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271DF4" w14:paraId="424A0B41" w14:textId="77777777" w:rsidTr="00610660">
        <w:trPr>
          <w:trHeight w:val="720"/>
        </w:trPr>
        <w:tc>
          <w:tcPr>
            <w:tcW w:w="5950" w:type="dxa"/>
            <w:gridSpan w:val="3"/>
            <w:tcBorders>
              <w:bottom w:val="single" w:sz="18" w:space="0" w:color="auto"/>
            </w:tcBorders>
          </w:tcPr>
          <w:p w14:paraId="0A388FF3" w14:textId="77777777" w:rsidR="00271DF4" w:rsidRDefault="00271DF4" w:rsidP="0061066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36F724C3" w14:textId="77777777" w:rsidR="00271DF4" w:rsidRDefault="00271DF4" w:rsidP="00610660">
            <w:pPr>
              <w:ind w:left="324"/>
              <w:jc w:val="right"/>
              <w:rPr>
                <w:sz w:val="52"/>
                <w:szCs w:val="24"/>
              </w:rPr>
            </w:pPr>
            <w:r>
              <w:rPr>
                <w:rFonts w:ascii="Univers Bold" w:hAnsi="Univers Bold"/>
                <w:b/>
                <w:sz w:val="72"/>
                <w:szCs w:val="24"/>
              </w:rPr>
              <w:t>EP</w:t>
            </w:r>
          </w:p>
        </w:tc>
      </w:tr>
      <w:tr w:rsidR="00271DF4" w14:paraId="0560CA33" w14:textId="77777777" w:rsidTr="00610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D9EA238" w14:textId="77777777" w:rsidR="00271DF4" w:rsidRDefault="00271DF4" w:rsidP="00610660">
            <w:pPr>
              <w:spacing w:before="120"/>
              <w:ind w:left="324"/>
              <w:rPr>
                <w:szCs w:val="24"/>
              </w:rPr>
            </w:pPr>
            <w:r>
              <w:rPr>
                <w:noProof/>
                <w:lang w:val="en-US"/>
              </w:rPr>
              <w:drawing>
                <wp:anchor distT="0" distB="0" distL="114300" distR="114300" simplePos="0" relativeHeight="251658240" behindDoc="0" locked="0" layoutInCell="1" allowOverlap="1" wp14:anchorId="7E37B29A" wp14:editId="7B24CBDB">
                  <wp:simplePos x="0" y="0"/>
                  <wp:positionH relativeFrom="column">
                    <wp:posOffset>188595</wp:posOffset>
                  </wp:positionH>
                  <wp:positionV relativeFrom="paragraph">
                    <wp:posOffset>862330</wp:posOffset>
                  </wp:positionV>
                  <wp:extent cx="733425" cy="655320"/>
                  <wp:effectExtent l="0" t="0" r="9525" b="0"/>
                  <wp:wrapNone/>
                  <wp:docPr id="3" name="Picture 2" descr="P4C3T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4C3T1#y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58BD8461" wp14:editId="72A33B3F">
                  <wp:simplePos x="0" y="0"/>
                  <wp:positionH relativeFrom="column">
                    <wp:posOffset>177800</wp:posOffset>
                  </wp:positionH>
                  <wp:positionV relativeFrom="paragraph">
                    <wp:posOffset>158115</wp:posOffset>
                  </wp:positionV>
                  <wp:extent cx="743585" cy="661035"/>
                  <wp:effectExtent l="0" t="0" r="0" b="5715"/>
                  <wp:wrapNone/>
                  <wp:docPr id="4" name="Picture 3" descr="P4C3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4C3T1#y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39C1FD82" w14:textId="77777777" w:rsidR="00271DF4" w:rsidRDefault="00271DF4" w:rsidP="00610660">
            <w:pPr>
              <w:ind w:left="324"/>
              <w:rPr>
                <w:rFonts w:ascii="SimHei" w:eastAsia="SimHei"/>
                <w:color w:val="000000"/>
                <w:sz w:val="44"/>
                <w:szCs w:val="24"/>
              </w:rPr>
            </w:pPr>
          </w:p>
          <w:p w14:paraId="622742C9" w14:textId="77777777" w:rsidR="00271DF4" w:rsidRDefault="00271DF4" w:rsidP="00610660">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739FBB4" w14:textId="77777777" w:rsidR="00271DF4" w:rsidRDefault="00271DF4" w:rsidP="00610660">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2679E456" w14:textId="77777777" w:rsidR="00271DF4" w:rsidRDefault="00271DF4" w:rsidP="00610660">
            <w:pPr>
              <w:spacing w:before="120"/>
              <w:ind w:left="324"/>
              <w:rPr>
                <w:szCs w:val="24"/>
              </w:rPr>
            </w:pPr>
            <w:r>
              <w:rPr>
                <w:szCs w:val="24"/>
              </w:rPr>
              <w:t>Distr.</w:t>
            </w:r>
          </w:p>
          <w:p w14:paraId="2D3976B5" w14:textId="77777777" w:rsidR="00271DF4" w:rsidRDefault="00271DF4" w:rsidP="00610660">
            <w:pPr>
              <w:ind w:left="324"/>
              <w:rPr>
                <w:szCs w:val="24"/>
              </w:rPr>
            </w:pPr>
            <w:r>
              <w:rPr>
                <w:szCs w:val="24"/>
              </w:rPr>
              <w:t>GENERAL</w:t>
            </w:r>
          </w:p>
          <w:p w14:paraId="108BD1D4" w14:textId="77777777" w:rsidR="00271DF4" w:rsidRDefault="00271DF4" w:rsidP="00610660">
            <w:pPr>
              <w:ind w:left="324"/>
              <w:rPr>
                <w:szCs w:val="24"/>
              </w:rPr>
            </w:pPr>
          </w:p>
          <w:p w14:paraId="5EFD5DD9" w14:textId="175074C9" w:rsidR="00271DF4" w:rsidRDefault="00271DF4" w:rsidP="00610660">
            <w:pPr>
              <w:ind w:left="324"/>
              <w:rPr>
                <w:szCs w:val="24"/>
              </w:rPr>
            </w:pPr>
            <w:r>
              <w:rPr>
                <w:szCs w:val="24"/>
              </w:rPr>
              <w:fldChar w:fldCharType="begin"/>
            </w:r>
            <w:r>
              <w:rPr>
                <w:szCs w:val="24"/>
              </w:rPr>
              <w:instrText xml:space="preserve"> DOCPROPERTY "Document number"  \* MERGEFORMAT </w:instrText>
            </w:r>
            <w:r>
              <w:rPr>
                <w:szCs w:val="24"/>
              </w:rPr>
              <w:fldChar w:fldCharType="separate"/>
            </w:r>
            <w:r w:rsidR="005D5332">
              <w:rPr>
                <w:szCs w:val="24"/>
              </w:rPr>
              <w:t>UNEP/OzL.Pro/ExCom/97/37</w:t>
            </w:r>
            <w:r>
              <w:rPr>
                <w:szCs w:val="24"/>
              </w:rPr>
              <w:fldChar w:fldCharType="end"/>
            </w:r>
          </w:p>
          <w:p w14:paraId="390631A3" w14:textId="3D789A8E" w:rsidR="00271DF4" w:rsidRDefault="00271DF4" w:rsidP="00610660">
            <w:pPr>
              <w:ind w:left="324"/>
              <w:rPr>
                <w:szCs w:val="24"/>
              </w:rPr>
            </w:pPr>
            <w:r>
              <w:rPr>
                <w:szCs w:val="24"/>
              </w:rPr>
              <w:fldChar w:fldCharType="begin"/>
            </w:r>
            <w:r>
              <w:rPr>
                <w:szCs w:val="24"/>
              </w:rPr>
              <w:instrText xml:space="preserve"> DOCPROPERTY "Revision date" \@ "d MMMM YYYY"  \* MERGEFORMAT </w:instrText>
            </w:r>
            <w:r>
              <w:rPr>
                <w:szCs w:val="24"/>
              </w:rPr>
              <w:fldChar w:fldCharType="separate"/>
            </w:r>
            <w:r w:rsidR="005D5332">
              <w:rPr>
                <w:szCs w:val="24"/>
              </w:rPr>
              <w:t>27 October</w:t>
            </w:r>
            <w:r w:rsidR="005D5332" w:rsidRPr="005D5332">
              <w:rPr>
                <w:szCs w:val="24"/>
                <w:lang w:val="en-US"/>
              </w:rPr>
              <w:t xml:space="preserve"> 2025</w:t>
            </w:r>
            <w:r>
              <w:rPr>
                <w:szCs w:val="24"/>
              </w:rPr>
              <w:fldChar w:fldCharType="end"/>
            </w:r>
          </w:p>
          <w:p w14:paraId="3DAB11F5" w14:textId="77777777" w:rsidR="00271DF4" w:rsidRDefault="00271DF4" w:rsidP="00610660">
            <w:pPr>
              <w:rPr>
                <w:caps/>
                <w:szCs w:val="24"/>
              </w:rPr>
            </w:pPr>
          </w:p>
          <w:p w14:paraId="66DCB260" w14:textId="77777777" w:rsidR="00271DF4" w:rsidRDefault="00271DF4" w:rsidP="00610660">
            <w:pPr>
              <w:ind w:left="324"/>
              <w:rPr>
                <w:szCs w:val="24"/>
                <w:lang w:val="en-US"/>
              </w:rPr>
            </w:pPr>
            <w:r>
              <w:rPr>
                <w:szCs w:val="24"/>
                <w:lang w:val="en-US"/>
              </w:rPr>
              <w:t>CHINESE</w:t>
            </w:r>
          </w:p>
          <w:p w14:paraId="3BB40CEE" w14:textId="77777777" w:rsidR="00271DF4" w:rsidRDefault="00271DF4" w:rsidP="00610660">
            <w:pPr>
              <w:ind w:left="331"/>
            </w:pPr>
            <w:r>
              <w:rPr>
                <w:szCs w:val="24"/>
              </w:rPr>
              <w:t>ORIGINAL: ENGLISH</w:t>
            </w:r>
          </w:p>
        </w:tc>
      </w:tr>
    </w:tbl>
    <w:p w14:paraId="6D39C1CB" w14:textId="77777777" w:rsidR="00271DF4" w:rsidRDefault="00271DF4" w:rsidP="00271DF4">
      <w:pPr>
        <w:spacing w:before="60"/>
        <w:jc w:val="left"/>
        <w:rPr>
          <w:szCs w:val="24"/>
        </w:rPr>
      </w:pPr>
      <w:r>
        <w:rPr>
          <w:rFonts w:hAnsi="SimSun"/>
          <w:szCs w:val="24"/>
        </w:rPr>
        <w:t>执行蒙特利尔议定书</w:t>
      </w:r>
    </w:p>
    <w:p w14:paraId="5BCC7C95" w14:textId="77777777" w:rsidR="00271DF4" w:rsidRDefault="00271DF4" w:rsidP="00271DF4">
      <w:pPr>
        <w:jc w:val="left"/>
        <w:rPr>
          <w:szCs w:val="24"/>
        </w:rPr>
      </w:pPr>
      <w:r>
        <w:rPr>
          <w:szCs w:val="24"/>
        </w:rPr>
        <w:t xml:space="preserve">    </w:t>
      </w:r>
      <w:r>
        <w:rPr>
          <w:rFonts w:ascii="SimSun" w:hAnsi="SimSun" w:cs="SimSun" w:hint="eastAsia"/>
          <w:szCs w:val="24"/>
        </w:rPr>
        <w:t>多边基金执行委员会</w:t>
      </w:r>
      <w:r>
        <w:rPr>
          <w:szCs w:val="24"/>
        </w:rPr>
        <w:tab/>
      </w:r>
    </w:p>
    <w:p w14:paraId="4ED45970" w14:textId="77777777" w:rsidR="00271DF4" w:rsidRDefault="00271DF4" w:rsidP="00271DF4">
      <w:pPr>
        <w:jc w:val="left"/>
        <w:rPr>
          <w:szCs w:val="24"/>
        </w:rPr>
      </w:pPr>
      <w:r>
        <w:rPr>
          <w:rFonts w:ascii="SimSun" w:hAnsi="SimSun" w:cs="SimSun" w:hint="eastAsia"/>
          <w:szCs w:val="24"/>
        </w:rPr>
        <w:t>第九十七次会议</w:t>
      </w:r>
    </w:p>
    <w:p w14:paraId="4377FA73" w14:textId="77777777" w:rsidR="00271DF4" w:rsidRDefault="00271DF4" w:rsidP="00271DF4">
      <w:pPr>
        <w:jc w:val="left"/>
        <w:rPr>
          <w:szCs w:val="24"/>
        </w:rPr>
      </w:pPr>
      <w:r>
        <w:rPr>
          <w:szCs w:val="24"/>
        </w:rPr>
        <w:t>202</w:t>
      </w:r>
      <w:r>
        <w:rPr>
          <w:rFonts w:hint="eastAsia"/>
          <w:szCs w:val="24"/>
        </w:rPr>
        <w:t>5</w:t>
      </w:r>
      <w:r>
        <w:rPr>
          <w:rFonts w:ascii="SimSun" w:hAnsi="SimSun" w:cs="SimSun" w:hint="eastAsia"/>
          <w:szCs w:val="24"/>
        </w:rPr>
        <w:t>年12月1日至5日，蒙特利尔</w:t>
      </w:r>
    </w:p>
    <w:p w14:paraId="6CCFE2AB" w14:textId="553233D9" w:rsidR="00271DF4" w:rsidRPr="005C59FD" w:rsidRDefault="00271DF4" w:rsidP="00271DF4">
      <w:pPr>
        <w:jc w:val="left"/>
        <w:rPr>
          <w:rFonts w:ascii="SimSun" w:hAnsi="SimSun" w:cs="SimSun"/>
          <w:color w:val="000000"/>
          <w:szCs w:val="24"/>
          <w:lang w:val="en-GB"/>
        </w:rPr>
      </w:pPr>
      <w:r w:rsidRPr="005C59FD">
        <w:rPr>
          <w:rFonts w:ascii="SimSun" w:hAnsi="SimSun" w:cs="SimSun" w:hint="eastAsia"/>
          <w:color w:val="000000"/>
          <w:szCs w:val="24"/>
          <w:lang w:val="en-GB"/>
        </w:rPr>
        <w:t>临时议程</w:t>
      </w:r>
      <w:r w:rsidR="00682F25">
        <w:rPr>
          <w:rFonts w:ascii="ZWAdobeF" w:hAnsi="ZWAdobeF" w:cs="ZWAdobeF"/>
          <w:sz w:val="2"/>
          <w:szCs w:val="2"/>
          <w:lang w:val="en-GB"/>
        </w:rPr>
        <w:t>0F</w:t>
      </w:r>
      <w:r w:rsidRPr="005C59FD">
        <w:rPr>
          <w:rStyle w:val="FootnoteReference"/>
          <w:szCs w:val="24"/>
        </w:rPr>
        <w:footnoteReference w:id="1"/>
      </w:r>
      <w:r w:rsidRPr="00747291">
        <w:rPr>
          <w:rFonts w:ascii="SimSun" w:hAnsi="SimSun" w:cs="SimSun" w:hint="eastAsia"/>
          <w:color w:val="000000"/>
          <w:szCs w:val="24"/>
          <w:lang w:val="en-GB"/>
        </w:rPr>
        <w:t>项目</w:t>
      </w:r>
      <w:r>
        <w:rPr>
          <w:rFonts w:ascii="SimSun" w:hAnsi="SimSun" w:cs="SimSun"/>
          <w:color w:val="000000"/>
          <w:szCs w:val="24"/>
          <w:lang w:val="en-GB"/>
        </w:rPr>
        <w:t xml:space="preserve"> </w:t>
      </w:r>
      <w:r w:rsidRPr="00747291">
        <w:rPr>
          <w:color w:val="000000"/>
          <w:szCs w:val="24"/>
        </w:rPr>
        <w:t>9(</w:t>
      </w:r>
      <w:r>
        <w:rPr>
          <w:color w:val="000000"/>
          <w:szCs w:val="24"/>
        </w:rPr>
        <w:t>d</w:t>
      </w:r>
      <w:r w:rsidRPr="00747291">
        <w:rPr>
          <w:color w:val="000000"/>
          <w:szCs w:val="24"/>
        </w:rPr>
        <w:t>)</w:t>
      </w:r>
    </w:p>
    <w:p w14:paraId="34CA790F" w14:textId="77777777" w:rsidR="008B42A9" w:rsidRPr="001E54A3" w:rsidRDefault="008B42A9" w:rsidP="008B42A9">
      <w:pPr>
        <w:jc w:val="left"/>
      </w:pPr>
    </w:p>
    <w:p w14:paraId="5693128F" w14:textId="77777777" w:rsidR="008B42A9" w:rsidRPr="001E54A3" w:rsidRDefault="008B42A9" w:rsidP="008B42A9">
      <w:pPr>
        <w:jc w:val="left"/>
      </w:pPr>
    </w:p>
    <w:p w14:paraId="633BD72E" w14:textId="77777777" w:rsidR="008B42A9" w:rsidRPr="001E54A3" w:rsidRDefault="008B42A9" w:rsidP="008B42A9">
      <w:pPr>
        <w:tabs>
          <w:tab w:val="left" w:pos="7590"/>
        </w:tabs>
        <w:jc w:val="left"/>
      </w:pPr>
    </w:p>
    <w:p w14:paraId="09BAFABF" w14:textId="77777777" w:rsidR="008B42A9" w:rsidRPr="001E54A3" w:rsidRDefault="008B42A9" w:rsidP="008B42A9"/>
    <w:p w14:paraId="65322E9A" w14:textId="539B8CA3" w:rsidR="008B42A9" w:rsidRPr="00715677" w:rsidRDefault="00715677" w:rsidP="008B42A9">
      <w:pPr>
        <w:jc w:val="center"/>
        <w:rPr>
          <w:rFonts w:eastAsia="SimHei"/>
          <w:bCs/>
          <w:sz w:val="28"/>
          <w:szCs w:val="28"/>
          <w:lang w:val="zh-CN"/>
        </w:rPr>
      </w:pPr>
      <w:bookmarkStart w:id="0" w:name="_Hlk181863945"/>
      <w:r w:rsidRPr="00E63327">
        <w:rPr>
          <w:rFonts w:eastAsia="SimHei"/>
          <w:bCs/>
          <w:sz w:val="28"/>
          <w:szCs w:val="28"/>
          <w:lang w:val="zh-CN"/>
        </w:rPr>
        <w:t>项目提案：</w:t>
      </w:r>
      <w:bookmarkEnd w:id="0"/>
      <w:r w:rsidR="005D5332" w:rsidRPr="00715677">
        <w:rPr>
          <w:rFonts w:eastAsia="SimHei" w:hint="eastAsia"/>
          <w:bCs/>
          <w:sz w:val="28"/>
          <w:szCs w:val="28"/>
          <w:lang w:val="zh-CN"/>
        </w:rPr>
        <w:t>孟加拉</w:t>
      </w:r>
      <w:r w:rsidR="0033446D">
        <w:rPr>
          <w:rFonts w:eastAsia="SimHei" w:hint="eastAsia"/>
          <w:bCs/>
          <w:sz w:val="28"/>
          <w:szCs w:val="28"/>
          <w:lang w:val="zh-CN"/>
        </w:rPr>
        <w:t>国</w:t>
      </w:r>
    </w:p>
    <w:p w14:paraId="5132B325" w14:textId="77777777" w:rsidR="008B42A9" w:rsidRPr="001E54A3" w:rsidRDefault="008B42A9" w:rsidP="008B42A9"/>
    <w:p w14:paraId="210F6D2F" w14:textId="77777777" w:rsidR="008B42A9" w:rsidRPr="001E54A3" w:rsidRDefault="008B42A9" w:rsidP="008B42A9"/>
    <w:p w14:paraId="3064C4F6" w14:textId="77777777" w:rsidR="001B4EBD" w:rsidRPr="00745659" w:rsidRDefault="001B4EBD" w:rsidP="001B4EBD">
      <w:pPr>
        <w:ind w:firstLine="720"/>
        <w:rPr>
          <w:szCs w:val="24"/>
          <w:lang w:val="zh-CN"/>
        </w:rPr>
      </w:pPr>
      <w:r w:rsidRPr="00745659">
        <w:rPr>
          <w:szCs w:val="24"/>
          <w:lang w:val="zh-CN"/>
        </w:rPr>
        <w:t>本文件载有秘书处</w:t>
      </w:r>
      <w:r w:rsidRPr="00745659">
        <w:rPr>
          <w:rFonts w:hint="eastAsia"/>
          <w:szCs w:val="24"/>
          <w:lang w:val="zh-CN"/>
        </w:rPr>
        <w:t>关于</w:t>
      </w:r>
      <w:r w:rsidRPr="00745659">
        <w:rPr>
          <w:szCs w:val="24"/>
          <w:lang w:val="zh-CN"/>
        </w:rPr>
        <w:t>以下项目提案的评论</w:t>
      </w:r>
      <w:r w:rsidRPr="00745659">
        <w:rPr>
          <w:rFonts w:hint="eastAsia"/>
          <w:szCs w:val="24"/>
          <w:lang w:val="zh-CN"/>
        </w:rPr>
        <w:t>和</w:t>
      </w:r>
      <w:r w:rsidRPr="00745659">
        <w:rPr>
          <w:szCs w:val="24"/>
          <w:lang w:val="zh-CN"/>
        </w:rPr>
        <w:t>建议：</w:t>
      </w:r>
    </w:p>
    <w:p w14:paraId="24E4E12B" w14:textId="77777777" w:rsidR="001B4EBD" w:rsidRPr="00745659" w:rsidRDefault="001B4EBD" w:rsidP="001B4EBD">
      <w:pPr>
        <w:rPr>
          <w:szCs w:val="24"/>
        </w:rPr>
      </w:pPr>
    </w:p>
    <w:p w14:paraId="7B9EF341" w14:textId="77777777" w:rsidR="001B4EBD" w:rsidRPr="00745659" w:rsidRDefault="001B4EBD" w:rsidP="001B4EBD">
      <w:pPr>
        <w:rPr>
          <w:szCs w:val="24"/>
          <w:u w:val="single"/>
          <w:lang w:val="zh-CN"/>
        </w:rPr>
      </w:pPr>
      <w:r w:rsidRPr="00745659">
        <w:rPr>
          <w:rFonts w:hint="eastAsia"/>
          <w:szCs w:val="24"/>
          <w:u w:val="single"/>
          <w:lang w:val="zh-CN"/>
        </w:rPr>
        <w:t>淘汰</w:t>
      </w:r>
    </w:p>
    <w:p w14:paraId="1BE6ED24" w14:textId="77777777" w:rsidR="001B4EBD" w:rsidRPr="00745659" w:rsidRDefault="001B4EBD" w:rsidP="001B4EBD">
      <w:pPr>
        <w:rPr>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0"/>
        <w:gridCol w:w="3657"/>
        <w:gridCol w:w="1653"/>
      </w:tblGrid>
      <w:tr w:rsidR="001B4EBD" w:rsidRPr="00745659" w14:paraId="5939276D" w14:textId="77777777" w:rsidTr="00610660">
        <w:tc>
          <w:tcPr>
            <w:tcW w:w="4140" w:type="dxa"/>
          </w:tcPr>
          <w:p w14:paraId="0524408B" w14:textId="77777777" w:rsidR="001B4EBD" w:rsidRPr="00745659" w:rsidRDefault="001B4EBD" w:rsidP="001B4EBD">
            <w:pPr>
              <w:pStyle w:val="ListParagraph"/>
              <w:numPr>
                <w:ilvl w:val="0"/>
                <w:numId w:val="41"/>
              </w:numPr>
              <w:ind w:left="705" w:hanging="815"/>
              <w:jc w:val="left"/>
              <w:rPr>
                <w:szCs w:val="24"/>
              </w:rPr>
            </w:pPr>
            <w:r w:rsidRPr="00745659">
              <w:rPr>
                <w:rFonts w:ascii="Arial" w:hAnsi="Arial" w:cs="Arial"/>
                <w:szCs w:val="24"/>
              </w:rPr>
              <w:t>含氢氯氟烃</w:t>
            </w:r>
            <w:r w:rsidRPr="00745659">
              <w:rPr>
                <w:color w:val="000000"/>
                <w:szCs w:val="24"/>
                <w:lang w:val="zh-CN"/>
              </w:rPr>
              <w:t>淘汰管理计划</w:t>
            </w:r>
          </w:p>
          <w:p w14:paraId="5ACCCC64" w14:textId="7CD344AB" w:rsidR="001B4EBD" w:rsidRPr="00745659" w:rsidRDefault="001B4EBD" w:rsidP="001B4EBD">
            <w:pPr>
              <w:pStyle w:val="ListParagraph"/>
              <w:ind w:left="705"/>
              <w:jc w:val="left"/>
              <w:rPr>
                <w:szCs w:val="24"/>
              </w:rPr>
            </w:pPr>
            <w:r w:rsidRPr="00745659">
              <w:rPr>
                <w:rFonts w:hint="eastAsia"/>
                <w:color w:val="000000"/>
                <w:szCs w:val="24"/>
                <w:lang w:val="zh-CN"/>
              </w:rPr>
              <w:t>（第</w:t>
            </w:r>
            <w:r>
              <w:rPr>
                <w:rFonts w:hint="eastAsia"/>
                <w:color w:val="000000"/>
                <w:szCs w:val="24"/>
                <w:lang w:val="zh-CN"/>
              </w:rPr>
              <w:t>三</w:t>
            </w:r>
            <w:r w:rsidRPr="00745659">
              <w:rPr>
                <w:color w:val="000000"/>
                <w:szCs w:val="24"/>
                <w:lang w:val="zh-CN"/>
              </w:rPr>
              <w:t>阶段</w:t>
            </w:r>
            <w:r w:rsidRPr="00745659">
              <w:rPr>
                <w:rFonts w:hint="eastAsia"/>
                <w:color w:val="000000"/>
                <w:szCs w:val="24"/>
                <w:lang w:val="zh-CN"/>
              </w:rPr>
              <w:t>，第一次付款）</w:t>
            </w:r>
          </w:p>
        </w:tc>
        <w:tc>
          <w:tcPr>
            <w:tcW w:w="3657" w:type="dxa"/>
          </w:tcPr>
          <w:p w14:paraId="7DCA057F" w14:textId="185DC0F1" w:rsidR="001B4EBD" w:rsidRPr="00745659" w:rsidRDefault="001B4EBD" w:rsidP="00610660">
            <w:pPr>
              <w:ind w:left="174"/>
              <w:jc w:val="center"/>
              <w:rPr>
                <w:szCs w:val="24"/>
              </w:rPr>
            </w:pPr>
            <w:r w:rsidRPr="00745659">
              <w:rPr>
                <w:rFonts w:hint="eastAsia"/>
                <w:szCs w:val="24"/>
              </w:rPr>
              <w:t>开发计划署和环境规划署</w:t>
            </w:r>
          </w:p>
        </w:tc>
        <w:tc>
          <w:tcPr>
            <w:tcW w:w="1653" w:type="dxa"/>
          </w:tcPr>
          <w:p w14:paraId="4A41CBED" w14:textId="77777777" w:rsidR="001B4EBD" w:rsidRPr="00745659" w:rsidRDefault="001B4EBD" w:rsidP="00610660">
            <w:pPr>
              <w:jc w:val="right"/>
              <w:rPr>
                <w:szCs w:val="24"/>
              </w:rPr>
            </w:pPr>
            <w:r w:rsidRPr="00745659">
              <w:rPr>
                <w:color w:val="000000"/>
                <w:szCs w:val="24"/>
                <w:lang w:val="zh-CN"/>
              </w:rPr>
              <w:t>单独审议</w:t>
            </w:r>
          </w:p>
        </w:tc>
      </w:tr>
    </w:tbl>
    <w:p w14:paraId="035A6265" w14:textId="77777777" w:rsidR="008B42A9" w:rsidRPr="001E54A3" w:rsidRDefault="008B42A9" w:rsidP="008B42A9"/>
    <w:p w14:paraId="3D7D6348" w14:textId="77777777" w:rsidR="008B42A9" w:rsidRPr="001E54A3" w:rsidRDefault="008B42A9" w:rsidP="008B42A9"/>
    <w:p w14:paraId="0E56898A" w14:textId="77777777" w:rsidR="008B42A9" w:rsidRPr="001E54A3" w:rsidRDefault="008B42A9" w:rsidP="008B42A9"/>
    <w:p w14:paraId="28E73871" w14:textId="77777777" w:rsidR="008B42A9" w:rsidRPr="001E54A3" w:rsidRDefault="008B42A9" w:rsidP="008B42A9"/>
    <w:p w14:paraId="496D2190" w14:textId="77777777" w:rsidR="008B42A9" w:rsidRPr="001E54A3" w:rsidRDefault="008B42A9" w:rsidP="008B42A9">
      <w:pPr>
        <w:jc w:val="left"/>
      </w:pPr>
    </w:p>
    <w:p w14:paraId="7AAD7B55" w14:textId="77777777" w:rsidR="008B42A9" w:rsidRPr="001E54A3" w:rsidRDefault="008B42A9" w:rsidP="008B42A9">
      <w:pPr>
        <w:jc w:val="left"/>
      </w:pPr>
      <w:r w:rsidRPr="001E54A3">
        <w:br w:type="page"/>
      </w:r>
    </w:p>
    <w:p w14:paraId="10741D48" w14:textId="77777777" w:rsidR="00992B75" w:rsidRPr="00B8515A" w:rsidRDefault="00992B75" w:rsidP="00992B75">
      <w:pPr>
        <w:spacing w:afterLines="60" w:after="144"/>
        <w:jc w:val="center"/>
        <w:rPr>
          <w:rFonts w:ascii="SimHei" w:eastAsia="SimHei" w:hAnsi="SimHei"/>
          <w:bCs/>
          <w:sz w:val="28"/>
          <w:szCs w:val="28"/>
          <w:lang w:val="zh-CN"/>
        </w:rPr>
      </w:pPr>
      <w:r w:rsidRPr="00B8515A">
        <w:rPr>
          <w:rFonts w:ascii="SimHei" w:eastAsia="SimHei" w:hAnsi="SimHei"/>
          <w:bCs/>
          <w:sz w:val="28"/>
          <w:szCs w:val="28"/>
          <w:lang w:val="zh-CN"/>
        </w:rPr>
        <w:lastRenderedPageBreak/>
        <w:t>项目评价表 – 多年期项目</w:t>
      </w:r>
    </w:p>
    <w:p w14:paraId="709BD206" w14:textId="69856EE7" w:rsidR="008B42A9" w:rsidRPr="00992B75" w:rsidRDefault="00992B75" w:rsidP="008B42A9">
      <w:pPr>
        <w:spacing w:after="200"/>
        <w:jc w:val="center"/>
        <w:rPr>
          <w:b/>
          <w:szCs w:val="24"/>
        </w:rPr>
      </w:pPr>
      <w:r w:rsidRPr="00992B75">
        <w:rPr>
          <w:rFonts w:eastAsia="SimHei" w:hint="eastAsia"/>
          <w:bCs/>
          <w:szCs w:val="24"/>
          <w:lang w:val="zh-CN"/>
        </w:rPr>
        <w:t>孟加拉</w:t>
      </w:r>
      <w:r w:rsidR="0033446D">
        <w:rPr>
          <w:rFonts w:eastAsia="SimHei" w:hint="eastAsia"/>
          <w:bCs/>
          <w:szCs w:val="24"/>
          <w:lang w:val="zh-CN"/>
        </w:rPr>
        <w:t>国</w:t>
      </w:r>
    </w:p>
    <w:tbl>
      <w:tblPr>
        <w:tblStyle w:val="TableGrid"/>
        <w:tblW w:w="6064" w:type="pct"/>
        <w:tblInd w:w="-995" w:type="dxa"/>
        <w:tblCellMar>
          <w:top w:w="28" w:type="dxa"/>
          <w:bottom w:w="28" w:type="dxa"/>
        </w:tblCellMar>
        <w:tblLook w:val="04A0" w:firstRow="1" w:lastRow="0" w:firstColumn="1" w:lastColumn="0" w:noHBand="0" w:noVBand="1"/>
      </w:tblPr>
      <w:tblGrid>
        <w:gridCol w:w="5668"/>
        <w:gridCol w:w="5672"/>
      </w:tblGrid>
      <w:tr w:rsidR="00C62E3E" w:rsidRPr="00AF08BC" w14:paraId="11452A12" w14:textId="77777777" w:rsidTr="002C072B">
        <w:trPr>
          <w:trHeight w:val="139"/>
        </w:trPr>
        <w:tc>
          <w:tcPr>
            <w:tcW w:w="2499" w:type="pct"/>
          </w:tcPr>
          <w:p w14:paraId="24D536FA" w14:textId="1D1E9385" w:rsidR="00C62E3E" w:rsidRPr="00AF08BC" w:rsidRDefault="00C62E3E" w:rsidP="00C62E3E">
            <w:pPr>
              <w:rPr>
                <w:b/>
                <w:sz w:val="19"/>
                <w:szCs w:val="19"/>
              </w:rPr>
            </w:pPr>
            <w:r w:rsidRPr="00AF08BC">
              <w:rPr>
                <w:b/>
                <w:sz w:val="19"/>
                <w:szCs w:val="19"/>
              </w:rPr>
              <w:t>(</w:t>
            </w:r>
            <w:r w:rsidRPr="00AF08BC">
              <w:rPr>
                <w:rFonts w:hint="eastAsia"/>
                <w:b/>
                <w:sz w:val="19"/>
                <w:szCs w:val="19"/>
              </w:rPr>
              <w:t>一</w:t>
            </w:r>
            <w:r w:rsidRPr="00AF08BC">
              <w:rPr>
                <w:b/>
                <w:sz w:val="19"/>
                <w:szCs w:val="19"/>
              </w:rPr>
              <w:t xml:space="preserve">) </w:t>
            </w:r>
            <w:r w:rsidRPr="00AF08BC">
              <w:rPr>
                <w:rFonts w:hint="eastAsia"/>
                <w:b/>
                <w:sz w:val="19"/>
                <w:szCs w:val="19"/>
              </w:rPr>
              <w:t>项目名称</w:t>
            </w:r>
          </w:p>
        </w:tc>
        <w:tc>
          <w:tcPr>
            <w:tcW w:w="2501" w:type="pct"/>
          </w:tcPr>
          <w:p w14:paraId="22AAE5F8" w14:textId="6A62E631" w:rsidR="00C62E3E" w:rsidRPr="00AF08BC" w:rsidRDefault="00C62E3E" w:rsidP="00C62E3E">
            <w:pPr>
              <w:jc w:val="center"/>
              <w:rPr>
                <w:b/>
                <w:sz w:val="19"/>
                <w:szCs w:val="19"/>
              </w:rPr>
            </w:pPr>
            <w:r w:rsidRPr="00AF08BC">
              <w:rPr>
                <w:rFonts w:hint="eastAsia"/>
                <w:b/>
                <w:sz w:val="19"/>
                <w:szCs w:val="19"/>
              </w:rPr>
              <w:t>机构</w:t>
            </w:r>
          </w:p>
        </w:tc>
      </w:tr>
      <w:tr w:rsidR="00C62E3E" w:rsidRPr="00AF08BC" w14:paraId="34A58EDE" w14:textId="77777777" w:rsidTr="002C072B">
        <w:trPr>
          <w:trHeight w:val="40"/>
        </w:trPr>
        <w:tc>
          <w:tcPr>
            <w:tcW w:w="2499" w:type="pct"/>
            <w:vAlign w:val="center"/>
          </w:tcPr>
          <w:p w14:paraId="256BB940" w14:textId="7A03830C" w:rsidR="00C62E3E" w:rsidRPr="00AF08BC" w:rsidRDefault="00C62E3E" w:rsidP="00C62E3E">
            <w:pPr>
              <w:jc w:val="center"/>
              <w:rPr>
                <w:sz w:val="19"/>
                <w:szCs w:val="19"/>
              </w:rPr>
            </w:pPr>
            <w:r w:rsidRPr="00AF08BC">
              <w:rPr>
                <w:color w:val="000000"/>
                <w:sz w:val="19"/>
                <w:szCs w:val="19"/>
                <w:lang w:val="zh-CN"/>
              </w:rPr>
              <w:t>含氢氯氟烃淘汰管理计划</w:t>
            </w:r>
            <w:r w:rsidRPr="00AF08BC">
              <w:rPr>
                <w:rFonts w:hint="eastAsia"/>
                <w:color w:val="000000"/>
                <w:sz w:val="19"/>
                <w:szCs w:val="19"/>
                <w:lang w:val="zh-CN"/>
              </w:rPr>
              <w:t>（第三</w:t>
            </w:r>
            <w:r w:rsidRPr="00AF08BC">
              <w:rPr>
                <w:color w:val="000000"/>
                <w:sz w:val="19"/>
                <w:szCs w:val="19"/>
                <w:lang w:val="zh-CN"/>
              </w:rPr>
              <w:t>阶段</w:t>
            </w:r>
            <w:r w:rsidRPr="00AF08BC">
              <w:rPr>
                <w:rFonts w:hint="eastAsia"/>
                <w:color w:val="000000"/>
                <w:sz w:val="19"/>
                <w:szCs w:val="19"/>
                <w:lang w:val="zh-CN"/>
              </w:rPr>
              <w:t>）</w:t>
            </w:r>
          </w:p>
        </w:tc>
        <w:tc>
          <w:tcPr>
            <w:tcW w:w="2501" w:type="pct"/>
            <w:vAlign w:val="center"/>
          </w:tcPr>
          <w:p w14:paraId="30AE9562" w14:textId="068B3A81" w:rsidR="00C62E3E" w:rsidRPr="00AF08BC" w:rsidRDefault="00C62E3E" w:rsidP="00C62E3E">
            <w:pPr>
              <w:jc w:val="center"/>
              <w:rPr>
                <w:sz w:val="19"/>
                <w:szCs w:val="19"/>
              </w:rPr>
            </w:pPr>
            <w:r w:rsidRPr="00AF08BC">
              <w:rPr>
                <w:rFonts w:hint="eastAsia"/>
                <w:color w:val="000000"/>
                <w:sz w:val="19"/>
                <w:szCs w:val="19"/>
                <w:lang w:val="zh-CN"/>
              </w:rPr>
              <w:t>开发计划署（牵头机构）和环境规划署</w:t>
            </w:r>
          </w:p>
        </w:tc>
      </w:tr>
    </w:tbl>
    <w:p w14:paraId="4E66B250" w14:textId="77777777" w:rsidR="008B42A9" w:rsidRPr="00AF08BC" w:rsidRDefault="008B42A9" w:rsidP="008B42A9">
      <w:pPr>
        <w:jc w:val="center"/>
        <w:rPr>
          <w:sz w:val="19"/>
          <w:szCs w:val="19"/>
        </w:rPr>
      </w:pPr>
    </w:p>
    <w:tbl>
      <w:tblPr>
        <w:tblStyle w:val="TableGrid"/>
        <w:tblW w:w="6064" w:type="pct"/>
        <w:tblInd w:w="-995" w:type="dxa"/>
        <w:tblCellMar>
          <w:top w:w="28" w:type="dxa"/>
          <w:bottom w:w="28" w:type="dxa"/>
        </w:tblCellMar>
        <w:tblLook w:val="04A0" w:firstRow="1" w:lastRow="0" w:firstColumn="1" w:lastColumn="0" w:noHBand="0" w:noVBand="1"/>
      </w:tblPr>
      <w:tblGrid>
        <w:gridCol w:w="5670"/>
        <w:gridCol w:w="2279"/>
        <w:gridCol w:w="3391"/>
      </w:tblGrid>
      <w:tr w:rsidR="00605D20" w:rsidRPr="00AF08BC" w14:paraId="3AB38E0C" w14:textId="77777777" w:rsidTr="002C072B">
        <w:trPr>
          <w:trHeight w:val="77"/>
        </w:trPr>
        <w:tc>
          <w:tcPr>
            <w:tcW w:w="2500" w:type="pct"/>
          </w:tcPr>
          <w:p w14:paraId="54D394D5" w14:textId="03765134" w:rsidR="00605D20" w:rsidRPr="00AF08BC" w:rsidRDefault="00605D20" w:rsidP="00605D20">
            <w:pPr>
              <w:jc w:val="left"/>
              <w:rPr>
                <w:b/>
                <w:sz w:val="19"/>
                <w:szCs w:val="19"/>
              </w:rPr>
            </w:pPr>
            <w:r w:rsidRPr="00AF08BC">
              <w:rPr>
                <w:b/>
                <w:sz w:val="19"/>
                <w:szCs w:val="19"/>
              </w:rPr>
              <w:t>(</w:t>
            </w:r>
            <w:r w:rsidRPr="00AF08BC">
              <w:rPr>
                <w:rFonts w:hint="eastAsia"/>
                <w:b/>
                <w:sz w:val="19"/>
                <w:szCs w:val="19"/>
              </w:rPr>
              <w:t>二</w:t>
            </w:r>
            <w:r w:rsidRPr="00AF08BC">
              <w:rPr>
                <w:b/>
                <w:sz w:val="19"/>
                <w:szCs w:val="19"/>
              </w:rPr>
              <w:t xml:space="preserve">) </w:t>
            </w:r>
            <w:r w:rsidRPr="00AF08BC">
              <w:rPr>
                <w:rFonts w:hint="eastAsia"/>
                <w:b/>
                <w:sz w:val="19"/>
                <w:szCs w:val="19"/>
              </w:rPr>
              <w:t>最新第</w:t>
            </w:r>
            <w:r w:rsidRPr="00AF08BC">
              <w:rPr>
                <w:rFonts w:hint="eastAsia"/>
                <w:b/>
                <w:sz w:val="19"/>
                <w:szCs w:val="19"/>
              </w:rPr>
              <w:t>7</w:t>
            </w:r>
            <w:r w:rsidRPr="00AF08BC">
              <w:rPr>
                <w:rFonts w:hint="eastAsia"/>
                <w:b/>
                <w:sz w:val="19"/>
                <w:szCs w:val="19"/>
              </w:rPr>
              <w:t>条数据（附件</w:t>
            </w:r>
            <w:r w:rsidRPr="00AF08BC">
              <w:rPr>
                <w:rFonts w:hint="eastAsia"/>
                <w:b/>
                <w:sz w:val="19"/>
                <w:szCs w:val="19"/>
              </w:rPr>
              <w:t>C</w:t>
            </w:r>
            <w:r w:rsidRPr="00AF08BC">
              <w:rPr>
                <w:rFonts w:hint="eastAsia"/>
                <w:b/>
                <w:sz w:val="19"/>
                <w:szCs w:val="19"/>
              </w:rPr>
              <w:t>，第一类）</w:t>
            </w:r>
          </w:p>
        </w:tc>
        <w:tc>
          <w:tcPr>
            <w:tcW w:w="1005" w:type="pct"/>
          </w:tcPr>
          <w:p w14:paraId="54018D30" w14:textId="7DC23D81" w:rsidR="00605D20" w:rsidRPr="00AF08BC" w:rsidRDefault="00605D20" w:rsidP="00605D20">
            <w:pPr>
              <w:jc w:val="center"/>
              <w:rPr>
                <w:sz w:val="19"/>
                <w:szCs w:val="19"/>
              </w:rPr>
            </w:pPr>
            <w:r w:rsidRPr="00AF08BC">
              <w:rPr>
                <w:rFonts w:hint="eastAsia"/>
                <w:sz w:val="19"/>
                <w:szCs w:val="19"/>
              </w:rPr>
              <w:t>年份：</w:t>
            </w:r>
            <w:r w:rsidRPr="00AF08BC">
              <w:rPr>
                <w:sz w:val="19"/>
                <w:szCs w:val="19"/>
              </w:rPr>
              <w:t>2024</w:t>
            </w:r>
          </w:p>
        </w:tc>
        <w:tc>
          <w:tcPr>
            <w:tcW w:w="1495" w:type="pct"/>
          </w:tcPr>
          <w:p w14:paraId="5A925429" w14:textId="1FFDB1E6" w:rsidR="00605D20" w:rsidRPr="00AF08BC" w:rsidRDefault="00605D20" w:rsidP="00605D20">
            <w:pPr>
              <w:jc w:val="right"/>
              <w:rPr>
                <w:sz w:val="19"/>
                <w:szCs w:val="19"/>
              </w:rPr>
            </w:pPr>
            <w:r w:rsidRPr="00AF08BC">
              <w:rPr>
                <w:sz w:val="19"/>
                <w:szCs w:val="19"/>
              </w:rPr>
              <w:t xml:space="preserve">26.05 </w:t>
            </w:r>
            <w:r w:rsidR="00B508A3" w:rsidRPr="00AF08BC">
              <w:rPr>
                <w:sz w:val="19"/>
                <w:szCs w:val="19"/>
              </w:rPr>
              <w:t>ODP</w:t>
            </w:r>
            <w:r w:rsidR="00B508A3" w:rsidRPr="00AF08BC">
              <w:rPr>
                <w:rFonts w:hint="eastAsia"/>
                <w:sz w:val="19"/>
                <w:szCs w:val="19"/>
              </w:rPr>
              <w:t>吨</w:t>
            </w:r>
          </w:p>
        </w:tc>
      </w:tr>
    </w:tbl>
    <w:p w14:paraId="155D4472" w14:textId="77777777" w:rsidR="008B42A9" w:rsidRPr="00AF08BC" w:rsidRDefault="008B42A9" w:rsidP="008B42A9">
      <w:pPr>
        <w:jc w:val="center"/>
        <w:rPr>
          <w:sz w:val="19"/>
          <w:szCs w:val="19"/>
        </w:rPr>
      </w:pPr>
    </w:p>
    <w:tbl>
      <w:tblPr>
        <w:tblStyle w:val="TableGrid"/>
        <w:tblW w:w="6065" w:type="pct"/>
        <w:jc w:val="center"/>
        <w:tblLayout w:type="fixed"/>
        <w:tblLook w:val="04A0" w:firstRow="1" w:lastRow="0" w:firstColumn="1" w:lastColumn="0" w:noHBand="0" w:noVBand="1"/>
      </w:tblPr>
      <w:tblGrid>
        <w:gridCol w:w="1986"/>
        <w:gridCol w:w="719"/>
        <w:gridCol w:w="1248"/>
        <w:gridCol w:w="737"/>
        <w:gridCol w:w="803"/>
        <w:gridCol w:w="901"/>
        <w:gridCol w:w="808"/>
        <w:gridCol w:w="989"/>
        <w:gridCol w:w="1270"/>
        <w:gridCol w:w="1881"/>
      </w:tblGrid>
      <w:tr w:rsidR="00F43477" w:rsidRPr="00AF08BC" w14:paraId="04DAB6E8" w14:textId="77777777" w:rsidTr="002C072B">
        <w:trPr>
          <w:trHeight w:val="128"/>
          <w:jc w:val="center"/>
        </w:trPr>
        <w:tc>
          <w:tcPr>
            <w:tcW w:w="3611" w:type="pct"/>
            <w:gridSpan w:val="8"/>
          </w:tcPr>
          <w:p w14:paraId="361773F9" w14:textId="1186B4BB" w:rsidR="00F43477" w:rsidRPr="00AF08BC" w:rsidRDefault="00F43477" w:rsidP="00F43477">
            <w:pPr>
              <w:jc w:val="left"/>
              <w:rPr>
                <w:b/>
                <w:sz w:val="19"/>
                <w:szCs w:val="19"/>
              </w:rPr>
            </w:pPr>
            <w:r w:rsidRPr="00AF08BC">
              <w:rPr>
                <w:b/>
                <w:sz w:val="19"/>
                <w:szCs w:val="19"/>
              </w:rPr>
              <w:t>(</w:t>
            </w:r>
            <w:r w:rsidRPr="00AF08BC">
              <w:rPr>
                <w:rFonts w:hint="eastAsia"/>
                <w:b/>
                <w:sz w:val="19"/>
                <w:szCs w:val="19"/>
              </w:rPr>
              <w:t>三</w:t>
            </w:r>
            <w:r w:rsidRPr="00AF08BC">
              <w:rPr>
                <w:b/>
                <w:sz w:val="19"/>
                <w:szCs w:val="19"/>
              </w:rPr>
              <w:t xml:space="preserve">) </w:t>
            </w:r>
            <w:r w:rsidRPr="00AF08BC">
              <w:rPr>
                <w:rFonts w:hint="eastAsia"/>
                <w:b/>
                <w:sz w:val="19"/>
                <w:szCs w:val="19"/>
              </w:rPr>
              <w:t>最新国家方案行业数据</w:t>
            </w:r>
            <w:r w:rsidRPr="00AF08BC">
              <w:rPr>
                <w:b/>
                <w:sz w:val="19"/>
                <w:szCs w:val="19"/>
              </w:rPr>
              <w:t xml:space="preserve"> (ODP</w:t>
            </w:r>
            <w:r w:rsidRPr="00AF08BC">
              <w:rPr>
                <w:rFonts w:hint="eastAsia"/>
                <w:b/>
                <w:sz w:val="19"/>
                <w:szCs w:val="19"/>
              </w:rPr>
              <w:t>吨</w:t>
            </w:r>
            <w:r w:rsidRPr="00AF08BC">
              <w:rPr>
                <w:rFonts w:hint="eastAsia"/>
                <w:b/>
                <w:sz w:val="19"/>
                <w:szCs w:val="19"/>
              </w:rPr>
              <w:t>)</w:t>
            </w:r>
          </w:p>
        </w:tc>
        <w:tc>
          <w:tcPr>
            <w:tcW w:w="1389" w:type="pct"/>
            <w:gridSpan w:val="2"/>
          </w:tcPr>
          <w:p w14:paraId="3CC8F7E4" w14:textId="04F1233C" w:rsidR="00F43477" w:rsidRPr="00AF08BC" w:rsidRDefault="00F43477" w:rsidP="00F43477">
            <w:pPr>
              <w:spacing w:after="60"/>
              <w:jc w:val="right"/>
              <w:rPr>
                <w:b/>
                <w:sz w:val="19"/>
                <w:szCs w:val="19"/>
              </w:rPr>
            </w:pPr>
            <w:r w:rsidRPr="00AF08BC">
              <w:rPr>
                <w:rFonts w:hint="eastAsia"/>
                <w:b/>
                <w:bCs/>
                <w:sz w:val="19"/>
                <w:szCs w:val="19"/>
              </w:rPr>
              <w:t>年份：</w:t>
            </w:r>
            <w:r w:rsidRPr="00AF08BC">
              <w:rPr>
                <w:b/>
                <w:bCs/>
                <w:sz w:val="19"/>
                <w:szCs w:val="19"/>
              </w:rPr>
              <w:t>2024</w:t>
            </w:r>
          </w:p>
        </w:tc>
      </w:tr>
      <w:tr w:rsidR="002C072B" w:rsidRPr="00AF08BC" w14:paraId="0CA1F526" w14:textId="77777777" w:rsidTr="002C072B">
        <w:trPr>
          <w:trHeight w:val="250"/>
          <w:jc w:val="center"/>
        </w:trPr>
        <w:tc>
          <w:tcPr>
            <w:tcW w:w="876" w:type="pct"/>
            <w:vAlign w:val="center"/>
          </w:tcPr>
          <w:p w14:paraId="55A783EC" w14:textId="06391AF0" w:rsidR="007179C5" w:rsidRPr="00AF08BC" w:rsidRDefault="007179C5" w:rsidP="007179C5">
            <w:pPr>
              <w:spacing w:after="60"/>
              <w:jc w:val="center"/>
              <w:rPr>
                <w:sz w:val="19"/>
                <w:szCs w:val="19"/>
              </w:rPr>
            </w:pPr>
            <w:r w:rsidRPr="00AF08BC">
              <w:rPr>
                <w:rFonts w:hint="eastAsia"/>
                <w:sz w:val="19"/>
                <w:szCs w:val="19"/>
              </w:rPr>
              <w:t>化学品</w:t>
            </w:r>
          </w:p>
        </w:tc>
        <w:tc>
          <w:tcPr>
            <w:tcW w:w="317" w:type="pct"/>
            <w:vAlign w:val="center"/>
          </w:tcPr>
          <w:p w14:paraId="167CE3EE" w14:textId="2385350C" w:rsidR="007179C5" w:rsidRPr="00AF08BC" w:rsidRDefault="007179C5" w:rsidP="007179C5">
            <w:pPr>
              <w:spacing w:after="60"/>
              <w:ind w:left="-106" w:right="-97"/>
              <w:jc w:val="center"/>
              <w:rPr>
                <w:sz w:val="19"/>
                <w:szCs w:val="19"/>
              </w:rPr>
            </w:pPr>
            <w:r w:rsidRPr="00AF08BC">
              <w:rPr>
                <w:rFonts w:hint="eastAsia"/>
                <w:sz w:val="19"/>
                <w:szCs w:val="19"/>
              </w:rPr>
              <w:t>气雾剂</w:t>
            </w:r>
          </w:p>
        </w:tc>
        <w:tc>
          <w:tcPr>
            <w:tcW w:w="550" w:type="pct"/>
            <w:vAlign w:val="center"/>
          </w:tcPr>
          <w:p w14:paraId="5040EA37" w14:textId="6063DC7C" w:rsidR="007179C5" w:rsidRPr="00AF08BC" w:rsidRDefault="007179C5" w:rsidP="007179C5">
            <w:pPr>
              <w:spacing w:after="60"/>
              <w:jc w:val="center"/>
              <w:rPr>
                <w:sz w:val="19"/>
                <w:szCs w:val="19"/>
              </w:rPr>
            </w:pPr>
            <w:r w:rsidRPr="00AF08BC">
              <w:rPr>
                <w:rFonts w:hint="eastAsia"/>
                <w:sz w:val="19"/>
                <w:szCs w:val="19"/>
              </w:rPr>
              <w:t>泡沫塑料</w:t>
            </w:r>
          </w:p>
        </w:tc>
        <w:tc>
          <w:tcPr>
            <w:tcW w:w="325" w:type="pct"/>
            <w:vAlign w:val="center"/>
          </w:tcPr>
          <w:p w14:paraId="65662821" w14:textId="2F847CD0" w:rsidR="007179C5" w:rsidRPr="00AF08BC" w:rsidRDefault="007179C5" w:rsidP="007179C5">
            <w:pPr>
              <w:spacing w:after="60"/>
              <w:ind w:left="-106" w:right="-112"/>
              <w:jc w:val="center"/>
              <w:rPr>
                <w:sz w:val="19"/>
                <w:szCs w:val="19"/>
              </w:rPr>
            </w:pPr>
            <w:r w:rsidRPr="00AF08BC">
              <w:rPr>
                <w:rFonts w:hint="eastAsia"/>
                <w:sz w:val="19"/>
                <w:szCs w:val="19"/>
              </w:rPr>
              <w:t>消防</w:t>
            </w:r>
          </w:p>
        </w:tc>
        <w:tc>
          <w:tcPr>
            <w:tcW w:w="751" w:type="pct"/>
            <w:gridSpan w:val="2"/>
            <w:vAlign w:val="center"/>
          </w:tcPr>
          <w:p w14:paraId="1B1E6643" w14:textId="335C5FDB" w:rsidR="007179C5" w:rsidRPr="00AF08BC" w:rsidRDefault="007179C5" w:rsidP="007179C5">
            <w:pPr>
              <w:spacing w:after="60"/>
              <w:jc w:val="center"/>
              <w:rPr>
                <w:sz w:val="19"/>
                <w:szCs w:val="19"/>
              </w:rPr>
            </w:pPr>
            <w:r w:rsidRPr="00AF08BC">
              <w:rPr>
                <w:rFonts w:hint="eastAsia"/>
                <w:sz w:val="19"/>
                <w:szCs w:val="19"/>
              </w:rPr>
              <w:t>制冷</w:t>
            </w:r>
          </w:p>
        </w:tc>
        <w:tc>
          <w:tcPr>
            <w:tcW w:w="356" w:type="pct"/>
            <w:vAlign w:val="center"/>
          </w:tcPr>
          <w:p w14:paraId="7845DDDF" w14:textId="263AEDB3" w:rsidR="007179C5" w:rsidRPr="00AF08BC" w:rsidRDefault="007179C5" w:rsidP="007179C5">
            <w:pPr>
              <w:spacing w:after="60"/>
              <w:ind w:left="-106" w:right="-105"/>
              <w:jc w:val="center"/>
              <w:rPr>
                <w:sz w:val="19"/>
                <w:szCs w:val="19"/>
              </w:rPr>
            </w:pPr>
            <w:r w:rsidRPr="00AF08BC">
              <w:rPr>
                <w:rFonts w:hint="eastAsia"/>
                <w:sz w:val="19"/>
                <w:szCs w:val="19"/>
              </w:rPr>
              <w:t>溶剂</w:t>
            </w:r>
          </w:p>
        </w:tc>
        <w:tc>
          <w:tcPr>
            <w:tcW w:w="435" w:type="pct"/>
            <w:vAlign w:val="center"/>
          </w:tcPr>
          <w:p w14:paraId="2B5DA36F" w14:textId="2EED65EA" w:rsidR="007179C5" w:rsidRPr="00AF08BC" w:rsidRDefault="007179C5" w:rsidP="007179C5">
            <w:pPr>
              <w:spacing w:after="60"/>
              <w:jc w:val="center"/>
              <w:rPr>
                <w:sz w:val="19"/>
                <w:szCs w:val="19"/>
              </w:rPr>
            </w:pPr>
            <w:r w:rsidRPr="00AF08BC">
              <w:rPr>
                <w:rFonts w:hint="eastAsia"/>
                <w:sz w:val="19"/>
                <w:szCs w:val="19"/>
              </w:rPr>
              <w:t>加工剂</w:t>
            </w:r>
          </w:p>
        </w:tc>
        <w:tc>
          <w:tcPr>
            <w:tcW w:w="560" w:type="pct"/>
            <w:vAlign w:val="center"/>
          </w:tcPr>
          <w:p w14:paraId="425390B2" w14:textId="0F29E6CD" w:rsidR="007179C5" w:rsidRPr="00AF08BC" w:rsidRDefault="007179C5" w:rsidP="007179C5">
            <w:pPr>
              <w:spacing w:after="60"/>
              <w:jc w:val="center"/>
              <w:rPr>
                <w:sz w:val="19"/>
                <w:szCs w:val="19"/>
              </w:rPr>
            </w:pPr>
            <w:r w:rsidRPr="00AF08BC">
              <w:rPr>
                <w:rFonts w:hint="eastAsia"/>
                <w:sz w:val="19"/>
                <w:szCs w:val="19"/>
              </w:rPr>
              <w:t>实验室用途</w:t>
            </w:r>
          </w:p>
        </w:tc>
        <w:tc>
          <w:tcPr>
            <w:tcW w:w="829" w:type="pct"/>
            <w:vAlign w:val="center"/>
          </w:tcPr>
          <w:p w14:paraId="1AE2DF6C" w14:textId="5CE8ACCF" w:rsidR="007179C5" w:rsidRPr="00AF08BC" w:rsidRDefault="007179C5" w:rsidP="007179C5">
            <w:pPr>
              <w:spacing w:after="60"/>
              <w:jc w:val="center"/>
              <w:rPr>
                <w:sz w:val="19"/>
                <w:szCs w:val="19"/>
              </w:rPr>
            </w:pPr>
            <w:r w:rsidRPr="00AF08BC">
              <w:rPr>
                <w:rFonts w:hint="eastAsia"/>
                <w:sz w:val="19"/>
                <w:szCs w:val="19"/>
              </w:rPr>
              <w:t>总行业消费量</w:t>
            </w:r>
          </w:p>
        </w:tc>
      </w:tr>
      <w:tr w:rsidR="00C8657A" w:rsidRPr="00AF08BC" w14:paraId="0DF2DCF8" w14:textId="77777777" w:rsidTr="002C072B">
        <w:trPr>
          <w:trHeight w:val="154"/>
          <w:jc w:val="center"/>
        </w:trPr>
        <w:tc>
          <w:tcPr>
            <w:tcW w:w="2068" w:type="pct"/>
            <w:gridSpan w:val="4"/>
            <w:vAlign w:val="center"/>
          </w:tcPr>
          <w:p w14:paraId="3C466E26" w14:textId="77777777" w:rsidR="00C8657A" w:rsidRPr="00AF08BC" w:rsidRDefault="00C8657A" w:rsidP="00C8657A">
            <w:pPr>
              <w:spacing w:after="60"/>
              <w:jc w:val="center"/>
              <w:rPr>
                <w:sz w:val="19"/>
                <w:szCs w:val="19"/>
              </w:rPr>
            </w:pPr>
          </w:p>
        </w:tc>
        <w:tc>
          <w:tcPr>
            <w:tcW w:w="354" w:type="pct"/>
            <w:vAlign w:val="center"/>
          </w:tcPr>
          <w:p w14:paraId="74FC7C3F" w14:textId="1AA25A86" w:rsidR="00C8657A" w:rsidRPr="00AF08BC" w:rsidRDefault="00C8657A" w:rsidP="00C8657A">
            <w:pPr>
              <w:spacing w:after="60"/>
              <w:ind w:left="-83" w:right="-68"/>
              <w:jc w:val="center"/>
              <w:rPr>
                <w:sz w:val="19"/>
                <w:szCs w:val="19"/>
              </w:rPr>
            </w:pPr>
            <w:r w:rsidRPr="00AF08BC">
              <w:rPr>
                <w:rFonts w:hint="eastAsia"/>
                <w:sz w:val="19"/>
                <w:szCs w:val="19"/>
              </w:rPr>
              <w:t>制造</w:t>
            </w:r>
          </w:p>
        </w:tc>
        <w:tc>
          <w:tcPr>
            <w:tcW w:w="397" w:type="pct"/>
            <w:vAlign w:val="center"/>
          </w:tcPr>
          <w:p w14:paraId="153771ED" w14:textId="435BF6C0" w:rsidR="00C8657A" w:rsidRPr="00AF08BC" w:rsidRDefault="00C8657A" w:rsidP="00C8657A">
            <w:pPr>
              <w:spacing w:after="60"/>
              <w:jc w:val="center"/>
              <w:rPr>
                <w:sz w:val="19"/>
                <w:szCs w:val="19"/>
              </w:rPr>
            </w:pPr>
            <w:r w:rsidRPr="00AF08BC">
              <w:rPr>
                <w:rFonts w:hint="eastAsia"/>
                <w:sz w:val="19"/>
                <w:szCs w:val="19"/>
              </w:rPr>
              <w:t>维修</w:t>
            </w:r>
          </w:p>
        </w:tc>
        <w:tc>
          <w:tcPr>
            <w:tcW w:w="2180" w:type="pct"/>
            <w:gridSpan w:val="4"/>
            <w:vAlign w:val="center"/>
          </w:tcPr>
          <w:p w14:paraId="0B1A6073" w14:textId="77777777" w:rsidR="00C8657A" w:rsidRPr="00AF08BC" w:rsidRDefault="00C8657A" w:rsidP="00C8657A">
            <w:pPr>
              <w:spacing w:after="60"/>
              <w:jc w:val="center"/>
              <w:rPr>
                <w:sz w:val="19"/>
                <w:szCs w:val="19"/>
              </w:rPr>
            </w:pPr>
          </w:p>
        </w:tc>
      </w:tr>
      <w:tr w:rsidR="005B7553" w:rsidRPr="00AF08BC" w14:paraId="3F956BCE" w14:textId="77777777" w:rsidTr="002C072B">
        <w:trPr>
          <w:trHeight w:val="250"/>
          <w:jc w:val="center"/>
        </w:trPr>
        <w:tc>
          <w:tcPr>
            <w:tcW w:w="876" w:type="pct"/>
            <w:tcMar>
              <w:left w:w="57" w:type="dxa"/>
              <w:right w:w="57" w:type="dxa"/>
            </w:tcMar>
          </w:tcPr>
          <w:p w14:paraId="3913CA9F" w14:textId="77777777" w:rsidR="008B42A9" w:rsidRPr="00AF08BC" w:rsidRDefault="008B42A9" w:rsidP="000E44BA">
            <w:pPr>
              <w:spacing w:after="60"/>
              <w:jc w:val="left"/>
              <w:rPr>
                <w:sz w:val="19"/>
                <w:szCs w:val="19"/>
              </w:rPr>
            </w:pPr>
            <w:r w:rsidRPr="00AF08BC">
              <w:rPr>
                <w:sz w:val="19"/>
                <w:szCs w:val="19"/>
              </w:rPr>
              <w:t>HCFC-22</w:t>
            </w:r>
          </w:p>
        </w:tc>
        <w:tc>
          <w:tcPr>
            <w:tcW w:w="317" w:type="pct"/>
          </w:tcPr>
          <w:p w14:paraId="4750F5E6" w14:textId="77777777" w:rsidR="008B42A9" w:rsidRPr="00AF08BC" w:rsidRDefault="008B42A9" w:rsidP="000E44BA">
            <w:pPr>
              <w:spacing w:after="60"/>
              <w:jc w:val="right"/>
              <w:rPr>
                <w:sz w:val="19"/>
                <w:szCs w:val="19"/>
              </w:rPr>
            </w:pPr>
          </w:p>
        </w:tc>
        <w:tc>
          <w:tcPr>
            <w:tcW w:w="550" w:type="pct"/>
          </w:tcPr>
          <w:p w14:paraId="07F664FB" w14:textId="77777777" w:rsidR="008B42A9" w:rsidRPr="00AF08BC" w:rsidRDefault="008B42A9" w:rsidP="000E44BA">
            <w:pPr>
              <w:spacing w:after="60"/>
              <w:jc w:val="right"/>
              <w:rPr>
                <w:sz w:val="19"/>
                <w:szCs w:val="19"/>
              </w:rPr>
            </w:pPr>
          </w:p>
        </w:tc>
        <w:tc>
          <w:tcPr>
            <w:tcW w:w="325" w:type="pct"/>
          </w:tcPr>
          <w:p w14:paraId="128C9E4B" w14:textId="77777777" w:rsidR="008B42A9" w:rsidRPr="00AF08BC" w:rsidRDefault="008B42A9" w:rsidP="000E44BA">
            <w:pPr>
              <w:spacing w:after="60"/>
              <w:jc w:val="right"/>
              <w:rPr>
                <w:sz w:val="19"/>
                <w:szCs w:val="19"/>
              </w:rPr>
            </w:pPr>
          </w:p>
        </w:tc>
        <w:tc>
          <w:tcPr>
            <w:tcW w:w="354" w:type="pct"/>
          </w:tcPr>
          <w:p w14:paraId="37A1640F" w14:textId="77777777" w:rsidR="008B42A9" w:rsidRPr="00AF08BC" w:rsidRDefault="008B42A9" w:rsidP="000E44BA">
            <w:pPr>
              <w:spacing w:after="60"/>
              <w:jc w:val="right"/>
              <w:rPr>
                <w:sz w:val="19"/>
                <w:szCs w:val="19"/>
              </w:rPr>
            </w:pPr>
          </w:p>
        </w:tc>
        <w:tc>
          <w:tcPr>
            <w:tcW w:w="397" w:type="pct"/>
          </w:tcPr>
          <w:p w14:paraId="458871DC" w14:textId="77777777" w:rsidR="008B42A9" w:rsidRPr="00AF08BC" w:rsidRDefault="008B42A9" w:rsidP="000E44BA">
            <w:pPr>
              <w:spacing w:after="60"/>
              <w:jc w:val="right"/>
              <w:rPr>
                <w:sz w:val="19"/>
                <w:szCs w:val="19"/>
              </w:rPr>
            </w:pPr>
            <w:r w:rsidRPr="00AF08BC">
              <w:rPr>
                <w:sz w:val="19"/>
                <w:szCs w:val="19"/>
              </w:rPr>
              <w:t>25.85</w:t>
            </w:r>
          </w:p>
        </w:tc>
        <w:tc>
          <w:tcPr>
            <w:tcW w:w="356" w:type="pct"/>
          </w:tcPr>
          <w:p w14:paraId="1E84D9AB" w14:textId="77777777" w:rsidR="008B42A9" w:rsidRPr="00AF08BC" w:rsidRDefault="008B42A9" w:rsidP="000E44BA">
            <w:pPr>
              <w:spacing w:after="60"/>
              <w:jc w:val="right"/>
              <w:rPr>
                <w:sz w:val="19"/>
                <w:szCs w:val="19"/>
              </w:rPr>
            </w:pPr>
          </w:p>
        </w:tc>
        <w:tc>
          <w:tcPr>
            <w:tcW w:w="435" w:type="pct"/>
          </w:tcPr>
          <w:p w14:paraId="699F394E" w14:textId="77777777" w:rsidR="008B42A9" w:rsidRPr="00AF08BC" w:rsidRDefault="008B42A9" w:rsidP="000E44BA">
            <w:pPr>
              <w:spacing w:after="60"/>
              <w:jc w:val="right"/>
              <w:rPr>
                <w:sz w:val="19"/>
                <w:szCs w:val="19"/>
              </w:rPr>
            </w:pPr>
          </w:p>
        </w:tc>
        <w:tc>
          <w:tcPr>
            <w:tcW w:w="560" w:type="pct"/>
          </w:tcPr>
          <w:p w14:paraId="1C664A6B" w14:textId="77777777" w:rsidR="008B42A9" w:rsidRPr="00AF08BC" w:rsidRDefault="008B42A9" w:rsidP="000E44BA">
            <w:pPr>
              <w:spacing w:after="60"/>
              <w:jc w:val="right"/>
              <w:rPr>
                <w:sz w:val="19"/>
                <w:szCs w:val="19"/>
              </w:rPr>
            </w:pPr>
          </w:p>
        </w:tc>
        <w:tc>
          <w:tcPr>
            <w:tcW w:w="829" w:type="pct"/>
          </w:tcPr>
          <w:p w14:paraId="1B419FA0" w14:textId="77777777" w:rsidR="008B42A9" w:rsidRPr="00AF08BC" w:rsidRDefault="008B42A9" w:rsidP="000E44BA">
            <w:pPr>
              <w:spacing w:after="60"/>
              <w:jc w:val="right"/>
              <w:rPr>
                <w:sz w:val="19"/>
                <w:szCs w:val="19"/>
              </w:rPr>
            </w:pPr>
            <w:r w:rsidRPr="00AF08BC">
              <w:rPr>
                <w:sz w:val="19"/>
                <w:szCs w:val="19"/>
              </w:rPr>
              <w:t>25.85</w:t>
            </w:r>
          </w:p>
        </w:tc>
      </w:tr>
      <w:tr w:rsidR="005B7553" w:rsidRPr="00AF08BC" w14:paraId="5499C18D" w14:textId="77777777" w:rsidTr="002C072B">
        <w:trPr>
          <w:trHeight w:val="250"/>
          <w:jc w:val="center"/>
        </w:trPr>
        <w:tc>
          <w:tcPr>
            <w:tcW w:w="876" w:type="pct"/>
            <w:tcMar>
              <w:left w:w="57" w:type="dxa"/>
              <w:right w:w="57" w:type="dxa"/>
            </w:tcMar>
          </w:tcPr>
          <w:p w14:paraId="62559DE4" w14:textId="77777777" w:rsidR="008B42A9" w:rsidRPr="00AF08BC" w:rsidRDefault="008B42A9" w:rsidP="000E44BA">
            <w:pPr>
              <w:spacing w:after="60"/>
              <w:jc w:val="left"/>
              <w:rPr>
                <w:sz w:val="19"/>
                <w:szCs w:val="19"/>
              </w:rPr>
            </w:pPr>
            <w:r w:rsidRPr="00AF08BC">
              <w:rPr>
                <w:sz w:val="19"/>
                <w:szCs w:val="19"/>
              </w:rPr>
              <w:t>HCFC-123</w:t>
            </w:r>
          </w:p>
        </w:tc>
        <w:tc>
          <w:tcPr>
            <w:tcW w:w="317" w:type="pct"/>
          </w:tcPr>
          <w:p w14:paraId="09972ECA" w14:textId="77777777" w:rsidR="008B42A9" w:rsidRPr="00AF08BC" w:rsidRDefault="008B42A9" w:rsidP="000E44BA">
            <w:pPr>
              <w:spacing w:after="60"/>
              <w:jc w:val="right"/>
              <w:rPr>
                <w:sz w:val="19"/>
                <w:szCs w:val="19"/>
              </w:rPr>
            </w:pPr>
          </w:p>
        </w:tc>
        <w:tc>
          <w:tcPr>
            <w:tcW w:w="550" w:type="pct"/>
          </w:tcPr>
          <w:p w14:paraId="07EAB1A2" w14:textId="77777777" w:rsidR="008B42A9" w:rsidRPr="00AF08BC" w:rsidRDefault="008B42A9" w:rsidP="000E44BA">
            <w:pPr>
              <w:spacing w:after="60"/>
              <w:jc w:val="right"/>
              <w:rPr>
                <w:sz w:val="19"/>
                <w:szCs w:val="19"/>
              </w:rPr>
            </w:pPr>
          </w:p>
        </w:tc>
        <w:tc>
          <w:tcPr>
            <w:tcW w:w="325" w:type="pct"/>
          </w:tcPr>
          <w:p w14:paraId="51AD5ACF" w14:textId="77777777" w:rsidR="008B42A9" w:rsidRPr="00AF08BC" w:rsidRDefault="008B42A9" w:rsidP="000E44BA">
            <w:pPr>
              <w:spacing w:after="60"/>
              <w:jc w:val="right"/>
              <w:rPr>
                <w:sz w:val="19"/>
                <w:szCs w:val="19"/>
              </w:rPr>
            </w:pPr>
          </w:p>
        </w:tc>
        <w:tc>
          <w:tcPr>
            <w:tcW w:w="354" w:type="pct"/>
          </w:tcPr>
          <w:p w14:paraId="02819191" w14:textId="77777777" w:rsidR="008B42A9" w:rsidRPr="00AF08BC" w:rsidRDefault="008B42A9" w:rsidP="000E44BA">
            <w:pPr>
              <w:spacing w:after="60"/>
              <w:jc w:val="right"/>
              <w:rPr>
                <w:sz w:val="19"/>
                <w:szCs w:val="19"/>
              </w:rPr>
            </w:pPr>
          </w:p>
        </w:tc>
        <w:tc>
          <w:tcPr>
            <w:tcW w:w="397" w:type="pct"/>
          </w:tcPr>
          <w:p w14:paraId="3FBA1D66" w14:textId="77777777" w:rsidR="008B42A9" w:rsidRPr="00AF08BC" w:rsidRDefault="008B42A9" w:rsidP="000E44BA">
            <w:pPr>
              <w:spacing w:after="60"/>
              <w:jc w:val="right"/>
              <w:rPr>
                <w:sz w:val="19"/>
                <w:szCs w:val="19"/>
              </w:rPr>
            </w:pPr>
            <w:r w:rsidRPr="00AF08BC">
              <w:rPr>
                <w:sz w:val="19"/>
                <w:szCs w:val="19"/>
              </w:rPr>
              <w:t>0.07</w:t>
            </w:r>
          </w:p>
        </w:tc>
        <w:tc>
          <w:tcPr>
            <w:tcW w:w="356" w:type="pct"/>
          </w:tcPr>
          <w:p w14:paraId="6206B4F6" w14:textId="77777777" w:rsidR="008B42A9" w:rsidRPr="00AF08BC" w:rsidRDefault="008B42A9" w:rsidP="000E44BA">
            <w:pPr>
              <w:spacing w:after="60"/>
              <w:jc w:val="right"/>
              <w:rPr>
                <w:sz w:val="19"/>
                <w:szCs w:val="19"/>
              </w:rPr>
            </w:pPr>
          </w:p>
        </w:tc>
        <w:tc>
          <w:tcPr>
            <w:tcW w:w="435" w:type="pct"/>
          </w:tcPr>
          <w:p w14:paraId="36592938" w14:textId="77777777" w:rsidR="008B42A9" w:rsidRPr="00AF08BC" w:rsidRDefault="008B42A9" w:rsidP="000E44BA">
            <w:pPr>
              <w:spacing w:after="60"/>
              <w:jc w:val="right"/>
              <w:rPr>
                <w:sz w:val="19"/>
                <w:szCs w:val="19"/>
              </w:rPr>
            </w:pPr>
          </w:p>
        </w:tc>
        <w:tc>
          <w:tcPr>
            <w:tcW w:w="560" w:type="pct"/>
          </w:tcPr>
          <w:p w14:paraId="158F19BF" w14:textId="77777777" w:rsidR="008B42A9" w:rsidRPr="00AF08BC" w:rsidRDefault="008B42A9" w:rsidP="000E44BA">
            <w:pPr>
              <w:spacing w:after="60"/>
              <w:jc w:val="right"/>
              <w:rPr>
                <w:sz w:val="19"/>
                <w:szCs w:val="19"/>
              </w:rPr>
            </w:pPr>
          </w:p>
        </w:tc>
        <w:tc>
          <w:tcPr>
            <w:tcW w:w="829" w:type="pct"/>
          </w:tcPr>
          <w:p w14:paraId="2DDB640B" w14:textId="77777777" w:rsidR="008B42A9" w:rsidRPr="00AF08BC" w:rsidRDefault="008B42A9" w:rsidP="000E44BA">
            <w:pPr>
              <w:spacing w:after="60"/>
              <w:jc w:val="right"/>
              <w:rPr>
                <w:sz w:val="19"/>
                <w:szCs w:val="19"/>
              </w:rPr>
            </w:pPr>
            <w:r w:rsidRPr="00AF08BC">
              <w:rPr>
                <w:sz w:val="19"/>
                <w:szCs w:val="19"/>
              </w:rPr>
              <w:t>0.07</w:t>
            </w:r>
          </w:p>
        </w:tc>
      </w:tr>
      <w:tr w:rsidR="005B7553" w:rsidRPr="00AF08BC" w14:paraId="1970493D" w14:textId="77777777" w:rsidTr="002C072B">
        <w:trPr>
          <w:trHeight w:val="250"/>
          <w:jc w:val="center"/>
        </w:trPr>
        <w:tc>
          <w:tcPr>
            <w:tcW w:w="876" w:type="pct"/>
            <w:tcMar>
              <w:left w:w="57" w:type="dxa"/>
              <w:right w:w="57" w:type="dxa"/>
            </w:tcMar>
          </w:tcPr>
          <w:p w14:paraId="29A329F9" w14:textId="0ACF4217" w:rsidR="008B42A9" w:rsidRPr="00F647C5" w:rsidRDefault="00F647C5" w:rsidP="000E44BA">
            <w:pPr>
              <w:spacing w:after="60"/>
              <w:jc w:val="left"/>
              <w:rPr>
                <w:sz w:val="19"/>
                <w:szCs w:val="19"/>
              </w:rPr>
            </w:pPr>
            <w:r w:rsidRPr="00F647C5">
              <w:rPr>
                <w:rFonts w:asciiTheme="majorBidi" w:hAnsiTheme="majorBidi" w:cstheme="majorBidi" w:hint="eastAsia"/>
                <w:sz w:val="19"/>
                <w:szCs w:val="19"/>
              </w:rPr>
              <w:t>进口预混多元醇中的</w:t>
            </w:r>
            <w:r w:rsidRPr="00F647C5">
              <w:rPr>
                <w:rFonts w:asciiTheme="majorBidi" w:hAnsiTheme="majorBidi" w:cstheme="majorBidi"/>
                <w:sz w:val="19"/>
                <w:szCs w:val="19"/>
              </w:rPr>
              <w:t>HCFC</w:t>
            </w:r>
            <w:r w:rsidRPr="00F647C5">
              <w:rPr>
                <w:rFonts w:asciiTheme="majorBidi" w:hAnsiTheme="majorBidi" w:cstheme="majorBidi"/>
                <w:sz w:val="19"/>
                <w:szCs w:val="19"/>
              </w:rPr>
              <w:noBreakHyphen/>
              <w:t>141b</w:t>
            </w:r>
          </w:p>
        </w:tc>
        <w:tc>
          <w:tcPr>
            <w:tcW w:w="317" w:type="pct"/>
          </w:tcPr>
          <w:p w14:paraId="738DF093" w14:textId="77777777" w:rsidR="008B42A9" w:rsidRPr="00AF08BC" w:rsidRDefault="008B42A9" w:rsidP="000E44BA">
            <w:pPr>
              <w:spacing w:after="60"/>
              <w:jc w:val="right"/>
              <w:rPr>
                <w:sz w:val="19"/>
                <w:szCs w:val="19"/>
              </w:rPr>
            </w:pPr>
          </w:p>
        </w:tc>
        <w:tc>
          <w:tcPr>
            <w:tcW w:w="550" w:type="pct"/>
          </w:tcPr>
          <w:p w14:paraId="27531D4F" w14:textId="77777777" w:rsidR="008B42A9" w:rsidRPr="00AF08BC" w:rsidRDefault="008B42A9" w:rsidP="000E44BA">
            <w:pPr>
              <w:spacing w:after="60"/>
              <w:jc w:val="right"/>
              <w:rPr>
                <w:sz w:val="19"/>
                <w:szCs w:val="19"/>
              </w:rPr>
            </w:pPr>
            <w:r w:rsidRPr="00AF08BC">
              <w:rPr>
                <w:sz w:val="19"/>
                <w:szCs w:val="19"/>
              </w:rPr>
              <w:t>27.50</w:t>
            </w:r>
          </w:p>
        </w:tc>
        <w:tc>
          <w:tcPr>
            <w:tcW w:w="325" w:type="pct"/>
          </w:tcPr>
          <w:p w14:paraId="3A981460" w14:textId="77777777" w:rsidR="008B42A9" w:rsidRPr="00AF08BC" w:rsidRDefault="008B42A9" w:rsidP="000E44BA">
            <w:pPr>
              <w:spacing w:after="60"/>
              <w:jc w:val="right"/>
              <w:rPr>
                <w:sz w:val="19"/>
                <w:szCs w:val="19"/>
              </w:rPr>
            </w:pPr>
          </w:p>
        </w:tc>
        <w:tc>
          <w:tcPr>
            <w:tcW w:w="354" w:type="pct"/>
          </w:tcPr>
          <w:p w14:paraId="775274F2" w14:textId="77777777" w:rsidR="008B42A9" w:rsidRPr="00AF08BC" w:rsidRDefault="008B42A9" w:rsidP="000E44BA">
            <w:pPr>
              <w:spacing w:after="60"/>
              <w:jc w:val="right"/>
              <w:rPr>
                <w:sz w:val="19"/>
                <w:szCs w:val="19"/>
              </w:rPr>
            </w:pPr>
          </w:p>
        </w:tc>
        <w:tc>
          <w:tcPr>
            <w:tcW w:w="397" w:type="pct"/>
          </w:tcPr>
          <w:p w14:paraId="315D7275" w14:textId="77777777" w:rsidR="008B42A9" w:rsidRPr="00AF08BC" w:rsidRDefault="008B42A9" w:rsidP="000E44BA">
            <w:pPr>
              <w:spacing w:after="60"/>
              <w:jc w:val="right"/>
              <w:rPr>
                <w:sz w:val="19"/>
                <w:szCs w:val="19"/>
              </w:rPr>
            </w:pPr>
          </w:p>
        </w:tc>
        <w:tc>
          <w:tcPr>
            <w:tcW w:w="356" w:type="pct"/>
          </w:tcPr>
          <w:p w14:paraId="68FCC6CC" w14:textId="77777777" w:rsidR="008B42A9" w:rsidRPr="00AF08BC" w:rsidRDefault="008B42A9" w:rsidP="000E44BA">
            <w:pPr>
              <w:spacing w:after="60"/>
              <w:jc w:val="right"/>
              <w:rPr>
                <w:sz w:val="19"/>
                <w:szCs w:val="19"/>
              </w:rPr>
            </w:pPr>
          </w:p>
        </w:tc>
        <w:tc>
          <w:tcPr>
            <w:tcW w:w="435" w:type="pct"/>
          </w:tcPr>
          <w:p w14:paraId="44636736" w14:textId="77777777" w:rsidR="008B42A9" w:rsidRPr="00AF08BC" w:rsidRDefault="008B42A9" w:rsidP="000E44BA">
            <w:pPr>
              <w:spacing w:after="60"/>
              <w:jc w:val="right"/>
              <w:rPr>
                <w:sz w:val="19"/>
                <w:szCs w:val="19"/>
              </w:rPr>
            </w:pPr>
          </w:p>
        </w:tc>
        <w:tc>
          <w:tcPr>
            <w:tcW w:w="560" w:type="pct"/>
          </w:tcPr>
          <w:p w14:paraId="347B5A0F" w14:textId="77777777" w:rsidR="008B42A9" w:rsidRPr="00AF08BC" w:rsidRDefault="008B42A9" w:rsidP="000E44BA">
            <w:pPr>
              <w:spacing w:after="60"/>
              <w:jc w:val="right"/>
              <w:rPr>
                <w:sz w:val="19"/>
                <w:szCs w:val="19"/>
              </w:rPr>
            </w:pPr>
          </w:p>
        </w:tc>
        <w:tc>
          <w:tcPr>
            <w:tcW w:w="829" w:type="pct"/>
          </w:tcPr>
          <w:p w14:paraId="7B3ACA50" w14:textId="77777777" w:rsidR="008B42A9" w:rsidRPr="00AF08BC" w:rsidRDefault="008B42A9" w:rsidP="000E44BA">
            <w:pPr>
              <w:spacing w:after="60"/>
              <w:jc w:val="right"/>
              <w:rPr>
                <w:sz w:val="19"/>
                <w:szCs w:val="19"/>
              </w:rPr>
            </w:pPr>
            <w:r w:rsidRPr="00AF08BC">
              <w:rPr>
                <w:sz w:val="19"/>
                <w:szCs w:val="19"/>
              </w:rPr>
              <w:t>27.50</w:t>
            </w:r>
          </w:p>
        </w:tc>
      </w:tr>
    </w:tbl>
    <w:p w14:paraId="03B66B7A" w14:textId="77777777" w:rsidR="008B42A9" w:rsidRPr="00AF08BC" w:rsidRDefault="008B42A9" w:rsidP="008B42A9">
      <w:pPr>
        <w:jc w:val="center"/>
        <w:rPr>
          <w:sz w:val="19"/>
          <w:szCs w:val="19"/>
        </w:rPr>
      </w:pPr>
    </w:p>
    <w:tbl>
      <w:tblPr>
        <w:tblStyle w:val="TableGrid"/>
        <w:tblW w:w="6064" w:type="pct"/>
        <w:tblInd w:w="-995" w:type="dxa"/>
        <w:tblLook w:val="04A0" w:firstRow="1" w:lastRow="0" w:firstColumn="1" w:lastColumn="0" w:noHBand="0" w:noVBand="1"/>
      </w:tblPr>
      <w:tblGrid>
        <w:gridCol w:w="2942"/>
        <w:gridCol w:w="1619"/>
        <w:gridCol w:w="4345"/>
        <w:gridCol w:w="2434"/>
      </w:tblGrid>
      <w:tr w:rsidR="008B42A9" w:rsidRPr="00AF08BC" w14:paraId="797A8634" w14:textId="77777777" w:rsidTr="002C072B">
        <w:trPr>
          <w:trHeight w:val="272"/>
        </w:trPr>
        <w:tc>
          <w:tcPr>
            <w:tcW w:w="5000" w:type="pct"/>
            <w:gridSpan w:val="4"/>
          </w:tcPr>
          <w:p w14:paraId="0845D149" w14:textId="16F6E916" w:rsidR="008B42A9" w:rsidRPr="00AF08BC" w:rsidRDefault="00934DF4" w:rsidP="000E44BA">
            <w:pPr>
              <w:jc w:val="left"/>
              <w:rPr>
                <w:b/>
                <w:sz w:val="19"/>
                <w:szCs w:val="19"/>
              </w:rPr>
            </w:pPr>
            <w:r w:rsidRPr="00AF08BC">
              <w:rPr>
                <w:b/>
                <w:sz w:val="19"/>
                <w:szCs w:val="19"/>
              </w:rPr>
              <w:t>(</w:t>
            </w:r>
            <w:r w:rsidRPr="00AF08BC">
              <w:rPr>
                <w:rFonts w:hint="eastAsia"/>
                <w:b/>
                <w:sz w:val="19"/>
                <w:szCs w:val="19"/>
              </w:rPr>
              <w:t>四</w:t>
            </w:r>
            <w:r w:rsidRPr="00AF08BC">
              <w:rPr>
                <w:b/>
                <w:sz w:val="19"/>
                <w:szCs w:val="19"/>
              </w:rPr>
              <w:t xml:space="preserve">) </w:t>
            </w:r>
            <w:r w:rsidRPr="00AF08BC">
              <w:rPr>
                <w:rFonts w:hint="eastAsia"/>
                <w:b/>
                <w:sz w:val="19"/>
                <w:szCs w:val="19"/>
              </w:rPr>
              <w:t>消费数据</w:t>
            </w:r>
            <w:r w:rsidRPr="00AF08BC">
              <w:rPr>
                <w:b/>
                <w:sz w:val="19"/>
                <w:szCs w:val="19"/>
              </w:rPr>
              <w:t xml:space="preserve"> (ODP</w:t>
            </w:r>
            <w:r w:rsidRPr="00AF08BC">
              <w:rPr>
                <w:rFonts w:hint="eastAsia"/>
                <w:b/>
                <w:sz w:val="19"/>
                <w:szCs w:val="19"/>
              </w:rPr>
              <w:t>吨</w:t>
            </w:r>
            <w:r w:rsidRPr="00AF08BC">
              <w:rPr>
                <w:b/>
                <w:sz w:val="19"/>
                <w:szCs w:val="19"/>
              </w:rPr>
              <w:t>)</w:t>
            </w:r>
          </w:p>
        </w:tc>
      </w:tr>
      <w:tr w:rsidR="008B42A9" w:rsidRPr="00AF08BC" w14:paraId="5DFADCD9" w14:textId="77777777" w:rsidTr="002C072B">
        <w:trPr>
          <w:trHeight w:val="272"/>
        </w:trPr>
        <w:tc>
          <w:tcPr>
            <w:tcW w:w="1297" w:type="pct"/>
          </w:tcPr>
          <w:p w14:paraId="6C7B6AEE" w14:textId="0DCE99C7" w:rsidR="008B42A9" w:rsidRPr="00AF08BC" w:rsidRDefault="00024C43" w:rsidP="000E44BA">
            <w:pPr>
              <w:spacing w:after="60"/>
              <w:jc w:val="center"/>
              <w:rPr>
                <w:sz w:val="19"/>
                <w:szCs w:val="19"/>
              </w:rPr>
            </w:pPr>
            <w:r w:rsidRPr="00AF08BC">
              <w:rPr>
                <w:sz w:val="19"/>
                <w:szCs w:val="19"/>
              </w:rPr>
              <w:t>2009–2010</w:t>
            </w:r>
            <w:r w:rsidRPr="00AF08BC">
              <w:rPr>
                <w:rFonts w:hint="eastAsia"/>
                <w:sz w:val="19"/>
                <w:szCs w:val="19"/>
              </w:rPr>
              <w:t>年基准：</w:t>
            </w:r>
          </w:p>
        </w:tc>
        <w:tc>
          <w:tcPr>
            <w:tcW w:w="714" w:type="pct"/>
          </w:tcPr>
          <w:p w14:paraId="55C217FB" w14:textId="77777777" w:rsidR="008B42A9" w:rsidRPr="00AF08BC" w:rsidRDefault="008B42A9" w:rsidP="000E44BA">
            <w:pPr>
              <w:spacing w:after="60"/>
              <w:jc w:val="right"/>
              <w:rPr>
                <w:sz w:val="19"/>
                <w:szCs w:val="19"/>
              </w:rPr>
            </w:pPr>
            <w:r w:rsidRPr="00AF08BC">
              <w:rPr>
                <w:sz w:val="19"/>
                <w:szCs w:val="19"/>
              </w:rPr>
              <w:t>72.65</w:t>
            </w:r>
          </w:p>
        </w:tc>
        <w:tc>
          <w:tcPr>
            <w:tcW w:w="1916" w:type="pct"/>
          </w:tcPr>
          <w:p w14:paraId="121EEB34" w14:textId="0598D276" w:rsidR="008B42A9" w:rsidRPr="00AF08BC" w:rsidRDefault="005B7553" w:rsidP="000E44BA">
            <w:pPr>
              <w:spacing w:after="60"/>
              <w:jc w:val="center"/>
              <w:rPr>
                <w:sz w:val="19"/>
                <w:szCs w:val="19"/>
              </w:rPr>
            </w:pPr>
            <w:r w:rsidRPr="00AF08BC">
              <w:rPr>
                <w:rFonts w:hint="eastAsia"/>
                <w:sz w:val="19"/>
                <w:szCs w:val="19"/>
              </w:rPr>
              <w:t>持续总削减量的起始基准值：</w:t>
            </w:r>
          </w:p>
        </w:tc>
        <w:tc>
          <w:tcPr>
            <w:tcW w:w="1073" w:type="pct"/>
          </w:tcPr>
          <w:p w14:paraId="4731D666" w14:textId="77777777" w:rsidR="008B42A9" w:rsidRPr="00AF08BC" w:rsidRDefault="008B42A9" w:rsidP="000E44BA">
            <w:pPr>
              <w:spacing w:after="60"/>
              <w:jc w:val="right"/>
              <w:rPr>
                <w:sz w:val="19"/>
                <w:szCs w:val="19"/>
              </w:rPr>
            </w:pPr>
            <w:r w:rsidRPr="00AF08BC">
              <w:rPr>
                <w:sz w:val="19"/>
                <w:szCs w:val="19"/>
              </w:rPr>
              <w:t>72.65</w:t>
            </w:r>
          </w:p>
        </w:tc>
      </w:tr>
      <w:tr w:rsidR="008B42A9" w:rsidRPr="00AF08BC" w14:paraId="58D8DB94" w14:textId="77777777" w:rsidTr="002C072B">
        <w:trPr>
          <w:trHeight w:val="163"/>
        </w:trPr>
        <w:tc>
          <w:tcPr>
            <w:tcW w:w="5000" w:type="pct"/>
            <w:gridSpan w:val="4"/>
          </w:tcPr>
          <w:p w14:paraId="7BF749D8" w14:textId="57556B60" w:rsidR="008B42A9" w:rsidRPr="00AF08BC" w:rsidRDefault="0030124C" w:rsidP="0030124C">
            <w:pPr>
              <w:tabs>
                <w:tab w:val="left" w:pos="993"/>
              </w:tabs>
              <w:jc w:val="left"/>
              <w:rPr>
                <w:b/>
                <w:sz w:val="19"/>
                <w:szCs w:val="19"/>
              </w:rPr>
            </w:pPr>
            <w:r>
              <w:rPr>
                <w:rFonts w:hint="eastAsia"/>
                <w:b/>
                <w:sz w:val="19"/>
                <w:szCs w:val="19"/>
              </w:rPr>
              <w:t xml:space="preserve">        </w:t>
            </w:r>
            <w:r w:rsidR="00F33884" w:rsidRPr="00AF08BC">
              <w:rPr>
                <w:rFonts w:hint="eastAsia"/>
                <w:b/>
                <w:sz w:val="19"/>
                <w:szCs w:val="19"/>
              </w:rPr>
              <w:t>符合供资条件的消费量</w:t>
            </w:r>
          </w:p>
        </w:tc>
      </w:tr>
      <w:tr w:rsidR="008B42A9" w:rsidRPr="00AF08BC" w14:paraId="4BC08895" w14:textId="77777777" w:rsidTr="002C072B">
        <w:trPr>
          <w:trHeight w:val="272"/>
        </w:trPr>
        <w:tc>
          <w:tcPr>
            <w:tcW w:w="1297" w:type="pct"/>
          </w:tcPr>
          <w:p w14:paraId="126C9D34" w14:textId="05E8D1E8" w:rsidR="008B42A9" w:rsidRPr="00AF08BC" w:rsidRDefault="003F794F" w:rsidP="000E44BA">
            <w:pPr>
              <w:spacing w:after="60"/>
              <w:jc w:val="center"/>
              <w:rPr>
                <w:sz w:val="19"/>
                <w:szCs w:val="19"/>
              </w:rPr>
            </w:pPr>
            <w:r w:rsidRPr="00AF08BC">
              <w:rPr>
                <w:rFonts w:hint="eastAsia"/>
                <w:sz w:val="19"/>
                <w:szCs w:val="19"/>
              </w:rPr>
              <w:t>已核准：</w:t>
            </w:r>
          </w:p>
        </w:tc>
        <w:tc>
          <w:tcPr>
            <w:tcW w:w="714" w:type="pct"/>
          </w:tcPr>
          <w:p w14:paraId="6BD77E99" w14:textId="77777777" w:rsidR="008B42A9" w:rsidRPr="00AF08BC" w:rsidRDefault="008B42A9" w:rsidP="000E44BA">
            <w:pPr>
              <w:spacing w:after="60"/>
              <w:jc w:val="right"/>
              <w:rPr>
                <w:sz w:val="19"/>
                <w:szCs w:val="19"/>
              </w:rPr>
            </w:pPr>
            <w:r w:rsidRPr="00AF08BC">
              <w:rPr>
                <w:sz w:val="19"/>
                <w:szCs w:val="19"/>
              </w:rPr>
              <w:t>48.54</w:t>
            </w:r>
          </w:p>
        </w:tc>
        <w:tc>
          <w:tcPr>
            <w:tcW w:w="1916" w:type="pct"/>
          </w:tcPr>
          <w:p w14:paraId="4520A1F4" w14:textId="5BFF16AC" w:rsidR="008B42A9" w:rsidRPr="00AF08BC" w:rsidRDefault="008E1284" w:rsidP="000E44BA">
            <w:pPr>
              <w:spacing w:after="60"/>
              <w:jc w:val="center"/>
              <w:rPr>
                <w:sz w:val="19"/>
                <w:szCs w:val="19"/>
              </w:rPr>
            </w:pPr>
            <w:r w:rsidRPr="00AF08BC">
              <w:rPr>
                <w:rFonts w:hint="eastAsia"/>
                <w:sz w:val="19"/>
                <w:szCs w:val="19"/>
              </w:rPr>
              <w:t>剩余：</w:t>
            </w:r>
          </w:p>
        </w:tc>
        <w:tc>
          <w:tcPr>
            <w:tcW w:w="1073" w:type="pct"/>
          </w:tcPr>
          <w:p w14:paraId="0FF1D68D" w14:textId="77777777" w:rsidR="008B42A9" w:rsidRPr="00AF08BC" w:rsidRDefault="008B42A9" w:rsidP="000E44BA">
            <w:pPr>
              <w:spacing w:after="60"/>
              <w:jc w:val="right"/>
              <w:rPr>
                <w:sz w:val="19"/>
                <w:szCs w:val="19"/>
              </w:rPr>
            </w:pPr>
            <w:r w:rsidRPr="00AF08BC">
              <w:rPr>
                <w:sz w:val="19"/>
                <w:szCs w:val="19"/>
              </w:rPr>
              <w:t>23.08*</w:t>
            </w:r>
          </w:p>
        </w:tc>
      </w:tr>
    </w:tbl>
    <w:p w14:paraId="47C10B2D" w14:textId="5166D43D" w:rsidR="008B42A9" w:rsidRPr="00AF08BC" w:rsidRDefault="008B42A9" w:rsidP="002C072B">
      <w:pPr>
        <w:ind w:hanging="990"/>
        <w:rPr>
          <w:rFonts w:asciiTheme="majorEastAsia" w:eastAsiaTheme="majorEastAsia" w:hAnsiTheme="majorEastAsia"/>
          <w:sz w:val="19"/>
          <w:szCs w:val="19"/>
        </w:rPr>
      </w:pPr>
      <w:r w:rsidRPr="00AF08BC">
        <w:rPr>
          <w:sz w:val="19"/>
          <w:szCs w:val="19"/>
        </w:rPr>
        <w:t xml:space="preserve">* </w:t>
      </w:r>
      <w:r w:rsidR="00354760" w:rsidRPr="00AF08BC">
        <w:rPr>
          <w:rFonts w:asciiTheme="majorEastAsia" w:eastAsiaTheme="majorEastAsia" w:hAnsiTheme="majorEastAsia"/>
          <w:sz w:val="19"/>
          <w:szCs w:val="19"/>
        </w:rPr>
        <w:t>不包括</w:t>
      </w:r>
      <w:r w:rsidR="004B4397" w:rsidRPr="00AF08BC">
        <w:rPr>
          <w:rFonts w:eastAsiaTheme="majorEastAsia"/>
          <w:sz w:val="19"/>
          <w:szCs w:val="19"/>
        </w:rPr>
        <w:t>HCFC</w:t>
      </w:r>
      <w:r w:rsidR="00354760" w:rsidRPr="00AF08BC">
        <w:rPr>
          <w:rFonts w:eastAsiaTheme="majorEastAsia"/>
          <w:sz w:val="19"/>
          <w:szCs w:val="19"/>
        </w:rPr>
        <w:t>-141b</w:t>
      </w:r>
      <w:r w:rsidR="00354760" w:rsidRPr="00AF08BC">
        <w:rPr>
          <w:rFonts w:asciiTheme="majorEastAsia" w:eastAsiaTheme="majorEastAsia" w:hAnsiTheme="majorEastAsia"/>
          <w:sz w:val="19"/>
          <w:szCs w:val="19"/>
        </w:rPr>
        <w:t xml:space="preserve"> 剩余合格消耗量 </w:t>
      </w:r>
      <w:r w:rsidR="00354760" w:rsidRPr="00AF08BC">
        <w:rPr>
          <w:rFonts w:eastAsiaTheme="majorEastAsia"/>
          <w:sz w:val="19"/>
          <w:szCs w:val="19"/>
        </w:rPr>
        <w:t>1.03 ODP</w:t>
      </w:r>
      <w:r w:rsidR="00354760" w:rsidRPr="00AF08BC">
        <w:rPr>
          <w:rFonts w:asciiTheme="majorEastAsia" w:eastAsiaTheme="majorEastAsia" w:hAnsiTheme="majorEastAsia"/>
          <w:sz w:val="19"/>
          <w:szCs w:val="19"/>
        </w:rPr>
        <w:t xml:space="preserve"> 吨，因为政府</w:t>
      </w:r>
      <w:r w:rsidR="00CD15B7" w:rsidRPr="00AF08BC">
        <w:rPr>
          <w:rFonts w:asciiTheme="majorEastAsia" w:eastAsiaTheme="majorEastAsia" w:hAnsiTheme="majorEastAsia"/>
          <w:sz w:val="19"/>
          <w:szCs w:val="19"/>
        </w:rPr>
        <w:t>已禁止进口</w:t>
      </w:r>
      <w:r w:rsidR="001329E9" w:rsidRPr="001329E9">
        <w:rPr>
          <w:rFonts w:asciiTheme="majorEastAsia" w:eastAsiaTheme="majorEastAsia" w:hAnsiTheme="majorEastAsia" w:hint="eastAsia"/>
          <w:sz w:val="19"/>
          <w:szCs w:val="19"/>
        </w:rPr>
        <w:t>批量</w:t>
      </w:r>
      <w:r w:rsidR="004B4397" w:rsidRPr="00AF08BC">
        <w:rPr>
          <w:rFonts w:asciiTheme="majorEastAsia" w:eastAsiaTheme="majorEastAsia" w:hAnsiTheme="majorEastAsia" w:hint="eastAsia"/>
          <w:sz w:val="19"/>
          <w:szCs w:val="19"/>
        </w:rPr>
        <w:t xml:space="preserve"> </w:t>
      </w:r>
      <w:r w:rsidR="004B4397" w:rsidRPr="00AF08BC">
        <w:rPr>
          <w:rFonts w:eastAsiaTheme="majorEastAsia"/>
          <w:sz w:val="19"/>
          <w:szCs w:val="19"/>
        </w:rPr>
        <w:t>HCFC-141b</w:t>
      </w:r>
      <w:r w:rsidR="00354760" w:rsidRPr="00AF08BC">
        <w:rPr>
          <w:rFonts w:asciiTheme="majorEastAsia" w:eastAsiaTheme="majorEastAsia" w:hAnsiTheme="majorEastAsia"/>
          <w:sz w:val="19"/>
          <w:szCs w:val="19"/>
        </w:rPr>
        <w:t>。</w:t>
      </w:r>
    </w:p>
    <w:p w14:paraId="3C1C5617" w14:textId="776E4B21" w:rsidR="00FC503A" w:rsidRPr="00AF08BC" w:rsidRDefault="00FC503A" w:rsidP="008B42A9">
      <w:pPr>
        <w:rPr>
          <w:rFonts w:asciiTheme="majorEastAsia" w:eastAsiaTheme="majorEastAsia" w:hAnsiTheme="majorEastAsia"/>
          <w:sz w:val="19"/>
          <w:szCs w:val="19"/>
        </w:rPr>
      </w:pPr>
    </w:p>
    <w:tbl>
      <w:tblPr>
        <w:tblStyle w:val="TableGrid"/>
        <w:tblW w:w="6064" w:type="pct"/>
        <w:tblInd w:w="-995" w:type="dxa"/>
        <w:tblLook w:val="04A0" w:firstRow="1" w:lastRow="0" w:firstColumn="1" w:lastColumn="0" w:noHBand="0" w:noVBand="1"/>
      </w:tblPr>
      <w:tblGrid>
        <w:gridCol w:w="2249"/>
        <w:gridCol w:w="2978"/>
        <w:gridCol w:w="1529"/>
        <w:gridCol w:w="1529"/>
        <w:gridCol w:w="1529"/>
        <w:gridCol w:w="1526"/>
      </w:tblGrid>
      <w:tr w:rsidR="00A800D3" w:rsidRPr="00AF08BC" w14:paraId="50724A55" w14:textId="77777777" w:rsidTr="00AF08BC">
        <w:trPr>
          <w:trHeight w:val="191"/>
        </w:trPr>
        <w:tc>
          <w:tcPr>
            <w:tcW w:w="2305" w:type="pct"/>
            <w:gridSpan w:val="2"/>
            <w:vAlign w:val="center"/>
          </w:tcPr>
          <w:p w14:paraId="53D6A5B9" w14:textId="171AC065" w:rsidR="00A800D3" w:rsidRPr="00AF08BC" w:rsidRDefault="00A800D3" w:rsidP="00A800D3">
            <w:pPr>
              <w:spacing w:after="60"/>
              <w:jc w:val="left"/>
              <w:rPr>
                <w:b/>
                <w:sz w:val="19"/>
                <w:szCs w:val="19"/>
              </w:rPr>
            </w:pPr>
            <w:r w:rsidRPr="00AF08BC">
              <w:rPr>
                <w:b/>
                <w:sz w:val="19"/>
                <w:szCs w:val="19"/>
              </w:rPr>
              <w:t>(</w:t>
            </w:r>
            <w:r w:rsidRPr="00AF08BC">
              <w:rPr>
                <w:rFonts w:hint="eastAsia"/>
                <w:b/>
                <w:sz w:val="19"/>
                <w:szCs w:val="19"/>
              </w:rPr>
              <w:t>五</w:t>
            </w:r>
            <w:r w:rsidRPr="00AF08BC">
              <w:rPr>
                <w:b/>
                <w:sz w:val="19"/>
                <w:szCs w:val="19"/>
              </w:rPr>
              <w:t xml:space="preserve">) </w:t>
            </w:r>
            <w:r w:rsidRPr="00AF08BC">
              <w:rPr>
                <w:b/>
                <w:sz w:val="19"/>
                <w:szCs w:val="19"/>
              </w:rPr>
              <w:t>核定</w:t>
            </w:r>
            <w:r w:rsidRPr="00AF08BC">
              <w:rPr>
                <w:rFonts w:hint="eastAsia"/>
                <w:b/>
                <w:sz w:val="19"/>
                <w:szCs w:val="19"/>
              </w:rPr>
              <w:t>业务计划</w:t>
            </w:r>
          </w:p>
        </w:tc>
        <w:tc>
          <w:tcPr>
            <w:tcW w:w="674" w:type="pct"/>
            <w:vAlign w:val="center"/>
          </w:tcPr>
          <w:p w14:paraId="6CA08505" w14:textId="3DA5B3E6" w:rsidR="00A800D3" w:rsidRPr="00AF08BC" w:rsidRDefault="00A800D3" w:rsidP="00A800D3">
            <w:pPr>
              <w:spacing w:after="60"/>
              <w:jc w:val="center"/>
              <w:rPr>
                <w:b/>
                <w:sz w:val="19"/>
                <w:szCs w:val="19"/>
              </w:rPr>
            </w:pPr>
            <w:r w:rsidRPr="00AF08BC">
              <w:rPr>
                <w:b/>
                <w:sz w:val="19"/>
                <w:szCs w:val="19"/>
              </w:rPr>
              <w:t>2025</w:t>
            </w:r>
            <w:r w:rsidRPr="00AF08BC">
              <w:rPr>
                <w:rFonts w:hint="eastAsia"/>
                <w:b/>
                <w:sz w:val="19"/>
                <w:szCs w:val="19"/>
              </w:rPr>
              <w:t>年</w:t>
            </w:r>
          </w:p>
        </w:tc>
        <w:tc>
          <w:tcPr>
            <w:tcW w:w="674" w:type="pct"/>
            <w:vAlign w:val="center"/>
          </w:tcPr>
          <w:p w14:paraId="651BF059" w14:textId="4C36997B" w:rsidR="00A800D3" w:rsidRPr="00AF08BC" w:rsidRDefault="00A800D3" w:rsidP="00A800D3">
            <w:pPr>
              <w:spacing w:after="60"/>
              <w:jc w:val="center"/>
              <w:rPr>
                <w:b/>
                <w:sz w:val="19"/>
                <w:szCs w:val="19"/>
              </w:rPr>
            </w:pPr>
            <w:r w:rsidRPr="00AF08BC">
              <w:rPr>
                <w:b/>
                <w:sz w:val="19"/>
                <w:szCs w:val="19"/>
              </w:rPr>
              <w:t>2026</w:t>
            </w:r>
            <w:r w:rsidRPr="00AF08BC">
              <w:rPr>
                <w:rFonts w:hint="eastAsia"/>
                <w:b/>
                <w:sz w:val="19"/>
                <w:szCs w:val="19"/>
              </w:rPr>
              <w:t>年</w:t>
            </w:r>
          </w:p>
        </w:tc>
        <w:tc>
          <w:tcPr>
            <w:tcW w:w="674" w:type="pct"/>
            <w:vAlign w:val="center"/>
          </w:tcPr>
          <w:p w14:paraId="7BE076F2" w14:textId="68C19B2D" w:rsidR="00A800D3" w:rsidRPr="00AF08BC" w:rsidRDefault="00A800D3" w:rsidP="00A800D3">
            <w:pPr>
              <w:spacing w:after="60"/>
              <w:jc w:val="center"/>
              <w:rPr>
                <w:b/>
                <w:sz w:val="19"/>
                <w:szCs w:val="19"/>
              </w:rPr>
            </w:pPr>
            <w:r w:rsidRPr="00AF08BC">
              <w:rPr>
                <w:b/>
                <w:sz w:val="19"/>
                <w:szCs w:val="19"/>
              </w:rPr>
              <w:t>2027</w:t>
            </w:r>
            <w:r w:rsidRPr="00AF08BC">
              <w:rPr>
                <w:rFonts w:hint="eastAsia"/>
                <w:b/>
                <w:sz w:val="19"/>
                <w:szCs w:val="19"/>
              </w:rPr>
              <w:t>年</w:t>
            </w:r>
          </w:p>
        </w:tc>
        <w:tc>
          <w:tcPr>
            <w:tcW w:w="674" w:type="pct"/>
            <w:vAlign w:val="center"/>
          </w:tcPr>
          <w:p w14:paraId="6D402257" w14:textId="2F871EDA" w:rsidR="00A800D3" w:rsidRPr="00AF08BC" w:rsidRDefault="00A800D3" w:rsidP="00A800D3">
            <w:pPr>
              <w:spacing w:after="60"/>
              <w:jc w:val="center"/>
              <w:rPr>
                <w:b/>
                <w:sz w:val="19"/>
                <w:szCs w:val="19"/>
              </w:rPr>
            </w:pPr>
            <w:r w:rsidRPr="00AF08BC">
              <w:rPr>
                <w:rFonts w:hint="eastAsia"/>
                <w:b/>
                <w:sz w:val="19"/>
                <w:szCs w:val="19"/>
              </w:rPr>
              <w:t>总计</w:t>
            </w:r>
          </w:p>
        </w:tc>
      </w:tr>
      <w:tr w:rsidR="009E4B09" w:rsidRPr="00AF08BC" w14:paraId="4DB1BFB1" w14:textId="77777777" w:rsidTr="00AF08BC">
        <w:trPr>
          <w:trHeight w:val="166"/>
        </w:trPr>
        <w:tc>
          <w:tcPr>
            <w:tcW w:w="992" w:type="pct"/>
            <w:vMerge w:val="restart"/>
            <w:vAlign w:val="center"/>
          </w:tcPr>
          <w:p w14:paraId="4B9A79EB" w14:textId="60F4016C" w:rsidR="009E4B09" w:rsidRPr="00AF08BC" w:rsidRDefault="009E4B09" w:rsidP="009E4B09">
            <w:pPr>
              <w:spacing w:after="60"/>
              <w:jc w:val="center"/>
              <w:rPr>
                <w:sz w:val="19"/>
                <w:szCs w:val="19"/>
              </w:rPr>
            </w:pPr>
            <w:r w:rsidRPr="00AF08BC">
              <w:rPr>
                <w:rFonts w:hint="eastAsia"/>
                <w:sz w:val="19"/>
                <w:szCs w:val="19"/>
              </w:rPr>
              <w:t>开发计划署</w:t>
            </w:r>
          </w:p>
        </w:tc>
        <w:tc>
          <w:tcPr>
            <w:tcW w:w="1313" w:type="pct"/>
          </w:tcPr>
          <w:p w14:paraId="0043FA73" w14:textId="7B2ECAD7" w:rsidR="009E4B09" w:rsidRPr="00AF08BC" w:rsidRDefault="009E4B09" w:rsidP="009E4B09">
            <w:pPr>
              <w:spacing w:after="60"/>
              <w:jc w:val="left"/>
              <w:rPr>
                <w:sz w:val="19"/>
                <w:szCs w:val="19"/>
              </w:rPr>
            </w:pPr>
            <w:r w:rsidRPr="00AF08BC">
              <w:rPr>
                <w:rFonts w:hint="eastAsia"/>
                <w:sz w:val="19"/>
                <w:szCs w:val="19"/>
              </w:rPr>
              <w:t>消耗臭氧层物质淘汰量</w:t>
            </w:r>
            <w:r w:rsidRPr="00AF08BC">
              <w:rPr>
                <w:sz w:val="19"/>
                <w:szCs w:val="19"/>
              </w:rPr>
              <w:t>(ODP</w:t>
            </w:r>
            <w:r w:rsidRPr="00AF08BC">
              <w:rPr>
                <w:rFonts w:hint="eastAsia"/>
                <w:sz w:val="19"/>
                <w:szCs w:val="19"/>
              </w:rPr>
              <w:t>吨</w:t>
            </w:r>
            <w:r w:rsidRPr="00AF08BC">
              <w:rPr>
                <w:sz w:val="19"/>
                <w:szCs w:val="19"/>
              </w:rPr>
              <w:t>)</w:t>
            </w:r>
          </w:p>
        </w:tc>
        <w:tc>
          <w:tcPr>
            <w:tcW w:w="674" w:type="pct"/>
          </w:tcPr>
          <w:p w14:paraId="4AEBCB98" w14:textId="77777777" w:rsidR="009E4B09" w:rsidRPr="00AF08BC" w:rsidRDefault="009E4B09" w:rsidP="009E4B09">
            <w:pPr>
              <w:spacing w:after="60"/>
              <w:jc w:val="right"/>
              <w:rPr>
                <w:sz w:val="19"/>
                <w:szCs w:val="19"/>
              </w:rPr>
            </w:pPr>
            <w:r w:rsidRPr="00AF08BC">
              <w:rPr>
                <w:sz w:val="19"/>
                <w:szCs w:val="19"/>
              </w:rPr>
              <w:t>0.00</w:t>
            </w:r>
          </w:p>
        </w:tc>
        <w:tc>
          <w:tcPr>
            <w:tcW w:w="674" w:type="pct"/>
          </w:tcPr>
          <w:p w14:paraId="52EE5A70" w14:textId="77777777" w:rsidR="009E4B09" w:rsidRPr="00AF08BC" w:rsidRDefault="009E4B09" w:rsidP="009E4B09">
            <w:pPr>
              <w:spacing w:after="60"/>
              <w:jc w:val="right"/>
              <w:rPr>
                <w:sz w:val="19"/>
                <w:szCs w:val="19"/>
              </w:rPr>
            </w:pPr>
            <w:r w:rsidRPr="00AF08BC">
              <w:rPr>
                <w:sz w:val="19"/>
                <w:szCs w:val="19"/>
              </w:rPr>
              <w:t>10.21</w:t>
            </w:r>
          </w:p>
        </w:tc>
        <w:tc>
          <w:tcPr>
            <w:tcW w:w="674" w:type="pct"/>
          </w:tcPr>
          <w:p w14:paraId="1D106936" w14:textId="77777777" w:rsidR="009E4B09" w:rsidRPr="00AF08BC" w:rsidRDefault="009E4B09" w:rsidP="009E4B09">
            <w:pPr>
              <w:spacing w:after="60"/>
              <w:jc w:val="right"/>
              <w:rPr>
                <w:sz w:val="19"/>
                <w:szCs w:val="19"/>
              </w:rPr>
            </w:pPr>
            <w:r w:rsidRPr="00AF08BC">
              <w:rPr>
                <w:sz w:val="19"/>
                <w:szCs w:val="19"/>
              </w:rPr>
              <w:t>0.00</w:t>
            </w:r>
          </w:p>
        </w:tc>
        <w:tc>
          <w:tcPr>
            <w:tcW w:w="674" w:type="pct"/>
          </w:tcPr>
          <w:p w14:paraId="19A0ED06" w14:textId="77777777" w:rsidR="009E4B09" w:rsidRPr="00AF08BC" w:rsidRDefault="009E4B09" w:rsidP="009E4B09">
            <w:pPr>
              <w:spacing w:after="60"/>
              <w:jc w:val="right"/>
              <w:rPr>
                <w:sz w:val="19"/>
                <w:szCs w:val="19"/>
              </w:rPr>
            </w:pPr>
            <w:r w:rsidRPr="00AF08BC">
              <w:rPr>
                <w:sz w:val="19"/>
                <w:szCs w:val="19"/>
              </w:rPr>
              <w:t>10.21</w:t>
            </w:r>
          </w:p>
        </w:tc>
      </w:tr>
      <w:tr w:rsidR="009E4B09" w:rsidRPr="00AF08BC" w14:paraId="504D35CE" w14:textId="77777777" w:rsidTr="00AF08BC">
        <w:trPr>
          <w:trHeight w:val="258"/>
        </w:trPr>
        <w:tc>
          <w:tcPr>
            <w:tcW w:w="992" w:type="pct"/>
            <w:vMerge/>
            <w:vAlign w:val="center"/>
          </w:tcPr>
          <w:p w14:paraId="3713D234" w14:textId="77777777" w:rsidR="009E4B09" w:rsidRPr="00AF08BC" w:rsidRDefault="009E4B09" w:rsidP="009E4B09">
            <w:pPr>
              <w:spacing w:after="60"/>
              <w:jc w:val="center"/>
              <w:rPr>
                <w:sz w:val="19"/>
                <w:szCs w:val="19"/>
              </w:rPr>
            </w:pPr>
          </w:p>
        </w:tc>
        <w:tc>
          <w:tcPr>
            <w:tcW w:w="1313" w:type="pct"/>
          </w:tcPr>
          <w:p w14:paraId="0E73D3C2" w14:textId="28A67D88" w:rsidR="009E4B09" w:rsidRPr="00AF08BC" w:rsidRDefault="009E4B09" w:rsidP="009E4B09">
            <w:pPr>
              <w:spacing w:after="60"/>
              <w:jc w:val="left"/>
              <w:rPr>
                <w:sz w:val="19"/>
                <w:szCs w:val="19"/>
              </w:rPr>
            </w:pPr>
            <w:r w:rsidRPr="00AF08BC">
              <w:rPr>
                <w:rFonts w:hint="eastAsia"/>
                <w:sz w:val="19"/>
                <w:szCs w:val="19"/>
              </w:rPr>
              <w:t>供资额</w:t>
            </w:r>
            <w:r w:rsidRPr="00AF08BC">
              <w:rPr>
                <w:sz w:val="19"/>
                <w:szCs w:val="19"/>
              </w:rPr>
              <w:t xml:space="preserve"> (</w:t>
            </w:r>
            <w:r w:rsidRPr="00AF08BC">
              <w:rPr>
                <w:rFonts w:hint="eastAsia"/>
                <w:sz w:val="19"/>
                <w:szCs w:val="19"/>
              </w:rPr>
              <w:t>美元</w:t>
            </w:r>
            <w:r w:rsidRPr="00AF08BC">
              <w:rPr>
                <w:sz w:val="19"/>
                <w:szCs w:val="19"/>
              </w:rPr>
              <w:t>)</w:t>
            </w:r>
          </w:p>
        </w:tc>
        <w:tc>
          <w:tcPr>
            <w:tcW w:w="674" w:type="pct"/>
          </w:tcPr>
          <w:p w14:paraId="0C8F7C2B" w14:textId="77777777" w:rsidR="009E4B09" w:rsidRPr="00AF08BC" w:rsidRDefault="009E4B09" w:rsidP="009E4B09">
            <w:pPr>
              <w:spacing w:after="60"/>
              <w:jc w:val="right"/>
              <w:rPr>
                <w:sz w:val="19"/>
                <w:szCs w:val="19"/>
              </w:rPr>
            </w:pPr>
            <w:r w:rsidRPr="00AF08BC">
              <w:rPr>
                <w:sz w:val="19"/>
                <w:szCs w:val="19"/>
              </w:rPr>
              <w:t>0</w:t>
            </w:r>
          </w:p>
        </w:tc>
        <w:tc>
          <w:tcPr>
            <w:tcW w:w="674" w:type="pct"/>
          </w:tcPr>
          <w:p w14:paraId="779B240E" w14:textId="77777777" w:rsidR="009E4B09" w:rsidRPr="00AF08BC" w:rsidRDefault="009E4B09" w:rsidP="009E4B09">
            <w:pPr>
              <w:spacing w:after="60"/>
              <w:jc w:val="right"/>
              <w:rPr>
                <w:sz w:val="19"/>
                <w:szCs w:val="19"/>
              </w:rPr>
            </w:pPr>
            <w:r w:rsidRPr="00AF08BC">
              <w:rPr>
                <w:sz w:val="19"/>
                <w:szCs w:val="19"/>
              </w:rPr>
              <w:t>963,000</w:t>
            </w:r>
          </w:p>
        </w:tc>
        <w:tc>
          <w:tcPr>
            <w:tcW w:w="674" w:type="pct"/>
          </w:tcPr>
          <w:p w14:paraId="15C33442" w14:textId="77777777" w:rsidR="009E4B09" w:rsidRPr="00AF08BC" w:rsidRDefault="009E4B09" w:rsidP="009E4B09">
            <w:pPr>
              <w:spacing w:after="60"/>
              <w:jc w:val="right"/>
              <w:rPr>
                <w:sz w:val="19"/>
                <w:szCs w:val="19"/>
              </w:rPr>
            </w:pPr>
            <w:r w:rsidRPr="00AF08BC">
              <w:rPr>
                <w:sz w:val="19"/>
                <w:szCs w:val="19"/>
              </w:rPr>
              <w:t>0</w:t>
            </w:r>
          </w:p>
        </w:tc>
        <w:tc>
          <w:tcPr>
            <w:tcW w:w="674" w:type="pct"/>
          </w:tcPr>
          <w:p w14:paraId="7CB89586" w14:textId="77777777" w:rsidR="009E4B09" w:rsidRPr="00AF08BC" w:rsidRDefault="009E4B09" w:rsidP="009E4B09">
            <w:pPr>
              <w:spacing w:after="60"/>
              <w:jc w:val="right"/>
              <w:rPr>
                <w:sz w:val="19"/>
                <w:szCs w:val="19"/>
              </w:rPr>
            </w:pPr>
            <w:r w:rsidRPr="00AF08BC">
              <w:rPr>
                <w:sz w:val="19"/>
                <w:szCs w:val="19"/>
              </w:rPr>
              <w:t>963,000</w:t>
            </w:r>
          </w:p>
        </w:tc>
      </w:tr>
      <w:tr w:rsidR="009E4B09" w:rsidRPr="00AF08BC" w14:paraId="12002A55" w14:textId="77777777" w:rsidTr="00AF08BC">
        <w:trPr>
          <w:trHeight w:val="258"/>
        </w:trPr>
        <w:tc>
          <w:tcPr>
            <w:tcW w:w="992" w:type="pct"/>
            <w:vMerge w:val="restart"/>
            <w:vAlign w:val="center"/>
          </w:tcPr>
          <w:p w14:paraId="3D16110E" w14:textId="4729D9BD" w:rsidR="009E4B09" w:rsidRPr="00AF08BC" w:rsidRDefault="009E4B09" w:rsidP="009E4B09">
            <w:pPr>
              <w:spacing w:after="60"/>
              <w:jc w:val="center"/>
              <w:rPr>
                <w:sz w:val="19"/>
                <w:szCs w:val="19"/>
              </w:rPr>
            </w:pPr>
            <w:r w:rsidRPr="00AF08BC">
              <w:rPr>
                <w:rFonts w:hint="eastAsia"/>
                <w:sz w:val="19"/>
                <w:szCs w:val="19"/>
              </w:rPr>
              <w:t>环境规划署</w:t>
            </w:r>
          </w:p>
        </w:tc>
        <w:tc>
          <w:tcPr>
            <w:tcW w:w="1313" w:type="pct"/>
          </w:tcPr>
          <w:p w14:paraId="12990B2C" w14:textId="7C0E8083" w:rsidR="009E4B09" w:rsidRPr="00AF08BC" w:rsidRDefault="009E4B09" w:rsidP="009E4B09">
            <w:pPr>
              <w:spacing w:after="60"/>
              <w:jc w:val="left"/>
              <w:rPr>
                <w:sz w:val="19"/>
                <w:szCs w:val="19"/>
              </w:rPr>
            </w:pPr>
            <w:r w:rsidRPr="00AF08BC">
              <w:rPr>
                <w:rFonts w:hint="eastAsia"/>
                <w:sz w:val="19"/>
                <w:szCs w:val="19"/>
              </w:rPr>
              <w:t>消耗臭氧层物质淘汰量</w:t>
            </w:r>
            <w:r w:rsidRPr="00AF08BC">
              <w:rPr>
                <w:sz w:val="19"/>
                <w:szCs w:val="19"/>
              </w:rPr>
              <w:t>(ODP</w:t>
            </w:r>
            <w:r w:rsidRPr="00AF08BC">
              <w:rPr>
                <w:rFonts w:hint="eastAsia"/>
                <w:sz w:val="19"/>
                <w:szCs w:val="19"/>
              </w:rPr>
              <w:t>吨</w:t>
            </w:r>
            <w:r w:rsidRPr="00AF08BC">
              <w:rPr>
                <w:sz w:val="19"/>
                <w:szCs w:val="19"/>
              </w:rPr>
              <w:t>)</w:t>
            </w:r>
          </w:p>
        </w:tc>
        <w:tc>
          <w:tcPr>
            <w:tcW w:w="674" w:type="pct"/>
          </w:tcPr>
          <w:p w14:paraId="144E5C99" w14:textId="77777777" w:rsidR="009E4B09" w:rsidRPr="00AF08BC" w:rsidRDefault="009E4B09" w:rsidP="009E4B09">
            <w:pPr>
              <w:spacing w:after="60"/>
              <w:jc w:val="right"/>
              <w:rPr>
                <w:sz w:val="19"/>
                <w:szCs w:val="19"/>
              </w:rPr>
            </w:pPr>
            <w:r w:rsidRPr="00AF08BC">
              <w:rPr>
                <w:sz w:val="19"/>
                <w:szCs w:val="19"/>
              </w:rPr>
              <w:t>0.00</w:t>
            </w:r>
          </w:p>
        </w:tc>
        <w:tc>
          <w:tcPr>
            <w:tcW w:w="674" w:type="pct"/>
          </w:tcPr>
          <w:p w14:paraId="1D43033F" w14:textId="77777777" w:rsidR="009E4B09" w:rsidRPr="00AF08BC" w:rsidRDefault="009E4B09" w:rsidP="009E4B09">
            <w:pPr>
              <w:spacing w:after="60"/>
              <w:jc w:val="right"/>
              <w:rPr>
                <w:sz w:val="19"/>
                <w:szCs w:val="19"/>
              </w:rPr>
            </w:pPr>
            <w:r w:rsidRPr="00AF08BC">
              <w:rPr>
                <w:sz w:val="19"/>
                <w:szCs w:val="19"/>
              </w:rPr>
              <w:t>0.00</w:t>
            </w:r>
          </w:p>
        </w:tc>
        <w:tc>
          <w:tcPr>
            <w:tcW w:w="674" w:type="pct"/>
          </w:tcPr>
          <w:p w14:paraId="2EE03B10" w14:textId="77777777" w:rsidR="009E4B09" w:rsidRPr="00AF08BC" w:rsidRDefault="009E4B09" w:rsidP="009E4B09">
            <w:pPr>
              <w:spacing w:after="60"/>
              <w:jc w:val="right"/>
              <w:rPr>
                <w:sz w:val="19"/>
                <w:szCs w:val="19"/>
              </w:rPr>
            </w:pPr>
            <w:r w:rsidRPr="00AF08BC">
              <w:rPr>
                <w:sz w:val="19"/>
                <w:szCs w:val="19"/>
              </w:rPr>
              <w:t>0.00</w:t>
            </w:r>
          </w:p>
        </w:tc>
        <w:tc>
          <w:tcPr>
            <w:tcW w:w="674" w:type="pct"/>
          </w:tcPr>
          <w:p w14:paraId="6B46B0F9" w14:textId="77777777" w:rsidR="009E4B09" w:rsidRPr="00AF08BC" w:rsidRDefault="009E4B09" w:rsidP="009E4B09">
            <w:pPr>
              <w:spacing w:after="60"/>
              <w:jc w:val="right"/>
              <w:rPr>
                <w:sz w:val="19"/>
                <w:szCs w:val="19"/>
              </w:rPr>
            </w:pPr>
            <w:r w:rsidRPr="00AF08BC">
              <w:rPr>
                <w:sz w:val="19"/>
                <w:szCs w:val="19"/>
              </w:rPr>
              <w:t>0.00</w:t>
            </w:r>
          </w:p>
        </w:tc>
      </w:tr>
      <w:tr w:rsidR="00455B07" w:rsidRPr="00AF08BC" w14:paraId="6841F735" w14:textId="77777777" w:rsidTr="00AF08BC">
        <w:trPr>
          <w:trHeight w:val="258"/>
        </w:trPr>
        <w:tc>
          <w:tcPr>
            <w:tcW w:w="992" w:type="pct"/>
            <w:vMerge/>
          </w:tcPr>
          <w:p w14:paraId="2B64CBAF" w14:textId="77777777" w:rsidR="00455B07" w:rsidRPr="00AF08BC" w:rsidRDefault="00455B07" w:rsidP="00455B07">
            <w:pPr>
              <w:spacing w:after="60"/>
              <w:jc w:val="center"/>
              <w:rPr>
                <w:sz w:val="19"/>
                <w:szCs w:val="19"/>
              </w:rPr>
            </w:pPr>
          </w:p>
        </w:tc>
        <w:tc>
          <w:tcPr>
            <w:tcW w:w="1313" w:type="pct"/>
          </w:tcPr>
          <w:p w14:paraId="54E6B304" w14:textId="6B4C8937" w:rsidR="00455B07" w:rsidRPr="00AF08BC" w:rsidRDefault="00455B07" w:rsidP="00455B07">
            <w:pPr>
              <w:spacing w:after="60"/>
              <w:jc w:val="left"/>
              <w:rPr>
                <w:sz w:val="19"/>
                <w:szCs w:val="19"/>
              </w:rPr>
            </w:pPr>
            <w:r w:rsidRPr="00AF08BC">
              <w:rPr>
                <w:rFonts w:hint="eastAsia"/>
                <w:sz w:val="19"/>
                <w:szCs w:val="19"/>
              </w:rPr>
              <w:t>供资额</w:t>
            </w:r>
            <w:r w:rsidRPr="00AF08BC">
              <w:rPr>
                <w:sz w:val="19"/>
                <w:szCs w:val="19"/>
              </w:rPr>
              <w:t xml:space="preserve"> (</w:t>
            </w:r>
            <w:r w:rsidRPr="00AF08BC">
              <w:rPr>
                <w:rFonts w:hint="eastAsia"/>
                <w:sz w:val="19"/>
                <w:szCs w:val="19"/>
              </w:rPr>
              <w:t>美元</w:t>
            </w:r>
            <w:r w:rsidRPr="00AF08BC">
              <w:rPr>
                <w:sz w:val="19"/>
                <w:szCs w:val="19"/>
              </w:rPr>
              <w:t>)</w:t>
            </w:r>
          </w:p>
        </w:tc>
        <w:tc>
          <w:tcPr>
            <w:tcW w:w="674" w:type="pct"/>
          </w:tcPr>
          <w:p w14:paraId="316E945E" w14:textId="77777777" w:rsidR="00455B07" w:rsidRPr="00AF08BC" w:rsidRDefault="00455B07" w:rsidP="00455B07">
            <w:pPr>
              <w:spacing w:after="60"/>
              <w:jc w:val="right"/>
              <w:rPr>
                <w:sz w:val="19"/>
                <w:szCs w:val="19"/>
              </w:rPr>
            </w:pPr>
            <w:r w:rsidRPr="00AF08BC">
              <w:rPr>
                <w:sz w:val="19"/>
                <w:szCs w:val="19"/>
              </w:rPr>
              <w:t>452,000</w:t>
            </w:r>
          </w:p>
        </w:tc>
        <w:tc>
          <w:tcPr>
            <w:tcW w:w="674" w:type="pct"/>
          </w:tcPr>
          <w:p w14:paraId="7A3EB3E9" w14:textId="77777777" w:rsidR="00455B07" w:rsidRPr="00AF08BC" w:rsidRDefault="00455B07" w:rsidP="00455B07">
            <w:pPr>
              <w:spacing w:after="60"/>
              <w:jc w:val="right"/>
              <w:rPr>
                <w:sz w:val="19"/>
                <w:szCs w:val="19"/>
              </w:rPr>
            </w:pPr>
            <w:r w:rsidRPr="00AF08BC">
              <w:rPr>
                <w:sz w:val="19"/>
                <w:szCs w:val="19"/>
              </w:rPr>
              <w:t>0</w:t>
            </w:r>
          </w:p>
        </w:tc>
        <w:tc>
          <w:tcPr>
            <w:tcW w:w="674" w:type="pct"/>
          </w:tcPr>
          <w:p w14:paraId="5288E2B6" w14:textId="77777777" w:rsidR="00455B07" w:rsidRPr="00AF08BC" w:rsidRDefault="00455B07" w:rsidP="00455B07">
            <w:pPr>
              <w:spacing w:after="60"/>
              <w:jc w:val="right"/>
              <w:rPr>
                <w:sz w:val="19"/>
                <w:szCs w:val="19"/>
              </w:rPr>
            </w:pPr>
            <w:r w:rsidRPr="00AF08BC">
              <w:rPr>
                <w:sz w:val="19"/>
                <w:szCs w:val="19"/>
              </w:rPr>
              <w:t>0</w:t>
            </w:r>
          </w:p>
        </w:tc>
        <w:tc>
          <w:tcPr>
            <w:tcW w:w="674" w:type="pct"/>
          </w:tcPr>
          <w:p w14:paraId="686E3DB3" w14:textId="77777777" w:rsidR="00455B07" w:rsidRPr="00AF08BC" w:rsidRDefault="00455B07" w:rsidP="00455B07">
            <w:pPr>
              <w:spacing w:after="60"/>
              <w:jc w:val="right"/>
              <w:rPr>
                <w:sz w:val="19"/>
                <w:szCs w:val="19"/>
              </w:rPr>
            </w:pPr>
            <w:r w:rsidRPr="00AF08BC">
              <w:rPr>
                <w:sz w:val="19"/>
                <w:szCs w:val="19"/>
              </w:rPr>
              <w:t>452,000</w:t>
            </w:r>
          </w:p>
        </w:tc>
      </w:tr>
    </w:tbl>
    <w:p w14:paraId="45B59DC5" w14:textId="77777777" w:rsidR="008B42A9" w:rsidRPr="00AF08BC" w:rsidRDefault="008B42A9" w:rsidP="008B42A9">
      <w:pPr>
        <w:ind w:left="-112" w:right="-563"/>
        <w:rPr>
          <w:sz w:val="19"/>
          <w:szCs w:val="19"/>
        </w:rPr>
      </w:pPr>
    </w:p>
    <w:tbl>
      <w:tblPr>
        <w:tblStyle w:val="TableGrid"/>
        <w:tblW w:w="6064" w:type="pct"/>
        <w:tblInd w:w="-995" w:type="dxa"/>
        <w:tblLook w:val="04A0" w:firstRow="1" w:lastRow="0" w:firstColumn="1" w:lastColumn="0" w:noHBand="0" w:noVBand="1"/>
      </w:tblPr>
      <w:tblGrid>
        <w:gridCol w:w="1981"/>
        <w:gridCol w:w="1350"/>
        <w:gridCol w:w="1086"/>
        <w:gridCol w:w="1154"/>
        <w:gridCol w:w="1154"/>
        <w:gridCol w:w="1154"/>
        <w:gridCol w:w="1393"/>
        <w:gridCol w:w="916"/>
        <w:gridCol w:w="1152"/>
      </w:tblGrid>
      <w:tr w:rsidR="00183944" w:rsidRPr="00AF08BC" w14:paraId="075C01A3" w14:textId="77777777" w:rsidTr="00183944">
        <w:trPr>
          <w:trHeight w:val="217"/>
        </w:trPr>
        <w:tc>
          <w:tcPr>
            <w:tcW w:w="1947" w:type="pct"/>
            <w:gridSpan w:val="3"/>
            <w:tcMar>
              <w:left w:w="57" w:type="dxa"/>
              <w:right w:w="57" w:type="dxa"/>
            </w:tcMar>
          </w:tcPr>
          <w:p w14:paraId="63726F86" w14:textId="45AEE040" w:rsidR="00B7599D" w:rsidRPr="00AF08BC" w:rsidRDefault="00B7599D" w:rsidP="00B7599D">
            <w:pPr>
              <w:spacing w:before="20" w:after="20"/>
              <w:jc w:val="left"/>
              <w:rPr>
                <w:b/>
                <w:bCs/>
                <w:sz w:val="19"/>
                <w:szCs w:val="19"/>
              </w:rPr>
            </w:pPr>
            <w:r w:rsidRPr="00AF08BC">
              <w:rPr>
                <w:rFonts w:hint="eastAsia"/>
                <w:b/>
                <w:sz w:val="19"/>
                <w:szCs w:val="19"/>
              </w:rPr>
              <w:t>(</w:t>
            </w:r>
            <w:r w:rsidRPr="00AF08BC">
              <w:rPr>
                <w:rFonts w:hint="eastAsia"/>
                <w:b/>
                <w:sz w:val="19"/>
                <w:szCs w:val="19"/>
              </w:rPr>
              <w:t>六</w:t>
            </w:r>
            <w:r w:rsidRPr="00AF08BC">
              <w:rPr>
                <w:b/>
                <w:sz w:val="19"/>
                <w:szCs w:val="19"/>
              </w:rPr>
              <w:t xml:space="preserve">) </w:t>
            </w:r>
            <w:r w:rsidRPr="00AF08BC">
              <w:rPr>
                <w:rFonts w:hint="eastAsia"/>
                <w:b/>
                <w:sz w:val="19"/>
                <w:szCs w:val="19"/>
              </w:rPr>
              <w:t>项目数据</w:t>
            </w:r>
          </w:p>
        </w:tc>
        <w:tc>
          <w:tcPr>
            <w:tcW w:w="509" w:type="pct"/>
            <w:tcMar>
              <w:left w:w="57" w:type="dxa"/>
              <w:right w:w="57" w:type="dxa"/>
            </w:tcMar>
            <w:vAlign w:val="center"/>
          </w:tcPr>
          <w:p w14:paraId="382D432B" w14:textId="755FCC8C" w:rsidR="00B7599D" w:rsidRPr="00AF08BC" w:rsidRDefault="00B7599D" w:rsidP="00B7599D">
            <w:pPr>
              <w:spacing w:before="20" w:after="20"/>
              <w:jc w:val="center"/>
              <w:rPr>
                <w:b/>
                <w:sz w:val="19"/>
                <w:szCs w:val="19"/>
              </w:rPr>
            </w:pPr>
            <w:r w:rsidRPr="00AF08BC">
              <w:rPr>
                <w:b/>
                <w:sz w:val="19"/>
                <w:szCs w:val="19"/>
              </w:rPr>
              <w:t>2025</w:t>
            </w:r>
            <w:r w:rsidRPr="00AF08BC">
              <w:rPr>
                <w:rFonts w:hint="eastAsia"/>
                <w:b/>
                <w:sz w:val="19"/>
                <w:szCs w:val="19"/>
              </w:rPr>
              <w:t>年</w:t>
            </w:r>
          </w:p>
        </w:tc>
        <w:tc>
          <w:tcPr>
            <w:tcW w:w="509" w:type="pct"/>
            <w:tcMar>
              <w:left w:w="57" w:type="dxa"/>
              <w:right w:w="57" w:type="dxa"/>
            </w:tcMar>
            <w:vAlign w:val="center"/>
          </w:tcPr>
          <w:p w14:paraId="3B769A25" w14:textId="18CFC34D" w:rsidR="00B7599D" w:rsidRPr="00AF08BC" w:rsidRDefault="00B7599D" w:rsidP="00B7599D">
            <w:pPr>
              <w:spacing w:before="20" w:after="20"/>
              <w:jc w:val="center"/>
              <w:rPr>
                <w:b/>
                <w:sz w:val="19"/>
                <w:szCs w:val="19"/>
              </w:rPr>
            </w:pPr>
            <w:r w:rsidRPr="00AF08BC">
              <w:rPr>
                <w:b/>
                <w:sz w:val="19"/>
                <w:szCs w:val="19"/>
              </w:rPr>
              <w:t>2026</w:t>
            </w:r>
            <w:r w:rsidRPr="00AF08BC">
              <w:rPr>
                <w:rFonts w:hint="eastAsia"/>
                <w:b/>
                <w:sz w:val="19"/>
                <w:szCs w:val="19"/>
              </w:rPr>
              <w:t>年</w:t>
            </w:r>
          </w:p>
        </w:tc>
        <w:tc>
          <w:tcPr>
            <w:tcW w:w="509" w:type="pct"/>
            <w:tcMar>
              <w:left w:w="57" w:type="dxa"/>
              <w:right w:w="57" w:type="dxa"/>
            </w:tcMar>
            <w:vAlign w:val="center"/>
          </w:tcPr>
          <w:p w14:paraId="500448E5" w14:textId="69EB7099" w:rsidR="00B7599D" w:rsidRPr="00AF08BC" w:rsidRDefault="00B7599D" w:rsidP="00B7599D">
            <w:pPr>
              <w:spacing w:before="20" w:after="20"/>
              <w:jc w:val="center"/>
              <w:rPr>
                <w:b/>
                <w:sz w:val="19"/>
                <w:szCs w:val="19"/>
              </w:rPr>
            </w:pPr>
            <w:r w:rsidRPr="00AF08BC">
              <w:rPr>
                <w:b/>
                <w:sz w:val="19"/>
                <w:szCs w:val="19"/>
              </w:rPr>
              <w:t>2027</w:t>
            </w:r>
            <w:r w:rsidRPr="00AF08BC">
              <w:rPr>
                <w:rFonts w:hint="eastAsia"/>
                <w:b/>
                <w:sz w:val="19"/>
                <w:szCs w:val="19"/>
              </w:rPr>
              <w:t>年</w:t>
            </w:r>
          </w:p>
        </w:tc>
        <w:tc>
          <w:tcPr>
            <w:tcW w:w="614" w:type="pct"/>
            <w:tcMar>
              <w:left w:w="28" w:type="dxa"/>
              <w:right w:w="28" w:type="dxa"/>
            </w:tcMar>
            <w:vAlign w:val="center"/>
          </w:tcPr>
          <w:p w14:paraId="4F6D4FA8" w14:textId="60279269" w:rsidR="00B7599D" w:rsidRPr="00AF08BC" w:rsidRDefault="00B7599D" w:rsidP="00B7599D">
            <w:pPr>
              <w:spacing w:before="20" w:after="20"/>
              <w:jc w:val="center"/>
              <w:rPr>
                <w:b/>
                <w:sz w:val="19"/>
                <w:szCs w:val="19"/>
              </w:rPr>
            </w:pPr>
            <w:r w:rsidRPr="00AF08BC">
              <w:rPr>
                <w:b/>
                <w:sz w:val="19"/>
                <w:szCs w:val="19"/>
              </w:rPr>
              <w:t>2028</w:t>
            </w:r>
            <w:r w:rsidRPr="00AF08BC">
              <w:rPr>
                <w:rFonts w:hint="eastAsia"/>
                <w:b/>
                <w:sz w:val="19"/>
                <w:szCs w:val="19"/>
              </w:rPr>
              <w:t>年</w:t>
            </w:r>
            <w:r w:rsidRPr="00AF08BC">
              <w:rPr>
                <w:b/>
                <w:sz w:val="19"/>
                <w:szCs w:val="19"/>
              </w:rPr>
              <w:t>-2029</w:t>
            </w:r>
            <w:r w:rsidRPr="00AF08BC">
              <w:rPr>
                <w:rFonts w:hint="eastAsia"/>
                <w:b/>
                <w:sz w:val="19"/>
                <w:szCs w:val="19"/>
              </w:rPr>
              <w:t>年</w:t>
            </w:r>
          </w:p>
        </w:tc>
        <w:tc>
          <w:tcPr>
            <w:tcW w:w="404" w:type="pct"/>
            <w:tcMar>
              <w:left w:w="57" w:type="dxa"/>
              <w:right w:w="57" w:type="dxa"/>
            </w:tcMar>
            <w:vAlign w:val="center"/>
          </w:tcPr>
          <w:p w14:paraId="2F95D166" w14:textId="69289FE8" w:rsidR="00B7599D" w:rsidRPr="00AF08BC" w:rsidRDefault="00B7599D" w:rsidP="00B7599D">
            <w:pPr>
              <w:spacing w:before="20" w:after="20"/>
              <w:jc w:val="center"/>
              <w:rPr>
                <w:b/>
                <w:sz w:val="19"/>
                <w:szCs w:val="19"/>
              </w:rPr>
            </w:pPr>
            <w:r w:rsidRPr="00AF08BC">
              <w:rPr>
                <w:b/>
                <w:sz w:val="19"/>
                <w:szCs w:val="19"/>
              </w:rPr>
              <w:t>2030</w:t>
            </w:r>
            <w:r w:rsidRPr="00AF08BC">
              <w:rPr>
                <w:rFonts w:hint="eastAsia"/>
                <w:b/>
                <w:sz w:val="19"/>
                <w:szCs w:val="19"/>
              </w:rPr>
              <w:t>年</w:t>
            </w:r>
          </w:p>
        </w:tc>
        <w:tc>
          <w:tcPr>
            <w:tcW w:w="509" w:type="pct"/>
            <w:tcMar>
              <w:left w:w="57" w:type="dxa"/>
              <w:right w:w="57" w:type="dxa"/>
            </w:tcMar>
            <w:vAlign w:val="center"/>
          </w:tcPr>
          <w:p w14:paraId="218F0914" w14:textId="5272D64C" w:rsidR="00B7599D" w:rsidRPr="00AF08BC" w:rsidRDefault="00A6332F" w:rsidP="00B7599D">
            <w:pPr>
              <w:spacing w:before="20" w:after="20"/>
              <w:jc w:val="center"/>
              <w:rPr>
                <w:b/>
                <w:sz w:val="19"/>
                <w:szCs w:val="19"/>
              </w:rPr>
            </w:pPr>
            <w:r w:rsidRPr="00AF08BC">
              <w:rPr>
                <w:rFonts w:hint="eastAsia"/>
                <w:b/>
                <w:sz w:val="19"/>
                <w:szCs w:val="19"/>
              </w:rPr>
              <w:t>总计</w:t>
            </w:r>
          </w:p>
        </w:tc>
      </w:tr>
      <w:tr w:rsidR="00183944" w:rsidRPr="00AF08BC" w14:paraId="29E57A82" w14:textId="77777777" w:rsidTr="00183944">
        <w:trPr>
          <w:trHeight w:val="176"/>
        </w:trPr>
        <w:tc>
          <w:tcPr>
            <w:tcW w:w="1947" w:type="pct"/>
            <w:gridSpan w:val="3"/>
            <w:tcMar>
              <w:left w:w="57" w:type="dxa"/>
              <w:right w:w="57" w:type="dxa"/>
            </w:tcMar>
          </w:tcPr>
          <w:p w14:paraId="6FB7749F" w14:textId="08732082" w:rsidR="007B2CA6" w:rsidRPr="00AF08BC" w:rsidRDefault="007B2CA6" w:rsidP="007B2CA6">
            <w:pPr>
              <w:tabs>
                <w:tab w:val="left" w:pos="8280"/>
              </w:tabs>
              <w:spacing w:before="20" w:after="20"/>
              <w:ind w:right="-8"/>
              <w:jc w:val="left"/>
              <w:rPr>
                <w:sz w:val="19"/>
                <w:szCs w:val="19"/>
              </w:rPr>
            </w:pPr>
            <w:r w:rsidRPr="00AF08BC">
              <w:rPr>
                <w:rFonts w:hint="eastAsia"/>
                <w:spacing w:val="-4"/>
                <w:sz w:val="19"/>
                <w:szCs w:val="19"/>
              </w:rPr>
              <w:t>《蒙特利尔议定书》</w:t>
            </w:r>
            <w:r w:rsidRPr="00AF08BC">
              <w:rPr>
                <w:rFonts w:hint="eastAsia"/>
                <w:sz w:val="19"/>
                <w:szCs w:val="19"/>
              </w:rPr>
              <w:t>消费限额</w:t>
            </w:r>
            <w:r w:rsidRPr="00AF08BC">
              <w:rPr>
                <w:sz w:val="19"/>
                <w:szCs w:val="19"/>
              </w:rPr>
              <w:t>(ODP</w:t>
            </w:r>
            <w:r w:rsidRPr="00AF08BC">
              <w:rPr>
                <w:rFonts w:hint="eastAsia"/>
                <w:sz w:val="19"/>
                <w:szCs w:val="19"/>
              </w:rPr>
              <w:t>吨</w:t>
            </w:r>
            <w:r w:rsidRPr="00AF08BC">
              <w:rPr>
                <w:sz w:val="19"/>
                <w:szCs w:val="19"/>
              </w:rPr>
              <w:t>)</w:t>
            </w:r>
          </w:p>
        </w:tc>
        <w:tc>
          <w:tcPr>
            <w:tcW w:w="509" w:type="pct"/>
            <w:tcMar>
              <w:left w:w="57" w:type="dxa"/>
              <w:right w:w="57" w:type="dxa"/>
            </w:tcMar>
          </w:tcPr>
          <w:p w14:paraId="6C01F09E"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509" w:type="pct"/>
            <w:tcMar>
              <w:left w:w="57" w:type="dxa"/>
              <w:right w:w="57" w:type="dxa"/>
            </w:tcMar>
          </w:tcPr>
          <w:p w14:paraId="2178DD27"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509" w:type="pct"/>
            <w:tcMar>
              <w:left w:w="57" w:type="dxa"/>
              <w:right w:w="57" w:type="dxa"/>
            </w:tcMar>
          </w:tcPr>
          <w:p w14:paraId="34C8EF78"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614" w:type="pct"/>
            <w:tcMar>
              <w:left w:w="57" w:type="dxa"/>
              <w:right w:w="57" w:type="dxa"/>
            </w:tcMar>
          </w:tcPr>
          <w:p w14:paraId="1B97A151"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404" w:type="pct"/>
            <w:tcMar>
              <w:left w:w="57" w:type="dxa"/>
              <w:right w:w="57" w:type="dxa"/>
            </w:tcMar>
          </w:tcPr>
          <w:p w14:paraId="23146849" w14:textId="77777777" w:rsidR="007B2CA6" w:rsidRPr="00AF08BC" w:rsidRDefault="007B2CA6" w:rsidP="007B2CA6">
            <w:pPr>
              <w:tabs>
                <w:tab w:val="left" w:pos="8280"/>
              </w:tabs>
              <w:spacing w:before="20" w:after="20"/>
              <w:jc w:val="right"/>
              <w:rPr>
                <w:sz w:val="19"/>
                <w:szCs w:val="19"/>
              </w:rPr>
            </w:pPr>
            <w:r w:rsidRPr="00AF08BC">
              <w:rPr>
                <w:sz w:val="19"/>
                <w:szCs w:val="19"/>
              </w:rPr>
              <w:t>0.00</w:t>
            </w:r>
          </w:p>
        </w:tc>
        <w:tc>
          <w:tcPr>
            <w:tcW w:w="509" w:type="pct"/>
            <w:tcMar>
              <w:left w:w="57" w:type="dxa"/>
              <w:right w:w="57" w:type="dxa"/>
            </w:tcMar>
          </w:tcPr>
          <w:p w14:paraId="60F17369" w14:textId="14EA1CD4" w:rsidR="007B2CA6" w:rsidRPr="00AF08BC" w:rsidRDefault="007B2CA6" w:rsidP="007B2CA6">
            <w:pPr>
              <w:tabs>
                <w:tab w:val="left" w:pos="8280"/>
              </w:tabs>
              <w:spacing w:before="20" w:after="20"/>
              <w:jc w:val="right"/>
              <w:rPr>
                <w:sz w:val="19"/>
                <w:szCs w:val="19"/>
              </w:rPr>
            </w:pPr>
            <w:r w:rsidRPr="00AF08BC">
              <w:rPr>
                <w:rFonts w:hint="eastAsia"/>
                <w:sz w:val="19"/>
                <w:szCs w:val="19"/>
              </w:rPr>
              <w:t>不适用</w:t>
            </w:r>
          </w:p>
        </w:tc>
      </w:tr>
      <w:tr w:rsidR="00183944" w:rsidRPr="00AF08BC" w14:paraId="24548B41" w14:textId="77777777" w:rsidTr="00183944">
        <w:trPr>
          <w:trHeight w:val="190"/>
        </w:trPr>
        <w:tc>
          <w:tcPr>
            <w:tcW w:w="1947" w:type="pct"/>
            <w:gridSpan w:val="3"/>
            <w:tcMar>
              <w:left w:w="57" w:type="dxa"/>
              <w:right w:w="57" w:type="dxa"/>
            </w:tcMar>
          </w:tcPr>
          <w:p w14:paraId="63998E43" w14:textId="3C0CF3F2" w:rsidR="007B2CA6" w:rsidRPr="00AF08BC" w:rsidRDefault="007B2CA6" w:rsidP="007B2CA6">
            <w:pPr>
              <w:tabs>
                <w:tab w:val="left" w:pos="8280"/>
              </w:tabs>
              <w:spacing w:before="20" w:after="20"/>
              <w:jc w:val="left"/>
              <w:rPr>
                <w:sz w:val="19"/>
                <w:szCs w:val="19"/>
              </w:rPr>
            </w:pPr>
            <w:r w:rsidRPr="00AF08BC">
              <w:rPr>
                <w:rFonts w:hint="eastAsia"/>
                <w:sz w:val="19"/>
                <w:szCs w:val="19"/>
              </w:rPr>
              <w:t>最高允许消费量</w:t>
            </w:r>
            <w:r w:rsidRPr="00AF08BC">
              <w:rPr>
                <w:sz w:val="19"/>
                <w:szCs w:val="19"/>
              </w:rPr>
              <w:t>(ODP</w:t>
            </w:r>
            <w:r w:rsidRPr="00AF08BC">
              <w:rPr>
                <w:rFonts w:hint="eastAsia"/>
                <w:sz w:val="19"/>
                <w:szCs w:val="19"/>
              </w:rPr>
              <w:t>吨</w:t>
            </w:r>
            <w:r w:rsidRPr="00AF08BC">
              <w:rPr>
                <w:sz w:val="19"/>
                <w:szCs w:val="19"/>
              </w:rPr>
              <w:t>)</w:t>
            </w:r>
          </w:p>
        </w:tc>
        <w:tc>
          <w:tcPr>
            <w:tcW w:w="509" w:type="pct"/>
            <w:tcMar>
              <w:left w:w="57" w:type="dxa"/>
              <w:right w:w="57" w:type="dxa"/>
            </w:tcMar>
          </w:tcPr>
          <w:p w14:paraId="14F393A8"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509" w:type="pct"/>
            <w:tcMar>
              <w:left w:w="57" w:type="dxa"/>
              <w:right w:w="57" w:type="dxa"/>
            </w:tcMar>
          </w:tcPr>
          <w:p w14:paraId="5F745C69"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509" w:type="pct"/>
            <w:tcMar>
              <w:left w:w="57" w:type="dxa"/>
              <w:right w:w="57" w:type="dxa"/>
            </w:tcMar>
          </w:tcPr>
          <w:p w14:paraId="0E0A13D2"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614" w:type="pct"/>
            <w:tcMar>
              <w:left w:w="57" w:type="dxa"/>
              <w:right w:w="57" w:type="dxa"/>
            </w:tcMar>
          </w:tcPr>
          <w:p w14:paraId="33A71371" w14:textId="77777777" w:rsidR="007B2CA6" w:rsidRPr="00AF08BC" w:rsidRDefault="007B2CA6" w:rsidP="007B2CA6">
            <w:pPr>
              <w:tabs>
                <w:tab w:val="left" w:pos="8280"/>
              </w:tabs>
              <w:spacing w:before="20" w:after="20"/>
              <w:jc w:val="right"/>
              <w:rPr>
                <w:sz w:val="19"/>
                <w:szCs w:val="19"/>
              </w:rPr>
            </w:pPr>
            <w:r w:rsidRPr="00AF08BC">
              <w:rPr>
                <w:sz w:val="19"/>
                <w:szCs w:val="19"/>
              </w:rPr>
              <w:t>23.61</w:t>
            </w:r>
          </w:p>
        </w:tc>
        <w:tc>
          <w:tcPr>
            <w:tcW w:w="404" w:type="pct"/>
            <w:tcMar>
              <w:left w:w="57" w:type="dxa"/>
              <w:right w:w="57" w:type="dxa"/>
            </w:tcMar>
          </w:tcPr>
          <w:p w14:paraId="2BA199B6" w14:textId="77777777" w:rsidR="007B2CA6" w:rsidRPr="00AF08BC" w:rsidRDefault="007B2CA6" w:rsidP="007B2CA6">
            <w:pPr>
              <w:tabs>
                <w:tab w:val="left" w:pos="8280"/>
              </w:tabs>
              <w:spacing w:before="20" w:after="20"/>
              <w:jc w:val="right"/>
              <w:rPr>
                <w:sz w:val="19"/>
                <w:szCs w:val="19"/>
              </w:rPr>
            </w:pPr>
            <w:r w:rsidRPr="00AF08BC">
              <w:rPr>
                <w:sz w:val="19"/>
                <w:szCs w:val="19"/>
              </w:rPr>
              <w:t>0.00</w:t>
            </w:r>
          </w:p>
        </w:tc>
        <w:tc>
          <w:tcPr>
            <w:tcW w:w="509" w:type="pct"/>
            <w:tcMar>
              <w:left w:w="57" w:type="dxa"/>
              <w:right w:w="57" w:type="dxa"/>
            </w:tcMar>
          </w:tcPr>
          <w:p w14:paraId="7192B5C7" w14:textId="399652D4" w:rsidR="007B2CA6" w:rsidRPr="00AF08BC" w:rsidRDefault="007B2CA6" w:rsidP="007B2CA6">
            <w:pPr>
              <w:tabs>
                <w:tab w:val="left" w:pos="8280"/>
              </w:tabs>
              <w:spacing w:before="20" w:after="20"/>
              <w:jc w:val="right"/>
              <w:rPr>
                <w:sz w:val="19"/>
                <w:szCs w:val="19"/>
              </w:rPr>
            </w:pPr>
            <w:r w:rsidRPr="00AF08BC">
              <w:rPr>
                <w:rFonts w:hint="eastAsia"/>
                <w:sz w:val="19"/>
                <w:szCs w:val="19"/>
              </w:rPr>
              <w:t>不适用</w:t>
            </w:r>
          </w:p>
        </w:tc>
      </w:tr>
      <w:tr w:rsidR="00183944" w:rsidRPr="00AF08BC" w14:paraId="2E9DA4E2" w14:textId="77777777" w:rsidTr="00183944">
        <w:trPr>
          <w:trHeight w:val="106"/>
        </w:trPr>
        <w:tc>
          <w:tcPr>
            <w:tcW w:w="873" w:type="pct"/>
            <w:vMerge w:val="restart"/>
            <w:tcMar>
              <w:left w:w="57" w:type="dxa"/>
              <w:right w:w="57" w:type="dxa"/>
            </w:tcMar>
            <w:vAlign w:val="center"/>
          </w:tcPr>
          <w:p w14:paraId="1F3F54E7" w14:textId="77777777" w:rsidR="00D503D9" w:rsidRPr="00AF08BC" w:rsidRDefault="00D503D9" w:rsidP="00D503D9">
            <w:pPr>
              <w:tabs>
                <w:tab w:val="left" w:pos="8280"/>
              </w:tabs>
              <w:spacing w:before="20" w:after="20"/>
              <w:jc w:val="left"/>
              <w:rPr>
                <w:sz w:val="19"/>
                <w:szCs w:val="19"/>
              </w:rPr>
            </w:pPr>
            <w:r w:rsidRPr="00AF08BC">
              <w:rPr>
                <w:rFonts w:hint="eastAsia"/>
                <w:sz w:val="19"/>
                <w:szCs w:val="19"/>
              </w:rPr>
              <w:t>原则上申请项目费用（美元）</w:t>
            </w:r>
          </w:p>
          <w:p w14:paraId="5A6F0F1C" w14:textId="1A8FF1E3" w:rsidR="00D503D9" w:rsidRPr="00AF08BC" w:rsidRDefault="00D503D9" w:rsidP="00D503D9">
            <w:pPr>
              <w:tabs>
                <w:tab w:val="left" w:pos="8280"/>
              </w:tabs>
              <w:spacing w:before="20" w:after="20"/>
              <w:jc w:val="left"/>
              <w:rPr>
                <w:sz w:val="19"/>
                <w:szCs w:val="19"/>
              </w:rPr>
            </w:pPr>
          </w:p>
        </w:tc>
        <w:tc>
          <w:tcPr>
            <w:tcW w:w="595" w:type="pct"/>
            <w:vMerge w:val="restart"/>
            <w:tcMar>
              <w:left w:w="57" w:type="dxa"/>
              <w:right w:w="57" w:type="dxa"/>
            </w:tcMar>
            <w:vAlign w:val="center"/>
          </w:tcPr>
          <w:p w14:paraId="71A37E7C" w14:textId="1F83514B" w:rsidR="00D503D9" w:rsidRPr="00AF08BC" w:rsidRDefault="00D503D9" w:rsidP="00D503D9">
            <w:pPr>
              <w:tabs>
                <w:tab w:val="left" w:pos="8280"/>
              </w:tabs>
              <w:spacing w:before="20" w:after="20"/>
              <w:jc w:val="center"/>
              <w:rPr>
                <w:sz w:val="19"/>
                <w:szCs w:val="19"/>
              </w:rPr>
            </w:pPr>
            <w:r w:rsidRPr="00AF08BC">
              <w:rPr>
                <w:rFonts w:hint="eastAsia"/>
                <w:sz w:val="19"/>
                <w:szCs w:val="19"/>
              </w:rPr>
              <w:t>开发计划署</w:t>
            </w:r>
          </w:p>
        </w:tc>
        <w:tc>
          <w:tcPr>
            <w:tcW w:w="478" w:type="pct"/>
            <w:tcMar>
              <w:left w:w="57" w:type="dxa"/>
              <w:right w:w="57" w:type="dxa"/>
            </w:tcMar>
          </w:tcPr>
          <w:p w14:paraId="283848AB" w14:textId="4071A4CF" w:rsidR="00D503D9" w:rsidRPr="00AF08BC" w:rsidRDefault="00D503D9" w:rsidP="00D503D9">
            <w:pPr>
              <w:tabs>
                <w:tab w:val="left" w:pos="8280"/>
              </w:tabs>
              <w:spacing w:before="20" w:after="20"/>
              <w:jc w:val="left"/>
              <w:rPr>
                <w:sz w:val="19"/>
                <w:szCs w:val="19"/>
              </w:rPr>
            </w:pPr>
            <w:r w:rsidRPr="00AF08BC">
              <w:rPr>
                <w:rFonts w:hint="eastAsia"/>
                <w:sz w:val="19"/>
                <w:szCs w:val="19"/>
              </w:rPr>
              <w:t>项目费用</w:t>
            </w:r>
          </w:p>
        </w:tc>
        <w:tc>
          <w:tcPr>
            <w:tcW w:w="509" w:type="pct"/>
            <w:tcMar>
              <w:left w:w="57" w:type="dxa"/>
              <w:right w:w="57" w:type="dxa"/>
            </w:tcMar>
          </w:tcPr>
          <w:p w14:paraId="12489813" w14:textId="77777777" w:rsidR="00D503D9" w:rsidRPr="00AF08BC" w:rsidRDefault="00D503D9" w:rsidP="00D503D9">
            <w:pPr>
              <w:tabs>
                <w:tab w:val="left" w:pos="8280"/>
              </w:tabs>
              <w:spacing w:before="20" w:after="20"/>
              <w:jc w:val="right"/>
              <w:rPr>
                <w:sz w:val="19"/>
                <w:szCs w:val="19"/>
              </w:rPr>
            </w:pPr>
            <w:r w:rsidRPr="00AF08BC">
              <w:rPr>
                <w:sz w:val="19"/>
                <w:szCs w:val="19"/>
              </w:rPr>
              <w:t>834,261</w:t>
            </w:r>
          </w:p>
        </w:tc>
        <w:tc>
          <w:tcPr>
            <w:tcW w:w="509" w:type="pct"/>
            <w:tcMar>
              <w:left w:w="57" w:type="dxa"/>
              <w:right w:w="57" w:type="dxa"/>
            </w:tcMar>
          </w:tcPr>
          <w:p w14:paraId="05FEBD1D"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18A9BB75" w14:textId="77777777" w:rsidR="00D503D9" w:rsidRPr="00AF08BC" w:rsidRDefault="00D503D9" w:rsidP="00D503D9">
            <w:pPr>
              <w:tabs>
                <w:tab w:val="left" w:pos="290"/>
                <w:tab w:val="left" w:pos="8280"/>
              </w:tabs>
              <w:spacing w:before="20" w:after="20"/>
              <w:jc w:val="right"/>
              <w:rPr>
                <w:sz w:val="19"/>
                <w:szCs w:val="19"/>
              </w:rPr>
            </w:pPr>
            <w:r w:rsidRPr="00AF08BC">
              <w:rPr>
                <w:sz w:val="19"/>
                <w:szCs w:val="19"/>
              </w:rPr>
              <w:t>622,455</w:t>
            </w:r>
          </w:p>
        </w:tc>
        <w:tc>
          <w:tcPr>
            <w:tcW w:w="614" w:type="pct"/>
            <w:tcMar>
              <w:left w:w="57" w:type="dxa"/>
              <w:right w:w="57" w:type="dxa"/>
            </w:tcMar>
          </w:tcPr>
          <w:p w14:paraId="42893AA4"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259B75D4" w14:textId="77777777" w:rsidR="00D503D9" w:rsidRPr="00AF08BC" w:rsidRDefault="00D503D9" w:rsidP="00D503D9">
            <w:pPr>
              <w:tabs>
                <w:tab w:val="left" w:pos="8280"/>
              </w:tabs>
              <w:spacing w:before="20" w:after="20"/>
              <w:jc w:val="right"/>
              <w:rPr>
                <w:sz w:val="19"/>
                <w:szCs w:val="19"/>
              </w:rPr>
            </w:pPr>
            <w:r w:rsidRPr="00AF08BC">
              <w:rPr>
                <w:sz w:val="19"/>
                <w:szCs w:val="19"/>
              </w:rPr>
              <w:t>283,075</w:t>
            </w:r>
          </w:p>
        </w:tc>
        <w:tc>
          <w:tcPr>
            <w:tcW w:w="509" w:type="pct"/>
            <w:tcMar>
              <w:left w:w="57" w:type="dxa"/>
              <w:right w:w="57" w:type="dxa"/>
            </w:tcMar>
          </w:tcPr>
          <w:p w14:paraId="58040E18" w14:textId="77777777" w:rsidR="00D503D9" w:rsidRPr="00AF08BC" w:rsidRDefault="00D503D9" w:rsidP="00D503D9">
            <w:pPr>
              <w:tabs>
                <w:tab w:val="left" w:pos="8280"/>
              </w:tabs>
              <w:spacing w:before="20" w:after="20"/>
              <w:jc w:val="right"/>
              <w:rPr>
                <w:sz w:val="19"/>
                <w:szCs w:val="19"/>
              </w:rPr>
            </w:pPr>
            <w:r w:rsidRPr="00AF08BC">
              <w:rPr>
                <w:sz w:val="19"/>
                <w:szCs w:val="19"/>
              </w:rPr>
              <w:t>1,739,791</w:t>
            </w:r>
          </w:p>
        </w:tc>
      </w:tr>
      <w:tr w:rsidR="00183944" w:rsidRPr="00AF08BC" w14:paraId="0F75A98D" w14:textId="77777777" w:rsidTr="00183944">
        <w:trPr>
          <w:trHeight w:val="46"/>
        </w:trPr>
        <w:tc>
          <w:tcPr>
            <w:tcW w:w="873" w:type="pct"/>
            <w:vMerge/>
            <w:tcMar>
              <w:left w:w="57" w:type="dxa"/>
              <w:right w:w="57" w:type="dxa"/>
            </w:tcMar>
          </w:tcPr>
          <w:p w14:paraId="70CB36BC" w14:textId="77777777" w:rsidR="00D503D9" w:rsidRPr="00AF08BC" w:rsidRDefault="00D503D9" w:rsidP="00D503D9">
            <w:pPr>
              <w:tabs>
                <w:tab w:val="left" w:pos="8280"/>
              </w:tabs>
              <w:spacing w:before="20" w:after="20"/>
              <w:jc w:val="left"/>
              <w:rPr>
                <w:sz w:val="19"/>
                <w:szCs w:val="19"/>
              </w:rPr>
            </w:pPr>
          </w:p>
        </w:tc>
        <w:tc>
          <w:tcPr>
            <w:tcW w:w="595" w:type="pct"/>
            <w:vMerge/>
            <w:tcMar>
              <w:left w:w="57" w:type="dxa"/>
              <w:right w:w="57" w:type="dxa"/>
            </w:tcMar>
            <w:vAlign w:val="center"/>
          </w:tcPr>
          <w:p w14:paraId="3EFFB2D2" w14:textId="77777777" w:rsidR="00D503D9" w:rsidRPr="00AF08BC" w:rsidRDefault="00D503D9" w:rsidP="00D503D9">
            <w:pPr>
              <w:tabs>
                <w:tab w:val="left" w:pos="8280"/>
              </w:tabs>
              <w:spacing w:before="20" w:after="20"/>
              <w:jc w:val="left"/>
              <w:rPr>
                <w:sz w:val="19"/>
                <w:szCs w:val="19"/>
              </w:rPr>
            </w:pPr>
          </w:p>
        </w:tc>
        <w:tc>
          <w:tcPr>
            <w:tcW w:w="478" w:type="pct"/>
            <w:tcMar>
              <w:left w:w="57" w:type="dxa"/>
              <w:right w:w="57" w:type="dxa"/>
            </w:tcMar>
          </w:tcPr>
          <w:p w14:paraId="727C0B1C" w14:textId="558ED906" w:rsidR="00D503D9" w:rsidRPr="00AF08BC" w:rsidRDefault="00D503D9" w:rsidP="00D503D9">
            <w:pPr>
              <w:tabs>
                <w:tab w:val="left" w:pos="8280"/>
              </w:tabs>
              <w:spacing w:before="20" w:after="20"/>
              <w:jc w:val="left"/>
              <w:rPr>
                <w:sz w:val="19"/>
                <w:szCs w:val="19"/>
              </w:rPr>
            </w:pPr>
            <w:r w:rsidRPr="00AF08BC">
              <w:rPr>
                <w:rFonts w:hint="eastAsia"/>
                <w:sz w:val="19"/>
                <w:szCs w:val="19"/>
              </w:rPr>
              <w:t>支助费用</w:t>
            </w:r>
          </w:p>
        </w:tc>
        <w:tc>
          <w:tcPr>
            <w:tcW w:w="509" w:type="pct"/>
            <w:tcMar>
              <w:left w:w="57" w:type="dxa"/>
              <w:right w:w="57" w:type="dxa"/>
            </w:tcMar>
          </w:tcPr>
          <w:p w14:paraId="1BC335CC" w14:textId="77777777" w:rsidR="00D503D9" w:rsidRPr="00AF08BC" w:rsidRDefault="00D503D9" w:rsidP="00D503D9">
            <w:pPr>
              <w:tabs>
                <w:tab w:val="left" w:pos="8280"/>
              </w:tabs>
              <w:spacing w:before="20" w:after="20"/>
              <w:jc w:val="right"/>
              <w:rPr>
                <w:sz w:val="19"/>
                <w:szCs w:val="19"/>
              </w:rPr>
            </w:pPr>
            <w:r w:rsidRPr="00AF08BC">
              <w:rPr>
                <w:sz w:val="19"/>
                <w:szCs w:val="19"/>
              </w:rPr>
              <w:t>58,398</w:t>
            </w:r>
          </w:p>
        </w:tc>
        <w:tc>
          <w:tcPr>
            <w:tcW w:w="509" w:type="pct"/>
            <w:tcMar>
              <w:left w:w="57" w:type="dxa"/>
              <w:right w:w="57" w:type="dxa"/>
            </w:tcMar>
          </w:tcPr>
          <w:p w14:paraId="2AF39A11"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5E6A588A" w14:textId="77777777" w:rsidR="00D503D9" w:rsidRPr="00AF08BC" w:rsidRDefault="00D503D9" w:rsidP="00D503D9">
            <w:pPr>
              <w:tabs>
                <w:tab w:val="left" w:pos="8280"/>
              </w:tabs>
              <w:spacing w:before="20" w:after="20"/>
              <w:jc w:val="right"/>
              <w:rPr>
                <w:sz w:val="19"/>
                <w:szCs w:val="19"/>
              </w:rPr>
            </w:pPr>
            <w:r w:rsidRPr="00AF08BC">
              <w:rPr>
                <w:sz w:val="19"/>
                <w:szCs w:val="19"/>
              </w:rPr>
              <w:t>43,572</w:t>
            </w:r>
          </w:p>
        </w:tc>
        <w:tc>
          <w:tcPr>
            <w:tcW w:w="614" w:type="pct"/>
            <w:tcMar>
              <w:left w:w="57" w:type="dxa"/>
              <w:right w:w="57" w:type="dxa"/>
            </w:tcMar>
          </w:tcPr>
          <w:p w14:paraId="30D38239"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3D378140" w14:textId="77777777" w:rsidR="00D503D9" w:rsidRPr="00AF08BC" w:rsidRDefault="00D503D9" w:rsidP="00D503D9">
            <w:pPr>
              <w:tabs>
                <w:tab w:val="left" w:pos="8280"/>
              </w:tabs>
              <w:spacing w:before="20" w:after="20"/>
              <w:jc w:val="right"/>
              <w:rPr>
                <w:sz w:val="19"/>
                <w:szCs w:val="19"/>
              </w:rPr>
            </w:pPr>
            <w:r w:rsidRPr="00AF08BC">
              <w:rPr>
                <w:sz w:val="19"/>
                <w:szCs w:val="19"/>
              </w:rPr>
              <w:t>19,815</w:t>
            </w:r>
          </w:p>
        </w:tc>
        <w:tc>
          <w:tcPr>
            <w:tcW w:w="509" w:type="pct"/>
            <w:tcMar>
              <w:left w:w="57" w:type="dxa"/>
              <w:right w:w="57" w:type="dxa"/>
            </w:tcMar>
          </w:tcPr>
          <w:p w14:paraId="1566451A" w14:textId="77777777" w:rsidR="00D503D9" w:rsidRPr="00AF08BC" w:rsidRDefault="00D503D9" w:rsidP="00D503D9">
            <w:pPr>
              <w:tabs>
                <w:tab w:val="left" w:pos="8280"/>
              </w:tabs>
              <w:spacing w:before="20" w:after="20"/>
              <w:jc w:val="right"/>
              <w:rPr>
                <w:sz w:val="19"/>
                <w:szCs w:val="19"/>
              </w:rPr>
            </w:pPr>
            <w:r w:rsidRPr="00AF08BC">
              <w:rPr>
                <w:sz w:val="19"/>
                <w:szCs w:val="19"/>
              </w:rPr>
              <w:t>121,785</w:t>
            </w:r>
          </w:p>
        </w:tc>
      </w:tr>
      <w:tr w:rsidR="00183944" w:rsidRPr="00AF08BC" w14:paraId="3850439A" w14:textId="77777777" w:rsidTr="00183944">
        <w:trPr>
          <w:trHeight w:val="56"/>
        </w:trPr>
        <w:tc>
          <w:tcPr>
            <w:tcW w:w="873" w:type="pct"/>
            <w:vMerge/>
            <w:tcMar>
              <w:left w:w="57" w:type="dxa"/>
              <w:right w:w="57" w:type="dxa"/>
            </w:tcMar>
          </w:tcPr>
          <w:p w14:paraId="2FF6350E" w14:textId="77777777" w:rsidR="00D503D9" w:rsidRPr="00AF08BC" w:rsidRDefault="00D503D9" w:rsidP="00D503D9">
            <w:pPr>
              <w:tabs>
                <w:tab w:val="left" w:pos="8280"/>
              </w:tabs>
              <w:spacing w:before="20" w:after="20"/>
              <w:jc w:val="left"/>
              <w:rPr>
                <w:sz w:val="19"/>
                <w:szCs w:val="19"/>
              </w:rPr>
            </w:pPr>
          </w:p>
        </w:tc>
        <w:tc>
          <w:tcPr>
            <w:tcW w:w="595" w:type="pct"/>
            <w:vMerge w:val="restart"/>
            <w:tcMar>
              <w:left w:w="57" w:type="dxa"/>
              <w:right w:w="57" w:type="dxa"/>
            </w:tcMar>
            <w:vAlign w:val="center"/>
          </w:tcPr>
          <w:p w14:paraId="135E21B8" w14:textId="0E57B23F" w:rsidR="00D503D9" w:rsidRPr="00AF08BC" w:rsidRDefault="00D503D9" w:rsidP="00D503D9">
            <w:pPr>
              <w:tabs>
                <w:tab w:val="left" w:pos="8280"/>
              </w:tabs>
              <w:spacing w:before="20" w:after="20"/>
              <w:jc w:val="center"/>
              <w:rPr>
                <w:sz w:val="19"/>
                <w:szCs w:val="19"/>
              </w:rPr>
            </w:pPr>
            <w:r w:rsidRPr="00AF08BC">
              <w:rPr>
                <w:rFonts w:hint="eastAsia"/>
                <w:sz w:val="19"/>
                <w:szCs w:val="19"/>
              </w:rPr>
              <w:t>环境规划署</w:t>
            </w:r>
          </w:p>
        </w:tc>
        <w:tc>
          <w:tcPr>
            <w:tcW w:w="478" w:type="pct"/>
            <w:tcMar>
              <w:left w:w="57" w:type="dxa"/>
              <w:right w:w="57" w:type="dxa"/>
            </w:tcMar>
          </w:tcPr>
          <w:p w14:paraId="1D405C33" w14:textId="04DE0780" w:rsidR="00D503D9" w:rsidRPr="00AF08BC" w:rsidRDefault="00D503D9" w:rsidP="00D503D9">
            <w:pPr>
              <w:tabs>
                <w:tab w:val="left" w:pos="8280"/>
              </w:tabs>
              <w:spacing w:before="20" w:after="20"/>
              <w:jc w:val="left"/>
              <w:rPr>
                <w:sz w:val="19"/>
                <w:szCs w:val="19"/>
              </w:rPr>
            </w:pPr>
            <w:r w:rsidRPr="00AF08BC">
              <w:rPr>
                <w:rFonts w:hint="eastAsia"/>
                <w:sz w:val="19"/>
                <w:szCs w:val="19"/>
              </w:rPr>
              <w:t>项目费用</w:t>
            </w:r>
          </w:p>
        </w:tc>
        <w:tc>
          <w:tcPr>
            <w:tcW w:w="509" w:type="pct"/>
            <w:tcMar>
              <w:left w:w="57" w:type="dxa"/>
              <w:right w:w="57" w:type="dxa"/>
            </w:tcMar>
          </w:tcPr>
          <w:p w14:paraId="491DC786" w14:textId="77777777" w:rsidR="00D503D9" w:rsidRPr="00AF08BC" w:rsidRDefault="00D503D9" w:rsidP="00D503D9">
            <w:pPr>
              <w:tabs>
                <w:tab w:val="left" w:pos="8280"/>
              </w:tabs>
              <w:spacing w:before="20" w:after="20"/>
              <w:jc w:val="right"/>
              <w:rPr>
                <w:sz w:val="19"/>
                <w:szCs w:val="19"/>
              </w:rPr>
            </w:pPr>
            <w:r w:rsidRPr="00AF08BC">
              <w:rPr>
                <w:sz w:val="19"/>
                <w:szCs w:val="19"/>
              </w:rPr>
              <w:t>271,932</w:t>
            </w:r>
          </w:p>
        </w:tc>
        <w:tc>
          <w:tcPr>
            <w:tcW w:w="509" w:type="pct"/>
            <w:tcMar>
              <w:left w:w="57" w:type="dxa"/>
              <w:right w:w="57" w:type="dxa"/>
            </w:tcMar>
          </w:tcPr>
          <w:p w14:paraId="167C45F6"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38949F85" w14:textId="77777777" w:rsidR="00D503D9" w:rsidRPr="00AF08BC" w:rsidRDefault="00D503D9" w:rsidP="00D503D9">
            <w:pPr>
              <w:tabs>
                <w:tab w:val="left" w:pos="8280"/>
              </w:tabs>
              <w:spacing w:before="20" w:after="20"/>
              <w:jc w:val="right"/>
              <w:rPr>
                <w:sz w:val="19"/>
                <w:szCs w:val="19"/>
              </w:rPr>
            </w:pPr>
            <w:r w:rsidRPr="00AF08BC">
              <w:rPr>
                <w:sz w:val="19"/>
                <w:szCs w:val="19"/>
              </w:rPr>
              <w:t>204,032</w:t>
            </w:r>
          </w:p>
        </w:tc>
        <w:tc>
          <w:tcPr>
            <w:tcW w:w="614" w:type="pct"/>
            <w:tcMar>
              <w:left w:w="57" w:type="dxa"/>
              <w:right w:w="57" w:type="dxa"/>
            </w:tcMar>
          </w:tcPr>
          <w:p w14:paraId="38B89127"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1BA544DC"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2E4F6E89" w14:textId="77777777" w:rsidR="00D503D9" w:rsidRPr="00AF08BC" w:rsidRDefault="00D503D9" w:rsidP="00D503D9">
            <w:pPr>
              <w:tabs>
                <w:tab w:val="left" w:pos="8280"/>
              </w:tabs>
              <w:spacing w:before="20" w:after="20"/>
              <w:jc w:val="right"/>
              <w:rPr>
                <w:sz w:val="19"/>
                <w:szCs w:val="19"/>
              </w:rPr>
            </w:pPr>
            <w:r w:rsidRPr="00AF08BC">
              <w:rPr>
                <w:sz w:val="19"/>
                <w:szCs w:val="19"/>
              </w:rPr>
              <w:t>475,964</w:t>
            </w:r>
          </w:p>
        </w:tc>
      </w:tr>
      <w:tr w:rsidR="00183944" w:rsidRPr="00AF08BC" w14:paraId="3362CF76" w14:textId="77777777" w:rsidTr="00183944">
        <w:trPr>
          <w:trHeight w:val="46"/>
        </w:trPr>
        <w:tc>
          <w:tcPr>
            <w:tcW w:w="873" w:type="pct"/>
            <w:vMerge/>
            <w:tcMar>
              <w:left w:w="57" w:type="dxa"/>
              <w:right w:w="57" w:type="dxa"/>
            </w:tcMar>
          </w:tcPr>
          <w:p w14:paraId="7A3E4FDF" w14:textId="77777777" w:rsidR="00D503D9" w:rsidRPr="00AF08BC" w:rsidRDefault="00D503D9" w:rsidP="00D503D9">
            <w:pPr>
              <w:tabs>
                <w:tab w:val="left" w:pos="8280"/>
              </w:tabs>
              <w:spacing w:before="20" w:after="20"/>
              <w:jc w:val="center"/>
              <w:rPr>
                <w:sz w:val="19"/>
                <w:szCs w:val="19"/>
              </w:rPr>
            </w:pPr>
          </w:p>
        </w:tc>
        <w:tc>
          <w:tcPr>
            <w:tcW w:w="595" w:type="pct"/>
            <w:vMerge/>
            <w:tcMar>
              <w:left w:w="57" w:type="dxa"/>
              <w:right w:w="57" w:type="dxa"/>
            </w:tcMar>
          </w:tcPr>
          <w:p w14:paraId="438B118D" w14:textId="77777777" w:rsidR="00D503D9" w:rsidRPr="00AF08BC" w:rsidRDefault="00D503D9" w:rsidP="00D503D9">
            <w:pPr>
              <w:tabs>
                <w:tab w:val="left" w:pos="8280"/>
              </w:tabs>
              <w:spacing w:before="20" w:after="20"/>
              <w:jc w:val="center"/>
              <w:rPr>
                <w:sz w:val="19"/>
                <w:szCs w:val="19"/>
              </w:rPr>
            </w:pPr>
          </w:p>
        </w:tc>
        <w:tc>
          <w:tcPr>
            <w:tcW w:w="478" w:type="pct"/>
            <w:tcMar>
              <w:left w:w="57" w:type="dxa"/>
              <w:right w:w="57" w:type="dxa"/>
            </w:tcMar>
          </w:tcPr>
          <w:p w14:paraId="492D2BA8" w14:textId="26D9ADEF" w:rsidR="00D503D9" w:rsidRPr="00AF08BC" w:rsidRDefault="00D503D9" w:rsidP="00D503D9">
            <w:pPr>
              <w:tabs>
                <w:tab w:val="left" w:pos="8280"/>
              </w:tabs>
              <w:spacing w:before="20" w:after="20"/>
              <w:jc w:val="left"/>
              <w:rPr>
                <w:sz w:val="19"/>
                <w:szCs w:val="19"/>
              </w:rPr>
            </w:pPr>
            <w:r w:rsidRPr="00AF08BC">
              <w:rPr>
                <w:rFonts w:hint="eastAsia"/>
                <w:sz w:val="19"/>
                <w:szCs w:val="19"/>
              </w:rPr>
              <w:t>支助费用</w:t>
            </w:r>
          </w:p>
        </w:tc>
        <w:tc>
          <w:tcPr>
            <w:tcW w:w="509" w:type="pct"/>
            <w:tcMar>
              <w:left w:w="57" w:type="dxa"/>
              <w:right w:w="57" w:type="dxa"/>
            </w:tcMar>
          </w:tcPr>
          <w:p w14:paraId="64F0B946" w14:textId="77777777" w:rsidR="00D503D9" w:rsidRPr="00AF08BC" w:rsidRDefault="00D503D9" w:rsidP="00D503D9">
            <w:pPr>
              <w:tabs>
                <w:tab w:val="left" w:pos="8280"/>
              </w:tabs>
              <w:spacing w:before="20" w:after="20"/>
              <w:jc w:val="right"/>
              <w:rPr>
                <w:sz w:val="19"/>
                <w:szCs w:val="19"/>
              </w:rPr>
            </w:pPr>
            <w:r w:rsidRPr="00AF08BC">
              <w:rPr>
                <w:sz w:val="19"/>
                <w:szCs w:val="19"/>
              </w:rPr>
              <w:t>35,351</w:t>
            </w:r>
          </w:p>
        </w:tc>
        <w:tc>
          <w:tcPr>
            <w:tcW w:w="509" w:type="pct"/>
            <w:tcMar>
              <w:left w:w="57" w:type="dxa"/>
              <w:right w:w="57" w:type="dxa"/>
            </w:tcMar>
          </w:tcPr>
          <w:p w14:paraId="0200AC31"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6EDA8DA5" w14:textId="77777777" w:rsidR="00D503D9" w:rsidRPr="00AF08BC" w:rsidRDefault="00D503D9" w:rsidP="00D503D9">
            <w:pPr>
              <w:tabs>
                <w:tab w:val="left" w:pos="8280"/>
              </w:tabs>
              <w:spacing w:before="20" w:after="20"/>
              <w:jc w:val="right"/>
              <w:rPr>
                <w:sz w:val="19"/>
                <w:szCs w:val="19"/>
              </w:rPr>
            </w:pPr>
            <w:r w:rsidRPr="00AF08BC">
              <w:rPr>
                <w:sz w:val="19"/>
                <w:szCs w:val="19"/>
              </w:rPr>
              <w:t>26,524</w:t>
            </w:r>
          </w:p>
        </w:tc>
        <w:tc>
          <w:tcPr>
            <w:tcW w:w="614" w:type="pct"/>
            <w:tcMar>
              <w:left w:w="57" w:type="dxa"/>
              <w:right w:w="57" w:type="dxa"/>
            </w:tcMar>
          </w:tcPr>
          <w:p w14:paraId="5178D579"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23A26E55" w14:textId="77777777" w:rsidR="00D503D9" w:rsidRPr="00AF08BC" w:rsidRDefault="00D503D9" w:rsidP="00D503D9">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296F7185" w14:textId="77777777" w:rsidR="00D503D9" w:rsidRPr="00AF08BC" w:rsidRDefault="00D503D9" w:rsidP="00D503D9">
            <w:pPr>
              <w:tabs>
                <w:tab w:val="left" w:pos="8280"/>
              </w:tabs>
              <w:spacing w:before="20" w:after="20"/>
              <w:jc w:val="right"/>
              <w:rPr>
                <w:sz w:val="19"/>
                <w:szCs w:val="19"/>
              </w:rPr>
            </w:pPr>
            <w:r w:rsidRPr="00AF08BC">
              <w:rPr>
                <w:sz w:val="19"/>
                <w:szCs w:val="19"/>
              </w:rPr>
              <w:t>61,875</w:t>
            </w:r>
          </w:p>
        </w:tc>
      </w:tr>
      <w:tr w:rsidR="00183944" w:rsidRPr="00AF08BC" w14:paraId="15090904" w14:textId="77777777" w:rsidTr="00183944">
        <w:trPr>
          <w:trHeight w:val="157"/>
        </w:trPr>
        <w:tc>
          <w:tcPr>
            <w:tcW w:w="873" w:type="pct"/>
            <w:vMerge w:val="restart"/>
            <w:tcMar>
              <w:left w:w="57" w:type="dxa"/>
              <w:right w:w="57" w:type="dxa"/>
            </w:tcMar>
            <w:vAlign w:val="center"/>
          </w:tcPr>
          <w:p w14:paraId="70BDBB07" w14:textId="197983E4" w:rsidR="00101F46" w:rsidRPr="00AF08BC" w:rsidRDefault="00101F46" w:rsidP="00101F46">
            <w:pPr>
              <w:tabs>
                <w:tab w:val="left" w:pos="8280"/>
              </w:tabs>
              <w:spacing w:before="20" w:after="20"/>
              <w:jc w:val="left"/>
              <w:rPr>
                <w:sz w:val="19"/>
                <w:szCs w:val="19"/>
              </w:rPr>
            </w:pPr>
            <w:r w:rsidRPr="00AF08BC">
              <w:rPr>
                <w:rFonts w:hint="eastAsia"/>
                <w:sz w:val="19"/>
                <w:szCs w:val="19"/>
              </w:rPr>
              <w:t>原则上建议供资总额（美元）</w:t>
            </w:r>
          </w:p>
        </w:tc>
        <w:tc>
          <w:tcPr>
            <w:tcW w:w="1074" w:type="pct"/>
            <w:gridSpan w:val="2"/>
            <w:tcMar>
              <w:left w:w="57" w:type="dxa"/>
              <w:right w:w="57" w:type="dxa"/>
            </w:tcMar>
          </w:tcPr>
          <w:p w14:paraId="39BD0197" w14:textId="311BB04D" w:rsidR="00101F46" w:rsidRPr="00AF08BC" w:rsidRDefault="00101F46" w:rsidP="00101F46">
            <w:pPr>
              <w:tabs>
                <w:tab w:val="left" w:pos="8280"/>
              </w:tabs>
              <w:spacing w:before="20" w:after="20"/>
              <w:jc w:val="left"/>
              <w:rPr>
                <w:sz w:val="19"/>
                <w:szCs w:val="19"/>
              </w:rPr>
            </w:pPr>
            <w:r w:rsidRPr="00AF08BC">
              <w:rPr>
                <w:rFonts w:hint="eastAsia"/>
                <w:sz w:val="19"/>
                <w:szCs w:val="19"/>
              </w:rPr>
              <w:t>项目费用</w:t>
            </w:r>
          </w:p>
        </w:tc>
        <w:tc>
          <w:tcPr>
            <w:tcW w:w="509" w:type="pct"/>
            <w:tcMar>
              <w:left w:w="57" w:type="dxa"/>
              <w:right w:w="57" w:type="dxa"/>
            </w:tcMar>
          </w:tcPr>
          <w:p w14:paraId="22F2D60C" w14:textId="77777777" w:rsidR="00101F46" w:rsidRPr="00AF08BC" w:rsidRDefault="00101F46" w:rsidP="00101F46">
            <w:pPr>
              <w:tabs>
                <w:tab w:val="left" w:pos="8280"/>
              </w:tabs>
              <w:spacing w:before="20" w:after="20"/>
              <w:jc w:val="right"/>
              <w:rPr>
                <w:sz w:val="19"/>
                <w:szCs w:val="19"/>
              </w:rPr>
            </w:pPr>
            <w:r w:rsidRPr="00AF08BC">
              <w:rPr>
                <w:sz w:val="19"/>
                <w:szCs w:val="19"/>
              </w:rPr>
              <w:t>1,106,193</w:t>
            </w:r>
          </w:p>
        </w:tc>
        <w:tc>
          <w:tcPr>
            <w:tcW w:w="509" w:type="pct"/>
            <w:tcMar>
              <w:left w:w="57" w:type="dxa"/>
              <w:right w:w="57" w:type="dxa"/>
            </w:tcMar>
          </w:tcPr>
          <w:p w14:paraId="590A5C2E"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7D7F3809" w14:textId="77777777" w:rsidR="00101F46" w:rsidRPr="00AF08BC" w:rsidRDefault="00101F46" w:rsidP="00101F46">
            <w:pPr>
              <w:tabs>
                <w:tab w:val="left" w:pos="8280"/>
              </w:tabs>
              <w:spacing w:before="20" w:after="20"/>
              <w:jc w:val="right"/>
              <w:rPr>
                <w:sz w:val="19"/>
                <w:szCs w:val="19"/>
              </w:rPr>
            </w:pPr>
            <w:r w:rsidRPr="00AF08BC">
              <w:rPr>
                <w:sz w:val="19"/>
                <w:szCs w:val="19"/>
              </w:rPr>
              <w:t>826,487</w:t>
            </w:r>
          </w:p>
        </w:tc>
        <w:tc>
          <w:tcPr>
            <w:tcW w:w="614" w:type="pct"/>
            <w:tcMar>
              <w:left w:w="57" w:type="dxa"/>
              <w:right w:w="57" w:type="dxa"/>
            </w:tcMar>
          </w:tcPr>
          <w:p w14:paraId="14959D9E"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4ACC830D" w14:textId="77777777" w:rsidR="00101F46" w:rsidRPr="00AF08BC" w:rsidRDefault="00101F46" w:rsidP="00101F46">
            <w:pPr>
              <w:tabs>
                <w:tab w:val="left" w:pos="8280"/>
              </w:tabs>
              <w:spacing w:before="20" w:after="20"/>
              <w:jc w:val="right"/>
              <w:rPr>
                <w:sz w:val="19"/>
                <w:szCs w:val="19"/>
              </w:rPr>
            </w:pPr>
            <w:r w:rsidRPr="00AF08BC">
              <w:rPr>
                <w:sz w:val="19"/>
                <w:szCs w:val="19"/>
              </w:rPr>
              <w:t>283,075</w:t>
            </w:r>
          </w:p>
        </w:tc>
        <w:tc>
          <w:tcPr>
            <w:tcW w:w="509" w:type="pct"/>
            <w:tcMar>
              <w:left w:w="57" w:type="dxa"/>
              <w:right w:w="57" w:type="dxa"/>
            </w:tcMar>
          </w:tcPr>
          <w:p w14:paraId="22CC5C98" w14:textId="77777777" w:rsidR="00101F46" w:rsidRPr="00AF08BC" w:rsidRDefault="00101F46" w:rsidP="00101F46">
            <w:pPr>
              <w:tabs>
                <w:tab w:val="left" w:pos="8280"/>
              </w:tabs>
              <w:spacing w:before="20" w:after="20"/>
              <w:jc w:val="right"/>
              <w:rPr>
                <w:sz w:val="19"/>
                <w:szCs w:val="19"/>
              </w:rPr>
            </w:pPr>
            <w:r w:rsidRPr="00AF08BC">
              <w:rPr>
                <w:sz w:val="19"/>
                <w:szCs w:val="19"/>
              </w:rPr>
              <w:t>2,215,755</w:t>
            </w:r>
          </w:p>
        </w:tc>
      </w:tr>
      <w:tr w:rsidR="00183944" w:rsidRPr="00AF08BC" w14:paraId="74D27B66" w14:textId="77777777" w:rsidTr="00183944">
        <w:trPr>
          <w:trHeight w:val="202"/>
        </w:trPr>
        <w:tc>
          <w:tcPr>
            <w:tcW w:w="873" w:type="pct"/>
            <w:vMerge/>
            <w:tcMar>
              <w:left w:w="57" w:type="dxa"/>
              <w:right w:w="57" w:type="dxa"/>
            </w:tcMar>
          </w:tcPr>
          <w:p w14:paraId="16AB911C" w14:textId="77777777" w:rsidR="00101F46" w:rsidRPr="00AF08BC" w:rsidRDefault="00101F46" w:rsidP="00101F46">
            <w:pPr>
              <w:tabs>
                <w:tab w:val="left" w:pos="8280"/>
              </w:tabs>
              <w:spacing w:before="20" w:after="20"/>
              <w:jc w:val="left"/>
              <w:rPr>
                <w:sz w:val="19"/>
                <w:szCs w:val="19"/>
              </w:rPr>
            </w:pPr>
          </w:p>
        </w:tc>
        <w:tc>
          <w:tcPr>
            <w:tcW w:w="1074" w:type="pct"/>
            <w:gridSpan w:val="2"/>
            <w:tcMar>
              <w:left w:w="57" w:type="dxa"/>
              <w:right w:w="57" w:type="dxa"/>
            </w:tcMar>
          </w:tcPr>
          <w:p w14:paraId="4EEA8A8E" w14:textId="6136466E" w:rsidR="00101F46" w:rsidRPr="00AF08BC" w:rsidRDefault="00101F46" w:rsidP="00101F46">
            <w:pPr>
              <w:tabs>
                <w:tab w:val="left" w:pos="8280"/>
              </w:tabs>
              <w:spacing w:before="20" w:after="20"/>
              <w:jc w:val="left"/>
              <w:rPr>
                <w:sz w:val="19"/>
                <w:szCs w:val="19"/>
              </w:rPr>
            </w:pPr>
            <w:r w:rsidRPr="00AF08BC">
              <w:rPr>
                <w:rFonts w:hint="eastAsia"/>
                <w:sz w:val="19"/>
                <w:szCs w:val="19"/>
              </w:rPr>
              <w:t>支助费用</w:t>
            </w:r>
          </w:p>
        </w:tc>
        <w:tc>
          <w:tcPr>
            <w:tcW w:w="509" w:type="pct"/>
            <w:tcMar>
              <w:left w:w="57" w:type="dxa"/>
              <w:right w:w="57" w:type="dxa"/>
            </w:tcMar>
          </w:tcPr>
          <w:p w14:paraId="16D249F2" w14:textId="77777777" w:rsidR="00101F46" w:rsidRPr="00AF08BC" w:rsidRDefault="00101F46" w:rsidP="00101F46">
            <w:pPr>
              <w:tabs>
                <w:tab w:val="left" w:pos="8280"/>
              </w:tabs>
              <w:spacing w:before="20" w:after="20"/>
              <w:jc w:val="right"/>
              <w:rPr>
                <w:sz w:val="19"/>
                <w:szCs w:val="19"/>
              </w:rPr>
            </w:pPr>
            <w:r w:rsidRPr="00AF08BC">
              <w:rPr>
                <w:sz w:val="19"/>
                <w:szCs w:val="19"/>
              </w:rPr>
              <w:t>93,749</w:t>
            </w:r>
          </w:p>
        </w:tc>
        <w:tc>
          <w:tcPr>
            <w:tcW w:w="509" w:type="pct"/>
            <w:tcMar>
              <w:left w:w="57" w:type="dxa"/>
              <w:right w:w="57" w:type="dxa"/>
            </w:tcMar>
          </w:tcPr>
          <w:p w14:paraId="1C6B9305"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65F3F2F1" w14:textId="77777777" w:rsidR="00101F46" w:rsidRPr="00AF08BC" w:rsidRDefault="00101F46" w:rsidP="00101F46">
            <w:pPr>
              <w:tabs>
                <w:tab w:val="left" w:pos="8280"/>
              </w:tabs>
              <w:spacing w:before="20" w:after="20"/>
              <w:jc w:val="right"/>
              <w:rPr>
                <w:sz w:val="19"/>
                <w:szCs w:val="19"/>
              </w:rPr>
            </w:pPr>
            <w:r w:rsidRPr="00AF08BC">
              <w:rPr>
                <w:sz w:val="19"/>
                <w:szCs w:val="19"/>
              </w:rPr>
              <w:t>70,096</w:t>
            </w:r>
          </w:p>
        </w:tc>
        <w:tc>
          <w:tcPr>
            <w:tcW w:w="614" w:type="pct"/>
            <w:tcMar>
              <w:left w:w="57" w:type="dxa"/>
              <w:right w:w="57" w:type="dxa"/>
            </w:tcMar>
          </w:tcPr>
          <w:p w14:paraId="5ABBF65E"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77E766C9" w14:textId="77777777" w:rsidR="00101F46" w:rsidRPr="00AF08BC" w:rsidRDefault="00101F46" w:rsidP="00101F46">
            <w:pPr>
              <w:tabs>
                <w:tab w:val="left" w:pos="8280"/>
              </w:tabs>
              <w:spacing w:before="20" w:after="20"/>
              <w:jc w:val="right"/>
              <w:rPr>
                <w:sz w:val="19"/>
                <w:szCs w:val="19"/>
              </w:rPr>
            </w:pPr>
            <w:r w:rsidRPr="00AF08BC">
              <w:rPr>
                <w:sz w:val="19"/>
                <w:szCs w:val="19"/>
              </w:rPr>
              <w:t>19,815</w:t>
            </w:r>
          </w:p>
        </w:tc>
        <w:tc>
          <w:tcPr>
            <w:tcW w:w="509" w:type="pct"/>
            <w:tcMar>
              <w:left w:w="57" w:type="dxa"/>
              <w:right w:w="57" w:type="dxa"/>
            </w:tcMar>
          </w:tcPr>
          <w:p w14:paraId="035F29C7" w14:textId="77777777" w:rsidR="00101F46" w:rsidRPr="00AF08BC" w:rsidRDefault="00101F46" w:rsidP="00101F46">
            <w:pPr>
              <w:tabs>
                <w:tab w:val="left" w:pos="8280"/>
              </w:tabs>
              <w:spacing w:before="20" w:after="20"/>
              <w:jc w:val="right"/>
              <w:rPr>
                <w:sz w:val="19"/>
                <w:szCs w:val="19"/>
              </w:rPr>
            </w:pPr>
            <w:r w:rsidRPr="00AF08BC">
              <w:rPr>
                <w:sz w:val="19"/>
                <w:szCs w:val="19"/>
              </w:rPr>
              <w:t>183,660</w:t>
            </w:r>
          </w:p>
        </w:tc>
      </w:tr>
      <w:tr w:rsidR="00183944" w:rsidRPr="00AF08BC" w14:paraId="4813C068" w14:textId="77777777" w:rsidTr="00183944">
        <w:trPr>
          <w:trHeight w:val="46"/>
        </w:trPr>
        <w:tc>
          <w:tcPr>
            <w:tcW w:w="873" w:type="pct"/>
            <w:vMerge/>
            <w:tcMar>
              <w:left w:w="57" w:type="dxa"/>
              <w:right w:w="57" w:type="dxa"/>
            </w:tcMar>
          </w:tcPr>
          <w:p w14:paraId="49D4FC87" w14:textId="77777777" w:rsidR="00101F46" w:rsidRPr="00AF08BC" w:rsidRDefault="00101F46" w:rsidP="00101F46">
            <w:pPr>
              <w:tabs>
                <w:tab w:val="left" w:pos="8280"/>
              </w:tabs>
              <w:spacing w:before="20" w:after="20"/>
              <w:jc w:val="left"/>
              <w:rPr>
                <w:sz w:val="19"/>
                <w:szCs w:val="19"/>
              </w:rPr>
            </w:pPr>
          </w:p>
        </w:tc>
        <w:tc>
          <w:tcPr>
            <w:tcW w:w="1074" w:type="pct"/>
            <w:gridSpan w:val="2"/>
            <w:tcMar>
              <w:left w:w="57" w:type="dxa"/>
              <w:right w:w="57" w:type="dxa"/>
            </w:tcMar>
          </w:tcPr>
          <w:p w14:paraId="0AE8A648" w14:textId="736B0B36" w:rsidR="00101F46" w:rsidRPr="00AF08BC" w:rsidRDefault="00101F46" w:rsidP="00101F46">
            <w:pPr>
              <w:tabs>
                <w:tab w:val="left" w:pos="8280"/>
              </w:tabs>
              <w:spacing w:before="20" w:after="20"/>
              <w:jc w:val="left"/>
              <w:rPr>
                <w:sz w:val="19"/>
                <w:szCs w:val="19"/>
              </w:rPr>
            </w:pPr>
            <w:r w:rsidRPr="00AF08BC">
              <w:rPr>
                <w:rFonts w:hint="eastAsia"/>
                <w:sz w:val="19"/>
                <w:szCs w:val="19"/>
              </w:rPr>
              <w:t>供资总额</w:t>
            </w:r>
          </w:p>
        </w:tc>
        <w:tc>
          <w:tcPr>
            <w:tcW w:w="509" w:type="pct"/>
            <w:tcMar>
              <w:left w:w="57" w:type="dxa"/>
              <w:right w:w="57" w:type="dxa"/>
            </w:tcMar>
          </w:tcPr>
          <w:p w14:paraId="1A3FC677" w14:textId="77777777" w:rsidR="00101F46" w:rsidRPr="00AF08BC" w:rsidRDefault="00101F46" w:rsidP="00101F46">
            <w:pPr>
              <w:tabs>
                <w:tab w:val="left" w:pos="8280"/>
              </w:tabs>
              <w:spacing w:before="20" w:after="20"/>
              <w:jc w:val="right"/>
              <w:rPr>
                <w:sz w:val="19"/>
                <w:szCs w:val="19"/>
              </w:rPr>
            </w:pPr>
            <w:r w:rsidRPr="00AF08BC">
              <w:rPr>
                <w:sz w:val="19"/>
                <w:szCs w:val="19"/>
              </w:rPr>
              <w:t>1,199,942</w:t>
            </w:r>
          </w:p>
        </w:tc>
        <w:tc>
          <w:tcPr>
            <w:tcW w:w="509" w:type="pct"/>
            <w:tcMar>
              <w:left w:w="57" w:type="dxa"/>
              <w:right w:w="57" w:type="dxa"/>
            </w:tcMar>
          </w:tcPr>
          <w:p w14:paraId="1BAD8073"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509" w:type="pct"/>
            <w:tcMar>
              <w:left w:w="57" w:type="dxa"/>
              <w:right w:w="57" w:type="dxa"/>
            </w:tcMar>
          </w:tcPr>
          <w:p w14:paraId="6A257E9C" w14:textId="77777777" w:rsidR="00101F46" w:rsidRPr="00AF08BC" w:rsidRDefault="00101F46" w:rsidP="00101F46">
            <w:pPr>
              <w:tabs>
                <w:tab w:val="left" w:pos="8280"/>
              </w:tabs>
              <w:spacing w:before="20" w:after="20"/>
              <w:jc w:val="right"/>
              <w:rPr>
                <w:sz w:val="19"/>
                <w:szCs w:val="19"/>
              </w:rPr>
            </w:pPr>
            <w:r w:rsidRPr="00AF08BC">
              <w:rPr>
                <w:sz w:val="19"/>
                <w:szCs w:val="19"/>
              </w:rPr>
              <w:t>896,583</w:t>
            </w:r>
          </w:p>
        </w:tc>
        <w:tc>
          <w:tcPr>
            <w:tcW w:w="614" w:type="pct"/>
            <w:tcMar>
              <w:left w:w="57" w:type="dxa"/>
              <w:right w:w="57" w:type="dxa"/>
            </w:tcMar>
          </w:tcPr>
          <w:p w14:paraId="3B7727C6" w14:textId="77777777" w:rsidR="00101F46" w:rsidRPr="00AF08BC" w:rsidRDefault="00101F46" w:rsidP="00101F46">
            <w:pPr>
              <w:tabs>
                <w:tab w:val="left" w:pos="8280"/>
              </w:tabs>
              <w:spacing w:before="20" w:after="20"/>
              <w:jc w:val="right"/>
              <w:rPr>
                <w:sz w:val="19"/>
                <w:szCs w:val="19"/>
              </w:rPr>
            </w:pPr>
            <w:r w:rsidRPr="00AF08BC">
              <w:rPr>
                <w:sz w:val="19"/>
                <w:szCs w:val="19"/>
              </w:rPr>
              <w:t>0</w:t>
            </w:r>
          </w:p>
        </w:tc>
        <w:tc>
          <w:tcPr>
            <w:tcW w:w="404" w:type="pct"/>
            <w:tcMar>
              <w:left w:w="57" w:type="dxa"/>
              <w:right w:w="57" w:type="dxa"/>
            </w:tcMar>
          </w:tcPr>
          <w:p w14:paraId="653DAF7E" w14:textId="77777777" w:rsidR="00101F46" w:rsidRPr="00AF08BC" w:rsidRDefault="00101F46" w:rsidP="00101F46">
            <w:pPr>
              <w:tabs>
                <w:tab w:val="left" w:pos="8280"/>
              </w:tabs>
              <w:spacing w:before="20" w:after="20"/>
              <w:jc w:val="right"/>
              <w:rPr>
                <w:sz w:val="19"/>
                <w:szCs w:val="19"/>
              </w:rPr>
            </w:pPr>
            <w:r w:rsidRPr="00AF08BC">
              <w:rPr>
                <w:sz w:val="19"/>
                <w:szCs w:val="19"/>
              </w:rPr>
              <w:t>302,890</w:t>
            </w:r>
          </w:p>
        </w:tc>
        <w:tc>
          <w:tcPr>
            <w:tcW w:w="509" w:type="pct"/>
            <w:tcMar>
              <w:left w:w="57" w:type="dxa"/>
              <w:right w:w="57" w:type="dxa"/>
            </w:tcMar>
          </w:tcPr>
          <w:p w14:paraId="0A826971" w14:textId="77777777" w:rsidR="00101F46" w:rsidRPr="00AF08BC" w:rsidRDefault="00101F46" w:rsidP="00101F46">
            <w:pPr>
              <w:tabs>
                <w:tab w:val="left" w:pos="8280"/>
              </w:tabs>
              <w:spacing w:before="20" w:after="20"/>
              <w:jc w:val="right"/>
              <w:rPr>
                <w:sz w:val="19"/>
                <w:szCs w:val="19"/>
              </w:rPr>
            </w:pPr>
            <w:r w:rsidRPr="00AF08BC">
              <w:rPr>
                <w:sz w:val="19"/>
                <w:szCs w:val="19"/>
              </w:rPr>
              <w:t>2,399,415</w:t>
            </w:r>
          </w:p>
        </w:tc>
      </w:tr>
    </w:tbl>
    <w:p w14:paraId="38C94400" w14:textId="77777777" w:rsidR="008B42A9" w:rsidRPr="00AF08BC" w:rsidRDefault="008B42A9" w:rsidP="008B42A9">
      <w:pPr>
        <w:ind w:left="-112" w:right="-561"/>
        <w:rPr>
          <w:sz w:val="19"/>
          <w:szCs w:val="19"/>
        </w:rPr>
      </w:pPr>
    </w:p>
    <w:tbl>
      <w:tblPr>
        <w:tblStyle w:val="TableGrid10"/>
        <w:tblW w:w="6064" w:type="pct"/>
        <w:tblInd w:w="-995" w:type="dxa"/>
        <w:tblLook w:val="04A0" w:firstRow="1" w:lastRow="0" w:firstColumn="1" w:lastColumn="0" w:noHBand="0" w:noVBand="1"/>
      </w:tblPr>
      <w:tblGrid>
        <w:gridCol w:w="3810"/>
        <w:gridCol w:w="3139"/>
        <w:gridCol w:w="4391"/>
      </w:tblGrid>
      <w:tr w:rsidR="008B42A9" w:rsidRPr="00AF08BC" w14:paraId="4164D5F9" w14:textId="77777777" w:rsidTr="00AF08BC">
        <w:trPr>
          <w:trHeight w:val="101"/>
        </w:trPr>
        <w:tc>
          <w:tcPr>
            <w:tcW w:w="5000" w:type="pct"/>
            <w:gridSpan w:val="3"/>
          </w:tcPr>
          <w:p w14:paraId="1C429542" w14:textId="287B189C" w:rsidR="008B42A9" w:rsidRPr="00AF08BC" w:rsidRDefault="001A5791" w:rsidP="000E44BA">
            <w:pPr>
              <w:spacing w:before="20" w:after="20"/>
              <w:rPr>
                <w:b/>
                <w:sz w:val="19"/>
                <w:szCs w:val="19"/>
              </w:rPr>
            </w:pPr>
            <w:r w:rsidRPr="00AF08BC">
              <w:rPr>
                <w:b/>
                <w:bCs/>
                <w:sz w:val="19"/>
                <w:szCs w:val="19"/>
              </w:rPr>
              <w:t>(</w:t>
            </w:r>
            <w:r w:rsidRPr="00AF08BC">
              <w:rPr>
                <w:rFonts w:hint="eastAsia"/>
                <w:b/>
                <w:bCs/>
                <w:sz w:val="19"/>
                <w:szCs w:val="19"/>
              </w:rPr>
              <w:t>七</w:t>
            </w:r>
            <w:r w:rsidRPr="00AF08BC">
              <w:rPr>
                <w:b/>
                <w:bCs/>
                <w:sz w:val="19"/>
                <w:szCs w:val="19"/>
              </w:rPr>
              <w:t xml:space="preserve">) </w:t>
            </w:r>
            <w:r w:rsidRPr="00AF08BC">
              <w:rPr>
                <w:rFonts w:hint="eastAsia"/>
                <w:b/>
                <w:bCs/>
                <w:sz w:val="19"/>
                <w:szCs w:val="19"/>
              </w:rPr>
              <w:t>第一次付款核准资金申请（</w:t>
            </w:r>
            <w:r w:rsidRPr="00AF08BC">
              <w:rPr>
                <w:b/>
                <w:bCs/>
                <w:sz w:val="19"/>
                <w:szCs w:val="19"/>
              </w:rPr>
              <w:t>2025</w:t>
            </w:r>
            <w:r w:rsidRPr="00AF08BC">
              <w:rPr>
                <w:rFonts w:hint="eastAsia"/>
                <w:b/>
                <w:bCs/>
                <w:sz w:val="19"/>
                <w:szCs w:val="19"/>
              </w:rPr>
              <w:t>年）</w:t>
            </w:r>
          </w:p>
        </w:tc>
      </w:tr>
      <w:tr w:rsidR="009444B1" w:rsidRPr="00AF08BC" w14:paraId="65D108C9" w14:textId="77777777" w:rsidTr="00AF08BC">
        <w:trPr>
          <w:trHeight w:val="104"/>
        </w:trPr>
        <w:tc>
          <w:tcPr>
            <w:tcW w:w="1680" w:type="pct"/>
          </w:tcPr>
          <w:p w14:paraId="547198DB" w14:textId="3A0249B7" w:rsidR="009444B1" w:rsidRPr="00AF08BC" w:rsidRDefault="009444B1" w:rsidP="009444B1">
            <w:pPr>
              <w:spacing w:before="20" w:after="20"/>
              <w:jc w:val="center"/>
              <w:rPr>
                <w:b/>
                <w:sz w:val="19"/>
                <w:szCs w:val="19"/>
              </w:rPr>
            </w:pPr>
            <w:r w:rsidRPr="00AF08BC">
              <w:rPr>
                <w:rFonts w:hint="eastAsia"/>
                <w:b/>
                <w:bCs/>
                <w:sz w:val="19"/>
                <w:szCs w:val="19"/>
              </w:rPr>
              <w:t>执行机构</w:t>
            </w:r>
          </w:p>
        </w:tc>
        <w:tc>
          <w:tcPr>
            <w:tcW w:w="1384" w:type="pct"/>
          </w:tcPr>
          <w:p w14:paraId="2501FCE0" w14:textId="2519C29C" w:rsidR="009444B1" w:rsidRPr="00AF08BC" w:rsidRDefault="009444B1" w:rsidP="009444B1">
            <w:pPr>
              <w:spacing w:before="20" w:after="20"/>
              <w:jc w:val="center"/>
              <w:rPr>
                <w:b/>
                <w:sz w:val="19"/>
                <w:szCs w:val="19"/>
              </w:rPr>
            </w:pPr>
            <w:r w:rsidRPr="00AF08BC">
              <w:rPr>
                <w:rFonts w:hint="eastAsia"/>
                <w:b/>
                <w:bCs/>
                <w:sz w:val="19"/>
                <w:szCs w:val="19"/>
              </w:rPr>
              <w:t>建议资金（美元）</w:t>
            </w:r>
          </w:p>
        </w:tc>
        <w:tc>
          <w:tcPr>
            <w:tcW w:w="1936" w:type="pct"/>
          </w:tcPr>
          <w:p w14:paraId="584EE5C1" w14:textId="39F1876E" w:rsidR="009444B1" w:rsidRPr="00AF08BC" w:rsidRDefault="009444B1" w:rsidP="009444B1">
            <w:pPr>
              <w:spacing w:before="20" w:after="20"/>
              <w:jc w:val="center"/>
              <w:rPr>
                <w:b/>
                <w:sz w:val="19"/>
                <w:szCs w:val="19"/>
              </w:rPr>
            </w:pPr>
            <w:r w:rsidRPr="00AF08BC">
              <w:rPr>
                <w:rFonts w:hint="eastAsia"/>
                <w:b/>
                <w:bCs/>
                <w:sz w:val="19"/>
                <w:szCs w:val="19"/>
              </w:rPr>
              <w:t>支助费用（美元）</w:t>
            </w:r>
          </w:p>
        </w:tc>
      </w:tr>
      <w:tr w:rsidR="008B42A9" w:rsidRPr="00AF08BC" w14:paraId="355251B9" w14:textId="77777777" w:rsidTr="00AF08BC">
        <w:trPr>
          <w:trHeight w:val="261"/>
        </w:trPr>
        <w:tc>
          <w:tcPr>
            <w:tcW w:w="1680" w:type="pct"/>
          </w:tcPr>
          <w:p w14:paraId="1F4AE189" w14:textId="735FB422" w:rsidR="008B42A9" w:rsidRPr="00AF08BC" w:rsidRDefault="009444B1" w:rsidP="000E44BA">
            <w:pPr>
              <w:spacing w:before="20" w:after="20"/>
              <w:rPr>
                <w:sz w:val="19"/>
                <w:szCs w:val="19"/>
              </w:rPr>
            </w:pPr>
            <w:r w:rsidRPr="00AF08BC">
              <w:rPr>
                <w:rFonts w:hint="eastAsia"/>
                <w:sz w:val="19"/>
                <w:szCs w:val="19"/>
              </w:rPr>
              <w:t>开发计划署</w:t>
            </w:r>
          </w:p>
        </w:tc>
        <w:tc>
          <w:tcPr>
            <w:tcW w:w="1384" w:type="pct"/>
          </w:tcPr>
          <w:p w14:paraId="16BB086F" w14:textId="77777777" w:rsidR="008B42A9" w:rsidRPr="00AF08BC" w:rsidRDefault="008B42A9" w:rsidP="000E44BA">
            <w:pPr>
              <w:spacing w:before="20" w:after="20"/>
              <w:jc w:val="right"/>
              <w:rPr>
                <w:sz w:val="19"/>
                <w:szCs w:val="19"/>
              </w:rPr>
            </w:pPr>
            <w:r w:rsidRPr="00AF08BC">
              <w:rPr>
                <w:sz w:val="19"/>
                <w:szCs w:val="19"/>
              </w:rPr>
              <w:t>834,261</w:t>
            </w:r>
          </w:p>
        </w:tc>
        <w:tc>
          <w:tcPr>
            <w:tcW w:w="1936" w:type="pct"/>
          </w:tcPr>
          <w:p w14:paraId="203F3EA0" w14:textId="77777777" w:rsidR="008B42A9" w:rsidRPr="00AF08BC" w:rsidRDefault="008B42A9" w:rsidP="000E44BA">
            <w:pPr>
              <w:spacing w:before="20" w:after="20"/>
              <w:jc w:val="right"/>
              <w:rPr>
                <w:sz w:val="19"/>
                <w:szCs w:val="19"/>
              </w:rPr>
            </w:pPr>
            <w:r w:rsidRPr="00AF08BC">
              <w:rPr>
                <w:sz w:val="19"/>
                <w:szCs w:val="19"/>
              </w:rPr>
              <w:t>58,398</w:t>
            </w:r>
          </w:p>
        </w:tc>
      </w:tr>
      <w:tr w:rsidR="008B42A9" w:rsidRPr="00AF08BC" w14:paraId="540597C2" w14:textId="77777777" w:rsidTr="00AF08BC">
        <w:trPr>
          <w:trHeight w:val="261"/>
        </w:trPr>
        <w:tc>
          <w:tcPr>
            <w:tcW w:w="1680" w:type="pct"/>
          </w:tcPr>
          <w:p w14:paraId="3215F8A1" w14:textId="098D0044" w:rsidR="008B42A9" w:rsidRPr="00AF08BC" w:rsidRDefault="009444B1" w:rsidP="000E44BA">
            <w:pPr>
              <w:spacing w:before="20" w:after="20"/>
              <w:rPr>
                <w:sz w:val="19"/>
                <w:szCs w:val="19"/>
              </w:rPr>
            </w:pPr>
            <w:r w:rsidRPr="00AF08BC">
              <w:rPr>
                <w:rFonts w:hint="eastAsia"/>
                <w:sz w:val="19"/>
                <w:szCs w:val="19"/>
              </w:rPr>
              <w:t>环境规划署</w:t>
            </w:r>
          </w:p>
        </w:tc>
        <w:tc>
          <w:tcPr>
            <w:tcW w:w="1384" w:type="pct"/>
          </w:tcPr>
          <w:p w14:paraId="0FF00AD6" w14:textId="77777777" w:rsidR="008B42A9" w:rsidRPr="00AF08BC" w:rsidRDefault="008B42A9" w:rsidP="000E44BA">
            <w:pPr>
              <w:spacing w:before="20" w:after="20"/>
              <w:jc w:val="right"/>
              <w:rPr>
                <w:sz w:val="19"/>
                <w:szCs w:val="19"/>
              </w:rPr>
            </w:pPr>
            <w:r w:rsidRPr="00AF08BC">
              <w:rPr>
                <w:sz w:val="19"/>
                <w:szCs w:val="19"/>
              </w:rPr>
              <w:t>271,932</w:t>
            </w:r>
          </w:p>
        </w:tc>
        <w:tc>
          <w:tcPr>
            <w:tcW w:w="1936" w:type="pct"/>
          </w:tcPr>
          <w:p w14:paraId="06DC7F20" w14:textId="77777777" w:rsidR="008B42A9" w:rsidRPr="00AF08BC" w:rsidRDefault="008B42A9" w:rsidP="000E44BA">
            <w:pPr>
              <w:spacing w:before="20" w:after="20"/>
              <w:jc w:val="right"/>
              <w:rPr>
                <w:sz w:val="19"/>
                <w:szCs w:val="19"/>
              </w:rPr>
            </w:pPr>
            <w:r w:rsidRPr="00AF08BC">
              <w:rPr>
                <w:sz w:val="19"/>
                <w:szCs w:val="19"/>
              </w:rPr>
              <w:t>35,351</w:t>
            </w:r>
          </w:p>
        </w:tc>
      </w:tr>
      <w:tr w:rsidR="008B42A9" w:rsidRPr="00AF08BC" w14:paraId="2AB4E2F3" w14:textId="77777777" w:rsidTr="00AF08BC">
        <w:trPr>
          <w:trHeight w:val="261"/>
        </w:trPr>
        <w:tc>
          <w:tcPr>
            <w:tcW w:w="1680" w:type="pct"/>
          </w:tcPr>
          <w:p w14:paraId="759BE2F6" w14:textId="0CA492BA" w:rsidR="008B42A9" w:rsidRPr="00AF08BC" w:rsidRDefault="00976414" w:rsidP="000E44BA">
            <w:pPr>
              <w:spacing w:before="20" w:after="20"/>
              <w:rPr>
                <w:sz w:val="19"/>
                <w:szCs w:val="19"/>
              </w:rPr>
            </w:pPr>
            <w:r w:rsidRPr="00AF08BC">
              <w:rPr>
                <w:rFonts w:hint="eastAsia"/>
                <w:b/>
                <w:sz w:val="19"/>
                <w:szCs w:val="19"/>
              </w:rPr>
              <w:t>总计</w:t>
            </w:r>
          </w:p>
        </w:tc>
        <w:tc>
          <w:tcPr>
            <w:tcW w:w="1384" w:type="pct"/>
          </w:tcPr>
          <w:p w14:paraId="785EF060" w14:textId="77777777" w:rsidR="008B42A9" w:rsidRPr="00AF08BC" w:rsidRDefault="008B42A9" w:rsidP="000E44BA">
            <w:pPr>
              <w:spacing w:before="20" w:after="20"/>
              <w:jc w:val="right"/>
              <w:rPr>
                <w:sz w:val="19"/>
                <w:szCs w:val="19"/>
              </w:rPr>
            </w:pPr>
            <w:r w:rsidRPr="00AF08BC">
              <w:rPr>
                <w:sz w:val="19"/>
                <w:szCs w:val="19"/>
              </w:rPr>
              <w:t>1,106,193</w:t>
            </w:r>
          </w:p>
        </w:tc>
        <w:tc>
          <w:tcPr>
            <w:tcW w:w="1936" w:type="pct"/>
          </w:tcPr>
          <w:p w14:paraId="6D387A33" w14:textId="77777777" w:rsidR="008B42A9" w:rsidRPr="00AF08BC" w:rsidRDefault="008B42A9" w:rsidP="000E44BA">
            <w:pPr>
              <w:spacing w:before="20" w:after="20"/>
              <w:jc w:val="right"/>
              <w:rPr>
                <w:sz w:val="19"/>
                <w:szCs w:val="19"/>
              </w:rPr>
            </w:pPr>
            <w:r w:rsidRPr="00AF08BC">
              <w:rPr>
                <w:sz w:val="19"/>
                <w:szCs w:val="19"/>
              </w:rPr>
              <w:t>93,749</w:t>
            </w:r>
          </w:p>
        </w:tc>
      </w:tr>
    </w:tbl>
    <w:p w14:paraId="787357D2" w14:textId="77777777" w:rsidR="008B42A9" w:rsidRPr="00AF08BC" w:rsidRDefault="008B42A9" w:rsidP="008B42A9">
      <w:pPr>
        <w:jc w:val="center"/>
        <w:rPr>
          <w:sz w:val="19"/>
          <w:szCs w:val="19"/>
        </w:rPr>
      </w:pPr>
    </w:p>
    <w:tbl>
      <w:tblPr>
        <w:tblStyle w:val="TableGrid"/>
        <w:tblW w:w="6065" w:type="pct"/>
        <w:tblInd w:w="-995" w:type="dxa"/>
        <w:tblLook w:val="04A0" w:firstRow="1" w:lastRow="0" w:firstColumn="1" w:lastColumn="0" w:noHBand="0" w:noVBand="1"/>
      </w:tblPr>
      <w:tblGrid>
        <w:gridCol w:w="3820"/>
        <w:gridCol w:w="7522"/>
      </w:tblGrid>
      <w:tr w:rsidR="005A6395" w:rsidRPr="00AF08BC" w14:paraId="37AAF0F9" w14:textId="77777777" w:rsidTr="00AF08BC">
        <w:trPr>
          <w:trHeight w:hRule="exact" w:val="281"/>
        </w:trPr>
        <w:tc>
          <w:tcPr>
            <w:tcW w:w="1684" w:type="pct"/>
          </w:tcPr>
          <w:p w14:paraId="7BFD016E" w14:textId="5A26222C" w:rsidR="005A6395" w:rsidRPr="00AF08BC" w:rsidRDefault="005A6395" w:rsidP="005A6395">
            <w:pPr>
              <w:jc w:val="left"/>
              <w:rPr>
                <w:b/>
                <w:sz w:val="19"/>
                <w:szCs w:val="19"/>
              </w:rPr>
            </w:pPr>
            <w:r w:rsidRPr="00AF08BC">
              <w:rPr>
                <w:rFonts w:hint="eastAsia"/>
                <w:b/>
                <w:color w:val="000000" w:themeColor="text1"/>
                <w:sz w:val="19"/>
                <w:szCs w:val="19"/>
              </w:rPr>
              <w:t>秘书处建议</w:t>
            </w:r>
          </w:p>
        </w:tc>
        <w:tc>
          <w:tcPr>
            <w:tcW w:w="3316" w:type="pct"/>
          </w:tcPr>
          <w:p w14:paraId="342CD9C4" w14:textId="24998676" w:rsidR="005A6395" w:rsidRPr="00AF08BC" w:rsidRDefault="005A6395" w:rsidP="005A6395">
            <w:pPr>
              <w:jc w:val="center"/>
              <w:rPr>
                <w:sz w:val="19"/>
                <w:szCs w:val="19"/>
              </w:rPr>
            </w:pPr>
            <w:r w:rsidRPr="00AF08BC">
              <w:rPr>
                <w:rFonts w:hint="eastAsia"/>
                <w:color w:val="000000" w:themeColor="text1"/>
                <w:sz w:val="19"/>
                <w:szCs w:val="19"/>
              </w:rPr>
              <w:t>单独审议</w:t>
            </w:r>
          </w:p>
        </w:tc>
      </w:tr>
    </w:tbl>
    <w:p w14:paraId="33EB3FD9" w14:textId="36C8EB56" w:rsidR="008B42A9" w:rsidRPr="00AF08BC" w:rsidRDefault="00D92105" w:rsidP="008B42A9">
      <w:pPr>
        <w:keepNext/>
        <w:tabs>
          <w:tab w:val="left" w:pos="2880"/>
          <w:tab w:val="left" w:pos="5760"/>
        </w:tabs>
        <w:spacing w:before="240" w:after="240"/>
        <w:jc w:val="center"/>
        <w:rPr>
          <w:rFonts w:ascii="SimHei" w:eastAsia="SimHei" w:hAnsi="SimHei"/>
          <w:bCs/>
          <w:sz w:val="28"/>
          <w:szCs w:val="28"/>
        </w:rPr>
      </w:pPr>
      <w:r w:rsidRPr="00AF08BC">
        <w:rPr>
          <w:rFonts w:ascii="SimHei" w:eastAsia="SimHei" w:hAnsi="SimHei" w:hint="eastAsia"/>
          <w:bCs/>
          <w:sz w:val="28"/>
          <w:szCs w:val="28"/>
        </w:rPr>
        <w:lastRenderedPageBreak/>
        <w:t>项目说明</w:t>
      </w:r>
    </w:p>
    <w:p w14:paraId="62FD34EE" w14:textId="21293A31" w:rsidR="008B42A9" w:rsidRPr="00E172E9" w:rsidRDefault="00D92105" w:rsidP="008B42A9">
      <w:pPr>
        <w:keepNext/>
        <w:spacing w:after="240"/>
        <w:rPr>
          <w:rFonts w:ascii="SimHei" w:eastAsia="SimHei" w:hAnsi="SimHei"/>
          <w:bCs/>
        </w:rPr>
      </w:pPr>
      <w:r w:rsidRPr="00E172E9">
        <w:rPr>
          <w:rFonts w:ascii="SimHei" w:eastAsia="SimHei" w:hAnsi="SimHei" w:hint="eastAsia"/>
          <w:bCs/>
        </w:rPr>
        <w:t>背景</w:t>
      </w:r>
    </w:p>
    <w:p w14:paraId="26E48B25" w14:textId="01FBDF3B" w:rsidR="008B42A9" w:rsidRPr="001E54A3" w:rsidRDefault="0008668E" w:rsidP="0039193E">
      <w:pPr>
        <w:pStyle w:val="Heading1"/>
        <w:tabs>
          <w:tab w:val="clear" w:pos="0"/>
          <w:tab w:val="left" w:pos="720"/>
        </w:tabs>
      </w:pPr>
      <w:r w:rsidRPr="0008668E">
        <w:rPr>
          <w:rFonts w:hint="eastAsia"/>
        </w:rPr>
        <w:t>开发计划署作为牵头执行机构，代表孟加拉国政府提交了</w:t>
      </w:r>
      <w:r>
        <w:rPr>
          <w:rFonts w:hint="eastAsia"/>
        </w:rPr>
        <w:t>含氢</w:t>
      </w:r>
      <w:r w:rsidRPr="0008668E">
        <w:rPr>
          <w:rFonts w:hint="eastAsia"/>
        </w:rPr>
        <w:t>氯氟烃淘汰管理计划第三阶段的申请，总费用为</w:t>
      </w:r>
      <w:r w:rsidRPr="0008668E">
        <w:rPr>
          <w:rFonts w:hint="eastAsia"/>
        </w:rPr>
        <w:t>2</w:t>
      </w:r>
      <w:r>
        <w:t>,</w:t>
      </w:r>
      <w:r w:rsidRPr="0008668E">
        <w:rPr>
          <w:rFonts w:hint="eastAsia"/>
        </w:rPr>
        <w:t>399</w:t>
      </w:r>
      <w:r>
        <w:t>,</w:t>
      </w:r>
      <w:r w:rsidRPr="0008668E">
        <w:rPr>
          <w:rFonts w:hint="eastAsia"/>
        </w:rPr>
        <w:t>415</w:t>
      </w:r>
      <w:r w:rsidRPr="0008668E">
        <w:rPr>
          <w:rFonts w:hint="eastAsia"/>
        </w:rPr>
        <w:t>美元，其中</w:t>
      </w:r>
      <w:r w:rsidRPr="0008668E">
        <w:rPr>
          <w:rFonts w:hint="eastAsia"/>
        </w:rPr>
        <w:t>1</w:t>
      </w:r>
      <w:r>
        <w:t>,</w:t>
      </w:r>
      <w:r w:rsidRPr="0008668E">
        <w:rPr>
          <w:rFonts w:hint="eastAsia"/>
        </w:rPr>
        <w:t>739</w:t>
      </w:r>
      <w:r>
        <w:t>,</w:t>
      </w:r>
      <w:r w:rsidRPr="0008668E">
        <w:rPr>
          <w:rFonts w:hint="eastAsia"/>
        </w:rPr>
        <w:t>791</w:t>
      </w:r>
      <w:r w:rsidRPr="0008668E">
        <w:rPr>
          <w:rFonts w:hint="eastAsia"/>
        </w:rPr>
        <w:t>美元，外加开发计划署</w:t>
      </w:r>
      <w:r w:rsidRPr="0008668E">
        <w:rPr>
          <w:rFonts w:hint="eastAsia"/>
        </w:rPr>
        <w:t>121</w:t>
      </w:r>
      <w:r>
        <w:t>,</w:t>
      </w:r>
      <w:r w:rsidRPr="0008668E">
        <w:rPr>
          <w:rFonts w:hint="eastAsia"/>
        </w:rPr>
        <w:t>785</w:t>
      </w:r>
      <w:r w:rsidRPr="0008668E">
        <w:rPr>
          <w:rFonts w:hint="eastAsia"/>
        </w:rPr>
        <w:t>美元的机构支助费用</w:t>
      </w:r>
      <w:r>
        <w:rPr>
          <w:rFonts w:hint="eastAsia"/>
        </w:rPr>
        <w:t>和</w:t>
      </w:r>
      <w:r w:rsidRPr="0008668E">
        <w:rPr>
          <w:rFonts w:hint="eastAsia"/>
        </w:rPr>
        <w:t>475</w:t>
      </w:r>
      <w:r>
        <w:t>,</w:t>
      </w:r>
      <w:r w:rsidRPr="0008668E">
        <w:rPr>
          <w:rFonts w:hint="eastAsia"/>
        </w:rPr>
        <w:t>964</w:t>
      </w:r>
      <w:r w:rsidRPr="0008668E">
        <w:rPr>
          <w:rFonts w:hint="eastAsia"/>
        </w:rPr>
        <w:t>美元，外加环境规划署</w:t>
      </w:r>
      <w:r w:rsidRPr="0008668E">
        <w:rPr>
          <w:rFonts w:hint="eastAsia"/>
        </w:rPr>
        <w:t>61</w:t>
      </w:r>
      <w:r>
        <w:t>,</w:t>
      </w:r>
      <w:r w:rsidRPr="0008668E">
        <w:rPr>
          <w:rFonts w:hint="eastAsia"/>
        </w:rPr>
        <w:t>875</w:t>
      </w:r>
      <w:r w:rsidRPr="0008668E">
        <w:rPr>
          <w:rFonts w:hint="eastAsia"/>
        </w:rPr>
        <w:t>美元的机构支持费用，与最初提交的申请一样。</w:t>
      </w:r>
      <w:r w:rsidR="00682F25">
        <w:rPr>
          <w:rFonts w:ascii="ZWAdobeF" w:hAnsi="ZWAdobeF" w:cs="ZWAdobeF"/>
          <w:sz w:val="2"/>
          <w:szCs w:val="2"/>
        </w:rPr>
        <w:t>1F</w:t>
      </w:r>
      <w:r w:rsidRPr="001E54A3">
        <w:rPr>
          <w:vertAlign w:val="superscript"/>
        </w:rPr>
        <w:footnoteReference w:id="2"/>
      </w:r>
      <w:r>
        <w:rPr>
          <w:rFonts w:hint="eastAsia"/>
        </w:rPr>
        <w:t xml:space="preserve"> </w:t>
      </w:r>
      <w:r>
        <w:rPr>
          <w:rFonts w:hint="eastAsia"/>
        </w:rPr>
        <w:t>含氢</w:t>
      </w:r>
      <w:r w:rsidRPr="0008668E">
        <w:rPr>
          <w:rFonts w:hint="eastAsia"/>
        </w:rPr>
        <w:t>氯氟烃淘汰管理计划第三阶段的</w:t>
      </w:r>
      <w:r>
        <w:rPr>
          <w:rFonts w:hint="eastAsia"/>
        </w:rPr>
        <w:t>执行</w:t>
      </w:r>
      <w:r w:rsidRPr="0008668E">
        <w:rPr>
          <w:rFonts w:hint="eastAsia"/>
        </w:rPr>
        <w:t>将在</w:t>
      </w:r>
      <w:r w:rsidRPr="0008668E">
        <w:rPr>
          <w:rFonts w:hint="eastAsia"/>
        </w:rPr>
        <w:t>2030</w:t>
      </w:r>
      <w:r w:rsidRPr="0008668E">
        <w:rPr>
          <w:rFonts w:hint="eastAsia"/>
        </w:rPr>
        <w:t>年之前逐步淘汰剩余的</w:t>
      </w:r>
      <w:r>
        <w:rPr>
          <w:rFonts w:hint="eastAsia"/>
        </w:rPr>
        <w:t>含氢</w:t>
      </w:r>
      <w:r w:rsidRPr="0008668E">
        <w:rPr>
          <w:rFonts w:hint="eastAsia"/>
        </w:rPr>
        <w:t>氯氟烃消费。</w:t>
      </w:r>
      <w:r w:rsidR="008B42A9" w:rsidRPr="001E54A3">
        <w:rPr>
          <w:b/>
        </w:rPr>
        <w:t xml:space="preserve"> </w:t>
      </w:r>
    </w:p>
    <w:p w14:paraId="28BAC782" w14:textId="0AE5FB69" w:rsidR="008B42A9" w:rsidRPr="001E54A3" w:rsidRDefault="0008668E" w:rsidP="0039193E">
      <w:pPr>
        <w:pStyle w:val="Heading1"/>
        <w:tabs>
          <w:tab w:val="left" w:pos="720"/>
        </w:tabs>
      </w:pPr>
      <w:r w:rsidRPr="0008668E">
        <w:rPr>
          <w:rFonts w:hint="eastAsia"/>
        </w:rPr>
        <w:t>本次会议要求的</w:t>
      </w:r>
      <w:r>
        <w:rPr>
          <w:rFonts w:hint="eastAsia"/>
        </w:rPr>
        <w:t>含氢</w:t>
      </w:r>
      <w:r w:rsidRPr="0008668E">
        <w:rPr>
          <w:rFonts w:hint="eastAsia"/>
        </w:rPr>
        <w:t>氯氟烃淘汰管理计划第三阶段第一次付款为</w:t>
      </w:r>
      <w:r w:rsidRPr="0008668E">
        <w:rPr>
          <w:rFonts w:hint="eastAsia"/>
        </w:rPr>
        <w:t>1</w:t>
      </w:r>
      <w:r>
        <w:t>,</w:t>
      </w:r>
      <w:r w:rsidRPr="0008668E">
        <w:rPr>
          <w:rFonts w:hint="eastAsia"/>
        </w:rPr>
        <w:t>319</w:t>
      </w:r>
      <w:r>
        <w:t>,</w:t>
      </w:r>
      <w:r w:rsidRPr="0008668E">
        <w:rPr>
          <w:rFonts w:hint="eastAsia"/>
        </w:rPr>
        <w:t>706</w:t>
      </w:r>
      <w:r w:rsidRPr="0008668E">
        <w:rPr>
          <w:rFonts w:hint="eastAsia"/>
        </w:rPr>
        <w:t>美元，其中开发计划署</w:t>
      </w:r>
      <w:r w:rsidRPr="0008668E">
        <w:rPr>
          <w:rFonts w:hint="eastAsia"/>
        </w:rPr>
        <w:t>941</w:t>
      </w:r>
      <w:r>
        <w:t>,</w:t>
      </w:r>
      <w:r w:rsidRPr="0008668E">
        <w:rPr>
          <w:rFonts w:hint="eastAsia"/>
        </w:rPr>
        <w:t>965</w:t>
      </w:r>
      <w:r w:rsidRPr="0008668E">
        <w:rPr>
          <w:rFonts w:hint="eastAsia"/>
        </w:rPr>
        <w:t>美元，外加</w:t>
      </w:r>
      <w:r w:rsidRPr="0008668E">
        <w:rPr>
          <w:rFonts w:hint="eastAsia"/>
        </w:rPr>
        <w:t>65</w:t>
      </w:r>
      <w:r>
        <w:t>,</w:t>
      </w:r>
      <w:r w:rsidRPr="0008668E">
        <w:rPr>
          <w:rFonts w:hint="eastAsia"/>
        </w:rPr>
        <w:t>938</w:t>
      </w:r>
      <w:r w:rsidRPr="0008668E">
        <w:rPr>
          <w:rFonts w:hint="eastAsia"/>
        </w:rPr>
        <w:t>美元的机构支助费用，环境规划署</w:t>
      </w:r>
      <w:r w:rsidRPr="0008668E">
        <w:rPr>
          <w:rFonts w:hint="eastAsia"/>
        </w:rPr>
        <w:t>275</w:t>
      </w:r>
      <w:r>
        <w:t>,</w:t>
      </w:r>
      <w:r w:rsidRPr="0008668E">
        <w:rPr>
          <w:rFonts w:hint="eastAsia"/>
        </w:rPr>
        <w:t>932</w:t>
      </w:r>
      <w:r w:rsidRPr="0008668E">
        <w:rPr>
          <w:rFonts w:hint="eastAsia"/>
        </w:rPr>
        <w:t>美元，外加</w:t>
      </w:r>
      <w:r w:rsidRPr="0008668E">
        <w:rPr>
          <w:rFonts w:hint="eastAsia"/>
        </w:rPr>
        <w:t>35</w:t>
      </w:r>
      <w:r>
        <w:t>,</w:t>
      </w:r>
      <w:r w:rsidRPr="0008668E">
        <w:rPr>
          <w:rFonts w:hint="eastAsia"/>
        </w:rPr>
        <w:t>871</w:t>
      </w:r>
      <w:r w:rsidRPr="0008668E">
        <w:rPr>
          <w:rFonts w:hint="eastAsia"/>
        </w:rPr>
        <w:t>美元的机构支持费用，如最初提交的那样。</w:t>
      </w:r>
    </w:p>
    <w:p w14:paraId="2084A17E" w14:textId="3118E129" w:rsidR="008B42A9" w:rsidRPr="00E172E9" w:rsidRDefault="00ED1406" w:rsidP="008B42A9">
      <w:pPr>
        <w:keepNext/>
        <w:spacing w:after="240"/>
        <w:outlineLvl w:val="0"/>
        <w:rPr>
          <w:rFonts w:ascii="SimHei" w:eastAsia="SimHei" w:hAnsi="SimHei"/>
          <w:bCs/>
        </w:rPr>
      </w:pPr>
      <w:r w:rsidRPr="00E172E9">
        <w:rPr>
          <w:rFonts w:ascii="SimHei" w:eastAsia="SimHei" w:hAnsi="SimHei" w:hint="eastAsia"/>
          <w:bCs/>
        </w:rPr>
        <w:t>含氢氯氟烃淘汰管理计划第二阶段的执行情况</w:t>
      </w:r>
    </w:p>
    <w:p w14:paraId="1B341B65" w14:textId="6CA83D86" w:rsidR="008B42A9" w:rsidRPr="001E54A3" w:rsidRDefault="00ED1406" w:rsidP="008B42A9">
      <w:pPr>
        <w:pStyle w:val="Heading1"/>
        <w:tabs>
          <w:tab w:val="num" w:pos="709"/>
        </w:tabs>
      </w:pPr>
      <w:r w:rsidRPr="00ED1406">
        <w:rPr>
          <w:rFonts w:hint="eastAsia"/>
        </w:rPr>
        <w:t>孟加拉国</w:t>
      </w:r>
      <w:r>
        <w:rPr>
          <w:rFonts w:hint="eastAsia"/>
        </w:rPr>
        <w:t>含氢</w:t>
      </w:r>
      <w:r w:rsidRPr="00ED1406">
        <w:rPr>
          <w:rFonts w:hint="eastAsia"/>
        </w:rPr>
        <w:t>氯氟烃淘汰管理计划第二阶段最初在第</w:t>
      </w:r>
      <w:r w:rsidR="00F358BB">
        <w:rPr>
          <w:rFonts w:hint="eastAsia"/>
        </w:rPr>
        <w:t>8</w:t>
      </w:r>
      <w:r w:rsidR="00F358BB">
        <w:t>1</w:t>
      </w:r>
      <w:r w:rsidRPr="00ED1406">
        <w:rPr>
          <w:rFonts w:hint="eastAsia"/>
        </w:rPr>
        <w:t>次会议</w:t>
      </w:r>
      <w:r w:rsidR="006016B4">
        <w:rPr>
          <w:rFonts w:hint="eastAsia"/>
        </w:rPr>
        <w:t xml:space="preserve"> </w:t>
      </w:r>
      <w:r w:rsidR="00682F25">
        <w:rPr>
          <w:rFonts w:ascii="ZWAdobeF" w:hAnsi="ZWAdobeF" w:cs="ZWAdobeF"/>
          <w:sz w:val="2"/>
          <w:szCs w:val="2"/>
        </w:rPr>
        <w:t>2F</w:t>
      </w:r>
      <w:r w:rsidRPr="001E54A3">
        <w:rPr>
          <w:vertAlign w:val="superscript"/>
        </w:rPr>
        <w:footnoteReference w:id="3"/>
      </w:r>
      <w:r w:rsidR="006016B4">
        <w:rPr>
          <w:rFonts w:hint="eastAsia"/>
        </w:rPr>
        <w:t xml:space="preserve"> </w:t>
      </w:r>
      <w:r w:rsidRPr="00ED1406">
        <w:rPr>
          <w:rFonts w:hint="eastAsia"/>
        </w:rPr>
        <w:t>上获得批准，并在第</w:t>
      </w:r>
      <w:r w:rsidR="00CE76B2">
        <w:rPr>
          <w:rFonts w:hint="eastAsia"/>
        </w:rPr>
        <w:t>9</w:t>
      </w:r>
      <w:r w:rsidR="00CE76B2">
        <w:t>0</w:t>
      </w:r>
      <w:r w:rsidRPr="00ED1406">
        <w:rPr>
          <w:rFonts w:hint="eastAsia"/>
        </w:rPr>
        <w:t>次</w:t>
      </w:r>
      <w:r w:rsidR="006016B4">
        <w:rPr>
          <w:rFonts w:hint="eastAsia"/>
        </w:rPr>
        <w:t xml:space="preserve"> </w:t>
      </w:r>
      <w:r w:rsidR="00682F25">
        <w:rPr>
          <w:rFonts w:ascii="ZWAdobeF" w:hAnsi="ZWAdobeF" w:cs="ZWAdobeF"/>
          <w:sz w:val="2"/>
          <w:szCs w:val="2"/>
        </w:rPr>
        <w:t>3F</w:t>
      </w:r>
      <w:r w:rsidR="00CE76B2" w:rsidRPr="001E54A3">
        <w:rPr>
          <w:rStyle w:val="FootnoteReference"/>
        </w:rPr>
        <w:footnoteReference w:id="4"/>
      </w:r>
      <w:r w:rsidR="006016B4">
        <w:t xml:space="preserve"> </w:t>
      </w:r>
      <w:r w:rsidRPr="00ED1406">
        <w:rPr>
          <w:rFonts w:hint="eastAsia"/>
        </w:rPr>
        <w:t>和第</w:t>
      </w:r>
      <w:r w:rsidR="00CE76B2">
        <w:rPr>
          <w:rFonts w:hint="eastAsia"/>
        </w:rPr>
        <w:t>9</w:t>
      </w:r>
      <w:r w:rsidR="00CE76B2">
        <w:t>4</w:t>
      </w:r>
      <w:r w:rsidRPr="00ED1406">
        <w:rPr>
          <w:rFonts w:hint="eastAsia"/>
        </w:rPr>
        <w:t>次会议</w:t>
      </w:r>
      <w:r w:rsidR="006016B4">
        <w:rPr>
          <w:rFonts w:hint="eastAsia"/>
        </w:rPr>
        <w:t xml:space="preserve"> </w:t>
      </w:r>
      <w:r w:rsidR="00682F25">
        <w:rPr>
          <w:rFonts w:ascii="ZWAdobeF" w:hAnsi="ZWAdobeF" w:cs="ZWAdobeF"/>
          <w:sz w:val="2"/>
          <w:szCs w:val="2"/>
        </w:rPr>
        <w:t>4F</w:t>
      </w:r>
      <w:r w:rsidR="00CE76B2" w:rsidRPr="001E54A3">
        <w:rPr>
          <w:vertAlign w:val="superscript"/>
        </w:rPr>
        <w:footnoteReference w:id="5"/>
      </w:r>
      <w:r w:rsidR="006016B4">
        <w:t xml:space="preserve"> </w:t>
      </w:r>
      <w:r w:rsidRPr="00ED1406">
        <w:rPr>
          <w:rFonts w:hint="eastAsia"/>
        </w:rPr>
        <w:t>上进行了修订，以淘汰制冷和空调维修行业和空调制造行业使用的</w:t>
      </w:r>
      <w:r w:rsidRPr="00ED1406">
        <w:rPr>
          <w:rFonts w:hint="eastAsia"/>
        </w:rPr>
        <w:t>24.01</w:t>
      </w:r>
      <w:r w:rsidR="006016B4">
        <w:t xml:space="preserve"> </w:t>
      </w:r>
      <w:r w:rsidRPr="00ED1406">
        <w:rPr>
          <w:rFonts w:hint="eastAsia"/>
        </w:rPr>
        <w:t>ODP</w:t>
      </w:r>
      <w:r w:rsidRPr="00ED1406">
        <w:rPr>
          <w:rFonts w:hint="eastAsia"/>
        </w:rPr>
        <w:t>吨</w:t>
      </w:r>
      <w:r w:rsidR="00F358BB">
        <w:rPr>
          <w:rFonts w:hint="eastAsia"/>
        </w:rPr>
        <w:t>含氢</w:t>
      </w:r>
      <w:r w:rsidR="00F358BB" w:rsidRPr="00ED1406">
        <w:rPr>
          <w:rFonts w:hint="eastAsia"/>
        </w:rPr>
        <w:t>氯氟烃</w:t>
      </w:r>
      <w:r w:rsidRPr="00ED1406">
        <w:rPr>
          <w:rFonts w:hint="eastAsia"/>
        </w:rPr>
        <w:t>，并实现到</w:t>
      </w:r>
      <w:r w:rsidRPr="00ED1406">
        <w:rPr>
          <w:rFonts w:hint="eastAsia"/>
        </w:rPr>
        <w:t>2025</w:t>
      </w:r>
      <w:r w:rsidRPr="00ED1406">
        <w:rPr>
          <w:rFonts w:hint="eastAsia"/>
        </w:rPr>
        <w:t>年比基准减少</w:t>
      </w:r>
      <w:r w:rsidRPr="00ED1406">
        <w:rPr>
          <w:rFonts w:hint="eastAsia"/>
        </w:rPr>
        <w:t>67.5%</w:t>
      </w:r>
      <w:r w:rsidRPr="00ED1406">
        <w:rPr>
          <w:rFonts w:hint="eastAsia"/>
        </w:rPr>
        <w:t>的目标，总费用为</w:t>
      </w:r>
      <w:r w:rsidRPr="00ED1406">
        <w:rPr>
          <w:rFonts w:hint="eastAsia"/>
        </w:rPr>
        <w:t>5</w:t>
      </w:r>
      <w:r w:rsidR="00F358BB">
        <w:t>,</w:t>
      </w:r>
      <w:r w:rsidRPr="00ED1406">
        <w:rPr>
          <w:rFonts w:hint="eastAsia"/>
        </w:rPr>
        <w:t>449</w:t>
      </w:r>
      <w:r w:rsidR="00F358BB">
        <w:t>,</w:t>
      </w:r>
      <w:r w:rsidRPr="00ED1406">
        <w:rPr>
          <w:rFonts w:hint="eastAsia"/>
        </w:rPr>
        <w:t>814</w:t>
      </w:r>
      <w:r w:rsidRPr="00ED1406">
        <w:rPr>
          <w:rFonts w:hint="eastAsia"/>
        </w:rPr>
        <w:t>美元，外加机构支助费用。根据孟加拉国政府与执行委员会之间的协议，</w:t>
      </w:r>
      <w:r w:rsidR="00F358BB">
        <w:rPr>
          <w:rFonts w:hint="eastAsia"/>
        </w:rPr>
        <w:t>含氢</w:t>
      </w:r>
      <w:r w:rsidR="00F358BB" w:rsidRPr="00ED1406">
        <w:rPr>
          <w:rFonts w:hint="eastAsia"/>
        </w:rPr>
        <w:t>氯氟烃</w:t>
      </w:r>
      <w:r w:rsidRPr="00ED1406">
        <w:rPr>
          <w:rFonts w:hint="eastAsia"/>
        </w:rPr>
        <w:t>淘汰管理计划的第二阶段将于</w:t>
      </w:r>
      <w:r w:rsidRPr="00ED1406">
        <w:rPr>
          <w:rFonts w:hint="eastAsia"/>
        </w:rPr>
        <w:t>2026</w:t>
      </w:r>
      <w:r w:rsidRPr="00ED1406">
        <w:rPr>
          <w:rFonts w:hint="eastAsia"/>
        </w:rPr>
        <w:t>年</w:t>
      </w:r>
      <w:r w:rsidRPr="00ED1406">
        <w:rPr>
          <w:rFonts w:hint="eastAsia"/>
        </w:rPr>
        <w:t>12</w:t>
      </w:r>
      <w:r w:rsidRPr="00ED1406">
        <w:rPr>
          <w:rFonts w:hint="eastAsia"/>
        </w:rPr>
        <w:t>月完成。</w:t>
      </w:r>
      <w:r w:rsidR="008B42A9" w:rsidRPr="001E54A3">
        <w:t xml:space="preserve"> </w:t>
      </w:r>
    </w:p>
    <w:p w14:paraId="390BA325" w14:textId="7BD01804" w:rsidR="008B42A9" w:rsidRPr="001E54A3" w:rsidRDefault="00796221" w:rsidP="008B42A9">
      <w:pPr>
        <w:keepNext/>
        <w:spacing w:after="240"/>
      </w:pPr>
      <w:r w:rsidRPr="00796221">
        <w:rPr>
          <w:rFonts w:hint="eastAsia"/>
          <w:u w:val="single"/>
        </w:rPr>
        <w:t>含氢氯氟烃消费报告</w:t>
      </w:r>
      <w:bookmarkStart w:id="1" w:name="_Hlk170900703"/>
    </w:p>
    <w:p w14:paraId="0E7E97CA" w14:textId="2A0E46B0" w:rsidR="008B42A9" w:rsidRPr="001E54A3" w:rsidRDefault="00796221" w:rsidP="0039193E">
      <w:pPr>
        <w:pStyle w:val="Heading1"/>
        <w:tabs>
          <w:tab w:val="left" w:pos="720"/>
        </w:tabs>
      </w:pPr>
      <w:bookmarkStart w:id="2" w:name="_Hlk141281293"/>
      <w:bookmarkEnd w:id="1"/>
      <w:r w:rsidRPr="00796221">
        <w:rPr>
          <w:rFonts w:hint="eastAsia"/>
        </w:rPr>
        <w:t>孟加拉国政府报告</w:t>
      </w:r>
      <w:r w:rsidRPr="00796221">
        <w:rPr>
          <w:rFonts w:hint="eastAsia"/>
        </w:rPr>
        <w:t>2024</w:t>
      </w:r>
      <w:r w:rsidRPr="00796221">
        <w:rPr>
          <w:rFonts w:hint="eastAsia"/>
        </w:rPr>
        <w:t>年</w:t>
      </w:r>
      <w:r>
        <w:rPr>
          <w:rFonts w:hint="eastAsia"/>
        </w:rPr>
        <w:t>含氢</w:t>
      </w:r>
      <w:r w:rsidRPr="00ED1406">
        <w:rPr>
          <w:rFonts w:hint="eastAsia"/>
        </w:rPr>
        <w:t>氯氟烃</w:t>
      </w:r>
      <w:r w:rsidRPr="00796221">
        <w:rPr>
          <w:rFonts w:hint="eastAsia"/>
        </w:rPr>
        <w:t>消费量为</w:t>
      </w:r>
      <w:r w:rsidRPr="00796221">
        <w:rPr>
          <w:rFonts w:hint="eastAsia"/>
        </w:rPr>
        <w:t>26.05</w:t>
      </w:r>
      <w:r>
        <w:t xml:space="preserve"> </w:t>
      </w:r>
      <w:r w:rsidRPr="00796221">
        <w:rPr>
          <w:rFonts w:hint="eastAsia"/>
        </w:rPr>
        <w:t>ODP</w:t>
      </w:r>
      <w:r w:rsidRPr="00796221">
        <w:rPr>
          <w:rFonts w:hint="eastAsia"/>
        </w:rPr>
        <w:t>吨，比</w:t>
      </w:r>
      <w:r>
        <w:rPr>
          <w:rFonts w:hint="eastAsia"/>
        </w:rPr>
        <w:t>含氢</w:t>
      </w:r>
      <w:r w:rsidRPr="00ED1406">
        <w:rPr>
          <w:rFonts w:hint="eastAsia"/>
        </w:rPr>
        <w:t>氯氟烃</w:t>
      </w:r>
      <w:r w:rsidRPr="00796221">
        <w:rPr>
          <w:rFonts w:hint="eastAsia"/>
        </w:rPr>
        <w:t>履约基准低</w:t>
      </w:r>
      <w:r w:rsidRPr="00796221">
        <w:rPr>
          <w:rFonts w:hint="eastAsia"/>
        </w:rPr>
        <w:t>64.1%</w:t>
      </w:r>
      <w:r w:rsidRPr="00796221">
        <w:rPr>
          <w:rFonts w:hint="eastAsia"/>
        </w:rPr>
        <w:t>。</w:t>
      </w:r>
      <w:r w:rsidRPr="00796221">
        <w:rPr>
          <w:rFonts w:hint="eastAsia"/>
        </w:rPr>
        <w:t>2020-2024</w:t>
      </w:r>
      <w:r w:rsidRPr="00796221">
        <w:rPr>
          <w:rFonts w:hint="eastAsia"/>
        </w:rPr>
        <w:t>年</w:t>
      </w:r>
      <w:r>
        <w:rPr>
          <w:rFonts w:hint="eastAsia"/>
        </w:rPr>
        <w:t>含氢</w:t>
      </w:r>
      <w:r w:rsidRPr="00ED1406">
        <w:rPr>
          <w:rFonts w:hint="eastAsia"/>
        </w:rPr>
        <w:t>氯氟烃</w:t>
      </w:r>
      <w:r w:rsidRPr="00796221">
        <w:rPr>
          <w:rFonts w:hint="eastAsia"/>
        </w:rPr>
        <w:t>消费量如表</w:t>
      </w:r>
      <w:r w:rsidRPr="00796221">
        <w:rPr>
          <w:rFonts w:hint="eastAsia"/>
        </w:rPr>
        <w:t>1</w:t>
      </w:r>
      <w:r w:rsidRPr="00796221">
        <w:rPr>
          <w:rFonts w:hint="eastAsia"/>
        </w:rPr>
        <w:t>所示。</w:t>
      </w:r>
      <w:r w:rsidR="008B42A9" w:rsidRPr="001E54A3">
        <w:rPr>
          <w:b/>
        </w:rPr>
        <w:t xml:space="preserve"> </w:t>
      </w:r>
    </w:p>
    <w:bookmarkEnd w:id="2"/>
    <w:p w14:paraId="2991CF97" w14:textId="7B726261" w:rsidR="008B42A9" w:rsidRPr="005A40DB" w:rsidRDefault="00796221" w:rsidP="008B42A9">
      <w:pPr>
        <w:keepNext/>
        <w:rPr>
          <w:rFonts w:ascii="SimHei" w:eastAsia="SimHei" w:hAnsi="SimHei"/>
          <w:bCs/>
          <w:sz w:val="22"/>
        </w:rPr>
      </w:pPr>
      <w:r w:rsidRPr="005A40DB">
        <w:rPr>
          <w:rFonts w:ascii="SimHei" w:eastAsia="SimHei" w:hAnsi="SimHei" w:hint="eastAsia"/>
          <w:bCs/>
          <w:sz w:val="22"/>
        </w:rPr>
        <w:t>表</w:t>
      </w:r>
      <w:r w:rsidRPr="005A40DB">
        <w:rPr>
          <w:rFonts w:eastAsia="SimHei" w:hint="eastAsia"/>
          <w:bCs/>
          <w:sz w:val="22"/>
        </w:rPr>
        <w:t>1</w:t>
      </w:r>
      <w:r w:rsidRPr="005A40DB">
        <w:rPr>
          <w:rFonts w:ascii="SimHei" w:eastAsia="SimHei" w:hAnsi="SimHei" w:hint="eastAsia"/>
          <w:bCs/>
          <w:sz w:val="22"/>
        </w:rPr>
        <w:t>.</w:t>
      </w:r>
      <w:r w:rsidRPr="005A40DB">
        <w:rPr>
          <w:rFonts w:ascii="SimHei" w:eastAsia="SimHei" w:hAnsi="SimHei"/>
          <w:bCs/>
          <w:sz w:val="22"/>
        </w:rPr>
        <w:t xml:space="preserve"> </w:t>
      </w:r>
      <w:r w:rsidRPr="005A40DB">
        <w:rPr>
          <w:rFonts w:ascii="SimHei" w:eastAsia="SimHei" w:hAnsi="SimHei" w:hint="eastAsia"/>
          <w:bCs/>
          <w:sz w:val="22"/>
        </w:rPr>
        <w:t>孟加拉国的含氢氯氟烃消费量（</w:t>
      </w:r>
      <w:r w:rsidRPr="005A40DB">
        <w:rPr>
          <w:rFonts w:eastAsia="SimHei"/>
          <w:bCs/>
          <w:sz w:val="22"/>
        </w:rPr>
        <w:t>2020-2024</w:t>
      </w:r>
      <w:r w:rsidRPr="005A40DB">
        <w:rPr>
          <w:rFonts w:ascii="SimHei" w:eastAsia="SimHei" w:hAnsi="SimHei" w:hint="eastAsia"/>
          <w:bCs/>
          <w:sz w:val="22"/>
        </w:rPr>
        <w:t>年第</w:t>
      </w:r>
      <w:r w:rsidRPr="005A40DB">
        <w:rPr>
          <w:rFonts w:eastAsia="SimHei" w:hint="eastAsia"/>
          <w:bCs/>
          <w:sz w:val="22"/>
        </w:rPr>
        <w:t>7</w:t>
      </w:r>
      <w:r w:rsidRPr="005A40DB">
        <w:rPr>
          <w:rFonts w:ascii="SimHei" w:eastAsia="SimHei" w:hAnsi="SimHei" w:hint="eastAsia"/>
          <w:bCs/>
          <w:sz w:val="22"/>
        </w:rPr>
        <w:t>条数据）</w:t>
      </w:r>
    </w:p>
    <w:tbl>
      <w:tblPr>
        <w:tblW w:w="5000" w:type="pct"/>
        <w:tblLayout w:type="fixed"/>
        <w:tblLook w:val="04A0" w:firstRow="1" w:lastRow="0" w:firstColumn="1" w:lastColumn="0" w:noHBand="0" w:noVBand="1"/>
      </w:tblPr>
      <w:tblGrid>
        <w:gridCol w:w="3256"/>
        <w:gridCol w:w="924"/>
        <w:gridCol w:w="1034"/>
        <w:gridCol w:w="1034"/>
        <w:gridCol w:w="1034"/>
        <w:gridCol w:w="1034"/>
        <w:gridCol w:w="1034"/>
      </w:tblGrid>
      <w:tr w:rsidR="008B42A9" w:rsidRPr="001E54A3" w14:paraId="02F04EAE" w14:textId="77777777" w:rsidTr="00796221">
        <w:trPr>
          <w:tblHeader/>
        </w:trPr>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D597F7" w14:textId="77777777"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HCFC</w:t>
            </w:r>
          </w:p>
        </w:tc>
        <w:tc>
          <w:tcPr>
            <w:tcW w:w="494" w:type="pct"/>
            <w:tcBorders>
              <w:top w:val="single" w:sz="4" w:space="0" w:color="auto"/>
              <w:left w:val="nil"/>
              <w:bottom w:val="single" w:sz="4" w:space="0" w:color="auto"/>
              <w:right w:val="single" w:sz="4" w:space="0" w:color="auto"/>
            </w:tcBorders>
            <w:noWrap/>
            <w:vAlign w:val="center"/>
            <w:hideMark/>
          </w:tcPr>
          <w:p w14:paraId="7233BCD6" w14:textId="6FA0F0B0"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2020</w:t>
            </w:r>
            <w:r w:rsidR="00796221">
              <w:rPr>
                <w:rFonts w:asciiTheme="majorBidi" w:hAnsiTheme="majorBidi" w:cstheme="majorBidi" w:hint="eastAsia"/>
                <w:b/>
                <w:bCs/>
                <w:sz w:val="20"/>
                <w:szCs w:val="20"/>
              </w:rPr>
              <w:t>年</w:t>
            </w:r>
          </w:p>
        </w:tc>
        <w:tc>
          <w:tcPr>
            <w:tcW w:w="553" w:type="pct"/>
            <w:tcBorders>
              <w:top w:val="single" w:sz="4" w:space="0" w:color="auto"/>
              <w:left w:val="nil"/>
              <w:bottom w:val="single" w:sz="4" w:space="0" w:color="auto"/>
              <w:right w:val="single" w:sz="4" w:space="0" w:color="auto"/>
            </w:tcBorders>
            <w:noWrap/>
            <w:vAlign w:val="center"/>
            <w:hideMark/>
          </w:tcPr>
          <w:p w14:paraId="45E06357" w14:textId="2A41D16D"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2021</w:t>
            </w:r>
            <w:r w:rsidR="00796221">
              <w:rPr>
                <w:rFonts w:asciiTheme="majorBidi" w:hAnsiTheme="majorBidi" w:cstheme="majorBidi" w:hint="eastAsia"/>
                <w:b/>
                <w:bCs/>
                <w:sz w:val="20"/>
                <w:szCs w:val="20"/>
              </w:rPr>
              <w:t>年</w:t>
            </w:r>
          </w:p>
        </w:tc>
        <w:tc>
          <w:tcPr>
            <w:tcW w:w="553" w:type="pct"/>
            <w:tcBorders>
              <w:top w:val="single" w:sz="4" w:space="0" w:color="auto"/>
              <w:left w:val="nil"/>
              <w:bottom w:val="single" w:sz="4" w:space="0" w:color="auto"/>
              <w:right w:val="single" w:sz="4" w:space="0" w:color="auto"/>
            </w:tcBorders>
            <w:noWrap/>
            <w:vAlign w:val="center"/>
            <w:hideMark/>
          </w:tcPr>
          <w:p w14:paraId="4C4FD559" w14:textId="06E50530"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2022</w:t>
            </w:r>
            <w:r w:rsidR="00796221">
              <w:rPr>
                <w:rFonts w:asciiTheme="majorBidi" w:hAnsiTheme="majorBidi" w:cstheme="majorBidi" w:hint="eastAsia"/>
                <w:b/>
                <w:bCs/>
                <w:sz w:val="20"/>
                <w:szCs w:val="20"/>
              </w:rPr>
              <w:t>年</w:t>
            </w:r>
          </w:p>
        </w:tc>
        <w:tc>
          <w:tcPr>
            <w:tcW w:w="553" w:type="pct"/>
            <w:tcBorders>
              <w:top w:val="single" w:sz="4" w:space="0" w:color="auto"/>
              <w:left w:val="nil"/>
              <w:bottom w:val="single" w:sz="4" w:space="0" w:color="auto"/>
              <w:right w:val="single" w:sz="4" w:space="0" w:color="auto"/>
            </w:tcBorders>
          </w:tcPr>
          <w:p w14:paraId="2DB8A1E2" w14:textId="61E07E53"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2023</w:t>
            </w:r>
            <w:r w:rsidR="00796221">
              <w:rPr>
                <w:rFonts w:asciiTheme="majorBidi" w:hAnsiTheme="majorBidi" w:cstheme="majorBidi" w:hint="eastAsia"/>
                <w:b/>
                <w:bCs/>
                <w:sz w:val="20"/>
                <w:szCs w:val="20"/>
              </w:rPr>
              <w:t>年</w:t>
            </w:r>
          </w:p>
        </w:tc>
        <w:tc>
          <w:tcPr>
            <w:tcW w:w="553" w:type="pct"/>
            <w:tcBorders>
              <w:top w:val="single" w:sz="4" w:space="0" w:color="auto"/>
              <w:left w:val="single" w:sz="4" w:space="0" w:color="auto"/>
              <w:bottom w:val="single" w:sz="4" w:space="0" w:color="auto"/>
              <w:right w:val="single" w:sz="4" w:space="0" w:color="auto"/>
            </w:tcBorders>
          </w:tcPr>
          <w:p w14:paraId="1F2719D2" w14:textId="147981EF" w:rsidR="008B42A9" w:rsidRPr="001E54A3" w:rsidRDefault="008B42A9" w:rsidP="000E44BA">
            <w:pPr>
              <w:widowControl w:val="0"/>
              <w:jc w:val="center"/>
              <w:rPr>
                <w:rFonts w:asciiTheme="majorBidi" w:hAnsiTheme="majorBidi" w:cstheme="majorBidi"/>
                <w:b/>
                <w:bCs/>
                <w:sz w:val="20"/>
                <w:szCs w:val="20"/>
              </w:rPr>
            </w:pPr>
            <w:r w:rsidRPr="001E54A3">
              <w:rPr>
                <w:rFonts w:asciiTheme="majorBidi" w:hAnsiTheme="majorBidi" w:cstheme="majorBidi"/>
                <w:b/>
                <w:bCs/>
                <w:sz w:val="20"/>
                <w:szCs w:val="20"/>
              </w:rPr>
              <w:t>2024</w:t>
            </w:r>
            <w:r w:rsidR="00796221">
              <w:rPr>
                <w:rFonts w:asciiTheme="majorBidi" w:hAnsiTheme="majorBidi" w:cstheme="majorBidi" w:hint="eastAsia"/>
                <w:b/>
                <w:bCs/>
                <w:sz w:val="20"/>
                <w:szCs w:val="20"/>
              </w:rPr>
              <w:t>年</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A16420A" w14:textId="6E91685F" w:rsidR="008B42A9" w:rsidRPr="001E54A3" w:rsidRDefault="00796221" w:rsidP="000E44BA">
            <w:pPr>
              <w:widowControl w:val="0"/>
              <w:jc w:val="center"/>
              <w:rPr>
                <w:rFonts w:asciiTheme="majorBidi" w:hAnsiTheme="majorBidi" w:cstheme="majorBidi"/>
                <w:b/>
                <w:bCs/>
                <w:sz w:val="20"/>
                <w:szCs w:val="20"/>
              </w:rPr>
            </w:pPr>
            <w:r>
              <w:rPr>
                <w:rFonts w:asciiTheme="majorBidi" w:hAnsiTheme="majorBidi" w:cstheme="majorBidi" w:hint="eastAsia"/>
                <w:b/>
                <w:bCs/>
                <w:sz w:val="20"/>
                <w:szCs w:val="20"/>
              </w:rPr>
              <w:t>基准</w:t>
            </w:r>
          </w:p>
        </w:tc>
      </w:tr>
      <w:tr w:rsidR="008B42A9" w:rsidRPr="001E54A3" w14:paraId="24D2F2E1" w14:textId="77777777" w:rsidTr="000E44BA">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80722E8" w14:textId="381D991F" w:rsidR="008B42A9" w:rsidRPr="001E54A3" w:rsidRDefault="00796221" w:rsidP="000E44BA">
            <w:pPr>
              <w:widowControl w:val="0"/>
              <w:ind w:left="98"/>
              <w:jc w:val="left"/>
              <w:rPr>
                <w:rFonts w:asciiTheme="majorBidi" w:hAnsiTheme="majorBidi" w:cstheme="majorBidi"/>
                <w:b/>
                <w:bCs/>
                <w:sz w:val="20"/>
                <w:szCs w:val="20"/>
              </w:rPr>
            </w:pPr>
            <w:r>
              <w:rPr>
                <w:rFonts w:asciiTheme="majorBidi" w:hAnsiTheme="majorBidi" w:cstheme="majorBidi" w:hint="eastAsia"/>
                <w:b/>
                <w:bCs/>
                <w:sz w:val="20"/>
                <w:szCs w:val="20"/>
              </w:rPr>
              <w:t>公吨</w:t>
            </w:r>
          </w:p>
        </w:tc>
      </w:tr>
      <w:tr w:rsidR="008B42A9" w:rsidRPr="001E54A3" w14:paraId="763F8189"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BBC6EFD"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HCFC-22</w:t>
            </w:r>
          </w:p>
        </w:tc>
        <w:tc>
          <w:tcPr>
            <w:tcW w:w="494" w:type="pct"/>
            <w:tcBorders>
              <w:top w:val="nil"/>
              <w:left w:val="nil"/>
              <w:bottom w:val="single" w:sz="4" w:space="0" w:color="auto"/>
              <w:right w:val="single" w:sz="4" w:space="0" w:color="auto"/>
            </w:tcBorders>
            <w:noWrap/>
          </w:tcPr>
          <w:p w14:paraId="16FAC42B"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844.97</w:t>
            </w:r>
          </w:p>
        </w:tc>
        <w:tc>
          <w:tcPr>
            <w:tcW w:w="553" w:type="pct"/>
            <w:tcBorders>
              <w:top w:val="nil"/>
              <w:left w:val="nil"/>
              <w:bottom w:val="single" w:sz="4" w:space="0" w:color="auto"/>
              <w:right w:val="single" w:sz="4" w:space="0" w:color="auto"/>
            </w:tcBorders>
            <w:noWrap/>
          </w:tcPr>
          <w:p w14:paraId="2D445A7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852.72</w:t>
            </w:r>
          </w:p>
        </w:tc>
        <w:tc>
          <w:tcPr>
            <w:tcW w:w="553" w:type="pct"/>
            <w:tcBorders>
              <w:top w:val="nil"/>
              <w:left w:val="nil"/>
              <w:bottom w:val="single" w:sz="4" w:space="0" w:color="auto"/>
              <w:right w:val="single" w:sz="4" w:space="0" w:color="auto"/>
            </w:tcBorders>
            <w:noWrap/>
          </w:tcPr>
          <w:p w14:paraId="324EA36D"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849.96</w:t>
            </w:r>
          </w:p>
        </w:tc>
        <w:tc>
          <w:tcPr>
            <w:tcW w:w="553" w:type="pct"/>
            <w:tcBorders>
              <w:top w:val="single" w:sz="4" w:space="0" w:color="auto"/>
              <w:left w:val="nil"/>
              <w:bottom w:val="single" w:sz="4" w:space="0" w:color="auto"/>
              <w:right w:val="single" w:sz="2" w:space="0" w:color="auto"/>
            </w:tcBorders>
          </w:tcPr>
          <w:p w14:paraId="0DE0688A"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543.18</w:t>
            </w:r>
          </w:p>
        </w:tc>
        <w:tc>
          <w:tcPr>
            <w:tcW w:w="553" w:type="pct"/>
            <w:tcBorders>
              <w:top w:val="single" w:sz="2" w:space="0" w:color="auto"/>
              <w:left w:val="single" w:sz="2" w:space="0" w:color="auto"/>
              <w:bottom w:val="single" w:sz="2" w:space="0" w:color="auto"/>
              <w:right w:val="single" w:sz="2" w:space="0" w:color="auto"/>
            </w:tcBorders>
          </w:tcPr>
          <w:p w14:paraId="751724B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472.27</w:t>
            </w:r>
          </w:p>
        </w:tc>
        <w:tc>
          <w:tcPr>
            <w:tcW w:w="553" w:type="pct"/>
            <w:tcBorders>
              <w:top w:val="nil"/>
              <w:left w:val="single" w:sz="2" w:space="0" w:color="auto"/>
              <w:bottom w:val="single" w:sz="4" w:space="0" w:color="auto"/>
              <w:right w:val="single" w:sz="4" w:space="0" w:color="auto"/>
            </w:tcBorders>
            <w:noWrap/>
          </w:tcPr>
          <w:p w14:paraId="13E93FC1"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825.86</w:t>
            </w:r>
          </w:p>
        </w:tc>
      </w:tr>
      <w:tr w:rsidR="008B42A9" w:rsidRPr="001E54A3" w14:paraId="0B9CD680"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D596E56"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HCFC-123</w:t>
            </w:r>
          </w:p>
        </w:tc>
        <w:tc>
          <w:tcPr>
            <w:tcW w:w="494" w:type="pct"/>
            <w:tcBorders>
              <w:top w:val="nil"/>
              <w:left w:val="nil"/>
              <w:bottom w:val="single" w:sz="4" w:space="0" w:color="auto"/>
              <w:right w:val="single" w:sz="4" w:space="0" w:color="auto"/>
            </w:tcBorders>
            <w:noWrap/>
          </w:tcPr>
          <w:p w14:paraId="6AEAC5F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2.60</w:t>
            </w:r>
          </w:p>
        </w:tc>
        <w:tc>
          <w:tcPr>
            <w:tcW w:w="553" w:type="pct"/>
            <w:tcBorders>
              <w:top w:val="nil"/>
              <w:left w:val="nil"/>
              <w:bottom w:val="single" w:sz="4" w:space="0" w:color="auto"/>
              <w:right w:val="single" w:sz="4" w:space="0" w:color="auto"/>
            </w:tcBorders>
            <w:noWrap/>
          </w:tcPr>
          <w:p w14:paraId="4BB95DC9"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2.00</w:t>
            </w:r>
          </w:p>
        </w:tc>
        <w:tc>
          <w:tcPr>
            <w:tcW w:w="553" w:type="pct"/>
            <w:tcBorders>
              <w:top w:val="nil"/>
              <w:left w:val="nil"/>
              <w:bottom w:val="single" w:sz="4" w:space="0" w:color="auto"/>
              <w:right w:val="single" w:sz="4" w:space="0" w:color="auto"/>
            </w:tcBorders>
            <w:noWrap/>
          </w:tcPr>
          <w:p w14:paraId="214FC5C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5.60</w:t>
            </w:r>
          </w:p>
        </w:tc>
        <w:tc>
          <w:tcPr>
            <w:tcW w:w="553" w:type="pct"/>
            <w:tcBorders>
              <w:top w:val="single" w:sz="4" w:space="0" w:color="auto"/>
              <w:left w:val="nil"/>
              <w:bottom w:val="single" w:sz="4" w:space="0" w:color="auto"/>
              <w:right w:val="single" w:sz="2" w:space="0" w:color="auto"/>
            </w:tcBorders>
          </w:tcPr>
          <w:p w14:paraId="0C625FDF"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2.60</w:t>
            </w:r>
          </w:p>
        </w:tc>
        <w:tc>
          <w:tcPr>
            <w:tcW w:w="553" w:type="pct"/>
            <w:tcBorders>
              <w:top w:val="single" w:sz="2" w:space="0" w:color="auto"/>
              <w:left w:val="single" w:sz="2" w:space="0" w:color="auto"/>
              <w:bottom w:val="single" w:sz="2" w:space="0" w:color="auto"/>
              <w:right w:val="single" w:sz="2" w:space="0" w:color="auto"/>
            </w:tcBorders>
          </w:tcPr>
          <w:p w14:paraId="3504B0E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3.95</w:t>
            </w:r>
          </w:p>
        </w:tc>
        <w:tc>
          <w:tcPr>
            <w:tcW w:w="553" w:type="pct"/>
            <w:tcBorders>
              <w:top w:val="nil"/>
              <w:left w:val="single" w:sz="2" w:space="0" w:color="auto"/>
              <w:bottom w:val="single" w:sz="4" w:space="0" w:color="auto"/>
              <w:right w:val="single" w:sz="4" w:space="0" w:color="auto"/>
            </w:tcBorders>
            <w:noWrap/>
          </w:tcPr>
          <w:p w14:paraId="10042F7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10.50</w:t>
            </w:r>
          </w:p>
        </w:tc>
      </w:tr>
      <w:tr w:rsidR="008B42A9" w:rsidRPr="001E54A3" w14:paraId="495CCD5F"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ADD94D0"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HCFC-124</w:t>
            </w:r>
          </w:p>
        </w:tc>
        <w:tc>
          <w:tcPr>
            <w:tcW w:w="494" w:type="pct"/>
            <w:tcBorders>
              <w:top w:val="nil"/>
              <w:left w:val="nil"/>
              <w:bottom w:val="single" w:sz="4" w:space="0" w:color="auto"/>
              <w:right w:val="single" w:sz="4" w:space="0" w:color="auto"/>
            </w:tcBorders>
            <w:noWrap/>
          </w:tcPr>
          <w:p w14:paraId="41A2BEC3"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1B7D1875"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291FFD4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4B4425D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2" w:space="0" w:color="auto"/>
              <w:left w:val="single" w:sz="4" w:space="0" w:color="auto"/>
              <w:bottom w:val="single" w:sz="4" w:space="0" w:color="auto"/>
              <w:right w:val="single" w:sz="4" w:space="0" w:color="auto"/>
            </w:tcBorders>
          </w:tcPr>
          <w:p w14:paraId="106BB665"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0F40F0A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3.18</w:t>
            </w:r>
          </w:p>
        </w:tc>
      </w:tr>
      <w:tr w:rsidR="008B42A9" w:rsidRPr="001E54A3" w14:paraId="4D906B33"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3F90C7"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HCFC-141b</w:t>
            </w:r>
          </w:p>
        </w:tc>
        <w:tc>
          <w:tcPr>
            <w:tcW w:w="494" w:type="pct"/>
            <w:tcBorders>
              <w:top w:val="nil"/>
              <w:left w:val="nil"/>
              <w:bottom w:val="single" w:sz="4" w:space="0" w:color="auto"/>
              <w:right w:val="single" w:sz="4" w:space="0" w:color="auto"/>
            </w:tcBorders>
            <w:noWrap/>
          </w:tcPr>
          <w:p w14:paraId="09A1DEEA"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21F1687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45414C3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7515892F"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563CBA8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72CD6B0B"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193.00</w:t>
            </w:r>
          </w:p>
        </w:tc>
      </w:tr>
      <w:tr w:rsidR="008B42A9" w:rsidRPr="001E54A3" w14:paraId="1C2115A8"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86D5413"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HCFC-142b</w:t>
            </w:r>
          </w:p>
        </w:tc>
        <w:tc>
          <w:tcPr>
            <w:tcW w:w="494" w:type="pct"/>
            <w:tcBorders>
              <w:top w:val="nil"/>
              <w:left w:val="nil"/>
              <w:bottom w:val="single" w:sz="4" w:space="0" w:color="auto"/>
              <w:right w:val="single" w:sz="4" w:space="0" w:color="auto"/>
            </w:tcBorders>
            <w:noWrap/>
          </w:tcPr>
          <w:p w14:paraId="553F40DB"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76A7F73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noWrap/>
          </w:tcPr>
          <w:p w14:paraId="24C4A54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270608B0"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2D8804A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noWrap/>
          </w:tcPr>
          <w:p w14:paraId="56267346"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88.04</w:t>
            </w:r>
          </w:p>
        </w:tc>
      </w:tr>
      <w:tr w:rsidR="008B42A9" w:rsidRPr="001E54A3" w14:paraId="7FAACB11"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hideMark/>
          </w:tcPr>
          <w:p w14:paraId="3C487D9C" w14:textId="58C2D056" w:rsidR="008B42A9" w:rsidRPr="001E54A3" w:rsidRDefault="00796221" w:rsidP="000E44BA">
            <w:pPr>
              <w:ind w:left="98"/>
              <w:jc w:val="left"/>
              <w:rPr>
                <w:rFonts w:asciiTheme="majorBidi" w:eastAsiaTheme="minorHAnsi" w:hAnsiTheme="majorBidi" w:cstheme="majorBidi"/>
                <w:b/>
                <w:sz w:val="20"/>
                <w:szCs w:val="20"/>
              </w:rPr>
            </w:pPr>
            <w:r>
              <w:rPr>
                <w:rFonts w:asciiTheme="majorBidi" w:hAnsiTheme="majorBidi" w:cstheme="majorBidi" w:hint="eastAsia"/>
                <w:b/>
                <w:sz w:val="20"/>
                <w:szCs w:val="20"/>
              </w:rPr>
              <w:t>总计（公吨）</w:t>
            </w:r>
          </w:p>
        </w:tc>
        <w:tc>
          <w:tcPr>
            <w:tcW w:w="494" w:type="pct"/>
            <w:tcBorders>
              <w:top w:val="nil"/>
              <w:left w:val="nil"/>
              <w:bottom w:val="single" w:sz="4" w:space="0" w:color="auto"/>
              <w:right w:val="single" w:sz="4" w:space="0" w:color="auto"/>
            </w:tcBorders>
            <w:noWrap/>
          </w:tcPr>
          <w:p w14:paraId="4407B0A0" w14:textId="77777777" w:rsidR="008B42A9" w:rsidRPr="001E54A3" w:rsidRDefault="008B42A9" w:rsidP="000E44BA">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847.57</w:t>
            </w:r>
          </w:p>
        </w:tc>
        <w:tc>
          <w:tcPr>
            <w:tcW w:w="553" w:type="pct"/>
            <w:tcBorders>
              <w:top w:val="nil"/>
              <w:left w:val="nil"/>
              <w:bottom w:val="single" w:sz="4" w:space="0" w:color="auto"/>
              <w:right w:val="single" w:sz="4" w:space="0" w:color="auto"/>
            </w:tcBorders>
            <w:noWrap/>
          </w:tcPr>
          <w:p w14:paraId="760FB3A0" w14:textId="77777777" w:rsidR="008B42A9" w:rsidRPr="001E54A3" w:rsidRDefault="008B42A9" w:rsidP="000E44BA">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bCs/>
                <w:sz w:val="20"/>
                <w:szCs w:val="20"/>
              </w:rPr>
              <w:t>854.72</w:t>
            </w:r>
          </w:p>
        </w:tc>
        <w:tc>
          <w:tcPr>
            <w:tcW w:w="553" w:type="pct"/>
            <w:tcBorders>
              <w:top w:val="nil"/>
              <w:left w:val="nil"/>
              <w:bottom w:val="single" w:sz="4" w:space="0" w:color="auto"/>
              <w:right w:val="single" w:sz="4" w:space="0" w:color="auto"/>
            </w:tcBorders>
            <w:noWrap/>
          </w:tcPr>
          <w:p w14:paraId="536B0898" w14:textId="77777777" w:rsidR="008B42A9" w:rsidRPr="001E54A3" w:rsidRDefault="008B42A9" w:rsidP="000E44BA">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sz w:val="20"/>
                <w:szCs w:val="20"/>
              </w:rPr>
              <w:t>855.56</w:t>
            </w:r>
          </w:p>
        </w:tc>
        <w:tc>
          <w:tcPr>
            <w:tcW w:w="553" w:type="pct"/>
            <w:tcBorders>
              <w:top w:val="single" w:sz="4" w:space="0" w:color="auto"/>
              <w:left w:val="nil"/>
              <w:bottom w:val="single" w:sz="4" w:space="0" w:color="auto"/>
              <w:right w:val="single" w:sz="4" w:space="0" w:color="auto"/>
            </w:tcBorders>
          </w:tcPr>
          <w:p w14:paraId="4C3598A4" w14:textId="77777777" w:rsidR="008B42A9" w:rsidRPr="001E54A3" w:rsidRDefault="008B42A9" w:rsidP="000E44BA">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545.78</w:t>
            </w:r>
          </w:p>
        </w:tc>
        <w:tc>
          <w:tcPr>
            <w:tcW w:w="553" w:type="pct"/>
            <w:tcBorders>
              <w:top w:val="nil"/>
              <w:left w:val="single" w:sz="4" w:space="0" w:color="auto"/>
              <w:bottom w:val="single" w:sz="4" w:space="0" w:color="auto"/>
              <w:right w:val="single" w:sz="4" w:space="0" w:color="auto"/>
            </w:tcBorders>
          </w:tcPr>
          <w:p w14:paraId="3F2DBB39" w14:textId="77777777" w:rsidR="008B42A9" w:rsidRPr="001E54A3" w:rsidRDefault="008B42A9" w:rsidP="000E44BA">
            <w:pPr>
              <w:widowControl w:val="0"/>
              <w:tabs>
                <w:tab w:val="left" w:pos="430"/>
              </w:tabs>
              <w:ind w:left="-137" w:right="63"/>
              <w:jc w:val="right"/>
              <w:rPr>
                <w:rFonts w:asciiTheme="majorBidi" w:hAnsiTheme="majorBidi" w:cstheme="majorBidi"/>
                <w:b/>
                <w:sz w:val="20"/>
                <w:szCs w:val="20"/>
              </w:rPr>
            </w:pPr>
            <w:r w:rsidRPr="001E54A3">
              <w:rPr>
                <w:rFonts w:asciiTheme="majorBidi" w:hAnsiTheme="majorBidi" w:cstheme="majorBidi"/>
                <w:b/>
                <w:sz w:val="20"/>
                <w:szCs w:val="20"/>
              </w:rPr>
              <w:t>476.22</w:t>
            </w:r>
          </w:p>
        </w:tc>
        <w:tc>
          <w:tcPr>
            <w:tcW w:w="553" w:type="pct"/>
            <w:tcBorders>
              <w:top w:val="nil"/>
              <w:left w:val="single" w:sz="4" w:space="0" w:color="auto"/>
              <w:bottom w:val="single" w:sz="4" w:space="0" w:color="auto"/>
              <w:right w:val="single" w:sz="4" w:space="0" w:color="auto"/>
            </w:tcBorders>
            <w:noWrap/>
          </w:tcPr>
          <w:p w14:paraId="587445E8" w14:textId="77777777" w:rsidR="008B42A9" w:rsidRPr="001E54A3" w:rsidRDefault="008B42A9" w:rsidP="000E44BA">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bCs/>
                <w:sz w:val="20"/>
                <w:szCs w:val="20"/>
              </w:rPr>
              <w:t>1,120.58</w:t>
            </w:r>
          </w:p>
        </w:tc>
      </w:tr>
      <w:tr w:rsidR="008B42A9" w:rsidRPr="001E54A3" w14:paraId="595BA1AA" w14:textId="77777777" w:rsidTr="00796221">
        <w:tc>
          <w:tcPr>
            <w:tcW w:w="1741" w:type="pct"/>
            <w:tcBorders>
              <w:top w:val="nil"/>
              <w:left w:val="single" w:sz="4" w:space="0" w:color="auto"/>
              <w:bottom w:val="single" w:sz="4" w:space="0" w:color="auto"/>
              <w:right w:val="single" w:sz="4" w:space="0" w:color="auto"/>
            </w:tcBorders>
            <w:noWrap/>
            <w:tcMar>
              <w:left w:w="43" w:type="dxa"/>
              <w:right w:w="43" w:type="dxa"/>
            </w:tcMar>
            <w:hideMark/>
          </w:tcPr>
          <w:p w14:paraId="563D39B2" w14:textId="619F41F1" w:rsidR="008B42A9" w:rsidRPr="001E54A3" w:rsidRDefault="00796221" w:rsidP="000E44BA">
            <w:pPr>
              <w:ind w:left="98"/>
              <w:jc w:val="left"/>
              <w:rPr>
                <w:rFonts w:asciiTheme="majorBidi" w:hAnsiTheme="majorBidi" w:cstheme="majorBidi"/>
                <w:b/>
                <w:bCs/>
                <w:sz w:val="20"/>
                <w:szCs w:val="20"/>
              </w:rPr>
            </w:pPr>
            <w:r w:rsidRPr="00796221">
              <w:rPr>
                <w:rFonts w:asciiTheme="majorBidi" w:hAnsiTheme="majorBidi" w:cstheme="majorBidi" w:hint="eastAsia"/>
                <w:sz w:val="20"/>
                <w:szCs w:val="20"/>
              </w:rPr>
              <w:t>进口预混多元醇中的</w:t>
            </w:r>
            <w:r w:rsidR="008B42A9" w:rsidRPr="001E54A3">
              <w:rPr>
                <w:rFonts w:asciiTheme="majorBidi" w:hAnsiTheme="majorBidi" w:cstheme="majorBidi"/>
                <w:sz w:val="20"/>
                <w:szCs w:val="20"/>
              </w:rPr>
              <w:t>HCFC</w:t>
            </w:r>
            <w:r w:rsidR="008B42A9" w:rsidRPr="001E54A3">
              <w:rPr>
                <w:rFonts w:asciiTheme="majorBidi" w:hAnsiTheme="majorBidi" w:cstheme="majorBidi"/>
                <w:sz w:val="20"/>
                <w:szCs w:val="20"/>
              </w:rPr>
              <w:noBreakHyphen/>
              <w:t>141b *</w:t>
            </w:r>
          </w:p>
        </w:tc>
        <w:tc>
          <w:tcPr>
            <w:tcW w:w="494" w:type="pct"/>
            <w:tcBorders>
              <w:top w:val="nil"/>
              <w:left w:val="nil"/>
              <w:bottom w:val="single" w:sz="4" w:space="0" w:color="auto"/>
              <w:right w:val="single" w:sz="4" w:space="0" w:color="auto"/>
            </w:tcBorders>
            <w:noWrap/>
          </w:tcPr>
          <w:p w14:paraId="05DB3883" w14:textId="77777777" w:rsidR="008B42A9" w:rsidRPr="001E54A3" w:rsidRDefault="008B42A9" w:rsidP="000E44BA">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360.00</w:t>
            </w:r>
          </w:p>
        </w:tc>
        <w:tc>
          <w:tcPr>
            <w:tcW w:w="553" w:type="pct"/>
            <w:tcBorders>
              <w:top w:val="nil"/>
              <w:left w:val="nil"/>
              <w:bottom w:val="single" w:sz="4" w:space="0" w:color="auto"/>
              <w:right w:val="single" w:sz="4" w:space="0" w:color="auto"/>
            </w:tcBorders>
            <w:noWrap/>
          </w:tcPr>
          <w:p w14:paraId="46139AB5" w14:textId="77777777" w:rsidR="008B42A9" w:rsidRPr="001E54A3" w:rsidRDefault="008B42A9" w:rsidP="000E44BA">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440.00</w:t>
            </w:r>
          </w:p>
        </w:tc>
        <w:tc>
          <w:tcPr>
            <w:tcW w:w="553" w:type="pct"/>
            <w:tcBorders>
              <w:top w:val="nil"/>
              <w:left w:val="nil"/>
              <w:bottom w:val="single" w:sz="4" w:space="0" w:color="auto"/>
              <w:right w:val="single" w:sz="4" w:space="0" w:color="auto"/>
            </w:tcBorders>
            <w:noWrap/>
          </w:tcPr>
          <w:p w14:paraId="7922F687" w14:textId="77777777" w:rsidR="008B42A9" w:rsidRPr="001E54A3" w:rsidRDefault="008B42A9" w:rsidP="000E44BA">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320.00</w:t>
            </w:r>
          </w:p>
        </w:tc>
        <w:tc>
          <w:tcPr>
            <w:tcW w:w="553" w:type="pct"/>
            <w:tcBorders>
              <w:top w:val="single" w:sz="4" w:space="0" w:color="auto"/>
              <w:left w:val="nil"/>
              <w:bottom w:val="single" w:sz="4" w:space="0" w:color="auto"/>
              <w:right w:val="single" w:sz="4" w:space="0" w:color="auto"/>
            </w:tcBorders>
          </w:tcPr>
          <w:p w14:paraId="4D58A502" w14:textId="77777777" w:rsidR="008B42A9" w:rsidRPr="001E54A3" w:rsidRDefault="008B42A9" w:rsidP="000E44BA">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380.00</w:t>
            </w:r>
          </w:p>
        </w:tc>
        <w:tc>
          <w:tcPr>
            <w:tcW w:w="553" w:type="pct"/>
            <w:tcBorders>
              <w:top w:val="nil"/>
              <w:left w:val="single" w:sz="4" w:space="0" w:color="auto"/>
              <w:bottom w:val="single" w:sz="4" w:space="0" w:color="auto"/>
              <w:right w:val="single" w:sz="4" w:space="0" w:color="auto"/>
            </w:tcBorders>
          </w:tcPr>
          <w:p w14:paraId="5CBF2341" w14:textId="77777777" w:rsidR="008B42A9" w:rsidRPr="001E54A3" w:rsidRDefault="008B42A9" w:rsidP="000E44BA">
            <w:pPr>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255.00</w:t>
            </w:r>
          </w:p>
        </w:tc>
        <w:tc>
          <w:tcPr>
            <w:tcW w:w="553" w:type="pct"/>
            <w:tcBorders>
              <w:top w:val="nil"/>
              <w:left w:val="single" w:sz="4" w:space="0" w:color="auto"/>
              <w:bottom w:val="single" w:sz="4" w:space="0" w:color="auto"/>
              <w:right w:val="single" w:sz="4" w:space="0" w:color="auto"/>
            </w:tcBorders>
            <w:noWrap/>
          </w:tcPr>
          <w:p w14:paraId="2BB8532D"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w:t>
            </w:r>
          </w:p>
        </w:tc>
      </w:tr>
      <w:tr w:rsidR="008B42A9" w:rsidRPr="001E54A3" w14:paraId="177520A5" w14:textId="77777777" w:rsidTr="000E44BA">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55D911" w14:textId="0B63C245"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b/>
                <w:bCs/>
                <w:sz w:val="20"/>
                <w:szCs w:val="20"/>
              </w:rPr>
              <w:t xml:space="preserve">ODP </w:t>
            </w:r>
            <w:r w:rsidR="00796221">
              <w:rPr>
                <w:rFonts w:asciiTheme="majorBidi" w:hAnsiTheme="majorBidi" w:cstheme="majorBidi" w:hint="eastAsia"/>
                <w:b/>
                <w:bCs/>
                <w:sz w:val="20"/>
                <w:szCs w:val="20"/>
              </w:rPr>
              <w:t>吨</w:t>
            </w:r>
          </w:p>
        </w:tc>
      </w:tr>
      <w:tr w:rsidR="008B42A9" w:rsidRPr="001E54A3" w14:paraId="1938491B"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37207A7"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HCFC-22</w:t>
            </w:r>
          </w:p>
        </w:tc>
        <w:tc>
          <w:tcPr>
            <w:tcW w:w="494" w:type="pct"/>
            <w:tcBorders>
              <w:top w:val="single" w:sz="4" w:space="0" w:color="auto"/>
              <w:left w:val="single" w:sz="4" w:space="0" w:color="auto"/>
              <w:bottom w:val="single" w:sz="4" w:space="0" w:color="auto"/>
              <w:right w:val="single" w:sz="4" w:space="0" w:color="auto"/>
            </w:tcBorders>
            <w:noWrap/>
          </w:tcPr>
          <w:p w14:paraId="489C3D80"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46.47</w:t>
            </w:r>
          </w:p>
        </w:tc>
        <w:tc>
          <w:tcPr>
            <w:tcW w:w="553" w:type="pct"/>
            <w:tcBorders>
              <w:top w:val="single" w:sz="4" w:space="0" w:color="auto"/>
              <w:left w:val="single" w:sz="4" w:space="0" w:color="auto"/>
              <w:bottom w:val="single" w:sz="4" w:space="0" w:color="auto"/>
              <w:right w:val="single" w:sz="4" w:space="0" w:color="auto"/>
            </w:tcBorders>
            <w:noWrap/>
          </w:tcPr>
          <w:p w14:paraId="2CF03B4E"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46.90</w:t>
            </w:r>
          </w:p>
        </w:tc>
        <w:tc>
          <w:tcPr>
            <w:tcW w:w="553" w:type="pct"/>
            <w:tcBorders>
              <w:top w:val="single" w:sz="4" w:space="0" w:color="auto"/>
              <w:left w:val="single" w:sz="4" w:space="0" w:color="auto"/>
              <w:bottom w:val="single" w:sz="4" w:space="0" w:color="auto"/>
              <w:right w:val="single" w:sz="4" w:space="0" w:color="auto"/>
            </w:tcBorders>
            <w:noWrap/>
          </w:tcPr>
          <w:p w14:paraId="171FF714"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46.75</w:t>
            </w:r>
          </w:p>
        </w:tc>
        <w:tc>
          <w:tcPr>
            <w:tcW w:w="553" w:type="pct"/>
            <w:tcBorders>
              <w:top w:val="single" w:sz="4" w:space="0" w:color="auto"/>
              <w:left w:val="single" w:sz="4" w:space="0" w:color="auto"/>
              <w:bottom w:val="single" w:sz="4" w:space="0" w:color="auto"/>
              <w:right w:val="single" w:sz="4" w:space="0" w:color="auto"/>
            </w:tcBorders>
          </w:tcPr>
          <w:p w14:paraId="405688A4"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29.87</w:t>
            </w:r>
          </w:p>
        </w:tc>
        <w:tc>
          <w:tcPr>
            <w:tcW w:w="553" w:type="pct"/>
            <w:tcBorders>
              <w:top w:val="single" w:sz="4" w:space="0" w:color="auto"/>
              <w:left w:val="single" w:sz="4" w:space="0" w:color="auto"/>
              <w:bottom w:val="single" w:sz="4" w:space="0" w:color="auto"/>
              <w:right w:val="single" w:sz="4" w:space="0" w:color="auto"/>
            </w:tcBorders>
          </w:tcPr>
          <w:p w14:paraId="52C4D544" w14:textId="77777777" w:rsidR="008B42A9" w:rsidRPr="001E54A3" w:rsidRDefault="008B42A9" w:rsidP="000E44BA">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25.97</w:t>
            </w:r>
          </w:p>
        </w:tc>
        <w:tc>
          <w:tcPr>
            <w:tcW w:w="553" w:type="pct"/>
            <w:tcBorders>
              <w:top w:val="single" w:sz="4" w:space="0" w:color="auto"/>
              <w:left w:val="single" w:sz="4" w:space="0" w:color="auto"/>
              <w:bottom w:val="single" w:sz="4" w:space="0" w:color="auto"/>
              <w:right w:val="single" w:sz="4" w:space="0" w:color="auto"/>
            </w:tcBorders>
            <w:noWrap/>
          </w:tcPr>
          <w:p w14:paraId="64367BCD"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45.42</w:t>
            </w:r>
          </w:p>
        </w:tc>
      </w:tr>
      <w:tr w:rsidR="008B42A9" w:rsidRPr="001E54A3" w14:paraId="0C14B2B7"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F595E49"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HCFC-123</w:t>
            </w:r>
          </w:p>
        </w:tc>
        <w:tc>
          <w:tcPr>
            <w:tcW w:w="494" w:type="pct"/>
            <w:tcBorders>
              <w:top w:val="single" w:sz="4" w:space="0" w:color="auto"/>
              <w:left w:val="single" w:sz="4" w:space="0" w:color="auto"/>
              <w:bottom w:val="single" w:sz="4" w:space="0" w:color="auto"/>
              <w:right w:val="single" w:sz="4" w:space="0" w:color="auto"/>
            </w:tcBorders>
            <w:noWrap/>
          </w:tcPr>
          <w:p w14:paraId="4282E951"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noWrap/>
          </w:tcPr>
          <w:p w14:paraId="333D9740"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0.04</w:t>
            </w:r>
          </w:p>
        </w:tc>
        <w:tc>
          <w:tcPr>
            <w:tcW w:w="553" w:type="pct"/>
            <w:tcBorders>
              <w:top w:val="single" w:sz="4" w:space="0" w:color="auto"/>
              <w:left w:val="single" w:sz="4" w:space="0" w:color="auto"/>
              <w:bottom w:val="single" w:sz="4" w:space="0" w:color="auto"/>
              <w:right w:val="single" w:sz="4" w:space="0" w:color="auto"/>
            </w:tcBorders>
            <w:noWrap/>
          </w:tcPr>
          <w:p w14:paraId="5CE04F62"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0.11</w:t>
            </w:r>
          </w:p>
        </w:tc>
        <w:tc>
          <w:tcPr>
            <w:tcW w:w="553" w:type="pct"/>
            <w:tcBorders>
              <w:top w:val="single" w:sz="4" w:space="0" w:color="auto"/>
              <w:left w:val="single" w:sz="4" w:space="0" w:color="auto"/>
              <w:bottom w:val="single" w:sz="4" w:space="0" w:color="auto"/>
              <w:right w:val="single" w:sz="4" w:space="0" w:color="auto"/>
            </w:tcBorders>
          </w:tcPr>
          <w:p w14:paraId="24525A57"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0.05</w:t>
            </w:r>
          </w:p>
        </w:tc>
        <w:tc>
          <w:tcPr>
            <w:tcW w:w="553" w:type="pct"/>
            <w:tcBorders>
              <w:top w:val="single" w:sz="4" w:space="0" w:color="auto"/>
              <w:left w:val="single" w:sz="4" w:space="0" w:color="auto"/>
              <w:bottom w:val="single" w:sz="4" w:space="0" w:color="auto"/>
              <w:right w:val="single" w:sz="4" w:space="0" w:color="auto"/>
            </w:tcBorders>
          </w:tcPr>
          <w:p w14:paraId="06607920" w14:textId="77777777" w:rsidR="008B42A9" w:rsidRPr="001E54A3" w:rsidRDefault="008B42A9" w:rsidP="000E44BA">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0.08</w:t>
            </w:r>
          </w:p>
        </w:tc>
        <w:tc>
          <w:tcPr>
            <w:tcW w:w="553" w:type="pct"/>
            <w:tcBorders>
              <w:top w:val="single" w:sz="4" w:space="0" w:color="auto"/>
              <w:left w:val="single" w:sz="4" w:space="0" w:color="auto"/>
              <w:bottom w:val="single" w:sz="4" w:space="0" w:color="auto"/>
              <w:right w:val="single" w:sz="4" w:space="0" w:color="auto"/>
            </w:tcBorders>
            <w:noWrap/>
          </w:tcPr>
          <w:p w14:paraId="3E1378F9"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0.21</w:t>
            </w:r>
          </w:p>
        </w:tc>
      </w:tr>
      <w:tr w:rsidR="008B42A9" w:rsidRPr="001E54A3" w14:paraId="7FFA6045"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118CA2F"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HCFC-124</w:t>
            </w:r>
          </w:p>
        </w:tc>
        <w:tc>
          <w:tcPr>
            <w:tcW w:w="494" w:type="pct"/>
            <w:tcBorders>
              <w:top w:val="single" w:sz="4" w:space="0" w:color="auto"/>
              <w:left w:val="single" w:sz="4" w:space="0" w:color="auto"/>
              <w:bottom w:val="single" w:sz="4" w:space="0" w:color="auto"/>
              <w:right w:val="single" w:sz="4" w:space="0" w:color="auto"/>
            </w:tcBorders>
            <w:noWrap/>
          </w:tcPr>
          <w:p w14:paraId="7F112D49"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51033CE9"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044485FF"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3D548D3"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857A18B" w14:textId="77777777" w:rsidR="008B42A9" w:rsidRPr="001E54A3" w:rsidRDefault="008B42A9" w:rsidP="000E44BA">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14DD11A3"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0.07</w:t>
            </w:r>
          </w:p>
        </w:tc>
      </w:tr>
      <w:tr w:rsidR="008B42A9" w:rsidRPr="001E54A3" w14:paraId="1DB416EA"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34C30E6"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HCFC-141b</w:t>
            </w:r>
          </w:p>
        </w:tc>
        <w:tc>
          <w:tcPr>
            <w:tcW w:w="494" w:type="pct"/>
            <w:tcBorders>
              <w:top w:val="single" w:sz="4" w:space="0" w:color="auto"/>
              <w:left w:val="single" w:sz="4" w:space="0" w:color="auto"/>
              <w:bottom w:val="single" w:sz="4" w:space="0" w:color="auto"/>
              <w:right w:val="single" w:sz="4" w:space="0" w:color="auto"/>
            </w:tcBorders>
            <w:noWrap/>
          </w:tcPr>
          <w:p w14:paraId="5CFCCEE1"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69997A15"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FED6A7F"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121B4F13"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CB54393" w14:textId="77777777" w:rsidR="008B42A9" w:rsidRPr="001E54A3" w:rsidRDefault="008B42A9" w:rsidP="000E44BA">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10EE36AC"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21.23</w:t>
            </w:r>
          </w:p>
        </w:tc>
      </w:tr>
      <w:tr w:rsidR="008B42A9" w:rsidRPr="001E54A3" w14:paraId="5D694D43"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DFCBDA" w14:textId="77777777" w:rsidR="008B42A9" w:rsidRPr="001E54A3" w:rsidRDefault="008B42A9" w:rsidP="000E44BA">
            <w:pPr>
              <w:widowControl w:val="0"/>
              <w:ind w:left="98"/>
              <w:jc w:val="left"/>
              <w:rPr>
                <w:rFonts w:asciiTheme="majorBidi" w:hAnsiTheme="majorBidi" w:cstheme="majorBidi"/>
                <w:sz w:val="20"/>
                <w:szCs w:val="20"/>
              </w:rPr>
            </w:pPr>
            <w:r w:rsidRPr="001E54A3">
              <w:rPr>
                <w:rFonts w:asciiTheme="majorBidi" w:hAnsiTheme="majorBidi" w:cstheme="majorBidi"/>
                <w:sz w:val="20"/>
                <w:szCs w:val="20"/>
              </w:rPr>
              <w:t>HCFC-142b</w:t>
            </w:r>
          </w:p>
        </w:tc>
        <w:tc>
          <w:tcPr>
            <w:tcW w:w="494" w:type="pct"/>
            <w:tcBorders>
              <w:top w:val="single" w:sz="4" w:space="0" w:color="auto"/>
              <w:left w:val="single" w:sz="4" w:space="0" w:color="auto"/>
              <w:bottom w:val="single" w:sz="4" w:space="0" w:color="auto"/>
              <w:right w:val="single" w:sz="4" w:space="0" w:color="auto"/>
            </w:tcBorders>
            <w:noWrap/>
          </w:tcPr>
          <w:p w14:paraId="449C308E"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6FF8091"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02F4115F"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84B230E"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258CBD1C" w14:textId="77777777" w:rsidR="008B42A9" w:rsidRPr="001E54A3" w:rsidRDefault="008B42A9" w:rsidP="000E44BA">
            <w:pPr>
              <w:widowControl w:val="0"/>
              <w:ind w:left="-279" w:right="63"/>
              <w:jc w:val="right"/>
              <w:rPr>
                <w:rFonts w:asciiTheme="majorBidi" w:hAnsiTheme="majorBidi" w:cstheme="majorBidi"/>
                <w:sz w:val="20"/>
                <w:szCs w:val="20"/>
              </w:rPr>
            </w:pPr>
            <w:r w:rsidRPr="001E54A3">
              <w:rPr>
                <w:rFonts w:asciiTheme="majorBidi" w:hAnsiTheme="majorBidi" w:cstheme="majorBidi"/>
                <w:sz w:val="20"/>
                <w:szCs w:val="20"/>
              </w:rPr>
              <w:t>0</w:t>
            </w:r>
          </w:p>
        </w:tc>
        <w:tc>
          <w:tcPr>
            <w:tcW w:w="553" w:type="pct"/>
            <w:tcBorders>
              <w:top w:val="single" w:sz="4" w:space="0" w:color="auto"/>
              <w:left w:val="single" w:sz="4" w:space="0" w:color="auto"/>
              <w:bottom w:val="single" w:sz="4" w:space="0" w:color="auto"/>
              <w:right w:val="single" w:sz="4" w:space="0" w:color="auto"/>
            </w:tcBorders>
            <w:noWrap/>
          </w:tcPr>
          <w:p w14:paraId="233FB0AB"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5.72</w:t>
            </w:r>
          </w:p>
        </w:tc>
      </w:tr>
      <w:tr w:rsidR="008B42A9" w:rsidRPr="001E54A3" w14:paraId="4C4DEB4F"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C5E593" w14:textId="0A2A6B14" w:rsidR="008B42A9" w:rsidRPr="001E54A3" w:rsidRDefault="00EB4337" w:rsidP="000E44BA">
            <w:pPr>
              <w:ind w:left="98"/>
              <w:jc w:val="left"/>
              <w:rPr>
                <w:rFonts w:asciiTheme="majorBidi" w:eastAsiaTheme="minorHAnsi" w:hAnsiTheme="majorBidi" w:cstheme="majorBidi"/>
                <w:b/>
                <w:sz w:val="20"/>
                <w:szCs w:val="20"/>
              </w:rPr>
            </w:pPr>
            <w:r>
              <w:rPr>
                <w:rFonts w:asciiTheme="majorBidi" w:hAnsiTheme="majorBidi" w:cstheme="majorBidi" w:hint="eastAsia"/>
                <w:b/>
                <w:sz w:val="20"/>
                <w:szCs w:val="20"/>
              </w:rPr>
              <w:t>总计（</w:t>
            </w:r>
            <w:r w:rsidR="008B42A9" w:rsidRPr="001E54A3">
              <w:rPr>
                <w:rFonts w:asciiTheme="majorBidi" w:hAnsiTheme="majorBidi" w:cstheme="majorBidi"/>
                <w:b/>
                <w:sz w:val="20"/>
                <w:szCs w:val="20"/>
              </w:rPr>
              <w:t xml:space="preserve">ODP </w:t>
            </w:r>
            <w:r>
              <w:rPr>
                <w:rFonts w:asciiTheme="majorBidi" w:hAnsiTheme="majorBidi" w:cstheme="majorBidi" w:hint="eastAsia"/>
                <w:b/>
                <w:sz w:val="20"/>
                <w:szCs w:val="20"/>
              </w:rPr>
              <w:t>吨）</w:t>
            </w:r>
          </w:p>
        </w:tc>
        <w:tc>
          <w:tcPr>
            <w:tcW w:w="494" w:type="pct"/>
            <w:tcBorders>
              <w:top w:val="single" w:sz="4" w:space="0" w:color="auto"/>
              <w:left w:val="single" w:sz="4" w:space="0" w:color="auto"/>
              <w:bottom w:val="single" w:sz="4" w:space="0" w:color="auto"/>
              <w:right w:val="single" w:sz="4" w:space="0" w:color="auto"/>
            </w:tcBorders>
            <w:noWrap/>
          </w:tcPr>
          <w:p w14:paraId="6204F0E6" w14:textId="77777777" w:rsidR="008B42A9" w:rsidRPr="001E54A3" w:rsidRDefault="008B42A9" w:rsidP="000E44BA">
            <w:pPr>
              <w:widowControl w:val="0"/>
              <w:ind w:left="-279" w:right="63"/>
              <w:jc w:val="right"/>
              <w:rPr>
                <w:rFonts w:asciiTheme="majorBidi" w:hAnsiTheme="majorBidi" w:cstheme="majorBidi"/>
                <w:b/>
                <w:sz w:val="20"/>
                <w:szCs w:val="20"/>
                <w:lang w:eastAsia="en-CA"/>
              </w:rPr>
            </w:pPr>
            <w:r w:rsidRPr="001E54A3">
              <w:rPr>
                <w:rFonts w:asciiTheme="majorBidi" w:hAnsiTheme="majorBidi" w:cstheme="majorBidi"/>
                <w:b/>
                <w:sz w:val="20"/>
                <w:szCs w:val="20"/>
              </w:rPr>
              <w:t>46.53</w:t>
            </w:r>
          </w:p>
        </w:tc>
        <w:tc>
          <w:tcPr>
            <w:tcW w:w="553" w:type="pct"/>
            <w:tcBorders>
              <w:top w:val="single" w:sz="4" w:space="0" w:color="auto"/>
              <w:left w:val="single" w:sz="4" w:space="0" w:color="auto"/>
              <w:bottom w:val="single" w:sz="4" w:space="0" w:color="auto"/>
              <w:right w:val="single" w:sz="4" w:space="0" w:color="auto"/>
            </w:tcBorders>
            <w:noWrap/>
          </w:tcPr>
          <w:p w14:paraId="729A7FBE" w14:textId="77777777" w:rsidR="008B42A9" w:rsidRPr="001E54A3" w:rsidRDefault="008B42A9" w:rsidP="000E44BA">
            <w:pPr>
              <w:widowControl w:val="0"/>
              <w:ind w:left="-279" w:right="63"/>
              <w:jc w:val="right"/>
              <w:rPr>
                <w:rFonts w:asciiTheme="majorBidi" w:hAnsiTheme="majorBidi" w:cstheme="majorBidi"/>
                <w:b/>
                <w:sz w:val="20"/>
                <w:szCs w:val="20"/>
              </w:rPr>
            </w:pPr>
            <w:r w:rsidRPr="001E54A3">
              <w:rPr>
                <w:rFonts w:asciiTheme="majorBidi" w:hAnsiTheme="majorBidi" w:cstheme="majorBidi"/>
                <w:b/>
                <w:sz w:val="20"/>
                <w:szCs w:val="20"/>
              </w:rPr>
              <w:t>46.94</w:t>
            </w:r>
          </w:p>
        </w:tc>
        <w:tc>
          <w:tcPr>
            <w:tcW w:w="553" w:type="pct"/>
            <w:tcBorders>
              <w:top w:val="single" w:sz="4" w:space="0" w:color="auto"/>
              <w:left w:val="single" w:sz="4" w:space="0" w:color="auto"/>
              <w:bottom w:val="single" w:sz="4" w:space="0" w:color="auto"/>
              <w:right w:val="single" w:sz="4" w:space="0" w:color="auto"/>
            </w:tcBorders>
            <w:noWrap/>
          </w:tcPr>
          <w:p w14:paraId="2C239436" w14:textId="77777777" w:rsidR="008B42A9" w:rsidRPr="001E54A3" w:rsidRDefault="008B42A9" w:rsidP="000E44BA">
            <w:pPr>
              <w:widowControl w:val="0"/>
              <w:ind w:left="-279" w:right="63"/>
              <w:jc w:val="right"/>
              <w:rPr>
                <w:rFonts w:asciiTheme="majorBidi" w:hAnsiTheme="majorBidi" w:cstheme="majorBidi"/>
                <w:b/>
                <w:sz w:val="20"/>
                <w:szCs w:val="20"/>
              </w:rPr>
            </w:pPr>
            <w:r w:rsidRPr="001E54A3">
              <w:rPr>
                <w:rFonts w:asciiTheme="majorBidi" w:hAnsiTheme="majorBidi" w:cstheme="majorBidi"/>
                <w:b/>
                <w:sz w:val="20"/>
                <w:szCs w:val="20"/>
              </w:rPr>
              <w:t>46.86</w:t>
            </w:r>
          </w:p>
        </w:tc>
        <w:tc>
          <w:tcPr>
            <w:tcW w:w="553" w:type="pct"/>
            <w:tcBorders>
              <w:top w:val="single" w:sz="4" w:space="0" w:color="auto"/>
              <w:left w:val="single" w:sz="4" w:space="0" w:color="auto"/>
              <w:bottom w:val="single" w:sz="4" w:space="0" w:color="auto"/>
              <w:right w:val="single" w:sz="4" w:space="0" w:color="auto"/>
            </w:tcBorders>
          </w:tcPr>
          <w:p w14:paraId="6BF99C94" w14:textId="77777777" w:rsidR="008B42A9" w:rsidRPr="001E54A3" w:rsidRDefault="008B42A9" w:rsidP="000E44BA">
            <w:pPr>
              <w:ind w:left="-279" w:right="63"/>
              <w:jc w:val="right"/>
              <w:rPr>
                <w:rFonts w:asciiTheme="majorBidi" w:hAnsiTheme="majorBidi" w:cstheme="majorBidi"/>
                <w:b/>
                <w:sz w:val="20"/>
                <w:szCs w:val="20"/>
              </w:rPr>
            </w:pPr>
            <w:bookmarkStart w:id="3" w:name="_Hlk165470433"/>
            <w:r w:rsidRPr="001E54A3">
              <w:rPr>
                <w:rFonts w:asciiTheme="majorBidi" w:hAnsiTheme="majorBidi" w:cstheme="majorBidi"/>
                <w:b/>
                <w:sz w:val="20"/>
                <w:szCs w:val="20"/>
              </w:rPr>
              <w:t>29.</w:t>
            </w:r>
            <w:bookmarkEnd w:id="3"/>
            <w:r w:rsidRPr="001E54A3">
              <w:rPr>
                <w:rFonts w:asciiTheme="majorBidi" w:hAnsiTheme="majorBidi" w:cstheme="majorBidi"/>
                <w:b/>
                <w:sz w:val="20"/>
                <w:szCs w:val="20"/>
              </w:rPr>
              <w:t>93</w:t>
            </w:r>
          </w:p>
        </w:tc>
        <w:tc>
          <w:tcPr>
            <w:tcW w:w="553" w:type="pct"/>
            <w:tcBorders>
              <w:top w:val="single" w:sz="4" w:space="0" w:color="auto"/>
              <w:left w:val="single" w:sz="4" w:space="0" w:color="auto"/>
              <w:bottom w:val="single" w:sz="4" w:space="0" w:color="auto"/>
              <w:right w:val="single" w:sz="4" w:space="0" w:color="auto"/>
            </w:tcBorders>
          </w:tcPr>
          <w:p w14:paraId="61F8C61C" w14:textId="77777777" w:rsidR="008B42A9" w:rsidRPr="001E54A3" w:rsidRDefault="008B42A9" w:rsidP="000E44BA">
            <w:pPr>
              <w:ind w:left="-279" w:right="63"/>
              <w:jc w:val="right"/>
              <w:rPr>
                <w:rFonts w:asciiTheme="majorBidi" w:hAnsiTheme="majorBidi" w:cstheme="majorBidi"/>
                <w:b/>
                <w:sz w:val="20"/>
                <w:szCs w:val="20"/>
              </w:rPr>
            </w:pPr>
            <w:r w:rsidRPr="001E54A3">
              <w:rPr>
                <w:rFonts w:asciiTheme="majorBidi" w:hAnsiTheme="majorBidi" w:cstheme="majorBidi"/>
                <w:b/>
                <w:sz w:val="20"/>
                <w:szCs w:val="20"/>
              </w:rPr>
              <w:t>26.05</w:t>
            </w:r>
          </w:p>
        </w:tc>
        <w:tc>
          <w:tcPr>
            <w:tcW w:w="553" w:type="pct"/>
            <w:tcBorders>
              <w:top w:val="single" w:sz="4" w:space="0" w:color="auto"/>
              <w:left w:val="single" w:sz="4" w:space="0" w:color="auto"/>
              <w:bottom w:val="single" w:sz="4" w:space="0" w:color="auto"/>
              <w:right w:val="single" w:sz="4" w:space="0" w:color="auto"/>
            </w:tcBorders>
            <w:noWrap/>
          </w:tcPr>
          <w:p w14:paraId="1FD51330" w14:textId="77777777" w:rsidR="008B42A9" w:rsidRPr="001E54A3" w:rsidRDefault="008B42A9" w:rsidP="000E44BA">
            <w:pPr>
              <w:widowControl w:val="0"/>
              <w:tabs>
                <w:tab w:val="left" w:pos="430"/>
              </w:tabs>
              <w:ind w:left="-137" w:right="63"/>
              <w:jc w:val="right"/>
              <w:rPr>
                <w:rFonts w:asciiTheme="majorBidi" w:hAnsiTheme="majorBidi" w:cstheme="majorBidi"/>
                <w:b/>
                <w:bCs/>
                <w:sz w:val="20"/>
                <w:szCs w:val="20"/>
              </w:rPr>
            </w:pPr>
            <w:r w:rsidRPr="001E54A3">
              <w:rPr>
                <w:rFonts w:asciiTheme="majorBidi" w:hAnsiTheme="majorBidi" w:cstheme="majorBidi"/>
                <w:b/>
                <w:bCs/>
                <w:sz w:val="20"/>
                <w:szCs w:val="20"/>
              </w:rPr>
              <w:t>72.65</w:t>
            </w:r>
          </w:p>
        </w:tc>
      </w:tr>
      <w:tr w:rsidR="008B42A9" w:rsidRPr="001E54A3" w14:paraId="17B1F9C6" w14:textId="77777777" w:rsidTr="00796221">
        <w:tc>
          <w:tcPr>
            <w:tcW w:w="174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4490B7D" w14:textId="143EC95B" w:rsidR="008B42A9" w:rsidRPr="001E54A3" w:rsidRDefault="00796221" w:rsidP="000E44BA">
            <w:pPr>
              <w:ind w:left="98"/>
              <w:jc w:val="left"/>
              <w:rPr>
                <w:rFonts w:asciiTheme="majorBidi" w:hAnsiTheme="majorBidi" w:cstheme="majorBidi"/>
                <w:sz w:val="20"/>
                <w:szCs w:val="20"/>
              </w:rPr>
            </w:pPr>
            <w:r w:rsidRPr="00796221">
              <w:rPr>
                <w:rFonts w:asciiTheme="majorBidi" w:hAnsiTheme="majorBidi" w:cstheme="majorBidi" w:hint="eastAsia"/>
                <w:sz w:val="20"/>
                <w:szCs w:val="20"/>
              </w:rPr>
              <w:lastRenderedPageBreak/>
              <w:t>进口预混多元醇中的</w:t>
            </w:r>
            <w:r w:rsidRPr="001E54A3">
              <w:rPr>
                <w:rFonts w:asciiTheme="majorBidi" w:hAnsiTheme="majorBidi" w:cstheme="majorBidi"/>
                <w:sz w:val="20"/>
                <w:szCs w:val="20"/>
              </w:rPr>
              <w:t>HCFC</w:t>
            </w:r>
            <w:r w:rsidRPr="001E54A3">
              <w:rPr>
                <w:rFonts w:asciiTheme="majorBidi" w:hAnsiTheme="majorBidi" w:cstheme="majorBidi"/>
                <w:sz w:val="20"/>
                <w:szCs w:val="20"/>
              </w:rPr>
              <w:noBreakHyphen/>
              <w:t xml:space="preserve">141b </w:t>
            </w:r>
            <w:r w:rsidR="008B42A9" w:rsidRPr="001E54A3">
              <w:rPr>
                <w:rFonts w:asciiTheme="majorBidi" w:hAnsiTheme="majorBidi" w:cstheme="majorBidi"/>
                <w:sz w:val="20"/>
                <w:szCs w:val="20"/>
              </w:rPr>
              <w:t>*</w:t>
            </w:r>
          </w:p>
        </w:tc>
        <w:tc>
          <w:tcPr>
            <w:tcW w:w="494" w:type="pct"/>
            <w:tcBorders>
              <w:top w:val="single" w:sz="4" w:space="0" w:color="auto"/>
              <w:left w:val="single" w:sz="4" w:space="0" w:color="auto"/>
              <w:bottom w:val="single" w:sz="4" w:space="0" w:color="auto"/>
              <w:right w:val="single" w:sz="4" w:space="0" w:color="auto"/>
            </w:tcBorders>
            <w:noWrap/>
          </w:tcPr>
          <w:p w14:paraId="614AB9C9" w14:textId="77777777" w:rsidR="008B42A9" w:rsidRPr="001E54A3" w:rsidRDefault="008B42A9" w:rsidP="000E44BA">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39.60</w:t>
            </w:r>
          </w:p>
        </w:tc>
        <w:tc>
          <w:tcPr>
            <w:tcW w:w="553" w:type="pct"/>
            <w:tcBorders>
              <w:top w:val="single" w:sz="4" w:space="0" w:color="auto"/>
              <w:left w:val="single" w:sz="4" w:space="0" w:color="auto"/>
              <w:bottom w:val="single" w:sz="4" w:space="0" w:color="auto"/>
              <w:right w:val="single" w:sz="4" w:space="0" w:color="auto"/>
            </w:tcBorders>
            <w:noWrap/>
          </w:tcPr>
          <w:p w14:paraId="0AC64C22" w14:textId="77777777" w:rsidR="008B42A9" w:rsidRPr="001E54A3" w:rsidRDefault="008B42A9" w:rsidP="000E44BA">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48.40</w:t>
            </w:r>
          </w:p>
        </w:tc>
        <w:tc>
          <w:tcPr>
            <w:tcW w:w="553" w:type="pct"/>
            <w:tcBorders>
              <w:top w:val="single" w:sz="4" w:space="0" w:color="auto"/>
              <w:left w:val="single" w:sz="4" w:space="0" w:color="auto"/>
              <w:bottom w:val="single" w:sz="4" w:space="0" w:color="auto"/>
              <w:right w:val="single" w:sz="4" w:space="0" w:color="auto"/>
            </w:tcBorders>
            <w:noWrap/>
          </w:tcPr>
          <w:p w14:paraId="74636E58" w14:textId="77777777" w:rsidR="008B42A9" w:rsidRPr="001E54A3" w:rsidRDefault="008B42A9" w:rsidP="000E44BA">
            <w:pPr>
              <w:ind w:left="-279" w:right="63"/>
              <w:jc w:val="right"/>
              <w:rPr>
                <w:rFonts w:asciiTheme="majorBidi" w:eastAsiaTheme="minorHAnsi" w:hAnsiTheme="majorBidi" w:cstheme="majorBidi"/>
                <w:sz w:val="20"/>
                <w:szCs w:val="20"/>
              </w:rPr>
            </w:pPr>
            <w:r w:rsidRPr="001E54A3">
              <w:rPr>
                <w:rFonts w:asciiTheme="majorBidi" w:hAnsiTheme="majorBidi" w:cstheme="majorBidi"/>
                <w:sz w:val="20"/>
                <w:szCs w:val="20"/>
              </w:rPr>
              <w:t>35.20</w:t>
            </w:r>
          </w:p>
        </w:tc>
        <w:tc>
          <w:tcPr>
            <w:tcW w:w="553" w:type="pct"/>
            <w:tcBorders>
              <w:top w:val="single" w:sz="4" w:space="0" w:color="auto"/>
              <w:left w:val="single" w:sz="4" w:space="0" w:color="auto"/>
              <w:bottom w:val="single" w:sz="4" w:space="0" w:color="auto"/>
              <w:right w:val="single" w:sz="4" w:space="0" w:color="auto"/>
            </w:tcBorders>
          </w:tcPr>
          <w:p w14:paraId="258D1670" w14:textId="77777777" w:rsidR="008B42A9" w:rsidRPr="001E54A3" w:rsidRDefault="008B42A9" w:rsidP="000E44BA">
            <w:pPr>
              <w:ind w:left="-279" w:right="63"/>
              <w:jc w:val="right"/>
              <w:rPr>
                <w:rFonts w:asciiTheme="majorBidi" w:hAnsiTheme="majorBidi" w:cstheme="majorBidi"/>
                <w:sz w:val="20"/>
                <w:szCs w:val="20"/>
              </w:rPr>
            </w:pPr>
            <w:r w:rsidRPr="001E54A3">
              <w:rPr>
                <w:rFonts w:asciiTheme="majorBidi" w:eastAsiaTheme="minorHAnsi" w:hAnsiTheme="majorBidi" w:cstheme="majorBidi"/>
                <w:sz w:val="20"/>
                <w:szCs w:val="20"/>
              </w:rPr>
              <w:t>41.80</w:t>
            </w:r>
          </w:p>
        </w:tc>
        <w:tc>
          <w:tcPr>
            <w:tcW w:w="553" w:type="pct"/>
            <w:tcBorders>
              <w:top w:val="single" w:sz="4" w:space="0" w:color="auto"/>
              <w:left w:val="single" w:sz="4" w:space="0" w:color="auto"/>
              <w:bottom w:val="single" w:sz="4" w:space="0" w:color="auto"/>
              <w:right w:val="single" w:sz="4" w:space="0" w:color="auto"/>
            </w:tcBorders>
          </w:tcPr>
          <w:p w14:paraId="30A292E4" w14:textId="77777777" w:rsidR="008B42A9" w:rsidRPr="001E54A3" w:rsidRDefault="008B42A9" w:rsidP="000E44BA">
            <w:pPr>
              <w:ind w:left="-279" w:right="63"/>
              <w:jc w:val="right"/>
              <w:rPr>
                <w:rFonts w:asciiTheme="majorBidi" w:eastAsiaTheme="minorHAnsi" w:hAnsiTheme="majorBidi" w:cstheme="majorBidi"/>
                <w:sz w:val="20"/>
                <w:szCs w:val="20"/>
              </w:rPr>
            </w:pPr>
            <w:r w:rsidRPr="001E54A3">
              <w:rPr>
                <w:rFonts w:asciiTheme="majorBidi" w:eastAsiaTheme="minorHAnsi" w:hAnsiTheme="majorBidi" w:cstheme="majorBidi"/>
                <w:sz w:val="20"/>
                <w:szCs w:val="20"/>
              </w:rPr>
              <w:t>28.05</w:t>
            </w:r>
          </w:p>
        </w:tc>
        <w:tc>
          <w:tcPr>
            <w:tcW w:w="553" w:type="pct"/>
            <w:tcBorders>
              <w:top w:val="single" w:sz="4" w:space="0" w:color="auto"/>
              <w:left w:val="single" w:sz="4" w:space="0" w:color="auto"/>
              <w:bottom w:val="single" w:sz="4" w:space="0" w:color="auto"/>
              <w:right w:val="single" w:sz="4" w:space="0" w:color="auto"/>
            </w:tcBorders>
            <w:noWrap/>
          </w:tcPr>
          <w:p w14:paraId="67EA0440" w14:textId="77777777" w:rsidR="008B42A9" w:rsidRPr="001E54A3" w:rsidRDefault="008B42A9" w:rsidP="000E44BA">
            <w:pPr>
              <w:widowControl w:val="0"/>
              <w:tabs>
                <w:tab w:val="left" w:pos="430"/>
              </w:tabs>
              <w:ind w:left="-137" w:right="63"/>
              <w:jc w:val="right"/>
              <w:rPr>
                <w:rFonts w:asciiTheme="majorBidi" w:hAnsiTheme="majorBidi" w:cstheme="majorBidi"/>
                <w:sz w:val="20"/>
                <w:szCs w:val="20"/>
              </w:rPr>
            </w:pPr>
            <w:r w:rsidRPr="001E54A3">
              <w:rPr>
                <w:rFonts w:asciiTheme="majorBidi" w:hAnsiTheme="majorBidi" w:cstheme="majorBidi"/>
                <w:sz w:val="20"/>
                <w:szCs w:val="20"/>
              </w:rPr>
              <w:t>-</w:t>
            </w:r>
          </w:p>
        </w:tc>
      </w:tr>
    </w:tbl>
    <w:p w14:paraId="21C7D156" w14:textId="122B006B" w:rsidR="008B42A9" w:rsidRPr="001E54A3" w:rsidRDefault="008B42A9" w:rsidP="008B42A9">
      <w:pPr>
        <w:rPr>
          <w:sz w:val="19"/>
        </w:rPr>
      </w:pPr>
      <w:r w:rsidRPr="001E54A3">
        <w:rPr>
          <w:sz w:val="19"/>
        </w:rPr>
        <w:t xml:space="preserve">* </w:t>
      </w:r>
      <w:r w:rsidR="00EB4337" w:rsidRPr="00EB4337">
        <w:rPr>
          <w:rFonts w:hint="eastAsia"/>
          <w:sz w:val="19"/>
        </w:rPr>
        <w:t>国家方案数据。由于包括进口，本表中报告的水平高于项目评估表中报告</w:t>
      </w:r>
      <w:r w:rsidR="00EB4337">
        <w:rPr>
          <w:rFonts w:hint="eastAsia"/>
          <w:sz w:val="19"/>
        </w:rPr>
        <w:t>的</w:t>
      </w:r>
      <w:r w:rsidR="00EB4337" w:rsidRPr="00EB4337">
        <w:rPr>
          <w:rFonts w:hint="eastAsia"/>
          <w:sz w:val="19"/>
        </w:rPr>
        <w:t>国家方案数据。</w:t>
      </w:r>
    </w:p>
    <w:p w14:paraId="09B690C2" w14:textId="151D29F2" w:rsidR="008B42A9" w:rsidRPr="001E54A3" w:rsidRDefault="00EB4337" w:rsidP="0039193E">
      <w:pPr>
        <w:pStyle w:val="Heading1"/>
        <w:tabs>
          <w:tab w:val="left" w:pos="720"/>
        </w:tabs>
        <w:spacing w:before="240"/>
      </w:pPr>
      <w:r w:rsidRPr="00EB4337">
        <w:rPr>
          <w:rFonts w:hint="eastAsia"/>
        </w:rPr>
        <w:t>孟加拉国的</w:t>
      </w:r>
      <w:r>
        <w:rPr>
          <w:rFonts w:hint="eastAsia"/>
        </w:rPr>
        <w:t>含氢</w:t>
      </w:r>
      <w:r w:rsidRPr="00EB4337">
        <w:rPr>
          <w:rFonts w:hint="eastAsia"/>
        </w:rPr>
        <w:t>氯氟烃消费量有所下降，原因是空调制造企业从</w:t>
      </w:r>
      <w:r>
        <w:rPr>
          <w:rFonts w:hint="eastAsia"/>
        </w:rPr>
        <w:t>含氢</w:t>
      </w:r>
      <w:r w:rsidRPr="00EB4337">
        <w:rPr>
          <w:rFonts w:hint="eastAsia"/>
        </w:rPr>
        <w:t>氯氟烃转向替代品，大力执行国家法规以将消费量减少到该国与执行委员会签订的协议中设定的目标以下，以及为包括制冷和空调</w:t>
      </w:r>
      <w:r>
        <w:rPr>
          <w:rFonts w:hint="eastAsia"/>
        </w:rPr>
        <w:t>维修</w:t>
      </w:r>
      <w:r w:rsidRPr="00EB4337">
        <w:rPr>
          <w:rFonts w:hint="eastAsia"/>
        </w:rPr>
        <w:t>企业在内的国家利益</w:t>
      </w:r>
      <w:r>
        <w:rPr>
          <w:rFonts w:hint="eastAsia"/>
        </w:rPr>
        <w:t>相</w:t>
      </w:r>
      <w:r w:rsidRPr="00EB4337">
        <w:rPr>
          <w:rFonts w:hint="eastAsia"/>
        </w:rPr>
        <w:t>关方提供培训和能力建设举措，重点是良好的维修做法和安全采用替代品。此外，由于供应减少，进口预混多元醇中</w:t>
      </w:r>
      <w:r w:rsidRPr="00EB4337">
        <w:rPr>
          <w:rFonts w:hint="eastAsia"/>
        </w:rPr>
        <w:t>HCFC</w:t>
      </w:r>
      <w:r>
        <w:t>-</w:t>
      </w:r>
      <w:r w:rsidRPr="00EB4337">
        <w:rPr>
          <w:rFonts w:hint="eastAsia"/>
        </w:rPr>
        <w:t>141b</w:t>
      </w:r>
      <w:r w:rsidRPr="00EB4337">
        <w:rPr>
          <w:rFonts w:hint="eastAsia"/>
        </w:rPr>
        <w:t>的消费量预计将进一步减少。</w:t>
      </w:r>
    </w:p>
    <w:p w14:paraId="3BDC2503" w14:textId="27562736" w:rsidR="008B42A9" w:rsidRPr="007D0E51" w:rsidRDefault="00991EB0" w:rsidP="008B42A9">
      <w:pPr>
        <w:keepNext/>
        <w:spacing w:after="240"/>
        <w:rPr>
          <w:rFonts w:ascii="KaiTi" w:eastAsia="KaiTi" w:hAnsi="KaiTi"/>
          <w:iCs/>
        </w:rPr>
      </w:pPr>
      <w:bookmarkStart w:id="4" w:name="_Hlk126915671"/>
      <w:r w:rsidRPr="007D0E51">
        <w:rPr>
          <w:rFonts w:ascii="KaiTi" w:eastAsia="KaiTi" w:hAnsi="KaiTi" w:hint="eastAsia"/>
          <w:iCs/>
        </w:rPr>
        <w:t>国家方案执行情况报告</w:t>
      </w:r>
    </w:p>
    <w:bookmarkEnd w:id="4"/>
    <w:p w14:paraId="0784C952" w14:textId="6E9F9D84" w:rsidR="008B42A9" w:rsidRPr="001E54A3" w:rsidRDefault="00991EB0" w:rsidP="0039193E">
      <w:pPr>
        <w:pStyle w:val="Heading1"/>
        <w:tabs>
          <w:tab w:val="left" w:pos="720"/>
        </w:tabs>
      </w:pPr>
      <w:r w:rsidRPr="00991EB0">
        <w:rPr>
          <w:rFonts w:hint="eastAsia"/>
        </w:rPr>
        <w:t>孟加拉国政府在</w:t>
      </w:r>
      <w:r w:rsidRPr="00991EB0">
        <w:rPr>
          <w:rFonts w:hint="eastAsia"/>
        </w:rPr>
        <w:t>2024</w:t>
      </w:r>
      <w:r w:rsidRPr="00991EB0">
        <w:rPr>
          <w:rFonts w:hint="eastAsia"/>
        </w:rPr>
        <w:t>年国家方案执行情况报告中报告了</w:t>
      </w:r>
      <w:r>
        <w:rPr>
          <w:rFonts w:hint="eastAsia"/>
        </w:rPr>
        <w:t>含氢</w:t>
      </w:r>
      <w:r w:rsidRPr="00991EB0">
        <w:rPr>
          <w:rFonts w:hint="eastAsia"/>
        </w:rPr>
        <w:t>氯氟烃行业消费数据，该数据与根据《蒙特利尔议定书》第</w:t>
      </w:r>
      <w:r w:rsidRPr="00991EB0">
        <w:rPr>
          <w:rFonts w:hint="eastAsia"/>
        </w:rPr>
        <w:t>7</w:t>
      </w:r>
      <w:r w:rsidRPr="00991EB0">
        <w:rPr>
          <w:rFonts w:hint="eastAsia"/>
        </w:rPr>
        <w:t>条报告的数据一致。</w:t>
      </w:r>
    </w:p>
    <w:p w14:paraId="0C2C117B" w14:textId="467C2C81" w:rsidR="008B42A9" w:rsidRPr="007D0E51" w:rsidRDefault="00991EB0" w:rsidP="008B42A9">
      <w:pPr>
        <w:keepNext/>
        <w:spacing w:after="240"/>
        <w:rPr>
          <w:rFonts w:ascii="KaiTi" w:eastAsia="KaiTi" w:hAnsi="KaiTi"/>
          <w:iCs/>
        </w:rPr>
      </w:pPr>
      <w:r w:rsidRPr="007D0E51">
        <w:rPr>
          <w:rFonts w:ascii="KaiTi" w:eastAsia="KaiTi" w:hAnsi="KaiTi" w:hint="eastAsia"/>
          <w:iCs/>
        </w:rPr>
        <w:t>核查报告</w:t>
      </w:r>
    </w:p>
    <w:p w14:paraId="11A74220" w14:textId="0D4D22B0" w:rsidR="008B42A9" w:rsidRPr="001E54A3" w:rsidRDefault="00991EB0" w:rsidP="0039193E">
      <w:pPr>
        <w:pStyle w:val="Heading1"/>
        <w:tabs>
          <w:tab w:val="left" w:pos="720"/>
        </w:tabs>
      </w:pPr>
      <w:r w:rsidRPr="00991EB0">
        <w:rPr>
          <w:rFonts w:hint="eastAsia"/>
        </w:rPr>
        <w:t>根据第</w:t>
      </w:r>
      <w:r w:rsidRPr="00991EB0">
        <w:rPr>
          <w:rFonts w:hint="eastAsia"/>
        </w:rPr>
        <w:t>94/32</w:t>
      </w:r>
      <w:r w:rsidRPr="00991EB0">
        <w:rPr>
          <w:rFonts w:hint="eastAsia"/>
        </w:rPr>
        <w:t>（</w:t>
      </w:r>
      <w:r w:rsidRPr="00991EB0">
        <w:rPr>
          <w:rFonts w:hint="eastAsia"/>
        </w:rPr>
        <w:t>c</w:t>
      </w:r>
      <w:r w:rsidRPr="00991EB0">
        <w:rPr>
          <w:rFonts w:hint="eastAsia"/>
        </w:rPr>
        <w:t>）号决定的要求，</w:t>
      </w:r>
      <w:r w:rsidR="00682F25">
        <w:rPr>
          <w:rFonts w:ascii="ZWAdobeF" w:hAnsi="ZWAdobeF" w:cs="ZWAdobeF"/>
          <w:sz w:val="2"/>
          <w:szCs w:val="2"/>
        </w:rPr>
        <w:t>5F</w:t>
      </w:r>
      <w:r w:rsidR="0010035A" w:rsidRPr="001E54A3">
        <w:rPr>
          <w:rStyle w:val="FootnoteReference"/>
        </w:rPr>
        <w:footnoteReference w:id="6"/>
      </w:r>
      <w:r w:rsidR="0010035A" w:rsidRPr="001E54A3">
        <w:t xml:space="preserve"> </w:t>
      </w:r>
      <w:r w:rsidR="0010035A">
        <w:t xml:space="preserve"> </w:t>
      </w:r>
      <w:r w:rsidRPr="00991EB0">
        <w:rPr>
          <w:rFonts w:hint="eastAsia"/>
        </w:rPr>
        <w:t>2024</w:t>
      </w:r>
      <w:r w:rsidRPr="00991EB0">
        <w:rPr>
          <w:rFonts w:hint="eastAsia"/>
        </w:rPr>
        <w:t>年</w:t>
      </w:r>
      <w:r>
        <w:rPr>
          <w:rFonts w:hint="eastAsia"/>
        </w:rPr>
        <w:t>含氢</w:t>
      </w:r>
      <w:r w:rsidRPr="00991EB0">
        <w:rPr>
          <w:rFonts w:hint="eastAsia"/>
        </w:rPr>
        <w:t>氯氟烃消费量的核查报告正在编制中，预计将于</w:t>
      </w:r>
      <w:r w:rsidRPr="00991EB0">
        <w:rPr>
          <w:rFonts w:hint="eastAsia"/>
        </w:rPr>
        <w:t>2025</w:t>
      </w:r>
      <w:r w:rsidRPr="00991EB0">
        <w:rPr>
          <w:rFonts w:hint="eastAsia"/>
        </w:rPr>
        <w:t>年</w:t>
      </w:r>
      <w:r w:rsidRPr="00991EB0">
        <w:rPr>
          <w:rFonts w:hint="eastAsia"/>
        </w:rPr>
        <w:t>12</w:t>
      </w:r>
      <w:r w:rsidRPr="00991EB0">
        <w:rPr>
          <w:rFonts w:hint="eastAsia"/>
        </w:rPr>
        <w:t>月提交。秘书处将在第</w:t>
      </w:r>
      <w:r w:rsidRPr="00991EB0">
        <w:rPr>
          <w:rFonts w:hint="eastAsia"/>
        </w:rPr>
        <w:t>97</w:t>
      </w:r>
      <w:r w:rsidRPr="00991EB0">
        <w:rPr>
          <w:rFonts w:hint="eastAsia"/>
        </w:rPr>
        <w:t>次会议上提供核查报告完成情况的最新情况。</w:t>
      </w:r>
    </w:p>
    <w:p w14:paraId="58A08011" w14:textId="6AAF4B3A" w:rsidR="008B42A9" w:rsidRPr="001E54A3" w:rsidRDefault="00991EB0" w:rsidP="008B42A9">
      <w:pPr>
        <w:keepNext/>
        <w:spacing w:before="240" w:after="240"/>
        <w:rPr>
          <w:u w:val="single"/>
        </w:rPr>
      </w:pPr>
      <w:bookmarkStart w:id="5" w:name="_Hlk126915699"/>
      <w:r w:rsidRPr="00991EB0">
        <w:rPr>
          <w:rFonts w:hint="eastAsia"/>
          <w:u w:val="single"/>
        </w:rPr>
        <w:t>进展和付款情况</w:t>
      </w:r>
    </w:p>
    <w:p w14:paraId="205E0018" w14:textId="18D6FDA5" w:rsidR="008B42A9" w:rsidRPr="001E54A3" w:rsidRDefault="00991EB0" w:rsidP="0039193E">
      <w:pPr>
        <w:pStyle w:val="Heading1"/>
        <w:tabs>
          <w:tab w:val="left" w:pos="720"/>
        </w:tabs>
      </w:pPr>
      <w:r w:rsidRPr="00991EB0">
        <w:rPr>
          <w:rFonts w:hint="eastAsia"/>
        </w:rPr>
        <w:t>根据第</w:t>
      </w:r>
      <w:r w:rsidRPr="00991EB0">
        <w:rPr>
          <w:rFonts w:hint="eastAsia"/>
        </w:rPr>
        <w:t>94/32</w:t>
      </w:r>
      <w:r w:rsidRPr="00991EB0">
        <w:rPr>
          <w:rFonts w:hint="eastAsia"/>
        </w:rPr>
        <w:t>（</w:t>
      </w:r>
      <w:r w:rsidRPr="00991EB0">
        <w:rPr>
          <w:rFonts w:hint="eastAsia"/>
        </w:rPr>
        <w:t>c</w:t>
      </w:r>
      <w:r w:rsidRPr="00991EB0">
        <w:rPr>
          <w:rFonts w:hint="eastAsia"/>
        </w:rPr>
        <w:t>）号决定，孟加拉国政府、开发计划署和环境规划署提交了一份进度报告，说明与</w:t>
      </w:r>
      <w:r>
        <w:rPr>
          <w:rFonts w:hint="eastAsia"/>
        </w:rPr>
        <w:t>含氢</w:t>
      </w:r>
      <w:r w:rsidRPr="00991EB0">
        <w:rPr>
          <w:rFonts w:hint="eastAsia"/>
        </w:rPr>
        <w:t>氯氟烃淘汰管理计划第二阶段最后一次付款有关的工作方案的执行情况。</w:t>
      </w:r>
    </w:p>
    <w:bookmarkEnd w:id="5"/>
    <w:p w14:paraId="51364C1E" w14:textId="745F5FEE" w:rsidR="008B42A9" w:rsidRPr="007D0E51" w:rsidRDefault="00991EB0" w:rsidP="008B42A9">
      <w:pPr>
        <w:pStyle w:val="Heading1"/>
        <w:numPr>
          <w:ilvl w:val="0"/>
          <w:numId w:val="0"/>
        </w:numPr>
        <w:rPr>
          <w:rFonts w:ascii="KaiTi" w:eastAsia="KaiTi" w:hAnsi="KaiTi"/>
        </w:rPr>
      </w:pPr>
      <w:r w:rsidRPr="007D0E51">
        <w:rPr>
          <w:rFonts w:ascii="KaiTi" w:eastAsia="KaiTi" w:hAnsi="KaiTi" w:hint="eastAsia"/>
        </w:rPr>
        <w:t>法律框架</w:t>
      </w:r>
    </w:p>
    <w:p w14:paraId="2B130BF8" w14:textId="701D7A71" w:rsidR="008B42A9" w:rsidRPr="001E54A3" w:rsidRDefault="00991EB0" w:rsidP="0039193E">
      <w:pPr>
        <w:pStyle w:val="Heading1"/>
        <w:tabs>
          <w:tab w:val="left" w:pos="720"/>
        </w:tabs>
      </w:pPr>
      <w:r w:rsidRPr="00991EB0">
        <w:rPr>
          <w:rFonts w:hint="eastAsia"/>
        </w:rPr>
        <w:t>孟加拉国政府为控制消耗臭氧层物质建立了强有力的法律框架。《消耗臭氧层物质控制规则》（</w:t>
      </w:r>
      <w:r w:rsidRPr="00991EB0">
        <w:rPr>
          <w:rFonts w:hint="eastAsia"/>
        </w:rPr>
        <w:t>2004</w:t>
      </w:r>
      <w:r w:rsidRPr="00991EB0">
        <w:rPr>
          <w:rFonts w:hint="eastAsia"/>
        </w:rPr>
        <w:t>年）为</w:t>
      </w:r>
      <w:r>
        <w:rPr>
          <w:rFonts w:hint="eastAsia"/>
        </w:rPr>
        <w:t>执行</w:t>
      </w:r>
      <w:r w:rsidRPr="00991EB0">
        <w:rPr>
          <w:rFonts w:hint="eastAsia"/>
        </w:rPr>
        <w:t>与</w:t>
      </w:r>
      <w:r>
        <w:rPr>
          <w:rFonts w:hint="eastAsia"/>
        </w:rPr>
        <w:t>含氢</w:t>
      </w:r>
      <w:r w:rsidRPr="00991EB0">
        <w:rPr>
          <w:rFonts w:hint="eastAsia"/>
        </w:rPr>
        <w:t>氯氟烃淘汰时间表相一致的活动以及各种监管、财政、提高认识和能力建设措施提供了全面的法律和政策支持。</w:t>
      </w:r>
      <w:r w:rsidRPr="00991EB0">
        <w:rPr>
          <w:rFonts w:hint="eastAsia"/>
        </w:rPr>
        <w:t>2014</w:t>
      </w:r>
      <w:r w:rsidRPr="00991EB0">
        <w:rPr>
          <w:rFonts w:hint="eastAsia"/>
        </w:rPr>
        <w:t>年对这些规则进行了修订，包括禁止进口和制造批量使用</w:t>
      </w:r>
      <w:r w:rsidRPr="00991EB0">
        <w:rPr>
          <w:rFonts w:hint="eastAsia"/>
        </w:rPr>
        <w:t>HCFC-141b</w:t>
      </w:r>
      <w:r w:rsidRPr="00991EB0">
        <w:rPr>
          <w:rFonts w:hint="eastAsia"/>
        </w:rPr>
        <w:t>的产品。已经颁布了一项禁止在当地制造和进口制冷能力高达</w:t>
      </w:r>
      <w:r w:rsidRPr="00991EB0">
        <w:rPr>
          <w:rFonts w:hint="eastAsia"/>
        </w:rPr>
        <w:t>1.5 TR</w:t>
      </w:r>
      <w:r w:rsidRPr="00991EB0">
        <w:rPr>
          <w:rFonts w:hint="eastAsia"/>
        </w:rPr>
        <w:t>的基于</w:t>
      </w:r>
      <w:r w:rsidRPr="00991EB0">
        <w:rPr>
          <w:rFonts w:hint="eastAsia"/>
        </w:rPr>
        <w:t>HCFC-22</w:t>
      </w:r>
      <w:r w:rsidRPr="00991EB0">
        <w:rPr>
          <w:rFonts w:hint="eastAsia"/>
        </w:rPr>
        <w:t>的房间空调的禁令，并将于</w:t>
      </w:r>
      <w:r w:rsidRPr="00991EB0">
        <w:rPr>
          <w:rFonts w:hint="eastAsia"/>
        </w:rPr>
        <w:t>2026</w:t>
      </w:r>
      <w:r w:rsidRPr="00991EB0">
        <w:rPr>
          <w:rFonts w:hint="eastAsia"/>
        </w:rPr>
        <w:t>年</w:t>
      </w:r>
      <w:r w:rsidRPr="00991EB0">
        <w:rPr>
          <w:rFonts w:hint="eastAsia"/>
        </w:rPr>
        <w:t>1</w:t>
      </w:r>
      <w:r w:rsidRPr="00991EB0">
        <w:rPr>
          <w:rFonts w:hint="eastAsia"/>
        </w:rPr>
        <w:t>月</w:t>
      </w:r>
      <w:r w:rsidRPr="00991EB0">
        <w:rPr>
          <w:rFonts w:hint="eastAsia"/>
        </w:rPr>
        <w:t>1</w:t>
      </w:r>
      <w:r w:rsidRPr="00991EB0">
        <w:rPr>
          <w:rFonts w:hint="eastAsia"/>
        </w:rPr>
        <w:t>日开始执行。</w:t>
      </w:r>
    </w:p>
    <w:p w14:paraId="14BEE03E" w14:textId="3D3806D9" w:rsidR="008B42A9" w:rsidRPr="001E54A3" w:rsidRDefault="00454D96" w:rsidP="0039193E">
      <w:pPr>
        <w:pStyle w:val="Heading1"/>
        <w:tabs>
          <w:tab w:val="left" w:pos="720"/>
        </w:tabs>
      </w:pPr>
      <w:r w:rsidRPr="00454D96">
        <w:rPr>
          <w:rFonts w:hint="eastAsia"/>
        </w:rPr>
        <w:t>在</w:t>
      </w:r>
      <w:r>
        <w:rPr>
          <w:rFonts w:hint="eastAsia"/>
        </w:rPr>
        <w:t>含氢</w:t>
      </w:r>
      <w:r w:rsidRPr="00454D96">
        <w:rPr>
          <w:rFonts w:hint="eastAsia"/>
        </w:rPr>
        <w:t>氯氟烃淘汰管理计划第二阶段，为包括</w:t>
      </w:r>
      <w:r w:rsidRPr="00454D96">
        <w:rPr>
          <w:rFonts w:hint="eastAsia"/>
        </w:rPr>
        <w:t>13</w:t>
      </w:r>
      <w:r w:rsidRPr="00454D96">
        <w:rPr>
          <w:rFonts w:hint="eastAsia"/>
        </w:rPr>
        <w:t>名妇女在内的</w:t>
      </w:r>
      <w:r w:rsidRPr="00454D96">
        <w:rPr>
          <w:rFonts w:hint="eastAsia"/>
        </w:rPr>
        <w:t>52</w:t>
      </w:r>
      <w:r w:rsidRPr="00454D96">
        <w:rPr>
          <w:rFonts w:hint="eastAsia"/>
        </w:rPr>
        <w:t>名海关和执法官员举办了两次能力建设培训。根据环境</w:t>
      </w:r>
      <w:r>
        <w:rPr>
          <w:rFonts w:hint="eastAsia"/>
        </w:rPr>
        <w:t>规划</w:t>
      </w:r>
      <w:r w:rsidRPr="00454D96">
        <w:rPr>
          <w:rFonts w:hint="eastAsia"/>
        </w:rPr>
        <w:t>署的手册，对海关培训课程进行了修订，以纳入一个关于《蒙特利尔议定书》的模块。共分发了</w:t>
      </w:r>
      <w:r w:rsidRPr="00454D96">
        <w:rPr>
          <w:rFonts w:hint="eastAsia"/>
        </w:rPr>
        <w:t>500</w:t>
      </w:r>
      <w:r w:rsidRPr="00454D96">
        <w:rPr>
          <w:rFonts w:hint="eastAsia"/>
        </w:rPr>
        <w:t>份海关培训手册。此外，为</w:t>
      </w:r>
      <w:r w:rsidRPr="00454D96">
        <w:rPr>
          <w:rFonts w:hint="eastAsia"/>
        </w:rPr>
        <w:t>32</w:t>
      </w:r>
      <w:r w:rsidRPr="00454D96">
        <w:rPr>
          <w:rFonts w:hint="eastAsia"/>
        </w:rPr>
        <w:t>名海关官员培训</w:t>
      </w:r>
      <w:r w:rsidR="006858EA">
        <w:rPr>
          <w:rFonts w:hint="eastAsia"/>
        </w:rPr>
        <w:t>师</w:t>
      </w:r>
      <w:r w:rsidRPr="00454D96">
        <w:rPr>
          <w:rFonts w:hint="eastAsia"/>
        </w:rPr>
        <w:t>（包括</w:t>
      </w:r>
      <w:r w:rsidRPr="00454D96">
        <w:rPr>
          <w:rFonts w:hint="eastAsia"/>
        </w:rPr>
        <w:t>11</w:t>
      </w:r>
      <w:r w:rsidRPr="00454D96">
        <w:rPr>
          <w:rFonts w:hint="eastAsia"/>
        </w:rPr>
        <w:t>名女性）组织了两次培训</w:t>
      </w:r>
      <w:r w:rsidR="006858EA">
        <w:rPr>
          <w:rFonts w:hint="eastAsia"/>
        </w:rPr>
        <w:t>师</w:t>
      </w:r>
      <w:r w:rsidRPr="00454D96">
        <w:rPr>
          <w:rFonts w:hint="eastAsia"/>
        </w:rPr>
        <w:t>培训讲习班。制冷剂标识符的采购正在进行中；尽管合同已经授予，最初预计在</w:t>
      </w:r>
      <w:r w:rsidRPr="00454D96">
        <w:rPr>
          <w:rFonts w:hint="eastAsia"/>
        </w:rPr>
        <w:t>2025</w:t>
      </w:r>
      <w:r w:rsidRPr="00454D96">
        <w:rPr>
          <w:rFonts w:hint="eastAsia"/>
        </w:rPr>
        <w:t>年底交付，但全球标识符短缺导致了延误。</w:t>
      </w:r>
    </w:p>
    <w:p w14:paraId="79AD785F" w14:textId="7F82B9FE" w:rsidR="008B42A9" w:rsidRPr="00972E4E" w:rsidRDefault="0010035A" w:rsidP="008B42A9">
      <w:pPr>
        <w:keepNext/>
        <w:rPr>
          <w:rFonts w:ascii="KaiTi" w:eastAsia="KaiTi" w:hAnsi="KaiTi"/>
        </w:rPr>
      </w:pPr>
      <w:r w:rsidRPr="00972E4E">
        <w:rPr>
          <w:rFonts w:ascii="KaiTi" w:eastAsia="KaiTi" w:hAnsi="KaiTi" w:hint="eastAsia"/>
        </w:rPr>
        <w:lastRenderedPageBreak/>
        <w:t>制造行业</w:t>
      </w:r>
    </w:p>
    <w:p w14:paraId="0EEFCA27" w14:textId="77777777" w:rsidR="008B42A9" w:rsidRPr="001E54A3" w:rsidRDefault="008B42A9" w:rsidP="008B42A9">
      <w:pPr>
        <w:keepNext/>
      </w:pPr>
    </w:p>
    <w:p w14:paraId="202AF48A" w14:textId="633867B8" w:rsidR="008B42A9" w:rsidRPr="001E54A3" w:rsidRDefault="006F1B1B" w:rsidP="0039193E">
      <w:pPr>
        <w:pStyle w:val="Heading1"/>
        <w:keepNext/>
        <w:tabs>
          <w:tab w:val="left" w:pos="720"/>
        </w:tabs>
      </w:pPr>
      <w:r w:rsidRPr="006F1B1B">
        <w:rPr>
          <w:rFonts w:hint="eastAsia"/>
        </w:rPr>
        <w:t>孟加拉国</w:t>
      </w:r>
      <w:r>
        <w:rPr>
          <w:rFonts w:hint="eastAsia"/>
        </w:rPr>
        <w:t>含氢</w:t>
      </w:r>
      <w:r w:rsidRPr="006F1B1B">
        <w:rPr>
          <w:rFonts w:hint="eastAsia"/>
        </w:rPr>
        <w:t>氯氟烃淘汰管理计划第二阶段包括将四家</w:t>
      </w:r>
      <w:r w:rsidR="006858EA">
        <w:rPr>
          <w:rFonts w:hint="eastAsia"/>
        </w:rPr>
        <w:t xml:space="preserve"> </w:t>
      </w:r>
      <w:r w:rsidR="00682F25">
        <w:rPr>
          <w:rFonts w:ascii="ZWAdobeF" w:hAnsi="ZWAdobeF" w:cs="ZWAdobeF"/>
          <w:sz w:val="2"/>
          <w:szCs w:val="2"/>
        </w:rPr>
        <w:t>6F</w:t>
      </w:r>
      <w:r w:rsidRPr="001E54A3">
        <w:rPr>
          <w:rStyle w:val="FootnoteReference"/>
        </w:rPr>
        <w:footnoteReference w:id="7"/>
      </w:r>
      <w:r w:rsidR="006858EA">
        <w:rPr>
          <w:rFonts w:hint="eastAsia"/>
        </w:rPr>
        <w:t xml:space="preserve"> </w:t>
      </w:r>
      <w:r w:rsidRPr="006F1B1B">
        <w:rPr>
          <w:rFonts w:hint="eastAsia"/>
        </w:rPr>
        <w:t>空调制造企业（</w:t>
      </w:r>
      <w:r w:rsidRPr="006F1B1B">
        <w:rPr>
          <w:rFonts w:hint="eastAsia"/>
        </w:rPr>
        <w:t>AC Bazar Industries</w:t>
      </w:r>
      <w:r w:rsidRPr="006F1B1B">
        <w:rPr>
          <w:rFonts w:hint="eastAsia"/>
        </w:rPr>
        <w:t>有限公司、</w:t>
      </w:r>
      <w:r w:rsidRPr="006F1B1B">
        <w:rPr>
          <w:rFonts w:hint="eastAsia"/>
        </w:rPr>
        <w:t>Elite Hi-Tech</w:t>
      </w:r>
      <w:r w:rsidRPr="006F1B1B">
        <w:rPr>
          <w:rFonts w:hint="eastAsia"/>
        </w:rPr>
        <w:t>、</w:t>
      </w:r>
      <w:r w:rsidRPr="006F1B1B">
        <w:rPr>
          <w:rFonts w:hint="eastAsia"/>
        </w:rPr>
        <w:t>Supreme Air Conditioning Co.</w:t>
      </w:r>
      <w:r w:rsidRPr="006F1B1B">
        <w:rPr>
          <w:rFonts w:hint="eastAsia"/>
        </w:rPr>
        <w:t>和</w:t>
      </w:r>
      <w:r w:rsidRPr="006F1B1B">
        <w:rPr>
          <w:rFonts w:hint="eastAsia"/>
        </w:rPr>
        <w:t>Walton Hi-Tech Industries</w:t>
      </w:r>
      <w:r w:rsidRPr="006F1B1B">
        <w:rPr>
          <w:rFonts w:hint="eastAsia"/>
        </w:rPr>
        <w:t>）的制冷能力低于</w:t>
      </w:r>
      <w:r w:rsidRPr="006F1B1B">
        <w:rPr>
          <w:rFonts w:hint="eastAsia"/>
        </w:rPr>
        <w:t>1.5 TR</w:t>
      </w:r>
      <w:r w:rsidRPr="006F1B1B">
        <w:rPr>
          <w:rFonts w:hint="eastAsia"/>
        </w:rPr>
        <w:t>的设备改为</w:t>
      </w:r>
      <w:r w:rsidRPr="006F1B1B">
        <w:rPr>
          <w:rFonts w:hint="eastAsia"/>
        </w:rPr>
        <w:t>R</w:t>
      </w:r>
      <w:r>
        <w:t>-</w:t>
      </w:r>
      <w:r w:rsidRPr="006F1B1B">
        <w:rPr>
          <w:rFonts w:hint="eastAsia"/>
        </w:rPr>
        <w:t>290</w:t>
      </w:r>
      <w:r w:rsidRPr="006F1B1B">
        <w:rPr>
          <w:rFonts w:hint="eastAsia"/>
        </w:rPr>
        <w:t>，制冷能力超过</w:t>
      </w:r>
      <w:r w:rsidRPr="006F1B1B">
        <w:rPr>
          <w:rFonts w:hint="eastAsia"/>
        </w:rPr>
        <w:t>1.5 TR</w:t>
      </w:r>
      <w:r w:rsidRPr="006F1B1B">
        <w:rPr>
          <w:rFonts w:hint="eastAsia"/>
        </w:rPr>
        <w:t>的改为</w:t>
      </w:r>
      <w:r w:rsidRPr="006F1B1B">
        <w:rPr>
          <w:rFonts w:hint="eastAsia"/>
        </w:rPr>
        <w:t>HFC</w:t>
      </w:r>
      <w:r>
        <w:t>-</w:t>
      </w:r>
      <w:r w:rsidRPr="006F1B1B">
        <w:rPr>
          <w:rFonts w:hint="eastAsia"/>
        </w:rPr>
        <w:t>32</w:t>
      </w:r>
      <w:r w:rsidRPr="006F1B1B">
        <w:rPr>
          <w:rFonts w:hint="eastAsia"/>
        </w:rPr>
        <w:t>，以及将一家制冷机制造企业</w:t>
      </w:r>
      <w:r>
        <w:rPr>
          <w:rFonts w:hint="eastAsia"/>
        </w:rPr>
        <w:t>C</w:t>
      </w:r>
      <w:r w:rsidRPr="006F1B1B">
        <w:rPr>
          <w:rFonts w:hint="eastAsia"/>
        </w:rPr>
        <w:t>ooling Point Engineering Services</w:t>
      </w:r>
      <w:r w:rsidRPr="006F1B1B">
        <w:rPr>
          <w:rFonts w:hint="eastAsia"/>
        </w:rPr>
        <w:t>改为</w:t>
      </w:r>
      <w:r w:rsidRPr="006F1B1B">
        <w:rPr>
          <w:rFonts w:hint="eastAsia"/>
        </w:rPr>
        <w:t>HFC</w:t>
      </w:r>
      <w:r>
        <w:t>-</w:t>
      </w:r>
      <w:r w:rsidRPr="006F1B1B">
        <w:rPr>
          <w:rFonts w:hint="eastAsia"/>
        </w:rPr>
        <w:t>32</w:t>
      </w:r>
      <w:r w:rsidRPr="006F1B1B">
        <w:rPr>
          <w:rFonts w:hint="eastAsia"/>
        </w:rPr>
        <w:t>。</w:t>
      </w:r>
    </w:p>
    <w:p w14:paraId="2AF418B8" w14:textId="02D844B8" w:rsidR="008B42A9" w:rsidRPr="001E54A3" w:rsidRDefault="006F1B1B" w:rsidP="0039193E">
      <w:pPr>
        <w:pStyle w:val="Heading1"/>
        <w:keepNext/>
        <w:tabs>
          <w:tab w:val="left" w:pos="720"/>
        </w:tabs>
      </w:pPr>
      <w:r w:rsidRPr="006F1B1B">
        <w:rPr>
          <w:rFonts w:hint="eastAsia"/>
        </w:rPr>
        <w:t>由于</w:t>
      </w:r>
      <w:r w:rsidRPr="006F1B1B">
        <w:rPr>
          <w:rFonts w:hint="eastAsia"/>
        </w:rPr>
        <w:t>COVID</w:t>
      </w:r>
      <w:r>
        <w:t>-</w:t>
      </w:r>
      <w:r w:rsidRPr="006F1B1B">
        <w:rPr>
          <w:rFonts w:hint="eastAsia"/>
        </w:rPr>
        <w:t>19</w:t>
      </w:r>
      <w:r w:rsidRPr="006F1B1B">
        <w:rPr>
          <w:rFonts w:hint="eastAsia"/>
        </w:rPr>
        <w:t>大流行带来的限制，</w:t>
      </w:r>
      <w:r w:rsidRPr="006F1B1B">
        <w:rPr>
          <w:rFonts w:hint="eastAsia"/>
        </w:rPr>
        <w:t>2020</w:t>
      </w:r>
      <w:r w:rsidRPr="006F1B1B">
        <w:rPr>
          <w:rFonts w:hint="eastAsia"/>
        </w:rPr>
        <w:t>年至</w:t>
      </w:r>
      <w:r w:rsidRPr="006F1B1B">
        <w:rPr>
          <w:rFonts w:hint="eastAsia"/>
        </w:rPr>
        <w:t>2022</w:t>
      </w:r>
      <w:r w:rsidRPr="006F1B1B">
        <w:rPr>
          <w:rFonts w:hint="eastAsia"/>
        </w:rPr>
        <w:t>年的</w:t>
      </w:r>
      <w:r>
        <w:rPr>
          <w:rFonts w:hint="eastAsia"/>
        </w:rPr>
        <w:t>执行</w:t>
      </w:r>
      <w:r w:rsidRPr="006F1B1B">
        <w:rPr>
          <w:rFonts w:hint="eastAsia"/>
        </w:rPr>
        <w:t>出现了延迟。截至</w:t>
      </w:r>
      <w:r w:rsidRPr="006F1B1B">
        <w:rPr>
          <w:rFonts w:hint="eastAsia"/>
        </w:rPr>
        <w:t>2025</w:t>
      </w:r>
      <w:r w:rsidRPr="006F1B1B">
        <w:rPr>
          <w:rFonts w:hint="eastAsia"/>
        </w:rPr>
        <w:t>年</w:t>
      </w:r>
      <w:r w:rsidRPr="006F1B1B">
        <w:rPr>
          <w:rFonts w:hint="eastAsia"/>
        </w:rPr>
        <w:t>7</w:t>
      </w:r>
      <w:r w:rsidRPr="006F1B1B">
        <w:rPr>
          <w:rFonts w:hint="eastAsia"/>
        </w:rPr>
        <w:t>月，</w:t>
      </w:r>
      <w:r w:rsidRPr="006F1B1B">
        <w:rPr>
          <w:rFonts w:hint="eastAsia"/>
        </w:rPr>
        <w:t>Walton Hi-Tech Industries</w:t>
      </w:r>
      <w:r w:rsidRPr="006F1B1B">
        <w:rPr>
          <w:rFonts w:hint="eastAsia"/>
        </w:rPr>
        <w:t>和</w:t>
      </w:r>
      <w:r w:rsidRPr="006F1B1B">
        <w:rPr>
          <w:rFonts w:hint="eastAsia"/>
        </w:rPr>
        <w:t>Elite Hi-Tech</w:t>
      </w:r>
      <w:r w:rsidRPr="006F1B1B">
        <w:rPr>
          <w:rFonts w:hint="eastAsia"/>
        </w:rPr>
        <w:t>已完成其制造设施的改造，并在国内市场推出了基于</w:t>
      </w:r>
      <w:r w:rsidRPr="006F1B1B">
        <w:rPr>
          <w:rFonts w:hint="eastAsia"/>
        </w:rPr>
        <w:t>R-290</w:t>
      </w:r>
      <w:r w:rsidRPr="006F1B1B">
        <w:rPr>
          <w:rFonts w:hint="eastAsia"/>
        </w:rPr>
        <w:t>的</w:t>
      </w:r>
      <w:r w:rsidRPr="006F1B1B">
        <w:rPr>
          <w:rFonts w:hint="eastAsia"/>
        </w:rPr>
        <w:t>1.5 TR</w:t>
      </w:r>
      <w:r w:rsidRPr="006F1B1B">
        <w:rPr>
          <w:rFonts w:hint="eastAsia"/>
        </w:rPr>
        <w:t>以下房间空调。其余三家企业已经实现了关键的转换里程碑，包括原型开发、拆除基</w:t>
      </w:r>
      <w:r>
        <w:rPr>
          <w:rFonts w:hint="eastAsia"/>
        </w:rPr>
        <w:t>准</w:t>
      </w:r>
      <w:r w:rsidRPr="006F1B1B">
        <w:rPr>
          <w:rFonts w:hint="eastAsia"/>
        </w:rPr>
        <w:t>设备的生产线转换、完成培训和安全审计。空调制造业的第二阶段活动预计将于</w:t>
      </w:r>
      <w:r w:rsidRPr="006F1B1B">
        <w:rPr>
          <w:rFonts w:hint="eastAsia"/>
        </w:rPr>
        <w:t>2025</w:t>
      </w:r>
      <w:r w:rsidRPr="006F1B1B">
        <w:rPr>
          <w:rFonts w:hint="eastAsia"/>
        </w:rPr>
        <w:t>年</w:t>
      </w:r>
      <w:r w:rsidRPr="006F1B1B">
        <w:rPr>
          <w:rFonts w:hint="eastAsia"/>
        </w:rPr>
        <w:t>12</w:t>
      </w:r>
      <w:r w:rsidRPr="006F1B1B">
        <w:rPr>
          <w:rFonts w:hint="eastAsia"/>
        </w:rPr>
        <w:t>月底完成，以符合禁止制造和进口该设备的规定。</w:t>
      </w:r>
    </w:p>
    <w:p w14:paraId="7165025D" w14:textId="0475A1B7" w:rsidR="008B42A9" w:rsidRPr="00E26226" w:rsidRDefault="006F1B1B" w:rsidP="008B42A9">
      <w:pPr>
        <w:rPr>
          <w:rFonts w:ascii="KaiTi" w:eastAsia="KaiTi" w:hAnsi="KaiTi"/>
        </w:rPr>
      </w:pPr>
      <w:r w:rsidRPr="00E26226">
        <w:rPr>
          <w:rFonts w:ascii="KaiTi" w:eastAsia="KaiTi" w:hAnsi="KaiTi" w:hint="eastAsia"/>
        </w:rPr>
        <w:t>制冷维修行业</w:t>
      </w:r>
    </w:p>
    <w:p w14:paraId="4B189A7A" w14:textId="77777777" w:rsidR="008B42A9" w:rsidRPr="001E54A3" w:rsidRDefault="008B42A9" w:rsidP="008B42A9"/>
    <w:p w14:paraId="09EB1B5B" w14:textId="4EB68F48" w:rsidR="008B42A9" w:rsidRPr="001E54A3" w:rsidRDefault="006F1B1B" w:rsidP="0039193E">
      <w:pPr>
        <w:pStyle w:val="Heading1"/>
        <w:tabs>
          <w:tab w:val="left" w:pos="720"/>
        </w:tabs>
      </w:pPr>
      <w:bookmarkStart w:id="6" w:name="_Hlk210481490"/>
      <w:r w:rsidRPr="006F1B1B">
        <w:rPr>
          <w:rFonts w:hint="eastAsia"/>
        </w:rPr>
        <w:t>为支持制冷和空调</w:t>
      </w:r>
      <w:r>
        <w:rPr>
          <w:rFonts w:hint="eastAsia"/>
        </w:rPr>
        <w:t>行业</w:t>
      </w:r>
      <w:r w:rsidRPr="006F1B1B">
        <w:rPr>
          <w:rFonts w:hint="eastAsia"/>
        </w:rPr>
        <w:t>的能力建设工作，为</w:t>
      </w:r>
      <w:r w:rsidRPr="006F1B1B">
        <w:rPr>
          <w:rFonts w:hint="eastAsia"/>
        </w:rPr>
        <w:t>2</w:t>
      </w:r>
      <w:r w:rsidR="0066685A">
        <w:t>,</w:t>
      </w:r>
      <w:r w:rsidRPr="006F1B1B">
        <w:rPr>
          <w:rFonts w:hint="eastAsia"/>
        </w:rPr>
        <w:t>574</w:t>
      </w:r>
      <w:r w:rsidRPr="006F1B1B">
        <w:rPr>
          <w:rFonts w:hint="eastAsia"/>
        </w:rPr>
        <w:t>名技术人员（包括</w:t>
      </w:r>
      <w:r w:rsidRPr="006F1B1B">
        <w:rPr>
          <w:rFonts w:hint="eastAsia"/>
        </w:rPr>
        <w:t>17</w:t>
      </w:r>
      <w:r w:rsidRPr="006F1B1B">
        <w:rPr>
          <w:rFonts w:hint="eastAsia"/>
        </w:rPr>
        <w:t>名妇女）举办了</w:t>
      </w:r>
      <w:r w:rsidRPr="006F1B1B">
        <w:rPr>
          <w:rFonts w:hint="eastAsia"/>
        </w:rPr>
        <w:t>53</w:t>
      </w:r>
      <w:r w:rsidRPr="006F1B1B">
        <w:rPr>
          <w:rFonts w:hint="eastAsia"/>
        </w:rPr>
        <w:t>次培训讲习班。在项目执行委员会会议期间，国家臭氧机构讨论了技术人员认证问题。技术教育部（</w:t>
      </w:r>
      <w:r w:rsidRPr="006F1B1B">
        <w:rPr>
          <w:rFonts w:hint="eastAsia"/>
        </w:rPr>
        <w:t>DTE</w:t>
      </w:r>
      <w:r w:rsidRPr="006F1B1B">
        <w:rPr>
          <w:rFonts w:hint="eastAsia"/>
        </w:rPr>
        <w:t>）的一位代表提出了鼓励非正式技术人员参与认证过程的建议，其中包括在先前学习认可（</w:t>
      </w:r>
      <w:r w:rsidRPr="006F1B1B">
        <w:rPr>
          <w:rFonts w:hint="eastAsia"/>
        </w:rPr>
        <w:t>RPL</w:t>
      </w:r>
      <w:r w:rsidRPr="006F1B1B">
        <w:rPr>
          <w:rFonts w:hint="eastAsia"/>
        </w:rPr>
        <w:t>）制度下进行理论和实践评估。这种方法补充了附属技术职业培训机构目前使用的现有技术教育部认证模块。此外，还培训了</w:t>
      </w:r>
      <w:r w:rsidRPr="006F1B1B">
        <w:rPr>
          <w:rFonts w:hint="eastAsia"/>
        </w:rPr>
        <w:t>50</w:t>
      </w:r>
      <w:r w:rsidRPr="006F1B1B">
        <w:rPr>
          <w:rFonts w:hint="eastAsia"/>
        </w:rPr>
        <w:t>名制冷和空调培训师，其中包括</w:t>
      </w:r>
      <w:r w:rsidRPr="006F1B1B">
        <w:rPr>
          <w:rFonts w:hint="eastAsia"/>
        </w:rPr>
        <w:t>4</w:t>
      </w:r>
      <w:r w:rsidRPr="006F1B1B">
        <w:rPr>
          <w:rFonts w:hint="eastAsia"/>
        </w:rPr>
        <w:t>名女性。</w:t>
      </w:r>
    </w:p>
    <w:bookmarkEnd w:id="6"/>
    <w:p w14:paraId="1B852E27" w14:textId="4F54F403" w:rsidR="008B42A9" w:rsidRPr="001E54A3" w:rsidRDefault="0066685A" w:rsidP="0039193E">
      <w:pPr>
        <w:pStyle w:val="Heading1"/>
        <w:tabs>
          <w:tab w:val="left" w:pos="720"/>
        </w:tabs>
      </w:pPr>
      <w:r w:rsidRPr="0066685A">
        <w:rPr>
          <w:rFonts w:hint="eastAsia"/>
        </w:rPr>
        <w:t>2024</w:t>
      </w:r>
      <w:r w:rsidRPr="0066685A">
        <w:rPr>
          <w:rFonts w:hint="eastAsia"/>
        </w:rPr>
        <w:t>年</w:t>
      </w:r>
      <w:r w:rsidRPr="0066685A">
        <w:rPr>
          <w:rFonts w:hint="eastAsia"/>
        </w:rPr>
        <w:t>2</w:t>
      </w:r>
      <w:r w:rsidRPr="0066685A">
        <w:rPr>
          <w:rFonts w:hint="eastAsia"/>
        </w:rPr>
        <w:t>月，与印度供暖、制冷和空调工程师学会在环境部联合举办了绿色建筑、空间制冷和室内空气质量讲习班，共有</w:t>
      </w:r>
      <w:r w:rsidRPr="0066685A">
        <w:rPr>
          <w:rFonts w:hint="eastAsia"/>
        </w:rPr>
        <w:t>73</w:t>
      </w:r>
      <w:r w:rsidRPr="0066685A">
        <w:rPr>
          <w:rFonts w:hint="eastAsia"/>
        </w:rPr>
        <w:t>人参加，其中包括</w:t>
      </w:r>
      <w:r w:rsidRPr="0066685A">
        <w:rPr>
          <w:rFonts w:hint="eastAsia"/>
        </w:rPr>
        <w:t>8</w:t>
      </w:r>
      <w:r w:rsidRPr="0066685A">
        <w:rPr>
          <w:rFonts w:hint="eastAsia"/>
        </w:rPr>
        <w:t>名妇女。在会议期间，国家臭氧机构和印度供暖、制冷和空调工程师学会</w:t>
      </w:r>
      <w:r>
        <w:rPr>
          <w:rFonts w:hint="eastAsia"/>
        </w:rPr>
        <w:t>（</w:t>
      </w:r>
      <w:r w:rsidRPr="0066685A">
        <w:rPr>
          <w:rFonts w:hint="eastAsia"/>
        </w:rPr>
        <w:t>ISHRAE</w:t>
      </w:r>
      <w:r>
        <w:rPr>
          <w:rFonts w:hint="eastAsia"/>
        </w:rPr>
        <w:t>）</w:t>
      </w:r>
      <w:r w:rsidRPr="0066685A">
        <w:rPr>
          <w:rFonts w:hint="eastAsia"/>
        </w:rPr>
        <w:t>同意加强合作，特别是在分享技术趋势的最新情况方面，能源部承诺跟进绿色建筑倡议。关于易燃制冷剂安全标准的报告于</w:t>
      </w:r>
      <w:r w:rsidRPr="0066685A">
        <w:rPr>
          <w:rFonts w:hint="eastAsia"/>
        </w:rPr>
        <w:t>2025</w:t>
      </w:r>
      <w:r w:rsidRPr="0066685A">
        <w:rPr>
          <w:rFonts w:hint="eastAsia"/>
        </w:rPr>
        <w:t>年</w:t>
      </w:r>
      <w:r w:rsidRPr="0066685A">
        <w:rPr>
          <w:rFonts w:hint="eastAsia"/>
        </w:rPr>
        <w:t>2</w:t>
      </w:r>
      <w:r w:rsidRPr="0066685A">
        <w:rPr>
          <w:rFonts w:hint="eastAsia"/>
        </w:rPr>
        <w:t>月定稿，并在咨询研讨会上提交。</w:t>
      </w:r>
    </w:p>
    <w:p w14:paraId="5F485B91" w14:textId="3AD34716" w:rsidR="008B42A9" w:rsidRPr="001E54A3" w:rsidRDefault="0066685A" w:rsidP="0039193E">
      <w:pPr>
        <w:pStyle w:val="Heading1"/>
        <w:tabs>
          <w:tab w:val="left" w:pos="720"/>
        </w:tabs>
      </w:pPr>
      <w:r w:rsidRPr="0066685A">
        <w:rPr>
          <w:rFonts w:hint="eastAsia"/>
        </w:rPr>
        <w:t>以当地语言编写了良好维修做法培训手册，并于</w:t>
      </w:r>
      <w:r w:rsidRPr="0066685A">
        <w:rPr>
          <w:rFonts w:hint="eastAsia"/>
        </w:rPr>
        <w:t>2025</w:t>
      </w:r>
      <w:r w:rsidRPr="0066685A">
        <w:rPr>
          <w:rFonts w:hint="eastAsia"/>
        </w:rPr>
        <w:t>年</w:t>
      </w:r>
      <w:r w:rsidRPr="0066685A">
        <w:rPr>
          <w:rFonts w:hint="eastAsia"/>
        </w:rPr>
        <w:t>2</w:t>
      </w:r>
      <w:r w:rsidRPr="0066685A">
        <w:rPr>
          <w:rFonts w:hint="eastAsia"/>
        </w:rPr>
        <w:t>月编写了</w:t>
      </w:r>
      <w:r>
        <w:rPr>
          <w:rFonts w:hint="eastAsia"/>
        </w:rPr>
        <w:t>更</w:t>
      </w:r>
      <w:r w:rsidRPr="0066685A">
        <w:rPr>
          <w:rFonts w:hint="eastAsia"/>
        </w:rPr>
        <w:t>新</w:t>
      </w:r>
      <w:r>
        <w:rPr>
          <w:rFonts w:hint="eastAsia"/>
        </w:rPr>
        <w:t>的</w:t>
      </w:r>
      <w:r w:rsidRPr="0066685A">
        <w:rPr>
          <w:rFonts w:hint="eastAsia"/>
        </w:rPr>
        <w:t>业务守则。在全国范围内共分发了</w:t>
      </w:r>
      <w:r w:rsidRPr="0066685A">
        <w:rPr>
          <w:rFonts w:hint="eastAsia"/>
        </w:rPr>
        <w:t>4</w:t>
      </w:r>
      <w:r>
        <w:t>,</w:t>
      </w:r>
      <w:r w:rsidRPr="0066685A">
        <w:rPr>
          <w:rFonts w:hint="eastAsia"/>
        </w:rPr>
        <w:t>500</w:t>
      </w:r>
      <w:r w:rsidRPr="0066685A">
        <w:rPr>
          <w:rFonts w:hint="eastAsia"/>
        </w:rPr>
        <w:t>份培训手册。国家臭氧机构还制定了一项沟通战略，将在项目结束前</w:t>
      </w:r>
      <w:r>
        <w:rPr>
          <w:rFonts w:hint="eastAsia"/>
        </w:rPr>
        <w:t>执行</w:t>
      </w:r>
      <w:r w:rsidRPr="0066685A">
        <w:rPr>
          <w:rFonts w:hint="eastAsia"/>
        </w:rPr>
        <w:t>。组织了区域传播讲习班，来自政府和非政府组织、媒体、利益</w:t>
      </w:r>
      <w:r>
        <w:rPr>
          <w:rFonts w:hint="eastAsia"/>
        </w:rPr>
        <w:t>相</w:t>
      </w:r>
      <w:r w:rsidRPr="0066685A">
        <w:rPr>
          <w:rFonts w:hint="eastAsia"/>
        </w:rPr>
        <w:t>关方和协会的</w:t>
      </w:r>
      <w:r w:rsidRPr="0066685A">
        <w:rPr>
          <w:rFonts w:hint="eastAsia"/>
        </w:rPr>
        <w:t>131</w:t>
      </w:r>
      <w:r w:rsidRPr="0066685A">
        <w:rPr>
          <w:rFonts w:hint="eastAsia"/>
        </w:rPr>
        <w:t>名与会者（包括</w:t>
      </w:r>
      <w:r w:rsidRPr="0066685A">
        <w:rPr>
          <w:rFonts w:hint="eastAsia"/>
        </w:rPr>
        <w:t>17</w:t>
      </w:r>
      <w:r w:rsidRPr="0066685A">
        <w:rPr>
          <w:rFonts w:hint="eastAsia"/>
        </w:rPr>
        <w:t>名妇女）参加了讲习班。此外，</w:t>
      </w:r>
      <w:r w:rsidRPr="0066685A">
        <w:rPr>
          <w:rFonts w:hint="eastAsia"/>
        </w:rPr>
        <w:t>2025</w:t>
      </w:r>
      <w:r w:rsidRPr="0066685A">
        <w:rPr>
          <w:rFonts w:hint="eastAsia"/>
        </w:rPr>
        <w:t>年</w:t>
      </w:r>
      <w:r w:rsidRPr="0066685A">
        <w:rPr>
          <w:rFonts w:hint="eastAsia"/>
        </w:rPr>
        <w:t>8</w:t>
      </w:r>
      <w:r w:rsidRPr="0066685A">
        <w:rPr>
          <w:rFonts w:hint="eastAsia"/>
        </w:rPr>
        <w:t>月制作了两个宣传视频，目前正在计划分发。</w:t>
      </w:r>
    </w:p>
    <w:p w14:paraId="75EDBBDD" w14:textId="215C9DAE" w:rsidR="008B42A9" w:rsidRPr="00580FF4" w:rsidRDefault="0066685A" w:rsidP="008B42A9">
      <w:pPr>
        <w:rPr>
          <w:rFonts w:ascii="KaiTi" w:eastAsia="KaiTi" w:hAnsi="KaiTi"/>
        </w:rPr>
      </w:pPr>
      <w:r w:rsidRPr="00580FF4">
        <w:rPr>
          <w:rFonts w:ascii="KaiTi" w:eastAsia="KaiTi" w:hAnsi="KaiTi" w:hint="eastAsia"/>
        </w:rPr>
        <w:t>项目管理单位</w:t>
      </w:r>
    </w:p>
    <w:p w14:paraId="3C4D0698" w14:textId="77777777" w:rsidR="008B42A9" w:rsidRPr="001E54A3" w:rsidRDefault="008B42A9" w:rsidP="008B42A9"/>
    <w:p w14:paraId="4F65684D" w14:textId="4519BE07" w:rsidR="0066685A" w:rsidRPr="006858EA" w:rsidRDefault="0066685A" w:rsidP="0039193E">
      <w:pPr>
        <w:pStyle w:val="Heading1"/>
        <w:tabs>
          <w:tab w:val="left" w:pos="720"/>
        </w:tabs>
        <w:rPr>
          <w:i/>
          <w:iCs/>
        </w:rPr>
      </w:pPr>
      <w:r w:rsidRPr="0066685A">
        <w:rPr>
          <w:rFonts w:hint="eastAsia"/>
        </w:rPr>
        <w:t>项目监测</w:t>
      </w:r>
      <w:r>
        <w:rPr>
          <w:rFonts w:hint="eastAsia"/>
        </w:rPr>
        <w:t>单位</w:t>
      </w:r>
      <w:r w:rsidRPr="0066685A">
        <w:rPr>
          <w:rFonts w:hint="eastAsia"/>
        </w:rPr>
        <w:t>继续协助国家臭氧机构</w:t>
      </w:r>
      <w:r>
        <w:rPr>
          <w:rFonts w:hint="eastAsia"/>
        </w:rPr>
        <w:t>执行</w:t>
      </w:r>
      <w:r w:rsidRPr="0066685A">
        <w:rPr>
          <w:rFonts w:hint="eastAsia"/>
        </w:rPr>
        <w:t>和监测第二阶段的活动，包括编制年度工作计划和进度报告、实地考察、编制技术规范和协调设备采购、交付和核查采购设备、管理项目</w:t>
      </w:r>
      <w:r>
        <w:rPr>
          <w:rFonts w:hint="eastAsia"/>
        </w:rPr>
        <w:t>执行</w:t>
      </w:r>
      <w:r w:rsidRPr="0066685A">
        <w:rPr>
          <w:rFonts w:hint="eastAsia"/>
        </w:rPr>
        <w:t>的行政和财务方面以及协调非投资活动。</w:t>
      </w:r>
    </w:p>
    <w:p w14:paraId="4CDECFF8" w14:textId="77777777" w:rsidR="00AA413E" w:rsidRDefault="00AA413E">
      <w:pPr>
        <w:jc w:val="left"/>
        <w:rPr>
          <w:rFonts w:ascii="KaiTi" w:eastAsia="KaiTi" w:hAnsi="KaiTi"/>
        </w:rPr>
      </w:pPr>
      <w:r>
        <w:rPr>
          <w:rFonts w:ascii="KaiTi" w:eastAsia="KaiTi" w:hAnsi="KaiTi"/>
        </w:rPr>
        <w:br w:type="page"/>
      </w:r>
    </w:p>
    <w:p w14:paraId="71413EF2" w14:textId="302D172C" w:rsidR="008B42A9" w:rsidRPr="001461A2" w:rsidRDefault="0066685A" w:rsidP="008B42A9">
      <w:pPr>
        <w:pStyle w:val="Heading1"/>
        <w:numPr>
          <w:ilvl w:val="0"/>
          <w:numId w:val="0"/>
        </w:numPr>
        <w:rPr>
          <w:rFonts w:ascii="KaiTi" w:eastAsia="KaiTi" w:hAnsi="KaiTi"/>
        </w:rPr>
      </w:pPr>
      <w:r w:rsidRPr="001461A2">
        <w:rPr>
          <w:rFonts w:ascii="KaiTi" w:eastAsia="KaiTi" w:hAnsi="KaiTi" w:hint="eastAsia"/>
        </w:rPr>
        <w:lastRenderedPageBreak/>
        <w:t>资金支出水平</w:t>
      </w:r>
    </w:p>
    <w:p w14:paraId="6F18BE6D" w14:textId="026D744D" w:rsidR="008B42A9" w:rsidRPr="001E54A3" w:rsidRDefault="00896D16" w:rsidP="0039193E">
      <w:pPr>
        <w:pStyle w:val="Heading1"/>
        <w:tabs>
          <w:tab w:val="left" w:pos="720"/>
        </w:tabs>
      </w:pPr>
      <w:r w:rsidRPr="00896D16">
        <w:rPr>
          <w:rFonts w:hint="eastAsia"/>
        </w:rPr>
        <w:t>截至</w:t>
      </w:r>
      <w:r w:rsidRPr="00896D16">
        <w:rPr>
          <w:rFonts w:hint="eastAsia"/>
        </w:rPr>
        <w:t>2025</w:t>
      </w:r>
      <w:r w:rsidRPr="00896D16">
        <w:rPr>
          <w:rFonts w:hint="eastAsia"/>
        </w:rPr>
        <w:t>年</w:t>
      </w:r>
      <w:r w:rsidRPr="00896D16">
        <w:rPr>
          <w:rFonts w:hint="eastAsia"/>
        </w:rPr>
        <w:t>8</w:t>
      </w:r>
      <w:r w:rsidRPr="00896D16">
        <w:rPr>
          <w:rFonts w:hint="eastAsia"/>
        </w:rPr>
        <w:t>月，为第二阶段核准的</w:t>
      </w:r>
      <w:r w:rsidRPr="00896D16">
        <w:rPr>
          <w:rFonts w:hint="eastAsia"/>
        </w:rPr>
        <w:t>5</w:t>
      </w:r>
      <w:r>
        <w:t>,</w:t>
      </w:r>
      <w:r w:rsidRPr="00896D16">
        <w:rPr>
          <w:rFonts w:hint="eastAsia"/>
        </w:rPr>
        <w:t>449</w:t>
      </w:r>
      <w:r>
        <w:t>,</w:t>
      </w:r>
      <w:r w:rsidRPr="00896D16">
        <w:rPr>
          <w:rFonts w:hint="eastAsia"/>
        </w:rPr>
        <w:t>814</w:t>
      </w:r>
      <w:r w:rsidRPr="00896D16">
        <w:rPr>
          <w:rFonts w:hint="eastAsia"/>
        </w:rPr>
        <w:t>美元（开发</w:t>
      </w:r>
      <w:r>
        <w:rPr>
          <w:rFonts w:hint="eastAsia"/>
        </w:rPr>
        <w:t>计划</w:t>
      </w:r>
      <w:r w:rsidRPr="00896D16">
        <w:rPr>
          <w:rFonts w:hint="eastAsia"/>
        </w:rPr>
        <w:t>署</w:t>
      </w:r>
      <w:r w:rsidRPr="00896D16">
        <w:rPr>
          <w:rFonts w:hint="eastAsia"/>
        </w:rPr>
        <w:t>4</w:t>
      </w:r>
      <w:r>
        <w:t>,</w:t>
      </w:r>
      <w:r w:rsidRPr="00896D16">
        <w:rPr>
          <w:rFonts w:hint="eastAsia"/>
        </w:rPr>
        <w:t>915</w:t>
      </w:r>
      <w:r>
        <w:t>,</w:t>
      </w:r>
      <w:r w:rsidRPr="00896D16">
        <w:rPr>
          <w:rFonts w:hint="eastAsia"/>
        </w:rPr>
        <w:t>134</w:t>
      </w:r>
      <w:r w:rsidRPr="00896D16">
        <w:rPr>
          <w:rFonts w:hint="eastAsia"/>
        </w:rPr>
        <w:t>美元，环境</w:t>
      </w:r>
      <w:r>
        <w:rPr>
          <w:rFonts w:hint="eastAsia"/>
        </w:rPr>
        <w:t>规划</w:t>
      </w:r>
      <w:r w:rsidRPr="00896D16">
        <w:rPr>
          <w:rFonts w:hint="eastAsia"/>
        </w:rPr>
        <w:t>署</w:t>
      </w:r>
      <w:r w:rsidRPr="00896D16">
        <w:rPr>
          <w:rFonts w:hint="eastAsia"/>
        </w:rPr>
        <w:t>534</w:t>
      </w:r>
      <w:r>
        <w:t>,</w:t>
      </w:r>
      <w:r w:rsidRPr="00896D16">
        <w:rPr>
          <w:rFonts w:hint="eastAsia"/>
        </w:rPr>
        <w:t>680</w:t>
      </w:r>
      <w:r w:rsidRPr="00896D16">
        <w:rPr>
          <w:rFonts w:hint="eastAsia"/>
        </w:rPr>
        <w:t>美元）中，已支付</w:t>
      </w:r>
      <w:r w:rsidRPr="00896D16">
        <w:rPr>
          <w:rFonts w:hint="eastAsia"/>
        </w:rPr>
        <w:t>4</w:t>
      </w:r>
      <w:r>
        <w:t>,</w:t>
      </w:r>
      <w:r w:rsidRPr="00896D16">
        <w:rPr>
          <w:rFonts w:hint="eastAsia"/>
        </w:rPr>
        <w:t>321</w:t>
      </w:r>
      <w:r>
        <w:t>,</w:t>
      </w:r>
      <w:r w:rsidRPr="00896D16">
        <w:rPr>
          <w:rFonts w:hint="eastAsia"/>
        </w:rPr>
        <w:t>631</w:t>
      </w:r>
      <w:r w:rsidRPr="00896D16">
        <w:rPr>
          <w:rFonts w:hint="eastAsia"/>
        </w:rPr>
        <w:t>美元（</w:t>
      </w:r>
      <w:r w:rsidRPr="00896D16">
        <w:rPr>
          <w:rFonts w:hint="eastAsia"/>
        </w:rPr>
        <w:t>79.3%</w:t>
      </w:r>
      <w:r w:rsidRPr="00896D16">
        <w:rPr>
          <w:rFonts w:hint="eastAsia"/>
        </w:rPr>
        <w:t>）（开发</w:t>
      </w:r>
      <w:r>
        <w:rPr>
          <w:rFonts w:hint="eastAsia"/>
        </w:rPr>
        <w:t>计划</w:t>
      </w:r>
      <w:r w:rsidRPr="00896D16">
        <w:rPr>
          <w:rFonts w:hint="eastAsia"/>
        </w:rPr>
        <w:t>署</w:t>
      </w:r>
      <w:r w:rsidRPr="00896D16">
        <w:rPr>
          <w:rFonts w:hint="eastAsia"/>
        </w:rPr>
        <w:t>4</w:t>
      </w:r>
      <w:r>
        <w:t>,</w:t>
      </w:r>
      <w:r w:rsidRPr="00896D16">
        <w:rPr>
          <w:rFonts w:hint="eastAsia"/>
        </w:rPr>
        <w:t>075</w:t>
      </w:r>
      <w:r>
        <w:t>,</w:t>
      </w:r>
      <w:r w:rsidRPr="00896D16">
        <w:rPr>
          <w:rFonts w:hint="eastAsia"/>
        </w:rPr>
        <w:t>347</w:t>
      </w:r>
      <w:r w:rsidRPr="00896D16">
        <w:rPr>
          <w:rFonts w:hint="eastAsia"/>
        </w:rPr>
        <w:t>美元，环境规划署</w:t>
      </w:r>
      <w:r w:rsidRPr="00896D16">
        <w:rPr>
          <w:rFonts w:hint="eastAsia"/>
        </w:rPr>
        <w:t>246</w:t>
      </w:r>
      <w:r>
        <w:t>,</w:t>
      </w:r>
      <w:r w:rsidRPr="00896D16">
        <w:rPr>
          <w:rFonts w:hint="eastAsia"/>
        </w:rPr>
        <w:t>284</w:t>
      </w:r>
      <w:r w:rsidRPr="00896D16">
        <w:rPr>
          <w:rFonts w:hint="eastAsia"/>
        </w:rPr>
        <w:t>美元）。余额</w:t>
      </w:r>
      <w:r w:rsidRPr="00896D16">
        <w:rPr>
          <w:rFonts w:hint="eastAsia"/>
        </w:rPr>
        <w:t>1</w:t>
      </w:r>
      <w:r>
        <w:t>,</w:t>
      </w:r>
      <w:r w:rsidRPr="00896D16">
        <w:rPr>
          <w:rFonts w:hint="eastAsia"/>
        </w:rPr>
        <w:t>128</w:t>
      </w:r>
      <w:r>
        <w:t>,</w:t>
      </w:r>
      <w:r w:rsidRPr="00896D16">
        <w:rPr>
          <w:rFonts w:hint="eastAsia"/>
        </w:rPr>
        <w:t>183</w:t>
      </w:r>
      <w:r w:rsidRPr="00896D16">
        <w:rPr>
          <w:rFonts w:hint="eastAsia"/>
        </w:rPr>
        <w:t>美元将于</w:t>
      </w:r>
      <w:r w:rsidRPr="00896D16">
        <w:rPr>
          <w:rFonts w:hint="eastAsia"/>
        </w:rPr>
        <w:t>2026</w:t>
      </w:r>
      <w:r w:rsidRPr="00896D16">
        <w:rPr>
          <w:rFonts w:hint="eastAsia"/>
        </w:rPr>
        <w:t>年底前支付。</w:t>
      </w:r>
    </w:p>
    <w:p w14:paraId="6D628B71" w14:textId="77777777" w:rsidR="00896D16" w:rsidRPr="00D82275" w:rsidRDefault="00896D16" w:rsidP="008B42A9">
      <w:pPr>
        <w:keepNext/>
        <w:autoSpaceDE w:val="0"/>
        <w:autoSpaceDN w:val="0"/>
        <w:adjustRightInd w:val="0"/>
        <w:spacing w:after="240"/>
        <w:rPr>
          <w:rFonts w:ascii="SimHei" w:eastAsia="SimHei" w:hAnsi="SimHei"/>
          <w:bCs/>
        </w:rPr>
      </w:pPr>
      <w:bookmarkStart w:id="7" w:name="_Hlk126915708"/>
      <w:r w:rsidRPr="00D82275">
        <w:rPr>
          <w:rFonts w:ascii="SimHei" w:eastAsia="SimHei" w:hAnsi="SimHei" w:hint="eastAsia"/>
          <w:bCs/>
        </w:rPr>
        <w:t>含氢氯氟烃淘汰管理计划第三阶段</w:t>
      </w:r>
    </w:p>
    <w:p w14:paraId="788C6ED9" w14:textId="6BEC60BE" w:rsidR="00896D16" w:rsidRPr="001E54A3" w:rsidRDefault="00D7383B" w:rsidP="008B42A9">
      <w:pPr>
        <w:keepNext/>
        <w:spacing w:after="240"/>
        <w:outlineLvl w:val="0"/>
        <w:rPr>
          <w:u w:val="single"/>
        </w:rPr>
      </w:pPr>
      <w:r w:rsidRPr="00D7383B">
        <w:rPr>
          <w:rFonts w:hint="eastAsia"/>
          <w:u w:val="single"/>
        </w:rPr>
        <w:t>符合</w:t>
      </w:r>
      <w:r>
        <w:rPr>
          <w:rFonts w:hint="eastAsia"/>
          <w:u w:val="single"/>
        </w:rPr>
        <w:t>供</w:t>
      </w:r>
      <w:r w:rsidRPr="00D7383B">
        <w:rPr>
          <w:rFonts w:hint="eastAsia"/>
          <w:u w:val="single"/>
        </w:rPr>
        <w:t>资条件的剩余消费</w:t>
      </w:r>
    </w:p>
    <w:bookmarkEnd w:id="7"/>
    <w:p w14:paraId="4A130851" w14:textId="04744E1A" w:rsidR="008B42A9" w:rsidRPr="001E54A3" w:rsidRDefault="00D7383B" w:rsidP="0039193E">
      <w:pPr>
        <w:pStyle w:val="Heading1"/>
        <w:tabs>
          <w:tab w:val="left" w:pos="720"/>
        </w:tabs>
      </w:pPr>
      <w:r w:rsidRPr="00D7383B">
        <w:rPr>
          <w:rFonts w:hint="eastAsia"/>
        </w:rPr>
        <w:t>在扣除与</w:t>
      </w:r>
      <w:r>
        <w:rPr>
          <w:rFonts w:hint="eastAsia"/>
        </w:rPr>
        <w:t>含氢</w:t>
      </w:r>
      <w:r w:rsidRPr="00D7383B">
        <w:rPr>
          <w:rFonts w:hint="eastAsia"/>
        </w:rPr>
        <w:t>氯氟烃淘汰管理计划第一和第二阶段有关的</w:t>
      </w:r>
      <w:r w:rsidRPr="00D7383B">
        <w:rPr>
          <w:rFonts w:hint="eastAsia"/>
        </w:rPr>
        <w:t>48.54</w:t>
      </w:r>
      <w:r>
        <w:t xml:space="preserve"> </w:t>
      </w:r>
      <w:r w:rsidRPr="00D7383B">
        <w:rPr>
          <w:rFonts w:hint="eastAsia"/>
        </w:rPr>
        <w:t>ODP</w:t>
      </w:r>
      <w:r w:rsidRPr="00D7383B">
        <w:rPr>
          <w:rFonts w:hint="eastAsia"/>
        </w:rPr>
        <w:t>吨</w:t>
      </w:r>
      <w:r>
        <w:rPr>
          <w:rFonts w:hint="eastAsia"/>
        </w:rPr>
        <w:t>含氢</w:t>
      </w:r>
      <w:r w:rsidRPr="00D7383B">
        <w:rPr>
          <w:rFonts w:hint="eastAsia"/>
        </w:rPr>
        <w:t>氯氟烃后，符合第三阶段供资条件的剩余消费量为</w:t>
      </w:r>
      <w:r w:rsidRPr="00D7383B">
        <w:rPr>
          <w:rFonts w:hint="eastAsia"/>
        </w:rPr>
        <w:t>23.08</w:t>
      </w:r>
      <w:r>
        <w:t xml:space="preserve"> </w:t>
      </w:r>
      <w:r w:rsidRPr="00D7383B">
        <w:rPr>
          <w:rFonts w:hint="eastAsia"/>
        </w:rPr>
        <w:t>ODP</w:t>
      </w:r>
      <w:r w:rsidRPr="00D7383B">
        <w:rPr>
          <w:rFonts w:hint="eastAsia"/>
        </w:rPr>
        <w:t>吨</w:t>
      </w:r>
      <w:r>
        <w:rPr>
          <w:rFonts w:hint="cs"/>
        </w:rPr>
        <w:t>H</w:t>
      </w:r>
      <w:r>
        <w:t>CFC-</w:t>
      </w:r>
      <w:r w:rsidRPr="00D7383B">
        <w:rPr>
          <w:rFonts w:hint="eastAsia"/>
        </w:rPr>
        <w:t>22</w:t>
      </w:r>
      <w:r w:rsidRPr="00D7383B">
        <w:rPr>
          <w:rFonts w:hint="eastAsia"/>
        </w:rPr>
        <w:t>。</w:t>
      </w:r>
    </w:p>
    <w:p w14:paraId="288D7105" w14:textId="40139145" w:rsidR="00D7383B" w:rsidRPr="001E54A3" w:rsidRDefault="00D7383B" w:rsidP="008B42A9">
      <w:pPr>
        <w:keepNext/>
        <w:spacing w:after="240"/>
        <w:outlineLvl w:val="0"/>
        <w:rPr>
          <w:u w:val="single"/>
        </w:rPr>
      </w:pPr>
      <w:bookmarkStart w:id="8" w:name="_Hlk126915728"/>
      <w:r>
        <w:rPr>
          <w:rFonts w:hint="eastAsia"/>
          <w:u w:val="single"/>
        </w:rPr>
        <w:t>含氢</w:t>
      </w:r>
      <w:r w:rsidRPr="00D7383B">
        <w:rPr>
          <w:rFonts w:hint="eastAsia"/>
          <w:u w:val="single"/>
        </w:rPr>
        <w:t>氯氟烃的行业分布</w:t>
      </w:r>
    </w:p>
    <w:bookmarkEnd w:id="8"/>
    <w:p w14:paraId="55BD7CF2" w14:textId="767F3129" w:rsidR="008B42A9" w:rsidRPr="001E54A3" w:rsidRDefault="0020740A" w:rsidP="00BF5F05">
      <w:pPr>
        <w:pStyle w:val="Heading1"/>
        <w:tabs>
          <w:tab w:val="left" w:pos="720"/>
        </w:tabs>
      </w:pPr>
      <w:r w:rsidRPr="0020740A">
        <w:rPr>
          <w:rFonts w:hint="eastAsia"/>
        </w:rPr>
        <w:t>如表</w:t>
      </w:r>
      <w:r w:rsidRPr="0020740A">
        <w:rPr>
          <w:rFonts w:hint="eastAsia"/>
        </w:rPr>
        <w:t>2</w:t>
      </w:r>
      <w:r w:rsidRPr="0020740A">
        <w:rPr>
          <w:rFonts w:hint="eastAsia"/>
        </w:rPr>
        <w:t>所示，维修行业约有</w:t>
      </w:r>
      <w:r w:rsidRPr="0020740A">
        <w:rPr>
          <w:rFonts w:hint="eastAsia"/>
        </w:rPr>
        <w:t>55</w:t>
      </w:r>
      <w:r>
        <w:t>,</w:t>
      </w:r>
      <w:r w:rsidRPr="0020740A">
        <w:rPr>
          <w:rFonts w:hint="eastAsia"/>
        </w:rPr>
        <w:t>000</w:t>
      </w:r>
      <w:r w:rsidRPr="0020740A">
        <w:rPr>
          <w:rFonts w:hint="eastAsia"/>
        </w:rPr>
        <w:t>名技术人员和</w:t>
      </w:r>
      <w:r w:rsidRPr="0020740A">
        <w:rPr>
          <w:rFonts w:hint="eastAsia"/>
        </w:rPr>
        <w:t>15</w:t>
      </w:r>
      <w:r>
        <w:t>,</w:t>
      </w:r>
      <w:r w:rsidRPr="0020740A">
        <w:rPr>
          <w:rFonts w:hint="eastAsia"/>
        </w:rPr>
        <w:t>000</w:t>
      </w:r>
      <w:r w:rsidRPr="0020740A">
        <w:rPr>
          <w:rFonts w:hint="eastAsia"/>
        </w:rPr>
        <w:t>个车间，使用</w:t>
      </w:r>
      <w:r w:rsidRPr="0020740A">
        <w:rPr>
          <w:rFonts w:hint="eastAsia"/>
        </w:rPr>
        <w:t>HCFC</w:t>
      </w:r>
      <w:r>
        <w:t>-</w:t>
      </w:r>
      <w:r w:rsidRPr="0020740A">
        <w:rPr>
          <w:rFonts w:hint="eastAsia"/>
        </w:rPr>
        <w:t>22</w:t>
      </w:r>
      <w:r w:rsidRPr="0020740A">
        <w:rPr>
          <w:rFonts w:hint="eastAsia"/>
        </w:rPr>
        <w:t>为住宅和商业空调系统、商业冷库、冷却器和运输制冷设备提供</w:t>
      </w:r>
      <w:r>
        <w:rPr>
          <w:rFonts w:hint="eastAsia"/>
        </w:rPr>
        <w:t>维修</w:t>
      </w:r>
      <w:r w:rsidRPr="0020740A">
        <w:rPr>
          <w:rFonts w:hint="eastAsia"/>
        </w:rPr>
        <w:t>。</w:t>
      </w:r>
      <w:r w:rsidRPr="0020740A">
        <w:rPr>
          <w:rFonts w:hint="eastAsia"/>
        </w:rPr>
        <w:t>HCFC</w:t>
      </w:r>
      <w:r>
        <w:t>-</w:t>
      </w:r>
      <w:r w:rsidRPr="0020740A">
        <w:rPr>
          <w:rFonts w:hint="eastAsia"/>
        </w:rPr>
        <w:t>22</w:t>
      </w:r>
      <w:r w:rsidRPr="0020740A">
        <w:rPr>
          <w:rFonts w:hint="eastAsia"/>
        </w:rPr>
        <w:t>占维修行业使用的制冷剂的</w:t>
      </w:r>
      <w:r w:rsidRPr="0020740A">
        <w:rPr>
          <w:rFonts w:hint="eastAsia"/>
        </w:rPr>
        <w:t>28.1%</w:t>
      </w:r>
      <w:r w:rsidRPr="0020740A">
        <w:rPr>
          <w:rFonts w:hint="eastAsia"/>
        </w:rPr>
        <w:t>，此外还有</w:t>
      </w:r>
      <w:r w:rsidRPr="0020740A">
        <w:rPr>
          <w:rFonts w:hint="eastAsia"/>
        </w:rPr>
        <w:t>HFC-134a</w:t>
      </w:r>
      <w:r w:rsidRPr="0020740A">
        <w:rPr>
          <w:rFonts w:hint="eastAsia"/>
        </w:rPr>
        <w:t>、</w:t>
      </w:r>
      <w:r w:rsidRPr="0020740A">
        <w:rPr>
          <w:rFonts w:hint="eastAsia"/>
        </w:rPr>
        <w:t>HFC-32</w:t>
      </w:r>
      <w:r w:rsidRPr="0020740A">
        <w:rPr>
          <w:rFonts w:hint="eastAsia"/>
        </w:rPr>
        <w:t>、</w:t>
      </w:r>
      <w:r w:rsidRPr="0020740A">
        <w:rPr>
          <w:rFonts w:hint="eastAsia"/>
        </w:rPr>
        <w:t>R</w:t>
      </w:r>
      <w:r>
        <w:t>-</w:t>
      </w:r>
      <w:r w:rsidRPr="0020740A">
        <w:rPr>
          <w:rFonts w:hint="eastAsia"/>
        </w:rPr>
        <w:t>404A</w:t>
      </w:r>
      <w:r w:rsidRPr="0020740A">
        <w:rPr>
          <w:rFonts w:hint="eastAsia"/>
        </w:rPr>
        <w:t>、</w:t>
      </w:r>
      <w:r w:rsidRPr="0020740A">
        <w:rPr>
          <w:rFonts w:hint="eastAsia"/>
        </w:rPr>
        <w:t>R-410A</w:t>
      </w:r>
      <w:r w:rsidRPr="0020740A">
        <w:rPr>
          <w:rFonts w:hint="eastAsia"/>
        </w:rPr>
        <w:t>和</w:t>
      </w:r>
      <w:r w:rsidRPr="0020740A">
        <w:rPr>
          <w:rFonts w:hint="eastAsia"/>
        </w:rPr>
        <w:t>R-407C</w:t>
      </w:r>
      <w:r w:rsidRPr="0020740A">
        <w:rPr>
          <w:rFonts w:hint="eastAsia"/>
        </w:rPr>
        <w:t>。</w:t>
      </w:r>
    </w:p>
    <w:p w14:paraId="616F275B" w14:textId="65113BEA" w:rsidR="008B42A9" w:rsidRPr="005A40DB" w:rsidRDefault="0020740A" w:rsidP="008B42A9">
      <w:pPr>
        <w:keepNext/>
        <w:rPr>
          <w:rFonts w:ascii="SimHei" w:eastAsia="SimHei" w:hAnsi="SimHei"/>
          <w:bCs/>
          <w:sz w:val="22"/>
        </w:rPr>
      </w:pPr>
      <w:r w:rsidRPr="005A40DB">
        <w:rPr>
          <w:rFonts w:ascii="SimHei" w:eastAsia="SimHei" w:hAnsi="SimHei" w:hint="eastAsia"/>
          <w:bCs/>
          <w:sz w:val="22"/>
        </w:rPr>
        <w:t>表</w:t>
      </w:r>
      <w:r w:rsidRPr="005A40DB">
        <w:rPr>
          <w:rFonts w:eastAsia="SimHei" w:hint="eastAsia"/>
          <w:bCs/>
          <w:sz w:val="22"/>
        </w:rPr>
        <w:t>2</w:t>
      </w:r>
      <w:r w:rsidRPr="005A40DB">
        <w:rPr>
          <w:rFonts w:ascii="SimHei" w:eastAsia="SimHei" w:hAnsi="SimHei" w:hint="eastAsia"/>
          <w:bCs/>
          <w:sz w:val="22"/>
        </w:rPr>
        <w:t>.</w:t>
      </w:r>
      <w:r w:rsidRPr="005A40DB">
        <w:rPr>
          <w:rFonts w:ascii="SimHei" w:eastAsia="SimHei" w:hAnsi="SimHei"/>
          <w:bCs/>
          <w:sz w:val="22"/>
        </w:rPr>
        <w:t xml:space="preserve"> </w:t>
      </w:r>
      <w:r w:rsidRPr="005A40DB">
        <w:rPr>
          <w:rFonts w:ascii="SimHei" w:eastAsia="SimHei" w:hAnsi="SimHei" w:hint="eastAsia"/>
          <w:bCs/>
          <w:sz w:val="22"/>
        </w:rPr>
        <w:t>孟加拉国制冷和空调维修行业</w:t>
      </w:r>
      <w:r w:rsidRPr="005A40DB">
        <w:rPr>
          <w:rFonts w:eastAsia="SimHei" w:hint="eastAsia"/>
          <w:bCs/>
          <w:sz w:val="22"/>
        </w:rPr>
        <w:t>HCFC-22</w:t>
      </w:r>
      <w:r w:rsidRPr="005A40DB">
        <w:rPr>
          <w:rFonts w:ascii="SimHei" w:eastAsia="SimHei" w:hAnsi="SimHei" w:hint="eastAsia"/>
          <w:bCs/>
          <w:sz w:val="22"/>
        </w:rPr>
        <w:t>需求估算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63"/>
        <w:gridCol w:w="1245"/>
        <w:gridCol w:w="1217"/>
        <w:gridCol w:w="1301"/>
        <w:gridCol w:w="1583"/>
        <w:gridCol w:w="1441"/>
      </w:tblGrid>
      <w:tr w:rsidR="008B42A9" w:rsidRPr="001E54A3" w14:paraId="441865C7" w14:textId="77777777" w:rsidTr="006858EA">
        <w:trPr>
          <w:trHeight w:val="274"/>
          <w:tblHeader/>
        </w:trPr>
        <w:tc>
          <w:tcPr>
            <w:tcW w:w="3005" w:type="dxa"/>
            <w:vMerge w:val="restart"/>
            <w:vAlign w:val="center"/>
          </w:tcPr>
          <w:p w14:paraId="0045A6EE" w14:textId="5B365A4B" w:rsidR="008B42A9" w:rsidRPr="001E54A3" w:rsidRDefault="0020740A" w:rsidP="000E44BA">
            <w:pPr>
              <w:keepNext/>
              <w:jc w:val="center"/>
              <w:rPr>
                <w:b/>
                <w:sz w:val="20"/>
                <w:szCs w:val="20"/>
              </w:rPr>
            </w:pPr>
            <w:bookmarkStart w:id="9" w:name="_Hlk26931131"/>
            <w:r>
              <w:rPr>
                <w:rFonts w:hint="eastAsia"/>
                <w:b/>
                <w:sz w:val="20"/>
                <w:szCs w:val="20"/>
              </w:rPr>
              <w:t>行业</w:t>
            </w:r>
            <w:r w:rsidR="008B42A9" w:rsidRPr="001E54A3">
              <w:rPr>
                <w:b/>
                <w:sz w:val="20"/>
                <w:szCs w:val="20"/>
              </w:rPr>
              <w:t>/</w:t>
            </w:r>
            <w:r>
              <w:rPr>
                <w:rFonts w:hint="eastAsia"/>
                <w:b/>
                <w:sz w:val="20"/>
                <w:szCs w:val="20"/>
              </w:rPr>
              <w:t>应用</w:t>
            </w:r>
          </w:p>
        </w:tc>
        <w:tc>
          <w:tcPr>
            <w:tcW w:w="1439" w:type="dxa"/>
            <w:vAlign w:val="center"/>
            <w:hideMark/>
          </w:tcPr>
          <w:p w14:paraId="0B2195E9" w14:textId="77777777" w:rsidR="008B42A9" w:rsidRPr="001E54A3" w:rsidRDefault="008B42A9" w:rsidP="000E44BA">
            <w:pPr>
              <w:keepNext/>
              <w:tabs>
                <w:tab w:val="left" w:pos="2220"/>
              </w:tabs>
              <w:ind w:left="-24" w:right="-32"/>
              <w:jc w:val="center"/>
              <w:rPr>
                <w:b/>
                <w:sz w:val="20"/>
                <w:szCs w:val="20"/>
              </w:rPr>
            </w:pPr>
            <w:r w:rsidRPr="001E54A3">
              <w:rPr>
                <w:b/>
                <w:sz w:val="20"/>
                <w:szCs w:val="20"/>
              </w:rPr>
              <w:t>(a)</w:t>
            </w:r>
          </w:p>
        </w:tc>
        <w:tc>
          <w:tcPr>
            <w:tcW w:w="1405" w:type="dxa"/>
            <w:vAlign w:val="center"/>
          </w:tcPr>
          <w:p w14:paraId="2280CDE2" w14:textId="77777777" w:rsidR="008B42A9" w:rsidRPr="001E54A3" w:rsidRDefault="008B42A9" w:rsidP="000E44BA">
            <w:pPr>
              <w:keepNext/>
              <w:tabs>
                <w:tab w:val="left" w:pos="2220"/>
              </w:tabs>
              <w:ind w:left="-24" w:right="-32"/>
              <w:jc w:val="center"/>
              <w:rPr>
                <w:b/>
                <w:sz w:val="20"/>
                <w:szCs w:val="20"/>
              </w:rPr>
            </w:pPr>
            <w:r w:rsidRPr="001E54A3">
              <w:rPr>
                <w:b/>
                <w:sz w:val="20"/>
                <w:szCs w:val="20"/>
              </w:rPr>
              <w:t>(b)</w:t>
            </w:r>
          </w:p>
        </w:tc>
        <w:tc>
          <w:tcPr>
            <w:tcW w:w="1505" w:type="dxa"/>
            <w:vAlign w:val="center"/>
            <w:hideMark/>
          </w:tcPr>
          <w:p w14:paraId="42672ED5" w14:textId="77777777" w:rsidR="008B42A9" w:rsidRPr="001E54A3" w:rsidRDefault="008B42A9" w:rsidP="000E44BA">
            <w:pPr>
              <w:keepNext/>
              <w:tabs>
                <w:tab w:val="left" w:pos="2220"/>
              </w:tabs>
              <w:ind w:left="-24" w:right="-32"/>
              <w:jc w:val="center"/>
              <w:rPr>
                <w:b/>
                <w:spacing w:val="-6"/>
                <w:sz w:val="20"/>
                <w:szCs w:val="20"/>
              </w:rPr>
            </w:pPr>
            <w:r w:rsidRPr="001E54A3">
              <w:rPr>
                <w:b/>
                <w:spacing w:val="-6"/>
                <w:sz w:val="20"/>
                <w:szCs w:val="20"/>
              </w:rPr>
              <w:t>(c) = (a)*(b)</w:t>
            </w:r>
          </w:p>
        </w:tc>
        <w:tc>
          <w:tcPr>
            <w:tcW w:w="1841" w:type="dxa"/>
            <w:vAlign w:val="center"/>
            <w:hideMark/>
          </w:tcPr>
          <w:p w14:paraId="0B7C86DF" w14:textId="77777777" w:rsidR="008B42A9" w:rsidRPr="001E54A3" w:rsidRDefault="008B42A9" w:rsidP="000E44BA">
            <w:pPr>
              <w:keepNext/>
              <w:tabs>
                <w:tab w:val="left" w:pos="2220"/>
              </w:tabs>
              <w:ind w:left="-24" w:right="-32"/>
              <w:jc w:val="center"/>
              <w:rPr>
                <w:b/>
                <w:sz w:val="20"/>
                <w:szCs w:val="20"/>
              </w:rPr>
            </w:pPr>
            <w:r w:rsidRPr="001E54A3">
              <w:rPr>
                <w:b/>
                <w:sz w:val="20"/>
                <w:szCs w:val="20"/>
              </w:rPr>
              <w:t>(d)</w:t>
            </w:r>
          </w:p>
        </w:tc>
        <w:tc>
          <w:tcPr>
            <w:tcW w:w="1672" w:type="dxa"/>
            <w:vAlign w:val="center"/>
            <w:hideMark/>
          </w:tcPr>
          <w:p w14:paraId="434EE0F1" w14:textId="77777777" w:rsidR="008B42A9" w:rsidRPr="001E54A3" w:rsidRDefault="008B42A9" w:rsidP="000E44BA">
            <w:pPr>
              <w:keepNext/>
              <w:tabs>
                <w:tab w:val="left" w:pos="2220"/>
              </w:tabs>
              <w:ind w:left="-24" w:right="-32"/>
              <w:jc w:val="center"/>
              <w:rPr>
                <w:b/>
                <w:sz w:val="20"/>
                <w:szCs w:val="20"/>
              </w:rPr>
            </w:pPr>
            <w:r w:rsidRPr="001E54A3">
              <w:rPr>
                <w:b/>
                <w:sz w:val="20"/>
                <w:szCs w:val="20"/>
              </w:rPr>
              <w:t>(c)*(d)</w:t>
            </w:r>
          </w:p>
        </w:tc>
      </w:tr>
      <w:tr w:rsidR="008B42A9" w:rsidRPr="001E54A3" w14:paraId="7B4C9D15" w14:textId="77777777" w:rsidTr="006858EA">
        <w:trPr>
          <w:trHeight w:val="480"/>
          <w:tblHeader/>
        </w:trPr>
        <w:tc>
          <w:tcPr>
            <w:tcW w:w="3005" w:type="dxa"/>
            <w:vMerge/>
            <w:vAlign w:val="center"/>
          </w:tcPr>
          <w:p w14:paraId="7705502B" w14:textId="77777777" w:rsidR="008B42A9" w:rsidRPr="001E54A3" w:rsidRDefault="008B42A9" w:rsidP="000E44BA">
            <w:pPr>
              <w:keepNext/>
              <w:tabs>
                <w:tab w:val="left" w:pos="2220"/>
              </w:tabs>
              <w:jc w:val="center"/>
              <w:rPr>
                <w:b/>
                <w:sz w:val="20"/>
                <w:szCs w:val="20"/>
              </w:rPr>
            </w:pPr>
          </w:p>
        </w:tc>
        <w:tc>
          <w:tcPr>
            <w:tcW w:w="1439" w:type="dxa"/>
            <w:vAlign w:val="center"/>
          </w:tcPr>
          <w:p w14:paraId="21E16966" w14:textId="4A03291D" w:rsidR="008B42A9" w:rsidRPr="001E54A3" w:rsidRDefault="0020740A" w:rsidP="000E44BA">
            <w:pPr>
              <w:keepNext/>
              <w:tabs>
                <w:tab w:val="left" w:pos="2220"/>
              </w:tabs>
              <w:ind w:left="-24" w:right="-32"/>
              <w:jc w:val="center"/>
              <w:rPr>
                <w:b/>
                <w:sz w:val="20"/>
                <w:szCs w:val="20"/>
              </w:rPr>
            </w:pPr>
            <w:r>
              <w:rPr>
                <w:rFonts w:hint="eastAsia"/>
                <w:b/>
                <w:sz w:val="20"/>
                <w:szCs w:val="20"/>
              </w:rPr>
              <w:t>设备库存</w:t>
            </w:r>
          </w:p>
        </w:tc>
        <w:tc>
          <w:tcPr>
            <w:tcW w:w="1405" w:type="dxa"/>
            <w:vAlign w:val="center"/>
          </w:tcPr>
          <w:p w14:paraId="5F95378F" w14:textId="072F5A4E" w:rsidR="008B42A9" w:rsidRPr="001E54A3" w:rsidRDefault="0020740A" w:rsidP="000E44BA">
            <w:pPr>
              <w:keepNext/>
              <w:tabs>
                <w:tab w:val="left" w:pos="2220"/>
              </w:tabs>
              <w:ind w:left="-24" w:right="-32"/>
              <w:jc w:val="center"/>
              <w:rPr>
                <w:b/>
                <w:sz w:val="20"/>
                <w:szCs w:val="20"/>
              </w:rPr>
            </w:pPr>
            <w:r w:rsidRPr="0020740A">
              <w:rPr>
                <w:rFonts w:hint="eastAsia"/>
                <w:b/>
                <w:sz w:val="20"/>
                <w:szCs w:val="20"/>
              </w:rPr>
              <w:t>平均</w:t>
            </w:r>
            <w:r>
              <w:rPr>
                <w:rFonts w:hint="eastAsia"/>
                <w:b/>
                <w:sz w:val="20"/>
                <w:szCs w:val="20"/>
              </w:rPr>
              <w:t>充剂</w:t>
            </w:r>
            <w:r w:rsidRPr="0020740A">
              <w:rPr>
                <w:rFonts w:hint="eastAsia"/>
                <w:b/>
                <w:sz w:val="20"/>
                <w:szCs w:val="20"/>
              </w:rPr>
              <w:t>量（</w:t>
            </w:r>
            <w:r>
              <w:rPr>
                <w:rFonts w:hint="eastAsia"/>
                <w:b/>
                <w:sz w:val="20"/>
                <w:szCs w:val="20"/>
              </w:rPr>
              <w:t>千克</w:t>
            </w:r>
            <w:r w:rsidRPr="0020740A">
              <w:rPr>
                <w:rFonts w:hint="eastAsia"/>
                <w:b/>
                <w:sz w:val="20"/>
                <w:szCs w:val="20"/>
              </w:rPr>
              <w:t>/</w:t>
            </w:r>
            <w:r w:rsidRPr="0020740A">
              <w:rPr>
                <w:rFonts w:hint="eastAsia"/>
                <w:b/>
                <w:sz w:val="20"/>
                <w:szCs w:val="20"/>
              </w:rPr>
              <w:t>单位）</w:t>
            </w:r>
          </w:p>
        </w:tc>
        <w:tc>
          <w:tcPr>
            <w:tcW w:w="1505" w:type="dxa"/>
            <w:vAlign w:val="center"/>
          </w:tcPr>
          <w:p w14:paraId="079BDDA0" w14:textId="77777777" w:rsidR="006858EA" w:rsidRDefault="0020740A" w:rsidP="000E44BA">
            <w:pPr>
              <w:keepNext/>
              <w:tabs>
                <w:tab w:val="left" w:pos="2220"/>
              </w:tabs>
              <w:ind w:left="-24" w:right="-32"/>
              <w:jc w:val="center"/>
              <w:rPr>
                <w:b/>
                <w:sz w:val="20"/>
                <w:szCs w:val="20"/>
              </w:rPr>
            </w:pPr>
            <w:r>
              <w:rPr>
                <w:rFonts w:hint="eastAsia"/>
                <w:b/>
                <w:sz w:val="20"/>
                <w:szCs w:val="20"/>
              </w:rPr>
              <w:t>含氢</w:t>
            </w:r>
            <w:r w:rsidRPr="0020740A">
              <w:rPr>
                <w:rFonts w:hint="eastAsia"/>
                <w:b/>
                <w:sz w:val="20"/>
                <w:szCs w:val="20"/>
              </w:rPr>
              <w:t>氯氟烃</w:t>
            </w:r>
          </w:p>
          <w:p w14:paraId="11C490FC" w14:textId="0191F6C1" w:rsidR="0020740A" w:rsidRDefault="0020740A" w:rsidP="000E44BA">
            <w:pPr>
              <w:keepNext/>
              <w:tabs>
                <w:tab w:val="left" w:pos="2220"/>
              </w:tabs>
              <w:ind w:left="-24" w:right="-32"/>
              <w:jc w:val="center"/>
              <w:rPr>
                <w:b/>
                <w:sz w:val="20"/>
                <w:szCs w:val="20"/>
              </w:rPr>
            </w:pPr>
            <w:r w:rsidRPr="0020740A">
              <w:rPr>
                <w:rFonts w:hint="eastAsia"/>
                <w:b/>
                <w:sz w:val="20"/>
                <w:szCs w:val="20"/>
              </w:rPr>
              <w:t>库存</w:t>
            </w:r>
          </w:p>
          <w:p w14:paraId="7A814A0E" w14:textId="51693961" w:rsidR="008B42A9" w:rsidRPr="001E54A3" w:rsidRDefault="006858EA" w:rsidP="006858EA">
            <w:pPr>
              <w:keepNext/>
              <w:tabs>
                <w:tab w:val="left" w:pos="2220"/>
              </w:tabs>
              <w:ind w:right="-32"/>
              <w:rPr>
                <w:b/>
                <w:sz w:val="20"/>
                <w:szCs w:val="20"/>
              </w:rPr>
            </w:pPr>
            <w:r>
              <w:rPr>
                <w:rFonts w:hint="eastAsia"/>
                <w:b/>
                <w:sz w:val="20"/>
                <w:szCs w:val="20"/>
              </w:rPr>
              <w:t xml:space="preserve">    </w:t>
            </w:r>
            <w:r w:rsidR="0020740A" w:rsidRPr="0020740A">
              <w:rPr>
                <w:rFonts w:hint="eastAsia"/>
                <w:b/>
                <w:sz w:val="20"/>
                <w:szCs w:val="20"/>
              </w:rPr>
              <w:t>（公吨）</w:t>
            </w:r>
          </w:p>
        </w:tc>
        <w:tc>
          <w:tcPr>
            <w:tcW w:w="1841" w:type="dxa"/>
            <w:vAlign w:val="center"/>
          </w:tcPr>
          <w:p w14:paraId="4C1E84E7" w14:textId="77777777" w:rsidR="0020740A" w:rsidRDefault="0020740A" w:rsidP="000E44BA">
            <w:pPr>
              <w:keepNext/>
              <w:tabs>
                <w:tab w:val="left" w:pos="2220"/>
              </w:tabs>
              <w:ind w:left="-24" w:right="-32"/>
              <w:jc w:val="center"/>
              <w:rPr>
                <w:b/>
                <w:sz w:val="20"/>
                <w:szCs w:val="20"/>
              </w:rPr>
            </w:pPr>
            <w:r w:rsidRPr="0020740A">
              <w:rPr>
                <w:rFonts w:hint="eastAsia"/>
                <w:b/>
                <w:sz w:val="20"/>
                <w:szCs w:val="20"/>
              </w:rPr>
              <w:t>维修期间预计</w:t>
            </w:r>
          </w:p>
          <w:p w14:paraId="4D02E482" w14:textId="3F481A1C" w:rsidR="008B42A9" w:rsidRPr="001E54A3" w:rsidRDefault="0020740A" w:rsidP="000E44BA">
            <w:pPr>
              <w:keepNext/>
              <w:tabs>
                <w:tab w:val="left" w:pos="2220"/>
              </w:tabs>
              <w:ind w:left="-24" w:right="-32"/>
              <w:jc w:val="center"/>
              <w:rPr>
                <w:b/>
                <w:sz w:val="20"/>
                <w:szCs w:val="20"/>
              </w:rPr>
            </w:pPr>
            <w:r>
              <w:rPr>
                <w:rFonts w:hint="eastAsia"/>
                <w:b/>
                <w:sz w:val="20"/>
                <w:szCs w:val="20"/>
              </w:rPr>
              <w:t>库存</w:t>
            </w:r>
            <w:r w:rsidRPr="0020740A">
              <w:rPr>
                <w:rFonts w:hint="eastAsia"/>
                <w:b/>
                <w:sz w:val="20"/>
                <w:szCs w:val="20"/>
              </w:rPr>
              <w:t>重新填充（</w:t>
            </w:r>
            <w:r w:rsidRPr="0020740A">
              <w:rPr>
                <w:rFonts w:hint="eastAsia"/>
                <w:b/>
                <w:sz w:val="20"/>
                <w:szCs w:val="20"/>
              </w:rPr>
              <w:t>%</w:t>
            </w:r>
            <w:r w:rsidRPr="0020740A">
              <w:rPr>
                <w:rFonts w:hint="eastAsia"/>
                <w:b/>
                <w:sz w:val="20"/>
                <w:szCs w:val="20"/>
              </w:rPr>
              <w:t>）</w:t>
            </w:r>
          </w:p>
        </w:tc>
        <w:tc>
          <w:tcPr>
            <w:tcW w:w="1672" w:type="dxa"/>
            <w:vAlign w:val="center"/>
          </w:tcPr>
          <w:p w14:paraId="322428A9" w14:textId="77777777" w:rsidR="006858EA" w:rsidRDefault="0020740A" w:rsidP="000E44BA">
            <w:pPr>
              <w:keepNext/>
              <w:ind w:left="-24" w:right="-32"/>
              <w:jc w:val="center"/>
              <w:rPr>
                <w:b/>
                <w:sz w:val="20"/>
                <w:szCs w:val="20"/>
              </w:rPr>
            </w:pPr>
            <w:r w:rsidRPr="0020740A">
              <w:rPr>
                <w:rFonts w:hint="eastAsia"/>
                <w:b/>
                <w:sz w:val="20"/>
                <w:szCs w:val="20"/>
              </w:rPr>
              <w:t>年维修需求</w:t>
            </w:r>
          </w:p>
          <w:p w14:paraId="03053EF3" w14:textId="3038AC9E" w:rsidR="008B42A9" w:rsidRPr="001E54A3" w:rsidRDefault="0020740A" w:rsidP="000E44BA">
            <w:pPr>
              <w:keepNext/>
              <w:ind w:left="-24" w:right="-32"/>
              <w:jc w:val="center"/>
              <w:rPr>
                <w:b/>
                <w:sz w:val="20"/>
                <w:szCs w:val="20"/>
              </w:rPr>
            </w:pPr>
            <w:r w:rsidRPr="0020740A">
              <w:rPr>
                <w:rFonts w:hint="eastAsia"/>
                <w:b/>
                <w:sz w:val="20"/>
                <w:szCs w:val="20"/>
              </w:rPr>
              <w:t>（公吨）</w:t>
            </w:r>
          </w:p>
        </w:tc>
      </w:tr>
      <w:tr w:rsidR="008B42A9" w:rsidRPr="001E54A3" w14:paraId="556AE324" w14:textId="77777777" w:rsidTr="006858EA">
        <w:trPr>
          <w:trHeight w:val="242"/>
        </w:trPr>
        <w:tc>
          <w:tcPr>
            <w:tcW w:w="10867" w:type="dxa"/>
            <w:gridSpan w:val="6"/>
          </w:tcPr>
          <w:p w14:paraId="4533204C" w14:textId="5EA1BFC9" w:rsidR="008B42A9" w:rsidRPr="001E54A3" w:rsidRDefault="0020740A" w:rsidP="000E44BA">
            <w:pPr>
              <w:tabs>
                <w:tab w:val="left" w:pos="2220"/>
              </w:tabs>
              <w:jc w:val="left"/>
              <w:rPr>
                <w:b/>
                <w:bCs/>
                <w:sz w:val="20"/>
                <w:szCs w:val="20"/>
              </w:rPr>
            </w:pPr>
            <w:r w:rsidRPr="0020740A">
              <w:rPr>
                <w:rFonts w:hint="eastAsia"/>
                <w:b/>
                <w:bCs/>
                <w:sz w:val="20"/>
                <w:szCs w:val="20"/>
              </w:rPr>
              <w:t>商业和工业制冷</w:t>
            </w:r>
          </w:p>
        </w:tc>
      </w:tr>
      <w:tr w:rsidR="008B42A9" w:rsidRPr="001E54A3" w14:paraId="762691A2" w14:textId="77777777" w:rsidTr="006858EA">
        <w:trPr>
          <w:trHeight w:val="242"/>
        </w:trPr>
        <w:tc>
          <w:tcPr>
            <w:tcW w:w="3005" w:type="dxa"/>
          </w:tcPr>
          <w:p w14:paraId="0098CCA0" w14:textId="6E484896" w:rsidR="008B42A9" w:rsidRPr="001E54A3" w:rsidRDefault="0020740A" w:rsidP="000E44BA">
            <w:pPr>
              <w:jc w:val="left"/>
              <w:rPr>
                <w:sz w:val="20"/>
                <w:szCs w:val="20"/>
                <w:vertAlign w:val="superscript"/>
              </w:rPr>
            </w:pPr>
            <w:r w:rsidRPr="0020740A">
              <w:rPr>
                <w:rFonts w:hint="eastAsia"/>
                <w:sz w:val="20"/>
                <w:szCs w:val="20"/>
              </w:rPr>
              <w:t>独立</w:t>
            </w:r>
            <w:r w:rsidRPr="0020740A">
              <w:rPr>
                <w:rFonts w:hint="eastAsia"/>
                <w:sz w:val="20"/>
                <w:szCs w:val="20"/>
              </w:rPr>
              <w:t>/</w:t>
            </w:r>
            <w:r w:rsidRPr="0020740A">
              <w:rPr>
                <w:rFonts w:hint="eastAsia"/>
                <w:sz w:val="20"/>
                <w:szCs w:val="20"/>
              </w:rPr>
              <w:t>冷凝机</w:t>
            </w:r>
            <w:r w:rsidR="003105D2">
              <w:rPr>
                <w:rFonts w:hint="eastAsia"/>
                <w:sz w:val="20"/>
                <w:szCs w:val="20"/>
              </w:rPr>
              <w:t>机组</w:t>
            </w:r>
          </w:p>
        </w:tc>
        <w:tc>
          <w:tcPr>
            <w:tcW w:w="1439" w:type="dxa"/>
          </w:tcPr>
          <w:p w14:paraId="00EEC2DD" w14:textId="77777777" w:rsidR="008B42A9" w:rsidRPr="001E54A3" w:rsidRDefault="008B42A9" w:rsidP="000E44BA">
            <w:pPr>
              <w:jc w:val="right"/>
              <w:rPr>
                <w:sz w:val="20"/>
                <w:szCs w:val="20"/>
              </w:rPr>
            </w:pPr>
            <w:r w:rsidRPr="001E54A3">
              <w:rPr>
                <w:sz w:val="20"/>
                <w:szCs w:val="20"/>
              </w:rPr>
              <w:t>3,477,333</w:t>
            </w:r>
          </w:p>
        </w:tc>
        <w:tc>
          <w:tcPr>
            <w:tcW w:w="1405" w:type="dxa"/>
          </w:tcPr>
          <w:p w14:paraId="62B63641" w14:textId="77777777" w:rsidR="008B42A9" w:rsidRPr="001E54A3" w:rsidRDefault="008B42A9" w:rsidP="000E44BA">
            <w:pPr>
              <w:tabs>
                <w:tab w:val="left" w:pos="2220"/>
              </w:tabs>
              <w:jc w:val="right"/>
              <w:rPr>
                <w:sz w:val="20"/>
                <w:szCs w:val="20"/>
              </w:rPr>
            </w:pPr>
            <w:r w:rsidRPr="001E54A3">
              <w:rPr>
                <w:sz w:val="20"/>
                <w:szCs w:val="20"/>
              </w:rPr>
              <w:t>0.25</w:t>
            </w:r>
          </w:p>
        </w:tc>
        <w:tc>
          <w:tcPr>
            <w:tcW w:w="1505" w:type="dxa"/>
          </w:tcPr>
          <w:p w14:paraId="034C5A22" w14:textId="77777777" w:rsidR="008B42A9" w:rsidRPr="001E54A3" w:rsidRDefault="008B42A9" w:rsidP="000E44BA">
            <w:pPr>
              <w:tabs>
                <w:tab w:val="left" w:pos="2220"/>
              </w:tabs>
              <w:jc w:val="right"/>
              <w:rPr>
                <w:sz w:val="20"/>
                <w:szCs w:val="20"/>
              </w:rPr>
            </w:pPr>
            <w:r w:rsidRPr="001E54A3">
              <w:rPr>
                <w:sz w:val="20"/>
                <w:szCs w:val="20"/>
              </w:rPr>
              <w:t>869</w:t>
            </w:r>
          </w:p>
        </w:tc>
        <w:tc>
          <w:tcPr>
            <w:tcW w:w="1841" w:type="dxa"/>
          </w:tcPr>
          <w:p w14:paraId="232A6E8B" w14:textId="77777777" w:rsidR="008B42A9" w:rsidRPr="001E54A3" w:rsidRDefault="008B42A9" w:rsidP="000E44BA">
            <w:pPr>
              <w:tabs>
                <w:tab w:val="left" w:pos="2220"/>
              </w:tabs>
              <w:jc w:val="right"/>
              <w:rPr>
                <w:sz w:val="20"/>
                <w:szCs w:val="20"/>
              </w:rPr>
            </w:pPr>
            <w:r w:rsidRPr="001E54A3">
              <w:rPr>
                <w:sz w:val="20"/>
                <w:szCs w:val="20"/>
              </w:rPr>
              <w:t>7.5</w:t>
            </w:r>
          </w:p>
        </w:tc>
        <w:tc>
          <w:tcPr>
            <w:tcW w:w="1672" w:type="dxa"/>
          </w:tcPr>
          <w:p w14:paraId="2DDF9A13" w14:textId="77777777" w:rsidR="008B42A9" w:rsidRPr="001E54A3" w:rsidRDefault="008B42A9" w:rsidP="000E44BA">
            <w:pPr>
              <w:tabs>
                <w:tab w:val="left" w:pos="2220"/>
              </w:tabs>
              <w:jc w:val="right"/>
              <w:rPr>
                <w:sz w:val="20"/>
                <w:szCs w:val="20"/>
              </w:rPr>
            </w:pPr>
            <w:r w:rsidRPr="001E54A3">
              <w:rPr>
                <w:sz w:val="20"/>
                <w:szCs w:val="20"/>
              </w:rPr>
              <w:t>65.20</w:t>
            </w:r>
          </w:p>
        </w:tc>
      </w:tr>
      <w:tr w:rsidR="008B42A9" w:rsidRPr="001E54A3" w14:paraId="48BB5682" w14:textId="77777777" w:rsidTr="006858EA">
        <w:trPr>
          <w:trHeight w:val="242"/>
        </w:trPr>
        <w:tc>
          <w:tcPr>
            <w:tcW w:w="3005" w:type="dxa"/>
          </w:tcPr>
          <w:p w14:paraId="40ADDFAC" w14:textId="52818ED9" w:rsidR="008B42A9" w:rsidRPr="001E54A3" w:rsidRDefault="0020740A" w:rsidP="000E44BA">
            <w:pPr>
              <w:tabs>
                <w:tab w:val="left" w:pos="2220"/>
              </w:tabs>
              <w:jc w:val="left"/>
              <w:rPr>
                <w:sz w:val="20"/>
                <w:szCs w:val="20"/>
              </w:rPr>
            </w:pPr>
            <w:r w:rsidRPr="0020740A">
              <w:rPr>
                <w:rFonts w:hint="eastAsia"/>
                <w:sz w:val="20"/>
                <w:szCs w:val="20"/>
              </w:rPr>
              <w:t>中央系统</w:t>
            </w:r>
            <w:r w:rsidRPr="0020740A">
              <w:rPr>
                <w:rFonts w:hint="eastAsia"/>
                <w:sz w:val="20"/>
                <w:szCs w:val="20"/>
              </w:rPr>
              <w:t>/</w:t>
            </w:r>
            <w:r w:rsidRPr="0020740A">
              <w:rPr>
                <w:rFonts w:hint="eastAsia"/>
                <w:sz w:val="20"/>
                <w:szCs w:val="20"/>
              </w:rPr>
              <w:t>机架</w:t>
            </w:r>
          </w:p>
        </w:tc>
        <w:tc>
          <w:tcPr>
            <w:tcW w:w="1439" w:type="dxa"/>
          </w:tcPr>
          <w:p w14:paraId="696AB202" w14:textId="77777777" w:rsidR="008B42A9" w:rsidRPr="001E54A3" w:rsidRDefault="008B42A9" w:rsidP="000E44BA">
            <w:pPr>
              <w:tabs>
                <w:tab w:val="left" w:pos="2220"/>
              </w:tabs>
              <w:jc w:val="right"/>
              <w:rPr>
                <w:sz w:val="20"/>
                <w:szCs w:val="20"/>
              </w:rPr>
            </w:pPr>
            <w:r w:rsidRPr="001E54A3">
              <w:rPr>
                <w:sz w:val="20"/>
                <w:szCs w:val="20"/>
              </w:rPr>
              <w:t>34,153</w:t>
            </w:r>
          </w:p>
        </w:tc>
        <w:tc>
          <w:tcPr>
            <w:tcW w:w="1405" w:type="dxa"/>
          </w:tcPr>
          <w:p w14:paraId="3D3BDF7A" w14:textId="77777777" w:rsidR="008B42A9" w:rsidRPr="001E54A3" w:rsidRDefault="008B42A9" w:rsidP="000E44BA">
            <w:pPr>
              <w:tabs>
                <w:tab w:val="left" w:pos="2220"/>
              </w:tabs>
              <w:jc w:val="right"/>
              <w:rPr>
                <w:sz w:val="20"/>
                <w:szCs w:val="20"/>
              </w:rPr>
            </w:pPr>
            <w:r w:rsidRPr="001E54A3">
              <w:rPr>
                <w:sz w:val="20"/>
                <w:szCs w:val="20"/>
              </w:rPr>
              <w:t>15.00</w:t>
            </w:r>
          </w:p>
        </w:tc>
        <w:tc>
          <w:tcPr>
            <w:tcW w:w="1505" w:type="dxa"/>
          </w:tcPr>
          <w:p w14:paraId="3CF9229D" w14:textId="77777777" w:rsidR="008B42A9" w:rsidRPr="001E54A3" w:rsidRDefault="008B42A9" w:rsidP="000E44BA">
            <w:pPr>
              <w:tabs>
                <w:tab w:val="left" w:pos="2220"/>
              </w:tabs>
              <w:jc w:val="right"/>
              <w:rPr>
                <w:sz w:val="20"/>
                <w:szCs w:val="20"/>
              </w:rPr>
            </w:pPr>
            <w:r w:rsidRPr="001E54A3">
              <w:rPr>
                <w:sz w:val="20"/>
                <w:szCs w:val="20"/>
              </w:rPr>
              <w:t>512</w:t>
            </w:r>
          </w:p>
        </w:tc>
        <w:tc>
          <w:tcPr>
            <w:tcW w:w="1841" w:type="dxa"/>
          </w:tcPr>
          <w:p w14:paraId="3CB1ABF7" w14:textId="77777777" w:rsidR="008B42A9" w:rsidRPr="001E54A3" w:rsidRDefault="008B42A9" w:rsidP="000E44BA">
            <w:pPr>
              <w:tabs>
                <w:tab w:val="left" w:pos="2220"/>
              </w:tabs>
              <w:jc w:val="right"/>
              <w:rPr>
                <w:sz w:val="20"/>
                <w:szCs w:val="20"/>
              </w:rPr>
            </w:pPr>
            <w:r w:rsidRPr="001E54A3">
              <w:rPr>
                <w:sz w:val="20"/>
                <w:szCs w:val="20"/>
              </w:rPr>
              <w:t>10.0</w:t>
            </w:r>
          </w:p>
        </w:tc>
        <w:tc>
          <w:tcPr>
            <w:tcW w:w="1672" w:type="dxa"/>
          </w:tcPr>
          <w:p w14:paraId="071EEEC9" w14:textId="77777777" w:rsidR="008B42A9" w:rsidRPr="001E54A3" w:rsidRDefault="008B42A9" w:rsidP="000E44BA">
            <w:pPr>
              <w:tabs>
                <w:tab w:val="left" w:pos="2220"/>
              </w:tabs>
              <w:jc w:val="right"/>
              <w:rPr>
                <w:sz w:val="20"/>
                <w:szCs w:val="20"/>
              </w:rPr>
            </w:pPr>
            <w:r w:rsidRPr="001E54A3">
              <w:rPr>
                <w:sz w:val="20"/>
                <w:szCs w:val="20"/>
              </w:rPr>
              <w:t>51.23</w:t>
            </w:r>
          </w:p>
        </w:tc>
      </w:tr>
      <w:tr w:rsidR="008B42A9" w:rsidRPr="001E54A3" w14:paraId="079FA173" w14:textId="77777777" w:rsidTr="006858EA">
        <w:trPr>
          <w:trHeight w:val="242"/>
        </w:trPr>
        <w:tc>
          <w:tcPr>
            <w:tcW w:w="3005" w:type="dxa"/>
          </w:tcPr>
          <w:p w14:paraId="55F289A0" w14:textId="5A92E5DE" w:rsidR="008B42A9" w:rsidRPr="001E54A3" w:rsidRDefault="0020740A" w:rsidP="000E44BA">
            <w:pPr>
              <w:tabs>
                <w:tab w:val="left" w:pos="2220"/>
              </w:tabs>
              <w:jc w:val="left"/>
              <w:rPr>
                <w:sz w:val="20"/>
                <w:szCs w:val="20"/>
              </w:rPr>
            </w:pPr>
            <w:r w:rsidRPr="0020740A">
              <w:rPr>
                <w:rFonts w:hint="eastAsia"/>
                <w:sz w:val="20"/>
                <w:szCs w:val="20"/>
              </w:rPr>
              <w:t>渔业和运输</w:t>
            </w:r>
          </w:p>
        </w:tc>
        <w:tc>
          <w:tcPr>
            <w:tcW w:w="1439" w:type="dxa"/>
          </w:tcPr>
          <w:p w14:paraId="54969524" w14:textId="77777777" w:rsidR="008B42A9" w:rsidRPr="001E54A3" w:rsidRDefault="008B42A9" w:rsidP="000E44BA">
            <w:pPr>
              <w:tabs>
                <w:tab w:val="left" w:pos="2220"/>
              </w:tabs>
              <w:jc w:val="right"/>
              <w:rPr>
                <w:sz w:val="20"/>
                <w:szCs w:val="20"/>
              </w:rPr>
            </w:pPr>
            <w:r w:rsidRPr="001E54A3">
              <w:rPr>
                <w:sz w:val="20"/>
                <w:szCs w:val="20"/>
              </w:rPr>
              <w:t>236,480</w:t>
            </w:r>
          </w:p>
        </w:tc>
        <w:tc>
          <w:tcPr>
            <w:tcW w:w="1405" w:type="dxa"/>
          </w:tcPr>
          <w:p w14:paraId="2FE47400" w14:textId="77777777" w:rsidR="008B42A9" w:rsidRPr="001E54A3" w:rsidRDefault="008B42A9" w:rsidP="000E44BA">
            <w:pPr>
              <w:tabs>
                <w:tab w:val="left" w:pos="2220"/>
              </w:tabs>
              <w:jc w:val="right"/>
              <w:rPr>
                <w:sz w:val="20"/>
                <w:szCs w:val="20"/>
              </w:rPr>
            </w:pPr>
            <w:r w:rsidRPr="001E54A3">
              <w:rPr>
                <w:sz w:val="20"/>
                <w:szCs w:val="20"/>
              </w:rPr>
              <w:t>1.00</w:t>
            </w:r>
          </w:p>
        </w:tc>
        <w:tc>
          <w:tcPr>
            <w:tcW w:w="1505" w:type="dxa"/>
          </w:tcPr>
          <w:p w14:paraId="6A42E962" w14:textId="77777777" w:rsidR="008B42A9" w:rsidRPr="001E54A3" w:rsidRDefault="008B42A9" w:rsidP="000E44BA">
            <w:pPr>
              <w:tabs>
                <w:tab w:val="left" w:pos="2220"/>
              </w:tabs>
              <w:jc w:val="right"/>
              <w:rPr>
                <w:sz w:val="20"/>
                <w:szCs w:val="20"/>
              </w:rPr>
            </w:pPr>
            <w:r w:rsidRPr="001E54A3">
              <w:rPr>
                <w:sz w:val="20"/>
                <w:szCs w:val="20"/>
              </w:rPr>
              <w:t>236</w:t>
            </w:r>
          </w:p>
        </w:tc>
        <w:tc>
          <w:tcPr>
            <w:tcW w:w="1841" w:type="dxa"/>
          </w:tcPr>
          <w:p w14:paraId="24003616" w14:textId="77777777" w:rsidR="008B42A9" w:rsidRPr="001E54A3" w:rsidRDefault="008B42A9" w:rsidP="000E44BA">
            <w:pPr>
              <w:tabs>
                <w:tab w:val="left" w:pos="2220"/>
              </w:tabs>
              <w:jc w:val="right"/>
              <w:rPr>
                <w:sz w:val="20"/>
                <w:szCs w:val="20"/>
              </w:rPr>
            </w:pPr>
            <w:r w:rsidRPr="001E54A3">
              <w:rPr>
                <w:sz w:val="20"/>
                <w:szCs w:val="20"/>
              </w:rPr>
              <w:t>25.0</w:t>
            </w:r>
          </w:p>
        </w:tc>
        <w:tc>
          <w:tcPr>
            <w:tcW w:w="1672" w:type="dxa"/>
          </w:tcPr>
          <w:p w14:paraId="3727A988" w14:textId="77777777" w:rsidR="008B42A9" w:rsidRPr="001E54A3" w:rsidRDefault="008B42A9" w:rsidP="000E44BA">
            <w:pPr>
              <w:tabs>
                <w:tab w:val="left" w:pos="2220"/>
              </w:tabs>
              <w:jc w:val="right"/>
              <w:rPr>
                <w:sz w:val="20"/>
                <w:szCs w:val="20"/>
              </w:rPr>
            </w:pPr>
            <w:r w:rsidRPr="001E54A3">
              <w:rPr>
                <w:sz w:val="20"/>
                <w:szCs w:val="20"/>
              </w:rPr>
              <w:t>59.12</w:t>
            </w:r>
          </w:p>
        </w:tc>
      </w:tr>
      <w:tr w:rsidR="008B42A9" w:rsidRPr="001E54A3" w14:paraId="123CFC3D" w14:textId="77777777" w:rsidTr="006858EA">
        <w:trPr>
          <w:trHeight w:val="242"/>
        </w:trPr>
        <w:tc>
          <w:tcPr>
            <w:tcW w:w="3005" w:type="dxa"/>
          </w:tcPr>
          <w:p w14:paraId="1201607E" w14:textId="32A8BE89" w:rsidR="008B42A9" w:rsidRPr="00E172E9" w:rsidRDefault="0020740A" w:rsidP="000E44BA">
            <w:pPr>
              <w:tabs>
                <w:tab w:val="left" w:pos="2220"/>
              </w:tabs>
              <w:jc w:val="left"/>
              <w:rPr>
                <w:rFonts w:ascii="KaiTi" w:eastAsia="KaiTi" w:hAnsi="KaiTi"/>
                <w:b/>
                <w:bCs/>
                <w:sz w:val="20"/>
                <w:szCs w:val="20"/>
              </w:rPr>
            </w:pPr>
            <w:r w:rsidRPr="00E172E9">
              <w:rPr>
                <w:rFonts w:ascii="KaiTi" w:eastAsia="KaiTi" w:hAnsi="KaiTi" w:hint="eastAsia"/>
                <w:b/>
                <w:bCs/>
                <w:sz w:val="20"/>
                <w:szCs w:val="20"/>
              </w:rPr>
              <w:t>制冷小计</w:t>
            </w:r>
          </w:p>
        </w:tc>
        <w:tc>
          <w:tcPr>
            <w:tcW w:w="1439" w:type="dxa"/>
          </w:tcPr>
          <w:p w14:paraId="59DF7F97" w14:textId="77777777" w:rsidR="008B42A9" w:rsidRPr="001E54A3" w:rsidRDefault="008B42A9" w:rsidP="000E44BA">
            <w:pPr>
              <w:tabs>
                <w:tab w:val="left" w:pos="2220"/>
              </w:tabs>
              <w:jc w:val="right"/>
              <w:rPr>
                <w:b/>
                <w:bCs/>
                <w:i/>
                <w:iCs/>
                <w:sz w:val="20"/>
                <w:szCs w:val="20"/>
              </w:rPr>
            </w:pPr>
            <w:r w:rsidRPr="001E54A3">
              <w:rPr>
                <w:b/>
                <w:bCs/>
                <w:i/>
                <w:iCs/>
                <w:sz w:val="20"/>
                <w:szCs w:val="20"/>
              </w:rPr>
              <w:t>3,747,967</w:t>
            </w:r>
          </w:p>
        </w:tc>
        <w:tc>
          <w:tcPr>
            <w:tcW w:w="1405" w:type="dxa"/>
          </w:tcPr>
          <w:p w14:paraId="6E2E9813" w14:textId="1DA2E599" w:rsidR="008B42A9" w:rsidRPr="00E172E9" w:rsidRDefault="00564683" w:rsidP="00E172E9">
            <w:pPr>
              <w:tabs>
                <w:tab w:val="left" w:pos="2220"/>
              </w:tabs>
              <w:jc w:val="right"/>
              <w:rPr>
                <w:rFonts w:ascii="KaiTi" w:eastAsia="KaiTi" w:hAnsi="KaiTi"/>
                <w:b/>
                <w:bCs/>
                <w:sz w:val="20"/>
                <w:szCs w:val="20"/>
              </w:rPr>
            </w:pPr>
            <w:r w:rsidRPr="00E172E9">
              <w:rPr>
                <w:rFonts w:ascii="KaiTi" w:eastAsia="KaiTi" w:hAnsi="KaiTi" w:hint="eastAsia"/>
                <w:b/>
                <w:bCs/>
                <w:sz w:val="20"/>
                <w:szCs w:val="20"/>
              </w:rPr>
              <w:t>不适用</w:t>
            </w:r>
          </w:p>
        </w:tc>
        <w:tc>
          <w:tcPr>
            <w:tcW w:w="1505" w:type="dxa"/>
          </w:tcPr>
          <w:p w14:paraId="0C8CF10A" w14:textId="77777777" w:rsidR="008B42A9" w:rsidRPr="001E54A3" w:rsidRDefault="008B42A9" w:rsidP="000E44BA">
            <w:pPr>
              <w:tabs>
                <w:tab w:val="left" w:pos="2220"/>
              </w:tabs>
              <w:jc w:val="right"/>
              <w:rPr>
                <w:b/>
                <w:bCs/>
                <w:i/>
                <w:iCs/>
                <w:sz w:val="20"/>
                <w:szCs w:val="20"/>
              </w:rPr>
            </w:pPr>
            <w:r w:rsidRPr="001E54A3">
              <w:rPr>
                <w:b/>
                <w:bCs/>
                <w:i/>
                <w:iCs/>
                <w:sz w:val="20"/>
                <w:szCs w:val="20"/>
              </w:rPr>
              <w:t>1,618</w:t>
            </w:r>
          </w:p>
        </w:tc>
        <w:tc>
          <w:tcPr>
            <w:tcW w:w="1841" w:type="dxa"/>
          </w:tcPr>
          <w:p w14:paraId="1607C1E9" w14:textId="29F85FC2" w:rsidR="008B42A9" w:rsidRPr="001E54A3" w:rsidRDefault="00564683" w:rsidP="000E44BA">
            <w:pPr>
              <w:tabs>
                <w:tab w:val="left" w:pos="2220"/>
              </w:tabs>
              <w:jc w:val="right"/>
              <w:rPr>
                <w:b/>
                <w:bCs/>
                <w:i/>
                <w:iCs/>
                <w:sz w:val="20"/>
                <w:szCs w:val="20"/>
              </w:rPr>
            </w:pPr>
            <w:r w:rsidRPr="00E172E9">
              <w:rPr>
                <w:rFonts w:ascii="KaiTi" w:eastAsia="KaiTi" w:hAnsi="KaiTi" w:hint="eastAsia"/>
                <w:b/>
                <w:bCs/>
                <w:sz w:val="20"/>
                <w:szCs w:val="20"/>
              </w:rPr>
              <w:t>不适用</w:t>
            </w:r>
          </w:p>
        </w:tc>
        <w:tc>
          <w:tcPr>
            <w:tcW w:w="1672" w:type="dxa"/>
          </w:tcPr>
          <w:p w14:paraId="42A6C0BD" w14:textId="77777777" w:rsidR="008B42A9" w:rsidRPr="001E54A3" w:rsidRDefault="008B42A9" w:rsidP="000E44BA">
            <w:pPr>
              <w:tabs>
                <w:tab w:val="left" w:pos="2220"/>
              </w:tabs>
              <w:jc w:val="right"/>
              <w:rPr>
                <w:b/>
                <w:bCs/>
                <w:i/>
                <w:iCs/>
                <w:sz w:val="20"/>
                <w:szCs w:val="20"/>
              </w:rPr>
            </w:pPr>
            <w:r w:rsidRPr="001E54A3">
              <w:rPr>
                <w:b/>
                <w:bCs/>
                <w:i/>
                <w:iCs/>
                <w:sz w:val="20"/>
                <w:szCs w:val="20"/>
              </w:rPr>
              <w:t>175.55</w:t>
            </w:r>
          </w:p>
        </w:tc>
      </w:tr>
      <w:tr w:rsidR="008B42A9" w:rsidRPr="001E54A3" w14:paraId="0B879A6B" w14:textId="77777777" w:rsidTr="006858EA">
        <w:trPr>
          <w:trHeight w:val="242"/>
        </w:trPr>
        <w:tc>
          <w:tcPr>
            <w:tcW w:w="10867" w:type="dxa"/>
            <w:gridSpan w:val="6"/>
          </w:tcPr>
          <w:p w14:paraId="48A56103" w14:textId="08F1A639" w:rsidR="008B42A9" w:rsidRPr="001E54A3" w:rsidRDefault="003105D2" w:rsidP="000E44BA">
            <w:pPr>
              <w:tabs>
                <w:tab w:val="left" w:pos="2220"/>
              </w:tabs>
              <w:jc w:val="left"/>
              <w:rPr>
                <w:b/>
                <w:bCs/>
                <w:sz w:val="20"/>
                <w:szCs w:val="20"/>
              </w:rPr>
            </w:pPr>
            <w:r>
              <w:rPr>
                <w:rFonts w:hint="eastAsia"/>
                <w:b/>
                <w:bCs/>
                <w:sz w:val="20"/>
                <w:szCs w:val="20"/>
              </w:rPr>
              <w:t>空调</w:t>
            </w:r>
          </w:p>
        </w:tc>
      </w:tr>
      <w:tr w:rsidR="008B42A9" w:rsidRPr="001E54A3" w14:paraId="3CB86262" w14:textId="77777777" w:rsidTr="006858EA">
        <w:trPr>
          <w:trHeight w:val="242"/>
        </w:trPr>
        <w:tc>
          <w:tcPr>
            <w:tcW w:w="3005" w:type="dxa"/>
          </w:tcPr>
          <w:p w14:paraId="6C3BA4AE" w14:textId="5B982EA5" w:rsidR="008B42A9" w:rsidRPr="001E54A3" w:rsidRDefault="003105D2" w:rsidP="000E44BA">
            <w:pPr>
              <w:tabs>
                <w:tab w:val="left" w:pos="2220"/>
              </w:tabs>
              <w:jc w:val="left"/>
              <w:rPr>
                <w:sz w:val="20"/>
                <w:szCs w:val="20"/>
              </w:rPr>
            </w:pPr>
            <w:r>
              <w:rPr>
                <w:rFonts w:hint="eastAsia"/>
                <w:sz w:val="20"/>
                <w:szCs w:val="20"/>
              </w:rPr>
              <w:t>房间空调</w:t>
            </w:r>
          </w:p>
        </w:tc>
        <w:tc>
          <w:tcPr>
            <w:tcW w:w="1439" w:type="dxa"/>
          </w:tcPr>
          <w:p w14:paraId="47298EB0" w14:textId="77777777" w:rsidR="008B42A9" w:rsidRPr="001E54A3" w:rsidRDefault="008B42A9" w:rsidP="000E44BA">
            <w:pPr>
              <w:tabs>
                <w:tab w:val="left" w:pos="2220"/>
              </w:tabs>
              <w:jc w:val="right"/>
              <w:rPr>
                <w:sz w:val="20"/>
                <w:szCs w:val="20"/>
              </w:rPr>
            </w:pPr>
            <w:r w:rsidRPr="001E54A3">
              <w:rPr>
                <w:sz w:val="20"/>
                <w:szCs w:val="20"/>
              </w:rPr>
              <w:t>1,480,467</w:t>
            </w:r>
          </w:p>
        </w:tc>
        <w:tc>
          <w:tcPr>
            <w:tcW w:w="1405" w:type="dxa"/>
          </w:tcPr>
          <w:p w14:paraId="2053C9EF" w14:textId="77777777" w:rsidR="008B42A9" w:rsidRPr="001E54A3" w:rsidRDefault="008B42A9" w:rsidP="000E44BA">
            <w:pPr>
              <w:tabs>
                <w:tab w:val="left" w:pos="2220"/>
              </w:tabs>
              <w:jc w:val="right"/>
              <w:rPr>
                <w:sz w:val="20"/>
                <w:szCs w:val="20"/>
              </w:rPr>
            </w:pPr>
            <w:r w:rsidRPr="001E54A3">
              <w:rPr>
                <w:sz w:val="20"/>
                <w:szCs w:val="20"/>
              </w:rPr>
              <w:t>1.00</w:t>
            </w:r>
          </w:p>
        </w:tc>
        <w:tc>
          <w:tcPr>
            <w:tcW w:w="1505" w:type="dxa"/>
          </w:tcPr>
          <w:p w14:paraId="4976A10D" w14:textId="77777777" w:rsidR="008B42A9" w:rsidRPr="001E54A3" w:rsidRDefault="008B42A9" w:rsidP="000E44BA">
            <w:pPr>
              <w:tabs>
                <w:tab w:val="left" w:pos="2220"/>
              </w:tabs>
              <w:jc w:val="right"/>
              <w:rPr>
                <w:sz w:val="20"/>
                <w:szCs w:val="20"/>
              </w:rPr>
            </w:pPr>
            <w:r w:rsidRPr="001E54A3">
              <w:rPr>
                <w:sz w:val="20"/>
                <w:szCs w:val="20"/>
              </w:rPr>
              <w:t>1,480</w:t>
            </w:r>
          </w:p>
        </w:tc>
        <w:tc>
          <w:tcPr>
            <w:tcW w:w="1841" w:type="dxa"/>
          </w:tcPr>
          <w:p w14:paraId="670D57A5" w14:textId="77777777" w:rsidR="008B42A9" w:rsidRPr="001E54A3" w:rsidRDefault="008B42A9" w:rsidP="000E44BA">
            <w:pPr>
              <w:tabs>
                <w:tab w:val="left" w:pos="2220"/>
              </w:tabs>
              <w:jc w:val="right"/>
              <w:rPr>
                <w:sz w:val="20"/>
                <w:szCs w:val="20"/>
              </w:rPr>
            </w:pPr>
            <w:r w:rsidRPr="001E54A3">
              <w:rPr>
                <w:sz w:val="20"/>
                <w:szCs w:val="20"/>
              </w:rPr>
              <w:t>15.0</w:t>
            </w:r>
          </w:p>
        </w:tc>
        <w:tc>
          <w:tcPr>
            <w:tcW w:w="1672" w:type="dxa"/>
          </w:tcPr>
          <w:p w14:paraId="05E852AD" w14:textId="77777777" w:rsidR="008B42A9" w:rsidRPr="001E54A3" w:rsidRDefault="008B42A9" w:rsidP="000E44BA">
            <w:pPr>
              <w:tabs>
                <w:tab w:val="left" w:pos="2220"/>
              </w:tabs>
              <w:jc w:val="right"/>
              <w:rPr>
                <w:sz w:val="20"/>
                <w:szCs w:val="20"/>
              </w:rPr>
            </w:pPr>
            <w:r w:rsidRPr="001E54A3">
              <w:rPr>
                <w:sz w:val="20"/>
                <w:szCs w:val="20"/>
              </w:rPr>
              <w:t>222.07</w:t>
            </w:r>
          </w:p>
        </w:tc>
      </w:tr>
      <w:tr w:rsidR="008B42A9" w:rsidRPr="001E54A3" w14:paraId="247B89C6" w14:textId="77777777" w:rsidTr="006858EA">
        <w:trPr>
          <w:trHeight w:val="242"/>
        </w:trPr>
        <w:tc>
          <w:tcPr>
            <w:tcW w:w="3005" w:type="dxa"/>
          </w:tcPr>
          <w:p w14:paraId="08A31189" w14:textId="48137DD1" w:rsidR="008B42A9" w:rsidRPr="001E54A3" w:rsidRDefault="003105D2" w:rsidP="000E44BA">
            <w:pPr>
              <w:tabs>
                <w:tab w:val="left" w:pos="2220"/>
              </w:tabs>
              <w:jc w:val="left"/>
              <w:rPr>
                <w:sz w:val="20"/>
                <w:szCs w:val="20"/>
              </w:rPr>
            </w:pPr>
            <w:r>
              <w:rPr>
                <w:rFonts w:hint="eastAsia"/>
                <w:sz w:val="20"/>
                <w:szCs w:val="20"/>
              </w:rPr>
              <w:t>商用空调</w:t>
            </w:r>
          </w:p>
        </w:tc>
        <w:tc>
          <w:tcPr>
            <w:tcW w:w="1439" w:type="dxa"/>
          </w:tcPr>
          <w:p w14:paraId="72E476A1" w14:textId="77777777" w:rsidR="008B42A9" w:rsidRPr="001E54A3" w:rsidRDefault="008B42A9" w:rsidP="000E44BA">
            <w:pPr>
              <w:tabs>
                <w:tab w:val="left" w:pos="2220"/>
              </w:tabs>
              <w:jc w:val="right"/>
              <w:rPr>
                <w:sz w:val="20"/>
                <w:szCs w:val="20"/>
              </w:rPr>
            </w:pPr>
            <w:r w:rsidRPr="001E54A3">
              <w:rPr>
                <w:sz w:val="20"/>
                <w:szCs w:val="20"/>
              </w:rPr>
              <w:t>45,707</w:t>
            </w:r>
          </w:p>
        </w:tc>
        <w:tc>
          <w:tcPr>
            <w:tcW w:w="1405" w:type="dxa"/>
          </w:tcPr>
          <w:p w14:paraId="41A7F1BA" w14:textId="77777777" w:rsidR="008B42A9" w:rsidRPr="001E54A3" w:rsidRDefault="008B42A9" w:rsidP="000E44BA">
            <w:pPr>
              <w:tabs>
                <w:tab w:val="left" w:pos="2220"/>
              </w:tabs>
              <w:jc w:val="right"/>
              <w:rPr>
                <w:sz w:val="20"/>
                <w:szCs w:val="20"/>
              </w:rPr>
            </w:pPr>
            <w:r w:rsidRPr="001E54A3">
              <w:rPr>
                <w:sz w:val="20"/>
                <w:szCs w:val="20"/>
              </w:rPr>
              <w:t>5.50</w:t>
            </w:r>
          </w:p>
        </w:tc>
        <w:tc>
          <w:tcPr>
            <w:tcW w:w="1505" w:type="dxa"/>
          </w:tcPr>
          <w:p w14:paraId="62F1547E" w14:textId="77777777" w:rsidR="008B42A9" w:rsidRPr="001E54A3" w:rsidRDefault="008B42A9" w:rsidP="000E44BA">
            <w:pPr>
              <w:tabs>
                <w:tab w:val="left" w:pos="2220"/>
              </w:tabs>
              <w:jc w:val="right"/>
              <w:rPr>
                <w:sz w:val="20"/>
                <w:szCs w:val="20"/>
              </w:rPr>
            </w:pPr>
            <w:r w:rsidRPr="001E54A3">
              <w:rPr>
                <w:sz w:val="20"/>
                <w:szCs w:val="20"/>
              </w:rPr>
              <w:t>251</w:t>
            </w:r>
          </w:p>
        </w:tc>
        <w:tc>
          <w:tcPr>
            <w:tcW w:w="1841" w:type="dxa"/>
          </w:tcPr>
          <w:p w14:paraId="5F436380" w14:textId="77777777" w:rsidR="008B42A9" w:rsidRPr="001E54A3" w:rsidRDefault="008B42A9" w:rsidP="000E44BA">
            <w:pPr>
              <w:tabs>
                <w:tab w:val="left" w:pos="2220"/>
              </w:tabs>
              <w:jc w:val="right"/>
              <w:rPr>
                <w:sz w:val="20"/>
                <w:szCs w:val="20"/>
              </w:rPr>
            </w:pPr>
            <w:r w:rsidRPr="001E54A3">
              <w:rPr>
                <w:sz w:val="20"/>
                <w:szCs w:val="20"/>
              </w:rPr>
              <w:t>18.0</w:t>
            </w:r>
          </w:p>
        </w:tc>
        <w:tc>
          <w:tcPr>
            <w:tcW w:w="1672" w:type="dxa"/>
          </w:tcPr>
          <w:p w14:paraId="374D1DC3" w14:textId="77777777" w:rsidR="008B42A9" w:rsidRPr="001E54A3" w:rsidRDefault="008B42A9" w:rsidP="000E44BA">
            <w:pPr>
              <w:tabs>
                <w:tab w:val="left" w:pos="2220"/>
              </w:tabs>
              <w:jc w:val="right"/>
              <w:rPr>
                <w:sz w:val="20"/>
                <w:szCs w:val="20"/>
              </w:rPr>
            </w:pPr>
            <w:r w:rsidRPr="001E54A3">
              <w:rPr>
                <w:sz w:val="20"/>
                <w:szCs w:val="20"/>
              </w:rPr>
              <w:t>45.25</w:t>
            </w:r>
          </w:p>
        </w:tc>
      </w:tr>
      <w:tr w:rsidR="008B42A9" w:rsidRPr="001E54A3" w14:paraId="21EEAC5B" w14:textId="77777777" w:rsidTr="006858EA">
        <w:trPr>
          <w:trHeight w:val="242"/>
        </w:trPr>
        <w:tc>
          <w:tcPr>
            <w:tcW w:w="3005" w:type="dxa"/>
          </w:tcPr>
          <w:p w14:paraId="326132CB" w14:textId="233523C1" w:rsidR="008B42A9" w:rsidRPr="001E54A3" w:rsidRDefault="003105D2" w:rsidP="000E44BA">
            <w:pPr>
              <w:tabs>
                <w:tab w:val="left" w:pos="2220"/>
              </w:tabs>
              <w:jc w:val="left"/>
              <w:rPr>
                <w:sz w:val="20"/>
                <w:szCs w:val="20"/>
              </w:rPr>
            </w:pPr>
            <w:r>
              <w:rPr>
                <w:rFonts w:hint="eastAsia"/>
                <w:sz w:val="20"/>
                <w:szCs w:val="20"/>
              </w:rPr>
              <w:t>冷水机</w:t>
            </w:r>
          </w:p>
        </w:tc>
        <w:tc>
          <w:tcPr>
            <w:tcW w:w="1439" w:type="dxa"/>
          </w:tcPr>
          <w:p w14:paraId="55E6629F" w14:textId="77777777" w:rsidR="008B42A9" w:rsidRPr="001E54A3" w:rsidRDefault="008B42A9" w:rsidP="000E44BA">
            <w:pPr>
              <w:tabs>
                <w:tab w:val="left" w:pos="2220"/>
              </w:tabs>
              <w:jc w:val="right"/>
              <w:rPr>
                <w:sz w:val="20"/>
                <w:szCs w:val="20"/>
              </w:rPr>
            </w:pPr>
            <w:r w:rsidRPr="001E54A3">
              <w:rPr>
                <w:sz w:val="20"/>
                <w:szCs w:val="20"/>
              </w:rPr>
              <w:t>24,500</w:t>
            </w:r>
          </w:p>
        </w:tc>
        <w:tc>
          <w:tcPr>
            <w:tcW w:w="1405" w:type="dxa"/>
          </w:tcPr>
          <w:p w14:paraId="0262558B" w14:textId="77777777" w:rsidR="008B42A9" w:rsidRPr="001E54A3" w:rsidRDefault="008B42A9" w:rsidP="000E44BA">
            <w:pPr>
              <w:tabs>
                <w:tab w:val="left" w:pos="2220"/>
              </w:tabs>
              <w:jc w:val="right"/>
              <w:rPr>
                <w:sz w:val="20"/>
                <w:szCs w:val="20"/>
              </w:rPr>
            </w:pPr>
            <w:r w:rsidRPr="001E54A3">
              <w:rPr>
                <w:sz w:val="20"/>
                <w:szCs w:val="20"/>
              </w:rPr>
              <w:t>80.00</w:t>
            </w:r>
          </w:p>
        </w:tc>
        <w:tc>
          <w:tcPr>
            <w:tcW w:w="1505" w:type="dxa"/>
          </w:tcPr>
          <w:p w14:paraId="11785891" w14:textId="77777777" w:rsidR="008B42A9" w:rsidRPr="001E54A3" w:rsidRDefault="008B42A9" w:rsidP="000E44BA">
            <w:pPr>
              <w:tabs>
                <w:tab w:val="left" w:pos="2220"/>
              </w:tabs>
              <w:jc w:val="right"/>
              <w:rPr>
                <w:sz w:val="20"/>
                <w:szCs w:val="20"/>
              </w:rPr>
            </w:pPr>
            <w:r w:rsidRPr="001E54A3">
              <w:rPr>
                <w:sz w:val="20"/>
                <w:szCs w:val="20"/>
              </w:rPr>
              <w:t>1,960</w:t>
            </w:r>
          </w:p>
        </w:tc>
        <w:tc>
          <w:tcPr>
            <w:tcW w:w="1841" w:type="dxa"/>
          </w:tcPr>
          <w:p w14:paraId="50EA6674" w14:textId="77777777" w:rsidR="008B42A9" w:rsidRPr="001E54A3" w:rsidRDefault="008B42A9" w:rsidP="000E44BA">
            <w:pPr>
              <w:tabs>
                <w:tab w:val="left" w:pos="2220"/>
              </w:tabs>
              <w:jc w:val="right"/>
              <w:rPr>
                <w:sz w:val="20"/>
                <w:szCs w:val="20"/>
              </w:rPr>
            </w:pPr>
            <w:r w:rsidRPr="001E54A3">
              <w:rPr>
                <w:sz w:val="20"/>
                <w:szCs w:val="20"/>
              </w:rPr>
              <w:t>1.5</w:t>
            </w:r>
          </w:p>
        </w:tc>
        <w:tc>
          <w:tcPr>
            <w:tcW w:w="1672" w:type="dxa"/>
          </w:tcPr>
          <w:p w14:paraId="4B694E53" w14:textId="77777777" w:rsidR="008B42A9" w:rsidRPr="001E54A3" w:rsidRDefault="008B42A9" w:rsidP="000E44BA">
            <w:pPr>
              <w:tabs>
                <w:tab w:val="left" w:pos="2220"/>
              </w:tabs>
              <w:jc w:val="right"/>
              <w:rPr>
                <w:sz w:val="20"/>
                <w:szCs w:val="20"/>
              </w:rPr>
            </w:pPr>
            <w:r w:rsidRPr="001E54A3">
              <w:rPr>
                <w:sz w:val="20"/>
                <w:szCs w:val="20"/>
              </w:rPr>
              <w:t>29.40</w:t>
            </w:r>
          </w:p>
        </w:tc>
      </w:tr>
      <w:tr w:rsidR="008B42A9" w:rsidRPr="001E54A3" w14:paraId="54000380" w14:textId="77777777" w:rsidTr="006858EA">
        <w:trPr>
          <w:trHeight w:val="242"/>
        </w:trPr>
        <w:tc>
          <w:tcPr>
            <w:tcW w:w="3005" w:type="dxa"/>
          </w:tcPr>
          <w:p w14:paraId="5C56EF9B" w14:textId="30C35483" w:rsidR="008B42A9" w:rsidRPr="001E54A3" w:rsidRDefault="003105D2" w:rsidP="000E44BA">
            <w:pPr>
              <w:tabs>
                <w:tab w:val="left" w:pos="2220"/>
              </w:tabs>
              <w:jc w:val="left"/>
              <w:rPr>
                <w:b/>
                <w:bCs/>
                <w:i/>
                <w:iCs/>
                <w:sz w:val="20"/>
                <w:szCs w:val="20"/>
              </w:rPr>
            </w:pPr>
            <w:r w:rsidRPr="00E172E9">
              <w:rPr>
                <w:rFonts w:ascii="KaiTi" w:eastAsia="KaiTi" w:hAnsi="KaiTi" w:hint="eastAsia"/>
                <w:b/>
                <w:bCs/>
                <w:sz w:val="20"/>
                <w:szCs w:val="20"/>
              </w:rPr>
              <w:t>空调小计</w:t>
            </w:r>
          </w:p>
        </w:tc>
        <w:tc>
          <w:tcPr>
            <w:tcW w:w="1439" w:type="dxa"/>
          </w:tcPr>
          <w:p w14:paraId="0E32F144" w14:textId="77777777" w:rsidR="008B42A9" w:rsidRPr="001E54A3" w:rsidRDefault="008B42A9" w:rsidP="000E44BA">
            <w:pPr>
              <w:tabs>
                <w:tab w:val="left" w:pos="2220"/>
              </w:tabs>
              <w:jc w:val="right"/>
              <w:rPr>
                <w:b/>
                <w:bCs/>
                <w:i/>
                <w:iCs/>
                <w:sz w:val="20"/>
                <w:szCs w:val="20"/>
              </w:rPr>
            </w:pPr>
            <w:r w:rsidRPr="001E54A3">
              <w:rPr>
                <w:b/>
                <w:bCs/>
                <w:i/>
                <w:iCs/>
                <w:sz w:val="20"/>
                <w:szCs w:val="20"/>
              </w:rPr>
              <w:t>1,550,674</w:t>
            </w:r>
          </w:p>
        </w:tc>
        <w:tc>
          <w:tcPr>
            <w:tcW w:w="1405" w:type="dxa"/>
          </w:tcPr>
          <w:p w14:paraId="535E7D04" w14:textId="6181F623" w:rsidR="008B42A9" w:rsidRPr="00E172E9" w:rsidRDefault="00564683" w:rsidP="000E44BA">
            <w:pPr>
              <w:tabs>
                <w:tab w:val="left" w:pos="2220"/>
              </w:tabs>
              <w:jc w:val="right"/>
              <w:rPr>
                <w:rFonts w:ascii="KaiTi" w:eastAsia="KaiTi" w:hAnsi="KaiTi"/>
                <w:b/>
                <w:bCs/>
                <w:sz w:val="20"/>
                <w:szCs w:val="20"/>
              </w:rPr>
            </w:pPr>
            <w:r w:rsidRPr="00E172E9">
              <w:rPr>
                <w:rFonts w:ascii="KaiTi" w:eastAsia="KaiTi" w:hAnsi="KaiTi" w:hint="eastAsia"/>
                <w:b/>
                <w:bCs/>
                <w:sz w:val="20"/>
                <w:szCs w:val="20"/>
              </w:rPr>
              <w:t>不适用</w:t>
            </w:r>
          </w:p>
        </w:tc>
        <w:tc>
          <w:tcPr>
            <w:tcW w:w="1505" w:type="dxa"/>
          </w:tcPr>
          <w:p w14:paraId="6AEEEEF2" w14:textId="77777777" w:rsidR="008B42A9" w:rsidRPr="001E54A3" w:rsidRDefault="008B42A9" w:rsidP="000E44BA">
            <w:pPr>
              <w:tabs>
                <w:tab w:val="left" w:pos="2220"/>
              </w:tabs>
              <w:jc w:val="right"/>
              <w:rPr>
                <w:b/>
                <w:bCs/>
                <w:i/>
                <w:iCs/>
                <w:sz w:val="20"/>
                <w:szCs w:val="20"/>
              </w:rPr>
            </w:pPr>
            <w:r w:rsidRPr="001E54A3">
              <w:rPr>
                <w:b/>
                <w:bCs/>
                <w:i/>
                <w:iCs/>
                <w:sz w:val="20"/>
                <w:szCs w:val="20"/>
              </w:rPr>
              <w:t>3,692</w:t>
            </w:r>
          </w:p>
        </w:tc>
        <w:tc>
          <w:tcPr>
            <w:tcW w:w="1841" w:type="dxa"/>
          </w:tcPr>
          <w:p w14:paraId="6B51BAB7" w14:textId="2D402800" w:rsidR="008B42A9" w:rsidRPr="001E54A3" w:rsidRDefault="00564683" w:rsidP="000E44BA">
            <w:pPr>
              <w:tabs>
                <w:tab w:val="left" w:pos="2220"/>
              </w:tabs>
              <w:jc w:val="right"/>
              <w:rPr>
                <w:b/>
                <w:bCs/>
                <w:i/>
                <w:iCs/>
                <w:sz w:val="20"/>
                <w:szCs w:val="20"/>
              </w:rPr>
            </w:pPr>
            <w:r w:rsidRPr="00E172E9">
              <w:rPr>
                <w:rFonts w:ascii="KaiTi" w:eastAsia="KaiTi" w:hAnsi="KaiTi" w:hint="eastAsia"/>
                <w:b/>
                <w:bCs/>
                <w:sz w:val="20"/>
                <w:szCs w:val="20"/>
              </w:rPr>
              <w:t>不适用</w:t>
            </w:r>
          </w:p>
        </w:tc>
        <w:tc>
          <w:tcPr>
            <w:tcW w:w="1672" w:type="dxa"/>
          </w:tcPr>
          <w:p w14:paraId="3974E19D" w14:textId="77777777" w:rsidR="008B42A9" w:rsidRPr="001E54A3" w:rsidRDefault="008B42A9" w:rsidP="000E44BA">
            <w:pPr>
              <w:tabs>
                <w:tab w:val="left" w:pos="2220"/>
              </w:tabs>
              <w:jc w:val="right"/>
              <w:rPr>
                <w:b/>
                <w:bCs/>
                <w:i/>
                <w:iCs/>
                <w:sz w:val="20"/>
                <w:szCs w:val="20"/>
              </w:rPr>
            </w:pPr>
            <w:r w:rsidRPr="001E54A3">
              <w:rPr>
                <w:b/>
                <w:bCs/>
                <w:i/>
                <w:iCs/>
                <w:sz w:val="20"/>
                <w:szCs w:val="20"/>
              </w:rPr>
              <w:t>296.72</w:t>
            </w:r>
          </w:p>
        </w:tc>
      </w:tr>
      <w:tr w:rsidR="008B42A9" w:rsidRPr="001E54A3" w14:paraId="6948C83C" w14:textId="77777777" w:rsidTr="006858EA">
        <w:trPr>
          <w:trHeight w:val="237"/>
        </w:trPr>
        <w:tc>
          <w:tcPr>
            <w:tcW w:w="10867" w:type="dxa"/>
            <w:gridSpan w:val="6"/>
          </w:tcPr>
          <w:p w14:paraId="1F931992" w14:textId="3D36F066" w:rsidR="008B42A9" w:rsidRPr="001E54A3" w:rsidRDefault="003105D2" w:rsidP="000E44BA">
            <w:pPr>
              <w:tabs>
                <w:tab w:val="left" w:pos="2220"/>
              </w:tabs>
              <w:jc w:val="left"/>
              <w:rPr>
                <w:b/>
                <w:bCs/>
                <w:sz w:val="20"/>
                <w:szCs w:val="20"/>
              </w:rPr>
            </w:pPr>
            <w:r>
              <w:rPr>
                <w:rFonts w:hint="eastAsia"/>
                <w:b/>
                <w:bCs/>
                <w:sz w:val="20"/>
                <w:szCs w:val="20"/>
              </w:rPr>
              <w:t>冷水机</w:t>
            </w:r>
          </w:p>
        </w:tc>
      </w:tr>
      <w:tr w:rsidR="008B42A9" w:rsidRPr="001E54A3" w14:paraId="0650C3B6" w14:textId="77777777" w:rsidTr="006858EA">
        <w:trPr>
          <w:trHeight w:val="242"/>
        </w:trPr>
        <w:tc>
          <w:tcPr>
            <w:tcW w:w="3005" w:type="dxa"/>
          </w:tcPr>
          <w:p w14:paraId="2836899A" w14:textId="64EC33BE" w:rsidR="008B42A9" w:rsidRPr="001E54A3" w:rsidRDefault="003105D2" w:rsidP="000E44BA">
            <w:pPr>
              <w:tabs>
                <w:tab w:val="left" w:pos="2220"/>
              </w:tabs>
              <w:jc w:val="left"/>
              <w:rPr>
                <w:sz w:val="20"/>
                <w:szCs w:val="20"/>
                <w:vertAlign w:val="superscript"/>
              </w:rPr>
            </w:pPr>
            <w:r>
              <w:rPr>
                <w:rFonts w:hint="eastAsia"/>
                <w:sz w:val="20"/>
                <w:szCs w:val="20"/>
              </w:rPr>
              <w:t>冷水机</w:t>
            </w:r>
          </w:p>
        </w:tc>
        <w:tc>
          <w:tcPr>
            <w:tcW w:w="1439" w:type="dxa"/>
          </w:tcPr>
          <w:p w14:paraId="4F49B0B0" w14:textId="77777777" w:rsidR="008B42A9" w:rsidRPr="001E54A3" w:rsidRDefault="008B42A9" w:rsidP="000E44BA">
            <w:pPr>
              <w:tabs>
                <w:tab w:val="left" w:pos="2220"/>
              </w:tabs>
              <w:jc w:val="right"/>
              <w:rPr>
                <w:sz w:val="20"/>
                <w:szCs w:val="20"/>
              </w:rPr>
            </w:pPr>
            <w:r w:rsidRPr="001E54A3">
              <w:rPr>
                <w:sz w:val="20"/>
                <w:szCs w:val="20"/>
              </w:rPr>
              <w:t>439</w:t>
            </w:r>
          </w:p>
        </w:tc>
        <w:tc>
          <w:tcPr>
            <w:tcW w:w="1405" w:type="dxa"/>
          </w:tcPr>
          <w:p w14:paraId="590C1E50" w14:textId="77777777" w:rsidR="008B42A9" w:rsidRPr="001E54A3" w:rsidRDefault="008B42A9" w:rsidP="000E44BA">
            <w:pPr>
              <w:tabs>
                <w:tab w:val="left" w:pos="2220"/>
              </w:tabs>
              <w:jc w:val="right"/>
              <w:rPr>
                <w:sz w:val="20"/>
                <w:szCs w:val="20"/>
              </w:rPr>
            </w:pPr>
            <w:r w:rsidRPr="001E54A3">
              <w:rPr>
                <w:sz w:val="20"/>
                <w:szCs w:val="20"/>
              </w:rPr>
              <w:t>300.00</w:t>
            </w:r>
          </w:p>
        </w:tc>
        <w:tc>
          <w:tcPr>
            <w:tcW w:w="1505" w:type="dxa"/>
          </w:tcPr>
          <w:p w14:paraId="40F3BCC0" w14:textId="77777777" w:rsidR="008B42A9" w:rsidRPr="001E54A3" w:rsidRDefault="008B42A9" w:rsidP="000E44BA">
            <w:pPr>
              <w:tabs>
                <w:tab w:val="left" w:pos="2220"/>
              </w:tabs>
              <w:jc w:val="right"/>
              <w:rPr>
                <w:sz w:val="20"/>
                <w:szCs w:val="20"/>
              </w:rPr>
            </w:pPr>
            <w:r w:rsidRPr="001E54A3">
              <w:rPr>
                <w:sz w:val="20"/>
                <w:szCs w:val="20"/>
              </w:rPr>
              <w:t>132</w:t>
            </w:r>
          </w:p>
        </w:tc>
        <w:tc>
          <w:tcPr>
            <w:tcW w:w="1841" w:type="dxa"/>
          </w:tcPr>
          <w:p w14:paraId="619CFBD9" w14:textId="77777777" w:rsidR="008B42A9" w:rsidRPr="001E54A3" w:rsidRDefault="008B42A9" w:rsidP="000E44BA">
            <w:pPr>
              <w:tabs>
                <w:tab w:val="left" w:pos="2220"/>
              </w:tabs>
              <w:jc w:val="right"/>
              <w:rPr>
                <w:sz w:val="20"/>
                <w:szCs w:val="20"/>
              </w:rPr>
            </w:pPr>
            <w:r w:rsidRPr="001E54A3">
              <w:rPr>
                <w:sz w:val="20"/>
                <w:szCs w:val="20"/>
              </w:rPr>
              <w:t>3.0</w:t>
            </w:r>
          </w:p>
        </w:tc>
        <w:tc>
          <w:tcPr>
            <w:tcW w:w="1672" w:type="dxa"/>
          </w:tcPr>
          <w:p w14:paraId="5E769576" w14:textId="77777777" w:rsidR="008B42A9" w:rsidRPr="001E54A3" w:rsidRDefault="008B42A9" w:rsidP="000E44BA">
            <w:pPr>
              <w:tabs>
                <w:tab w:val="left" w:pos="2220"/>
              </w:tabs>
              <w:jc w:val="right"/>
              <w:rPr>
                <w:sz w:val="20"/>
                <w:szCs w:val="20"/>
              </w:rPr>
            </w:pPr>
            <w:r w:rsidRPr="001E54A3">
              <w:rPr>
                <w:sz w:val="20"/>
                <w:szCs w:val="20"/>
              </w:rPr>
              <w:t>3.95</w:t>
            </w:r>
          </w:p>
        </w:tc>
      </w:tr>
      <w:tr w:rsidR="008B42A9" w:rsidRPr="001E54A3" w14:paraId="5BF8A8C6" w14:textId="77777777" w:rsidTr="006858EA">
        <w:trPr>
          <w:trHeight w:val="147"/>
        </w:trPr>
        <w:tc>
          <w:tcPr>
            <w:tcW w:w="3005" w:type="dxa"/>
          </w:tcPr>
          <w:p w14:paraId="6370C98C" w14:textId="420EE03C" w:rsidR="008B42A9" w:rsidRPr="001E54A3" w:rsidRDefault="003105D2" w:rsidP="000E44BA">
            <w:pPr>
              <w:tabs>
                <w:tab w:val="left" w:pos="2220"/>
              </w:tabs>
              <w:jc w:val="left"/>
              <w:rPr>
                <w:b/>
                <w:sz w:val="20"/>
                <w:szCs w:val="20"/>
                <w:vertAlign w:val="superscript"/>
              </w:rPr>
            </w:pPr>
            <w:r>
              <w:rPr>
                <w:rFonts w:hint="eastAsia"/>
                <w:b/>
                <w:sz w:val="20"/>
                <w:szCs w:val="20"/>
              </w:rPr>
              <w:t>总计</w:t>
            </w:r>
          </w:p>
        </w:tc>
        <w:tc>
          <w:tcPr>
            <w:tcW w:w="1439" w:type="dxa"/>
          </w:tcPr>
          <w:p w14:paraId="78F0F50B" w14:textId="77777777" w:rsidR="008B42A9" w:rsidRPr="001E54A3" w:rsidRDefault="008B42A9" w:rsidP="000E44BA">
            <w:pPr>
              <w:tabs>
                <w:tab w:val="left" w:pos="2220"/>
              </w:tabs>
              <w:jc w:val="right"/>
              <w:rPr>
                <w:b/>
                <w:sz w:val="20"/>
                <w:szCs w:val="20"/>
              </w:rPr>
            </w:pPr>
            <w:r w:rsidRPr="001E54A3">
              <w:rPr>
                <w:b/>
                <w:sz w:val="20"/>
                <w:szCs w:val="20"/>
              </w:rPr>
              <w:t>5,299,079</w:t>
            </w:r>
          </w:p>
        </w:tc>
        <w:tc>
          <w:tcPr>
            <w:tcW w:w="1405" w:type="dxa"/>
          </w:tcPr>
          <w:p w14:paraId="4EF5AA7F" w14:textId="1001744E" w:rsidR="008B42A9" w:rsidRPr="001E54A3" w:rsidRDefault="00564683" w:rsidP="000E44BA">
            <w:pPr>
              <w:tabs>
                <w:tab w:val="left" w:pos="2220"/>
              </w:tabs>
              <w:jc w:val="right"/>
              <w:rPr>
                <w:b/>
                <w:sz w:val="20"/>
                <w:szCs w:val="20"/>
              </w:rPr>
            </w:pPr>
            <w:r w:rsidRPr="00E172E9">
              <w:rPr>
                <w:rFonts w:ascii="KaiTi" w:eastAsia="KaiTi" w:hAnsi="KaiTi" w:hint="eastAsia"/>
                <w:b/>
                <w:bCs/>
                <w:sz w:val="20"/>
                <w:szCs w:val="20"/>
              </w:rPr>
              <w:t>不适用</w:t>
            </w:r>
          </w:p>
        </w:tc>
        <w:tc>
          <w:tcPr>
            <w:tcW w:w="1505" w:type="dxa"/>
          </w:tcPr>
          <w:p w14:paraId="419A9B96" w14:textId="77777777" w:rsidR="008B42A9" w:rsidRPr="001E54A3" w:rsidRDefault="008B42A9" w:rsidP="000E44BA">
            <w:pPr>
              <w:tabs>
                <w:tab w:val="left" w:pos="2220"/>
              </w:tabs>
              <w:jc w:val="right"/>
              <w:rPr>
                <w:b/>
                <w:sz w:val="20"/>
                <w:szCs w:val="20"/>
              </w:rPr>
            </w:pPr>
            <w:r w:rsidRPr="001E54A3">
              <w:rPr>
                <w:b/>
                <w:sz w:val="20"/>
                <w:szCs w:val="20"/>
              </w:rPr>
              <w:t>5,442</w:t>
            </w:r>
          </w:p>
        </w:tc>
        <w:tc>
          <w:tcPr>
            <w:tcW w:w="1841" w:type="dxa"/>
          </w:tcPr>
          <w:p w14:paraId="634F8DFA" w14:textId="405CD56D" w:rsidR="008B42A9" w:rsidRPr="00E172E9" w:rsidRDefault="00564683" w:rsidP="000E44BA">
            <w:pPr>
              <w:tabs>
                <w:tab w:val="left" w:pos="2220"/>
              </w:tabs>
              <w:jc w:val="right"/>
              <w:rPr>
                <w:rFonts w:ascii="KaiTi" w:eastAsia="KaiTi" w:hAnsi="KaiTi"/>
                <w:b/>
                <w:bCs/>
                <w:sz w:val="20"/>
                <w:szCs w:val="20"/>
              </w:rPr>
            </w:pPr>
            <w:r w:rsidRPr="00E172E9">
              <w:rPr>
                <w:rFonts w:ascii="KaiTi" w:eastAsia="KaiTi" w:hAnsi="KaiTi" w:hint="eastAsia"/>
                <w:b/>
                <w:bCs/>
                <w:sz w:val="20"/>
                <w:szCs w:val="20"/>
              </w:rPr>
              <w:t>不适用</w:t>
            </w:r>
          </w:p>
        </w:tc>
        <w:tc>
          <w:tcPr>
            <w:tcW w:w="1672" w:type="dxa"/>
          </w:tcPr>
          <w:p w14:paraId="7E068A68" w14:textId="77777777" w:rsidR="008B42A9" w:rsidRPr="001E54A3" w:rsidRDefault="008B42A9" w:rsidP="000E44BA">
            <w:pPr>
              <w:tabs>
                <w:tab w:val="left" w:pos="2220"/>
              </w:tabs>
              <w:jc w:val="right"/>
              <w:rPr>
                <w:b/>
                <w:sz w:val="20"/>
                <w:szCs w:val="20"/>
              </w:rPr>
            </w:pPr>
            <w:r w:rsidRPr="001E54A3">
              <w:rPr>
                <w:b/>
                <w:sz w:val="20"/>
                <w:szCs w:val="20"/>
              </w:rPr>
              <w:t>476.22</w:t>
            </w:r>
          </w:p>
        </w:tc>
      </w:tr>
    </w:tbl>
    <w:p w14:paraId="6D6F8A78" w14:textId="3527130D" w:rsidR="008B42A9" w:rsidRPr="001E54A3" w:rsidRDefault="003105D2" w:rsidP="008B42A9">
      <w:pPr>
        <w:keepNext/>
        <w:spacing w:before="240" w:after="240"/>
        <w:rPr>
          <w:b/>
        </w:rPr>
      </w:pPr>
      <w:bookmarkStart w:id="10" w:name="_Hlk126915738"/>
      <w:bookmarkEnd w:id="9"/>
      <w:r>
        <w:rPr>
          <w:rFonts w:hint="eastAsia"/>
          <w:u w:val="single"/>
        </w:rPr>
        <w:t>淘汰战略</w:t>
      </w:r>
    </w:p>
    <w:bookmarkEnd w:id="10"/>
    <w:p w14:paraId="6B2015ED" w14:textId="630FFCFF" w:rsidR="008B42A9" w:rsidRPr="001E54A3" w:rsidRDefault="00564683" w:rsidP="00B94B5F">
      <w:pPr>
        <w:pStyle w:val="Heading1"/>
        <w:tabs>
          <w:tab w:val="left" w:pos="720"/>
        </w:tabs>
      </w:pPr>
      <w:r>
        <w:rPr>
          <w:rFonts w:hint="eastAsia"/>
        </w:rPr>
        <w:t>含氢</w:t>
      </w:r>
      <w:r w:rsidRPr="00564683">
        <w:rPr>
          <w:rFonts w:hint="eastAsia"/>
        </w:rPr>
        <w:t>氯氟烃淘汰管理计划第三阶段将侧重于继续加强体制框架，提高海关当局的执法能力，建设包括培训中心在内的维修行业的能力，建立回收、再循环和再生基础设施，以及开展旨在促进政策更新和安全采用替代制冷剂的外联和宣传活动。</w:t>
      </w:r>
    </w:p>
    <w:p w14:paraId="48F61A83" w14:textId="45905D96" w:rsidR="008B42A9" w:rsidRPr="001461A2" w:rsidRDefault="00564683" w:rsidP="008B42A9">
      <w:pPr>
        <w:keepNext/>
        <w:spacing w:after="240"/>
        <w:rPr>
          <w:rFonts w:ascii="KaiTi" w:eastAsia="KaiTi" w:hAnsi="KaiTi"/>
        </w:rPr>
      </w:pPr>
      <w:r w:rsidRPr="001461A2">
        <w:rPr>
          <w:rFonts w:ascii="KaiTi" w:eastAsia="KaiTi" w:hAnsi="KaiTi" w:hint="eastAsia"/>
        </w:rPr>
        <w:t>拟议活动</w:t>
      </w:r>
    </w:p>
    <w:p w14:paraId="2463DF58" w14:textId="2B80A0DD" w:rsidR="008B42A9" w:rsidRPr="001E54A3" w:rsidRDefault="00564683" w:rsidP="00B94B5F">
      <w:pPr>
        <w:numPr>
          <w:ilvl w:val="0"/>
          <w:numId w:val="1"/>
        </w:numPr>
        <w:shd w:val="clear" w:color="auto" w:fill="FFFFFF" w:themeFill="background1"/>
        <w:tabs>
          <w:tab w:val="left" w:pos="720"/>
        </w:tabs>
        <w:spacing w:after="240"/>
        <w:outlineLvl w:val="0"/>
      </w:pPr>
      <w:bookmarkStart w:id="11" w:name="_Hlk126915743"/>
      <w:r w:rsidRPr="00564683">
        <w:rPr>
          <w:rFonts w:hint="eastAsia"/>
        </w:rPr>
        <w:t>表</w:t>
      </w:r>
      <w:r w:rsidRPr="00564683">
        <w:rPr>
          <w:rFonts w:hint="eastAsia"/>
        </w:rPr>
        <w:t>3</w:t>
      </w:r>
      <w:r w:rsidRPr="00564683">
        <w:rPr>
          <w:rFonts w:hint="eastAsia"/>
        </w:rPr>
        <w:t>列出了第三阶段和第一</w:t>
      </w:r>
      <w:r>
        <w:rPr>
          <w:rFonts w:hint="eastAsia"/>
        </w:rPr>
        <w:t>次付款</w:t>
      </w:r>
      <w:r w:rsidR="007317B4">
        <w:rPr>
          <w:rFonts w:hint="eastAsia"/>
        </w:rPr>
        <w:t>中</w:t>
      </w:r>
      <w:r w:rsidRPr="00564683">
        <w:rPr>
          <w:rFonts w:hint="eastAsia"/>
        </w:rPr>
        <w:t>维修</w:t>
      </w:r>
      <w:r>
        <w:rPr>
          <w:rFonts w:hint="eastAsia"/>
        </w:rPr>
        <w:t>行业</w:t>
      </w:r>
      <w:r w:rsidRPr="00564683">
        <w:rPr>
          <w:rFonts w:hint="eastAsia"/>
        </w:rPr>
        <w:t>拟议</w:t>
      </w:r>
      <w:r>
        <w:rPr>
          <w:rFonts w:hint="eastAsia"/>
        </w:rPr>
        <w:t>执行</w:t>
      </w:r>
      <w:r w:rsidRPr="00564683">
        <w:rPr>
          <w:rFonts w:hint="eastAsia"/>
        </w:rPr>
        <w:t>的活动及其费用细目。</w:t>
      </w:r>
    </w:p>
    <w:p w14:paraId="25BDBED2" w14:textId="77777777" w:rsidR="00D82275" w:rsidRDefault="00D82275">
      <w:pPr>
        <w:jc w:val="left"/>
        <w:rPr>
          <w:b/>
          <w:bCs/>
          <w:sz w:val="22"/>
        </w:rPr>
      </w:pPr>
      <w:r>
        <w:rPr>
          <w:b/>
          <w:bCs/>
          <w:sz w:val="22"/>
        </w:rPr>
        <w:br w:type="page"/>
      </w:r>
    </w:p>
    <w:p w14:paraId="267BFEF3" w14:textId="1B40F32D" w:rsidR="008B42A9" w:rsidRPr="005A40DB" w:rsidRDefault="00774298" w:rsidP="008B42A9">
      <w:pPr>
        <w:shd w:val="clear" w:color="auto" w:fill="FFFFFF" w:themeFill="background1"/>
        <w:rPr>
          <w:sz w:val="22"/>
        </w:rPr>
      </w:pPr>
      <w:r w:rsidRPr="005A40DB">
        <w:rPr>
          <w:rFonts w:hint="eastAsia"/>
          <w:sz w:val="22"/>
        </w:rPr>
        <w:lastRenderedPageBreak/>
        <w:t>表</w:t>
      </w:r>
      <w:r w:rsidRPr="005A40DB">
        <w:rPr>
          <w:rFonts w:eastAsia="SimHei" w:hint="eastAsia"/>
          <w:sz w:val="22"/>
        </w:rPr>
        <w:t>3</w:t>
      </w:r>
      <w:r w:rsidRPr="005A40DB">
        <w:rPr>
          <w:rFonts w:hint="eastAsia"/>
          <w:sz w:val="22"/>
        </w:rPr>
        <w:t>.</w:t>
      </w:r>
      <w:r w:rsidRPr="005A40DB">
        <w:rPr>
          <w:sz w:val="22"/>
        </w:rPr>
        <w:t xml:space="preserve"> </w:t>
      </w:r>
      <w:r w:rsidRPr="005A40DB">
        <w:rPr>
          <w:rFonts w:hint="eastAsia"/>
          <w:sz w:val="22"/>
        </w:rPr>
        <w:t>提交的孟加拉国含氢氯氟烃淘汰管理计划第三阶段下的维修行业活动及其费用</w:t>
      </w:r>
    </w:p>
    <w:tbl>
      <w:tblPr>
        <w:tblStyle w:val="TableGrid"/>
        <w:tblW w:w="9351" w:type="dxa"/>
        <w:tblLayout w:type="fixed"/>
        <w:tblLook w:val="04A0" w:firstRow="1" w:lastRow="0" w:firstColumn="1" w:lastColumn="0" w:noHBand="0" w:noVBand="1"/>
      </w:tblPr>
      <w:tblGrid>
        <w:gridCol w:w="5807"/>
        <w:gridCol w:w="992"/>
        <w:gridCol w:w="1276"/>
        <w:gridCol w:w="1276"/>
      </w:tblGrid>
      <w:tr w:rsidR="008B42A9" w:rsidRPr="001E54A3" w14:paraId="13E6696F" w14:textId="77777777" w:rsidTr="000E44BA">
        <w:trPr>
          <w:trHeight w:val="53"/>
          <w:tblHeader/>
        </w:trPr>
        <w:tc>
          <w:tcPr>
            <w:tcW w:w="5807" w:type="dxa"/>
            <w:vMerge w:val="restart"/>
            <w:vAlign w:val="center"/>
          </w:tcPr>
          <w:p w14:paraId="7DF06ACB" w14:textId="188B29CB" w:rsidR="008B42A9" w:rsidRPr="001E54A3" w:rsidRDefault="00774298" w:rsidP="000E44BA">
            <w:pPr>
              <w:shd w:val="clear" w:color="auto" w:fill="FFFFFF" w:themeFill="background1"/>
              <w:jc w:val="center"/>
              <w:rPr>
                <w:b/>
                <w:bCs/>
                <w:sz w:val="20"/>
                <w:szCs w:val="20"/>
              </w:rPr>
            </w:pPr>
            <w:r>
              <w:rPr>
                <w:rFonts w:hint="eastAsia"/>
                <w:b/>
                <w:bCs/>
                <w:sz w:val="20"/>
                <w:szCs w:val="20"/>
              </w:rPr>
              <w:t>活动</w:t>
            </w:r>
          </w:p>
        </w:tc>
        <w:tc>
          <w:tcPr>
            <w:tcW w:w="992" w:type="dxa"/>
            <w:vMerge w:val="restart"/>
            <w:vAlign w:val="center"/>
          </w:tcPr>
          <w:p w14:paraId="0B3DE8A2" w14:textId="6D65F029" w:rsidR="008B42A9" w:rsidRPr="001E54A3" w:rsidRDefault="00774298" w:rsidP="000E44BA">
            <w:pPr>
              <w:shd w:val="clear" w:color="auto" w:fill="FFFFFF" w:themeFill="background1"/>
              <w:jc w:val="center"/>
              <w:rPr>
                <w:b/>
                <w:bCs/>
                <w:sz w:val="20"/>
                <w:szCs w:val="20"/>
              </w:rPr>
            </w:pPr>
            <w:r>
              <w:rPr>
                <w:rFonts w:hint="eastAsia"/>
                <w:b/>
                <w:bCs/>
                <w:sz w:val="20"/>
                <w:szCs w:val="20"/>
              </w:rPr>
              <w:t>机构</w:t>
            </w:r>
          </w:p>
        </w:tc>
        <w:tc>
          <w:tcPr>
            <w:tcW w:w="2552" w:type="dxa"/>
            <w:gridSpan w:val="2"/>
            <w:vAlign w:val="center"/>
          </w:tcPr>
          <w:p w14:paraId="61123E21" w14:textId="607120F7" w:rsidR="008B42A9" w:rsidRPr="001E54A3" w:rsidRDefault="00774298" w:rsidP="000E44BA">
            <w:pPr>
              <w:shd w:val="clear" w:color="auto" w:fill="FFFFFF" w:themeFill="background1"/>
              <w:jc w:val="center"/>
              <w:rPr>
                <w:b/>
                <w:bCs/>
                <w:sz w:val="20"/>
                <w:szCs w:val="20"/>
              </w:rPr>
            </w:pPr>
            <w:r>
              <w:rPr>
                <w:rFonts w:hint="eastAsia"/>
                <w:b/>
                <w:bCs/>
                <w:sz w:val="20"/>
                <w:szCs w:val="20"/>
              </w:rPr>
              <w:t>费用（美元）</w:t>
            </w:r>
          </w:p>
        </w:tc>
      </w:tr>
      <w:tr w:rsidR="008B42A9" w:rsidRPr="001E54A3" w14:paraId="7599B9CC" w14:textId="77777777" w:rsidTr="000E44BA">
        <w:trPr>
          <w:trHeight w:val="98"/>
          <w:tblHeader/>
        </w:trPr>
        <w:tc>
          <w:tcPr>
            <w:tcW w:w="5807" w:type="dxa"/>
            <w:vMerge/>
            <w:vAlign w:val="center"/>
          </w:tcPr>
          <w:p w14:paraId="09677AF4" w14:textId="77777777" w:rsidR="008B42A9" w:rsidRPr="001E54A3" w:rsidRDefault="008B42A9" w:rsidP="000E44BA">
            <w:pPr>
              <w:shd w:val="clear" w:color="auto" w:fill="FFFFFF" w:themeFill="background1"/>
              <w:jc w:val="center"/>
              <w:rPr>
                <w:b/>
                <w:bCs/>
                <w:sz w:val="20"/>
                <w:szCs w:val="20"/>
              </w:rPr>
            </w:pPr>
          </w:p>
        </w:tc>
        <w:tc>
          <w:tcPr>
            <w:tcW w:w="992" w:type="dxa"/>
            <w:vMerge/>
            <w:vAlign w:val="center"/>
          </w:tcPr>
          <w:p w14:paraId="61E49BE2" w14:textId="77777777" w:rsidR="008B42A9" w:rsidRPr="001E54A3" w:rsidRDefault="008B42A9" w:rsidP="000E44BA">
            <w:pPr>
              <w:shd w:val="clear" w:color="auto" w:fill="FFFFFF" w:themeFill="background1"/>
              <w:jc w:val="center"/>
              <w:rPr>
                <w:b/>
                <w:bCs/>
                <w:sz w:val="20"/>
                <w:szCs w:val="20"/>
              </w:rPr>
            </w:pPr>
          </w:p>
        </w:tc>
        <w:tc>
          <w:tcPr>
            <w:tcW w:w="1276" w:type="dxa"/>
            <w:vAlign w:val="center"/>
          </w:tcPr>
          <w:p w14:paraId="1A3D249D" w14:textId="720FFE53" w:rsidR="008B42A9" w:rsidRPr="001E54A3" w:rsidRDefault="00774298" w:rsidP="000E44BA">
            <w:pPr>
              <w:shd w:val="clear" w:color="auto" w:fill="FFFFFF" w:themeFill="background1"/>
              <w:jc w:val="center"/>
              <w:rPr>
                <w:b/>
                <w:bCs/>
                <w:sz w:val="20"/>
                <w:szCs w:val="20"/>
              </w:rPr>
            </w:pPr>
            <w:r>
              <w:rPr>
                <w:rFonts w:hint="eastAsia"/>
                <w:b/>
                <w:bCs/>
                <w:sz w:val="20"/>
                <w:szCs w:val="20"/>
              </w:rPr>
              <w:t>第三阶段</w:t>
            </w:r>
          </w:p>
        </w:tc>
        <w:tc>
          <w:tcPr>
            <w:tcW w:w="1276" w:type="dxa"/>
            <w:vAlign w:val="center"/>
          </w:tcPr>
          <w:p w14:paraId="36B26A03" w14:textId="3E4024F6" w:rsidR="008B42A9" w:rsidRPr="001E54A3" w:rsidRDefault="00774298" w:rsidP="000E44BA">
            <w:pPr>
              <w:shd w:val="clear" w:color="auto" w:fill="FFFFFF" w:themeFill="background1"/>
              <w:jc w:val="center"/>
              <w:rPr>
                <w:b/>
                <w:bCs/>
                <w:sz w:val="20"/>
                <w:szCs w:val="20"/>
              </w:rPr>
            </w:pPr>
            <w:r>
              <w:rPr>
                <w:rFonts w:hint="eastAsia"/>
                <w:b/>
                <w:bCs/>
                <w:sz w:val="20"/>
                <w:szCs w:val="20"/>
              </w:rPr>
              <w:t>第一次付款</w:t>
            </w:r>
          </w:p>
        </w:tc>
      </w:tr>
      <w:tr w:rsidR="008B42A9" w:rsidRPr="001E54A3" w14:paraId="01B070D3" w14:textId="77777777" w:rsidTr="000E44BA">
        <w:trPr>
          <w:trHeight w:val="217"/>
        </w:trPr>
        <w:tc>
          <w:tcPr>
            <w:tcW w:w="5807" w:type="dxa"/>
          </w:tcPr>
          <w:p w14:paraId="2579B69B" w14:textId="53082199" w:rsidR="008B42A9" w:rsidRPr="001E54A3" w:rsidRDefault="008B42A9" w:rsidP="000E44BA">
            <w:pPr>
              <w:shd w:val="clear" w:color="auto" w:fill="FFFFFF" w:themeFill="background1"/>
              <w:tabs>
                <w:tab w:val="left" w:pos="2039"/>
              </w:tabs>
              <w:jc w:val="left"/>
              <w:rPr>
                <w:b/>
                <w:bCs/>
                <w:sz w:val="20"/>
                <w:szCs w:val="20"/>
              </w:rPr>
            </w:pPr>
            <w:r w:rsidRPr="001E54A3">
              <w:rPr>
                <w:b/>
                <w:bCs/>
                <w:sz w:val="20"/>
                <w:szCs w:val="20"/>
              </w:rPr>
              <w:t xml:space="preserve">1. </w:t>
            </w:r>
            <w:r w:rsidR="00774298" w:rsidRPr="00774298">
              <w:rPr>
                <w:rFonts w:hint="eastAsia"/>
                <w:b/>
                <w:bCs/>
                <w:sz w:val="20"/>
                <w:szCs w:val="20"/>
              </w:rPr>
              <w:t>加强体制框架：</w:t>
            </w:r>
          </w:p>
          <w:p w14:paraId="495F1693" w14:textId="2607276A" w:rsidR="008B42A9" w:rsidRPr="001E54A3" w:rsidRDefault="008B42A9" w:rsidP="000E44BA">
            <w:pPr>
              <w:shd w:val="clear" w:color="auto" w:fill="FFFFFF" w:themeFill="background1"/>
              <w:ind w:left="318" w:hanging="318"/>
              <w:jc w:val="left"/>
              <w:rPr>
                <w:sz w:val="20"/>
                <w:szCs w:val="20"/>
              </w:rPr>
            </w:pPr>
            <w:r w:rsidRPr="001E54A3">
              <w:rPr>
                <w:sz w:val="20"/>
                <w:szCs w:val="20"/>
              </w:rPr>
              <w:t>1.1.</w:t>
            </w:r>
            <w:r w:rsidR="00774298">
              <w:rPr>
                <w:sz w:val="20"/>
                <w:szCs w:val="20"/>
              </w:rPr>
              <w:t xml:space="preserve"> </w:t>
            </w:r>
            <w:r w:rsidR="00774298" w:rsidRPr="00774298">
              <w:rPr>
                <w:rFonts w:hint="eastAsia"/>
                <w:sz w:val="20"/>
                <w:szCs w:val="20"/>
              </w:rPr>
              <w:t>组织三次利益</w:t>
            </w:r>
            <w:r w:rsidR="00774298">
              <w:rPr>
                <w:rFonts w:hint="eastAsia"/>
                <w:sz w:val="20"/>
                <w:szCs w:val="20"/>
              </w:rPr>
              <w:t>相</w:t>
            </w:r>
            <w:r w:rsidR="00774298" w:rsidRPr="00774298">
              <w:rPr>
                <w:rFonts w:hint="eastAsia"/>
                <w:sz w:val="20"/>
                <w:szCs w:val="20"/>
              </w:rPr>
              <w:t>关方研讨会，讨论并倡导采取额外措施，禁止进口现有限制尚未涵盖的所有剩余的基于</w:t>
            </w:r>
            <w:r w:rsidR="00774298">
              <w:rPr>
                <w:rFonts w:hint="eastAsia"/>
                <w:sz w:val="20"/>
                <w:szCs w:val="20"/>
              </w:rPr>
              <w:t>含氢</w:t>
            </w:r>
            <w:r w:rsidR="00774298" w:rsidRPr="00774298">
              <w:rPr>
                <w:rFonts w:hint="eastAsia"/>
                <w:sz w:val="20"/>
                <w:szCs w:val="20"/>
              </w:rPr>
              <w:t>氯氟烃的设备（</w:t>
            </w:r>
            <w:r w:rsidR="00774298" w:rsidRPr="00774298">
              <w:rPr>
                <w:rFonts w:hint="eastAsia"/>
                <w:sz w:val="20"/>
                <w:szCs w:val="20"/>
              </w:rPr>
              <w:t>9</w:t>
            </w:r>
            <w:r w:rsidR="00774298">
              <w:rPr>
                <w:sz w:val="20"/>
                <w:szCs w:val="20"/>
              </w:rPr>
              <w:t>,</w:t>
            </w:r>
            <w:r w:rsidR="00774298" w:rsidRPr="00774298">
              <w:rPr>
                <w:rFonts w:hint="eastAsia"/>
                <w:sz w:val="20"/>
                <w:szCs w:val="20"/>
              </w:rPr>
              <w:t>000</w:t>
            </w:r>
            <w:r w:rsidR="00774298" w:rsidRPr="00774298">
              <w:rPr>
                <w:rFonts w:hint="eastAsia"/>
                <w:sz w:val="20"/>
                <w:szCs w:val="20"/>
              </w:rPr>
              <w:t>美元）；</w:t>
            </w:r>
          </w:p>
          <w:p w14:paraId="5FF1DD11" w14:textId="554E3556" w:rsidR="008B42A9" w:rsidRPr="001E54A3" w:rsidRDefault="008B42A9" w:rsidP="000E44BA">
            <w:pPr>
              <w:shd w:val="clear" w:color="auto" w:fill="FFFFFF" w:themeFill="background1"/>
              <w:ind w:left="318" w:hanging="318"/>
              <w:jc w:val="left"/>
              <w:rPr>
                <w:sz w:val="20"/>
                <w:szCs w:val="20"/>
              </w:rPr>
            </w:pPr>
            <w:r w:rsidRPr="001E54A3">
              <w:rPr>
                <w:sz w:val="20"/>
                <w:szCs w:val="20"/>
              </w:rPr>
              <w:t>1.2.</w:t>
            </w:r>
            <w:r w:rsidR="00774298">
              <w:rPr>
                <w:sz w:val="20"/>
                <w:szCs w:val="20"/>
              </w:rPr>
              <w:t xml:space="preserve"> </w:t>
            </w:r>
            <w:r w:rsidR="00774298" w:rsidRPr="00774298">
              <w:rPr>
                <w:rFonts w:hint="eastAsia"/>
                <w:sz w:val="20"/>
                <w:szCs w:val="20"/>
              </w:rPr>
              <w:t>组织</w:t>
            </w:r>
            <w:r w:rsidR="00774298" w:rsidRPr="00774298">
              <w:rPr>
                <w:rFonts w:hint="eastAsia"/>
                <w:sz w:val="20"/>
                <w:szCs w:val="20"/>
              </w:rPr>
              <w:t>10</w:t>
            </w:r>
            <w:r w:rsidR="00774298" w:rsidRPr="00774298">
              <w:rPr>
                <w:rFonts w:hint="eastAsia"/>
                <w:sz w:val="20"/>
                <w:szCs w:val="20"/>
              </w:rPr>
              <w:t>次利益</w:t>
            </w:r>
            <w:r w:rsidR="00774298">
              <w:rPr>
                <w:rFonts w:hint="eastAsia"/>
                <w:sz w:val="20"/>
                <w:szCs w:val="20"/>
              </w:rPr>
              <w:t>相</w:t>
            </w:r>
            <w:r w:rsidR="00774298" w:rsidRPr="00774298">
              <w:rPr>
                <w:rFonts w:hint="eastAsia"/>
                <w:sz w:val="20"/>
                <w:szCs w:val="20"/>
              </w:rPr>
              <w:t>关方协商研讨会，每次有</w:t>
            </w:r>
            <w:r w:rsidR="00774298" w:rsidRPr="00774298">
              <w:rPr>
                <w:rFonts w:hint="eastAsia"/>
                <w:sz w:val="20"/>
                <w:szCs w:val="20"/>
              </w:rPr>
              <w:t>25</w:t>
            </w:r>
            <w:r w:rsidR="00774298" w:rsidRPr="00774298">
              <w:rPr>
                <w:rFonts w:hint="eastAsia"/>
                <w:sz w:val="20"/>
                <w:szCs w:val="20"/>
              </w:rPr>
              <w:t>名参与者，讨论额外的政策和法规，如公共采购要求、绿色建筑规范的更新、制冷剂回收和再循环要求，以及选定最终用户的强制性记录保存（</w:t>
            </w:r>
            <w:r w:rsidR="00774298" w:rsidRPr="00774298">
              <w:rPr>
                <w:rFonts w:hint="eastAsia"/>
                <w:sz w:val="20"/>
                <w:szCs w:val="20"/>
              </w:rPr>
              <w:t>30</w:t>
            </w:r>
            <w:r w:rsidR="00774298">
              <w:rPr>
                <w:sz w:val="20"/>
                <w:szCs w:val="20"/>
              </w:rPr>
              <w:t>,</w:t>
            </w:r>
            <w:r w:rsidR="00774298" w:rsidRPr="00774298">
              <w:rPr>
                <w:rFonts w:hint="eastAsia"/>
                <w:sz w:val="20"/>
                <w:szCs w:val="20"/>
              </w:rPr>
              <w:t>000</w:t>
            </w:r>
            <w:r w:rsidR="00774298" w:rsidRPr="00774298">
              <w:rPr>
                <w:rFonts w:hint="eastAsia"/>
                <w:sz w:val="20"/>
                <w:szCs w:val="20"/>
              </w:rPr>
              <w:t>美元）；</w:t>
            </w:r>
          </w:p>
          <w:p w14:paraId="5CBAC2F2" w14:textId="4AC70D27" w:rsidR="008B42A9" w:rsidRPr="001E54A3" w:rsidRDefault="008B42A9" w:rsidP="000E44BA">
            <w:pPr>
              <w:shd w:val="clear" w:color="auto" w:fill="FFFFFF" w:themeFill="background1"/>
              <w:ind w:left="318" w:hanging="318"/>
              <w:jc w:val="left"/>
              <w:rPr>
                <w:sz w:val="20"/>
                <w:szCs w:val="20"/>
              </w:rPr>
            </w:pPr>
            <w:r w:rsidRPr="001E54A3">
              <w:rPr>
                <w:sz w:val="20"/>
                <w:szCs w:val="20"/>
              </w:rPr>
              <w:t>1.3.</w:t>
            </w:r>
            <w:r w:rsidR="00774298">
              <w:rPr>
                <w:sz w:val="20"/>
                <w:szCs w:val="20"/>
              </w:rPr>
              <w:t xml:space="preserve"> </w:t>
            </w:r>
            <w:r w:rsidR="00774298" w:rsidRPr="00774298">
              <w:rPr>
                <w:rFonts w:hint="eastAsia"/>
                <w:sz w:val="20"/>
                <w:szCs w:val="20"/>
              </w:rPr>
              <w:t>与利益</w:t>
            </w:r>
            <w:r w:rsidR="00774298">
              <w:rPr>
                <w:rFonts w:hint="eastAsia"/>
                <w:sz w:val="20"/>
                <w:szCs w:val="20"/>
              </w:rPr>
              <w:t>相</w:t>
            </w:r>
            <w:r w:rsidR="00774298" w:rsidRPr="00774298">
              <w:rPr>
                <w:rFonts w:hint="eastAsia"/>
                <w:sz w:val="20"/>
                <w:szCs w:val="20"/>
              </w:rPr>
              <w:t>关方开展三项部门研究，以解决</w:t>
            </w:r>
            <w:r w:rsidR="00774298">
              <w:rPr>
                <w:rFonts w:hint="eastAsia"/>
                <w:sz w:val="20"/>
                <w:szCs w:val="20"/>
              </w:rPr>
              <w:t>含氢</w:t>
            </w:r>
            <w:r w:rsidR="00774298" w:rsidRPr="00774298">
              <w:rPr>
                <w:rFonts w:hint="eastAsia"/>
                <w:sz w:val="20"/>
                <w:szCs w:val="20"/>
              </w:rPr>
              <w:t>氯氟烃的残留使用问题：一项关于渔业</w:t>
            </w:r>
            <w:r w:rsidR="00774298">
              <w:rPr>
                <w:rFonts w:hint="eastAsia"/>
                <w:sz w:val="20"/>
                <w:szCs w:val="20"/>
              </w:rPr>
              <w:t>行业</w:t>
            </w:r>
            <w:r w:rsidR="00774298" w:rsidRPr="00774298">
              <w:rPr>
                <w:rFonts w:hint="eastAsia"/>
                <w:sz w:val="20"/>
                <w:szCs w:val="20"/>
              </w:rPr>
              <w:t>制冷剂使用的研究，一项关于大型应用中制冷剂使用对</w:t>
            </w:r>
            <w:r w:rsidR="00774298">
              <w:rPr>
                <w:rFonts w:hint="eastAsia"/>
                <w:sz w:val="20"/>
                <w:szCs w:val="20"/>
              </w:rPr>
              <w:t>含氢</w:t>
            </w:r>
            <w:r w:rsidR="00774298" w:rsidRPr="00774298">
              <w:rPr>
                <w:rFonts w:hint="eastAsia"/>
                <w:sz w:val="20"/>
                <w:szCs w:val="20"/>
              </w:rPr>
              <w:t>氯氟烃淘汰可持续性的影响的研究，以及一项关于制冷剂回收和再循环做法的研究（</w:t>
            </w:r>
            <w:r w:rsidR="00774298" w:rsidRPr="00774298">
              <w:rPr>
                <w:rFonts w:hint="eastAsia"/>
                <w:sz w:val="20"/>
                <w:szCs w:val="20"/>
              </w:rPr>
              <w:t>30</w:t>
            </w:r>
            <w:r w:rsidR="00774298">
              <w:rPr>
                <w:sz w:val="20"/>
                <w:szCs w:val="20"/>
              </w:rPr>
              <w:t>,</w:t>
            </w:r>
            <w:r w:rsidR="00774298" w:rsidRPr="00774298">
              <w:rPr>
                <w:rFonts w:hint="eastAsia"/>
                <w:sz w:val="20"/>
                <w:szCs w:val="20"/>
              </w:rPr>
              <w:t>000</w:t>
            </w:r>
            <w:r w:rsidR="00774298" w:rsidRPr="00774298">
              <w:rPr>
                <w:rFonts w:hint="eastAsia"/>
                <w:sz w:val="20"/>
                <w:szCs w:val="20"/>
              </w:rPr>
              <w:t>美元）；</w:t>
            </w:r>
          </w:p>
          <w:p w14:paraId="03D59BBA" w14:textId="781267BB" w:rsidR="008B42A9" w:rsidRPr="001E54A3" w:rsidRDefault="008B42A9" w:rsidP="000E44BA">
            <w:pPr>
              <w:shd w:val="clear" w:color="auto" w:fill="FFFFFF" w:themeFill="background1"/>
              <w:ind w:left="318" w:hanging="318"/>
              <w:jc w:val="left"/>
              <w:rPr>
                <w:sz w:val="20"/>
                <w:szCs w:val="20"/>
              </w:rPr>
            </w:pPr>
            <w:r w:rsidRPr="001E54A3">
              <w:rPr>
                <w:sz w:val="20"/>
                <w:szCs w:val="20"/>
              </w:rPr>
              <w:t>1.4.</w:t>
            </w:r>
            <w:r w:rsidR="00DF4B88">
              <w:rPr>
                <w:sz w:val="20"/>
                <w:szCs w:val="20"/>
              </w:rPr>
              <w:t xml:space="preserve"> </w:t>
            </w:r>
            <w:r w:rsidR="00DF4B88" w:rsidRPr="00DF4B88">
              <w:rPr>
                <w:rFonts w:hint="eastAsia"/>
                <w:sz w:val="20"/>
                <w:szCs w:val="20"/>
              </w:rPr>
              <w:t>为车间和技术人员开发一个试点日志移动应用程序，用于大型工业和商业制冷应用程序的记录保存；培训至少</w:t>
            </w:r>
            <w:r w:rsidR="00DF4B88" w:rsidRPr="00DF4B88">
              <w:rPr>
                <w:rFonts w:hint="eastAsia"/>
                <w:sz w:val="20"/>
                <w:szCs w:val="20"/>
              </w:rPr>
              <w:t>30</w:t>
            </w:r>
            <w:r w:rsidR="00DF4B88" w:rsidRPr="00DF4B88">
              <w:rPr>
                <w:rFonts w:hint="eastAsia"/>
                <w:sz w:val="20"/>
                <w:szCs w:val="20"/>
              </w:rPr>
              <w:t>名</w:t>
            </w:r>
            <w:r w:rsidR="00DF4B88">
              <w:rPr>
                <w:rFonts w:hint="eastAsia"/>
                <w:sz w:val="20"/>
                <w:szCs w:val="20"/>
              </w:rPr>
              <w:t>制冷和空调</w:t>
            </w:r>
            <w:r w:rsidR="00DF4B88" w:rsidRPr="00DF4B88">
              <w:rPr>
                <w:rFonts w:hint="eastAsia"/>
                <w:sz w:val="20"/>
                <w:szCs w:val="20"/>
              </w:rPr>
              <w:t>技术人员使用日志（</w:t>
            </w:r>
            <w:r w:rsidR="00DF4B88" w:rsidRPr="00DF4B88">
              <w:rPr>
                <w:rFonts w:hint="eastAsia"/>
                <w:sz w:val="20"/>
                <w:szCs w:val="20"/>
              </w:rPr>
              <w:t>50</w:t>
            </w:r>
            <w:r w:rsidR="00DF4B88">
              <w:rPr>
                <w:sz w:val="20"/>
                <w:szCs w:val="20"/>
              </w:rPr>
              <w:t>,</w:t>
            </w:r>
            <w:r w:rsidR="00DF4B88" w:rsidRPr="00DF4B88">
              <w:rPr>
                <w:rFonts w:hint="eastAsia"/>
                <w:sz w:val="20"/>
                <w:szCs w:val="20"/>
              </w:rPr>
              <w:t>000</w:t>
            </w:r>
            <w:r w:rsidR="00DF4B88" w:rsidRPr="00DF4B88">
              <w:rPr>
                <w:rFonts w:hint="eastAsia"/>
                <w:sz w:val="20"/>
                <w:szCs w:val="20"/>
              </w:rPr>
              <w:t>美元）</w:t>
            </w:r>
          </w:p>
        </w:tc>
        <w:tc>
          <w:tcPr>
            <w:tcW w:w="992" w:type="dxa"/>
          </w:tcPr>
          <w:p w14:paraId="1F3F9232" w14:textId="77777777" w:rsidR="00774298" w:rsidRDefault="00774298" w:rsidP="000E44BA">
            <w:pPr>
              <w:jc w:val="center"/>
              <w:rPr>
                <w:sz w:val="20"/>
                <w:szCs w:val="20"/>
              </w:rPr>
            </w:pPr>
            <w:r>
              <w:rPr>
                <w:rFonts w:hint="eastAsia"/>
                <w:sz w:val="20"/>
                <w:szCs w:val="20"/>
              </w:rPr>
              <w:t>环境</w:t>
            </w:r>
          </w:p>
          <w:p w14:paraId="34C3F1EF" w14:textId="0979C322" w:rsidR="008B42A9" w:rsidRPr="001E54A3" w:rsidRDefault="00774298" w:rsidP="000E44BA">
            <w:pPr>
              <w:jc w:val="center"/>
              <w:rPr>
                <w:sz w:val="20"/>
                <w:szCs w:val="20"/>
              </w:rPr>
            </w:pPr>
            <w:r>
              <w:rPr>
                <w:rFonts w:hint="eastAsia"/>
                <w:sz w:val="20"/>
                <w:szCs w:val="20"/>
              </w:rPr>
              <w:t>规划署</w:t>
            </w:r>
          </w:p>
        </w:tc>
        <w:tc>
          <w:tcPr>
            <w:tcW w:w="1276" w:type="dxa"/>
          </w:tcPr>
          <w:p w14:paraId="5C251C9D" w14:textId="77777777" w:rsidR="008B42A9" w:rsidRPr="001E54A3" w:rsidRDefault="008B42A9" w:rsidP="000E44BA">
            <w:pPr>
              <w:shd w:val="clear" w:color="auto" w:fill="FFFFFF" w:themeFill="background1"/>
              <w:jc w:val="right"/>
              <w:rPr>
                <w:sz w:val="20"/>
                <w:szCs w:val="20"/>
              </w:rPr>
            </w:pPr>
            <w:r w:rsidRPr="001E54A3">
              <w:rPr>
                <w:sz w:val="20"/>
                <w:szCs w:val="20"/>
              </w:rPr>
              <w:t>119,000</w:t>
            </w:r>
          </w:p>
        </w:tc>
        <w:tc>
          <w:tcPr>
            <w:tcW w:w="1276" w:type="dxa"/>
          </w:tcPr>
          <w:p w14:paraId="16C7951E" w14:textId="77777777" w:rsidR="008B42A9" w:rsidRPr="001E54A3" w:rsidRDefault="008B42A9" w:rsidP="000E44BA">
            <w:pPr>
              <w:shd w:val="clear" w:color="auto" w:fill="FFFFFF" w:themeFill="background1"/>
              <w:jc w:val="right"/>
              <w:rPr>
                <w:sz w:val="20"/>
                <w:szCs w:val="20"/>
              </w:rPr>
            </w:pPr>
            <w:r w:rsidRPr="001E54A3">
              <w:rPr>
                <w:sz w:val="20"/>
                <w:szCs w:val="20"/>
              </w:rPr>
              <w:t>84,000</w:t>
            </w:r>
          </w:p>
        </w:tc>
      </w:tr>
      <w:tr w:rsidR="008B42A9" w:rsidRPr="001E54A3" w14:paraId="19E736A0" w14:textId="77777777" w:rsidTr="000E44BA">
        <w:trPr>
          <w:trHeight w:val="225"/>
        </w:trPr>
        <w:tc>
          <w:tcPr>
            <w:tcW w:w="5807" w:type="dxa"/>
          </w:tcPr>
          <w:p w14:paraId="68E508B8" w14:textId="6B6B528D" w:rsidR="008B42A9" w:rsidRPr="001E54A3" w:rsidRDefault="008B42A9" w:rsidP="000E44BA">
            <w:pPr>
              <w:shd w:val="clear" w:color="auto" w:fill="FFFFFF" w:themeFill="background1"/>
              <w:jc w:val="left"/>
              <w:rPr>
                <w:b/>
                <w:bCs/>
                <w:sz w:val="20"/>
                <w:szCs w:val="20"/>
              </w:rPr>
            </w:pPr>
            <w:r w:rsidRPr="001E54A3">
              <w:rPr>
                <w:b/>
                <w:bCs/>
                <w:sz w:val="20"/>
                <w:szCs w:val="20"/>
              </w:rPr>
              <w:t xml:space="preserve">2. </w:t>
            </w:r>
            <w:r w:rsidR="00DF4B88">
              <w:rPr>
                <w:rFonts w:hint="eastAsia"/>
                <w:b/>
                <w:bCs/>
                <w:sz w:val="20"/>
                <w:szCs w:val="20"/>
              </w:rPr>
              <w:t>海关能力建设</w:t>
            </w:r>
          </w:p>
          <w:p w14:paraId="358C7248" w14:textId="0B444EA3" w:rsidR="008B42A9" w:rsidRPr="001E54A3" w:rsidRDefault="008B42A9" w:rsidP="000E44BA">
            <w:pPr>
              <w:shd w:val="clear" w:color="auto" w:fill="FFFFFF" w:themeFill="background1"/>
              <w:ind w:left="318" w:hanging="318"/>
              <w:jc w:val="left"/>
              <w:rPr>
                <w:sz w:val="20"/>
                <w:szCs w:val="20"/>
              </w:rPr>
            </w:pPr>
            <w:r w:rsidRPr="001E54A3">
              <w:rPr>
                <w:sz w:val="20"/>
                <w:szCs w:val="20"/>
              </w:rPr>
              <w:t xml:space="preserve">2.1. </w:t>
            </w:r>
            <w:r w:rsidR="00DF4B88" w:rsidRPr="00DF4B88">
              <w:rPr>
                <w:rFonts w:hint="eastAsia"/>
                <w:sz w:val="20"/>
                <w:szCs w:val="20"/>
              </w:rPr>
              <w:t>为</w:t>
            </w:r>
            <w:r w:rsidR="00DF4B88" w:rsidRPr="00DF4B88">
              <w:rPr>
                <w:rFonts w:hint="eastAsia"/>
                <w:sz w:val="20"/>
                <w:szCs w:val="20"/>
              </w:rPr>
              <w:t>100</w:t>
            </w:r>
            <w:r w:rsidR="00DF4B88" w:rsidRPr="00DF4B88">
              <w:rPr>
                <w:rFonts w:hint="eastAsia"/>
                <w:sz w:val="20"/>
                <w:szCs w:val="20"/>
              </w:rPr>
              <w:t>名海关</w:t>
            </w:r>
            <w:r w:rsidR="00FC1450">
              <w:rPr>
                <w:rFonts w:hint="eastAsia"/>
                <w:sz w:val="20"/>
                <w:szCs w:val="20"/>
              </w:rPr>
              <w:t>培训师</w:t>
            </w:r>
            <w:r w:rsidR="00DF4B88" w:rsidRPr="00DF4B88">
              <w:rPr>
                <w:rFonts w:hint="eastAsia"/>
                <w:sz w:val="20"/>
                <w:szCs w:val="20"/>
              </w:rPr>
              <w:t>和海关官员组织五次关于</w:t>
            </w:r>
            <w:r w:rsidR="00DF4B88">
              <w:rPr>
                <w:rFonts w:hint="eastAsia"/>
                <w:sz w:val="20"/>
                <w:szCs w:val="20"/>
              </w:rPr>
              <w:t>含氢</w:t>
            </w:r>
            <w:r w:rsidR="00DF4B88" w:rsidRPr="00774298">
              <w:rPr>
                <w:rFonts w:hint="eastAsia"/>
                <w:sz w:val="20"/>
                <w:szCs w:val="20"/>
              </w:rPr>
              <w:t>氯氟烃</w:t>
            </w:r>
            <w:r w:rsidR="00DF4B88" w:rsidRPr="00DF4B88">
              <w:rPr>
                <w:rFonts w:hint="eastAsia"/>
                <w:sz w:val="20"/>
                <w:szCs w:val="20"/>
              </w:rPr>
              <w:t>淘汰和控制措施的培训课程，包括风险分析和标识符的使用（</w:t>
            </w:r>
            <w:r w:rsidR="00DF4B88" w:rsidRPr="00DF4B88">
              <w:rPr>
                <w:rFonts w:hint="eastAsia"/>
                <w:sz w:val="20"/>
                <w:szCs w:val="20"/>
              </w:rPr>
              <w:t>10</w:t>
            </w:r>
            <w:r w:rsidR="004D35A5">
              <w:rPr>
                <w:rFonts w:hint="eastAsia"/>
                <w:sz w:val="20"/>
                <w:szCs w:val="20"/>
              </w:rPr>
              <w:t>,</w:t>
            </w:r>
            <w:r w:rsidR="00DF4B88" w:rsidRPr="00DF4B88">
              <w:rPr>
                <w:rFonts w:hint="eastAsia"/>
                <w:sz w:val="20"/>
                <w:szCs w:val="20"/>
              </w:rPr>
              <w:t>000</w:t>
            </w:r>
            <w:r w:rsidR="00DF4B88" w:rsidRPr="00DF4B88">
              <w:rPr>
                <w:rFonts w:hint="eastAsia"/>
                <w:sz w:val="20"/>
                <w:szCs w:val="20"/>
              </w:rPr>
              <w:t>美元）；</w:t>
            </w:r>
          </w:p>
          <w:p w14:paraId="6809132A" w14:textId="462784DB" w:rsidR="008B42A9" w:rsidRPr="001E54A3" w:rsidRDefault="008B42A9" w:rsidP="000E44BA">
            <w:pPr>
              <w:shd w:val="clear" w:color="auto" w:fill="FFFFFF" w:themeFill="background1"/>
              <w:ind w:left="318" w:hanging="318"/>
              <w:jc w:val="left"/>
              <w:rPr>
                <w:sz w:val="20"/>
                <w:szCs w:val="20"/>
              </w:rPr>
            </w:pPr>
            <w:r w:rsidRPr="001E54A3">
              <w:rPr>
                <w:sz w:val="20"/>
                <w:szCs w:val="20"/>
              </w:rPr>
              <w:t xml:space="preserve">2.2. </w:t>
            </w:r>
            <w:r w:rsidR="004D35A5" w:rsidRPr="004D35A5">
              <w:rPr>
                <w:rFonts w:hint="eastAsia"/>
                <w:sz w:val="20"/>
                <w:szCs w:val="20"/>
              </w:rPr>
              <w:t>两名海关培训</w:t>
            </w:r>
            <w:r w:rsidR="00AB6651">
              <w:rPr>
                <w:rFonts w:hint="eastAsia"/>
                <w:sz w:val="20"/>
                <w:szCs w:val="20"/>
              </w:rPr>
              <w:t>师</w:t>
            </w:r>
            <w:r w:rsidR="004D35A5" w:rsidRPr="004D35A5">
              <w:rPr>
                <w:rFonts w:hint="eastAsia"/>
                <w:sz w:val="20"/>
                <w:szCs w:val="20"/>
              </w:rPr>
              <w:t>与世界海关组织</w:t>
            </w:r>
            <w:r w:rsidR="004D35A5" w:rsidRPr="004D35A5">
              <w:rPr>
                <w:rFonts w:hint="eastAsia"/>
                <w:sz w:val="20"/>
                <w:szCs w:val="20"/>
              </w:rPr>
              <w:t>/</w:t>
            </w:r>
            <w:r w:rsidR="004D35A5" w:rsidRPr="004D35A5">
              <w:rPr>
                <w:rFonts w:hint="eastAsia"/>
                <w:sz w:val="20"/>
                <w:szCs w:val="20"/>
              </w:rPr>
              <w:t>绿色海关倡议合作，参加国际培训</w:t>
            </w:r>
            <w:r w:rsidR="00AB6651">
              <w:rPr>
                <w:rFonts w:hint="eastAsia"/>
                <w:sz w:val="20"/>
                <w:szCs w:val="20"/>
              </w:rPr>
              <w:t>师</w:t>
            </w:r>
            <w:r w:rsidR="004D35A5" w:rsidRPr="004D35A5">
              <w:rPr>
                <w:rFonts w:hint="eastAsia"/>
                <w:sz w:val="20"/>
                <w:szCs w:val="20"/>
              </w:rPr>
              <w:t>培训活动（</w:t>
            </w:r>
            <w:r w:rsidR="004D35A5" w:rsidRPr="004D35A5">
              <w:rPr>
                <w:rFonts w:hint="eastAsia"/>
                <w:sz w:val="20"/>
                <w:szCs w:val="20"/>
              </w:rPr>
              <w:t>6</w:t>
            </w:r>
            <w:r w:rsidR="004D35A5">
              <w:rPr>
                <w:sz w:val="20"/>
                <w:szCs w:val="20"/>
              </w:rPr>
              <w:t>,</w:t>
            </w:r>
            <w:r w:rsidR="004D35A5" w:rsidRPr="004D35A5">
              <w:rPr>
                <w:rFonts w:hint="eastAsia"/>
                <w:sz w:val="20"/>
                <w:szCs w:val="20"/>
              </w:rPr>
              <w:t>000</w:t>
            </w:r>
            <w:r w:rsidR="004D35A5" w:rsidRPr="004D35A5">
              <w:rPr>
                <w:rFonts w:hint="eastAsia"/>
                <w:sz w:val="20"/>
                <w:szCs w:val="20"/>
              </w:rPr>
              <w:t>美元）；</w:t>
            </w:r>
          </w:p>
          <w:p w14:paraId="3F311863" w14:textId="253FF798" w:rsidR="008B42A9" w:rsidRPr="001E54A3" w:rsidRDefault="008B42A9" w:rsidP="000E44BA">
            <w:pPr>
              <w:shd w:val="clear" w:color="auto" w:fill="FFFFFF" w:themeFill="background1"/>
              <w:ind w:left="318" w:hanging="284"/>
              <w:jc w:val="left"/>
              <w:rPr>
                <w:sz w:val="20"/>
                <w:szCs w:val="20"/>
              </w:rPr>
            </w:pPr>
            <w:r w:rsidRPr="001E54A3">
              <w:rPr>
                <w:sz w:val="20"/>
                <w:szCs w:val="20"/>
              </w:rPr>
              <w:t xml:space="preserve">2.3. </w:t>
            </w:r>
            <w:r w:rsidR="004D35A5" w:rsidRPr="004D35A5">
              <w:rPr>
                <w:rFonts w:hint="eastAsia"/>
                <w:sz w:val="20"/>
                <w:szCs w:val="20"/>
              </w:rPr>
              <w:t>两名高级海关官员参加与贸易伙伴和邻国就《蒙特利尔议定书》相关贸易问题举行的选定国际研讨会和边境对话（</w:t>
            </w:r>
            <w:r w:rsidR="004D35A5" w:rsidRPr="004D35A5">
              <w:rPr>
                <w:rFonts w:hint="eastAsia"/>
                <w:sz w:val="20"/>
                <w:szCs w:val="20"/>
              </w:rPr>
              <w:t>6</w:t>
            </w:r>
            <w:r w:rsidR="004D35A5">
              <w:rPr>
                <w:sz w:val="20"/>
                <w:szCs w:val="20"/>
              </w:rPr>
              <w:t>,</w:t>
            </w:r>
            <w:r w:rsidR="004D35A5" w:rsidRPr="004D35A5">
              <w:rPr>
                <w:rFonts w:hint="eastAsia"/>
                <w:sz w:val="20"/>
                <w:szCs w:val="20"/>
              </w:rPr>
              <w:t>000</w:t>
            </w:r>
            <w:r w:rsidR="004D35A5" w:rsidRPr="004D35A5">
              <w:rPr>
                <w:rFonts w:hint="eastAsia"/>
                <w:sz w:val="20"/>
                <w:szCs w:val="20"/>
              </w:rPr>
              <w:t>美元）</w:t>
            </w:r>
          </w:p>
        </w:tc>
        <w:tc>
          <w:tcPr>
            <w:tcW w:w="992" w:type="dxa"/>
          </w:tcPr>
          <w:p w14:paraId="3E435E1E" w14:textId="77777777" w:rsidR="00774298" w:rsidRDefault="00774298" w:rsidP="00774298">
            <w:pPr>
              <w:jc w:val="center"/>
              <w:rPr>
                <w:sz w:val="20"/>
                <w:szCs w:val="20"/>
              </w:rPr>
            </w:pPr>
            <w:r>
              <w:rPr>
                <w:rFonts w:hint="eastAsia"/>
                <w:sz w:val="20"/>
                <w:szCs w:val="20"/>
              </w:rPr>
              <w:t>环境</w:t>
            </w:r>
          </w:p>
          <w:p w14:paraId="5981578B" w14:textId="397E6C88" w:rsidR="008B42A9" w:rsidRPr="001E54A3" w:rsidRDefault="00774298" w:rsidP="00774298">
            <w:pPr>
              <w:jc w:val="center"/>
              <w:rPr>
                <w:sz w:val="20"/>
                <w:szCs w:val="20"/>
              </w:rPr>
            </w:pPr>
            <w:r>
              <w:rPr>
                <w:rFonts w:hint="eastAsia"/>
                <w:sz w:val="20"/>
                <w:szCs w:val="20"/>
              </w:rPr>
              <w:t>规划署</w:t>
            </w:r>
          </w:p>
        </w:tc>
        <w:tc>
          <w:tcPr>
            <w:tcW w:w="1276" w:type="dxa"/>
          </w:tcPr>
          <w:p w14:paraId="52085792" w14:textId="77777777" w:rsidR="008B42A9" w:rsidRPr="001E54A3" w:rsidRDefault="008B42A9" w:rsidP="000E44BA">
            <w:pPr>
              <w:shd w:val="clear" w:color="auto" w:fill="FFFFFF" w:themeFill="background1"/>
              <w:jc w:val="right"/>
              <w:rPr>
                <w:sz w:val="20"/>
                <w:szCs w:val="20"/>
              </w:rPr>
            </w:pPr>
            <w:r w:rsidRPr="001E54A3">
              <w:rPr>
                <w:sz w:val="20"/>
                <w:szCs w:val="20"/>
              </w:rPr>
              <w:t>22,000</w:t>
            </w:r>
          </w:p>
        </w:tc>
        <w:tc>
          <w:tcPr>
            <w:tcW w:w="1276" w:type="dxa"/>
          </w:tcPr>
          <w:p w14:paraId="25146158" w14:textId="77777777" w:rsidR="008B42A9" w:rsidRPr="001E54A3" w:rsidRDefault="008B42A9" w:rsidP="000E44BA">
            <w:pPr>
              <w:shd w:val="clear" w:color="auto" w:fill="FFFFFF" w:themeFill="background1"/>
              <w:jc w:val="right"/>
              <w:rPr>
                <w:sz w:val="20"/>
                <w:szCs w:val="20"/>
              </w:rPr>
            </w:pPr>
            <w:r w:rsidRPr="001E54A3">
              <w:rPr>
                <w:sz w:val="20"/>
                <w:szCs w:val="20"/>
              </w:rPr>
              <w:t>12,000</w:t>
            </w:r>
          </w:p>
        </w:tc>
      </w:tr>
      <w:tr w:rsidR="008B42A9" w:rsidRPr="001E54A3" w14:paraId="70747F76" w14:textId="77777777" w:rsidTr="000E44BA">
        <w:trPr>
          <w:trHeight w:val="225"/>
        </w:trPr>
        <w:tc>
          <w:tcPr>
            <w:tcW w:w="5807" w:type="dxa"/>
          </w:tcPr>
          <w:p w14:paraId="562760CE" w14:textId="6C9CA622" w:rsidR="008B42A9" w:rsidRPr="001E54A3" w:rsidRDefault="008B42A9" w:rsidP="000E44BA">
            <w:pPr>
              <w:shd w:val="clear" w:color="auto" w:fill="FFFFFF" w:themeFill="background1"/>
              <w:jc w:val="left"/>
              <w:rPr>
                <w:b/>
                <w:bCs/>
                <w:sz w:val="20"/>
                <w:szCs w:val="20"/>
              </w:rPr>
            </w:pPr>
            <w:r w:rsidRPr="001E54A3">
              <w:rPr>
                <w:b/>
                <w:bCs/>
                <w:sz w:val="20"/>
                <w:szCs w:val="20"/>
              </w:rPr>
              <w:t xml:space="preserve">3. </w:t>
            </w:r>
            <w:r w:rsidR="004D35A5">
              <w:rPr>
                <w:rFonts w:hint="eastAsia"/>
                <w:b/>
                <w:bCs/>
                <w:sz w:val="20"/>
                <w:szCs w:val="20"/>
              </w:rPr>
              <w:t>维修行业能力建设</w:t>
            </w:r>
          </w:p>
          <w:p w14:paraId="3FB9A005" w14:textId="577F618F" w:rsidR="008B42A9" w:rsidRPr="001E54A3" w:rsidRDefault="008B42A9" w:rsidP="000E44BA">
            <w:pPr>
              <w:shd w:val="clear" w:color="auto" w:fill="FFFFFF" w:themeFill="background1"/>
              <w:ind w:left="318" w:hanging="318"/>
              <w:jc w:val="left"/>
              <w:rPr>
                <w:sz w:val="20"/>
                <w:szCs w:val="20"/>
              </w:rPr>
            </w:pPr>
            <w:r w:rsidRPr="001E54A3">
              <w:rPr>
                <w:sz w:val="20"/>
                <w:szCs w:val="20"/>
              </w:rPr>
              <w:t xml:space="preserve">3.1. </w:t>
            </w:r>
            <w:r w:rsidR="000819C8" w:rsidRPr="000819C8">
              <w:rPr>
                <w:rFonts w:hint="eastAsia"/>
                <w:sz w:val="20"/>
                <w:szCs w:val="20"/>
              </w:rPr>
              <w:t>10</w:t>
            </w:r>
            <w:r w:rsidR="000819C8" w:rsidRPr="000819C8">
              <w:rPr>
                <w:rFonts w:hint="eastAsia"/>
                <w:sz w:val="20"/>
                <w:szCs w:val="20"/>
              </w:rPr>
              <w:t>名制冷和空调培训师参加国际培训师讲习班，以加强他们的能力，更新他们对替代技术、良好维修实践和能效方面的知识，并帮助加强他们的培训和评估方法（</w:t>
            </w:r>
            <w:r w:rsidR="000819C8" w:rsidRPr="000819C8">
              <w:rPr>
                <w:rFonts w:hint="eastAsia"/>
                <w:sz w:val="20"/>
                <w:szCs w:val="20"/>
              </w:rPr>
              <w:t>50</w:t>
            </w:r>
            <w:r w:rsidR="000819C8">
              <w:rPr>
                <w:sz w:val="20"/>
                <w:szCs w:val="20"/>
              </w:rPr>
              <w:t>,</w:t>
            </w:r>
            <w:r w:rsidR="000819C8" w:rsidRPr="000819C8">
              <w:rPr>
                <w:rFonts w:hint="eastAsia"/>
                <w:sz w:val="20"/>
                <w:szCs w:val="20"/>
              </w:rPr>
              <w:t>000</w:t>
            </w:r>
            <w:r w:rsidR="000819C8" w:rsidRPr="000819C8">
              <w:rPr>
                <w:rFonts w:hint="eastAsia"/>
                <w:sz w:val="20"/>
                <w:szCs w:val="20"/>
              </w:rPr>
              <w:t>美元）；</w:t>
            </w:r>
          </w:p>
          <w:p w14:paraId="4F3CA9D8" w14:textId="5DC27176" w:rsidR="008B42A9" w:rsidRPr="001E54A3" w:rsidRDefault="008B42A9" w:rsidP="000E44BA">
            <w:pPr>
              <w:shd w:val="clear" w:color="auto" w:fill="FFFFFF" w:themeFill="background1"/>
              <w:ind w:left="318" w:hanging="318"/>
              <w:jc w:val="left"/>
              <w:rPr>
                <w:sz w:val="20"/>
                <w:szCs w:val="20"/>
              </w:rPr>
            </w:pPr>
            <w:r w:rsidRPr="001E54A3">
              <w:rPr>
                <w:sz w:val="20"/>
                <w:szCs w:val="20"/>
              </w:rPr>
              <w:t>3.2.</w:t>
            </w:r>
            <w:r w:rsidR="000819C8">
              <w:rPr>
                <w:sz w:val="20"/>
                <w:szCs w:val="20"/>
              </w:rPr>
              <w:t xml:space="preserve"> </w:t>
            </w:r>
            <w:r w:rsidR="000819C8" w:rsidRPr="000819C8">
              <w:rPr>
                <w:rFonts w:hint="eastAsia"/>
                <w:sz w:val="20"/>
                <w:szCs w:val="20"/>
              </w:rPr>
              <w:t>举办两次当地</w:t>
            </w:r>
            <w:r w:rsidR="00FC1450">
              <w:rPr>
                <w:rFonts w:hint="eastAsia"/>
                <w:sz w:val="20"/>
                <w:szCs w:val="20"/>
              </w:rPr>
              <w:t>培训师</w:t>
            </w:r>
            <w:r w:rsidR="000819C8" w:rsidRPr="000819C8">
              <w:rPr>
                <w:rFonts w:hint="eastAsia"/>
                <w:sz w:val="20"/>
                <w:szCs w:val="20"/>
              </w:rPr>
              <w:t>讲习班，以建设</w:t>
            </w:r>
            <w:r w:rsidR="000819C8" w:rsidRPr="000819C8">
              <w:rPr>
                <w:rFonts w:hint="eastAsia"/>
                <w:sz w:val="20"/>
                <w:szCs w:val="20"/>
              </w:rPr>
              <w:t>40</w:t>
            </w:r>
            <w:r w:rsidR="000819C8" w:rsidRPr="000819C8">
              <w:rPr>
                <w:rFonts w:hint="eastAsia"/>
                <w:sz w:val="20"/>
                <w:szCs w:val="20"/>
              </w:rPr>
              <w:t>名</w:t>
            </w:r>
            <w:r w:rsidR="000819C8">
              <w:rPr>
                <w:rFonts w:hint="eastAsia"/>
                <w:sz w:val="20"/>
                <w:szCs w:val="20"/>
              </w:rPr>
              <w:t>制冷和空调</w:t>
            </w:r>
            <w:r w:rsidR="00FC1450">
              <w:rPr>
                <w:rFonts w:hint="eastAsia"/>
                <w:sz w:val="20"/>
                <w:szCs w:val="20"/>
              </w:rPr>
              <w:t>培训师</w:t>
            </w:r>
            <w:r w:rsidR="000819C8" w:rsidRPr="000819C8">
              <w:rPr>
                <w:rFonts w:hint="eastAsia"/>
                <w:sz w:val="20"/>
                <w:szCs w:val="20"/>
              </w:rPr>
              <w:t>的能力（</w:t>
            </w:r>
            <w:r w:rsidR="000819C8" w:rsidRPr="000819C8">
              <w:rPr>
                <w:rFonts w:hint="eastAsia"/>
                <w:sz w:val="20"/>
                <w:szCs w:val="20"/>
              </w:rPr>
              <w:t>20</w:t>
            </w:r>
            <w:r w:rsidR="000819C8">
              <w:rPr>
                <w:sz w:val="20"/>
                <w:szCs w:val="20"/>
              </w:rPr>
              <w:t>,</w:t>
            </w:r>
            <w:r w:rsidR="000819C8" w:rsidRPr="000819C8">
              <w:rPr>
                <w:rFonts w:hint="eastAsia"/>
                <w:sz w:val="20"/>
                <w:szCs w:val="20"/>
              </w:rPr>
              <w:t>000</w:t>
            </w:r>
            <w:r w:rsidR="000819C8" w:rsidRPr="000819C8">
              <w:rPr>
                <w:rFonts w:hint="eastAsia"/>
                <w:sz w:val="20"/>
                <w:szCs w:val="20"/>
              </w:rPr>
              <w:t>美元）；</w:t>
            </w:r>
          </w:p>
          <w:p w14:paraId="654CAEFD" w14:textId="53130318" w:rsidR="008B42A9" w:rsidRPr="001E54A3" w:rsidRDefault="008B42A9" w:rsidP="000E44BA">
            <w:pPr>
              <w:shd w:val="clear" w:color="auto" w:fill="FFFFFF" w:themeFill="background1"/>
              <w:ind w:left="318" w:hanging="284"/>
              <w:jc w:val="left"/>
              <w:rPr>
                <w:sz w:val="20"/>
                <w:szCs w:val="20"/>
              </w:rPr>
            </w:pPr>
            <w:r w:rsidRPr="001E54A3">
              <w:rPr>
                <w:sz w:val="20"/>
                <w:szCs w:val="20"/>
              </w:rPr>
              <w:t>3.3.</w:t>
            </w:r>
            <w:r w:rsidR="000819C8">
              <w:rPr>
                <w:sz w:val="20"/>
                <w:szCs w:val="20"/>
              </w:rPr>
              <w:t xml:space="preserve"> </w:t>
            </w:r>
            <w:r w:rsidR="000819C8" w:rsidRPr="000819C8">
              <w:rPr>
                <w:rFonts w:hint="eastAsia"/>
                <w:sz w:val="20"/>
                <w:szCs w:val="20"/>
              </w:rPr>
              <w:t>为</w:t>
            </w:r>
            <w:r w:rsidR="000819C8" w:rsidRPr="000819C8">
              <w:rPr>
                <w:rFonts w:hint="eastAsia"/>
                <w:sz w:val="20"/>
                <w:szCs w:val="20"/>
              </w:rPr>
              <w:t>1</w:t>
            </w:r>
            <w:r w:rsidR="000819C8">
              <w:rPr>
                <w:sz w:val="20"/>
                <w:szCs w:val="20"/>
              </w:rPr>
              <w:t>,</w:t>
            </w:r>
            <w:r w:rsidR="000819C8" w:rsidRPr="000819C8">
              <w:rPr>
                <w:rFonts w:hint="eastAsia"/>
                <w:sz w:val="20"/>
                <w:szCs w:val="20"/>
              </w:rPr>
              <w:t>069</w:t>
            </w:r>
            <w:r w:rsidR="000819C8" w:rsidRPr="000819C8">
              <w:rPr>
                <w:rFonts w:hint="eastAsia"/>
                <w:sz w:val="20"/>
                <w:szCs w:val="20"/>
              </w:rPr>
              <w:t>名技术人员组织</w:t>
            </w:r>
            <w:r w:rsidR="000819C8" w:rsidRPr="000819C8">
              <w:rPr>
                <w:rFonts w:hint="eastAsia"/>
                <w:sz w:val="20"/>
                <w:szCs w:val="20"/>
              </w:rPr>
              <w:t>30</w:t>
            </w:r>
            <w:r w:rsidR="000819C8" w:rsidRPr="000819C8">
              <w:rPr>
                <w:rFonts w:hint="eastAsia"/>
                <w:sz w:val="20"/>
                <w:szCs w:val="20"/>
              </w:rPr>
              <w:t>至</w:t>
            </w:r>
            <w:r w:rsidR="000819C8" w:rsidRPr="000819C8">
              <w:rPr>
                <w:rFonts w:hint="eastAsia"/>
                <w:sz w:val="20"/>
                <w:szCs w:val="20"/>
              </w:rPr>
              <w:t>35</w:t>
            </w:r>
            <w:r w:rsidR="000819C8" w:rsidRPr="000819C8">
              <w:rPr>
                <w:rFonts w:hint="eastAsia"/>
                <w:sz w:val="20"/>
                <w:szCs w:val="20"/>
              </w:rPr>
              <w:t>次制冷和空调培训课程，内容涉及良好维修实践、替代品的安全处理以及制冷剂回收和再生（</w:t>
            </w:r>
            <w:r w:rsidR="000819C8" w:rsidRPr="000819C8">
              <w:rPr>
                <w:rFonts w:hint="eastAsia"/>
                <w:sz w:val="20"/>
                <w:szCs w:val="20"/>
              </w:rPr>
              <w:t>106</w:t>
            </w:r>
            <w:r w:rsidR="000819C8">
              <w:rPr>
                <w:sz w:val="20"/>
                <w:szCs w:val="20"/>
              </w:rPr>
              <w:t>,</w:t>
            </w:r>
            <w:r w:rsidR="000819C8" w:rsidRPr="000819C8">
              <w:rPr>
                <w:rFonts w:hint="eastAsia"/>
                <w:sz w:val="20"/>
                <w:szCs w:val="20"/>
              </w:rPr>
              <w:t>900</w:t>
            </w:r>
            <w:r w:rsidR="000819C8" w:rsidRPr="000819C8">
              <w:rPr>
                <w:rFonts w:hint="eastAsia"/>
                <w:sz w:val="20"/>
                <w:szCs w:val="20"/>
              </w:rPr>
              <w:t>美元）；</w:t>
            </w:r>
          </w:p>
          <w:p w14:paraId="49E212DA" w14:textId="5D3298D2" w:rsidR="008B42A9" w:rsidRPr="001E54A3" w:rsidRDefault="008B42A9" w:rsidP="000E44BA">
            <w:pPr>
              <w:shd w:val="clear" w:color="auto" w:fill="FFFFFF" w:themeFill="background1"/>
              <w:ind w:left="318" w:hanging="318"/>
              <w:jc w:val="left"/>
              <w:rPr>
                <w:sz w:val="20"/>
                <w:szCs w:val="20"/>
              </w:rPr>
            </w:pPr>
            <w:r w:rsidRPr="001E54A3">
              <w:rPr>
                <w:sz w:val="20"/>
                <w:szCs w:val="20"/>
              </w:rPr>
              <w:t>3.4.</w:t>
            </w:r>
            <w:r w:rsidR="007E123F">
              <w:rPr>
                <w:sz w:val="20"/>
                <w:szCs w:val="20"/>
              </w:rPr>
              <w:t xml:space="preserve"> </w:t>
            </w:r>
            <w:r w:rsidR="007E123F" w:rsidRPr="007E123F">
              <w:rPr>
                <w:rFonts w:hint="eastAsia"/>
                <w:sz w:val="20"/>
                <w:szCs w:val="20"/>
              </w:rPr>
              <w:t>定期更新培训材料，重点是维</w:t>
            </w:r>
            <w:r w:rsidR="007E123F">
              <w:rPr>
                <w:rFonts w:hint="eastAsia"/>
                <w:sz w:val="20"/>
                <w:szCs w:val="20"/>
              </w:rPr>
              <w:t>持</w:t>
            </w:r>
            <w:r w:rsidR="007E123F" w:rsidRPr="007E123F">
              <w:rPr>
                <w:rFonts w:hint="eastAsia"/>
                <w:sz w:val="20"/>
                <w:szCs w:val="20"/>
              </w:rPr>
              <w:t>能源效率的</w:t>
            </w:r>
            <w:r w:rsidR="007E123F">
              <w:rPr>
                <w:rFonts w:hint="eastAsia"/>
                <w:sz w:val="20"/>
                <w:szCs w:val="20"/>
              </w:rPr>
              <w:t>维修</w:t>
            </w:r>
            <w:r w:rsidR="007E123F" w:rsidRPr="007E123F">
              <w:rPr>
                <w:rFonts w:hint="eastAsia"/>
                <w:sz w:val="20"/>
                <w:szCs w:val="20"/>
              </w:rPr>
              <w:t>实践（</w:t>
            </w:r>
            <w:r w:rsidR="007E123F" w:rsidRPr="007E123F">
              <w:rPr>
                <w:rFonts w:hint="eastAsia"/>
                <w:sz w:val="20"/>
                <w:szCs w:val="20"/>
              </w:rPr>
              <w:t>14</w:t>
            </w:r>
            <w:r w:rsidR="007E123F">
              <w:rPr>
                <w:sz w:val="20"/>
                <w:szCs w:val="20"/>
              </w:rPr>
              <w:t>,</w:t>
            </w:r>
            <w:r w:rsidR="007E123F" w:rsidRPr="007E123F">
              <w:rPr>
                <w:rFonts w:hint="eastAsia"/>
                <w:sz w:val="20"/>
                <w:szCs w:val="20"/>
              </w:rPr>
              <w:t>000</w:t>
            </w:r>
            <w:r w:rsidR="007E123F" w:rsidRPr="007E123F">
              <w:rPr>
                <w:rFonts w:hint="eastAsia"/>
                <w:sz w:val="20"/>
                <w:szCs w:val="20"/>
              </w:rPr>
              <w:t>美元）；</w:t>
            </w:r>
          </w:p>
          <w:p w14:paraId="00FA011A" w14:textId="5AC76759" w:rsidR="008B42A9" w:rsidRPr="001E54A3" w:rsidRDefault="008B42A9" w:rsidP="000E44BA">
            <w:pPr>
              <w:shd w:val="clear" w:color="auto" w:fill="FFFFFF" w:themeFill="background1"/>
              <w:ind w:left="318" w:hanging="318"/>
              <w:jc w:val="left"/>
              <w:rPr>
                <w:sz w:val="20"/>
                <w:szCs w:val="20"/>
              </w:rPr>
            </w:pPr>
            <w:r w:rsidRPr="001E54A3">
              <w:rPr>
                <w:sz w:val="20"/>
                <w:szCs w:val="20"/>
              </w:rPr>
              <w:t>3.5.</w:t>
            </w:r>
            <w:r w:rsidR="000050DE">
              <w:rPr>
                <w:sz w:val="20"/>
                <w:szCs w:val="20"/>
              </w:rPr>
              <w:t xml:space="preserve"> </w:t>
            </w:r>
            <w:r w:rsidR="007E123F" w:rsidRPr="007E123F">
              <w:rPr>
                <w:rFonts w:hint="eastAsia"/>
                <w:sz w:val="20"/>
                <w:szCs w:val="20"/>
              </w:rPr>
              <w:t>扩大</w:t>
            </w:r>
            <w:r w:rsidR="007E123F">
              <w:rPr>
                <w:rFonts w:hint="eastAsia"/>
                <w:sz w:val="20"/>
                <w:szCs w:val="20"/>
              </w:rPr>
              <w:t>试点</w:t>
            </w:r>
            <w:r w:rsidR="007E123F" w:rsidRPr="007E123F">
              <w:rPr>
                <w:rFonts w:hint="eastAsia"/>
                <w:sz w:val="20"/>
                <w:szCs w:val="20"/>
              </w:rPr>
              <w:t>技术员技能评估</w:t>
            </w:r>
            <w:r w:rsidR="007E123F" w:rsidRPr="007E123F">
              <w:rPr>
                <w:rFonts w:hint="eastAsia"/>
                <w:sz w:val="20"/>
                <w:szCs w:val="20"/>
              </w:rPr>
              <w:t>/</w:t>
            </w:r>
            <w:r w:rsidR="007E123F" w:rsidRPr="007E123F">
              <w:rPr>
                <w:rFonts w:hint="eastAsia"/>
                <w:sz w:val="20"/>
                <w:szCs w:val="20"/>
              </w:rPr>
              <w:t>认证方案；支持使用第二阶段</w:t>
            </w:r>
            <w:r w:rsidR="000050DE">
              <w:rPr>
                <w:rFonts w:hint="eastAsia"/>
                <w:sz w:val="20"/>
                <w:szCs w:val="20"/>
              </w:rPr>
              <w:t>制定</w:t>
            </w:r>
            <w:r w:rsidR="007E123F" w:rsidRPr="007E123F">
              <w:rPr>
                <w:rFonts w:hint="eastAsia"/>
                <w:sz w:val="20"/>
                <w:szCs w:val="20"/>
              </w:rPr>
              <w:t>的评估方法对</w:t>
            </w:r>
            <w:r w:rsidR="007E123F" w:rsidRPr="007E123F">
              <w:rPr>
                <w:rFonts w:hint="eastAsia"/>
                <w:sz w:val="20"/>
                <w:szCs w:val="20"/>
              </w:rPr>
              <w:t>200</w:t>
            </w:r>
            <w:r w:rsidR="007E123F" w:rsidRPr="007E123F">
              <w:rPr>
                <w:rFonts w:hint="eastAsia"/>
                <w:sz w:val="20"/>
                <w:szCs w:val="20"/>
              </w:rPr>
              <w:t>名技术人员进行认证（</w:t>
            </w:r>
            <w:r w:rsidR="007E123F" w:rsidRPr="007E123F">
              <w:rPr>
                <w:rFonts w:hint="eastAsia"/>
                <w:sz w:val="20"/>
                <w:szCs w:val="20"/>
              </w:rPr>
              <w:t>30</w:t>
            </w:r>
            <w:r w:rsidR="007E123F">
              <w:rPr>
                <w:sz w:val="20"/>
                <w:szCs w:val="20"/>
              </w:rPr>
              <w:t>,</w:t>
            </w:r>
            <w:r w:rsidR="007E123F" w:rsidRPr="007E123F">
              <w:rPr>
                <w:rFonts w:hint="eastAsia"/>
                <w:sz w:val="20"/>
                <w:szCs w:val="20"/>
              </w:rPr>
              <w:t>000</w:t>
            </w:r>
            <w:r w:rsidR="007E123F" w:rsidRPr="007E123F">
              <w:rPr>
                <w:rFonts w:hint="eastAsia"/>
                <w:sz w:val="20"/>
                <w:szCs w:val="20"/>
              </w:rPr>
              <w:t>美元）；</w:t>
            </w:r>
          </w:p>
          <w:p w14:paraId="1208F600" w14:textId="35229D70" w:rsidR="008B42A9" w:rsidRPr="001E54A3" w:rsidRDefault="008B42A9" w:rsidP="000E44BA">
            <w:pPr>
              <w:shd w:val="clear" w:color="auto" w:fill="FFFFFF" w:themeFill="background1"/>
              <w:ind w:left="318" w:hanging="318"/>
              <w:jc w:val="left"/>
              <w:rPr>
                <w:sz w:val="20"/>
                <w:szCs w:val="20"/>
              </w:rPr>
            </w:pPr>
            <w:r w:rsidRPr="001E54A3">
              <w:rPr>
                <w:sz w:val="20"/>
                <w:szCs w:val="20"/>
              </w:rPr>
              <w:t>3.6.</w:t>
            </w:r>
            <w:r w:rsidR="000050DE">
              <w:rPr>
                <w:sz w:val="20"/>
                <w:szCs w:val="20"/>
              </w:rPr>
              <w:t xml:space="preserve"> </w:t>
            </w:r>
            <w:r w:rsidR="000050DE" w:rsidRPr="000050DE">
              <w:rPr>
                <w:rFonts w:hint="eastAsia"/>
                <w:sz w:val="20"/>
                <w:szCs w:val="20"/>
              </w:rPr>
              <w:t>为培训中心采购</w:t>
            </w:r>
            <w:r w:rsidR="000050DE" w:rsidRPr="000050DE">
              <w:rPr>
                <w:rFonts w:hint="eastAsia"/>
                <w:sz w:val="20"/>
                <w:szCs w:val="20"/>
              </w:rPr>
              <w:t>30</w:t>
            </w:r>
            <w:r w:rsidR="000050DE" w:rsidRPr="000050DE">
              <w:rPr>
                <w:rFonts w:hint="eastAsia"/>
                <w:sz w:val="20"/>
                <w:szCs w:val="20"/>
              </w:rPr>
              <w:t>台分体式空调机组（</w:t>
            </w:r>
            <w:r w:rsidR="000050DE" w:rsidRPr="000050DE">
              <w:rPr>
                <w:rFonts w:hint="eastAsia"/>
                <w:sz w:val="20"/>
                <w:szCs w:val="20"/>
              </w:rPr>
              <w:t>10</w:t>
            </w:r>
            <w:r w:rsidR="000050DE" w:rsidRPr="000050DE">
              <w:rPr>
                <w:rFonts w:hint="eastAsia"/>
                <w:sz w:val="20"/>
                <w:szCs w:val="20"/>
              </w:rPr>
              <w:t>台基于</w:t>
            </w:r>
            <w:r w:rsidR="000050DE" w:rsidRPr="000050DE">
              <w:rPr>
                <w:rFonts w:hint="eastAsia"/>
                <w:sz w:val="20"/>
                <w:szCs w:val="20"/>
              </w:rPr>
              <w:t>HFC-32</w:t>
            </w:r>
            <w:r w:rsidR="000050DE" w:rsidRPr="000050DE">
              <w:rPr>
                <w:rFonts w:hint="eastAsia"/>
                <w:sz w:val="20"/>
                <w:szCs w:val="20"/>
              </w:rPr>
              <w:t>的房间空调、</w:t>
            </w:r>
            <w:r w:rsidR="000050DE" w:rsidRPr="000050DE">
              <w:rPr>
                <w:rFonts w:hint="eastAsia"/>
                <w:sz w:val="20"/>
                <w:szCs w:val="20"/>
              </w:rPr>
              <w:t>10</w:t>
            </w:r>
            <w:r w:rsidR="000050DE" w:rsidRPr="000050DE">
              <w:rPr>
                <w:rFonts w:hint="eastAsia"/>
                <w:sz w:val="20"/>
                <w:szCs w:val="20"/>
              </w:rPr>
              <w:t>台基于</w:t>
            </w:r>
            <w:r w:rsidR="000050DE" w:rsidRPr="000050DE">
              <w:rPr>
                <w:rFonts w:hint="eastAsia"/>
                <w:sz w:val="20"/>
                <w:szCs w:val="20"/>
              </w:rPr>
              <w:t>HFC-132-</w:t>
            </w:r>
            <w:r w:rsidR="000050DE" w:rsidRPr="000050DE">
              <w:rPr>
                <w:rFonts w:hint="eastAsia"/>
                <w:sz w:val="20"/>
                <w:szCs w:val="20"/>
              </w:rPr>
              <w:t>的轻型商用空调和</w:t>
            </w:r>
            <w:r w:rsidR="000050DE" w:rsidRPr="000050DE">
              <w:rPr>
                <w:rFonts w:hint="eastAsia"/>
                <w:sz w:val="20"/>
                <w:szCs w:val="20"/>
              </w:rPr>
              <w:t>10</w:t>
            </w:r>
            <w:r w:rsidR="000050DE" w:rsidRPr="000050DE">
              <w:rPr>
                <w:rFonts w:hint="eastAsia"/>
                <w:sz w:val="20"/>
                <w:szCs w:val="20"/>
              </w:rPr>
              <w:t>台基于</w:t>
            </w:r>
            <w:r w:rsidR="000050DE" w:rsidRPr="000050DE">
              <w:rPr>
                <w:rFonts w:hint="eastAsia"/>
                <w:sz w:val="20"/>
                <w:szCs w:val="20"/>
              </w:rPr>
              <w:t>R-290</w:t>
            </w:r>
            <w:r w:rsidR="000050DE" w:rsidRPr="000050DE">
              <w:rPr>
                <w:rFonts w:hint="eastAsia"/>
                <w:sz w:val="20"/>
                <w:szCs w:val="20"/>
              </w:rPr>
              <w:t>的房间空调）（</w:t>
            </w:r>
            <w:r w:rsidR="000050DE" w:rsidRPr="000050DE">
              <w:rPr>
                <w:rFonts w:hint="eastAsia"/>
                <w:sz w:val="20"/>
                <w:szCs w:val="20"/>
              </w:rPr>
              <w:t>372</w:t>
            </w:r>
            <w:r w:rsidR="000050DE">
              <w:rPr>
                <w:sz w:val="20"/>
                <w:szCs w:val="20"/>
              </w:rPr>
              <w:t>,</w:t>
            </w:r>
            <w:r w:rsidR="000050DE" w:rsidRPr="000050DE">
              <w:rPr>
                <w:rFonts w:hint="eastAsia"/>
                <w:sz w:val="20"/>
                <w:szCs w:val="20"/>
              </w:rPr>
              <w:t>500</w:t>
            </w:r>
            <w:r w:rsidR="000050DE" w:rsidRPr="000050DE">
              <w:rPr>
                <w:rFonts w:hint="eastAsia"/>
                <w:sz w:val="20"/>
                <w:szCs w:val="20"/>
              </w:rPr>
              <w:t>美元）；</w:t>
            </w:r>
          </w:p>
          <w:p w14:paraId="7CD21046" w14:textId="052BB908" w:rsidR="008B42A9" w:rsidRPr="001E54A3" w:rsidRDefault="008B42A9" w:rsidP="000E44BA">
            <w:pPr>
              <w:shd w:val="clear" w:color="auto" w:fill="FFFFFF" w:themeFill="background1"/>
              <w:ind w:left="318" w:hanging="318"/>
              <w:jc w:val="left"/>
              <w:rPr>
                <w:sz w:val="20"/>
                <w:szCs w:val="20"/>
              </w:rPr>
            </w:pPr>
            <w:r w:rsidRPr="001E54A3">
              <w:rPr>
                <w:sz w:val="20"/>
                <w:szCs w:val="20"/>
              </w:rPr>
              <w:t>3.7.</w:t>
            </w:r>
            <w:r w:rsidR="000050DE">
              <w:rPr>
                <w:sz w:val="20"/>
                <w:szCs w:val="20"/>
              </w:rPr>
              <w:t xml:space="preserve"> </w:t>
            </w:r>
            <w:r w:rsidR="000050DE" w:rsidRPr="000050DE">
              <w:rPr>
                <w:rFonts w:hint="eastAsia"/>
                <w:sz w:val="20"/>
                <w:szCs w:val="20"/>
              </w:rPr>
              <w:t>为</w:t>
            </w:r>
            <w:r w:rsidR="000050DE" w:rsidRPr="000050DE">
              <w:rPr>
                <w:rFonts w:hint="eastAsia"/>
                <w:sz w:val="20"/>
                <w:szCs w:val="20"/>
              </w:rPr>
              <w:t>150</w:t>
            </w:r>
            <w:r w:rsidR="000050DE" w:rsidRPr="000050DE">
              <w:rPr>
                <w:rFonts w:hint="eastAsia"/>
                <w:sz w:val="20"/>
                <w:szCs w:val="20"/>
              </w:rPr>
              <w:t>家维修店采购</w:t>
            </w:r>
            <w:r w:rsidR="000050DE" w:rsidRPr="000050DE">
              <w:rPr>
                <w:rFonts w:hint="eastAsia"/>
                <w:sz w:val="20"/>
                <w:szCs w:val="20"/>
              </w:rPr>
              <w:t>200</w:t>
            </w:r>
            <w:r w:rsidR="000050DE" w:rsidRPr="000050DE">
              <w:rPr>
                <w:rFonts w:hint="eastAsia"/>
                <w:sz w:val="20"/>
                <w:szCs w:val="20"/>
              </w:rPr>
              <w:t>套维修工具和回收设备（</w:t>
            </w:r>
            <w:r w:rsidR="000050DE" w:rsidRPr="000050DE">
              <w:rPr>
                <w:rFonts w:hint="eastAsia"/>
                <w:sz w:val="20"/>
                <w:szCs w:val="20"/>
              </w:rPr>
              <w:t>802</w:t>
            </w:r>
            <w:r w:rsidR="000050DE">
              <w:rPr>
                <w:sz w:val="20"/>
                <w:szCs w:val="20"/>
              </w:rPr>
              <w:t>,</w:t>
            </w:r>
            <w:r w:rsidR="000050DE" w:rsidRPr="000050DE">
              <w:rPr>
                <w:rFonts w:hint="eastAsia"/>
                <w:sz w:val="20"/>
                <w:szCs w:val="20"/>
              </w:rPr>
              <w:t>181</w:t>
            </w:r>
            <w:r w:rsidR="000050DE" w:rsidRPr="000050DE">
              <w:rPr>
                <w:rFonts w:hint="eastAsia"/>
                <w:sz w:val="20"/>
                <w:szCs w:val="20"/>
              </w:rPr>
              <w:t>美元）</w:t>
            </w:r>
          </w:p>
        </w:tc>
        <w:tc>
          <w:tcPr>
            <w:tcW w:w="992" w:type="dxa"/>
          </w:tcPr>
          <w:p w14:paraId="1B31D351" w14:textId="77777777" w:rsidR="00774298" w:rsidRDefault="00774298" w:rsidP="00774298">
            <w:pPr>
              <w:jc w:val="center"/>
              <w:rPr>
                <w:sz w:val="20"/>
                <w:szCs w:val="20"/>
              </w:rPr>
            </w:pPr>
            <w:r>
              <w:rPr>
                <w:rFonts w:hint="eastAsia"/>
                <w:sz w:val="20"/>
                <w:szCs w:val="20"/>
              </w:rPr>
              <w:t>开发</w:t>
            </w:r>
          </w:p>
          <w:p w14:paraId="64F173A8" w14:textId="5E73CAA4" w:rsidR="00774298" w:rsidRDefault="00774298" w:rsidP="00774298">
            <w:pPr>
              <w:jc w:val="center"/>
              <w:rPr>
                <w:sz w:val="20"/>
                <w:szCs w:val="20"/>
              </w:rPr>
            </w:pPr>
            <w:r>
              <w:rPr>
                <w:rFonts w:hint="eastAsia"/>
                <w:sz w:val="20"/>
                <w:szCs w:val="20"/>
              </w:rPr>
              <w:t>计划署</w:t>
            </w:r>
            <w:r w:rsidR="008B42A9" w:rsidRPr="001E54A3">
              <w:rPr>
                <w:sz w:val="20"/>
                <w:szCs w:val="20"/>
              </w:rPr>
              <w:t xml:space="preserve"> </w:t>
            </w:r>
            <w:r>
              <w:rPr>
                <w:rFonts w:hint="eastAsia"/>
                <w:sz w:val="20"/>
                <w:szCs w:val="20"/>
              </w:rPr>
              <w:t>和</w:t>
            </w:r>
          </w:p>
          <w:p w14:paraId="70E414D6" w14:textId="190B6369" w:rsidR="00774298" w:rsidRDefault="00774298" w:rsidP="00774298">
            <w:pPr>
              <w:jc w:val="center"/>
              <w:rPr>
                <w:sz w:val="20"/>
                <w:szCs w:val="20"/>
              </w:rPr>
            </w:pPr>
            <w:r>
              <w:rPr>
                <w:rFonts w:hint="eastAsia"/>
                <w:sz w:val="20"/>
                <w:szCs w:val="20"/>
              </w:rPr>
              <w:t>环境</w:t>
            </w:r>
          </w:p>
          <w:p w14:paraId="21C75491" w14:textId="79003C04" w:rsidR="008B42A9" w:rsidRPr="001E54A3" w:rsidRDefault="00774298" w:rsidP="00774298">
            <w:pPr>
              <w:jc w:val="center"/>
              <w:rPr>
                <w:sz w:val="20"/>
                <w:szCs w:val="20"/>
              </w:rPr>
            </w:pPr>
            <w:r>
              <w:rPr>
                <w:rFonts w:hint="eastAsia"/>
                <w:sz w:val="20"/>
                <w:szCs w:val="20"/>
              </w:rPr>
              <w:t>规划署</w:t>
            </w:r>
          </w:p>
        </w:tc>
        <w:tc>
          <w:tcPr>
            <w:tcW w:w="1276" w:type="dxa"/>
          </w:tcPr>
          <w:p w14:paraId="7703F598" w14:textId="77777777" w:rsidR="008B42A9" w:rsidRPr="001E54A3" w:rsidRDefault="008B42A9" w:rsidP="000E44BA">
            <w:pPr>
              <w:shd w:val="clear" w:color="auto" w:fill="FFFFFF" w:themeFill="background1"/>
              <w:jc w:val="right"/>
              <w:rPr>
                <w:sz w:val="20"/>
                <w:szCs w:val="20"/>
              </w:rPr>
            </w:pPr>
            <w:r w:rsidRPr="001E54A3">
              <w:rPr>
                <w:sz w:val="20"/>
                <w:szCs w:val="20"/>
              </w:rPr>
              <w:t>1,395,581</w:t>
            </w:r>
          </w:p>
        </w:tc>
        <w:tc>
          <w:tcPr>
            <w:tcW w:w="1276" w:type="dxa"/>
          </w:tcPr>
          <w:p w14:paraId="6DF1CDE3" w14:textId="77777777" w:rsidR="008B42A9" w:rsidRPr="001E54A3" w:rsidRDefault="008B42A9" w:rsidP="000E44BA">
            <w:pPr>
              <w:shd w:val="clear" w:color="auto" w:fill="FFFFFF" w:themeFill="background1"/>
              <w:jc w:val="right"/>
              <w:rPr>
                <w:sz w:val="20"/>
                <w:szCs w:val="20"/>
              </w:rPr>
            </w:pPr>
            <w:r w:rsidRPr="001E54A3">
              <w:rPr>
                <w:sz w:val="20"/>
                <w:szCs w:val="20"/>
              </w:rPr>
              <w:t>711,011</w:t>
            </w:r>
          </w:p>
        </w:tc>
      </w:tr>
      <w:tr w:rsidR="008B42A9" w:rsidRPr="001E54A3" w14:paraId="65A30D31" w14:textId="77777777" w:rsidTr="000E44BA">
        <w:trPr>
          <w:trHeight w:val="225"/>
        </w:trPr>
        <w:tc>
          <w:tcPr>
            <w:tcW w:w="5807" w:type="dxa"/>
          </w:tcPr>
          <w:p w14:paraId="404AD7C4" w14:textId="62CCC33F" w:rsidR="008B42A9" w:rsidRPr="001E54A3" w:rsidRDefault="008B42A9" w:rsidP="000E44BA">
            <w:pPr>
              <w:keepNext/>
              <w:shd w:val="clear" w:color="auto" w:fill="FFFFFF" w:themeFill="background1"/>
              <w:jc w:val="left"/>
              <w:rPr>
                <w:b/>
                <w:bCs/>
                <w:sz w:val="20"/>
                <w:szCs w:val="20"/>
              </w:rPr>
            </w:pPr>
            <w:r w:rsidRPr="001E54A3">
              <w:rPr>
                <w:b/>
                <w:bCs/>
                <w:sz w:val="20"/>
                <w:szCs w:val="20"/>
              </w:rPr>
              <w:lastRenderedPageBreak/>
              <w:t xml:space="preserve">4. </w:t>
            </w:r>
            <w:r w:rsidR="000050DE" w:rsidRPr="000050DE">
              <w:rPr>
                <w:rFonts w:hint="eastAsia"/>
                <w:b/>
                <w:bCs/>
                <w:sz w:val="20"/>
                <w:szCs w:val="20"/>
              </w:rPr>
              <w:t>制冷剂回收和再生中心：</w:t>
            </w:r>
          </w:p>
          <w:p w14:paraId="12444476" w14:textId="2A708D1B" w:rsidR="008B42A9" w:rsidRPr="001E54A3" w:rsidRDefault="008B42A9" w:rsidP="000E44BA">
            <w:pPr>
              <w:keepNext/>
              <w:shd w:val="clear" w:color="auto" w:fill="FFFFFF" w:themeFill="background1"/>
              <w:jc w:val="left"/>
              <w:rPr>
                <w:sz w:val="20"/>
                <w:szCs w:val="20"/>
              </w:rPr>
            </w:pPr>
            <w:r w:rsidRPr="001E54A3">
              <w:rPr>
                <w:sz w:val="20"/>
                <w:szCs w:val="20"/>
              </w:rPr>
              <w:t xml:space="preserve">4.1. </w:t>
            </w:r>
            <w:r w:rsidR="000050DE" w:rsidRPr="000050DE">
              <w:rPr>
                <w:rFonts w:hint="eastAsia"/>
                <w:sz w:val="20"/>
                <w:szCs w:val="20"/>
              </w:rPr>
              <w:t>建立三个</w:t>
            </w:r>
            <w:r w:rsidR="000050DE">
              <w:rPr>
                <w:rFonts w:hint="eastAsia"/>
                <w:sz w:val="20"/>
                <w:szCs w:val="20"/>
              </w:rPr>
              <w:t>再生</w:t>
            </w:r>
            <w:r w:rsidR="000050DE" w:rsidRPr="000050DE">
              <w:rPr>
                <w:rFonts w:hint="eastAsia"/>
                <w:sz w:val="20"/>
                <w:szCs w:val="20"/>
              </w:rPr>
              <w:t>中心（</w:t>
            </w:r>
            <w:r w:rsidR="000050DE" w:rsidRPr="000050DE">
              <w:rPr>
                <w:rFonts w:hint="eastAsia"/>
                <w:sz w:val="20"/>
                <w:szCs w:val="20"/>
              </w:rPr>
              <w:t>301</w:t>
            </w:r>
            <w:r w:rsidR="000050DE">
              <w:rPr>
                <w:sz w:val="20"/>
                <w:szCs w:val="20"/>
              </w:rPr>
              <w:t>,</w:t>
            </w:r>
            <w:r w:rsidR="000050DE" w:rsidRPr="000050DE">
              <w:rPr>
                <w:rFonts w:hint="eastAsia"/>
                <w:sz w:val="20"/>
                <w:szCs w:val="20"/>
              </w:rPr>
              <w:t>810</w:t>
            </w:r>
            <w:r w:rsidR="000050DE" w:rsidRPr="000050DE">
              <w:rPr>
                <w:rFonts w:hint="eastAsia"/>
                <w:sz w:val="20"/>
                <w:szCs w:val="20"/>
              </w:rPr>
              <w:t>美元）；</w:t>
            </w:r>
          </w:p>
          <w:p w14:paraId="60031691" w14:textId="76AEC96A" w:rsidR="008B42A9" w:rsidRPr="001E54A3" w:rsidRDefault="008B42A9" w:rsidP="000E44BA">
            <w:pPr>
              <w:keepNext/>
              <w:shd w:val="clear" w:color="auto" w:fill="FFFFFF" w:themeFill="background1"/>
              <w:ind w:left="318" w:hanging="318"/>
              <w:jc w:val="left"/>
              <w:rPr>
                <w:sz w:val="20"/>
                <w:szCs w:val="20"/>
              </w:rPr>
            </w:pPr>
            <w:r w:rsidRPr="001E54A3">
              <w:rPr>
                <w:sz w:val="20"/>
                <w:szCs w:val="20"/>
              </w:rPr>
              <w:t xml:space="preserve">4.2. </w:t>
            </w:r>
            <w:r w:rsidR="000050DE" w:rsidRPr="000050DE">
              <w:rPr>
                <w:rFonts w:hint="eastAsia"/>
                <w:sz w:val="20"/>
                <w:szCs w:val="20"/>
              </w:rPr>
              <w:t>为设备和设施的正确和安全使用制定标准操作程序（</w:t>
            </w:r>
            <w:r w:rsidR="000050DE" w:rsidRPr="000050DE">
              <w:rPr>
                <w:rFonts w:hint="eastAsia"/>
                <w:sz w:val="20"/>
                <w:szCs w:val="20"/>
              </w:rPr>
              <w:t>21</w:t>
            </w:r>
            <w:r w:rsidR="000050DE">
              <w:rPr>
                <w:sz w:val="20"/>
                <w:szCs w:val="20"/>
              </w:rPr>
              <w:t>,</w:t>
            </w:r>
            <w:r w:rsidR="000050DE" w:rsidRPr="000050DE">
              <w:rPr>
                <w:rFonts w:hint="eastAsia"/>
                <w:sz w:val="20"/>
                <w:szCs w:val="20"/>
              </w:rPr>
              <w:t>600</w:t>
            </w:r>
            <w:r w:rsidR="000050DE" w:rsidRPr="000050DE">
              <w:rPr>
                <w:rFonts w:hint="eastAsia"/>
                <w:sz w:val="20"/>
                <w:szCs w:val="20"/>
              </w:rPr>
              <w:t>美元）；</w:t>
            </w:r>
          </w:p>
          <w:p w14:paraId="71859F40" w14:textId="4AC04001" w:rsidR="008B42A9" w:rsidRPr="001E54A3" w:rsidRDefault="008B42A9" w:rsidP="000E44BA">
            <w:pPr>
              <w:keepNext/>
              <w:shd w:val="clear" w:color="auto" w:fill="FFFFFF" w:themeFill="background1"/>
              <w:ind w:left="318" w:hanging="318"/>
              <w:jc w:val="left"/>
              <w:rPr>
                <w:sz w:val="20"/>
                <w:szCs w:val="20"/>
              </w:rPr>
            </w:pPr>
            <w:r w:rsidRPr="001E54A3">
              <w:rPr>
                <w:sz w:val="20"/>
                <w:szCs w:val="20"/>
              </w:rPr>
              <w:t xml:space="preserve">4.3. </w:t>
            </w:r>
            <w:r w:rsidR="000050DE" w:rsidRPr="000050DE">
              <w:rPr>
                <w:rFonts w:hint="eastAsia"/>
                <w:sz w:val="20"/>
                <w:szCs w:val="20"/>
              </w:rPr>
              <w:t>对</w:t>
            </w:r>
            <w:r w:rsidR="000050DE" w:rsidRPr="000050DE">
              <w:rPr>
                <w:rFonts w:hint="eastAsia"/>
                <w:sz w:val="20"/>
                <w:szCs w:val="20"/>
              </w:rPr>
              <w:t>50</w:t>
            </w:r>
            <w:r w:rsidR="000050DE" w:rsidRPr="000050DE">
              <w:rPr>
                <w:rFonts w:hint="eastAsia"/>
                <w:sz w:val="20"/>
                <w:szCs w:val="20"/>
              </w:rPr>
              <w:t>名技术人员进行</w:t>
            </w:r>
            <w:r w:rsidR="000050DE">
              <w:rPr>
                <w:rFonts w:hint="eastAsia"/>
                <w:sz w:val="20"/>
                <w:szCs w:val="20"/>
              </w:rPr>
              <w:t>再生</w:t>
            </w:r>
            <w:r w:rsidR="000050DE" w:rsidRPr="000050DE">
              <w:rPr>
                <w:rFonts w:hint="eastAsia"/>
                <w:sz w:val="20"/>
                <w:szCs w:val="20"/>
              </w:rPr>
              <w:t>程序培训（</w:t>
            </w:r>
            <w:r w:rsidR="000050DE" w:rsidRPr="000050DE">
              <w:rPr>
                <w:rFonts w:hint="eastAsia"/>
                <w:sz w:val="20"/>
                <w:szCs w:val="20"/>
              </w:rPr>
              <w:t>12</w:t>
            </w:r>
            <w:r w:rsidR="000050DE">
              <w:rPr>
                <w:sz w:val="20"/>
                <w:szCs w:val="20"/>
              </w:rPr>
              <w:t>,</w:t>
            </w:r>
            <w:r w:rsidR="000050DE" w:rsidRPr="000050DE">
              <w:rPr>
                <w:rFonts w:hint="eastAsia"/>
                <w:sz w:val="20"/>
                <w:szCs w:val="20"/>
              </w:rPr>
              <w:t>600</w:t>
            </w:r>
            <w:r w:rsidR="000050DE" w:rsidRPr="000050DE">
              <w:rPr>
                <w:rFonts w:hint="eastAsia"/>
                <w:sz w:val="20"/>
                <w:szCs w:val="20"/>
              </w:rPr>
              <w:t>美元</w:t>
            </w:r>
            <w:r w:rsidR="000050DE">
              <w:rPr>
                <w:rFonts w:hint="eastAsia"/>
                <w:sz w:val="20"/>
                <w:szCs w:val="20"/>
              </w:rPr>
              <w:t>）</w:t>
            </w:r>
          </w:p>
        </w:tc>
        <w:tc>
          <w:tcPr>
            <w:tcW w:w="992" w:type="dxa"/>
          </w:tcPr>
          <w:p w14:paraId="4B0C03EA" w14:textId="77777777" w:rsidR="000050DE" w:rsidRDefault="000050DE" w:rsidP="000050DE">
            <w:pPr>
              <w:jc w:val="center"/>
              <w:rPr>
                <w:sz w:val="20"/>
                <w:szCs w:val="20"/>
              </w:rPr>
            </w:pPr>
            <w:r>
              <w:rPr>
                <w:rFonts w:hint="eastAsia"/>
                <w:sz w:val="20"/>
                <w:szCs w:val="20"/>
              </w:rPr>
              <w:t>开发</w:t>
            </w:r>
          </w:p>
          <w:p w14:paraId="2E3B4DA4" w14:textId="26FF0A04" w:rsidR="008B42A9" w:rsidRPr="001E54A3" w:rsidRDefault="000050DE" w:rsidP="000050DE">
            <w:pPr>
              <w:keepNext/>
              <w:jc w:val="center"/>
              <w:rPr>
                <w:sz w:val="20"/>
                <w:szCs w:val="20"/>
              </w:rPr>
            </w:pPr>
            <w:r>
              <w:rPr>
                <w:rFonts w:hint="eastAsia"/>
                <w:sz w:val="20"/>
                <w:szCs w:val="20"/>
              </w:rPr>
              <w:t>计划署</w:t>
            </w:r>
          </w:p>
        </w:tc>
        <w:tc>
          <w:tcPr>
            <w:tcW w:w="1276" w:type="dxa"/>
          </w:tcPr>
          <w:p w14:paraId="341E5BEE" w14:textId="77777777" w:rsidR="008B42A9" w:rsidRPr="001E54A3" w:rsidRDefault="008B42A9" w:rsidP="000E44BA">
            <w:pPr>
              <w:keepNext/>
              <w:shd w:val="clear" w:color="auto" w:fill="FFFFFF" w:themeFill="background1"/>
              <w:jc w:val="right"/>
              <w:rPr>
                <w:sz w:val="20"/>
                <w:szCs w:val="20"/>
              </w:rPr>
            </w:pPr>
            <w:r w:rsidRPr="001E54A3">
              <w:rPr>
                <w:sz w:val="20"/>
                <w:szCs w:val="20"/>
              </w:rPr>
              <w:t>336,010</w:t>
            </w:r>
          </w:p>
        </w:tc>
        <w:tc>
          <w:tcPr>
            <w:tcW w:w="1276" w:type="dxa"/>
          </w:tcPr>
          <w:p w14:paraId="0BB97AA7" w14:textId="77777777" w:rsidR="008B42A9" w:rsidRPr="001E54A3" w:rsidRDefault="008B42A9" w:rsidP="000E44BA">
            <w:pPr>
              <w:keepNext/>
              <w:shd w:val="clear" w:color="auto" w:fill="FFFFFF" w:themeFill="background1"/>
              <w:jc w:val="right"/>
              <w:rPr>
                <w:sz w:val="20"/>
                <w:szCs w:val="20"/>
              </w:rPr>
            </w:pPr>
            <w:r w:rsidRPr="001E54A3">
              <w:rPr>
                <w:sz w:val="20"/>
                <w:szCs w:val="20"/>
              </w:rPr>
              <w:t>220,795</w:t>
            </w:r>
          </w:p>
        </w:tc>
      </w:tr>
      <w:tr w:rsidR="008B42A9" w:rsidRPr="001E54A3" w14:paraId="1B6B0C5E" w14:textId="77777777" w:rsidTr="000E44BA">
        <w:trPr>
          <w:trHeight w:val="452"/>
        </w:trPr>
        <w:tc>
          <w:tcPr>
            <w:tcW w:w="5807" w:type="dxa"/>
          </w:tcPr>
          <w:p w14:paraId="3B3DF74E" w14:textId="00454493" w:rsidR="008B42A9" w:rsidRPr="001E54A3" w:rsidRDefault="008B42A9" w:rsidP="000E44BA">
            <w:pPr>
              <w:jc w:val="left"/>
              <w:rPr>
                <w:b/>
                <w:bCs/>
                <w:sz w:val="20"/>
                <w:szCs w:val="20"/>
              </w:rPr>
            </w:pPr>
            <w:r w:rsidRPr="001E54A3">
              <w:rPr>
                <w:b/>
                <w:bCs/>
                <w:sz w:val="20"/>
                <w:szCs w:val="20"/>
              </w:rPr>
              <w:t xml:space="preserve">5. </w:t>
            </w:r>
            <w:r w:rsidR="00643898">
              <w:rPr>
                <w:rFonts w:hint="eastAsia"/>
                <w:b/>
                <w:bCs/>
                <w:sz w:val="20"/>
                <w:szCs w:val="20"/>
              </w:rPr>
              <w:t>提高认识</w:t>
            </w:r>
          </w:p>
          <w:p w14:paraId="53453165" w14:textId="4CDE4889" w:rsidR="008B42A9" w:rsidRPr="001E54A3" w:rsidRDefault="008B42A9" w:rsidP="000E44BA">
            <w:pPr>
              <w:ind w:left="318" w:hanging="318"/>
              <w:jc w:val="left"/>
              <w:rPr>
                <w:sz w:val="20"/>
                <w:szCs w:val="20"/>
              </w:rPr>
            </w:pPr>
            <w:r w:rsidRPr="001E54A3">
              <w:rPr>
                <w:sz w:val="20"/>
                <w:szCs w:val="20"/>
              </w:rPr>
              <w:t>5.1.</w:t>
            </w:r>
            <w:r w:rsidR="0009140A">
              <w:rPr>
                <w:sz w:val="20"/>
                <w:szCs w:val="20"/>
              </w:rPr>
              <w:t xml:space="preserve"> </w:t>
            </w:r>
            <w:r w:rsidR="0009140A">
              <w:rPr>
                <w:rFonts w:hint="eastAsia"/>
                <w:sz w:val="20"/>
                <w:szCs w:val="20"/>
              </w:rPr>
              <w:t>执行</w:t>
            </w:r>
            <w:r w:rsidR="0009140A" w:rsidRPr="0009140A">
              <w:rPr>
                <w:rFonts w:hint="eastAsia"/>
                <w:sz w:val="20"/>
                <w:szCs w:val="20"/>
              </w:rPr>
              <w:t>有针对性的沟通战略，提高最终用户、维修行业和政策制定者对完全淘汰</w:t>
            </w:r>
            <w:r w:rsidR="0009140A">
              <w:rPr>
                <w:rFonts w:hint="eastAsia"/>
                <w:sz w:val="20"/>
                <w:szCs w:val="20"/>
              </w:rPr>
              <w:t>含氢</w:t>
            </w:r>
            <w:r w:rsidR="0009140A" w:rsidRPr="0009140A">
              <w:rPr>
                <w:rFonts w:hint="eastAsia"/>
                <w:sz w:val="20"/>
                <w:szCs w:val="20"/>
              </w:rPr>
              <w:t>氯氟烃和安全采用替代品的影响的认识（每年至少</w:t>
            </w:r>
            <w:r w:rsidR="0009140A" w:rsidRPr="0009140A">
              <w:rPr>
                <w:rFonts w:hint="eastAsia"/>
                <w:sz w:val="20"/>
                <w:szCs w:val="20"/>
              </w:rPr>
              <w:t>2</w:t>
            </w:r>
            <w:r w:rsidR="0009140A">
              <w:rPr>
                <w:sz w:val="20"/>
                <w:szCs w:val="20"/>
              </w:rPr>
              <w:t>,</w:t>
            </w:r>
            <w:r w:rsidR="0009140A" w:rsidRPr="0009140A">
              <w:rPr>
                <w:rFonts w:hint="eastAsia"/>
                <w:sz w:val="20"/>
                <w:szCs w:val="20"/>
              </w:rPr>
              <w:t>000</w:t>
            </w:r>
            <w:r w:rsidR="0009140A" w:rsidRPr="0009140A">
              <w:rPr>
                <w:rFonts w:hint="eastAsia"/>
                <w:sz w:val="20"/>
                <w:szCs w:val="20"/>
              </w:rPr>
              <w:t>名参与者）（</w:t>
            </w:r>
            <w:r w:rsidR="0009140A" w:rsidRPr="0009140A">
              <w:rPr>
                <w:rFonts w:hint="eastAsia"/>
                <w:sz w:val="20"/>
                <w:szCs w:val="20"/>
              </w:rPr>
              <w:t>90</w:t>
            </w:r>
            <w:r w:rsidR="0009140A">
              <w:rPr>
                <w:sz w:val="20"/>
                <w:szCs w:val="20"/>
              </w:rPr>
              <w:t>,</w:t>
            </w:r>
            <w:r w:rsidR="0009140A" w:rsidRPr="0009140A">
              <w:rPr>
                <w:rFonts w:hint="eastAsia"/>
                <w:sz w:val="20"/>
                <w:szCs w:val="20"/>
              </w:rPr>
              <w:t>000</w:t>
            </w:r>
            <w:r w:rsidR="0009140A" w:rsidRPr="0009140A">
              <w:rPr>
                <w:rFonts w:hint="eastAsia"/>
                <w:sz w:val="20"/>
                <w:szCs w:val="20"/>
              </w:rPr>
              <w:t>美元）；</w:t>
            </w:r>
          </w:p>
          <w:p w14:paraId="2084C32A" w14:textId="6F5D7CC9" w:rsidR="008B42A9" w:rsidRPr="001E54A3" w:rsidRDefault="008B42A9" w:rsidP="000E44BA">
            <w:pPr>
              <w:ind w:left="318" w:hanging="318"/>
              <w:jc w:val="left"/>
              <w:rPr>
                <w:sz w:val="20"/>
                <w:szCs w:val="20"/>
              </w:rPr>
            </w:pPr>
            <w:r w:rsidRPr="001E54A3">
              <w:rPr>
                <w:sz w:val="20"/>
                <w:szCs w:val="20"/>
              </w:rPr>
              <w:t>5.2.</w:t>
            </w:r>
            <w:r w:rsidR="004475E7">
              <w:rPr>
                <w:sz w:val="20"/>
                <w:szCs w:val="20"/>
              </w:rPr>
              <w:t xml:space="preserve"> </w:t>
            </w:r>
            <w:r w:rsidR="004475E7" w:rsidRPr="004475E7">
              <w:rPr>
                <w:rFonts w:hint="eastAsia"/>
                <w:sz w:val="20"/>
                <w:szCs w:val="20"/>
              </w:rPr>
              <w:t>组织有针对性的行业圆桌会议和</w:t>
            </w:r>
            <w:r w:rsidR="004475E7">
              <w:rPr>
                <w:rFonts w:hint="eastAsia"/>
                <w:sz w:val="20"/>
                <w:szCs w:val="20"/>
              </w:rPr>
              <w:t>臭氧对气候的</w:t>
            </w:r>
            <w:r w:rsidR="004475E7" w:rsidRPr="004475E7">
              <w:rPr>
                <w:rFonts w:hint="eastAsia"/>
                <w:sz w:val="20"/>
                <w:szCs w:val="20"/>
              </w:rPr>
              <w:t>技术路演，以提高进口商、维修行业、政策制定者、制冷和空调行业以及最终用户对与淘汰结束的影响相关的主题的认识，如维修尾部、市场趋势和低全球变暖潜</w:t>
            </w:r>
            <w:r w:rsidR="004475E7">
              <w:rPr>
                <w:rFonts w:hint="eastAsia"/>
                <w:sz w:val="20"/>
                <w:szCs w:val="20"/>
              </w:rPr>
              <w:t>能值</w:t>
            </w:r>
            <w:r w:rsidR="004475E7" w:rsidRPr="004475E7">
              <w:rPr>
                <w:rFonts w:hint="eastAsia"/>
                <w:sz w:val="20"/>
                <w:szCs w:val="20"/>
              </w:rPr>
              <w:t>替代品的接受度，以及减少冷却需求（</w:t>
            </w:r>
            <w:r w:rsidR="004475E7" w:rsidRPr="004475E7">
              <w:rPr>
                <w:rFonts w:hint="eastAsia"/>
                <w:sz w:val="20"/>
                <w:szCs w:val="20"/>
              </w:rPr>
              <w:t>24</w:t>
            </w:r>
            <w:r w:rsidR="004475E7">
              <w:rPr>
                <w:sz w:val="20"/>
                <w:szCs w:val="20"/>
              </w:rPr>
              <w:t>,</w:t>
            </w:r>
            <w:r w:rsidR="004475E7" w:rsidRPr="004475E7">
              <w:rPr>
                <w:rFonts w:hint="eastAsia"/>
                <w:sz w:val="20"/>
                <w:szCs w:val="20"/>
              </w:rPr>
              <w:t>064</w:t>
            </w:r>
            <w:r w:rsidR="004475E7" w:rsidRPr="004475E7">
              <w:rPr>
                <w:rFonts w:hint="eastAsia"/>
                <w:sz w:val="20"/>
                <w:szCs w:val="20"/>
              </w:rPr>
              <w:t>美元）</w:t>
            </w:r>
          </w:p>
        </w:tc>
        <w:tc>
          <w:tcPr>
            <w:tcW w:w="992" w:type="dxa"/>
          </w:tcPr>
          <w:p w14:paraId="7922813C" w14:textId="77777777" w:rsidR="000050DE" w:rsidRDefault="000050DE" w:rsidP="000050DE">
            <w:pPr>
              <w:jc w:val="center"/>
              <w:rPr>
                <w:sz w:val="20"/>
                <w:szCs w:val="20"/>
              </w:rPr>
            </w:pPr>
            <w:r>
              <w:rPr>
                <w:rFonts w:hint="eastAsia"/>
                <w:sz w:val="20"/>
                <w:szCs w:val="20"/>
              </w:rPr>
              <w:t>环境</w:t>
            </w:r>
          </w:p>
          <w:p w14:paraId="203FE313" w14:textId="3BC4CE1D" w:rsidR="008B42A9" w:rsidRPr="001E54A3" w:rsidRDefault="000050DE" w:rsidP="000050DE">
            <w:pPr>
              <w:jc w:val="center"/>
              <w:rPr>
                <w:sz w:val="20"/>
                <w:szCs w:val="20"/>
              </w:rPr>
            </w:pPr>
            <w:r>
              <w:rPr>
                <w:rFonts w:hint="eastAsia"/>
                <w:sz w:val="20"/>
                <w:szCs w:val="20"/>
              </w:rPr>
              <w:t>规划署</w:t>
            </w:r>
          </w:p>
        </w:tc>
        <w:tc>
          <w:tcPr>
            <w:tcW w:w="1276" w:type="dxa"/>
          </w:tcPr>
          <w:p w14:paraId="4DF707F3" w14:textId="77777777" w:rsidR="008B42A9" w:rsidRPr="001E54A3" w:rsidRDefault="008B42A9" w:rsidP="000E44BA">
            <w:pPr>
              <w:jc w:val="right"/>
              <w:rPr>
                <w:sz w:val="20"/>
                <w:szCs w:val="20"/>
              </w:rPr>
            </w:pPr>
            <w:r w:rsidRPr="001E54A3">
              <w:rPr>
                <w:sz w:val="20"/>
                <w:szCs w:val="20"/>
              </w:rPr>
              <w:t>114,064</w:t>
            </w:r>
          </w:p>
        </w:tc>
        <w:tc>
          <w:tcPr>
            <w:tcW w:w="1276" w:type="dxa"/>
          </w:tcPr>
          <w:p w14:paraId="18F8CA06" w14:textId="77777777" w:rsidR="008B42A9" w:rsidRPr="001E54A3" w:rsidRDefault="008B42A9" w:rsidP="000E44BA">
            <w:pPr>
              <w:jc w:val="right"/>
              <w:rPr>
                <w:sz w:val="20"/>
                <w:szCs w:val="20"/>
              </w:rPr>
            </w:pPr>
            <w:r w:rsidRPr="001E54A3">
              <w:rPr>
                <w:sz w:val="20"/>
                <w:szCs w:val="20"/>
              </w:rPr>
              <w:t>66,032</w:t>
            </w:r>
          </w:p>
        </w:tc>
      </w:tr>
      <w:tr w:rsidR="008B42A9" w:rsidRPr="001E54A3" w14:paraId="157D778C" w14:textId="77777777" w:rsidTr="000E44BA">
        <w:trPr>
          <w:trHeight w:val="452"/>
        </w:trPr>
        <w:tc>
          <w:tcPr>
            <w:tcW w:w="5807" w:type="dxa"/>
          </w:tcPr>
          <w:p w14:paraId="74C630DC" w14:textId="72FD3B11" w:rsidR="008B42A9" w:rsidRPr="001E54A3" w:rsidRDefault="008B42A9" w:rsidP="000E44BA">
            <w:pPr>
              <w:ind w:left="316" w:hanging="316"/>
              <w:jc w:val="left"/>
              <w:rPr>
                <w:sz w:val="20"/>
                <w:szCs w:val="20"/>
              </w:rPr>
            </w:pPr>
            <w:r w:rsidRPr="001E54A3">
              <w:rPr>
                <w:b/>
                <w:bCs/>
                <w:sz w:val="20"/>
                <w:szCs w:val="20"/>
              </w:rPr>
              <w:t>6.</w:t>
            </w:r>
            <w:r w:rsidRPr="001E54A3">
              <w:rPr>
                <w:sz w:val="20"/>
                <w:szCs w:val="20"/>
              </w:rPr>
              <w:t xml:space="preserve"> </w:t>
            </w:r>
            <w:r w:rsidR="000050DE" w:rsidRPr="000050DE">
              <w:rPr>
                <w:rFonts w:hint="eastAsia"/>
                <w:b/>
                <w:bCs/>
                <w:sz w:val="20"/>
                <w:szCs w:val="20"/>
              </w:rPr>
              <w:t>监测和执行技术支助</w:t>
            </w:r>
            <w:r w:rsidR="000050DE" w:rsidRPr="000050DE">
              <w:rPr>
                <w:rFonts w:hint="eastAsia"/>
                <w:sz w:val="20"/>
                <w:szCs w:val="20"/>
              </w:rPr>
              <w:t>（环境规划署部分）</w:t>
            </w:r>
          </w:p>
        </w:tc>
        <w:tc>
          <w:tcPr>
            <w:tcW w:w="992" w:type="dxa"/>
          </w:tcPr>
          <w:p w14:paraId="4A4C4B56" w14:textId="77777777" w:rsidR="000050DE" w:rsidRDefault="000050DE" w:rsidP="000050DE">
            <w:pPr>
              <w:jc w:val="center"/>
              <w:rPr>
                <w:sz w:val="20"/>
                <w:szCs w:val="20"/>
              </w:rPr>
            </w:pPr>
            <w:r>
              <w:rPr>
                <w:rFonts w:hint="eastAsia"/>
                <w:sz w:val="20"/>
                <w:szCs w:val="20"/>
              </w:rPr>
              <w:t>开发</w:t>
            </w:r>
          </w:p>
          <w:p w14:paraId="724D6965" w14:textId="6BF2F2F0" w:rsidR="008B42A9" w:rsidRPr="001E54A3" w:rsidRDefault="000050DE" w:rsidP="000050DE">
            <w:pPr>
              <w:jc w:val="center"/>
              <w:rPr>
                <w:sz w:val="20"/>
                <w:szCs w:val="20"/>
              </w:rPr>
            </w:pPr>
            <w:r>
              <w:rPr>
                <w:rFonts w:hint="eastAsia"/>
                <w:sz w:val="20"/>
                <w:szCs w:val="20"/>
              </w:rPr>
              <w:t>计划署</w:t>
            </w:r>
          </w:p>
        </w:tc>
        <w:tc>
          <w:tcPr>
            <w:tcW w:w="1276" w:type="dxa"/>
          </w:tcPr>
          <w:p w14:paraId="1ED1431A" w14:textId="77777777" w:rsidR="008B42A9" w:rsidRPr="001E54A3" w:rsidRDefault="008B42A9" w:rsidP="000E44BA">
            <w:pPr>
              <w:jc w:val="right"/>
              <w:rPr>
                <w:sz w:val="20"/>
                <w:szCs w:val="20"/>
              </w:rPr>
            </w:pPr>
            <w:r w:rsidRPr="001E54A3">
              <w:rPr>
                <w:sz w:val="20"/>
                <w:szCs w:val="20"/>
              </w:rPr>
              <w:t>27,600</w:t>
            </w:r>
          </w:p>
        </w:tc>
        <w:tc>
          <w:tcPr>
            <w:tcW w:w="1276" w:type="dxa"/>
          </w:tcPr>
          <w:p w14:paraId="5D07F637" w14:textId="77777777" w:rsidR="008B42A9" w:rsidRPr="001E54A3" w:rsidRDefault="008B42A9" w:rsidP="000E44BA">
            <w:pPr>
              <w:jc w:val="right"/>
              <w:rPr>
                <w:sz w:val="20"/>
                <w:szCs w:val="20"/>
              </w:rPr>
            </w:pPr>
            <w:r w:rsidRPr="001E54A3">
              <w:rPr>
                <w:sz w:val="20"/>
                <w:szCs w:val="20"/>
              </w:rPr>
              <w:t>16,560</w:t>
            </w:r>
          </w:p>
        </w:tc>
      </w:tr>
      <w:tr w:rsidR="008B42A9" w:rsidRPr="001E54A3" w14:paraId="4CF44344" w14:textId="77777777" w:rsidTr="000E44BA">
        <w:trPr>
          <w:trHeight w:val="182"/>
        </w:trPr>
        <w:tc>
          <w:tcPr>
            <w:tcW w:w="5807" w:type="dxa"/>
          </w:tcPr>
          <w:p w14:paraId="095FE7FD" w14:textId="6BE0E3F4" w:rsidR="008B42A9" w:rsidRPr="001E54A3" w:rsidRDefault="008B42A9" w:rsidP="000E44BA">
            <w:pPr>
              <w:shd w:val="clear" w:color="auto" w:fill="FFFFFF" w:themeFill="background1"/>
              <w:jc w:val="left"/>
              <w:rPr>
                <w:sz w:val="20"/>
                <w:szCs w:val="20"/>
              </w:rPr>
            </w:pPr>
            <w:r w:rsidRPr="001E54A3">
              <w:rPr>
                <w:b/>
                <w:bCs/>
                <w:sz w:val="20"/>
                <w:szCs w:val="20"/>
              </w:rPr>
              <w:t>7.</w:t>
            </w:r>
            <w:r w:rsidRPr="001E54A3">
              <w:rPr>
                <w:sz w:val="20"/>
                <w:szCs w:val="20"/>
              </w:rPr>
              <w:t xml:space="preserve"> </w:t>
            </w:r>
            <w:r w:rsidR="000050DE" w:rsidRPr="000050DE">
              <w:rPr>
                <w:rFonts w:hint="eastAsia"/>
                <w:b/>
                <w:bCs/>
                <w:sz w:val="20"/>
                <w:szCs w:val="20"/>
              </w:rPr>
              <w:t>项目管理单位</w:t>
            </w:r>
            <w:r w:rsidR="000050DE" w:rsidRPr="000050DE">
              <w:rPr>
                <w:rFonts w:hint="eastAsia"/>
                <w:sz w:val="20"/>
                <w:szCs w:val="20"/>
              </w:rPr>
              <w:t>（见第</w:t>
            </w:r>
            <w:r w:rsidR="000050DE" w:rsidRPr="000050DE">
              <w:rPr>
                <w:rFonts w:hint="eastAsia"/>
                <w:sz w:val="20"/>
                <w:szCs w:val="20"/>
              </w:rPr>
              <w:t>2</w:t>
            </w:r>
            <w:r w:rsidR="000050DE" w:rsidRPr="000050DE">
              <w:rPr>
                <w:sz w:val="20"/>
                <w:szCs w:val="20"/>
              </w:rPr>
              <w:t>2</w:t>
            </w:r>
            <w:r w:rsidR="000050DE" w:rsidRPr="000050DE">
              <w:rPr>
                <w:rFonts w:hint="eastAsia"/>
                <w:sz w:val="20"/>
                <w:szCs w:val="20"/>
              </w:rPr>
              <w:t>段）</w:t>
            </w:r>
            <w:r w:rsidRPr="001E54A3">
              <w:rPr>
                <w:sz w:val="20"/>
                <w:szCs w:val="20"/>
              </w:rPr>
              <w:t xml:space="preserve"> </w:t>
            </w:r>
          </w:p>
        </w:tc>
        <w:tc>
          <w:tcPr>
            <w:tcW w:w="992" w:type="dxa"/>
          </w:tcPr>
          <w:p w14:paraId="6AD483B3" w14:textId="77777777" w:rsidR="000050DE" w:rsidRDefault="000050DE" w:rsidP="000050DE">
            <w:pPr>
              <w:jc w:val="center"/>
              <w:rPr>
                <w:sz w:val="20"/>
                <w:szCs w:val="20"/>
              </w:rPr>
            </w:pPr>
            <w:r>
              <w:rPr>
                <w:rFonts w:hint="eastAsia"/>
                <w:sz w:val="20"/>
                <w:szCs w:val="20"/>
              </w:rPr>
              <w:t>开发</w:t>
            </w:r>
          </w:p>
          <w:p w14:paraId="3F539C3E" w14:textId="75CD5745" w:rsidR="008B42A9" w:rsidRPr="001E54A3" w:rsidRDefault="000050DE" w:rsidP="000050DE">
            <w:pPr>
              <w:jc w:val="center"/>
              <w:rPr>
                <w:sz w:val="20"/>
                <w:szCs w:val="20"/>
              </w:rPr>
            </w:pPr>
            <w:r>
              <w:rPr>
                <w:rFonts w:hint="eastAsia"/>
                <w:sz w:val="20"/>
                <w:szCs w:val="20"/>
              </w:rPr>
              <w:t>计划署</w:t>
            </w:r>
          </w:p>
        </w:tc>
        <w:tc>
          <w:tcPr>
            <w:tcW w:w="1276" w:type="dxa"/>
          </w:tcPr>
          <w:p w14:paraId="059DCD5F" w14:textId="77777777" w:rsidR="008B42A9" w:rsidRPr="001E54A3" w:rsidRDefault="008B42A9" w:rsidP="000E44BA">
            <w:pPr>
              <w:shd w:val="clear" w:color="auto" w:fill="FFFFFF" w:themeFill="background1"/>
              <w:jc w:val="right"/>
              <w:rPr>
                <w:sz w:val="20"/>
                <w:szCs w:val="20"/>
              </w:rPr>
            </w:pPr>
            <w:r w:rsidRPr="001E54A3">
              <w:rPr>
                <w:sz w:val="20"/>
                <w:szCs w:val="20"/>
              </w:rPr>
              <w:t>201,500</w:t>
            </w:r>
          </w:p>
        </w:tc>
        <w:tc>
          <w:tcPr>
            <w:tcW w:w="1276" w:type="dxa"/>
          </w:tcPr>
          <w:p w14:paraId="11DC56A2" w14:textId="77777777" w:rsidR="008B42A9" w:rsidRPr="001E54A3" w:rsidRDefault="008B42A9" w:rsidP="000E44BA">
            <w:pPr>
              <w:shd w:val="clear" w:color="auto" w:fill="FFFFFF" w:themeFill="background1"/>
              <w:jc w:val="right"/>
              <w:rPr>
                <w:sz w:val="20"/>
                <w:szCs w:val="20"/>
              </w:rPr>
            </w:pPr>
            <w:r w:rsidRPr="001E54A3">
              <w:rPr>
                <w:sz w:val="20"/>
                <w:szCs w:val="20"/>
              </w:rPr>
              <w:t>107,500</w:t>
            </w:r>
          </w:p>
        </w:tc>
      </w:tr>
      <w:tr w:rsidR="008B42A9" w:rsidRPr="001E54A3" w14:paraId="129AEB27" w14:textId="77777777" w:rsidTr="000E44BA">
        <w:trPr>
          <w:trHeight w:val="225"/>
        </w:trPr>
        <w:tc>
          <w:tcPr>
            <w:tcW w:w="6799" w:type="dxa"/>
            <w:gridSpan w:val="2"/>
          </w:tcPr>
          <w:p w14:paraId="51C56D4E" w14:textId="450BBDDF" w:rsidR="008B42A9" w:rsidRPr="001E54A3" w:rsidRDefault="000050DE" w:rsidP="000E44BA">
            <w:pPr>
              <w:jc w:val="left"/>
              <w:rPr>
                <w:b/>
                <w:bCs/>
                <w:sz w:val="20"/>
                <w:szCs w:val="20"/>
              </w:rPr>
            </w:pPr>
            <w:r>
              <w:rPr>
                <w:rFonts w:hint="eastAsia"/>
                <w:b/>
                <w:bCs/>
                <w:sz w:val="20"/>
                <w:szCs w:val="20"/>
              </w:rPr>
              <w:t>开发计划署小计</w:t>
            </w:r>
          </w:p>
        </w:tc>
        <w:tc>
          <w:tcPr>
            <w:tcW w:w="1276" w:type="dxa"/>
          </w:tcPr>
          <w:p w14:paraId="1DFF2EDE" w14:textId="77777777" w:rsidR="008B42A9" w:rsidRPr="001E54A3" w:rsidRDefault="008B42A9" w:rsidP="000E44BA">
            <w:pPr>
              <w:jc w:val="right"/>
              <w:rPr>
                <w:b/>
                <w:bCs/>
                <w:sz w:val="20"/>
                <w:szCs w:val="20"/>
              </w:rPr>
            </w:pPr>
            <w:r w:rsidRPr="001E54A3">
              <w:rPr>
                <w:b/>
                <w:bCs/>
                <w:sz w:val="20"/>
                <w:szCs w:val="20"/>
              </w:rPr>
              <w:t>1,739,791</w:t>
            </w:r>
          </w:p>
        </w:tc>
        <w:tc>
          <w:tcPr>
            <w:tcW w:w="1276" w:type="dxa"/>
          </w:tcPr>
          <w:p w14:paraId="61B5B2D8" w14:textId="77777777" w:rsidR="008B42A9" w:rsidRPr="001E54A3" w:rsidRDefault="008B42A9" w:rsidP="000E44BA">
            <w:pPr>
              <w:jc w:val="right"/>
              <w:rPr>
                <w:b/>
                <w:bCs/>
                <w:sz w:val="20"/>
                <w:szCs w:val="20"/>
              </w:rPr>
            </w:pPr>
            <w:r w:rsidRPr="001E54A3">
              <w:rPr>
                <w:b/>
                <w:bCs/>
                <w:sz w:val="20"/>
                <w:szCs w:val="20"/>
              </w:rPr>
              <w:t>941,965</w:t>
            </w:r>
          </w:p>
        </w:tc>
      </w:tr>
      <w:tr w:rsidR="008B42A9" w:rsidRPr="001E54A3" w14:paraId="09581FBE" w14:textId="77777777" w:rsidTr="000E44BA">
        <w:trPr>
          <w:trHeight w:val="225"/>
        </w:trPr>
        <w:tc>
          <w:tcPr>
            <w:tcW w:w="6799" w:type="dxa"/>
            <w:gridSpan w:val="2"/>
          </w:tcPr>
          <w:p w14:paraId="5C3BF31C" w14:textId="024AFBD0" w:rsidR="008B42A9" w:rsidRPr="001E54A3" w:rsidRDefault="000050DE" w:rsidP="000E44BA">
            <w:pPr>
              <w:jc w:val="left"/>
              <w:rPr>
                <w:b/>
                <w:bCs/>
                <w:sz w:val="20"/>
                <w:szCs w:val="20"/>
              </w:rPr>
            </w:pPr>
            <w:r>
              <w:rPr>
                <w:rFonts w:hint="eastAsia"/>
                <w:b/>
                <w:bCs/>
                <w:sz w:val="20"/>
                <w:szCs w:val="20"/>
              </w:rPr>
              <w:t>环境规划署小计</w:t>
            </w:r>
          </w:p>
        </w:tc>
        <w:tc>
          <w:tcPr>
            <w:tcW w:w="1276" w:type="dxa"/>
          </w:tcPr>
          <w:p w14:paraId="02EA5F01" w14:textId="77777777" w:rsidR="008B42A9" w:rsidRPr="001E54A3" w:rsidRDefault="008B42A9" w:rsidP="000E44BA">
            <w:pPr>
              <w:jc w:val="right"/>
              <w:rPr>
                <w:b/>
                <w:bCs/>
                <w:sz w:val="20"/>
                <w:szCs w:val="20"/>
              </w:rPr>
            </w:pPr>
            <w:r w:rsidRPr="001E54A3">
              <w:rPr>
                <w:b/>
                <w:bCs/>
                <w:sz w:val="20"/>
                <w:szCs w:val="20"/>
              </w:rPr>
              <w:t>475,964</w:t>
            </w:r>
          </w:p>
        </w:tc>
        <w:tc>
          <w:tcPr>
            <w:tcW w:w="1276" w:type="dxa"/>
          </w:tcPr>
          <w:p w14:paraId="744B5711" w14:textId="77777777" w:rsidR="008B42A9" w:rsidRPr="001E54A3" w:rsidRDefault="008B42A9" w:rsidP="000E44BA">
            <w:pPr>
              <w:jc w:val="right"/>
              <w:rPr>
                <w:b/>
                <w:bCs/>
                <w:sz w:val="20"/>
                <w:szCs w:val="20"/>
              </w:rPr>
            </w:pPr>
            <w:r w:rsidRPr="001E54A3">
              <w:rPr>
                <w:b/>
                <w:bCs/>
                <w:sz w:val="20"/>
                <w:szCs w:val="20"/>
              </w:rPr>
              <w:t>275,932</w:t>
            </w:r>
          </w:p>
        </w:tc>
      </w:tr>
      <w:tr w:rsidR="008B42A9" w:rsidRPr="001E54A3" w14:paraId="3E32DA80" w14:textId="77777777" w:rsidTr="000E44BA">
        <w:trPr>
          <w:trHeight w:val="225"/>
        </w:trPr>
        <w:tc>
          <w:tcPr>
            <w:tcW w:w="6799" w:type="dxa"/>
            <w:gridSpan w:val="2"/>
          </w:tcPr>
          <w:p w14:paraId="14C66A1B" w14:textId="2E4CFF38" w:rsidR="008B42A9" w:rsidRPr="001E54A3" w:rsidRDefault="000050DE" w:rsidP="000E44BA">
            <w:pPr>
              <w:jc w:val="left"/>
              <w:rPr>
                <w:b/>
                <w:sz w:val="20"/>
              </w:rPr>
            </w:pPr>
            <w:r>
              <w:rPr>
                <w:rFonts w:hint="eastAsia"/>
                <w:b/>
                <w:bCs/>
                <w:sz w:val="20"/>
                <w:szCs w:val="20"/>
              </w:rPr>
              <w:t>总计</w:t>
            </w:r>
          </w:p>
        </w:tc>
        <w:tc>
          <w:tcPr>
            <w:tcW w:w="1276" w:type="dxa"/>
          </w:tcPr>
          <w:p w14:paraId="1AE15C7C" w14:textId="77777777" w:rsidR="008B42A9" w:rsidRPr="001E54A3" w:rsidRDefault="008B42A9" w:rsidP="000E44BA">
            <w:pPr>
              <w:shd w:val="clear" w:color="auto" w:fill="FFFFFF" w:themeFill="background1"/>
              <w:jc w:val="right"/>
              <w:rPr>
                <w:b/>
                <w:bCs/>
                <w:sz w:val="20"/>
                <w:szCs w:val="20"/>
              </w:rPr>
            </w:pPr>
            <w:r w:rsidRPr="001E54A3">
              <w:rPr>
                <w:b/>
                <w:bCs/>
                <w:sz w:val="20"/>
                <w:szCs w:val="20"/>
              </w:rPr>
              <w:t>2,215,755</w:t>
            </w:r>
          </w:p>
        </w:tc>
        <w:tc>
          <w:tcPr>
            <w:tcW w:w="1276" w:type="dxa"/>
          </w:tcPr>
          <w:p w14:paraId="52A5D03F" w14:textId="77777777" w:rsidR="008B42A9" w:rsidRPr="001E54A3" w:rsidRDefault="008B42A9" w:rsidP="000E44BA">
            <w:pPr>
              <w:shd w:val="clear" w:color="auto" w:fill="FFFFFF" w:themeFill="background1"/>
              <w:jc w:val="right"/>
              <w:rPr>
                <w:b/>
                <w:bCs/>
                <w:sz w:val="20"/>
                <w:szCs w:val="20"/>
              </w:rPr>
            </w:pPr>
            <w:r w:rsidRPr="001E54A3">
              <w:rPr>
                <w:b/>
                <w:bCs/>
                <w:sz w:val="20"/>
                <w:szCs w:val="20"/>
              </w:rPr>
              <w:t>1,217,897</w:t>
            </w:r>
          </w:p>
        </w:tc>
      </w:tr>
    </w:tbl>
    <w:p w14:paraId="558AADD6" w14:textId="7841661C" w:rsidR="004475E7" w:rsidRPr="001461A2" w:rsidRDefault="004475E7" w:rsidP="008B42A9">
      <w:pPr>
        <w:keepNext/>
        <w:spacing w:before="240" w:after="240"/>
        <w:rPr>
          <w:rFonts w:ascii="KaiTi" w:eastAsia="KaiTi" w:hAnsi="KaiTi"/>
        </w:rPr>
      </w:pPr>
      <w:bookmarkStart w:id="12" w:name="_Hlk126915749"/>
      <w:bookmarkEnd w:id="11"/>
      <w:r w:rsidRPr="001461A2">
        <w:rPr>
          <w:rFonts w:ascii="KaiTi" w:eastAsia="KaiTi" w:hAnsi="KaiTi" w:hint="eastAsia"/>
        </w:rPr>
        <w:t>项目执行和监测</w:t>
      </w:r>
    </w:p>
    <w:bookmarkEnd w:id="12"/>
    <w:p w14:paraId="3F305D3E" w14:textId="78524923" w:rsidR="008B42A9" w:rsidRPr="001E54A3" w:rsidRDefault="00BA6970" w:rsidP="00B94B5F">
      <w:pPr>
        <w:pStyle w:val="Heading1"/>
        <w:tabs>
          <w:tab w:val="left" w:pos="720"/>
        </w:tabs>
      </w:pPr>
      <w:r>
        <w:rPr>
          <w:rFonts w:hint="eastAsia"/>
        </w:rPr>
        <w:t>含氢</w:t>
      </w:r>
      <w:r w:rsidRPr="00BA6970">
        <w:rPr>
          <w:rFonts w:hint="eastAsia"/>
        </w:rPr>
        <w:t>氯氟烃淘汰管理计划第一和第二阶段建立的制度将延续到第三阶段，由国家臭氧机构和开发计划署监测活动，报告进展情况，并与利益</w:t>
      </w:r>
      <w:r>
        <w:rPr>
          <w:rFonts w:hint="eastAsia"/>
        </w:rPr>
        <w:t>相</w:t>
      </w:r>
      <w:r w:rsidRPr="00BA6970">
        <w:rPr>
          <w:rFonts w:hint="eastAsia"/>
        </w:rPr>
        <w:t>关方合作逐步淘汰</w:t>
      </w:r>
      <w:r>
        <w:rPr>
          <w:rFonts w:hint="eastAsia"/>
        </w:rPr>
        <w:t>含氢</w:t>
      </w:r>
      <w:r w:rsidRPr="00BA6970">
        <w:rPr>
          <w:rFonts w:hint="eastAsia"/>
        </w:rPr>
        <w:t>氯氟烃淘。开发</w:t>
      </w:r>
      <w:r>
        <w:rPr>
          <w:rFonts w:hint="eastAsia"/>
        </w:rPr>
        <w:t>计划</w:t>
      </w:r>
      <w:r w:rsidRPr="00BA6970">
        <w:rPr>
          <w:rFonts w:hint="eastAsia"/>
        </w:rPr>
        <w:t>署这些活动的费用为</w:t>
      </w:r>
      <w:r w:rsidRPr="00BA6970">
        <w:rPr>
          <w:rFonts w:hint="eastAsia"/>
        </w:rPr>
        <w:t>201</w:t>
      </w:r>
      <w:r>
        <w:t>,</w:t>
      </w:r>
      <w:r w:rsidRPr="00BA6970">
        <w:rPr>
          <w:rFonts w:hint="eastAsia"/>
        </w:rPr>
        <w:t>500</w:t>
      </w:r>
      <w:r w:rsidRPr="00BA6970">
        <w:rPr>
          <w:rFonts w:hint="eastAsia"/>
        </w:rPr>
        <w:t>美元，包括项目工作人员和顾问（</w:t>
      </w:r>
      <w:r w:rsidRPr="00BA6970">
        <w:rPr>
          <w:rFonts w:hint="eastAsia"/>
        </w:rPr>
        <w:t>171</w:t>
      </w:r>
      <w:r>
        <w:t>,</w:t>
      </w:r>
      <w:r w:rsidRPr="00BA6970">
        <w:rPr>
          <w:rFonts w:hint="eastAsia"/>
        </w:rPr>
        <w:t>000</w:t>
      </w:r>
      <w:r w:rsidRPr="00BA6970">
        <w:rPr>
          <w:rFonts w:hint="eastAsia"/>
        </w:rPr>
        <w:t>美元）、技术专家（</w:t>
      </w:r>
      <w:r w:rsidRPr="00BA6970">
        <w:rPr>
          <w:rFonts w:hint="eastAsia"/>
        </w:rPr>
        <w:t>9</w:t>
      </w:r>
      <w:r>
        <w:t>,</w:t>
      </w:r>
      <w:r w:rsidRPr="00BA6970">
        <w:rPr>
          <w:rFonts w:hint="eastAsia"/>
        </w:rPr>
        <w:t>000</w:t>
      </w:r>
      <w:r w:rsidRPr="00BA6970">
        <w:rPr>
          <w:rFonts w:hint="eastAsia"/>
        </w:rPr>
        <w:t>美元）、</w:t>
      </w:r>
      <w:r>
        <w:rPr>
          <w:rFonts w:hint="eastAsia"/>
        </w:rPr>
        <w:t>运营</w:t>
      </w:r>
      <w:r w:rsidRPr="00BA6970">
        <w:rPr>
          <w:rFonts w:hint="eastAsia"/>
        </w:rPr>
        <w:t>费用（</w:t>
      </w:r>
      <w:r w:rsidRPr="00BA6970">
        <w:rPr>
          <w:rFonts w:hint="eastAsia"/>
        </w:rPr>
        <w:t>6</w:t>
      </w:r>
      <w:r>
        <w:t>,</w:t>
      </w:r>
      <w:r w:rsidRPr="00BA6970">
        <w:rPr>
          <w:rFonts w:hint="eastAsia"/>
        </w:rPr>
        <w:t>000</w:t>
      </w:r>
      <w:r w:rsidRPr="00BA6970">
        <w:rPr>
          <w:rFonts w:hint="eastAsia"/>
        </w:rPr>
        <w:t>美元）、</w:t>
      </w:r>
      <w:r>
        <w:rPr>
          <w:rFonts w:hint="eastAsia"/>
        </w:rPr>
        <w:t>执行</w:t>
      </w:r>
      <w:r w:rsidRPr="00BA6970">
        <w:rPr>
          <w:rFonts w:hint="eastAsia"/>
        </w:rPr>
        <w:t>和监测（</w:t>
      </w:r>
      <w:r w:rsidRPr="00BA6970">
        <w:rPr>
          <w:rFonts w:hint="eastAsia"/>
        </w:rPr>
        <w:t>7</w:t>
      </w:r>
      <w:r>
        <w:t>,</w:t>
      </w:r>
      <w:r w:rsidRPr="00BA6970">
        <w:rPr>
          <w:rFonts w:hint="eastAsia"/>
        </w:rPr>
        <w:t>500</w:t>
      </w:r>
      <w:r w:rsidRPr="00BA6970">
        <w:rPr>
          <w:rFonts w:hint="eastAsia"/>
        </w:rPr>
        <w:t>美元）以及核查（</w:t>
      </w:r>
      <w:r w:rsidRPr="00BA6970">
        <w:rPr>
          <w:rFonts w:hint="eastAsia"/>
        </w:rPr>
        <w:t>8</w:t>
      </w:r>
      <w:r>
        <w:t>,</w:t>
      </w:r>
      <w:r w:rsidRPr="00BA6970">
        <w:rPr>
          <w:rFonts w:hint="eastAsia"/>
        </w:rPr>
        <w:t>000</w:t>
      </w:r>
      <w:r w:rsidRPr="00BA6970">
        <w:rPr>
          <w:rFonts w:hint="eastAsia"/>
        </w:rPr>
        <w:t>美元）。</w:t>
      </w:r>
    </w:p>
    <w:p w14:paraId="58E7E359" w14:textId="77777777" w:rsidR="00BA6970" w:rsidRPr="001E54A3" w:rsidRDefault="00BA6970" w:rsidP="008B42A9">
      <w:pPr>
        <w:keepNext/>
        <w:spacing w:after="240"/>
        <w:outlineLvl w:val="0"/>
        <w:rPr>
          <w:u w:val="single"/>
        </w:rPr>
      </w:pPr>
      <w:bookmarkStart w:id="13" w:name="_Hlk126915819"/>
      <w:r>
        <w:rPr>
          <w:rFonts w:hint="eastAsia"/>
          <w:u w:val="single"/>
        </w:rPr>
        <w:t>含氢</w:t>
      </w:r>
      <w:r w:rsidRPr="00BA6970">
        <w:rPr>
          <w:rFonts w:hint="eastAsia"/>
          <w:u w:val="single"/>
        </w:rPr>
        <w:t>氯氟烃淘汰管理计划第三阶段的总</w:t>
      </w:r>
      <w:r>
        <w:rPr>
          <w:rFonts w:hint="eastAsia"/>
          <w:u w:val="single"/>
        </w:rPr>
        <w:t>费用</w:t>
      </w:r>
    </w:p>
    <w:bookmarkEnd w:id="13"/>
    <w:p w14:paraId="6E373071" w14:textId="0AAAA104" w:rsidR="008B42A9" w:rsidRPr="001E54A3" w:rsidRDefault="00BA6970" w:rsidP="00B94B5F">
      <w:pPr>
        <w:pStyle w:val="Heading1"/>
        <w:tabs>
          <w:tab w:val="left" w:pos="720"/>
        </w:tabs>
      </w:pPr>
      <w:r w:rsidRPr="00BA6970">
        <w:rPr>
          <w:rFonts w:hint="eastAsia"/>
        </w:rPr>
        <w:t>如最初提交的那样，孟加拉国</w:t>
      </w:r>
      <w:r>
        <w:rPr>
          <w:rFonts w:hint="eastAsia"/>
        </w:rPr>
        <w:t>含氢</w:t>
      </w:r>
      <w:r w:rsidRPr="00BA6970">
        <w:rPr>
          <w:rFonts w:hint="eastAsia"/>
        </w:rPr>
        <w:t>氯氟烃淘汰管理计划第三阶段的总费用估计为</w:t>
      </w:r>
      <w:r w:rsidRPr="00BA6970">
        <w:rPr>
          <w:rFonts w:hint="eastAsia"/>
        </w:rPr>
        <w:t>2</w:t>
      </w:r>
      <w:r>
        <w:t>,</w:t>
      </w:r>
      <w:r w:rsidRPr="00BA6970">
        <w:rPr>
          <w:rFonts w:hint="eastAsia"/>
        </w:rPr>
        <w:t>215</w:t>
      </w:r>
      <w:r>
        <w:t>,</w:t>
      </w:r>
      <w:r w:rsidRPr="00BA6970">
        <w:rPr>
          <w:rFonts w:hint="eastAsia"/>
        </w:rPr>
        <w:t>755</w:t>
      </w:r>
      <w:r w:rsidRPr="00BA6970">
        <w:rPr>
          <w:rFonts w:hint="eastAsia"/>
        </w:rPr>
        <w:t>美元（加上机构支助费用），以便到</w:t>
      </w:r>
      <w:r w:rsidRPr="00BA6970">
        <w:rPr>
          <w:rFonts w:hint="eastAsia"/>
        </w:rPr>
        <w:t>2030</w:t>
      </w:r>
      <w:r w:rsidRPr="00BA6970">
        <w:rPr>
          <w:rFonts w:hint="eastAsia"/>
        </w:rPr>
        <w:t>年实现</w:t>
      </w:r>
      <w:r w:rsidRPr="00BA6970">
        <w:rPr>
          <w:rFonts w:hint="eastAsia"/>
        </w:rPr>
        <w:t>100%</w:t>
      </w:r>
      <w:r w:rsidRPr="00BA6970">
        <w:rPr>
          <w:rFonts w:hint="eastAsia"/>
        </w:rPr>
        <w:t>的削减。上文表</w:t>
      </w:r>
      <w:r w:rsidRPr="00BA6970">
        <w:rPr>
          <w:rFonts w:hint="eastAsia"/>
        </w:rPr>
        <w:t>3</w:t>
      </w:r>
      <w:r w:rsidRPr="00BA6970">
        <w:rPr>
          <w:rFonts w:hint="eastAsia"/>
        </w:rPr>
        <w:t>概述了拟议活动和费用细目。</w:t>
      </w:r>
    </w:p>
    <w:p w14:paraId="5B433CA6" w14:textId="77777777" w:rsidR="00043DA9" w:rsidRPr="001E54A3" w:rsidRDefault="00043DA9" w:rsidP="008B42A9">
      <w:pPr>
        <w:keepNext/>
        <w:spacing w:before="240" w:after="240"/>
      </w:pPr>
      <w:bookmarkStart w:id="14" w:name="_Hlk126915832"/>
      <w:r>
        <w:rPr>
          <w:rFonts w:hint="eastAsia"/>
          <w:u w:val="single"/>
        </w:rPr>
        <w:t>含氢</w:t>
      </w:r>
      <w:r w:rsidRPr="00043DA9">
        <w:rPr>
          <w:rFonts w:hint="eastAsia"/>
          <w:u w:val="single"/>
        </w:rPr>
        <w:t>氯氟烃淘汰管理计划第三阶段第一次付款的</w:t>
      </w:r>
      <w:r>
        <w:rPr>
          <w:rFonts w:hint="eastAsia"/>
          <w:u w:val="single"/>
        </w:rPr>
        <w:t>执行</w:t>
      </w:r>
      <w:r w:rsidRPr="00043DA9">
        <w:rPr>
          <w:rFonts w:hint="eastAsia"/>
          <w:u w:val="single"/>
        </w:rPr>
        <w:t>计划</w:t>
      </w:r>
    </w:p>
    <w:bookmarkEnd w:id="14"/>
    <w:p w14:paraId="79E54405" w14:textId="0541E450" w:rsidR="008B42A9" w:rsidRPr="001E54A3" w:rsidRDefault="00043DA9" w:rsidP="00B94B5F">
      <w:pPr>
        <w:pStyle w:val="Heading1"/>
        <w:tabs>
          <w:tab w:val="left" w:pos="720"/>
        </w:tabs>
      </w:pPr>
      <w:r>
        <w:rPr>
          <w:rFonts w:hint="eastAsia"/>
        </w:rPr>
        <w:t>含氢</w:t>
      </w:r>
      <w:r w:rsidRPr="00043DA9">
        <w:rPr>
          <w:rFonts w:hint="eastAsia"/>
        </w:rPr>
        <w:t>氯氟烃淘汰管理计划第三阶段的第一次供资付款总额为</w:t>
      </w:r>
      <w:r w:rsidRPr="00043DA9">
        <w:rPr>
          <w:rFonts w:hint="eastAsia"/>
        </w:rPr>
        <w:t>1</w:t>
      </w:r>
      <w:r>
        <w:t>,</w:t>
      </w:r>
      <w:r w:rsidRPr="00043DA9">
        <w:rPr>
          <w:rFonts w:hint="eastAsia"/>
        </w:rPr>
        <w:t>217</w:t>
      </w:r>
      <w:r>
        <w:t>,</w:t>
      </w:r>
      <w:r w:rsidRPr="00043DA9">
        <w:rPr>
          <w:rFonts w:hint="eastAsia"/>
        </w:rPr>
        <w:t>897</w:t>
      </w:r>
      <w:r w:rsidRPr="00043DA9">
        <w:rPr>
          <w:rFonts w:hint="eastAsia"/>
        </w:rPr>
        <w:t>美元，将于</w:t>
      </w:r>
      <w:r w:rsidRPr="00043DA9">
        <w:rPr>
          <w:rFonts w:hint="eastAsia"/>
        </w:rPr>
        <w:t>2026</w:t>
      </w:r>
      <w:r w:rsidRPr="00043DA9">
        <w:rPr>
          <w:rFonts w:hint="eastAsia"/>
        </w:rPr>
        <w:t>年</w:t>
      </w:r>
      <w:r w:rsidRPr="00043DA9">
        <w:rPr>
          <w:rFonts w:hint="eastAsia"/>
        </w:rPr>
        <w:t>1</w:t>
      </w:r>
      <w:r w:rsidRPr="00043DA9">
        <w:rPr>
          <w:rFonts w:hint="eastAsia"/>
        </w:rPr>
        <w:t>月至</w:t>
      </w:r>
      <w:r w:rsidRPr="00043DA9">
        <w:rPr>
          <w:rFonts w:hint="eastAsia"/>
        </w:rPr>
        <w:t>2027</w:t>
      </w:r>
      <w:r w:rsidRPr="00043DA9">
        <w:rPr>
          <w:rFonts w:hint="eastAsia"/>
        </w:rPr>
        <w:t>年</w:t>
      </w:r>
      <w:r w:rsidRPr="00043DA9">
        <w:rPr>
          <w:rFonts w:hint="eastAsia"/>
        </w:rPr>
        <w:t>12</w:t>
      </w:r>
      <w:r w:rsidRPr="00043DA9">
        <w:rPr>
          <w:rFonts w:hint="eastAsia"/>
        </w:rPr>
        <w:t>月期间执行。下文第</w:t>
      </w:r>
      <w:r w:rsidRPr="00043DA9">
        <w:rPr>
          <w:rFonts w:hint="eastAsia"/>
        </w:rPr>
        <w:t>36</w:t>
      </w:r>
      <w:r w:rsidRPr="00043DA9">
        <w:rPr>
          <w:rFonts w:hint="eastAsia"/>
        </w:rPr>
        <w:t>段详细介绍了第一次付款中包括的活动，说明了所做的调整和商定的资金水平。</w:t>
      </w:r>
    </w:p>
    <w:p w14:paraId="6B6F5DC3" w14:textId="0F3CD11E" w:rsidR="008B42A9" w:rsidRPr="00D82275" w:rsidRDefault="00D35356" w:rsidP="008B42A9">
      <w:pPr>
        <w:keepNext/>
        <w:spacing w:before="360" w:after="240"/>
        <w:jc w:val="center"/>
        <w:rPr>
          <w:rFonts w:ascii="SimHei" w:eastAsia="SimHei" w:hAnsi="SimHei"/>
          <w:bCs/>
          <w:sz w:val="28"/>
          <w:szCs w:val="28"/>
        </w:rPr>
      </w:pPr>
      <w:bookmarkStart w:id="15" w:name="_Hlk126916095"/>
      <w:r w:rsidRPr="00D82275">
        <w:rPr>
          <w:rFonts w:ascii="SimHei" w:eastAsia="SimHei" w:hAnsi="SimHei" w:hint="eastAsia"/>
          <w:bCs/>
          <w:sz w:val="28"/>
          <w:szCs w:val="28"/>
        </w:rPr>
        <w:lastRenderedPageBreak/>
        <w:t>秘书处的评论和建议</w:t>
      </w:r>
    </w:p>
    <w:p w14:paraId="2A6CFC0D" w14:textId="474C58A8" w:rsidR="008B42A9" w:rsidRPr="00D82275" w:rsidRDefault="00D35356" w:rsidP="008B42A9">
      <w:pPr>
        <w:keepNext/>
        <w:spacing w:after="240"/>
        <w:rPr>
          <w:bCs/>
          <w:szCs w:val="24"/>
        </w:rPr>
      </w:pPr>
      <w:r w:rsidRPr="00D82275">
        <w:rPr>
          <w:rFonts w:ascii="SimHei" w:eastAsia="SimHei" w:hAnsi="SimHei" w:hint="eastAsia"/>
          <w:bCs/>
          <w:szCs w:val="24"/>
        </w:rPr>
        <w:t>评论</w:t>
      </w:r>
    </w:p>
    <w:bookmarkEnd w:id="15"/>
    <w:p w14:paraId="320E3C17" w14:textId="17F9866F" w:rsidR="008B42A9" w:rsidRPr="001E54A3" w:rsidRDefault="00D35356" w:rsidP="00B94B5F">
      <w:pPr>
        <w:pStyle w:val="Heading1"/>
        <w:keepNext/>
        <w:tabs>
          <w:tab w:val="left" w:pos="720"/>
        </w:tabs>
      </w:pPr>
      <w:r w:rsidRPr="00D35356">
        <w:rPr>
          <w:rFonts w:hint="eastAsia"/>
        </w:rPr>
        <w:t>秘书处根据第一和第二阶段、多边基金的政策和</w:t>
      </w:r>
      <w:r>
        <w:rPr>
          <w:rFonts w:hint="eastAsia"/>
        </w:rPr>
        <w:t>指导方针</w:t>
      </w:r>
      <w:r w:rsidRPr="00D35356">
        <w:rPr>
          <w:rFonts w:hint="eastAsia"/>
        </w:rPr>
        <w:t>，包括</w:t>
      </w:r>
      <w:r>
        <w:rPr>
          <w:rFonts w:hint="eastAsia"/>
        </w:rPr>
        <w:t>含氢</w:t>
      </w:r>
      <w:r w:rsidRPr="00D35356">
        <w:rPr>
          <w:rFonts w:hint="eastAsia"/>
        </w:rPr>
        <w:t>氯氟烃淘汰管理计划第二阶段消费行业</w:t>
      </w:r>
      <w:r>
        <w:rPr>
          <w:rFonts w:hint="eastAsia"/>
        </w:rPr>
        <w:t>含氢</w:t>
      </w:r>
      <w:r w:rsidRPr="00D35356">
        <w:rPr>
          <w:rFonts w:hint="eastAsia"/>
        </w:rPr>
        <w:t>氯氟烃淘汰供资标准（第</w:t>
      </w:r>
      <w:r w:rsidRPr="00D35356">
        <w:rPr>
          <w:rFonts w:hint="eastAsia"/>
        </w:rPr>
        <w:t>74/50</w:t>
      </w:r>
      <w:r w:rsidRPr="00D35356">
        <w:rPr>
          <w:rFonts w:hint="eastAsia"/>
        </w:rPr>
        <w:t>和</w:t>
      </w:r>
      <w:r w:rsidRPr="00D35356">
        <w:rPr>
          <w:rFonts w:hint="eastAsia"/>
        </w:rPr>
        <w:t>90/31</w:t>
      </w:r>
      <w:r w:rsidRPr="00D35356">
        <w:rPr>
          <w:rFonts w:hint="eastAsia"/>
        </w:rPr>
        <w:t>号决定）以及多边基金</w:t>
      </w:r>
      <w:r w:rsidRPr="00D35356">
        <w:rPr>
          <w:rFonts w:hint="eastAsia"/>
        </w:rPr>
        <w:t>2025-2027</w:t>
      </w:r>
      <w:r w:rsidRPr="00D35356">
        <w:rPr>
          <w:rFonts w:hint="eastAsia"/>
        </w:rPr>
        <w:t>年业务计划，审查了</w:t>
      </w:r>
      <w:r>
        <w:rPr>
          <w:rFonts w:hint="eastAsia"/>
        </w:rPr>
        <w:t>含氢</w:t>
      </w:r>
      <w:r w:rsidRPr="00D35356">
        <w:rPr>
          <w:rFonts w:hint="eastAsia"/>
        </w:rPr>
        <w:t>氯氟烃淘汰管理计划第三阶段。</w:t>
      </w:r>
    </w:p>
    <w:p w14:paraId="01813AE3" w14:textId="2033298D" w:rsidR="00D35356" w:rsidRPr="001E54A3" w:rsidRDefault="00D35356" w:rsidP="008B42A9">
      <w:pPr>
        <w:keepNext/>
        <w:spacing w:after="240"/>
        <w:rPr>
          <w:u w:val="single"/>
        </w:rPr>
      </w:pPr>
      <w:bookmarkStart w:id="16" w:name="_Hlk126916105"/>
      <w:r>
        <w:rPr>
          <w:rFonts w:hint="eastAsia"/>
          <w:u w:val="single"/>
        </w:rPr>
        <w:t>总体战略</w:t>
      </w:r>
    </w:p>
    <w:bookmarkEnd w:id="16"/>
    <w:p w14:paraId="6D65377B" w14:textId="05EFD703" w:rsidR="008B42A9" w:rsidRPr="001E54A3" w:rsidRDefault="00D35356" w:rsidP="00B94B5F">
      <w:pPr>
        <w:pStyle w:val="Heading1"/>
        <w:tabs>
          <w:tab w:val="left" w:pos="720"/>
        </w:tabs>
      </w:pPr>
      <w:r w:rsidRPr="00D35356">
        <w:rPr>
          <w:rFonts w:hint="eastAsia"/>
        </w:rPr>
        <w:t>孟加拉国政府提议到</w:t>
      </w:r>
      <w:r w:rsidRPr="00D35356">
        <w:rPr>
          <w:rFonts w:hint="eastAsia"/>
        </w:rPr>
        <w:t>2030</w:t>
      </w:r>
      <w:r w:rsidRPr="00D35356">
        <w:rPr>
          <w:rFonts w:hint="eastAsia"/>
        </w:rPr>
        <w:t>年实现其</w:t>
      </w:r>
      <w:r>
        <w:rPr>
          <w:rFonts w:hint="eastAsia"/>
        </w:rPr>
        <w:t>含氢</w:t>
      </w:r>
      <w:r w:rsidRPr="00D35356">
        <w:rPr>
          <w:rFonts w:hint="eastAsia"/>
        </w:rPr>
        <w:t>氯氟烃基准消费量</w:t>
      </w:r>
      <w:r w:rsidRPr="00D35356">
        <w:rPr>
          <w:rFonts w:hint="eastAsia"/>
        </w:rPr>
        <w:t>100%</w:t>
      </w:r>
      <w:r w:rsidRPr="00D35356">
        <w:rPr>
          <w:rFonts w:hint="eastAsia"/>
        </w:rPr>
        <w:t>的削减，并在</w:t>
      </w:r>
      <w:r w:rsidRPr="00D35356">
        <w:rPr>
          <w:rFonts w:hint="eastAsia"/>
        </w:rPr>
        <w:t>2030</w:t>
      </w:r>
      <w:r w:rsidRPr="00D35356">
        <w:rPr>
          <w:rFonts w:hint="eastAsia"/>
        </w:rPr>
        <w:t>年至</w:t>
      </w:r>
      <w:r w:rsidRPr="00D35356">
        <w:rPr>
          <w:rFonts w:hint="eastAsia"/>
        </w:rPr>
        <w:t>2040</w:t>
      </w:r>
      <w:r w:rsidRPr="00D35356">
        <w:rPr>
          <w:rFonts w:hint="eastAsia"/>
        </w:rPr>
        <w:t>年期间将</w:t>
      </w:r>
      <w:r>
        <w:rPr>
          <w:rFonts w:hint="eastAsia"/>
        </w:rPr>
        <w:t>含氢</w:t>
      </w:r>
      <w:r w:rsidRPr="00D35356">
        <w:rPr>
          <w:rFonts w:hint="eastAsia"/>
        </w:rPr>
        <w:t>氯氟烃的最大年消费量保持在符合《蒙特利尔议定书》第</w:t>
      </w:r>
      <w:r w:rsidRPr="00D35356">
        <w:rPr>
          <w:rFonts w:hint="eastAsia"/>
        </w:rPr>
        <w:t>5</w:t>
      </w:r>
      <w:r w:rsidRPr="00D35356">
        <w:rPr>
          <w:rFonts w:hint="eastAsia"/>
        </w:rPr>
        <w:t>条第</w:t>
      </w:r>
      <w:r w:rsidRPr="00D35356">
        <w:rPr>
          <w:rFonts w:hint="eastAsia"/>
        </w:rPr>
        <w:t>8</w:t>
      </w:r>
      <w:r>
        <w:rPr>
          <w:rFonts w:hint="eastAsia"/>
        </w:rPr>
        <w:t>段</w:t>
      </w:r>
      <w:r w:rsidRPr="00D35356">
        <w:rPr>
          <w:rFonts w:hint="eastAsia"/>
        </w:rPr>
        <w:t>（</w:t>
      </w:r>
      <w:r w:rsidRPr="00D35356">
        <w:rPr>
          <w:rFonts w:hint="eastAsia"/>
        </w:rPr>
        <w:t>e</w:t>
      </w:r>
      <w:r w:rsidRPr="00D35356">
        <w:rPr>
          <w:rFonts w:hint="eastAsia"/>
        </w:rPr>
        <w:t>）（</w:t>
      </w:r>
      <w:r w:rsidRPr="00D35356">
        <w:rPr>
          <w:rFonts w:hint="eastAsia"/>
        </w:rPr>
        <w:t>i</w:t>
      </w:r>
      <w:r w:rsidRPr="00D35356">
        <w:rPr>
          <w:rFonts w:hint="eastAsia"/>
        </w:rPr>
        <w:t>）</w:t>
      </w:r>
      <w:r w:rsidR="00AD2B34">
        <w:rPr>
          <w:rFonts w:hint="eastAsia"/>
        </w:rPr>
        <w:t>款</w:t>
      </w:r>
      <w:r w:rsidRPr="00D35356">
        <w:rPr>
          <w:rFonts w:hint="eastAsia"/>
        </w:rPr>
        <w:t>的水平。</w:t>
      </w:r>
      <w:r w:rsidR="00682F25">
        <w:rPr>
          <w:rFonts w:ascii="ZWAdobeF" w:hAnsi="ZWAdobeF" w:cs="ZWAdobeF"/>
          <w:sz w:val="2"/>
          <w:szCs w:val="2"/>
        </w:rPr>
        <w:t>7F</w:t>
      </w:r>
      <w:r w:rsidRPr="001E54A3">
        <w:rPr>
          <w:vertAlign w:val="superscript"/>
        </w:rPr>
        <w:footnoteReference w:id="8"/>
      </w:r>
      <w:r>
        <w:rPr>
          <w:rFonts w:hint="eastAsia"/>
        </w:rPr>
        <w:t xml:space="preserve"> </w:t>
      </w:r>
      <w:r w:rsidRPr="00D35356">
        <w:rPr>
          <w:rFonts w:hint="eastAsia"/>
        </w:rPr>
        <w:t>开发计划署解释说，由于空调设备和渔船的使用寿命较长，</w:t>
      </w:r>
      <w:r w:rsidRPr="00D35356">
        <w:rPr>
          <w:rFonts w:hint="eastAsia"/>
        </w:rPr>
        <w:t>HCFC-22</w:t>
      </w:r>
      <w:r w:rsidRPr="00D35356">
        <w:rPr>
          <w:rFonts w:hint="eastAsia"/>
        </w:rPr>
        <w:t>的消费预计仍将用于空调应用和渔业</w:t>
      </w:r>
      <w:r>
        <w:rPr>
          <w:rFonts w:hint="eastAsia"/>
        </w:rPr>
        <w:t>行业</w:t>
      </w:r>
      <w:r w:rsidRPr="00D35356">
        <w:rPr>
          <w:rFonts w:hint="eastAsia"/>
        </w:rPr>
        <w:t>。政府计划自</w:t>
      </w:r>
      <w:r w:rsidRPr="00D35356">
        <w:rPr>
          <w:rFonts w:hint="eastAsia"/>
        </w:rPr>
        <w:t>2026</w:t>
      </w:r>
      <w:r w:rsidRPr="00D35356">
        <w:rPr>
          <w:rFonts w:hint="eastAsia"/>
        </w:rPr>
        <w:t>年</w:t>
      </w:r>
      <w:r w:rsidRPr="00D35356">
        <w:rPr>
          <w:rFonts w:hint="eastAsia"/>
        </w:rPr>
        <w:t>1</w:t>
      </w:r>
      <w:r w:rsidRPr="00D35356">
        <w:rPr>
          <w:rFonts w:hint="eastAsia"/>
        </w:rPr>
        <w:t>月</w:t>
      </w:r>
      <w:r w:rsidRPr="00D35356">
        <w:rPr>
          <w:rFonts w:hint="eastAsia"/>
        </w:rPr>
        <w:t>1</w:t>
      </w:r>
      <w:r w:rsidRPr="00D35356">
        <w:rPr>
          <w:rFonts w:hint="eastAsia"/>
        </w:rPr>
        <w:t>日起禁止制造和进口基于</w:t>
      </w:r>
      <w:r w:rsidRPr="00D35356">
        <w:rPr>
          <w:rFonts w:hint="eastAsia"/>
        </w:rPr>
        <w:t>HCFC-22</w:t>
      </w:r>
      <w:r w:rsidRPr="00D35356">
        <w:rPr>
          <w:rFonts w:hint="eastAsia"/>
        </w:rPr>
        <w:t>的制冷和空调设备。它将根据缔约方会议和执行委员会的相关决定，并考虑到国家法规，监测维修行业的消费量，并在</w:t>
      </w:r>
      <w:r>
        <w:rPr>
          <w:rFonts w:hint="eastAsia"/>
        </w:rPr>
        <w:t>含氢</w:t>
      </w:r>
      <w:r w:rsidRPr="00D35356">
        <w:rPr>
          <w:rFonts w:hint="eastAsia"/>
        </w:rPr>
        <w:t>氯氟烃淘汰管理计划第三阶段对不同应用的</w:t>
      </w:r>
      <w:r w:rsidRPr="00D35356">
        <w:rPr>
          <w:rFonts w:hint="eastAsia"/>
        </w:rPr>
        <w:t>HCFC-22</w:t>
      </w:r>
      <w:r w:rsidRPr="00D35356">
        <w:rPr>
          <w:rFonts w:hint="eastAsia"/>
        </w:rPr>
        <w:t>消费量进行评估，并最终确定控制和监测</w:t>
      </w:r>
      <w:r>
        <w:rPr>
          <w:rFonts w:hint="eastAsia"/>
        </w:rPr>
        <w:t>含氢</w:t>
      </w:r>
      <w:r w:rsidRPr="00D35356">
        <w:rPr>
          <w:rFonts w:hint="eastAsia"/>
        </w:rPr>
        <w:t>氯氟烃消费的法规。</w:t>
      </w:r>
    </w:p>
    <w:p w14:paraId="5F0E695C" w14:textId="77358220" w:rsidR="008B42A9" w:rsidRPr="001E54A3" w:rsidRDefault="006A2B32" w:rsidP="00B94B5F">
      <w:pPr>
        <w:pStyle w:val="Heading1"/>
        <w:tabs>
          <w:tab w:val="left" w:pos="720"/>
        </w:tabs>
        <w:spacing w:after="0"/>
      </w:pPr>
      <w:r w:rsidRPr="006A2B32">
        <w:rPr>
          <w:rFonts w:hint="eastAsia"/>
        </w:rPr>
        <w:t>根据第</w:t>
      </w:r>
      <w:r w:rsidRPr="006A2B32">
        <w:rPr>
          <w:rFonts w:hint="eastAsia"/>
        </w:rPr>
        <w:t>86/51</w:t>
      </w:r>
      <w:r w:rsidRPr="006A2B32">
        <w:rPr>
          <w:rFonts w:hint="eastAsia"/>
        </w:rPr>
        <w:t>号决定，为</w:t>
      </w:r>
      <w:r>
        <w:rPr>
          <w:rFonts w:hint="eastAsia"/>
        </w:rPr>
        <w:t>考虑</w:t>
      </w:r>
      <w:r w:rsidRPr="006A2B32">
        <w:rPr>
          <w:rFonts w:hint="eastAsia"/>
        </w:rPr>
        <w:t>其</w:t>
      </w:r>
      <w:r>
        <w:rPr>
          <w:rFonts w:hint="eastAsia"/>
        </w:rPr>
        <w:t>含氢</w:t>
      </w:r>
      <w:r w:rsidRPr="00D35356">
        <w:rPr>
          <w:rFonts w:hint="eastAsia"/>
        </w:rPr>
        <w:t>氯氟烃</w:t>
      </w:r>
      <w:r w:rsidRPr="006A2B32">
        <w:rPr>
          <w:rFonts w:hint="eastAsia"/>
        </w:rPr>
        <w:t>淘汰管理计划的最后一次付款，孟加拉国政府同意提交一份详细说明，说明为执行确保</w:t>
      </w:r>
      <w:r w:rsidRPr="006A2B32">
        <w:rPr>
          <w:rFonts w:hint="eastAsia"/>
        </w:rPr>
        <w:t>2030-2040</w:t>
      </w:r>
      <w:r w:rsidRPr="006A2B32">
        <w:rPr>
          <w:rFonts w:hint="eastAsia"/>
        </w:rPr>
        <w:t>年期间</w:t>
      </w:r>
      <w:r>
        <w:rPr>
          <w:rFonts w:hint="eastAsia"/>
        </w:rPr>
        <w:t>含氢</w:t>
      </w:r>
      <w:r w:rsidRPr="00D35356">
        <w:rPr>
          <w:rFonts w:hint="eastAsia"/>
        </w:rPr>
        <w:t>氯氟烃</w:t>
      </w:r>
      <w:r w:rsidRPr="006A2B32">
        <w:rPr>
          <w:rFonts w:hint="eastAsia"/>
        </w:rPr>
        <w:t>消费量符合《蒙特利尔议定书》第</w:t>
      </w:r>
      <w:r w:rsidRPr="006A2B32">
        <w:rPr>
          <w:rFonts w:hint="eastAsia"/>
        </w:rPr>
        <w:t>5</w:t>
      </w:r>
      <w:r w:rsidRPr="006A2B32">
        <w:rPr>
          <w:rFonts w:hint="eastAsia"/>
        </w:rPr>
        <w:t>条第</w:t>
      </w:r>
      <w:r w:rsidRPr="006A2B32">
        <w:rPr>
          <w:rFonts w:hint="eastAsia"/>
        </w:rPr>
        <w:t>8</w:t>
      </w:r>
      <w:r>
        <w:rPr>
          <w:rFonts w:hint="eastAsia"/>
        </w:rPr>
        <w:t>段</w:t>
      </w:r>
      <w:r w:rsidRPr="006A2B32">
        <w:rPr>
          <w:rFonts w:hint="eastAsia"/>
        </w:rPr>
        <w:t>（</w:t>
      </w:r>
      <w:r w:rsidRPr="006A2B32">
        <w:rPr>
          <w:rFonts w:hint="eastAsia"/>
        </w:rPr>
        <w:t>e</w:t>
      </w:r>
      <w:r w:rsidRPr="006A2B32">
        <w:rPr>
          <w:rFonts w:hint="eastAsia"/>
        </w:rPr>
        <w:t>）（</w:t>
      </w:r>
      <w:r w:rsidRPr="006A2B32">
        <w:rPr>
          <w:rFonts w:hint="eastAsia"/>
        </w:rPr>
        <w:t>i</w:t>
      </w:r>
      <w:r w:rsidRPr="006A2B32">
        <w:rPr>
          <w:rFonts w:hint="eastAsia"/>
        </w:rPr>
        <w:t>）</w:t>
      </w:r>
      <w:r>
        <w:rPr>
          <w:rFonts w:hint="eastAsia"/>
        </w:rPr>
        <w:t>款</w:t>
      </w:r>
      <w:r w:rsidRPr="006A2B32">
        <w:rPr>
          <w:rFonts w:hint="eastAsia"/>
        </w:rPr>
        <w:t>的措施而制定的监管和政策框架，如果孟加拉国打算在</w:t>
      </w:r>
      <w:r w:rsidRPr="006A2B32">
        <w:rPr>
          <w:rFonts w:hint="eastAsia"/>
        </w:rPr>
        <w:t>2030-2040</w:t>
      </w:r>
      <w:r w:rsidRPr="006A2B32">
        <w:rPr>
          <w:rFonts w:hint="eastAsia"/>
        </w:rPr>
        <w:t>年期间消费，则根据《蒙特利尔议定书</w:t>
      </w:r>
      <w:r w:rsidR="00AD2B34" w:rsidRPr="006A2B32">
        <w:rPr>
          <w:rFonts w:hint="eastAsia"/>
        </w:rPr>
        <w:t>》第</w:t>
      </w:r>
      <w:r w:rsidR="00AD2B34" w:rsidRPr="006A2B32">
        <w:rPr>
          <w:rFonts w:hint="eastAsia"/>
        </w:rPr>
        <w:t>5</w:t>
      </w:r>
      <w:r w:rsidR="00AD2B34" w:rsidRPr="006A2B32">
        <w:rPr>
          <w:rFonts w:hint="eastAsia"/>
        </w:rPr>
        <w:t>条第</w:t>
      </w:r>
      <w:r w:rsidR="00AD2B34" w:rsidRPr="006A2B32">
        <w:rPr>
          <w:rFonts w:hint="eastAsia"/>
        </w:rPr>
        <w:t>8</w:t>
      </w:r>
      <w:r w:rsidR="00AD2B34">
        <w:rPr>
          <w:rFonts w:hint="eastAsia"/>
        </w:rPr>
        <w:t>段</w:t>
      </w:r>
      <w:r w:rsidR="00AD2B34" w:rsidRPr="006A2B32">
        <w:rPr>
          <w:rFonts w:hint="eastAsia"/>
        </w:rPr>
        <w:t>（</w:t>
      </w:r>
      <w:r w:rsidR="00AD2B34" w:rsidRPr="006A2B32">
        <w:rPr>
          <w:rFonts w:hint="eastAsia"/>
        </w:rPr>
        <w:t>e</w:t>
      </w:r>
      <w:r w:rsidR="00AD2B34" w:rsidRPr="006A2B32">
        <w:rPr>
          <w:rFonts w:hint="eastAsia"/>
        </w:rPr>
        <w:t>）（</w:t>
      </w:r>
      <w:r w:rsidR="00AD2B34" w:rsidRPr="006A2B32">
        <w:rPr>
          <w:rFonts w:hint="eastAsia"/>
        </w:rPr>
        <w:t>i</w:t>
      </w:r>
      <w:r w:rsidR="00AD2B34" w:rsidRPr="006A2B32">
        <w:rPr>
          <w:rFonts w:hint="eastAsia"/>
        </w:rPr>
        <w:t>）</w:t>
      </w:r>
      <w:r w:rsidR="00AD2B34">
        <w:rPr>
          <w:rFonts w:hint="eastAsia"/>
        </w:rPr>
        <w:t>款</w:t>
      </w:r>
      <w:r w:rsidR="00AD2B34" w:rsidRPr="00AD2B34">
        <w:rPr>
          <w:rFonts w:hint="eastAsia"/>
        </w:rPr>
        <w:t>拟议修改其与执行委员会签订的涵盖</w:t>
      </w:r>
      <w:r w:rsidR="00AD2B34" w:rsidRPr="00AD2B34">
        <w:rPr>
          <w:rFonts w:hint="eastAsia"/>
        </w:rPr>
        <w:t>2030</w:t>
      </w:r>
      <w:r w:rsidR="00AD2B34" w:rsidRPr="00AD2B34">
        <w:rPr>
          <w:rFonts w:hint="eastAsia"/>
        </w:rPr>
        <w:t>年以后时期的协定。</w:t>
      </w:r>
    </w:p>
    <w:p w14:paraId="46ECDC0B" w14:textId="529B2722" w:rsidR="008B42A9" w:rsidRPr="001E54A3" w:rsidRDefault="005109CB" w:rsidP="008B42A9">
      <w:pPr>
        <w:pStyle w:val="Heading1"/>
        <w:keepNext/>
        <w:numPr>
          <w:ilvl w:val="0"/>
          <w:numId w:val="0"/>
        </w:numPr>
        <w:spacing w:before="240"/>
      </w:pPr>
      <w:bookmarkStart w:id="17" w:name="_Hlk126916111"/>
      <w:r>
        <w:rPr>
          <w:rFonts w:hint="eastAsia"/>
          <w:u w:val="single"/>
        </w:rPr>
        <w:t>法律框架</w:t>
      </w:r>
      <w:r w:rsidR="008B42A9" w:rsidRPr="001E54A3">
        <w:t xml:space="preserve"> </w:t>
      </w:r>
    </w:p>
    <w:p w14:paraId="07C261E0" w14:textId="06F95228" w:rsidR="008B42A9" w:rsidRPr="001E54A3" w:rsidRDefault="00CA4AF2" w:rsidP="00B94B5F">
      <w:pPr>
        <w:pStyle w:val="Heading1"/>
        <w:tabs>
          <w:tab w:val="left" w:pos="720"/>
        </w:tabs>
      </w:pPr>
      <w:r w:rsidRPr="00CA4AF2">
        <w:rPr>
          <w:rFonts w:hint="eastAsia"/>
        </w:rPr>
        <w:t>孟加拉国政府根据其与执行委员会就</w:t>
      </w:r>
      <w:r>
        <w:rPr>
          <w:rFonts w:hint="eastAsia"/>
        </w:rPr>
        <w:t>含氢</w:t>
      </w:r>
      <w:r w:rsidRPr="00CA4AF2">
        <w:rPr>
          <w:rFonts w:hint="eastAsia"/>
        </w:rPr>
        <w:t>氯氟烃淘汰管理计划第二阶段达成的协议中为</w:t>
      </w:r>
      <w:r w:rsidRPr="00CA4AF2">
        <w:rPr>
          <w:rFonts w:hint="eastAsia"/>
        </w:rPr>
        <w:t>2025</w:t>
      </w:r>
      <w:r w:rsidRPr="00CA4AF2">
        <w:rPr>
          <w:rFonts w:hint="eastAsia"/>
        </w:rPr>
        <w:t>年设定的目标，向</w:t>
      </w:r>
      <w:r w:rsidRPr="00CA4AF2">
        <w:rPr>
          <w:rFonts w:hint="eastAsia"/>
        </w:rPr>
        <w:t>67</w:t>
      </w:r>
      <w:r w:rsidRPr="00CA4AF2">
        <w:rPr>
          <w:rFonts w:hint="eastAsia"/>
        </w:rPr>
        <w:t>个进口商发放了</w:t>
      </w:r>
      <w:r w:rsidRPr="00CA4AF2">
        <w:rPr>
          <w:rFonts w:hint="eastAsia"/>
        </w:rPr>
        <w:t>23.61</w:t>
      </w:r>
      <w:r>
        <w:t xml:space="preserve"> </w:t>
      </w:r>
      <w:r w:rsidRPr="00CA4AF2">
        <w:rPr>
          <w:rFonts w:hint="eastAsia"/>
        </w:rPr>
        <w:t>ODP</w:t>
      </w:r>
      <w:r w:rsidRPr="00CA4AF2">
        <w:rPr>
          <w:rFonts w:hint="eastAsia"/>
        </w:rPr>
        <w:t>吨的</w:t>
      </w:r>
      <w:r w:rsidRPr="00CA4AF2">
        <w:rPr>
          <w:rFonts w:hint="eastAsia"/>
        </w:rPr>
        <w:t>2025</w:t>
      </w:r>
      <w:r w:rsidRPr="00CA4AF2">
        <w:rPr>
          <w:rFonts w:hint="eastAsia"/>
        </w:rPr>
        <w:t>年</w:t>
      </w:r>
      <w:r>
        <w:rPr>
          <w:rFonts w:hint="eastAsia"/>
        </w:rPr>
        <w:t>含氢</w:t>
      </w:r>
      <w:r w:rsidRPr="00CA4AF2">
        <w:rPr>
          <w:rFonts w:hint="eastAsia"/>
        </w:rPr>
        <w:t>氯氟烃进口配额。它将发布</w:t>
      </w:r>
      <w:r w:rsidRPr="00CA4AF2">
        <w:rPr>
          <w:rFonts w:hint="eastAsia"/>
        </w:rPr>
        <w:t>2026</w:t>
      </w:r>
      <w:r w:rsidRPr="00CA4AF2">
        <w:rPr>
          <w:rFonts w:hint="eastAsia"/>
        </w:rPr>
        <w:t>年的进口配额，但不得超过其第三阶段协议中为该年设定的目标。此外，政府将在</w:t>
      </w:r>
      <w:r w:rsidRPr="00CA4AF2">
        <w:rPr>
          <w:rFonts w:hint="eastAsia"/>
        </w:rPr>
        <w:t>2026</w:t>
      </w:r>
      <w:r w:rsidRPr="00CA4AF2">
        <w:rPr>
          <w:rFonts w:hint="eastAsia"/>
        </w:rPr>
        <w:t>年</w:t>
      </w:r>
      <w:r w:rsidRPr="00CA4AF2">
        <w:rPr>
          <w:rFonts w:hint="eastAsia"/>
        </w:rPr>
        <w:t>1</w:t>
      </w:r>
      <w:r w:rsidRPr="00CA4AF2">
        <w:rPr>
          <w:rFonts w:hint="eastAsia"/>
        </w:rPr>
        <w:t>月</w:t>
      </w:r>
      <w:r w:rsidRPr="00CA4AF2">
        <w:rPr>
          <w:rFonts w:hint="eastAsia"/>
        </w:rPr>
        <w:t>1</w:t>
      </w:r>
      <w:r w:rsidRPr="00CA4AF2">
        <w:rPr>
          <w:rFonts w:hint="eastAsia"/>
        </w:rPr>
        <w:t>日前</w:t>
      </w:r>
      <w:r w:rsidR="00094726">
        <w:rPr>
          <w:rFonts w:hint="eastAsia"/>
        </w:rPr>
        <w:t>执行</w:t>
      </w:r>
      <w:r w:rsidRPr="00CA4AF2">
        <w:rPr>
          <w:rFonts w:hint="eastAsia"/>
        </w:rPr>
        <w:t>禁止制造和进口基于</w:t>
      </w:r>
      <w:r>
        <w:rPr>
          <w:rFonts w:hint="eastAsia"/>
        </w:rPr>
        <w:t>含氢</w:t>
      </w:r>
      <w:r w:rsidRPr="00CA4AF2">
        <w:rPr>
          <w:rFonts w:hint="eastAsia"/>
        </w:rPr>
        <w:t>氯氟烃的设备的禁令。</w:t>
      </w:r>
    </w:p>
    <w:p w14:paraId="4731739D" w14:textId="3A76423D" w:rsidR="008B42A9" w:rsidRPr="001E54A3" w:rsidRDefault="004B5006" w:rsidP="00B94B5F">
      <w:pPr>
        <w:pStyle w:val="Heading1"/>
        <w:tabs>
          <w:tab w:val="left" w:pos="720"/>
        </w:tabs>
      </w:pPr>
      <w:r w:rsidRPr="004B5006">
        <w:rPr>
          <w:rFonts w:hint="eastAsia"/>
        </w:rPr>
        <w:t>秘书处要求澄清与进口含有</w:t>
      </w:r>
      <w:r w:rsidRPr="004B5006">
        <w:rPr>
          <w:rFonts w:hint="eastAsia"/>
        </w:rPr>
        <w:t>HCFC-141b</w:t>
      </w:r>
      <w:r w:rsidRPr="004B5006">
        <w:rPr>
          <w:rFonts w:hint="eastAsia"/>
        </w:rPr>
        <w:t>的预混多元醇有关的条例。开发计划署解释说，孟加拉国</w:t>
      </w:r>
      <w:r w:rsidRPr="004B5006">
        <w:rPr>
          <w:rFonts w:hint="eastAsia"/>
        </w:rPr>
        <w:t>HCFC-141b</w:t>
      </w:r>
      <w:r w:rsidRPr="004B5006">
        <w:rPr>
          <w:rFonts w:hint="eastAsia"/>
        </w:rPr>
        <w:t>的主要生产商和供应商将在</w:t>
      </w:r>
      <w:r w:rsidRPr="004B5006">
        <w:rPr>
          <w:rFonts w:hint="eastAsia"/>
        </w:rPr>
        <w:t>2026</w:t>
      </w:r>
      <w:r w:rsidRPr="004B5006">
        <w:rPr>
          <w:rFonts w:hint="eastAsia"/>
        </w:rPr>
        <w:t>年停止生产。预计到</w:t>
      </w:r>
      <w:r w:rsidRPr="004B5006">
        <w:rPr>
          <w:rFonts w:hint="eastAsia"/>
        </w:rPr>
        <w:t>2027</w:t>
      </w:r>
      <w:r w:rsidRPr="004B5006">
        <w:rPr>
          <w:rFonts w:hint="eastAsia"/>
        </w:rPr>
        <w:t>年，这将大大减少或消除含</w:t>
      </w:r>
      <w:r w:rsidRPr="004B5006">
        <w:rPr>
          <w:rFonts w:hint="eastAsia"/>
        </w:rPr>
        <w:t>HCFC-141b</w:t>
      </w:r>
      <w:r w:rsidRPr="004B5006">
        <w:rPr>
          <w:rFonts w:hint="eastAsia"/>
        </w:rPr>
        <w:t>的预混多元醇的进口。虽然孟加拉国政府不打算对此类进口</w:t>
      </w:r>
      <w:r>
        <w:rPr>
          <w:rFonts w:hint="eastAsia"/>
        </w:rPr>
        <w:t>执行</w:t>
      </w:r>
      <w:r w:rsidRPr="004B5006">
        <w:rPr>
          <w:rFonts w:hint="eastAsia"/>
        </w:rPr>
        <w:t>具体禁令，但将继续监测其入境情况。</w:t>
      </w:r>
    </w:p>
    <w:p w14:paraId="03752BFD" w14:textId="6FA50446" w:rsidR="004B5006" w:rsidRPr="001E54A3" w:rsidRDefault="004B5006" w:rsidP="00B94B5F">
      <w:pPr>
        <w:keepNext/>
        <w:tabs>
          <w:tab w:val="left" w:pos="720"/>
        </w:tabs>
        <w:spacing w:after="240"/>
      </w:pPr>
      <w:bookmarkStart w:id="18" w:name="_Hlk126916116"/>
      <w:bookmarkEnd w:id="17"/>
      <w:r>
        <w:rPr>
          <w:rFonts w:hint="eastAsia"/>
          <w:u w:val="single"/>
        </w:rPr>
        <w:t>技术和费用相关的问题</w:t>
      </w:r>
      <w:r w:rsidRPr="001E54A3">
        <w:t xml:space="preserve"> </w:t>
      </w:r>
    </w:p>
    <w:p w14:paraId="41254A53" w14:textId="5BC5E052" w:rsidR="004B5006" w:rsidRPr="001E54A3" w:rsidRDefault="001A168F" w:rsidP="00B94B5F">
      <w:pPr>
        <w:pStyle w:val="Heading1"/>
        <w:tabs>
          <w:tab w:val="left" w:pos="720"/>
        </w:tabs>
      </w:pPr>
      <w:r w:rsidRPr="001A168F">
        <w:rPr>
          <w:rFonts w:hint="eastAsia"/>
        </w:rPr>
        <w:t>开发</w:t>
      </w:r>
      <w:r>
        <w:rPr>
          <w:rFonts w:hint="eastAsia"/>
        </w:rPr>
        <w:t>计划</w:t>
      </w:r>
      <w:r w:rsidRPr="001A168F">
        <w:rPr>
          <w:rFonts w:hint="eastAsia"/>
        </w:rPr>
        <w:t>署表示，孟加拉国政府仍然致力于支持制冷和空调技术人员的认证。在</w:t>
      </w:r>
      <w:r>
        <w:rPr>
          <w:rFonts w:hint="eastAsia"/>
        </w:rPr>
        <w:t>含氢</w:t>
      </w:r>
      <w:r w:rsidRPr="00CA4AF2">
        <w:rPr>
          <w:rFonts w:hint="eastAsia"/>
        </w:rPr>
        <w:t>氯氟烃</w:t>
      </w:r>
      <w:r w:rsidRPr="001A168F">
        <w:rPr>
          <w:rFonts w:hint="eastAsia"/>
        </w:rPr>
        <w:t>淘汰管理计划第三阶段，国家臭氧机构将与</w:t>
      </w:r>
      <w:r w:rsidRPr="006F1B1B">
        <w:rPr>
          <w:rFonts w:hint="eastAsia"/>
        </w:rPr>
        <w:t>技术教育部</w:t>
      </w:r>
      <w:r w:rsidRPr="001A168F">
        <w:rPr>
          <w:rFonts w:hint="eastAsia"/>
        </w:rPr>
        <w:t>合作，利用第二阶段开发的评估方法，促进</w:t>
      </w:r>
      <w:r w:rsidRPr="001A168F">
        <w:rPr>
          <w:rFonts w:hint="eastAsia"/>
        </w:rPr>
        <w:t>200</w:t>
      </w:r>
      <w:r w:rsidRPr="001A168F">
        <w:rPr>
          <w:rFonts w:hint="eastAsia"/>
        </w:rPr>
        <w:t>名维修技术人员的能力建设和认证。技术人员认证主要通过行业认可来激励，因为培训标准（课程、培训包和评估指南）是通过与行业技能委员会（</w:t>
      </w:r>
      <w:r w:rsidRPr="001A168F">
        <w:rPr>
          <w:rFonts w:hint="eastAsia"/>
        </w:rPr>
        <w:t>SSC</w:t>
      </w:r>
      <w:r w:rsidRPr="001A168F">
        <w:rPr>
          <w:rFonts w:hint="eastAsia"/>
        </w:rPr>
        <w:t>）</w:t>
      </w:r>
      <w:r w:rsidRPr="001A168F">
        <w:rPr>
          <w:rFonts w:hint="eastAsia"/>
        </w:rPr>
        <w:lastRenderedPageBreak/>
        <w:t>下的雇主合作制定的。政府正在考虑进一步监管维修行业，并在未来逐步限制非认证技术人员的执业。这些措施的具体细节将在第三阶段与行业利益相关者协商后确定。</w:t>
      </w:r>
    </w:p>
    <w:p w14:paraId="4EA11B95" w14:textId="1BDC5C76" w:rsidR="004B5006" w:rsidRPr="001E54A3" w:rsidRDefault="008B4229" w:rsidP="00B94B5F">
      <w:pPr>
        <w:pStyle w:val="Heading1"/>
        <w:tabs>
          <w:tab w:val="left" w:pos="720"/>
        </w:tabs>
      </w:pPr>
      <w:r w:rsidRPr="008B4229">
        <w:rPr>
          <w:rFonts w:hint="eastAsia"/>
        </w:rPr>
        <w:t>关于安全使用易燃替代品的安全标准，开发</w:t>
      </w:r>
      <w:r>
        <w:rPr>
          <w:rFonts w:hint="eastAsia"/>
        </w:rPr>
        <w:t>计划</w:t>
      </w:r>
      <w:r w:rsidRPr="008B4229">
        <w:rPr>
          <w:rFonts w:hint="eastAsia"/>
        </w:rPr>
        <w:t>署解释说，国家臭氧机构聘请了一名顾问进行需求评估研究，该研究于</w:t>
      </w:r>
      <w:r w:rsidRPr="008B4229">
        <w:rPr>
          <w:rFonts w:hint="eastAsia"/>
        </w:rPr>
        <w:t>2025</w:t>
      </w:r>
      <w:r w:rsidRPr="008B4229">
        <w:rPr>
          <w:rFonts w:hint="eastAsia"/>
        </w:rPr>
        <w:t>年</w:t>
      </w:r>
      <w:r w:rsidRPr="008B4229">
        <w:rPr>
          <w:rFonts w:hint="eastAsia"/>
        </w:rPr>
        <w:t>2</w:t>
      </w:r>
      <w:r w:rsidRPr="008B4229">
        <w:rPr>
          <w:rFonts w:hint="eastAsia"/>
        </w:rPr>
        <w:t>月完成。在</w:t>
      </w:r>
      <w:r w:rsidRPr="008B4229">
        <w:rPr>
          <w:rFonts w:hint="eastAsia"/>
        </w:rPr>
        <w:t>2025</w:t>
      </w:r>
      <w:r w:rsidRPr="008B4229">
        <w:rPr>
          <w:rFonts w:hint="eastAsia"/>
        </w:rPr>
        <w:t>年的咨询会议上，其建议被提出并与利益相关者进行了讨论。</w:t>
      </w:r>
    </w:p>
    <w:p w14:paraId="15ABFD45" w14:textId="0FD4E488" w:rsidR="004B5006" w:rsidRPr="001E54A3" w:rsidRDefault="001B578E" w:rsidP="00B94B5F">
      <w:pPr>
        <w:pStyle w:val="Heading1"/>
        <w:tabs>
          <w:tab w:val="left" w:pos="720"/>
        </w:tabs>
      </w:pPr>
      <w:r w:rsidRPr="001B578E">
        <w:rPr>
          <w:rFonts w:hint="eastAsia"/>
        </w:rPr>
        <w:t>关于</w:t>
      </w:r>
      <w:r>
        <w:rPr>
          <w:rFonts w:hint="eastAsia"/>
        </w:rPr>
        <w:t>含氢</w:t>
      </w:r>
      <w:r w:rsidRPr="00CA4AF2">
        <w:rPr>
          <w:rFonts w:hint="eastAsia"/>
        </w:rPr>
        <w:t>氯氟烃</w:t>
      </w:r>
      <w:r w:rsidRPr="001B578E">
        <w:rPr>
          <w:rFonts w:hint="eastAsia"/>
        </w:rPr>
        <w:t>的回收和再循环，秘书处与开发计划署讨论了可能影响该方案可行性的因素，特别是在没有促进此类活动的具体条例的情况下。开发</w:t>
      </w:r>
      <w:r>
        <w:rPr>
          <w:rFonts w:hint="eastAsia"/>
        </w:rPr>
        <w:t>计划</w:t>
      </w:r>
      <w:r w:rsidRPr="001B578E">
        <w:rPr>
          <w:rFonts w:hint="eastAsia"/>
        </w:rPr>
        <w:t>署解释说，目前正在根据第</w:t>
      </w:r>
      <w:r w:rsidRPr="001B578E">
        <w:rPr>
          <w:rFonts w:hint="eastAsia"/>
        </w:rPr>
        <w:t>91/66</w:t>
      </w:r>
      <w:r w:rsidRPr="001B578E">
        <w:rPr>
          <w:rFonts w:hint="eastAsia"/>
        </w:rPr>
        <w:t>号决定进行的关于不需要的受控物质清单的筹备工作预计将提供更多关于这些物质管理的信息。根据这项筹备工作的结果和对国家范围内可行措施的更详细评估，政府正在考虑制定政策和法规，以促进</w:t>
      </w:r>
      <w:r>
        <w:rPr>
          <w:rFonts w:hint="eastAsia"/>
        </w:rPr>
        <w:t>回收</w:t>
      </w:r>
      <w:r w:rsidRPr="001B578E">
        <w:rPr>
          <w:rFonts w:hint="eastAsia"/>
        </w:rPr>
        <w:t>和</w:t>
      </w:r>
      <w:r>
        <w:rPr>
          <w:rFonts w:hint="eastAsia"/>
        </w:rPr>
        <w:t>再生</w:t>
      </w:r>
      <w:r w:rsidRPr="001B578E">
        <w:rPr>
          <w:rFonts w:hint="eastAsia"/>
        </w:rPr>
        <w:t>。这些可能包括禁止排放</w:t>
      </w:r>
      <w:r>
        <w:rPr>
          <w:rFonts w:hint="eastAsia"/>
        </w:rPr>
        <w:t>含氢</w:t>
      </w:r>
      <w:r w:rsidRPr="00CA4AF2">
        <w:rPr>
          <w:rFonts w:hint="eastAsia"/>
        </w:rPr>
        <w:t>氯氟烃</w:t>
      </w:r>
      <w:r w:rsidRPr="001B578E">
        <w:rPr>
          <w:rFonts w:hint="eastAsia"/>
        </w:rPr>
        <w:t>和氢氟碳化合物、禁止在没有许可证的情况下使用回收或再循环气体以及销毁不可重复使用的气体等规定。</w:t>
      </w:r>
    </w:p>
    <w:p w14:paraId="02200741" w14:textId="55FA7578" w:rsidR="004B5006" w:rsidRPr="001E54A3" w:rsidRDefault="00FC49D6" w:rsidP="00B94B5F">
      <w:pPr>
        <w:pStyle w:val="Heading1"/>
        <w:tabs>
          <w:tab w:val="left" w:pos="720"/>
        </w:tabs>
      </w:pPr>
      <w:r w:rsidRPr="00FC49D6">
        <w:rPr>
          <w:rFonts w:hint="eastAsia"/>
        </w:rPr>
        <w:t>在就此事进行详细协商后，孟加拉国政府提议通过适当的公私伙伴关系模式，与制造制冷和空调设备的主要私营企业</w:t>
      </w:r>
      <w:r w:rsidRPr="00FC49D6">
        <w:rPr>
          <w:rFonts w:hint="eastAsia"/>
        </w:rPr>
        <w:t>Walton</w:t>
      </w:r>
      <w:r w:rsidRPr="00FC49D6">
        <w:rPr>
          <w:rFonts w:hint="eastAsia"/>
        </w:rPr>
        <w:t>合作，在第三阶段第一</w:t>
      </w:r>
      <w:r>
        <w:rPr>
          <w:rFonts w:hint="eastAsia"/>
        </w:rPr>
        <w:t>次付款</w:t>
      </w:r>
      <w:r w:rsidRPr="00FC49D6">
        <w:rPr>
          <w:rFonts w:hint="eastAsia"/>
        </w:rPr>
        <w:t>建立第一个回收和再生中心。</w:t>
      </w:r>
      <w:r w:rsidRPr="00FC49D6">
        <w:rPr>
          <w:rFonts w:hint="eastAsia"/>
        </w:rPr>
        <w:t>Walton</w:t>
      </w:r>
      <w:r w:rsidRPr="00FC49D6">
        <w:rPr>
          <w:rFonts w:hint="eastAsia"/>
        </w:rPr>
        <w:t>将为回收设备的采购提供财务支持，还将为土建工程、劳动力、设施运营的公用事业</w:t>
      </w:r>
      <w:r>
        <w:rPr>
          <w:rFonts w:hint="eastAsia"/>
        </w:rPr>
        <w:t>费用</w:t>
      </w:r>
      <w:r w:rsidRPr="00FC49D6">
        <w:rPr>
          <w:rFonts w:hint="eastAsia"/>
        </w:rPr>
        <w:t>和实验室耗材提供实物捐助。这些捐款的估计价值约为</w:t>
      </w:r>
      <w:r w:rsidRPr="00FC49D6">
        <w:rPr>
          <w:rFonts w:hint="eastAsia"/>
        </w:rPr>
        <w:t>20</w:t>
      </w:r>
      <w:r>
        <w:t>,</w:t>
      </w:r>
      <w:r w:rsidRPr="00FC49D6">
        <w:rPr>
          <w:rFonts w:hint="eastAsia"/>
        </w:rPr>
        <w:t>000</w:t>
      </w:r>
      <w:r w:rsidRPr="00FC49D6">
        <w:rPr>
          <w:rFonts w:hint="eastAsia"/>
        </w:rPr>
        <w:t>美元。在第一次付款期间进行市场评估后，将制定支持扩大采用回收和</w:t>
      </w:r>
      <w:r>
        <w:rPr>
          <w:rFonts w:hint="eastAsia"/>
        </w:rPr>
        <w:t>再生</w:t>
      </w:r>
      <w:r w:rsidRPr="00FC49D6">
        <w:rPr>
          <w:rFonts w:hint="eastAsia"/>
        </w:rPr>
        <w:t>做法以及建立剩余两个</w:t>
      </w:r>
      <w:r>
        <w:rPr>
          <w:rFonts w:hint="eastAsia"/>
        </w:rPr>
        <w:t>再生</w:t>
      </w:r>
      <w:r w:rsidRPr="00FC49D6">
        <w:rPr>
          <w:rFonts w:hint="eastAsia"/>
        </w:rPr>
        <w:t>中心的商业模式，并作为第二次付款申请的一部分提交给执行委员会。第一个中心的</w:t>
      </w:r>
      <w:r>
        <w:rPr>
          <w:rFonts w:hint="eastAsia"/>
        </w:rPr>
        <w:t>执行</w:t>
      </w:r>
      <w:r w:rsidRPr="00FC49D6">
        <w:rPr>
          <w:rFonts w:hint="eastAsia"/>
        </w:rPr>
        <w:t>经验将为评估这一商业模式提供信息。</w:t>
      </w:r>
    </w:p>
    <w:bookmarkEnd w:id="18"/>
    <w:p w14:paraId="2E053930" w14:textId="53319A4A" w:rsidR="008B42A9" w:rsidRPr="00670CAF" w:rsidRDefault="00FC49D6" w:rsidP="00B94B5F">
      <w:pPr>
        <w:keepNext/>
        <w:tabs>
          <w:tab w:val="left" w:pos="720"/>
        </w:tabs>
        <w:spacing w:before="240" w:after="240"/>
        <w:outlineLvl w:val="0"/>
        <w:rPr>
          <w:rFonts w:ascii="KaiTi" w:eastAsia="KaiTi" w:hAnsi="KaiTi"/>
        </w:rPr>
      </w:pPr>
      <w:r w:rsidRPr="00670CAF">
        <w:rPr>
          <w:rFonts w:ascii="KaiTi" w:eastAsia="KaiTi" w:hAnsi="KaiTi" w:hint="eastAsia"/>
        </w:rPr>
        <w:t>修订的项目费用</w:t>
      </w:r>
    </w:p>
    <w:p w14:paraId="196FC2E7" w14:textId="09B6751B" w:rsidR="008B42A9" w:rsidRPr="001E54A3" w:rsidRDefault="00FC49D6" w:rsidP="00B94B5F">
      <w:pPr>
        <w:pStyle w:val="Heading1"/>
        <w:tabs>
          <w:tab w:val="left" w:pos="720"/>
        </w:tabs>
      </w:pPr>
      <w:bookmarkStart w:id="19" w:name="_Hlk212110757"/>
      <w:r w:rsidRPr="00FC49D6">
        <w:rPr>
          <w:rFonts w:hint="eastAsia"/>
        </w:rPr>
        <w:t>在讨论了各个项目组成部分后，开发</w:t>
      </w:r>
      <w:r>
        <w:rPr>
          <w:rFonts w:hint="eastAsia"/>
        </w:rPr>
        <w:t>计划</w:t>
      </w:r>
      <w:r w:rsidRPr="00FC49D6">
        <w:rPr>
          <w:rFonts w:hint="eastAsia"/>
        </w:rPr>
        <w:t>署与孟加拉国政府协商，同意取消以下活动：制冷剂回收和再循环做法</w:t>
      </w:r>
      <w:r>
        <w:rPr>
          <w:rFonts w:hint="eastAsia"/>
        </w:rPr>
        <w:t>行业</w:t>
      </w:r>
      <w:r w:rsidRPr="00FC49D6">
        <w:rPr>
          <w:rFonts w:hint="eastAsia"/>
        </w:rPr>
        <w:t>研究（</w:t>
      </w:r>
      <w:r w:rsidRPr="00FC49D6">
        <w:rPr>
          <w:rFonts w:hint="eastAsia"/>
        </w:rPr>
        <w:t>10</w:t>
      </w:r>
      <w:r>
        <w:t>,</w:t>
      </w:r>
      <w:r w:rsidRPr="00FC49D6">
        <w:rPr>
          <w:rFonts w:hint="eastAsia"/>
        </w:rPr>
        <w:t>000</w:t>
      </w:r>
      <w:r w:rsidRPr="00FC49D6">
        <w:rPr>
          <w:rFonts w:hint="eastAsia"/>
        </w:rPr>
        <w:t>美元）；用于工业和商业制冷记录保存的分析研究和试点日志（</w:t>
      </w:r>
      <w:r w:rsidRPr="00FC49D6">
        <w:rPr>
          <w:rFonts w:hint="eastAsia"/>
        </w:rPr>
        <w:t>50</w:t>
      </w:r>
      <w:r>
        <w:t>,</w:t>
      </w:r>
      <w:r w:rsidRPr="00FC49D6">
        <w:rPr>
          <w:rFonts w:hint="eastAsia"/>
        </w:rPr>
        <w:t>000</w:t>
      </w:r>
      <w:r w:rsidRPr="00FC49D6">
        <w:rPr>
          <w:rFonts w:hint="eastAsia"/>
        </w:rPr>
        <w:t>美元）；为海关官员</w:t>
      </w:r>
      <w:r w:rsidR="00FC1450">
        <w:rPr>
          <w:rFonts w:hint="eastAsia"/>
        </w:rPr>
        <w:t>培训师</w:t>
      </w:r>
      <w:r w:rsidRPr="00FC49D6">
        <w:rPr>
          <w:rFonts w:hint="eastAsia"/>
        </w:rPr>
        <w:t>举办的国际</w:t>
      </w:r>
      <w:r w:rsidR="00FC1450">
        <w:rPr>
          <w:rFonts w:hint="eastAsia"/>
        </w:rPr>
        <w:t>培训师</w:t>
      </w:r>
      <w:r w:rsidRPr="00FC49D6">
        <w:rPr>
          <w:rFonts w:hint="eastAsia"/>
        </w:rPr>
        <w:t>培训活动（</w:t>
      </w:r>
      <w:r w:rsidRPr="00FC49D6">
        <w:rPr>
          <w:rFonts w:hint="eastAsia"/>
        </w:rPr>
        <w:t>6</w:t>
      </w:r>
      <w:r>
        <w:t>,</w:t>
      </w:r>
      <w:r w:rsidRPr="00FC49D6">
        <w:rPr>
          <w:rFonts w:hint="eastAsia"/>
        </w:rPr>
        <w:t>000</w:t>
      </w:r>
      <w:r w:rsidRPr="00FC49D6">
        <w:rPr>
          <w:rFonts w:hint="eastAsia"/>
        </w:rPr>
        <w:t>美元）；以及为制冷和空调技术员</w:t>
      </w:r>
      <w:r w:rsidR="00FC1450">
        <w:rPr>
          <w:rFonts w:hint="eastAsia"/>
        </w:rPr>
        <w:t>培训师</w:t>
      </w:r>
      <w:r w:rsidRPr="00FC49D6">
        <w:rPr>
          <w:rFonts w:hint="eastAsia"/>
        </w:rPr>
        <w:t>举办的国际</w:t>
      </w:r>
      <w:r w:rsidR="00FC1450">
        <w:rPr>
          <w:rFonts w:hint="eastAsia"/>
        </w:rPr>
        <w:t>培训师</w:t>
      </w:r>
      <w:r w:rsidRPr="00FC49D6">
        <w:rPr>
          <w:rFonts w:hint="eastAsia"/>
        </w:rPr>
        <w:t>讲习班（</w:t>
      </w:r>
      <w:r w:rsidRPr="00FC49D6">
        <w:rPr>
          <w:rFonts w:hint="eastAsia"/>
        </w:rPr>
        <w:t>50</w:t>
      </w:r>
      <w:r>
        <w:t>,</w:t>
      </w:r>
      <w:r w:rsidRPr="00FC49D6">
        <w:rPr>
          <w:rFonts w:hint="eastAsia"/>
        </w:rPr>
        <w:t>000</w:t>
      </w:r>
      <w:r w:rsidRPr="00FC49D6">
        <w:rPr>
          <w:rFonts w:hint="eastAsia"/>
        </w:rPr>
        <w:t>美元）。最初分配给这些活动的资金被重新分配，以加强当地的能力建设工作，将制冷和空调培训师讲习班的预算从</w:t>
      </w:r>
      <w:r w:rsidRPr="00FC49D6">
        <w:rPr>
          <w:rFonts w:hint="eastAsia"/>
        </w:rPr>
        <w:t>20</w:t>
      </w:r>
      <w:r>
        <w:t>,</w:t>
      </w:r>
      <w:r w:rsidRPr="00FC49D6">
        <w:rPr>
          <w:rFonts w:hint="eastAsia"/>
        </w:rPr>
        <w:t>000</w:t>
      </w:r>
      <w:r w:rsidRPr="00FC49D6">
        <w:rPr>
          <w:rFonts w:hint="eastAsia"/>
        </w:rPr>
        <w:t>美元增加到</w:t>
      </w:r>
      <w:r w:rsidRPr="00FC49D6">
        <w:rPr>
          <w:rFonts w:hint="eastAsia"/>
        </w:rPr>
        <w:t>30</w:t>
      </w:r>
      <w:r>
        <w:t>,</w:t>
      </w:r>
      <w:r w:rsidRPr="00FC49D6">
        <w:rPr>
          <w:rFonts w:hint="eastAsia"/>
        </w:rPr>
        <w:t>000</w:t>
      </w:r>
      <w:r w:rsidRPr="00FC49D6">
        <w:rPr>
          <w:rFonts w:hint="eastAsia"/>
        </w:rPr>
        <w:t>美元，制冷和空调技术人员培训的预算从</w:t>
      </w:r>
      <w:r w:rsidRPr="00FC49D6">
        <w:rPr>
          <w:rFonts w:hint="eastAsia"/>
        </w:rPr>
        <w:t>106</w:t>
      </w:r>
      <w:r>
        <w:t>,</w:t>
      </w:r>
      <w:r w:rsidRPr="00FC49D6">
        <w:rPr>
          <w:rFonts w:hint="eastAsia"/>
        </w:rPr>
        <w:t>900</w:t>
      </w:r>
      <w:r w:rsidRPr="00FC49D6">
        <w:rPr>
          <w:rFonts w:hint="eastAsia"/>
        </w:rPr>
        <w:t>美元增加到</w:t>
      </w:r>
      <w:r w:rsidRPr="00FC49D6">
        <w:rPr>
          <w:rFonts w:hint="eastAsia"/>
        </w:rPr>
        <w:t>212</w:t>
      </w:r>
      <w:r>
        <w:t>,</w:t>
      </w:r>
      <w:r w:rsidRPr="00FC49D6">
        <w:rPr>
          <w:rFonts w:hint="eastAsia"/>
        </w:rPr>
        <w:t>900</w:t>
      </w:r>
      <w:r w:rsidRPr="00FC49D6">
        <w:rPr>
          <w:rFonts w:hint="eastAsia"/>
        </w:rPr>
        <w:t>美元。因此，在第三阶段接受培训的制冷和空调培训师人数从</w:t>
      </w:r>
      <w:r w:rsidRPr="00FC49D6">
        <w:rPr>
          <w:rFonts w:hint="eastAsia"/>
        </w:rPr>
        <w:t>40</w:t>
      </w:r>
      <w:r w:rsidRPr="00FC49D6">
        <w:rPr>
          <w:rFonts w:hint="eastAsia"/>
        </w:rPr>
        <w:t>人增加到</w:t>
      </w:r>
      <w:r w:rsidRPr="00FC49D6">
        <w:rPr>
          <w:rFonts w:hint="eastAsia"/>
        </w:rPr>
        <w:t>50</w:t>
      </w:r>
      <w:r w:rsidRPr="00FC49D6">
        <w:rPr>
          <w:rFonts w:hint="eastAsia"/>
        </w:rPr>
        <w:t>人，而制冷和空调技术人员人数从</w:t>
      </w:r>
      <w:r w:rsidRPr="00FC49D6">
        <w:rPr>
          <w:rFonts w:hint="eastAsia"/>
        </w:rPr>
        <w:t>1</w:t>
      </w:r>
      <w:r>
        <w:t>,</w:t>
      </w:r>
      <w:r w:rsidRPr="00FC49D6">
        <w:rPr>
          <w:rFonts w:hint="eastAsia"/>
        </w:rPr>
        <w:t>069</w:t>
      </w:r>
      <w:r w:rsidRPr="00FC49D6">
        <w:rPr>
          <w:rFonts w:hint="eastAsia"/>
        </w:rPr>
        <w:t>人增加到</w:t>
      </w:r>
      <w:r w:rsidRPr="00FC49D6">
        <w:rPr>
          <w:rFonts w:hint="eastAsia"/>
        </w:rPr>
        <w:t>2</w:t>
      </w:r>
      <w:r>
        <w:t>,</w:t>
      </w:r>
      <w:r w:rsidRPr="00FC49D6">
        <w:rPr>
          <w:rFonts w:hint="eastAsia"/>
        </w:rPr>
        <w:t>129</w:t>
      </w:r>
      <w:r w:rsidRPr="00FC49D6">
        <w:rPr>
          <w:rFonts w:hint="eastAsia"/>
        </w:rPr>
        <w:t>人。表</w:t>
      </w:r>
      <w:r w:rsidRPr="00FC49D6">
        <w:rPr>
          <w:rFonts w:hint="eastAsia"/>
        </w:rPr>
        <w:t>4</w:t>
      </w:r>
      <w:r w:rsidRPr="00FC49D6">
        <w:rPr>
          <w:rFonts w:hint="eastAsia"/>
        </w:rPr>
        <w:t>列出了这些预算变化的详细情况。</w:t>
      </w:r>
    </w:p>
    <w:bookmarkEnd w:id="19"/>
    <w:p w14:paraId="6F94E7F0" w14:textId="5494104F" w:rsidR="008B42A9" w:rsidRPr="005A40DB" w:rsidRDefault="00647474" w:rsidP="008B42A9">
      <w:pPr>
        <w:keepNext/>
        <w:keepLines/>
        <w:rPr>
          <w:rFonts w:ascii="SimHei" w:eastAsia="SimHei" w:hAnsi="SimHei"/>
          <w:sz w:val="22"/>
        </w:rPr>
      </w:pPr>
      <w:r w:rsidRPr="005A40DB">
        <w:rPr>
          <w:rFonts w:ascii="SimHei" w:eastAsia="SimHei" w:hAnsi="SimHei" w:hint="eastAsia"/>
          <w:sz w:val="22"/>
        </w:rPr>
        <w:lastRenderedPageBreak/>
        <w:t>表</w:t>
      </w:r>
      <w:r w:rsidRPr="005A40DB">
        <w:rPr>
          <w:rFonts w:eastAsia="SimHei" w:hint="eastAsia"/>
          <w:sz w:val="22"/>
        </w:rPr>
        <w:t>4</w:t>
      </w:r>
      <w:r w:rsidRPr="005A40DB">
        <w:rPr>
          <w:rFonts w:ascii="SimHei" w:eastAsia="SimHei" w:hAnsi="SimHei"/>
          <w:sz w:val="22"/>
        </w:rPr>
        <w:t xml:space="preserve">. </w:t>
      </w:r>
      <w:r w:rsidRPr="005A40DB">
        <w:rPr>
          <w:rFonts w:ascii="SimHei" w:eastAsia="SimHei" w:hAnsi="SimHei" w:hint="eastAsia"/>
          <w:sz w:val="22"/>
        </w:rPr>
        <w:t>商定的孟加拉国含氢氯氟烃淘汰管理计划第三阶段下的维修行业活动及其费用</w:t>
      </w:r>
    </w:p>
    <w:tbl>
      <w:tblPr>
        <w:tblStyle w:val="TableGrid"/>
        <w:tblW w:w="9351" w:type="dxa"/>
        <w:tblLayout w:type="fixed"/>
        <w:tblLook w:val="04A0" w:firstRow="1" w:lastRow="0" w:firstColumn="1" w:lastColumn="0" w:noHBand="0" w:noVBand="1"/>
      </w:tblPr>
      <w:tblGrid>
        <w:gridCol w:w="6091"/>
        <w:gridCol w:w="992"/>
        <w:gridCol w:w="1134"/>
        <w:gridCol w:w="1134"/>
      </w:tblGrid>
      <w:tr w:rsidR="008B42A9" w:rsidRPr="001E54A3" w14:paraId="5298C753" w14:textId="77777777" w:rsidTr="000E44BA">
        <w:trPr>
          <w:trHeight w:val="700"/>
          <w:tblHeader/>
        </w:trPr>
        <w:tc>
          <w:tcPr>
            <w:tcW w:w="6091" w:type="dxa"/>
            <w:vAlign w:val="center"/>
          </w:tcPr>
          <w:p w14:paraId="3E92E217" w14:textId="5080B3F6" w:rsidR="008B42A9" w:rsidRPr="001E54A3" w:rsidRDefault="00647474" w:rsidP="000E44BA">
            <w:pPr>
              <w:keepNext/>
              <w:keepLines/>
              <w:shd w:val="clear" w:color="auto" w:fill="FFFFFF" w:themeFill="background1"/>
              <w:jc w:val="center"/>
              <w:rPr>
                <w:b/>
                <w:bCs/>
                <w:sz w:val="20"/>
                <w:szCs w:val="20"/>
              </w:rPr>
            </w:pPr>
            <w:r>
              <w:rPr>
                <w:rFonts w:hint="eastAsia"/>
                <w:b/>
                <w:bCs/>
                <w:sz w:val="20"/>
                <w:szCs w:val="20"/>
              </w:rPr>
              <w:t>活动</w:t>
            </w:r>
          </w:p>
        </w:tc>
        <w:tc>
          <w:tcPr>
            <w:tcW w:w="992" w:type="dxa"/>
            <w:vAlign w:val="center"/>
          </w:tcPr>
          <w:p w14:paraId="23F86898" w14:textId="2335DFD1" w:rsidR="008B42A9" w:rsidRPr="001E54A3" w:rsidRDefault="00647474" w:rsidP="000E44BA">
            <w:pPr>
              <w:keepNext/>
              <w:keepLines/>
              <w:shd w:val="clear" w:color="auto" w:fill="FFFFFF" w:themeFill="background1"/>
              <w:jc w:val="center"/>
              <w:rPr>
                <w:b/>
                <w:bCs/>
                <w:sz w:val="20"/>
                <w:szCs w:val="20"/>
              </w:rPr>
            </w:pPr>
            <w:r>
              <w:rPr>
                <w:rFonts w:hint="eastAsia"/>
                <w:b/>
                <w:bCs/>
                <w:sz w:val="20"/>
                <w:szCs w:val="20"/>
              </w:rPr>
              <w:t>机构</w:t>
            </w:r>
          </w:p>
        </w:tc>
        <w:tc>
          <w:tcPr>
            <w:tcW w:w="1134" w:type="dxa"/>
            <w:vAlign w:val="center"/>
          </w:tcPr>
          <w:p w14:paraId="2041A255" w14:textId="77777777" w:rsidR="00647474" w:rsidRDefault="00647474" w:rsidP="000E44BA">
            <w:pPr>
              <w:keepNext/>
              <w:keepLines/>
              <w:shd w:val="clear" w:color="auto" w:fill="FFFFFF" w:themeFill="background1"/>
              <w:jc w:val="center"/>
              <w:rPr>
                <w:b/>
                <w:bCs/>
                <w:sz w:val="20"/>
                <w:szCs w:val="20"/>
              </w:rPr>
            </w:pPr>
            <w:r>
              <w:rPr>
                <w:rFonts w:hint="eastAsia"/>
                <w:b/>
                <w:bCs/>
                <w:sz w:val="20"/>
                <w:szCs w:val="20"/>
              </w:rPr>
              <w:t>初始</w:t>
            </w:r>
            <w:r w:rsidR="008B42A9" w:rsidRPr="001E54A3">
              <w:rPr>
                <w:b/>
                <w:bCs/>
                <w:sz w:val="20"/>
                <w:szCs w:val="20"/>
              </w:rPr>
              <w:t xml:space="preserve"> </w:t>
            </w:r>
          </w:p>
          <w:p w14:paraId="0BD159B3" w14:textId="27486B1B" w:rsidR="008B42A9" w:rsidRPr="001E54A3" w:rsidRDefault="00647474" w:rsidP="000E44BA">
            <w:pPr>
              <w:keepNext/>
              <w:keepLines/>
              <w:shd w:val="clear" w:color="auto" w:fill="FFFFFF" w:themeFill="background1"/>
              <w:jc w:val="center"/>
              <w:rPr>
                <w:b/>
                <w:bCs/>
                <w:sz w:val="20"/>
                <w:szCs w:val="20"/>
              </w:rPr>
            </w:pPr>
            <w:r>
              <w:rPr>
                <w:rFonts w:hint="eastAsia"/>
                <w:b/>
                <w:bCs/>
                <w:sz w:val="20"/>
                <w:szCs w:val="20"/>
              </w:rPr>
              <w:t>（美元）</w:t>
            </w:r>
          </w:p>
        </w:tc>
        <w:tc>
          <w:tcPr>
            <w:tcW w:w="1134" w:type="dxa"/>
            <w:vAlign w:val="center"/>
          </w:tcPr>
          <w:p w14:paraId="6A004448" w14:textId="77777777" w:rsidR="00647474" w:rsidRDefault="00647474" w:rsidP="000E44BA">
            <w:pPr>
              <w:keepNext/>
              <w:keepLines/>
              <w:shd w:val="clear" w:color="auto" w:fill="FFFFFF" w:themeFill="background1"/>
              <w:jc w:val="center"/>
              <w:rPr>
                <w:b/>
                <w:bCs/>
                <w:sz w:val="20"/>
                <w:szCs w:val="20"/>
              </w:rPr>
            </w:pPr>
            <w:r>
              <w:rPr>
                <w:rFonts w:hint="eastAsia"/>
                <w:b/>
                <w:bCs/>
                <w:sz w:val="20"/>
                <w:szCs w:val="20"/>
              </w:rPr>
              <w:t>修订</w:t>
            </w:r>
          </w:p>
          <w:p w14:paraId="169E5111" w14:textId="61CBFEF1" w:rsidR="008B42A9" w:rsidRPr="001E54A3" w:rsidRDefault="00647474" w:rsidP="000E44BA">
            <w:pPr>
              <w:keepNext/>
              <w:keepLines/>
              <w:shd w:val="clear" w:color="auto" w:fill="FFFFFF" w:themeFill="background1"/>
              <w:jc w:val="center"/>
              <w:rPr>
                <w:b/>
                <w:bCs/>
                <w:sz w:val="20"/>
                <w:szCs w:val="20"/>
              </w:rPr>
            </w:pPr>
            <w:r>
              <w:rPr>
                <w:rFonts w:hint="eastAsia"/>
                <w:b/>
                <w:bCs/>
                <w:sz w:val="20"/>
                <w:szCs w:val="20"/>
              </w:rPr>
              <w:t>（美元）</w:t>
            </w:r>
          </w:p>
        </w:tc>
      </w:tr>
      <w:tr w:rsidR="008B42A9" w:rsidRPr="001E54A3" w14:paraId="554721AE" w14:textId="77777777" w:rsidTr="000E44BA">
        <w:trPr>
          <w:trHeight w:val="217"/>
        </w:trPr>
        <w:tc>
          <w:tcPr>
            <w:tcW w:w="6091" w:type="dxa"/>
          </w:tcPr>
          <w:p w14:paraId="4A23A64D" w14:textId="05CFE5E3" w:rsidR="008B42A9" w:rsidRPr="001E54A3" w:rsidRDefault="008B42A9" w:rsidP="000E44BA">
            <w:pPr>
              <w:keepNext/>
              <w:keepLines/>
              <w:shd w:val="clear" w:color="auto" w:fill="FFFFFF" w:themeFill="background1"/>
              <w:tabs>
                <w:tab w:val="left" w:pos="2039"/>
              </w:tabs>
              <w:jc w:val="left"/>
              <w:rPr>
                <w:b/>
                <w:bCs/>
                <w:sz w:val="20"/>
                <w:szCs w:val="20"/>
              </w:rPr>
            </w:pPr>
            <w:r w:rsidRPr="001E54A3">
              <w:rPr>
                <w:b/>
                <w:bCs/>
                <w:sz w:val="20"/>
                <w:szCs w:val="20"/>
              </w:rPr>
              <w:t xml:space="preserve">1. </w:t>
            </w:r>
            <w:r w:rsidR="006752DD" w:rsidRPr="006752DD">
              <w:rPr>
                <w:rFonts w:hint="eastAsia"/>
                <w:b/>
                <w:bCs/>
                <w:sz w:val="20"/>
                <w:szCs w:val="20"/>
              </w:rPr>
              <w:t>加强体制框架：</w:t>
            </w:r>
          </w:p>
          <w:p w14:paraId="54AFA812" w14:textId="2FB251E8" w:rsidR="008B42A9" w:rsidRPr="001E54A3" w:rsidRDefault="008B42A9" w:rsidP="000E44BA">
            <w:pPr>
              <w:keepNext/>
              <w:keepLines/>
              <w:shd w:val="clear" w:color="auto" w:fill="FFFFFF" w:themeFill="background1"/>
              <w:ind w:left="318" w:hanging="318"/>
              <w:jc w:val="left"/>
              <w:rPr>
                <w:sz w:val="20"/>
                <w:szCs w:val="20"/>
              </w:rPr>
            </w:pPr>
            <w:r w:rsidRPr="001E54A3">
              <w:rPr>
                <w:sz w:val="20"/>
                <w:szCs w:val="20"/>
              </w:rPr>
              <w:t xml:space="preserve">1.1. </w:t>
            </w:r>
            <w:r w:rsidR="006752DD" w:rsidRPr="006752DD">
              <w:rPr>
                <w:rFonts w:ascii="KaiTi" w:eastAsia="KaiTi" w:hAnsi="KaiTi" w:hint="eastAsia"/>
                <w:sz w:val="20"/>
                <w:szCs w:val="20"/>
              </w:rPr>
              <w:t>加强含氢氯氟烃控制系统和海关官员：</w:t>
            </w:r>
            <w:r w:rsidR="006752DD" w:rsidRPr="006752DD">
              <w:rPr>
                <w:rFonts w:hint="eastAsia"/>
                <w:sz w:val="20"/>
                <w:szCs w:val="20"/>
              </w:rPr>
              <w:t>组织三次利益</w:t>
            </w:r>
            <w:r w:rsidR="006752DD">
              <w:rPr>
                <w:rFonts w:hint="eastAsia"/>
                <w:sz w:val="20"/>
                <w:szCs w:val="20"/>
              </w:rPr>
              <w:t>相</w:t>
            </w:r>
            <w:r w:rsidR="006752DD" w:rsidRPr="006752DD">
              <w:rPr>
                <w:rFonts w:hint="eastAsia"/>
                <w:sz w:val="20"/>
                <w:szCs w:val="20"/>
              </w:rPr>
              <w:t>关方研讨会，讨论并倡导采取额外措施，禁止进口现有限制尚未涵盖的所有剩余的基于</w:t>
            </w:r>
            <w:r w:rsidR="006752DD">
              <w:rPr>
                <w:rFonts w:hint="eastAsia"/>
                <w:sz w:val="20"/>
                <w:szCs w:val="20"/>
              </w:rPr>
              <w:t>含氢</w:t>
            </w:r>
            <w:r w:rsidR="006752DD" w:rsidRPr="006752DD">
              <w:rPr>
                <w:rFonts w:hint="eastAsia"/>
                <w:sz w:val="20"/>
                <w:szCs w:val="20"/>
              </w:rPr>
              <w:t>氯氟烃的设备（</w:t>
            </w:r>
            <w:r w:rsidR="006752DD" w:rsidRPr="006752DD">
              <w:rPr>
                <w:rFonts w:hint="eastAsia"/>
                <w:sz w:val="20"/>
                <w:szCs w:val="20"/>
              </w:rPr>
              <w:t>9</w:t>
            </w:r>
            <w:r w:rsidR="006752DD">
              <w:rPr>
                <w:sz w:val="20"/>
                <w:szCs w:val="20"/>
              </w:rPr>
              <w:t>,</w:t>
            </w:r>
            <w:r w:rsidR="006752DD" w:rsidRPr="006752DD">
              <w:rPr>
                <w:rFonts w:hint="eastAsia"/>
                <w:sz w:val="20"/>
                <w:szCs w:val="20"/>
              </w:rPr>
              <w:t>000</w:t>
            </w:r>
            <w:r w:rsidR="006752DD" w:rsidRPr="006752DD">
              <w:rPr>
                <w:rFonts w:hint="eastAsia"/>
                <w:sz w:val="20"/>
                <w:szCs w:val="20"/>
              </w:rPr>
              <w:t>美元）；</w:t>
            </w:r>
          </w:p>
          <w:p w14:paraId="71CF9B0B" w14:textId="2DC60B31" w:rsidR="008B42A9" w:rsidRPr="001E54A3" w:rsidRDefault="008B42A9" w:rsidP="000E44BA">
            <w:pPr>
              <w:keepNext/>
              <w:keepLines/>
              <w:shd w:val="clear" w:color="auto" w:fill="FFFFFF" w:themeFill="background1"/>
              <w:ind w:left="318" w:hanging="318"/>
              <w:jc w:val="left"/>
              <w:rPr>
                <w:sz w:val="20"/>
                <w:szCs w:val="20"/>
              </w:rPr>
            </w:pPr>
            <w:r w:rsidRPr="001E54A3">
              <w:rPr>
                <w:sz w:val="20"/>
                <w:szCs w:val="20"/>
              </w:rPr>
              <w:t xml:space="preserve">1.2. </w:t>
            </w:r>
            <w:r w:rsidR="006752DD" w:rsidRPr="006752DD">
              <w:rPr>
                <w:rFonts w:hint="eastAsia"/>
                <w:sz w:val="20"/>
                <w:szCs w:val="20"/>
              </w:rPr>
              <w:t>组织</w:t>
            </w:r>
            <w:r w:rsidR="006752DD" w:rsidRPr="006752DD">
              <w:rPr>
                <w:rFonts w:hint="eastAsia"/>
                <w:sz w:val="20"/>
                <w:szCs w:val="20"/>
              </w:rPr>
              <w:t>10</w:t>
            </w:r>
            <w:r w:rsidR="006752DD" w:rsidRPr="006752DD">
              <w:rPr>
                <w:rFonts w:hint="eastAsia"/>
                <w:sz w:val="20"/>
                <w:szCs w:val="20"/>
              </w:rPr>
              <w:t>次利益</w:t>
            </w:r>
            <w:r w:rsidR="006752DD">
              <w:rPr>
                <w:rFonts w:hint="eastAsia"/>
                <w:sz w:val="20"/>
                <w:szCs w:val="20"/>
              </w:rPr>
              <w:t>相</w:t>
            </w:r>
            <w:r w:rsidR="006752DD" w:rsidRPr="006752DD">
              <w:rPr>
                <w:rFonts w:hint="eastAsia"/>
                <w:sz w:val="20"/>
                <w:szCs w:val="20"/>
              </w:rPr>
              <w:t>关方协商研讨会，每次有</w:t>
            </w:r>
            <w:r w:rsidR="006752DD" w:rsidRPr="006752DD">
              <w:rPr>
                <w:rFonts w:hint="eastAsia"/>
                <w:sz w:val="20"/>
                <w:szCs w:val="20"/>
              </w:rPr>
              <w:t>25</w:t>
            </w:r>
            <w:r w:rsidR="006752DD" w:rsidRPr="006752DD">
              <w:rPr>
                <w:rFonts w:hint="eastAsia"/>
                <w:sz w:val="20"/>
                <w:szCs w:val="20"/>
              </w:rPr>
              <w:t>名参与者，讨论额外的政策和法规，如公共采购要求、绿色建筑规范的更新、制冷剂回收和再循环要求，以及选定最终用户的强制性记录保存（</w:t>
            </w:r>
            <w:r w:rsidR="006752DD" w:rsidRPr="006752DD">
              <w:rPr>
                <w:rFonts w:hint="eastAsia"/>
                <w:sz w:val="20"/>
                <w:szCs w:val="20"/>
              </w:rPr>
              <w:t>30</w:t>
            </w:r>
            <w:r w:rsidR="006752DD">
              <w:rPr>
                <w:sz w:val="20"/>
                <w:szCs w:val="20"/>
              </w:rPr>
              <w:t>,</w:t>
            </w:r>
            <w:r w:rsidR="006752DD" w:rsidRPr="006752DD">
              <w:rPr>
                <w:rFonts w:hint="eastAsia"/>
                <w:sz w:val="20"/>
                <w:szCs w:val="20"/>
              </w:rPr>
              <w:t>000</w:t>
            </w:r>
            <w:r w:rsidR="006752DD" w:rsidRPr="006752DD">
              <w:rPr>
                <w:rFonts w:hint="eastAsia"/>
                <w:sz w:val="20"/>
                <w:szCs w:val="20"/>
              </w:rPr>
              <w:t>美元）；</w:t>
            </w:r>
          </w:p>
          <w:p w14:paraId="447BF366" w14:textId="764CAA1C" w:rsidR="008B42A9" w:rsidRPr="001E54A3" w:rsidRDefault="008B42A9" w:rsidP="000E44BA">
            <w:pPr>
              <w:keepNext/>
              <w:keepLines/>
              <w:shd w:val="clear" w:color="auto" w:fill="FFFFFF" w:themeFill="background1"/>
              <w:ind w:left="318" w:hanging="318"/>
              <w:jc w:val="left"/>
              <w:rPr>
                <w:sz w:val="20"/>
                <w:szCs w:val="20"/>
              </w:rPr>
            </w:pPr>
            <w:r w:rsidRPr="001E54A3">
              <w:rPr>
                <w:sz w:val="20"/>
                <w:szCs w:val="20"/>
              </w:rPr>
              <w:t xml:space="preserve">1.3. </w:t>
            </w:r>
            <w:r w:rsidR="006752DD" w:rsidRPr="006752DD">
              <w:rPr>
                <w:rFonts w:hint="eastAsia"/>
                <w:sz w:val="20"/>
                <w:szCs w:val="20"/>
              </w:rPr>
              <w:t>在渔业部门进行一项</w:t>
            </w:r>
            <w:r w:rsidR="006752DD">
              <w:rPr>
                <w:rFonts w:hint="eastAsia"/>
                <w:sz w:val="20"/>
                <w:szCs w:val="20"/>
              </w:rPr>
              <w:t>行业</w:t>
            </w:r>
            <w:r w:rsidR="006752DD" w:rsidRPr="006752DD">
              <w:rPr>
                <w:rFonts w:hint="eastAsia"/>
                <w:sz w:val="20"/>
                <w:szCs w:val="20"/>
              </w:rPr>
              <w:t>研究，在使用</w:t>
            </w:r>
            <w:r w:rsidR="006752DD">
              <w:rPr>
                <w:rFonts w:hint="eastAsia"/>
                <w:sz w:val="20"/>
                <w:szCs w:val="20"/>
              </w:rPr>
              <w:t>含氢</w:t>
            </w:r>
            <w:r w:rsidR="006752DD" w:rsidRPr="006752DD">
              <w:rPr>
                <w:rFonts w:hint="eastAsia"/>
                <w:sz w:val="20"/>
                <w:szCs w:val="20"/>
              </w:rPr>
              <w:t>氯氟烃的冷水机组中进行一项研究，研究大型应用中使用制冷剂对</w:t>
            </w:r>
            <w:r w:rsidR="006752DD">
              <w:rPr>
                <w:rFonts w:hint="eastAsia"/>
                <w:sz w:val="20"/>
                <w:szCs w:val="20"/>
              </w:rPr>
              <w:t>含氢</w:t>
            </w:r>
            <w:r w:rsidR="006752DD" w:rsidRPr="006752DD">
              <w:rPr>
                <w:rFonts w:hint="eastAsia"/>
                <w:sz w:val="20"/>
                <w:szCs w:val="20"/>
              </w:rPr>
              <w:t>氯氟烃淘汰可持续性的影响（</w:t>
            </w:r>
            <w:r w:rsidR="006752DD" w:rsidRPr="006752DD">
              <w:rPr>
                <w:rFonts w:hint="eastAsia"/>
                <w:sz w:val="20"/>
                <w:szCs w:val="20"/>
              </w:rPr>
              <w:t>20</w:t>
            </w:r>
            <w:r w:rsidR="006752DD">
              <w:rPr>
                <w:sz w:val="20"/>
                <w:szCs w:val="20"/>
              </w:rPr>
              <w:t>,</w:t>
            </w:r>
            <w:r w:rsidR="006752DD" w:rsidRPr="006752DD">
              <w:rPr>
                <w:rFonts w:hint="eastAsia"/>
                <w:sz w:val="20"/>
                <w:szCs w:val="20"/>
              </w:rPr>
              <w:t>000</w:t>
            </w:r>
            <w:r w:rsidR="006752DD" w:rsidRPr="006752DD">
              <w:rPr>
                <w:rFonts w:hint="eastAsia"/>
                <w:sz w:val="20"/>
                <w:szCs w:val="20"/>
              </w:rPr>
              <w:t>美元）</w:t>
            </w:r>
          </w:p>
        </w:tc>
        <w:tc>
          <w:tcPr>
            <w:tcW w:w="992" w:type="dxa"/>
          </w:tcPr>
          <w:p w14:paraId="66FBC361" w14:textId="77777777" w:rsidR="00647474" w:rsidRDefault="00647474" w:rsidP="000E44BA">
            <w:pPr>
              <w:keepNext/>
              <w:keepLines/>
              <w:jc w:val="center"/>
              <w:rPr>
                <w:sz w:val="20"/>
                <w:szCs w:val="20"/>
              </w:rPr>
            </w:pPr>
            <w:r>
              <w:rPr>
                <w:rFonts w:hint="eastAsia"/>
                <w:sz w:val="20"/>
                <w:szCs w:val="20"/>
              </w:rPr>
              <w:t>环境</w:t>
            </w:r>
          </w:p>
          <w:p w14:paraId="62357A60" w14:textId="12BFE689" w:rsidR="008B42A9" w:rsidRPr="001E54A3" w:rsidRDefault="00647474" w:rsidP="000E44BA">
            <w:pPr>
              <w:keepNext/>
              <w:keepLines/>
              <w:jc w:val="center"/>
              <w:rPr>
                <w:sz w:val="20"/>
                <w:szCs w:val="20"/>
              </w:rPr>
            </w:pPr>
            <w:r>
              <w:rPr>
                <w:rFonts w:hint="eastAsia"/>
                <w:sz w:val="20"/>
                <w:szCs w:val="20"/>
              </w:rPr>
              <w:t>规划署</w:t>
            </w:r>
          </w:p>
        </w:tc>
        <w:tc>
          <w:tcPr>
            <w:tcW w:w="1134" w:type="dxa"/>
          </w:tcPr>
          <w:p w14:paraId="38A4AB6A" w14:textId="77777777" w:rsidR="008B42A9" w:rsidRPr="001E54A3" w:rsidRDefault="008B42A9" w:rsidP="000E44BA">
            <w:pPr>
              <w:keepNext/>
              <w:keepLines/>
              <w:shd w:val="clear" w:color="auto" w:fill="FFFFFF" w:themeFill="background1"/>
              <w:jc w:val="right"/>
              <w:rPr>
                <w:sz w:val="20"/>
                <w:szCs w:val="20"/>
              </w:rPr>
            </w:pPr>
            <w:r w:rsidRPr="001E54A3">
              <w:rPr>
                <w:sz w:val="20"/>
                <w:szCs w:val="20"/>
              </w:rPr>
              <w:t>119,000</w:t>
            </w:r>
          </w:p>
        </w:tc>
        <w:tc>
          <w:tcPr>
            <w:tcW w:w="1134" w:type="dxa"/>
          </w:tcPr>
          <w:p w14:paraId="2050C29F" w14:textId="77777777" w:rsidR="008B42A9" w:rsidRPr="001E54A3" w:rsidRDefault="008B42A9" w:rsidP="000E44BA">
            <w:pPr>
              <w:keepNext/>
              <w:keepLines/>
              <w:shd w:val="clear" w:color="auto" w:fill="FFFFFF" w:themeFill="background1"/>
              <w:jc w:val="right"/>
              <w:rPr>
                <w:sz w:val="20"/>
                <w:szCs w:val="20"/>
              </w:rPr>
            </w:pPr>
            <w:r w:rsidRPr="001E54A3">
              <w:rPr>
                <w:sz w:val="20"/>
                <w:szCs w:val="20"/>
              </w:rPr>
              <w:t>59,000</w:t>
            </w:r>
          </w:p>
        </w:tc>
      </w:tr>
      <w:tr w:rsidR="008B42A9" w:rsidRPr="001E54A3" w14:paraId="1B28961E" w14:textId="77777777" w:rsidTr="000E44BA">
        <w:trPr>
          <w:trHeight w:val="225"/>
        </w:trPr>
        <w:tc>
          <w:tcPr>
            <w:tcW w:w="6091" w:type="dxa"/>
          </w:tcPr>
          <w:p w14:paraId="24E3FAD6" w14:textId="73C0A77B" w:rsidR="008B42A9" w:rsidRPr="001E54A3" w:rsidRDefault="008B42A9" w:rsidP="000E44BA">
            <w:pPr>
              <w:shd w:val="clear" w:color="auto" w:fill="FFFFFF" w:themeFill="background1"/>
              <w:jc w:val="left"/>
              <w:rPr>
                <w:b/>
                <w:bCs/>
                <w:sz w:val="20"/>
                <w:szCs w:val="20"/>
              </w:rPr>
            </w:pPr>
            <w:r w:rsidRPr="001E54A3">
              <w:rPr>
                <w:b/>
                <w:bCs/>
                <w:sz w:val="20"/>
                <w:szCs w:val="20"/>
              </w:rPr>
              <w:t xml:space="preserve">2. </w:t>
            </w:r>
            <w:r w:rsidR="006752DD">
              <w:rPr>
                <w:rFonts w:hint="eastAsia"/>
                <w:b/>
                <w:bCs/>
                <w:sz w:val="20"/>
                <w:szCs w:val="20"/>
              </w:rPr>
              <w:t>海关能力建设</w:t>
            </w:r>
          </w:p>
          <w:p w14:paraId="591AA96D" w14:textId="42AD1A6B" w:rsidR="008B42A9" w:rsidRPr="001E54A3" w:rsidRDefault="008B42A9" w:rsidP="000E44BA">
            <w:pPr>
              <w:shd w:val="clear" w:color="auto" w:fill="FFFFFF" w:themeFill="background1"/>
              <w:ind w:left="318" w:hanging="318"/>
              <w:jc w:val="left"/>
              <w:rPr>
                <w:sz w:val="20"/>
                <w:szCs w:val="20"/>
              </w:rPr>
            </w:pPr>
            <w:r w:rsidRPr="001E54A3">
              <w:rPr>
                <w:sz w:val="20"/>
                <w:szCs w:val="20"/>
              </w:rPr>
              <w:t>2.1.</w:t>
            </w:r>
            <w:r w:rsidR="006752DD" w:rsidRPr="006752DD">
              <w:rPr>
                <w:rFonts w:hint="eastAsia"/>
                <w:sz w:val="20"/>
                <w:szCs w:val="20"/>
              </w:rPr>
              <w:t>为</w:t>
            </w:r>
            <w:r w:rsidR="006752DD" w:rsidRPr="006752DD">
              <w:rPr>
                <w:rFonts w:hint="eastAsia"/>
                <w:sz w:val="20"/>
                <w:szCs w:val="20"/>
              </w:rPr>
              <w:t>100</w:t>
            </w:r>
            <w:r w:rsidR="006752DD" w:rsidRPr="006752DD">
              <w:rPr>
                <w:rFonts w:hint="eastAsia"/>
                <w:sz w:val="20"/>
                <w:szCs w:val="20"/>
              </w:rPr>
              <w:t>名海关</w:t>
            </w:r>
            <w:r w:rsidR="00FC1450">
              <w:rPr>
                <w:rFonts w:hint="eastAsia"/>
                <w:sz w:val="20"/>
                <w:szCs w:val="20"/>
              </w:rPr>
              <w:t>培训师</w:t>
            </w:r>
            <w:r w:rsidR="006752DD" w:rsidRPr="006752DD">
              <w:rPr>
                <w:rFonts w:hint="eastAsia"/>
                <w:sz w:val="20"/>
                <w:szCs w:val="20"/>
              </w:rPr>
              <w:t>和海关官员组织五次关于</w:t>
            </w:r>
            <w:r w:rsidR="006752DD">
              <w:rPr>
                <w:rFonts w:hint="eastAsia"/>
                <w:sz w:val="20"/>
                <w:szCs w:val="20"/>
              </w:rPr>
              <w:t>含氢</w:t>
            </w:r>
            <w:r w:rsidR="006752DD" w:rsidRPr="006752DD">
              <w:rPr>
                <w:rFonts w:hint="eastAsia"/>
                <w:sz w:val="20"/>
                <w:szCs w:val="20"/>
              </w:rPr>
              <w:t>氯氟烃淘汰和控制措施的培训课程，包括风险分析和标识符的使用（</w:t>
            </w:r>
            <w:r w:rsidR="006752DD" w:rsidRPr="006752DD">
              <w:rPr>
                <w:rFonts w:hint="eastAsia"/>
                <w:sz w:val="20"/>
                <w:szCs w:val="20"/>
              </w:rPr>
              <w:t>10</w:t>
            </w:r>
            <w:r w:rsidR="006752DD">
              <w:rPr>
                <w:sz w:val="20"/>
                <w:szCs w:val="20"/>
              </w:rPr>
              <w:t>,</w:t>
            </w:r>
            <w:r w:rsidR="006752DD" w:rsidRPr="006752DD">
              <w:rPr>
                <w:rFonts w:hint="eastAsia"/>
                <w:sz w:val="20"/>
                <w:szCs w:val="20"/>
              </w:rPr>
              <w:t>000</w:t>
            </w:r>
            <w:r w:rsidR="006752DD" w:rsidRPr="006752DD">
              <w:rPr>
                <w:rFonts w:hint="eastAsia"/>
                <w:sz w:val="20"/>
                <w:szCs w:val="20"/>
              </w:rPr>
              <w:t>美元）；</w:t>
            </w:r>
          </w:p>
          <w:p w14:paraId="6EE29196" w14:textId="4D2F0869" w:rsidR="008B42A9" w:rsidRPr="001E54A3" w:rsidRDefault="008B42A9" w:rsidP="000E44BA">
            <w:pPr>
              <w:shd w:val="clear" w:color="auto" w:fill="FFFFFF" w:themeFill="background1"/>
              <w:ind w:left="318" w:hanging="318"/>
              <w:jc w:val="left"/>
              <w:rPr>
                <w:sz w:val="20"/>
                <w:szCs w:val="20"/>
              </w:rPr>
            </w:pPr>
            <w:r w:rsidRPr="001E54A3">
              <w:rPr>
                <w:sz w:val="20"/>
                <w:szCs w:val="20"/>
              </w:rPr>
              <w:t>2.2.</w:t>
            </w:r>
            <w:r w:rsidR="006752DD">
              <w:rPr>
                <w:sz w:val="20"/>
                <w:szCs w:val="20"/>
              </w:rPr>
              <w:t xml:space="preserve"> </w:t>
            </w:r>
            <w:r w:rsidR="006752DD" w:rsidRPr="006752DD">
              <w:rPr>
                <w:rFonts w:hint="eastAsia"/>
                <w:sz w:val="20"/>
                <w:szCs w:val="20"/>
              </w:rPr>
              <w:t>两名高级海关官员参加与贸易伙伴和邻国就《蒙特利尔议定书》相关贸易问题举行的选定国际研讨会和边境对话（</w:t>
            </w:r>
            <w:r w:rsidR="006752DD" w:rsidRPr="006752DD">
              <w:rPr>
                <w:rFonts w:hint="eastAsia"/>
                <w:sz w:val="20"/>
                <w:szCs w:val="20"/>
              </w:rPr>
              <w:t>6</w:t>
            </w:r>
            <w:r w:rsidR="006752DD">
              <w:rPr>
                <w:rFonts w:hint="eastAsia"/>
                <w:sz w:val="20"/>
                <w:szCs w:val="20"/>
              </w:rPr>
              <w:t>,</w:t>
            </w:r>
            <w:r w:rsidR="006752DD" w:rsidRPr="006752DD">
              <w:rPr>
                <w:rFonts w:hint="eastAsia"/>
                <w:sz w:val="20"/>
                <w:szCs w:val="20"/>
              </w:rPr>
              <w:t>000</w:t>
            </w:r>
            <w:r w:rsidR="006752DD" w:rsidRPr="006752DD">
              <w:rPr>
                <w:rFonts w:hint="eastAsia"/>
                <w:sz w:val="20"/>
                <w:szCs w:val="20"/>
              </w:rPr>
              <w:t>美元）</w:t>
            </w:r>
          </w:p>
        </w:tc>
        <w:tc>
          <w:tcPr>
            <w:tcW w:w="992" w:type="dxa"/>
          </w:tcPr>
          <w:p w14:paraId="23A2A8F4" w14:textId="77777777" w:rsidR="00647474" w:rsidRDefault="00647474" w:rsidP="00647474">
            <w:pPr>
              <w:keepNext/>
              <w:keepLines/>
              <w:jc w:val="center"/>
              <w:rPr>
                <w:sz w:val="20"/>
                <w:szCs w:val="20"/>
              </w:rPr>
            </w:pPr>
            <w:r>
              <w:rPr>
                <w:rFonts w:hint="eastAsia"/>
                <w:sz w:val="20"/>
                <w:szCs w:val="20"/>
              </w:rPr>
              <w:t>环境</w:t>
            </w:r>
          </w:p>
          <w:p w14:paraId="04F82347" w14:textId="32385928" w:rsidR="008B42A9" w:rsidRPr="001E54A3" w:rsidRDefault="00647474" w:rsidP="00647474">
            <w:pPr>
              <w:jc w:val="center"/>
              <w:rPr>
                <w:sz w:val="20"/>
                <w:szCs w:val="20"/>
              </w:rPr>
            </w:pPr>
            <w:r>
              <w:rPr>
                <w:rFonts w:hint="eastAsia"/>
                <w:sz w:val="20"/>
                <w:szCs w:val="20"/>
              </w:rPr>
              <w:t>规划署</w:t>
            </w:r>
          </w:p>
        </w:tc>
        <w:tc>
          <w:tcPr>
            <w:tcW w:w="1134" w:type="dxa"/>
          </w:tcPr>
          <w:p w14:paraId="3E6E10F7" w14:textId="77777777" w:rsidR="008B42A9" w:rsidRPr="001E54A3" w:rsidRDefault="008B42A9" w:rsidP="000E44BA">
            <w:pPr>
              <w:shd w:val="clear" w:color="auto" w:fill="FFFFFF" w:themeFill="background1"/>
              <w:jc w:val="right"/>
              <w:rPr>
                <w:sz w:val="20"/>
                <w:szCs w:val="20"/>
              </w:rPr>
            </w:pPr>
            <w:r w:rsidRPr="001E54A3">
              <w:rPr>
                <w:sz w:val="20"/>
                <w:szCs w:val="20"/>
              </w:rPr>
              <w:t>22,000</w:t>
            </w:r>
          </w:p>
        </w:tc>
        <w:tc>
          <w:tcPr>
            <w:tcW w:w="1134" w:type="dxa"/>
          </w:tcPr>
          <w:p w14:paraId="1F8DBA16" w14:textId="77777777" w:rsidR="008B42A9" w:rsidRPr="001E54A3" w:rsidRDefault="008B42A9" w:rsidP="000E44BA">
            <w:pPr>
              <w:shd w:val="clear" w:color="auto" w:fill="FFFFFF" w:themeFill="background1"/>
              <w:jc w:val="right"/>
              <w:rPr>
                <w:sz w:val="20"/>
                <w:szCs w:val="20"/>
              </w:rPr>
            </w:pPr>
            <w:r w:rsidRPr="001E54A3">
              <w:rPr>
                <w:sz w:val="20"/>
                <w:szCs w:val="20"/>
              </w:rPr>
              <w:t>16,000</w:t>
            </w:r>
          </w:p>
        </w:tc>
      </w:tr>
      <w:tr w:rsidR="008B42A9" w:rsidRPr="001E54A3" w14:paraId="71825929" w14:textId="77777777" w:rsidTr="000E44BA">
        <w:trPr>
          <w:trHeight w:val="225"/>
        </w:trPr>
        <w:tc>
          <w:tcPr>
            <w:tcW w:w="6091" w:type="dxa"/>
          </w:tcPr>
          <w:p w14:paraId="7F13B23E" w14:textId="186A32C6" w:rsidR="008B42A9" w:rsidRPr="001E54A3" w:rsidRDefault="008B42A9" w:rsidP="000E44BA">
            <w:pPr>
              <w:shd w:val="clear" w:color="auto" w:fill="FFFFFF" w:themeFill="background1"/>
              <w:jc w:val="left"/>
              <w:rPr>
                <w:b/>
                <w:bCs/>
                <w:sz w:val="20"/>
                <w:szCs w:val="20"/>
              </w:rPr>
            </w:pPr>
            <w:r w:rsidRPr="001E54A3">
              <w:rPr>
                <w:b/>
                <w:bCs/>
                <w:sz w:val="20"/>
                <w:szCs w:val="20"/>
              </w:rPr>
              <w:t xml:space="preserve">3. </w:t>
            </w:r>
            <w:r w:rsidR="006752DD">
              <w:rPr>
                <w:rFonts w:hint="eastAsia"/>
                <w:b/>
                <w:bCs/>
                <w:sz w:val="20"/>
                <w:szCs w:val="20"/>
              </w:rPr>
              <w:t>维修行业能力建设</w:t>
            </w:r>
          </w:p>
          <w:p w14:paraId="31AA0151" w14:textId="4E249E6F" w:rsidR="008B42A9" w:rsidRPr="001E54A3" w:rsidRDefault="008B42A9" w:rsidP="000E44BA">
            <w:pPr>
              <w:shd w:val="clear" w:color="auto" w:fill="FFFFFF" w:themeFill="background1"/>
              <w:ind w:left="318" w:hanging="318"/>
              <w:jc w:val="left"/>
              <w:rPr>
                <w:sz w:val="20"/>
                <w:szCs w:val="20"/>
              </w:rPr>
            </w:pPr>
            <w:r w:rsidRPr="001E54A3" w:rsidDel="00F0500D">
              <w:rPr>
                <w:sz w:val="20"/>
                <w:szCs w:val="20"/>
              </w:rPr>
              <w:t>3.1.</w:t>
            </w:r>
            <w:r w:rsidR="006752DD">
              <w:rPr>
                <w:sz w:val="20"/>
                <w:szCs w:val="20"/>
              </w:rPr>
              <w:t xml:space="preserve"> </w:t>
            </w:r>
            <w:r w:rsidR="006752DD" w:rsidRPr="006752DD">
              <w:rPr>
                <w:rFonts w:hint="eastAsia"/>
                <w:sz w:val="20"/>
                <w:szCs w:val="20"/>
              </w:rPr>
              <w:t>举办三次当地</w:t>
            </w:r>
            <w:r w:rsidR="00FC1450">
              <w:rPr>
                <w:rFonts w:hint="eastAsia"/>
                <w:sz w:val="20"/>
                <w:szCs w:val="20"/>
              </w:rPr>
              <w:t>培训师</w:t>
            </w:r>
            <w:r w:rsidR="006752DD" w:rsidRPr="006752DD">
              <w:rPr>
                <w:rFonts w:hint="eastAsia"/>
                <w:sz w:val="20"/>
                <w:szCs w:val="20"/>
              </w:rPr>
              <w:t>讲习班，以建设</w:t>
            </w:r>
            <w:r w:rsidR="006752DD" w:rsidRPr="006752DD">
              <w:rPr>
                <w:rFonts w:hint="eastAsia"/>
                <w:sz w:val="20"/>
                <w:szCs w:val="20"/>
              </w:rPr>
              <w:t>50</w:t>
            </w:r>
            <w:r w:rsidR="006752DD" w:rsidRPr="006752DD">
              <w:rPr>
                <w:rFonts w:hint="eastAsia"/>
                <w:sz w:val="20"/>
                <w:szCs w:val="20"/>
              </w:rPr>
              <w:t>名制冷和空调</w:t>
            </w:r>
            <w:r w:rsidR="00FC1450">
              <w:rPr>
                <w:rFonts w:hint="eastAsia"/>
                <w:sz w:val="20"/>
                <w:szCs w:val="20"/>
              </w:rPr>
              <w:t>培训师</w:t>
            </w:r>
            <w:r w:rsidR="006752DD" w:rsidRPr="006752DD">
              <w:rPr>
                <w:rFonts w:hint="eastAsia"/>
                <w:sz w:val="20"/>
                <w:szCs w:val="20"/>
              </w:rPr>
              <w:t>的能力（环境</w:t>
            </w:r>
            <w:r w:rsidR="006752DD">
              <w:rPr>
                <w:rFonts w:hint="eastAsia"/>
                <w:sz w:val="20"/>
                <w:szCs w:val="20"/>
              </w:rPr>
              <w:t>规划</w:t>
            </w:r>
            <w:r w:rsidR="006752DD" w:rsidRPr="006752DD">
              <w:rPr>
                <w:rFonts w:hint="eastAsia"/>
                <w:sz w:val="20"/>
                <w:szCs w:val="20"/>
              </w:rPr>
              <w:t>署）（</w:t>
            </w:r>
            <w:r w:rsidR="006752DD" w:rsidRPr="006752DD">
              <w:rPr>
                <w:rFonts w:hint="eastAsia"/>
                <w:sz w:val="20"/>
                <w:szCs w:val="20"/>
              </w:rPr>
              <w:t>30</w:t>
            </w:r>
            <w:r w:rsidR="006752DD">
              <w:rPr>
                <w:sz w:val="20"/>
                <w:szCs w:val="20"/>
              </w:rPr>
              <w:t>,</w:t>
            </w:r>
            <w:r w:rsidR="006752DD" w:rsidRPr="006752DD">
              <w:rPr>
                <w:rFonts w:hint="eastAsia"/>
                <w:sz w:val="20"/>
                <w:szCs w:val="20"/>
              </w:rPr>
              <w:t>000</w:t>
            </w:r>
            <w:r w:rsidR="006752DD" w:rsidRPr="006752DD">
              <w:rPr>
                <w:rFonts w:hint="eastAsia"/>
                <w:sz w:val="20"/>
                <w:szCs w:val="20"/>
              </w:rPr>
              <w:t>美元）；</w:t>
            </w:r>
          </w:p>
          <w:p w14:paraId="62013F97" w14:textId="2F89C22C" w:rsidR="008B42A9" w:rsidRPr="001E54A3" w:rsidRDefault="008B42A9" w:rsidP="000E44BA">
            <w:pPr>
              <w:shd w:val="clear" w:color="auto" w:fill="FFFFFF" w:themeFill="background1"/>
              <w:ind w:left="318" w:hanging="318"/>
              <w:jc w:val="left"/>
              <w:rPr>
                <w:sz w:val="20"/>
                <w:szCs w:val="20"/>
              </w:rPr>
            </w:pPr>
            <w:r w:rsidRPr="001E54A3">
              <w:rPr>
                <w:sz w:val="20"/>
                <w:szCs w:val="20"/>
              </w:rPr>
              <w:t>3.2.</w:t>
            </w:r>
            <w:r w:rsidR="000D1C64">
              <w:rPr>
                <w:sz w:val="20"/>
                <w:szCs w:val="20"/>
              </w:rPr>
              <w:t xml:space="preserve"> </w:t>
            </w:r>
            <w:r w:rsidR="006752DD" w:rsidRPr="006752DD">
              <w:rPr>
                <w:rFonts w:hint="eastAsia"/>
                <w:sz w:val="20"/>
                <w:szCs w:val="20"/>
              </w:rPr>
              <w:t>为</w:t>
            </w:r>
            <w:r w:rsidR="006752DD" w:rsidRPr="006752DD">
              <w:rPr>
                <w:rFonts w:hint="eastAsia"/>
                <w:sz w:val="20"/>
                <w:szCs w:val="20"/>
              </w:rPr>
              <w:t>2</w:t>
            </w:r>
            <w:r w:rsidR="000D1C64">
              <w:rPr>
                <w:sz w:val="20"/>
                <w:szCs w:val="20"/>
              </w:rPr>
              <w:t>,</w:t>
            </w:r>
            <w:r w:rsidR="006752DD" w:rsidRPr="006752DD">
              <w:rPr>
                <w:rFonts w:hint="eastAsia"/>
                <w:sz w:val="20"/>
                <w:szCs w:val="20"/>
              </w:rPr>
              <w:t>129</w:t>
            </w:r>
            <w:r w:rsidR="006752DD" w:rsidRPr="006752DD">
              <w:rPr>
                <w:rFonts w:hint="eastAsia"/>
                <w:sz w:val="20"/>
                <w:szCs w:val="20"/>
              </w:rPr>
              <w:t>名技术人员组织</w:t>
            </w:r>
            <w:r w:rsidR="006752DD" w:rsidRPr="006752DD">
              <w:rPr>
                <w:rFonts w:hint="eastAsia"/>
                <w:sz w:val="20"/>
                <w:szCs w:val="20"/>
              </w:rPr>
              <w:t>48</w:t>
            </w:r>
            <w:r w:rsidR="006752DD" w:rsidRPr="006752DD">
              <w:rPr>
                <w:rFonts w:hint="eastAsia"/>
                <w:sz w:val="20"/>
                <w:szCs w:val="20"/>
              </w:rPr>
              <w:t>次制冷和空调培训课程，内容涉及良好维修实践、替代品的安全处理以及制冷剂回收和再生（环境</w:t>
            </w:r>
            <w:r w:rsidR="000D1C64">
              <w:rPr>
                <w:rFonts w:hint="eastAsia"/>
                <w:sz w:val="20"/>
                <w:szCs w:val="20"/>
              </w:rPr>
              <w:t>规划</w:t>
            </w:r>
            <w:r w:rsidR="006752DD" w:rsidRPr="006752DD">
              <w:rPr>
                <w:rFonts w:hint="eastAsia"/>
                <w:sz w:val="20"/>
                <w:szCs w:val="20"/>
              </w:rPr>
              <w:t>署）（</w:t>
            </w:r>
            <w:r w:rsidR="006752DD" w:rsidRPr="006752DD">
              <w:rPr>
                <w:rFonts w:hint="eastAsia"/>
                <w:sz w:val="20"/>
                <w:szCs w:val="20"/>
              </w:rPr>
              <w:t>212</w:t>
            </w:r>
            <w:r w:rsidR="000D1C64">
              <w:rPr>
                <w:sz w:val="20"/>
                <w:szCs w:val="20"/>
              </w:rPr>
              <w:t>,</w:t>
            </w:r>
            <w:r w:rsidR="006752DD" w:rsidRPr="006752DD">
              <w:rPr>
                <w:rFonts w:hint="eastAsia"/>
                <w:sz w:val="20"/>
                <w:szCs w:val="20"/>
              </w:rPr>
              <w:t>900</w:t>
            </w:r>
            <w:r w:rsidR="006752DD" w:rsidRPr="006752DD">
              <w:rPr>
                <w:rFonts w:hint="eastAsia"/>
                <w:sz w:val="20"/>
                <w:szCs w:val="20"/>
              </w:rPr>
              <w:t>美元）；</w:t>
            </w:r>
          </w:p>
          <w:p w14:paraId="64F1626A" w14:textId="487F6CA5" w:rsidR="008B42A9" w:rsidRPr="001E54A3" w:rsidRDefault="008B42A9" w:rsidP="000E44BA">
            <w:pPr>
              <w:shd w:val="clear" w:color="auto" w:fill="FFFFFF" w:themeFill="background1"/>
              <w:ind w:left="318" w:hanging="318"/>
              <w:jc w:val="left"/>
              <w:rPr>
                <w:sz w:val="20"/>
                <w:szCs w:val="20"/>
              </w:rPr>
            </w:pPr>
            <w:r w:rsidRPr="001E54A3">
              <w:rPr>
                <w:sz w:val="20"/>
                <w:szCs w:val="20"/>
              </w:rPr>
              <w:t xml:space="preserve">3.3. </w:t>
            </w:r>
            <w:r w:rsidR="000D1C64" w:rsidRPr="000D1C64">
              <w:rPr>
                <w:rFonts w:hint="eastAsia"/>
                <w:sz w:val="20"/>
                <w:szCs w:val="20"/>
              </w:rPr>
              <w:t>定期更新培训材料，重点是维护能源效率的</w:t>
            </w:r>
            <w:r w:rsidR="000D1C64">
              <w:rPr>
                <w:rFonts w:hint="eastAsia"/>
                <w:sz w:val="20"/>
                <w:szCs w:val="20"/>
              </w:rPr>
              <w:t>维修</w:t>
            </w:r>
            <w:r w:rsidR="000D1C64" w:rsidRPr="000D1C64">
              <w:rPr>
                <w:rFonts w:hint="eastAsia"/>
                <w:sz w:val="20"/>
                <w:szCs w:val="20"/>
              </w:rPr>
              <w:t>实践（环境</w:t>
            </w:r>
            <w:r w:rsidR="000D1C64">
              <w:rPr>
                <w:rFonts w:hint="eastAsia"/>
                <w:sz w:val="20"/>
                <w:szCs w:val="20"/>
              </w:rPr>
              <w:t>规划</w:t>
            </w:r>
            <w:r w:rsidR="000D1C64" w:rsidRPr="000D1C64">
              <w:rPr>
                <w:rFonts w:hint="eastAsia"/>
                <w:sz w:val="20"/>
                <w:szCs w:val="20"/>
              </w:rPr>
              <w:t>署）（</w:t>
            </w:r>
            <w:r w:rsidR="000D1C64" w:rsidRPr="000D1C64">
              <w:rPr>
                <w:rFonts w:hint="eastAsia"/>
                <w:sz w:val="20"/>
                <w:szCs w:val="20"/>
              </w:rPr>
              <w:t>14</w:t>
            </w:r>
            <w:r w:rsidR="000D1C64">
              <w:rPr>
                <w:sz w:val="20"/>
                <w:szCs w:val="20"/>
              </w:rPr>
              <w:t>,</w:t>
            </w:r>
            <w:r w:rsidR="000D1C64" w:rsidRPr="000D1C64">
              <w:rPr>
                <w:rFonts w:hint="eastAsia"/>
                <w:sz w:val="20"/>
                <w:szCs w:val="20"/>
              </w:rPr>
              <w:t>000</w:t>
            </w:r>
            <w:r w:rsidR="000D1C64" w:rsidRPr="000D1C64">
              <w:rPr>
                <w:rFonts w:hint="eastAsia"/>
                <w:sz w:val="20"/>
                <w:szCs w:val="20"/>
              </w:rPr>
              <w:t>美元）；</w:t>
            </w:r>
          </w:p>
          <w:p w14:paraId="1B595F31" w14:textId="16825CCB" w:rsidR="008B42A9" w:rsidRPr="001E54A3" w:rsidRDefault="008B42A9" w:rsidP="000E44BA">
            <w:pPr>
              <w:shd w:val="clear" w:color="auto" w:fill="FFFFFF" w:themeFill="background1"/>
              <w:ind w:left="318" w:hanging="318"/>
              <w:jc w:val="left"/>
              <w:rPr>
                <w:sz w:val="20"/>
                <w:szCs w:val="20"/>
              </w:rPr>
            </w:pPr>
            <w:r w:rsidRPr="001E54A3">
              <w:rPr>
                <w:sz w:val="20"/>
                <w:szCs w:val="20"/>
              </w:rPr>
              <w:t>3.4.</w:t>
            </w:r>
            <w:r w:rsidR="002B7695">
              <w:rPr>
                <w:sz w:val="20"/>
                <w:szCs w:val="20"/>
              </w:rPr>
              <w:t xml:space="preserve"> </w:t>
            </w:r>
            <w:r w:rsidR="002B7695" w:rsidRPr="002B7695">
              <w:rPr>
                <w:rFonts w:hint="eastAsia"/>
                <w:sz w:val="20"/>
                <w:szCs w:val="20"/>
              </w:rPr>
              <w:t>扩大</w:t>
            </w:r>
            <w:r w:rsidR="002B7695">
              <w:rPr>
                <w:rFonts w:hint="eastAsia"/>
                <w:sz w:val="20"/>
                <w:szCs w:val="20"/>
              </w:rPr>
              <w:t>试点</w:t>
            </w:r>
            <w:r w:rsidR="002B7695" w:rsidRPr="002B7695">
              <w:rPr>
                <w:rFonts w:hint="eastAsia"/>
                <w:sz w:val="20"/>
                <w:szCs w:val="20"/>
              </w:rPr>
              <w:t>技术员技能评估</w:t>
            </w:r>
            <w:r w:rsidR="002B7695" w:rsidRPr="002B7695">
              <w:rPr>
                <w:rFonts w:hint="eastAsia"/>
                <w:sz w:val="20"/>
                <w:szCs w:val="20"/>
              </w:rPr>
              <w:t>/</w:t>
            </w:r>
            <w:r w:rsidR="002B7695" w:rsidRPr="002B7695">
              <w:rPr>
                <w:rFonts w:hint="eastAsia"/>
                <w:sz w:val="20"/>
                <w:szCs w:val="20"/>
              </w:rPr>
              <w:t>认证方案；支持使用第二阶段</w:t>
            </w:r>
            <w:r w:rsidR="002B7695">
              <w:rPr>
                <w:rFonts w:hint="eastAsia"/>
                <w:sz w:val="20"/>
                <w:szCs w:val="20"/>
              </w:rPr>
              <w:t>制定</w:t>
            </w:r>
            <w:r w:rsidR="002B7695" w:rsidRPr="002B7695">
              <w:rPr>
                <w:rFonts w:hint="eastAsia"/>
                <w:sz w:val="20"/>
                <w:szCs w:val="20"/>
              </w:rPr>
              <w:t>的评估方法对</w:t>
            </w:r>
            <w:r w:rsidR="002B7695" w:rsidRPr="002B7695">
              <w:rPr>
                <w:rFonts w:hint="eastAsia"/>
                <w:sz w:val="20"/>
                <w:szCs w:val="20"/>
              </w:rPr>
              <w:t>200</w:t>
            </w:r>
            <w:r w:rsidR="002B7695" w:rsidRPr="002B7695">
              <w:rPr>
                <w:rFonts w:hint="eastAsia"/>
                <w:sz w:val="20"/>
                <w:szCs w:val="20"/>
              </w:rPr>
              <w:t>名技术人员进行认证（环境</w:t>
            </w:r>
            <w:r w:rsidR="002B7695">
              <w:rPr>
                <w:rFonts w:hint="eastAsia"/>
                <w:sz w:val="20"/>
                <w:szCs w:val="20"/>
              </w:rPr>
              <w:t>规划</w:t>
            </w:r>
            <w:r w:rsidR="002B7695" w:rsidRPr="002B7695">
              <w:rPr>
                <w:rFonts w:hint="eastAsia"/>
                <w:sz w:val="20"/>
                <w:szCs w:val="20"/>
              </w:rPr>
              <w:t>署）（</w:t>
            </w:r>
            <w:r w:rsidR="002B7695" w:rsidRPr="002B7695">
              <w:rPr>
                <w:rFonts w:hint="eastAsia"/>
                <w:sz w:val="20"/>
                <w:szCs w:val="20"/>
              </w:rPr>
              <w:t>30</w:t>
            </w:r>
            <w:r w:rsidR="002B7695">
              <w:rPr>
                <w:sz w:val="20"/>
                <w:szCs w:val="20"/>
              </w:rPr>
              <w:t>,</w:t>
            </w:r>
            <w:r w:rsidR="002B7695" w:rsidRPr="002B7695">
              <w:rPr>
                <w:rFonts w:hint="eastAsia"/>
                <w:sz w:val="20"/>
                <w:szCs w:val="20"/>
              </w:rPr>
              <w:t>000</w:t>
            </w:r>
            <w:r w:rsidR="002B7695" w:rsidRPr="002B7695">
              <w:rPr>
                <w:rFonts w:hint="eastAsia"/>
                <w:sz w:val="20"/>
                <w:szCs w:val="20"/>
              </w:rPr>
              <w:t>美元）；</w:t>
            </w:r>
          </w:p>
          <w:p w14:paraId="4EA596BE" w14:textId="356AAA89" w:rsidR="008B42A9" w:rsidRPr="001E54A3" w:rsidRDefault="008B42A9" w:rsidP="000E44BA">
            <w:pPr>
              <w:shd w:val="clear" w:color="auto" w:fill="FFFFFF" w:themeFill="background1"/>
              <w:ind w:left="318" w:hanging="318"/>
              <w:jc w:val="left"/>
              <w:rPr>
                <w:sz w:val="20"/>
                <w:szCs w:val="20"/>
              </w:rPr>
            </w:pPr>
            <w:r w:rsidRPr="001E54A3">
              <w:rPr>
                <w:sz w:val="20"/>
                <w:szCs w:val="20"/>
              </w:rPr>
              <w:t>3.5.</w:t>
            </w:r>
            <w:r w:rsidR="002B7695">
              <w:rPr>
                <w:sz w:val="20"/>
                <w:szCs w:val="20"/>
              </w:rPr>
              <w:t xml:space="preserve"> </w:t>
            </w:r>
            <w:r w:rsidR="002B7695" w:rsidRPr="002B7695">
              <w:rPr>
                <w:rFonts w:hint="eastAsia"/>
                <w:sz w:val="20"/>
                <w:szCs w:val="20"/>
              </w:rPr>
              <w:t>为培训中心采购</w:t>
            </w:r>
            <w:r w:rsidR="002B7695" w:rsidRPr="002B7695">
              <w:rPr>
                <w:rFonts w:hint="eastAsia"/>
                <w:sz w:val="20"/>
                <w:szCs w:val="20"/>
              </w:rPr>
              <w:t>30</w:t>
            </w:r>
            <w:r w:rsidR="002B7695" w:rsidRPr="002B7695">
              <w:rPr>
                <w:rFonts w:hint="eastAsia"/>
                <w:sz w:val="20"/>
                <w:szCs w:val="20"/>
              </w:rPr>
              <w:t>台分体式空调机组（</w:t>
            </w:r>
            <w:r w:rsidR="002B7695" w:rsidRPr="002B7695">
              <w:rPr>
                <w:rFonts w:hint="eastAsia"/>
                <w:sz w:val="20"/>
                <w:szCs w:val="20"/>
              </w:rPr>
              <w:t>10</w:t>
            </w:r>
            <w:r w:rsidR="002B7695" w:rsidRPr="002B7695">
              <w:rPr>
                <w:rFonts w:hint="eastAsia"/>
                <w:sz w:val="20"/>
                <w:szCs w:val="20"/>
              </w:rPr>
              <w:t>台基于</w:t>
            </w:r>
            <w:r w:rsidR="002B7695" w:rsidRPr="002B7695">
              <w:rPr>
                <w:rFonts w:hint="eastAsia"/>
                <w:sz w:val="20"/>
                <w:szCs w:val="20"/>
              </w:rPr>
              <w:t>HFC-32</w:t>
            </w:r>
            <w:r w:rsidR="002B7695" w:rsidRPr="002B7695">
              <w:rPr>
                <w:rFonts w:hint="eastAsia"/>
                <w:sz w:val="20"/>
                <w:szCs w:val="20"/>
              </w:rPr>
              <w:t>的房间空调、</w:t>
            </w:r>
            <w:r w:rsidR="002B7695" w:rsidRPr="002B7695">
              <w:rPr>
                <w:rFonts w:hint="eastAsia"/>
                <w:sz w:val="20"/>
                <w:szCs w:val="20"/>
              </w:rPr>
              <w:t>10</w:t>
            </w:r>
            <w:r w:rsidR="002B7695" w:rsidRPr="002B7695">
              <w:rPr>
                <w:rFonts w:hint="eastAsia"/>
                <w:sz w:val="20"/>
                <w:szCs w:val="20"/>
              </w:rPr>
              <w:t>台基于</w:t>
            </w:r>
            <w:r w:rsidR="002B7695" w:rsidRPr="002B7695">
              <w:rPr>
                <w:rFonts w:hint="eastAsia"/>
                <w:sz w:val="20"/>
                <w:szCs w:val="20"/>
              </w:rPr>
              <w:t>HFC-132</w:t>
            </w:r>
            <w:r w:rsidR="002B7695" w:rsidRPr="002B7695">
              <w:rPr>
                <w:rFonts w:hint="eastAsia"/>
                <w:sz w:val="20"/>
                <w:szCs w:val="20"/>
              </w:rPr>
              <w:t>的轻型商用空调和</w:t>
            </w:r>
            <w:r w:rsidR="002B7695" w:rsidRPr="002B7695">
              <w:rPr>
                <w:rFonts w:hint="eastAsia"/>
                <w:sz w:val="20"/>
                <w:szCs w:val="20"/>
              </w:rPr>
              <w:t>10</w:t>
            </w:r>
            <w:r w:rsidR="002B7695" w:rsidRPr="002B7695">
              <w:rPr>
                <w:rFonts w:hint="eastAsia"/>
                <w:sz w:val="20"/>
                <w:szCs w:val="20"/>
              </w:rPr>
              <w:t>台基于</w:t>
            </w:r>
            <w:r w:rsidR="002B7695" w:rsidRPr="002B7695">
              <w:rPr>
                <w:rFonts w:hint="eastAsia"/>
                <w:sz w:val="20"/>
                <w:szCs w:val="20"/>
              </w:rPr>
              <w:t>R</w:t>
            </w:r>
            <w:r w:rsidR="002B7695">
              <w:rPr>
                <w:sz w:val="20"/>
                <w:szCs w:val="20"/>
              </w:rPr>
              <w:t>-</w:t>
            </w:r>
            <w:r w:rsidR="002B7695" w:rsidRPr="002B7695">
              <w:rPr>
                <w:rFonts w:hint="eastAsia"/>
                <w:sz w:val="20"/>
                <w:szCs w:val="20"/>
              </w:rPr>
              <w:t>290</w:t>
            </w:r>
            <w:r w:rsidR="002B7695" w:rsidRPr="002B7695">
              <w:rPr>
                <w:rFonts w:hint="eastAsia"/>
                <w:sz w:val="20"/>
                <w:szCs w:val="20"/>
              </w:rPr>
              <w:t>的房间空调）（开发</w:t>
            </w:r>
            <w:r w:rsidR="002B7695">
              <w:rPr>
                <w:rFonts w:hint="eastAsia"/>
                <w:sz w:val="20"/>
                <w:szCs w:val="20"/>
              </w:rPr>
              <w:t>计划</w:t>
            </w:r>
            <w:r w:rsidR="002B7695" w:rsidRPr="002B7695">
              <w:rPr>
                <w:rFonts w:hint="eastAsia"/>
                <w:sz w:val="20"/>
                <w:szCs w:val="20"/>
              </w:rPr>
              <w:t>署）（</w:t>
            </w:r>
            <w:r w:rsidR="002B7695" w:rsidRPr="002B7695">
              <w:rPr>
                <w:rFonts w:hint="eastAsia"/>
                <w:sz w:val="20"/>
                <w:szCs w:val="20"/>
              </w:rPr>
              <w:t>372</w:t>
            </w:r>
            <w:r w:rsidR="002B7695">
              <w:rPr>
                <w:sz w:val="20"/>
                <w:szCs w:val="20"/>
              </w:rPr>
              <w:t>,</w:t>
            </w:r>
            <w:r w:rsidR="002B7695" w:rsidRPr="002B7695">
              <w:rPr>
                <w:rFonts w:hint="eastAsia"/>
                <w:sz w:val="20"/>
                <w:szCs w:val="20"/>
              </w:rPr>
              <w:t>500</w:t>
            </w:r>
            <w:r w:rsidR="002B7695" w:rsidRPr="002B7695">
              <w:rPr>
                <w:rFonts w:hint="eastAsia"/>
                <w:sz w:val="20"/>
                <w:szCs w:val="20"/>
              </w:rPr>
              <w:t>美元）；</w:t>
            </w:r>
          </w:p>
          <w:p w14:paraId="4194DCDA" w14:textId="4943E1EE" w:rsidR="008B42A9" w:rsidRPr="001E54A3" w:rsidRDefault="008B42A9" w:rsidP="000E44BA">
            <w:pPr>
              <w:shd w:val="clear" w:color="auto" w:fill="FFFFFF" w:themeFill="background1"/>
              <w:ind w:left="318" w:hanging="318"/>
              <w:jc w:val="left"/>
              <w:rPr>
                <w:sz w:val="20"/>
                <w:szCs w:val="20"/>
              </w:rPr>
            </w:pPr>
            <w:r w:rsidRPr="001E54A3">
              <w:rPr>
                <w:sz w:val="20"/>
                <w:szCs w:val="20"/>
              </w:rPr>
              <w:t>3.6.</w:t>
            </w:r>
            <w:r w:rsidR="002B7695">
              <w:rPr>
                <w:sz w:val="20"/>
                <w:szCs w:val="20"/>
              </w:rPr>
              <w:t xml:space="preserve"> </w:t>
            </w:r>
            <w:r w:rsidR="000E44BA">
              <w:rPr>
                <w:rFonts w:hint="eastAsia"/>
                <w:sz w:val="20"/>
                <w:szCs w:val="20"/>
              </w:rPr>
              <w:t>为</w:t>
            </w:r>
            <w:r w:rsidR="002B7695" w:rsidRPr="002B7695">
              <w:rPr>
                <w:rFonts w:hint="eastAsia"/>
                <w:sz w:val="20"/>
                <w:szCs w:val="20"/>
              </w:rPr>
              <w:t>150</w:t>
            </w:r>
            <w:r w:rsidR="002B7695" w:rsidRPr="002B7695">
              <w:rPr>
                <w:rFonts w:hint="eastAsia"/>
                <w:sz w:val="20"/>
                <w:szCs w:val="20"/>
              </w:rPr>
              <w:t>个维修店采购</w:t>
            </w:r>
            <w:r w:rsidR="002B7695" w:rsidRPr="002B7695">
              <w:rPr>
                <w:rFonts w:hint="eastAsia"/>
                <w:sz w:val="20"/>
                <w:szCs w:val="20"/>
              </w:rPr>
              <w:t>200</w:t>
            </w:r>
            <w:r w:rsidR="002B7695" w:rsidRPr="002B7695">
              <w:rPr>
                <w:rFonts w:hint="eastAsia"/>
                <w:sz w:val="20"/>
                <w:szCs w:val="20"/>
              </w:rPr>
              <w:t>套维修工具和回收设备（开发</w:t>
            </w:r>
            <w:r w:rsidR="002B7695">
              <w:rPr>
                <w:rFonts w:hint="eastAsia"/>
                <w:sz w:val="20"/>
                <w:szCs w:val="20"/>
              </w:rPr>
              <w:t>计划</w:t>
            </w:r>
            <w:r w:rsidR="002B7695" w:rsidRPr="002B7695">
              <w:rPr>
                <w:rFonts w:hint="eastAsia"/>
                <w:sz w:val="20"/>
                <w:szCs w:val="20"/>
              </w:rPr>
              <w:t>署）（</w:t>
            </w:r>
            <w:r w:rsidR="002B7695" w:rsidRPr="002B7695">
              <w:rPr>
                <w:rFonts w:hint="eastAsia"/>
                <w:sz w:val="20"/>
                <w:szCs w:val="20"/>
              </w:rPr>
              <w:t>802</w:t>
            </w:r>
            <w:r w:rsidR="002B7695">
              <w:rPr>
                <w:sz w:val="20"/>
                <w:szCs w:val="20"/>
              </w:rPr>
              <w:t>,</w:t>
            </w:r>
            <w:r w:rsidR="002B7695" w:rsidRPr="002B7695">
              <w:rPr>
                <w:rFonts w:hint="eastAsia"/>
                <w:sz w:val="20"/>
                <w:szCs w:val="20"/>
              </w:rPr>
              <w:t>181</w:t>
            </w:r>
            <w:r w:rsidR="002B7695" w:rsidRPr="002B7695">
              <w:rPr>
                <w:rFonts w:hint="eastAsia"/>
                <w:sz w:val="20"/>
                <w:szCs w:val="20"/>
              </w:rPr>
              <w:t>美元）；</w:t>
            </w:r>
          </w:p>
        </w:tc>
        <w:tc>
          <w:tcPr>
            <w:tcW w:w="992" w:type="dxa"/>
          </w:tcPr>
          <w:p w14:paraId="346BB42D" w14:textId="77777777" w:rsidR="00647474" w:rsidRDefault="00647474" w:rsidP="00647474">
            <w:pPr>
              <w:keepNext/>
              <w:keepLines/>
              <w:jc w:val="center"/>
              <w:rPr>
                <w:sz w:val="20"/>
                <w:szCs w:val="20"/>
              </w:rPr>
            </w:pPr>
            <w:r>
              <w:rPr>
                <w:rFonts w:hint="eastAsia"/>
                <w:sz w:val="20"/>
                <w:szCs w:val="20"/>
              </w:rPr>
              <w:t>开发</w:t>
            </w:r>
          </w:p>
          <w:p w14:paraId="1930220B" w14:textId="0AF48345" w:rsidR="00647474" w:rsidRDefault="00647474" w:rsidP="00647474">
            <w:pPr>
              <w:keepNext/>
              <w:keepLines/>
              <w:jc w:val="center"/>
              <w:rPr>
                <w:sz w:val="20"/>
                <w:szCs w:val="20"/>
              </w:rPr>
            </w:pPr>
            <w:r>
              <w:rPr>
                <w:rFonts w:hint="eastAsia"/>
                <w:sz w:val="20"/>
                <w:szCs w:val="20"/>
              </w:rPr>
              <w:t>计划署和</w:t>
            </w:r>
          </w:p>
          <w:p w14:paraId="28786F68" w14:textId="4F12A426" w:rsidR="00647474" w:rsidRDefault="00647474" w:rsidP="00647474">
            <w:pPr>
              <w:keepNext/>
              <w:keepLines/>
              <w:jc w:val="center"/>
              <w:rPr>
                <w:sz w:val="20"/>
                <w:szCs w:val="20"/>
              </w:rPr>
            </w:pPr>
            <w:r>
              <w:rPr>
                <w:rFonts w:hint="eastAsia"/>
                <w:sz w:val="20"/>
                <w:szCs w:val="20"/>
              </w:rPr>
              <w:t>环境</w:t>
            </w:r>
          </w:p>
          <w:p w14:paraId="06E96B45" w14:textId="2F56AB78" w:rsidR="008B42A9" w:rsidRPr="001E54A3" w:rsidRDefault="00647474" w:rsidP="00647474">
            <w:pPr>
              <w:jc w:val="center"/>
              <w:rPr>
                <w:sz w:val="20"/>
                <w:szCs w:val="20"/>
              </w:rPr>
            </w:pPr>
            <w:r>
              <w:rPr>
                <w:rFonts w:hint="eastAsia"/>
                <w:sz w:val="20"/>
                <w:szCs w:val="20"/>
              </w:rPr>
              <w:t>规划署</w:t>
            </w:r>
          </w:p>
        </w:tc>
        <w:tc>
          <w:tcPr>
            <w:tcW w:w="1134" w:type="dxa"/>
          </w:tcPr>
          <w:p w14:paraId="43C4E1E6" w14:textId="77777777" w:rsidR="008B42A9" w:rsidRPr="001E54A3" w:rsidRDefault="008B42A9" w:rsidP="000E44BA">
            <w:pPr>
              <w:shd w:val="clear" w:color="auto" w:fill="FFFFFF" w:themeFill="background1"/>
              <w:jc w:val="right"/>
              <w:rPr>
                <w:sz w:val="20"/>
                <w:szCs w:val="20"/>
              </w:rPr>
            </w:pPr>
            <w:r w:rsidRPr="001E54A3">
              <w:rPr>
                <w:sz w:val="20"/>
                <w:szCs w:val="20"/>
              </w:rPr>
              <w:t>1,395,581</w:t>
            </w:r>
          </w:p>
        </w:tc>
        <w:tc>
          <w:tcPr>
            <w:tcW w:w="1134" w:type="dxa"/>
          </w:tcPr>
          <w:p w14:paraId="731B185B" w14:textId="77777777" w:rsidR="008B42A9" w:rsidRPr="001E54A3" w:rsidRDefault="008B42A9" w:rsidP="000E44BA">
            <w:pPr>
              <w:shd w:val="clear" w:color="auto" w:fill="FFFFFF" w:themeFill="background1"/>
              <w:jc w:val="right"/>
              <w:rPr>
                <w:sz w:val="20"/>
                <w:szCs w:val="20"/>
              </w:rPr>
            </w:pPr>
            <w:r w:rsidRPr="001E54A3">
              <w:rPr>
                <w:sz w:val="20"/>
                <w:szCs w:val="20"/>
              </w:rPr>
              <w:t>1,461,581</w:t>
            </w:r>
          </w:p>
        </w:tc>
      </w:tr>
      <w:tr w:rsidR="008B42A9" w:rsidRPr="001E54A3" w14:paraId="414CFC4D" w14:textId="77777777" w:rsidTr="000E44BA">
        <w:trPr>
          <w:trHeight w:val="225"/>
        </w:trPr>
        <w:tc>
          <w:tcPr>
            <w:tcW w:w="6091" w:type="dxa"/>
          </w:tcPr>
          <w:p w14:paraId="30A36EB6" w14:textId="16275B1B" w:rsidR="008B42A9" w:rsidRPr="001E54A3" w:rsidRDefault="008B42A9" w:rsidP="000E44BA">
            <w:pPr>
              <w:shd w:val="clear" w:color="auto" w:fill="FFFFFF" w:themeFill="background1"/>
              <w:jc w:val="left"/>
              <w:rPr>
                <w:b/>
                <w:bCs/>
                <w:sz w:val="20"/>
                <w:szCs w:val="20"/>
              </w:rPr>
            </w:pPr>
            <w:r w:rsidRPr="001E54A3">
              <w:rPr>
                <w:b/>
                <w:bCs/>
                <w:sz w:val="20"/>
                <w:szCs w:val="20"/>
              </w:rPr>
              <w:t xml:space="preserve">4. </w:t>
            </w:r>
            <w:r w:rsidR="002B7695" w:rsidRPr="002B7695">
              <w:rPr>
                <w:rFonts w:hint="eastAsia"/>
                <w:b/>
                <w:bCs/>
                <w:sz w:val="20"/>
                <w:szCs w:val="20"/>
              </w:rPr>
              <w:t>制冷剂回收和再生中心：</w:t>
            </w:r>
          </w:p>
          <w:p w14:paraId="08DAF67D" w14:textId="578E347B" w:rsidR="008B42A9" w:rsidRPr="001E54A3" w:rsidRDefault="008B42A9" w:rsidP="000E44BA">
            <w:pPr>
              <w:shd w:val="clear" w:color="auto" w:fill="FFFFFF" w:themeFill="background1"/>
              <w:jc w:val="left"/>
              <w:rPr>
                <w:sz w:val="20"/>
                <w:szCs w:val="20"/>
              </w:rPr>
            </w:pPr>
            <w:r w:rsidRPr="001E54A3">
              <w:rPr>
                <w:sz w:val="20"/>
                <w:szCs w:val="20"/>
              </w:rPr>
              <w:t xml:space="preserve">4.1. </w:t>
            </w:r>
            <w:r w:rsidR="002B7695" w:rsidRPr="002B7695">
              <w:rPr>
                <w:rFonts w:hint="eastAsia"/>
                <w:sz w:val="20"/>
                <w:szCs w:val="20"/>
              </w:rPr>
              <w:t>建立三个</w:t>
            </w:r>
            <w:r w:rsidR="002B7695">
              <w:rPr>
                <w:rFonts w:hint="eastAsia"/>
                <w:sz w:val="20"/>
                <w:szCs w:val="20"/>
              </w:rPr>
              <w:t>再生</w:t>
            </w:r>
            <w:r w:rsidR="002B7695" w:rsidRPr="002B7695">
              <w:rPr>
                <w:rFonts w:hint="eastAsia"/>
                <w:sz w:val="20"/>
                <w:szCs w:val="20"/>
              </w:rPr>
              <w:t>中心（</w:t>
            </w:r>
            <w:r w:rsidR="002B7695" w:rsidRPr="002B7695">
              <w:rPr>
                <w:rFonts w:hint="eastAsia"/>
                <w:sz w:val="20"/>
                <w:szCs w:val="20"/>
              </w:rPr>
              <w:t>301</w:t>
            </w:r>
            <w:r w:rsidR="002B7695">
              <w:rPr>
                <w:sz w:val="20"/>
                <w:szCs w:val="20"/>
              </w:rPr>
              <w:t>,</w:t>
            </w:r>
            <w:r w:rsidR="002B7695" w:rsidRPr="002B7695">
              <w:rPr>
                <w:rFonts w:hint="eastAsia"/>
                <w:sz w:val="20"/>
                <w:szCs w:val="20"/>
              </w:rPr>
              <w:t>810</w:t>
            </w:r>
            <w:r w:rsidR="002B7695" w:rsidRPr="002B7695">
              <w:rPr>
                <w:rFonts w:hint="eastAsia"/>
                <w:sz w:val="20"/>
                <w:szCs w:val="20"/>
              </w:rPr>
              <w:t>美元）；</w:t>
            </w:r>
          </w:p>
          <w:p w14:paraId="4C3F3AC8" w14:textId="77777777" w:rsidR="000E44BA" w:rsidRDefault="008B42A9" w:rsidP="000E44BA">
            <w:pPr>
              <w:shd w:val="clear" w:color="auto" w:fill="FFFFFF" w:themeFill="background1"/>
              <w:ind w:left="318" w:hanging="318"/>
              <w:jc w:val="left"/>
              <w:rPr>
                <w:sz w:val="20"/>
                <w:szCs w:val="20"/>
              </w:rPr>
            </w:pPr>
            <w:r w:rsidRPr="001E54A3">
              <w:rPr>
                <w:sz w:val="20"/>
                <w:szCs w:val="20"/>
              </w:rPr>
              <w:t>4.2.</w:t>
            </w:r>
            <w:r w:rsidR="002B7695">
              <w:rPr>
                <w:sz w:val="20"/>
                <w:szCs w:val="20"/>
              </w:rPr>
              <w:t xml:space="preserve"> </w:t>
            </w:r>
            <w:r w:rsidR="002B7695" w:rsidRPr="002B7695">
              <w:rPr>
                <w:rFonts w:hint="eastAsia"/>
                <w:sz w:val="20"/>
                <w:szCs w:val="20"/>
              </w:rPr>
              <w:t>为设备和设施的正确和安全使用制定标准操作程</w:t>
            </w:r>
            <w:r w:rsidR="002B7695">
              <w:rPr>
                <w:rFonts w:hint="eastAsia"/>
                <w:sz w:val="20"/>
                <w:szCs w:val="20"/>
              </w:rPr>
              <w:t>序</w:t>
            </w:r>
          </w:p>
          <w:p w14:paraId="532EDFFE" w14:textId="30BEE3E6" w:rsidR="008B42A9" w:rsidRPr="001E54A3" w:rsidRDefault="002B7695" w:rsidP="000E44BA">
            <w:pPr>
              <w:shd w:val="clear" w:color="auto" w:fill="FFFFFF" w:themeFill="background1"/>
              <w:ind w:left="318" w:hanging="318"/>
              <w:jc w:val="left"/>
              <w:rPr>
                <w:sz w:val="20"/>
                <w:szCs w:val="20"/>
              </w:rPr>
            </w:pPr>
            <w:r w:rsidRPr="002B7695">
              <w:rPr>
                <w:rFonts w:hint="eastAsia"/>
                <w:sz w:val="20"/>
                <w:szCs w:val="20"/>
              </w:rPr>
              <w:t>（</w:t>
            </w:r>
            <w:r w:rsidRPr="002B7695">
              <w:rPr>
                <w:rFonts w:hint="eastAsia"/>
                <w:sz w:val="20"/>
                <w:szCs w:val="20"/>
              </w:rPr>
              <w:t>21</w:t>
            </w:r>
            <w:r>
              <w:rPr>
                <w:sz w:val="20"/>
                <w:szCs w:val="20"/>
              </w:rPr>
              <w:t>,</w:t>
            </w:r>
            <w:r w:rsidRPr="002B7695">
              <w:rPr>
                <w:rFonts w:hint="eastAsia"/>
                <w:sz w:val="20"/>
                <w:szCs w:val="20"/>
              </w:rPr>
              <w:t>600</w:t>
            </w:r>
            <w:r w:rsidRPr="002B7695">
              <w:rPr>
                <w:rFonts w:hint="eastAsia"/>
                <w:sz w:val="20"/>
                <w:szCs w:val="20"/>
              </w:rPr>
              <w:t>美元）；</w:t>
            </w:r>
          </w:p>
          <w:p w14:paraId="4853F129" w14:textId="260CB0EA" w:rsidR="008B42A9" w:rsidRPr="001E54A3" w:rsidRDefault="008B42A9" w:rsidP="000E44BA">
            <w:pPr>
              <w:shd w:val="clear" w:color="auto" w:fill="FFFFFF" w:themeFill="background1"/>
              <w:jc w:val="left"/>
              <w:rPr>
                <w:sz w:val="20"/>
                <w:szCs w:val="20"/>
              </w:rPr>
            </w:pPr>
            <w:r w:rsidRPr="001E54A3">
              <w:rPr>
                <w:sz w:val="20"/>
                <w:szCs w:val="20"/>
              </w:rPr>
              <w:t xml:space="preserve">4.3. </w:t>
            </w:r>
            <w:r w:rsidR="002B7695" w:rsidRPr="002B7695">
              <w:rPr>
                <w:rFonts w:hint="eastAsia"/>
                <w:sz w:val="20"/>
                <w:szCs w:val="20"/>
              </w:rPr>
              <w:t>对</w:t>
            </w:r>
            <w:r w:rsidR="002B7695" w:rsidRPr="002B7695">
              <w:rPr>
                <w:rFonts w:hint="eastAsia"/>
                <w:sz w:val="20"/>
                <w:szCs w:val="20"/>
              </w:rPr>
              <w:t>50</w:t>
            </w:r>
            <w:r w:rsidR="002B7695" w:rsidRPr="002B7695">
              <w:rPr>
                <w:rFonts w:hint="eastAsia"/>
                <w:sz w:val="20"/>
                <w:szCs w:val="20"/>
              </w:rPr>
              <w:t>名技术人员进行</w:t>
            </w:r>
            <w:r w:rsidR="002B7695">
              <w:rPr>
                <w:rFonts w:hint="eastAsia"/>
                <w:sz w:val="20"/>
                <w:szCs w:val="20"/>
              </w:rPr>
              <w:t>再生</w:t>
            </w:r>
            <w:r w:rsidR="002B7695" w:rsidRPr="002B7695">
              <w:rPr>
                <w:rFonts w:hint="eastAsia"/>
                <w:sz w:val="20"/>
                <w:szCs w:val="20"/>
              </w:rPr>
              <w:t>程序培训（</w:t>
            </w:r>
            <w:r w:rsidR="002B7695" w:rsidRPr="002B7695">
              <w:rPr>
                <w:rFonts w:hint="eastAsia"/>
                <w:sz w:val="20"/>
                <w:szCs w:val="20"/>
              </w:rPr>
              <w:t>12</w:t>
            </w:r>
            <w:r w:rsidR="002B7695">
              <w:rPr>
                <w:sz w:val="20"/>
                <w:szCs w:val="20"/>
              </w:rPr>
              <w:t>,</w:t>
            </w:r>
            <w:r w:rsidR="002B7695" w:rsidRPr="002B7695">
              <w:rPr>
                <w:rFonts w:hint="eastAsia"/>
                <w:sz w:val="20"/>
                <w:szCs w:val="20"/>
              </w:rPr>
              <w:t>600</w:t>
            </w:r>
            <w:r w:rsidR="002B7695" w:rsidRPr="002B7695">
              <w:rPr>
                <w:rFonts w:hint="eastAsia"/>
                <w:sz w:val="20"/>
                <w:szCs w:val="20"/>
              </w:rPr>
              <w:t>美元）</w:t>
            </w:r>
          </w:p>
        </w:tc>
        <w:tc>
          <w:tcPr>
            <w:tcW w:w="992" w:type="dxa"/>
          </w:tcPr>
          <w:p w14:paraId="34A1339B" w14:textId="77777777" w:rsidR="00647474" w:rsidRDefault="00647474" w:rsidP="00647474">
            <w:pPr>
              <w:keepNext/>
              <w:keepLines/>
              <w:jc w:val="center"/>
              <w:rPr>
                <w:sz w:val="20"/>
                <w:szCs w:val="20"/>
              </w:rPr>
            </w:pPr>
            <w:r>
              <w:rPr>
                <w:rFonts w:hint="eastAsia"/>
                <w:sz w:val="20"/>
                <w:szCs w:val="20"/>
              </w:rPr>
              <w:t>开发</w:t>
            </w:r>
          </w:p>
          <w:p w14:paraId="57577C39" w14:textId="27458D36" w:rsidR="008B42A9" w:rsidRPr="001E54A3" w:rsidRDefault="00647474" w:rsidP="00647474">
            <w:pPr>
              <w:jc w:val="center"/>
              <w:rPr>
                <w:sz w:val="20"/>
                <w:szCs w:val="20"/>
              </w:rPr>
            </w:pPr>
            <w:r>
              <w:rPr>
                <w:rFonts w:hint="eastAsia"/>
                <w:sz w:val="20"/>
                <w:szCs w:val="20"/>
              </w:rPr>
              <w:t>计划署</w:t>
            </w:r>
          </w:p>
        </w:tc>
        <w:tc>
          <w:tcPr>
            <w:tcW w:w="1134" w:type="dxa"/>
          </w:tcPr>
          <w:p w14:paraId="524577BD" w14:textId="77777777" w:rsidR="008B42A9" w:rsidRPr="001E54A3" w:rsidRDefault="008B42A9" w:rsidP="000E44BA">
            <w:pPr>
              <w:shd w:val="clear" w:color="auto" w:fill="FFFFFF" w:themeFill="background1"/>
              <w:jc w:val="right"/>
              <w:rPr>
                <w:sz w:val="20"/>
                <w:szCs w:val="20"/>
              </w:rPr>
            </w:pPr>
            <w:r w:rsidRPr="001E54A3">
              <w:rPr>
                <w:sz w:val="20"/>
                <w:szCs w:val="20"/>
              </w:rPr>
              <w:t>336,010</w:t>
            </w:r>
          </w:p>
        </w:tc>
        <w:tc>
          <w:tcPr>
            <w:tcW w:w="1134" w:type="dxa"/>
          </w:tcPr>
          <w:p w14:paraId="4E0F701E" w14:textId="77777777" w:rsidR="008B42A9" w:rsidRPr="001E54A3" w:rsidRDefault="008B42A9" w:rsidP="000E44BA">
            <w:pPr>
              <w:shd w:val="clear" w:color="auto" w:fill="FFFFFF" w:themeFill="background1"/>
              <w:jc w:val="right"/>
              <w:rPr>
                <w:sz w:val="20"/>
                <w:szCs w:val="20"/>
              </w:rPr>
            </w:pPr>
            <w:r w:rsidRPr="001E54A3">
              <w:rPr>
                <w:sz w:val="20"/>
                <w:szCs w:val="20"/>
              </w:rPr>
              <w:t>336,010</w:t>
            </w:r>
          </w:p>
        </w:tc>
      </w:tr>
      <w:tr w:rsidR="008B42A9" w:rsidRPr="001E54A3" w14:paraId="724A16AC" w14:textId="77777777" w:rsidTr="000E44BA">
        <w:trPr>
          <w:trHeight w:val="452"/>
        </w:trPr>
        <w:tc>
          <w:tcPr>
            <w:tcW w:w="6091" w:type="dxa"/>
          </w:tcPr>
          <w:p w14:paraId="4177E1CD" w14:textId="0F7FE684" w:rsidR="008B42A9" w:rsidRPr="001E54A3" w:rsidRDefault="008B42A9" w:rsidP="000E44BA">
            <w:pPr>
              <w:jc w:val="left"/>
              <w:rPr>
                <w:b/>
                <w:bCs/>
                <w:sz w:val="20"/>
                <w:szCs w:val="20"/>
              </w:rPr>
            </w:pPr>
            <w:r w:rsidRPr="001E54A3">
              <w:rPr>
                <w:b/>
                <w:bCs/>
                <w:sz w:val="20"/>
                <w:szCs w:val="20"/>
              </w:rPr>
              <w:t xml:space="preserve">5. </w:t>
            </w:r>
            <w:r w:rsidR="002B7695">
              <w:rPr>
                <w:rFonts w:hint="eastAsia"/>
                <w:b/>
                <w:bCs/>
                <w:sz w:val="20"/>
                <w:szCs w:val="20"/>
              </w:rPr>
              <w:t>提高认识</w:t>
            </w:r>
          </w:p>
          <w:p w14:paraId="2F1E486B" w14:textId="540E26AA" w:rsidR="008B42A9" w:rsidRPr="001E54A3" w:rsidRDefault="008B42A9" w:rsidP="000E44BA">
            <w:pPr>
              <w:ind w:left="318" w:hanging="318"/>
              <w:jc w:val="left"/>
              <w:rPr>
                <w:sz w:val="20"/>
                <w:szCs w:val="20"/>
              </w:rPr>
            </w:pPr>
            <w:r w:rsidRPr="001E54A3">
              <w:rPr>
                <w:sz w:val="20"/>
                <w:szCs w:val="20"/>
              </w:rPr>
              <w:t>5.1.</w:t>
            </w:r>
            <w:r w:rsidR="002B7695">
              <w:rPr>
                <w:sz w:val="20"/>
                <w:szCs w:val="20"/>
              </w:rPr>
              <w:t xml:space="preserve"> </w:t>
            </w:r>
            <w:r w:rsidR="002B7695">
              <w:rPr>
                <w:rFonts w:hint="eastAsia"/>
                <w:sz w:val="20"/>
                <w:szCs w:val="20"/>
              </w:rPr>
              <w:t>执行</w:t>
            </w:r>
            <w:r w:rsidR="002B7695" w:rsidRPr="002B7695">
              <w:rPr>
                <w:rFonts w:hint="eastAsia"/>
                <w:sz w:val="20"/>
                <w:szCs w:val="20"/>
              </w:rPr>
              <w:t>有针对性的沟通战略，提高最终用户、维修行业和政策制定者对</w:t>
            </w:r>
            <w:r w:rsidR="002B7695">
              <w:rPr>
                <w:rFonts w:hint="eastAsia"/>
                <w:sz w:val="20"/>
                <w:szCs w:val="20"/>
              </w:rPr>
              <w:t>含氢</w:t>
            </w:r>
            <w:r w:rsidR="002B7695" w:rsidRPr="002B7695">
              <w:rPr>
                <w:rFonts w:hint="eastAsia"/>
                <w:sz w:val="20"/>
                <w:szCs w:val="20"/>
              </w:rPr>
              <w:t>氯氟烃完全淘汰和安全采用替代品的影响的认识（每年至少</w:t>
            </w:r>
            <w:r w:rsidR="002B7695" w:rsidRPr="002B7695">
              <w:rPr>
                <w:rFonts w:hint="eastAsia"/>
                <w:sz w:val="20"/>
                <w:szCs w:val="20"/>
              </w:rPr>
              <w:t>2</w:t>
            </w:r>
            <w:r w:rsidR="002B7695">
              <w:rPr>
                <w:sz w:val="20"/>
                <w:szCs w:val="20"/>
              </w:rPr>
              <w:t>,</w:t>
            </w:r>
            <w:r w:rsidR="002B7695" w:rsidRPr="002B7695">
              <w:rPr>
                <w:rFonts w:hint="eastAsia"/>
                <w:sz w:val="20"/>
                <w:szCs w:val="20"/>
              </w:rPr>
              <w:t>000</w:t>
            </w:r>
            <w:r w:rsidR="002B7695" w:rsidRPr="002B7695">
              <w:rPr>
                <w:rFonts w:hint="eastAsia"/>
                <w:sz w:val="20"/>
                <w:szCs w:val="20"/>
              </w:rPr>
              <w:t>名参与者）（</w:t>
            </w:r>
            <w:r w:rsidR="002B7695" w:rsidRPr="002B7695">
              <w:rPr>
                <w:rFonts w:hint="eastAsia"/>
                <w:sz w:val="20"/>
                <w:szCs w:val="20"/>
              </w:rPr>
              <w:t>90</w:t>
            </w:r>
            <w:r w:rsidR="002B7695">
              <w:rPr>
                <w:sz w:val="20"/>
                <w:szCs w:val="20"/>
              </w:rPr>
              <w:t>,</w:t>
            </w:r>
            <w:r w:rsidR="002B7695" w:rsidRPr="002B7695">
              <w:rPr>
                <w:rFonts w:hint="eastAsia"/>
                <w:sz w:val="20"/>
                <w:szCs w:val="20"/>
              </w:rPr>
              <w:t>000</w:t>
            </w:r>
            <w:r w:rsidR="002B7695" w:rsidRPr="002B7695">
              <w:rPr>
                <w:rFonts w:hint="eastAsia"/>
                <w:sz w:val="20"/>
                <w:szCs w:val="20"/>
              </w:rPr>
              <w:t>美元）；</w:t>
            </w:r>
          </w:p>
          <w:p w14:paraId="37CD0DA2" w14:textId="7472FA19" w:rsidR="008B42A9" w:rsidRPr="001E54A3" w:rsidRDefault="008B42A9" w:rsidP="000E44BA">
            <w:pPr>
              <w:ind w:left="318" w:hanging="318"/>
              <w:jc w:val="left"/>
              <w:rPr>
                <w:sz w:val="20"/>
                <w:szCs w:val="20"/>
              </w:rPr>
            </w:pPr>
            <w:r w:rsidRPr="001E54A3">
              <w:rPr>
                <w:sz w:val="20"/>
                <w:szCs w:val="20"/>
              </w:rPr>
              <w:t>5.2.</w:t>
            </w:r>
            <w:r w:rsidR="00C302E0">
              <w:rPr>
                <w:sz w:val="20"/>
                <w:szCs w:val="20"/>
              </w:rPr>
              <w:t xml:space="preserve"> </w:t>
            </w:r>
            <w:r w:rsidR="00C302E0" w:rsidRPr="00C302E0">
              <w:rPr>
                <w:rFonts w:hint="eastAsia"/>
                <w:sz w:val="20"/>
                <w:szCs w:val="20"/>
              </w:rPr>
              <w:t>组织有针对性的行业圆桌会议和</w:t>
            </w:r>
            <w:r w:rsidR="00C302E0">
              <w:rPr>
                <w:rFonts w:hint="eastAsia"/>
                <w:sz w:val="20"/>
                <w:szCs w:val="20"/>
              </w:rPr>
              <w:t>臭氧对气候</w:t>
            </w:r>
            <w:r w:rsidR="00C302E0" w:rsidRPr="00C302E0">
              <w:rPr>
                <w:rFonts w:hint="eastAsia"/>
                <w:sz w:val="20"/>
                <w:szCs w:val="20"/>
              </w:rPr>
              <w:t>技术路演，以提高进口商、维修行业、政策制定者、制冷和空调行业以及最终用户对与淘汰结束的影响相关的主题的认识，如维修尾部、市场趋势和低全球变暖潜</w:t>
            </w:r>
            <w:r w:rsidR="00C302E0">
              <w:rPr>
                <w:rFonts w:hint="eastAsia"/>
                <w:sz w:val="20"/>
                <w:szCs w:val="20"/>
              </w:rPr>
              <w:t>能值</w:t>
            </w:r>
            <w:r w:rsidR="00C302E0" w:rsidRPr="00C302E0">
              <w:rPr>
                <w:rFonts w:hint="eastAsia"/>
                <w:sz w:val="20"/>
                <w:szCs w:val="20"/>
              </w:rPr>
              <w:t>替代品的接受度，以及减少冷却需求（</w:t>
            </w:r>
            <w:r w:rsidR="00C302E0" w:rsidRPr="00C302E0">
              <w:rPr>
                <w:rFonts w:hint="eastAsia"/>
                <w:sz w:val="20"/>
                <w:szCs w:val="20"/>
              </w:rPr>
              <w:t>24</w:t>
            </w:r>
            <w:r w:rsidR="00C302E0">
              <w:rPr>
                <w:sz w:val="20"/>
                <w:szCs w:val="20"/>
              </w:rPr>
              <w:t>,</w:t>
            </w:r>
            <w:r w:rsidR="00C302E0" w:rsidRPr="00C302E0">
              <w:rPr>
                <w:rFonts w:hint="eastAsia"/>
                <w:sz w:val="20"/>
                <w:szCs w:val="20"/>
              </w:rPr>
              <w:t>064</w:t>
            </w:r>
            <w:r w:rsidR="00C302E0" w:rsidRPr="00C302E0">
              <w:rPr>
                <w:rFonts w:hint="eastAsia"/>
                <w:sz w:val="20"/>
                <w:szCs w:val="20"/>
              </w:rPr>
              <w:t>美元）</w:t>
            </w:r>
          </w:p>
        </w:tc>
        <w:tc>
          <w:tcPr>
            <w:tcW w:w="992" w:type="dxa"/>
          </w:tcPr>
          <w:p w14:paraId="5649A254" w14:textId="77777777" w:rsidR="00647474" w:rsidRDefault="00647474" w:rsidP="00647474">
            <w:pPr>
              <w:keepNext/>
              <w:keepLines/>
              <w:jc w:val="center"/>
              <w:rPr>
                <w:sz w:val="20"/>
                <w:szCs w:val="20"/>
              </w:rPr>
            </w:pPr>
            <w:r>
              <w:rPr>
                <w:rFonts w:hint="eastAsia"/>
                <w:sz w:val="20"/>
                <w:szCs w:val="20"/>
              </w:rPr>
              <w:t>环境</w:t>
            </w:r>
          </w:p>
          <w:p w14:paraId="5090D4BF" w14:textId="61E54602" w:rsidR="008B42A9" w:rsidRPr="001E54A3" w:rsidRDefault="00647474" w:rsidP="00647474">
            <w:pPr>
              <w:jc w:val="center"/>
              <w:rPr>
                <w:sz w:val="20"/>
                <w:szCs w:val="20"/>
              </w:rPr>
            </w:pPr>
            <w:r>
              <w:rPr>
                <w:rFonts w:hint="eastAsia"/>
                <w:sz w:val="20"/>
                <w:szCs w:val="20"/>
              </w:rPr>
              <w:t>规划署</w:t>
            </w:r>
          </w:p>
        </w:tc>
        <w:tc>
          <w:tcPr>
            <w:tcW w:w="1134" w:type="dxa"/>
          </w:tcPr>
          <w:p w14:paraId="5F3E7582" w14:textId="77777777" w:rsidR="008B42A9" w:rsidRPr="001E54A3" w:rsidRDefault="008B42A9" w:rsidP="000E44BA">
            <w:pPr>
              <w:jc w:val="right"/>
              <w:rPr>
                <w:sz w:val="20"/>
                <w:szCs w:val="20"/>
              </w:rPr>
            </w:pPr>
            <w:r w:rsidRPr="001E54A3">
              <w:rPr>
                <w:sz w:val="20"/>
                <w:szCs w:val="20"/>
              </w:rPr>
              <w:t>114,064</w:t>
            </w:r>
          </w:p>
        </w:tc>
        <w:tc>
          <w:tcPr>
            <w:tcW w:w="1134" w:type="dxa"/>
          </w:tcPr>
          <w:p w14:paraId="7A2ED90F" w14:textId="77777777" w:rsidR="008B42A9" w:rsidRPr="001E54A3" w:rsidRDefault="008B42A9" w:rsidP="000E44BA">
            <w:pPr>
              <w:jc w:val="right"/>
              <w:rPr>
                <w:sz w:val="20"/>
                <w:szCs w:val="20"/>
              </w:rPr>
            </w:pPr>
            <w:r w:rsidRPr="001E54A3">
              <w:rPr>
                <w:sz w:val="20"/>
                <w:szCs w:val="20"/>
              </w:rPr>
              <w:t>114,064</w:t>
            </w:r>
          </w:p>
        </w:tc>
      </w:tr>
      <w:tr w:rsidR="008B42A9" w:rsidRPr="001E54A3" w14:paraId="36F4C507" w14:textId="77777777" w:rsidTr="000E44BA">
        <w:trPr>
          <w:trHeight w:val="452"/>
        </w:trPr>
        <w:tc>
          <w:tcPr>
            <w:tcW w:w="6091" w:type="dxa"/>
          </w:tcPr>
          <w:p w14:paraId="1F54B900" w14:textId="61184369" w:rsidR="008B42A9" w:rsidRPr="001E54A3" w:rsidRDefault="008B42A9" w:rsidP="000E44BA">
            <w:pPr>
              <w:ind w:left="318" w:hanging="318"/>
              <w:jc w:val="left"/>
              <w:rPr>
                <w:sz w:val="20"/>
                <w:szCs w:val="20"/>
              </w:rPr>
            </w:pPr>
            <w:r w:rsidRPr="001E54A3">
              <w:rPr>
                <w:b/>
                <w:bCs/>
                <w:sz w:val="20"/>
                <w:szCs w:val="20"/>
              </w:rPr>
              <w:lastRenderedPageBreak/>
              <w:t>6.</w:t>
            </w:r>
            <w:r w:rsidRPr="001E54A3">
              <w:rPr>
                <w:sz w:val="20"/>
                <w:szCs w:val="20"/>
              </w:rPr>
              <w:t xml:space="preserve"> </w:t>
            </w:r>
            <w:r w:rsidR="00C302E0" w:rsidRPr="00C302E0">
              <w:rPr>
                <w:rFonts w:hint="eastAsia"/>
                <w:b/>
                <w:bCs/>
                <w:sz w:val="20"/>
                <w:szCs w:val="20"/>
              </w:rPr>
              <w:t>为监测和</w:t>
            </w:r>
            <w:r w:rsidR="00C302E0">
              <w:rPr>
                <w:rFonts w:hint="eastAsia"/>
                <w:b/>
                <w:bCs/>
                <w:sz w:val="20"/>
                <w:szCs w:val="20"/>
              </w:rPr>
              <w:t>执行</w:t>
            </w:r>
            <w:r w:rsidR="00C302E0" w:rsidRPr="00C302E0">
              <w:rPr>
                <w:rFonts w:hint="eastAsia"/>
                <w:b/>
                <w:bCs/>
                <w:sz w:val="20"/>
                <w:szCs w:val="20"/>
              </w:rPr>
              <w:t>提供技术支持</w:t>
            </w:r>
            <w:r w:rsidR="00C302E0" w:rsidRPr="00C302E0">
              <w:rPr>
                <w:rFonts w:hint="eastAsia"/>
                <w:sz w:val="20"/>
                <w:szCs w:val="20"/>
              </w:rPr>
              <w:t>（环境规划署部分）</w:t>
            </w:r>
          </w:p>
        </w:tc>
        <w:tc>
          <w:tcPr>
            <w:tcW w:w="992" w:type="dxa"/>
          </w:tcPr>
          <w:p w14:paraId="1EEB76AE" w14:textId="77777777" w:rsidR="00647474" w:rsidRDefault="00647474" w:rsidP="00647474">
            <w:pPr>
              <w:keepNext/>
              <w:keepLines/>
              <w:jc w:val="center"/>
              <w:rPr>
                <w:sz w:val="20"/>
                <w:szCs w:val="20"/>
              </w:rPr>
            </w:pPr>
            <w:r>
              <w:rPr>
                <w:rFonts w:hint="eastAsia"/>
                <w:sz w:val="20"/>
                <w:szCs w:val="20"/>
              </w:rPr>
              <w:t>开发</w:t>
            </w:r>
          </w:p>
          <w:p w14:paraId="1049F9DD" w14:textId="4A34B22C" w:rsidR="008B42A9" w:rsidRPr="001E54A3" w:rsidRDefault="00647474" w:rsidP="00647474">
            <w:pPr>
              <w:jc w:val="center"/>
              <w:rPr>
                <w:sz w:val="20"/>
                <w:szCs w:val="20"/>
              </w:rPr>
            </w:pPr>
            <w:r>
              <w:rPr>
                <w:rFonts w:hint="eastAsia"/>
                <w:sz w:val="20"/>
                <w:szCs w:val="20"/>
              </w:rPr>
              <w:t>计划署</w:t>
            </w:r>
          </w:p>
        </w:tc>
        <w:tc>
          <w:tcPr>
            <w:tcW w:w="1134" w:type="dxa"/>
          </w:tcPr>
          <w:p w14:paraId="010343FE" w14:textId="77777777" w:rsidR="008B42A9" w:rsidRPr="001E54A3" w:rsidRDefault="008B42A9" w:rsidP="000E44BA">
            <w:pPr>
              <w:jc w:val="right"/>
              <w:rPr>
                <w:sz w:val="20"/>
                <w:szCs w:val="20"/>
              </w:rPr>
            </w:pPr>
            <w:r w:rsidRPr="001E54A3">
              <w:rPr>
                <w:sz w:val="20"/>
                <w:szCs w:val="20"/>
              </w:rPr>
              <w:t>27,600</w:t>
            </w:r>
          </w:p>
        </w:tc>
        <w:tc>
          <w:tcPr>
            <w:tcW w:w="1134" w:type="dxa"/>
          </w:tcPr>
          <w:p w14:paraId="75541D4B" w14:textId="77777777" w:rsidR="008B42A9" w:rsidRPr="001E54A3" w:rsidRDefault="008B42A9" w:rsidP="000E44BA">
            <w:pPr>
              <w:jc w:val="right"/>
              <w:rPr>
                <w:sz w:val="20"/>
                <w:szCs w:val="20"/>
              </w:rPr>
            </w:pPr>
            <w:r w:rsidRPr="001E54A3">
              <w:rPr>
                <w:sz w:val="20"/>
                <w:szCs w:val="20"/>
              </w:rPr>
              <w:t>27,600</w:t>
            </w:r>
          </w:p>
        </w:tc>
      </w:tr>
      <w:tr w:rsidR="008B42A9" w:rsidRPr="001E54A3" w14:paraId="3208B913" w14:textId="77777777" w:rsidTr="000E44BA">
        <w:trPr>
          <w:trHeight w:val="182"/>
        </w:trPr>
        <w:tc>
          <w:tcPr>
            <w:tcW w:w="6091" w:type="dxa"/>
          </w:tcPr>
          <w:p w14:paraId="67376971" w14:textId="20F1F488" w:rsidR="008B42A9" w:rsidRPr="001E54A3" w:rsidRDefault="008B42A9" w:rsidP="000E44BA">
            <w:pPr>
              <w:shd w:val="clear" w:color="auto" w:fill="FFFFFF" w:themeFill="background1"/>
              <w:jc w:val="left"/>
              <w:rPr>
                <w:sz w:val="20"/>
                <w:szCs w:val="20"/>
              </w:rPr>
            </w:pPr>
            <w:r w:rsidRPr="001E54A3">
              <w:rPr>
                <w:b/>
                <w:bCs/>
                <w:sz w:val="20"/>
                <w:szCs w:val="20"/>
              </w:rPr>
              <w:t>7.</w:t>
            </w:r>
            <w:r w:rsidRPr="001E54A3">
              <w:rPr>
                <w:sz w:val="20"/>
                <w:szCs w:val="20"/>
              </w:rPr>
              <w:t xml:space="preserve"> </w:t>
            </w:r>
            <w:r w:rsidR="00C302E0">
              <w:rPr>
                <w:rFonts w:hint="eastAsia"/>
                <w:sz w:val="20"/>
                <w:szCs w:val="20"/>
              </w:rPr>
              <w:t>项目管理单位活动</w:t>
            </w:r>
          </w:p>
        </w:tc>
        <w:tc>
          <w:tcPr>
            <w:tcW w:w="992" w:type="dxa"/>
          </w:tcPr>
          <w:p w14:paraId="4F923F61" w14:textId="77777777" w:rsidR="00647474" w:rsidRDefault="00647474" w:rsidP="00647474">
            <w:pPr>
              <w:keepNext/>
              <w:keepLines/>
              <w:jc w:val="center"/>
              <w:rPr>
                <w:sz w:val="20"/>
                <w:szCs w:val="20"/>
              </w:rPr>
            </w:pPr>
            <w:r>
              <w:rPr>
                <w:rFonts w:hint="eastAsia"/>
                <w:sz w:val="20"/>
                <w:szCs w:val="20"/>
              </w:rPr>
              <w:t>开发</w:t>
            </w:r>
          </w:p>
          <w:p w14:paraId="53D51454" w14:textId="38965789" w:rsidR="008B42A9" w:rsidRPr="001E54A3" w:rsidRDefault="00647474" w:rsidP="00647474">
            <w:pPr>
              <w:jc w:val="center"/>
              <w:rPr>
                <w:sz w:val="20"/>
                <w:szCs w:val="20"/>
              </w:rPr>
            </w:pPr>
            <w:r>
              <w:rPr>
                <w:rFonts w:hint="eastAsia"/>
                <w:sz w:val="20"/>
                <w:szCs w:val="20"/>
              </w:rPr>
              <w:t>计划署</w:t>
            </w:r>
          </w:p>
        </w:tc>
        <w:tc>
          <w:tcPr>
            <w:tcW w:w="1134" w:type="dxa"/>
          </w:tcPr>
          <w:p w14:paraId="3079B328" w14:textId="77777777" w:rsidR="008B42A9" w:rsidRPr="001E54A3" w:rsidRDefault="008B42A9" w:rsidP="000E44BA">
            <w:pPr>
              <w:shd w:val="clear" w:color="auto" w:fill="FFFFFF" w:themeFill="background1"/>
              <w:jc w:val="right"/>
              <w:rPr>
                <w:sz w:val="20"/>
                <w:szCs w:val="20"/>
              </w:rPr>
            </w:pPr>
            <w:r w:rsidRPr="001E54A3">
              <w:rPr>
                <w:sz w:val="20"/>
                <w:szCs w:val="20"/>
              </w:rPr>
              <w:t>201,500</w:t>
            </w:r>
          </w:p>
        </w:tc>
        <w:tc>
          <w:tcPr>
            <w:tcW w:w="1134" w:type="dxa"/>
          </w:tcPr>
          <w:p w14:paraId="47DADACD" w14:textId="77777777" w:rsidR="008B42A9" w:rsidRPr="001E54A3" w:rsidRDefault="008B42A9" w:rsidP="000E44BA">
            <w:pPr>
              <w:shd w:val="clear" w:color="auto" w:fill="FFFFFF" w:themeFill="background1"/>
              <w:jc w:val="right"/>
              <w:rPr>
                <w:sz w:val="20"/>
                <w:szCs w:val="20"/>
              </w:rPr>
            </w:pPr>
            <w:r w:rsidRPr="001E54A3">
              <w:rPr>
                <w:sz w:val="20"/>
                <w:szCs w:val="20"/>
              </w:rPr>
              <w:t>201,500</w:t>
            </w:r>
          </w:p>
        </w:tc>
      </w:tr>
      <w:tr w:rsidR="008B42A9" w:rsidRPr="001E54A3" w14:paraId="503A92AA" w14:textId="77777777" w:rsidTr="000E44BA">
        <w:trPr>
          <w:trHeight w:val="225"/>
        </w:trPr>
        <w:tc>
          <w:tcPr>
            <w:tcW w:w="7083" w:type="dxa"/>
            <w:gridSpan w:val="2"/>
          </w:tcPr>
          <w:p w14:paraId="13B0D623" w14:textId="21E0FACA" w:rsidR="008B42A9" w:rsidRPr="001E54A3" w:rsidRDefault="00C302E0" w:rsidP="000E44BA">
            <w:pPr>
              <w:jc w:val="left"/>
              <w:rPr>
                <w:b/>
                <w:bCs/>
                <w:sz w:val="20"/>
                <w:szCs w:val="20"/>
              </w:rPr>
            </w:pPr>
            <w:r>
              <w:rPr>
                <w:rFonts w:hint="eastAsia"/>
                <w:b/>
                <w:bCs/>
                <w:sz w:val="20"/>
                <w:szCs w:val="20"/>
              </w:rPr>
              <w:t>开发计划署小计</w:t>
            </w:r>
          </w:p>
        </w:tc>
        <w:tc>
          <w:tcPr>
            <w:tcW w:w="1134" w:type="dxa"/>
          </w:tcPr>
          <w:p w14:paraId="0213B417" w14:textId="77777777" w:rsidR="008B42A9" w:rsidRPr="001E54A3" w:rsidRDefault="008B42A9" w:rsidP="000E44BA">
            <w:pPr>
              <w:jc w:val="right"/>
              <w:rPr>
                <w:b/>
                <w:bCs/>
                <w:sz w:val="20"/>
                <w:szCs w:val="20"/>
              </w:rPr>
            </w:pPr>
            <w:r w:rsidRPr="001E54A3">
              <w:rPr>
                <w:b/>
                <w:bCs/>
                <w:sz w:val="20"/>
                <w:szCs w:val="20"/>
              </w:rPr>
              <w:t>1,739,791</w:t>
            </w:r>
          </w:p>
        </w:tc>
        <w:tc>
          <w:tcPr>
            <w:tcW w:w="1134" w:type="dxa"/>
          </w:tcPr>
          <w:p w14:paraId="48F092BF" w14:textId="77777777" w:rsidR="008B42A9" w:rsidRPr="001E54A3" w:rsidRDefault="008B42A9" w:rsidP="000E44BA">
            <w:pPr>
              <w:jc w:val="right"/>
              <w:rPr>
                <w:b/>
                <w:bCs/>
                <w:sz w:val="20"/>
                <w:szCs w:val="20"/>
              </w:rPr>
            </w:pPr>
            <w:r w:rsidRPr="001E54A3">
              <w:rPr>
                <w:b/>
                <w:bCs/>
                <w:sz w:val="20"/>
                <w:szCs w:val="20"/>
              </w:rPr>
              <w:t>1,739,791</w:t>
            </w:r>
          </w:p>
        </w:tc>
      </w:tr>
      <w:tr w:rsidR="008B42A9" w:rsidRPr="001E54A3" w14:paraId="691D030D" w14:textId="77777777" w:rsidTr="000E44BA">
        <w:trPr>
          <w:trHeight w:val="225"/>
        </w:trPr>
        <w:tc>
          <w:tcPr>
            <w:tcW w:w="7083" w:type="dxa"/>
            <w:gridSpan w:val="2"/>
          </w:tcPr>
          <w:p w14:paraId="7219561A" w14:textId="10EDF3A3" w:rsidR="008B42A9" w:rsidRPr="001E54A3" w:rsidRDefault="00C302E0" w:rsidP="000E44BA">
            <w:pPr>
              <w:jc w:val="left"/>
              <w:rPr>
                <w:b/>
                <w:bCs/>
                <w:sz w:val="20"/>
                <w:szCs w:val="20"/>
              </w:rPr>
            </w:pPr>
            <w:r>
              <w:rPr>
                <w:rFonts w:hint="eastAsia"/>
                <w:b/>
                <w:bCs/>
                <w:sz w:val="20"/>
                <w:szCs w:val="20"/>
              </w:rPr>
              <w:t>环境规划署小计</w:t>
            </w:r>
          </w:p>
        </w:tc>
        <w:tc>
          <w:tcPr>
            <w:tcW w:w="1134" w:type="dxa"/>
          </w:tcPr>
          <w:p w14:paraId="51091530" w14:textId="77777777" w:rsidR="008B42A9" w:rsidRPr="001E54A3" w:rsidRDefault="008B42A9" w:rsidP="000E44BA">
            <w:pPr>
              <w:jc w:val="right"/>
              <w:rPr>
                <w:b/>
                <w:bCs/>
                <w:sz w:val="20"/>
                <w:szCs w:val="20"/>
              </w:rPr>
            </w:pPr>
            <w:r w:rsidRPr="001E54A3">
              <w:rPr>
                <w:b/>
                <w:bCs/>
                <w:sz w:val="20"/>
                <w:szCs w:val="20"/>
              </w:rPr>
              <w:t>475,964</w:t>
            </w:r>
          </w:p>
        </w:tc>
        <w:tc>
          <w:tcPr>
            <w:tcW w:w="1134" w:type="dxa"/>
          </w:tcPr>
          <w:p w14:paraId="647EA216" w14:textId="77777777" w:rsidR="008B42A9" w:rsidRPr="001E54A3" w:rsidRDefault="008B42A9" w:rsidP="000E44BA">
            <w:pPr>
              <w:jc w:val="right"/>
              <w:rPr>
                <w:b/>
                <w:bCs/>
                <w:sz w:val="20"/>
                <w:szCs w:val="20"/>
              </w:rPr>
            </w:pPr>
            <w:r w:rsidRPr="001E54A3">
              <w:rPr>
                <w:b/>
                <w:bCs/>
                <w:sz w:val="20"/>
                <w:szCs w:val="20"/>
              </w:rPr>
              <w:t>475,964</w:t>
            </w:r>
          </w:p>
        </w:tc>
      </w:tr>
      <w:tr w:rsidR="008B42A9" w:rsidRPr="001E54A3" w14:paraId="16140B76" w14:textId="77777777" w:rsidTr="000E44BA">
        <w:trPr>
          <w:trHeight w:val="225"/>
        </w:trPr>
        <w:tc>
          <w:tcPr>
            <w:tcW w:w="7083" w:type="dxa"/>
            <w:gridSpan w:val="2"/>
          </w:tcPr>
          <w:p w14:paraId="190AFA7E" w14:textId="5C5B8457" w:rsidR="008B42A9" w:rsidRPr="001E54A3" w:rsidRDefault="00C302E0" w:rsidP="000E44BA">
            <w:pPr>
              <w:jc w:val="left"/>
              <w:rPr>
                <w:b/>
                <w:sz w:val="20"/>
              </w:rPr>
            </w:pPr>
            <w:r>
              <w:rPr>
                <w:rFonts w:hint="eastAsia"/>
                <w:b/>
                <w:bCs/>
                <w:sz w:val="20"/>
                <w:szCs w:val="20"/>
              </w:rPr>
              <w:t>总计</w:t>
            </w:r>
          </w:p>
        </w:tc>
        <w:tc>
          <w:tcPr>
            <w:tcW w:w="1134" w:type="dxa"/>
          </w:tcPr>
          <w:p w14:paraId="55387569" w14:textId="77777777" w:rsidR="008B42A9" w:rsidRPr="001E54A3" w:rsidRDefault="008B42A9" w:rsidP="000E44BA">
            <w:pPr>
              <w:shd w:val="clear" w:color="auto" w:fill="FFFFFF" w:themeFill="background1"/>
              <w:jc w:val="right"/>
              <w:rPr>
                <w:b/>
                <w:bCs/>
                <w:sz w:val="20"/>
                <w:szCs w:val="20"/>
              </w:rPr>
            </w:pPr>
            <w:r w:rsidRPr="001E54A3">
              <w:rPr>
                <w:b/>
                <w:bCs/>
                <w:sz w:val="20"/>
                <w:szCs w:val="20"/>
              </w:rPr>
              <w:t>2,215,755</w:t>
            </w:r>
          </w:p>
        </w:tc>
        <w:tc>
          <w:tcPr>
            <w:tcW w:w="1134" w:type="dxa"/>
          </w:tcPr>
          <w:p w14:paraId="71FD1B7A" w14:textId="77777777" w:rsidR="008B42A9" w:rsidRPr="001E54A3" w:rsidRDefault="008B42A9" w:rsidP="000E44BA">
            <w:pPr>
              <w:shd w:val="clear" w:color="auto" w:fill="FFFFFF" w:themeFill="background1"/>
              <w:jc w:val="right"/>
              <w:rPr>
                <w:b/>
                <w:bCs/>
                <w:sz w:val="20"/>
                <w:szCs w:val="20"/>
              </w:rPr>
            </w:pPr>
            <w:r w:rsidRPr="001E54A3">
              <w:rPr>
                <w:b/>
                <w:bCs/>
                <w:sz w:val="20"/>
                <w:szCs w:val="20"/>
              </w:rPr>
              <w:t>2,215,755</w:t>
            </w:r>
          </w:p>
        </w:tc>
      </w:tr>
    </w:tbl>
    <w:p w14:paraId="1A087653" w14:textId="33378634" w:rsidR="008B42A9" w:rsidRPr="001E54A3" w:rsidRDefault="001A7AFF" w:rsidP="008B42A9">
      <w:pPr>
        <w:keepNext/>
        <w:spacing w:before="240" w:after="240"/>
        <w:outlineLvl w:val="0"/>
        <w:rPr>
          <w:u w:val="single"/>
        </w:rPr>
      </w:pPr>
      <w:r>
        <w:rPr>
          <w:rFonts w:hint="eastAsia"/>
          <w:u w:val="single"/>
        </w:rPr>
        <w:t>项目总费用</w:t>
      </w:r>
    </w:p>
    <w:p w14:paraId="51B01A6E" w14:textId="07B3F57C" w:rsidR="008B42A9" w:rsidRPr="001E54A3" w:rsidRDefault="00E50678" w:rsidP="00B94B5F">
      <w:pPr>
        <w:pStyle w:val="Heading1"/>
        <w:tabs>
          <w:tab w:val="left" w:pos="720"/>
        </w:tabs>
      </w:pPr>
      <w:r>
        <w:rPr>
          <w:rFonts w:hint="eastAsia"/>
        </w:rPr>
        <w:t>含氢</w:t>
      </w:r>
      <w:r w:rsidRPr="00E50678">
        <w:rPr>
          <w:rFonts w:hint="eastAsia"/>
        </w:rPr>
        <w:t>氯氟烃淘汰管理计划第三阶段的总费用为</w:t>
      </w:r>
      <w:r w:rsidRPr="00E50678">
        <w:rPr>
          <w:rFonts w:hint="eastAsia"/>
        </w:rPr>
        <w:t>2</w:t>
      </w:r>
      <w:r>
        <w:t>,</w:t>
      </w:r>
      <w:r w:rsidRPr="00E50678">
        <w:rPr>
          <w:rFonts w:hint="eastAsia"/>
        </w:rPr>
        <w:t>215</w:t>
      </w:r>
      <w:r>
        <w:t>,</w:t>
      </w:r>
      <w:r w:rsidRPr="00E50678">
        <w:rPr>
          <w:rFonts w:hint="eastAsia"/>
        </w:rPr>
        <w:t>755</w:t>
      </w:r>
      <w:r w:rsidRPr="00E50678">
        <w:rPr>
          <w:rFonts w:hint="eastAsia"/>
        </w:rPr>
        <w:t>美元，其中包括根据关于非低消费量国家合格供资水平的第</w:t>
      </w:r>
      <w:r w:rsidRPr="00E50678">
        <w:t>74/50</w:t>
      </w:r>
      <w:r w:rsidRPr="00E50678">
        <w:t>（</w:t>
      </w:r>
      <w:r w:rsidRPr="00E50678">
        <w:t>c</w:t>
      </w:r>
      <w:r w:rsidRPr="00E50678">
        <w:t>）</w:t>
      </w:r>
      <w:r w:rsidRPr="00E50678">
        <w:rPr>
          <w:rFonts w:hint="eastAsia"/>
        </w:rPr>
        <w:t>（</w:t>
      </w:r>
      <w:r>
        <w:rPr>
          <w:rFonts w:hint="eastAsia"/>
        </w:rPr>
        <w:t>十三</w:t>
      </w:r>
      <w:r w:rsidRPr="00E50678">
        <w:rPr>
          <w:rFonts w:hint="eastAsia"/>
        </w:rPr>
        <w:t>）号决定确定的</w:t>
      </w:r>
      <w:r w:rsidRPr="00E50678">
        <w:rPr>
          <w:rFonts w:hint="eastAsia"/>
        </w:rPr>
        <w:t>2</w:t>
      </w:r>
      <w:r>
        <w:t>,</w:t>
      </w:r>
      <w:r w:rsidRPr="00E50678">
        <w:rPr>
          <w:rFonts w:hint="eastAsia"/>
        </w:rPr>
        <w:t>014</w:t>
      </w:r>
      <w:r>
        <w:t>,</w:t>
      </w:r>
      <w:r w:rsidRPr="00E50678">
        <w:rPr>
          <w:rFonts w:hint="eastAsia"/>
        </w:rPr>
        <w:t>255</w:t>
      </w:r>
      <w:r w:rsidRPr="00E50678">
        <w:rPr>
          <w:rFonts w:hint="eastAsia"/>
        </w:rPr>
        <w:t>美元，以及用于项目管理和监测的</w:t>
      </w:r>
      <w:r w:rsidRPr="00E50678">
        <w:rPr>
          <w:rFonts w:hint="eastAsia"/>
        </w:rPr>
        <w:t>201</w:t>
      </w:r>
      <w:r>
        <w:t>,</w:t>
      </w:r>
      <w:r w:rsidRPr="00E50678">
        <w:rPr>
          <w:rFonts w:hint="eastAsia"/>
        </w:rPr>
        <w:t>500</w:t>
      </w:r>
      <w:r w:rsidRPr="00E50678">
        <w:rPr>
          <w:rFonts w:hint="eastAsia"/>
        </w:rPr>
        <w:t>美元。第一次付款的供资修订为</w:t>
      </w:r>
      <w:r w:rsidRPr="00E50678">
        <w:rPr>
          <w:rFonts w:hint="eastAsia"/>
        </w:rPr>
        <w:t>1</w:t>
      </w:r>
      <w:r>
        <w:t>,</w:t>
      </w:r>
      <w:r w:rsidRPr="00E50678">
        <w:rPr>
          <w:rFonts w:hint="eastAsia"/>
        </w:rPr>
        <w:t>106</w:t>
      </w:r>
      <w:r>
        <w:t>,</w:t>
      </w:r>
      <w:r w:rsidRPr="00E50678">
        <w:rPr>
          <w:rFonts w:hint="eastAsia"/>
        </w:rPr>
        <w:t>193</w:t>
      </w:r>
      <w:r w:rsidRPr="00E50678">
        <w:rPr>
          <w:rFonts w:hint="eastAsia"/>
        </w:rPr>
        <w:t>美元，用于</w:t>
      </w:r>
      <w:r>
        <w:rPr>
          <w:rFonts w:hint="eastAsia"/>
        </w:rPr>
        <w:t>含氢</w:t>
      </w:r>
      <w:r w:rsidRPr="00E50678">
        <w:rPr>
          <w:rFonts w:hint="eastAsia"/>
        </w:rPr>
        <w:t>氯氟烃淘汰管理局的活动。</w:t>
      </w:r>
    </w:p>
    <w:p w14:paraId="05BB0AB1" w14:textId="43DA07A1" w:rsidR="00E50678" w:rsidRPr="001E54A3" w:rsidRDefault="00E50678" w:rsidP="00B94B5F">
      <w:pPr>
        <w:keepNext/>
        <w:tabs>
          <w:tab w:val="left" w:pos="720"/>
        </w:tabs>
        <w:spacing w:before="240" w:after="240"/>
      </w:pPr>
      <w:bookmarkStart w:id="20" w:name="_Hlk126916178"/>
      <w:r>
        <w:rPr>
          <w:rFonts w:hint="eastAsia"/>
          <w:u w:val="single"/>
        </w:rPr>
        <w:t>含氢</w:t>
      </w:r>
      <w:r w:rsidRPr="00E50678">
        <w:rPr>
          <w:rFonts w:hint="eastAsia"/>
          <w:u w:val="single"/>
        </w:rPr>
        <w:t>氯氟烃淘汰管理计划第三阶段第一次付款的</w:t>
      </w:r>
      <w:r w:rsidR="00FC16C6">
        <w:rPr>
          <w:rFonts w:hint="eastAsia"/>
          <w:u w:val="single"/>
        </w:rPr>
        <w:t>议</w:t>
      </w:r>
      <w:r w:rsidRPr="00E50678">
        <w:rPr>
          <w:rFonts w:hint="eastAsia"/>
          <w:u w:val="single"/>
        </w:rPr>
        <w:t>定执行计划</w:t>
      </w:r>
    </w:p>
    <w:p w14:paraId="7395E01F" w14:textId="17FE6DEF" w:rsidR="00E50678" w:rsidRPr="001E54A3" w:rsidRDefault="00E50678" w:rsidP="00B94B5F">
      <w:pPr>
        <w:pStyle w:val="Heading1"/>
        <w:tabs>
          <w:tab w:val="left" w:pos="720"/>
        </w:tabs>
      </w:pPr>
      <w:r w:rsidRPr="00E50678">
        <w:rPr>
          <w:rFonts w:hint="eastAsia"/>
        </w:rPr>
        <w:t>考虑到上述供资修订，第三阶段第一次付款的供资分配也作了相应修订。</w:t>
      </w:r>
      <w:r w:rsidR="00FC16C6">
        <w:rPr>
          <w:rFonts w:hint="eastAsia"/>
        </w:rPr>
        <w:t>议</w:t>
      </w:r>
      <w:r w:rsidRPr="00E50678">
        <w:rPr>
          <w:rFonts w:hint="eastAsia"/>
        </w:rPr>
        <w:t>定的行动计划将包括以下活动：</w:t>
      </w:r>
    </w:p>
    <w:p w14:paraId="57C3EB76" w14:textId="214150C9" w:rsidR="00E50678" w:rsidRPr="001E54A3" w:rsidRDefault="000D3C52" w:rsidP="008B42A9">
      <w:pPr>
        <w:pStyle w:val="Heading2"/>
        <w:widowControl/>
      </w:pPr>
      <w:r w:rsidRPr="000D3C52">
        <w:rPr>
          <w:rFonts w:ascii="KaiTi" w:eastAsia="KaiTi" w:hAnsi="KaiTi" w:hint="eastAsia"/>
        </w:rPr>
        <w:t>加强体制框架（环境规划署）（</w:t>
      </w:r>
      <w:r w:rsidRPr="000D3C52">
        <w:rPr>
          <w:rFonts w:eastAsia="KaiTi"/>
        </w:rPr>
        <w:t>44,000</w:t>
      </w:r>
      <w:r w:rsidRPr="000D3C52">
        <w:rPr>
          <w:rFonts w:ascii="KaiTi" w:eastAsia="KaiTi" w:hAnsi="KaiTi" w:hint="eastAsia"/>
        </w:rPr>
        <w:t>美元）：</w:t>
      </w:r>
      <w:r w:rsidR="00D56D46" w:rsidRPr="00D56D46">
        <w:rPr>
          <w:rFonts w:hint="eastAsia"/>
        </w:rPr>
        <w:t>组织两次利益</w:t>
      </w:r>
      <w:r w:rsidR="00D56D46">
        <w:rPr>
          <w:rFonts w:hint="eastAsia"/>
        </w:rPr>
        <w:t>相</w:t>
      </w:r>
      <w:r w:rsidR="00D56D46" w:rsidRPr="00D56D46">
        <w:rPr>
          <w:rFonts w:hint="eastAsia"/>
        </w:rPr>
        <w:t>关方研讨会，讨论其他监管措施（</w:t>
      </w:r>
      <w:r w:rsidR="00D56D46" w:rsidRPr="00D56D46">
        <w:rPr>
          <w:rFonts w:hint="eastAsia"/>
        </w:rPr>
        <w:t>6</w:t>
      </w:r>
      <w:r w:rsidR="00D56D46">
        <w:t>,</w:t>
      </w:r>
      <w:r w:rsidR="00D56D46" w:rsidRPr="00D56D46">
        <w:rPr>
          <w:rFonts w:hint="eastAsia"/>
        </w:rPr>
        <w:t>000</w:t>
      </w:r>
      <w:r w:rsidR="00D56D46" w:rsidRPr="00D56D46">
        <w:rPr>
          <w:rFonts w:hint="eastAsia"/>
        </w:rPr>
        <w:t>美元）；就制冷剂回收和再循环以及选定最终用户的强制性记录保存等其</w:t>
      </w:r>
      <w:r w:rsidR="00D56D46">
        <w:rPr>
          <w:rFonts w:hint="eastAsia"/>
        </w:rPr>
        <w:t>它</w:t>
      </w:r>
      <w:r w:rsidR="00D56D46" w:rsidRPr="00D56D46">
        <w:rPr>
          <w:rFonts w:hint="eastAsia"/>
        </w:rPr>
        <w:t>政策举措举办六次利益</w:t>
      </w:r>
      <w:r w:rsidR="00D56D46">
        <w:rPr>
          <w:rFonts w:hint="eastAsia"/>
        </w:rPr>
        <w:t>相</w:t>
      </w:r>
      <w:r w:rsidR="00D56D46" w:rsidRPr="00D56D46">
        <w:rPr>
          <w:rFonts w:hint="eastAsia"/>
        </w:rPr>
        <w:t>关方协商研讨会（</w:t>
      </w:r>
      <w:r w:rsidR="00D56D46" w:rsidRPr="00D56D46">
        <w:rPr>
          <w:rFonts w:hint="eastAsia"/>
        </w:rPr>
        <w:t>18</w:t>
      </w:r>
      <w:r w:rsidR="00D56D46">
        <w:t>,</w:t>
      </w:r>
      <w:r w:rsidR="00D56D46" w:rsidRPr="00D56D46">
        <w:rPr>
          <w:rFonts w:hint="eastAsia"/>
        </w:rPr>
        <w:t>000</w:t>
      </w:r>
      <w:r w:rsidR="00D56D46" w:rsidRPr="00D56D46">
        <w:rPr>
          <w:rFonts w:hint="eastAsia"/>
        </w:rPr>
        <w:t>美元）；就使用</w:t>
      </w:r>
      <w:r w:rsidR="00D56D46">
        <w:rPr>
          <w:rFonts w:hint="eastAsia"/>
        </w:rPr>
        <w:t>含氢</w:t>
      </w:r>
      <w:r w:rsidR="00D56D46" w:rsidRPr="00D56D46">
        <w:rPr>
          <w:rFonts w:hint="eastAsia"/>
        </w:rPr>
        <w:t>氯氟烃的制冷机进行一项研究，并在渔业</w:t>
      </w:r>
      <w:r w:rsidR="00D56D46">
        <w:rPr>
          <w:rFonts w:hint="eastAsia"/>
        </w:rPr>
        <w:t>行业</w:t>
      </w:r>
      <w:r w:rsidR="00D56D46" w:rsidRPr="00D56D46">
        <w:rPr>
          <w:rFonts w:hint="eastAsia"/>
        </w:rPr>
        <w:t>进行一项关于</w:t>
      </w:r>
      <w:r w:rsidR="00D56D46">
        <w:rPr>
          <w:rFonts w:hint="eastAsia"/>
        </w:rPr>
        <w:t>含氢</w:t>
      </w:r>
      <w:r w:rsidR="00D56D46" w:rsidRPr="00D56D46">
        <w:rPr>
          <w:rFonts w:hint="eastAsia"/>
        </w:rPr>
        <w:t>氯氟烃残留使用的研究（</w:t>
      </w:r>
      <w:r w:rsidR="00D56D46" w:rsidRPr="00D56D46">
        <w:rPr>
          <w:rFonts w:hint="eastAsia"/>
        </w:rPr>
        <w:t>20</w:t>
      </w:r>
      <w:r w:rsidR="00D56D46">
        <w:t>,</w:t>
      </w:r>
      <w:r w:rsidR="00D56D46" w:rsidRPr="00D56D46">
        <w:rPr>
          <w:rFonts w:hint="eastAsia"/>
        </w:rPr>
        <w:t>000</w:t>
      </w:r>
      <w:r w:rsidR="00D56D46" w:rsidRPr="00D56D46">
        <w:rPr>
          <w:rFonts w:hint="eastAsia"/>
        </w:rPr>
        <w:t>美元）；</w:t>
      </w:r>
    </w:p>
    <w:p w14:paraId="122D04C8" w14:textId="4BEF0B61" w:rsidR="00E50678" w:rsidRPr="001E54A3" w:rsidRDefault="00D56D46" w:rsidP="008B42A9">
      <w:pPr>
        <w:pStyle w:val="Heading2"/>
        <w:widowControl/>
      </w:pPr>
      <w:r w:rsidRPr="00D56D46">
        <w:rPr>
          <w:rFonts w:ascii="KaiTi" w:eastAsia="KaiTi" w:hAnsi="KaiTi" w:hint="eastAsia"/>
        </w:rPr>
        <w:t>海关能力建设（环境规划署）（</w:t>
      </w:r>
      <w:r w:rsidRPr="00D56D46">
        <w:rPr>
          <w:rFonts w:eastAsia="KaiTi"/>
        </w:rPr>
        <w:t>9</w:t>
      </w:r>
      <w:r>
        <w:rPr>
          <w:rFonts w:eastAsia="KaiTi" w:hint="eastAsia"/>
        </w:rPr>
        <w:t>,</w:t>
      </w:r>
      <w:r w:rsidRPr="00D56D46">
        <w:rPr>
          <w:rFonts w:eastAsia="KaiTi"/>
        </w:rPr>
        <w:t>000</w:t>
      </w:r>
      <w:r w:rsidRPr="00D56D46">
        <w:rPr>
          <w:rFonts w:ascii="KaiTi" w:eastAsia="KaiTi" w:hAnsi="KaiTi" w:hint="eastAsia"/>
        </w:rPr>
        <w:t>美元）：</w:t>
      </w:r>
      <w:r w:rsidRPr="00D56D46">
        <w:rPr>
          <w:rFonts w:hint="eastAsia"/>
        </w:rPr>
        <w:t>为</w:t>
      </w:r>
      <w:r w:rsidRPr="00D56D46">
        <w:rPr>
          <w:rFonts w:hint="eastAsia"/>
        </w:rPr>
        <w:t>60</w:t>
      </w:r>
      <w:r w:rsidRPr="00D56D46">
        <w:rPr>
          <w:rFonts w:hint="eastAsia"/>
        </w:rPr>
        <w:t>名海关官员组织三次关于</w:t>
      </w:r>
      <w:r>
        <w:rPr>
          <w:rFonts w:hint="eastAsia"/>
        </w:rPr>
        <w:t>含氢</w:t>
      </w:r>
      <w:r w:rsidRPr="00D56D46">
        <w:rPr>
          <w:rFonts w:hint="eastAsia"/>
        </w:rPr>
        <w:t>氯氟烃淘汰和控制措施的培训课程（</w:t>
      </w:r>
      <w:r w:rsidRPr="00D56D46">
        <w:rPr>
          <w:rFonts w:hint="eastAsia"/>
        </w:rPr>
        <w:t>6000</w:t>
      </w:r>
      <w:r w:rsidRPr="00D56D46">
        <w:rPr>
          <w:rFonts w:hint="eastAsia"/>
        </w:rPr>
        <w:t>美元）；一名高级海关官员参加与贸易伙伴和邻国就《蒙特利尔议定书》相关贸易问题举行的选定国际研讨会和边境对话（</w:t>
      </w:r>
      <w:r w:rsidRPr="00D56D46">
        <w:rPr>
          <w:rFonts w:hint="eastAsia"/>
        </w:rPr>
        <w:t>3</w:t>
      </w:r>
      <w:r>
        <w:t>,</w:t>
      </w:r>
      <w:r w:rsidRPr="00D56D46">
        <w:rPr>
          <w:rFonts w:hint="eastAsia"/>
        </w:rPr>
        <w:t>000</w:t>
      </w:r>
      <w:r w:rsidRPr="00D56D46">
        <w:rPr>
          <w:rFonts w:hint="eastAsia"/>
        </w:rPr>
        <w:t>美元）；</w:t>
      </w:r>
    </w:p>
    <w:p w14:paraId="641D2A3F" w14:textId="25B0A6AD" w:rsidR="00E50678" w:rsidRPr="001E54A3" w:rsidRDefault="00E74B85" w:rsidP="008B42A9">
      <w:pPr>
        <w:pStyle w:val="Heading2"/>
        <w:widowControl/>
      </w:pPr>
      <w:r w:rsidRPr="00E74B85">
        <w:rPr>
          <w:rFonts w:ascii="KaiTi" w:eastAsia="KaiTi" w:hAnsi="KaiTi" w:hint="eastAsia"/>
        </w:rPr>
        <w:t>维修行业能力建设（环境规划署）（</w:t>
      </w:r>
      <w:r w:rsidRPr="00E74B85">
        <w:rPr>
          <w:rFonts w:eastAsia="KaiTi"/>
        </w:rPr>
        <w:t>152,900</w:t>
      </w:r>
      <w:r w:rsidRPr="00E74B85">
        <w:rPr>
          <w:rFonts w:ascii="KaiTi" w:eastAsia="KaiTi" w:hAnsi="KaiTi" w:hint="eastAsia"/>
        </w:rPr>
        <w:t>美元）和开发计划署（</w:t>
      </w:r>
      <w:r w:rsidRPr="00E74B85">
        <w:rPr>
          <w:rFonts w:eastAsia="KaiTi"/>
        </w:rPr>
        <w:t>597,111</w:t>
      </w:r>
      <w:r w:rsidRPr="00E74B85">
        <w:rPr>
          <w:rFonts w:ascii="KaiTi" w:eastAsia="KaiTi" w:hAnsi="KaiTi" w:hint="eastAsia"/>
        </w:rPr>
        <w:t>美元）：</w:t>
      </w:r>
      <w:r w:rsidRPr="00E74B85">
        <w:rPr>
          <w:rFonts w:hint="eastAsia"/>
        </w:rPr>
        <w:t>举办两次当地培训师讲习班，以培养</w:t>
      </w:r>
      <w:r w:rsidRPr="00E74B85">
        <w:rPr>
          <w:rFonts w:hint="eastAsia"/>
        </w:rPr>
        <w:t>30</w:t>
      </w:r>
      <w:r w:rsidRPr="00E74B85">
        <w:rPr>
          <w:rFonts w:hint="eastAsia"/>
        </w:rPr>
        <w:t>名</w:t>
      </w:r>
      <w:r>
        <w:rPr>
          <w:rFonts w:hint="eastAsia"/>
        </w:rPr>
        <w:t>制冷和空调</w:t>
      </w:r>
      <w:r w:rsidRPr="00E74B85">
        <w:rPr>
          <w:rFonts w:hint="eastAsia"/>
        </w:rPr>
        <w:t>培训师的能力（</w:t>
      </w:r>
      <w:r w:rsidRPr="00E74B85">
        <w:rPr>
          <w:rFonts w:hint="eastAsia"/>
        </w:rPr>
        <w:t>18</w:t>
      </w:r>
      <w:r>
        <w:t>,</w:t>
      </w:r>
      <w:r w:rsidRPr="00E74B85">
        <w:rPr>
          <w:rFonts w:hint="eastAsia"/>
        </w:rPr>
        <w:t>000</w:t>
      </w:r>
      <w:r w:rsidRPr="00E74B85">
        <w:rPr>
          <w:rFonts w:hint="eastAsia"/>
        </w:rPr>
        <w:t>美元）；为</w:t>
      </w:r>
      <w:r w:rsidRPr="00E74B85">
        <w:rPr>
          <w:rFonts w:hint="eastAsia"/>
        </w:rPr>
        <w:t>1</w:t>
      </w:r>
      <w:r>
        <w:t>,</w:t>
      </w:r>
      <w:r w:rsidRPr="00E74B85">
        <w:rPr>
          <w:rFonts w:hint="eastAsia"/>
        </w:rPr>
        <w:t>129</w:t>
      </w:r>
      <w:r w:rsidRPr="00E74B85">
        <w:rPr>
          <w:rFonts w:hint="eastAsia"/>
        </w:rPr>
        <w:t>名技术人员组织</w:t>
      </w:r>
      <w:r w:rsidRPr="00E74B85">
        <w:rPr>
          <w:rFonts w:hint="eastAsia"/>
        </w:rPr>
        <w:t>25</w:t>
      </w:r>
      <w:r w:rsidRPr="00E74B85">
        <w:rPr>
          <w:rFonts w:hint="eastAsia"/>
        </w:rPr>
        <w:t>次</w:t>
      </w:r>
      <w:r>
        <w:rPr>
          <w:rFonts w:hint="eastAsia"/>
        </w:rPr>
        <w:t>制冷和空调</w:t>
      </w:r>
      <w:r w:rsidRPr="00E74B85">
        <w:rPr>
          <w:rFonts w:hint="eastAsia"/>
        </w:rPr>
        <w:t>培训课程，内容涉及良好维修实践和替代品的安全处理（</w:t>
      </w:r>
      <w:r w:rsidRPr="00E74B85">
        <w:rPr>
          <w:rFonts w:hint="eastAsia"/>
        </w:rPr>
        <w:t>112</w:t>
      </w:r>
      <w:r>
        <w:t>,</w:t>
      </w:r>
      <w:r w:rsidRPr="00E74B85">
        <w:rPr>
          <w:rFonts w:hint="eastAsia"/>
        </w:rPr>
        <w:t>900</w:t>
      </w:r>
      <w:r w:rsidRPr="00E74B85">
        <w:rPr>
          <w:rFonts w:hint="eastAsia"/>
        </w:rPr>
        <w:t>美元）；对培训材料进行初步修订和更新，重点是维护能源效率的</w:t>
      </w:r>
      <w:r w:rsidR="00284560">
        <w:rPr>
          <w:rFonts w:hint="eastAsia"/>
        </w:rPr>
        <w:t>维修</w:t>
      </w:r>
      <w:r w:rsidRPr="00E74B85">
        <w:rPr>
          <w:rFonts w:hint="eastAsia"/>
        </w:rPr>
        <w:t>实践（</w:t>
      </w:r>
      <w:r w:rsidRPr="00E74B85">
        <w:rPr>
          <w:rFonts w:hint="eastAsia"/>
        </w:rPr>
        <w:t>7</w:t>
      </w:r>
      <w:r w:rsidR="00284560">
        <w:t>,</w:t>
      </w:r>
      <w:r w:rsidRPr="00E74B85">
        <w:rPr>
          <w:rFonts w:hint="eastAsia"/>
        </w:rPr>
        <w:t>000</w:t>
      </w:r>
      <w:r w:rsidRPr="00E74B85">
        <w:rPr>
          <w:rFonts w:hint="eastAsia"/>
        </w:rPr>
        <w:t>美元）；支持</w:t>
      </w:r>
      <w:r w:rsidRPr="00E74B85">
        <w:rPr>
          <w:rFonts w:hint="eastAsia"/>
        </w:rPr>
        <w:t>100</w:t>
      </w:r>
      <w:r w:rsidRPr="00E74B85">
        <w:rPr>
          <w:rFonts w:hint="eastAsia"/>
        </w:rPr>
        <w:t>名技术人员的认证（</w:t>
      </w:r>
      <w:r w:rsidRPr="00E74B85">
        <w:rPr>
          <w:rFonts w:hint="eastAsia"/>
        </w:rPr>
        <w:t>15</w:t>
      </w:r>
      <w:r w:rsidR="00284560">
        <w:t>,</w:t>
      </w:r>
      <w:r w:rsidRPr="00E74B85">
        <w:rPr>
          <w:rFonts w:hint="eastAsia"/>
        </w:rPr>
        <w:t>000</w:t>
      </w:r>
      <w:r w:rsidRPr="00E74B85">
        <w:rPr>
          <w:rFonts w:hint="eastAsia"/>
        </w:rPr>
        <w:t>美元）；为培训中心采购</w:t>
      </w:r>
      <w:r w:rsidRPr="00E74B85">
        <w:rPr>
          <w:rFonts w:hint="eastAsia"/>
        </w:rPr>
        <w:t>30</w:t>
      </w:r>
      <w:r w:rsidRPr="00E74B85">
        <w:rPr>
          <w:rFonts w:hint="eastAsia"/>
        </w:rPr>
        <w:t>台分体式空调机组（</w:t>
      </w:r>
      <w:r w:rsidRPr="00E74B85">
        <w:rPr>
          <w:rFonts w:hint="eastAsia"/>
        </w:rPr>
        <w:t>10</w:t>
      </w:r>
      <w:r w:rsidRPr="00E74B85">
        <w:rPr>
          <w:rFonts w:hint="eastAsia"/>
        </w:rPr>
        <w:t>台基于</w:t>
      </w:r>
      <w:r w:rsidRPr="00E74B85">
        <w:rPr>
          <w:rFonts w:hint="eastAsia"/>
        </w:rPr>
        <w:t>HFC-32</w:t>
      </w:r>
      <w:r w:rsidRPr="00E74B85">
        <w:rPr>
          <w:rFonts w:hint="eastAsia"/>
        </w:rPr>
        <w:t>的房间空调、</w:t>
      </w:r>
      <w:r w:rsidRPr="00E74B85">
        <w:rPr>
          <w:rFonts w:hint="eastAsia"/>
        </w:rPr>
        <w:t>10</w:t>
      </w:r>
      <w:r w:rsidRPr="00E74B85">
        <w:rPr>
          <w:rFonts w:hint="eastAsia"/>
        </w:rPr>
        <w:t>台基于</w:t>
      </w:r>
      <w:r w:rsidRPr="00E74B85">
        <w:rPr>
          <w:rFonts w:hint="eastAsia"/>
        </w:rPr>
        <w:t>HFC-132</w:t>
      </w:r>
      <w:r w:rsidRPr="00E74B85">
        <w:rPr>
          <w:rFonts w:hint="eastAsia"/>
        </w:rPr>
        <w:t>的轻型商用空调和</w:t>
      </w:r>
      <w:r w:rsidRPr="00E74B85">
        <w:rPr>
          <w:rFonts w:hint="eastAsia"/>
        </w:rPr>
        <w:t>10</w:t>
      </w:r>
      <w:r w:rsidRPr="00E74B85">
        <w:rPr>
          <w:rFonts w:hint="eastAsia"/>
        </w:rPr>
        <w:t>台基于</w:t>
      </w:r>
      <w:r w:rsidRPr="00E74B85">
        <w:rPr>
          <w:rFonts w:hint="eastAsia"/>
        </w:rPr>
        <w:t>R-290</w:t>
      </w:r>
      <w:r w:rsidRPr="00E74B85">
        <w:rPr>
          <w:rFonts w:hint="eastAsia"/>
        </w:rPr>
        <w:t>的房间空调）（</w:t>
      </w:r>
      <w:r w:rsidRPr="00E74B85">
        <w:rPr>
          <w:rFonts w:hint="eastAsia"/>
        </w:rPr>
        <w:t>372</w:t>
      </w:r>
      <w:r w:rsidR="00284560">
        <w:t>,</w:t>
      </w:r>
      <w:r w:rsidRPr="00E74B85">
        <w:rPr>
          <w:rFonts w:hint="eastAsia"/>
        </w:rPr>
        <w:t>500</w:t>
      </w:r>
      <w:r w:rsidRPr="00E74B85">
        <w:rPr>
          <w:rFonts w:hint="eastAsia"/>
        </w:rPr>
        <w:t>美元）；为</w:t>
      </w:r>
      <w:r w:rsidRPr="00E74B85">
        <w:rPr>
          <w:rFonts w:hint="eastAsia"/>
        </w:rPr>
        <w:t>52</w:t>
      </w:r>
      <w:r w:rsidRPr="00E74B85">
        <w:rPr>
          <w:rFonts w:hint="eastAsia"/>
        </w:rPr>
        <w:t>家维修店采购</w:t>
      </w:r>
      <w:r w:rsidRPr="00E74B85">
        <w:rPr>
          <w:rFonts w:hint="eastAsia"/>
        </w:rPr>
        <w:t>52</w:t>
      </w:r>
      <w:r w:rsidRPr="00E74B85">
        <w:rPr>
          <w:rFonts w:hint="eastAsia"/>
        </w:rPr>
        <w:t>套维修工具和回收设备（</w:t>
      </w:r>
      <w:r w:rsidRPr="00E74B85">
        <w:rPr>
          <w:rFonts w:hint="eastAsia"/>
        </w:rPr>
        <w:t>224</w:t>
      </w:r>
      <w:r w:rsidR="00284560">
        <w:t>,</w:t>
      </w:r>
      <w:r w:rsidRPr="00E74B85">
        <w:rPr>
          <w:rFonts w:hint="eastAsia"/>
        </w:rPr>
        <w:t>611</w:t>
      </w:r>
      <w:r w:rsidRPr="00E74B85">
        <w:rPr>
          <w:rFonts w:hint="eastAsia"/>
        </w:rPr>
        <w:t>美元）；</w:t>
      </w:r>
    </w:p>
    <w:p w14:paraId="4DEA9890" w14:textId="4179E8AF" w:rsidR="00E50678" w:rsidRPr="001E54A3" w:rsidRDefault="00284560" w:rsidP="008B42A9">
      <w:pPr>
        <w:pStyle w:val="Heading2"/>
      </w:pPr>
      <w:r w:rsidRPr="00284560">
        <w:rPr>
          <w:rFonts w:ascii="KaiTi" w:eastAsia="KaiTi" w:hAnsi="KaiTi" w:hint="eastAsia"/>
        </w:rPr>
        <w:t>制冷剂回收和再生中心（开发计划署）（</w:t>
      </w:r>
      <w:r w:rsidRPr="00284560">
        <w:rPr>
          <w:rFonts w:eastAsia="KaiTi"/>
        </w:rPr>
        <w:t>155,850</w:t>
      </w:r>
      <w:r w:rsidRPr="00284560">
        <w:rPr>
          <w:rFonts w:ascii="KaiTi" w:eastAsia="KaiTi" w:hAnsi="KaiTi" w:hint="eastAsia"/>
        </w:rPr>
        <w:t>美元）：</w:t>
      </w:r>
      <w:r w:rsidR="00915581" w:rsidRPr="00915581">
        <w:rPr>
          <w:rFonts w:hint="eastAsia"/>
        </w:rPr>
        <w:t>根据公私合作模式建立一个</w:t>
      </w:r>
      <w:r w:rsidR="00915581">
        <w:rPr>
          <w:rFonts w:hint="eastAsia"/>
        </w:rPr>
        <w:t>再生</w:t>
      </w:r>
      <w:r w:rsidR="00915581" w:rsidRPr="00915581">
        <w:rPr>
          <w:rFonts w:hint="eastAsia"/>
        </w:rPr>
        <w:t>中心（</w:t>
      </w:r>
      <w:r w:rsidR="00915581" w:rsidRPr="00915581">
        <w:rPr>
          <w:rFonts w:hint="eastAsia"/>
        </w:rPr>
        <w:t>134</w:t>
      </w:r>
      <w:r w:rsidR="00915581">
        <w:t>,</w:t>
      </w:r>
      <w:r w:rsidR="00915581" w:rsidRPr="00915581">
        <w:rPr>
          <w:rFonts w:hint="eastAsia"/>
        </w:rPr>
        <w:t>250</w:t>
      </w:r>
      <w:r w:rsidR="00915581" w:rsidRPr="00915581">
        <w:rPr>
          <w:rFonts w:hint="eastAsia"/>
        </w:rPr>
        <w:t>美元）；为建立一个回收中心提供技术援助（包括标准操作程序和操作员培训），并为第二</w:t>
      </w:r>
      <w:r w:rsidR="00915581">
        <w:rPr>
          <w:rFonts w:hint="eastAsia"/>
        </w:rPr>
        <w:t>次付款</w:t>
      </w:r>
      <w:r w:rsidR="00915581" w:rsidRPr="00915581">
        <w:rPr>
          <w:rFonts w:hint="eastAsia"/>
        </w:rPr>
        <w:t>建立的其余两个回收</w:t>
      </w:r>
      <w:r w:rsidR="00915581" w:rsidRPr="00915581">
        <w:rPr>
          <w:rFonts w:hint="eastAsia"/>
        </w:rPr>
        <w:lastRenderedPageBreak/>
        <w:t>中心制定商业模式（</w:t>
      </w:r>
      <w:r w:rsidR="00915581" w:rsidRPr="00915581">
        <w:rPr>
          <w:rFonts w:hint="eastAsia"/>
        </w:rPr>
        <w:t>21</w:t>
      </w:r>
      <w:r w:rsidR="00915581">
        <w:t>,</w:t>
      </w:r>
      <w:r w:rsidR="00915581" w:rsidRPr="00915581">
        <w:rPr>
          <w:rFonts w:hint="eastAsia"/>
        </w:rPr>
        <w:t>600</w:t>
      </w:r>
      <w:r w:rsidR="00915581" w:rsidRPr="00915581">
        <w:rPr>
          <w:rFonts w:hint="eastAsia"/>
        </w:rPr>
        <w:t>美元）；</w:t>
      </w:r>
    </w:p>
    <w:p w14:paraId="3BEBB8CF" w14:textId="1D140D4D" w:rsidR="00E50678" w:rsidRPr="001E54A3" w:rsidRDefault="00915581" w:rsidP="008B42A9">
      <w:pPr>
        <w:pStyle w:val="Heading2"/>
        <w:widowControl/>
      </w:pPr>
      <w:r w:rsidRPr="00915581">
        <w:rPr>
          <w:rFonts w:ascii="KaiTi" w:eastAsia="KaiTi" w:hAnsi="KaiTi" w:hint="eastAsia"/>
        </w:rPr>
        <w:t>提高认识</w:t>
      </w:r>
      <w:r w:rsidR="00E50678" w:rsidRPr="00915581">
        <w:rPr>
          <w:rFonts w:ascii="KaiTi" w:eastAsia="KaiTi" w:hAnsi="KaiTi"/>
        </w:rPr>
        <w:t xml:space="preserve"> (</w:t>
      </w:r>
      <w:r w:rsidRPr="00915581">
        <w:rPr>
          <w:rFonts w:ascii="KaiTi" w:eastAsia="KaiTi" w:hAnsi="KaiTi" w:hint="eastAsia"/>
        </w:rPr>
        <w:t>环境规划署</w:t>
      </w:r>
      <w:r w:rsidR="00E50678" w:rsidRPr="00915581">
        <w:rPr>
          <w:rFonts w:ascii="KaiTi" w:eastAsia="KaiTi" w:hAnsi="KaiTi"/>
        </w:rPr>
        <w:t>) (</w:t>
      </w:r>
      <w:r w:rsidR="00E50678" w:rsidRPr="00915581">
        <w:rPr>
          <w:rFonts w:eastAsia="KaiTi"/>
        </w:rPr>
        <w:t>66,032</w:t>
      </w:r>
      <w:r w:rsidRPr="00915581">
        <w:rPr>
          <w:rFonts w:ascii="KaiTi" w:eastAsia="KaiTi" w:hAnsi="KaiTi" w:hint="eastAsia"/>
        </w:rPr>
        <w:t>美元</w:t>
      </w:r>
      <w:r w:rsidR="00E50678" w:rsidRPr="00915581">
        <w:rPr>
          <w:rFonts w:ascii="KaiTi" w:eastAsia="KaiTi" w:hAnsi="KaiTi"/>
        </w:rPr>
        <w:t>):</w:t>
      </w:r>
      <w:r>
        <w:rPr>
          <w:rFonts w:hint="eastAsia"/>
        </w:rPr>
        <w:t>执行</w:t>
      </w:r>
      <w:r w:rsidRPr="00915581">
        <w:rPr>
          <w:rFonts w:hint="eastAsia"/>
        </w:rPr>
        <w:t>三次有针对性的宣传活动，并编制一份关于</w:t>
      </w:r>
      <w:r>
        <w:rPr>
          <w:rFonts w:hint="eastAsia"/>
        </w:rPr>
        <w:t>含氢</w:t>
      </w:r>
      <w:r w:rsidRPr="00915581">
        <w:rPr>
          <w:rFonts w:hint="eastAsia"/>
        </w:rPr>
        <w:t>氯氟烃完全淘汰的影响和替代制冷剂特别是碳氢化合物安全性的宣传材料（</w:t>
      </w:r>
      <w:r w:rsidRPr="00915581">
        <w:rPr>
          <w:rFonts w:hint="eastAsia"/>
        </w:rPr>
        <w:t>54</w:t>
      </w:r>
      <w:r>
        <w:t>,</w:t>
      </w:r>
      <w:r w:rsidRPr="00915581">
        <w:rPr>
          <w:rFonts w:hint="eastAsia"/>
        </w:rPr>
        <w:t>000</w:t>
      </w:r>
      <w:r w:rsidRPr="00915581">
        <w:rPr>
          <w:rFonts w:hint="eastAsia"/>
        </w:rPr>
        <w:t>美元）；组织一次有针对性的行业圆桌会议和</w:t>
      </w:r>
      <w:r>
        <w:rPr>
          <w:rFonts w:hint="eastAsia"/>
        </w:rPr>
        <w:t>臭氧对气候</w:t>
      </w:r>
      <w:r w:rsidRPr="00915581">
        <w:rPr>
          <w:rFonts w:hint="eastAsia"/>
        </w:rPr>
        <w:t>技术路演，讨论与</w:t>
      </w:r>
      <w:r>
        <w:rPr>
          <w:rFonts w:hint="eastAsia"/>
        </w:rPr>
        <w:t>含氢</w:t>
      </w:r>
      <w:r w:rsidRPr="00915581">
        <w:rPr>
          <w:rFonts w:hint="eastAsia"/>
        </w:rPr>
        <w:t>氯氟烃淘汰结束的影响有关的主题（</w:t>
      </w:r>
      <w:r w:rsidRPr="00915581">
        <w:rPr>
          <w:rFonts w:hint="eastAsia"/>
        </w:rPr>
        <w:t>12</w:t>
      </w:r>
      <w:r>
        <w:t>,</w:t>
      </w:r>
      <w:r w:rsidRPr="00915581">
        <w:rPr>
          <w:rFonts w:hint="eastAsia"/>
        </w:rPr>
        <w:t>032</w:t>
      </w:r>
      <w:r w:rsidRPr="00915581">
        <w:rPr>
          <w:rFonts w:hint="eastAsia"/>
        </w:rPr>
        <w:t>美元）；</w:t>
      </w:r>
    </w:p>
    <w:p w14:paraId="5D1DB7A3" w14:textId="799281D9" w:rsidR="00E50678" w:rsidRPr="001E54A3" w:rsidRDefault="00915581" w:rsidP="008B42A9">
      <w:pPr>
        <w:pStyle w:val="Heading2"/>
        <w:widowControl/>
      </w:pPr>
      <w:r w:rsidRPr="00915581">
        <w:rPr>
          <w:rFonts w:ascii="KaiTi" w:eastAsia="KaiTi" w:hAnsi="KaiTi" w:hint="eastAsia"/>
        </w:rPr>
        <w:t>为监测和执行提供技术支持</w:t>
      </w:r>
      <w:r w:rsidR="00E50678" w:rsidRPr="00915581">
        <w:t xml:space="preserve"> </w:t>
      </w:r>
      <w:r>
        <w:rPr>
          <w:rFonts w:hint="eastAsia"/>
        </w:rPr>
        <w:t>（环境规划署部分）（开发计划署）（</w:t>
      </w:r>
      <w:r w:rsidR="00E50678" w:rsidRPr="001E54A3">
        <w:t>13,800</w:t>
      </w:r>
      <w:r>
        <w:rPr>
          <w:rFonts w:hint="eastAsia"/>
        </w:rPr>
        <w:t>美元）；和</w:t>
      </w:r>
    </w:p>
    <w:p w14:paraId="581ACB45" w14:textId="7F4F7ABE" w:rsidR="00E50678" w:rsidRPr="001E54A3" w:rsidRDefault="00915581" w:rsidP="008B42A9">
      <w:pPr>
        <w:pStyle w:val="Heading2"/>
        <w:widowControl/>
      </w:pPr>
      <w:r w:rsidRPr="00915581">
        <w:rPr>
          <w:rFonts w:ascii="KaiTi" w:eastAsia="KaiTi" w:hAnsi="KaiTi" w:hint="eastAsia"/>
        </w:rPr>
        <w:t>项目管理单位（联合国开发计划署）（</w:t>
      </w:r>
      <w:r w:rsidRPr="00915581">
        <w:rPr>
          <w:rFonts w:eastAsia="KaiTi"/>
        </w:rPr>
        <w:t>67</w:t>
      </w:r>
      <w:r>
        <w:rPr>
          <w:rFonts w:eastAsia="KaiTi"/>
        </w:rPr>
        <w:t>,</w:t>
      </w:r>
      <w:r w:rsidRPr="00915581">
        <w:rPr>
          <w:rFonts w:eastAsia="KaiTi"/>
        </w:rPr>
        <w:t>500</w:t>
      </w:r>
      <w:r w:rsidRPr="00915581">
        <w:rPr>
          <w:rFonts w:ascii="KaiTi" w:eastAsia="KaiTi" w:hAnsi="KaiTi" w:hint="eastAsia"/>
        </w:rPr>
        <w:t>美元）：</w:t>
      </w:r>
      <w:r w:rsidRPr="00915581">
        <w:rPr>
          <w:rFonts w:hint="eastAsia"/>
        </w:rPr>
        <w:t>项目工作人员和顾问（</w:t>
      </w:r>
      <w:r w:rsidRPr="00915581">
        <w:rPr>
          <w:rFonts w:hint="eastAsia"/>
        </w:rPr>
        <w:t>57</w:t>
      </w:r>
      <w:r>
        <w:t>,</w:t>
      </w:r>
      <w:r w:rsidRPr="00915581">
        <w:rPr>
          <w:rFonts w:hint="eastAsia"/>
        </w:rPr>
        <w:t>000</w:t>
      </w:r>
      <w:r w:rsidRPr="00915581">
        <w:rPr>
          <w:rFonts w:hint="eastAsia"/>
        </w:rPr>
        <w:t>美元）、技术专家（</w:t>
      </w:r>
      <w:r w:rsidRPr="00915581">
        <w:rPr>
          <w:rFonts w:hint="eastAsia"/>
        </w:rPr>
        <w:t>6</w:t>
      </w:r>
      <w:r>
        <w:t>,</w:t>
      </w:r>
      <w:r w:rsidRPr="00915581">
        <w:rPr>
          <w:rFonts w:hint="eastAsia"/>
        </w:rPr>
        <w:t>000</w:t>
      </w:r>
      <w:r w:rsidRPr="00915581">
        <w:rPr>
          <w:rFonts w:hint="eastAsia"/>
        </w:rPr>
        <w:t>美元）、</w:t>
      </w:r>
      <w:r>
        <w:rPr>
          <w:rFonts w:hint="eastAsia"/>
        </w:rPr>
        <w:t>运营</w:t>
      </w:r>
      <w:r w:rsidRPr="00915581">
        <w:rPr>
          <w:rFonts w:hint="eastAsia"/>
        </w:rPr>
        <w:t>费用（</w:t>
      </w:r>
      <w:r w:rsidRPr="00915581">
        <w:rPr>
          <w:rFonts w:hint="eastAsia"/>
        </w:rPr>
        <w:t>2</w:t>
      </w:r>
      <w:r>
        <w:t>,</w:t>
      </w:r>
      <w:r w:rsidRPr="00915581">
        <w:rPr>
          <w:rFonts w:hint="eastAsia"/>
        </w:rPr>
        <w:t>000</w:t>
      </w:r>
      <w:r w:rsidRPr="00915581">
        <w:rPr>
          <w:rFonts w:hint="eastAsia"/>
        </w:rPr>
        <w:t>美元）以及</w:t>
      </w:r>
      <w:r>
        <w:rPr>
          <w:rFonts w:hint="eastAsia"/>
        </w:rPr>
        <w:t>执行</w:t>
      </w:r>
      <w:r w:rsidRPr="00915581">
        <w:rPr>
          <w:rFonts w:hint="eastAsia"/>
        </w:rPr>
        <w:t>和监测（</w:t>
      </w:r>
      <w:r w:rsidRPr="00915581">
        <w:rPr>
          <w:rFonts w:hint="eastAsia"/>
        </w:rPr>
        <w:t>2</w:t>
      </w:r>
      <w:r>
        <w:t>,</w:t>
      </w:r>
      <w:r w:rsidRPr="00915581">
        <w:rPr>
          <w:rFonts w:hint="eastAsia"/>
        </w:rPr>
        <w:t>500</w:t>
      </w:r>
      <w:r w:rsidRPr="00915581">
        <w:rPr>
          <w:rFonts w:hint="eastAsia"/>
        </w:rPr>
        <w:t>美元）。</w:t>
      </w:r>
    </w:p>
    <w:p w14:paraId="16F4F4DB" w14:textId="7615B79F" w:rsidR="00E50678" w:rsidRPr="001E54A3" w:rsidRDefault="00915581" w:rsidP="008B42A9">
      <w:pPr>
        <w:keepNext/>
        <w:spacing w:after="240"/>
        <w:outlineLvl w:val="0"/>
        <w:rPr>
          <w:bCs/>
          <w:u w:val="single"/>
        </w:rPr>
      </w:pPr>
      <w:r>
        <w:rPr>
          <w:rFonts w:hint="eastAsia"/>
          <w:bCs/>
          <w:u w:val="single"/>
        </w:rPr>
        <w:t>共同融资</w:t>
      </w:r>
    </w:p>
    <w:p w14:paraId="4E62206B" w14:textId="1A6D92CC" w:rsidR="00E50678" w:rsidRPr="001E54A3" w:rsidRDefault="00F949A5" w:rsidP="00B94B5F">
      <w:pPr>
        <w:pStyle w:val="Heading1"/>
        <w:tabs>
          <w:tab w:val="left" w:pos="720"/>
        </w:tabs>
      </w:pPr>
      <w:r w:rsidRPr="00F949A5">
        <w:rPr>
          <w:rFonts w:hint="eastAsia"/>
        </w:rPr>
        <w:t>为该项目提议的共同供资包括恢复和</w:t>
      </w:r>
      <w:r>
        <w:rPr>
          <w:rFonts w:hint="eastAsia"/>
        </w:rPr>
        <w:t>再生</w:t>
      </w:r>
      <w:r w:rsidRPr="00F949A5">
        <w:rPr>
          <w:rFonts w:hint="eastAsia"/>
        </w:rPr>
        <w:t>项目的某些业务（例如采购活动、场地准备，包括必要的土建工程）。</w:t>
      </w:r>
    </w:p>
    <w:p w14:paraId="25827ED1" w14:textId="3B707497" w:rsidR="00E50678" w:rsidRPr="001E54A3" w:rsidRDefault="00F949A5" w:rsidP="00B94B5F">
      <w:pPr>
        <w:keepNext/>
        <w:tabs>
          <w:tab w:val="left" w:pos="720"/>
        </w:tabs>
        <w:spacing w:after="240"/>
        <w:outlineLvl w:val="0"/>
        <w:rPr>
          <w:bCs/>
          <w:u w:val="single"/>
        </w:rPr>
      </w:pPr>
      <w:r w:rsidRPr="00F949A5">
        <w:rPr>
          <w:rFonts w:hint="eastAsia"/>
          <w:bCs/>
          <w:u w:val="single"/>
        </w:rPr>
        <w:t>多边基金</w:t>
      </w:r>
      <w:r w:rsidRPr="00F949A5">
        <w:rPr>
          <w:rFonts w:hint="eastAsia"/>
          <w:bCs/>
          <w:u w:val="single"/>
        </w:rPr>
        <w:t>2025-2027</w:t>
      </w:r>
      <w:r w:rsidRPr="00F949A5">
        <w:rPr>
          <w:rFonts w:hint="eastAsia"/>
          <w:bCs/>
          <w:u w:val="single"/>
        </w:rPr>
        <w:t>年业务计划草案</w:t>
      </w:r>
    </w:p>
    <w:p w14:paraId="1A47D884" w14:textId="7F749CC7" w:rsidR="00E50678" w:rsidRPr="001E54A3" w:rsidRDefault="00F949A5" w:rsidP="00B94B5F">
      <w:pPr>
        <w:pStyle w:val="Heading1"/>
        <w:tabs>
          <w:tab w:val="left" w:pos="720"/>
        </w:tabs>
      </w:pPr>
      <w:r w:rsidRPr="00F949A5">
        <w:rPr>
          <w:rFonts w:hint="eastAsia"/>
        </w:rPr>
        <w:t>开发计划署和环境规划署请求</w:t>
      </w:r>
      <w:r w:rsidRPr="00F949A5">
        <w:rPr>
          <w:rFonts w:hint="eastAsia"/>
        </w:rPr>
        <w:t>2</w:t>
      </w:r>
      <w:r>
        <w:t>,</w:t>
      </w:r>
      <w:r w:rsidRPr="00F949A5">
        <w:rPr>
          <w:rFonts w:hint="eastAsia"/>
        </w:rPr>
        <w:t>215</w:t>
      </w:r>
      <w:r>
        <w:t>,</w:t>
      </w:r>
      <w:r w:rsidRPr="00F949A5">
        <w:rPr>
          <w:rFonts w:hint="eastAsia"/>
        </w:rPr>
        <w:t>755</w:t>
      </w:r>
      <w:r w:rsidRPr="00F949A5">
        <w:rPr>
          <w:rFonts w:hint="eastAsia"/>
        </w:rPr>
        <w:t>美元，外加机构支助费用，用于执行孟加拉国</w:t>
      </w:r>
      <w:r>
        <w:rPr>
          <w:rFonts w:hint="eastAsia"/>
        </w:rPr>
        <w:t>含氢</w:t>
      </w:r>
      <w:r w:rsidRPr="00F949A5">
        <w:rPr>
          <w:rFonts w:hint="eastAsia"/>
        </w:rPr>
        <w:t>氯氟烃淘汰管理计划第三阶段。请求的总价值</w:t>
      </w:r>
      <w:r w:rsidRPr="00F949A5">
        <w:rPr>
          <w:rFonts w:hint="eastAsia"/>
        </w:rPr>
        <w:t>2</w:t>
      </w:r>
      <w:r>
        <w:t>,</w:t>
      </w:r>
      <w:r w:rsidRPr="00F949A5">
        <w:rPr>
          <w:rFonts w:hint="eastAsia"/>
        </w:rPr>
        <w:t>096</w:t>
      </w:r>
      <w:r>
        <w:t>,</w:t>
      </w:r>
      <w:r w:rsidRPr="00F949A5">
        <w:rPr>
          <w:rFonts w:hint="eastAsia"/>
        </w:rPr>
        <w:t>525</w:t>
      </w:r>
      <w:r w:rsidRPr="00F949A5">
        <w:rPr>
          <w:rFonts w:hint="eastAsia"/>
        </w:rPr>
        <w:t>美元，包括</w:t>
      </w:r>
      <w:r w:rsidRPr="00F949A5">
        <w:rPr>
          <w:rFonts w:hint="eastAsia"/>
        </w:rPr>
        <w:t>2025-2027</w:t>
      </w:r>
      <w:r w:rsidRPr="00F949A5">
        <w:rPr>
          <w:rFonts w:hint="eastAsia"/>
        </w:rPr>
        <w:t>年期间的机构支助费用，比业务计划中的金额高出</w:t>
      </w:r>
      <w:r w:rsidRPr="00F949A5">
        <w:rPr>
          <w:rFonts w:hint="eastAsia"/>
        </w:rPr>
        <w:t>681</w:t>
      </w:r>
      <w:r>
        <w:t>,</w:t>
      </w:r>
      <w:r w:rsidRPr="00F949A5">
        <w:rPr>
          <w:rFonts w:hint="eastAsia"/>
        </w:rPr>
        <w:t>525</w:t>
      </w:r>
      <w:r w:rsidRPr="00F949A5">
        <w:rPr>
          <w:rFonts w:hint="eastAsia"/>
        </w:rPr>
        <w:t>美元。</w:t>
      </w:r>
    </w:p>
    <w:p w14:paraId="514A0975" w14:textId="5ABB1881" w:rsidR="00E50678" w:rsidRPr="001E54A3" w:rsidRDefault="00F949A5" w:rsidP="00B94B5F">
      <w:pPr>
        <w:keepNext/>
        <w:tabs>
          <w:tab w:val="left" w:pos="720"/>
        </w:tabs>
        <w:spacing w:after="240"/>
        <w:rPr>
          <w:iCs/>
          <w:u w:val="single"/>
        </w:rPr>
      </w:pPr>
      <w:r>
        <w:rPr>
          <w:rFonts w:hint="eastAsia"/>
          <w:iCs/>
          <w:u w:val="single"/>
        </w:rPr>
        <w:t>性别政策执行</w:t>
      </w:r>
    </w:p>
    <w:p w14:paraId="2059AE9D" w14:textId="498C1E72" w:rsidR="00E50678" w:rsidRPr="001E54A3" w:rsidRDefault="003C3210" w:rsidP="00B94B5F">
      <w:pPr>
        <w:pStyle w:val="Heading1"/>
        <w:tabs>
          <w:tab w:val="left" w:pos="720"/>
        </w:tabs>
        <w:rPr>
          <w:szCs w:val="24"/>
          <w:lang w:val="en-US"/>
        </w:rPr>
      </w:pPr>
      <w:r w:rsidRPr="003C3210">
        <w:rPr>
          <w:rFonts w:hint="eastAsia"/>
        </w:rPr>
        <w:t>根据第</w:t>
      </w:r>
      <w:r w:rsidRPr="003C3210">
        <w:rPr>
          <w:rFonts w:hint="eastAsia"/>
        </w:rPr>
        <w:t>84/92</w:t>
      </w:r>
      <w:r w:rsidRPr="003C3210">
        <w:rPr>
          <w:rFonts w:hint="eastAsia"/>
        </w:rPr>
        <w:t>（</w:t>
      </w:r>
      <w:r w:rsidRPr="003C3210">
        <w:rPr>
          <w:rFonts w:hint="eastAsia"/>
        </w:rPr>
        <w:t>d</w:t>
      </w:r>
      <w:r w:rsidRPr="003C3210">
        <w:rPr>
          <w:rFonts w:hint="eastAsia"/>
        </w:rPr>
        <w:t>）、</w:t>
      </w:r>
      <w:r w:rsidRPr="003C3210">
        <w:rPr>
          <w:rFonts w:hint="eastAsia"/>
        </w:rPr>
        <w:t>90/48</w:t>
      </w:r>
      <w:r w:rsidRPr="003C3210">
        <w:rPr>
          <w:rFonts w:hint="eastAsia"/>
        </w:rPr>
        <w:t>（</w:t>
      </w:r>
      <w:r w:rsidRPr="003C3210">
        <w:rPr>
          <w:rFonts w:hint="eastAsia"/>
        </w:rPr>
        <w:t>c</w:t>
      </w:r>
      <w:r w:rsidRPr="003C3210">
        <w:rPr>
          <w:rFonts w:hint="eastAsia"/>
        </w:rPr>
        <w:t>）和</w:t>
      </w:r>
      <w:r w:rsidRPr="003C3210">
        <w:rPr>
          <w:rFonts w:hint="eastAsia"/>
        </w:rPr>
        <w:t>92/40</w:t>
      </w:r>
      <w:r w:rsidRPr="003C3210">
        <w:rPr>
          <w:rFonts w:hint="eastAsia"/>
        </w:rPr>
        <w:t>（</w:t>
      </w:r>
      <w:r w:rsidRPr="003C3210">
        <w:rPr>
          <w:rFonts w:hint="eastAsia"/>
        </w:rPr>
        <w:t>b</w:t>
      </w:r>
      <w:r w:rsidRPr="003C3210">
        <w:rPr>
          <w:rFonts w:hint="eastAsia"/>
        </w:rPr>
        <w:t>）号决定，孟加拉国政府已将多边基金关于将性别观点纳入主流的</w:t>
      </w:r>
      <w:r>
        <w:rPr>
          <w:rFonts w:hint="eastAsia"/>
        </w:rPr>
        <w:t>运营</w:t>
      </w:r>
      <w:r w:rsidRPr="003C3210">
        <w:rPr>
          <w:rFonts w:hint="eastAsia"/>
        </w:rPr>
        <w:t>政策纳入</w:t>
      </w:r>
      <w:r>
        <w:rPr>
          <w:rFonts w:hint="eastAsia"/>
        </w:rPr>
        <w:t>含氢</w:t>
      </w:r>
      <w:r w:rsidRPr="003C3210">
        <w:rPr>
          <w:rFonts w:hint="eastAsia"/>
        </w:rPr>
        <w:t>氯氟烃淘汰管理计划第三阶段的编制和拟订工作。作为筹备进程的一部分，进行了评估，其建议已纳入第三阶段活动。这些措施包括在必要时为女性技术人员提供有针对性的培训方案，以及制定性别行动计划。在第三阶段，国家臭氧机构将继续收集和报告数据，定期评估以确定增加妇女参与的机会，为项目工作人员提供关于多边基金性别政策的培训，并在利益</w:t>
      </w:r>
      <w:r>
        <w:rPr>
          <w:rFonts w:hint="eastAsia"/>
        </w:rPr>
        <w:t>相</w:t>
      </w:r>
      <w:r w:rsidRPr="003C3210">
        <w:rPr>
          <w:rFonts w:hint="eastAsia"/>
        </w:rPr>
        <w:t>关方中传播，</w:t>
      </w:r>
      <w:r>
        <w:rPr>
          <w:rFonts w:hint="eastAsia"/>
        </w:rPr>
        <w:t>执行</w:t>
      </w:r>
      <w:r w:rsidRPr="003C3210">
        <w:rPr>
          <w:rFonts w:hint="eastAsia"/>
        </w:rPr>
        <w:t>提高认识和知识共享活动和材料，并鼓励妇女参加培训课程和协商。</w:t>
      </w:r>
    </w:p>
    <w:p w14:paraId="2B8C8019" w14:textId="696E7BA1" w:rsidR="00E50678" w:rsidRPr="001E54A3" w:rsidRDefault="003C3210" w:rsidP="00B94B5F">
      <w:pPr>
        <w:keepNext/>
        <w:tabs>
          <w:tab w:val="left" w:pos="720"/>
        </w:tabs>
        <w:spacing w:after="240"/>
        <w:rPr>
          <w:u w:val="single"/>
        </w:rPr>
      </w:pPr>
      <w:r>
        <w:rPr>
          <w:rFonts w:hint="eastAsia"/>
          <w:u w:val="single"/>
        </w:rPr>
        <w:t>含氢</w:t>
      </w:r>
      <w:r w:rsidRPr="003C3210">
        <w:rPr>
          <w:rFonts w:hint="eastAsia"/>
          <w:u w:val="single"/>
        </w:rPr>
        <w:t>氯氟烃淘汰的可持续性和风险评估</w:t>
      </w:r>
    </w:p>
    <w:p w14:paraId="481B085D" w14:textId="7A29690B" w:rsidR="00E50678" w:rsidRPr="001E54A3" w:rsidRDefault="003C3210" w:rsidP="00B94B5F">
      <w:pPr>
        <w:pStyle w:val="Heading1"/>
        <w:tabs>
          <w:tab w:val="left" w:pos="720"/>
        </w:tabs>
      </w:pPr>
      <w:r w:rsidRPr="003C3210">
        <w:rPr>
          <w:rFonts w:hint="eastAsia"/>
        </w:rPr>
        <w:t>与</w:t>
      </w:r>
      <w:r>
        <w:rPr>
          <w:rFonts w:hint="eastAsia"/>
        </w:rPr>
        <w:t>含氢</w:t>
      </w:r>
      <w:r w:rsidRPr="003C3210">
        <w:rPr>
          <w:rFonts w:hint="eastAsia"/>
        </w:rPr>
        <w:t>氯氟烃逐步淘汰的可持续性相关的风险主要涉及安全采用可能易燃的低全球</w:t>
      </w:r>
      <w:r>
        <w:rPr>
          <w:rFonts w:hint="eastAsia"/>
        </w:rPr>
        <w:t>变暖</w:t>
      </w:r>
      <w:r w:rsidRPr="003C3210">
        <w:rPr>
          <w:rFonts w:hint="eastAsia"/>
        </w:rPr>
        <w:t>潜能值替代品、中小型企业和维修行业的非正规企业转向新的替代品，以及实现履约目标的能力。</w:t>
      </w:r>
      <w:r>
        <w:rPr>
          <w:rFonts w:hint="eastAsia"/>
        </w:rPr>
        <w:t>含氢</w:t>
      </w:r>
      <w:r w:rsidRPr="003C3210">
        <w:rPr>
          <w:rFonts w:hint="eastAsia"/>
        </w:rPr>
        <w:t>氯氟烃淘汰管理计划第二阶段向低</w:t>
      </w:r>
      <w:r w:rsidRPr="003C3210">
        <w:rPr>
          <w:rFonts w:hint="eastAsia"/>
        </w:rPr>
        <w:t>/</w:t>
      </w:r>
      <w:r>
        <w:rPr>
          <w:rFonts w:hint="eastAsia"/>
        </w:rPr>
        <w:t>更</w:t>
      </w:r>
      <w:r w:rsidRPr="003C3210">
        <w:rPr>
          <w:rFonts w:hint="eastAsia"/>
        </w:rPr>
        <w:t>低全球</w:t>
      </w:r>
      <w:r>
        <w:rPr>
          <w:rFonts w:hint="eastAsia"/>
        </w:rPr>
        <w:t>变暖</w:t>
      </w:r>
      <w:r w:rsidRPr="003C3210">
        <w:rPr>
          <w:rFonts w:hint="eastAsia"/>
        </w:rPr>
        <w:t>潜能值替代品的转换项目已经成功完成，基于这些替代品的产品销售正在增加。孟加拉国政府将</w:t>
      </w:r>
      <w:r w:rsidR="007C57AB">
        <w:rPr>
          <w:rFonts w:hint="eastAsia"/>
        </w:rPr>
        <w:t>执行</w:t>
      </w:r>
      <w:r w:rsidRPr="003C3210">
        <w:rPr>
          <w:rFonts w:hint="eastAsia"/>
        </w:rPr>
        <w:t>禁止生产和进口基于</w:t>
      </w:r>
      <w:r w:rsidRPr="003C3210">
        <w:rPr>
          <w:rFonts w:hint="eastAsia"/>
        </w:rPr>
        <w:t>HCFC</w:t>
      </w:r>
      <w:r>
        <w:t>-</w:t>
      </w:r>
      <w:r w:rsidRPr="003C3210">
        <w:rPr>
          <w:rFonts w:hint="eastAsia"/>
        </w:rPr>
        <w:t>22</w:t>
      </w:r>
      <w:r w:rsidRPr="003C3210">
        <w:rPr>
          <w:rFonts w:hint="eastAsia"/>
        </w:rPr>
        <w:t>的制冷和空调设备。第三阶段的活动将以第二阶段正在进行的活动为基础，继续开展培训活动，旨在促进维修行业安全和加速采用替代技术。提高认识和外联活动，以及目前正在制定的基加利氢氟碳化合物</w:t>
      </w:r>
      <w:r w:rsidR="007C57AB">
        <w:rPr>
          <w:rFonts w:hint="eastAsia"/>
        </w:rPr>
        <w:t>执行</w:t>
      </w:r>
      <w:r w:rsidRPr="003C3210">
        <w:rPr>
          <w:rFonts w:hint="eastAsia"/>
        </w:rPr>
        <w:t>计划下计划的未来活动，将进一步支持中小企业和非正规企业安全采用低</w:t>
      </w:r>
      <w:r w:rsidRPr="003C3210">
        <w:rPr>
          <w:rFonts w:hint="eastAsia"/>
        </w:rPr>
        <w:t>/</w:t>
      </w:r>
      <w:r w:rsidR="007C57AB">
        <w:rPr>
          <w:rFonts w:hint="eastAsia"/>
        </w:rPr>
        <w:t>更</w:t>
      </w:r>
      <w:r w:rsidRPr="003C3210">
        <w:rPr>
          <w:rFonts w:hint="eastAsia"/>
        </w:rPr>
        <w:t>低全球变暖潜</w:t>
      </w:r>
      <w:r w:rsidR="00FC16C6">
        <w:rPr>
          <w:rFonts w:hint="eastAsia"/>
        </w:rPr>
        <w:t>能值</w:t>
      </w:r>
      <w:r w:rsidRPr="003C3210">
        <w:rPr>
          <w:rFonts w:hint="eastAsia"/>
        </w:rPr>
        <w:t>替代品。政府将维持国家</w:t>
      </w:r>
      <w:r>
        <w:rPr>
          <w:rFonts w:hint="eastAsia"/>
        </w:rPr>
        <w:t>含</w:t>
      </w:r>
      <w:r>
        <w:rPr>
          <w:rFonts w:hint="eastAsia"/>
        </w:rPr>
        <w:lastRenderedPageBreak/>
        <w:t>氢</w:t>
      </w:r>
      <w:r w:rsidRPr="003C3210">
        <w:rPr>
          <w:rFonts w:hint="eastAsia"/>
        </w:rPr>
        <w:t>氯氟烃配额制度和相关培训活动，以确保遵守</w:t>
      </w:r>
      <w:r>
        <w:rPr>
          <w:rFonts w:hint="eastAsia"/>
        </w:rPr>
        <w:t>含氢</w:t>
      </w:r>
      <w:r w:rsidRPr="003C3210">
        <w:rPr>
          <w:rFonts w:hint="eastAsia"/>
        </w:rPr>
        <w:t>氯氟烃淘汰目标。此外，促进</w:t>
      </w:r>
      <w:r>
        <w:rPr>
          <w:rFonts w:hint="eastAsia"/>
        </w:rPr>
        <w:t>含氢</w:t>
      </w:r>
      <w:r w:rsidRPr="003C3210">
        <w:rPr>
          <w:rFonts w:hint="eastAsia"/>
        </w:rPr>
        <w:t>氯氟烃回收和再生预计将减少对原始</w:t>
      </w:r>
      <w:r w:rsidRPr="003C3210">
        <w:rPr>
          <w:rFonts w:hint="eastAsia"/>
        </w:rPr>
        <w:t>HCFC-22</w:t>
      </w:r>
      <w:r w:rsidRPr="003C3210">
        <w:rPr>
          <w:rFonts w:hint="eastAsia"/>
        </w:rPr>
        <w:t>的需求。</w:t>
      </w:r>
    </w:p>
    <w:p w14:paraId="501CA3FD" w14:textId="4DF0FCC8" w:rsidR="00E50678" w:rsidRPr="001E54A3" w:rsidRDefault="007C57AB" w:rsidP="00B94B5F">
      <w:pPr>
        <w:keepNext/>
        <w:tabs>
          <w:tab w:val="left" w:pos="720"/>
        </w:tabs>
        <w:spacing w:after="240"/>
        <w:rPr>
          <w:u w:val="single"/>
        </w:rPr>
      </w:pPr>
      <w:r>
        <w:rPr>
          <w:rFonts w:hint="eastAsia"/>
          <w:u w:val="single"/>
        </w:rPr>
        <w:t>对气候的影响</w:t>
      </w:r>
    </w:p>
    <w:bookmarkEnd w:id="20"/>
    <w:p w14:paraId="398FC69B" w14:textId="34DBFEC1" w:rsidR="008B42A9" w:rsidRPr="001E54A3" w:rsidRDefault="007C57AB" w:rsidP="00B94B5F">
      <w:pPr>
        <w:pStyle w:val="Heading1"/>
        <w:tabs>
          <w:tab w:val="left" w:pos="720"/>
        </w:tabs>
      </w:pPr>
      <w:r w:rsidRPr="007C57AB">
        <w:rPr>
          <w:rFonts w:hint="eastAsia"/>
        </w:rPr>
        <w:t>维修行业拟议的活动，包括通过培训和提供设备来更好地控制制冷剂，将减少维修中</w:t>
      </w:r>
      <w:r w:rsidRPr="007C57AB">
        <w:rPr>
          <w:rFonts w:hint="eastAsia"/>
        </w:rPr>
        <w:t>HCFC</w:t>
      </w:r>
      <w:r>
        <w:t>-</w:t>
      </w:r>
      <w:r w:rsidRPr="007C57AB">
        <w:rPr>
          <w:rFonts w:hint="eastAsia"/>
        </w:rPr>
        <w:t>22</w:t>
      </w:r>
      <w:r w:rsidRPr="007C57AB">
        <w:rPr>
          <w:rFonts w:hint="eastAsia"/>
        </w:rPr>
        <w:t>的使用。由于更好的制冷做法，每公斤未排放的</w:t>
      </w:r>
      <w:r w:rsidRPr="007C57AB">
        <w:rPr>
          <w:rFonts w:hint="eastAsia"/>
        </w:rPr>
        <w:t>HCFC-22</w:t>
      </w:r>
      <w:r w:rsidRPr="007C57AB">
        <w:rPr>
          <w:rFonts w:hint="eastAsia"/>
        </w:rPr>
        <w:t>可节省约</w:t>
      </w:r>
      <w:r w:rsidRPr="007C57AB">
        <w:rPr>
          <w:rFonts w:hint="eastAsia"/>
        </w:rPr>
        <w:t>1.8</w:t>
      </w:r>
      <w:r w:rsidRPr="007C57AB">
        <w:rPr>
          <w:rFonts w:hint="eastAsia"/>
        </w:rPr>
        <w:t>吨二氧化碳当量。尽管</w:t>
      </w:r>
      <w:r>
        <w:rPr>
          <w:rFonts w:hint="eastAsia"/>
        </w:rPr>
        <w:t>含氢</w:t>
      </w:r>
      <w:r w:rsidRPr="007C57AB">
        <w:rPr>
          <w:rFonts w:hint="eastAsia"/>
        </w:rPr>
        <w:t>氯氟烃淘汰管理计划中没有包括对气候影响的计算，但孟加拉国计划开展的活动，包括继续努力推广低全球</w:t>
      </w:r>
      <w:r>
        <w:rPr>
          <w:rFonts w:hint="eastAsia"/>
        </w:rPr>
        <w:t>变暖</w:t>
      </w:r>
      <w:r w:rsidRPr="007C57AB">
        <w:rPr>
          <w:rFonts w:hint="eastAsia"/>
        </w:rPr>
        <w:t>潜能值的替代品以及制冷剂的回收和再利用，表明</w:t>
      </w:r>
      <w:r>
        <w:rPr>
          <w:rFonts w:hint="eastAsia"/>
        </w:rPr>
        <w:t>执行含氢</w:t>
      </w:r>
      <w:r w:rsidRPr="007C57AB">
        <w:rPr>
          <w:rFonts w:hint="eastAsia"/>
        </w:rPr>
        <w:t>氯氟烃淘汰管理计划将减少制冷剂向大气的排放，从而带来气候效益。</w:t>
      </w:r>
    </w:p>
    <w:p w14:paraId="4508D46A" w14:textId="4C2C9A5B" w:rsidR="007C57AB" w:rsidRPr="001E54A3" w:rsidRDefault="007C57AB" w:rsidP="00B94B5F">
      <w:pPr>
        <w:tabs>
          <w:tab w:val="left" w:pos="720"/>
        </w:tabs>
        <w:spacing w:after="240"/>
        <w:outlineLvl w:val="0"/>
        <w:rPr>
          <w:bCs/>
          <w:u w:val="single"/>
        </w:rPr>
      </w:pPr>
      <w:bookmarkStart w:id="21" w:name="_Hlk126916245"/>
      <w:r>
        <w:rPr>
          <w:rFonts w:hint="eastAsia"/>
          <w:bCs/>
          <w:u w:val="single"/>
        </w:rPr>
        <w:t>协定草案</w:t>
      </w:r>
    </w:p>
    <w:bookmarkEnd w:id="21"/>
    <w:p w14:paraId="63FC948D" w14:textId="53168B43" w:rsidR="008B42A9" w:rsidRPr="001E54A3" w:rsidRDefault="007C57AB" w:rsidP="00B94B5F">
      <w:pPr>
        <w:pStyle w:val="Heading1"/>
        <w:tabs>
          <w:tab w:val="left" w:pos="720"/>
        </w:tabs>
      </w:pPr>
      <w:r w:rsidRPr="007C57AB">
        <w:rPr>
          <w:rFonts w:hint="eastAsia"/>
        </w:rPr>
        <w:t>孟加拉国政府与执行委员会关于</w:t>
      </w:r>
      <w:r>
        <w:rPr>
          <w:rFonts w:hint="eastAsia"/>
        </w:rPr>
        <w:t>含氢</w:t>
      </w:r>
      <w:r w:rsidRPr="007C57AB">
        <w:rPr>
          <w:rFonts w:hint="eastAsia"/>
        </w:rPr>
        <w:t>氯氟烃淘汰管理计划第三阶段的协定草案载于本文件附件一。</w:t>
      </w:r>
    </w:p>
    <w:p w14:paraId="46E6FA2F" w14:textId="2618CAD9" w:rsidR="001168CC" w:rsidRPr="00D82275" w:rsidRDefault="001168CC" w:rsidP="00B94B5F">
      <w:pPr>
        <w:keepNext/>
        <w:tabs>
          <w:tab w:val="left" w:pos="720"/>
        </w:tabs>
        <w:autoSpaceDE w:val="0"/>
        <w:autoSpaceDN w:val="0"/>
        <w:adjustRightInd w:val="0"/>
        <w:spacing w:before="360" w:after="240"/>
        <w:outlineLvl w:val="0"/>
        <w:rPr>
          <w:rFonts w:ascii="SimHei" w:eastAsia="SimHei" w:hAnsi="SimHei"/>
          <w:bCs/>
        </w:rPr>
      </w:pPr>
      <w:bookmarkStart w:id="22" w:name="_Hlk126916251"/>
      <w:r w:rsidRPr="00D82275">
        <w:rPr>
          <w:rFonts w:ascii="SimHei" w:eastAsia="SimHei" w:hAnsi="SimHei" w:hint="eastAsia"/>
          <w:bCs/>
        </w:rPr>
        <w:t>建议</w:t>
      </w:r>
    </w:p>
    <w:bookmarkEnd w:id="22"/>
    <w:p w14:paraId="6B8D9455" w14:textId="6452700A" w:rsidR="008B42A9" w:rsidRPr="001E54A3" w:rsidRDefault="008F2EFD" w:rsidP="00B94B5F">
      <w:pPr>
        <w:pStyle w:val="Heading1"/>
        <w:tabs>
          <w:tab w:val="left" w:pos="720"/>
        </w:tabs>
      </w:pPr>
      <w:r>
        <w:rPr>
          <w:rFonts w:hint="eastAsia"/>
        </w:rPr>
        <w:t>敬请</w:t>
      </w:r>
      <w:r w:rsidR="001168CC" w:rsidRPr="001168CC">
        <w:rPr>
          <w:rFonts w:hint="eastAsia"/>
        </w:rPr>
        <w:t>执行委员会注意到开发计划署提交的关于与</w:t>
      </w:r>
      <w:r w:rsidR="001168CC">
        <w:rPr>
          <w:rFonts w:hint="eastAsia"/>
        </w:rPr>
        <w:t>含氢</w:t>
      </w:r>
      <w:r w:rsidR="001168CC" w:rsidRPr="001168CC">
        <w:rPr>
          <w:rFonts w:hint="eastAsia"/>
        </w:rPr>
        <w:t>氯氟烃淘汰管理计划第二阶段第三次也是最后一次付款有关的工作方案执行情况的进度报告</w:t>
      </w:r>
      <w:r w:rsidR="001168CC">
        <w:rPr>
          <w:rFonts w:hint="eastAsia"/>
        </w:rPr>
        <w:t>。</w:t>
      </w:r>
    </w:p>
    <w:p w14:paraId="31806642" w14:textId="619D1D3F" w:rsidR="008B42A9" w:rsidRPr="001E54A3" w:rsidRDefault="008F2EFD" w:rsidP="00B94B5F">
      <w:pPr>
        <w:pStyle w:val="Heading1"/>
        <w:keepNext/>
        <w:tabs>
          <w:tab w:val="left" w:pos="720"/>
        </w:tabs>
      </w:pPr>
      <w:r>
        <w:rPr>
          <w:rFonts w:hint="eastAsia"/>
        </w:rPr>
        <w:t>敬请</w:t>
      </w:r>
      <w:r w:rsidR="001168CC" w:rsidRPr="001168CC">
        <w:rPr>
          <w:rFonts w:hint="eastAsia"/>
        </w:rPr>
        <w:t>执行委员会考虑：</w:t>
      </w:r>
    </w:p>
    <w:p w14:paraId="25DFC2AD" w14:textId="2D454A5B" w:rsidR="008B42A9" w:rsidRPr="001E54A3" w:rsidRDefault="001168CC" w:rsidP="008B42A9">
      <w:pPr>
        <w:numPr>
          <w:ilvl w:val="1"/>
          <w:numId w:val="1"/>
        </w:numPr>
        <w:spacing w:after="240"/>
        <w:outlineLvl w:val="1"/>
      </w:pPr>
      <w:r w:rsidRPr="001168CC">
        <w:rPr>
          <w:rFonts w:hint="eastAsia"/>
        </w:rPr>
        <w:t>原则上核准孟加拉国</w:t>
      </w:r>
      <w:r w:rsidRPr="001168CC">
        <w:rPr>
          <w:rFonts w:hint="eastAsia"/>
        </w:rPr>
        <w:t>2025</w:t>
      </w:r>
      <w:r w:rsidRPr="001168CC">
        <w:rPr>
          <w:rFonts w:hint="eastAsia"/>
        </w:rPr>
        <w:t>年至</w:t>
      </w:r>
      <w:r w:rsidRPr="001168CC">
        <w:rPr>
          <w:rFonts w:hint="eastAsia"/>
        </w:rPr>
        <w:t>2030</w:t>
      </w:r>
      <w:r w:rsidRPr="001168CC">
        <w:rPr>
          <w:rFonts w:hint="eastAsia"/>
        </w:rPr>
        <w:t>年</w:t>
      </w:r>
      <w:r>
        <w:rPr>
          <w:rFonts w:hint="eastAsia"/>
        </w:rPr>
        <w:t>含氢</w:t>
      </w:r>
      <w:r w:rsidRPr="001168CC">
        <w:rPr>
          <w:rFonts w:hint="eastAsia"/>
        </w:rPr>
        <w:t>氯氟烃淘汰管理计划第三阶段，以完全淘汰</w:t>
      </w:r>
      <w:r>
        <w:rPr>
          <w:rFonts w:hint="eastAsia"/>
        </w:rPr>
        <w:t>含氢</w:t>
      </w:r>
      <w:r w:rsidRPr="001168CC">
        <w:rPr>
          <w:rFonts w:hint="eastAsia"/>
        </w:rPr>
        <w:t>氯氟烃消费，金额为</w:t>
      </w:r>
      <w:r w:rsidRPr="001168CC">
        <w:rPr>
          <w:rFonts w:hint="eastAsia"/>
        </w:rPr>
        <w:t>2</w:t>
      </w:r>
      <w:r>
        <w:t>,</w:t>
      </w:r>
      <w:r w:rsidRPr="001168CC">
        <w:rPr>
          <w:rFonts w:hint="eastAsia"/>
        </w:rPr>
        <w:t>399</w:t>
      </w:r>
      <w:r>
        <w:t>,</w:t>
      </w:r>
      <w:r w:rsidRPr="001168CC">
        <w:rPr>
          <w:rFonts w:hint="eastAsia"/>
        </w:rPr>
        <w:t>415</w:t>
      </w:r>
      <w:r w:rsidRPr="001168CC">
        <w:rPr>
          <w:rFonts w:hint="eastAsia"/>
        </w:rPr>
        <w:t>美元，其中开发计划署</w:t>
      </w:r>
      <w:r w:rsidRPr="001168CC">
        <w:rPr>
          <w:rFonts w:hint="eastAsia"/>
        </w:rPr>
        <w:t>1</w:t>
      </w:r>
      <w:r>
        <w:t>,</w:t>
      </w:r>
      <w:r w:rsidRPr="001168CC">
        <w:rPr>
          <w:rFonts w:hint="eastAsia"/>
        </w:rPr>
        <w:t>739</w:t>
      </w:r>
      <w:r>
        <w:t>,</w:t>
      </w:r>
      <w:r w:rsidRPr="001168CC">
        <w:rPr>
          <w:rFonts w:hint="eastAsia"/>
        </w:rPr>
        <w:t>791</w:t>
      </w:r>
      <w:r w:rsidRPr="001168CC">
        <w:rPr>
          <w:rFonts w:hint="eastAsia"/>
        </w:rPr>
        <w:t>美元，外加</w:t>
      </w:r>
      <w:r w:rsidRPr="001168CC">
        <w:rPr>
          <w:rFonts w:hint="eastAsia"/>
        </w:rPr>
        <w:t>121</w:t>
      </w:r>
      <w:r>
        <w:t>,</w:t>
      </w:r>
      <w:r w:rsidRPr="001168CC">
        <w:rPr>
          <w:rFonts w:hint="eastAsia"/>
        </w:rPr>
        <w:t>785</w:t>
      </w:r>
      <w:r w:rsidRPr="001168CC">
        <w:rPr>
          <w:rFonts w:hint="eastAsia"/>
        </w:rPr>
        <w:t>美元的机构支助费用，环境规划署</w:t>
      </w:r>
      <w:r w:rsidRPr="001168CC">
        <w:rPr>
          <w:rFonts w:hint="eastAsia"/>
        </w:rPr>
        <w:t>475</w:t>
      </w:r>
      <w:r>
        <w:t>,</w:t>
      </w:r>
      <w:r w:rsidRPr="001168CC">
        <w:rPr>
          <w:rFonts w:hint="eastAsia"/>
        </w:rPr>
        <w:t>964</w:t>
      </w:r>
      <w:r w:rsidRPr="001168CC">
        <w:rPr>
          <w:rFonts w:hint="eastAsia"/>
        </w:rPr>
        <w:t>美元，外加</w:t>
      </w:r>
      <w:r w:rsidRPr="001168CC">
        <w:rPr>
          <w:rFonts w:hint="eastAsia"/>
        </w:rPr>
        <w:t>61</w:t>
      </w:r>
      <w:r>
        <w:t>,</w:t>
      </w:r>
      <w:r w:rsidRPr="001168CC">
        <w:rPr>
          <w:rFonts w:hint="eastAsia"/>
        </w:rPr>
        <w:t>875</w:t>
      </w:r>
      <w:r w:rsidRPr="001168CC">
        <w:rPr>
          <w:rFonts w:hint="eastAsia"/>
        </w:rPr>
        <w:t>美元的机构支持费用，但有一项谅解，即多边基金将不再为淘汰</w:t>
      </w:r>
      <w:r>
        <w:rPr>
          <w:rFonts w:hint="eastAsia"/>
        </w:rPr>
        <w:t>含氢</w:t>
      </w:r>
      <w:r w:rsidRPr="001168CC">
        <w:rPr>
          <w:rFonts w:hint="eastAsia"/>
        </w:rPr>
        <w:t>氯氟烃提供资金</w:t>
      </w:r>
      <w:r>
        <w:rPr>
          <w:rFonts w:hint="eastAsia"/>
        </w:rPr>
        <w:t>；</w:t>
      </w:r>
    </w:p>
    <w:p w14:paraId="143C3261" w14:textId="36AF9DB2" w:rsidR="008B42A9" w:rsidRPr="001E54A3" w:rsidRDefault="00D90519" w:rsidP="008B42A9">
      <w:pPr>
        <w:numPr>
          <w:ilvl w:val="1"/>
          <w:numId w:val="1"/>
        </w:numPr>
        <w:spacing w:after="240"/>
        <w:outlineLvl w:val="1"/>
      </w:pPr>
      <w:r w:rsidRPr="00D90519">
        <w:rPr>
          <w:rFonts w:hint="eastAsia"/>
        </w:rPr>
        <w:t>注意到孟加拉国政府承诺在</w:t>
      </w:r>
      <w:r w:rsidRPr="00D90519">
        <w:rPr>
          <w:rFonts w:hint="eastAsia"/>
        </w:rPr>
        <w:t>2030</w:t>
      </w:r>
      <w:r w:rsidRPr="00D90519">
        <w:rPr>
          <w:rFonts w:hint="eastAsia"/>
        </w:rPr>
        <w:t>年</w:t>
      </w:r>
      <w:r w:rsidRPr="00D90519">
        <w:rPr>
          <w:rFonts w:hint="eastAsia"/>
        </w:rPr>
        <w:t>1</w:t>
      </w:r>
      <w:r w:rsidRPr="00D90519">
        <w:rPr>
          <w:rFonts w:hint="eastAsia"/>
        </w:rPr>
        <w:t>月</w:t>
      </w:r>
      <w:r w:rsidRPr="00D90519">
        <w:rPr>
          <w:rFonts w:hint="eastAsia"/>
        </w:rPr>
        <w:t>1</w:t>
      </w:r>
      <w:r w:rsidRPr="00D90519">
        <w:rPr>
          <w:rFonts w:hint="eastAsia"/>
        </w:rPr>
        <w:t>日前完全淘汰</w:t>
      </w:r>
      <w:r>
        <w:rPr>
          <w:rFonts w:hint="eastAsia"/>
        </w:rPr>
        <w:t>含氢</w:t>
      </w:r>
      <w:r w:rsidRPr="001168CC">
        <w:rPr>
          <w:rFonts w:hint="eastAsia"/>
        </w:rPr>
        <w:t>氯氟烃</w:t>
      </w:r>
      <w:r w:rsidRPr="00D90519">
        <w:rPr>
          <w:rFonts w:hint="eastAsia"/>
        </w:rPr>
        <w:t>，此后将不再进口</w:t>
      </w:r>
      <w:r>
        <w:rPr>
          <w:rFonts w:hint="eastAsia"/>
        </w:rPr>
        <w:t>含氢</w:t>
      </w:r>
      <w:r w:rsidRPr="001168CC">
        <w:rPr>
          <w:rFonts w:hint="eastAsia"/>
        </w:rPr>
        <w:t>氯氟烃</w:t>
      </w:r>
      <w:r w:rsidRPr="00D90519">
        <w:rPr>
          <w:rFonts w:hint="eastAsia"/>
        </w:rPr>
        <w:t>，但根据《蒙特利尔议定书》的规定，在</w:t>
      </w:r>
      <w:r w:rsidRPr="00D90519">
        <w:rPr>
          <w:rFonts w:hint="eastAsia"/>
        </w:rPr>
        <w:t>2030</w:t>
      </w:r>
      <w:r w:rsidRPr="00D90519">
        <w:rPr>
          <w:rFonts w:hint="eastAsia"/>
        </w:rPr>
        <w:t>年至</w:t>
      </w:r>
      <w:r w:rsidRPr="00D90519">
        <w:rPr>
          <w:rFonts w:hint="eastAsia"/>
        </w:rPr>
        <w:t>2040</w:t>
      </w:r>
      <w:r w:rsidRPr="00D90519">
        <w:rPr>
          <w:rFonts w:hint="eastAsia"/>
        </w:rPr>
        <w:t>年期间允许用于维修尾部的</w:t>
      </w:r>
      <w:r>
        <w:rPr>
          <w:rFonts w:hint="eastAsia"/>
        </w:rPr>
        <w:t>含氢</w:t>
      </w:r>
      <w:r w:rsidRPr="001168CC">
        <w:rPr>
          <w:rFonts w:hint="eastAsia"/>
        </w:rPr>
        <w:t>氯氟烃</w:t>
      </w:r>
      <w:r w:rsidRPr="00D90519">
        <w:rPr>
          <w:rFonts w:hint="eastAsia"/>
        </w:rPr>
        <w:t>除外；</w:t>
      </w:r>
    </w:p>
    <w:p w14:paraId="64656A4F" w14:textId="21E56A79" w:rsidR="008B42A9" w:rsidRPr="001E54A3" w:rsidRDefault="00091BB8" w:rsidP="008B42A9">
      <w:pPr>
        <w:numPr>
          <w:ilvl w:val="1"/>
          <w:numId w:val="1"/>
        </w:numPr>
        <w:spacing w:after="240"/>
        <w:outlineLvl w:val="1"/>
      </w:pPr>
      <w:r w:rsidRPr="00091BB8">
        <w:rPr>
          <w:rFonts w:hint="eastAsia"/>
        </w:rPr>
        <w:t>还注意到孟加拉国政府承诺从</w:t>
      </w:r>
      <w:r w:rsidRPr="00091BB8">
        <w:rPr>
          <w:rFonts w:hint="eastAsia"/>
        </w:rPr>
        <w:t>2026</w:t>
      </w:r>
      <w:r w:rsidRPr="00091BB8">
        <w:rPr>
          <w:rFonts w:hint="eastAsia"/>
        </w:rPr>
        <w:t>年</w:t>
      </w:r>
      <w:r w:rsidRPr="00091BB8">
        <w:rPr>
          <w:rFonts w:hint="eastAsia"/>
        </w:rPr>
        <w:t>1</w:t>
      </w:r>
      <w:r w:rsidRPr="00091BB8">
        <w:rPr>
          <w:rFonts w:hint="eastAsia"/>
        </w:rPr>
        <w:t>月</w:t>
      </w:r>
      <w:r w:rsidRPr="00091BB8">
        <w:rPr>
          <w:rFonts w:hint="eastAsia"/>
        </w:rPr>
        <w:t>1</w:t>
      </w:r>
      <w:r w:rsidRPr="00091BB8">
        <w:rPr>
          <w:rFonts w:hint="eastAsia"/>
        </w:rPr>
        <w:t>日起禁止进口和制造基于</w:t>
      </w:r>
      <w:r w:rsidRPr="00091BB8">
        <w:rPr>
          <w:rFonts w:hint="eastAsia"/>
        </w:rPr>
        <w:t>HCFC-22</w:t>
      </w:r>
      <w:r w:rsidRPr="00091BB8">
        <w:rPr>
          <w:rFonts w:hint="eastAsia"/>
        </w:rPr>
        <w:t>的制冷和空调设备</w:t>
      </w:r>
      <w:r>
        <w:rPr>
          <w:rFonts w:hint="eastAsia"/>
        </w:rPr>
        <w:t>；</w:t>
      </w:r>
    </w:p>
    <w:p w14:paraId="21AC45F2" w14:textId="4BB44C08" w:rsidR="008B42A9" w:rsidRPr="001E54A3" w:rsidRDefault="00091BB8" w:rsidP="008B42A9">
      <w:pPr>
        <w:numPr>
          <w:ilvl w:val="1"/>
          <w:numId w:val="1"/>
        </w:numPr>
        <w:spacing w:after="240"/>
        <w:outlineLvl w:val="1"/>
      </w:pPr>
      <w:r w:rsidRPr="00091BB8">
        <w:rPr>
          <w:rFonts w:hint="eastAsia"/>
        </w:rPr>
        <w:t>从符合资助条件的剩余</w:t>
      </w:r>
      <w:r>
        <w:rPr>
          <w:rFonts w:hint="eastAsia"/>
        </w:rPr>
        <w:t>含氢</w:t>
      </w:r>
      <w:r w:rsidRPr="00091BB8">
        <w:rPr>
          <w:rFonts w:hint="eastAsia"/>
        </w:rPr>
        <w:t>氯氟烃消费量中扣除</w:t>
      </w:r>
      <w:r w:rsidRPr="00091BB8">
        <w:rPr>
          <w:rFonts w:hint="eastAsia"/>
        </w:rPr>
        <w:t>23.08</w:t>
      </w:r>
      <w:r>
        <w:t xml:space="preserve"> </w:t>
      </w:r>
      <w:r w:rsidRPr="00091BB8">
        <w:rPr>
          <w:rFonts w:hint="eastAsia"/>
        </w:rPr>
        <w:t>ODP</w:t>
      </w:r>
      <w:r w:rsidRPr="00091BB8">
        <w:rPr>
          <w:rFonts w:hint="eastAsia"/>
        </w:rPr>
        <w:t>吨</w:t>
      </w:r>
      <w:r>
        <w:rPr>
          <w:rFonts w:hint="eastAsia"/>
        </w:rPr>
        <w:t>含氢</w:t>
      </w:r>
      <w:r w:rsidRPr="00091BB8">
        <w:rPr>
          <w:rFonts w:hint="eastAsia"/>
        </w:rPr>
        <w:t>氯氟烃；</w:t>
      </w:r>
    </w:p>
    <w:p w14:paraId="6904284F" w14:textId="19DE0755" w:rsidR="008B42A9" w:rsidRPr="001E54A3" w:rsidRDefault="00091BB8" w:rsidP="008B42A9">
      <w:pPr>
        <w:numPr>
          <w:ilvl w:val="1"/>
          <w:numId w:val="1"/>
        </w:numPr>
        <w:spacing w:after="240"/>
        <w:outlineLvl w:val="1"/>
      </w:pPr>
      <w:r w:rsidRPr="00091BB8">
        <w:rPr>
          <w:rFonts w:hint="eastAsia"/>
        </w:rPr>
        <w:t>核准本文件附件一所载孟加拉国政府与执行委员会之间关于根据</w:t>
      </w:r>
      <w:r>
        <w:rPr>
          <w:rFonts w:hint="eastAsia"/>
        </w:rPr>
        <w:t>含氢</w:t>
      </w:r>
      <w:r w:rsidRPr="00091BB8">
        <w:rPr>
          <w:rFonts w:hint="eastAsia"/>
        </w:rPr>
        <w:t>氯氟烃淘汰管理计划第三阶段减少</w:t>
      </w:r>
      <w:r>
        <w:rPr>
          <w:rFonts w:hint="eastAsia"/>
        </w:rPr>
        <w:t>含氢</w:t>
      </w:r>
      <w:r w:rsidRPr="00091BB8">
        <w:rPr>
          <w:rFonts w:hint="eastAsia"/>
        </w:rPr>
        <w:t>氯氟烃消费的协定草案；</w:t>
      </w:r>
    </w:p>
    <w:p w14:paraId="5F8B3EE8" w14:textId="19CB8678" w:rsidR="008B42A9" w:rsidRPr="001E54A3" w:rsidRDefault="0040325B" w:rsidP="008B42A9">
      <w:pPr>
        <w:pStyle w:val="Heading2"/>
        <w:widowControl/>
      </w:pPr>
      <w:r w:rsidRPr="0040325B">
        <w:rPr>
          <w:rFonts w:hint="eastAsia"/>
        </w:rPr>
        <w:t>为审议其</w:t>
      </w:r>
      <w:r>
        <w:rPr>
          <w:rFonts w:hint="eastAsia"/>
        </w:rPr>
        <w:t>含氢</w:t>
      </w:r>
      <w:r w:rsidRPr="00091BB8">
        <w:rPr>
          <w:rFonts w:hint="eastAsia"/>
        </w:rPr>
        <w:t>氯氟烃</w:t>
      </w:r>
      <w:r w:rsidRPr="0040325B">
        <w:rPr>
          <w:rFonts w:hint="eastAsia"/>
        </w:rPr>
        <w:t>淘汰管理计划的最后一次付款，孟加拉国政府应提交：</w:t>
      </w:r>
    </w:p>
    <w:p w14:paraId="7BF92CCF" w14:textId="5373DCA5" w:rsidR="008B42A9" w:rsidRPr="001E54A3" w:rsidRDefault="0040325B" w:rsidP="008B42A9">
      <w:pPr>
        <w:numPr>
          <w:ilvl w:val="2"/>
          <w:numId w:val="1"/>
        </w:numPr>
        <w:spacing w:after="240"/>
        <w:outlineLvl w:val="2"/>
      </w:pPr>
      <w:r w:rsidRPr="0040325B">
        <w:rPr>
          <w:rFonts w:hint="eastAsia"/>
        </w:rPr>
        <w:t>详细说明为</w:t>
      </w:r>
      <w:r>
        <w:rPr>
          <w:rFonts w:hint="eastAsia"/>
        </w:rPr>
        <w:t>执行</w:t>
      </w:r>
      <w:r w:rsidRPr="0040325B">
        <w:rPr>
          <w:rFonts w:hint="eastAsia"/>
        </w:rPr>
        <w:t>确保</w:t>
      </w:r>
      <w:r w:rsidRPr="0040325B">
        <w:rPr>
          <w:rFonts w:hint="eastAsia"/>
        </w:rPr>
        <w:t>2030-2040</w:t>
      </w:r>
      <w:r w:rsidRPr="0040325B">
        <w:rPr>
          <w:rFonts w:hint="eastAsia"/>
        </w:rPr>
        <w:t>年期间</w:t>
      </w:r>
      <w:r>
        <w:rPr>
          <w:rFonts w:hint="eastAsia"/>
        </w:rPr>
        <w:t>含氢</w:t>
      </w:r>
      <w:r w:rsidRPr="00091BB8">
        <w:rPr>
          <w:rFonts w:hint="eastAsia"/>
        </w:rPr>
        <w:t>氯氟烃</w:t>
      </w:r>
      <w:r w:rsidRPr="0040325B">
        <w:rPr>
          <w:rFonts w:hint="eastAsia"/>
        </w:rPr>
        <w:t>消费符合《蒙特利尔议定书》第</w:t>
      </w:r>
      <w:r w:rsidRPr="0040325B">
        <w:rPr>
          <w:rFonts w:hint="eastAsia"/>
        </w:rPr>
        <w:t>5</w:t>
      </w:r>
      <w:r w:rsidRPr="0040325B">
        <w:rPr>
          <w:rFonts w:hint="eastAsia"/>
        </w:rPr>
        <w:t>条第</w:t>
      </w:r>
      <w:r w:rsidRPr="0040325B">
        <w:rPr>
          <w:rFonts w:hint="eastAsia"/>
        </w:rPr>
        <w:t>8</w:t>
      </w:r>
      <w:r>
        <w:rPr>
          <w:rFonts w:hint="eastAsia"/>
        </w:rPr>
        <w:t>段</w:t>
      </w:r>
      <w:r w:rsidRPr="0040325B">
        <w:rPr>
          <w:rFonts w:hint="eastAsia"/>
        </w:rPr>
        <w:t>（</w:t>
      </w:r>
      <w:r w:rsidRPr="0040325B">
        <w:rPr>
          <w:rFonts w:hint="eastAsia"/>
        </w:rPr>
        <w:t>e</w:t>
      </w:r>
      <w:r w:rsidRPr="0040325B">
        <w:rPr>
          <w:rFonts w:hint="eastAsia"/>
        </w:rPr>
        <w:t>）（</w:t>
      </w:r>
      <w:r w:rsidRPr="0040325B">
        <w:rPr>
          <w:rFonts w:hint="eastAsia"/>
        </w:rPr>
        <w:t>i</w:t>
      </w:r>
      <w:r w:rsidRPr="0040325B">
        <w:rPr>
          <w:rFonts w:hint="eastAsia"/>
        </w:rPr>
        <w:t>）款的措施而制定的监管和政策框架；</w:t>
      </w:r>
    </w:p>
    <w:p w14:paraId="2138FBEF" w14:textId="68CD1C93" w:rsidR="008B42A9" w:rsidRPr="001E54A3" w:rsidRDefault="0040325B" w:rsidP="008B42A9">
      <w:pPr>
        <w:pStyle w:val="Heading3"/>
        <w:widowControl/>
      </w:pPr>
      <w:r w:rsidRPr="0040325B">
        <w:rPr>
          <w:rFonts w:hint="eastAsia"/>
        </w:rPr>
        <w:lastRenderedPageBreak/>
        <w:t>如果孟加拉国打算根据《蒙特利尔议定书》第</w:t>
      </w:r>
      <w:r w:rsidRPr="0040325B">
        <w:rPr>
          <w:rFonts w:hint="eastAsia"/>
        </w:rPr>
        <w:t>5</w:t>
      </w:r>
      <w:r w:rsidRPr="0040325B">
        <w:rPr>
          <w:rFonts w:hint="eastAsia"/>
        </w:rPr>
        <w:t>条第</w:t>
      </w:r>
      <w:r w:rsidRPr="0040325B">
        <w:rPr>
          <w:rFonts w:hint="eastAsia"/>
        </w:rPr>
        <w:t>8</w:t>
      </w:r>
      <w:r>
        <w:rPr>
          <w:rFonts w:hint="eastAsia"/>
        </w:rPr>
        <w:t>段</w:t>
      </w:r>
      <w:r w:rsidR="00453E6A" w:rsidRPr="001E54A3">
        <w:t>ter</w:t>
      </w:r>
      <w:r w:rsidRPr="0040325B">
        <w:rPr>
          <w:rFonts w:hint="eastAsia"/>
        </w:rPr>
        <w:t>（</w:t>
      </w:r>
      <w:r w:rsidRPr="0040325B">
        <w:rPr>
          <w:rFonts w:hint="eastAsia"/>
        </w:rPr>
        <w:t>e</w:t>
      </w:r>
      <w:r w:rsidRPr="0040325B">
        <w:rPr>
          <w:rFonts w:hint="eastAsia"/>
        </w:rPr>
        <w:t>）（</w:t>
      </w:r>
      <w:r w:rsidRPr="0040325B">
        <w:rPr>
          <w:rFonts w:hint="eastAsia"/>
        </w:rPr>
        <w:t>i</w:t>
      </w:r>
      <w:r w:rsidRPr="0040325B">
        <w:rPr>
          <w:rFonts w:hint="eastAsia"/>
        </w:rPr>
        <w:t>）款在</w:t>
      </w:r>
      <w:r w:rsidRPr="0040325B">
        <w:rPr>
          <w:rFonts w:hint="eastAsia"/>
        </w:rPr>
        <w:t>2030-2040</w:t>
      </w:r>
      <w:r w:rsidRPr="0040325B">
        <w:rPr>
          <w:rFonts w:hint="eastAsia"/>
        </w:rPr>
        <w:t>年期间进行消费，则建议对其与执行委员会签订的涵盖</w:t>
      </w:r>
      <w:r w:rsidRPr="0040325B">
        <w:rPr>
          <w:rFonts w:hint="eastAsia"/>
        </w:rPr>
        <w:t>2030</w:t>
      </w:r>
      <w:r w:rsidRPr="0040325B">
        <w:rPr>
          <w:rFonts w:hint="eastAsia"/>
        </w:rPr>
        <w:t>年以后时期的协定进行修改；和</w:t>
      </w:r>
    </w:p>
    <w:p w14:paraId="2225C7AF" w14:textId="72CD1C54" w:rsidR="008B42A9" w:rsidRPr="001E54A3" w:rsidRDefault="0040325B" w:rsidP="008B42A9">
      <w:pPr>
        <w:numPr>
          <w:ilvl w:val="1"/>
          <w:numId w:val="1"/>
        </w:numPr>
        <w:spacing w:after="240"/>
        <w:outlineLvl w:val="1"/>
      </w:pPr>
      <w:r w:rsidRPr="0040325B">
        <w:rPr>
          <w:rFonts w:hint="eastAsia"/>
        </w:rPr>
        <w:t>核准孟加拉国</w:t>
      </w:r>
      <w:r>
        <w:rPr>
          <w:rFonts w:hint="eastAsia"/>
        </w:rPr>
        <w:t>含氢</w:t>
      </w:r>
      <w:r w:rsidRPr="00091BB8">
        <w:rPr>
          <w:rFonts w:hint="eastAsia"/>
        </w:rPr>
        <w:t>氯氟烃</w:t>
      </w:r>
      <w:r w:rsidRPr="0040325B">
        <w:rPr>
          <w:rFonts w:hint="eastAsia"/>
        </w:rPr>
        <w:t>淘汰管理计划第三阶段第一次付款和相应的付款执行计划，金额为</w:t>
      </w:r>
      <w:r w:rsidRPr="0040325B">
        <w:rPr>
          <w:rFonts w:hint="eastAsia"/>
        </w:rPr>
        <w:t>1</w:t>
      </w:r>
      <w:r>
        <w:t>,</w:t>
      </w:r>
      <w:r w:rsidRPr="0040325B">
        <w:rPr>
          <w:rFonts w:hint="eastAsia"/>
        </w:rPr>
        <w:t>199</w:t>
      </w:r>
      <w:r>
        <w:t>,</w:t>
      </w:r>
      <w:r w:rsidRPr="0040325B">
        <w:rPr>
          <w:rFonts w:hint="eastAsia"/>
        </w:rPr>
        <w:t>942</w:t>
      </w:r>
      <w:r w:rsidRPr="0040325B">
        <w:rPr>
          <w:rFonts w:hint="eastAsia"/>
        </w:rPr>
        <w:t>美元，其中</w:t>
      </w:r>
      <w:r w:rsidRPr="0040325B">
        <w:rPr>
          <w:rFonts w:hint="eastAsia"/>
        </w:rPr>
        <w:t>834</w:t>
      </w:r>
      <w:r>
        <w:t>,</w:t>
      </w:r>
      <w:r w:rsidRPr="0040325B">
        <w:rPr>
          <w:rFonts w:hint="eastAsia"/>
        </w:rPr>
        <w:t>261</w:t>
      </w:r>
      <w:r w:rsidRPr="0040325B">
        <w:rPr>
          <w:rFonts w:hint="eastAsia"/>
        </w:rPr>
        <w:t>美元外加</w:t>
      </w:r>
      <w:r w:rsidRPr="0040325B">
        <w:rPr>
          <w:rFonts w:hint="eastAsia"/>
        </w:rPr>
        <w:t>58</w:t>
      </w:r>
      <w:r>
        <w:t>,</w:t>
      </w:r>
      <w:r w:rsidRPr="0040325B">
        <w:rPr>
          <w:rFonts w:hint="eastAsia"/>
        </w:rPr>
        <w:t>398</w:t>
      </w:r>
      <w:r w:rsidRPr="0040325B">
        <w:rPr>
          <w:rFonts w:hint="eastAsia"/>
        </w:rPr>
        <w:t>美元的机构支助费用给开发计划署，</w:t>
      </w:r>
      <w:r w:rsidRPr="0040325B">
        <w:rPr>
          <w:rFonts w:hint="eastAsia"/>
        </w:rPr>
        <w:t>271</w:t>
      </w:r>
      <w:r>
        <w:t>,</w:t>
      </w:r>
      <w:r w:rsidRPr="0040325B">
        <w:rPr>
          <w:rFonts w:hint="eastAsia"/>
        </w:rPr>
        <w:t>932</w:t>
      </w:r>
      <w:r w:rsidRPr="0040325B">
        <w:rPr>
          <w:rFonts w:hint="eastAsia"/>
        </w:rPr>
        <w:t>美元外加</w:t>
      </w:r>
      <w:r w:rsidRPr="0040325B">
        <w:rPr>
          <w:rFonts w:hint="eastAsia"/>
        </w:rPr>
        <w:t>35</w:t>
      </w:r>
      <w:r>
        <w:t>,</w:t>
      </w:r>
      <w:r w:rsidRPr="0040325B">
        <w:rPr>
          <w:rFonts w:hint="eastAsia"/>
        </w:rPr>
        <w:t>351</w:t>
      </w:r>
      <w:r w:rsidRPr="0040325B">
        <w:rPr>
          <w:rFonts w:hint="eastAsia"/>
        </w:rPr>
        <w:t>美元的机构支助费用给环境规划署。</w:t>
      </w:r>
    </w:p>
    <w:p w14:paraId="7F3EB440" w14:textId="77777777" w:rsidR="00A430E6" w:rsidRPr="008B42A9" w:rsidRDefault="00A430E6" w:rsidP="00A430E6">
      <w:pPr>
        <w:spacing w:after="240"/>
        <w:jc w:val="center"/>
        <w:rPr>
          <w:b/>
          <w:bCs/>
        </w:rPr>
        <w:sectPr w:rsidR="00A430E6" w:rsidRPr="008B42A9" w:rsidSect="00A150A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pPr>
    </w:p>
    <w:p w14:paraId="75C24AB4" w14:textId="5F923EAD" w:rsidR="00EB5650" w:rsidRPr="00D82275" w:rsidRDefault="0012036D" w:rsidP="00EB5650">
      <w:pPr>
        <w:spacing w:after="240"/>
        <w:jc w:val="center"/>
        <w:rPr>
          <w:rFonts w:ascii="SimHei" w:eastAsia="SimHei" w:hAnsi="SimHei"/>
          <w:b/>
          <w:bCs/>
        </w:rPr>
      </w:pPr>
      <w:r w:rsidRPr="00D82275">
        <w:rPr>
          <w:rFonts w:ascii="SimHei" w:eastAsia="SimHei" w:hAnsi="SimHei" w:hint="eastAsia"/>
          <w:b/>
          <w:bCs/>
        </w:rPr>
        <w:lastRenderedPageBreak/>
        <w:t>附件一</w:t>
      </w:r>
    </w:p>
    <w:p w14:paraId="21C6FF39" w14:textId="7C106AE5" w:rsidR="0012036D" w:rsidRPr="00D82275" w:rsidRDefault="0012036D" w:rsidP="0012036D">
      <w:pPr>
        <w:jc w:val="center"/>
        <w:rPr>
          <w:rFonts w:ascii="SimHei" w:eastAsia="SimHei" w:hAnsi="SimHei"/>
          <w:szCs w:val="24"/>
        </w:rPr>
      </w:pPr>
      <w:r w:rsidRPr="00D82275">
        <w:rPr>
          <w:rFonts w:ascii="SimHei" w:eastAsia="SimHei" w:hAnsi="SimHei" w:hint="eastAsia"/>
          <w:szCs w:val="24"/>
        </w:rPr>
        <w:t>孟加拉国政府与多边基金执行委员会关于根据</w:t>
      </w:r>
      <w:r w:rsidRPr="00D82275">
        <w:rPr>
          <w:rFonts w:ascii="SimHei" w:eastAsia="SimHei" w:hAnsi="SimHei"/>
          <w:szCs w:val="24"/>
        </w:rPr>
        <w:t>含氢氯氟烃淘汰管理计划</w:t>
      </w:r>
    </w:p>
    <w:p w14:paraId="6A3A0512" w14:textId="5D41BBB0" w:rsidR="0012036D" w:rsidRPr="00D82275" w:rsidRDefault="0012036D" w:rsidP="0012036D">
      <w:pPr>
        <w:jc w:val="center"/>
        <w:rPr>
          <w:rFonts w:ascii="SimHei" w:eastAsia="SimHei" w:hAnsi="SimHei"/>
          <w:szCs w:val="24"/>
        </w:rPr>
      </w:pPr>
      <w:r w:rsidRPr="00D82275">
        <w:rPr>
          <w:rFonts w:ascii="SimHei" w:eastAsia="SimHei" w:hAnsi="SimHei"/>
          <w:szCs w:val="24"/>
        </w:rPr>
        <w:t>第</w:t>
      </w:r>
      <w:r w:rsidRPr="00D82275">
        <w:rPr>
          <w:rFonts w:ascii="SimHei" w:eastAsia="SimHei" w:hAnsi="SimHei" w:hint="eastAsia"/>
          <w:szCs w:val="24"/>
        </w:rPr>
        <w:t>三</w:t>
      </w:r>
      <w:r w:rsidRPr="00D82275">
        <w:rPr>
          <w:rFonts w:ascii="SimHei" w:eastAsia="SimHei" w:hAnsi="SimHei"/>
          <w:szCs w:val="24"/>
        </w:rPr>
        <w:t>阶段</w:t>
      </w:r>
      <w:r w:rsidRPr="00D82275">
        <w:rPr>
          <w:rFonts w:ascii="SimHei" w:eastAsia="SimHei" w:hAnsi="SimHei" w:hint="eastAsia"/>
          <w:szCs w:val="24"/>
        </w:rPr>
        <w:t>减少</w:t>
      </w:r>
      <w:r w:rsidRPr="00D82275">
        <w:rPr>
          <w:rFonts w:ascii="SimHei" w:eastAsia="SimHei" w:hAnsi="SimHei"/>
          <w:szCs w:val="24"/>
        </w:rPr>
        <w:t>含氢氯氟烃</w:t>
      </w:r>
      <w:r w:rsidRPr="00D82275">
        <w:rPr>
          <w:rFonts w:ascii="SimHei" w:eastAsia="SimHei" w:hAnsi="SimHei" w:hint="eastAsia"/>
          <w:szCs w:val="24"/>
        </w:rPr>
        <w:t>消费量的协定草案</w:t>
      </w:r>
    </w:p>
    <w:p w14:paraId="0234FA55" w14:textId="36E21FD7" w:rsidR="00EB5650" w:rsidRPr="00D82275" w:rsidRDefault="004D4F48" w:rsidP="00EB5650">
      <w:pPr>
        <w:keepNext/>
        <w:spacing w:before="240" w:after="240"/>
        <w:rPr>
          <w:rFonts w:ascii="SimHei" w:eastAsia="SimHei" w:hAnsi="SimHei"/>
          <w:bCs/>
        </w:rPr>
      </w:pPr>
      <w:r w:rsidRPr="00D82275">
        <w:rPr>
          <w:rFonts w:ascii="SimHei" w:eastAsia="SimHei" w:hAnsi="SimHei" w:hint="eastAsia"/>
          <w:bCs/>
        </w:rPr>
        <w:t>目的</w:t>
      </w:r>
    </w:p>
    <w:p w14:paraId="4574529D" w14:textId="7CB190E8" w:rsidR="00EB5650" w:rsidRPr="001E54A3" w:rsidRDefault="00FE6A1E" w:rsidP="00B94B5F">
      <w:pPr>
        <w:pStyle w:val="Heading1"/>
        <w:numPr>
          <w:ilvl w:val="0"/>
          <w:numId w:val="44"/>
        </w:numPr>
        <w:tabs>
          <w:tab w:val="left" w:pos="720"/>
        </w:tabs>
      </w:pPr>
      <w:r w:rsidRPr="00A7772D">
        <w:rPr>
          <w:noProof/>
          <w:color w:val="000000" w:themeColor="text1"/>
          <w:szCs w:val="24"/>
        </w:rPr>
        <w:t>本协定是</w:t>
      </w:r>
      <w:r>
        <w:rPr>
          <w:rFonts w:hint="eastAsia"/>
          <w:noProof/>
          <w:color w:val="000000" w:themeColor="text1"/>
          <w:szCs w:val="24"/>
        </w:rPr>
        <w:t>孟加拉国</w:t>
      </w:r>
      <w:r>
        <w:rPr>
          <w:noProof/>
          <w:color w:val="000000" w:themeColor="text1"/>
          <w:szCs w:val="24"/>
        </w:rPr>
        <w:t>（</w:t>
      </w:r>
      <w:r w:rsidRPr="00A7772D">
        <w:rPr>
          <w:noProof/>
          <w:color w:val="000000" w:themeColor="text1"/>
          <w:szCs w:val="24"/>
        </w:rPr>
        <w:t>“</w:t>
      </w:r>
      <w:r w:rsidRPr="00A7772D">
        <w:rPr>
          <w:noProof/>
          <w:color w:val="000000" w:themeColor="text1"/>
          <w:szCs w:val="24"/>
        </w:rPr>
        <w:t>国家</w:t>
      </w:r>
      <w:r w:rsidRPr="00A7772D">
        <w:rPr>
          <w:noProof/>
          <w:color w:val="000000" w:themeColor="text1"/>
          <w:szCs w:val="24"/>
        </w:rPr>
        <w:t>”</w:t>
      </w:r>
      <w:r>
        <w:rPr>
          <w:noProof/>
          <w:color w:val="000000" w:themeColor="text1"/>
          <w:szCs w:val="24"/>
        </w:rPr>
        <w:t>）</w:t>
      </w:r>
      <w:r w:rsidRPr="00A7772D">
        <w:rPr>
          <w:noProof/>
          <w:color w:val="000000" w:themeColor="text1"/>
          <w:szCs w:val="24"/>
        </w:rPr>
        <w:t>政府和执行委员会关于按照《蒙特利尔议定书》时间表在</w:t>
      </w:r>
      <w:r w:rsidRPr="00A7772D">
        <w:rPr>
          <w:noProof/>
          <w:color w:val="000000" w:themeColor="text1"/>
          <w:szCs w:val="24"/>
        </w:rPr>
        <w:t>2030</w:t>
      </w:r>
      <w:r w:rsidRPr="00A7772D">
        <w:rPr>
          <w:noProof/>
          <w:color w:val="000000" w:themeColor="text1"/>
          <w:szCs w:val="24"/>
        </w:rPr>
        <w:t>年</w:t>
      </w:r>
      <w:r w:rsidRPr="00A7772D">
        <w:rPr>
          <w:noProof/>
          <w:color w:val="000000" w:themeColor="text1"/>
          <w:szCs w:val="24"/>
        </w:rPr>
        <w:t>1</w:t>
      </w:r>
      <w:r w:rsidRPr="00A7772D">
        <w:rPr>
          <w:noProof/>
          <w:color w:val="000000" w:themeColor="text1"/>
          <w:szCs w:val="24"/>
        </w:rPr>
        <w:t>月</w:t>
      </w:r>
      <w:r w:rsidRPr="00A7772D">
        <w:rPr>
          <w:noProof/>
          <w:color w:val="000000" w:themeColor="text1"/>
          <w:szCs w:val="24"/>
        </w:rPr>
        <w:t>1</w:t>
      </w:r>
      <w:r w:rsidRPr="00A7772D">
        <w:rPr>
          <w:noProof/>
          <w:color w:val="000000" w:themeColor="text1"/>
          <w:szCs w:val="24"/>
        </w:rPr>
        <w:t>日之前将附录</w:t>
      </w:r>
      <w:r w:rsidRPr="00A7772D">
        <w:rPr>
          <w:noProof/>
          <w:color w:val="000000" w:themeColor="text1"/>
          <w:szCs w:val="24"/>
        </w:rPr>
        <w:t>1-A</w:t>
      </w:r>
      <w:r w:rsidRPr="00A7772D">
        <w:rPr>
          <w:noProof/>
          <w:color w:val="000000" w:themeColor="text1"/>
          <w:szCs w:val="24"/>
        </w:rPr>
        <w:t>所列消耗臭氧层物质</w:t>
      </w:r>
      <w:r>
        <w:rPr>
          <w:noProof/>
          <w:color w:val="000000" w:themeColor="text1"/>
          <w:szCs w:val="24"/>
        </w:rPr>
        <w:t>（</w:t>
      </w:r>
      <w:r w:rsidRPr="00A7772D">
        <w:rPr>
          <w:noProof/>
          <w:color w:val="000000" w:themeColor="text1"/>
          <w:szCs w:val="24"/>
        </w:rPr>
        <w:t>ODS</w:t>
      </w:r>
      <w:r>
        <w:rPr>
          <w:noProof/>
          <w:color w:val="000000" w:themeColor="text1"/>
          <w:szCs w:val="24"/>
        </w:rPr>
        <w:t>）（</w:t>
      </w:r>
      <w:r w:rsidRPr="00A7772D">
        <w:rPr>
          <w:noProof/>
          <w:color w:val="000000" w:themeColor="text1"/>
          <w:szCs w:val="24"/>
        </w:rPr>
        <w:t>“</w:t>
      </w:r>
      <w:r w:rsidRPr="00A7772D">
        <w:rPr>
          <w:noProof/>
          <w:color w:val="000000" w:themeColor="text1"/>
          <w:szCs w:val="24"/>
        </w:rPr>
        <w:t>物质</w:t>
      </w:r>
      <w:r w:rsidRPr="00A7772D">
        <w:rPr>
          <w:noProof/>
          <w:color w:val="000000" w:themeColor="text1"/>
          <w:szCs w:val="24"/>
        </w:rPr>
        <w:t>”</w:t>
      </w:r>
      <w:r>
        <w:rPr>
          <w:noProof/>
          <w:color w:val="000000" w:themeColor="text1"/>
          <w:szCs w:val="24"/>
        </w:rPr>
        <w:t>）</w:t>
      </w:r>
      <w:r w:rsidRPr="00A7772D">
        <w:rPr>
          <w:noProof/>
          <w:color w:val="000000" w:themeColor="text1"/>
          <w:szCs w:val="24"/>
        </w:rPr>
        <w:t>的控制使用减少到零</w:t>
      </w:r>
      <w:r w:rsidRPr="00A7772D">
        <w:rPr>
          <w:noProof/>
          <w:color w:val="000000" w:themeColor="text1"/>
          <w:szCs w:val="24"/>
        </w:rPr>
        <w:t>ODP</w:t>
      </w:r>
      <w:r w:rsidRPr="00A7772D">
        <w:rPr>
          <w:noProof/>
          <w:color w:val="000000" w:themeColor="text1"/>
          <w:szCs w:val="24"/>
        </w:rPr>
        <w:t>吨的持续数量的协定</w:t>
      </w:r>
      <w:r>
        <w:rPr>
          <w:rFonts w:hint="eastAsia"/>
        </w:rPr>
        <w:t>。</w:t>
      </w:r>
    </w:p>
    <w:p w14:paraId="1A9232AC" w14:textId="360D8C3C" w:rsidR="00EB5650" w:rsidRPr="001E54A3" w:rsidRDefault="00862673" w:rsidP="00B94B5F">
      <w:pPr>
        <w:pStyle w:val="Heading1"/>
        <w:tabs>
          <w:tab w:val="left" w:pos="720"/>
        </w:tabs>
      </w:pPr>
      <w:r w:rsidRPr="00A7772D">
        <w:rPr>
          <w:noProof/>
          <w:szCs w:val="24"/>
        </w:rPr>
        <w:t>国家同意执行本协定附录</w:t>
      </w:r>
      <w:r w:rsidRPr="00A7772D">
        <w:rPr>
          <w:noProof/>
          <w:szCs w:val="24"/>
        </w:rPr>
        <w:t>2-A</w:t>
      </w:r>
      <w:r>
        <w:rPr>
          <w:noProof/>
          <w:szCs w:val="24"/>
        </w:rPr>
        <w:t>（</w:t>
      </w:r>
      <w:r w:rsidRPr="00A7772D">
        <w:rPr>
          <w:noProof/>
          <w:szCs w:val="24"/>
        </w:rPr>
        <w:t>“</w:t>
      </w:r>
      <w:r w:rsidRPr="00A7772D">
        <w:rPr>
          <w:noProof/>
          <w:szCs w:val="24"/>
        </w:rPr>
        <w:t>目标和供资</w:t>
      </w:r>
      <w:r w:rsidRPr="00A7772D">
        <w:rPr>
          <w:noProof/>
          <w:szCs w:val="24"/>
        </w:rPr>
        <w:t>”</w:t>
      </w:r>
      <w:r>
        <w:rPr>
          <w:noProof/>
          <w:szCs w:val="24"/>
        </w:rPr>
        <w:t>）</w:t>
      </w:r>
      <w:r w:rsidRPr="00A7772D">
        <w:rPr>
          <w:noProof/>
          <w:szCs w:val="24"/>
        </w:rPr>
        <w:t>第</w:t>
      </w:r>
      <w:r w:rsidRPr="00A7772D">
        <w:rPr>
          <w:noProof/>
          <w:szCs w:val="24"/>
        </w:rPr>
        <w:t xml:space="preserve">1.2 </w:t>
      </w:r>
      <w:r w:rsidRPr="00A7772D">
        <w:rPr>
          <w:noProof/>
          <w:szCs w:val="24"/>
        </w:rPr>
        <w:t>行以及附录</w:t>
      </w:r>
      <w:r w:rsidRPr="00A7772D">
        <w:rPr>
          <w:noProof/>
          <w:szCs w:val="24"/>
        </w:rPr>
        <w:t xml:space="preserve"> 1-A</w:t>
      </w:r>
      <w:r w:rsidRPr="00A7772D">
        <w:rPr>
          <w:noProof/>
          <w:szCs w:val="24"/>
        </w:rPr>
        <w:t>提到的《蒙特利尔议定书》中所有物质削减时间表所列各种物质的年度消费量限额。国家接受，在接受本协定以及执行委员会履行第</w:t>
      </w:r>
      <w:r w:rsidRPr="00A7772D">
        <w:rPr>
          <w:noProof/>
          <w:szCs w:val="24"/>
        </w:rPr>
        <w:t>3</w:t>
      </w:r>
      <w:r>
        <w:rPr>
          <w:rFonts w:hint="eastAsia"/>
          <w:noProof/>
          <w:szCs w:val="24"/>
        </w:rPr>
        <w:t>段</w:t>
      </w:r>
      <w:r w:rsidRPr="00A7772D">
        <w:rPr>
          <w:noProof/>
          <w:szCs w:val="24"/>
        </w:rPr>
        <w:t>所述供资义务的情况下，</w:t>
      </w:r>
      <w:r w:rsidRPr="00862673">
        <w:rPr>
          <w:rFonts w:hint="eastAsia"/>
          <w:noProof/>
          <w:szCs w:val="24"/>
        </w:rPr>
        <w:t>该国不得就超过附录</w:t>
      </w:r>
      <w:r w:rsidRPr="00862673">
        <w:rPr>
          <w:rFonts w:hint="eastAsia"/>
          <w:noProof/>
          <w:szCs w:val="24"/>
        </w:rPr>
        <w:t>2-A</w:t>
      </w:r>
      <w:r w:rsidRPr="00862673">
        <w:rPr>
          <w:rFonts w:hint="eastAsia"/>
          <w:noProof/>
          <w:szCs w:val="24"/>
        </w:rPr>
        <w:t>第</w:t>
      </w:r>
      <w:r w:rsidRPr="00862673">
        <w:rPr>
          <w:rFonts w:hint="eastAsia"/>
          <w:noProof/>
          <w:szCs w:val="24"/>
        </w:rPr>
        <w:t>1.2</w:t>
      </w:r>
      <w:r w:rsidRPr="00862673">
        <w:rPr>
          <w:rFonts w:hint="eastAsia"/>
          <w:noProof/>
          <w:szCs w:val="24"/>
        </w:rPr>
        <w:t>行规定的水平的任何物质消费申请或接受多边基金的进一步供资，作为本协定规定的附录</w:t>
      </w:r>
      <w:r w:rsidRPr="00862673">
        <w:rPr>
          <w:rFonts w:hint="eastAsia"/>
          <w:noProof/>
          <w:szCs w:val="24"/>
        </w:rPr>
        <w:t>1-A</w:t>
      </w:r>
      <w:r w:rsidRPr="00862673">
        <w:rPr>
          <w:rFonts w:hint="eastAsia"/>
          <w:noProof/>
          <w:szCs w:val="24"/>
        </w:rPr>
        <w:t>所列所有物质的最后削减步骤，也不得就超过第</w:t>
      </w:r>
      <w:r w:rsidRPr="00862673">
        <w:rPr>
          <w:rFonts w:hint="eastAsia"/>
          <w:noProof/>
          <w:szCs w:val="24"/>
        </w:rPr>
        <w:t>4.1.3</w:t>
      </w:r>
      <w:r w:rsidRPr="00862673">
        <w:rPr>
          <w:rFonts w:hint="eastAsia"/>
          <w:noProof/>
          <w:szCs w:val="24"/>
        </w:rPr>
        <w:t>、</w:t>
      </w:r>
      <w:r w:rsidRPr="00862673">
        <w:rPr>
          <w:rFonts w:hint="eastAsia"/>
          <w:noProof/>
          <w:szCs w:val="24"/>
        </w:rPr>
        <w:t>4.2.3</w:t>
      </w:r>
      <w:r w:rsidRPr="00862673">
        <w:rPr>
          <w:rFonts w:hint="eastAsia"/>
          <w:noProof/>
          <w:szCs w:val="24"/>
        </w:rPr>
        <w:t>、</w:t>
      </w:r>
      <w:r w:rsidRPr="00862673">
        <w:rPr>
          <w:rFonts w:hint="eastAsia"/>
          <w:noProof/>
          <w:szCs w:val="24"/>
        </w:rPr>
        <w:t>4.3.3</w:t>
      </w:r>
      <w:r w:rsidRPr="00862673">
        <w:rPr>
          <w:rFonts w:hint="eastAsia"/>
          <w:noProof/>
          <w:szCs w:val="24"/>
        </w:rPr>
        <w:t>、</w:t>
      </w:r>
      <w:r w:rsidRPr="00862673">
        <w:rPr>
          <w:rFonts w:hint="eastAsia"/>
          <w:noProof/>
          <w:szCs w:val="24"/>
        </w:rPr>
        <w:t>4.4.3</w:t>
      </w:r>
      <w:r w:rsidRPr="00862673">
        <w:rPr>
          <w:rFonts w:hint="eastAsia"/>
          <w:noProof/>
          <w:szCs w:val="24"/>
        </w:rPr>
        <w:t>和</w:t>
      </w:r>
      <w:r w:rsidRPr="00862673">
        <w:rPr>
          <w:rFonts w:hint="eastAsia"/>
          <w:noProof/>
          <w:szCs w:val="24"/>
        </w:rPr>
        <w:t>4.5.3</w:t>
      </w:r>
      <w:r w:rsidRPr="00862673">
        <w:rPr>
          <w:rFonts w:hint="eastAsia"/>
          <w:noProof/>
          <w:szCs w:val="24"/>
        </w:rPr>
        <w:t>行规定水平的每种物质的任何消费（符合供资条件的剩余消费）申请或接受进一步供资。</w:t>
      </w:r>
    </w:p>
    <w:p w14:paraId="75AEAE99" w14:textId="3D389F75" w:rsidR="00EB5650" w:rsidRPr="001E54A3" w:rsidRDefault="00862673" w:rsidP="00B94B5F">
      <w:pPr>
        <w:pStyle w:val="Heading1"/>
        <w:tabs>
          <w:tab w:val="left" w:pos="720"/>
        </w:tabs>
      </w:pPr>
      <w:r w:rsidRPr="00A7772D">
        <w:rPr>
          <w:noProof/>
          <w:szCs w:val="24"/>
        </w:rPr>
        <w:t>以国家遵守本协定所规定义务为条件，执行委员会原则上同意向国家提供附录</w:t>
      </w:r>
      <w:r w:rsidRPr="00A7772D">
        <w:rPr>
          <w:noProof/>
          <w:szCs w:val="24"/>
        </w:rPr>
        <w:t>2-A</w:t>
      </w:r>
      <w:r w:rsidRPr="00A7772D">
        <w:rPr>
          <w:noProof/>
          <w:szCs w:val="24"/>
        </w:rPr>
        <w:t>第</w:t>
      </w:r>
      <w:r w:rsidRPr="00A7772D">
        <w:rPr>
          <w:noProof/>
          <w:szCs w:val="24"/>
        </w:rPr>
        <w:t>3.1</w:t>
      </w:r>
      <w:r w:rsidRPr="00A7772D">
        <w:rPr>
          <w:noProof/>
          <w:szCs w:val="24"/>
        </w:rPr>
        <w:t>行规定的供资。执行委员会原则上将在附录</w:t>
      </w:r>
      <w:r w:rsidRPr="00A7772D">
        <w:rPr>
          <w:noProof/>
          <w:szCs w:val="24"/>
        </w:rPr>
        <w:t>3-A</w:t>
      </w:r>
      <w:r>
        <w:rPr>
          <w:noProof/>
          <w:szCs w:val="24"/>
        </w:rPr>
        <w:t>（</w:t>
      </w:r>
      <w:r w:rsidRPr="00A7772D">
        <w:rPr>
          <w:noProof/>
          <w:szCs w:val="24"/>
        </w:rPr>
        <w:t>“</w:t>
      </w:r>
      <w:r w:rsidRPr="00A7772D">
        <w:rPr>
          <w:noProof/>
          <w:szCs w:val="24"/>
        </w:rPr>
        <w:t>资金核准时间表</w:t>
      </w:r>
      <w:r w:rsidRPr="00A7772D">
        <w:rPr>
          <w:noProof/>
          <w:szCs w:val="24"/>
        </w:rPr>
        <w:t>”</w:t>
      </w:r>
      <w:r>
        <w:rPr>
          <w:noProof/>
          <w:szCs w:val="24"/>
        </w:rPr>
        <w:t>）</w:t>
      </w:r>
      <w:r w:rsidRPr="00A7772D">
        <w:rPr>
          <w:noProof/>
          <w:szCs w:val="24"/>
        </w:rPr>
        <w:t>所指明的执行委员会会议上提供此笔资金</w:t>
      </w:r>
      <w:r>
        <w:rPr>
          <w:rFonts w:hint="eastAsia"/>
          <w:noProof/>
          <w:szCs w:val="24"/>
        </w:rPr>
        <w:t>。</w:t>
      </w:r>
    </w:p>
    <w:p w14:paraId="496D13AD" w14:textId="29F319C0" w:rsidR="00EB5650" w:rsidRPr="001E54A3" w:rsidRDefault="00CA3962" w:rsidP="00B94B5F">
      <w:pPr>
        <w:pStyle w:val="Heading1"/>
        <w:tabs>
          <w:tab w:val="left" w:pos="720"/>
        </w:tabs>
      </w:pPr>
      <w:r w:rsidRPr="00A7772D">
        <w:rPr>
          <w:noProof/>
          <w:szCs w:val="24"/>
        </w:rPr>
        <w:t>国家同意根据核准的</w:t>
      </w:r>
      <w:r w:rsidRPr="00F70F94">
        <w:rPr>
          <w:noProof/>
          <w:szCs w:val="24"/>
        </w:rPr>
        <w:t>含氢氯氟烃</w:t>
      </w:r>
      <w:r w:rsidRPr="00A7772D">
        <w:rPr>
          <w:noProof/>
          <w:szCs w:val="24"/>
        </w:rPr>
        <w:t>淘汰管理计划</w:t>
      </w:r>
      <w:r>
        <w:rPr>
          <w:noProof/>
          <w:szCs w:val="24"/>
        </w:rPr>
        <w:t>（</w:t>
      </w:r>
      <w:r w:rsidRPr="00A7772D">
        <w:rPr>
          <w:noProof/>
          <w:szCs w:val="24"/>
        </w:rPr>
        <w:t>《计划》</w:t>
      </w:r>
      <w:r>
        <w:rPr>
          <w:noProof/>
          <w:szCs w:val="24"/>
        </w:rPr>
        <w:t>）</w:t>
      </w:r>
      <w:r w:rsidRPr="00A7772D">
        <w:rPr>
          <w:noProof/>
          <w:szCs w:val="24"/>
        </w:rPr>
        <w:t>第</w:t>
      </w:r>
      <w:r>
        <w:rPr>
          <w:rFonts w:hint="eastAsia"/>
          <w:noProof/>
          <w:szCs w:val="24"/>
        </w:rPr>
        <w:t>三</w:t>
      </w:r>
      <w:r w:rsidRPr="00A7772D">
        <w:rPr>
          <w:noProof/>
          <w:szCs w:val="24"/>
        </w:rPr>
        <w:t>阶段执行本协定。如本协定第</w:t>
      </w:r>
      <w:r w:rsidRPr="00A7772D">
        <w:rPr>
          <w:noProof/>
          <w:szCs w:val="24"/>
        </w:rPr>
        <w:t>5</w:t>
      </w:r>
      <w:r>
        <w:rPr>
          <w:noProof/>
          <w:szCs w:val="24"/>
        </w:rPr>
        <w:t>（</w:t>
      </w:r>
      <w:r w:rsidRPr="00A7772D">
        <w:rPr>
          <w:noProof/>
          <w:szCs w:val="24"/>
        </w:rPr>
        <w:t>b</w:t>
      </w:r>
      <w:r>
        <w:rPr>
          <w:noProof/>
          <w:szCs w:val="24"/>
        </w:rPr>
        <w:t>）</w:t>
      </w:r>
      <w:r>
        <w:rPr>
          <w:rFonts w:hint="eastAsia"/>
          <w:noProof/>
          <w:szCs w:val="24"/>
        </w:rPr>
        <w:t>分段</w:t>
      </w:r>
      <w:r w:rsidRPr="00A7772D">
        <w:rPr>
          <w:noProof/>
          <w:szCs w:val="24"/>
        </w:rPr>
        <w:t>所述，国家应接受对实现本协定附录</w:t>
      </w:r>
      <w:r w:rsidRPr="00A7772D">
        <w:rPr>
          <w:noProof/>
          <w:szCs w:val="24"/>
        </w:rPr>
        <w:t>2-A</w:t>
      </w:r>
      <w:r w:rsidRPr="00A7772D">
        <w:rPr>
          <w:noProof/>
          <w:szCs w:val="24"/>
        </w:rPr>
        <w:t>第</w:t>
      </w:r>
      <w:r w:rsidRPr="00A7772D">
        <w:rPr>
          <w:noProof/>
          <w:szCs w:val="24"/>
        </w:rPr>
        <w:t>1.2</w:t>
      </w:r>
      <w:r w:rsidRPr="00A7772D">
        <w:rPr>
          <w:noProof/>
          <w:szCs w:val="24"/>
        </w:rPr>
        <w:t>行所示每种物质的年度消费量限额的情况进行的独立核查。上述核查将由相关双边或执行机构授权进行</w:t>
      </w:r>
      <w:r>
        <w:rPr>
          <w:rFonts w:hint="eastAsia"/>
        </w:rPr>
        <w:t>。</w:t>
      </w:r>
    </w:p>
    <w:p w14:paraId="7898A37E" w14:textId="1E2C0969" w:rsidR="00EB5650" w:rsidRPr="001E54A3" w:rsidRDefault="00CA3962" w:rsidP="00B94B5F">
      <w:pPr>
        <w:keepNext/>
        <w:tabs>
          <w:tab w:val="left" w:pos="720"/>
        </w:tabs>
        <w:spacing w:after="240"/>
        <w:rPr>
          <w:b/>
        </w:rPr>
      </w:pPr>
      <w:r w:rsidRPr="00A7772D">
        <w:rPr>
          <w:rFonts w:ascii="SimHei" w:eastAsia="SimHei" w:hAnsi="SimHei" w:hint="eastAsia"/>
          <w:bCs/>
        </w:rPr>
        <w:t>发放资金</w:t>
      </w:r>
      <w:r w:rsidRPr="00A7772D">
        <w:rPr>
          <w:rFonts w:ascii="SimHei" w:eastAsia="SimHei" w:hAnsi="SimHei"/>
          <w:bCs/>
        </w:rPr>
        <w:t>的条件</w:t>
      </w:r>
    </w:p>
    <w:p w14:paraId="12C51C33" w14:textId="4953560A" w:rsidR="00EB5650" w:rsidRPr="001E54A3" w:rsidRDefault="00CA3962" w:rsidP="00B94B5F">
      <w:pPr>
        <w:pStyle w:val="Heading1"/>
        <w:tabs>
          <w:tab w:val="left" w:pos="720"/>
        </w:tabs>
      </w:pPr>
      <w:r>
        <w:rPr>
          <w:rFonts w:ascii="SimSun" w:hint="eastAsia"/>
          <w:noProof/>
          <w:szCs w:val="24"/>
        </w:rPr>
        <w:t>当国家至少在资金核准时间表所指明相应执行委员会会议之前</w:t>
      </w:r>
      <w:r>
        <w:rPr>
          <w:noProof/>
          <w:szCs w:val="24"/>
        </w:rPr>
        <w:t>8</w:t>
      </w:r>
      <w:r>
        <w:rPr>
          <w:rFonts w:ascii="SimSun" w:hint="eastAsia"/>
          <w:noProof/>
          <w:szCs w:val="24"/>
        </w:rPr>
        <w:t>周满足了下列条件后，执行委员会才按照资金核准时间表提供资金：</w:t>
      </w:r>
    </w:p>
    <w:p w14:paraId="2ED79B15" w14:textId="4B65C33B" w:rsidR="00EB5650" w:rsidRPr="001E54A3" w:rsidRDefault="000B7BB0" w:rsidP="00EB5650">
      <w:pPr>
        <w:pStyle w:val="Heading2"/>
        <w:widowControl/>
        <w:tabs>
          <w:tab w:val="clear" w:pos="0"/>
          <w:tab w:val="num" w:pos="-720"/>
        </w:tabs>
      </w:pPr>
      <w:r>
        <w:rPr>
          <w:rFonts w:ascii="SimSun" w:hint="eastAsia"/>
          <w:noProof/>
          <w:szCs w:val="24"/>
        </w:rPr>
        <w:t>国家已达到附录</w:t>
      </w:r>
      <w:r>
        <w:rPr>
          <w:noProof/>
          <w:szCs w:val="24"/>
        </w:rPr>
        <w:t>2-A</w:t>
      </w:r>
      <w:r>
        <w:rPr>
          <w:rFonts w:ascii="SimSun" w:hint="eastAsia"/>
          <w:noProof/>
          <w:szCs w:val="24"/>
        </w:rPr>
        <w:t>第</w:t>
      </w:r>
      <w:r>
        <w:rPr>
          <w:noProof/>
          <w:szCs w:val="24"/>
        </w:rPr>
        <w:t>1.2</w:t>
      </w:r>
      <w:r>
        <w:rPr>
          <w:rFonts w:ascii="SimSun" w:hint="eastAsia"/>
          <w:noProof/>
          <w:szCs w:val="24"/>
        </w:rPr>
        <w:t>行所规定的所有相关年份的目标。相关年份指的是核准本协定之年以来的所有年份。在向执行委员会会议提交供资申请之日没有</w:t>
      </w:r>
      <w:r>
        <w:rPr>
          <w:rFonts w:ascii="SimSun"/>
          <w:noProof/>
          <w:szCs w:val="24"/>
        </w:rPr>
        <w:t>应提交的国家方案执行情况报告</w:t>
      </w:r>
      <w:r>
        <w:rPr>
          <w:rFonts w:ascii="SimSun" w:hint="eastAsia"/>
          <w:noProof/>
          <w:szCs w:val="24"/>
        </w:rPr>
        <w:t>的年份除外；</w:t>
      </w:r>
    </w:p>
    <w:p w14:paraId="20654434" w14:textId="653A7FFB" w:rsidR="00EB5650" w:rsidRPr="001E54A3" w:rsidRDefault="000B7BB0" w:rsidP="00EB5650">
      <w:pPr>
        <w:pStyle w:val="Heading2"/>
        <w:widowControl/>
        <w:tabs>
          <w:tab w:val="clear" w:pos="0"/>
          <w:tab w:val="num" w:pos="-720"/>
        </w:tabs>
      </w:pPr>
      <w:r>
        <w:rPr>
          <w:rFonts w:ascii="SimSun" w:hint="eastAsia"/>
          <w:noProof/>
          <w:szCs w:val="24"/>
        </w:rPr>
        <w:t>已对这些目标所有</w:t>
      </w:r>
      <w:r>
        <w:rPr>
          <w:rFonts w:ascii="SimSun"/>
          <w:noProof/>
          <w:szCs w:val="24"/>
        </w:rPr>
        <w:t>相关</w:t>
      </w:r>
      <w:r>
        <w:rPr>
          <w:rFonts w:ascii="SimSun" w:hint="eastAsia"/>
          <w:noProof/>
          <w:szCs w:val="24"/>
        </w:rPr>
        <w:t>年份的实现情况进行了独立核查，除非执行委员会决定不需要进行此类核查；</w:t>
      </w:r>
    </w:p>
    <w:p w14:paraId="67F654FB" w14:textId="26D212C2" w:rsidR="00EB5650" w:rsidRPr="001E54A3" w:rsidRDefault="000B7BB0" w:rsidP="00EB5650">
      <w:pPr>
        <w:pStyle w:val="Heading2"/>
        <w:widowControl/>
        <w:tabs>
          <w:tab w:val="clear" w:pos="0"/>
          <w:tab w:val="num" w:pos="-720"/>
        </w:tabs>
      </w:pPr>
      <w:r>
        <w:rPr>
          <w:rFonts w:ascii="SimSun" w:hint="eastAsia"/>
          <w:noProof/>
          <w:szCs w:val="24"/>
        </w:rPr>
        <w:t>国家已按照附录</w:t>
      </w:r>
      <w:r>
        <w:rPr>
          <w:noProof/>
          <w:szCs w:val="24"/>
        </w:rPr>
        <w:t>4-A</w:t>
      </w:r>
      <w:r>
        <w:rPr>
          <w:rFonts w:ascii="SimSun" w:hint="eastAsia"/>
          <w:noProof/>
          <w:szCs w:val="24"/>
        </w:rPr>
        <w:t>规定的形式（“付款执行情况报告和计划格式”）</w:t>
      </w:r>
      <w:r>
        <w:rPr>
          <w:noProof/>
          <w:szCs w:val="24"/>
        </w:rPr>
        <w:t xml:space="preserve"> </w:t>
      </w:r>
      <w:r>
        <w:rPr>
          <w:rFonts w:ascii="SimSun" w:hint="eastAsia"/>
          <w:noProof/>
          <w:szCs w:val="24"/>
        </w:rPr>
        <w:t>提交了一份涵盖上一个日历年的《付款执行情况报告》；该国完成了之前已核准付款中规定的大部分执行活动；并且之前已核准付款可提供的资金发放率超过</w:t>
      </w:r>
      <w:r>
        <w:rPr>
          <w:noProof/>
          <w:szCs w:val="24"/>
        </w:rPr>
        <w:t>20%</w:t>
      </w:r>
      <w:r>
        <w:rPr>
          <w:rFonts w:hint="eastAsia"/>
          <w:noProof/>
          <w:szCs w:val="24"/>
        </w:rPr>
        <w:t>；</w:t>
      </w:r>
    </w:p>
    <w:p w14:paraId="70271612" w14:textId="7B13E52D" w:rsidR="00EB5650" w:rsidRPr="001E54A3" w:rsidRDefault="000B7BB0" w:rsidP="00EB5650">
      <w:pPr>
        <w:pStyle w:val="Heading2"/>
        <w:widowControl/>
        <w:tabs>
          <w:tab w:val="clear" w:pos="0"/>
          <w:tab w:val="num" w:pos="-720"/>
        </w:tabs>
      </w:pPr>
      <w:r>
        <w:rPr>
          <w:rFonts w:ascii="SimSun" w:hint="eastAsia"/>
          <w:noProof/>
          <w:szCs w:val="24"/>
        </w:rPr>
        <w:lastRenderedPageBreak/>
        <w:t>国家按照附录</w:t>
      </w:r>
      <w:r>
        <w:rPr>
          <w:noProof/>
          <w:szCs w:val="24"/>
        </w:rPr>
        <w:t>4-A</w:t>
      </w:r>
      <w:r>
        <w:rPr>
          <w:rFonts w:ascii="SimSun" w:hint="eastAsia"/>
          <w:noProof/>
          <w:szCs w:val="24"/>
        </w:rPr>
        <w:t xml:space="preserve">规定的形式提交了涵盖每个日历年的《付款执行计划》，其中包括供资日程表预计在完成所有预期活动之前提交下一次付款或者最后一次付款的年份。 </w:t>
      </w:r>
    </w:p>
    <w:p w14:paraId="2686982B" w14:textId="7F4C7B3E" w:rsidR="00EB5650" w:rsidRPr="001E54A3" w:rsidRDefault="000B7BB0" w:rsidP="00EB5650">
      <w:pPr>
        <w:keepNext/>
        <w:spacing w:before="240" w:after="240"/>
        <w:rPr>
          <w:b/>
        </w:rPr>
      </w:pPr>
      <w:r w:rsidRPr="00C833BC">
        <w:rPr>
          <w:rFonts w:ascii="SimHei" w:eastAsia="SimHei" w:hAnsi="SimHei" w:hint="eastAsia"/>
          <w:szCs w:val="24"/>
        </w:rPr>
        <w:t>监测</w:t>
      </w:r>
    </w:p>
    <w:p w14:paraId="14886531" w14:textId="1DE86E03" w:rsidR="00EB5650" w:rsidRPr="001E54A3" w:rsidRDefault="000B7BB0" w:rsidP="00B94B5F">
      <w:pPr>
        <w:pStyle w:val="Heading1"/>
        <w:tabs>
          <w:tab w:val="left" w:pos="720"/>
        </w:tabs>
      </w:pPr>
      <w:r>
        <w:rPr>
          <w:rFonts w:ascii="SimSun" w:hint="eastAsia"/>
          <w:noProof/>
          <w:szCs w:val="24"/>
        </w:rPr>
        <w:t>国家应确保其对本协定所规定活动进行准确的监测。附录</w:t>
      </w:r>
      <w:r>
        <w:rPr>
          <w:noProof/>
          <w:szCs w:val="24"/>
        </w:rPr>
        <w:t>5-A</w:t>
      </w:r>
      <w:r>
        <w:rPr>
          <w:rFonts w:ascii="SimSun" w:hint="eastAsia"/>
          <w:noProof/>
          <w:szCs w:val="24"/>
        </w:rPr>
        <w:t>（“监测机构和作用”）所述机构应按照同一附录规定的作用和职责，对上一次付款执行计划的活动的执行情况进行监测，并做出报告。</w:t>
      </w:r>
    </w:p>
    <w:p w14:paraId="4F9ECBC9" w14:textId="05CBF179" w:rsidR="00EB5650" w:rsidRPr="001E54A3" w:rsidRDefault="00E9237E" w:rsidP="00B94B5F">
      <w:pPr>
        <w:keepNext/>
        <w:tabs>
          <w:tab w:val="left" w:pos="720"/>
        </w:tabs>
        <w:spacing w:before="240" w:after="240"/>
        <w:rPr>
          <w:b/>
        </w:rPr>
      </w:pPr>
      <w:r w:rsidRPr="00A7772D">
        <w:rPr>
          <w:rFonts w:ascii="SimHei" w:eastAsia="SimHei" w:hAnsi="SimHei" w:hint="eastAsia"/>
          <w:bCs/>
        </w:rPr>
        <w:t>资金</w:t>
      </w:r>
      <w:r w:rsidRPr="00A7772D">
        <w:rPr>
          <w:rFonts w:ascii="SimHei" w:eastAsia="SimHei" w:hAnsi="SimHei"/>
          <w:bCs/>
        </w:rPr>
        <w:t>重新分配的灵活性</w:t>
      </w:r>
    </w:p>
    <w:p w14:paraId="19FCC6B2" w14:textId="348E8A3B" w:rsidR="00EB5650" w:rsidRPr="001E54A3" w:rsidRDefault="00E9237E" w:rsidP="00B94B5F">
      <w:pPr>
        <w:pStyle w:val="Heading1"/>
        <w:tabs>
          <w:tab w:val="left" w:pos="720"/>
        </w:tabs>
      </w:pPr>
      <w:r>
        <w:rPr>
          <w:rFonts w:ascii="SimSun" w:hint="eastAsia"/>
          <w:noProof/>
          <w:szCs w:val="24"/>
        </w:rPr>
        <w:t>执行委员会同意，国家可根据实现最平稳地减少附录</w:t>
      </w:r>
      <w:r>
        <w:rPr>
          <w:noProof/>
          <w:szCs w:val="24"/>
        </w:rPr>
        <w:t>1-A</w:t>
      </w:r>
      <w:r>
        <w:rPr>
          <w:rFonts w:ascii="SimSun" w:hint="eastAsia"/>
          <w:noProof/>
          <w:szCs w:val="24"/>
        </w:rPr>
        <w:t>所述物质的消费量和淘汰这些物质的发展情况，灵活地重新分配已核准的全部或部分资金：</w:t>
      </w:r>
    </w:p>
    <w:p w14:paraId="115F6AFE" w14:textId="4374FF76" w:rsidR="00EB5650" w:rsidRPr="001E54A3" w:rsidRDefault="00550B5A" w:rsidP="00EB5650">
      <w:pPr>
        <w:pStyle w:val="Heading2"/>
        <w:widowControl/>
        <w:tabs>
          <w:tab w:val="clear" w:pos="0"/>
          <w:tab w:val="num" w:pos="-720"/>
        </w:tabs>
      </w:pPr>
      <w:r>
        <w:rPr>
          <w:rFonts w:ascii="SimSun" w:hint="eastAsia"/>
          <w:noProof/>
          <w:szCs w:val="24"/>
        </w:rPr>
        <w:t>对资金分配有重大改变的，应该按上文第</w:t>
      </w:r>
      <w:r>
        <w:rPr>
          <w:noProof/>
          <w:szCs w:val="24"/>
        </w:rPr>
        <w:t>5</w:t>
      </w:r>
      <w:r>
        <w:rPr>
          <w:rFonts w:ascii="SimSun" w:hint="eastAsia"/>
          <w:noProof/>
          <w:szCs w:val="24"/>
        </w:rPr>
        <w:t>（</w:t>
      </w:r>
      <w:r>
        <w:rPr>
          <w:noProof/>
          <w:szCs w:val="24"/>
        </w:rPr>
        <w:t>d</w:t>
      </w:r>
      <w:r>
        <w:rPr>
          <w:rFonts w:ascii="SimSun" w:hint="eastAsia"/>
          <w:noProof/>
          <w:szCs w:val="24"/>
        </w:rPr>
        <w:t>）项的设想事先记入下一个</w:t>
      </w:r>
      <w:r>
        <w:rPr>
          <w:rFonts w:ascii="SimSun"/>
          <w:noProof/>
          <w:szCs w:val="24"/>
        </w:rPr>
        <w:t>《</w:t>
      </w:r>
      <w:r>
        <w:rPr>
          <w:rFonts w:ascii="SimSun" w:hint="eastAsia"/>
          <w:noProof/>
          <w:szCs w:val="24"/>
        </w:rPr>
        <w:t>付款执行计划》，或者作为对现有付款执行计划的修改，于任何一次执行委员会会议</w:t>
      </w:r>
      <w:r>
        <w:rPr>
          <w:noProof/>
          <w:szCs w:val="24"/>
        </w:rPr>
        <w:t>8</w:t>
      </w:r>
      <w:r>
        <w:rPr>
          <w:rFonts w:ascii="SimSun" w:hint="eastAsia"/>
          <w:noProof/>
          <w:szCs w:val="24"/>
        </w:rPr>
        <w:t>周之前提交，供执行委员会核准。重大改变所涉及的是：</w:t>
      </w:r>
    </w:p>
    <w:p w14:paraId="14983AF6" w14:textId="32203AA2" w:rsidR="00EB5650" w:rsidRPr="001E54A3" w:rsidRDefault="00550B5A" w:rsidP="00EB5650">
      <w:pPr>
        <w:pStyle w:val="Heading3"/>
        <w:widowControl/>
      </w:pPr>
      <w:r>
        <w:rPr>
          <w:rFonts w:ascii="SimSun" w:hint="eastAsia"/>
          <w:noProof/>
          <w:szCs w:val="24"/>
        </w:rPr>
        <w:t>有可能涉及影响多边基金的规则和政策的问题；</w:t>
      </w:r>
    </w:p>
    <w:p w14:paraId="2F1ABB0C" w14:textId="3B25B64C" w:rsidR="00EB5650" w:rsidRPr="001E54A3" w:rsidRDefault="00550B5A" w:rsidP="00EB5650">
      <w:pPr>
        <w:pStyle w:val="Heading3"/>
        <w:widowControl/>
      </w:pPr>
      <w:r>
        <w:rPr>
          <w:rFonts w:ascii="SimSun" w:hint="eastAsia"/>
          <w:noProof/>
          <w:szCs w:val="24"/>
        </w:rPr>
        <w:t>可能修改本协定的任何条款的改变；</w:t>
      </w:r>
    </w:p>
    <w:p w14:paraId="2F86805F" w14:textId="1DAC69AE" w:rsidR="00EB5650" w:rsidRPr="001E54A3" w:rsidRDefault="00550B5A" w:rsidP="00EB5650">
      <w:pPr>
        <w:pStyle w:val="Heading3"/>
        <w:widowControl/>
      </w:pPr>
      <w:r>
        <w:rPr>
          <w:rFonts w:ascii="SimSun" w:hint="eastAsia"/>
          <w:noProof/>
          <w:szCs w:val="24"/>
        </w:rPr>
        <w:t>已分配给单独的双边或执行机构不同付款的资金年度数额的变化；</w:t>
      </w:r>
    </w:p>
    <w:p w14:paraId="55F77B27" w14:textId="1CED9FB5" w:rsidR="00EB5650" w:rsidRPr="001E54A3" w:rsidRDefault="00550B5A" w:rsidP="00EB5650">
      <w:pPr>
        <w:pStyle w:val="Heading3"/>
        <w:widowControl/>
      </w:pPr>
      <w:r>
        <w:rPr>
          <w:rFonts w:ascii="SimSun" w:hint="eastAsia"/>
          <w:noProof/>
          <w:szCs w:val="24"/>
        </w:rPr>
        <w:t>为未列入本核准付款执行计划的活动提供资金，或自付款执行计划中撤销其费用超过上一次所核准付款总费用</w:t>
      </w:r>
      <w:r w:rsidRPr="000B79F0">
        <w:rPr>
          <w:noProof/>
          <w:szCs w:val="24"/>
        </w:rPr>
        <w:t>30%</w:t>
      </w:r>
      <w:r>
        <w:rPr>
          <w:rFonts w:ascii="SimSun" w:hint="eastAsia"/>
          <w:noProof/>
          <w:szCs w:val="24"/>
        </w:rPr>
        <w:t>的某一项活动；</w:t>
      </w:r>
    </w:p>
    <w:p w14:paraId="123C5B51" w14:textId="4591AE57" w:rsidR="00EB5650" w:rsidRPr="001E54A3" w:rsidRDefault="00550B5A" w:rsidP="00EB5650">
      <w:pPr>
        <w:pStyle w:val="Heading3"/>
        <w:widowControl/>
      </w:pPr>
      <w:r>
        <w:rPr>
          <w:rFonts w:ascii="SimSun" w:hint="eastAsia"/>
          <w:noProof/>
          <w:szCs w:val="24"/>
        </w:rPr>
        <w:t>替代技术</w:t>
      </w:r>
      <w:r>
        <w:rPr>
          <w:rFonts w:ascii="SimSun"/>
          <w:noProof/>
          <w:szCs w:val="24"/>
        </w:rPr>
        <w:t>的改变，但有一项谅解，即提交此种要求</w:t>
      </w:r>
      <w:r>
        <w:rPr>
          <w:rFonts w:ascii="SimSun" w:hint="eastAsia"/>
          <w:noProof/>
          <w:szCs w:val="24"/>
        </w:rPr>
        <w:t>时</w:t>
      </w:r>
      <w:r>
        <w:rPr>
          <w:rFonts w:ascii="SimSun"/>
          <w:noProof/>
          <w:szCs w:val="24"/>
        </w:rPr>
        <w:t>须指明相关的增支费用</w:t>
      </w:r>
      <w:r>
        <w:rPr>
          <w:rFonts w:ascii="SimSun" w:hint="eastAsia"/>
          <w:noProof/>
          <w:szCs w:val="24"/>
        </w:rPr>
        <w:t>、</w:t>
      </w:r>
      <w:r>
        <w:rPr>
          <w:rFonts w:ascii="SimSun"/>
          <w:noProof/>
          <w:szCs w:val="24"/>
        </w:rPr>
        <w:t>对气候的潜在影响</w:t>
      </w:r>
      <w:r>
        <w:rPr>
          <w:rFonts w:ascii="SimSun" w:hint="eastAsia"/>
          <w:noProof/>
          <w:szCs w:val="24"/>
        </w:rPr>
        <w:t>以及将要</w:t>
      </w:r>
      <w:r>
        <w:rPr>
          <w:rFonts w:ascii="SimSun"/>
          <w:noProof/>
          <w:szCs w:val="24"/>
        </w:rPr>
        <w:t>淘汰的</w:t>
      </w:r>
      <w:r w:rsidRPr="000B79F0">
        <w:rPr>
          <w:noProof/>
          <w:szCs w:val="24"/>
        </w:rPr>
        <w:t>ODP</w:t>
      </w:r>
      <w:r>
        <w:rPr>
          <w:rFonts w:ascii="SimSun" w:hint="eastAsia"/>
          <w:noProof/>
          <w:szCs w:val="24"/>
        </w:rPr>
        <w:t>吨位数</w:t>
      </w:r>
      <w:r>
        <w:rPr>
          <w:rFonts w:ascii="SimSun"/>
          <w:noProof/>
          <w:szCs w:val="24"/>
        </w:rPr>
        <w:t>的任何差别（如适用</w:t>
      </w:r>
      <w:r>
        <w:rPr>
          <w:rFonts w:ascii="SimSun" w:hint="eastAsia"/>
          <w:noProof/>
          <w:szCs w:val="24"/>
        </w:rPr>
        <w:t>）</w:t>
      </w:r>
      <w:r>
        <w:rPr>
          <w:rFonts w:ascii="SimSun"/>
          <w:noProof/>
          <w:szCs w:val="24"/>
        </w:rPr>
        <w:t>，</w:t>
      </w:r>
      <w:r>
        <w:rPr>
          <w:rFonts w:ascii="SimSun" w:hint="eastAsia"/>
          <w:noProof/>
          <w:szCs w:val="24"/>
        </w:rPr>
        <w:t>同时</w:t>
      </w:r>
      <w:r>
        <w:rPr>
          <w:rFonts w:ascii="SimSun"/>
          <w:noProof/>
          <w:szCs w:val="24"/>
        </w:rPr>
        <w:t>确认：</w:t>
      </w:r>
      <w:r>
        <w:rPr>
          <w:rFonts w:ascii="SimSun" w:hint="eastAsia"/>
          <w:noProof/>
          <w:szCs w:val="24"/>
        </w:rPr>
        <w:t>国家同意</w:t>
      </w:r>
      <w:r>
        <w:rPr>
          <w:rFonts w:ascii="SimSun"/>
          <w:noProof/>
          <w:szCs w:val="24"/>
        </w:rPr>
        <w:t>与</w:t>
      </w:r>
      <w:r>
        <w:rPr>
          <w:rFonts w:ascii="SimSun" w:hint="eastAsia"/>
          <w:noProof/>
          <w:szCs w:val="24"/>
        </w:rPr>
        <w:t>改变</w:t>
      </w:r>
      <w:r>
        <w:rPr>
          <w:rFonts w:ascii="SimSun"/>
          <w:noProof/>
          <w:szCs w:val="24"/>
        </w:rPr>
        <w:t>技术相关的潜在节省将相应地减少本《协定</w:t>
      </w:r>
      <w:r>
        <w:rPr>
          <w:rFonts w:ascii="SimSun" w:hint="eastAsia"/>
          <w:noProof/>
          <w:szCs w:val="24"/>
        </w:rPr>
        <w:t>》</w:t>
      </w:r>
      <w:r>
        <w:rPr>
          <w:rFonts w:ascii="SimSun"/>
          <w:noProof/>
          <w:szCs w:val="24"/>
        </w:rPr>
        <w:t>下的总体资金数额；</w:t>
      </w:r>
    </w:p>
    <w:p w14:paraId="3087E53A" w14:textId="1AC3B38E" w:rsidR="00EB5650" w:rsidRPr="001E54A3" w:rsidRDefault="00550B5A" w:rsidP="00EB5650">
      <w:pPr>
        <w:pStyle w:val="Heading2"/>
        <w:widowControl/>
        <w:tabs>
          <w:tab w:val="clear" w:pos="0"/>
          <w:tab w:val="num" w:pos="-720"/>
        </w:tabs>
      </w:pPr>
      <w:r>
        <w:rPr>
          <w:rFonts w:ascii="SimSun" w:hint="eastAsia"/>
          <w:noProof/>
          <w:szCs w:val="24"/>
        </w:rPr>
        <w:t>不被视为有重大改变的重新分配，可纳入当时正在执行的已核准的</w:t>
      </w:r>
      <w:r>
        <w:rPr>
          <w:rFonts w:ascii="SimSun"/>
          <w:noProof/>
          <w:szCs w:val="24"/>
        </w:rPr>
        <w:t>《</w:t>
      </w:r>
      <w:r>
        <w:rPr>
          <w:rFonts w:ascii="SimSun" w:hint="eastAsia"/>
          <w:noProof/>
          <w:szCs w:val="24"/>
        </w:rPr>
        <w:t>付款执行计划》，并在嗣后的付款</w:t>
      </w:r>
      <w:r>
        <w:rPr>
          <w:rFonts w:ascii="SimSun"/>
          <w:noProof/>
          <w:szCs w:val="24"/>
        </w:rPr>
        <w:t>实施</w:t>
      </w:r>
      <w:r>
        <w:rPr>
          <w:rFonts w:ascii="SimSun" w:hint="eastAsia"/>
          <w:noProof/>
          <w:szCs w:val="24"/>
        </w:rPr>
        <w:t>情况报告中向执行委员会作出报告；以及</w:t>
      </w:r>
    </w:p>
    <w:p w14:paraId="39476A20" w14:textId="280A0573" w:rsidR="00EA2884" w:rsidRPr="00A56CA7" w:rsidRDefault="00550B5A" w:rsidP="00A56CA7">
      <w:pPr>
        <w:pStyle w:val="Heading2"/>
        <w:widowControl/>
        <w:tabs>
          <w:tab w:val="clear" w:pos="0"/>
          <w:tab w:val="num" w:pos="-720"/>
        </w:tabs>
      </w:pPr>
      <w:r>
        <w:rPr>
          <w:rFonts w:ascii="SimSun" w:hint="eastAsia"/>
          <w:noProof/>
          <w:szCs w:val="24"/>
        </w:rPr>
        <w:t>双边或执行机构或国家持有的《</w:t>
      </w:r>
      <w:r>
        <w:rPr>
          <w:rFonts w:ascii="SimSun"/>
          <w:noProof/>
          <w:szCs w:val="24"/>
        </w:rPr>
        <w:t>计划》</w:t>
      </w:r>
      <w:r>
        <w:rPr>
          <w:rFonts w:ascii="SimSun" w:hint="eastAsia"/>
          <w:noProof/>
          <w:szCs w:val="24"/>
        </w:rPr>
        <w:t>剩余资金均应根据本协定设想的最后一次付款完成时退回多边基金。</w:t>
      </w:r>
    </w:p>
    <w:p w14:paraId="6F22E13A" w14:textId="3B795890" w:rsidR="00EB5650" w:rsidRPr="001E54A3" w:rsidRDefault="00550B5A" w:rsidP="00EB5650">
      <w:pPr>
        <w:keepNext/>
        <w:spacing w:before="240" w:after="240"/>
        <w:rPr>
          <w:b/>
        </w:rPr>
      </w:pPr>
      <w:r w:rsidRPr="00A7772D">
        <w:rPr>
          <w:rFonts w:ascii="SimHei" w:eastAsia="SimHei" w:hAnsi="SimHei" w:hint="eastAsia"/>
          <w:bCs/>
        </w:rPr>
        <w:t>关于</w:t>
      </w:r>
      <w:r w:rsidRPr="00A7772D">
        <w:rPr>
          <w:rFonts w:ascii="SimHei" w:eastAsia="SimHei" w:hAnsi="SimHei"/>
          <w:bCs/>
        </w:rPr>
        <w:t>制冷</w:t>
      </w:r>
      <w:r w:rsidRPr="00A7772D">
        <w:rPr>
          <w:rFonts w:ascii="SimHei" w:eastAsia="SimHei" w:hAnsi="SimHei" w:hint="eastAsia"/>
          <w:bCs/>
        </w:rPr>
        <w:t>维修行业</w:t>
      </w:r>
      <w:r w:rsidRPr="00A7772D">
        <w:rPr>
          <w:rFonts w:ascii="SimHei" w:eastAsia="SimHei" w:hAnsi="SimHei"/>
          <w:bCs/>
        </w:rPr>
        <w:t>的考虑</w:t>
      </w:r>
    </w:p>
    <w:p w14:paraId="28275F4A" w14:textId="172A8884" w:rsidR="00EB5650" w:rsidRPr="001E54A3" w:rsidRDefault="00A56CA7" w:rsidP="00B94B5F">
      <w:pPr>
        <w:pStyle w:val="Heading1"/>
        <w:tabs>
          <w:tab w:val="left" w:pos="720"/>
        </w:tabs>
      </w:pPr>
      <w:r>
        <w:rPr>
          <w:rFonts w:ascii="SimSun" w:hint="eastAsia"/>
          <w:noProof/>
          <w:szCs w:val="24"/>
        </w:rPr>
        <w:t>将</w:t>
      </w:r>
      <w:r w:rsidR="00550B5A">
        <w:rPr>
          <w:rFonts w:ascii="SimSun" w:hint="eastAsia"/>
          <w:noProof/>
          <w:szCs w:val="24"/>
        </w:rPr>
        <w:t>特别注意实施《</w:t>
      </w:r>
      <w:r w:rsidR="00550B5A">
        <w:rPr>
          <w:rFonts w:ascii="SimSun"/>
          <w:noProof/>
          <w:szCs w:val="24"/>
        </w:rPr>
        <w:t>计划</w:t>
      </w:r>
      <w:r w:rsidR="00550B5A">
        <w:rPr>
          <w:rFonts w:ascii="SimSun" w:hint="eastAsia"/>
          <w:noProof/>
          <w:szCs w:val="24"/>
        </w:rPr>
        <w:t>》</w:t>
      </w:r>
      <w:r w:rsidR="00550B5A">
        <w:rPr>
          <w:rFonts w:ascii="SimSun"/>
          <w:noProof/>
          <w:szCs w:val="24"/>
        </w:rPr>
        <w:t>中包括的</w:t>
      </w:r>
      <w:r w:rsidR="00550B5A">
        <w:rPr>
          <w:rFonts w:ascii="SimSun" w:hint="eastAsia"/>
          <w:noProof/>
          <w:szCs w:val="24"/>
        </w:rPr>
        <w:t>制冷维修行业活动，尤其是：</w:t>
      </w:r>
    </w:p>
    <w:p w14:paraId="097F5F0C" w14:textId="4643E996" w:rsidR="00EB5650" w:rsidRPr="001E54A3" w:rsidRDefault="00550B5A" w:rsidP="00EB5650">
      <w:pPr>
        <w:pStyle w:val="Heading2"/>
        <w:widowControl/>
        <w:tabs>
          <w:tab w:val="clear" w:pos="0"/>
          <w:tab w:val="num" w:pos="-720"/>
        </w:tabs>
      </w:pPr>
      <w:r>
        <w:rPr>
          <w:rFonts w:ascii="SimSun" w:hint="eastAsia"/>
          <w:noProof/>
          <w:szCs w:val="24"/>
        </w:rPr>
        <w:t>国家将利用本协定所提供的灵活性处理项目执行过程中可能产生的具体需要；</w:t>
      </w:r>
    </w:p>
    <w:p w14:paraId="766DF592" w14:textId="3AC5C3AC" w:rsidR="00EB5650" w:rsidRPr="001E54A3" w:rsidRDefault="00550B5A" w:rsidP="00EB5650">
      <w:pPr>
        <w:pStyle w:val="Heading2"/>
        <w:widowControl/>
        <w:tabs>
          <w:tab w:val="clear" w:pos="0"/>
          <w:tab w:val="num" w:pos="-720"/>
        </w:tabs>
      </w:pPr>
      <w:r>
        <w:rPr>
          <w:rFonts w:ascii="SimSun" w:hint="eastAsia"/>
          <w:noProof/>
          <w:szCs w:val="24"/>
        </w:rPr>
        <w:lastRenderedPageBreak/>
        <w:t>国家和相关双边和（</w:t>
      </w:r>
      <w:r>
        <w:rPr>
          <w:rFonts w:ascii="SimSun"/>
          <w:noProof/>
          <w:szCs w:val="24"/>
        </w:rPr>
        <w:t>或）</w:t>
      </w:r>
      <w:r>
        <w:rPr>
          <w:rFonts w:ascii="SimSun" w:hint="eastAsia"/>
          <w:noProof/>
          <w:szCs w:val="24"/>
        </w:rPr>
        <w:t>执行机构在执行《计划》</w:t>
      </w:r>
      <w:r>
        <w:rPr>
          <w:rFonts w:ascii="SimSun"/>
          <w:noProof/>
          <w:szCs w:val="24"/>
        </w:rPr>
        <w:t>时</w:t>
      </w:r>
      <w:r>
        <w:rPr>
          <w:rFonts w:ascii="SimSun" w:hint="eastAsia"/>
          <w:noProof/>
          <w:szCs w:val="24"/>
        </w:rPr>
        <w:t>，将考虑到关于</w:t>
      </w:r>
      <w:r>
        <w:rPr>
          <w:rFonts w:ascii="SimSun"/>
          <w:noProof/>
          <w:szCs w:val="24"/>
        </w:rPr>
        <w:t>制冷</w:t>
      </w:r>
      <w:r>
        <w:rPr>
          <w:rFonts w:ascii="SimSun" w:hint="eastAsia"/>
          <w:noProof/>
          <w:szCs w:val="24"/>
        </w:rPr>
        <w:t>维修行业</w:t>
      </w:r>
      <w:r>
        <w:rPr>
          <w:rFonts w:ascii="SimSun"/>
          <w:noProof/>
          <w:szCs w:val="24"/>
        </w:rPr>
        <w:t>的相关决定</w:t>
      </w:r>
      <w:r>
        <w:rPr>
          <w:rFonts w:ascii="SimSun" w:hint="eastAsia"/>
          <w:noProof/>
          <w:szCs w:val="24"/>
        </w:rPr>
        <w:t>。</w:t>
      </w:r>
    </w:p>
    <w:p w14:paraId="7372D44D" w14:textId="2561C1A2" w:rsidR="00EB5650" w:rsidRPr="001E54A3" w:rsidRDefault="00550B5A" w:rsidP="00EB5650">
      <w:pPr>
        <w:keepNext/>
        <w:spacing w:before="240" w:after="240"/>
        <w:rPr>
          <w:b/>
        </w:rPr>
      </w:pPr>
      <w:r w:rsidRPr="00A7772D">
        <w:rPr>
          <w:rFonts w:ascii="SimHei" w:eastAsia="SimHei" w:hAnsi="SimHei" w:hint="eastAsia"/>
          <w:bCs/>
        </w:rPr>
        <w:t>双边和</w:t>
      </w:r>
      <w:r w:rsidRPr="00A7772D">
        <w:rPr>
          <w:rFonts w:ascii="SimHei" w:eastAsia="SimHei" w:hAnsi="SimHei"/>
          <w:bCs/>
        </w:rPr>
        <w:t>执行机</w:t>
      </w:r>
      <w:r>
        <w:rPr>
          <w:rFonts w:ascii="SimHei" w:eastAsia="SimHei" w:hAnsi="SimHei" w:hint="eastAsia"/>
          <w:bCs/>
        </w:rPr>
        <w:t>构</w:t>
      </w:r>
    </w:p>
    <w:p w14:paraId="17478E54" w14:textId="09F7B230" w:rsidR="00EB5650" w:rsidRPr="001E54A3" w:rsidRDefault="004307D7" w:rsidP="00B94B5F">
      <w:pPr>
        <w:pStyle w:val="Heading1"/>
        <w:tabs>
          <w:tab w:val="left" w:pos="720"/>
        </w:tabs>
      </w:pPr>
      <w:r w:rsidRPr="005867C2">
        <w:rPr>
          <w:rFonts w:ascii="SimSun" w:eastAsia="SimSun" w:hAnsi="SimSun" w:cs="SimSun" w:hint="eastAsia"/>
          <w:noProof/>
          <w:szCs w:val="24"/>
        </w:rPr>
        <w:t>国家同意全面负责管理和执行本协</w:t>
      </w:r>
      <w:r>
        <w:rPr>
          <w:rFonts w:ascii="SimSun" w:eastAsia="SimSun" w:hAnsi="SimSun" w:cs="SimSun" w:hint="eastAsia"/>
          <w:noProof/>
          <w:szCs w:val="24"/>
        </w:rPr>
        <w:t>定，以及为履行本协定的义务由国家或以国家名义开展的所有活动。</w:t>
      </w:r>
      <w:r w:rsidR="00FC1DC7">
        <w:rPr>
          <w:rFonts w:ascii="SimSun" w:eastAsia="SimSun" w:hAnsi="SimSun" w:cs="SimSun" w:hint="eastAsia"/>
          <w:noProof/>
          <w:szCs w:val="24"/>
        </w:rPr>
        <w:t>开发计划署</w:t>
      </w:r>
      <w:r w:rsidRPr="005867C2">
        <w:rPr>
          <w:rFonts w:ascii="SimSun" w:eastAsia="SimSun" w:hAnsi="SimSun" w:cs="SimSun" w:hint="eastAsia"/>
          <w:noProof/>
          <w:szCs w:val="24"/>
        </w:rPr>
        <w:t>同意担任根据本协定在该国开展活动的牵头执行机构（</w:t>
      </w:r>
      <w:r w:rsidRPr="005867C2">
        <w:rPr>
          <w:rFonts w:ascii="SimSun" w:hint="eastAsia"/>
          <w:noProof/>
          <w:szCs w:val="24"/>
        </w:rPr>
        <w:t>“</w:t>
      </w:r>
      <w:r w:rsidRPr="005867C2">
        <w:rPr>
          <w:rFonts w:ascii="SimSun" w:eastAsia="SimSun" w:hAnsi="SimSun" w:cs="SimSun" w:hint="eastAsia"/>
          <w:noProof/>
          <w:szCs w:val="24"/>
        </w:rPr>
        <w:t>牵头执行机构</w:t>
      </w:r>
      <w:r w:rsidRPr="005867C2">
        <w:rPr>
          <w:noProof/>
          <w:szCs w:val="24"/>
        </w:rPr>
        <w:t>”</w:t>
      </w:r>
      <w:r w:rsidRPr="005867C2">
        <w:rPr>
          <w:rFonts w:ascii="SimSun" w:eastAsia="SimSun" w:hAnsi="SimSun" w:cs="SimSun" w:hint="eastAsia"/>
          <w:noProof/>
          <w:szCs w:val="24"/>
        </w:rPr>
        <w:t>），</w:t>
      </w:r>
      <w:r w:rsidR="00FC1DC7">
        <w:rPr>
          <w:rFonts w:ascii="SimSun" w:eastAsia="SimSun" w:hAnsi="SimSun" w:cs="SimSun" w:hint="eastAsia"/>
          <w:noProof/>
          <w:szCs w:val="24"/>
        </w:rPr>
        <w:t>环境规划</w:t>
      </w:r>
      <w:r w:rsidR="00FC1DC7" w:rsidRPr="005867C2">
        <w:rPr>
          <w:rFonts w:ascii="SimSun" w:eastAsia="SimSun" w:hAnsi="SimSun" w:cs="SimSun" w:hint="eastAsia"/>
          <w:noProof/>
          <w:szCs w:val="24"/>
        </w:rPr>
        <w:t>署</w:t>
      </w:r>
      <w:r w:rsidRPr="005867C2">
        <w:rPr>
          <w:rFonts w:ascii="SimSun" w:eastAsia="SimSun" w:hAnsi="SimSun" w:cs="SimSun" w:hint="eastAsia"/>
          <w:szCs w:val="24"/>
        </w:rPr>
        <w:t>同意担任牵头执行机构领导下的合作执行机构（</w:t>
      </w:r>
      <w:r w:rsidRPr="005867C2">
        <w:rPr>
          <w:szCs w:val="24"/>
        </w:rPr>
        <w:t>“</w:t>
      </w:r>
      <w:r w:rsidRPr="005867C2">
        <w:rPr>
          <w:rFonts w:ascii="SimSun" w:eastAsia="SimSun" w:hAnsi="SimSun" w:cs="SimSun" w:hint="eastAsia"/>
          <w:szCs w:val="24"/>
        </w:rPr>
        <w:t>合作执行机构</w:t>
      </w:r>
      <w:r w:rsidRPr="005867C2">
        <w:rPr>
          <w:szCs w:val="24"/>
        </w:rPr>
        <w:t>”</w:t>
      </w:r>
      <w:r w:rsidRPr="005867C2">
        <w:rPr>
          <w:rFonts w:ascii="SimSun" w:eastAsia="SimSun" w:hAnsi="SimSun" w:cs="SimSun" w:hint="eastAsia"/>
          <w:szCs w:val="24"/>
        </w:rPr>
        <w:t>）。</w:t>
      </w:r>
      <w:r w:rsidRPr="005867C2">
        <w:rPr>
          <w:rFonts w:ascii="SimSun" w:eastAsia="SimSun" w:hAnsi="SimSun" w:cs="SimSun" w:hint="eastAsia"/>
          <w:noProof/>
          <w:szCs w:val="24"/>
        </w:rPr>
        <w:t>国家同意接受各种评价，评价可</w:t>
      </w:r>
      <w:r w:rsidR="00FC1DC7">
        <w:rPr>
          <w:rFonts w:ascii="SimSun" w:eastAsia="SimSun" w:hAnsi="SimSun" w:cs="SimSun" w:hint="eastAsia"/>
          <w:noProof/>
          <w:szCs w:val="24"/>
        </w:rPr>
        <w:t>以按</w:t>
      </w:r>
      <w:r w:rsidRPr="005867C2">
        <w:rPr>
          <w:rFonts w:ascii="SimSun" w:eastAsia="SimSun" w:hAnsi="SimSun" w:cs="SimSun" w:hint="eastAsia"/>
          <w:noProof/>
          <w:szCs w:val="24"/>
        </w:rPr>
        <w:t>多边基金监测或评价工作方案或</w:t>
      </w:r>
      <w:r w:rsidR="00FC1DC7">
        <w:rPr>
          <w:rFonts w:ascii="SimSun" w:eastAsia="SimSun" w:hAnsi="SimSun" w:cs="SimSun" w:hint="eastAsia"/>
          <w:noProof/>
          <w:szCs w:val="24"/>
        </w:rPr>
        <w:t>按</w:t>
      </w:r>
      <w:r w:rsidRPr="005867C2">
        <w:rPr>
          <w:rFonts w:ascii="SimSun" w:eastAsia="SimSun" w:hAnsi="SimSun" w:cs="SimSun" w:hint="eastAsia"/>
          <w:noProof/>
          <w:szCs w:val="24"/>
        </w:rPr>
        <w:t>本协定的牵头执行机构的评价方案进行</w:t>
      </w:r>
      <w:r>
        <w:rPr>
          <w:rFonts w:ascii="SimSun" w:eastAsia="SimSun" w:hAnsi="SimSun" w:cs="SimSun" w:hint="eastAsia"/>
          <w:noProof/>
          <w:szCs w:val="24"/>
        </w:rPr>
        <w:t>。</w:t>
      </w:r>
    </w:p>
    <w:p w14:paraId="2F2BE5D6" w14:textId="1D0EB36F" w:rsidR="00EB5650" w:rsidRPr="001E54A3" w:rsidRDefault="004307D7" w:rsidP="00B94B5F">
      <w:pPr>
        <w:pStyle w:val="Heading1"/>
        <w:tabs>
          <w:tab w:val="left" w:pos="720"/>
        </w:tabs>
      </w:pPr>
      <w:r w:rsidRPr="005867C2">
        <w:rPr>
          <w:rFonts w:eastAsia="SimSun"/>
          <w:noProof/>
          <w:szCs w:val="24"/>
        </w:rPr>
        <w:t>牵头执行机构将负责确保本协定下的所有活动的协调规划、执行和报告工作，包括但不限于根据第</w:t>
      </w:r>
      <w:r w:rsidRPr="005867C2">
        <w:rPr>
          <w:rFonts w:eastAsia="SimSun"/>
          <w:noProof/>
          <w:szCs w:val="24"/>
        </w:rPr>
        <w:t>5</w:t>
      </w:r>
      <w:r w:rsidRPr="005867C2">
        <w:rPr>
          <w:rFonts w:eastAsia="SimSun"/>
          <w:noProof/>
          <w:szCs w:val="24"/>
        </w:rPr>
        <w:t>（</w:t>
      </w:r>
      <w:r w:rsidRPr="005867C2">
        <w:rPr>
          <w:rFonts w:eastAsia="SimSun"/>
          <w:noProof/>
          <w:szCs w:val="24"/>
        </w:rPr>
        <w:t>b</w:t>
      </w:r>
      <w:r w:rsidRPr="005867C2">
        <w:rPr>
          <w:rFonts w:eastAsia="SimSun"/>
          <w:noProof/>
          <w:szCs w:val="24"/>
        </w:rPr>
        <w:t>）项进行的独立核查。</w:t>
      </w:r>
      <w:r w:rsidRPr="005867C2">
        <w:rPr>
          <w:rFonts w:eastAsia="SimSun"/>
          <w:szCs w:val="24"/>
        </w:rPr>
        <w:t>合作执行机构将支持牵头执行机构，在牵头执行机构的总体协调下执行《计划》。牵头执行机构和合作执行机构的职责分别载于附录</w:t>
      </w:r>
      <w:r w:rsidRPr="005867C2">
        <w:rPr>
          <w:rFonts w:eastAsia="SimSun"/>
          <w:szCs w:val="24"/>
        </w:rPr>
        <w:t xml:space="preserve"> 6-A </w:t>
      </w:r>
      <w:r w:rsidRPr="005867C2">
        <w:rPr>
          <w:rFonts w:eastAsia="SimSun"/>
          <w:szCs w:val="24"/>
        </w:rPr>
        <w:t>和附录</w:t>
      </w:r>
      <w:r w:rsidRPr="005867C2">
        <w:rPr>
          <w:rFonts w:eastAsia="SimSun"/>
          <w:szCs w:val="24"/>
        </w:rPr>
        <w:t xml:space="preserve"> 6-B</w:t>
      </w:r>
      <w:r w:rsidRPr="005867C2">
        <w:rPr>
          <w:rFonts w:eastAsia="SimSun"/>
          <w:szCs w:val="24"/>
        </w:rPr>
        <w:t>。</w:t>
      </w:r>
      <w:r w:rsidRPr="005867C2">
        <w:rPr>
          <w:rFonts w:eastAsia="SimSun"/>
          <w:noProof/>
          <w:szCs w:val="24"/>
        </w:rPr>
        <w:t>执行委员会原则上同意向牵头执行机构和合作执行机构提供附录</w:t>
      </w:r>
      <w:r w:rsidRPr="005867C2">
        <w:rPr>
          <w:rFonts w:eastAsia="SimSun"/>
          <w:noProof/>
          <w:szCs w:val="24"/>
        </w:rPr>
        <w:t>2-A</w:t>
      </w:r>
      <w:r w:rsidRPr="005867C2">
        <w:rPr>
          <w:rFonts w:eastAsia="SimSun"/>
          <w:noProof/>
          <w:szCs w:val="24"/>
        </w:rPr>
        <w:t>第</w:t>
      </w:r>
      <w:r w:rsidRPr="005867C2">
        <w:rPr>
          <w:rFonts w:eastAsia="SimSun"/>
          <w:noProof/>
          <w:szCs w:val="24"/>
        </w:rPr>
        <w:t>2.2</w:t>
      </w:r>
      <w:r w:rsidRPr="005867C2">
        <w:rPr>
          <w:rFonts w:eastAsia="SimSun"/>
          <w:noProof/>
          <w:szCs w:val="24"/>
        </w:rPr>
        <w:t>行</w:t>
      </w:r>
      <w:r>
        <w:rPr>
          <w:rFonts w:eastAsia="SimSun" w:hint="eastAsia"/>
          <w:noProof/>
          <w:szCs w:val="24"/>
        </w:rPr>
        <w:t>和</w:t>
      </w:r>
      <w:r w:rsidRPr="005867C2">
        <w:rPr>
          <w:rFonts w:eastAsia="SimSun"/>
          <w:noProof/>
          <w:szCs w:val="24"/>
        </w:rPr>
        <w:t>第</w:t>
      </w:r>
      <w:r w:rsidRPr="005867C2">
        <w:rPr>
          <w:rFonts w:eastAsia="SimSun"/>
          <w:noProof/>
          <w:szCs w:val="24"/>
        </w:rPr>
        <w:t>2.4</w:t>
      </w:r>
      <w:r w:rsidRPr="005867C2">
        <w:rPr>
          <w:rFonts w:eastAsia="SimSun"/>
          <w:noProof/>
          <w:szCs w:val="24"/>
        </w:rPr>
        <w:t>行所列费用</w:t>
      </w:r>
      <w:r>
        <w:rPr>
          <w:rFonts w:eastAsia="SimSun" w:hint="eastAsia"/>
          <w:noProof/>
          <w:szCs w:val="24"/>
        </w:rPr>
        <w:t>。</w:t>
      </w:r>
    </w:p>
    <w:p w14:paraId="421D1ADC" w14:textId="2A7E56BD" w:rsidR="00EB5650" w:rsidRPr="001E54A3" w:rsidRDefault="00FC1DC7" w:rsidP="00EB5650">
      <w:pPr>
        <w:keepNext/>
        <w:spacing w:before="240" w:after="240"/>
        <w:rPr>
          <w:b/>
        </w:rPr>
      </w:pPr>
      <w:r>
        <w:rPr>
          <w:rFonts w:ascii="SimHei" w:eastAsia="SimHei" w:hAnsi="SimHei" w:hint="eastAsia"/>
          <w:bCs/>
        </w:rPr>
        <w:t>未</w:t>
      </w:r>
      <w:r w:rsidR="004307D7" w:rsidRPr="00A7772D">
        <w:rPr>
          <w:rFonts w:ascii="SimHei" w:eastAsia="SimHei" w:hAnsi="SimHei" w:hint="eastAsia"/>
          <w:bCs/>
        </w:rPr>
        <w:t>遵守《</w:t>
      </w:r>
      <w:r w:rsidR="004307D7" w:rsidRPr="00A7772D">
        <w:rPr>
          <w:rFonts w:ascii="SimHei" w:eastAsia="SimHei" w:hAnsi="SimHei"/>
          <w:bCs/>
        </w:rPr>
        <w:t>协定</w:t>
      </w:r>
      <w:r w:rsidR="004307D7" w:rsidRPr="00A7772D">
        <w:rPr>
          <w:rFonts w:ascii="SimHei" w:eastAsia="SimHei" w:hAnsi="SimHei" w:hint="eastAsia"/>
          <w:bCs/>
        </w:rPr>
        <w:t>》的</w:t>
      </w:r>
      <w:r w:rsidR="004307D7" w:rsidRPr="00A7772D">
        <w:rPr>
          <w:rFonts w:ascii="SimHei" w:eastAsia="SimHei" w:hAnsi="SimHei"/>
          <w:bCs/>
        </w:rPr>
        <w:t>情事</w:t>
      </w:r>
    </w:p>
    <w:p w14:paraId="719C34C6" w14:textId="2E0C652A" w:rsidR="00EB5650" w:rsidRPr="001E54A3" w:rsidRDefault="004307D7" w:rsidP="00B94B5F">
      <w:pPr>
        <w:pStyle w:val="Heading1"/>
        <w:tabs>
          <w:tab w:val="left" w:pos="720"/>
        </w:tabs>
        <w:spacing w:before="240"/>
      </w:pPr>
      <w:r>
        <w:rPr>
          <w:noProof/>
          <w:szCs w:val="24"/>
        </w:rPr>
        <w:t>如果国家由于任何原因没有达到附录</w:t>
      </w:r>
      <w:r>
        <w:rPr>
          <w:noProof/>
          <w:szCs w:val="24"/>
        </w:rPr>
        <w:t>2-A</w:t>
      </w:r>
      <w:r>
        <w:rPr>
          <w:noProof/>
          <w:szCs w:val="24"/>
        </w:rPr>
        <w:t>第</w:t>
      </w:r>
      <w:r>
        <w:rPr>
          <w:noProof/>
          <w:szCs w:val="24"/>
        </w:rPr>
        <w:t>1.2</w:t>
      </w:r>
      <w:r>
        <w:rPr>
          <w:noProof/>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Pr>
          <w:noProof/>
          <w:szCs w:val="24"/>
        </w:rPr>
        <w:t>ODP</w:t>
      </w:r>
      <w:r>
        <w:rPr>
          <w:noProof/>
          <w:szCs w:val="24"/>
        </w:rPr>
        <w:t>公斤计算，减少附录</w:t>
      </w:r>
      <w:r>
        <w:rPr>
          <w:noProof/>
          <w:szCs w:val="24"/>
        </w:rPr>
        <w:t>7-A</w:t>
      </w:r>
      <w:r>
        <w:rPr>
          <w:noProof/>
          <w:szCs w:val="24"/>
        </w:rPr>
        <w:t>所述金额的资金（</w:t>
      </w:r>
      <w:r>
        <w:rPr>
          <w:rFonts w:asciiTheme="minorEastAsia" w:hAnsiTheme="minorEastAsia"/>
          <w:noProof/>
          <w:szCs w:val="24"/>
        </w:rPr>
        <w:t>“因未履约而减少供资”</w:t>
      </w:r>
      <w:r>
        <w:rPr>
          <w:noProof/>
          <w:szCs w:val="24"/>
        </w:rPr>
        <w:t>）。执行委员会将针对国家未能履行协定的具体案例进行讨论</w:t>
      </w:r>
      <w:r>
        <w:rPr>
          <w:rFonts w:ascii="SimSun" w:hint="eastAsia"/>
          <w:noProof/>
          <w:szCs w:val="24"/>
        </w:rPr>
        <w:t>，并做出相关决定。根据上文第</w:t>
      </w:r>
      <w:r>
        <w:rPr>
          <w:noProof/>
          <w:szCs w:val="24"/>
        </w:rPr>
        <w:t>5</w:t>
      </w:r>
      <w:r>
        <w:rPr>
          <w:rFonts w:ascii="SimSun" w:hint="eastAsia"/>
          <w:noProof/>
          <w:szCs w:val="24"/>
        </w:rPr>
        <w:t>款，一旦作出决定，</w:t>
      </w:r>
      <w:r w:rsidR="00FC1DC7">
        <w:rPr>
          <w:rFonts w:ascii="SimSun" w:hint="eastAsia"/>
          <w:noProof/>
          <w:szCs w:val="24"/>
        </w:rPr>
        <w:t>未</w:t>
      </w:r>
      <w:r>
        <w:rPr>
          <w:rFonts w:ascii="SimSun" w:hint="eastAsia"/>
          <w:noProof/>
          <w:szCs w:val="24"/>
        </w:rPr>
        <w:t>遵守此协定的具体案例将不会妨碍对未来付款申请的资金供应。</w:t>
      </w:r>
    </w:p>
    <w:p w14:paraId="10A17B61" w14:textId="500488BA" w:rsidR="00EB5650" w:rsidRPr="001E54A3" w:rsidRDefault="004307D7" w:rsidP="00B94B5F">
      <w:pPr>
        <w:pStyle w:val="Heading1"/>
        <w:tabs>
          <w:tab w:val="left" w:pos="720"/>
        </w:tabs>
      </w:pPr>
      <w:r>
        <w:rPr>
          <w:rFonts w:ascii="SimSun" w:hint="eastAsia"/>
          <w:noProof/>
          <w:szCs w:val="24"/>
        </w:rPr>
        <w:t>对本协定的供资，不得根据执行委员会今后做出的可能影响为其他消费行业项目或国家任何其他相关活动所作供资的任何决定进行修改。</w:t>
      </w:r>
    </w:p>
    <w:p w14:paraId="1E06FE00" w14:textId="7C2F2E92" w:rsidR="00EB5650" w:rsidRPr="001E54A3" w:rsidRDefault="004307D7" w:rsidP="00B94B5F">
      <w:pPr>
        <w:pStyle w:val="Heading1"/>
        <w:tabs>
          <w:tab w:val="left" w:pos="720"/>
        </w:tabs>
      </w:pPr>
      <w:r>
        <w:rPr>
          <w:rFonts w:ascii="SimSun" w:hint="eastAsia"/>
          <w:noProof/>
          <w:szCs w:val="24"/>
        </w:rPr>
        <w:t>国家应遵照执行委员会、牵头执行机构和合作执行机构为促进本协定的执行而提出的任何合理要求行事。国家尤其应该让牵头执行机构和合作执行机构</w:t>
      </w:r>
      <w:r w:rsidR="00FC1DC7">
        <w:rPr>
          <w:rFonts w:ascii="SimSun" w:hint="eastAsia"/>
          <w:noProof/>
          <w:szCs w:val="24"/>
        </w:rPr>
        <w:t>可获取</w:t>
      </w:r>
      <w:r>
        <w:rPr>
          <w:rFonts w:ascii="SimSun" w:hint="eastAsia"/>
          <w:noProof/>
          <w:szCs w:val="24"/>
        </w:rPr>
        <w:t>为核查本协定的遵守情况所需要信息。</w:t>
      </w:r>
    </w:p>
    <w:p w14:paraId="0D4AFD9A" w14:textId="4F1839C9" w:rsidR="00EB5650" w:rsidRPr="001E54A3" w:rsidRDefault="004307D7" w:rsidP="00B94B5F">
      <w:pPr>
        <w:keepNext/>
        <w:tabs>
          <w:tab w:val="left" w:pos="720"/>
        </w:tabs>
        <w:spacing w:before="240" w:after="240"/>
        <w:rPr>
          <w:b/>
        </w:rPr>
      </w:pPr>
      <w:r w:rsidRPr="00A7772D">
        <w:rPr>
          <w:rFonts w:ascii="SimHei" w:eastAsia="SimHei" w:hAnsi="SimHei" w:hint="eastAsia"/>
          <w:bCs/>
        </w:rPr>
        <w:t>完成</w:t>
      </w:r>
      <w:r w:rsidRPr="00A7772D">
        <w:rPr>
          <w:rFonts w:ascii="SimHei" w:eastAsia="SimHei" w:hAnsi="SimHei"/>
          <w:bCs/>
        </w:rPr>
        <w:t>日期</w:t>
      </w:r>
    </w:p>
    <w:p w14:paraId="10EFA7E2" w14:textId="12BF5F24" w:rsidR="00EB5650" w:rsidRPr="001E54A3" w:rsidRDefault="004307D7" w:rsidP="00B94B5F">
      <w:pPr>
        <w:pStyle w:val="Heading1"/>
        <w:tabs>
          <w:tab w:val="left" w:pos="720"/>
        </w:tabs>
        <w:spacing w:before="240"/>
      </w:pPr>
      <w:r>
        <w:rPr>
          <w:rFonts w:ascii="SimSun" w:hint="eastAsia"/>
          <w:noProof/>
          <w:szCs w:val="24"/>
        </w:rPr>
        <w:t>继上一年在附录</w:t>
      </w:r>
      <w:r>
        <w:rPr>
          <w:noProof/>
          <w:szCs w:val="24"/>
        </w:rPr>
        <w:t>2-A</w:t>
      </w:r>
      <w:r>
        <w:rPr>
          <w:rFonts w:ascii="SimSun" w:hint="eastAsia"/>
          <w:noProof/>
          <w:szCs w:val="24"/>
        </w:rPr>
        <w:t>中规定了最高允许消费总量之后，在本年底将完成《计划》以及相关的协定。如果届时按照第</w:t>
      </w:r>
      <w:r>
        <w:rPr>
          <w:noProof/>
          <w:szCs w:val="24"/>
        </w:rPr>
        <w:t>5</w:t>
      </w:r>
      <w:r>
        <w:rPr>
          <w:rFonts w:hint="eastAsia"/>
          <w:noProof/>
          <w:szCs w:val="24"/>
        </w:rPr>
        <w:t>款</w:t>
      </w:r>
      <w:r>
        <w:rPr>
          <w:noProof/>
          <w:szCs w:val="24"/>
        </w:rPr>
        <w:t>（</w:t>
      </w:r>
      <w:r>
        <w:rPr>
          <w:noProof/>
          <w:szCs w:val="24"/>
        </w:rPr>
        <w:t>d</w:t>
      </w:r>
      <w:r>
        <w:rPr>
          <w:noProof/>
          <w:szCs w:val="24"/>
        </w:rPr>
        <w:t>）</w:t>
      </w:r>
      <w:r>
        <w:rPr>
          <w:rFonts w:ascii="SimSun" w:hint="eastAsia"/>
          <w:noProof/>
          <w:szCs w:val="24"/>
        </w:rPr>
        <w:t>项和第</w:t>
      </w:r>
      <w:r>
        <w:rPr>
          <w:noProof/>
          <w:szCs w:val="24"/>
        </w:rPr>
        <w:t>7</w:t>
      </w:r>
      <w:r>
        <w:rPr>
          <w:rFonts w:ascii="SimSun" w:hint="eastAsia"/>
          <w:noProof/>
          <w:szCs w:val="24"/>
        </w:rPr>
        <w:t>款的规定最后</w:t>
      </w:r>
      <w:r>
        <w:rPr>
          <w:rFonts w:ascii="SimSun"/>
          <w:noProof/>
          <w:szCs w:val="24"/>
        </w:rPr>
        <w:t>的《付款执行</w:t>
      </w:r>
      <w:r>
        <w:rPr>
          <w:rFonts w:ascii="SimSun" w:hint="eastAsia"/>
          <w:noProof/>
          <w:szCs w:val="24"/>
        </w:rPr>
        <w:t>计划》及随后几次修订中预期的活动仍未完成，《</w:t>
      </w:r>
      <w:r>
        <w:rPr>
          <w:rFonts w:ascii="SimSun"/>
          <w:noProof/>
          <w:szCs w:val="24"/>
        </w:rPr>
        <w:t>计划</w:t>
      </w:r>
      <w:r>
        <w:rPr>
          <w:rFonts w:ascii="SimSun" w:hint="eastAsia"/>
          <w:noProof/>
          <w:szCs w:val="24"/>
        </w:rPr>
        <w:t>》</w:t>
      </w:r>
      <w:r>
        <w:rPr>
          <w:rFonts w:ascii="SimSun"/>
          <w:noProof/>
          <w:szCs w:val="24"/>
        </w:rPr>
        <w:t>的完成将推迟至</w:t>
      </w:r>
      <w:r>
        <w:rPr>
          <w:rFonts w:ascii="SimSun" w:hint="eastAsia"/>
          <w:noProof/>
          <w:szCs w:val="24"/>
        </w:rPr>
        <w:t>执行剩余活动后次年</w:t>
      </w:r>
      <w:r>
        <w:rPr>
          <w:rFonts w:ascii="SimSun"/>
          <w:noProof/>
          <w:szCs w:val="24"/>
        </w:rPr>
        <w:t>的</w:t>
      </w:r>
      <w:r>
        <w:rPr>
          <w:rFonts w:ascii="SimSun" w:hint="eastAsia"/>
          <w:noProof/>
          <w:szCs w:val="24"/>
        </w:rPr>
        <w:t>年底。附录</w:t>
      </w:r>
      <w:r>
        <w:rPr>
          <w:noProof/>
          <w:szCs w:val="24"/>
        </w:rPr>
        <w:t>4-A</w:t>
      </w:r>
      <w:r>
        <w:rPr>
          <w:rFonts w:hint="eastAsia"/>
          <w:noProof/>
          <w:szCs w:val="24"/>
        </w:rPr>
        <w:t>第</w:t>
      </w:r>
      <w:r>
        <w:rPr>
          <w:noProof/>
          <w:szCs w:val="24"/>
        </w:rPr>
        <w:t>1</w:t>
      </w:r>
      <w:r>
        <w:rPr>
          <w:noProof/>
          <w:szCs w:val="24"/>
        </w:rPr>
        <w:t>（</w:t>
      </w:r>
      <w:r>
        <w:rPr>
          <w:noProof/>
          <w:szCs w:val="24"/>
        </w:rPr>
        <w:t>a</w:t>
      </w:r>
      <w:r>
        <w:rPr>
          <w:noProof/>
          <w:szCs w:val="24"/>
        </w:rPr>
        <w:t>）</w:t>
      </w:r>
      <w:r>
        <w:rPr>
          <w:rFonts w:ascii="SimSun" w:hint="eastAsia"/>
          <w:noProof/>
          <w:szCs w:val="24"/>
        </w:rPr>
        <w:t>、</w:t>
      </w:r>
      <w:r>
        <w:rPr>
          <w:noProof/>
          <w:szCs w:val="24"/>
        </w:rPr>
        <w:t>1</w:t>
      </w:r>
      <w:r>
        <w:rPr>
          <w:noProof/>
          <w:szCs w:val="24"/>
        </w:rPr>
        <w:t>（</w:t>
      </w:r>
      <w:r>
        <w:rPr>
          <w:noProof/>
          <w:szCs w:val="24"/>
        </w:rPr>
        <w:t>b</w:t>
      </w:r>
      <w:r>
        <w:rPr>
          <w:noProof/>
          <w:szCs w:val="24"/>
        </w:rPr>
        <w:t>）</w:t>
      </w:r>
      <w:r>
        <w:rPr>
          <w:rFonts w:ascii="SimSun" w:hint="eastAsia"/>
          <w:noProof/>
          <w:szCs w:val="24"/>
        </w:rPr>
        <w:t>、</w:t>
      </w:r>
      <w:r>
        <w:rPr>
          <w:noProof/>
          <w:szCs w:val="24"/>
        </w:rPr>
        <w:t>1</w:t>
      </w:r>
      <w:r>
        <w:rPr>
          <w:rFonts w:ascii="SimSun" w:hint="eastAsia"/>
          <w:noProof/>
          <w:szCs w:val="24"/>
        </w:rPr>
        <w:t>（</w:t>
      </w:r>
      <w:r>
        <w:rPr>
          <w:noProof/>
          <w:szCs w:val="24"/>
        </w:rPr>
        <w:t>d</w:t>
      </w:r>
      <w:r>
        <w:rPr>
          <w:noProof/>
          <w:szCs w:val="24"/>
        </w:rPr>
        <w:t>）</w:t>
      </w:r>
      <w:r>
        <w:rPr>
          <w:rFonts w:ascii="SimSun" w:hint="eastAsia"/>
          <w:noProof/>
          <w:szCs w:val="24"/>
        </w:rPr>
        <w:t>和</w:t>
      </w:r>
      <w:r>
        <w:rPr>
          <w:noProof/>
          <w:szCs w:val="24"/>
        </w:rPr>
        <w:t>1</w:t>
      </w:r>
      <w:r>
        <w:rPr>
          <w:noProof/>
          <w:szCs w:val="24"/>
        </w:rPr>
        <w:t>（</w:t>
      </w:r>
      <w:r>
        <w:rPr>
          <w:noProof/>
          <w:szCs w:val="24"/>
        </w:rPr>
        <w:t>e</w:t>
      </w:r>
      <w:r>
        <w:rPr>
          <w:noProof/>
          <w:szCs w:val="24"/>
        </w:rPr>
        <w:t>）</w:t>
      </w:r>
      <w:r>
        <w:rPr>
          <w:rFonts w:ascii="SimSun" w:hint="eastAsia"/>
          <w:noProof/>
          <w:szCs w:val="24"/>
        </w:rPr>
        <w:t>项规定的报告要求将</w:t>
      </w:r>
      <w:r>
        <w:rPr>
          <w:rFonts w:ascii="SimSun"/>
          <w:noProof/>
          <w:szCs w:val="24"/>
        </w:rPr>
        <w:t>予</w:t>
      </w:r>
      <w:r>
        <w:rPr>
          <w:rFonts w:ascii="SimSun" w:hint="eastAsia"/>
          <w:noProof/>
          <w:szCs w:val="24"/>
        </w:rPr>
        <w:t>继续</w:t>
      </w:r>
      <w:r>
        <w:rPr>
          <w:rFonts w:ascii="SimSun"/>
          <w:noProof/>
          <w:szCs w:val="24"/>
        </w:rPr>
        <w:t>，直至《计划</w:t>
      </w:r>
      <w:r>
        <w:rPr>
          <w:rFonts w:ascii="SimSun" w:hint="eastAsia"/>
          <w:noProof/>
          <w:szCs w:val="24"/>
        </w:rPr>
        <w:t>》完成之时，</w:t>
      </w:r>
      <w:r>
        <w:rPr>
          <w:rFonts w:ascii="SimSun"/>
          <w:noProof/>
          <w:szCs w:val="24"/>
        </w:rPr>
        <w:t>除非</w:t>
      </w:r>
      <w:r>
        <w:rPr>
          <w:rFonts w:ascii="SimSun" w:hint="eastAsia"/>
          <w:noProof/>
          <w:szCs w:val="24"/>
        </w:rPr>
        <w:t>执行委员会另有规定。</w:t>
      </w:r>
    </w:p>
    <w:p w14:paraId="55083FA6" w14:textId="32C3DB60" w:rsidR="00EB5650" w:rsidRPr="001E54A3" w:rsidRDefault="004307D7" w:rsidP="00EB5650">
      <w:pPr>
        <w:keepNext/>
        <w:spacing w:before="240" w:after="240"/>
      </w:pPr>
      <w:r w:rsidRPr="00A7772D">
        <w:rPr>
          <w:rFonts w:ascii="SimHei" w:eastAsia="SimHei" w:hAnsi="SimHei" w:hint="eastAsia"/>
          <w:bCs/>
        </w:rPr>
        <w:lastRenderedPageBreak/>
        <w:t>有效性</w:t>
      </w:r>
    </w:p>
    <w:p w14:paraId="387EA623" w14:textId="6482CF16" w:rsidR="00EB5650" w:rsidRPr="001E54A3" w:rsidRDefault="004307D7" w:rsidP="00B94B5F">
      <w:pPr>
        <w:pStyle w:val="Heading1"/>
        <w:tabs>
          <w:tab w:val="left" w:pos="720"/>
        </w:tabs>
        <w:spacing w:before="240"/>
      </w:pPr>
      <w:r>
        <w:rPr>
          <w:noProof/>
          <w:szCs w:val="24"/>
        </w:rPr>
        <w:t>本协定所规定所有条件仅在《蒙特利尔议定书》范围内并按本协定的规定执行。除本协定另有规定外，本协定所使用所有术语均与《蒙特利尔议定书》赋予的含义相同</w:t>
      </w:r>
      <w:r>
        <w:rPr>
          <w:rFonts w:hint="eastAsia"/>
          <w:noProof/>
          <w:szCs w:val="24"/>
        </w:rPr>
        <w:t>。</w:t>
      </w:r>
    </w:p>
    <w:p w14:paraId="724D1306" w14:textId="14C67276" w:rsidR="00A430E6" w:rsidRPr="00122AA3" w:rsidRDefault="004307D7" w:rsidP="00B94B5F">
      <w:pPr>
        <w:pStyle w:val="Heading1"/>
        <w:tabs>
          <w:tab w:val="left" w:pos="720"/>
        </w:tabs>
      </w:pPr>
      <w:r>
        <w:rPr>
          <w:noProof/>
          <w:szCs w:val="24"/>
        </w:rPr>
        <w:t>非经</w:t>
      </w:r>
      <w:r>
        <w:rPr>
          <w:rFonts w:hint="eastAsia"/>
          <w:noProof/>
          <w:szCs w:val="24"/>
        </w:rPr>
        <w:t>国家政府</w:t>
      </w:r>
      <w:r>
        <w:rPr>
          <w:noProof/>
          <w:szCs w:val="24"/>
        </w:rPr>
        <w:t>和多边基金执行委员会</w:t>
      </w:r>
      <w:r>
        <w:rPr>
          <w:rFonts w:hint="eastAsia"/>
          <w:noProof/>
          <w:szCs w:val="24"/>
        </w:rPr>
        <w:t>的</w:t>
      </w:r>
      <w:r>
        <w:rPr>
          <w:noProof/>
          <w:szCs w:val="24"/>
        </w:rPr>
        <w:t>共同书面协</w:t>
      </w:r>
      <w:r>
        <w:rPr>
          <w:rFonts w:hint="eastAsia"/>
          <w:noProof/>
          <w:szCs w:val="24"/>
        </w:rPr>
        <w:t>议，不得</w:t>
      </w:r>
      <w:r>
        <w:rPr>
          <w:noProof/>
          <w:szCs w:val="24"/>
        </w:rPr>
        <w:t>修改或终止</w:t>
      </w:r>
      <w:r>
        <w:rPr>
          <w:rFonts w:hint="eastAsia"/>
          <w:noProof/>
          <w:szCs w:val="24"/>
        </w:rPr>
        <w:t>本协定。</w:t>
      </w:r>
    </w:p>
    <w:p w14:paraId="45D93567" w14:textId="77777777" w:rsidR="004307D7" w:rsidRPr="00A7772D" w:rsidRDefault="004307D7" w:rsidP="004307D7">
      <w:pPr>
        <w:pStyle w:val="Heading1"/>
        <w:keepNext/>
        <w:keepLines/>
        <w:numPr>
          <w:ilvl w:val="0"/>
          <w:numId w:val="0"/>
        </w:numPr>
        <w:topLinePunct/>
        <w:rPr>
          <w:rFonts w:ascii="SimHei" w:eastAsia="SimHei"/>
          <w:bCs/>
          <w:szCs w:val="24"/>
        </w:rPr>
      </w:pPr>
      <w:r w:rsidRPr="00A7772D">
        <w:rPr>
          <w:rFonts w:ascii="SimHei" w:eastAsia="SimHei" w:hint="eastAsia"/>
          <w:bCs/>
          <w:noProof/>
          <w:szCs w:val="24"/>
        </w:rPr>
        <w:t>附录</w:t>
      </w:r>
    </w:p>
    <w:p w14:paraId="503AC2CA" w14:textId="38E29486" w:rsidR="00286219" w:rsidRPr="001E54A3" w:rsidRDefault="004307D7" w:rsidP="004307D7">
      <w:pPr>
        <w:pStyle w:val="Heading1"/>
        <w:keepNext/>
        <w:numPr>
          <w:ilvl w:val="0"/>
          <w:numId w:val="0"/>
        </w:numPr>
        <w:spacing w:before="360"/>
        <w:rPr>
          <w:b/>
        </w:rPr>
      </w:pPr>
      <w:r w:rsidRPr="00A7772D">
        <w:rPr>
          <w:rFonts w:ascii="SimHei" w:eastAsia="SimHei" w:hint="eastAsia"/>
          <w:bCs/>
          <w:noProof/>
          <w:szCs w:val="24"/>
        </w:rPr>
        <w:t>附录</w:t>
      </w:r>
      <w:r w:rsidRPr="00A7772D">
        <w:rPr>
          <w:bCs/>
          <w:noProof/>
          <w:szCs w:val="24"/>
        </w:rPr>
        <w:t xml:space="preserve"> </w:t>
      </w:r>
      <w:r w:rsidRPr="002F7606">
        <w:rPr>
          <w:rFonts w:eastAsia="SimHei"/>
          <w:bCs/>
        </w:rPr>
        <w:t>1-A</w:t>
      </w:r>
      <w:r w:rsidRPr="00A7772D">
        <w:rPr>
          <w:rFonts w:ascii="SimHei" w:eastAsia="SimHei" w:hint="eastAsia"/>
          <w:bCs/>
          <w:noProof/>
          <w:szCs w:val="24"/>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1431"/>
        <w:gridCol w:w="1431"/>
        <w:gridCol w:w="2998"/>
      </w:tblGrid>
      <w:tr w:rsidR="00286219" w:rsidRPr="001E54A3" w14:paraId="3C4AED35" w14:textId="77777777" w:rsidTr="000E44BA">
        <w:trPr>
          <w:trHeight w:val="413"/>
          <w:tblHeader/>
        </w:trPr>
        <w:tc>
          <w:tcPr>
            <w:tcW w:w="1896" w:type="pct"/>
            <w:vAlign w:val="center"/>
          </w:tcPr>
          <w:p w14:paraId="794FA7E8" w14:textId="7F4947BD" w:rsidR="00286219" w:rsidRPr="001E54A3" w:rsidRDefault="004307D7" w:rsidP="000E44BA">
            <w:pPr>
              <w:keepNext/>
              <w:jc w:val="center"/>
              <w:rPr>
                <w:sz w:val="20"/>
                <w:szCs w:val="20"/>
              </w:rPr>
            </w:pPr>
            <w:r>
              <w:rPr>
                <w:rFonts w:hint="eastAsia"/>
                <w:sz w:val="20"/>
                <w:szCs w:val="20"/>
              </w:rPr>
              <w:t>物质</w:t>
            </w:r>
          </w:p>
        </w:tc>
        <w:tc>
          <w:tcPr>
            <w:tcW w:w="758" w:type="pct"/>
            <w:vAlign w:val="center"/>
          </w:tcPr>
          <w:p w14:paraId="7FE95807" w14:textId="7D4D6214" w:rsidR="00286219" w:rsidRPr="001E54A3" w:rsidRDefault="004307D7" w:rsidP="000E44BA">
            <w:pPr>
              <w:keepNext/>
              <w:jc w:val="center"/>
              <w:rPr>
                <w:sz w:val="20"/>
                <w:szCs w:val="20"/>
              </w:rPr>
            </w:pPr>
            <w:r>
              <w:rPr>
                <w:rFonts w:hint="eastAsia"/>
                <w:sz w:val="20"/>
                <w:szCs w:val="20"/>
              </w:rPr>
              <w:t>附件</w:t>
            </w:r>
          </w:p>
        </w:tc>
        <w:tc>
          <w:tcPr>
            <w:tcW w:w="758" w:type="pct"/>
            <w:vAlign w:val="center"/>
          </w:tcPr>
          <w:p w14:paraId="35E30259" w14:textId="1537ADE4" w:rsidR="00286219" w:rsidRPr="001E54A3" w:rsidRDefault="004307D7" w:rsidP="000E44BA">
            <w:pPr>
              <w:keepNext/>
              <w:jc w:val="center"/>
              <w:rPr>
                <w:sz w:val="20"/>
                <w:szCs w:val="20"/>
              </w:rPr>
            </w:pPr>
            <w:r>
              <w:rPr>
                <w:rFonts w:hint="eastAsia"/>
                <w:sz w:val="20"/>
                <w:szCs w:val="20"/>
              </w:rPr>
              <w:t>类别</w:t>
            </w:r>
          </w:p>
        </w:tc>
        <w:tc>
          <w:tcPr>
            <w:tcW w:w="1588" w:type="pct"/>
            <w:vAlign w:val="center"/>
          </w:tcPr>
          <w:p w14:paraId="6ACC996F" w14:textId="77777777" w:rsidR="00B85B4A" w:rsidRDefault="004307D7" w:rsidP="000E44BA">
            <w:pPr>
              <w:keepNext/>
              <w:jc w:val="center"/>
              <w:rPr>
                <w:rFonts w:eastAsia="SimSun"/>
                <w:noProof/>
                <w:sz w:val="20"/>
                <w:szCs w:val="20"/>
              </w:rPr>
            </w:pPr>
            <w:r w:rsidRPr="00825ACA">
              <w:rPr>
                <w:rFonts w:eastAsia="SimSun"/>
                <w:noProof/>
                <w:sz w:val="20"/>
                <w:szCs w:val="20"/>
              </w:rPr>
              <w:t>消费量合计减少量的起点</w:t>
            </w:r>
          </w:p>
          <w:p w14:paraId="60DDE945" w14:textId="4627362E" w:rsidR="00286219" w:rsidRPr="001E54A3" w:rsidRDefault="004307D7" w:rsidP="000E44BA">
            <w:pPr>
              <w:keepNext/>
              <w:jc w:val="center"/>
              <w:rPr>
                <w:sz w:val="20"/>
                <w:szCs w:val="20"/>
              </w:rPr>
            </w:pPr>
            <w:r w:rsidRPr="00825ACA">
              <w:rPr>
                <w:rFonts w:eastAsia="SimSun"/>
                <w:noProof/>
                <w:sz w:val="20"/>
                <w:szCs w:val="20"/>
              </w:rPr>
              <w:t>（</w:t>
            </w:r>
            <w:r w:rsidRPr="00825ACA">
              <w:rPr>
                <w:rFonts w:eastAsia="SimSun"/>
                <w:noProof/>
                <w:sz w:val="20"/>
                <w:szCs w:val="20"/>
              </w:rPr>
              <w:t>ODP</w:t>
            </w:r>
            <w:r w:rsidRPr="00825ACA">
              <w:rPr>
                <w:rFonts w:eastAsia="SimSun"/>
                <w:noProof/>
                <w:sz w:val="20"/>
                <w:szCs w:val="20"/>
              </w:rPr>
              <w:t>吨）</w:t>
            </w:r>
          </w:p>
        </w:tc>
      </w:tr>
      <w:tr w:rsidR="00286219" w:rsidRPr="001E54A3" w14:paraId="63A5A4B0" w14:textId="77777777" w:rsidTr="000E44BA">
        <w:tc>
          <w:tcPr>
            <w:tcW w:w="1896" w:type="pct"/>
          </w:tcPr>
          <w:p w14:paraId="217AEEBC" w14:textId="77777777" w:rsidR="00286219" w:rsidRPr="001E54A3" w:rsidRDefault="00286219" w:rsidP="000E44BA">
            <w:pPr>
              <w:keepNext/>
              <w:rPr>
                <w:sz w:val="20"/>
                <w:szCs w:val="20"/>
              </w:rPr>
            </w:pPr>
            <w:r w:rsidRPr="001E54A3">
              <w:rPr>
                <w:sz w:val="20"/>
                <w:szCs w:val="20"/>
              </w:rPr>
              <w:t>HCFC-22</w:t>
            </w:r>
          </w:p>
        </w:tc>
        <w:tc>
          <w:tcPr>
            <w:tcW w:w="758" w:type="pct"/>
            <w:vAlign w:val="center"/>
          </w:tcPr>
          <w:p w14:paraId="04256C08" w14:textId="77777777" w:rsidR="00286219" w:rsidRPr="001E54A3" w:rsidRDefault="00286219" w:rsidP="000E44BA">
            <w:pPr>
              <w:keepNext/>
              <w:jc w:val="center"/>
              <w:rPr>
                <w:sz w:val="20"/>
                <w:szCs w:val="20"/>
              </w:rPr>
            </w:pPr>
            <w:r w:rsidRPr="001E54A3">
              <w:rPr>
                <w:sz w:val="20"/>
                <w:szCs w:val="20"/>
              </w:rPr>
              <w:t>C</w:t>
            </w:r>
          </w:p>
        </w:tc>
        <w:tc>
          <w:tcPr>
            <w:tcW w:w="758" w:type="pct"/>
            <w:vAlign w:val="center"/>
          </w:tcPr>
          <w:p w14:paraId="2AAE1832" w14:textId="77777777" w:rsidR="00286219" w:rsidRPr="001E54A3" w:rsidRDefault="00286219" w:rsidP="000E44BA">
            <w:pPr>
              <w:keepNext/>
              <w:jc w:val="center"/>
              <w:rPr>
                <w:sz w:val="20"/>
                <w:szCs w:val="20"/>
              </w:rPr>
            </w:pPr>
            <w:r w:rsidRPr="001E54A3">
              <w:rPr>
                <w:sz w:val="20"/>
                <w:szCs w:val="20"/>
              </w:rPr>
              <w:t>I</w:t>
            </w:r>
          </w:p>
        </w:tc>
        <w:tc>
          <w:tcPr>
            <w:tcW w:w="1588" w:type="pct"/>
          </w:tcPr>
          <w:p w14:paraId="73E2ECDC" w14:textId="77777777" w:rsidR="00286219" w:rsidRPr="001E54A3" w:rsidRDefault="00286219" w:rsidP="000E44BA">
            <w:pPr>
              <w:keepNext/>
              <w:jc w:val="right"/>
              <w:rPr>
                <w:sz w:val="20"/>
                <w:szCs w:val="20"/>
              </w:rPr>
            </w:pPr>
            <w:r w:rsidRPr="001E54A3">
              <w:rPr>
                <w:sz w:val="20"/>
                <w:szCs w:val="20"/>
              </w:rPr>
              <w:t>45.42</w:t>
            </w:r>
          </w:p>
        </w:tc>
      </w:tr>
      <w:tr w:rsidR="00286219" w:rsidRPr="001E54A3" w14:paraId="2022376D" w14:textId="77777777" w:rsidTr="000E44BA">
        <w:tblPrEx>
          <w:tblLook w:val="0000" w:firstRow="0" w:lastRow="0" w:firstColumn="0" w:lastColumn="0" w:noHBand="0" w:noVBand="0"/>
        </w:tblPrEx>
        <w:tc>
          <w:tcPr>
            <w:tcW w:w="1896" w:type="pct"/>
          </w:tcPr>
          <w:p w14:paraId="64ABDC03" w14:textId="77777777" w:rsidR="00286219" w:rsidRPr="001E54A3" w:rsidRDefault="00286219" w:rsidP="000E44BA">
            <w:pPr>
              <w:rPr>
                <w:sz w:val="20"/>
                <w:szCs w:val="20"/>
              </w:rPr>
            </w:pPr>
            <w:r w:rsidRPr="001E54A3">
              <w:rPr>
                <w:sz w:val="20"/>
                <w:szCs w:val="20"/>
              </w:rPr>
              <w:t>HCFC-123</w:t>
            </w:r>
          </w:p>
        </w:tc>
        <w:tc>
          <w:tcPr>
            <w:tcW w:w="758" w:type="pct"/>
            <w:vAlign w:val="center"/>
          </w:tcPr>
          <w:p w14:paraId="30244465" w14:textId="77777777" w:rsidR="00286219" w:rsidRPr="001E54A3" w:rsidRDefault="00286219" w:rsidP="000E44BA">
            <w:pPr>
              <w:jc w:val="center"/>
              <w:rPr>
                <w:sz w:val="20"/>
                <w:szCs w:val="20"/>
              </w:rPr>
            </w:pPr>
            <w:r w:rsidRPr="001E54A3">
              <w:rPr>
                <w:sz w:val="20"/>
                <w:szCs w:val="20"/>
              </w:rPr>
              <w:t>C</w:t>
            </w:r>
          </w:p>
        </w:tc>
        <w:tc>
          <w:tcPr>
            <w:tcW w:w="758" w:type="pct"/>
            <w:vAlign w:val="center"/>
          </w:tcPr>
          <w:p w14:paraId="7A60A058" w14:textId="77777777" w:rsidR="00286219" w:rsidRPr="001E54A3" w:rsidRDefault="00286219" w:rsidP="000E44BA">
            <w:pPr>
              <w:jc w:val="center"/>
              <w:rPr>
                <w:sz w:val="20"/>
                <w:szCs w:val="20"/>
              </w:rPr>
            </w:pPr>
            <w:r w:rsidRPr="001E54A3">
              <w:rPr>
                <w:sz w:val="20"/>
                <w:szCs w:val="20"/>
              </w:rPr>
              <w:t>I</w:t>
            </w:r>
          </w:p>
        </w:tc>
        <w:tc>
          <w:tcPr>
            <w:tcW w:w="1588" w:type="pct"/>
          </w:tcPr>
          <w:p w14:paraId="67F43F03" w14:textId="77777777" w:rsidR="00286219" w:rsidRPr="001E54A3" w:rsidRDefault="00286219" w:rsidP="000E44BA">
            <w:pPr>
              <w:jc w:val="right"/>
              <w:rPr>
                <w:sz w:val="20"/>
                <w:szCs w:val="20"/>
              </w:rPr>
            </w:pPr>
            <w:r w:rsidRPr="001E54A3">
              <w:rPr>
                <w:sz w:val="20"/>
                <w:szCs w:val="20"/>
              </w:rPr>
              <w:t>0.21</w:t>
            </w:r>
          </w:p>
        </w:tc>
      </w:tr>
      <w:tr w:rsidR="00286219" w:rsidRPr="001E54A3" w14:paraId="01EB3EFD" w14:textId="77777777" w:rsidTr="000E44BA">
        <w:tblPrEx>
          <w:tblLook w:val="0000" w:firstRow="0" w:lastRow="0" w:firstColumn="0" w:lastColumn="0" w:noHBand="0" w:noVBand="0"/>
        </w:tblPrEx>
        <w:tc>
          <w:tcPr>
            <w:tcW w:w="1896" w:type="pct"/>
          </w:tcPr>
          <w:p w14:paraId="5BB50233" w14:textId="77777777" w:rsidR="00286219" w:rsidRPr="001E54A3" w:rsidRDefault="00286219" w:rsidP="000E44BA">
            <w:pPr>
              <w:rPr>
                <w:sz w:val="20"/>
                <w:szCs w:val="20"/>
              </w:rPr>
            </w:pPr>
            <w:r w:rsidRPr="001E54A3">
              <w:rPr>
                <w:sz w:val="20"/>
                <w:szCs w:val="20"/>
              </w:rPr>
              <w:t>HCFC-124</w:t>
            </w:r>
          </w:p>
        </w:tc>
        <w:tc>
          <w:tcPr>
            <w:tcW w:w="758" w:type="pct"/>
            <w:vAlign w:val="center"/>
          </w:tcPr>
          <w:p w14:paraId="4A2241CF" w14:textId="77777777" w:rsidR="00286219" w:rsidRPr="001E54A3" w:rsidRDefault="00286219" w:rsidP="000E44BA">
            <w:pPr>
              <w:jc w:val="center"/>
              <w:rPr>
                <w:sz w:val="20"/>
                <w:szCs w:val="20"/>
              </w:rPr>
            </w:pPr>
            <w:r w:rsidRPr="001E54A3">
              <w:rPr>
                <w:sz w:val="20"/>
                <w:szCs w:val="20"/>
              </w:rPr>
              <w:t>C</w:t>
            </w:r>
          </w:p>
        </w:tc>
        <w:tc>
          <w:tcPr>
            <w:tcW w:w="758" w:type="pct"/>
            <w:vAlign w:val="center"/>
          </w:tcPr>
          <w:p w14:paraId="1F436F87" w14:textId="77777777" w:rsidR="00286219" w:rsidRPr="001E54A3" w:rsidRDefault="00286219" w:rsidP="000E44BA">
            <w:pPr>
              <w:jc w:val="center"/>
              <w:rPr>
                <w:sz w:val="20"/>
                <w:szCs w:val="20"/>
              </w:rPr>
            </w:pPr>
            <w:r w:rsidRPr="001E54A3">
              <w:rPr>
                <w:sz w:val="20"/>
                <w:szCs w:val="20"/>
              </w:rPr>
              <w:t>I</w:t>
            </w:r>
          </w:p>
        </w:tc>
        <w:tc>
          <w:tcPr>
            <w:tcW w:w="1588" w:type="pct"/>
          </w:tcPr>
          <w:p w14:paraId="791A52E6" w14:textId="77777777" w:rsidR="00286219" w:rsidRPr="001E54A3" w:rsidRDefault="00286219" w:rsidP="000E44BA">
            <w:pPr>
              <w:jc w:val="right"/>
              <w:rPr>
                <w:sz w:val="20"/>
                <w:szCs w:val="20"/>
              </w:rPr>
            </w:pPr>
            <w:r w:rsidRPr="001E54A3">
              <w:rPr>
                <w:sz w:val="20"/>
                <w:szCs w:val="20"/>
              </w:rPr>
              <w:t>0.07</w:t>
            </w:r>
          </w:p>
        </w:tc>
      </w:tr>
      <w:tr w:rsidR="00286219" w:rsidRPr="001E54A3" w14:paraId="31394D3E" w14:textId="77777777" w:rsidTr="000E44BA">
        <w:tblPrEx>
          <w:tblLook w:val="0000" w:firstRow="0" w:lastRow="0" w:firstColumn="0" w:lastColumn="0" w:noHBand="0" w:noVBand="0"/>
        </w:tblPrEx>
        <w:tc>
          <w:tcPr>
            <w:tcW w:w="1896" w:type="pct"/>
          </w:tcPr>
          <w:p w14:paraId="38DC2616" w14:textId="77777777" w:rsidR="00286219" w:rsidRPr="001E54A3" w:rsidRDefault="00286219" w:rsidP="000E44BA">
            <w:pPr>
              <w:rPr>
                <w:sz w:val="20"/>
                <w:szCs w:val="20"/>
              </w:rPr>
            </w:pPr>
            <w:r w:rsidRPr="001E54A3">
              <w:rPr>
                <w:sz w:val="20"/>
                <w:szCs w:val="20"/>
              </w:rPr>
              <w:t>HCFC-141b</w:t>
            </w:r>
          </w:p>
        </w:tc>
        <w:tc>
          <w:tcPr>
            <w:tcW w:w="758" w:type="pct"/>
            <w:vAlign w:val="center"/>
          </w:tcPr>
          <w:p w14:paraId="70ADD9FB" w14:textId="77777777" w:rsidR="00286219" w:rsidRPr="001E54A3" w:rsidRDefault="00286219" w:rsidP="000E44BA">
            <w:pPr>
              <w:jc w:val="center"/>
              <w:rPr>
                <w:sz w:val="20"/>
                <w:szCs w:val="20"/>
              </w:rPr>
            </w:pPr>
            <w:r w:rsidRPr="001E54A3">
              <w:rPr>
                <w:sz w:val="20"/>
                <w:szCs w:val="20"/>
              </w:rPr>
              <w:t>C</w:t>
            </w:r>
          </w:p>
        </w:tc>
        <w:tc>
          <w:tcPr>
            <w:tcW w:w="758" w:type="pct"/>
            <w:vAlign w:val="center"/>
          </w:tcPr>
          <w:p w14:paraId="589067AC" w14:textId="77777777" w:rsidR="00286219" w:rsidRPr="001E54A3" w:rsidRDefault="00286219" w:rsidP="000E44BA">
            <w:pPr>
              <w:jc w:val="center"/>
              <w:rPr>
                <w:sz w:val="20"/>
                <w:szCs w:val="20"/>
              </w:rPr>
            </w:pPr>
            <w:r w:rsidRPr="001E54A3">
              <w:rPr>
                <w:sz w:val="20"/>
                <w:szCs w:val="20"/>
              </w:rPr>
              <w:t>I</w:t>
            </w:r>
          </w:p>
        </w:tc>
        <w:tc>
          <w:tcPr>
            <w:tcW w:w="1588" w:type="pct"/>
          </w:tcPr>
          <w:p w14:paraId="36E60422" w14:textId="77777777" w:rsidR="00286219" w:rsidRPr="001E54A3" w:rsidRDefault="00286219" w:rsidP="000E44BA">
            <w:pPr>
              <w:jc w:val="right"/>
              <w:rPr>
                <w:sz w:val="20"/>
                <w:szCs w:val="20"/>
              </w:rPr>
            </w:pPr>
            <w:r w:rsidRPr="001E54A3">
              <w:rPr>
                <w:sz w:val="20"/>
                <w:szCs w:val="20"/>
              </w:rPr>
              <w:t>21.23</w:t>
            </w:r>
          </w:p>
        </w:tc>
      </w:tr>
      <w:tr w:rsidR="00286219" w:rsidRPr="001E54A3" w14:paraId="4FD48486" w14:textId="77777777" w:rsidTr="000E44BA">
        <w:tblPrEx>
          <w:tblLook w:val="0000" w:firstRow="0" w:lastRow="0" w:firstColumn="0" w:lastColumn="0" w:noHBand="0" w:noVBand="0"/>
        </w:tblPrEx>
        <w:tc>
          <w:tcPr>
            <w:tcW w:w="1896" w:type="pct"/>
          </w:tcPr>
          <w:p w14:paraId="7E550289" w14:textId="77777777" w:rsidR="00286219" w:rsidRPr="001E54A3" w:rsidRDefault="00286219" w:rsidP="000E44BA">
            <w:pPr>
              <w:rPr>
                <w:sz w:val="20"/>
                <w:szCs w:val="20"/>
              </w:rPr>
            </w:pPr>
            <w:r w:rsidRPr="001E54A3">
              <w:rPr>
                <w:sz w:val="20"/>
                <w:szCs w:val="20"/>
              </w:rPr>
              <w:t>HCFC-142b</w:t>
            </w:r>
          </w:p>
        </w:tc>
        <w:tc>
          <w:tcPr>
            <w:tcW w:w="758" w:type="pct"/>
            <w:vAlign w:val="center"/>
          </w:tcPr>
          <w:p w14:paraId="1E4F38C2" w14:textId="77777777" w:rsidR="00286219" w:rsidRPr="001E54A3" w:rsidRDefault="00286219" w:rsidP="000E44BA">
            <w:pPr>
              <w:jc w:val="center"/>
              <w:rPr>
                <w:sz w:val="20"/>
                <w:szCs w:val="20"/>
              </w:rPr>
            </w:pPr>
            <w:r w:rsidRPr="001E54A3">
              <w:rPr>
                <w:sz w:val="20"/>
                <w:szCs w:val="20"/>
              </w:rPr>
              <w:t>C</w:t>
            </w:r>
          </w:p>
        </w:tc>
        <w:tc>
          <w:tcPr>
            <w:tcW w:w="758" w:type="pct"/>
            <w:vAlign w:val="center"/>
          </w:tcPr>
          <w:p w14:paraId="60412F09" w14:textId="77777777" w:rsidR="00286219" w:rsidRPr="001E54A3" w:rsidRDefault="00286219" w:rsidP="000E44BA">
            <w:pPr>
              <w:jc w:val="center"/>
              <w:rPr>
                <w:sz w:val="20"/>
                <w:szCs w:val="20"/>
              </w:rPr>
            </w:pPr>
            <w:r w:rsidRPr="001E54A3">
              <w:rPr>
                <w:sz w:val="20"/>
                <w:szCs w:val="20"/>
              </w:rPr>
              <w:t>I</w:t>
            </w:r>
          </w:p>
        </w:tc>
        <w:tc>
          <w:tcPr>
            <w:tcW w:w="1588" w:type="pct"/>
          </w:tcPr>
          <w:p w14:paraId="3FB64DD4" w14:textId="77777777" w:rsidR="00286219" w:rsidRPr="001E54A3" w:rsidRDefault="00286219" w:rsidP="000E44BA">
            <w:pPr>
              <w:jc w:val="right"/>
              <w:rPr>
                <w:sz w:val="20"/>
                <w:szCs w:val="20"/>
              </w:rPr>
            </w:pPr>
            <w:r w:rsidRPr="001E54A3">
              <w:rPr>
                <w:sz w:val="20"/>
                <w:szCs w:val="20"/>
              </w:rPr>
              <w:t>5.72</w:t>
            </w:r>
          </w:p>
        </w:tc>
      </w:tr>
      <w:tr w:rsidR="00286219" w:rsidRPr="001E54A3" w14:paraId="168F7691" w14:textId="77777777" w:rsidTr="000E44BA">
        <w:tc>
          <w:tcPr>
            <w:tcW w:w="3412" w:type="pct"/>
            <w:gridSpan w:val="3"/>
          </w:tcPr>
          <w:p w14:paraId="26ECDF99" w14:textId="6F8F0E7D" w:rsidR="00286219" w:rsidRPr="004307D7" w:rsidRDefault="004307D7" w:rsidP="000E44BA">
            <w:pPr>
              <w:pStyle w:val="Default"/>
              <w:widowControl/>
              <w:rPr>
                <w:b/>
                <w:bCs/>
                <w:color w:val="auto"/>
                <w:sz w:val="20"/>
                <w:szCs w:val="20"/>
                <w:lang w:val="en-CA"/>
              </w:rPr>
            </w:pPr>
            <w:r w:rsidRPr="004307D7">
              <w:rPr>
                <w:rFonts w:hint="eastAsia"/>
                <w:b/>
                <w:bCs/>
                <w:color w:val="auto"/>
                <w:sz w:val="20"/>
                <w:szCs w:val="20"/>
                <w:lang w:val="en-CA" w:eastAsia="zh-CN"/>
              </w:rPr>
              <w:t>总计</w:t>
            </w:r>
          </w:p>
        </w:tc>
        <w:tc>
          <w:tcPr>
            <w:tcW w:w="1588" w:type="pct"/>
          </w:tcPr>
          <w:p w14:paraId="684ABF08" w14:textId="77777777" w:rsidR="00286219" w:rsidRPr="001E54A3" w:rsidRDefault="00286219" w:rsidP="000E44BA">
            <w:pPr>
              <w:pStyle w:val="Default"/>
              <w:widowControl/>
              <w:jc w:val="right"/>
              <w:rPr>
                <w:b/>
                <w:color w:val="auto"/>
                <w:sz w:val="20"/>
                <w:lang w:val="en-CA"/>
              </w:rPr>
            </w:pPr>
            <w:r w:rsidRPr="001E54A3">
              <w:rPr>
                <w:b/>
                <w:color w:val="auto"/>
                <w:sz w:val="20"/>
                <w:lang w:val="en-CA"/>
              </w:rPr>
              <w:t>72.65</w:t>
            </w:r>
          </w:p>
        </w:tc>
      </w:tr>
    </w:tbl>
    <w:p w14:paraId="18C4584B" w14:textId="5BF4817A" w:rsidR="00286219" w:rsidRPr="001E54A3" w:rsidRDefault="004307D7" w:rsidP="00286219">
      <w:pPr>
        <w:pStyle w:val="Heading1"/>
        <w:keepNext/>
        <w:numPr>
          <w:ilvl w:val="0"/>
          <w:numId w:val="0"/>
        </w:numPr>
        <w:spacing w:before="360"/>
        <w:rPr>
          <w:b/>
        </w:rPr>
      </w:pPr>
      <w:r w:rsidRPr="00A7772D">
        <w:rPr>
          <w:rFonts w:ascii="SimHei" w:eastAsia="SimHei" w:hint="eastAsia"/>
          <w:bCs/>
          <w:noProof/>
          <w:szCs w:val="24"/>
        </w:rPr>
        <w:t>附录</w:t>
      </w:r>
      <w:r w:rsidRPr="002F7606">
        <w:rPr>
          <w:rFonts w:eastAsia="SimHei"/>
          <w:bCs/>
        </w:rPr>
        <w:t>2-A</w:t>
      </w:r>
      <w:r w:rsidRPr="00825ACA">
        <w:rPr>
          <w:rFonts w:eastAsia="SimHei"/>
          <w:bCs/>
          <w:noProof/>
          <w:szCs w:val="24"/>
        </w:rPr>
        <w:t>：</w:t>
      </w:r>
      <w:r w:rsidRPr="00A7772D">
        <w:rPr>
          <w:rFonts w:ascii="SimHei" w:eastAsia="SimHei" w:hint="eastAsia"/>
          <w:bCs/>
          <w:noProof/>
          <w:szCs w:val="24"/>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3"/>
        <w:gridCol w:w="3289"/>
        <w:gridCol w:w="1001"/>
        <w:gridCol w:w="797"/>
        <w:gridCol w:w="919"/>
        <w:gridCol w:w="804"/>
        <w:gridCol w:w="919"/>
        <w:gridCol w:w="1138"/>
      </w:tblGrid>
      <w:tr w:rsidR="00286219" w:rsidRPr="001E54A3" w14:paraId="04797AA1" w14:textId="77777777" w:rsidTr="00B85B4A">
        <w:trPr>
          <w:cantSplit/>
          <w:trHeight w:val="98"/>
          <w:jc w:val="center"/>
        </w:trPr>
        <w:tc>
          <w:tcPr>
            <w:tcW w:w="303" w:type="pct"/>
            <w:hideMark/>
          </w:tcPr>
          <w:p w14:paraId="3F7BF0E4" w14:textId="17988425" w:rsidR="00286219" w:rsidRPr="001E54A3" w:rsidRDefault="004307D7" w:rsidP="000E44BA">
            <w:pPr>
              <w:keepNext/>
              <w:keepLines/>
              <w:jc w:val="center"/>
              <w:rPr>
                <w:b/>
                <w:bCs/>
                <w:sz w:val="20"/>
                <w:szCs w:val="20"/>
                <w:lang w:eastAsia="en-CA"/>
              </w:rPr>
            </w:pPr>
            <w:r>
              <w:rPr>
                <w:rFonts w:hint="eastAsia"/>
                <w:b/>
                <w:bCs/>
                <w:sz w:val="20"/>
                <w:szCs w:val="20"/>
              </w:rPr>
              <w:t>行</w:t>
            </w:r>
          </w:p>
        </w:tc>
        <w:tc>
          <w:tcPr>
            <w:tcW w:w="1742" w:type="pct"/>
            <w:hideMark/>
          </w:tcPr>
          <w:p w14:paraId="10D524C9" w14:textId="632C80F1" w:rsidR="00286219" w:rsidRPr="001E54A3" w:rsidRDefault="004307D7" w:rsidP="000E44BA">
            <w:pPr>
              <w:keepNext/>
              <w:keepLines/>
              <w:jc w:val="center"/>
              <w:rPr>
                <w:b/>
                <w:bCs/>
                <w:sz w:val="20"/>
                <w:szCs w:val="20"/>
                <w:lang w:eastAsia="en-CA"/>
              </w:rPr>
            </w:pPr>
            <w:r>
              <w:rPr>
                <w:rFonts w:hint="eastAsia"/>
                <w:b/>
                <w:bCs/>
                <w:sz w:val="20"/>
                <w:szCs w:val="20"/>
              </w:rPr>
              <w:t>详情</w:t>
            </w:r>
          </w:p>
        </w:tc>
        <w:tc>
          <w:tcPr>
            <w:tcW w:w="530" w:type="pct"/>
            <w:hideMark/>
          </w:tcPr>
          <w:p w14:paraId="5BF0F135" w14:textId="23808F7B" w:rsidR="00286219" w:rsidRPr="001E54A3" w:rsidRDefault="00286219" w:rsidP="000E44BA">
            <w:pPr>
              <w:keepNext/>
              <w:keepLines/>
              <w:jc w:val="center"/>
              <w:rPr>
                <w:b/>
                <w:bCs/>
                <w:sz w:val="20"/>
                <w:szCs w:val="20"/>
                <w:lang w:eastAsia="en-CA"/>
              </w:rPr>
            </w:pPr>
            <w:r w:rsidRPr="001E54A3">
              <w:rPr>
                <w:b/>
                <w:bCs/>
                <w:sz w:val="20"/>
                <w:szCs w:val="20"/>
                <w:lang w:eastAsia="en-CA"/>
              </w:rPr>
              <w:t>2025</w:t>
            </w:r>
            <w:r w:rsidR="00B85B4A">
              <w:rPr>
                <w:rFonts w:hint="eastAsia"/>
                <w:b/>
                <w:bCs/>
                <w:sz w:val="20"/>
                <w:szCs w:val="20"/>
              </w:rPr>
              <w:t>年</w:t>
            </w:r>
          </w:p>
        </w:tc>
        <w:tc>
          <w:tcPr>
            <w:tcW w:w="422" w:type="pct"/>
            <w:hideMark/>
          </w:tcPr>
          <w:p w14:paraId="45627551" w14:textId="70D8E48D" w:rsidR="00286219" w:rsidRPr="001E54A3" w:rsidRDefault="00286219" w:rsidP="000E44BA">
            <w:pPr>
              <w:keepNext/>
              <w:keepLines/>
              <w:jc w:val="center"/>
              <w:rPr>
                <w:b/>
                <w:bCs/>
                <w:sz w:val="20"/>
                <w:szCs w:val="20"/>
                <w:lang w:eastAsia="en-CA"/>
              </w:rPr>
            </w:pPr>
            <w:r w:rsidRPr="001E54A3">
              <w:rPr>
                <w:b/>
                <w:bCs/>
                <w:sz w:val="20"/>
                <w:szCs w:val="20"/>
                <w:lang w:eastAsia="en-CA"/>
              </w:rPr>
              <w:t>2026</w:t>
            </w:r>
            <w:r w:rsidR="00B85B4A">
              <w:rPr>
                <w:rFonts w:hint="eastAsia"/>
                <w:b/>
                <w:bCs/>
                <w:sz w:val="20"/>
                <w:szCs w:val="20"/>
              </w:rPr>
              <w:t>年</w:t>
            </w:r>
          </w:p>
        </w:tc>
        <w:tc>
          <w:tcPr>
            <w:tcW w:w="487" w:type="pct"/>
            <w:hideMark/>
          </w:tcPr>
          <w:p w14:paraId="6D3B6FF3" w14:textId="6234FEB4" w:rsidR="00286219" w:rsidRPr="001E54A3" w:rsidRDefault="00286219" w:rsidP="000E44BA">
            <w:pPr>
              <w:keepNext/>
              <w:keepLines/>
              <w:jc w:val="center"/>
              <w:rPr>
                <w:b/>
                <w:bCs/>
                <w:sz w:val="20"/>
                <w:szCs w:val="20"/>
                <w:lang w:eastAsia="en-CA"/>
              </w:rPr>
            </w:pPr>
            <w:r w:rsidRPr="001E54A3">
              <w:rPr>
                <w:b/>
                <w:bCs/>
                <w:sz w:val="20"/>
                <w:szCs w:val="20"/>
                <w:lang w:eastAsia="en-CA"/>
              </w:rPr>
              <w:t>2027</w:t>
            </w:r>
            <w:r w:rsidR="00B85B4A">
              <w:rPr>
                <w:rFonts w:hint="eastAsia"/>
                <w:b/>
                <w:bCs/>
                <w:sz w:val="20"/>
                <w:szCs w:val="20"/>
              </w:rPr>
              <w:t>年</w:t>
            </w:r>
          </w:p>
        </w:tc>
        <w:tc>
          <w:tcPr>
            <w:tcW w:w="426" w:type="pct"/>
            <w:hideMark/>
          </w:tcPr>
          <w:p w14:paraId="1C42C114" w14:textId="0DCD0E0E" w:rsidR="00286219" w:rsidRPr="001E54A3" w:rsidRDefault="00286219" w:rsidP="000E44BA">
            <w:pPr>
              <w:keepNext/>
              <w:keepLines/>
              <w:jc w:val="center"/>
              <w:rPr>
                <w:b/>
                <w:bCs/>
                <w:sz w:val="20"/>
                <w:szCs w:val="20"/>
                <w:lang w:eastAsia="en-CA"/>
              </w:rPr>
            </w:pPr>
            <w:r w:rsidRPr="001E54A3">
              <w:rPr>
                <w:b/>
                <w:bCs/>
                <w:sz w:val="20"/>
                <w:szCs w:val="20"/>
                <w:lang w:eastAsia="en-CA"/>
              </w:rPr>
              <w:t>2028-2029</w:t>
            </w:r>
            <w:r w:rsidR="00B85B4A">
              <w:rPr>
                <w:rFonts w:hint="eastAsia"/>
                <w:b/>
                <w:bCs/>
                <w:sz w:val="20"/>
                <w:szCs w:val="20"/>
              </w:rPr>
              <w:t>年</w:t>
            </w:r>
          </w:p>
        </w:tc>
        <w:tc>
          <w:tcPr>
            <w:tcW w:w="487" w:type="pct"/>
            <w:hideMark/>
          </w:tcPr>
          <w:p w14:paraId="47F5E339" w14:textId="74E0C11B" w:rsidR="00286219" w:rsidRPr="001E54A3" w:rsidRDefault="00286219" w:rsidP="000E44BA">
            <w:pPr>
              <w:keepNext/>
              <w:keepLines/>
              <w:jc w:val="center"/>
              <w:rPr>
                <w:b/>
                <w:bCs/>
                <w:sz w:val="20"/>
                <w:szCs w:val="20"/>
                <w:lang w:eastAsia="en-CA"/>
              </w:rPr>
            </w:pPr>
            <w:r w:rsidRPr="001E54A3">
              <w:rPr>
                <w:b/>
                <w:bCs/>
                <w:sz w:val="20"/>
                <w:szCs w:val="20"/>
                <w:lang w:eastAsia="en-CA"/>
              </w:rPr>
              <w:t>2030</w:t>
            </w:r>
            <w:r w:rsidR="00B85B4A">
              <w:rPr>
                <w:rFonts w:hint="eastAsia"/>
                <w:b/>
                <w:bCs/>
                <w:sz w:val="20"/>
                <w:szCs w:val="20"/>
              </w:rPr>
              <w:t>年</w:t>
            </w:r>
          </w:p>
        </w:tc>
        <w:tc>
          <w:tcPr>
            <w:tcW w:w="603" w:type="pct"/>
            <w:hideMark/>
          </w:tcPr>
          <w:p w14:paraId="3F1ADC12" w14:textId="25F20430" w:rsidR="00286219" w:rsidRPr="001E54A3" w:rsidRDefault="00BE01DE" w:rsidP="000E44BA">
            <w:pPr>
              <w:keepNext/>
              <w:keepLines/>
              <w:jc w:val="center"/>
              <w:rPr>
                <w:b/>
                <w:bCs/>
                <w:sz w:val="20"/>
                <w:szCs w:val="20"/>
                <w:lang w:eastAsia="en-CA"/>
              </w:rPr>
            </w:pPr>
            <w:r>
              <w:rPr>
                <w:rFonts w:hint="eastAsia"/>
                <w:b/>
                <w:bCs/>
                <w:sz w:val="20"/>
                <w:szCs w:val="20"/>
              </w:rPr>
              <w:t>共计</w:t>
            </w:r>
          </w:p>
        </w:tc>
      </w:tr>
      <w:tr w:rsidR="00286219" w:rsidRPr="001E54A3" w14:paraId="453581AC" w14:textId="77777777" w:rsidTr="00B85B4A">
        <w:trPr>
          <w:trHeight w:val="408"/>
          <w:jc w:val="center"/>
        </w:trPr>
        <w:tc>
          <w:tcPr>
            <w:tcW w:w="303" w:type="pct"/>
            <w:tcMar>
              <w:left w:w="57" w:type="dxa"/>
              <w:right w:w="57" w:type="dxa"/>
            </w:tcMar>
            <w:hideMark/>
          </w:tcPr>
          <w:p w14:paraId="43622F08" w14:textId="77777777" w:rsidR="00286219" w:rsidRPr="001E54A3" w:rsidRDefault="00286219" w:rsidP="000E44BA">
            <w:pPr>
              <w:keepNext/>
              <w:keepLines/>
              <w:jc w:val="left"/>
              <w:rPr>
                <w:sz w:val="20"/>
                <w:szCs w:val="20"/>
                <w:lang w:eastAsia="en-CA"/>
              </w:rPr>
            </w:pPr>
            <w:r w:rsidRPr="001E54A3">
              <w:rPr>
                <w:sz w:val="20"/>
                <w:szCs w:val="20"/>
                <w:lang w:eastAsia="en-CA"/>
              </w:rPr>
              <w:t>1.1</w:t>
            </w:r>
          </w:p>
        </w:tc>
        <w:tc>
          <w:tcPr>
            <w:tcW w:w="1742" w:type="pct"/>
            <w:hideMark/>
          </w:tcPr>
          <w:p w14:paraId="28B316C1" w14:textId="5BD8D5C8" w:rsidR="00286219" w:rsidRPr="001E54A3" w:rsidRDefault="00BE01DE" w:rsidP="000E44BA">
            <w:pPr>
              <w:keepNext/>
              <w:keepLines/>
              <w:jc w:val="left"/>
              <w:rPr>
                <w:sz w:val="20"/>
                <w:szCs w:val="20"/>
              </w:rPr>
            </w:pPr>
            <w:r w:rsidRPr="00427D54">
              <w:rPr>
                <w:rFonts w:eastAsia="SimSun"/>
                <w:noProof/>
                <w:color w:val="000000"/>
                <w:sz w:val="20"/>
                <w:szCs w:val="20"/>
              </w:rPr>
              <w:t>《蒙特利尔议定书》削减附件</w:t>
            </w:r>
            <w:r w:rsidRPr="00427D54">
              <w:rPr>
                <w:rFonts w:eastAsia="SimSun"/>
                <w:noProof/>
                <w:color w:val="000000"/>
                <w:sz w:val="20"/>
                <w:szCs w:val="20"/>
              </w:rPr>
              <w:t>C</w:t>
            </w:r>
            <w:r w:rsidRPr="00427D54">
              <w:rPr>
                <w:rFonts w:eastAsia="SimSun"/>
                <w:noProof/>
                <w:color w:val="000000"/>
                <w:sz w:val="20"/>
                <w:szCs w:val="20"/>
              </w:rPr>
              <w:t>第</w:t>
            </w:r>
            <w:r w:rsidR="00B85B4A">
              <w:rPr>
                <w:rFonts w:eastAsia="SimSun" w:hint="eastAsia"/>
                <w:noProof/>
                <w:color w:val="000000"/>
                <w:sz w:val="20"/>
                <w:szCs w:val="20"/>
              </w:rPr>
              <w:t>I</w:t>
            </w:r>
            <w:r w:rsidRPr="00427D54">
              <w:rPr>
                <w:rFonts w:eastAsia="SimSun"/>
                <w:noProof/>
                <w:color w:val="000000"/>
                <w:sz w:val="20"/>
                <w:szCs w:val="20"/>
              </w:rPr>
              <w:t>类物质的时间表（</w:t>
            </w:r>
            <w:r w:rsidRPr="00427D54">
              <w:rPr>
                <w:rFonts w:eastAsia="SimSun"/>
                <w:noProof/>
                <w:color w:val="000000"/>
                <w:sz w:val="20"/>
                <w:szCs w:val="20"/>
              </w:rPr>
              <w:t>ODP</w:t>
            </w:r>
            <w:r w:rsidRPr="00427D54">
              <w:rPr>
                <w:rFonts w:eastAsia="SimSun"/>
                <w:noProof/>
                <w:color w:val="000000"/>
                <w:sz w:val="20"/>
                <w:szCs w:val="20"/>
              </w:rPr>
              <w:t>吨）</w:t>
            </w:r>
          </w:p>
        </w:tc>
        <w:tc>
          <w:tcPr>
            <w:tcW w:w="530" w:type="pct"/>
          </w:tcPr>
          <w:p w14:paraId="797CC393" w14:textId="77777777" w:rsidR="00286219" w:rsidRPr="001E54A3" w:rsidRDefault="00286219" w:rsidP="000E44BA">
            <w:pPr>
              <w:keepNext/>
              <w:keepLines/>
              <w:jc w:val="right"/>
              <w:rPr>
                <w:sz w:val="20"/>
                <w:szCs w:val="20"/>
                <w:lang w:eastAsia="en-CA"/>
              </w:rPr>
            </w:pPr>
            <w:r w:rsidRPr="001E54A3">
              <w:rPr>
                <w:sz w:val="20"/>
                <w:szCs w:val="20"/>
                <w:lang w:eastAsia="en-CA"/>
              </w:rPr>
              <w:t>23.61</w:t>
            </w:r>
          </w:p>
        </w:tc>
        <w:tc>
          <w:tcPr>
            <w:tcW w:w="422" w:type="pct"/>
          </w:tcPr>
          <w:p w14:paraId="4267D9F6" w14:textId="77777777" w:rsidR="00286219" w:rsidRPr="001E54A3" w:rsidRDefault="00286219" w:rsidP="000E44BA">
            <w:pPr>
              <w:keepNext/>
              <w:keepLines/>
              <w:jc w:val="right"/>
              <w:rPr>
                <w:sz w:val="20"/>
                <w:szCs w:val="20"/>
                <w:lang w:eastAsia="en-CA"/>
              </w:rPr>
            </w:pPr>
            <w:r w:rsidRPr="001E54A3">
              <w:rPr>
                <w:sz w:val="20"/>
                <w:szCs w:val="20"/>
                <w:lang w:eastAsia="en-CA"/>
              </w:rPr>
              <w:t>23.61</w:t>
            </w:r>
          </w:p>
        </w:tc>
        <w:tc>
          <w:tcPr>
            <w:tcW w:w="487" w:type="pct"/>
          </w:tcPr>
          <w:p w14:paraId="25217A13" w14:textId="77777777" w:rsidR="00286219" w:rsidRPr="001E54A3" w:rsidRDefault="00286219" w:rsidP="000E44BA">
            <w:pPr>
              <w:keepNext/>
              <w:keepLines/>
              <w:jc w:val="right"/>
              <w:rPr>
                <w:sz w:val="20"/>
                <w:szCs w:val="20"/>
                <w:lang w:eastAsia="en-CA"/>
              </w:rPr>
            </w:pPr>
            <w:r w:rsidRPr="001E54A3">
              <w:rPr>
                <w:sz w:val="20"/>
                <w:szCs w:val="20"/>
                <w:lang w:eastAsia="en-CA"/>
              </w:rPr>
              <w:t>23.61</w:t>
            </w:r>
          </w:p>
        </w:tc>
        <w:tc>
          <w:tcPr>
            <w:tcW w:w="426" w:type="pct"/>
          </w:tcPr>
          <w:p w14:paraId="1054FE3A" w14:textId="77777777" w:rsidR="00286219" w:rsidRPr="001E54A3" w:rsidRDefault="00286219" w:rsidP="000E44BA">
            <w:pPr>
              <w:keepNext/>
              <w:keepLines/>
              <w:jc w:val="right"/>
              <w:rPr>
                <w:sz w:val="20"/>
                <w:szCs w:val="20"/>
                <w:lang w:eastAsia="en-CA"/>
              </w:rPr>
            </w:pPr>
            <w:r w:rsidRPr="001E54A3">
              <w:rPr>
                <w:sz w:val="20"/>
                <w:szCs w:val="20"/>
                <w:lang w:eastAsia="en-CA"/>
              </w:rPr>
              <w:t>23.61</w:t>
            </w:r>
          </w:p>
        </w:tc>
        <w:tc>
          <w:tcPr>
            <w:tcW w:w="487" w:type="pct"/>
          </w:tcPr>
          <w:p w14:paraId="27A9A9F3" w14:textId="77777777" w:rsidR="00286219" w:rsidRPr="001E54A3" w:rsidRDefault="00286219" w:rsidP="000E44BA">
            <w:pPr>
              <w:keepNext/>
              <w:keepLines/>
              <w:jc w:val="right"/>
              <w:rPr>
                <w:sz w:val="20"/>
                <w:szCs w:val="20"/>
                <w:lang w:eastAsia="en-CA"/>
              </w:rPr>
            </w:pPr>
            <w:r w:rsidRPr="001E54A3">
              <w:rPr>
                <w:sz w:val="20"/>
                <w:szCs w:val="20"/>
                <w:lang w:eastAsia="en-CA"/>
              </w:rPr>
              <w:t>0.00</w:t>
            </w:r>
          </w:p>
        </w:tc>
        <w:tc>
          <w:tcPr>
            <w:tcW w:w="603" w:type="pct"/>
          </w:tcPr>
          <w:p w14:paraId="32E98F91" w14:textId="5CD6F9C8" w:rsidR="00286219" w:rsidRPr="001E54A3" w:rsidRDefault="00BE01DE" w:rsidP="000E44BA">
            <w:pPr>
              <w:keepNext/>
              <w:keepLines/>
              <w:jc w:val="right"/>
              <w:rPr>
                <w:sz w:val="20"/>
                <w:szCs w:val="20"/>
                <w:lang w:eastAsia="en-CA"/>
              </w:rPr>
            </w:pPr>
            <w:r>
              <w:rPr>
                <w:rFonts w:hint="eastAsia"/>
                <w:sz w:val="20"/>
                <w:szCs w:val="20"/>
              </w:rPr>
              <w:t>不适</w:t>
            </w:r>
            <w:r w:rsidR="004A6003">
              <w:rPr>
                <w:rFonts w:hint="eastAsia"/>
                <w:sz w:val="20"/>
                <w:szCs w:val="20"/>
              </w:rPr>
              <w:t>用</w:t>
            </w:r>
          </w:p>
        </w:tc>
      </w:tr>
      <w:tr w:rsidR="00286219" w:rsidRPr="001E54A3" w14:paraId="2E6B930C" w14:textId="77777777" w:rsidTr="00B85B4A">
        <w:trPr>
          <w:trHeight w:val="408"/>
          <w:jc w:val="center"/>
        </w:trPr>
        <w:tc>
          <w:tcPr>
            <w:tcW w:w="303" w:type="pct"/>
            <w:tcMar>
              <w:left w:w="57" w:type="dxa"/>
              <w:right w:w="57" w:type="dxa"/>
            </w:tcMar>
            <w:hideMark/>
          </w:tcPr>
          <w:p w14:paraId="30BC6EB7" w14:textId="77777777" w:rsidR="00286219" w:rsidRPr="001E54A3" w:rsidRDefault="00286219" w:rsidP="000E44BA">
            <w:pPr>
              <w:jc w:val="left"/>
              <w:rPr>
                <w:sz w:val="20"/>
                <w:szCs w:val="20"/>
                <w:lang w:eastAsia="en-CA"/>
              </w:rPr>
            </w:pPr>
            <w:r w:rsidRPr="001E54A3">
              <w:rPr>
                <w:sz w:val="20"/>
                <w:szCs w:val="20"/>
                <w:lang w:eastAsia="en-CA"/>
              </w:rPr>
              <w:t>1.2</w:t>
            </w:r>
          </w:p>
        </w:tc>
        <w:tc>
          <w:tcPr>
            <w:tcW w:w="1742" w:type="pct"/>
            <w:hideMark/>
          </w:tcPr>
          <w:p w14:paraId="47F0240B" w14:textId="732F173C" w:rsidR="00286219" w:rsidRPr="001E54A3" w:rsidRDefault="00BE01DE" w:rsidP="000E44BA">
            <w:pPr>
              <w:jc w:val="left"/>
              <w:rPr>
                <w:sz w:val="20"/>
                <w:szCs w:val="20"/>
              </w:rPr>
            </w:pPr>
            <w:r w:rsidRPr="00427D54">
              <w:rPr>
                <w:rFonts w:eastAsia="SimSun"/>
                <w:noProof/>
                <w:color w:val="000000"/>
                <w:sz w:val="20"/>
                <w:szCs w:val="20"/>
              </w:rPr>
              <w:t>附件</w:t>
            </w:r>
            <w:r w:rsidRPr="00427D54">
              <w:rPr>
                <w:rFonts w:eastAsia="SimSun"/>
                <w:noProof/>
                <w:color w:val="000000"/>
                <w:sz w:val="20"/>
                <w:szCs w:val="20"/>
              </w:rPr>
              <w:t>C</w:t>
            </w:r>
            <w:r w:rsidRPr="00427D54">
              <w:rPr>
                <w:rFonts w:eastAsia="SimSun"/>
                <w:noProof/>
                <w:color w:val="000000"/>
                <w:sz w:val="20"/>
                <w:szCs w:val="20"/>
              </w:rPr>
              <w:t>第</w:t>
            </w:r>
            <w:r w:rsidR="00B85B4A">
              <w:rPr>
                <w:rFonts w:eastAsia="SimSun" w:hint="eastAsia"/>
                <w:noProof/>
                <w:color w:val="000000"/>
                <w:sz w:val="20"/>
                <w:szCs w:val="20"/>
              </w:rPr>
              <w:t>I</w:t>
            </w:r>
            <w:r w:rsidRPr="00427D54">
              <w:rPr>
                <w:rFonts w:eastAsia="SimSun"/>
                <w:noProof/>
                <w:color w:val="000000"/>
                <w:sz w:val="20"/>
                <w:szCs w:val="20"/>
              </w:rPr>
              <w:t>类物质的最高允许消费总量（</w:t>
            </w:r>
            <w:r w:rsidRPr="00427D54">
              <w:rPr>
                <w:rFonts w:eastAsia="SimSun"/>
                <w:noProof/>
                <w:color w:val="000000"/>
                <w:sz w:val="20"/>
                <w:szCs w:val="20"/>
              </w:rPr>
              <w:t>ODP</w:t>
            </w:r>
            <w:r w:rsidRPr="00427D54">
              <w:rPr>
                <w:rFonts w:eastAsia="SimSun"/>
                <w:noProof/>
                <w:color w:val="000000"/>
                <w:sz w:val="20"/>
                <w:szCs w:val="20"/>
              </w:rPr>
              <w:t>吨）</w:t>
            </w:r>
          </w:p>
        </w:tc>
        <w:tc>
          <w:tcPr>
            <w:tcW w:w="530" w:type="pct"/>
          </w:tcPr>
          <w:p w14:paraId="62A3915C" w14:textId="77777777" w:rsidR="00286219" w:rsidRPr="001E54A3" w:rsidRDefault="00286219" w:rsidP="000E44BA">
            <w:pPr>
              <w:jc w:val="right"/>
              <w:rPr>
                <w:sz w:val="20"/>
                <w:szCs w:val="20"/>
                <w:lang w:eastAsia="en-CA"/>
              </w:rPr>
            </w:pPr>
            <w:r w:rsidRPr="001E54A3">
              <w:rPr>
                <w:sz w:val="20"/>
                <w:szCs w:val="20"/>
                <w:lang w:eastAsia="en-CA"/>
              </w:rPr>
              <w:t>23.61</w:t>
            </w:r>
          </w:p>
        </w:tc>
        <w:tc>
          <w:tcPr>
            <w:tcW w:w="422" w:type="pct"/>
          </w:tcPr>
          <w:p w14:paraId="380C6EAF" w14:textId="77777777" w:rsidR="00286219" w:rsidRPr="001E54A3" w:rsidRDefault="00286219" w:rsidP="000E44BA">
            <w:pPr>
              <w:jc w:val="right"/>
              <w:rPr>
                <w:sz w:val="20"/>
                <w:szCs w:val="20"/>
                <w:lang w:eastAsia="en-CA"/>
              </w:rPr>
            </w:pPr>
            <w:r w:rsidRPr="001E54A3">
              <w:rPr>
                <w:sz w:val="20"/>
                <w:szCs w:val="20"/>
                <w:lang w:eastAsia="en-CA"/>
              </w:rPr>
              <w:t>23.61</w:t>
            </w:r>
          </w:p>
        </w:tc>
        <w:tc>
          <w:tcPr>
            <w:tcW w:w="487" w:type="pct"/>
          </w:tcPr>
          <w:p w14:paraId="4FFEF781" w14:textId="77777777" w:rsidR="00286219" w:rsidRPr="001E54A3" w:rsidRDefault="00286219" w:rsidP="000E44BA">
            <w:pPr>
              <w:jc w:val="right"/>
              <w:rPr>
                <w:sz w:val="20"/>
                <w:szCs w:val="20"/>
                <w:lang w:eastAsia="en-CA"/>
              </w:rPr>
            </w:pPr>
            <w:r w:rsidRPr="001E54A3">
              <w:rPr>
                <w:sz w:val="20"/>
                <w:szCs w:val="20"/>
                <w:lang w:eastAsia="en-CA"/>
              </w:rPr>
              <w:t>23.61</w:t>
            </w:r>
          </w:p>
        </w:tc>
        <w:tc>
          <w:tcPr>
            <w:tcW w:w="426" w:type="pct"/>
          </w:tcPr>
          <w:p w14:paraId="0369F818" w14:textId="77777777" w:rsidR="00286219" w:rsidRPr="001E54A3" w:rsidRDefault="00286219" w:rsidP="000E44BA">
            <w:pPr>
              <w:jc w:val="right"/>
              <w:rPr>
                <w:sz w:val="20"/>
                <w:szCs w:val="20"/>
                <w:lang w:eastAsia="en-CA"/>
              </w:rPr>
            </w:pPr>
            <w:r w:rsidRPr="001E54A3">
              <w:rPr>
                <w:sz w:val="20"/>
                <w:szCs w:val="20"/>
                <w:lang w:eastAsia="en-CA"/>
              </w:rPr>
              <w:t>23.61</w:t>
            </w:r>
          </w:p>
        </w:tc>
        <w:tc>
          <w:tcPr>
            <w:tcW w:w="487" w:type="pct"/>
          </w:tcPr>
          <w:p w14:paraId="135F573C" w14:textId="77777777" w:rsidR="00286219" w:rsidRPr="001E54A3" w:rsidRDefault="00286219" w:rsidP="000E44BA">
            <w:pPr>
              <w:jc w:val="right"/>
              <w:rPr>
                <w:sz w:val="20"/>
                <w:szCs w:val="20"/>
                <w:lang w:eastAsia="en-CA"/>
              </w:rPr>
            </w:pPr>
            <w:r w:rsidRPr="001E54A3">
              <w:rPr>
                <w:sz w:val="20"/>
                <w:szCs w:val="20"/>
                <w:lang w:eastAsia="en-CA"/>
              </w:rPr>
              <w:t>0.00</w:t>
            </w:r>
          </w:p>
        </w:tc>
        <w:tc>
          <w:tcPr>
            <w:tcW w:w="603" w:type="pct"/>
          </w:tcPr>
          <w:p w14:paraId="4BA25A35" w14:textId="7437FA90" w:rsidR="00286219" w:rsidRPr="001E54A3" w:rsidRDefault="00BE01DE" w:rsidP="000E44BA">
            <w:pPr>
              <w:jc w:val="right"/>
              <w:rPr>
                <w:sz w:val="20"/>
                <w:szCs w:val="20"/>
                <w:lang w:eastAsia="en-CA"/>
              </w:rPr>
            </w:pPr>
            <w:r>
              <w:rPr>
                <w:rFonts w:hint="eastAsia"/>
                <w:sz w:val="20"/>
                <w:szCs w:val="20"/>
              </w:rPr>
              <w:t>不适</w:t>
            </w:r>
            <w:r w:rsidR="004A6003">
              <w:rPr>
                <w:rFonts w:hint="eastAsia"/>
                <w:sz w:val="20"/>
                <w:szCs w:val="20"/>
              </w:rPr>
              <w:t>用</w:t>
            </w:r>
          </w:p>
        </w:tc>
      </w:tr>
      <w:tr w:rsidR="00286219" w:rsidRPr="001E54A3" w14:paraId="35A33100" w14:textId="77777777" w:rsidTr="00B85B4A">
        <w:trPr>
          <w:trHeight w:val="116"/>
          <w:jc w:val="center"/>
        </w:trPr>
        <w:tc>
          <w:tcPr>
            <w:tcW w:w="303" w:type="pct"/>
            <w:tcMar>
              <w:left w:w="57" w:type="dxa"/>
              <w:right w:w="57" w:type="dxa"/>
            </w:tcMar>
            <w:hideMark/>
          </w:tcPr>
          <w:p w14:paraId="6FF50D7F" w14:textId="77777777" w:rsidR="00286219" w:rsidRPr="001E54A3" w:rsidRDefault="00286219" w:rsidP="000E44BA">
            <w:pPr>
              <w:jc w:val="left"/>
              <w:rPr>
                <w:sz w:val="20"/>
                <w:szCs w:val="20"/>
                <w:lang w:eastAsia="en-CA"/>
              </w:rPr>
            </w:pPr>
            <w:r w:rsidRPr="001E54A3">
              <w:rPr>
                <w:sz w:val="20"/>
                <w:szCs w:val="20"/>
                <w:lang w:eastAsia="en-CA"/>
              </w:rPr>
              <w:t>2.1</w:t>
            </w:r>
          </w:p>
        </w:tc>
        <w:tc>
          <w:tcPr>
            <w:tcW w:w="1742" w:type="pct"/>
            <w:hideMark/>
          </w:tcPr>
          <w:p w14:paraId="2713AEAF" w14:textId="74385CF7" w:rsidR="00286219" w:rsidRPr="001E54A3" w:rsidRDefault="00BE01DE" w:rsidP="000E44BA">
            <w:pPr>
              <w:jc w:val="left"/>
              <w:rPr>
                <w:sz w:val="20"/>
                <w:szCs w:val="20"/>
              </w:rPr>
            </w:pPr>
            <w:r w:rsidRPr="00427D54">
              <w:rPr>
                <w:rFonts w:eastAsia="SimSun"/>
                <w:kern w:val="28"/>
                <w:sz w:val="20"/>
                <w:szCs w:val="20"/>
              </w:rPr>
              <w:t>牵头执行机构（</w:t>
            </w:r>
            <w:r>
              <w:rPr>
                <w:rFonts w:eastAsia="SimSun" w:hint="eastAsia"/>
                <w:kern w:val="28"/>
                <w:sz w:val="20"/>
                <w:szCs w:val="20"/>
              </w:rPr>
              <w:t>开发计划</w:t>
            </w:r>
            <w:r w:rsidRPr="00427D54">
              <w:rPr>
                <w:rFonts w:eastAsia="SimSun"/>
                <w:kern w:val="28"/>
                <w:sz w:val="20"/>
                <w:szCs w:val="20"/>
              </w:rPr>
              <w:t>署）议定的供资（美元）</w:t>
            </w:r>
          </w:p>
        </w:tc>
        <w:tc>
          <w:tcPr>
            <w:tcW w:w="530" w:type="pct"/>
          </w:tcPr>
          <w:p w14:paraId="392138A1" w14:textId="77777777" w:rsidR="00286219" w:rsidRPr="001E54A3" w:rsidRDefault="00286219" w:rsidP="000E44BA">
            <w:pPr>
              <w:jc w:val="right"/>
              <w:rPr>
                <w:sz w:val="20"/>
                <w:szCs w:val="20"/>
                <w:lang w:eastAsia="en-CA"/>
              </w:rPr>
            </w:pPr>
            <w:r w:rsidRPr="001E54A3">
              <w:rPr>
                <w:sz w:val="20"/>
                <w:szCs w:val="20"/>
                <w:lang w:eastAsia="en-CA"/>
              </w:rPr>
              <w:t>834,261</w:t>
            </w:r>
          </w:p>
        </w:tc>
        <w:tc>
          <w:tcPr>
            <w:tcW w:w="422" w:type="pct"/>
          </w:tcPr>
          <w:p w14:paraId="4A865626"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1EA3CB98" w14:textId="77777777" w:rsidR="00286219" w:rsidRPr="001E54A3" w:rsidRDefault="00286219" w:rsidP="000E44BA">
            <w:pPr>
              <w:jc w:val="right"/>
              <w:rPr>
                <w:sz w:val="20"/>
                <w:szCs w:val="20"/>
                <w:lang w:eastAsia="en-CA"/>
              </w:rPr>
            </w:pPr>
            <w:r w:rsidRPr="001E54A3">
              <w:rPr>
                <w:sz w:val="20"/>
                <w:szCs w:val="20"/>
                <w:lang w:eastAsia="en-CA"/>
              </w:rPr>
              <w:t>622,455</w:t>
            </w:r>
          </w:p>
        </w:tc>
        <w:tc>
          <w:tcPr>
            <w:tcW w:w="426" w:type="pct"/>
          </w:tcPr>
          <w:p w14:paraId="0CC64D41"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2E8E7195" w14:textId="77777777" w:rsidR="00286219" w:rsidRPr="001E54A3" w:rsidRDefault="00286219" w:rsidP="000E44BA">
            <w:pPr>
              <w:jc w:val="right"/>
              <w:rPr>
                <w:sz w:val="20"/>
                <w:szCs w:val="20"/>
                <w:lang w:eastAsia="en-CA"/>
              </w:rPr>
            </w:pPr>
            <w:r w:rsidRPr="001E54A3">
              <w:rPr>
                <w:sz w:val="20"/>
                <w:szCs w:val="20"/>
                <w:lang w:eastAsia="en-CA"/>
              </w:rPr>
              <w:t>283,075</w:t>
            </w:r>
          </w:p>
        </w:tc>
        <w:tc>
          <w:tcPr>
            <w:tcW w:w="603" w:type="pct"/>
          </w:tcPr>
          <w:p w14:paraId="29A83919" w14:textId="77777777" w:rsidR="00286219" w:rsidRPr="001E54A3" w:rsidRDefault="00286219" w:rsidP="000E44BA">
            <w:pPr>
              <w:jc w:val="right"/>
              <w:rPr>
                <w:sz w:val="20"/>
                <w:szCs w:val="20"/>
                <w:lang w:eastAsia="en-CA"/>
              </w:rPr>
            </w:pPr>
            <w:r w:rsidRPr="001E54A3">
              <w:rPr>
                <w:sz w:val="20"/>
                <w:szCs w:val="20"/>
                <w:lang w:eastAsia="en-CA"/>
              </w:rPr>
              <w:t>1,739,791</w:t>
            </w:r>
          </w:p>
        </w:tc>
      </w:tr>
      <w:tr w:rsidR="00286219" w:rsidRPr="001E54A3" w14:paraId="3144175D" w14:textId="77777777" w:rsidTr="00B85B4A">
        <w:trPr>
          <w:trHeight w:val="56"/>
          <w:jc w:val="center"/>
        </w:trPr>
        <w:tc>
          <w:tcPr>
            <w:tcW w:w="303" w:type="pct"/>
            <w:tcMar>
              <w:left w:w="57" w:type="dxa"/>
              <w:right w:w="57" w:type="dxa"/>
            </w:tcMar>
            <w:hideMark/>
          </w:tcPr>
          <w:p w14:paraId="509B9A53" w14:textId="77777777" w:rsidR="00286219" w:rsidRPr="001E54A3" w:rsidRDefault="00286219" w:rsidP="000E44BA">
            <w:pPr>
              <w:jc w:val="left"/>
              <w:rPr>
                <w:sz w:val="20"/>
                <w:szCs w:val="20"/>
                <w:lang w:eastAsia="en-CA"/>
              </w:rPr>
            </w:pPr>
            <w:r w:rsidRPr="001E54A3">
              <w:rPr>
                <w:sz w:val="20"/>
                <w:szCs w:val="20"/>
                <w:lang w:eastAsia="en-CA"/>
              </w:rPr>
              <w:t>2.2</w:t>
            </w:r>
          </w:p>
        </w:tc>
        <w:tc>
          <w:tcPr>
            <w:tcW w:w="1742" w:type="pct"/>
            <w:hideMark/>
          </w:tcPr>
          <w:p w14:paraId="7C7C4D5F" w14:textId="40C9DAF2" w:rsidR="00286219" w:rsidRPr="001E54A3" w:rsidRDefault="00BE01DE" w:rsidP="000E44BA">
            <w:pPr>
              <w:jc w:val="left"/>
              <w:rPr>
                <w:sz w:val="20"/>
                <w:szCs w:val="20"/>
              </w:rPr>
            </w:pPr>
            <w:r w:rsidRPr="00427D54">
              <w:rPr>
                <w:rFonts w:eastAsia="SimSun"/>
                <w:kern w:val="28"/>
                <w:sz w:val="20"/>
                <w:szCs w:val="20"/>
              </w:rPr>
              <w:t>牵头执行机构支助费用（美元）</w:t>
            </w:r>
          </w:p>
        </w:tc>
        <w:tc>
          <w:tcPr>
            <w:tcW w:w="530" w:type="pct"/>
          </w:tcPr>
          <w:p w14:paraId="47B132F1" w14:textId="77777777" w:rsidR="00286219" w:rsidRPr="001E54A3" w:rsidRDefault="00286219" w:rsidP="000E44BA">
            <w:pPr>
              <w:jc w:val="right"/>
              <w:rPr>
                <w:sz w:val="20"/>
                <w:szCs w:val="20"/>
                <w:lang w:eastAsia="en-CA"/>
              </w:rPr>
            </w:pPr>
            <w:r w:rsidRPr="001E54A3">
              <w:rPr>
                <w:sz w:val="20"/>
                <w:szCs w:val="20"/>
                <w:lang w:eastAsia="en-CA"/>
              </w:rPr>
              <w:t>58,398</w:t>
            </w:r>
          </w:p>
        </w:tc>
        <w:tc>
          <w:tcPr>
            <w:tcW w:w="422" w:type="pct"/>
          </w:tcPr>
          <w:p w14:paraId="73FC2416"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2B014659" w14:textId="77777777" w:rsidR="00286219" w:rsidRPr="001E54A3" w:rsidRDefault="00286219" w:rsidP="000E44BA">
            <w:pPr>
              <w:jc w:val="right"/>
              <w:rPr>
                <w:sz w:val="20"/>
                <w:szCs w:val="20"/>
                <w:lang w:eastAsia="en-CA"/>
              </w:rPr>
            </w:pPr>
            <w:r w:rsidRPr="001E54A3">
              <w:rPr>
                <w:sz w:val="20"/>
                <w:szCs w:val="20"/>
                <w:lang w:eastAsia="en-CA"/>
              </w:rPr>
              <w:t>43,572</w:t>
            </w:r>
          </w:p>
        </w:tc>
        <w:tc>
          <w:tcPr>
            <w:tcW w:w="426" w:type="pct"/>
          </w:tcPr>
          <w:p w14:paraId="6AF47C9A"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405D0998" w14:textId="77777777" w:rsidR="00286219" w:rsidRPr="001E54A3" w:rsidRDefault="00286219" w:rsidP="000E44BA">
            <w:pPr>
              <w:jc w:val="right"/>
              <w:rPr>
                <w:sz w:val="20"/>
                <w:szCs w:val="20"/>
                <w:lang w:eastAsia="en-CA"/>
              </w:rPr>
            </w:pPr>
            <w:r w:rsidRPr="001E54A3">
              <w:rPr>
                <w:sz w:val="20"/>
                <w:szCs w:val="20"/>
                <w:lang w:eastAsia="en-CA"/>
              </w:rPr>
              <w:t>19,815</w:t>
            </w:r>
          </w:p>
        </w:tc>
        <w:tc>
          <w:tcPr>
            <w:tcW w:w="603" w:type="pct"/>
          </w:tcPr>
          <w:p w14:paraId="4C45EA8E" w14:textId="77777777" w:rsidR="00286219" w:rsidRPr="001E54A3" w:rsidRDefault="00286219" w:rsidP="000E44BA">
            <w:pPr>
              <w:jc w:val="right"/>
              <w:rPr>
                <w:sz w:val="20"/>
                <w:szCs w:val="20"/>
                <w:lang w:eastAsia="en-CA"/>
              </w:rPr>
            </w:pPr>
            <w:r w:rsidRPr="001E54A3">
              <w:rPr>
                <w:sz w:val="20"/>
                <w:szCs w:val="20"/>
                <w:lang w:eastAsia="en-CA"/>
              </w:rPr>
              <w:t>121,785</w:t>
            </w:r>
          </w:p>
        </w:tc>
      </w:tr>
      <w:tr w:rsidR="00286219" w:rsidRPr="001E54A3" w14:paraId="03EC1090" w14:textId="77777777" w:rsidTr="00B85B4A">
        <w:trPr>
          <w:trHeight w:val="161"/>
          <w:jc w:val="center"/>
        </w:trPr>
        <w:tc>
          <w:tcPr>
            <w:tcW w:w="303" w:type="pct"/>
            <w:tcMar>
              <w:left w:w="57" w:type="dxa"/>
              <w:right w:w="57" w:type="dxa"/>
            </w:tcMar>
            <w:hideMark/>
          </w:tcPr>
          <w:p w14:paraId="1C411318" w14:textId="77777777" w:rsidR="00286219" w:rsidRPr="001E54A3" w:rsidRDefault="00286219" w:rsidP="000E44BA">
            <w:pPr>
              <w:jc w:val="left"/>
              <w:rPr>
                <w:sz w:val="20"/>
                <w:szCs w:val="20"/>
                <w:lang w:eastAsia="en-CA"/>
              </w:rPr>
            </w:pPr>
            <w:r w:rsidRPr="001E54A3">
              <w:rPr>
                <w:sz w:val="20"/>
                <w:szCs w:val="20"/>
                <w:lang w:eastAsia="en-CA"/>
              </w:rPr>
              <w:t>2.3</w:t>
            </w:r>
          </w:p>
        </w:tc>
        <w:tc>
          <w:tcPr>
            <w:tcW w:w="1742" w:type="pct"/>
            <w:hideMark/>
          </w:tcPr>
          <w:p w14:paraId="07863E10" w14:textId="2677AD67" w:rsidR="00286219" w:rsidRPr="001E54A3" w:rsidRDefault="00BE01DE" w:rsidP="000E44BA">
            <w:pPr>
              <w:jc w:val="left"/>
              <w:rPr>
                <w:sz w:val="20"/>
                <w:szCs w:val="20"/>
              </w:rPr>
            </w:pPr>
            <w:r w:rsidRPr="00427D54">
              <w:rPr>
                <w:rFonts w:eastAsia="SimSun"/>
                <w:kern w:val="28"/>
                <w:sz w:val="20"/>
                <w:szCs w:val="20"/>
              </w:rPr>
              <w:t>合作执行机构（</w:t>
            </w:r>
            <w:r>
              <w:rPr>
                <w:rFonts w:eastAsia="SimSun" w:hint="eastAsia"/>
                <w:kern w:val="28"/>
                <w:sz w:val="20"/>
                <w:szCs w:val="20"/>
              </w:rPr>
              <w:t>环境规划</w:t>
            </w:r>
            <w:r w:rsidRPr="00427D54">
              <w:rPr>
                <w:rFonts w:eastAsia="SimSun"/>
                <w:kern w:val="28"/>
                <w:sz w:val="20"/>
                <w:szCs w:val="20"/>
              </w:rPr>
              <w:t>署）议定的供资（美元）</w:t>
            </w:r>
          </w:p>
        </w:tc>
        <w:tc>
          <w:tcPr>
            <w:tcW w:w="530" w:type="pct"/>
          </w:tcPr>
          <w:p w14:paraId="4407A415" w14:textId="77777777" w:rsidR="00286219" w:rsidRPr="001E54A3" w:rsidRDefault="00286219" w:rsidP="000E44BA">
            <w:pPr>
              <w:jc w:val="right"/>
              <w:rPr>
                <w:sz w:val="20"/>
                <w:szCs w:val="20"/>
                <w:lang w:eastAsia="en-CA"/>
              </w:rPr>
            </w:pPr>
            <w:r w:rsidRPr="001E54A3">
              <w:rPr>
                <w:sz w:val="20"/>
                <w:szCs w:val="20"/>
                <w:lang w:eastAsia="en-CA"/>
              </w:rPr>
              <w:t>271,932</w:t>
            </w:r>
          </w:p>
        </w:tc>
        <w:tc>
          <w:tcPr>
            <w:tcW w:w="422" w:type="pct"/>
          </w:tcPr>
          <w:p w14:paraId="742EA346"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3C3AB8FA" w14:textId="77777777" w:rsidR="00286219" w:rsidRPr="001E54A3" w:rsidRDefault="00286219" w:rsidP="000E44BA">
            <w:pPr>
              <w:jc w:val="right"/>
              <w:rPr>
                <w:sz w:val="20"/>
                <w:szCs w:val="20"/>
                <w:lang w:eastAsia="en-CA"/>
              </w:rPr>
            </w:pPr>
            <w:r w:rsidRPr="001E54A3">
              <w:rPr>
                <w:sz w:val="20"/>
                <w:szCs w:val="20"/>
                <w:lang w:eastAsia="en-CA"/>
              </w:rPr>
              <w:t>204,032</w:t>
            </w:r>
          </w:p>
        </w:tc>
        <w:tc>
          <w:tcPr>
            <w:tcW w:w="426" w:type="pct"/>
          </w:tcPr>
          <w:p w14:paraId="33D73519"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621CD799" w14:textId="77777777" w:rsidR="00286219" w:rsidRPr="001E54A3" w:rsidRDefault="00286219" w:rsidP="000E44BA">
            <w:pPr>
              <w:jc w:val="right"/>
              <w:rPr>
                <w:sz w:val="20"/>
                <w:szCs w:val="20"/>
                <w:lang w:eastAsia="en-CA"/>
              </w:rPr>
            </w:pPr>
            <w:r w:rsidRPr="001E54A3">
              <w:rPr>
                <w:sz w:val="20"/>
                <w:szCs w:val="20"/>
                <w:lang w:eastAsia="en-CA"/>
              </w:rPr>
              <w:t>0</w:t>
            </w:r>
          </w:p>
        </w:tc>
        <w:tc>
          <w:tcPr>
            <w:tcW w:w="603" w:type="pct"/>
          </w:tcPr>
          <w:p w14:paraId="0787E86B" w14:textId="77777777" w:rsidR="00286219" w:rsidRPr="001E54A3" w:rsidRDefault="00286219" w:rsidP="000E44BA">
            <w:pPr>
              <w:jc w:val="right"/>
              <w:rPr>
                <w:sz w:val="20"/>
                <w:szCs w:val="20"/>
                <w:lang w:eastAsia="en-CA"/>
              </w:rPr>
            </w:pPr>
            <w:r w:rsidRPr="001E54A3">
              <w:rPr>
                <w:sz w:val="20"/>
                <w:szCs w:val="20"/>
                <w:lang w:eastAsia="en-CA"/>
              </w:rPr>
              <w:t>475,964</w:t>
            </w:r>
          </w:p>
        </w:tc>
      </w:tr>
      <w:tr w:rsidR="00286219" w:rsidRPr="001E54A3" w14:paraId="53777DA0" w14:textId="77777777" w:rsidTr="00B85B4A">
        <w:trPr>
          <w:trHeight w:val="60"/>
          <w:jc w:val="center"/>
        </w:trPr>
        <w:tc>
          <w:tcPr>
            <w:tcW w:w="303" w:type="pct"/>
            <w:tcMar>
              <w:left w:w="57" w:type="dxa"/>
              <w:right w:w="57" w:type="dxa"/>
            </w:tcMar>
            <w:hideMark/>
          </w:tcPr>
          <w:p w14:paraId="124426ED" w14:textId="77777777" w:rsidR="00286219" w:rsidRPr="001E54A3" w:rsidRDefault="00286219" w:rsidP="000E44BA">
            <w:pPr>
              <w:jc w:val="left"/>
              <w:rPr>
                <w:sz w:val="20"/>
                <w:szCs w:val="20"/>
                <w:lang w:eastAsia="en-CA"/>
              </w:rPr>
            </w:pPr>
            <w:r w:rsidRPr="001E54A3">
              <w:rPr>
                <w:sz w:val="20"/>
                <w:szCs w:val="20"/>
                <w:lang w:eastAsia="en-CA"/>
              </w:rPr>
              <w:t>2.4</w:t>
            </w:r>
          </w:p>
        </w:tc>
        <w:tc>
          <w:tcPr>
            <w:tcW w:w="1742" w:type="pct"/>
            <w:hideMark/>
          </w:tcPr>
          <w:p w14:paraId="5B9617EE" w14:textId="1E3677A6" w:rsidR="00286219" w:rsidRPr="001E54A3" w:rsidRDefault="00BE01DE" w:rsidP="000E44BA">
            <w:pPr>
              <w:jc w:val="left"/>
              <w:rPr>
                <w:sz w:val="20"/>
                <w:szCs w:val="20"/>
              </w:rPr>
            </w:pPr>
            <w:r w:rsidRPr="00427D54">
              <w:rPr>
                <w:rFonts w:eastAsia="SimSun"/>
                <w:kern w:val="28"/>
                <w:sz w:val="20"/>
                <w:szCs w:val="20"/>
              </w:rPr>
              <w:t>合作执行机构支助费用（美元）</w:t>
            </w:r>
          </w:p>
        </w:tc>
        <w:tc>
          <w:tcPr>
            <w:tcW w:w="530" w:type="pct"/>
          </w:tcPr>
          <w:p w14:paraId="2820EA64" w14:textId="77777777" w:rsidR="00286219" w:rsidRPr="001E54A3" w:rsidRDefault="00286219" w:rsidP="000E44BA">
            <w:pPr>
              <w:jc w:val="right"/>
              <w:rPr>
                <w:sz w:val="20"/>
                <w:szCs w:val="20"/>
                <w:lang w:eastAsia="en-CA"/>
              </w:rPr>
            </w:pPr>
            <w:r w:rsidRPr="001E54A3">
              <w:rPr>
                <w:sz w:val="20"/>
                <w:szCs w:val="20"/>
                <w:lang w:eastAsia="en-CA"/>
              </w:rPr>
              <w:t>35,351</w:t>
            </w:r>
          </w:p>
        </w:tc>
        <w:tc>
          <w:tcPr>
            <w:tcW w:w="422" w:type="pct"/>
          </w:tcPr>
          <w:p w14:paraId="11CCCB82"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78A7F125" w14:textId="77777777" w:rsidR="00286219" w:rsidRPr="001E54A3" w:rsidRDefault="00286219" w:rsidP="000E44BA">
            <w:pPr>
              <w:jc w:val="right"/>
              <w:rPr>
                <w:sz w:val="20"/>
                <w:szCs w:val="20"/>
                <w:lang w:eastAsia="en-CA"/>
              </w:rPr>
            </w:pPr>
            <w:r w:rsidRPr="001E54A3">
              <w:rPr>
                <w:sz w:val="20"/>
                <w:szCs w:val="20"/>
                <w:lang w:eastAsia="en-CA"/>
              </w:rPr>
              <w:t>26,524</w:t>
            </w:r>
          </w:p>
        </w:tc>
        <w:tc>
          <w:tcPr>
            <w:tcW w:w="426" w:type="pct"/>
          </w:tcPr>
          <w:p w14:paraId="5DDB1E1D"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3A1F1A2C" w14:textId="77777777" w:rsidR="00286219" w:rsidRPr="001E54A3" w:rsidRDefault="00286219" w:rsidP="000E44BA">
            <w:pPr>
              <w:jc w:val="right"/>
              <w:rPr>
                <w:sz w:val="20"/>
                <w:szCs w:val="20"/>
                <w:lang w:eastAsia="en-CA"/>
              </w:rPr>
            </w:pPr>
            <w:r w:rsidRPr="001E54A3">
              <w:rPr>
                <w:sz w:val="20"/>
                <w:szCs w:val="20"/>
                <w:lang w:eastAsia="en-CA"/>
              </w:rPr>
              <w:t>0</w:t>
            </w:r>
          </w:p>
        </w:tc>
        <w:tc>
          <w:tcPr>
            <w:tcW w:w="603" w:type="pct"/>
          </w:tcPr>
          <w:p w14:paraId="563BE971" w14:textId="77777777" w:rsidR="00286219" w:rsidRPr="001E54A3" w:rsidRDefault="00286219" w:rsidP="000E44BA">
            <w:pPr>
              <w:jc w:val="right"/>
              <w:rPr>
                <w:sz w:val="20"/>
                <w:szCs w:val="20"/>
                <w:lang w:eastAsia="en-CA"/>
              </w:rPr>
            </w:pPr>
            <w:r w:rsidRPr="001E54A3">
              <w:rPr>
                <w:sz w:val="20"/>
                <w:szCs w:val="20"/>
                <w:lang w:eastAsia="en-CA"/>
              </w:rPr>
              <w:t>61,875</w:t>
            </w:r>
          </w:p>
        </w:tc>
      </w:tr>
      <w:tr w:rsidR="00286219" w:rsidRPr="001E54A3" w14:paraId="3B949EA7" w14:textId="77777777" w:rsidTr="00B85B4A">
        <w:trPr>
          <w:trHeight w:val="62"/>
          <w:jc w:val="center"/>
        </w:trPr>
        <w:tc>
          <w:tcPr>
            <w:tcW w:w="303" w:type="pct"/>
            <w:tcMar>
              <w:left w:w="57" w:type="dxa"/>
              <w:right w:w="57" w:type="dxa"/>
            </w:tcMar>
            <w:hideMark/>
          </w:tcPr>
          <w:p w14:paraId="2A1B3A58" w14:textId="77777777" w:rsidR="00286219" w:rsidRPr="001E54A3" w:rsidRDefault="00286219" w:rsidP="000E44BA">
            <w:pPr>
              <w:jc w:val="left"/>
              <w:rPr>
                <w:sz w:val="20"/>
                <w:szCs w:val="20"/>
                <w:lang w:eastAsia="en-CA"/>
              </w:rPr>
            </w:pPr>
            <w:r w:rsidRPr="001E54A3">
              <w:rPr>
                <w:sz w:val="20"/>
                <w:szCs w:val="20"/>
                <w:lang w:eastAsia="en-CA"/>
              </w:rPr>
              <w:t>3.1</w:t>
            </w:r>
          </w:p>
        </w:tc>
        <w:tc>
          <w:tcPr>
            <w:tcW w:w="1742" w:type="pct"/>
            <w:hideMark/>
          </w:tcPr>
          <w:p w14:paraId="719A05ED" w14:textId="3D69670A" w:rsidR="00286219" w:rsidRPr="001E54A3" w:rsidRDefault="00BE01DE" w:rsidP="000E44BA">
            <w:pPr>
              <w:jc w:val="left"/>
              <w:rPr>
                <w:sz w:val="20"/>
                <w:szCs w:val="20"/>
              </w:rPr>
            </w:pPr>
            <w:r w:rsidRPr="00427D54">
              <w:rPr>
                <w:rFonts w:eastAsia="SimSun"/>
                <w:kern w:val="28"/>
                <w:sz w:val="20"/>
                <w:szCs w:val="20"/>
              </w:rPr>
              <w:t>议定的总供资（美元）</w:t>
            </w:r>
          </w:p>
        </w:tc>
        <w:tc>
          <w:tcPr>
            <w:tcW w:w="530" w:type="pct"/>
          </w:tcPr>
          <w:p w14:paraId="3CE24BA2" w14:textId="77777777" w:rsidR="00286219" w:rsidRPr="001E54A3" w:rsidRDefault="00286219" w:rsidP="000E44BA">
            <w:pPr>
              <w:jc w:val="right"/>
              <w:rPr>
                <w:sz w:val="20"/>
                <w:szCs w:val="20"/>
                <w:lang w:eastAsia="en-CA"/>
              </w:rPr>
            </w:pPr>
            <w:r w:rsidRPr="001E54A3">
              <w:rPr>
                <w:sz w:val="20"/>
                <w:szCs w:val="20"/>
                <w:lang w:eastAsia="en-CA"/>
              </w:rPr>
              <w:t>1,106,193</w:t>
            </w:r>
          </w:p>
        </w:tc>
        <w:tc>
          <w:tcPr>
            <w:tcW w:w="422" w:type="pct"/>
          </w:tcPr>
          <w:p w14:paraId="507C6D7A"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5080C32D" w14:textId="77777777" w:rsidR="00286219" w:rsidRPr="001E54A3" w:rsidRDefault="00286219" w:rsidP="000E44BA">
            <w:pPr>
              <w:jc w:val="right"/>
              <w:rPr>
                <w:sz w:val="20"/>
                <w:szCs w:val="20"/>
                <w:lang w:eastAsia="en-CA"/>
              </w:rPr>
            </w:pPr>
            <w:r w:rsidRPr="001E54A3">
              <w:rPr>
                <w:sz w:val="20"/>
                <w:szCs w:val="20"/>
                <w:lang w:eastAsia="en-CA"/>
              </w:rPr>
              <w:t>826,487</w:t>
            </w:r>
          </w:p>
        </w:tc>
        <w:tc>
          <w:tcPr>
            <w:tcW w:w="426" w:type="pct"/>
          </w:tcPr>
          <w:p w14:paraId="76CC77BA"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1D1A075E" w14:textId="77777777" w:rsidR="00286219" w:rsidRPr="001E54A3" w:rsidRDefault="00286219" w:rsidP="000E44BA">
            <w:pPr>
              <w:jc w:val="right"/>
              <w:rPr>
                <w:sz w:val="20"/>
                <w:szCs w:val="20"/>
                <w:lang w:eastAsia="en-CA"/>
              </w:rPr>
            </w:pPr>
            <w:r w:rsidRPr="001E54A3">
              <w:rPr>
                <w:sz w:val="20"/>
                <w:szCs w:val="20"/>
                <w:lang w:eastAsia="en-CA"/>
              </w:rPr>
              <w:t>283,075</w:t>
            </w:r>
          </w:p>
        </w:tc>
        <w:tc>
          <w:tcPr>
            <w:tcW w:w="603" w:type="pct"/>
          </w:tcPr>
          <w:p w14:paraId="0A99711A" w14:textId="77777777" w:rsidR="00286219" w:rsidRPr="001E54A3" w:rsidRDefault="00286219" w:rsidP="000E44BA">
            <w:pPr>
              <w:jc w:val="right"/>
              <w:rPr>
                <w:sz w:val="20"/>
                <w:szCs w:val="20"/>
                <w:lang w:eastAsia="en-CA"/>
              </w:rPr>
            </w:pPr>
            <w:r w:rsidRPr="001E54A3">
              <w:rPr>
                <w:sz w:val="20"/>
                <w:szCs w:val="20"/>
                <w:lang w:eastAsia="en-CA"/>
              </w:rPr>
              <w:t>2,215,755</w:t>
            </w:r>
          </w:p>
        </w:tc>
      </w:tr>
      <w:tr w:rsidR="00286219" w:rsidRPr="001E54A3" w14:paraId="46BFAB98" w14:textId="77777777" w:rsidTr="00B85B4A">
        <w:trPr>
          <w:trHeight w:val="62"/>
          <w:jc w:val="center"/>
        </w:trPr>
        <w:tc>
          <w:tcPr>
            <w:tcW w:w="303" w:type="pct"/>
            <w:tcMar>
              <w:left w:w="57" w:type="dxa"/>
              <w:right w:w="57" w:type="dxa"/>
            </w:tcMar>
            <w:hideMark/>
          </w:tcPr>
          <w:p w14:paraId="4F974CF3" w14:textId="77777777" w:rsidR="00286219" w:rsidRPr="001E54A3" w:rsidRDefault="00286219" w:rsidP="000E44BA">
            <w:pPr>
              <w:jc w:val="left"/>
              <w:rPr>
                <w:sz w:val="20"/>
                <w:szCs w:val="20"/>
                <w:lang w:eastAsia="en-CA"/>
              </w:rPr>
            </w:pPr>
            <w:r w:rsidRPr="001E54A3">
              <w:rPr>
                <w:sz w:val="20"/>
                <w:szCs w:val="20"/>
                <w:lang w:eastAsia="en-CA"/>
              </w:rPr>
              <w:t>3.2</w:t>
            </w:r>
          </w:p>
        </w:tc>
        <w:tc>
          <w:tcPr>
            <w:tcW w:w="1742" w:type="pct"/>
            <w:hideMark/>
          </w:tcPr>
          <w:p w14:paraId="7A6FEFC6" w14:textId="729EEE1F" w:rsidR="00286219" w:rsidRPr="001E54A3" w:rsidRDefault="00BE01DE" w:rsidP="000E44BA">
            <w:pPr>
              <w:jc w:val="left"/>
              <w:rPr>
                <w:sz w:val="20"/>
                <w:szCs w:val="20"/>
                <w:lang w:eastAsia="en-CA"/>
              </w:rPr>
            </w:pPr>
            <w:r w:rsidRPr="00427D54">
              <w:rPr>
                <w:rFonts w:eastAsia="SimSun"/>
                <w:kern w:val="28"/>
                <w:sz w:val="20"/>
                <w:szCs w:val="20"/>
              </w:rPr>
              <w:t>总支助费用（美元）</w:t>
            </w:r>
          </w:p>
        </w:tc>
        <w:tc>
          <w:tcPr>
            <w:tcW w:w="530" w:type="pct"/>
          </w:tcPr>
          <w:p w14:paraId="334E758B" w14:textId="77777777" w:rsidR="00286219" w:rsidRPr="001E54A3" w:rsidRDefault="00286219" w:rsidP="000E44BA">
            <w:pPr>
              <w:jc w:val="right"/>
              <w:rPr>
                <w:sz w:val="20"/>
                <w:szCs w:val="20"/>
                <w:lang w:eastAsia="en-CA"/>
              </w:rPr>
            </w:pPr>
            <w:r w:rsidRPr="001E54A3">
              <w:rPr>
                <w:sz w:val="20"/>
                <w:szCs w:val="20"/>
                <w:lang w:eastAsia="en-CA"/>
              </w:rPr>
              <w:t>93,749</w:t>
            </w:r>
          </w:p>
        </w:tc>
        <w:tc>
          <w:tcPr>
            <w:tcW w:w="422" w:type="pct"/>
          </w:tcPr>
          <w:p w14:paraId="64001DA6"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737E666F" w14:textId="77777777" w:rsidR="00286219" w:rsidRPr="001E54A3" w:rsidRDefault="00286219" w:rsidP="000E44BA">
            <w:pPr>
              <w:jc w:val="right"/>
              <w:rPr>
                <w:sz w:val="20"/>
                <w:szCs w:val="20"/>
                <w:lang w:eastAsia="en-CA"/>
              </w:rPr>
            </w:pPr>
            <w:r w:rsidRPr="001E54A3">
              <w:rPr>
                <w:sz w:val="20"/>
                <w:szCs w:val="20"/>
                <w:lang w:eastAsia="en-CA"/>
              </w:rPr>
              <w:t>70,096</w:t>
            </w:r>
          </w:p>
        </w:tc>
        <w:tc>
          <w:tcPr>
            <w:tcW w:w="426" w:type="pct"/>
          </w:tcPr>
          <w:p w14:paraId="532C9733"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70B16880" w14:textId="77777777" w:rsidR="00286219" w:rsidRPr="001E54A3" w:rsidRDefault="00286219" w:rsidP="000E44BA">
            <w:pPr>
              <w:jc w:val="right"/>
              <w:rPr>
                <w:sz w:val="20"/>
                <w:szCs w:val="20"/>
                <w:lang w:eastAsia="en-CA"/>
              </w:rPr>
            </w:pPr>
            <w:r w:rsidRPr="001E54A3">
              <w:rPr>
                <w:sz w:val="20"/>
                <w:szCs w:val="20"/>
                <w:lang w:eastAsia="en-CA"/>
              </w:rPr>
              <w:t>19,815</w:t>
            </w:r>
          </w:p>
        </w:tc>
        <w:tc>
          <w:tcPr>
            <w:tcW w:w="603" w:type="pct"/>
          </w:tcPr>
          <w:p w14:paraId="6102E2B2" w14:textId="77777777" w:rsidR="00286219" w:rsidRPr="001E54A3" w:rsidRDefault="00286219" w:rsidP="000E44BA">
            <w:pPr>
              <w:jc w:val="right"/>
              <w:rPr>
                <w:sz w:val="20"/>
                <w:szCs w:val="20"/>
                <w:lang w:eastAsia="en-CA"/>
              </w:rPr>
            </w:pPr>
            <w:r w:rsidRPr="001E54A3">
              <w:rPr>
                <w:sz w:val="20"/>
                <w:szCs w:val="20"/>
                <w:lang w:eastAsia="en-CA"/>
              </w:rPr>
              <w:t>183,660</w:t>
            </w:r>
          </w:p>
        </w:tc>
      </w:tr>
      <w:tr w:rsidR="00286219" w:rsidRPr="001E54A3" w14:paraId="3B598207" w14:textId="77777777" w:rsidTr="00B85B4A">
        <w:trPr>
          <w:trHeight w:val="53"/>
          <w:jc w:val="center"/>
        </w:trPr>
        <w:tc>
          <w:tcPr>
            <w:tcW w:w="303" w:type="pct"/>
            <w:tcMar>
              <w:left w:w="57" w:type="dxa"/>
              <w:right w:w="57" w:type="dxa"/>
            </w:tcMar>
            <w:hideMark/>
          </w:tcPr>
          <w:p w14:paraId="4226B365" w14:textId="77777777" w:rsidR="00286219" w:rsidRPr="001E54A3" w:rsidRDefault="00286219" w:rsidP="000E44BA">
            <w:pPr>
              <w:jc w:val="left"/>
              <w:rPr>
                <w:sz w:val="20"/>
                <w:szCs w:val="20"/>
                <w:lang w:eastAsia="en-CA"/>
              </w:rPr>
            </w:pPr>
            <w:r w:rsidRPr="001E54A3">
              <w:rPr>
                <w:sz w:val="20"/>
                <w:szCs w:val="20"/>
                <w:lang w:eastAsia="en-CA"/>
              </w:rPr>
              <w:t>3.3</w:t>
            </w:r>
          </w:p>
        </w:tc>
        <w:tc>
          <w:tcPr>
            <w:tcW w:w="1742" w:type="pct"/>
            <w:hideMark/>
          </w:tcPr>
          <w:p w14:paraId="61BD06FA" w14:textId="194B8C2F" w:rsidR="00286219" w:rsidRPr="001E54A3" w:rsidRDefault="00BE01DE" w:rsidP="000E44BA">
            <w:pPr>
              <w:jc w:val="left"/>
              <w:rPr>
                <w:sz w:val="20"/>
                <w:szCs w:val="20"/>
              </w:rPr>
            </w:pPr>
            <w:r w:rsidRPr="00427D54">
              <w:rPr>
                <w:rFonts w:eastAsia="SimSun"/>
                <w:noProof/>
                <w:sz w:val="20"/>
                <w:szCs w:val="20"/>
              </w:rPr>
              <w:t>议定的总费用（美元）</w:t>
            </w:r>
          </w:p>
        </w:tc>
        <w:tc>
          <w:tcPr>
            <w:tcW w:w="530" w:type="pct"/>
          </w:tcPr>
          <w:p w14:paraId="2BC18421" w14:textId="77777777" w:rsidR="00286219" w:rsidRPr="001E54A3" w:rsidRDefault="00286219" w:rsidP="000E44BA">
            <w:pPr>
              <w:jc w:val="right"/>
              <w:rPr>
                <w:sz w:val="20"/>
                <w:szCs w:val="20"/>
                <w:lang w:eastAsia="en-CA"/>
              </w:rPr>
            </w:pPr>
            <w:r w:rsidRPr="001E54A3">
              <w:rPr>
                <w:sz w:val="20"/>
                <w:szCs w:val="20"/>
                <w:lang w:eastAsia="en-CA"/>
              </w:rPr>
              <w:t>1,199,942</w:t>
            </w:r>
          </w:p>
        </w:tc>
        <w:tc>
          <w:tcPr>
            <w:tcW w:w="422" w:type="pct"/>
          </w:tcPr>
          <w:p w14:paraId="39F6C1A0"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4A6EF695" w14:textId="77777777" w:rsidR="00286219" w:rsidRPr="001E54A3" w:rsidRDefault="00286219" w:rsidP="000E44BA">
            <w:pPr>
              <w:jc w:val="right"/>
              <w:rPr>
                <w:sz w:val="20"/>
                <w:szCs w:val="20"/>
                <w:lang w:eastAsia="en-CA"/>
              </w:rPr>
            </w:pPr>
            <w:r w:rsidRPr="001E54A3">
              <w:rPr>
                <w:sz w:val="20"/>
                <w:szCs w:val="20"/>
                <w:lang w:eastAsia="en-CA"/>
              </w:rPr>
              <w:t>896,583</w:t>
            </w:r>
          </w:p>
        </w:tc>
        <w:tc>
          <w:tcPr>
            <w:tcW w:w="426" w:type="pct"/>
          </w:tcPr>
          <w:p w14:paraId="1DF69BB5" w14:textId="77777777" w:rsidR="00286219" w:rsidRPr="001E54A3" w:rsidRDefault="00286219" w:rsidP="000E44BA">
            <w:pPr>
              <w:jc w:val="right"/>
              <w:rPr>
                <w:sz w:val="20"/>
                <w:szCs w:val="20"/>
                <w:lang w:eastAsia="en-CA"/>
              </w:rPr>
            </w:pPr>
            <w:r w:rsidRPr="001E54A3">
              <w:rPr>
                <w:sz w:val="20"/>
                <w:szCs w:val="20"/>
                <w:lang w:eastAsia="en-CA"/>
              </w:rPr>
              <w:t>0</w:t>
            </w:r>
          </w:p>
        </w:tc>
        <w:tc>
          <w:tcPr>
            <w:tcW w:w="487" w:type="pct"/>
          </w:tcPr>
          <w:p w14:paraId="18C01F9C" w14:textId="77777777" w:rsidR="00286219" w:rsidRPr="001E54A3" w:rsidRDefault="00286219" w:rsidP="000E44BA">
            <w:pPr>
              <w:jc w:val="right"/>
              <w:rPr>
                <w:sz w:val="20"/>
                <w:szCs w:val="20"/>
                <w:lang w:eastAsia="en-CA"/>
              </w:rPr>
            </w:pPr>
            <w:r w:rsidRPr="001E54A3">
              <w:rPr>
                <w:sz w:val="20"/>
                <w:szCs w:val="20"/>
                <w:lang w:eastAsia="en-CA"/>
              </w:rPr>
              <w:t>302,890</w:t>
            </w:r>
          </w:p>
        </w:tc>
        <w:tc>
          <w:tcPr>
            <w:tcW w:w="603" w:type="pct"/>
          </w:tcPr>
          <w:p w14:paraId="1D8967A2" w14:textId="77777777" w:rsidR="00286219" w:rsidRPr="001E54A3" w:rsidRDefault="00286219" w:rsidP="000E44BA">
            <w:pPr>
              <w:jc w:val="right"/>
              <w:rPr>
                <w:sz w:val="20"/>
                <w:szCs w:val="20"/>
                <w:lang w:eastAsia="en-CA"/>
              </w:rPr>
            </w:pPr>
            <w:r w:rsidRPr="001E54A3">
              <w:rPr>
                <w:sz w:val="20"/>
                <w:szCs w:val="20"/>
                <w:lang w:eastAsia="en-CA"/>
              </w:rPr>
              <w:t>2,399,415</w:t>
            </w:r>
          </w:p>
        </w:tc>
      </w:tr>
      <w:tr w:rsidR="00286219" w:rsidRPr="001E54A3" w14:paraId="2B370A9A" w14:textId="77777777" w:rsidTr="00B85B4A">
        <w:trPr>
          <w:trHeight w:val="53"/>
          <w:jc w:val="center"/>
        </w:trPr>
        <w:tc>
          <w:tcPr>
            <w:tcW w:w="303" w:type="pct"/>
            <w:tcMar>
              <w:left w:w="57" w:type="dxa"/>
              <w:right w:w="57" w:type="dxa"/>
            </w:tcMar>
            <w:hideMark/>
          </w:tcPr>
          <w:p w14:paraId="73DE07A7" w14:textId="77777777" w:rsidR="00286219" w:rsidRPr="001E54A3" w:rsidRDefault="00286219" w:rsidP="000E44BA">
            <w:pPr>
              <w:keepNext/>
              <w:jc w:val="left"/>
              <w:rPr>
                <w:sz w:val="20"/>
                <w:szCs w:val="20"/>
                <w:lang w:eastAsia="en-CA"/>
              </w:rPr>
            </w:pPr>
            <w:r w:rsidRPr="001E54A3">
              <w:rPr>
                <w:sz w:val="20"/>
                <w:szCs w:val="20"/>
                <w:lang w:eastAsia="en-CA"/>
              </w:rPr>
              <w:t>4.1.1</w:t>
            </w:r>
          </w:p>
        </w:tc>
        <w:tc>
          <w:tcPr>
            <w:tcW w:w="4094" w:type="pct"/>
            <w:gridSpan w:val="6"/>
          </w:tcPr>
          <w:p w14:paraId="27D88BF4" w14:textId="032E0C2A" w:rsidR="00286219" w:rsidRPr="001E54A3" w:rsidRDefault="00BE01DE" w:rsidP="000E44BA">
            <w:pPr>
              <w:keepNext/>
              <w:jc w:val="left"/>
              <w:rPr>
                <w:sz w:val="20"/>
                <w:szCs w:val="20"/>
              </w:rPr>
            </w:pPr>
            <w:r w:rsidRPr="00427D54">
              <w:rPr>
                <w:rFonts w:eastAsia="SimSun"/>
                <w:noProof/>
                <w:color w:val="000000"/>
                <w:sz w:val="20"/>
                <w:szCs w:val="20"/>
              </w:rPr>
              <w:t>本协定下议定要淘汰的</w:t>
            </w:r>
            <w:r w:rsidRPr="00427D54">
              <w:rPr>
                <w:rFonts w:eastAsia="SimSun"/>
                <w:noProof/>
                <w:color w:val="000000"/>
                <w:sz w:val="20"/>
                <w:szCs w:val="20"/>
              </w:rPr>
              <w:t>HCFC-22</w:t>
            </w:r>
            <w:r w:rsidRPr="00427D54">
              <w:rPr>
                <w:rFonts w:eastAsia="SimSun"/>
                <w:noProof/>
                <w:color w:val="000000"/>
                <w:sz w:val="20"/>
                <w:szCs w:val="20"/>
              </w:rPr>
              <w:t>总量（</w:t>
            </w:r>
            <w:r w:rsidRPr="00427D54">
              <w:rPr>
                <w:rFonts w:eastAsia="SimSun"/>
                <w:noProof/>
                <w:color w:val="000000"/>
                <w:sz w:val="20"/>
                <w:szCs w:val="20"/>
              </w:rPr>
              <w:t>ODP</w:t>
            </w:r>
            <w:r w:rsidRPr="00427D54">
              <w:rPr>
                <w:rFonts w:eastAsia="SimSun"/>
                <w:noProof/>
                <w:color w:val="000000"/>
                <w:sz w:val="20"/>
                <w:szCs w:val="20"/>
              </w:rPr>
              <w:t>吨）</w:t>
            </w:r>
          </w:p>
        </w:tc>
        <w:tc>
          <w:tcPr>
            <w:tcW w:w="603" w:type="pct"/>
          </w:tcPr>
          <w:p w14:paraId="397DD3E7" w14:textId="77777777" w:rsidR="00286219" w:rsidRPr="001E54A3" w:rsidRDefault="00286219" w:rsidP="000E44BA">
            <w:pPr>
              <w:keepNext/>
              <w:jc w:val="right"/>
              <w:rPr>
                <w:sz w:val="20"/>
                <w:szCs w:val="20"/>
                <w:lang w:eastAsia="en-CA"/>
              </w:rPr>
            </w:pPr>
            <w:r w:rsidRPr="001E54A3">
              <w:rPr>
                <w:sz w:val="20"/>
                <w:szCs w:val="20"/>
                <w:lang w:eastAsia="en-CA"/>
              </w:rPr>
              <w:t>23.08</w:t>
            </w:r>
          </w:p>
        </w:tc>
      </w:tr>
      <w:tr w:rsidR="00286219" w:rsidRPr="001E54A3" w14:paraId="07F22AD3" w14:textId="77777777" w:rsidTr="00B85B4A">
        <w:trPr>
          <w:trHeight w:val="116"/>
          <w:jc w:val="center"/>
        </w:trPr>
        <w:tc>
          <w:tcPr>
            <w:tcW w:w="303" w:type="pct"/>
            <w:tcMar>
              <w:left w:w="57" w:type="dxa"/>
              <w:right w:w="57" w:type="dxa"/>
            </w:tcMar>
            <w:hideMark/>
          </w:tcPr>
          <w:p w14:paraId="799E8CEF" w14:textId="77777777" w:rsidR="00286219" w:rsidRPr="001E54A3" w:rsidRDefault="00286219" w:rsidP="000E44BA">
            <w:pPr>
              <w:keepNext/>
              <w:jc w:val="left"/>
              <w:rPr>
                <w:sz w:val="20"/>
                <w:szCs w:val="20"/>
                <w:lang w:eastAsia="en-CA"/>
              </w:rPr>
            </w:pPr>
            <w:r w:rsidRPr="001E54A3">
              <w:rPr>
                <w:sz w:val="20"/>
                <w:szCs w:val="20"/>
                <w:lang w:eastAsia="en-CA"/>
              </w:rPr>
              <w:t>4.1.2</w:t>
            </w:r>
          </w:p>
        </w:tc>
        <w:tc>
          <w:tcPr>
            <w:tcW w:w="4094" w:type="pct"/>
            <w:gridSpan w:val="6"/>
          </w:tcPr>
          <w:p w14:paraId="5291A89B" w14:textId="6423C6FC" w:rsidR="00286219" w:rsidRPr="001E54A3" w:rsidRDefault="00BE01DE" w:rsidP="000E44BA">
            <w:pPr>
              <w:keepNext/>
              <w:jc w:val="left"/>
              <w:rPr>
                <w:sz w:val="20"/>
                <w:szCs w:val="20"/>
              </w:rPr>
            </w:pPr>
            <w:r w:rsidRPr="00427D54">
              <w:rPr>
                <w:rFonts w:eastAsia="SimSun" w:hint="eastAsia"/>
                <w:noProof/>
                <w:color w:val="000000"/>
                <w:sz w:val="20"/>
                <w:szCs w:val="20"/>
              </w:rPr>
              <w:t>上一</w:t>
            </w:r>
            <w:r w:rsidRPr="00427D54">
              <w:rPr>
                <w:rFonts w:eastAsia="SimSun"/>
                <w:noProof/>
                <w:color w:val="000000"/>
                <w:sz w:val="20"/>
                <w:szCs w:val="20"/>
              </w:rPr>
              <w:t>阶段要淘汰的</w:t>
            </w:r>
            <w:r w:rsidRPr="00427D54">
              <w:rPr>
                <w:rFonts w:eastAsia="SimSun"/>
                <w:noProof/>
                <w:color w:val="000000"/>
                <w:sz w:val="20"/>
                <w:szCs w:val="20"/>
              </w:rPr>
              <w:t>HCFC-22</w:t>
            </w:r>
            <w:r w:rsidRPr="00427D54">
              <w:rPr>
                <w:rFonts w:eastAsia="SimSun"/>
                <w:noProof/>
                <w:color w:val="000000"/>
                <w:sz w:val="20"/>
                <w:szCs w:val="20"/>
              </w:rPr>
              <w:t>量（</w:t>
            </w:r>
            <w:r w:rsidRPr="00427D54">
              <w:rPr>
                <w:rFonts w:eastAsia="SimSun"/>
                <w:noProof/>
                <w:color w:val="000000"/>
                <w:sz w:val="20"/>
                <w:szCs w:val="20"/>
              </w:rPr>
              <w:t>ODP</w:t>
            </w:r>
            <w:r w:rsidRPr="00427D54">
              <w:rPr>
                <w:rFonts w:eastAsia="SimSun"/>
                <w:noProof/>
                <w:color w:val="000000"/>
                <w:sz w:val="20"/>
                <w:szCs w:val="20"/>
              </w:rPr>
              <w:t>吨）</w:t>
            </w:r>
          </w:p>
        </w:tc>
        <w:tc>
          <w:tcPr>
            <w:tcW w:w="603" w:type="pct"/>
          </w:tcPr>
          <w:p w14:paraId="38FE1ED9" w14:textId="77777777" w:rsidR="00286219" w:rsidRPr="001E54A3" w:rsidRDefault="00286219" w:rsidP="000E44BA">
            <w:pPr>
              <w:keepNext/>
              <w:jc w:val="right"/>
              <w:rPr>
                <w:sz w:val="20"/>
                <w:szCs w:val="20"/>
                <w:lang w:eastAsia="en-CA"/>
              </w:rPr>
            </w:pPr>
            <w:r w:rsidRPr="001E54A3">
              <w:rPr>
                <w:sz w:val="20"/>
                <w:szCs w:val="20"/>
                <w:lang w:eastAsia="en-CA"/>
              </w:rPr>
              <w:t>22.34</w:t>
            </w:r>
          </w:p>
        </w:tc>
      </w:tr>
      <w:tr w:rsidR="00286219" w:rsidRPr="001E54A3" w14:paraId="337D54E4" w14:textId="77777777" w:rsidTr="00B85B4A">
        <w:trPr>
          <w:trHeight w:val="98"/>
          <w:jc w:val="center"/>
        </w:trPr>
        <w:tc>
          <w:tcPr>
            <w:tcW w:w="303" w:type="pct"/>
            <w:tcMar>
              <w:left w:w="57" w:type="dxa"/>
              <w:right w:w="57" w:type="dxa"/>
            </w:tcMar>
            <w:hideMark/>
          </w:tcPr>
          <w:p w14:paraId="706198C5" w14:textId="77777777" w:rsidR="00286219" w:rsidRPr="001E54A3" w:rsidRDefault="00286219" w:rsidP="000E44BA">
            <w:pPr>
              <w:jc w:val="left"/>
              <w:rPr>
                <w:sz w:val="20"/>
                <w:szCs w:val="20"/>
                <w:lang w:eastAsia="en-CA"/>
              </w:rPr>
            </w:pPr>
            <w:r w:rsidRPr="001E54A3">
              <w:rPr>
                <w:sz w:val="20"/>
                <w:szCs w:val="20"/>
                <w:lang w:eastAsia="en-CA"/>
              </w:rPr>
              <w:t>4.1.3</w:t>
            </w:r>
          </w:p>
        </w:tc>
        <w:tc>
          <w:tcPr>
            <w:tcW w:w="4094" w:type="pct"/>
            <w:gridSpan w:val="6"/>
          </w:tcPr>
          <w:p w14:paraId="6B2EBFA4" w14:textId="003F3F12" w:rsidR="00286219" w:rsidRPr="001E54A3" w:rsidRDefault="00BE01DE" w:rsidP="000E44BA">
            <w:pPr>
              <w:jc w:val="left"/>
              <w:rPr>
                <w:sz w:val="20"/>
                <w:szCs w:val="20"/>
              </w:rPr>
            </w:pPr>
            <w:r w:rsidRPr="00427D54">
              <w:rPr>
                <w:rFonts w:eastAsia="SimSun"/>
                <w:noProof/>
                <w:sz w:val="20"/>
                <w:szCs w:val="20"/>
              </w:rPr>
              <w:t>符合供资条件的</w:t>
            </w:r>
            <w:r w:rsidRPr="00427D54">
              <w:rPr>
                <w:rFonts w:eastAsia="SimSun"/>
                <w:noProof/>
                <w:color w:val="000000"/>
                <w:sz w:val="20"/>
                <w:szCs w:val="20"/>
              </w:rPr>
              <w:t>HCFC-22</w:t>
            </w:r>
            <w:r w:rsidRPr="00427D54">
              <w:rPr>
                <w:rFonts w:eastAsia="SimSun"/>
                <w:sz w:val="20"/>
                <w:szCs w:val="20"/>
              </w:rPr>
              <w:t>剩余</w:t>
            </w:r>
            <w:r w:rsidRPr="00427D54">
              <w:rPr>
                <w:rFonts w:eastAsia="SimSun"/>
                <w:noProof/>
                <w:sz w:val="20"/>
                <w:szCs w:val="20"/>
              </w:rPr>
              <w:t>消费量</w:t>
            </w:r>
            <w:r w:rsidRPr="00427D54">
              <w:rPr>
                <w:rFonts w:eastAsia="SimSun"/>
                <w:sz w:val="20"/>
                <w:szCs w:val="20"/>
              </w:rPr>
              <w:t>（</w:t>
            </w:r>
            <w:r w:rsidRPr="00427D54">
              <w:rPr>
                <w:rFonts w:eastAsia="SimSun"/>
                <w:sz w:val="20"/>
                <w:szCs w:val="20"/>
              </w:rPr>
              <w:t xml:space="preserve">ODP </w:t>
            </w:r>
            <w:r w:rsidRPr="00427D54">
              <w:rPr>
                <w:rFonts w:eastAsia="SimSun"/>
                <w:sz w:val="20"/>
                <w:szCs w:val="20"/>
              </w:rPr>
              <w:t>吨）</w:t>
            </w:r>
          </w:p>
        </w:tc>
        <w:tc>
          <w:tcPr>
            <w:tcW w:w="603" w:type="pct"/>
          </w:tcPr>
          <w:p w14:paraId="7B7ADD00" w14:textId="77777777" w:rsidR="00286219" w:rsidRPr="001E54A3" w:rsidRDefault="00286219" w:rsidP="000E44BA">
            <w:pPr>
              <w:jc w:val="right"/>
              <w:rPr>
                <w:sz w:val="20"/>
                <w:szCs w:val="20"/>
                <w:lang w:eastAsia="en-CA"/>
              </w:rPr>
            </w:pPr>
            <w:r w:rsidRPr="001E54A3">
              <w:rPr>
                <w:sz w:val="20"/>
                <w:szCs w:val="20"/>
                <w:lang w:eastAsia="en-CA"/>
              </w:rPr>
              <w:t>0.00</w:t>
            </w:r>
          </w:p>
        </w:tc>
      </w:tr>
      <w:tr w:rsidR="00286219" w:rsidRPr="001E54A3" w14:paraId="3FE08BEB" w14:textId="77777777" w:rsidTr="00B85B4A">
        <w:trPr>
          <w:trHeight w:val="89"/>
          <w:jc w:val="center"/>
        </w:trPr>
        <w:tc>
          <w:tcPr>
            <w:tcW w:w="303" w:type="pct"/>
            <w:tcMar>
              <w:left w:w="57" w:type="dxa"/>
              <w:right w:w="57" w:type="dxa"/>
            </w:tcMar>
            <w:hideMark/>
          </w:tcPr>
          <w:p w14:paraId="6A2E8D76" w14:textId="77777777" w:rsidR="00286219" w:rsidRPr="001E54A3" w:rsidRDefault="00286219" w:rsidP="000E44BA">
            <w:pPr>
              <w:jc w:val="left"/>
              <w:rPr>
                <w:sz w:val="20"/>
                <w:szCs w:val="20"/>
                <w:lang w:eastAsia="en-CA"/>
              </w:rPr>
            </w:pPr>
            <w:r w:rsidRPr="001E54A3">
              <w:rPr>
                <w:sz w:val="20"/>
                <w:szCs w:val="20"/>
                <w:lang w:eastAsia="en-CA"/>
              </w:rPr>
              <w:t>4.2.1</w:t>
            </w:r>
          </w:p>
        </w:tc>
        <w:tc>
          <w:tcPr>
            <w:tcW w:w="4094" w:type="pct"/>
            <w:gridSpan w:val="6"/>
          </w:tcPr>
          <w:p w14:paraId="16F5D185" w14:textId="41751609" w:rsidR="00286219" w:rsidRPr="001E54A3" w:rsidRDefault="00952910" w:rsidP="000E44BA">
            <w:pPr>
              <w:jc w:val="left"/>
              <w:rPr>
                <w:sz w:val="20"/>
                <w:szCs w:val="20"/>
              </w:rPr>
            </w:pPr>
            <w:r w:rsidRPr="00952910">
              <w:rPr>
                <w:rFonts w:hint="eastAsia"/>
                <w:sz w:val="20"/>
                <w:szCs w:val="20"/>
              </w:rPr>
              <w:t>根据本协定</w:t>
            </w:r>
            <w:r>
              <w:rPr>
                <w:rFonts w:hint="eastAsia"/>
                <w:sz w:val="20"/>
                <w:szCs w:val="20"/>
              </w:rPr>
              <w:t>议</w:t>
            </w:r>
            <w:r w:rsidRPr="00952910">
              <w:rPr>
                <w:rFonts w:hint="eastAsia"/>
                <w:sz w:val="20"/>
                <w:szCs w:val="20"/>
              </w:rPr>
              <w:t>定实现</w:t>
            </w:r>
            <w:r w:rsidRPr="00952910">
              <w:rPr>
                <w:rFonts w:hint="eastAsia"/>
                <w:sz w:val="20"/>
                <w:szCs w:val="20"/>
              </w:rPr>
              <w:t>HCFC-141b</w:t>
            </w:r>
            <w:r w:rsidRPr="00952910">
              <w:rPr>
                <w:rFonts w:hint="eastAsia"/>
                <w:sz w:val="20"/>
                <w:szCs w:val="20"/>
              </w:rPr>
              <w:t>的完全淘汰（</w:t>
            </w:r>
            <w:r w:rsidRPr="00952910">
              <w:rPr>
                <w:rFonts w:hint="eastAsia"/>
                <w:sz w:val="20"/>
                <w:szCs w:val="20"/>
              </w:rPr>
              <w:t>ODP</w:t>
            </w:r>
            <w:r w:rsidRPr="00952910">
              <w:rPr>
                <w:rFonts w:hint="eastAsia"/>
                <w:sz w:val="20"/>
                <w:szCs w:val="20"/>
              </w:rPr>
              <w:t>吨）</w:t>
            </w:r>
          </w:p>
        </w:tc>
        <w:tc>
          <w:tcPr>
            <w:tcW w:w="603" w:type="pct"/>
          </w:tcPr>
          <w:p w14:paraId="6F739323" w14:textId="77777777" w:rsidR="00286219" w:rsidRPr="001E54A3" w:rsidRDefault="00286219" w:rsidP="000E44BA">
            <w:pPr>
              <w:jc w:val="right"/>
              <w:rPr>
                <w:sz w:val="20"/>
                <w:szCs w:val="20"/>
                <w:lang w:eastAsia="en-CA"/>
              </w:rPr>
            </w:pPr>
            <w:r w:rsidRPr="001E54A3">
              <w:rPr>
                <w:sz w:val="20"/>
                <w:szCs w:val="20"/>
                <w:lang w:eastAsia="en-CA"/>
              </w:rPr>
              <w:t>0.00</w:t>
            </w:r>
          </w:p>
        </w:tc>
      </w:tr>
      <w:tr w:rsidR="00286219" w:rsidRPr="001E54A3" w14:paraId="68596382" w14:textId="77777777" w:rsidTr="00B85B4A">
        <w:trPr>
          <w:trHeight w:val="71"/>
          <w:jc w:val="center"/>
        </w:trPr>
        <w:tc>
          <w:tcPr>
            <w:tcW w:w="303" w:type="pct"/>
            <w:tcMar>
              <w:left w:w="57" w:type="dxa"/>
              <w:right w:w="57" w:type="dxa"/>
            </w:tcMar>
            <w:hideMark/>
          </w:tcPr>
          <w:p w14:paraId="246486EC" w14:textId="77777777" w:rsidR="00286219" w:rsidRPr="001E54A3" w:rsidRDefault="00286219" w:rsidP="000E44BA">
            <w:pPr>
              <w:jc w:val="left"/>
              <w:rPr>
                <w:sz w:val="20"/>
                <w:szCs w:val="20"/>
                <w:lang w:eastAsia="en-CA"/>
              </w:rPr>
            </w:pPr>
            <w:r w:rsidRPr="001E54A3">
              <w:rPr>
                <w:sz w:val="20"/>
                <w:szCs w:val="20"/>
                <w:lang w:eastAsia="en-CA"/>
              </w:rPr>
              <w:t>4.2.2</w:t>
            </w:r>
          </w:p>
        </w:tc>
        <w:tc>
          <w:tcPr>
            <w:tcW w:w="4094" w:type="pct"/>
            <w:gridSpan w:val="6"/>
          </w:tcPr>
          <w:p w14:paraId="3F98C953" w14:textId="0713DB6F" w:rsidR="00286219" w:rsidRPr="001E54A3" w:rsidRDefault="00952910" w:rsidP="000E44BA">
            <w:pPr>
              <w:jc w:val="left"/>
              <w:rPr>
                <w:sz w:val="20"/>
                <w:szCs w:val="20"/>
              </w:rPr>
            </w:pPr>
            <w:r w:rsidRPr="00952910">
              <w:rPr>
                <w:rFonts w:hint="eastAsia"/>
                <w:sz w:val="20"/>
                <w:szCs w:val="20"/>
              </w:rPr>
              <w:t>上一阶段将实现</w:t>
            </w:r>
            <w:r w:rsidRPr="00952910">
              <w:rPr>
                <w:rFonts w:hint="eastAsia"/>
                <w:sz w:val="20"/>
                <w:szCs w:val="20"/>
              </w:rPr>
              <w:t>HCFC-141b</w:t>
            </w:r>
            <w:r w:rsidRPr="00952910">
              <w:rPr>
                <w:rFonts w:hint="eastAsia"/>
                <w:sz w:val="20"/>
                <w:szCs w:val="20"/>
              </w:rPr>
              <w:t>的淘汰（</w:t>
            </w:r>
            <w:r w:rsidRPr="00952910">
              <w:rPr>
                <w:rFonts w:hint="eastAsia"/>
                <w:sz w:val="20"/>
                <w:szCs w:val="20"/>
              </w:rPr>
              <w:t>ODP</w:t>
            </w:r>
            <w:r w:rsidRPr="00952910">
              <w:rPr>
                <w:rFonts w:hint="eastAsia"/>
                <w:sz w:val="20"/>
                <w:szCs w:val="20"/>
              </w:rPr>
              <w:t>吨）</w:t>
            </w:r>
          </w:p>
        </w:tc>
        <w:tc>
          <w:tcPr>
            <w:tcW w:w="603" w:type="pct"/>
          </w:tcPr>
          <w:p w14:paraId="63705AD4" w14:textId="77777777" w:rsidR="00286219" w:rsidRPr="001E54A3" w:rsidRDefault="00286219" w:rsidP="000E44BA">
            <w:pPr>
              <w:jc w:val="right"/>
              <w:rPr>
                <w:sz w:val="20"/>
                <w:szCs w:val="20"/>
                <w:lang w:eastAsia="en-CA"/>
              </w:rPr>
            </w:pPr>
            <w:r w:rsidRPr="001E54A3">
              <w:rPr>
                <w:sz w:val="20"/>
                <w:szCs w:val="20"/>
                <w:lang w:eastAsia="en-CA"/>
              </w:rPr>
              <w:t>20.20</w:t>
            </w:r>
          </w:p>
        </w:tc>
      </w:tr>
      <w:tr w:rsidR="00286219" w:rsidRPr="001E54A3" w14:paraId="4418E95F" w14:textId="77777777" w:rsidTr="00B85B4A">
        <w:trPr>
          <w:trHeight w:val="134"/>
          <w:jc w:val="center"/>
        </w:trPr>
        <w:tc>
          <w:tcPr>
            <w:tcW w:w="303" w:type="pct"/>
            <w:tcMar>
              <w:left w:w="57" w:type="dxa"/>
              <w:right w:w="57" w:type="dxa"/>
            </w:tcMar>
            <w:hideMark/>
          </w:tcPr>
          <w:p w14:paraId="484B7307" w14:textId="77777777" w:rsidR="00286219" w:rsidRPr="001E54A3" w:rsidRDefault="00286219" w:rsidP="000E44BA">
            <w:pPr>
              <w:jc w:val="left"/>
              <w:rPr>
                <w:sz w:val="20"/>
                <w:szCs w:val="20"/>
                <w:lang w:eastAsia="en-CA"/>
              </w:rPr>
            </w:pPr>
            <w:r w:rsidRPr="001E54A3">
              <w:rPr>
                <w:sz w:val="20"/>
                <w:szCs w:val="20"/>
                <w:lang w:eastAsia="en-CA"/>
              </w:rPr>
              <w:t>4.2.3</w:t>
            </w:r>
          </w:p>
        </w:tc>
        <w:tc>
          <w:tcPr>
            <w:tcW w:w="4094" w:type="pct"/>
            <w:gridSpan w:val="6"/>
          </w:tcPr>
          <w:p w14:paraId="1188B69A" w14:textId="5F9A3A82" w:rsidR="00286219" w:rsidRPr="001E54A3" w:rsidRDefault="00952910" w:rsidP="000E44BA">
            <w:pPr>
              <w:jc w:val="left"/>
              <w:rPr>
                <w:sz w:val="20"/>
                <w:szCs w:val="20"/>
                <w:lang w:eastAsia="en-CA"/>
              </w:rPr>
            </w:pPr>
            <w:r w:rsidRPr="00952910">
              <w:rPr>
                <w:rFonts w:hint="eastAsia"/>
                <w:sz w:val="20"/>
                <w:szCs w:val="20"/>
                <w:lang w:eastAsia="en-CA"/>
              </w:rPr>
              <w:t>HCFC-141b</w:t>
            </w:r>
            <w:r w:rsidRPr="00952910">
              <w:rPr>
                <w:rFonts w:hint="eastAsia"/>
                <w:sz w:val="20"/>
                <w:szCs w:val="20"/>
                <w:lang w:eastAsia="en-CA"/>
              </w:rPr>
              <w:t>的剩余合格消费量（</w:t>
            </w:r>
            <w:r w:rsidRPr="00952910">
              <w:rPr>
                <w:rFonts w:hint="eastAsia"/>
                <w:sz w:val="20"/>
                <w:szCs w:val="20"/>
                <w:lang w:eastAsia="en-CA"/>
              </w:rPr>
              <w:t>ODP</w:t>
            </w:r>
            <w:r w:rsidRPr="00952910">
              <w:rPr>
                <w:rFonts w:hint="eastAsia"/>
                <w:sz w:val="20"/>
                <w:szCs w:val="20"/>
                <w:lang w:eastAsia="en-CA"/>
              </w:rPr>
              <w:t>吨）</w:t>
            </w:r>
            <w:r w:rsidR="00286219" w:rsidRPr="001E54A3">
              <w:rPr>
                <w:sz w:val="20"/>
                <w:szCs w:val="20"/>
                <w:lang w:eastAsia="en-CA"/>
              </w:rPr>
              <w:t>**</w:t>
            </w:r>
          </w:p>
        </w:tc>
        <w:tc>
          <w:tcPr>
            <w:tcW w:w="603" w:type="pct"/>
          </w:tcPr>
          <w:p w14:paraId="44D1EA5E" w14:textId="77777777" w:rsidR="00286219" w:rsidRPr="001E54A3" w:rsidRDefault="00286219" w:rsidP="000E44BA">
            <w:pPr>
              <w:jc w:val="right"/>
              <w:rPr>
                <w:sz w:val="20"/>
                <w:szCs w:val="20"/>
                <w:lang w:eastAsia="en-CA"/>
              </w:rPr>
            </w:pPr>
            <w:r w:rsidRPr="001E54A3">
              <w:rPr>
                <w:sz w:val="20"/>
                <w:szCs w:val="20"/>
                <w:lang w:eastAsia="en-CA"/>
              </w:rPr>
              <w:t>0.00</w:t>
            </w:r>
          </w:p>
        </w:tc>
      </w:tr>
      <w:tr w:rsidR="00286219" w:rsidRPr="001E54A3" w14:paraId="3DEDE9D1" w14:textId="77777777" w:rsidTr="00B85B4A">
        <w:trPr>
          <w:trHeight w:val="53"/>
          <w:jc w:val="center"/>
        </w:trPr>
        <w:tc>
          <w:tcPr>
            <w:tcW w:w="303" w:type="pct"/>
            <w:tcMar>
              <w:left w:w="57" w:type="dxa"/>
              <w:right w:w="57" w:type="dxa"/>
            </w:tcMar>
            <w:hideMark/>
          </w:tcPr>
          <w:p w14:paraId="0ABDB775" w14:textId="77777777" w:rsidR="00286219" w:rsidRPr="001E54A3" w:rsidRDefault="00286219" w:rsidP="000E44BA">
            <w:pPr>
              <w:jc w:val="left"/>
              <w:rPr>
                <w:sz w:val="20"/>
                <w:szCs w:val="20"/>
                <w:lang w:eastAsia="en-CA"/>
              </w:rPr>
            </w:pPr>
            <w:r w:rsidRPr="001E54A3">
              <w:rPr>
                <w:sz w:val="20"/>
                <w:szCs w:val="20"/>
                <w:lang w:eastAsia="en-CA"/>
              </w:rPr>
              <w:t>4.3.1</w:t>
            </w:r>
          </w:p>
        </w:tc>
        <w:tc>
          <w:tcPr>
            <w:tcW w:w="4094" w:type="pct"/>
            <w:gridSpan w:val="6"/>
          </w:tcPr>
          <w:p w14:paraId="2B33C418" w14:textId="6346D52F" w:rsidR="00286219" w:rsidRPr="001E54A3" w:rsidRDefault="004A6003" w:rsidP="000E44BA">
            <w:pPr>
              <w:jc w:val="left"/>
              <w:rPr>
                <w:sz w:val="20"/>
                <w:szCs w:val="20"/>
              </w:rPr>
            </w:pPr>
            <w:r w:rsidRPr="004A6003">
              <w:rPr>
                <w:rFonts w:hint="eastAsia"/>
                <w:sz w:val="20"/>
                <w:szCs w:val="20"/>
              </w:rPr>
              <w:t>根据本协定</w:t>
            </w:r>
            <w:r>
              <w:rPr>
                <w:rFonts w:hint="eastAsia"/>
                <w:sz w:val="20"/>
                <w:szCs w:val="20"/>
              </w:rPr>
              <w:t>议</w:t>
            </w:r>
            <w:r w:rsidRPr="004A6003">
              <w:rPr>
                <w:rFonts w:hint="eastAsia"/>
                <w:sz w:val="20"/>
                <w:szCs w:val="20"/>
              </w:rPr>
              <w:t>定实现的</w:t>
            </w:r>
            <w:r w:rsidRPr="004A6003">
              <w:rPr>
                <w:rFonts w:hint="eastAsia"/>
                <w:sz w:val="20"/>
                <w:szCs w:val="20"/>
              </w:rPr>
              <w:t>HCFC-142b</w:t>
            </w:r>
            <w:r w:rsidRPr="004A6003">
              <w:rPr>
                <w:rFonts w:hint="eastAsia"/>
                <w:sz w:val="20"/>
                <w:szCs w:val="20"/>
              </w:rPr>
              <w:t>总淘汰量（</w:t>
            </w:r>
            <w:r w:rsidRPr="00952910">
              <w:rPr>
                <w:rFonts w:hint="eastAsia"/>
                <w:sz w:val="20"/>
                <w:szCs w:val="20"/>
              </w:rPr>
              <w:t>ODP</w:t>
            </w:r>
            <w:r w:rsidRPr="00952910">
              <w:rPr>
                <w:rFonts w:hint="eastAsia"/>
                <w:sz w:val="20"/>
                <w:szCs w:val="20"/>
              </w:rPr>
              <w:t>吨</w:t>
            </w:r>
            <w:r w:rsidRPr="004A6003">
              <w:rPr>
                <w:rFonts w:hint="eastAsia"/>
                <w:sz w:val="20"/>
                <w:szCs w:val="20"/>
              </w:rPr>
              <w:t>）</w:t>
            </w:r>
          </w:p>
        </w:tc>
        <w:tc>
          <w:tcPr>
            <w:tcW w:w="603" w:type="pct"/>
          </w:tcPr>
          <w:p w14:paraId="7BF69638" w14:textId="77777777" w:rsidR="00286219" w:rsidRPr="001E54A3" w:rsidRDefault="00286219" w:rsidP="000E44BA">
            <w:pPr>
              <w:jc w:val="right"/>
              <w:rPr>
                <w:sz w:val="20"/>
                <w:szCs w:val="20"/>
                <w:lang w:eastAsia="en-CA"/>
              </w:rPr>
            </w:pPr>
            <w:r w:rsidRPr="001E54A3">
              <w:rPr>
                <w:sz w:val="20"/>
                <w:szCs w:val="20"/>
                <w:lang w:eastAsia="en-CA"/>
              </w:rPr>
              <w:t>0.00</w:t>
            </w:r>
          </w:p>
        </w:tc>
      </w:tr>
      <w:tr w:rsidR="00286219" w:rsidRPr="001E54A3" w14:paraId="2027F188" w14:textId="77777777" w:rsidTr="00B85B4A">
        <w:trPr>
          <w:trHeight w:val="107"/>
          <w:jc w:val="center"/>
        </w:trPr>
        <w:tc>
          <w:tcPr>
            <w:tcW w:w="303" w:type="pct"/>
            <w:tcMar>
              <w:left w:w="57" w:type="dxa"/>
              <w:right w:w="57" w:type="dxa"/>
            </w:tcMar>
            <w:hideMark/>
          </w:tcPr>
          <w:p w14:paraId="6B2FB9FC" w14:textId="77777777" w:rsidR="00286219" w:rsidRPr="001E54A3" w:rsidRDefault="00286219" w:rsidP="000E44BA">
            <w:pPr>
              <w:jc w:val="left"/>
              <w:rPr>
                <w:sz w:val="20"/>
                <w:szCs w:val="20"/>
                <w:lang w:eastAsia="en-CA"/>
              </w:rPr>
            </w:pPr>
            <w:r w:rsidRPr="001E54A3">
              <w:rPr>
                <w:sz w:val="20"/>
                <w:szCs w:val="20"/>
                <w:lang w:eastAsia="en-CA"/>
              </w:rPr>
              <w:t>4.3.2</w:t>
            </w:r>
          </w:p>
        </w:tc>
        <w:tc>
          <w:tcPr>
            <w:tcW w:w="4094" w:type="pct"/>
            <w:gridSpan w:val="6"/>
          </w:tcPr>
          <w:p w14:paraId="20FEE831" w14:textId="119240FC" w:rsidR="00286219" w:rsidRPr="001E54A3" w:rsidRDefault="004A6003" w:rsidP="000E44BA">
            <w:pPr>
              <w:jc w:val="left"/>
              <w:rPr>
                <w:sz w:val="20"/>
                <w:szCs w:val="20"/>
              </w:rPr>
            </w:pPr>
            <w:r w:rsidRPr="004A6003">
              <w:rPr>
                <w:rFonts w:hint="eastAsia"/>
                <w:sz w:val="20"/>
                <w:szCs w:val="20"/>
              </w:rPr>
              <w:t>上一阶段实现的</w:t>
            </w:r>
            <w:r w:rsidRPr="004A6003">
              <w:rPr>
                <w:rFonts w:hint="eastAsia"/>
                <w:sz w:val="20"/>
                <w:szCs w:val="20"/>
              </w:rPr>
              <w:t>HCFC-142b</w:t>
            </w:r>
            <w:r w:rsidRPr="004A6003">
              <w:rPr>
                <w:rFonts w:hint="eastAsia"/>
                <w:sz w:val="20"/>
                <w:szCs w:val="20"/>
              </w:rPr>
              <w:t>淘汰量（</w:t>
            </w:r>
            <w:r w:rsidRPr="00952910">
              <w:rPr>
                <w:rFonts w:hint="eastAsia"/>
                <w:sz w:val="20"/>
                <w:szCs w:val="20"/>
              </w:rPr>
              <w:t>ODP</w:t>
            </w:r>
            <w:r w:rsidRPr="00952910">
              <w:rPr>
                <w:rFonts w:hint="eastAsia"/>
                <w:sz w:val="20"/>
                <w:szCs w:val="20"/>
              </w:rPr>
              <w:t>吨</w:t>
            </w:r>
            <w:r w:rsidRPr="004A6003">
              <w:rPr>
                <w:rFonts w:hint="eastAsia"/>
                <w:sz w:val="20"/>
                <w:szCs w:val="20"/>
              </w:rPr>
              <w:t>）</w:t>
            </w:r>
          </w:p>
        </w:tc>
        <w:tc>
          <w:tcPr>
            <w:tcW w:w="603" w:type="pct"/>
          </w:tcPr>
          <w:p w14:paraId="6E1E6C26" w14:textId="77777777" w:rsidR="00286219" w:rsidRPr="001E54A3" w:rsidRDefault="00286219" w:rsidP="000E44BA">
            <w:pPr>
              <w:jc w:val="right"/>
              <w:rPr>
                <w:sz w:val="20"/>
                <w:szCs w:val="20"/>
                <w:lang w:eastAsia="en-CA"/>
              </w:rPr>
            </w:pPr>
            <w:r w:rsidRPr="001E54A3">
              <w:rPr>
                <w:sz w:val="20"/>
                <w:szCs w:val="20"/>
                <w:lang w:eastAsia="en-CA"/>
              </w:rPr>
              <w:t>5.72</w:t>
            </w:r>
          </w:p>
        </w:tc>
      </w:tr>
      <w:tr w:rsidR="00286219" w:rsidRPr="001E54A3" w14:paraId="21109728" w14:textId="77777777" w:rsidTr="00B85B4A">
        <w:trPr>
          <w:trHeight w:val="98"/>
          <w:jc w:val="center"/>
        </w:trPr>
        <w:tc>
          <w:tcPr>
            <w:tcW w:w="303" w:type="pct"/>
            <w:tcMar>
              <w:left w:w="57" w:type="dxa"/>
              <w:right w:w="57" w:type="dxa"/>
            </w:tcMar>
            <w:hideMark/>
          </w:tcPr>
          <w:p w14:paraId="3769AE79" w14:textId="77777777" w:rsidR="00286219" w:rsidRPr="001E54A3" w:rsidRDefault="00286219" w:rsidP="000E44BA">
            <w:pPr>
              <w:keepNext/>
              <w:jc w:val="left"/>
              <w:rPr>
                <w:sz w:val="20"/>
                <w:szCs w:val="20"/>
                <w:lang w:eastAsia="en-CA"/>
              </w:rPr>
            </w:pPr>
            <w:r w:rsidRPr="001E54A3">
              <w:rPr>
                <w:sz w:val="20"/>
                <w:szCs w:val="20"/>
                <w:lang w:eastAsia="en-CA"/>
              </w:rPr>
              <w:lastRenderedPageBreak/>
              <w:t>4.3.3</w:t>
            </w:r>
          </w:p>
        </w:tc>
        <w:tc>
          <w:tcPr>
            <w:tcW w:w="4094" w:type="pct"/>
            <w:gridSpan w:val="6"/>
          </w:tcPr>
          <w:p w14:paraId="6C57170B" w14:textId="33244CCD" w:rsidR="00286219" w:rsidRPr="001E54A3" w:rsidRDefault="00CF6110" w:rsidP="000E44BA">
            <w:pPr>
              <w:keepNext/>
              <w:jc w:val="left"/>
              <w:rPr>
                <w:sz w:val="20"/>
                <w:szCs w:val="20"/>
              </w:rPr>
            </w:pPr>
            <w:r w:rsidRPr="00CF6110">
              <w:rPr>
                <w:rFonts w:hint="eastAsia"/>
                <w:sz w:val="20"/>
                <w:szCs w:val="20"/>
              </w:rPr>
              <w:t>HCFC-142b</w:t>
            </w:r>
            <w:r w:rsidRPr="00CF6110">
              <w:rPr>
                <w:rFonts w:hint="eastAsia"/>
                <w:sz w:val="20"/>
                <w:szCs w:val="20"/>
              </w:rPr>
              <w:t>的剩余合格消费量（</w:t>
            </w:r>
            <w:r w:rsidRPr="00952910">
              <w:rPr>
                <w:rFonts w:hint="eastAsia"/>
                <w:sz w:val="20"/>
                <w:szCs w:val="20"/>
              </w:rPr>
              <w:t>ODP</w:t>
            </w:r>
            <w:r w:rsidRPr="00952910">
              <w:rPr>
                <w:rFonts w:hint="eastAsia"/>
                <w:sz w:val="20"/>
                <w:szCs w:val="20"/>
              </w:rPr>
              <w:t>吨</w:t>
            </w:r>
            <w:r w:rsidRPr="00CF6110">
              <w:rPr>
                <w:rFonts w:hint="eastAsia"/>
                <w:sz w:val="20"/>
                <w:szCs w:val="20"/>
              </w:rPr>
              <w:t>）</w:t>
            </w:r>
          </w:p>
        </w:tc>
        <w:tc>
          <w:tcPr>
            <w:tcW w:w="603" w:type="pct"/>
          </w:tcPr>
          <w:p w14:paraId="641BFEF3" w14:textId="77777777" w:rsidR="00286219" w:rsidRPr="001E54A3" w:rsidRDefault="00286219" w:rsidP="000E44BA">
            <w:pPr>
              <w:keepNext/>
              <w:jc w:val="right"/>
              <w:rPr>
                <w:sz w:val="20"/>
                <w:szCs w:val="20"/>
                <w:lang w:eastAsia="en-CA"/>
              </w:rPr>
            </w:pPr>
            <w:r w:rsidRPr="001E54A3">
              <w:rPr>
                <w:sz w:val="20"/>
                <w:szCs w:val="20"/>
                <w:lang w:eastAsia="en-CA"/>
              </w:rPr>
              <w:t>0.00</w:t>
            </w:r>
          </w:p>
        </w:tc>
      </w:tr>
      <w:tr w:rsidR="00286219" w:rsidRPr="001E54A3" w14:paraId="6A798565"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4839C12" w14:textId="77777777" w:rsidR="00286219" w:rsidRPr="001E54A3" w:rsidRDefault="00286219" w:rsidP="000E44BA">
            <w:pPr>
              <w:keepNext/>
              <w:jc w:val="left"/>
              <w:rPr>
                <w:sz w:val="20"/>
                <w:szCs w:val="20"/>
                <w:lang w:eastAsia="en-CA"/>
              </w:rPr>
            </w:pPr>
            <w:r w:rsidRPr="001E54A3">
              <w:rPr>
                <w:sz w:val="20"/>
                <w:szCs w:val="20"/>
                <w:lang w:eastAsia="en-CA"/>
              </w:rPr>
              <w:t>4.4.1</w:t>
            </w:r>
          </w:p>
        </w:tc>
        <w:tc>
          <w:tcPr>
            <w:tcW w:w="4094" w:type="pct"/>
            <w:gridSpan w:val="6"/>
            <w:tcBorders>
              <w:top w:val="single" w:sz="4" w:space="0" w:color="auto"/>
              <w:left w:val="single" w:sz="4" w:space="0" w:color="auto"/>
              <w:bottom w:val="single" w:sz="4" w:space="0" w:color="auto"/>
              <w:right w:val="single" w:sz="4" w:space="0" w:color="auto"/>
            </w:tcBorders>
          </w:tcPr>
          <w:p w14:paraId="18071D68" w14:textId="01D1E95E" w:rsidR="00286219" w:rsidRPr="001E54A3" w:rsidRDefault="00CF6110" w:rsidP="000E44BA">
            <w:pPr>
              <w:keepNext/>
              <w:jc w:val="left"/>
              <w:rPr>
                <w:sz w:val="20"/>
                <w:szCs w:val="20"/>
              </w:rPr>
            </w:pPr>
            <w:r w:rsidRPr="00CF6110">
              <w:rPr>
                <w:rFonts w:hint="eastAsia"/>
                <w:sz w:val="20"/>
                <w:szCs w:val="20"/>
              </w:rPr>
              <w:t>本协定下</w:t>
            </w:r>
            <w:r>
              <w:rPr>
                <w:rFonts w:hint="eastAsia"/>
                <w:sz w:val="20"/>
                <w:szCs w:val="20"/>
              </w:rPr>
              <w:t>议</w:t>
            </w:r>
            <w:r w:rsidRPr="00CF6110">
              <w:rPr>
                <w:rFonts w:hint="eastAsia"/>
                <w:sz w:val="20"/>
                <w:szCs w:val="20"/>
              </w:rPr>
              <w:t>定实现的</w:t>
            </w:r>
            <w:r w:rsidRPr="00CF6110">
              <w:rPr>
                <w:rFonts w:hint="eastAsia"/>
                <w:sz w:val="20"/>
                <w:szCs w:val="20"/>
              </w:rPr>
              <w:t>HCFC-123</w:t>
            </w:r>
            <w:r w:rsidRPr="00CF6110">
              <w:rPr>
                <w:rFonts w:hint="eastAsia"/>
                <w:sz w:val="20"/>
                <w:szCs w:val="20"/>
              </w:rPr>
              <w:t>总淘汰量（</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63FFE177" w14:textId="77777777" w:rsidR="00286219" w:rsidRPr="001E54A3" w:rsidRDefault="00286219" w:rsidP="000E44BA">
            <w:pPr>
              <w:keepNext/>
              <w:jc w:val="right"/>
              <w:rPr>
                <w:sz w:val="20"/>
                <w:szCs w:val="20"/>
                <w:lang w:eastAsia="en-CA"/>
              </w:rPr>
            </w:pPr>
            <w:r w:rsidRPr="001E54A3">
              <w:rPr>
                <w:sz w:val="20"/>
                <w:szCs w:val="20"/>
                <w:lang w:eastAsia="en-CA"/>
              </w:rPr>
              <w:t>0.00</w:t>
            </w:r>
          </w:p>
        </w:tc>
      </w:tr>
      <w:tr w:rsidR="00286219" w:rsidRPr="001E54A3" w14:paraId="638D221D"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2FF547F" w14:textId="77777777" w:rsidR="00286219" w:rsidRPr="001E54A3" w:rsidRDefault="00286219" w:rsidP="000E44BA">
            <w:pPr>
              <w:keepNext/>
              <w:jc w:val="left"/>
              <w:rPr>
                <w:sz w:val="20"/>
                <w:szCs w:val="20"/>
                <w:lang w:eastAsia="en-CA"/>
              </w:rPr>
            </w:pPr>
            <w:r w:rsidRPr="001E54A3">
              <w:rPr>
                <w:sz w:val="20"/>
                <w:szCs w:val="20"/>
                <w:lang w:eastAsia="en-CA"/>
              </w:rPr>
              <w:t>4.4.2</w:t>
            </w:r>
          </w:p>
        </w:tc>
        <w:tc>
          <w:tcPr>
            <w:tcW w:w="4094" w:type="pct"/>
            <w:gridSpan w:val="6"/>
            <w:tcBorders>
              <w:top w:val="single" w:sz="4" w:space="0" w:color="auto"/>
              <w:left w:val="single" w:sz="4" w:space="0" w:color="auto"/>
              <w:bottom w:val="single" w:sz="4" w:space="0" w:color="auto"/>
              <w:right w:val="single" w:sz="4" w:space="0" w:color="auto"/>
            </w:tcBorders>
          </w:tcPr>
          <w:p w14:paraId="2859800D" w14:textId="59873923" w:rsidR="00286219" w:rsidRPr="001E54A3" w:rsidRDefault="00CF6110" w:rsidP="000E44BA">
            <w:pPr>
              <w:keepNext/>
              <w:jc w:val="left"/>
              <w:rPr>
                <w:sz w:val="20"/>
                <w:szCs w:val="20"/>
              </w:rPr>
            </w:pPr>
            <w:r w:rsidRPr="00CF6110">
              <w:rPr>
                <w:rFonts w:hint="eastAsia"/>
                <w:sz w:val="20"/>
                <w:szCs w:val="20"/>
              </w:rPr>
              <w:t>上一阶段实现的</w:t>
            </w:r>
            <w:r w:rsidRPr="00CF6110">
              <w:rPr>
                <w:rFonts w:hint="eastAsia"/>
                <w:sz w:val="20"/>
                <w:szCs w:val="20"/>
              </w:rPr>
              <w:t>HCFC-123</w:t>
            </w:r>
            <w:r w:rsidRPr="00CF6110">
              <w:rPr>
                <w:rFonts w:hint="eastAsia"/>
                <w:sz w:val="20"/>
                <w:szCs w:val="20"/>
              </w:rPr>
              <w:t>淘汰量（</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0C924C7D" w14:textId="77777777" w:rsidR="00286219" w:rsidRPr="001E54A3" w:rsidRDefault="00286219" w:rsidP="000E44BA">
            <w:pPr>
              <w:keepNext/>
              <w:jc w:val="right"/>
              <w:rPr>
                <w:sz w:val="20"/>
                <w:szCs w:val="20"/>
                <w:lang w:eastAsia="en-CA"/>
              </w:rPr>
            </w:pPr>
            <w:r w:rsidRPr="001E54A3">
              <w:rPr>
                <w:sz w:val="20"/>
                <w:szCs w:val="20"/>
                <w:lang w:eastAsia="en-CA"/>
              </w:rPr>
              <w:t>0.21</w:t>
            </w:r>
          </w:p>
        </w:tc>
      </w:tr>
      <w:tr w:rsidR="00286219" w:rsidRPr="001E54A3" w14:paraId="42805369"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862900C" w14:textId="77777777" w:rsidR="00286219" w:rsidRPr="001E54A3" w:rsidRDefault="00286219" w:rsidP="000E44BA">
            <w:pPr>
              <w:keepNext/>
              <w:jc w:val="left"/>
              <w:rPr>
                <w:sz w:val="20"/>
                <w:szCs w:val="20"/>
                <w:lang w:eastAsia="en-CA"/>
              </w:rPr>
            </w:pPr>
            <w:r w:rsidRPr="001E54A3">
              <w:rPr>
                <w:sz w:val="20"/>
                <w:szCs w:val="20"/>
                <w:lang w:eastAsia="en-CA"/>
              </w:rPr>
              <w:t>4.4.3</w:t>
            </w:r>
          </w:p>
        </w:tc>
        <w:tc>
          <w:tcPr>
            <w:tcW w:w="4094" w:type="pct"/>
            <w:gridSpan w:val="6"/>
            <w:tcBorders>
              <w:top w:val="single" w:sz="4" w:space="0" w:color="auto"/>
              <w:left w:val="single" w:sz="4" w:space="0" w:color="auto"/>
              <w:bottom w:val="single" w:sz="4" w:space="0" w:color="auto"/>
              <w:right w:val="single" w:sz="4" w:space="0" w:color="auto"/>
            </w:tcBorders>
          </w:tcPr>
          <w:p w14:paraId="383CEA36" w14:textId="4EFF1C9F" w:rsidR="00286219" w:rsidRPr="001E54A3" w:rsidRDefault="00CF6110" w:rsidP="000E44BA">
            <w:pPr>
              <w:keepNext/>
              <w:jc w:val="left"/>
              <w:rPr>
                <w:sz w:val="20"/>
                <w:szCs w:val="20"/>
              </w:rPr>
            </w:pPr>
            <w:r w:rsidRPr="00CF6110">
              <w:rPr>
                <w:rFonts w:hint="eastAsia"/>
                <w:sz w:val="20"/>
                <w:szCs w:val="20"/>
              </w:rPr>
              <w:t>HCFC-123</w:t>
            </w:r>
            <w:r w:rsidRPr="00CF6110">
              <w:rPr>
                <w:rFonts w:hint="eastAsia"/>
                <w:sz w:val="20"/>
                <w:szCs w:val="20"/>
              </w:rPr>
              <w:t>的剩余合格消费量（</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13F1E8E5" w14:textId="77777777" w:rsidR="00286219" w:rsidRPr="001E54A3" w:rsidRDefault="00286219" w:rsidP="000E44BA">
            <w:pPr>
              <w:keepNext/>
              <w:jc w:val="right"/>
              <w:rPr>
                <w:sz w:val="20"/>
                <w:szCs w:val="20"/>
                <w:lang w:eastAsia="en-CA"/>
              </w:rPr>
            </w:pPr>
            <w:r w:rsidRPr="001E54A3">
              <w:rPr>
                <w:sz w:val="20"/>
                <w:szCs w:val="20"/>
                <w:lang w:eastAsia="en-CA"/>
              </w:rPr>
              <w:t>0.00</w:t>
            </w:r>
          </w:p>
        </w:tc>
      </w:tr>
      <w:tr w:rsidR="00286219" w:rsidRPr="001E54A3" w14:paraId="51576A83"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00CC227" w14:textId="77777777" w:rsidR="00286219" w:rsidRPr="001E54A3" w:rsidRDefault="00286219" w:rsidP="000E44BA">
            <w:pPr>
              <w:keepNext/>
              <w:jc w:val="left"/>
              <w:rPr>
                <w:sz w:val="20"/>
                <w:szCs w:val="20"/>
                <w:lang w:eastAsia="en-CA"/>
              </w:rPr>
            </w:pPr>
            <w:r w:rsidRPr="001E54A3">
              <w:rPr>
                <w:sz w:val="20"/>
                <w:szCs w:val="20"/>
                <w:lang w:eastAsia="en-CA"/>
              </w:rPr>
              <w:t>4.5.1</w:t>
            </w:r>
          </w:p>
        </w:tc>
        <w:tc>
          <w:tcPr>
            <w:tcW w:w="4094" w:type="pct"/>
            <w:gridSpan w:val="6"/>
            <w:tcBorders>
              <w:top w:val="single" w:sz="4" w:space="0" w:color="auto"/>
              <w:left w:val="single" w:sz="4" w:space="0" w:color="auto"/>
              <w:bottom w:val="single" w:sz="4" w:space="0" w:color="auto"/>
              <w:right w:val="single" w:sz="4" w:space="0" w:color="auto"/>
            </w:tcBorders>
          </w:tcPr>
          <w:p w14:paraId="1481384C" w14:textId="4F5346C6" w:rsidR="00286219" w:rsidRPr="001E54A3" w:rsidRDefault="00CF6110" w:rsidP="000E44BA">
            <w:pPr>
              <w:keepNext/>
              <w:jc w:val="left"/>
              <w:rPr>
                <w:sz w:val="20"/>
                <w:szCs w:val="20"/>
              </w:rPr>
            </w:pPr>
            <w:r w:rsidRPr="00CF6110">
              <w:rPr>
                <w:rFonts w:hint="eastAsia"/>
                <w:sz w:val="20"/>
                <w:szCs w:val="20"/>
              </w:rPr>
              <w:t>本协定下</w:t>
            </w:r>
            <w:r>
              <w:rPr>
                <w:rFonts w:hint="eastAsia"/>
                <w:sz w:val="20"/>
                <w:szCs w:val="20"/>
              </w:rPr>
              <w:t>议</w:t>
            </w:r>
            <w:r w:rsidRPr="00CF6110">
              <w:rPr>
                <w:rFonts w:hint="eastAsia"/>
                <w:sz w:val="20"/>
                <w:szCs w:val="20"/>
              </w:rPr>
              <w:t>定实现的</w:t>
            </w:r>
            <w:r w:rsidRPr="00CF6110">
              <w:rPr>
                <w:rFonts w:hint="eastAsia"/>
                <w:sz w:val="20"/>
                <w:szCs w:val="20"/>
              </w:rPr>
              <w:t>HCFC-124</w:t>
            </w:r>
            <w:r w:rsidRPr="00CF6110">
              <w:rPr>
                <w:rFonts w:hint="eastAsia"/>
                <w:sz w:val="20"/>
                <w:szCs w:val="20"/>
              </w:rPr>
              <w:t>总淘汰量（</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3C598531" w14:textId="77777777" w:rsidR="00286219" w:rsidRPr="001E54A3" w:rsidRDefault="00286219" w:rsidP="000E44BA">
            <w:pPr>
              <w:keepNext/>
              <w:jc w:val="right"/>
              <w:rPr>
                <w:sz w:val="20"/>
                <w:szCs w:val="20"/>
                <w:lang w:eastAsia="en-CA"/>
              </w:rPr>
            </w:pPr>
            <w:r w:rsidRPr="001E54A3">
              <w:rPr>
                <w:sz w:val="20"/>
                <w:szCs w:val="20"/>
                <w:lang w:eastAsia="en-CA"/>
              </w:rPr>
              <w:t>0.00</w:t>
            </w:r>
          </w:p>
        </w:tc>
      </w:tr>
      <w:tr w:rsidR="00286219" w:rsidRPr="001E54A3" w14:paraId="6E870DC5"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19E08E5" w14:textId="77777777" w:rsidR="00286219" w:rsidRPr="001E54A3" w:rsidRDefault="00286219" w:rsidP="000E44BA">
            <w:pPr>
              <w:keepNext/>
              <w:jc w:val="left"/>
              <w:rPr>
                <w:sz w:val="20"/>
                <w:szCs w:val="20"/>
                <w:lang w:eastAsia="en-CA"/>
              </w:rPr>
            </w:pPr>
            <w:r w:rsidRPr="001E54A3">
              <w:rPr>
                <w:sz w:val="20"/>
                <w:szCs w:val="20"/>
                <w:lang w:eastAsia="en-CA"/>
              </w:rPr>
              <w:t>4.5.2</w:t>
            </w:r>
          </w:p>
        </w:tc>
        <w:tc>
          <w:tcPr>
            <w:tcW w:w="4094" w:type="pct"/>
            <w:gridSpan w:val="6"/>
            <w:tcBorders>
              <w:top w:val="single" w:sz="4" w:space="0" w:color="auto"/>
              <w:left w:val="single" w:sz="4" w:space="0" w:color="auto"/>
              <w:bottom w:val="single" w:sz="4" w:space="0" w:color="auto"/>
              <w:right w:val="single" w:sz="4" w:space="0" w:color="auto"/>
            </w:tcBorders>
          </w:tcPr>
          <w:p w14:paraId="46C802D9" w14:textId="723F3532" w:rsidR="00286219" w:rsidRPr="001E54A3" w:rsidRDefault="00CF6110" w:rsidP="000E44BA">
            <w:pPr>
              <w:keepNext/>
              <w:jc w:val="left"/>
              <w:rPr>
                <w:sz w:val="20"/>
                <w:szCs w:val="20"/>
              </w:rPr>
            </w:pPr>
            <w:r w:rsidRPr="00CF6110">
              <w:rPr>
                <w:rFonts w:hint="eastAsia"/>
                <w:sz w:val="20"/>
                <w:szCs w:val="20"/>
              </w:rPr>
              <w:t>在上一阶段实现的逐步淘汰</w:t>
            </w:r>
            <w:r w:rsidRPr="00CF6110">
              <w:rPr>
                <w:rFonts w:hint="eastAsia"/>
                <w:sz w:val="20"/>
                <w:szCs w:val="20"/>
              </w:rPr>
              <w:t>HCFC-124</w:t>
            </w:r>
            <w:r w:rsidRPr="00CF6110">
              <w:rPr>
                <w:rFonts w:hint="eastAsia"/>
                <w:sz w:val="20"/>
                <w:szCs w:val="20"/>
              </w:rPr>
              <w:t>（</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02220784" w14:textId="77777777" w:rsidR="00286219" w:rsidRPr="001E54A3" w:rsidRDefault="00286219" w:rsidP="000E44BA">
            <w:pPr>
              <w:keepNext/>
              <w:jc w:val="right"/>
              <w:rPr>
                <w:sz w:val="20"/>
                <w:szCs w:val="20"/>
                <w:lang w:eastAsia="en-CA"/>
              </w:rPr>
            </w:pPr>
            <w:r w:rsidRPr="001E54A3">
              <w:rPr>
                <w:sz w:val="20"/>
                <w:szCs w:val="20"/>
                <w:lang w:eastAsia="en-CA"/>
              </w:rPr>
              <w:t>0.07</w:t>
            </w:r>
          </w:p>
        </w:tc>
      </w:tr>
      <w:tr w:rsidR="00286219" w:rsidRPr="001E54A3" w14:paraId="3B30A924" w14:textId="77777777" w:rsidTr="00B85B4A">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E282EF6" w14:textId="77777777" w:rsidR="00286219" w:rsidRPr="001E54A3" w:rsidRDefault="00286219" w:rsidP="000E44BA">
            <w:pPr>
              <w:keepNext/>
              <w:jc w:val="left"/>
              <w:rPr>
                <w:sz w:val="20"/>
                <w:szCs w:val="20"/>
                <w:lang w:eastAsia="en-CA"/>
              </w:rPr>
            </w:pPr>
            <w:r w:rsidRPr="001E54A3">
              <w:rPr>
                <w:sz w:val="20"/>
                <w:szCs w:val="20"/>
                <w:lang w:eastAsia="en-CA"/>
              </w:rPr>
              <w:t>4.5.3</w:t>
            </w:r>
          </w:p>
        </w:tc>
        <w:tc>
          <w:tcPr>
            <w:tcW w:w="4094" w:type="pct"/>
            <w:gridSpan w:val="6"/>
            <w:tcBorders>
              <w:top w:val="single" w:sz="4" w:space="0" w:color="auto"/>
              <w:left w:val="single" w:sz="4" w:space="0" w:color="auto"/>
              <w:bottom w:val="single" w:sz="4" w:space="0" w:color="auto"/>
              <w:right w:val="single" w:sz="4" w:space="0" w:color="auto"/>
            </w:tcBorders>
          </w:tcPr>
          <w:p w14:paraId="769E6F9A" w14:textId="5B92E738" w:rsidR="00286219" w:rsidRPr="001E54A3" w:rsidRDefault="00CF6110" w:rsidP="000E44BA">
            <w:pPr>
              <w:keepNext/>
              <w:jc w:val="left"/>
              <w:rPr>
                <w:sz w:val="20"/>
                <w:szCs w:val="20"/>
                <w:lang w:eastAsia="en-CA"/>
              </w:rPr>
            </w:pPr>
            <w:r w:rsidRPr="00CF6110">
              <w:rPr>
                <w:rFonts w:hint="eastAsia"/>
                <w:sz w:val="20"/>
                <w:szCs w:val="20"/>
                <w:lang w:eastAsia="en-CA"/>
              </w:rPr>
              <w:t>HCFC-124</w:t>
            </w:r>
            <w:r w:rsidRPr="00CF6110">
              <w:rPr>
                <w:rFonts w:hint="eastAsia"/>
                <w:sz w:val="20"/>
                <w:szCs w:val="20"/>
                <w:lang w:eastAsia="en-CA"/>
              </w:rPr>
              <w:t>的剩余合格消费量</w:t>
            </w:r>
            <w:r w:rsidR="00286219" w:rsidRPr="001E54A3">
              <w:rPr>
                <w:sz w:val="20"/>
                <w:szCs w:val="20"/>
                <w:lang w:eastAsia="en-CA"/>
              </w:rPr>
              <w:t xml:space="preserve"> </w:t>
            </w:r>
            <w:r w:rsidRPr="00CF6110">
              <w:rPr>
                <w:rFonts w:hint="eastAsia"/>
                <w:sz w:val="20"/>
                <w:szCs w:val="20"/>
              </w:rPr>
              <w:t>（</w:t>
            </w:r>
            <w:r w:rsidRPr="00952910">
              <w:rPr>
                <w:rFonts w:hint="eastAsia"/>
                <w:sz w:val="20"/>
                <w:szCs w:val="20"/>
              </w:rPr>
              <w:t>ODP</w:t>
            </w:r>
            <w:r w:rsidRPr="00CF6110">
              <w:rPr>
                <w:rFonts w:hint="eastAsia"/>
                <w:sz w:val="20"/>
                <w:szCs w:val="20"/>
              </w:rPr>
              <w:t>吨）</w:t>
            </w:r>
          </w:p>
        </w:tc>
        <w:tc>
          <w:tcPr>
            <w:tcW w:w="603" w:type="pct"/>
            <w:tcBorders>
              <w:top w:val="single" w:sz="4" w:space="0" w:color="auto"/>
              <w:left w:val="single" w:sz="4" w:space="0" w:color="auto"/>
              <w:bottom w:val="single" w:sz="4" w:space="0" w:color="auto"/>
              <w:right w:val="single" w:sz="4" w:space="0" w:color="auto"/>
            </w:tcBorders>
          </w:tcPr>
          <w:p w14:paraId="372C57CA" w14:textId="77777777" w:rsidR="00286219" w:rsidRPr="001E54A3" w:rsidRDefault="00286219" w:rsidP="000E44BA">
            <w:pPr>
              <w:keepNext/>
              <w:jc w:val="right"/>
              <w:rPr>
                <w:sz w:val="20"/>
                <w:szCs w:val="20"/>
                <w:lang w:eastAsia="en-CA"/>
              </w:rPr>
            </w:pPr>
            <w:r w:rsidRPr="001E54A3">
              <w:rPr>
                <w:sz w:val="20"/>
                <w:szCs w:val="20"/>
                <w:lang w:eastAsia="en-CA"/>
              </w:rPr>
              <w:t>0.00</w:t>
            </w:r>
          </w:p>
        </w:tc>
      </w:tr>
    </w:tbl>
    <w:p w14:paraId="54D58BDD" w14:textId="1C4DCF2F" w:rsidR="00286219" w:rsidRPr="001E54A3" w:rsidRDefault="00286219" w:rsidP="00286219">
      <w:pPr>
        <w:pStyle w:val="Heading1"/>
        <w:numPr>
          <w:ilvl w:val="0"/>
          <w:numId w:val="0"/>
        </w:numPr>
        <w:spacing w:after="0"/>
        <w:rPr>
          <w:sz w:val="18"/>
          <w:szCs w:val="16"/>
        </w:rPr>
      </w:pPr>
      <w:r w:rsidRPr="001E54A3">
        <w:rPr>
          <w:sz w:val="18"/>
          <w:szCs w:val="16"/>
        </w:rPr>
        <w:t xml:space="preserve">* </w:t>
      </w:r>
      <w:r w:rsidR="00CF6110" w:rsidRPr="00CF6110">
        <w:rPr>
          <w:rFonts w:hint="eastAsia"/>
          <w:sz w:val="18"/>
          <w:szCs w:val="16"/>
        </w:rPr>
        <w:t>根据第二阶段协议完成第二阶段的日期：</w:t>
      </w:r>
      <w:r w:rsidR="00CF6110" w:rsidRPr="00CF6110">
        <w:rPr>
          <w:rFonts w:hint="eastAsia"/>
          <w:sz w:val="18"/>
          <w:szCs w:val="16"/>
        </w:rPr>
        <w:t>2026</w:t>
      </w:r>
      <w:r w:rsidR="00CF6110" w:rsidRPr="00CF6110">
        <w:rPr>
          <w:rFonts w:hint="eastAsia"/>
          <w:sz w:val="18"/>
          <w:szCs w:val="16"/>
        </w:rPr>
        <w:t>年</w:t>
      </w:r>
      <w:r w:rsidR="00CF6110" w:rsidRPr="00CF6110">
        <w:rPr>
          <w:rFonts w:hint="eastAsia"/>
          <w:sz w:val="18"/>
          <w:szCs w:val="16"/>
        </w:rPr>
        <w:t>12</w:t>
      </w:r>
      <w:r w:rsidR="00CF6110" w:rsidRPr="00CF6110">
        <w:rPr>
          <w:rFonts w:hint="eastAsia"/>
          <w:sz w:val="18"/>
          <w:szCs w:val="16"/>
        </w:rPr>
        <w:t>月</w:t>
      </w:r>
      <w:r w:rsidR="00CF6110" w:rsidRPr="00CF6110">
        <w:rPr>
          <w:rFonts w:hint="eastAsia"/>
          <w:sz w:val="18"/>
          <w:szCs w:val="16"/>
        </w:rPr>
        <w:t>31</w:t>
      </w:r>
      <w:r w:rsidR="00CF6110" w:rsidRPr="00CF6110">
        <w:rPr>
          <w:rFonts w:hint="eastAsia"/>
          <w:sz w:val="18"/>
          <w:szCs w:val="16"/>
        </w:rPr>
        <w:t>日</w:t>
      </w:r>
    </w:p>
    <w:p w14:paraId="23988219" w14:textId="231FCC6D" w:rsidR="00A430E6" w:rsidRPr="004D2A79" w:rsidRDefault="00286219" w:rsidP="00286219">
      <w:pPr>
        <w:pStyle w:val="Heading1"/>
        <w:numPr>
          <w:ilvl w:val="0"/>
          <w:numId w:val="0"/>
        </w:numPr>
        <w:rPr>
          <w:sz w:val="20"/>
          <w:szCs w:val="20"/>
        </w:rPr>
      </w:pPr>
      <w:r w:rsidRPr="00B85B4A">
        <w:rPr>
          <w:sz w:val="18"/>
          <w:szCs w:val="16"/>
        </w:rPr>
        <w:t>**</w:t>
      </w:r>
      <w:r w:rsidR="002052F9" w:rsidRPr="002052F9">
        <w:rPr>
          <w:rFonts w:hint="eastAsia"/>
        </w:rPr>
        <w:t xml:space="preserve"> </w:t>
      </w:r>
      <w:r w:rsidR="002052F9" w:rsidRPr="00B85B4A">
        <w:rPr>
          <w:rFonts w:hint="eastAsia"/>
          <w:sz w:val="18"/>
          <w:szCs w:val="16"/>
        </w:rPr>
        <w:t>HCFC-141b</w:t>
      </w:r>
      <w:r w:rsidR="002052F9" w:rsidRPr="00B85B4A">
        <w:rPr>
          <w:rFonts w:hint="eastAsia"/>
          <w:sz w:val="18"/>
          <w:szCs w:val="16"/>
        </w:rPr>
        <w:t>的消费量为零，因为政府已禁止进口批量</w:t>
      </w:r>
      <w:r w:rsidR="002052F9" w:rsidRPr="00B85B4A">
        <w:rPr>
          <w:rFonts w:hint="eastAsia"/>
          <w:sz w:val="18"/>
          <w:szCs w:val="16"/>
        </w:rPr>
        <w:t>HCFC-141b</w:t>
      </w:r>
      <w:r w:rsidR="002052F9" w:rsidRPr="00B85B4A">
        <w:rPr>
          <w:rFonts w:hint="eastAsia"/>
          <w:sz w:val="18"/>
          <w:szCs w:val="16"/>
        </w:rPr>
        <w:t>。</w:t>
      </w:r>
    </w:p>
    <w:p w14:paraId="2CC3B660" w14:textId="021D7002" w:rsidR="00A430E6" w:rsidRPr="00C84E89" w:rsidRDefault="009A70CF" w:rsidP="00A430E6">
      <w:pPr>
        <w:keepNext/>
        <w:spacing w:before="360" w:after="240"/>
        <w:rPr>
          <w:rFonts w:ascii="SimHei" w:eastAsia="SimHei" w:hAnsi="SimHei"/>
          <w:bCs/>
        </w:rPr>
      </w:pPr>
      <w:r w:rsidRPr="00C84E89">
        <w:rPr>
          <w:rFonts w:ascii="SimHei" w:eastAsia="SimHei" w:hAnsi="SimHei" w:hint="eastAsia"/>
          <w:bCs/>
        </w:rPr>
        <w:t>附录</w:t>
      </w:r>
      <w:r w:rsidR="00A430E6" w:rsidRPr="002F7606">
        <w:rPr>
          <w:rFonts w:eastAsia="SimHei"/>
          <w:bCs/>
        </w:rPr>
        <w:t>3-A</w:t>
      </w:r>
      <w:r w:rsidR="00A430E6" w:rsidRPr="00C84E89">
        <w:rPr>
          <w:rFonts w:ascii="SimHei" w:eastAsia="SimHei" w:hAnsi="SimHei"/>
          <w:bCs/>
        </w:rPr>
        <w:t xml:space="preserve">: </w:t>
      </w:r>
      <w:r w:rsidRPr="00C84E89">
        <w:rPr>
          <w:rFonts w:ascii="SimHei" w:eastAsia="SimHei" w:hAnsi="SimHei" w:hint="eastAsia"/>
          <w:bCs/>
        </w:rPr>
        <w:t>供资审批时间表</w:t>
      </w:r>
    </w:p>
    <w:p w14:paraId="6B384AAD" w14:textId="2C38B5EE" w:rsidR="00A430E6" w:rsidRPr="00122AA3" w:rsidRDefault="009A70CF" w:rsidP="00B94B5F">
      <w:pPr>
        <w:pStyle w:val="Heading1"/>
        <w:numPr>
          <w:ilvl w:val="0"/>
          <w:numId w:val="33"/>
        </w:numPr>
        <w:tabs>
          <w:tab w:val="left" w:pos="720"/>
        </w:tabs>
      </w:pPr>
      <w:r w:rsidRPr="009A70CF">
        <w:rPr>
          <w:rFonts w:hint="eastAsia"/>
        </w:rPr>
        <w:t>未来</w:t>
      </w:r>
      <w:r>
        <w:rPr>
          <w:rFonts w:hint="eastAsia"/>
        </w:rPr>
        <w:t>批次</w:t>
      </w:r>
      <w:r w:rsidRPr="009A70CF">
        <w:rPr>
          <w:rFonts w:hint="eastAsia"/>
        </w:rPr>
        <w:t>的</w:t>
      </w:r>
      <w:r>
        <w:rPr>
          <w:rFonts w:hint="eastAsia"/>
        </w:rPr>
        <w:t>付款供资</w:t>
      </w:r>
      <w:r w:rsidRPr="009A70CF">
        <w:rPr>
          <w:rFonts w:hint="eastAsia"/>
        </w:rPr>
        <w:t>将在附录</w:t>
      </w:r>
      <w:r w:rsidRPr="009A70CF">
        <w:rPr>
          <w:rFonts w:hint="eastAsia"/>
        </w:rPr>
        <w:t>2-A</w:t>
      </w:r>
      <w:r w:rsidRPr="009A70CF">
        <w:rPr>
          <w:rFonts w:hint="eastAsia"/>
        </w:rPr>
        <w:t>规定的年度第二次会议上审议批准。</w:t>
      </w:r>
    </w:p>
    <w:p w14:paraId="6995CBD3" w14:textId="4E982F39" w:rsidR="00A430E6" w:rsidRPr="00C84E89" w:rsidRDefault="009A70CF" w:rsidP="00A430E6">
      <w:pPr>
        <w:keepNext/>
        <w:spacing w:before="360" w:after="240"/>
        <w:rPr>
          <w:rFonts w:ascii="SimHei" w:eastAsia="SimHei" w:hAnsi="SimHei"/>
          <w:bCs/>
        </w:rPr>
      </w:pPr>
      <w:r w:rsidRPr="00C84E89">
        <w:rPr>
          <w:rFonts w:ascii="SimHei" w:eastAsia="SimHei" w:hAnsi="SimHei" w:hint="eastAsia"/>
          <w:bCs/>
        </w:rPr>
        <w:t>附录</w:t>
      </w:r>
      <w:r w:rsidR="00A430E6" w:rsidRPr="002F7606">
        <w:rPr>
          <w:rFonts w:eastAsia="SimHei"/>
          <w:bCs/>
        </w:rPr>
        <w:t>4-A</w:t>
      </w:r>
      <w:r w:rsidR="00A430E6" w:rsidRPr="00C84E89">
        <w:rPr>
          <w:rFonts w:ascii="SimHei" w:eastAsia="SimHei" w:hAnsi="SimHei"/>
          <w:bCs/>
        </w:rPr>
        <w:t xml:space="preserve">: </w:t>
      </w:r>
      <w:r w:rsidRPr="00C84E89">
        <w:rPr>
          <w:rFonts w:ascii="SimHei" w:eastAsia="SimHei" w:hAnsi="SimHei" w:hint="eastAsia"/>
          <w:bCs/>
        </w:rPr>
        <w:t>批次付款执行报告和计划的格式</w:t>
      </w:r>
    </w:p>
    <w:p w14:paraId="32B95CF5" w14:textId="109716F8" w:rsidR="00A430E6" w:rsidRPr="00122AA3" w:rsidRDefault="00AA5246" w:rsidP="00B94B5F">
      <w:pPr>
        <w:pStyle w:val="Heading1"/>
        <w:numPr>
          <w:ilvl w:val="0"/>
          <w:numId w:val="34"/>
        </w:numPr>
        <w:tabs>
          <w:tab w:val="left" w:pos="720"/>
        </w:tabs>
      </w:pPr>
      <w:r w:rsidRPr="00AA5246">
        <w:rPr>
          <w:rFonts w:hint="eastAsia"/>
        </w:rPr>
        <w:t>提交每一</w:t>
      </w:r>
      <w:r>
        <w:rPr>
          <w:rFonts w:hint="eastAsia"/>
        </w:rPr>
        <w:t>批次</w:t>
      </w:r>
      <w:r w:rsidRPr="00AA5246">
        <w:rPr>
          <w:rFonts w:hint="eastAsia"/>
        </w:rPr>
        <w:t>付款申请的付款执行报告和计划将包括五个部分：</w:t>
      </w:r>
    </w:p>
    <w:p w14:paraId="0C2FEDC9" w14:textId="627D9DBA" w:rsidR="00A430E6" w:rsidRPr="00122AA3" w:rsidRDefault="00AA5246" w:rsidP="00A430E6">
      <w:pPr>
        <w:pStyle w:val="Heading2"/>
        <w:widowControl/>
      </w:pPr>
      <w:r w:rsidRPr="00AA5246">
        <w:rPr>
          <w:rFonts w:hint="eastAsia"/>
        </w:rPr>
        <w:t>一份叙述性报告，按</w:t>
      </w:r>
      <w:r w:rsidR="007A414B">
        <w:rPr>
          <w:rFonts w:hint="eastAsia"/>
        </w:rPr>
        <w:t>付款</w:t>
      </w:r>
      <w:r w:rsidRPr="00AA5246">
        <w:rPr>
          <w:rFonts w:hint="eastAsia"/>
        </w:rPr>
        <w:t>批次提供数据，描述自上次报告以来取得的进展，反映该国在逐步淘汰物质方面的情况，不同活动如何对此做出贡献，以及它们之间的相互关系。报告应按物质、所使用的替代技术和相关替代品的逐步引入，包括因</w:t>
      </w:r>
      <w:r>
        <w:rPr>
          <w:rFonts w:hint="eastAsia"/>
        </w:rPr>
        <w:t>执行</w:t>
      </w:r>
      <w:r w:rsidRPr="00AA5246">
        <w:rPr>
          <w:rFonts w:hint="eastAsia"/>
        </w:rPr>
        <w:t>活动而直接淘汰的消耗臭氧层物质的数量，以便秘书处向执行委员会提供有关气候相关排放变化的信息。报告应进一步突出与计划所列不同活动有关的成功、经验和挑战，反映该国情况的任何变化，并提供其他相关信息。报告还应包括与先前提交的</w:t>
      </w:r>
      <w:r>
        <w:rPr>
          <w:rFonts w:hint="eastAsia"/>
        </w:rPr>
        <w:t>批次</w:t>
      </w:r>
      <w:r w:rsidRPr="00AA5246">
        <w:rPr>
          <w:rFonts w:hint="eastAsia"/>
        </w:rPr>
        <w:t>付款执行计划相比的任何变更的信息和理由，例如延迟、在执行</w:t>
      </w:r>
      <w:r>
        <w:rPr>
          <w:rFonts w:hint="eastAsia"/>
        </w:rPr>
        <w:t>批次</w:t>
      </w:r>
      <w:r w:rsidRPr="00AA5246">
        <w:rPr>
          <w:rFonts w:hint="eastAsia"/>
        </w:rPr>
        <w:t>付款期间使用本协议第</w:t>
      </w:r>
      <w:r w:rsidRPr="00AA5246">
        <w:rPr>
          <w:rFonts w:hint="eastAsia"/>
        </w:rPr>
        <w:t>7</w:t>
      </w:r>
      <w:r w:rsidRPr="00AA5246">
        <w:rPr>
          <w:rFonts w:hint="eastAsia"/>
        </w:rPr>
        <w:t>段规定的</w:t>
      </w:r>
      <w:r>
        <w:rPr>
          <w:rFonts w:hint="eastAsia"/>
        </w:rPr>
        <w:t>供</w:t>
      </w:r>
      <w:r w:rsidRPr="00AA5246">
        <w:rPr>
          <w:rFonts w:hint="eastAsia"/>
        </w:rPr>
        <w:t>资重新分配灵活性或其他变更；</w:t>
      </w:r>
    </w:p>
    <w:p w14:paraId="25C1F623" w14:textId="593567DE" w:rsidR="00A430E6" w:rsidRPr="00122AA3" w:rsidRDefault="004233AA" w:rsidP="00A430E6">
      <w:pPr>
        <w:pStyle w:val="Heading2"/>
        <w:widowControl/>
        <w:tabs>
          <w:tab w:val="clear" w:pos="0"/>
          <w:tab w:val="num" w:pos="-720"/>
        </w:tabs>
      </w:pPr>
      <w:r w:rsidRPr="004233AA">
        <w:rPr>
          <w:rFonts w:hint="eastAsia"/>
        </w:rPr>
        <w:t>根据</w:t>
      </w:r>
      <w:r>
        <w:rPr>
          <w:rFonts w:hint="eastAsia"/>
        </w:rPr>
        <w:t>协定</w:t>
      </w:r>
      <w:r w:rsidRPr="004233AA">
        <w:rPr>
          <w:rFonts w:hint="eastAsia"/>
        </w:rPr>
        <w:t>第</w:t>
      </w:r>
      <w:r w:rsidRPr="004233AA">
        <w:rPr>
          <w:rFonts w:hint="eastAsia"/>
        </w:rPr>
        <w:t>5</w:t>
      </w:r>
      <w:r w:rsidRPr="004233AA">
        <w:rPr>
          <w:rFonts w:hint="eastAsia"/>
        </w:rPr>
        <w:t>（</w:t>
      </w:r>
      <w:r w:rsidRPr="004233AA">
        <w:rPr>
          <w:rFonts w:hint="eastAsia"/>
        </w:rPr>
        <w:t>b</w:t>
      </w:r>
      <w:r w:rsidRPr="004233AA">
        <w:rPr>
          <w:rFonts w:hint="eastAsia"/>
        </w:rPr>
        <w:t>）分段，对计划结果和物质消费情况进行独立核查的报告。如果执行委员会没有另行决定，则此类核查必须与每</w:t>
      </w:r>
      <w:r>
        <w:rPr>
          <w:rFonts w:hint="eastAsia"/>
        </w:rPr>
        <w:t>批次</w:t>
      </w:r>
      <w:r w:rsidRPr="004233AA">
        <w:rPr>
          <w:rFonts w:hint="eastAsia"/>
        </w:rPr>
        <w:t>付款申请一起提供，并且必须按照协定第</w:t>
      </w:r>
      <w:r w:rsidRPr="004233AA">
        <w:rPr>
          <w:rFonts w:hint="eastAsia"/>
        </w:rPr>
        <w:t>5</w:t>
      </w:r>
      <w:r w:rsidRPr="004233AA">
        <w:rPr>
          <w:rFonts w:hint="eastAsia"/>
        </w:rPr>
        <w:t>（</w:t>
      </w:r>
      <w:r w:rsidRPr="004233AA">
        <w:rPr>
          <w:rFonts w:hint="eastAsia"/>
        </w:rPr>
        <w:t>a</w:t>
      </w:r>
      <w:r w:rsidRPr="004233AA">
        <w:rPr>
          <w:rFonts w:hint="eastAsia"/>
        </w:rPr>
        <w:t>）分段的规定，对委员会尚未确认核查报告的所有相关年份的消费量进行核查；</w:t>
      </w:r>
    </w:p>
    <w:p w14:paraId="1D0C6672" w14:textId="26B30359" w:rsidR="00A430E6" w:rsidRPr="00122AA3" w:rsidRDefault="004233AA" w:rsidP="00A430E6">
      <w:pPr>
        <w:pStyle w:val="Heading2"/>
        <w:widowControl/>
        <w:tabs>
          <w:tab w:val="clear" w:pos="0"/>
          <w:tab w:val="num" w:pos="-720"/>
        </w:tabs>
      </w:pPr>
      <w:r w:rsidRPr="004233AA">
        <w:rPr>
          <w:rFonts w:hint="eastAsia"/>
        </w:rPr>
        <w:t>一份书面说明，说明在申请的付款所涉期间将开展的活动，突出执行里程碑、完成时间和活动的相互依存性，并考虑到在执行早</w:t>
      </w:r>
      <w:r>
        <w:rPr>
          <w:rFonts w:hint="eastAsia"/>
        </w:rPr>
        <w:t>批次</w:t>
      </w:r>
      <w:r w:rsidRPr="004233AA">
        <w:rPr>
          <w:rFonts w:hint="eastAsia"/>
        </w:rPr>
        <w:t>付款方面取得的经验和进展；计划中的数据将按日历年提供。说明还应包括对总体计划和取得的进展的参考，以及预计对总体计划的任何可能更改。说明还应详细说明和解释对总体计划的此类更改。对未来活动的描述可以作为上文（</w:t>
      </w:r>
      <w:r w:rsidRPr="004233AA">
        <w:rPr>
          <w:rFonts w:hint="eastAsia"/>
        </w:rPr>
        <w:t>a</w:t>
      </w:r>
      <w:r w:rsidRPr="004233AA">
        <w:rPr>
          <w:rFonts w:hint="eastAsia"/>
        </w:rPr>
        <w:t>）分段所述叙述性报告的同一文件的一部分提交；</w:t>
      </w:r>
    </w:p>
    <w:p w14:paraId="7FC2F30F" w14:textId="0CB727A1" w:rsidR="00A430E6" w:rsidRPr="00122AA3" w:rsidRDefault="00EF7681" w:rsidP="00A430E6">
      <w:pPr>
        <w:pStyle w:val="Heading2"/>
        <w:widowControl/>
        <w:tabs>
          <w:tab w:val="clear" w:pos="0"/>
          <w:tab w:val="num" w:pos="-720"/>
        </w:tabs>
      </w:pPr>
      <w:r w:rsidRPr="00EF7681">
        <w:rPr>
          <w:rFonts w:hint="eastAsia"/>
        </w:rPr>
        <w:t>通过在线数据库提交的所有批次</w:t>
      </w:r>
      <w:r>
        <w:rPr>
          <w:rFonts w:hint="eastAsia"/>
        </w:rPr>
        <w:t>付款的执行</w:t>
      </w:r>
      <w:r w:rsidRPr="00EF7681">
        <w:rPr>
          <w:rFonts w:hint="eastAsia"/>
        </w:rPr>
        <w:t>报告和计划的一组定量信息；和</w:t>
      </w:r>
    </w:p>
    <w:p w14:paraId="74F389DF" w14:textId="62E7C8D2" w:rsidR="00A430E6" w:rsidRPr="00122AA3" w:rsidRDefault="00EF7681" w:rsidP="00A430E6">
      <w:pPr>
        <w:pStyle w:val="Heading2"/>
        <w:widowControl/>
        <w:tabs>
          <w:tab w:val="clear" w:pos="0"/>
          <w:tab w:val="num" w:pos="-720"/>
        </w:tabs>
      </w:pPr>
      <w:r w:rsidRPr="00EF7681">
        <w:rPr>
          <w:rFonts w:hint="eastAsia"/>
        </w:rPr>
        <w:t>一份约五段的执行摘要，总结了上述第</w:t>
      </w:r>
      <w:r w:rsidRPr="00EF7681">
        <w:rPr>
          <w:rFonts w:hint="eastAsia"/>
        </w:rPr>
        <w:t>1</w:t>
      </w:r>
      <w:r w:rsidRPr="00EF7681">
        <w:rPr>
          <w:rFonts w:hint="eastAsia"/>
        </w:rPr>
        <w:t>（</w:t>
      </w:r>
      <w:r w:rsidRPr="00EF7681">
        <w:rPr>
          <w:rFonts w:hint="eastAsia"/>
        </w:rPr>
        <w:t>a</w:t>
      </w:r>
      <w:r w:rsidRPr="00EF7681">
        <w:rPr>
          <w:rFonts w:hint="eastAsia"/>
        </w:rPr>
        <w:t>）至</w:t>
      </w:r>
      <w:r w:rsidRPr="00EF7681">
        <w:rPr>
          <w:rFonts w:hint="eastAsia"/>
        </w:rPr>
        <w:t>1</w:t>
      </w:r>
      <w:r w:rsidRPr="00EF7681">
        <w:rPr>
          <w:rFonts w:hint="eastAsia"/>
        </w:rPr>
        <w:t>（</w:t>
      </w:r>
      <w:r w:rsidRPr="00EF7681">
        <w:rPr>
          <w:rFonts w:hint="eastAsia"/>
        </w:rPr>
        <w:t>d</w:t>
      </w:r>
      <w:r w:rsidRPr="00EF7681">
        <w:rPr>
          <w:rFonts w:hint="eastAsia"/>
        </w:rPr>
        <w:t>）分段的信息。</w:t>
      </w:r>
    </w:p>
    <w:p w14:paraId="3DFD20EE" w14:textId="597AEE1F" w:rsidR="00A430E6" w:rsidRPr="00122AA3" w:rsidRDefault="000A6671" w:rsidP="00B94B5F">
      <w:pPr>
        <w:pStyle w:val="Heading1"/>
        <w:tabs>
          <w:tab w:val="left" w:pos="720"/>
        </w:tabs>
      </w:pPr>
      <w:r w:rsidRPr="000A6671">
        <w:rPr>
          <w:rFonts w:hint="eastAsia"/>
        </w:rPr>
        <w:lastRenderedPageBreak/>
        <w:t>如果在某一年同时</w:t>
      </w:r>
      <w:r>
        <w:rPr>
          <w:rFonts w:hint="eastAsia"/>
        </w:rPr>
        <w:t>执行</w:t>
      </w:r>
      <w:r w:rsidRPr="000A6671">
        <w:rPr>
          <w:rFonts w:hint="eastAsia"/>
        </w:rPr>
        <w:t>该计划的两个阶段，在编制分期执行报告和计划时应考虑以下因素：</w:t>
      </w:r>
    </w:p>
    <w:p w14:paraId="32E51A1C" w14:textId="2315ABF8" w:rsidR="00A430E6" w:rsidRPr="00122AA3" w:rsidRDefault="000A6671" w:rsidP="00A430E6">
      <w:pPr>
        <w:pStyle w:val="Heading2"/>
        <w:widowControl/>
        <w:tabs>
          <w:tab w:val="clear" w:pos="0"/>
          <w:tab w:val="num" w:pos="-720"/>
        </w:tabs>
      </w:pPr>
      <w:r w:rsidRPr="000A6671">
        <w:rPr>
          <w:rFonts w:hint="eastAsia"/>
        </w:rPr>
        <w:t>作为本协</w:t>
      </w:r>
      <w:r>
        <w:rPr>
          <w:rFonts w:hint="eastAsia"/>
        </w:rPr>
        <w:t>定</w:t>
      </w:r>
      <w:r w:rsidRPr="000A6671">
        <w:rPr>
          <w:rFonts w:hint="eastAsia"/>
        </w:rPr>
        <w:t>一部分的</w:t>
      </w:r>
      <w:r>
        <w:rPr>
          <w:rFonts w:hint="eastAsia"/>
        </w:rPr>
        <w:t>批次</w:t>
      </w:r>
      <w:r w:rsidRPr="000A6671">
        <w:rPr>
          <w:rFonts w:hint="eastAsia"/>
        </w:rPr>
        <w:t>付款执行报告和计划将仅指本协</w:t>
      </w:r>
      <w:r>
        <w:rPr>
          <w:rFonts w:hint="eastAsia"/>
        </w:rPr>
        <w:t>定</w:t>
      </w:r>
      <w:r w:rsidRPr="000A6671">
        <w:rPr>
          <w:rFonts w:hint="eastAsia"/>
        </w:rPr>
        <w:t>涵盖的活动和资金；和</w:t>
      </w:r>
    </w:p>
    <w:p w14:paraId="1A27813C" w14:textId="0818D67E" w:rsidR="00A430E6" w:rsidRPr="00122AA3" w:rsidRDefault="000A6671" w:rsidP="00A430E6">
      <w:pPr>
        <w:pStyle w:val="Heading2"/>
        <w:widowControl/>
        <w:tabs>
          <w:tab w:val="clear" w:pos="0"/>
          <w:tab w:val="num" w:pos="-720"/>
        </w:tabs>
      </w:pPr>
      <w:r w:rsidRPr="000A6671">
        <w:rPr>
          <w:rFonts w:hint="eastAsia"/>
        </w:rPr>
        <w:t>如果</w:t>
      </w:r>
      <w:r>
        <w:rPr>
          <w:rFonts w:hint="eastAsia"/>
        </w:rPr>
        <w:t>执行</w:t>
      </w:r>
      <w:r w:rsidRPr="000A6671">
        <w:rPr>
          <w:rFonts w:hint="eastAsia"/>
        </w:rPr>
        <w:t>阶段在特定年份的每项协议附录</w:t>
      </w:r>
      <w:r w:rsidRPr="000A6671">
        <w:rPr>
          <w:rFonts w:hint="eastAsia"/>
        </w:rPr>
        <w:t>2</w:t>
      </w:r>
      <w:r w:rsidR="007A414B">
        <w:t>-</w:t>
      </w:r>
      <w:r w:rsidRPr="000A6671">
        <w:rPr>
          <w:rFonts w:hint="eastAsia"/>
        </w:rPr>
        <w:t>A</w:t>
      </w:r>
      <w:r w:rsidRPr="000A6671">
        <w:rPr>
          <w:rFonts w:hint="eastAsia"/>
        </w:rPr>
        <w:t>中有不同的</w:t>
      </w:r>
      <w:r w:rsidR="002D564C">
        <w:rPr>
          <w:rFonts w:hint="eastAsia"/>
        </w:rPr>
        <w:t>含氢氯氟烃</w:t>
      </w:r>
      <w:r w:rsidRPr="000A6671">
        <w:rPr>
          <w:rFonts w:hint="eastAsia"/>
        </w:rPr>
        <w:t>消费目标，则较低的</w:t>
      </w:r>
      <w:r w:rsidR="002D564C">
        <w:rPr>
          <w:rFonts w:hint="eastAsia"/>
        </w:rPr>
        <w:t>含氢氯氟烃</w:t>
      </w:r>
      <w:r w:rsidRPr="000A6671">
        <w:rPr>
          <w:rFonts w:hint="eastAsia"/>
        </w:rPr>
        <w:t>消费指标将被用作遵守这些协</w:t>
      </w:r>
      <w:r>
        <w:rPr>
          <w:rFonts w:hint="eastAsia"/>
        </w:rPr>
        <w:t>定</w:t>
      </w:r>
      <w:r w:rsidRPr="000A6671">
        <w:rPr>
          <w:rFonts w:hint="eastAsia"/>
        </w:rPr>
        <w:t>的参考，并将作为独立核查的基础。</w:t>
      </w:r>
    </w:p>
    <w:p w14:paraId="6FF1DFCB" w14:textId="4219CE92" w:rsidR="007A414B" w:rsidRPr="001E54A3" w:rsidRDefault="007A414B" w:rsidP="007A414B">
      <w:pPr>
        <w:keepNext/>
        <w:spacing w:before="360" w:after="240"/>
        <w:rPr>
          <w:b/>
        </w:rPr>
      </w:pPr>
      <w:r w:rsidRPr="00A7772D">
        <w:rPr>
          <w:rFonts w:ascii="SimHei" w:eastAsia="SimHei" w:hint="eastAsia"/>
          <w:bCs/>
          <w:noProof/>
          <w:szCs w:val="24"/>
        </w:rPr>
        <w:t>附录</w:t>
      </w:r>
      <w:r w:rsidRPr="00A7772D">
        <w:rPr>
          <w:bCs/>
          <w:noProof/>
          <w:szCs w:val="24"/>
        </w:rPr>
        <w:t xml:space="preserve"> </w:t>
      </w:r>
      <w:r w:rsidRPr="002F7606">
        <w:rPr>
          <w:rFonts w:eastAsia="SimHei"/>
          <w:bCs/>
        </w:rPr>
        <w:t>5-A</w:t>
      </w:r>
      <w:r w:rsidRPr="00A7772D">
        <w:rPr>
          <w:rFonts w:ascii="SimHei" w:eastAsia="SimHei" w:hint="eastAsia"/>
          <w:bCs/>
          <w:noProof/>
          <w:szCs w:val="24"/>
        </w:rPr>
        <w:t>：监测机构和作</w:t>
      </w:r>
      <w:r>
        <w:rPr>
          <w:rFonts w:ascii="SimHei" w:eastAsia="SimHei" w:hint="eastAsia"/>
          <w:bCs/>
          <w:noProof/>
          <w:szCs w:val="24"/>
        </w:rPr>
        <w:t>用</w:t>
      </w:r>
    </w:p>
    <w:p w14:paraId="2D236E6D" w14:textId="51A6BB55" w:rsidR="007A414B" w:rsidRPr="001E54A3" w:rsidRDefault="00295C71" w:rsidP="00B94B5F">
      <w:pPr>
        <w:pStyle w:val="Heading1"/>
        <w:numPr>
          <w:ilvl w:val="0"/>
          <w:numId w:val="45"/>
        </w:numPr>
        <w:tabs>
          <w:tab w:val="left" w:pos="720"/>
        </w:tabs>
      </w:pPr>
      <w:r w:rsidRPr="00295C71">
        <w:rPr>
          <w:rFonts w:hint="eastAsia"/>
        </w:rPr>
        <w:t>环境、林业和气候变化部将在牵头执行机构的协助下，通过国家臭氧机构管理监测进程</w:t>
      </w:r>
      <w:r>
        <w:rPr>
          <w:rFonts w:hint="eastAsia"/>
        </w:rPr>
        <w:t>。</w:t>
      </w:r>
    </w:p>
    <w:p w14:paraId="435012DB" w14:textId="09039D6E" w:rsidR="007A414B" w:rsidRPr="001E54A3" w:rsidRDefault="00295C71" w:rsidP="00B94B5F">
      <w:pPr>
        <w:pStyle w:val="Heading1"/>
        <w:tabs>
          <w:tab w:val="left" w:pos="720"/>
        </w:tabs>
      </w:pPr>
      <w:r w:rsidRPr="00295C71">
        <w:rPr>
          <w:rFonts w:hint="eastAsia"/>
        </w:rPr>
        <w:t>消费量将根据相关政府部门记录物质</w:t>
      </w:r>
      <w:r>
        <w:rPr>
          <w:rFonts w:hint="eastAsia"/>
        </w:rPr>
        <w:t>的</w:t>
      </w:r>
      <w:r w:rsidRPr="00295C71">
        <w:rPr>
          <w:rFonts w:hint="eastAsia"/>
        </w:rPr>
        <w:t>官方进出口数据进行监测和确定。国家臭氧机构应每年在相关到期日或之前汇编并向臭氧秘书处报告这些物质的消费情况，并向执行委员会报告该计划的执行进展情况</w:t>
      </w:r>
      <w:r>
        <w:rPr>
          <w:rFonts w:hint="eastAsia"/>
        </w:rPr>
        <w:t>。</w:t>
      </w:r>
    </w:p>
    <w:p w14:paraId="71F02B6E" w14:textId="7E1D685D" w:rsidR="007A414B" w:rsidRPr="001E54A3" w:rsidRDefault="00295C71" w:rsidP="00B94B5F">
      <w:pPr>
        <w:pStyle w:val="Heading1"/>
        <w:tabs>
          <w:tab w:val="left" w:pos="720"/>
        </w:tabs>
      </w:pPr>
      <w:r w:rsidRPr="00295C71">
        <w:rPr>
          <w:rFonts w:hint="eastAsia"/>
        </w:rPr>
        <w:t>国家臭氧机构和牵头执行机构将聘请一个独立和合格的实体对计划执行情况进行定性和定量绩效评估。</w:t>
      </w:r>
    </w:p>
    <w:p w14:paraId="25BF0CEE" w14:textId="4A0C8E7C" w:rsidR="007A414B" w:rsidRPr="001E54A3" w:rsidRDefault="00295C71" w:rsidP="00B94B5F">
      <w:pPr>
        <w:pStyle w:val="Heading1"/>
        <w:tabs>
          <w:tab w:val="left" w:pos="720"/>
        </w:tabs>
      </w:pPr>
      <w:r w:rsidRPr="00295C71">
        <w:rPr>
          <w:rFonts w:hint="eastAsia"/>
        </w:rPr>
        <w:t>评估实体应有权充分获取与本计划</w:t>
      </w:r>
      <w:r>
        <w:rPr>
          <w:rFonts w:hint="eastAsia"/>
        </w:rPr>
        <w:t>执行</w:t>
      </w:r>
      <w:r w:rsidRPr="00295C71">
        <w:rPr>
          <w:rFonts w:hint="eastAsia"/>
        </w:rPr>
        <w:t>有关的技术和财务信息。它应在每一</w:t>
      </w:r>
      <w:r>
        <w:rPr>
          <w:rFonts w:hint="eastAsia"/>
        </w:rPr>
        <w:t>次付款</w:t>
      </w:r>
      <w:r w:rsidRPr="00295C71">
        <w:rPr>
          <w:rFonts w:hint="eastAsia"/>
        </w:rPr>
        <w:t>执行计划结束时编写并向国家臭氧机构和牵头执行机构提交一份综合报告草案，其中包括评估结果和改进或调整建议（如有）。</w:t>
      </w:r>
    </w:p>
    <w:p w14:paraId="05299105" w14:textId="74D2872E" w:rsidR="00A430E6" w:rsidRPr="00122AA3" w:rsidRDefault="00295C71" w:rsidP="00B94B5F">
      <w:pPr>
        <w:pStyle w:val="Heading1"/>
        <w:tabs>
          <w:tab w:val="left" w:pos="720"/>
        </w:tabs>
      </w:pPr>
      <w:r w:rsidRPr="00295C71">
        <w:rPr>
          <w:rFonts w:hint="eastAsia"/>
        </w:rPr>
        <w:t>国家臭氧机构和牵头执行机构应核</w:t>
      </w:r>
      <w:r>
        <w:rPr>
          <w:rFonts w:hint="eastAsia"/>
        </w:rPr>
        <w:t>准</w:t>
      </w:r>
      <w:r w:rsidRPr="00295C71">
        <w:rPr>
          <w:rFonts w:hint="eastAsia"/>
        </w:rPr>
        <w:t>最后报告，牵头执行机构将把报告提交多边基金秘书处。</w:t>
      </w:r>
    </w:p>
    <w:p w14:paraId="26AD0EC3" w14:textId="45396878" w:rsidR="00A430E6" w:rsidRPr="00C84E89" w:rsidRDefault="00EA08DB" w:rsidP="00A430E6">
      <w:pPr>
        <w:keepNext/>
        <w:spacing w:before="360" w:after="240"/>
        <w:rPr>
          <w:rFonts w:ascii="SimHei" w:eastAsia="SimHei" w:hAnsi="SimHei"/>
          <w:bCs/>
        </w:rPr>
      </w:pPr>
      <w:r w:rsidRPr="00C84E89">
        <w:rPr>
          <w:rFonts w:ascii="SimHei" w:eastAsia="SimHei" w:hAnsi="SimHei" w:hint="eastAsia"/>
          <w:bCs/>
        </w:rPr>
        <w:t>附录</w:t>
      </w:r>
      <w:r w:rsidR="00A430E6" w:rsidRPr="00C84E89">
        <w:rPr>
          <w:rFonts w:ascii="SimHei" w:eastAsia="SimHei" w:hAnsi="SimHei"/>
          <w:bCs/>
        </w:rPr>
        <w:t xml:space="preserve"> </w:t>
      </w:r>
      <w:r w:rsidR="00A430E6" w:rsidRPr="002F7606">
        <w:rPr>
          <w:rFonts w:eastAsia="SimHei"/>
          <w:bCs/>
        </w:rPr>
        <w:t>6-A</w:t>
      </w:r>
      <w:r w:rsidR="00A430E6" w:rsidRPr="00C84E89">
        <w:rPr>
          <w:rFonts w:ascii="SimHei" w:eastAsia="SimHei" w:hAnsi="SimHei"/>
          <w:bCs/>
        </w:rPr>
        <w:t xml:space="preserve">: </w:t>
      </w:r>
      <w:r w:rsidRPr="00C84E89">
        <w:rPr>
          <w:rFonts w:ascii="SimHei" w:eastAsia="SimHei" w:hAnsi="SimHei" w:hint="eastAsia"/>
          <w:bCs/>
        </w:rPr>
        <w:t>牵头执行机构的作用</w:t>
      </w:r>
    </w:p>
    <w:p w14:paraId="581C0D2E" w14:textId="5A8CD98C" w:rsidR="00A430E6" w:rsidRPr="00122AA3" w:rsidRDefault="00C9391C" w:rsidP="00B94B5F">
      <w:pPr>
        <w:pStyle w:val="Heading1"/>
        <w:numPr>
          <w:ilvl w:val="0"/>
          <w:numId w:val="36"/>
        </w:numPr>
        <w:tabs>
          <w:tab w:val="left" w:pos="720"/>
        </w:tabs>
      </w:pPr>
      <w:r w:rsidRPr="00C9391C">
        <w:rPr>
          <w:rFonts w:hint="eastAsia"/>
        </w:rPr>
        <w:t>牵头执行机构将负责一系列活动，至少包括以下活动：</w:t>
      </w:r>
    </w:p>
    <w:p w14:paraId="47327C58" w14:textId="7D3DE718" w:rsidR="00A430E6" w:rsidRPr="00122AA3" w:rsidRDefault="00C9391C" w:rsidP="00A430E6">
      <w:pPr>
        <w:pStyle w:val="Heading2"/>
        <w:widowControl/>
      </w:pPr>
      <w:r w:rsidRPr="00C9391C">
        <w:rPr>
          <w:rFonts w:hint="eastAsia"/>
        </w:rPr>
        <w:t>确保按照本协</w:t>
      </w:r>
      <w:r>
        <w:rPr>
          <w:rFonts w:hint="eastAsia"/>
        </w:rPr>
        <w:t>定</w:t>
      </w:r>
      <w:r w:rsidRPr="00C9391C">
        <w:rPr>
          <w:rFonts w:hint="eastAsia"/>
        </w:rPr>
        <w:t>及其国家计划中规定的具体内部程序和要求进行绩效和财务核查；</w:t>
      </w:r>
    </w:p>
    <w:p w14:paraId="76D9259D" w14:textId="2F85E78F" w:rsidR="00A430E6" w:rsidRPr="00122AA3" w:rsidRDefault="00C60863" w:rsidP="00A430E6">
      <w:pPr>
        <w:pStyle w:val="Heading2"/>
        <w:widowControl/>
        <w:tabs>
          <w:tab w:val="clear" w:pos="0"/>
          <w:tab w:val="num" w:pos="-720"/>
        </w:tabs>
      </w:pPr>
      <w:r w:rsidRPr="00C60863">
        <w:rPr>
          <w:rFonts w:hint="eastAsia"/>
        </w:rPr>
        <w:t>协助国家根据附录</w:t>
      </w:r>
      <w:r w:rsidRPr="00C60863">
        <w:rPr>
          <w:rFonts w:hint="eastAsia"/>
        </w:rPr>
        <w:t>4</w:t>
      </w:r>
      <w:r>
        <w:t>-</w:t>
      </w:r>
      <w:r w:rsidRPr="00C60863">
        <w:rPr>
          <w:rFonts w:hint="eastAsia"/>
        </w:rPr>
        <w:t>A</w:t>
      </w:r>
      <w:r w:rsidRPr="00C60863">
        <w:rPr>
          <w:rFonts w:hint="eastAsia"/>
        </w:rPr>
        <w:t>编制</w:t>
      </w:r>
      <w:r>
        <w:rPr>
          <w:rFonts w:hint="eastAsia"/>
        </w:rPr>
        <w:t>批次</w:t>
      </w:r>
      <w:r w:rsidRPr="00C60863">
        <w:rPr>
          <w:rFonts w:hint="eastAsia"/>
        </w:rPr>
        <w:t>付款执行报告和计划；</w:t>
      </w:r>
    </w:p>
    <w:p w14:paraId="0384FC96" w14:textId="49606C27" w:rsidR="00A430E6" w:rsidRPr="00122AA3" w:rsidRDefault="00C60863" w:rsidP="00A430E6">
      <w:pPr>
        <w:pStyle w:val="Heading2"/>
        <w:widowControl/>
        <w:tabs>
          <w:tab w:val="clear" w:pos="0"/>
          <w:tab w:val="num" w:pos="-720"/>
        </w:tabs>
      </w:pPr>
      <w:r w:rsidRPr="00C60863">
        <w:rPr>
          <w:rFonts w:hint="eastAsia"/>
        </w:rPr>
        <w:t>根据附录</w:t>
      </w:r>
      <w:r w:rsidRPr="00C60863">
        <w:rPr>
          <w:rFonts w:hint="eastAsia"/>
        </w:rPr>
        <w:t>4-A</w:t>
      </w:r>
      <w:r w:rsidRPr="00C60863">
        <w:rPr>
          <w:rFonts w:hint="eastAsia"/>
        </w:rPr>
        <w:t>，向执行委员会提供独立核查，以确保目标已实现，相关付款活动已完成，如</w:t>
      </w:r>
      <w:r>
        <w:rPr>
          <w:rFonts w:hint="eastAsia"/>
        </w:rPr>
        <w:t>批次</w:t>
      </w:r>
      <w:r w:rsidRPr="00C60863">
        <w:rPr>
          <w:rFonts w:hint="eastAsia"/>
        </w:rPr>
        <w:t>付款执行计划所示；</w:t>
      </w:r>
    </w:p>
    <w:p w14:paraId="1FDAC669" w14:textId="54C129EA" w:rsidR="00A430E6" w:rsidRPr="00122AA3" w:rsidRDefault="00C60863" w:rsidP="00A430E6">
      <w:pPr>
        <w:pStyle w:val="Heading2"/>
        <w:widowControl/>
        <w:tabs>
          <w:tab w:val="clear" w:pos="0"/>
          <w:tab w:val="num" w:pos="-720"/>
        </w:tabs>
      </w:pPr>
      <w:r w:rsidRPr="00C60863">
        <w:rPr>
          <w:rFonts w:hint="eastAsia"/>
        </w:rPr>
        <w:t>确保经验和进展反映在总体计划的更新中，并反映在符合附录</w:t>
      </w:r>
      <w:r w:rsidRPr="00C60863">
        <w:rPr>
          <w:rFonts w:hint="eastAsia"/>
        </w:rPr>
        <w:t>4</w:t>
      </w:r>
      <w:r>
        <w:t>-</w:t>
      </w:r>
      <w:r w:rsidRPr="00C60863">
        <w:rPr>
          <w:rFonts w:hint="eastAsia"/>
        </w:rPr>
        <w:t>A</w:t>
      </w:r>
      <w:r w:rsidRPr="00C60863">
        <w:rPr>
          <w:rFonts w:hint="eastAsia"/>
        </w:rPr>
        <w:t>第</w:t>
      </w:r>
      <w:r w:rsidRPr="00C60863">
        <w:rPr>
          <w:rFonts w:hint="eastAsia"/>
        </w:rPr>
        <w:t>1</w:t>
      </w:r>
      <w:r w:rsidRPr="00C60863">
        <w:rPr>
          <w:rFonts w:hint="eastAsia"/>
        </w:rPr>
        <w:t>（</w:t>
      </w:r>
      <w:r w:rsidRPr="00C60863">
        <w:rPr>
          <w:rFonts w:hint="eastAsia"/>
        </w:rPr>
        <w:t>c</w:t>
      </w:r>
      <w:r w:rsidRPr="00C60863">
        <w:rPr>
          <w:rFonts w:hint="eastAsia"/>
        </w:rPr>
        <w:t>）和</w:t>
      </w:r>
      <w:r w:rsidRPr="00C60863">
        <w:rPr>
          <w:rFonts w:hint="eastAsia"/>
        </w:rPr>
        <w:t>1</w:t>
      </w:r>
      <w:r w:rsidRPr="00C60863">
        <w:rPr>
          <w:rFonts w:hint="eastAsia"/>
        </w:rPr>
        <w:t>（</w:t>
      </w:r>
      <w:r w:rsidRPr="00C60863">
        <w:rPr>
          <w:rFonts w:hint="eastAsia"/>
        </w:rPr>
        <w:t>d</w:t>
      </w:r>
      <w:r w:rsidRPr="00C60863">
        <w:rPr>
          <w:rFonts w:hint="eastAsia"/>
        </w:rPr>
        <w:t>）分段的未来</w:t>
      </w:r>
      <w:r>
        <w:rPr>
          <w:rFonts w:hint="eastAsia"/>
        </w:rPr>
        <w:t>批次付款执行</w:t>
      </w:r>
      <w:r w:rsidRPr="00C60863">
        <w:rPr>
          <w:rFonts w:hint="eastAsia"/>
        </w:rPr>
        <w:t>计划中；</w:t>
      </w:r>
    </w:p>
    <w:p w14:paraId="26FA5B4D" w14:textId="48A56F4F" w:rsidR="00A430E6" w:rsidRPr="00122AA3" w:rsidRDefault="001274F4" w:rsidP="00A430E6">
      <w:pPr>
        <w:pStyle w:val="Heading2"/>
        <w:widowControl/>
        <w:tabs>
          <w:tab w:val="clear" w:pos="0"/>
          <w:tab w:val="num" w:pos="-720"/>
        </w:tabs>
      </w:pPr>
      <w:r w:rsidRPr="001274F4">
        <w:rPr>
          <w:rFonts w:hint="eastAsia"/>
        </w:rPr>
        <w:lastRenderedPageBreak/>
        <w:t>满足附录</w:t>
      </w:r>
      <w:r w:rsidRPr="001274F4">
        <w:rPr>
          <w:rFonts w:hint="eastAsia"/>
        </w:rPr>
        <w:t>4-A</w:t>
      </w:r>
      <w:r w:rsidRPr="001274F4">
        <w:rPr>
          <w:rFonts w:hint="eastAsia"/>
        </w:rPr>
        <w:t>中规定的提交给执行委员会的批次</w:t>
      </w:r>
      <w:r>
        <w:rPr>
          <w:rFonts w:hint="eastAsia"/>
        </w:rPr>
        <w:t>付款</w:t>
      </w:r>
      <w:r w:rsidRPr="001274F4">
        <w:rPr>
          <w:rFonts w:hint="eastAsia"/>
        </w:rPr>
        <w:t>执行报告和计划以及总体计划的报告要求，并应包括合作执行机构</w:t>
      </w:r>
      <w:r w:rsidR="00325AB9">
        <w:rPr>
          <w:rFonts w:hint="eastAsia"/>
        </w:rPr>
        <w:t>执行</w:t>
      </w:r>
      <w:r w:rsidRPr="001274F4">
        <w:rPr>
          <w:rFonts w:hint="eastAsia"/>
        </w:rPr>
        <w:t>的活动；</w:t>
      </w:r>
    </w:p>
    <w:p w14:paraId="6D8D5271" w14:textId="6E459AB7" w:rsidR="00A430E6" w:rsidRPr="00122AA3" w:rsidRDefault="00817C27" w:rsidP="00A430E6">
      <w:pPr>
        <w:pStyle w:val="Heading2"/>
        <w:widowControl/>
        <w:tabs>
          <w:tab w:val="clear" w:pos="0"/>
          <w:tab w:val="num" w:pos="-720"/>
        </w:tabs>
      </w:pPr>
      <w:r w:rsidRPr="00817C27">
        <w:rPr>
          <w:rFonts w:hint="eastAsia"/>
        </w:rPr>
        <w:t>如果最后一次供资申请是在已确定消费目标的最后一年前一年或几年提出的，则应提交年度付款执行报告，并在适用的情况下提交关于该计划现阶段的核查报告，直至完成所有预期活动并达到</w:t>
      </w:r>
      <w:r w:rsidR="002D564C">
        <w:rPr>
          <w:rFonts w:hint="eastAsia"/>
        </w:rPr>
        <w:t>含氢氯氟烃</w:t>
      </w:r>
      <w:r w:rsidRPr="00817C27">
        <w:rPr>
          <w:rFonts w:hint="eastAsia"/>
        </w:rPr>
        <w:t>消费目标；</w:t>
      </w:r>
    </w:p>
    <w:p w14:paraId="61A09F1A" w14:textId="464A1736" w:rsidR="00A430E6" w:rsidRPr="00122AA3" w:rsidRDefault="00817C27" w:rsidP="00A430E6">
      <w:pPr>
        <w:pStyle w:val="Heading2"/>
        <w:widowControl/>
        <w:tabs>
          <w:tab w:val="clear" w:pos="0"/>
          <w:tab w:val="num" w:pos="-720"/>
        </w:tabs>
      </w:pPr>
      <w:r w:rsidRPr="00817C27">
        <w:rPr>
          <w:rFonts w:hint="eastAsia"/>
        </w:rPr>
        <w:t>确保由适当的独立技术专家进行技术审查；</w:t>
      </w:r>
    </w:p>
    <w:p w14:paraId="6A049191" w14:textId="04025D2D" w:rsidR="00A430E6" w:rsidRPr="00122AA3" w:rsidRDefault="00817C27" w:rsidP="00A430E6">
      <w:pPr>
        <w:pStyle w:val="Heading2"/>
        <w:widowControl/>
        <w:tabs>
          <w:tab w:val="clear" w:pos="0"/>
          <w:tab w:val="num" w:pos="-720"/>
        </w:tabs>
      </w:pPr>
      <w:r w:rsidRPr="00817C27">
        <w:rPr>
          <w:rFonts w:hint="eastAsia"/>
        </w:rPr>
        <w:t>执行所需的监督任务；</w:t>
      </w:r>
    </w:p>
    <w:p w14:paraId="4C5161CF" w14:textId="6AC21988" w:rsidR="00A430E6" w:rsidRPr="00122AA3" w:rsidRDefault="00817C27" w:rsidP="00A430E6">
      <w:pPr>
        <w:pStyle w:val="Heading2"/>
        <w:widowControl/>
        <w:tabs>
          <w:tab w:val="clear" w:pos="0"/>
          <w:tab w:val="num" w:pos="-720"/>
        </w:tabs>
      </w:pPr>
      <w:r w:rsidRPr="00817C27">
        <w:rPr>
          <w:rFonts w:hint="eastAsia"/>
        </w:rPr>
        <w:t>确保存在一个运作机制，以有效、透明地</w:t>
      </w:r>
      <w:r>
        <w:rPr>
          <w:rFonts w:hint="eastAsia"/>
        </w:rPr>
        <w:t>执行</w:t>
      </w:r>
      <w:r w:rsidRPr="00817C27">
        <w:rPr>
          <w:rFonts w:hint="eastAsia"/>
        </w:rPr>
        <w:t>《</w:t>
      </w:r>
      <w:r>
        <w:rPr>
          <w:rFonts w:hint="eastAsia"/>
        </w:rPr>
        <w:t>批次付款</w:t>
      </w:r>
      <w:r w:rsidRPr="00817C27">
        <w:rPr>
          <w:rFonts w:hint="eastAsia"/>
        </w:rPr>
        <w:t>执行计划》并准确报告数据；</w:t>
      </w:r>
    </w:p>
    <w:p w14:paraId="69221EE2" w14:textId="02232E3F" w:rsidR="00A430E6" w:rsidRPr="00122AA3" w:rsidRDefault="00255B47" w:rsidP="00A430E6">
      <w:pPr>
        <w:pStyle w:val="Heading2"/>
        <w:widowControl/>
        <w:tabs>
          <w:tab w:val="clear" w:pos="0"/>
          <w:tab w:val="num" w:pos="-720"/>
        </w:tabs>
      </w:pPr>
      <w:r w:rsidRPr="00255B47">
        <w:rPr>
          <w:rFonts w:hint="eastAsia"/>
        </w:rPr>
        <w:t>协调合作执行机构的活动，并确保活动的适当顺序；</w:t>
      </w:r>
    </w:p>
    <w:p w14:paraId="5D07B864" w14:textId="2DE9219B" w:rsidR="00A430E6" w:rsidRPr="00122AA3" w:rsidRDefault="00255B47" w:rsidP="00A430E6">
      <w:pPr>
        <w:pStyle w:val="Heading2"/>
        <w:widowControl/>
        <w:tabs>
          <w:tab w:val="clear" w:pos="0"/>
          <w:tab w:val="num" w:pos="-720"/>
        </w:tabs>
      </w:pPr>
      <w:r w:rsidRPr="00255B47">
        <w:rPr>
          <w:rFonts w:hint="eastAsia"/>
        </w:rPr>
        <w:t>如果因未能遵守《协定》第</w:t>
      </w:r>
      <w:r w:rsidRPr="00255B47">
        <w:rPr>
          <w:rFonts w:hint="eastAsia"/>
        </w:rPr>
        <w:t>11</w:t>
      </w:r>
      <w:r w:rsidRPr="00255B47">
        <w:rPr>
          <w:rFonts w:hint="eastAsia"/>
        </w:rPr>
        <w:t>段而减少资金，与国家和合作执行机构协商，确定将减少资金分配给不同的预算项目以及牵头执行机构和合作执行</w:t>
      </w:r>
      <w:r>
        <w:rPr>
          <w:rFonts w:hint="eastAsia"/>
        </w:rPr>
        <w:t>机构</w:t>
      </w:r>
      <w:r w:rsidRPr="00255B47">
        <w:rPr>
          <w:rFonts w:hint="eastAsia"/>
        </w:rPr>
        <w:t>的资金；</w:t>
      </w:r>
    </w:p>
    <w:p w14:paraId="0C39AA93" w14:textId="4CA6AA1E" w:rsidR="00A430E6" w:rsidRPr="00122AA3" w:rsidRDefault="00255B47" w:rsidP="00A430E6">
      <w:pPr>
        <w:pStyle w:val="Heading2"/>
        <w:widowControl/>
        <w:shd w:val="clear" w:color="auto" w:fill="FFFFFF" w:themeFill="background1"/>
        <w:tabs>
          <w:tab w:val="clear" w:pos="0"/>
          <w:tab w:val="num" w:pos="-720"/>
        </w:tabs>
      </w:pPr>
      <w:r w:rsidRPr="00255B47">
        <w:rPr>
          <w:rFonts w:hint="eastAsia"/>
        </w:rPr>
        <w:t>确保向该国支付的</w:t>
      </w:r>
      <w:r>
        <w:rPr>
          <w:rFonts w:hint="eastAsia"/>
        </w:rPr>
        <w:t>资金</w:t>
      </w:r>
      <w:r w:rsidRPr="00255B47">
        <w:rPr>
          <w:rFonts w:hint="eastAsia"/>
        </w:rPr>
        <w:t>是基于指标的使用；</w:t>
      </w:r>
    </w:p>
    <w:p w14:paraId="5262FA9F" w14:textId="217D01FF" w:rsidR="00F74BC3" w:rsidRPr="001E54A3" w:rsidRDefault="00255B47" w:rsidP="00F74BC3">
      <w:pPr>
        <w:pStyle w:val="Heading2"/>
        <w:widowControl/>
        <w:numPr>
          <w:ilvl w:val="1"/>
          <w:numId w:val="1"/>
        </w:numPr>
        <w:shd w:val="clear" w:color="auto" w:fill="FFFFFF" w:themeFill="background1"/>
        <w:tabs>
          <w:tab w:val="clear" w:pos="0"/>
          <w:tab w:val="num" w:pos="-720"/>
        </w:tabs>
      </w:pPr>
      <w:r w:rsidRPr="00255B47">
        <w:rPr>
          <w:rFonts w:hint="eastAsia"/>
        </w:rPr>
        <w:t>在需要时提供政策、管理和技术支持方面的协助；</w:t>
      </w:r>
    </w:p>
    <w:p w14:paraId="3A357EED" w14:textId="680D1358" w:rsidR="00F74BC3" w:rsidRPr="001E54A3" w:rsidRDefault="00255B47" w:rsidP="00F74BC3">
      <w:pPr>
        <w:pStyle w:val="Heading2"/>
        <w:widowControl/>
        <w:numPr>
          <w:ilvl w:val="1"/>
          <w:numId w:val="1"/>
        </w:numPr>
        <w:tabs>
          <w:tab w:val="clear" w:pos="0"/>
          <w:tab w:val="num" w:pos="-720"/>
        </w:tabs>
      </w:pPr>
      <w:r w:rsidRPr="00255B47">
        <w:rPr>
          <w:rFonts w:hint="eastAsia"/>
        </w:rPr>
        <w:t>与合作执行机构就促进《计划》</w:t>
      </w:r>
      <w:r>
        <w:rPr>
          <w:rFonts w:hint="eastAsia"/>
        </w:rPr>
        <w:t>执行</w:t>
      </w:r>
      <w:r w:rsidRPr="00255B47">
        <w:rPr>
          <w:rFonts w:hint="eastAsia"/>
        </w:rPr>
        <w:t>所需的任何规划、协调和报告安排达成共识；和</w:t>
      </w:r>
    </w:p>
    <w:p w14:paraId="605B9ED9" w14:textId="36A1DCC9" w:rsidR="00F74BC3" w:rsidRPr="00F74BC3" w:rsidRDefault="00255B47" w:rsidP="00F74BC3">
      <w:pPr>
        <w:pStyle w:val="Heading2"/>
        <w:widowControl/>
        <w:tabs>
          <w:tab w:val="clear" w:pos="0"/>
          <w:tab w:val="num" w:pos="-720"/>
        </w:tabs>
      </w:pPr>
      <w:r w:rsidRPr="00255B47">
        <w:rPr>
          <w:rFonts w:hint="eastAsia"/>
        </w:rPr>
        <w:t>及时向国家</w:t>
      </w:r>
      <w:r w:rsidRPr="00255B47">
        <w:rPr>
          <w:rFonts w:hint="eastAsia"/>
        </w:rPr>
        <w:t>/</w:t>
      </w:r>
      <w:r w:rsidRPr="00255B47">
        <w:rPr>
          <w:rFonts w:hint="eastAsia"/>
        </w:rPr>
        <w:t>参与企业发放资金，以完成与项目有关的活动。</w:t>
      </w:r>
    </w:p>
    <w:p w14:paraId="213FBC9F" w14:textId="33743FF1" w:rsidR="003E365E" w:rsidRPr="00116146" w:rsidRDefault="00817C27" w:rsidP="00B94B5F">
      <w:pPr>
        <w:pStyle w:val="Heading1"/>
        <w:tabs>
          <w:tab w:val="left" w:pos="720"/>
        </w:tabs>
      </w:pPr>
      <w:r w:rsidRPr="00817C27">
        <w:rPr>
          <w:rFonts w:hint="eastAsia"/>
        </w:rPr>
        <w:t>在与该国协商并考虑到所表达的任何意见后，牵头执行机构将根据《协定》第</w:t>
      </w:r>
      <w:r w:rsidRPr="00817C27">
        <w:rPr>
          <w:rFonts w:hint="eastAsia"/>
        </w:rPr>
        <w:t>5</w:t>
      </w:r>
      <w:r w:rsidRPr="00817C27">
        <w:rPr>
          <w:rFonts w:hint="eastAsia"/>
        </w:rPr>
        <w:t>（</w:t>
      </w:r>
      <w:r w:rsidRPr="00817C27">
        <w:rPr>
          <w:rFonts w:hint="eastAsia"/>
        </w:rPr>
        <w:t>b</w:t>
      </w:r>
      <w:r w:rsidRPr="00817C27">
        <w:rPr>
          <w:rFonts w:hint="eastAsia"/>
        </w:rPr>
        <w:t>）分段和附录</w:t>
      </w:r>
      <w:r w:rsidRPr="00817C27">
        <w:rPr>
          <w:rFonts w:hint="eastAsia"/>
        </w:rPr>
        <w:t>4-A</w:t>
      </w:r>
      <w:r w:rsidRPr="00817C27">
        <w:rPr>
          <w:rFonts w:hint="eastAsia"/>
        </w:rPr>
        <w:t>第</w:t>
      </w:r>
      <w:r w:rsidRPr="00817C27">
        <w:rPr>
          <w:rFonts w:hint="eastAsia"/>
        </w:rPr>
        <w:t>1</w:t>
      </w:r>
      <w:r w:rsidRPr="00817C27">
        <w:rPr>
          <w:rFonts w:hint="eastAsia"/>
        </w:rPr>
        <w:t>（</w:t>
      </w:r>
      <w:r w:rsidRPr="00817C27">
        <w:rPr>
          <w:rFonts w:hint="eastAsia"/>
        </w:rPr>
        <w:t>b</w:t>
      </w:r>
      <w:r w:rsidRPr="00817C27">
        <w:rPr>
          <w:rFonts w:hint="eastAsia"/>
        </w:rPr>
        <w:t>）</w:t>
      </w:r>
      <w:r>
        <w:rPr>
          <w:rFonts w:hint="eastAsia"/>
        </w:rPr>
        <w:t>分</w:t>
      </w:r>
      <w:r w:rsidRPr="00817C27">
        <w:rPr>
          <w:rFonts w:hint="eastAsia"/>
        </w:rPr>
        <w:t>段，选择并授权一个独立实体对《计划》的结果和附录</w:t>
      </w:r>
      <w:r w:rsidRPr="00817C27">
        <w:rPr>
          <w:rFonts w:hint="eastAsia"/>
        </w:rPr>
        <w:t>1-A</w:t>
      </w:r>
      <w:r w:rsidRPr="00817C27">
        <w:rPr>
          <w:rFonts w:hint="eastAsia"/>
        </w:rPr>
        <w:t>所述物质的消费进行核查。</w:t>
      </w:r>
    </w:p>
    <w:p w14:paraId="10970B81" w14:textId="5C50C26D" w:rsidR="00F74BC3" w:rsidRPr="00C84E89" w:rsidRDefault="009D5E53" w:rsidP="00B94B5F">
      <w:pPr>
        <w:keepNext/>
        <w:tabs>
          <w:tab w:val="left" w:pos="720"/>
        </w:tabs>
        <w:spacing w:before="360" w:after="240"/>
        <w:rPr>
          <w:rFonts w:ascii="SimHei" w:eastAsia="SimHei" w:hAnsi="SimHei"/>
          <w:bCs/>
        </w:rPr>
      </w:pPr>
      <w:r w:rsidRPr="00C84E89">
        <w:rPr>
          <w:rFonts w:ascii="SimHei" w:eastAsia="SimHei" w:hAnsi="SimHei" w:hint="eastAsia"/>
          <w:bCs/>
        </w:rPr>
        <w:t>附录</w:t>
      </w:r>
      <w:r w:rsidRPr="002F7606">
        <w:rPr>
          <w:rFonts w:eastAsia="SimHei" w:hint="eastAsia"/>
          <w:bCs/>
        </w:rPr>
        <w:t>6-B</w:t>
      </w:r>
      <w:r w:rsidRPr="00C84E89">
        <w:rPr>
          <w:rFonts w:ascii="SimHei" w:eastAsia="SimHei" w:hAnsi="SimHei" w:hint="eastAsia"/>
          <w:bCs/>
        </w:rPr>
        <w:t>：合作执行机构的作用</w:t>
      </w:r>
    </w:p>
    <w:p w14:paraId="0DA111FB" w14:textId="266EFF08" w:rsidR="00F74BC3" w:rsidRPr="001E54A3" w:rsidRDefault="002F7A20" w:rsidP="00B94B5F">
      <w:pPr>
        <w:pStyle w:val="Heading1"/>
        <w:numPr>
          <w:ilvl w:val="0"/>
          <w:numId w:val="42"/>
        </w:numPr>
        <w:tabs>
          <w:tab w:val="left" w:pos="720"/>
        </w:tabs>
      </w:pPr>
      <w:r w:rsidRPr="002F7A20">
        <w:rPr>
          <w:rFonts w:hint="eastAsia"/>
        </w:rPr>
        <w:t>合作执行机构将负责一系列活动。计划中规定了这些活动，至少包括以下内容：</w:t>
      </w:r>
    </w:p>
    <w:p w14:paraId="773B93E9" w14:textId="596F6466" w:rsidR="00F74BC3" w:rsidRPr="001E54A3" w:rsidRDefault="002F7A20" w:rsidP="00F74BC3">
      <w:pPr>
        <w:pStyle w:val="Heading2"/>
        <w:widowControl/>
        <w:numPr>
          <w:ilvl w:val="1"/>
          <w:numId w:val="1"/>
        </w:numPr>
        <w:tabs>
          <w:tab w:val="clear" w:pos="0"/>
          <w:tab w:val="num" w:pos="-720"/>
        </w:tabs>
      </w:pPr>
      <w:r w:rsidRPr="002F7A20">
        <w:rPr>
          <w:rFonts w:hint="eastAsia"/>
        </w:rPr>
        <w:t>在需要时为政策制定提供援助；</w:t>
      </w:r>
    </w:p>
    <w:p w14:paraId="43A647A8" w14:textId="264937E3" w:rsidR="00F74BC3" w:rsidRPr="001E54A3" w:rsidRDefault="002F7A20" w:rsidP="00F74BC3">
      <w:pPr>
        <w:pStyle w:val="Heading2"/>
        <w:widowControl/>
        <w:numPr>
          <w:ilvl w:val="1"/>
          <w:numId w:val="1"/>
        </w:numPr>
        <w:tabs>
          <w:tab w:val="clear" w:pos="0"/>
          <w:tab w:val="num" w:pos="-720"/>
        </w:tabs>
      </w:pPr>
      <w:r w:rsidRPr="002F7A20">
        <w:rPr>
          <w:rFonts w:hint="eastAsia"/>
        </w:rPr>
        <w:t>协助该国</w:t>
      </w:r>
      <w:r>
        <w:rPr>
          <w:rFonts w:hint="eastAsia"/>
        </w:rPr>
        <w:t>执行</w:t>
      </w:r>
      <w:r w:rsidRPr="002F7A20">
        <w:rPr>
          <w:rFonts w:hint="eastAsia"/>
        </w:rPr>
        <w:t>和评估合作执行机构资助的活动，并请牵头执行机构确保活动的协调顺序；</w:t>
      </w:r>
    </w:p>
    <w:p w14:paraId="5D17D52A" w14:textId="4B6CF224" w:rsidR="00F74BC3" w:rsidRPr="001E54A3" w:rsidRDefault="002F7A20" w:rsidP="00F74BC3">
      <w:pPr>
        <w:pStyle w:val="Heading2"/>
        <w:widowControl/>
        <w:numPr>
          <w:ilvl w:val="1"/>
          <w:numId w:val="1"/>
        </w:numPr>
        <w:tabs>
          <w:tab w:val="clear" w:pos="0"/>
          <w:tab w:val="num" w:pos="-720"/>
        </w:tabs>
      </w:pPr>
      <w:r w:rsidRPr="002F7A20">
        <w:rPr>
          <w:rFonts w:hint="eastAsia"/>
        </w:rPr>
        <w:t>向牵头执行机构提供关于这些活动的报告，以便根据附录</w:t>
      </w:r>
      <w:r w:rsidRPr="002F7A20">
        <w:rPr>
          <w:rFonts w:hint="eastAsia"/>
        </w:rPr>
        <w:t>4-A</w:t>
      </w:r>
      <w:r w:rsidRPr="002F7A20">
        <w:rPr>
          <w:rFonts w:hint="eastAsia"/>
        </w:rPr>
        <w:t>纳入</w:t>
      </w:r>
      <w:r w:rsidR="00116146">
        <w:rPr>
          <w:rFonts w:hint="eastAsia"/>
        </w:rPr>
        <w:t>综</w:t>
      </w:r>
      <w:r w:rsidRPr="002F7A20">
        <w:rPr>
          <w:rFonts w:hint="eastAsia"/>
        </w:rPr>
        <w:t>合报告；和</w:t>
      </w:r>
    </w:p>
    <w:p w14:paraId="339312C1" w14:textId="1D35106D" w:rsidR="00F74BC3" w:rsidRPr="00F74BC3" w:rsidRDefault="002F7A20" w:rsidP="00F74BC3">
      <w:pPr>
        <w:pStyle w:val="Heading2"/>
        <w:widowControl/>
        <w:tabs>
          <w:tab w:val="clear" w:pos="0"/>
          <w:tab w:val="num" w:pos="-720"/>
        </w:tabs>
      </w:pPr>
      <w:r w:rsidRPr="002F7A20">
        <w:rPr>
          <w:rFonts w:hint="eastAsia"/>
        </w:rPr>
        <w:lastRenderedPageBreak/>
        <w:t>与牵头执行机构就促进《计划》</w:t>
      </w:r>
      <w:r>
        <w:rPr>
          <w:rFonts w:hint="eastAsia"/>
        </w:rPr>
        <w:t>执行</w:t>
      </w:r>
      <w:r w:rsidRPr="002F7A20">
        <w:rPr>
          <w:rFonts w:hint="eastAsia"/>
        </w:rPr>
        <w:t>所需的任何规划、协调和报告安排达成共识。</w:t>
      </w:r>
      <w:r w:rsidR="00F74BC3">
        <w:t xml:space="preserve"> </w:t>
      </w:r>
    </w:p>
    <w:p w14:paraId="168130B6" w14:textId="388A7ABA" w:rsidR="00A430E6" w:rsidRPr="00C84E89" w:rsidRDefault="00817C27" w:rsidP="00A430E6">
      <w:pPr>
        <w:keepNext/>
        <w:spacing w:before="360" w:after="240"/>
        <w:rPr>
          <w:rFonts w:ascii="SimHei" w:eastAsia="SimHei" w:hAnsi="SimHei"/>
          <w:bCs/>
        </w:rPr>
      </w:pPr>
      <w:r w:rsidRPr="00C84E89">
        <w:rPr>
          <w:rFonts w:ascii="SimHei" w:eastAsia="SimHei" w:hAnsi="SimHei" w:hint="eastAsia"/>
          <w:bCs/>
        </w:rPr>
        <w:t>附录</w:t>
      </w:r>
      <w:r w:rsidR="00A430E6" w:rsidRPr="00C84E89">
        <w:rPr>
          <w:rFonts w:ascii="SimHei" w:eastAsia="SimHei" w:hAnsi="SimHei"/>
          <w:bCs/>
        </w:rPr>
        <w:t xml:space="preserve"> </w:t>
      </w:r>
      <w:r w:rsidR="00A430E6" w:rsidRPr="00C84E89">
        <w:rPr>
          <w:rFonts w:eastAsia="SimHei"/>
          <w:bCs/>
        </w:rPr>
        <w:t>7-A</w:t>
      </w:r>
      <w:r w:rsidR="00A430E6" w:rsidRPr="00C84E89">
        <w:rPr>
          <w:rFonts w:ascii="SimHei" w:eastAsia="SimHei" w:hAnsi="SimHei"/>
          <w:bCs/>
        </w:rPr>
        <w:t xml:space="preserve">: </w:t>
      </w:r>
      <w:r w:rsidRPr="00C84E89">
        <w:rPr>
          <w:rFonts w:ascii="SimHei" w:eastAsia="SimHei" w:hAnsi="SimHei" w:hint="eastAsia"/>
          <w:bCs/>
        </w:rPr>
        <w:t>因未能遵守</w:t>
      </w:r>
      <w:r w:rsidR="00685996" w:rsidRPr="00C84E89">
        <w:rPr>
          <w:rFonts w:ascii="SimHei" w:eastAsia="SimHei" w:hAnsi="SimHei" w:hint="eastAsia"/>
          <w:bCs/>
        </w:rPr>
        <w:t>协</w:t>
      </w:r>
      <w:r w:rsidRPr="00C84E89">
        <w:rPr>
          <w:rFonts w:ascii="SimHei" w:eastAsia="SimHei" w:hAnsi="SimHei" w:hint="eastAsia"/>
          <w:bCs/>
        </w:rPr>
        <w:t>定而减少供资</w:t>
      </w:r>
    </w:p>
    <w:p w14:paraId="75366B17" w14:textId="79E21827" w:rsidR="00A430E6" w:rsidRPr="00122AA3" w:rsidRDefault="00256DE2" w:rsidP="00B94B5F">
      <w:pPr>
        <w:pStyle w:val="Heading1"/>
        <w:numPr>
          <w:ilvl w:val="0"/>
          <w:numId w:val="43"/>
        </w:numPr>
        <w:tabs>
          <w:tab w:val="left" w:pos="720"/>
        </w:tabs>
      </w:pPr>
      <w:r w:rsidRPr="00256DE2">
        <w:rPr>
          <w:rFonts w:hint="eastAsia"/>
        </w:rPr>
        <w:t>根据协定第</w:t>
      </w:r>
      <w:r w:rsidRPr="00256DE2">
        <w:rPr>
          <w:rFonts w:hint="eastAsia"/>
        </w:rPr>
        <w:t>11</w:t>
      </w:r>
      <w:r w:rsidRPr="00256DE2">
        <w:rPr>
          <w:rFonts w:hint="eastAsia"/>
        </w:rPr>
        <w:t>段，对于未达到附录</w:t>
      </w:r>
      <w:r w:rsidRPr="00256DE2">
        <w:rPr>
          <w:rFonts w:hint="eastAsia"/>
        </w:rPr>
        <w:t>2-A</w:t>
      </w:r>
      <w:r w:rsidRPr="00256DE2">
        <w:rPr>
          <w:rFonts w:hint="eastAsia"/>
        </w:rPr>
        <w:t>第</w:t>
      </w:r>
      <w:r w:rsidRPr="00256DE2">
        <w:rPr>
          <w:rFonts w:hint="eastAsia"/>
        </w:rPr>
        <w:t>1.2</w:t>
      </w:r>
      <w:r w:rsidRPr="00256DE2">
        <w:rPr>
          <w:rFonts w:hint="eastAsia"/>
        </w:rPr>
        <w:t>行规定的目标的每一年，</w:t>
      </w:r>
      <w:r>
        <w:rPr>
          <w:rFonts w:hint="eastAsia"/>
        </w:rPr>
        <w:t>消费</w:t>
      </w:r>
      <w:r w:rsidR="00640349">
        <w:rPr>
          <w:rFonts w:hint="eastAsia"/>
        </w:rPr>
        <w:t>量</w:t>
      </w:r>
      <w:r w:rsidRPr="00256DE2">
        <w:rPr>
          <w:rFonts w:hint="eastAsia"/>
        </w:rPr>
        <w:t>超出附录</w:t>
      </w:r>
      <w:r w:rsidRPr="00256DE2">
        <w:rPr>
          <w:rFonts w:hint="eastAsia"/>
        </w:rPr>
        <w:t>2-A</w:t>
      </w:r>
      <w:r w:rsidRPr="00256DE2">
        <w:rPr>
          <w:rFonts w:hint="eastAsia"/>
        </w:rPr>
        <w:t>第一行第</w:t>
      </w:r>
      <w:r w:rsidRPr="00256DE2">
        <w:rPr>
          <w:rFonts w:hint="eastAsia"/>
        </w:rPr>
        <w:t>1.2</w:t>
      </w:r>
      <w:r w:rsidRPr="00256DE2">
        <w:rPr>
          <w:rFonts w:hint="eastAsia"/>
        </w:rPr>
        <w:t>行所规定的水平，所提供的供资金额可减少</w:t>
      </w:r>
      <w:r w:rsidRPr="00256DE2">
        <w:rPr>
          <w:rFonts w:hint="eastAsia"/>
        </w:rPr>
        <w:t>1</w:t>
      </w:r>
      <w:r w:rsidR="00CE6051">
        <w:t>92</w:t>
      </w:r>
      <w:r w:rsidRPr="00256DE2">
        <w:rPr>
          <w:rFonts w:hint="eastAsia"/>
        </w:rPr>
        <w:t>美元</w:t>
      </w:r>
      <w:r>
        <w:rPr>
          <w:rFonts w:hint="eastAsia"/>
        </w:rPr>
        <w:t>/ODP</w:t>
      </w:r>
      <w:r>
        <w:rPr>
          <w:rFonts w:hint="eastAsia"/>
        </w:rPr>
        <w:t>千克</w:t>
      </w:r>
      <w:r w:rsidRPr="00256DE2">
        <w:rPr>
          <w:rFonts w:hint="eastAsia"/>
        </w:rPr>
        <w:t>，但有一项谅解，即最大供资减少额不得超过所申请的付款供资水平。如果</w:t>
      </w:r>
      <w:r w:rsidR="00AA4A83">
        <w:rPr>
          <w:rFonts w:hint="eastAsia"/>
        </w:rPr>
        <w:t>未</w:t>
      </w:r>
      <w:r w:rsidRPr="00256DE2">
        <w:rPr>
          <w:rFonts w:hint="eastAsia"/>
        </w:rPr>
        <w:t>遵守情况持续两年，可以考虑采取额外措施。</w:t>
      </w:r>
    </w:p>
    <w:p w14:paraId="43B73B4E" w14:textId="1C77B908" w:rsidR="00A430E6" w:rsidRPr="00122AA3" w:rsidRDefault="00256DE2" w:rsidP="00B94B5F">
      <w:pPr>
        <w:pStyle w:val="Heading1"/>
        <w:tabs>
          <w:tab w:val="left" w:pos="720"/>
        </w:tabs>
      </w:pPr>
      <w:r w:rsidRPr="00256DE2">
        <w:rPr>
          <w:rFonts w:hint="eastAsia"/>
        </w:rPr>
        <w:t>如果需要在有两项的生效协</w:t>
      </w:r>
      <w:r>
        <w:rPr>
          <w:rFonts w:hint="eastAsia"/>
        </w:rPr>
        <w:t>定</w:t>
      </w:r>
      <w:r w:rsidRPr="00256DE2">
        <w:rPr>
          <w:rFonts w:hint="eastAsia"/>
        </w:rPr>
        <w:t>（计划的两个阶段并行</w:t>
      </w:r>
      <w:r>
        <w:rPr>
          <w:rFonts w:hint="eastAsia"/>
        </w:rPr>
        <w:t>执行</w:t>
      </w:r>
      <w:r w:rsidRPr="00256DE2">
        <w:rPr>
          <w:rFonts w:hint="eastAsia"/>
        </w:rPr>
        <w:t>）的一年内适用处罚，则将根据导致违约的具体</w:t>
      </w:r>
      <w:r>
        <w:rPr>
          <w:rFonts w:hint="eastAsia"/>
        </w:rPr>
        <w:t>行业</w:t>
      </w:r>
      <w:r w:rsidRPr="00256DE2">
        <w:rPr>
          <w:rFonts w:hint="eastAsia"/>
        </w:rPr>
        <w:t>逐案确定处罚的适用。如果无法确定一个</w:t>
      </w:r>
      <w:r w:rsidR="00F05E91">
        <w:rPr>
          <w:rFonts w:hint="eastAsia"/>
        </w:rPr>
        <w:t>行业</w:t>
      </w:r>
      <w:r w:rsidRPr="00256DE2">
        <w:rPr>
          <w:rFonts w:hint="eastAsia"/>
        </w:rPr>
        <w:t>，或者两个阶段都在处理同一</w:t>
      </w:r>
      <w:r w:rsidR="00F05E91">
        <w:rPr>
          <w:rFonts w:hint="eastAsia"/>
        </w:rPr>
        <w:t>行业</w:t>
      </w:r>
      <w:r w:rsidRPr="00256DE2">
        <w:rPr>
          <w:rFonts w:hint="eastAsia"/>
        </w:rPr>
        <w:t>，</w:t>
      </w:r>
      <w:r w:rsidR="00CE6051" w:rsidRPr="00AA3C76">
        <w:rPr>
          <w:rFonts w:ascii="SimSun" w:hint="eastAsia"/>
          <w:noProof/>
          <w:szCs w:val="24"/>
        </w:rPr>
        <w:t>则</w:t>
      </w:r>
      <w:r w:rsidR="00CE6051" w:rsidRPr="00AA3C76">
        <w:rPr>
          <w:rFonts w:ascii="SimSun"/>
          <w:noProof/>
          <w:szCs w:val="24"/>
        </w:rPr>
        <w:t>应实行</w:t>
      </w:r>
      <w:r w:rsidR="00CE6051" w:rsidRPr="00AA3C76">
        <w:rPr>
          <w:rFonts w:ascii="SimSun" w:hint="eastAsia"/>
          <w:noProof/>
          <w:szCs w:val="24"/>
        </w:rPr>
        <w:t>最大</w:t>
      </w:r>
      <w:r w:rsidR="00CE6051" w:rsidRPr="00AA3C76">
        <w:rPr>
          <w:rFonts w:ascii="SimSun"/>
          <w:noProof/>
          <w:szCs w:val="24"/>
        </w:rPr>
        <w:t>程度的处罚。</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A430E6" w:rsidRPr="00122AA3" w14:paraId="5402C726" w14:textId="77777777" w:rsidTr="00A150AC">
        <w:tc>
          <w:tcPr>
            <w:tcW w:w="1915" w:type="dxa"/>
          </w:tcPr>
          <w:p w14:paraId="676AF32E" w14:textId="77777777" w:rsidR="00A430E6" w:rsidRPr="00EB5650" w:rsidRDefault="00A430E6" w:rsidP="00A150AC"/>
        </w:tc>
        <w:tc>
          <w:tcPr>
            <w:tcW w:w="1915" w:type="dxa"/>
          </w:tcPr>
          <w:p w14:paraId="0D000F5E" w14:textId="77777777" w:rsidR="00A430E6" w:rsidRPr="00122AA3" w:rsidRDefault="00A430E6" w:rsidP="00A150AC"/>
        </w:tc>
        <w:tc>
          <w:tcPr>
            <w:tcW w:w="1915" w:type="dxa"/>
            <w:tcBorders>
              <w:bottom w:val="single" w:sz="4" w:space="0" w:color="auto"/>
            </w:tcBorders>
          </w:tcPr>
          <w:p w14:paraId="565A52F4" w14:textId="77777777" w:rsidR="00A430E6" w:rsidRPr="00122AA3" w:rsidRDefault="00A430E6" w:rsidP="00A150AC"/>
        </w:tc>
        <w:tc>
          <w:tcPr>
            <w:tcW w:w="1915" w:type="dxa"/>
          </w:tcPr>
          <w:p w14:paraId="622D3142" w14:textId="77777777" w:rsidR="00A430E6" w:rsidRPr="00122AA3" w:rsidRDefault="00A430E6" w:rsidP="00A150AC"/>
        </w:tc>
        <w:tc>
          <w:tcPr>
            <w:tcW w:w="1916" w:type="dxa"/>
          </w:tcPr>
          <w:p w14:paraId="7AC789EA" w14:textId="77777777" w:rsidR="00A430E6" w:rsidRPr="00122AA3" w:rsidRDefault="00A430E6" w:rsidP="00A150AC"/>
        </w:tc>
      </w:tr>
    </w:tbl>
    <w:p w14:paraId="5D83A800" w14:textId="1FEF7186" w:rsidR="008F300D" w:rsidRPr="008B42A9" w:rsidRDefault="008F300D" w:rsidP="00A430E6">
      <w:pPr>
        <w:pStyle w:val="Heading1"/>
        <w:numPr>
          <w:ilvl w:val="0"/>
          <w:numId w:val="0"/>
        </w:numPr>
      </w:pPr>
    </w:p>
    <w:sectPr w:rsidR="008F300D" w:rsidRPr="008B42A9" w:rsidSect="000A5FC9">
      <w:headerReference w:type="even" r:id="rId19"/>
      <w:headerReference w:type="default" r:id="rId20"/>
      <w:footerReference w:type="even" r:id="rId21"/>
      <w:footerReference w:type="default" r:id="rId22"/>
      <w:headerReference w:type="first" r:id="rId23"/>
      <w:footerReference w:type="first" r:id="rId24"/>
      <w:pgSz w:w="12240" w:h="15840"/>
      <w:pgMar w:top="720" w:right="135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9096E" w14:textId="77777777" w:rsidR="00CE14CB" w:rsidRDefault="00CE14CB">
      <w:r>
        <w:separator/>
      </w:r>
    </w:p>
  </w:endnote>
  <w:endnote w:type="continuationSeparator" w:id="0">
    <w:p w14:paraId="1AE5ED17" w14:textId="77777777" w:rsidR="00CE14CB" w:rsidRDefault="00CE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1A4F7" w14:textId="77777777" w:rsidR="000E44BA" w:rsidRPr="0033525D" w:rsidRDefault="000E44B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8886297"/>
      <w:docPartObj>
        <w:docPartGallery w:val="Page Numbers (Bottom of Page)"/>
        <w:docPartUnique/>
      </w:docPartObj>
    </w:sdtPr>
    <w:sdtEndPr>
      <w:rPr>
        <w:noProof/>
      </w:rPr>
    </w:sdtEndPr>
    <w:sdtContent>
      <w:p w14:paraId="44AF4BB9" w14:textId="77777777" w:rsidR="000E44BA" w:rsidRDefault="000E44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F8CA8E" w14:textId="77777777" w:rsidR="000E44BA" w:rsidRPr="00D0612D" w:rsidRDefault="000E44BA" w:rsidP="00A150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18B41" w14:textId="60B978DA" w:rsidR="000E44BA" w:rsidRPr="0051172F" w:rsidRDefault="00B25392" w:rsidP="0051172F">
    <w:pPr>
      <w:pBdr>
        <w:top w:val="single" w:sz="4" w:space="0" w:color="auto"/>
        <w:left w:val="single" w:sz="4" w:space="4" w:color="auto"/>
        <w:bottom w:val="single" w:sz="4" w:space="1" w:color="auto"/>
        <w:right w:val="single" w:sz="4" w:space="4" w:color="auto"/>
      </w:pBdr>
      <w:jc w:val="center"/>
      <w:rPr>
        <w:sz w:val="18"/>
        <w:szCs w:val="18"/>
        <w:lang w:val="en-US"/>
      </w:rPr>
    </w:pPr>
    <w:r>
      <w:rPr>
        <w:rFonts w:ascii="SimSun" w:hAnsi="SimSun" w:cs="SimSun" w:hint="eastAsia"/>
        <w:sz w:val="20"/>
        <w:szCs w:val="20"/>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0E44BA" w:rsidRDefault="000E44BA">
    <w:pPr>
      <w:jc w:val="center"/>
    </w:pPr>
    <w:r>
      <w:fldChar w:fldCharType="begin"/>
    </w:r>
    <w:r>
      <w:instrText xml:space="preserve"> PAGE </w:instrText>
    </w:r>
    <w:r>
      <w:fldChar w:fldCharType="separate"/>
    </w:r>
    <w:r>
      <w:t>2</w:t>
    </w:r>
    <w:r>
      <w:fldChar w:fldCharType="end"/>
    </w:r>
  </w:p>
  <w:p w14:paraId="2780906A" w14:textId="77777777" w:rsidR="000E44BA" w:rsidRDefault="000E44B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0E44BA" w:rsidRDefault="000E44BA">
    <w:pPr>
      <w:jc w:val="center"/>
    </w:pPr>
    <w:r>
      <w:fldChar w:fldCharType="begin"/>
    </w:r>
    <w:r>
      <w:instrText xml:space="preserve"> PAGE </w:instrText>
    </w:r>
    <w:r>
      <w:fldChar w:fldCharType="separate"/>
    </w:r>
    <w:r>
      <w:t>1</w:t>
    </w:r>
    <w:r>
      <w:fldChar w:fldCharType="end"/>
    </w:r>
  </w:p>
  <w:p w14:paraId="55BD6E0C" w14:textId="77777777" w:rsidR="000E44BA" w:rsidRDefault="000E44B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0E44BA" w:rsidRDefault="000E44BA">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8C05BB7" w14:textId="77777777" w:rsidR="000E44BA" w:rsidRDefault="000E44BA">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425A" w14:textId="77777777" w:rsidR="00CE14CB" w:rsidRDefault="00CE14CB">
      <w:r>
        <w:separator/>
      </w:r>
    </w:p>
  </w:footnote>
  <w:footnote w:type="continuationSeparator" w:id="0">
    <w:p w14:paraId="53930A33" w14:textId="77777777" w:rsidR="00CE14CB" w:rsidRDefault="00CE14CB">
      <w:r>
        <w:continuationSeparator/>
      </w:r>
    </w:p>
  </w:footnote>
  <w:footnote w:id="1">
    <w:p w14:paraId="173A9459" w14:textId="77777777" w:rsidR="00271DF4" w:rsidRPr="001E1147" w:rsidRDefault="00271DF4" w:rsidP="00271DF4">
      <w:pPr>
        <w:pStyle w:val="FootnoteText"/>
        <w:spacing w:after="120"/>
      </w:pPr>
      <w:r>
        <w:rPr>
          <w:rStyle w:val="FootnoteReference"/>
        </w:rPr>
        <w:footnoteRef/>
      </w:r>
      <w:r>
        <w:t xml:space="preserve"> UNEP/OzL.Pro/ExCom/9</w:t>
      </w:r>
      <w:r>
        <w:rPr>
          <w:rFonts w:hint="eastAsia"/>
        </w:rPr>
        <w:t>7</w:t>
      </w:r>
      <w:r>
        <w:t>/1</w:t>
      </w:r>
    </w:p>
  </w:footnote>
  <w:footnote w:id="2">
    <w:p w14:paraId="4E313AAA" w14:textId="196283C1" w:rsidR="000E44BA" w:rsidRPr="00996241" w:rsidRDefault="000E44BA" w:rsidP="0008668E">
      <w:pPr>
        <w:pStyle w:val="FootnoteText"/>
      </w:pPr>
      <w:r w:rsidRPr="00FE3307">
        <w:rPr>
          <w:rStyle w:val="FootnoteReference"/>
        </w:rPr>
        <w:footnoteRef/>
      </w:r>
      <w:r w:rsidRPr="00FE3307">
        <w:t xml:space="preserve"> </w:t>
      </w:r>
      <w:r w:rsidRPr="00796221">
        <w:rPr>
          <w:rFonts w:hint="eastAsia"/>
        </w:rPr>
        <w:t>根据孟加拉国环境、森林和气候变化部</w:t>
      </w:r>
      <w:r w:rsidRPr="00796221">
        <w:rPr>
          <w:rFonts w:hint="eastAsia"/>
        </w:rPr>
        <w:t>2025</w:t>
      </w:r>
      <w:r w:rsidRPr="00796221">
        <w:rPr>
          <w:rFonts w:hint="eastAsia"/>
        </w:rPr>
        <w:t>年</w:t>
      </w:r>
      <w:r w:rsidRPr="00796221">
        <w:rPr>
          <w:rFonts w:hint="eastAsia"/>
        </w:rPr>
        <w:t>8</w:t>
      </w:r>
      <w:r w:rsidRPr="00796221">
        <w:rPr>
          <w:rFonts w:hint="eastAsia"/>
        </w:rPr>
        <w:t>月</w:t>
      </w:r>
      <w:r w:rsidRPr="00796221">
        <w:rPr>
          <w:rFonts w:hint="eastAsia"/>
        </w:rPr>
        <w:t>25</w:t>
      </w:r>
      <w:r w:rsidRPr="00796221">
        <w:rPr>
          <w:rFonts w:hint="eastAsia"/>
        </w:rPr>
        <w:t>日给开发</w:t>
      </w:r>
      <w:r>
        <w:rPr>
          <w:rFonts w:hint="eastAsia"/>
        </w:rPr>
        <w:t>计划</w:t>
      </w:r>
      <w:r w:rsidRPr="00796221">
        <w:rPr>
          <w:rFonts w:hint="eastAsia"/>
        </w:rPr>
        <w:t>署的信。</w:t>
      </w:r>
    </w:p>
  </w:footnote>
  <w:footnote w:id="3">
    <w:p w14:paraId="321DE34B" w14:textId="77777777" w:rsidR="000E44BA" w:rsidRPr="009931F4" w:rsidRDefault="000E44BA" w:rsidP="00ED1406">
      <w:pPr>
        <w:pStyle w:val="FootnoteText"/>
      </w:pPr>
      <w:r>
        <w:rPr>
          <w:rStyle w:val="FootnoteReference"/>
        </w:rPr>
        <w:footnoteRef/>
      </w:r>
      <w:r>
        <w:t xml:space="preserve"> Decision </w:t>
      </w:r>
      <w:r w:rsidRPr="0071580D">
        <w:t>81/39</w:t>
      </w:r>
    </w:p>
  </w:footnote>
  <w:footnote w:id="4">
    <w:p w14:paraId="47A07812" w14:textId="77777777" w:rsidR="000E44BA" w:rsidRDefault="000E44BA" w:rsidP="00CE76B2">
      <w:pPr>
        <w:pStyle w:val="FootnoteText"/>
      </w:pPr>
      <w:r>
        <w:rPr>
          <w:rStyle w:val="FootnoteReference"/>
        </w:rPr>
        <w:footnoteRef/>
      </w:r>
      <w:r>
        <w:t xml:space="preserve"> Decision 90/44</w:t>
      </w:r>
    </w:p>
  </w:footnote>
  <w:footnote w:id="5">
    <w:p w14:paraId="65E0A09E" w14:textId="77777777" w:rsidR="000E44BA" w:rsidRPr="009931F4" w:rsidRDefault="000E44BA" w:rsidP="00CE76B2">
      <w:pPr>
        <w:pStyle w:val="FootnoteText"/>
      </w:pPr>
      <w:r w:rsidRPr="00FC3D87">
        <w:rPr>
          <w:rStyle w:val="FootnoteReference"/>
        </w:rPr>
        <w:footnoteRef/>
      </w:r>
      <w:r w:rsidRPr="00C967AA">
        <w:t xml:space="preserve"> </w:t>
      </w:r>
      <w:r>
        <w:t>Decision 94/32</w:t>
      </w:r>
    </w:p>
  </w:footnote>
  <w:footnote w:id="6">
    <w:p w14:paraId="676601BE" w14:textId="37CCD817" w:rsidR="000E44BA" w:rsidRDefault="000E44BA" w:rsidP="0010035A">
      <w:pPr>
        <w:pStyle w:val="FootnoteText"/>
      </w:pPr>
      <w:r w:rsidRPr="005258B3">
        <w:rPr>
          <w:rStyle w:val="FootnoteReference"/>
        </w:rPr>
        <w:footnoteRef/>
      </w:r>
      <w:r>
        <w:t xml:space="preserve"> </w:t>
      </w:r>
      <w:r w:rsidRPr="0010035A">
        <w:rPr>
          <w:rFonts w:hint="eastAsia"/>
        </w:rPr>
        <w:t>执行委员会请</w:t>
      </w:r>
      <w:r>
        <w:rPr>
          <w:rFonts w:hint="eastAsia"/>
        </w:rPr>
        <w:t>求</w:t>
      </w:r>
      <w:r w:rsidRPr="0010035A">
        <w:rPr>
          <w:rFonts w:hint="eastAsia"/>
        </w:rPr>
        <w:t>孟加拉国政府、开发计划署和环境规划署每年提交与</w:t>
      </w:r>
      <w:r>
        <w:rPr>
          <w:rFonts w:hint="eastAsia"/>
        </w:rPr>
        <w:t>含氢</w:t>
      </w:r>
      <w:r w:rsidRPr="0010035A">
        <w:rPr>
          <w:rFonts w:hint="eastAsia"/>
        </w:rPr>
        <w:t>氯氟烃淘汰管理计划第二阶段最后一次付款相关的工作方案执行进度报告，直至项目完成，并提交核查报告，直至第三阶段获得批准。</w:t>
      </w:r>
    </w:p>
  </w:footnote>
  <w:footnote w:id="7">
    <w:p w14:paraId="77078875" w14:textId="68EAFCDE" w:rsidR="000E44BA" w:rsidRDefault="000E44BA" w:rsidP="006F1B1B">
      <w:pPr>
        <w:pStyle w:val="FootnoteText"/>
      </w:pPr>
      <w:r w:rsidRPr="009C06BF">
        <w:rPr>
          <w:rStyle w:val="FootnoteReference"/>
        </w:rPr>
        <w:footnoteRef/>
      </w:r>
      <w:r w:rsidRPr="009C06BF">
        <w:t xml:space="preserve"> </w:t>
      </w:r>
      <w:r w:rsidRPr="006F1B1B">
        <w:rPr>
          <w:rFonts w:hint="eastAsia"/>
        </w:rPr>
        <w:t>最初是五家企业。一家企业</w:t>
      </w:r>
      <w:r w:rsidRPr="006F1B1B">
        <w:rPr>
          <w:rFonts w:hint="eastAsia"/>
        </w:rPr>
        <w:t>Unitech Products</w:t>
      </w:r>
      <w:r w:rsidRPr="006F1B1B">
        <w:rPr>
          <w:rFonts w:hint="eastAsia"/>
        </w:rPr>
        <w:t>已退出转换项目（第</w:t>
      </w:r>
      <w:r w:rsidRPr="006F1B1B">
        <w:rPr>
          <w:rFonts w:hint="eastAsia"/>
        </w:rPr>
        <w:t>94/32</w:t>
      </w:r>
      <w:r w:rsidRPr="006F1B1B">
        <w:rPr>
          <w:rFonts w:hint="eastAsia"/>
        </w:rPr>
        <w:t>（</w:t>
      </w:r>
      <w:r w:rsidRPr="006F1B1B">
        <w:rPr>
          <w:rFonts w:hint="eastAsia"/>
        </w:rPr>
        <w:t>a</w:t>
      </w:r>
      <w:r w:rsidRPr="006F1B1B">
        <w:rPr>
          <w:rFonts w:hint="eastAsia"/>
        </w:rPr>
        <w:t>）</w:t>
      </w:r>
      <w:r>
        <w:rPr>
          <w:rFonts w:hint="eastAsia"/>
        </w:rPr>
        <w:t>（</w:t>
      </w:r>
      <w:r w:rsidRPr="006F1B1B">
        <w:rPr>
          <w:rFonts w:hint="eastAsia"/>
        </w:rPr>
        <w:t>三</w:t>
      </w:r>
      <w:r>
        <w:rPr>
          <w:rFonts w:hint="eastAsia"/>
        </w:rPr>
        <w:t>）</w:t>
      </w:r>
      <w:r w:rsidRPr="006F1B1B">
        <w:rPr>
          <w:rFonts w:hint="eastAsia"/>
        </w:rPr>
        <w:t>号决定）。</w:t>
      </w:r>
    </w:p>
  </w:footnote>
  <w:footnote w:id="8">
    <w:p w14:paraId="33602A63" w14:textId="5CEC8C78" w:rsidR="000E44BA" w:rsidRPr="00016AE6" w:rsidRDefault="000E44BA" w:rsidP="00D35356">
      <w:pPr>
        <w:pStyle w:val="FootnoteText"/>
        <w:rPr>
          <w:lang w:val="en-US"/>
        </w:rPr>
      </w:pPr>
      <w:r>
        <w:rPr>
          <w:rStyle w:val="FootnoteReference"/>
        </w:rPr>
        <w:footnoteRef/>
      </w:r>
      <w:r>
        <w:t xml:space="preserve"> </w:t>
      </w:r>
      <w:r w:rsidRPr="008E3665">
        <w:rPr>
          <w:rFonts w:hint="eastAsia"/>
        </w:rPr>
        <w:t>只要从</w:t>
      </w:r>
      <w:r w:rsidRPr="008E3665">
        <w:rPr>
          <w:rFonts w:hint="eastAsia"/>
        </w:rPr>
        <w:t>2030</w:t>
      </w:r>
      <w:r w:rsidRPr="008E3665">
        <w:rPr>
          <w:rFonts w:hint="eastAsia"/>
        </w:rPr>
        <w:t>年</w:t>
      </w:r>
      <w:r w:rsidRPr="008E3665">
        <w:rPr>
          <w:rFonts w:hint="eastAsia"/>
        </w:rPr>
        <w:t>1</w:t>
      </w:r>
      <w:r w:rsidRPr="008E3665">
        <w:rPr>
          <w:rFonts w:hint="eastAsia"/>
        </w:rPr>
        <w:t>月</w:t>
      </w:r>
      <w:r w:rsidRPr="008E3665">
        <w:rPr>
          <w:rFonts w:hint="eastAsia"/>
        </w:rPr>
        <w:t>1</w:t>
      </w:r>
      <w:r w:rsidRPr="008E3665">
        <w:rPr>
          <w:rFonts w:hint="eastAsia"/>
        </w:rPr>
        <w:t>日至</w:t>
      </w:r>
      <w:r w:rsidRPr="008E3665">
        <w:rPr>
          <w:rFonts w:hint="eastAsia"/>
        </w:rPr>
        <w:t>2040</w:t>
      </w:r>
      <w:r w:rsidRPr="008E3665">
        <w:rPr>
          <w:rFonts w:hint="eastAsia"/>
        </w:rPr>
        <w:t>年</w:t>
      </w:r>
      <w:r w:rsidRPr="008E3665">
        <w:rPr>
          <w:rFonts w:hint="eastAsia"/>
        </w:rPr>
        <w:t>1</w:t>
      </w:r>
      <w:r w:rsidRPr="008E3665">
        <w:rPr>
          <w:rFonts w:hint="eastAsia"/>
        </w:rPr>
        <w:t>月</w:t>
      </w:r>
      <w:r w:rsidRPr="008E3665">
        <w:rPr>
          <w:rFonts w:hint="eastAsia"/>
        </w:rPr>
        <w:t>2</w:t>
      </w:r>
      <w:r w:rsidRPr="008E3665">
        <w:rPr>
          <w:rFonts w:hint="eastAsia"/>
        </w:rPr>
        <w:t>日的十年期间其消费计算水平之和除以</w:t>
      </w:r>
      <w:r w:rsidRPr="008E3665">
        <w:rPr>
          <w:rFonts w:hint="eastAsia"/>
        </w:rPr>
        <w:t>10</w:t>
      </w:r>
      <w:r w:rsidRPr="008E3665">
        <w:rPr>
          <w:rFonts w:hint="eastAsia"/>
        </w:rPr>
        <w:t>，不超过</w:t>
      </w:r>
      <w:r>
        <w:rPr>
          <w:rFonts w:hint="eastAsia"/>
        </w:rPr>
        <w:t>含氢</w:t>
      </w:r>
      <w:r w:rsidRPr="008E3665">
        <w:rPr>
          <w:rFonts w:hint="eastAsia"/>
        </w:rPr>
        <w:t>氯氟烃基准的</w:t>
      </w:r>
      <w:r w:rsidRPr="008E3665">
        <w:rPr>
          <w:rFonts w:hint="eastAsia"/>
        </w:rPr>
        <w:t>2.5%</w:t>
      </w:r>
      <w:r w:rsidRPr="008E3665">
        <w:rPr>
          <w:rFonts w:hint="eastAsia"/>
        </w:rPr>
        <w:t>，任何一年的</w:t>
      </w:r>
      <w:r>
        <w:rPr>
          <w:rFonts w:hint="eastAsia"/>
        </w:rPr>
        <w:t>含氢</w:t>
      </w:r>
      <w:r w:rsidRPr="008E3665">
        <w:rPr>
          <w:rFonts w:hint="eastAsia"/>
        </w:rPr>
        <w:t>氯氟烃消费量都可能超过零。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5F8F2" w14:textId="29E816F1" w:rsidR="000E44BA" w:rsidRDefault="005D5332">
    <w:fldSimple w:instr=" DOCPROPERTY &quot;Document number&quot;  \* MERGEFORMAT ">
      <w:r w:rsidR="00682F25">
        <w:t>UNEP/OzL.Pro/ExCom/97/37</w:t>
      </w:r>
    </w:fldSimple>
  </w:p>
  <w:p w14:paraId="4EAC1CF4" w14:textId="77777777" w:rsidR="000E44BA" w:rsidRPr="0033525D" w:rsidRDefault="000E44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5D40" w14:textId="67970B10" w:rsidR="000E44BA" w:rsidRDefault="000E44BA" w:rsidP="00AF08BC">
    <w:pPr>
      <w:jc w:val="right"/>
    </w:pPr>
    <w:fldSimple w:instr=" DOCPROPERTY &quot;Document number&quot;  \* MERGEFORMAT ">
      <w:r w:rsidR="00682F25">
        <w:t>UNEP/OzL.Pro/ExCom/97/37</w:t>
      </w:r>
    </w:fldSimple>
  </w:p>
  <w:p w14:paraId="43366120" w14:textId="77777777" w:rsidR="000E44BA" w:rsidRDefault="000E44BA" w:rsidP="00A150A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42782A8E" w:rsidR="000E44BA" w:rsidRDefault="000E44BA">
    <w:pPr>
      <w:jc w:val="left"/>
    </w:pPr>
    <w:fldSimple w:instr=" DOCPROPERTY &quot;Document number&quot;  \* MERGEFORMAT ">
      <w:r w:rsidR="00682F25">
        <w:t>UNEP/OzL.Pro/ExCom/97/37</w:t>
      </w:r>
    </w:fldSimple>
  </w:p>
  <w:p w14:paraId="276C8CB8" w14:textId="058F0FB1" w:rsidR="000E44BA" w:rsidRDefault="000E44BA">
    <w:pPr>
      <w:jc w:val="left"/>
      <w:rPr>
        <w:lang w:val="en-US"/>
      </w:rPr>
    </w:pPr>
    <w:r>
      <w:rPr>
        <w:lang w:val="en-US"/>
      </w:rPr>
      <w:t>Annex I</w:t>
    </w:r>
  </w:p>
  <w:p w14:paraId="5FC1DDBA" w14:textId="77777777" w:rsidR="000E44BA" w:rsidRPr="00FD16CA" w:rsidRDefault="000E44BA">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4231DBE3" w:rsidR="000E44BA" w:rsidRDefault="000E44BA">
    <w:pPr>
      <w:jc w:val="right"/>
    </w:pPr>
    <w:fldSimple w:instr=" DOCPROPERTY &quot;Document number&quot;  \* MERGEFORMAT ">
      <w:r w:rsidR="00682F25">
        <w:t>UNEP/OzL.Pro/ExCom/97/37</w:t>
      </w:r>
    </w:fldSimple>
  </w:p>
  <w:p w14:paraId="52E85749" w14:textId="708B5E1A" w:rsidR="000E44BA" w:rsidRDefault="000E44BA">
    <w:pPr>
      <w:pStyle w:val="Header"/>
      <w:jc w:val="right"/>
    </w:pPr>
    <w:r>
      <w:t>Annex I</w:t>
    </w:r>
  </w:p>
  <w:p w14:paraId="1B65010A" w14:textId="77777777" w:rsidR="000E44BA" w:rsidRDefault="000E44BA">
    <w:pPr>
      <w:pStyle w:val="Header"/>
      <w:jc w:val="right"/>
    </w:pPr>
  </w:p>
  <w:p w14:paraId="39A66A98" w14:textId="77777777" w:rsidR="000E44BA" w:rsidRDefault="000E44B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1A88964C" w:rsidR="000E44BA" w:rsidRDefault="000E44BA">
    <w:pPr>
      <w:jc w:val="right"/>
    </w:pPr>
    <w:fldSimple w:instr=" DOCPROPERTY &quot;Document number&quot;  \* MERGEFORMAT ">
      <w:r w:rsidR="00682F25">
        <w:t>UNEP/OzL.Pro/ExCom/97/37</w:t>
      </w:r>
    </w:fldSimple>
  </w:p>
  <w:p w14:paraId="4F699C1E" w14:textId="77777777" w:rsidR="000E44BA" w:rsidRDefault="000E44BA">
    <w:pPr>
      <w:jc w:val="right"/>
    </w:pPr>
    <w:r>
      <w:t xml:space="preserve">Annex </w:t>
    </w:r>
    <w:r>
      <w:rPr>
        <w:highlight w:val="cyan"/>
      </w:rPr>
      <w:t>III</w:t>
    </w:r>
  </w:p>
  <w:p w14:paraId="21970ACF" w14:textId="77777777" w:rsidR="000E44BA" w:rsidRDefault="000E4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A882E2"/>
    <w:multiLevelType w:val="singleLevel"/>
    <w:tmpl w:val="92A882E2"/>
    <w:lvl w:ilvl="0">
      <w:start w:val="1"/>
      <w:numFmt w:val="chineseCounting"/>
      <w:suff w:val="nothing"/>
      <w:lvlText w:val="（%1）"/>
      <w:lvlJc w:val="left"/>
      <w:pPr>
        <w:ind w:left="4394" w:firstLine="420"/>
      </w:pPr>
      <w:rPr>
        <w:rFonts w:hint="eastAsia"/>
      </w:rPr>
    </w:lvl>
  </w:abstractNum>
  <w:abstractNum w:abstractNumId="1" w15:restartNumberingAfterBreak="0">
    <w:nsid w:val="C9E04BAD"/>
    <w:multiLevelType w:val="singleLevel"/>
    <w:tmpl w:val="C9E04BAD"/>
    <w:lvl w:ilvl="0">
      <w:start w:val="1"/>
      <w:numFmt w:val="chineseCounting"/>
      <w:suff w:val="nothing"/>
      <w:lvlText w:val="（%1）"/>
      <w:lvlJc w:val="left"/>
      <w:pPr>
        <w:ind w:left="6809" w:firstLine="420"/>
      </w:pPr>
      <w:rPr>
        <w:rFonts w:hint="eastAsia"/>
        <w:color w:val="auto"/>
      </w:rPr>
    </w:lvl>
  </w:abstractNum>
  <w:abstractNum w:abstractNumId="2" w15:restartNumberingAfterBreak="0">
    <w:nsid w:val="FFFFFF7C"/>
    <w:multiLevelType w:val="singleLevel"/>
    <w:tmpl w:val="40A09DF0"/>
    <w:lvl w:ilvl="0">
      <w:start w:val="1"/>
      <w:numFmt w:val="decimal"/>
      <w:pStyle w:val="ListNumber5"/>
      <w:lvlText w:val="%1."/>
      <w:lvlJc w:val="left"/>
      <w:pPr>
        <w:tabs>
          <w:tab w:val="num" w:pos="1800"/>
        </w:tabs>
        <w:ind w:left="1800" w:hanging="360"/>
      </w:pPr>
    </w:lvl>
  </w:abstractNum>
  <w:abstractNum w:abstractNumId="3" w15:restartNumberingAfterBreak="0">
    <w:nsid w:val="FFFFFF7D"/>
    <w:multiLevelType w:val="singleLevel"/>
    <w:tmpl w:val="77E295BA"/>
    <w:lvl w:ilvl="0">
      <w:start w:val="1"/>
      <w:numFmt w:val="decimal"/>
      <w:pStyle w:val="ListNumber4"/>
      <w:lvlText w:val="%1."/>
      <w:lvlJc w:val="left"/>
      <w:pPr>
        <w:tabs>
          <w:tab w:val="num" w:pos="1440"/>
        </w:tabs>
        <w:ind w:left="1440" w:hanging="360"/>
      </w:pPr>
    </w:lvl>
  </w:abstractNum>
  <w:abstractNum w:abstractNumId="4" w15:restartNumberingAfterBreak="0">
    <w:nsid w:val="FFFFFF7E"/>
    <w:multiLevelType w:val="singleLevel"/>
    <w:tmpl w:val="4DF89D14"/>
    <w:lvl w:ilvl="0">
      <w:start w:val="1"/>
      <w:numFmt w:val="decimal"/>
      <w:pStyle w:val="ListNumber3"/>
      <w:lvlText w:val="%1."/>
      <w:lvlJc w:val="left"/>
      <w:pPr>
        <w:tabs>
          <w:tab w:val="num" w:pos="1080"/>
        </w:tabs>
        <w:ind w:left="1080" w:hanging="360"/>
      </w:pPr>
    </w:lvl>
  </w:abstractNum>
  <w:abstractNum w:abstractNumId="5" w15:restartNumberingAfterBreak="0">
    <w:nsid w:val="FFFFFF7F"/>
    <w:multiLevelType w:val="singleLevel"/>
    <w:tmpl w:val="864ED64C"/>
    <w:lvl w:ilvl="0">
      <w:start w:val="1"/>
      <w:numFmt w:val="decimal"/>
      <w:pStyle w:val="ListNumber2"/>
      <w:lvlText w:val="%1."/>
      <w:lvlJc w:val="left"/>
      <w:pPr>
        <w:tabs>
          <w:tab w:val="num" w:pos="720"/>
        </w:tabs>
        <w:ind w:left="720" w:hanging="360"/>
      </w:pPr>
    </w:lvl>
  </w:abstractNum>
  <w:abstractNum w:abstractNumId="6" w15:restartNumberingAfterBreak="0">
    <w:nsid w:val="FFFFFF80"/>
    <w:multiLevelType w:val="singleLevel"/>
    <w:tmpl w:val="09F65F86"/>
    <w:lvl w:ilvl="0">
      <w:start w:val="1"/>
      <w:numFmt w:val="bullet"/>
      <w:pStyle w:val="ListBullet5"/>
      <w:lvlText w:val=""/>
      <w:lvlJc w:val="left"/>
      <w:pPr>
        <w:tabs>
          <w:tab w:val="num" w:pos="1800"/>
        </w:tabs>
        <w:ind w:left="1800" w:hanging="360"/>
      </w:pPr>
      <w:rPr>
        <w:rFonts w:ascii="Symbol" w:hAnsi="Symbol" w:hint="default"/>
      </w:rPr>
    </w:lvl>
  </w:abstractNum>
  <w:abstractNum w:abstractNumId="7" w15:restartNumberingAfterBreak="0">
    <w:nsid w:val="FFFFFF81"/>
    <w:multiLevelType w:val="singleLevel"/>
    <w:tmpl w:val="D4E4B616"/>
    <w:lvl w:ilvl="0">
      <w:start w:val="1"/>
      <w:numFmt w:val="bullet"/>
      <w:pStyle w:val="ListBullet4"/>
      <w:lvlText w:val=""/>
      <w:lvlJc w:val="left"/>
      <w:pPr>
        <w:tabs>
          <w:tab w:val="num" w:pos="1440"/>
        </w:tabs>
        <w:ind w:left="1440" w:hanging="360"/>
      </w:pPr>
      <w:rPr>
        <w:rFonts w:ascii="Symbol" w:hAnsi="Symbol" w:hint="default"/>
      </w:rPr>
    </w:lvl>
  </w:abstractNum>
  <w:abstractNum w:abstractNumId="8" w15:restartNumberingAfterBreak="0">
    <w:nsid w:val="FFFFFF82"/>
    <w:multiLevelType w:val="singleLevel"/>
    <w:tmpl w:val="5F92FFE0"/>
    <w:lvl w:ilvl="0">
      <w:start w:val="1"/>
      <w:numFmt w:val="bullet"/>
      <w:pStyle w:val="ListBullet3"/>
      <w:lvlText w:val=""/>
      <w:lvlJc w:val="left"/>
      <w:pPr>
        <w:tabs>
          <w:tab w:val="num" w:pos="1080"/>
        </w:tabs>
        <w:ind w:left="1080" w:hanging="360"/>
      </w:pPr>
      <w:rPr>
        <w:rFonts w:ascii="Symbol" w:hAnsi="Symbol" w:hint="default"/>
      </w:rPr>
    </w:lvl>
  </w:abstractNum>
  <w:abstractNum w:abstractNumId="9" w15:restartNumberingAfterBreak="0">
    <w:nsid w:val="FFFFFF83"/>
    <w:multiLevelType w:val="singleLevel"/>
    <w:tmpl w:val="6970584A"/>
    <w:lvl w:ilvl="0">
      <w:start w:val="1"/>
      <w:numFmt w:val="bullet"/>
      <w:pStyle w:val="ListBullet2"/>
      <w:lvlText w:val=""/>
      <w:lvlJc w:val="left"/>
      <w:pPr>
        <w:tabs>
          <w:tab w:val="num" w:pos="720"/>
        </w:tabs>
        <w:ind w:left="720" w:hanging="360"/>
      </w:pPr>
      <w:rPr>
        <w:rFonts w:ascii="Symbol" w:hAnsi="Symbol" w:hint="default"/>
      </w:rPr>
    </w:lvl>
  </w:abstractNum>
  <w:abstractNum w:abstractNumId="10" w15:restartNumberingAfterBreak="0">
    <w:nsid w:val="FFFFFF88"/>
    <w:multiLevelType w:val="singleLevel"/>
    <w:tmpl w:val="1F9E3036"/>
    <w:lvl w:ilvl="0">
      <w:start w:val="1"/>
      <w:numFmt w:val="decimal"/>
      <w:pStyle w:val="ListNumber"/>
      <w:lvlText w:val="%1."/>
      <w:lvlJc w:val="left"/>
      <w:pPr>
        <w:tabs>
          <w:tab w:val="num" w:pos="360"/>
        </w:tabs>
        <w:ind w:left="360" w:hanging="360"/>
      </w:pPr>
    </w:lvl>
  </w:abstractNum>
  <w:abstractNum w:abstractNumId="11" w15:restartNumberingAfterBreak="0">
    <w:nsid w:val="FFFFFF89"/>
    <w:multiLevelType w:val="singleLevel"/>
    <w:tmpl w:val="61F68F56"/>
    <w:lvl w:ilvl="0">
      <w:start w:val="1"/>
      <w:numFmt w:val="bullet"/>
      <w:pStyle w:val="ListBullet"/>
      <w:lvlText w:val=""/>
      <w:lvlJc w:val="left"/>
      <w:pPr>
        <w:tabs>
          <w:tab w:val="num" w:pos="360"/>
        </w:tabs>
        <w:ind w:left="360" w:hanging="360"/>
      </w:pPr>
      <w:rPr>
        <w:rFonts w:ascii="Symbol" w:hAnsi="Symbol" w:hint="default"/>
      </w:rPr>
    </w:lvl>
  </w:abstractNum>
  <w:abstractNum w:abstractNumId="12" w15:restartNumberingAfterBreak="0">
    <w:nsid w:val="FFFFFFFB"/>
    <w:multiLevelType w:val="multilevel"/>
    <w:tmpl w:val="D24A007E"/>
    <w:lvl w:ilvl="0">
      <w:start w:val="1"/>
      <w:numFmt w:val="decimal"/>
      <w:pStyle w:val="Heading1"/>
      <w:lvlText w:val="%1."/>
      <w:lvlJc w:val="left"/>
      <w:pPr>
        <w:tabs>
          <w:tab w:val="num" w:pos="0"/>
        </w:tabs>
        <w:ind w:left="0" w:firstLine="0"/>
      </w:pPr>
      <w:rPr>
        <w:rFonts w:hint="eastAsia"/>
        <w:b w:val="0"/>
        <w:bCs w:val="0"/>
        <w:i w:val="0"/>
        <w:iCs w:val="0"/>
      </w:rPr>
    </w:lvl>
    <w:lvl w:ilvl="1">
      <w:start w:val="1"/>
      <w:numFmt w:val="lowerLetter"/>
      <w:pStyle w:val="Heading2"/>
      <w:lvlText w:val="(%2)"/>
      <w:lvlJc w:val="left"/>
      <w:pPr>
        <w:tabs>
          <w:tab w:val="num" w:pos="0"/>
        </w:tabs>
        <w:ind w:left="1440" w:hanging="720"/>
      </w:pPr>
      <w:rPr>
        <w:rFonts w:hint="eastAsia"/>
        <w:b w:val="0"/>
        <w:bCs w:val="0"/>
      </w:rPr>
    </w:lvl>
    <w:lvl w:ilvl="2">
      <w:start w:val="1"/>
      <w:numFmt w:val="chineseCountingThousand"/>
      <w:pStyle w:val="Heading3"/>
      <w:lvlText w:val="(%3)"/>
      <w:lvlJc w:val="left"/>
      <w:pPr>
        <w:tabs>
          <w:tab w:val="num" w:pos="0"/>
        </w:tabs>
        <w:ind w:left="2160" w:hanging="720"/>
      </w:pPr>
      <w:rPr>
        <w:rFonts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D10A46"/>
    <w:multiLevelType w:val="multilevel"/>
    <w:tmpl w:val="85B033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multilevel"/>
    <w:tmpl w:val="607C1074"/>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22" w15:restartNumberingAfterBreak="0">
    <w:nsid w:val="7E3D2DBF"/>
    <w:multiLevelType w:val="multilevel"/>
    <w:tmpl w:val="7E3D2D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740902940">
    <w:abstractNumId w:val="12"/>
  </w:num>
  <w:num w:numId="2" w16cid:durableId="1603144581">
    <w:abstractNumId w:val="16"/>
  </w:num>
  <w:num w:numId="3" w16cid:durableId="532231787">
    <w:abstractNumId w:val="21"/>
  </w:num>
  <w:num w:numId="4" w16cid:durableId="438255308">
    <w:abstractNumId w:val="20"/>
  </w:num>
  <w:num w:numId="5" w16cid:durableId="1482112193">
    <w:abstractNumId w:val="22"/>
  </w:num>
  <w:num w:numId="6" w16cid:durableId="1369061056">
    <w:abstractNumId w:val="0"/>
  </w:num>
  <w:num w:numId="7" w16cid:durableId="693382372">
    <w:abstractNumId w:val="1"/>
  </w:num>
  <w:num w:numId="8" w16cid:durableId="963972856">
    <w:abstractNumId w:val="14"/>
  </w:num>
  <w:num w:numId="9" w16cid:durableId="712120923">
    <w:abstractNumId w:val="12"/>
  </w:num>
  <w:num w:numId="10" w16cid:durableId="1159542418">
    <w:abstractNumId w:val="12"/>
  </w:num>
  <w:num w:numId="11" w16cid:durableId="7734017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9079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398454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37319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6181916">
    <w:abstractNumId w:val="11"/>
  </w:num>
  <w:num w:numId="16" w16cid:durableId="482114703">
    <w:abstractNumId w:val="9"/>
  </w:num>
  <w:num w:numId="17" w16cid:durableId="1096436465">
    <w:abstractNumId w:val="8"/>
  </w:num>
  <w:num w:numId="18" w16cid:durableId="1002439165">
    <w:abstractNumId w:val="7"/>
  </w:num>
  <w:num w:numId="19" w16cid:durableId="1135561392">
    <w:abstractNumId w:val="6"/>
  </w:num>
  <w:num w:numId="20" w16cid:durableId="124660356">
    <w:abstractNumId w:val="10"/>
  </w:num>
  <w:num w:numId="21" w16cid:durableId="18548794">
    <w:abstractNumId w:val="5"/>
  </w:num>
  <w:num w:numId="22" w16cid:durableId="1594242489">
    <w:abstractNumId w:val="4"/>
  </w:num>
  <w:num w:numId="23" w16cid:durableId="601572513">
    <w:abstractNumId w:val="3"/>
  </w:num>
  <w:num w:numId="24" w16cid:durableId="1642687396">
    <w:abstractNumId w:val="2"/>
  </w:num>
  <w:num w:numId="25" w16cid:durableId="1198087238">
    <w:abstractNumId w:val="15"/>
  </w:num>
  <w:num w:numId="26" w16cid:durableId="738864793">
    <w:abstractNumId w:val="18"/>
  </w:num>
  <w:num w:numId="27" w16cid:durableId="1143816330">
    <w:abstractNumId w:val="19"/>
  </w:num>
  <w:num w:numId="28" w16cid:durableId="785394880">
    <w:abstractNumId w:val="17"/>
  </w:num>
  <w:num w:numId="29" w16cid:durableId="2034185054">
    <w:abstractNumId w:val="12"/>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86784315">
    <w:abstractNumId w:val="13"/>
  </w:num>
  <w:num w:numId="31" w16cid:durableId="1932015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53129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76829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63605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35722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898446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5763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633328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949273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148556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93205557">
    <w:abstractNumId w:val="20"/>
    <w:lvlOverride w:ilvl="0">
      <w:lvl w:ilvl="0">
        <w:start w:val="1"/>
        <w:numFmt w:val="bullet"/>
        <w:lvlText w:val=""/>
        <w:lvlJc w:val="left"/>
        <w:pPr>
          <w:ind w:left="720" w:hanging="360"/>
        </w:pPr>
        <w:rPr>
          <w:rFonts w:ascii="Symbol" w:hAnsi="Symbol" w:hint="default"/>
        </w:rPr>
      </w:lvl>
    </w:lvlOverride>
  </w:num>
  <w:num w:numId="42" w16cid:durableId="14207159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004056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67355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134910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7732149">
    <w:abstractNumId w:val="12"/>
  </w:num>
  <w:num w:numId="47" w16cid:durableId="1616907290">
    <w:abstractNumId w:val="12"/>
  </w:num>
  <w:num w:numId="48" w16cid:durableId="1949965590">
    <w:abstractNumId w:val="10"/>
  </w:num>
  <w:num w:numId="49" w16cid:durableId="89855235">
    <w:abstractNumId w:val="5"/>
  </w:num>
  <w:num w:numId="50" w16cid:durableId="361397470">
    <w:abstractNumId w:val="4"/>
  </w:num>
  <w:num w:numId="51" w16cid:durableId="1676032291">
    <w:abstractNumId w:val="3"/>
  </w:num>
  <w:num w:numId="52" w16cid:durableId="52201828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styleLockTheme/>
  <w:styleLockQFSet/>
  <w:defaultTabStop w:val="491"/>
  <w:evenAndOddHeaders/>
  <w:doNotUseMarginsForDrawingGridOrigin/>
  <w:drawingGridHorizontalOrigin w:val="1800"/>
  <w:drawingGridVerticalOrigin w:val="1440"/>
  <w:noPunctuationKerning/>
  <w:characterSpacingControl w:val="doNotCompress"/>
  <w:hdrShapeDefaults>
    <o:shapedefaults v:ext="edit" spidmax="10241"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FED"/>
    <w:rsid w:val="0000287A"/>
    <w:rsid w:val="00002934"/>
    <w:rsid w:val="0000333F"/>
    <w:rsid w:val="000040AD"/>
    <w:rsid w:val="00004237"/>
    <w:rsid w:val="0000434E"/>
    <w:rsid w:val="00004ECC"/>
    <w:rsid w:val="000050DE"/>
    <w:rsid w:val="00005736"/>
    <w:rsid w:val="00007B60"/>
    <w:rsid w:val="000103FD"/>
    <w:rsid w:val="00010BF7"/>
    <w:rsid w:val="00011810"/>
    <w:rsid w:val="00012E22"/>
    <w:rsid w:val="00012E9B"/>
    <w:rsid w:val="00013D07"/>
    <w:rsid w:val="0001419A"/>
    <w:rsid w:val="000144A5"/>
    <w:rsid w:val="00014B8D"/>
    <w:rsid w:val="00014ECE"/>
    <w:rsid w:val="00016FEA"/>
    <w:rsid w:val="000170E9"/>
    <w:rsid w:val="00020D35"/>
    <w:rsid w:val="000211A9"/>
    <w:rsid w:val="00021238"/>
    <w:rsid w:val="0002143E"/>
    <w:rsid w:val="00021C20"/>
    <w:rsid w:val="00022071"/>
    <w:rsid w:val="0002215F"/>
    <w:rsid w:val="000223BF"/>
    <w:rsid w:val="00023C17"/>
    <w:rsid w:val="00023C92"/>
    <w:rsid w:val="00024BC1"/>
    <w:rsid w:val="00024C43"/>
    <w:rsid w:val="00025383"/>
    <w:rsid w:val="00025494"/>
    <w:rsid w:val="00026372"/>
    <w:rsid w:val="00027E7B"/>
    <w:rsid w:val="000304E5"/>
    <w:rsid w:val="000304FB"/>
    <w:rsid w:val="00031096"/>
    <w:rsid w:val="00031260"/>
    <w:rsid w:val="00031593"/>
    <w:rsid w:val="00033336"/>
    <w:rsid w:val="00033488"/>
    <w:rsid w:val="00033851"/>
    <w:rsid w:val="00033E66"/>
    <w:rsid w:val="00033FDC"/>
    <w:rsid w:val="00034354"/>
    <w:rsid w:val="000348E5"/>
    <w:rsid w:val="00034FEB"/>
    <w:rsid w:val="00035536"/>
    <w:rsid w:val="0003681A"/>
    <w:rsid w:val="00036856"/>
    <w:rsid w:val="000372B7"/>
    <w:rsid w:val="000376C3"/>
    <w:rsid w:val="0004135F"/>
    <w:rsid w:val="000418EF"/>
    <w:rsid w:val="00041ECB"/>
    <w:rsid w:val="00042790"/>
    <w:rsid w:val="000432F1"/>
    <w:rsid w:val="000438BB"/>
    <w:rsid w:val="00043DA9"/>
    <w:rsid w:val="000444B1"/>
    <w:rsid w:val="000444F6"/>
    <w:rsid w:val="00044A41"/>
    <w:rsid w:val="00045C72"/>
    <w:rsid w:val="00046283"/>
    <w:rsid w:val="000467FF"/>
    <w:rsid w:val="000508AD"/>
    <w:rsid w:val="00050F6E"/>
    <w:rsid w:val="00051DA4"/>
    <w:rsid w:val="00051F8E"/>
    <w:rsid w:val="00052A82"/>
    <w:rsid w:val="00053361"/>
    <w:rsid w:val="000535B8"/>
    <w:rsid w:val="00054377"/>
    <w:rsid w:val="00055099"/>
    <w:rsid w:val="000555E5"/>
    <w:rsid w:val="00055E2F"/>
    <w:rsid w:val="00055F95"/>
    <w:rsid w:val="0005755E"/>
    <w:rsid w:val="0005786B"/>
    <w:rsid w:val="0005798C"/>
    <w:rsid w:val="000579D9"/>
    <w:rsid w:val="00060311"/>
    <w:rsid w:val="000616AD"/>
    <w:rsid w:val="0006183C"/>
    <w:rsid w:val="00061882"/>
    <w:rsid w:val="00061C5C"/>
    <w:rsid w:val="00061EC2"/>
    <w:rsid w:val="000621D2"/>
    <w:rsid w:val="000643D6"/>
    <w:rsid w:val="000648D3"/>
    <w:rsid w:val="00064D4E"/>
    <w:rsid w:val="000652F8"/>
    <w:rsid w:val="00065B79"/>
    <w:rsid w:val="00065EC1"/>
    <w:rsid w:val="000668D2"/>
    <w:rsid w:val="00066B8C"/>
    <w:rsid w:val="00066CE8"/>
    <w:rsid w:val="0007117B"/>
    <w:rsid w:val="00071348"/>
    <w:rsid w:val="00071DA3"/>
    <w:rsid w:val="0007273B"/>
    <w:rsid w:val="00073984"/>
    <w:rsid w:val="00073E9F"/>
    <w:rsid w:val="00074E48"/>
    <w:rsid w:val="00074EFA"/>
    <w:rsid w:val="0007568C"/>
    <w:rsid w:val="0007593C"/>
    <w:rsid w:val="00076128"/>
    <w:rsid w:val="000761F3"/>
    <w:rsid w:val="00076365"/>
    <w:rsid w:val="00080ED0"/>
    <w:rsid w:val="000810E1"/>
    <w:rsid w:val="000819C8"/>
    <w:rsid w:val="00081F6F"/>
    <w:rsid w:val="00082867"/>
    <w:rsid w:val="00083B8B"/>
    <w:rsid w:val="00084727"/>
    <w:rsid w:val="00084A6F"/>
    <w:rsid w:val="000858D9"/>
    <w:rsid w:val="00085B8F"/>
    <w:rsid w:val="00085D1E"/>
    <w:rsid w:val="0008668E"/>
    <w:rsid w:val="00086EFC"/>
    <w:rsid w:val="00086FED"/>
    <w:rsid w:val="00087DBB"/>
    <w:rsid w:val="00087E65"/>
    <w:rsid w:val="00087EC3"/>
    <w:rsid w:val="00090481"/>
    <w:rsid w:val="000906E2"/>
    <w:rsid w:val="00090FD5"/>
    <w:rsid w:val="0009140A"/>
    <w:rsid w:val="000918E5"/>
    <w:rsid w:val="00091BB8"/>
    <w:rsid w:val="00092321"/>
    <w:rsid w:val="00092F58"/>
    <w:rsid w:val="000935E8"/>
    <w:rsid w:val="000944F7"/>
    <w:rsid w:val="00094726"/>
    <w:rsid w:val="00095701"/>
    <w:rsid w:val="0009627C"/>
    <w:rsid w:val="00096C28"/>
    <w:rsid w:val="000A0ADA"/>
    <w:rsid w:val="000A366B"/>
    <w:rsid w:val="000A3826"/>
    <w:rsid w:val="000A3A20"/>
    <w:rsid w:val="000A3BA5"/>
    <w:rsid w:val="000A4747"/>
    <w:rsid w:val="000A5134"/>
    <w:rsid w:val="000A53CA"/>
    <w:rsid w:val="000A5FC9"/>
    <w:rsid w:val="000A6069"/>
    <w:rsid w:val="000A6280"/>
    <w:rsid w:val="000A62A5"/>
    <w:rsid w:val="000A6671"/>
    <w:rsid w:val="000A6C26"/>
    <w:rsid w:val="000B015B"/>
    <w:rsid w:val="000B0ABB"/>
    <w:rsid w:val="000B0F44"/>
    <w:rsid w:val="000B12D8"/>
    <w:rsid w:val="000B185E"/>
    <w:rsid w:val="000B2FE5"/>
    <w:rsid w:val="000B33EC"/>
    <w:rsid w:val="000B366C"/>
    <w:rsid w:val="000B36C8"/>
    <w:rsid w:val="000B3D34"/>
    <w:rsid w:val="000B3DD0"/>
    <w:rsid w:val="000B5165"/>
    <w:rsid w:val="000B53F0"/>
    <w:rsid w:val="000B5F5A"/>
    <w:rsid w:val="000B626B"/>
    <w:rsid w:val="000B7BB0"/>
    <w:rsid w:val="000C14FD"/>
    <w:rsid w:val="000C16D1"/>
    <w:rsid w:val="000C1BA4"/>
    <w:rsid w:val="000C22FF"/>
    <w:rsid w:val="000C2889"/>
    <w:rsid w:val="000C2C59"/>
    <w:rsid w:val="000C2D99"/>
    <w:rsid w:val="000C2EB3"/>
    <w:rsid w:val="000C3725"/>
    <w:rsid w:val="000C3EFB"/>
    <w:rsid w:val="000C44CA"/>
    <w:rsid w:val="000C4953"/>
    <w:rsid w:val="000C4DEB"/>
    <w:rsid w:val="000C4F55"/>
    <w:rsid w:val="000C59A1"/>
    <w:rsid w:val="000C6121"/>
    <w:rsid w:val="000C6A89"/>
    <w:rsid w:val="000D0376"/>
    <w:rsid w:val="000D03DF"/>
    <w:rsid w:val="000D0F57"/>
    <w:rsid w:val="000D10E1"/>
    <w:rsid w:val="000D1397"/>
    <w:rsid w:val="000D16DB"/>
    <w:rsid w:val="000D1C64"/>
    <w:rsid w:val="000D21CE"/>
    <w:rsid w:val="000D2328"/>
    <w:rsid w:val="000D26F3"/>
    <w:rsid w:val="000D3A50"/>
    <w:rsid w:val="000D3B71"/>
    <w:rsid w:val="000D3C52"/>
    <w:rsid w:val="000D45B1"/>
    <w:rsid w:val="000D4EF7"/>
    <w:rsid w:val="000D52A4"/>
    <w:rsid w:val="000D603F"/>
    <w:rsid w:val="000D64A6"/>
    <w:rsid w:val="000D6EC0"/>
    <w:rsid w:val="000D7076"/>
    <w:rsid w:val="000D7B0A"/>
    <w:rsid w:val="000E0376"/>
    <w:rsid w:val="000E07BC"/>
    <w:rsid w:val="000E1547"/>
    <w:rsid w:val="000E1C9F"/>
    <w:rsid w:val="000E1EF3"/>
    <w:rsid w:val="000E1FAF"/>
    <w:rsid w:val="000E225F"/>
    <w:rsid w:val="000E2A86"/>
    <w:rsid w:val="000E2DC7"/>
    <w:rsid w:val="000E2E21"/>
    <w:rsid w:val="000E44BA"/>
    <w:rsid w:val="000E5A0D"/>
    <w:rsid w:val="000E5C7B"/>
    <w:rsid w:val="000E6C35"/>
    <w:rsid w:val="000F0503"/>
    <w:rsid w:val="000F0BF2"/>
    <w:rsid w:val="000F13A4"/>
    <w:rsid w:val="000F15A6"/>
    <w:rsid w:val="000F1CD4"/>
    <w:rsid w:val="000F1E33"/>
    <w:rsid w:val="000F1E9B"/>
    <w:rsid w:val="000F2271"/>
    <w:rsid w:val="000F2AD5"/>
    <w:rsid w:val="000F357C"/>
    <w:rsid w:val="000F39CC"/>
    <w:rsid w:val="000F3E6A"/>
    <w:rsid w:val="000F3FD0"/>
    <w:rsid w:val="000F3FE5"/>
    <w:rsid w:val="000F4103"/>
    <w:rsid w:val="000F4139"/>
    <w:rsid w:val="000F44AD"/>
    <w:rsid w:val="000F5BEC"/>
    <w:rsid w:val="000F5F92"/>
    <w:rsid w:val="000F70A7"/>
    <w:rsid w:val="000F71DF"/>
    <w:rsid w:val="000F7970"/>
    <w:rsid w:val="0010035A"/>
    <w:rsid w:val="00101374"/>
    <w:rsid w:val="00101544"/>
    <w:rsid w:val="00101B4A"/>
    <w:rsid w:val="00101F46"/>
    <w:rsid w:val="001038E2"/>
    <w:rsid w:val="0010392C"/>
    <w:rsid w:val="001040E0"/>
    <w:rsid w:val="001062D8"/>
    <w:rsid w:val="00106C25"/>
    <w:rsid w:val="00107824"/>
    <w:rsid w:val="001106BA"/>
    <w:rsid w:val="0011079A"/>
    <w:rsid w:val="001109AA"/>
    <w:rsid w:val="001125FB"/>
    <w:rsid w:val="00113CCA"/>
    <w:rsid w:val="00113D40"/>
    <w:rsid w:val="00114ABE"/>
    <w:rsid w:val="00114D4D"/>
    <w:rsid w:val="00115241"/>
    <w:rsid w:val="001157B7"/>
    <w:rsid w:val="00115879"/>
    <w:rsid w:val="001159C1"/>
    <w:rsid w:val="00116146"/>
    <w:rsid w:val="001164C9"/>
    <w:rsid w:val="001168CC"/>
    <w:rsid w:val="0012005C"/>
    <w:rsid w:val="0012036D"/>
    <w:rsid w:val="00120B63"/>
    <w:rsid w:val="001218B6"/>
    <w:rsid w:val="00122F25"/>
    <w:rsid w:val="00123548"/>
    <w:rsid w:val="001235DA"/>
    <w:rsid w:val="001239A8"/>
    <w:rsid w:val="001250F6"/>
    <w:rsid w:val="00125EFF"/>
    <w:rsid w:val="00126097"/>
    <w:rsid w:val="00127377"/>
    <w:rsid w:val="001274F4"/>
    <w:rsid w:val="00130F11"/>
    <w:rsid w:val="00130FD1"/>
    <w:rsid w:val="001310B5"/>
    <w:rsid w:val="001315DA"/>
    <w:rsid w:val="00131C24"/>
    <w:rsid w:val="00132601"/>
    <w:rsid w:val="001329E9"/>
    <w:rsid w:val="00132B56"/>
    <w:rsid w:val="00133AEE"/>
    <w:rsid w:val="00133E73"/>
    <w:rsid w:val="001340B5"/>
    <w:rsid w:val="00134891"/>
    <w:rsid w:val="00134AAF"/>
    <w:rsid w:val="00135980"/>
    <w:rsid w:val="00136913"/>
    <w:rsid w:val="00136D54"/>
    <w:rsid w:val="0013767A"/>
    <w:rsid w:val="0013786F"/>
    <w:rsid w:val="00137B47"/>
    <w:rsid w:val="00137B97"/>
    <w:rsid w:val="00140A86"/>
    <w:rsid w:val="00142459"/>
    <w:rsid w:val="0014312A"/>
    <w:rsid w:val="00144E2C"/>
    <w:rsid w:val="00145088"/>
    <w:rsid w:val="00145472"/>
    <w:rsid w:val="00145534"/>
    <w:rsid w:val="00145A33"/>
    <w:rsid w:val="00145BE9"/>
    <w:rsid w:val="00146070"/>
    <w:rsid w:val="001461A2"/>
    <w:rsid w:val="001511E9"/>
    <w:rsid w:val="00151658"/>
    <w:rsid w:val="001518D3"/>
    <w:rsid w:val="0015211F"/>
    <w:rsid w:val="0015274F"/>
    <w:rsid w:val="00152D23"/>
    <w:rsid w:val="0015360F"/>
    <w:rsid w:val="0015397B"/>
    <w:rsid w:val="00154237"/>
    <w:rsid w:val="00154301"/>
    <w:rsid w:val="00154B50"/>
    <w:rsid w:val="00154F70"/>
    <w:rsid w:val="00155A7C"/>
    <w:rsid w:val="001560EC"/>
    <w:rsid w:val="001560F6"/>
    <w:rsid w:val="00156220"/>
    <w:rsid w:val="00156514"/>
    <w:rsid w:val="00156538"/>
    <w:rsid w:val="00157A0B"/>
    <w:rsid w:val="00157A22"/>
    <w:rsid w:val="001602DE"/>
    <w:rsid w:val="00160F1D"/>
    <w:rsid w:val="001610AC"/>
    <w:rsid w:val="001610F9"/>
    <w:rsid w:val="00161698"/>
    <w:rsid w:val="00161A2B"/>
    <w:rsid w:val="00161F2D"/>
    <w:rsid w:val="00163320"/>
    <w:rsid w:val="00164719"/>
    <w:rsid w:val="00164D4A"/>
    <w:rsid w:val="00165449"/>
    <w:rsid w:val="00166D2F"/>
    <w:rsid w:val="00166FC4"/>
    <w:rsid w:val="001677AC"/>
    <w:rsid w:val="00167B3C"/>
    <w:rsid w:val="00167CDD"/>
    <w:rsid w:val="00170765"/>
    <w:rsid w:val="001713EC"/>
    <w:rsid w:val="0017172B"/>
    <w:rsid w:val="00171E57"/>
    <w:rsid w:val="00171E6B"/>
    <w:rsid w:val="00171ED7"/>
    <w:rsid w:val="0017253A"/>
    <w:rsid w:val="00172C25"/>
    <w:rsid w:val="00173B05"/>
    <w:rsid w:val="00173BD9"/>
    <w:rsid w:val="001744D1"/>
    <w:rsid w:val="001749B1"/>
    <w:rsid w:val="00174B23"/>
    <w:rsid w:val="0017610F"/>
    <w:rsid w:val="00176168"/>
    <w:rsid w:val="00176884"/>
    <w:rsid w:val="001769D6"/>
    <w:rsid w:val="00176F06"/>
    <w:rsid w:val="0017717C"/>
    <w:rsid w:val="0018019B"/>
    <w:rsid w:val="00180365"/>
    <w:rsid w:val="001804EA"/>
    <w:rsid w:val="00180732"/>
    <w:rsid w:val="00180E63"/>
    <w:rsid w:val="00181373"/>
    <w:rsid w:val="0018149A"/>
    <w:rsid w:val="00181B87"/>
    <w:rsid w:val="001835BA"/>
    <w:rsid w:val="00183944"/>
    <w:rsid w:val="00184013"/>
    <w:rsid w:val="0018402B"/>
    <w:rsid w:val="00185D25"/>
    <w:rsid w:val="00186C49"/>
    <w:rsid w:val="00190A61"/>
    <w:rsid w:val="00191625"/>
    <w:rsid w:val="00191B08"/>
    <w:rsid w:val="00191BD4"/>
    <w:rsid w:val="00191ECF"/>
    <w:rsid w:val="00192D4F"/>
    <w:rsid w:val="0019311A"/>
    <w:rsid w:val="0019358A"/>
    <w:rsid w:val="001939FD"/>
    <w:rsid w:val="00194756"/>
    <w:rsid w:val="00194F62"/>
    <w:rsid w:val="00196284"/>
    <w:rsid w:val="00197179"/>
    <w:rsid w:val="00197B47"/>
    <w:rsid w:val="001A13BE"/>
    <w:rsid w:val="001A168F"/>
    <w:rsid w:val="001A2215"/>
    <w:rsid w:val="001A28A1"/>
    <w:rsid w:val="001A2AD2"/>
    <w:rsid w:val="001A3342"/>
    <w:rsid w:val="001A36E9"/>
    <w:rsid w:val="001A3E3D"/>
    <w:rsid w:val="001A5791"/>
    <w:rsid w:val="001A63BE"/>
    <w:rsid w:val="001A663C"/>
    <w:rsid w:val="001A69F8"/>
    <w:rsid w:val="001A7049"/>
    <w:rsid w:val="001A715E"/>
    <w:rsid w:val="001A75B6"/>
    <w:rsid w:val="001A7855"/>
    <w:rsid w:val="001A7AFF"/>
    <w:rsid w:val="001A7EF3"/>
    <w:rsid w:val="001B1E40"/>
    <w:rsid w:val="001B24A9"/>
    <w:rsid w:val="001B48E6"/>
    <w:rsid w:val="001B4EBD"/>
    <w:rsid w:val="001B578E"/>
    <w:rsid w:val="001B5883"/>
    <w:rsid w:val="001B6330"/>
    <w:rsid w:val="001B68DC"/>
    <w:rsid w:val="001B69C4"/>
    <w:rsid w:val="001B6E72"/>
    <w:rsid w:val="001B7452"/>
    <w:rsid w:val="001B7A51"/>
    <w:rsid w:val="001C1B0D"/>
    <w:rsid w:val="001C1C36"/>
    <w:rsid w:val="001C2291"/>
    <w:rsid w:val="001C2635"/>
    <w:rsid w:val="001C3332"/>
    <w:rsid w:val="001C3E6F"/>
    <w:rsid w:val="001C4A45"/>
    <w:rsid w:val="001C4FA6"/>
    <w:rsid w:val="001C5526"/>
    <w:rsid w:val="001C69EB"/>
    <w:rsid w:val="001C764E"/>
    <w:rsid w:val="001D0361"/>
    <w:rsid w:val="001D0A45"/>
    <w:rsid w:val="001D135E"/>
    <w:rsid w:val="001D1E8E"/>
    <w:rsid w:val="001D20FE"/>
    <w:rsid w:val="001D21C4"/>
    <w:rsid w:val="001D4088"/>
    <w:rsid w:val="001D5B23"/>
    <w:rsid w:val="001D5EBE"/>
    <w:rsid w:val="001D6890"/>
    <w:rsid w:val="001D6F10"/>
    <w:rsid w:val="001E0263"/>
    <w:rsid w:val="001E035A"/>
    <w:rsid w:val="001E04C4"/>
    <w:rsid w:val="001E0AC0"/>
    <w:rsid w:val="001E1052"/>
    <w:rsid w:val="001E11DD"/>
    <w:rsid w:val="001E21B1"/>
    <w:rsid w:val="001E2F93"/>
    <w:rsid w:val="001E34B4"/>
    <w:rsid w:val="001E4554"/>
    <w:rsid w:val="001E614E"/>
    <w:rsid w:val="001E61E5"/>
    <w:rsid w:val="001E6550"/>
    <w:rsid w:val="001E6C96"/>
    <w:rsid w:val="001E726E"/>
    <w:rsid w:val="001F02F2"/>
    <w:rsid w:val="001F0819"/>
    <w:rsid w:val="001F08A4"/>
    <w:rsid w:val="001F0DC7"/>
    <w:rsid w:val="001F102A"/>
    <w:rsid w:val="001F1FE9"/>
    <w:rsid w:val="001F2159"/>
    <w:rsid w:val="001F33B0"/>
    <w:rsid w:val="001F33B2"/>
    <w:rsid w:val="001F438C"/>
    <w:rsid w:val="001F480F"/>
    <w:rsid w:val="001F4DC7"/>
    <w:rsid w:val="001F53FD"/>
    <w:rsid w:val="001F57CE"/>
    <w:rsid w:val="001F5A60"/>
    <w:rsid w:val="001F6686"/>
    <w:rsid w:val="001F694D"/>
    <w:rsid w:val="001F6BF7"/>
    <w:rsid w:val="001F6C26"/>
    <w:rsid w:val="001F6E3A"/>
    <w:rsid w:val="001F6EA7"/>
    <w:rsid w:val="001F7B69"/>
    <w:rsid w:val="00200498"/>
    <w:rsid w:val="00200718"/>
    <w:rsid w:val="00201114"/>
    <w:rsid w:val="00201284"/>
    <w:rsid w:val="002012AB"/>
    <w:rsid w:val="00201731"/>
    <w:rsid w:val="00201B90"/>
    <w:rsid w:val="00202271"/>
    <w:rsid w:val="002023CA"/>
    <w:rsid w:val="00202568"/>
    <w:rsid w:val="0020346E"/>
    <w:rsid w:val="0020428F"/>
    <w:rsid w:val="00204420"/>
    <w:rsid w:val="00205042"/>
    <w:rsid w:val="002052F9"/>
    <w:rsid w:val="002053F6"/>
    <w:rsid w:val="002059B8"/>
    <w:rsid w:val="00206112"/>
    <w:rsid w:val="00206436"/>
    <w:rsid w:val="0020740A"/>
    <w:rsid w:val="00207B76"/>
    <w:rsid w:val="00207BB5"/>
    <w:rsid w:val="00207D4D"/>
    <w:rsid w:val="00207FB5"/>
    <w:rsid w:val="00210872"/>
    <w:rsid w:val="00210901"/>
    <w:rsid w:val="00210B8B"/>
    <w:rsid w:val="00210DAC"/>
    <w:rsid w:val="00210DEC"/>
    <w:rsid w:val="002117A0"/>
    <w:rsid w:val="0021186C"/>
    <w:rsid w:val="00211D3A"/>
    <w:rsid w:val="00211D5B"/>
    <w:rsid w:val="0021291F"/>
    <w:rsid w:val="00212949"/>
    <w:rsid w:val="00213161"/>
    <w:rsid w:val="00214688"/>
    <w:rsid w:val="00214863"/>
    <w:rsid w:val="00214EC7"/>
    <w:rsid w:val="00214EFD"/>
    <w:rsid w:val="002156B4"/>
    <w:rsid w:val="00216397"/>
    <w:rsid w:val="0021711F"/>
    <w:rsid w:val="00217455"/>
    <w:rsid w:val="00217E75"/>
    <w:rsid w:val="00220B5E"/>
    <w:rsid w:val="002210EB"/>
    <w:rsid w:val="00221321"/>
    <w:rsid w:val="00222142"/>
    <w:rsid w:val="0022247F"/>
    <w:rsid w:val="00222C50"/>
    <w:rsid w:val="00224655"/>
    <w:rsid w:val="00224FCD"/>
    <w:rsid w:val="002250FC"/>
    <w:rsid w:val="0022609F"/>
    <w:rsid w:val="00226346"/>
    <w:rsid w:val="00226B2D"/>
    <w:rsid w:val="00227682"/>
    <w:rsid w:val="00227DA0"/>
    <w:rsid w:val="00230FBB"/>
    <w:rsid w:val="00231768"/>
    <w:rsid w:val="00231B71"/>
    <w:rsid w:val="00231C98"/>
    <w:rsid w:val="00233479"/>
    <w:rsid w:val="00233C7B"/>
    <w:rsid w:val="00233D30"/>
    <w:rsid w:val="00234970"/>
    <w:rsid w:val="00235131"/>
    <w:rsid w:val="002351FC"/>
    <w:rsid w:val="00236215"/>
    <w:rsid w:val="0023639E"/>
    <w:rsid w:val="0023640A"/>
    <w:rsid w:val="00237F6F"/>
    <w:rsid w:val="00240864"/>
    <w:rsid w:val="00242EC8"/>
    <w:rsid w:val="00243801"/>
    <w:rsid w:val="002438C9"/>
    <w:rsid w:val="00243BEC"/>
    <w:rsid w:val="00244A7C"/>
    <w:rsid w:val="00244DFC"/>
    <w:rsid w:val="00244FF9"/>
    <w:rsid w:val="00245177"/>
    <w:rsid w:val="00245AED"/>
    <w:rsid w:val="0024621D"/>
    <w:rsid w:val="00246854"/>
    <w:rsid w:val="0024711A"/>
    <w:rsid w:val="00247987"/>
    <w:rsid w:val="00250FD9"/>
    <w:rsid w:val="00251A47"/>
    <w:rsid w:val="00251FA9"/>
    <w:rsid w:val="00253222"/>
    <w:rsid w:val="0025354A"/>
    <w:rsid w:val="00253C4F"/>
    <w:rsid w:val="0025459E"/>
    <w:rsid w:val="002547A2"/>
    <w:rsid w:val="00254CB2"/>
    <w:rsid w:val="0025551C"/>
    <w:rsid w:val="002558D0"/>
    <w:rsid w:val="00255B47"/>
    <w:rsid w:val="00255E77"/>
    <w:rsid w:val="002564C8"/>
    <w:rsid w:val="00256A31"/>
    <w:rsid w:val="00256C1D"/>
    <w:rsid w:val="00256DE2"/>
    <w:rsid w:val="0025710F"/>
    <w:rsid w:val="00257BDA"/>
    <w:rsid w:val="00257DB4"/>
    <w:rsid w:val="00257E20"/>
    <w:rsid w:val="002607C1"/>
    <w:rsid w:val="002608F3"/>
    <w:rsid w:val="00261C13"/>
    <w:rsid w:val="00262830"/>
    <w:rsid w:val="00262847"/>
    <w:rsid w:val="00262A77"/>
    <w:rsid w:val="002651CC"/>
    <w:rsid w:val="002656B9"/>
    <w:rsid w:val="00265A9A"/>
    <w:rsid w:val="00265D26"/>
    <w:rsid w:val="0026651C"/>
    <w:rsid w:val="002669F1"/>
    <w:rsid w:val="0026706A"/>
    <w:rsid w:val="002675EE"/>
    <w:rsid w:val="00267949"/>
    <w:rsid w:val="002718D3"/>
    <w:rsid w:val="00271DF4"/>
    <w:rsid w:val="00272360"/>
    <w:rsid w:val="002725DF"/>
    <w:rsid w:val="00273003"/>
    <w:rsid w:val="00273CE8"/>
    <w:rsid w:val="00274050"/>
    <w:rsid w:val="00274191"/>
    <w:rsid w:val="002752A9"/>
    <w:rsid w:val="002753C1"/>
    <w:rsid w:val="00275564"/>
    <w:rsid w:val="002756C2"/>
    <w:rsid w:val="00276177"/>
    <w:rsid w:val="00276859"/>
    <w:rsid w:val="00276D77"/>
    <w:rsid w:val="00277830"/>
    <w:rsid w:val="00277DA6"/>
    <w:rsid w:val="00280480"/>
    <w:rsid w:val="002813DD"/>
    <w:rsid w:val="0028194A"/>
    <w:rsid w:val="00281BB2"/>
    <w:rsid w:val="00281C2C"/>
    <w:rsid w:val="00281CDF"/>
    <w:rsid w:val="002828AA"/>
    <w:rsid w:val="00283022"/>
    <w:rsid w:val="00283CC3"/>
    <w:rsid w:val="00283F66"/>
    <w:rsid w:val="00284560"/>
    <w:rsid w:val="0028502B"/>
    <w:rsid w:val="00285C7F"/>
    <w:rsid w:val="00285D1E"/>
    <w:rsid w:val="00286219"/>
    <w:rsid w:val="002863D9"/>
    <w:rsid w:val="002871DE"/>
    <w:rsid w:val="0028763F"/>
    <w:rsid w:val="00287741"/>
    <w:rsid w:val="00287E2C"/>
    <w:rsid w:val="002907A3"/>
    <w:rsid w:val="00291EDD"/>
    <w:rsid w:val="00291F01"/>
    <w:rsid w:val="00292AA6"/>
    <w:rsid w:val="0029345E"/>
    <w:rsid w:val="00293BD1"/>
    <w:rsid w:val="00293FA8"/>
    <w:rsid w:val="002946C2"/>
    <w:rsid w:val="00294A63"/>
    <w:rsid w:val="00294EDD"/>
    <w:rsid w:val="002957EB"/>
    <w:rsid w:val="00295B2B"/>
    <w:rsid w:val="00295C71"/>
    <w:rsid w:val="00295DB8"/>
    <w:rsid w:val="00295E51"/>
    <w:rsid w:val="00296349"/>
    <w:rsid w:val="0029638A"/>
    <w:rsid w:val="00296494"/>
    <w:rsid w:val="002A03C3"/>
    <w:rsid w:val="002A073B"/>
    <w:rsid w:val="002A0F46"/>
    <w:rsid w:val="002A141B"/>
    <w:rsid w:val="002A2AE3"/>
    <w:rsid w:val="002A2F6E"/>
    <w:rsid w:val="002A363C"/>
    <w:rsid w:val="002A36E9"/>
    <w:rsid w:val="002A42C5"/>
    <w:rsid w:val="002A4FD1"/>
    <w:rsid w:val="002A597C"/>
    <w:rsid w:val="002A5CAA"/>
    <w:rsid w:val="002A5DBD"/>
    <w:rsid w:val="002A74A1"/>
    <w:rsid w:val="002B09D9"/>
    <w:rsid w:val="002B0C8C"/>
    <w:rsid w:val="002B17B3"/>
    <w:rsid w:val="002B1CD1"/>
    <w:rsid w:val="002B1E57"/>
    <w:rsid w:val="002B2149"/>
    <w:rsid w:val="002B254E"/>
    <w:rsid w:val="002B2A1B"/>
    <w:rsid w:val="002B2E52"/>
    <w:rsid w:val="002B3004"/>
    <w:rsid w:val="002B33DF"/>
    <w:rsid w:val="002B4650"/>
    <w:rsid w:val="002B4CE8"/>
    <w:rsid w:val="002B4F73"/>
    <w:rsid w:val="002B6548"/>
    <w:rsid w:val="002B72E9"/>
    <w:rsid w:val="002B7468"/>
    <w:rsid w:val="002B7618"/>
    <w:rsid w:val="002B7695"/>
    <w:rsid w:val="002B7BDD"/>
    <w:rsid w:val="002C072B"/>
    <w:rsid w:val="002C0859"/>
    <w:rsid w:val="002C0B71"/>
    <w:rsid w:val="002C1A63"/>
    <w:rsid w:val="002C22EA"/>
    <w:rsid w:val="002C290E"/>
    <w:rsid w:val="002C2C32"/>
    <w:rsid w:val="002C2CC1"/>
    <w:rsid w:val="002C2D20"/>
    <w:rsid w:val="002C3A22"/>
    <w:rsid w:val="002C42C1"/>
    <w:rsid w:val="002C4BAC"/>
    <w:rsid w:val="002C5B87"/>
    <w:rsid w:val="002C6D0E"/>
    <w:rsid w:val="002C7998"/>
    <w:rsid w:val="002C7A5F"/>
    <w:rsid w:val="002C7A93"/>
    <w:rsid w:val="002D011C"/>
    <w:rsid w:val="002D095B"/>
    <w:rsid w:val="002D16A8"/>
    <w:rsid w:val="002D29BA"/>
    <w:rsid w:val="002D326E"/>
    <w:rsid w:val="002D3EA8"/>
    <w:rsid w:val="002D4966"/>
    <w:rsid w:val="002D4A58"/>
    <w:rsid w:val="002D564C"/>
    <w:rsid w:val="002D5BD8"/>
    <w:rsid w:val="002D5E2D"/>
    <w:rsid w:val="002D727D"/>
    <w:rsid w:val="002D78E9"/>
    <w:rsid w:val="002E02AF"/>
    <w:rsid w:val="002E069C"/>
    <w:rsid w:val="002E08DA"/>
    <w:rsid w:val="002E0E2A"/>
    <w:rsid w:val="002E0FF4"/>
    <w:rsid w:val="002E22B0"/>
    <w:rsid w:val="002E2E1B"/>
    <w:rsid w:val="002E3416"/>
    <w:rsid w:val="002E38DA"/>
    <w:rsid w:val="002E42F6"/>
    <w:rsid w:val="002E4AC6"/>
    <w:rsid w:val="002E4E77"/>
    <w:rsid w:val="002E609D"/>
    <w:rsid w:val="002E6144"/>
    <w:rsid w:val="002E694E"/>
    <w:rsid w:val="002E6997"/>
    <w:rsid w:val="002E70B8"/>
    <w:rsid w:val="002E788D"/>
    <w:rsid w:val="002E7D52"/>
    <w:rsid w:val="002E7EE1"/>
    <w:rsid w:val="002F0247"/>
    <w:rsid w:val="002F060B"/>
    <w:rsid w:val="002F0A9D"/>
    <w:rsid w:val="002F0EE4"/>
    <w:rsid w:val="002F1075"/>
    <w:rsid w:val="002F1621"/>
    <w:rsid w:val="002F17EB"/>
    <w:rsid w:val="002F1E53"/>
    <w:rsid w:val="002F1F52"/>
    <w:rsid w:val="002F238C"/>
    <w:rsid w:val="002F2717"/>
    <w:rsid w:val="002F2CAA"/>
    <w:rsid w:val="002F33F2"/>
    <w:rsid w:val="002F3888"/>
    <w:rsid w:val="002F4531"/>
    <w:rsid w:val="002F5767"/>
    <w:rsid w:val="002F6899"/>
    <w:rsid w:val="002F7606"/>
    <w:rsid w:val="002F77CC"/>
    <w:rsid w:val="002F7A20"/>
    <w:rsid w:val="0030052C"/>
    <w:rsid w:val="00300A15"/>
    <w:rsid w:val="0030124C"/>
    <w:rsid w:val="003025D9"/>
    <w:rsid w:val="0030373A"/>
    <w:rsid w:val="00304A9F"/>
    <w:rsid w:val="00304F14"/>
    <w:rsid w:val="003054DA"/>
    <w:rsid w:val="00306E57"/>
    <w:rsid w:val="003073CE"/>
    <w:rsid w:val="003078ED"/>
    <w:rsid w:val="003105D2"/>
    <w:rsid w:val="00310725"/>
    <w:rsid w:val="0031096F"/>
    <w:rsid w:val="00311AB4"/>
    <w:rsid w:val="00312B56"/>
    <w:rsid w:val="00313B1C"/>
    <w:rsid w:val="00313EC8"/>
    <w:rsid w:val="00313ED8"/>
    <w:rsid w:val="00314040"/>
    <w:rsid w:val="003141C0"/>
    <w:rsid w:val="00314B7C"/>
    <w:rsid w:val="00315C15"/>
    <w:rsid w:val="00315D5E"/>
    <w:rsid w:val="00316DA9"/>
    <w:rsid w:val="003173EA"/>
    <w:rsid w:val="00317B87"/>
    <w:rsid w:val="0032061C"/>
    <w:rsid w:val="00320C44"/>
    <w:rsid w:val="00321B27"/>
    <w:rsid w:val="00321C0D"/>
    <w:rsid w:val="00323938"/>
    <w:rsid w:val="00325445"/>
    <w:rsid w:val="00325AB9"/>
    <w:rsid w:val="00326541"/>
    <w:rsid w:val="00326624"/>
    <w:rsid w:val="00326E71"/>
    <w:rsid w:val="00327642"/>
    <w:rsid w:val="00327A27"/>
    <w:rsid w:val="0033014C"/>
    <w:rsid w:val="003306E1"/>
    <w:rsid w:val="00330A9C"/>
    <w:rsid w:val="00330ED0"/>
    <w:rsid w:val="0033146E"/>
    <w:rsid w:val="0033193A"/>
    <w:rsid w:val="003320E4"/>
    <w:rsid w:val="00333227"/>
    <w:rsid w:val="0033446D"/>
    <w:rsid w:val="00334613"/>
    <w:rsid w:val="0033525D"/>
    <w:rsid w:val="00335B10"/>
    <w:rsid w:val="00336D6D"/>
    <w:rsid w:val="00337F98"/>
    <w:rsid w:val="00340265"/>
    <w:rsid w:val="00340324"/>
    <w:rsid w:val="00340DD4"/>
    <w:rsid w:val="00340FBD"/>
    <w:rsid w:val="003410B9"/>
    <w:rsid w:val="003410C8"/>
    <w:rsid w:val="003414F3"/>
    <w:rsid w:val="00341809"/>
    <w:rsid w:val="003435A3"/>
    <w:rsid w:val="00344152"/>
    <w:rsid w:val="00344918"/>
    <w:rsid w:val="00344EDD"/>
    <w:rsid w:val="003451AC"/>
    <w:rsid w:val="00345DF8"/>
    <w:rsid w:val="0034752D"/>
    <w:rsid w:val="00347C72"/>
    <w:rsid w:val="00347D61"/>
    <w:rsid w:val="003504B3"/>
    <w:rsid w:val="00350682"/>
    <w:rsid w:val="00350D21"/>
    <w:rsid w:val="003511FE"/>
    <w:rsid w:val="00351CE8"/>
    <w:rsid w:val="0035321F"/>
    <w:rsid w:val="003532A2"/>
    <w:rsid w:val="00354760"/>
    <w:rsid w:val="0035479D"/>
    <w:rsid w:val="00355663"/>
    <w:rsid w:val="0035613E"/>
    <w:rsid w:val="003575DB"/>
    <w:rsid w:val="003575F0"/>
    <w:rsid w:val="0035776F"/>
    <w:rsid w:val="00357A69"/>
    <w:rsid w:val="00357A91"/>
    <w:rsid w:val="003607C2"/>
    <w:rsid w:val="00360C5B"/>
    <w:rsid w:val="003624B8"/>
    <w:rsid w:val="003626D3"/>
    <w:rsid w:val="00363A18"/>
    <w:rsid w:val="00363A23"/>
    <w:rsid w:val="00363EE9"/>
    <w:rsid w:val="00364116"/>
    <w:rsid w:val="00365299"/>
    <w:rsid w:val="00366A9F"/>
    <w:rsid w:val="00366D70"/>
    <w:rsid w:val="00366DC8"/>
    <w:rsid w:val="00367AA3"/>
    <w:rsid w:val="00371060"/>
    <w:rsid w:val="00371FA0"/>
    <w:rsid w:val="003721F2"/>
    <w:rsid w:val="003728B7"/>
    <w:rsid w:val="003731BA"/>
    <w:rsid w:val="00373393"/>
    <w:rsid w:val="003738D0"/>
    <w:rsid w:val="00374690"/>
    <w:rsid w:val="003757CB"/>
    <w:rsid w:val="00375CE0"/>
    <w:rsid w:val="00376128"/>
    <w:rsid w:val="003761F5"/>
    <w:rsid w:val="00376570"/>
    <w:rsid w:val="0037742E"/>
    <w:rsid w:val="00377620"/>
    <w:rsid w:val="00377D56"/>
    <w:rsid w:val="003803CC"/>
    <w:rsid w:val="003806A9"/>
    <w:rsid w:val="00380A3D"/>
    <w:rsid w:val="0038245A"/>
    <w:rsid w:val="003828CC"/>
    <w:rsid w:val="003830CC"/>
    <w:rsid w:val="003836FE"/>
    <w:rsid w:val="003840E6"/>
    <w:rsid w:val="003845FC"/>
    <w:rsid w:val="003859A0"/>
    <w:rsid w:val="00385CFC"/>
    <w:rsid w:val="00385D43"/>
    <w:rsid w:val="00386286"/>
    <w:rsid w:val="00387750"/>
    <w:rsid w:val="0039193E"/>
    <w:rsid w:val="00391B1F"/>
    <w:rsid w:val="0039337A"/>
    <w:rsid w:val="0039466F"/>
    <w:rsid w:val="003946D1"/>
    <w:rsid w:val="00394994"/>
    <w:rsid w:val="00395A5F"/>
    <w:rsid w:val="003960B8"/>
    <w:rsid w:val="00396284"/>
    <w:rsid w:val="00396907"/>
    <w:rsid w:val="00397279"/>
    <w:rsid w:val="0039764E"/>
    <w:rsid w:val="003A1141"/>
    <w:rsid w:val="003A1B70"/>
    <w:rsid w:val="003A2180"/>
    <w:rsid w:val="003A2E88"/>
    <w:rsid w:val="003A316B"/>
    <w:rsid w:val="003A3189"/>
    <w:rsid w:val="003A38B9"/>
    <w:rsid w:val="003A38FA"/>
    <w:rsid w:val="003A3CA7"/>
    <w:rsid w:val="003A410F"/>
    <w:rsid w:val="003A447F"/>
    <w:rsid w:val="003A48A8"/>
    <w:rsid w:val="003A68D8"/>
    <w:rsid w:val="003A7026"/>
    <w:rsid w:val="003B0089"/>
    <w:rsid w:val="003B2172"/>
    <w:rsid w:val="003B33BD"/>
    <w:rsid w:val="003B3B27"/>
    <w:rsid w:val="003B3F1A"/>
    <w:rsid w:val="003B4473"/>
    <w:rsid w:val="003B46F3"/>
    <w:rsid w:val="003B4730"/>
    <w:rsid w:val="003B569D"/>
    <w:rsid w:val="003B6B57"/>
    <w:rsid w:val="003B74A4"/>
    <w:rsid w:val="003C0C0D"/>
    <w:rsid w:val="003C1106"/>
    <w:rsid w:val="003C1237"/>
    <w:rsid w:val="003C18B5"/>
    <w:rsid w:val="003C2ADC"/>
    <w:rsid w:val="003C3210"/>
    <w:rsid w:val="003C33AB"/>
    <w:rsid w:val="003C3C0E"/>
    <w:rsid w:val="003C3DD9"/>
    <w:rsid w:val="003C4138"/>
    <w:rsid w:val="003C43FD"/>
    <w:rsid w:val="003C4D54"/>
    <w:rsid w:val="003C550B"/>
    <w:rsid w:val="003C5B3E"/>
    <w:rsid w:val="003C5D5D"/>
    <w:rsid w:val="003C654B"/>
    <w:rsid w:val="003C66FB"/>
    <w:rsid w:val="003C69B5"/>
    <w:rsid w:val="003C7010"/>
    <w:rsid w:val="003D0CE9"/>
    <w:rsid w:val="003D19B8"/>
    <w:rsid w:val="003D1C42"/>
    <w:rsid w:val="003D208D"/>
    <w:rsid w:val="003D2500"/>
    <w:rsid w:val="003D2796"/>
    <w:rsid w:val="003D3D53"/>
    <w:rsid w:val="003D3E7F"/>
    <w:rsid w:val="003D42A6"/>
    <w:rsid w:val="003D4F21"/>
    <w:rsid w:val="003D4F74"/>
    <w:rsid w:val="003D4FAC"/>
    <w:rsid w:val="003D5942"/>
    <w:rsid w:val="003D5AD6"/>
    <w:rsid w:val="003D6052"/>
    <w:rsid w:val="003D616D"/>
    <w:rsid w:val="003D71E7"/>
    <w:rsid w:val="003D7267"/>
    <w:rsid w:val="003D72F5"/>
    <w:rsid w:val="003D793A"/>
    <w:rsid w:val="003E1885"/>
    <w:rsid w:val="003E1EF5"/>
    <w:rsid w:val="003E2FF4"/>
    <w:rsid w:val="003E365E"/>
    <w:rsid w:val="003E4F42"/>
    <w:rsid w:val="003E51FA"/>
    <w:rsid w:val="003E5ED7"/>
    <w:rsid w:val="003E61C3"/>
    <w:rsid w:val="003E63B4"/>
    <w:rsid w:val="003E653A"/>
    <w:rsid w:val="003E67AB"/>
    <w:rsid w:val="003E6E89"/>
    <w:rsid w:val="003E7906"/>
    <w:rsid w:val="003E7AB3"/>
    <w:rsid w:val="003E7ECD"/>
    <w:rsid w:val="003F000F"/>
    <w:rsid w:val="003F067A"/>
    <w:rsid w:val="003F0979"/>
    <w:rsid w:val="003F11B3"/>
    <w:rsid w:val="003F1901"/>
    <w:rsid w:val="003F1AD9"/>
    <w:rsid w:val="003F260D"/>
    <w:rsid w:val="003F2DEC"/>
    <w:rsid w:val="003F332C"/>
    <w:rsid w:val="003F3B50"/>
    <w:rsid w:val="003F3C50"/>
    <w:rsid w:val="003F3CBD"/>
    <w:rsid w:val="003F3D87"/>
    <w:rsid w:val="003F4A32"/>
    <w:rsid w:val="003F4FB1"/>
    <w:rsid w:val="003F5881"/>
    <w:rsid w:val="003F7226"/>
    <w:rsid w:val="003F759A"/>
    <w:rsid w:val="003F794F"/>
    <w:rsid w:val="00400654"/>
    <w:rsid w:val="0040075F"/>
    <w:rsid w:val="00400E73"/>
    <w:rsid w:val="00401010"/>
    <w:rsid w:val="004011AC"/>
    <w:rsid w:val="004014CA"/>
    <w:rsid w:val="0040175B"/>
    <w:rsid w:val="0040278F"/>
    <w:rsid w:val="00402D98"/>
    <w:rsid w:val="0040325B"/>
    <w:rsid w:val="004038D3"/>
    <w:rsid w:val="00404233"/>
    <w:rsid w:val="00405179"/>
    <w:rsid w:val="00405E83"/>
    <w:rsid w:val="00406202"/>
    <w:rsid w:val="00406A6A"/>
    <w:rsid w:val="00406B22"/>
    <w:rsid w:val="00406D6F"/>
    <w:rsid w:val="00407147"/>
    <w:rsid w:val="00407398"/>
    <w:rsid w:val="004075EC"/>
    <w:rsid w:val="004077FF"/>
    <w:rsid w:val="004078FA"/>
    <w:rsid w:val="004078FD"/>
    <w:rsid w:val="00407A57"/>
    <w:rsid w:val="00407D60"/>
    <w:rsid w:val="00407E03"/>
    <w:rsid w:val="004103CD"/>
    <w:rsid w:val="004109DD"/>
    <w:rsid w:val="00413D49"/>
    <w:rsid w:val="004143D4"/>
    <w:rsid w:val="00414504"/>
    <w:rsid w:val="004164FE"/>
    <w:rsid w:val="004203F6"/>
    <w:rsid w:val="004210F2"/>
    <w:rsid w:val="004212EC"/>
    <w:rsid w:val="00421E30"/>
    <w:rsid w:val="00422490"/>
    <w:rsid w:val="004233AA"/>
    <w:rsid w:val="00424203"/>
    <w:rsid w:val="00424327"/>
    <w:rsid w:val="0042486B"/>
    <w:rsid w:val="004264FE"/>
    <w:rsid w:val="00427018"/>
    <w:rsid w:val="004302E7"/>
    <w:rsid w:val="004307D7"/>
    <w:rsid w:val="00430828"/>
    <w:rsid w:val="00431998"/>
    <w:rsid w:val="00431E08"/>
    <w:rsid w:val="004328A7"/>
    <w:rsid w:val="00432D29"/>
    <w:rsid w:val="00432E08"/>
    <w:rsid w:val="00433614"/>
    <w:rsid w:val="00433954"/>
    <w:rsid w:val="00433DD2"/>
    <w:rsid w:val="00434953"/>
    <w:rsid w:val="00434AE3"/>
    <w:rsid w:val="00434C74"/>
    <w:rsid w:val="00434F83"/>
    <w:rsid w:val="00436BA9"/>
    <w:rsid w:val="00436F32"/>
    <w:rsid w:val="0043736D"/>
    <w:rsid w:val="00437376"/>
    <w:rsid w:val="0044085A"/>
    <w:rsid w:val="00440B48"/>
    <w:rsid w:val="00441418"/>
    <w:rsid w:val="004425C7"/>
    <w:rsid w:val="00443039"/>
    <w:rsid w:val="004443DC"/>
    <w:rsid w:val="00445251"/>
    <w:rsid w:val="004458B4"/>
    <w:rsid w:val="00445914"/>
    <w:rsid w:val="00446874"/>
    <w:rsid w:val="00446B33"/>
    <w:rsid w:val="00447345"/>
    <w:rsid w:val="004475E7"/>
    <w:rsid w:val="0044780F"/>
    <w:rsid w:val="00447872"/>
    <w:rsid w:val="00447C53"/>
    <w:rsid w:val="004505FB"/>
    <w:rsid w:val="00450FEB"/>
    <w:rsid w:val="00451840"/>
    <w:rsid w:val="0045271D"/>
    <w:rsid w:val="0045335F"/>
    <w:rsid w:val="004533A9"/>
    <w:rsid w:val="00453402"/>
    <w:rsid w:val="00453E6A"/>
    <w:rsid w:val="00454580"/>
    <w:rsid w:val="004548E6"/>
    <w:rsid w:val="00454D96"/>
    <w:rsid w:val="00455B07"/>
    <w:rsid w:val="00455E2C"/>
    <w:rsid w:val="0045639A"/>
    <w:rsid w:val="00456EB4"/>
    <w:rsid w:val="0045757E"/>
    <w:rsid w:val="00457827"/>
    <w:rsid w:val="00457B1A"/>
    <w:rsid w:val="00457C3E"/>
    <w:rsid w:val="00457E59"/>
    <w:rsid w:val="0046012D"/>
    <w:rsid w:val="00460EE0"/>
    <w:rsid w:val="0046109B"/>
    <w:rsid w:val="0046136C"/>
    <w:rsid w:val="00462266"/>
    <w:rsid w:val="00462BBE"/>
    <w:rsid w:val="00463C94"/>
    <w:rsid w:val="00464848"/>
    <w:rsid w:val="0046573D"/>
    <w:rsid w:val="00465750"/>
    <w:rsid w:val="0046584F"/>
    <w:rsid w:val="00467425"/>
    <w:rsid w:val="00467534"/>
    <w:rsid w:val="0047095A"/>
    <w:rsid w:val="00470C7E"/>
    <w:rsid w:val="00470D36"/>
    <w:rsid w:val="0047186F"/>
    <w:rsid w:val="004718F3"/>
    <w:rsid w:val="004725D2"/>
    <w:rsid w:val="004726F4"/>
    <w:rsid w:val="004733EF"/>
    <w:rsid w:val="004736CC"/>
    <w:rsid w:val="00473974"/>
    <w:rsid w:val="00473CB6"/>
    <w:rsid w:val="0047464B"/>
    <w:rsid w:val="00474AE0"/>
    <w:rsid w:val="00475040"/>
    <w:rsid w:val="00475BFA"/>
    <w:rsid w:val="00476A1B"/>
    <w:rsid w:val="00476CD6"/>
    <w:rsid w:val="00476DD5"/>
    <w:rsid w:val="00477A6E"/>
    <w:rsid w:val="00480182"/>
    <w:rsid w:val="00480336"/>
    <w:rsid w:val="00480D74"/>
    <w:rsid w:val="0048128F"/>
    <w:rsid w:val="00481A1A"/>
    <w:rsid w:val="00482E15"/>
    <w:rsid w:val="00482EFA"/>
    <w:rsid w:val="004836CF"/>
    <w:rsid w:val="0048438B"/>
    <w:rsid w:val="0048449E"/>
    <w:rsid w:val="00484A02"/>
    <w:rsid w:val="004864BF"/>
    <w:rsid w:val="004875AC"/>
    <w:rsid w:val="004905F6"/>
    <w:rsid w:val="00490C06"/>
    <w:rsid w:val="00490E95"/>
    <w:rsid w:val="00492949"/>
    <w:rsid w:val="00492BC5"/>
    <w:rsid w:val="004932AC"/>
    <w:rsid w:val="0049364E"/>
    <w:rsid w:val="00493C9F"/>
    <w:rsid w:val="00493D40"/>
    <w:rsid w:val="00493EE3"/>
    <w:rsid w:val="004953B3"/>
    <w:rsid w:val="0049564C"/>
    <w:rsid w:val="00495A1B"/>
    <w:rsid w:val="00495BD1"/>
    <w:rsid w:val="004966D4"/>
    <w:rsid w:val="004967B6"/>
    <w:rsid w:val="00496CE0"/>
    <w:rsid w:val="00497714"/>
    <w:rsid w:val="00497ADE"/>
    <w:rsid w:val="004A0A70"/>
    <w:rsid w:val="004A0C78"/>
    <w:rsid w:val="004A0FA9"/>
    <w:rsid w:val="004A11A9"/>
    <w:rsid w:val="004A2932"/>
    <w:rsid w:val="004A2B41"/>
    <w:rsid w:val="004A34D9"/>
    <w:rsid w:val="004A3C6B"/>
    <w:rsid w:val="004A4541"/>
    <w:rsid w:val="004A4CE8"/>
    <w:rsid w:val="004A504B"/>
    <w:rsid w:val="004A5A89"/>
    <w:rsid w:val="004A6003"/>
    <w:rsid w:val="004A65F0"/>
    <w:rsid w:val="004A6911"/>
    <w:rsid w:val="004A6EDF"/>
    <w:rsid w:val="004A7C60"/>
    <w:rsid w:val="004B0051"/>
    <w:rsid w:val="004B0AA2"/>
    <w:rsid w:val="004B0C6A"/>
    <w:rsid w:val="004B10D4"/>
    <w:rsid w:val="004B17C8"/>
    <w:rsid w:val="004B1BF7"/>
    <w:rsid w:val="004B3652"/>
    <w:rsid w:val="004B429F"/>
    <w:rsid w:val="004B4397"/>
    <w:rsid w:val="004B4A01"/>
    <w:rsid w:val="004B4E54"/>
    <w:rsid w:val="004B5006"/>
    <w:rsid w:val="004B500E"/>
    <w:rsid w:val="004B54E0"/>
    <w:rsid w:val="004B5915"/>
    <w:rsid w:val="004B5AA1"/>
    <w:rsid w:val="004B63D7"/>
    <w:rsid w:val="004B7384"/>
    <w:rsid w:val="004C0E76"/>
    <w:rsid w:val="004C1B51"/>
    <w:rsid w:val="004C1F05"/>
    <w:rsid w:val="004C286F"/>
    <w:rsid w:val="004C3D0C"/>
    <w:rsid w:val="004C4269"/>
    <w:rsid w:val="004C53D9"/>
    <w:rsid w:val="004C619D"/>
    <w:rsid w:val="004C61CE"/>
    <w:rsid w:val="004C7047"/>
    <w:rsid w:val="004C7623"/>
    <w:rsid w:val="004C7947"/>
    <w:rsid w:val="004D00E8"/>
    <w:rsid w:val="004D0FE7"/>
    <w:rsid w:val="004D178E"/>
    <w:rsid w:val="004D2629"/>
    <w:rsid w:val="004D2A79"/>
    <w:rsid w:val="004D35A5"/>
    <w:rsid w:val="004D4F48"/>
    <w:rsid w:val="004D6236"/>
    <w:rsid w:val="004D6901"/>
    <w:rsid w:val="004D7F90"/>
    <w:rsid w:val="004E01CD"/>
    <w:rsid w:val="004E08EE"/>
    <w:rsid w:val="004E123A"/>
    <w:rsid w:val="004E2A5C"/>
    <w:rsid w:val="004E2F49"/>
    <w:rsid w:val="004E2F95"/>
    <w:rsid w:val="004E38D5"/>
    <w:rsid w:val="004E41F0"/>
    <w:rsid w:val="004E47ED"/>
    <w:rsid w:val="004E4A8C"/>
    <w:rsid w:val="004E4DBB"/>
    <w:rsid w:val="004E4E41"/>
    <w:rsid w:val="004E50EA"/>
    <w:rsid w:val="004E52BA"/>
    <w:rsid w:val="004E58E1"/>
    <w:rsid w:val="004E5C26"/>
    <w:rsid w:val="004E68D9"/>
    <w:rsid w:val="004E6DFD"/>
    <w:rsid w:val="004E6E50"/>
    <w:rsid w:val="004E73DB"/>
    <w:rsid w:val="004E7BEA"/>
    <w:rsid w:val="004E7F9C"/>
    <w:rsid w:val="004F0F00"/>
    <w:rsid w:val="004F11EF"/>
    <w:rsid w:val="004F1E70"/>
    <w:rsid w:val="004F1FE1"/>
    <w:rsid w:val="004F2199"/>
    <w:rsid w:val="004F22F2"/>
    <w:rsid w:val="004F2D7D"/>
    <w:rsid w:val="004F2DAE"/>
    <w:rsid w:val="004F3493"/>
    <w:rsid w:val="004F4391"/>
    <w:rsid w:val="004F4403"/>
    <w:rsid w:val="004F4F83"/>
    <w:rsid w:val="004F5143"/>
    <w:rsid w:val="004F547D"/>
    <w:rsid w:val="004F6F34"/>
    <w:rsid w:val="004F7494"/>
    <w:rsid w:val="004F75C7"/>
    <w:rsid w:val="004F7846"/>
    <w:rsid w:val="004F7889"/>
    <w:rsid w:val="004F7B3D"/>
    <w:rsid w:val="004F7C1B"/>
    <w:rsid w:val="004F7D9E"/>
    <w:rsid w:val="00501CD6"/>
    <w:rsid w:val="005022D9"/>
    <w:rsid w:val="00502742"/>
    <w:rsid w:val="00504102"/>
    <w:rsid w:val="00504188"/>
    <w:rsid w:val="005047FC"/>
    <w:rsid w:val="005058D4"/>
    <w:rsid w:val="0050609D"/>
    <w:rsid w:val="00507827"/>
    <w:rsid w:val="005109CB"/>
    <w:rsid w:val="00510B2E"/>
    <w:rsid w:val="00510E5F"/>
    <w:rsid w:val="00511178"/>
    <w:rsid w:val="0051172F"/>
    <w:rsid w:val="00511C1C"/>
    <w:rsid w:val="00512425"/>
    <w:rsid w:val="00512B09"/>
    <w:rsid w:val="00512E38"/>
    <w:rsid w:val="00512FDA"/>
    <w:rsid w:val="00514DE3"/>
    <w:rsid w:val="0051502F"/>
    <w:rsid w:val="005150C2"/>
    <w:rsid w:val="005156E7"/>
    <w:rsid w:val="00515898"/>
    <w:rsid w:val="00515D3B"/>
    <w:rsid w:val="005160D0"/>
    <w:rsid w:val="005162C0"/>
    <w:rsid w:val="005163F9"/>
    <w:rsid w:val="0051662E"/>
    <w:rsid w:val="00516745"/>
    <w:rsid w:val="005205DE"/>
    <w:rsid w:val="0052201E"/>
    <w:rsid w:val="005220ED"/>
    <w:rsid w:val="005222E1"/>
    <w:rsid w:val="005225D6"/>
    <w:rsid w:val="005229B9"/>
    <w:rsid w:val="00522F5D"/>
    <w:rsid w:val="00523D84"/>
    <w:rsid w:val="005241DC"/>
    <w:rsid w:val="005241E2"/>
    <w:rsid w:val="00524C7D"/>
    <w:rsid w:val="005265D8"/>
    <w:rsid w:val="005269A9"/>
    <w:rsid w:val="00527261"/>
    <w:rsid w:val="0052784A"/>
    <w:rsid w:val="00527A22"/>
    <w:rsid w:val="00527B1C"/>
    <w:rsid w:val="00527D38"/>
    <w:rsid w:val="005312BD"/>
    <w:rsid w:val="0053295A"/>
    <w:rsid w:val="005331A3"/>
    <w:rsid w:val="00533280"/>
    <w:rsid w:val="00533796"/>
    <w:rsid w:val="00533FA8"/>
    <w:rsid w:val="005355D4"/>
    <w:rsid w:val="0053592A"/>
    <w:rsid w:val="00536686"/>
    <w:rsid w:val="0053699A"/>
    <w:rsid w:val="00536B12"/>
    <w:rsid w:val="00536C83"/>
    <w:rsid w:val="005372EE"/>
    <w:rsid w:val="00537343"/>
    <w:rsid w:val="005376E8"/>
    <w:rsid w:val="00537D36"/>
    <w:rsid w:val="00541EB6"/>
    <w:rsid w:val="00541EF1"/>
    <w:rsid w:val="00542C2F"/>
    <w:rsid w:val="00543221"/>
    <w:rsid w:val="00543C38"/>
    <w:rsid w:val="00543DAC"/>
    <w:rsid w:val="00544388"/>
    <w:rsid w:val="005445B9"/>
    <w:rsid w:val="00544FF3"/>
    <w:rsid w:val="00545D6C"/>
    <w:rsid w:val="00546104"/>
    <w:rsid w:val="005461F5"/>
    <w:rsid w:val="005467C5"/>
    <w:rsid w:val="00546FBA"/>
    <w:rsid w:val="00550B5A"/>
    <w:rsid w:val="005516F3"/>
    <w:rsid w:val="005529FC"/>
    <w:rsid w:val="00552FA5"/>
    <w:rsid w:val="00555D75"/>
    <w:rsid w:val="00556CB5"/>
    <w:rsid w:val="005571FE"/>
    <w:rsid w:val="00557592"/>
    <w:rsid w:val="00557676"/>
    <w:rsid w:val="005603D2"/>
    <w:rsid w:val="0056067A"/>
    <w:rsid w:val="00560DF0"/>
    <w:rsid w:val="0056239A"/>
    <w:rsid w:val="005630EF"/>
    <w:rsid w:val="00564683"/>
    <w:rsid w:val="005651B4"/>
    <w:rsid w:val="005658EB"/>
    <w:rsid w:val="00565C18"/>
    <w:rsid w:val="00566264"/>
    <w:rsid w:val="0056748F"/>
    <w:rsid w:val="0056759C"/>
    <w:rsid w:val="00567C8F"/>
    <w:rsid w:val="0057179C"/>
    <w:rsid w:val="00572F94"/>
    <w:rsid w:val="00573689"/>
    <w:rsid w:val="00575E20"/>
    <w:rsid w:val="00575F00"/>
    <w:rsid w:val="005767DA"/>
    <w:rsid w:val="005776C3"/>
    <w:rsid w:val="005800E7"/>
    <w:rsid w:val="00580FF4"/>
    <w:rsid w:val="00581482"/>
    <w:rsid w:val="0058167E"/>
    <w:rsid w:val="005825C3"/>
    <w:rsid w:val="00582D72"/>
    <w:rsid w:val="0058375D"/>
    <w:rsid w:val="00585B54"/>
    <w:rsid w:val="00585D4F"/>
    <w:rsid w:val="00586F1D"/>
    <w:rsid w:val="005900D0"/>
    <w:rsid w:val="00590DE1"/>
    <w:rsid w:val="0059114F"/>
    <w:rsid w:val="00591987"/>
    <w:rsid w:val="005919C7"/>
    <w:rsid w:val="00591EE2"/>
    <w:rsid w:val="0059250F"/>
    <w:rsid w:val="00592C77"/>
    <w:rsid w:val="00594A39"/>
    <w:rsid w:val="00594BCC"/>
    <w:rsid w:val="00594CC5"/>
    <w:rsid w:val="00595035"/>
    <w:rsid w:val="005950BA"/>
    <w:rsid w:val="0059513E"/>
    <w:rsid w:val="00595305"/>
    <w:rsid w:val="00595641"/>
    <w:rsid w:val="00595EE3"/>
    <w:rsid w:val="0059634B"/>
    <w:rsid w:val="00597784"/>
    <w:rsid w:val="005A200D"/>
    <w:rsid w:val="005A2F42"/>
    <w:rsid w:val="005A38D2"/>
    <w:rsid w:val="005A40DB"/>
    <w:rsid w:val="005A435F"/>
    <w:rsid w:val="005A4E40"/>
    <w:rsid w:val="005A504C"/>
    <w:rsid w:val="005A5DF3"/>
    <w:rsid w:val="005A5F95"/>
    <w:rsid w:val="005A62CD"/>
    <w:rsid w:val="005A6395"/>
    <w:rsid w:val="005A6AA4"/>
    <w:rsid w:val="005A6BB2"/>
    <w:rsid w:val="005A6D9F"/>
    <w:rsid w:val="005A7D5B"/>
    <w:rsid w:val="005B0788"/>
    <w:rsid w:val="005B0951"/>
    <w:rsid w:val="005B0982"/>
    <w:rsid w:val="005B0A22"/>
    <w:rsid w:val="005B0EA3"/>
    <w:rsid w:val="005B0F9F"/>
    <w:rsid w:val="005B1F56"/>
    <w:rsid w:val="005B2740"/>
    <w:rsid w:val="005B2971"/>
    <w:rsid w:val="005B302B"/>
    <w:rsid w:val="005B3FFF"/>
    <w:rsid w:val="005B451F"/>
    <w:rsid w:val="005B48FF"/>
    <w:rsid w:val="005B4B11"/>
    <w:rsid w:val="005B54F5"/>
    <w:rsid w:val="005B653E"/>
    <w:rsid w:val="005B6623"/>
    <w:rsid w:val="005B6BF6"/>
    <w:rsid w:val="005B6E7B"/>
    <w:rsid w:val="005B72F6"/>
    <w:rsid w:val="005B7553"/>
    <w:rsid w:val="005B7926"/>
    <w:rsid w:val="005B7E80"/>
    <w:rsid w:val="005C1B07"/>
    <w:rsid w:val="005C1BEB"/>
    <w:rsid w:val="005C1E32"/>
    <w:rsid w:val="005C28B9"/>
    <w:rsid w:val="005C3832"/>
    <w:rsid w:val="005C3947"/>
    <w:rsid w:val="005C527B"/>
    <w:rsid w:val="005C5B34"/>
    <w:rsid w:val="005C5F21"/>
    <w:rsid w:val="005C613F"/>
    <w:rsid w:val="005C617D"/>
    <w:rsid w:val="005C66B2"/>
    <w:rsid w:val="005C670D"/>
    <w:rsid w:val="005C6B34"/>
    <w:rsid w:val="005C6C7D"/>
    <w:rsid w:val="005C6EB5"/>
    <w:rsid w:val="005C76A4"/>
    <w:rsid w:val="005D08CB"/>
    <w:rsid w:val="005D2135"/>
    <w:rsid w:val="005D2344"/>
    <w:rsid w:val="005D363F"/>
    <w:rsid w:val="005D38D6"/>
    <w:rsid w:val="005D3ACA"/>
    <w:rsid w:val="005D4AD7"/>
    <w:rsid w:val="005D4EE4"/>
    <w:rsid w:val="005D5332"/>
    <w:rsid w:val="005D53AB"/>
    <w:rsid w:val="005D5655"/>
    <w:rsid w:val="005D5D94"/>
    <w:rsid w:val="005D618D"/>
    <w:rsid w:val="005D785D"/>
    <w:rsid w:val="005E09DD"/>
    <w:rsid w:val="005E1315"/>
    <w:rsid w:val="005E184E"/>
    <w:rsid w:val="005E189E"/>
    <w:rsid w:val="005E18EF"/>
    <w:rsid w:val="005E1B2F"/>
    <w:rsid w:val="005E20A6"/>
    <w:rsid w:val="005E262F"/>
    <w:rsid w:val="005E29D0"/>
    <w:rsid w:val="005E3086"/>
    <w:rsid w:val="005E3D76"/>
    <w:rsid w:val="005E3E14"/>
    <w:rsid w:val="005E506C"/>
    <w:rsid w:val="005E57A6"/>
    <w:rsid w:val="005E57BD"/>
    <w:rsid w:val="005E62BF"/>
    <w:rsid w:val="005E6382"/>
    <w:rsid w:val="005E6DD6"/>
    <w:rsid w:val="005F0E29"/>
    <w:rsid w:val="005F285B"/>
    <w:rsid w:val="005F2C2D"/>
    <w:rsid w:val="005F3119"/>
    <w:rsid w:val="005F328E"/>
    <w:rsid w:val="005F33E6"/>
    <w:rsid w:val="005F37BB"/>
    <w:rsid w:val="005F4CCA"/>
    <w:rsid w:val="005F4FA7"/>
    <w:rsid w:val="005F562D"/>
    <w:rsid w:val="005F7746"/>
    <w:rsid w:val="00600019"/>
    <w:rsid w:val="00600C43"/>
    <w:rsid w:val="00601027"/>
    <w:rsid w:val="006016B4"/>
    <w:rsid w:val="00601808"/>
    <w:rsid w:val="00601D63"/>
    <w:rsid w:val="006029A8"/>
    <w:rsid w:val="00602B4A"/>
    <w:rsid w:val="00602CD9"/>
    <w:rsid w:val="006035FA"/>
    <w:rsid w:val="006039AD"/>
    <w:rsid w:val="00604B1D"/>
    <w:rsid w:val="00604C15"/>
    <w:rsid w:val="0060510A"/>
    <w:rsid w:val="006059F1"/>
    <w:rsid w:val="00605B2F"/>
    <w:rsid w:val="00605D20"/>
    <w:rsid w:val="00606B84"/>
    <w:rsid w:val="00607435"/>
    <w:rsid w:val="00607B89"/>
    <w:rsid w:val="00610437"/>
    <w:rsid w:val="006125E5"/>
    <w:rsid w:val="00613B84"/>
    <w:rsid w:val="006146D8"/>
    <w:rsid w:val="00614825"/>
    <w:rsid w:val="00614ADA"/>
    <w:rsid w:val="0061570E"/>
    <w:rsid w:val="006158D5"/>
    <w:rsid w:val="00615E3E"/>
    <w:rsid w:val="00616693"/>
    <w:rsid w:val="00616986"/>
    <w:rsid w:val="00616CEC"/>
    <w:rsid w:val="00617A61"/>
    <w:rsid w:val="006210F0"/>
    <w:rsid w:val="006222FF"/>
    <w:rsid w:val="006225ED"/>
    <w:rsid w:val="00622BE2"/>
    <w:rsid w:val="006241EF"/>
    <w:rsid w:val="006243EE"/>
    <w:rsid w:val="0062442A"/>
    <w:rsid w:val="006256A5"/>
    <w:rsid w:val="006256F4"/>
    <w:rsid w:val="00625D83"/>
    <w:rsid w:val="00625FB1"/>
    <w:rsid w:val="00626C6D"/>
    <w:rsid w:val="00626F05"/>
    <w:rsid w:val="00627529"/>
    <w:rsid w:val="00630927"/>
    <w:rsid w:val="0063244A"/>
    <w:rsid w:val="00633318"/>
    <w:rsid w:val="00633A41"/>
    <w:rsid w:val="00633E54"/>
    <w:rsid w:val="00633E6E"/>
    <w:rsid w:val="006345F7"/>
    <w:rsid w:val="006349BE"/>
    <w:rsid w:val="00635BCE"/>
    <w:rsid w:val="00635DDA"/>
    <w:rsid w:val="00636D87"/>
    <w:rsid w:val="00640349"/>
    <w:rsid w:val="006406BB"/>
    <w:rsid w:val="006409BD"/>
    <w:rsid w:val="00642297"/>
    <w:rsid w:val="006423BF"/>
    <w:rsid w:val="0064325A"/>
    <w:rsid w:val="00643898"/>
    <w:rsid w:val="0064414C"/>
    <w:rsid w:val="00644581"/>
    <w:rsid w:val="0064479C"/>
    <w:rsid w:val="006449A3"/>
    <w:rsid w:val="00644A3B"/>
    <w:rsid w:val="00645159"/>
    <w:rsid w:val="006456FC"/>
    <w:rsid w:val="006466D3"/>
    <w:rsid w:val="00646981"/>
    <w:rsid w:val="00646A40"/>
    <w:rsid w:val="00646EB0"/>
    <w:rsid w:val="00647069"/>
    <w:rsid w:val="00647474"/>
    <w:rsid w:val="0064787F"/>
    <w:rsid w:val="00650A33"/>
    <w:rsid w:val="00650BC2"/>
    <w:rsid w:val="00650F54"/>
    <w:rsid w:val="00650FF4"/>
    <w:rsid w:val="00651697"/>
    <w:rsid w:val="00651984"/>
    <w:rsid w:val="00652630"/>
    <w:rsid w:val="006528DB"/>
    <w:rsid w:val="0065335E"/>
    <w:rsid w:val="006538C5"/>
    <w:rsid w:val="00653C75"/>
    <w:rsid w:val="0065476B"/>
    <w:rsid w:val="00654E61"/>
    <w:rsid w:val="00655342"/>
    <w:rsid w:val="00655A1C"/>
    <w:rsid w:val="0065713E"/>
    <w:rsid w:val="0065754B"/>
    <w:rsid w:val="00657DCE"/>
    <w:rsid w:val="00660B34"/>
    <w:rsid w:val="00660BD7"/>
    <w:rsid w:val="00660CF1"/>
    <w:rsid w:val="00660D3C"/>
    <w:rsid w:val="00661B09"/>
    <w:rsid w:val="0066203A"/>
    <w:rsid w:val="006623E7"/>
    <w:rsid w:val="00662B80"/>
    <w:rsid w:val="0066316C"/>
    <w:rsid w:val="0066359E"/>
    <w:rsid w:val="00663D94"/>
    <w:rsid w:val="0066424B"/>
    <w:rsid w:val="00664267"/>
    <w:rsid w:val="006650C7"/>
    <w:rsid w:val="00665166"/>
    <w:rsid w:val="006653CA"/>
    <w:rsid w:val="006659C0"/>
    <w:rsid w:val="0066685A"/>
    <w:rsid w:val="00667320"/>
    <w:rsid w:val="0066768F"/>
    <w:rsid w:val="00670795"/>
    <w:rsid w:val="00670CAF"/>
    <w:rsid w:val="00670E68"/>
    <w:rsid w:val="00670F6C"/>
    <w:rsid w:val="0067103F"/>
    <w:rsid w:val="00671CBC"/>
    <w:rsid w:val="00672058"/>
    <w:rsid w:val="00672E32"/>
    <w:rsid w:val="0067329A"/>
    <w:rsid w:val="006735FD"/>
    <w:rsid w:val="00674952"/>
    <w:rsid w:val="00674B55"/>
    <w:rsid w:val="00674CCA"/>
    <w:rsid w:val="006752DD"/>
    <w:rsid w:val="00675873"/>
    <w:rsid w:val="0067619A"/>
    <w:rsid w:val="006761C9"/>
    <w:rsid w:val="00676E58"/>
    <w:rsid w:val="006776CC"/>
    <w:rsid w:val="00677DEE"/>
    <w:rsid w:val="006807A6"/>
    <w:rsid w:val="006811A5"/>
    <w:rsid w:val="006825EC"/>
    <w:rsid w:val="006826AC"/>
    <w:rsid w:val="00682A34"/>
    <w:rsid w:val="00682D5E"/>
    <w:rsid w:val="00682F25"/>
    <w:rsid w:val="00684280"/>
    <w:rsid w:val="00684983"/>
    <w:rsid w:val="006849EE"/>
    <w:rsid w:val="006852C7"/>
    <w:rsid w:val="006852CE"/>
    <w:rsid w:val="006858EA"/>
    <w:rsid w:val="00685996"/>
    <w:rsid w:val="00685AE2"/>
    <w:rsid w:val="006869D8"/>
    <w:rsid w:val="00686CC7"/>
    <w:rsid w:val="00686DFE"/>
    <w:rsid w:val="00687210"/>
    <w:rsid w:val="00687221"/>
    <w:rsid w:val="006876AC"/>
    <w:rsid w:val="0068791D"/>
    <w:rsid w:val="006904E4"/>
    <w:rsid w:val="0069098C"/>
    <w:rsid w:val="00691230"/>
    <w:rsid w:val="0069144F"/>
    <w:rsid w:val="00691A0D"/>
    <w:rsid w:val="00692422"/>
    <w:rsid w:val="00692D14"/>
    <w:rsid w:val="0069350B"/>
    <w:rsid w:val="0069373D"/>
    <w:rsid w:val="00693CE4"/>
    <w:rsid w:val="006951AF"/>
    <w:rsid w:val="00695A6C"/>
    <w:rsid w:val="006973E5"/>
    <w:rsid w:val="006977FB"/>
    <w:rsid w:val="006A00B7"/>
    <w:rsid w:val="006A0DC3"/>
    <w:rsid w:val="006A1143"/>
    <w:rsid w:val="006A209A"/>
    <w:rsid w:val="006A2B32"/>
    <w:rsid w:val="006A3364"/>
    <w:rsid w:val="006A3A38"/>
    <w:rsid w:val="006A3E10"/>
    <w:rsid w:val="006A5209"/>
    <w:rsid w:val="006A5607"/>
    <w:rsid w:val="006A6055"/>
    <w:rsid w:val="006A6900"/>
    <w:rsid w:val="006A69C5"/>
    <w:rsid w:val="006A7310"/>
    <w:rsid w:val="006A7A3B"/>
    <w:rsid w:val="006B0030"/>
    <w:rsid w:val="006B018E"/>
    <w:rsid w:val="006B0D1F"/>
    <w:rsid w:val="006B1FBC"/>
    <w:rsid w:val="006B3210"/>
    <w:rsid w:val="006B355E"/>
    <w:rsid w:val="006B3718"/>
    <w:rsid w:val="006B418D"/>
    <w:rsid w:val="006B55F7"/>
    <w:rsid w:val="006B65C7"/>
    <w:rsid w:val="006B6B22"/>
    <w:rsid w:val="006C1004"/>
    <w:rsid w:val="006C1727"/>
    <w:rsid w:val="006C26EF"/>
    <w:rsid w:val="006C32FD"/>
    <w:rsid w:val="006C39CE"/>
    <w:rsid w:val="006C3DC3"/>
    <w:rsid w:val="006C3E1A"/>
    <w:rsid w:val="006C47E6"/>
    <w:rsid w:val="006C7B35"/>
    <w:rsid w:val="006D04AB"/>
    <w:rsid w:val="006D0535"/>
    <w:rsid w:val="006D064C"/>
    <w:rsid w:val="006D0FCC"/>
    <w:rsid w:val="006D14D5"/>
    <w:rsid w:val="006D1AA0"/>
    <w:rsid w:val="006D2111"/>
    <w:rsid w:val="006D21F5"/>
    <w:rsid w:val="006D241A"/>
    <w:rsid w:val="006D3089"/>
    <w:rsid w:val="006D35E3"/>
    <w:rsid w:val="006D4FC2"/>
    <w:rsid w:val="006D53E4"/>
    <w:rsid w:val="006D5E3A"/>
    <w:rsid w:val="006D615F"/>
    <w:rsid w:val="006D6763"/>
    <w:rsid w:val="006D6E83"/>
    <w:rsid w:val="006D6EA5"/>
    <w:rsid w:val="006D7018"/>
    <w:rsid w:val="006E0360"/>
    <w:rsid w:val="006E09E8"/>
    <w:rsid w:val="006E11CA"/>
    <w:rsid w:val="006E126D"/>
    <w:rsid w:val="006E1310"/>
    <w:rsid w:val="006E140B"/>
    <w:rsid w:val="006E18C4"/>
    <w:rsid w:val="006E1FC3"/>
    <w:rsid w:val="006E303C"/>
    <w:rsid w:val="006E3A30"/>
    <w:rsid w:val="006E4411"/>
    <w:rsid w:val="006E5FCE"/>
    <w:rsid w:val="006E6822"/>
    <w:rsid w:val="006E6972"/>
    <w:rsid w:val="006F08ED"/>
    <w:rsid w:val="006F1057"/>
    <w:rsid w:val="006F16E4"/>
    <w:rsid w:val="006F1B1B"/>
    <w:rsid w:val="006F5899"/>
    <w:rsid w:val="006F5B58"/>
    <w:rsid w:val="006F5E19"/>
    <w:rsid w:val="006F6362"/>
    <w:rsid w:val="006F6675"/>
    <w:rsid w:val="006F67BB"/>
    <w:rsid w:val="006F6AF6"/>
    <w:rsid w:val="006F6DD2"/>
    <w:rsid w:val="006F707B"/>
    <w:rsid w:val="0070038F"/>
    <w:rsid w:val="007006DA"/>
    <w:rsid w:val="00700D32"/>
    <w:rsid w:val="007025A0"/>
    <w:rsid w:val="00703D06"/>
    <w:rsid w:val="00704096"/>
    <w:rsid w:val="00704CE9"/>
    <w:rsid w:val="007051E8"/>
    <w:rsid w:val="00705F14"/>
    <w:rsid w:val="0070616B"/>
    <w:rsid w:val="00706295"/>
    <w:rsid w:val="007063A4"/>
    <w:rsid w:val="0070657A"/>
    <w:rsid w:val="00706920"/>
    <w:rsid w:val="00706CC6"/>
    <w:rsid w:val="00706FDA"/>
    <w:rsid w:val="00706FE4"/>
    <w:rsid w:val="007070E8"/>
    <w:rsid w:val="00707B34"/>
    <w:rsid w:val="0071009E"/>
    <w:rsid w:val="0071012E"/>
    <w:rsid w:val="00710CDE"/>
    <w:rsid w:val="0071109A"/>
    <w:rsid w:val="007112A2"/>
    <w:rsid w:val="00711B8B"/>
    <w:rsid w:val="00711EF8"/>
    <w:rsid w:val="00711F9A"/>
    <w:rsid w:val="00712ACA"/>
    <w:rsid w:val="007135B8"/>
    <w:rsid w:val="00713674"/>
    <w:rsid w:val="00713810"/>
    <w:rsid w:val="00715646"/>
    <w:rsid w:val="00715677"/>
    <w:rsid w:val="00716225"/>
    <w:rsid w:val="00716920"/>
    <w:rsid w:val="00716FBF"/>
    <w:rsid w:val="00717031"/>
    <w:rsid w:val="00717099"/>
    <w:rsid w:val="007179C5"/>
    <w:rsid w:val="00717B4E"/>
    <w:rsid w:val="00717F6D"/>
    <w:rsid w:val="007206DE"/>
    <w:rsid w:val="00722168"/>
    <w:rsid w:val="00723607"/>
    <w:rsid w:val="00723892"/>
    <w:rsid w:val="00724CE6"/>
    <w:rsid w:val="00725E30"/>
    <w:rsid w:val="00727A63"/>
    <w:rsid w:val="007303A5"/>
    <w:rsid w:val="00730862"/>
    <w:rsid w:val="00730B3E"/>
    <w:rsid w:val="007310D7"/>
    <w:rsid w:val="00731576"/>
    <w:rsid w:val="007316A7"/>
    <w:rsid w:val="007317B4"/>
    <w:rsid w:val="00731CA3"/>
    <w:rsid w:val="00732FD0"/>
    <w:rsid w:val="007330B0"/>
    <w:rsid w:val="007341AF"/>
    <w:rsid w:val="0073420B"/>
    <w:rsid w:val="0073456D"/>
    <w:rsid w:val="00734600"/>
    <w:rsid w:val="00736367"/>
    <w:rsid w:val="00737585"/>
    <w:rsid w:val="00737D91"/>
    <w:rsid w:val="00737E5E"/>
    <w:rsid w:val="007404B8"/>
    <w:rsid w:val="0074055E"/>
    <w:rsid w:val="00740BDE"/>
    <w:rsid w:val="00740DB3"/>
    <w:rsid w:val="00741322"/>
    <w:rsid w:val="00741343"/>
    <w:rsid w:val="0074215B"/>
    <w:rsid w:val="00745F1F"/>
    <w:rsid w:val="00746AA5"/>
    <w:rsid w:val="0074760E"/>
    <w:rsid w:val="00747801"/>
    <w:rsid w:val="0075040B"/>
    <w:rsid w:val="00750AC8"/>
    <w:rsid w:val="00751927"/>
    <w:rsid w:val="0075196F"/>
    <w:rsid w:val="007520E8"/>
    <w:rsid w:val="007526F9"/>
    <w:rsid w:val="007543DD"/>
    <w:rsid w:val="007548C4"/>
    <w:rsid w:val="00754ABA"/>
    <w:rsid w:val="00756312"/>
    <w:rsid w:val="007564F4"/>
    <w:rsid w:val="0075667F"/>
    <w:rsid w:val="00756CC9"/>
    <w:rsid w:val="00756CCE"/>
    <w:rsid w:val="0075735B"/>
    <w:rsid w:val="0076029A"/>
    <w:rsid w:val="00760805"/>
    <w:rsid w:val="007610A6"/>
    <w:rsid w:val="007619FD"/>
    <w:rsid w:val="00761A4E"/>
    <w:rsid w:val="00761DC3"/>
    <w:rsid w:val="00762525"/>
    <w:rsid w:val="007625CB"/>
    <w:rsid w:val="0076448B"/>
    <w:rsid w:val="007646CC"/>
    <w:rsid w:val="00764B15"/>
    <w:rsid w:val="007655B6"/>
    <w:rsid w:val="0076662D"/>
    <w:rsid w:val="007668F3"/>
    <w:rsid w:val="00766B8C"/>
    <w:rsid w:val="00766D33"/>
    <w:rsid w:val="00766FD9"/>
    <w:rsid w:val="0076731B"/>
    <w:rsid w:val="00770AF2"/>
    <w:rsid w:val="00772A95"/>
    <w:rsid w:val="00773465"/>
    <w:rsid w:val="00774208"/>
    <w:rsid w:val="00774298"/>
    <w:rsid w:val="00774AB4"/>
    <w:rsid w:val="00775951"/>
    <w:rsid w:val="00777406"/>
    <w:rsid w:val="00777E43"/>
    <w:rsid w:val="007805F6"/>
    <w:rsid w:val="00780E31"/>
    <w:rsid w:val="00780E8F"/>
    <w:rsid w:val="007815E8"/>
    <w:rsid w:val="0078170F"/>
    <w:rsid w:val="007826DC"/>
    <w:rsid w:val="00782B0D"/>
    <w:rsid w:val="007830A4"/>
    <w:rsid w:val="00783204"/>
    <w:rsid w:val="00784C93"/>
    <w:rsid w:val="007855FF"/>
    <w:rsid w:val="00785AFB"/>
    <w:rsid w:val="00785FCC"/>
    <w:rsid w:val="00786368"/>
    <w:rsid w:val="007863E9"/>
    <w:rsid w:val="00786B53"/>
    <w:rsid w:val="00786D6D"/>
    <w:rsid w:val="00787BCE"/>
    <w:rsid w:val="00787FC0"/>
    <w:rsid w:val="0079173C"/>
    <w:rsid w:val="007917BB"/>
    <w:rsid w:val="00795121"/>
    <w:rsid w:val="00795407"/>
    <w:rsid w:val="00795819"/>
    <w:rsid w:val="00795E9F"/>
    <w:rsid w:val="00796042"/>
    <w:rsid w:val="00796221"/>
    <w:rsid w:val="0079624F"/>
    <w:rsid w:val="0079781A"/>
    <w:rsid w:val="00797DF7"/>
    <w:rsid w:val="007A018E"/>
    <w:rsid w:val="007A094E"/>
    <w:rsid w:val="007A1546"/>
    <w:rsid w:val="007A228C"/>
    <w:rsid w:val="007A2D4E"/>
    <w:rsid w:val="007A3401"/>
    <w:rsid w:val="007A34BE"/>
    <w:rsid w:val="007A368E"/>
    <w:rsid w:val="007A4004"/>
    <w:rsid w:val="007A414B"/>
    <w:rsid w:val="007A434B"/>
    <w:rsid w:val="007A4377"/>
    <w:rsid w:val="007A56DC"/>
    <w:rsid w:val="007A5868"/>
    <w:rsid w:val="007A5BA6"/>
    <w:rsid w:val="007A6A93"/>
    <w:rsid w:val="007B04CE"/>
    <w:rsid w:val="007B0EE6"/>
    <w:rsid w:val="007B2497"/>
    <w:rsid w:val="007B26F9"/>
    <w:rsid w:val="007B2CA6"/>
    <w:rsid w:val="007B3CF2"/>
    <w:rsid w:val="007B43ED"/>
    <w:rsid w:val="007B4B0B"/>
    <w:rsid w:val="007B5E51"/>
    <w:rsid w:val="007B6871"/>
    <w:rsid w:val="007B71C9"/>
    <w:rsid w:val="007B73BE"/>
    <w:rsid w:val="007B7A2F"/>
    <w:rsid w:val="007B7A8F"/>
    <w:rsid w:val="007B7FBA"/>
    <w:rsid w:val="007C088D"/>
    <w:rsid w:val="007C1261"/>
    <w:rsid w:val="007C1BC0"/>
    <w:rsid w:val="007C2B69"/>
    <w:rsid w:val="007C2F7F"/>
    <w:rsid w:val="007C326B"/>
    <w:rsid w:val="007C32EE"/>
    <w:rsid w:val="007C3D33"/>
    <w:rsid w:val="007C406E"/>
    <w:rsid w:val="007C4180"/>
    <w:rsid w:val="007C57AB"/>
    <w:rsid w:val="007C64F9"/>
    <w:rsid w:val="007C67D0"/>
    <w:rsid w:val="007C7199"/>
    <w:rsid w:val="007C78E9"/>
    <w:rsid w:val="007D04C5"/>
    <w:rsid w:val="007D0E33"/>
    <w:rsid w:val="007D0E51"/>
    <w:rsid w:val="007D124F"/>
    <w:rsid w:val="007D13AC"/>
    <w:rsid w:val="007D156B"/>
    <w:rsid w:val="007D2480"/>
    <w:rsid w:val="007D24A3"/>
    <w:rsid w:val="007D294A"/>
    <w:rsid w:val="007D2C1B"/>
    <w:rsid w:val="007D2CAB"/>
    <w:rsid w:val="007D4267"/>
    <w:rsid w:val="007D42AC"/>
    <w:rsid w:val="007D47D2"/>
    <w:rsid w:val="007D620F"/>
    <w:rsid w:val="007D6739"/>
    <w:rsid w:val="007D698E"/>
    <w:rsid w:val="007D6D83"/>
    <w:rsid w:val="007D6EC0"/>
    <w:rsid w:val="007D744E"/>
    <w:rsid w:val="007D7E1D"/>
    <w:rsid w:val="007E008E"/>
    <w:rsid w:val="007E0233"/>
    <w:rsid w:val="007E05CF"/>
    <w:rsid w:val="007E0F63"/>
    <w:rsid w:val="007E123F"/>
    <w:rsid w:val="007E163D"/>
    <w:rsid w:val="007E1D19"/>
    <w:rsid w:val="007E2CFD"/>
    <w:rsid w:val="007E384A"/>
    <w:rsid w:val="007E3B4A"/>
    <w:rsid w:val="007E4574"/>
    <w:rsid w:val="007E4588"/>
    <w:rsid w:val="007E503C"/>
    <w:rsid w:val="007E6C24"/>
    <w:rsid w:val="007E7C08"/>
    <w:rsid w:val="007F0313"/>
    <w:rsid w:val="007F04A5"/>
    <w:rsid w:val="007F0CE0"/>
    <w:rsid w:val="007F10B9"/>
    <w:rsid w:val="007F110B"/>
    <w:rsid w:val="007F11B4"/>
    <w:rsid w:val="007F15E3"/>
    <w:rsid w:val="007F2513"/>
    <w:rsid w:val="007F29DE"/>
    <w:rsid w:val="007F3566"/>
    <w:rsid w:val="007F3736"/>
    <w:rsid w:val="007F4869"/>
    <w:rsid w:val="007F48BA"/>
    <w:rsid w:val="007F51A6"/>
    <w:rsid w:val="007F52FC"/>
    <w:rsid w:val="007F5760"/>
    <w:rsid w:val="007F5DC0"/>
    <w:rsid w:val="007F5E6D"/>
    <w:rsid w:val="007F5F4C"/>
    <w:rsid w:val="007F7181"/>
    <w:rsid w:val="007F791E"/>
    <w:rsid w:val="00800DAE"/>
    <w:rsid w:val="00802C4C"/>
    <w:rsid w:val="00803114"/>
    <w:rsid w:val="00803191"/>
    <w:rsid w:val="0080345C"/>
    <w:rsid w:val="008042B1"/>
    <w:rsid w:val="00804524"/>
    <w:rsid w:val="008045DF"/>
    <w:rsid w:val="00804C7F"/>
    <w:rsid w:val="00805668"/>
    <w:rsid w:val="00806E16"/>
    <w:rsid w:val="0080714A"/>
    <w:rsid w:val="00807A53"/>
    <w:rsid w:val="00807E73"/>
    <w:rsid w:val="0081002E"/>
    <w:rsid w:val="008105A1"/>
    <w:rsid w:val="00810D27"/>
    <w:rsid w:val="0081243F"/>
    <w:rsid w:val="008132A2"/>
    <w:rsid w:val="008132FD"/>
    <w:rsid w:val="00814647"/>
    <w:rsid w:val="00814A72"/>
    <w:rsid w:val="00814C37"/>
    <w:rsid w:val="0081566A"/>
    <w:rsid w:val="00815CBA"/>
    <w:rsid w:val="00815DC2"/>
    <w:rsid w:val="00816D8D"/>
    <w:rsid w:val="00817864"/>
    <w:rsid w:val="00817C27"/>
    <w:rsid w:val="008200D1"/>
    <w:rsid w:val="0082100F"/>
    <w:rsid w:val="008220B9"/>
    <w:rsid w:val="00822273"/>
    <w:rsid w:val="00822B52"/>
    <w:rsid w:val="00822F86"/>
    <w:rsid w:val="008230DA"/>
    <w:rsid w:val="0082356F"/>
    <w:rsid w:val="008239DC"/>
    <w:rsid w:val="00824322"/>
    <w:rsid w:val="0082522F"/>
    <w:rsid w:val="008263AD"/>
    <w:rsid w:val="00827FC2"/>
    <w:rsid w:val="008300FE"/>
    <w:rsid w:val="00830F37"/>
    <w:rsid w:val="00830FC7"/>
    <w:rsid w:val="00831182"/>
    <w:rsid w:val="00831979"/>
    <w:rsid w:val="00831FB1"/>
    <w:rsid w:val="008342B1"/>
    <w:rsid w:val="00834717"/>
    <w:rsid w:val="00834E38"/>
    <w:rsid w:val="00835357"/>
    <w:rsid w:val="0083793B"/>
    <w:rsid w:val="00837AE9"/>
    <w:rsid w:val="008401E7"/>
    <w:rsid w:val="00840848"/>
    <w:rsid w:val="00840BD6"/>
    <w:rsid w:val="008422A9"/>
    <w:rsid w:val="00842398"/>
    <w:rsid w:val="008428F0"/>
    <w:rsid w:val="00843B63"/>
    <w:rsid w:val="00846451"/>
    <w:rsid w:val="00846C12"/>
    <w:rsid w:val="00847240"/>
    <w:rsid w:val="00847C6C"/>
    <w:rsid w:val="008508E1"/>
    <w:rsid w:val="00850F30"/>
    <w:rsid w:val="00851352"/>
    <w:rsid w:val="00851D5D"/>
    <w:rsid w:val="00851F84"/>
    <w:rsid w:val="00852AD3"/>
    <w:rsid w:val="00852B84"/>
    <w:rsid w:val="00852DA3"/>
    <w:rsid w:val="00853231"/>
    <w:rsid w:val="00854676"/>
    <w:rsid w:val="008548DA"/>
    <w:rsid w:val="00857077"/>
    <w:rsid w:val="008573E3"/>
    <w:rsid w:val="00857AE1"/>
    <w:rsid w:val="008602E3"/>
    <w:rsid w:val="00860A70"/>
    <w:rsid w:val="00860BBA"/>
    <w:rsid w:val="00862349"/>
    <w:rsid w:val="00862673"/>
    <w:rsid w:val="00863230"/>
    <w:rsid w:val="00864337"/>
    <w:rsid w:val="0086496D"/>
    <w:rsid w:val="00864DB5"/>
    <w:rsid w:val="00865579"/>
    <w:rsid w:val="00865BD0"/>
    <w:rsid w:val="00867DD6"/>
    <w:rsid w:val="00870AF3"/>
    <w:rsid w:val="0087117C"/>
    <w:rsid w:val="00871412"/>
    <w:rsid w:val="008717D8"/>
    <w:rsid w:val="0087215C"/>
    <w:rsid w:val="00872CF6"/>
    <w:rsid w:val="0087321F"/>
    <w:rsid w:val="00873C6A"/>
    <w:rsid w:val="00873E39"/>
    <w:rsid w:val="00873EEE"/>
    <w:rsid w:val="0087416D"/>
    <w:rsid w:val="00874210"/>
    <w:rsid w:val="00874A0C"/>
    <w:rsid w:val="00874A28"/>
    <w:rsid w:val="00875D25"/>
    <w:rsid w:val="00875E4B"/>
    <w:rsid w:val="00877830"/>
    <w:rsid w:val="00880064"/>
    <w:rsid w:val="008800F1"/>
    <w:rsid w:val="00880118"/>
    <w:rsid w:val="00880120"/>
    <w:rsid w:val="00880E35"/>
    <w:rsid w:val="00881959"/>
    <w:rsid w:val="00881DE1"/>
    <w:rsid w:val="00883F53"/>
    <w:rsid w:val="00885442"/>
    <w:rsid w:val="0088617C"/>
    <w:rsid w:val="00886AA7"/>
    <w:rsid w:val="008875FE"/>
    <w:rsid w:val="00887F8E"/>
    <w:rsid w:val="008903B0"/>
    <w:rsid w:val="008906AE"/>
    <w:rsid w:val="00890978"/>
    <w:rsid w:val="00890BBE"/>
    <w:rsid w:val="00891409"/>
    <w:rsid w:val="0089228B"/>
    <w:rsid w:val="00892619"/>
    <w:rsid w:val="00892C95"/>
    <w:rsid w:val="00893CB5"/>
    <w:rsid w:val="00893E74"/>
    <w:rsid w:val="00894034"/>
    <w:rsid w:val="00894163"/>
    <w:rsid w:val="00895951"/>
    <w:rsid w:val="00895DB9"/>
    <w:rsid w:val="00896234"/>
    <w:rsid w:val="008965B9"/>
    <w:rsid w:val="00896D16"/>
    <w:rsid w:val="00897037"/>
    <w:rsid w:val="0089721E"/>
    <w:rsid w:val="0089721F"/>
    <w:rsid w:val="00897431"/>
    <w:rsid w:val="008979FD"/>
    <w:rsid w:val="00897AB0"/>
    <w:rsid w:val="00897C5E"/>
    <w:rsid w:val="00897E43"/>
    <w:rsid w:val="008A01F5"/>
    <w:rsid w:val="008A0EB9"/>
    <w:rsid w:val="008A1724"/>
    <w:rsid w:val="008A172B"/>
    <w:rsid w:val="008A2657"/>
    <w:rsid w:val="008A3A7F"/>
    <w:rsid w:val="008A3E11"/>
    <w:rsid w:val="008A3FDF"/>
    <w:rsid w:val="008A41DA"/>
    <w:rsid w:val="008A4229"/>
    <w:rsid w:val="008A43E2"/>
    <w:rsid w:val="008A4BEB"/>
    <w:rsid w:val="008A4D24"/>
    <w:rsid w:val="008A4D80"/>
    <w:rsid w:val="008A530A"/>
    <w:rsid w:val="008A5BBB"/>
    <w:rsid w:val="008A63E6"/>
    <w:rsid w:val="008A68D5"/>
    <w:rsid w:val="008A6F30"/>
    <w:rsid w:val="008A6F62"/>
    <w:rsid w:val="008A787E"/>
    <w:rsid w:val="008A79F4"/>
    <w:rsid w:val="008B13F4"/>
    <w:rsid w:val="008B1413"/>
    <w:rsid w:val="008B1A7C"/>
    <w:rsid w:val="008B1F2D"/>
    <w:rsid w:val="008B202B"/>
    <w:rsid w:val="008B2199"/>
    <w:rsid w:val="008B2BB0"/>
    <w:rsid w:val="008B2E65"/>
    <w:rsid w:val="008B305C"/>
    <w:rsid w:val="008B33EC"/>
    <w:rsid w:val="008B4229"/>
    <w:rsid w:val="008B42A9"/>
    <w:rsid w:val="008B458D"/>
    <w:rsid w:val="008B4B63"/>
    <w:rsid w:val="008B504A"/>
    <w:rsid w:val="008B5631"/>
    <w:rsid w:val="008B5B30"/>
    <w:rsid w:val="008B6813"/>
    <w:rsid w:val="008B7CE4"/>
    <w:rsid w:val="008C0499"/>
    <w:rsid w:val="008C0D81"/>
    <w:rsid w:val="008C0E0D"/>
    <w:rsid w:val="008C222B"/>
    <w:rsid w:val="008C2F7E"/>
    <w:rsid w:val="008C5373"/>
    <w:rsid w:val="008C5738"/>
    <w:rsid w:val="008C5959"/>
    <w:rsid w:val="008C5EED"/>
    <w:rsid w:val="008C6DB8"/>
    <w:rsid w:val="008C74BA"/>
    <w:rsid w:val="008C7EAD"/>
    <w:rsid w:val="008D0118"/>
    <w:rsid w:val="008D02A4"/>
    <w:rsid w:val="008D0CFE"/>
    <w:rsid w:val="008D1658"/>
    <w:rsid w:val="008D2104"/>
    <w:rsid w:val="008D3159"/>
    <w:rsid w:val="008D3676"/>
    <w:rsid w:val="008D37D3"/>
    <w:rsid w:val="008D3926"/>
    <w:rsid w:val="008D46B7"/>
    <w:rsid w:val="008D4848"/>
    <w:rsid w:val="008D49E0"/>
    <w:rsid w:val="008D519F"/>
    <w:rsid w:val="008D5C93"/>
    <w:rsid w:val="008D5D73"/>
    <w:rsid w:val="008D5DD0"/>
    <w:rsid w:val="008D6152"/>
    <w:rsid w:val="008D6173"/>
    <w:rsid w:val="008D7912"/>
    <w:rsid w:val="008D7968"/>
    <w:rsid w:val="008D7BA4"/>
    <w:rsid w:val="008E1284"/>
    <w:rsid w:val="008E15E9"/>
    <w:rsid w:val="008E1DEF"/>
    <w:rsid w:val="008E2298"/>
    <w:rsid w:val="008E2448"/>
    <w:rsid w:val="008E3665"/>
    <w:rsid w:val="008E37EC"/>
    <w:rsid w:val="008E3B86"/>
    <w:rsid w:val="008E4633"/>
    <w:rsid w:val="008E4FC6"/>
    <w:rsid w:val="008E6360"/>
    <w:rsid w:val="008E698E"/>
    <w:rsid w:val="008E6C20"/>
    <w:rsid w:val="008E6CE8"/>
    <w:rsid w:val="008E7374"/>
    <w:rsid w:val="008E7BA9"/>
    <w:rsid w:val="008F0778"/>
    <w:rsid w:val="008F0F81"/>
    <w:rsid w:val="008F27BF"/>
    <w:rsid w:val="008F2925"/>
    <w:rsid w:val="008F2B6F"/>
    <w:rsid w:val="008F2CF3"/>
    <w:rsid w:val="008F2E64"/>
    <w:rsid w:val="008F2EFD"/>
    <w:rsid w:val="008F300D"/>
    <w:rsid w:val="008F368B"/>
    <w:rsid w:val="008F37F1"/>
    <w:rsid w:val="008F5397"/>
    <w:rsid w:val="008F55AD"/>
    <w:rsid w:val="008F5C62"/>
    <w:rsid w:val="008F618E"/>
    <w:rsid w:val="009008DB"/>
    <w:rsid w:val="00900A0E"/>
    <w:rsid w:val="00901EB5"/>
    <w:rsid w:val="0090388A"/>
    <w:rsid w:val="00903C57"/>
    <w:rsid w:val="00904BD9"/>
    <w:rsid w:val="00905185"/>
    <w:rsid w:val="00906155"/>
    <w:rsid w:val="0090640F"/>
    <w:rsid w:val="00907627"/>
    <w:rsid w:val="00907DFE"/>
    <w:rsid w:val="00907FBB"/>
    <w:rsid w:val="0091011D"/>
    <w:rsid w:val="0091032A"/>
    <w:rsid w:val="009103FC"/>
    <w:rsid w:val="00910589"/>
    <w:rsid w:val="00910EBE"/>
    <w:rsid w:val="009117D9"/>
    <w:rsid w:val="00911BF8"/>
    <w:rsid w:val="00911D15"/>
    <w:rsid w:val="0091241E"/>
    <w:rsid w:val="00912482"/>
    <w:rsid w:val="009125A7"/>
    <w:rsid w:val="00913100"/>
    <w:rsid w:val="0091391E"/>
    <w:rsid w:val="00913C39"/>
    <w:rsid w:val="009142EC"/>
    <w:rsid w:val="00914578"/>
    <w:rsid w:val="009145E4"/>
    <w:rsid w:val="0091499D"/>
    <w:rsid w:val="00914A58"/>
    <w:rsid w:val="00914E4F"/>
    <w:rsid w:val="00914F9E"/>
    <w:rsid w:val="009154C3"/>
    <w:rsid w:val="00915581"/>
    <w:rsid w:val="00915B7C"/>
    <w:rsid w:val="00915BC3"/>
    <w:rsid w:val="00917169"/>
    <w:rsid w:val="009179FB"/>
    <w:rsid w:val="00917A2C"/>
    <w:rsid w:val="00917BBB"/>
    <w:rsid w:val="0092048C"/>
    <w:rsid w:val="00920649"/>
    <w:rsid w:val="009206BA"/>
    <w:rsid w:val="0092099F"/>
    <w:rsid w:val="00921EFC"/>
    <w:rsid w:val="00923540"/>
    <w:rsid w:val="00923A29"/>
    <w:rsid w:val="009243DB"/>
    <w:rsid w:val="00925F57"/>
    <w:rsid w:val="00926298"/>
    <w:rsid w:val="009263C3"/>
    <w:rsid w:val="00926407"/>
    <w:rsid w:val="00926767"/>
    <w:rsid w:val="009268C7"/>
    <w:rsid w:val="00927334"/>
    <w:rsid w:val="0093021D"/>
    <w:rsid w:val="00930624"/>
    <w:rsid w:val="00930CE6"/>
    <w:rsid w:val="00931298"/>
    <w:rsid w:val="00931545"/>
    <w:rsid w:val="009321FA"/>
    <w:rsid w:val="009329F6"/>
    <w:rsid w:val="00932E48"/>
    <w:rsid w:val="009331D9"/>
    <w:rsid w:val="00933497"/>
    <w:rsid w:val="00933AA8"/>
    <w:rsid w:val="00934DF4"/>
    <w:rsid w:val="00935803"/>
    <w:rsid w:val="009360F3"/>
    <w:rsid w:val="009361D5"/>
    <w:rsid w:val="00936240"/>
    <w:rsid w:val="009367B2"/>
    <w:rsid w:val="0094086F"/>
    <w:rsid w:val="00941121"/>
    <w:rsid w:val="00942085"/>
    <w:rsid w:val="009428A4"/>
    <w:rsid w:val="009431EA"/>
    <w:rsid w:val="00943866"/>
    <w:rsid w:val="00943C4C"/>
    <w:rsid w:val="009444B1"/>
    <w:rsid w:val="00944714"/>
    <w:rsid w:val="00944D7A"/>
    <w:rsid w:val="00944E7C"/>
    <w:rsid w:val="009456C4"/>
    <w:rsid w:val="009459EB"/>
    <w:rsid w:val="0094655E"/>
    <w:rsid w:val="00950890"/>
    <w:rsid w:val="009509C3"/>
    <w:rsid w:val="00950AEF"/>
    <w:rsid w:val="00951017"/>
    <w:rsid w:val="00951143"/>
    <w:rsid w:val="00951452"/>
    <w:rsid w:val="0095156C"/>
    <w:rsid w:val="0095162A"/>
    <w:rsid w:val="00952910"/>
    <w:rsid w:val="00952B8A"/>
    <w:rsid w:val="0095326D"/>
    <w:rsid w:val="009537EA"/>
    <w:rsid w:val="009546C6"/>
    <w:rsid w:val="00955031"/>
    <w:rsid w:val="0095577E"/>
    <w:rsid w:val="00956104"/>
    <w:rsid w:val="009563C9"/>
    <w:rsid w:val="009574A5"/>
    <w:rsid w:val="0095751A"/>
    <w:rsid w:val="00960EF0"/>
    <w:rsid w:val="009613EC"/>
    <w:rsid w:val="00961657"/>
    <w:rsid w:val="009616B3"/>
    <w:rsid w:val="00963581"/>
    <w:rsid w:val="00963D6F"/>
    <w:rsid w:val="00963DD5"/>
    <w:rsid w:val="00964336"/>
    <w:rsid w:val="009659F4"/>
    <w:rsid w:val="00965F97"/>
    <w:rsid w:val="009664EE"/>
    <w:rsid w:val="0096652D"/>
    <w:rsid w:val="00966B13"/>
    <w:rsid w:val="00966C04"/>
    <w:rsid w:val="009670C0"/>
    <w:rsid w:val="0096781B"/>
    <w:rsid w:val="00970D60"/>
    <w:rsid w:val="00970F99"/>
    <w:rsid w:val="009711F7"/>
    <w:rsid w:val="00971A84"/>
    <w:rsid w:val="009723B8"/>
    <w:rsid w:val="0097295C"/>
    <w:rsid w:val="00972E4E"/>
    <w:rsid w:val="00973D9B"/>
    <w:rsid w:val="00973FDD"/>
    <w:rsid w:val="00974594"/>
    <w:rsid w:val="00974C7E"/>
    <w:rsid w:val="00974FBB"/>
    <w:rsid w:val="0097521B"/>
    <w:rsid w:val="00975714"/>
    <w:rsid w:val="009759BE"/>
    <w:rsid w:val="00976067"/>
    <w:rsid w:val="009763CD"/>
    <w:rsid w:val="00976414"/>
    <w:rsid w:val="00976F14"/>
    <w:rsid w:val="009770AE"/>
    <w:rsid w:val="00977219"/>
    <w:rsid w:val="009774CB"/>
    <w:rsid w:val="009816AC"/>
    <w:rsid w:val="00984BFA"/>
    <w:rsid w:val="00984C0B"/>
    <w:rsid w:val="0098593D"/>
    <w:rsid w:val="00985968"/>
    <w:rsid w:val="00985AED"/>
    <w:rsid w:val="00985E8D"/>
    <w:rsid w:val="0098612A"/>
    <w:rsid w:val="00986C33"/>
    <w:rsid w:val="0098701D"/>
    <w:rsid w:val="00987269"/>
    <w:rsid w:val="009874D0"/>
    <w:rsid w:val="00987881"/>
    <w:rsid w:val="00990115"/>
    <w:rsid w:val="00990219"/>
    <w:rsid w:val="00990935"/>
    <w:rsid w:val="00990F45"/>
    <w:rsid w:val="00991B02"/>
    <w:rsid w:val="00991D60"/>
    <w:rsid w:val="00991E6B"/>
    <w:rsid w:val="00991EB0"/>
    <w:rsid w:val="009923BC"/>
    <w:rsid w:val="0099255F"/>
    <w:rsid w:val="00992B75"/>
    <w:rsid w:val="00992CBC"/>
    <w:rsid w:val="0099390E"/>
    <w:rsid w:val="009939D1"/>
    <w:rsid w:val="00993CEA"/>
    <w:rsid w:val="00994316"/>
    <w:rsid w:val="009944CC"/>
    <w:rsid w:val="00994617"/>
    <w:rsid w:val="00994A6D"/>
    <w:rsid w:val="00994EDF"/>
    <w:rsid w:val="00994F90"/>
    <w:rsid w:val="009955E5"/>
    <w:rsid w:val="00995758"/>
    <w:rsid w:val="009960E5"/>
    <w:rsid w:val="00997861"/>
    <w:rsid w:val="00997A7D"/>
    <w:rsid w:val="00997B3A"/>
    <w:rsid w:val="009A09F4"/>
    <w:rsid w:val="009A1066"/>
    <w:rsid w:val="009A14D0"/>
    <w:rsid w:val="009A1E63"/>
    <w:rsid w:val="009A243B"/>
    <w:rsid w:val="009A2B1E"/>
    <w:rsid w:val="009A30F2"/>
    <w:rsid w:val="009A3C54"/>
    <w:rsid w:val="009A3FFD"/>
    <w:rsid w:val="009A5DA0"/>
    <w:rsid w:val="009A6093"/>
    <w:rsid w:val="009A637A"/>
    <w:rsid w:val="009A647F"/>
    <w:rsid w:val="009A654B"/>
    <w:rsid w:val="009A70CF"/>
    <w:rsid w:val="009A7ADC"/>
    <w:rsid w:val="009B0074"/>
    <w:rsid w:val="009B01ED"/>
    <w:rsid w:val="009B0991"/>
    <w:rsid w:val="009B0D30"/>
    <w:rsid w:val="009B1694"/>
    <w:rsid w:val="009B1BD0"/>
    <w:rsid w:val="009B1E8C"/>
    <w:rsid w:val="009B212A"/>
    <w:rsid w:val="009B2963"/>
    <w:rsid w:val="009B53AF"/>
    <w:rsid w:val="009B554C"/>
    <w:rsid w:val="009B5D0B"/>
    <w:rsid w:val="009B5E32"/>
    <w:rsid w:val="009B6CA9"/>
    <w:rsid w:val="009B7153"/>
    <w:rsid w:val="009B71DA"/>
    <w:rsid w:val="009B727A"/>
    <w:rsid w:val="009B789F"/>
    <w:rsid w:val="009B7D1E"/>
    <w:rsid w:val="009C0B57"/>
    <w:rsid w:val="009C0BD6"/>
    <w:rsid w:val="009C19B7"/>
    <w:rsid w:val="009C1EE7"/>
    <w:rsid w:val="009C2486"/>
    <w:rsid w:val="009C28B8"/>
    <w:rsid w:val="009C29EB"/>
    <w:rsid w:val="009C3B06"/>
    <w:rsid w:val="009C4ED9"/>
    <w:rsid w:val="009C5546"/>
    <w:rsid w:val="009C5697"/>
    <w:rsid w:val="009C5ABB"/>
    <w:rsid w:val="009C5BD9"/>
    <w:rsid w:val="009C6603"/>
    <w:rsid w:val="009C6741"/>
    <w:rsid w:val="009C6B29"/>
    <w:rsid w:val="009C720D"/>
    <w:rsid w:val="009D01DD"/>
    <w:rsid w:val="009D09CD"/>
    <w:rsid w:val="009D2E92"/>
    <w:rsid w:val="009D2F68"/>
    <w:rsid w:val="009D4622"/>
    <w:rsid w:val="009D50E9"/>
    <w:rsid w:val="009D5199"/>
    <w:rsid w:val="009D5E53"/>
    <w:rsid w:val="009D5E73"/>
    <w:rsid w:val="009D5F59"/>
    <w:rsid w:val="009D637C"/>
    <w:rsid w:val="009D6DBB"/>
    <w:rsid w:val="009D713A"/>
    <w:rsid w:val="009D721E"/>
    <w:rsid w:val="009D7C51"/>
    <w:rsid w:val="009D7E9D"/>
    <w:rsid w:val="009E02F0"/>
    <w:rsid w:val="009E164E"/>
    <w:rsid w:val="009E196C"/>
    <w:rsid w:val="009E2911"/>
    <w:rsid w:val="009E2B59"/>
    <w:rsid w:val="009E2DDB"/>
    <w:rsid w:val="009E3412"/>
    <w:rsid w:val="009E363E"/>
    <w:rsid w:val="009E38E9"/>
    <w:rsid w:val="009E43EF"/>
    <w:rsid w:val="009E4B09"/>
    <w:rsid w:val="009E5765"/>
    <w:rsid w:val="009E5E30"/>
    <w:rsid w:val="009E6A0A"/>
    <w:rsid w:val="009E6BA5"/>
    <w:rsid w:val="009E6BC8"/>
    <w:rsid w:val="009E6BCE"/>
    <w:rsid w:val="009E6F52"/>
    <w:rsid w:val="009E76B5"/>
    <w:rsid w:val="009E7F98"/>
    <w:rsid w:val="009F08A9"/>
    <w:rsid w:val="009F0F3C"/>
    <w:rsid w:val="009F19A4"/>
    <w:rsid w:val="009F1C62"/>
    <w:rsid w:val="009F2DF7"/>
    <w:rsid w:val="009F36BF"/>
    <w:rsid w:val="009F3B0F"/>
    <w:rsid w:val="009F3D92"/>
    <w:rsid w:val="009F43E3"/>
    <w:rsid w:val="009F4608"/>
    <w:rsid w:val="009F4E9D"/>
    <w:rsid w:val="009F58A3"/>
    <w:rsid w:val="009F5DA3"/>
    <w:rsid w:val="009F6749"/>
    <w:rsid w:val="009F6D41"/>
    <w:rsid w:val="009F6D49"/>
    <w:rsid w:val="009F7075"/>
    <w:rsid w:val="009F7343"/>
    <w:rsid w:val="00A00923"/>
    <w:rsid w:val="00A00A35"/>
    <w:rsid w:val="00A01716"/>
    <w:rsid w:val="00A038ED"/>
    <w:rsid w:val="00A0425E"/>
    <w:rsid w:val="00A045C0"/>
    <w:rsid w:val="00A04B4D"/>
    <w:rsid w:val="00A05012"/>
    <w:rsid w:val="00A055F0"/>
    <w:rsid w:val="00A05B32"/>
    <w:rsid w:val="00A061F2"/>
    <w:rsid w:val="00A06674"/>
    <w:rsid w:val="00A06CDB"/>
    <w:rsid w:val="00A06E82"/>
    <w:rsid w:val="00A1037B"/>
    <w:rsid w:val="00A10A1E"/>
    <w:rsid w:val="00A10BF5"/>
    <w:rsid w:val="00A111B6"/>
    <w:rsid w:val="00A1143D"/>
    <w:rsid w:val="00A11441"/>
    <w:rsid w:val="00A1199D"/>
    <w:rsid w:val="00A12232"/>
    <w:rsid w:val="00A1287F"/>
    <w:rsid w:val="00A12E7E"/>
    <w:rsid w:val="00A1320E"/>
    <w:rsid w:val="00A14460"/>
    <w:rsid w:val="00A150AC"/>
    <w:rsid w:val="00A15CEF"/>
    <w:rsid w:val="00A15FEA"/>
    <w:rsid w:val="00A16771"/>
    <w:rsid w:val="00A16ECF"/>
    <w:rsid w:val="00A17DD3"/>
    <w:rsid w:val="00A20025"/>
    <w:rsid w:val="00A2115C"/>
    <w:rsid w:val="00A2143F"/>
    <w:rsid w:val="00A216BD"/>
    <w:rsid w:val="00A2191D"/>
    <w:rsid w:val="00A21B53"/>
    <w:rsid w:val="00A22FB5"/>
    <w:rsid w:val="00A238E8"/>
    <w:rsid w:val="00A257E0"/>
    <w:rsid w:val="00A26D27"/>
    <w:rsid w:val="00A27CDE"/>
    <w:rsid w:val="00A27E95"/>
    <w:rsid w:val="00A3015E"/>
    <w:rsid w:val="00A309DB"/>
    <w:rsid w:val="00A30FC1"/>
    <w:rsid w:val="00A32411"/>
    <w:rsid w:val="00A329F2"/>
    <w:rsid w:val="00A3390C"/>
    <w:rsid w:val="00A3395C"/>
    <w:rsid w:val="00A33FCF"/>
    <w:rsid w:val="00A34388"/>
    <w:rsid w:val="00A347EB"/>
    <w:rsid w:val="00A34A13"/>
    <w:rsid w:val="00A34E3F"/>
    <w:rsid w:val="00A34F9F"/>
    <w:rsid w:val="00A358FA"/>
    <w:rsid w:val="00A35FC1"/>
    <w:rsid w:val="00A360E4"/>
    <w:rsid w:val="00A36DE5"/>
    <w:rsid w:val="00A36FFF"/>
    <w:rsid w:val="00A3705C"/>
    <w:rsid w:val="00A376EE"/>
    <w:rsid w:val="00A403ED"/>
    <w:rsid w:val="00A40667"/>
    <w:rsid w:val="00A41192"/>
    <w:rsid w:val="00A4159A"/>
    <w:rsid w:val="00A4159D"/>
    <w:rsid w:val="00A41633"/>
    <w:rsid w:val="00A41A85"/>
    <w:rsid w:val="00A42A99"/>
    <w:rsid w:val="00A430E6"/>
    <w:rsid w:val="00A4350E"/>
    <w:rsid w:val="00A450F6"/>
    <w:rsid w:val="00A451A1"/>
    <w:rsid w:val="00A45C61"/>
    <w:rsid w:val="00A46490"/>
    <w:rsid w:val="00A465B4"/>
    <w:rsid w:val="00A46611"/>
    <w:rsid w:val="00A46A6A"/>
    <w:rsid w:val="00A46A8F"/>
    <w:rsid w:val="00A46B45"/>
    <w:rsid w:val="00A47A73"/>
    <w:rsid w:val="00A506A4"/>
    <w:rsid w:val="00A50DE6"/>
    <w:rsid w:val="00A512DE"/>
    <w:rsid w:val="00A5151A"/>
    <w:rsid w:val="00A51750"/>
    <w:rsid w:val="00A51962"/>
    <w:rsid w:val="00A51A5C"/>
    <w:rsid w:val="00A51D98"/>
    <w:rsid w:val="00A522F7"/>
    <w:rsid w:val="00A5237D"/>
    <w:rsid w:val="00A526D8"/>
    <w:rsid w:val="00A52E66"/>
    <w:rsid w:val="00A5319D"/>
    <w:rsid w:val="00A533A5"/>
    <w:rsid w:val="00A53A90"/>
    <w:rsid w:val="00A54477"/>
    <w:rsid w:val="00A552BE"/>
    <w:rsid w:val="00A56104"/>
    <w:rsid w:val="00A56CA7"/>
    <w:rsid w:val="00A573DB"/>
    <w:rsid w:val="00A5794F"/>
    <w:rsid w:val="00A57AAA"/>
    <w:rsid w:val="00A57B4F"/>
    <w:rsid w:val="00A57E0A"/>
    <w:rsid w:val="00A600FA"/>
    <w:rsid w:val="00A602B7"/>
    <w:rsid w:val="00A60B9D"/>
    <w:rsid w:val="00A60E92"/>
    <w:rsid w:val="00A6120D"/>
    <w:rsid w:val="00A613C1"/>
    <w:rsid w:val="00A62237"/>
    <w:rsid w:val="00A62F35"/>
    <w:rsid w:val="00A63196"/>
    <w:rsid w:val="00A6332F"/>
    <w:rsid w:val="00A63985"/>
    <w:rsid w:val="00A640B2"/>
    <w:rsid w:val="00A6455E"/>
    <w:rsid w:val="00A649DA"/>
    <w:rsid w:val="00A64F0F"/>
    <w:rsid w:val="00A6507C"/>
    <w:rsid w:val="00A65A9B"/>
    <w:rsid w:val="00A65DD6"/>
    <w:rsid w:val="00A70CDF"/>
    <w:rsid w:val="00A70F69"/>
    <w:rsid w:val="00A718FD"/>
    <w:rsid w:val="00A71F62"/>
    <w:rsid w:val="00A72289"/>
    <w:rsid w:val="00A722A6"/>
    <w:rsid w:val="00A7245F"/>
    <w:rsid w:val="00A73039"/>
    <w:rsid w:val="00A7365A"/>
    <w:rsid w:val="00A73D1D"/>
    <w:rsid w:val="00A75708"/>
    <w:rsid w:val="00A75B9C"/>
    <w:rsid w:val="00A75FEA"/>
    <w:rsid w:val="00A7746A"/>
    <w:rsid w:val="00A77919"/>
    <w:rsid w:val="00A77DFF"/>
    <w:rsid w:val="00A800D3"/>
    <w:rsid w:val="00A8069E"/>
    <w:rsid w:val="00A80AAD"/>
    <w:rsid w:val="00A823F6"/>
    <w:rsid w:val="00A82874"/>
    <w:rsid w:val="00A829C6"/>
    <w:rsid w:val="00A82B81"/>
    <w:rsid w:val="00A83BBB"/>
    <w:rsid w:val="00A83BED"/>
    <w:rsid w:val="00A843D1"/>
    <w:rsid w:val="00A85776"/>
    <w:rsid w:val="00A8593E"/>
    <w:rsid w:val="00A8719E"/>
    <w:rsid w:val="00A87243"/>
    <w:rsid w:val="00A87245"/>
    <w:rsid w:val="00A879BF"/>
    <w:rsid w:val="00A87A0E"/>
    <w:rsid w:val="00A87C5D"/>
    <w:rsid w:val="00A87D93"/>
    <w:rsid w:val="00A87E11"/>
    <w:rsid w:val="00A87E98"/>
    <w:rsid w:val="00A90DEE"/>
    <w:rsid w:val="00A9137F"/>
    <w:rsid w:val="00A92F31"/>
    <w:rsid w:val="00A93B45"/>
    <w:rsid w:val="00A94462"/>
    <w:rsid w:val="00A9596C"/>
    <w:rsid w:val="00A95B9F"/>
    <w:rsid w:val="00A96204"/>
    <w:rsid w:val="00A962EE"/>
    <w:rsid w:val="00A96585"/>
    <w:rsid w:val="00A966B3"/>
    <w:rsid w:val="00A96C41"/>
    <w:rsid w:val="00A976B6"/>
    <w:rsid w:val="00A97A56"/>
    <w:rsid w:val="00AA082D"/>
    <w:rsid w:val="00AA0A89"/>
    <w:rsid w:val="00AA195E"/>
    <w:rsid w:val="00AA232E"/>
    <w:rsid w:val="00AA2795"/>
    <w:rsid w:val="00AA2AD6"/>
    <w:rsid w:val="00AA2B39"/>
    <w:rsid w:val="00AA3B81"/>
    <w:rsid w:val="00AA413E"/>
    <w:rsid w:val="00AA4A83"/>
    <w:rsid w:val="00AA516E"/>
    <w:rsid w:val="00AA5246"/>
    <w:rsid w:val="00AA5368"/>
    <w:rsid w:val="00AA5C3A"/>
    <w:rsid w:val="00AA6429"/>
    <w:rsid w:val="00AA64CC"/>
    <w:rsid w:val="00AA70E0"/>
    <w:rsid w:val="00AA758F"/>
    <w:rsid w:val="00AA7638"/>
    <w:rsid w:val="00AA76E5"/>
    <w:rsid w:val="00AA7BC8"/>
    <w:rsid w:val="00AB0147"/>
    <w:rsid w:val="00AB0F61"/>
    <w:rsid w:val="00AB108B"/>
    <w:rsid w:val="00AB1BEB"/>
    <w:rsid w:val="00AB24A5"/>
    <w:rsid w:val="00AB368C"/>
    <w:rsid w:val="00AB405C"/>
    <w:rsid w:val="00AB54AF"/>
    <w:rsid w:val="00AB55C5"/>
    <w:rsid w:val="00AB5811"/>
    <w:rsid w:val="00AB6651"/>
    <w:rsid w:val="00AB6C9E"/>
    <w:rsid w:val="00AB6DD6"/>
    <w:rsid w:val="00AB7157"/>
    <w:rsid w:val="00AB7FD3"/>
    <w:rsid w:val="00AC01AA"/>
    <w:rsid w:val="00AC04F4"/>
    <w:rsid w:val="00AC0848"/>
    <w:rsid w:val="00AC179C"/>
    <w:rsid w:val="00AC1D10"/>
    <w:rsid w:val="00AC1FC2"/>
    <w:rsid w:val="00AC1FE8"/>
    <w:rsid w:val="00AC33B8"/>
    <w:rsid w:val="00AC3607"/>
    <w:rsid w:val="00AC3EE9"/>
    <w:rsid w:val="00AC4000"/>
    <w:rsid w:val="00AC416D"/>
    <w:rsid w:val="00AC41CD"/>
    <w:rsid w:val="00AC49CE"/>
    <w:rsid w:val="00AC4F72"/>
    <w:rsid w:val="00AC5041"/>
    <w:rsid w:val="00AC5B28"/>
    <w:rsid w:val="00AC6D07"/>
    <w:rsid w:val="00AC79F1"/>
    <w:rsid w:val="00AC7B32"/>
    <w:rsid w:val="00AC7BA1"/>
    <w:rsid w:val="00AC7EC9"/>
    <w:rsid w:val="00AD02CD"/>
    <w:rsid w:val="00AD0E00"/>
    <w:rsid w:val="00AD1429"/>
    <w:rsid w:val="00AD14E7"/>
    <w:rsid w:val="00AD2B34"/>
    <w:rsid w:val="00AD2B7F"/>
    <w:rsid w:val="00AD2F01"/>
    <w:rsid w:val="00AD35C4"/>
    <w:rsid w:val="00AD4003"/>
    <w:rsid w:val="00AD523A"/>
    <w:rsid w:val="00AD5F44"/>
    <w:rsid w:val="00AD67A5"/>
    <w:rsid w:val="00AD7525"/>
    <w:rsid w:val="00AD7866"/>
    <w:rsid w:val="00AE01FC"/>
    <w:rsid w:val="00AE02D0"/>
    <w:rsid w:val="00AE06AC"/>
    <w:rsid w:val="00AE465A"/>
    <w:rsid w:val="00AE482E"/>
    <w:rsid w:val="00AE562C"/>
    <w:rsid w:val="00AE5B93"/>
    <w:rsid w:val="00AE794D"/>
    <w:rsid w:val="00AF0194"/>
    <w:rsid w:val="00AF07AC"/>
    <w:rsid w:val="00AF08BC"/>
    <w:rsid w:val="00AF1028"/>
    <w:rsid w:val="00AF15EC"/>
    <w:rsid w:val="00AF1B39"/>
    <w:rsid w:val="00AF35B3"/>
    <w:rsid w:val="00AF3E87"/>
    <w:rsid w:val="00AF3F34"/>
    <w:rsid w:val="00AF41CA"/>
    <w:rsid w:val="00AF52E9"/>
    <w:rsid w:val="00AF5303"/>
    <w:rsid w:val="00AF6112"/>
    <w:rsid w:val="00AF6816"/>
    <w:rsid w:val="00AF69C3"/>
    <w:rsid w:val="00AF6BF6"/>
    <w:rsid w:val="00AF741A"/>
    <w:rsid w:val="00B0073E"/>
    <w:rsid w:val="00B01ADB"/>
    <w:rsid w:val="00B0230C"/>
    <w:rsid w:val="00B024E0"/>
    <w:rsid w:val="00B02805"/>
    <w:rsid w:val="00B02BE4"/>
    <w:rsid w:val="00B02F64"/>
    <w:rsid w:val="00B03A74"/>
    <w:rsid w:val="00B04161"/>
    <w:rsid w:val="00B04523"/>
    <w:rsid w:val="00B049CF"/>
    <w:rsid w:val="00B0531A"/>
    <w:rsid w:val="00B056F9"/>
    <w:rsid w:val="00B059A5"/>
    <w:rsid w:val="00B06159"/>
    <w:rsid w:val="00B067E8"/>
    <w:rsid w:val="00B07885"/>
    <w:rsid w:val="00B11332"/>
    <w:rsid w:val="00B1148F"/>
    <w:rsid w:val="00B116AB"/>
    <w:rsid w:val="00B11E3D"/>
    <w:rsid w:val="00B126F9"/>
    <w:rsid w:val="00B127D9"/>
    <w:rsid w:val="00B12C2D"/>
    <w:rsid w:val="00B12D97"/>
    <w:rsid w:val="00B138F0"/>
    <w:rsid w:val="00B14524"/>
    <w:rsid w:val="00B1498E"/>
    <w:rsid w:val="00B14D10"/>
    <w:rsid w:val="00B14D2C"/>
    <w:rsid w:val="00B14DFE"/>
    <w:rsid w:val="00B14F7C"/>
    <w:rsid w:val="00B162D6"/>
    <w:rsid w:val="00B16BAE"/>
    <w:rsid w:val="00B16D19"/>
    <w:rsid w:val="00B1754D"/>
    <w:rsid w:val="00B17E82"/>
    <w:rsid w:val="00B213DD"/>
    <w:rsid w:val="00B22089"/>
    <w:rsid w:val="00B2331D"/>
    <w:rsid w:val="00B23B4E"/>
    <w:rsid w:val="00B2477B"/>
    <w:rsid w:val="00B25392"/>
    <w:rsid w:val="00B2556A"/>
    <w:rsid w:val="00B265A7"/>
    <w:rsid w:val="00B26689"/>
    <w:rsid w:val="00B26D46"/>
    <w:rsid w:val="00B27561"/>
    <w:rsid w:val="00B27E7F"/>
    <w:rsid w:val="00B3156D"/>
    <w:rsid w:val="00B32C94"/>
    <w:rsid w:val="00B34071"/>
    <w:rsid w:val="00B34314"/>
    <w:rsid w:val="00B3444B"/>
    <w:rsid w:val="00B346CC"/>
    <w:rsid w:val="00B35585"/>
    <w:rsid w:val="00B35EA8"/>
    <w:rsid w:val="00B363E7"/>
    <w:rsid w:val="00B40C82"/>
    <w:rsid w:val="00B41BA4"/>
    <w:rsid w:val="00B41E32"/>
    <w:rsid w:val="00B42A01"/>
    <w:rsid w:val="00B42C6B"/>
    <w:rsid w:val="00B4303C"/>
    <w:rsid w:val="00B43461"/>
    <w:rsid w:val="00B44D1B"/>
    <w:rsid w:val="00B4575A"/>
    <w:rsid w:val="00B4644E"/>
    <w:rsid w:val="00B46B35"/>
    <w:rsid w:val="00B5057B"/>
    <w:rsid w:val="00B508A3"/>
    <w:rsid w:val="00B51A2C"/>
    <w:rsid w:val="00B51D38"/>
    <w:rsid w:val="00B53296"/>
    <w:rsid w:val="00B54DD7"/>
    <w:rsid w:val="00B570AE"/>
    <w:rsid w:val="00B57395"/>
    <w:rsid w:val="00B575BA"/>
    <w:rsid w:val="00B57988"/>
    <w:rsid w:val="00B57B13"/>
    <w:rsid w:val="00B57C6F"/>
    <w:rsid w:val="00B6095F"/>
    <w:rsid w:val="00B60F72"/>
    <w:rsid w:val="00B6181D"/>
    <w:rsid w:val="00B62076"/>
    <w:rsid w:val="00B635B0"/>
    <w:rsid w:val="00B64203"/>
    <w:rsid w:val="00B64981"/>
    <w:rsid w:val="00B6557E"/>
    <w:rsid w:val="00B67028"/>
    <w:rsid w:val="00B67155"/>
    <w:rsid w:val="00B672C5"/>
    <w:rsid w:val="00B67645"/>
    <w:rsid w:val="00B70AB3"/>
    <w:rsid w:val="00B7119C"/>
    <w:rsid w:val="00B71608"/>
    <w:rsid w:val="00B74073"/>
    <w:rsid w:val="00B7483D"/>
    <w:rsid w:val="00B74A56"/>
    <w:rsid w:val="00B7599D"/>
    <w:rsid w:val="00B75CA2"/>
    <w:rsid w:val="00B76429"/>
    <w:rsid w:val="00B76749"/>
    <w:rsid w:val="00B76762"/>
    <w:rsid w:val="00B77CBA"/>
    <w:rsid w:val="00B77D35"/>
    <w:rsid w:val="00B8003E"/>
    <w:rsid w:val="00B80430"/>
    <w:rsid w:val="00B80823"/>
    <w:rsid w:val="00B80C1A"/>
    <w:rsid w:val="00B81BF6"/>
    <w:rsid w:val="00B81FA1"/>
    <w:rsid w:val="00B82065"/>
    <w:rsid w:val="00B8246E"/>
    <w:rsid w:val="00B83AD2"/>
    <w:rsid w:val="00B853FC"/>
    <w:rsid w:val="00B8599C"/>
    <w:rsid w:val="00B85B4A"/>
    <w:rsid w:val="00B85F64"/>
    <w:rsid w:val="00B86471"/>
    <w:rsid w:val="00B87510"/>
    <w:rsid w:val="00B87F2F"/>
    <w:rsid w:val="00B914D3"/>
    <w:rsid w:val="00B91BFB"/>
    <w:rsid w:val="00B91E93"/>
    <w:rsid w:val="00B921A3"/>
    <w:rsid w:val="00B92695"/>
    <w:rsid w:val="00B92B71"/>
    <w:rsid w:val="00B92BF7"/>
    <w:rsid w:val="00B93041"/>
    <w:rsid w:val="00B93B30"/>
    <w:rsid w:val="00B94B5F"/>
    <w:rsid w:val="00B956D4"/>
    <w:rsid w:val="00B95C72"/>
    <w:rsid w:val="00B971DD"/>
    <w:rsid w:val="00B97446"/>
    <w:rsid w:val="00B974D0"/>
    <w:rsid w:val="00B97A51"/>
    <w:rsid w:val="00B97C8D"/>
    <w:rsid w:val="00BA110D"/>
    <w:rsid w:val="00BA1B46"/>
    <w:rsid w:val="00BA1D65"/>
    <w:rsid w:val="00BA2A08"/>
    <w:rsid w:val="00BA3856"/>
    <w:rsid w:val="00BA3E2C"/>
    <w:rsid w:val="00BA4DA7"/>
    <w:rsid w:val="00BA514C"/>
    <w:rsid w:val="00BA5726"/>
    <w:rsid w:val="00BA5D37"/>
    <w:rsid w:val="00BA5E91"/>
    <w:rsid w:val="00BA62A4"/>
    <w:rsid w:val="00BA6970"/>
    <w:rsid w:val="00BA6D44"/>
    <w:rsid w:val="00BA73F8"/>
    <w:rsid w:val="00BA7432"/>
    <w:rsid w:val="00BA759A"/>
    <w:rsid w:val="00BB040C"/>
    <w:rsid w:val="00BB2764"/>
    <w:rsid w:val="00BB2F49"/>
    <w:rsid w:val="00BB30BA"/>
    <w:rsid w:val="00BB31AD"/>
    <w:rsid w:val="00BB3C28"/>
    <w:rsid w:val="00BB5A2E"/>
    <w:rsid w:val="00BB5B34"/>
    <w:rsid w:val="00BB5E81"/>
    <w:rsid w:val="00BB5EB4"/>
    <w:rsid w:val="00BB62F9"/>
    <w:rsid w:val="00BC0035"/>
    <w:rsid w:val="00BC18A7"/>
    <w:rsid w:val="00BC1AA0"/>
    <w:rsid w:val="00BC2495"/>
    <w:rsid w:val="00BC314A"/>
    <w:rsid w:val="00BC316C"/>
    <w:rsid w:val="00BC3595"/>
    <w:rsid w:val="00BC3A51"/>
    <w:rsid w:val="00BC3F6F"/>
    <w:rsid w:val="00BC3FE1"/>
    <w:rsid w:val="00BC42FF"/>
    <w:rsid w:val="00BC436D"/>
    <w:rsid w:val="00BC47EE"/>
    <w:rsid w:val="00BC5535"/>
    <w:rsid w:val="00BC56A1"/>
    <w:rsid w:val="00BC5E1A"/>
    <w:rsid w:val="00BC6D9D"/>
    <w:rsid w:val="00BC6FBC"/>
    <w:rsid w:val="00BC7146"/>
    <w:rsid w:val="00BC71D6"/>
    <w:rsid w:val="00BC725E"/>
    <w:rsid w:val="00BC7483"/>
    <w:rsid w:val="00BC7505"/>
    <w:rsid w:val="00BC7B71"/>
    <w:rsid w:val="00BC7EB9"/>
    <w:rsid w:val="00BD00F4"/>
    <w:rsid w:val="00BD026C"/>
    <w:rsid w:val="00BD1C12"/>
    <w:rsid w:val="00BD2643"/>
    <w:rsid w:val="00BD33B1"/>
    <w:rsid w:val="00BD4257"/>
    <w:rsid w:val="00BD47DD"/>
    <w:rsid w:val="00BD4CC2"/>
    <w:rsid w:val="00BD56B1"/>
    <w:rsid w:val="00BD5CE4"/>
    <w:rsid w:val="00BD6558"/>
    <w:rsid w:val="00BD6CD4"/>
    <w:rsid w:val="00BE01DE"/>
    <w:rsid w:val="00BE0329"/>
    <w:rsid w:val="00BE0FAC"/>
    <w:rsid w:val="00BE1222"/>
    <w:rsid w:val="00BE1232"/>
    <w:rsid w:val="00BE16DC"/>
    <w:rsid w:val="00BE1E72"/>
    <w:rsid w:val="00BE2F71"/>
    <w:rsid w:val="00BE4ACB"/>
    <w:rsid w:val="00BE4D03"/>
    <w:rsid w:val="00BE52E6"/>
    <w:rsid w:val="00BE5418"/>
    <w:rsid w:val="00BE5974"/>
    <w:rsid w:val="00BE5ACD"/>
    <w:rsid w:val="00BE5EDD"/>
    <w:rsid w:val="00BE5FEA"/>
    <w:rsid w:val="00BE62FE"/>
    <w:rsid w:val="00BE6402"/>
    <w:rsid w:val="00BE6FE5"/>
    <w:rsid w:val="00BE7116"/>
    <w:rsid w:val="00BE71C3"/>
    <w:rsid w:val="00BE7944"/>
    <w:rsid w:val="00BE79AD"/>
    <w:rsid w:val="00BE79CE"/>
    <w:rsid w:val="00BE7EC8"/>
    <w:rsid w:val="00BF0FCF"/>
    <w:rsid w:val="00BF1523"/>
    <w:rsid w:val="00BF199E"/>
    <w:rsid w:val="00BF21A0"/>
    <w:rsid w:val="00BF2AD7"/>
    <w:rsid w:val="00BF2F76"/>
    <w:rsid w:val="00BF3022"/>
    <w:rsid w:val="00BF31DB"/>
    <w:rsid w:val="00BF3214"/>
    <w:rsid w:val="00BF3582"/>
    <w:rsid w:val="00BF389D"/>
    <w:rsid w:val="00BF3DCE"/>
    <w:rsid w:val="00BF4EB7"/>
    <w:rsid w:val="00BF4F05"/>
    <w:rsid w:val="00BF5573"/>
    <w:rsid w:val="00BF5AB7"/>
    <w:rsid w:val="00BF5F05"/>
    <w:rsid w:val="00BF70A4"/>
    <w:rsid w:val="00BF7312"/>
    <w:rsid w:val="00C000CA"/>
    <w:rsid w:val="00C00A0D"/>
    <w:rsid w:val="00C00D26"/>
    <w:rsid w:val="00C00EA9"/>
    <w:rsid w:val="00C01536"/>
    <w:rsid w:val="00C0165E"/>
    <w:rsid w:val="00C03618"/>
    <w:rsid w:val="00C041EE"/>
    <w:rsid w:val="00C04908"/>
    <w:rsid w:val="00C049CD"/>
    <w:rsid w:val="00C058AB"/>
    <w:rsid w:val="00C06197"/>
    <w:rsid w:val="00C103C0"/>
    <w:rsid w:val="00C10EA6"/>
    <w:rsid w:val="00C112E4"/>
    <w:rsid w:val="00C11A69"/>
    <w:rsid w:val="00C11D86"/>
    <w:rsid w:val="00C11E1C"/>
    <w:rsid w:val="00C12249"/>
    <w:rsid w:val="00C1294F"/>
    <w:rsid w:val="00C12C5C"/>
    <w:rsid w:val="00C130EA"/>
    <w:rsid w:val="00C13481"/>
    <w:rsid w:val="00C14799"/>
    <w:rsid w:val="00C14A0A"/>
    <w:rsid w:val="00C15867"/>
    <w:rsid w:val="00C159CD"/>
    <w:rsid w:val="00C16298"/>
    <w:rsid w:val="00C171FE"/>
    <w:rsid w:val="00C17281"/>
    <w:rsid w:val="00C17339"/>
    <w:rsid w:val="00C17EA3"/>
    <w:rsid w:val="00C2054F"/>
    <w:rsid w:val="00C2100A"/>
    <w:rsid w:val="00C217E5"/>
    <w:rsid w:val="00C21867"/>
    <w:rsid w:val="00C221AF"/>
    <w:rsid w:val="00C22398"/>
    <w:rsid w:val="00C2296D"/>
    <w:rsid w:val="00C22AF9"/>
    <w:rsid w:val="00C23155"/>
    <w:rsid w:val="00C23184"/>
    <w:rsid w:val="00C23243"/>
    <w:rsid w:val="00C23298"/>
    <w:rsid w:val="00C24C02"/>
    <w:rsid w:val="00C302E0"/>
    <w:rsid w:val="00C308CD"/>
    <w:rsid w:val="00C30B6D"/>
    <w:rsid w:val="00C31093"/>
    <w:rsid w:val="00C320A0"/>
    <w:rsid w:val="00C32196"/>
    <w:rsid w:val="00C324BA"/>
    <w:rsid w:val="00C32BE9"/>
    <w:rsid w:val="00C32ED6"/>
    <w:rsid w:val="00C33245"/>
    <w:rsid w:val="00C33F50"/>
    <w:rsid w:val="00C345B9"/>
    <w:rsid w:val="00C34AC9"/>
    <w:rsid w:val="00C34B92"/>
    <w:rsid w:val="00C368C8"/>
    <w:rsid w:val="00C36A1D"/>
    <w:rsid w:val="00C40ABB"/>
    <w:rsid w:val="00C40C41"/>
    <w:rsid w:val="00C40EFE"/>
    <w:rsid w:val="00C40FAC"/>
    <w:rsid w:val="00C4144C"/>
    <w:rsid w:val="00C41C3A"/>
    <w:rsid w:val="00C422EF"/>
    <w:rsid w:val="00C428DF"/>
    <w:rsid w:val="00C43873"/>
    <w:rsid w:val="00C43F34"/>
    <w:rsid w:val="00C443A8"/>
    <w:rsid w:val="00C45885"/>
    <w:rsid w:val="00C47302"/>
    <w:rsid w:val="00C476AF"/>
    <w:rsid w:val="00C5025F"/>
    <w:rsid w:val="00C50F22"/>
    <w:rsid w:val="00C51855"/>
    <w:rsid w:val="00C518D7"/>
    <w:rsid w:val="00C5255C"/>
    <w:rsid w:val="00C532A6"/>
    <w:rsid w:val="00C536FF"/>
    <w:rsid w:val="00C53770"/>
    <w:rsid w:val="00C54984"/>
    <w:rsid w:val="00C5627F"/>
    <w:rsid w:val="00C564DD"/>
    <w:rsid w:val="00C573C0"/>
    <w:rsid w:val="00C5783D"/>
    <w:rsid w:val="00C57971"/>
    <w:rsid w:val="00C601C4"/>
    <w:rsid w:val="00C6035A"/>
    <w:rsid w:val="00C60863"/>
    <w:rsid w:val="00C61205"/>
    <w:rsid w:val="00C61859"/>
    <w:rsid w:val="00C62337"/>
    <w:rsid w:val="00C624B5"/>
    <w:rsid w:val="00C62E23"/>
    <w:rsid w:val="00C62E3E"/>
    <w:rsid w:val="00C63F35"/>
    <w:rsid w:val="00C6433F"/>
    <w:rsid w:val="00C64F52"/>
    <w:rsid w:val="00C65255"/>
    <w:rsid w:val="00C65388"/>
    <w:rsid w:val="00C658B5"/>
    <w:rsid w:val="00C65928"/>
    <w:rsid w:val="00C65BD7"/>
    <w:rsid w:val="00C6676A"/>
    <w:rsid w:val="00C671EE"/>
    <w:rsid w:val="00C67302"/>
    <w:rsid w:val="00C6798D"/>
    <w:rsid w:val="00C67BF9"/>
    <w:rsid w:val="00C70182"/>
    <w:rsid w:val="00C70658"/>
    <w:rsid w:val="00C707E6"/>
    <w:rsid w:val="00C70C1D"/>
    <w:rsid w:val="00C71876"/>
    <w:rsid w:val="00C72170"/>
    <w:rsid w:val="00C72F92"/>
    <w:rsid w:val="00C736E3"/>
    <w:rsid w:val="00C73986"/>
    <w:rsid w:val="00C73C1A"/>
    <w:rsid w:val="00C741F6"/>
    <w:rsid w:val="00C74244"/>
    <w:rsid w:val="00C74269"/>
    <w:rsid w:val="00C74C2F"/>
    <w:rsid w:val="00C74C77"/>
    <w:rsid w:val="00C75432"/>
    <w:rsid w:val="00C76BA4"/>
    <w:rsid w:val="00C77C89"/>
    <w:rsid w:val="00C801A1"/>
    <w:rsid w:val="00C80592"/>
    <w:rsid w:val="00C809A2"/>
    <w:rsid w:val="00C80EC0"/>
    <w:rsid w:val="00C814E8"/>
    <w:rsid w:val="00C81B16"/>
    <w:rsid w:val="00C81CAB"/>
    <w:rsid w:val="00C82123"/>
    <w:rsid w:val="00C8287B"/>
    <w:rsid w:val="00C83A48"/>
    <w:rsid w:val="00C84243"/>
    <w:rsid w:val="00C84B7D"/>
    <w:rsid w:val="00C84C85"/>
    <w:rsid w:val="00C84E89"/>
    <w:rsid w:val="00C85540"/>
    <w:rsid w:val="00C85865"/>
    <w:rsid w:val="00C85E85"/>
    <w:rsid w:val="00C861CF"/>
    <w:rsid w:val="00C8657A"/>
    <w:rsid w:val="00C8674F"/>
    <w:rsid w:val="00C86951"/>
    <w:rsid w:val="00C8705B"/>
    <w:rsid w:val="00C87EB1"/>
    <w:rsid w:val="00C91885"/>
    <w:rsid w:val="00C926C8"/>
    <w:rsid w:val="00C9391C"/>
    <w:rsid w:val="00C94DFE"/>
    <w:rsid w:val="00C953BF"/>
    <w:rsid w:val="00C9550B"/>
    <w:rsid w:val="00C9596D"/>
    <w:rsid w:val="00C96631"/>
    <w:rsid w:val="00C96A3C"/>
    <w:rsid w:val="00C96D33"/>
    <w:rsid w:val="00C96D54"/>
    <w:rsid w:val="00C97918"/>
    <w:rsid w:val="00C97B90"/>
    <w:rsid w:val="00CA0D2A"/>
    <w:rsid w:val="00CA0F21"/>
    <w:rsid w:val="00CA1A6C"/>
    <w:rsid w:val="00CA2C24"/>
    <w:rsid w:val="00CA2EAE"/>
    <w:rsid w:val="00CA3962"/>
    <w:rsid w:val="00CA3C36"/>
    <w:rsid w:val="00CA469F"/>
    <w:rsid w:val="00CA4AC1"/>
    <w:rsid w:val="00CA4AF2"/>
    <w:rsid w:val="00CA5459"/>
    <w:rsid w:val="00CA59FB"/>
    <w:rsid w:val="00CA6089"/>
    <w:rsid w:val="00CA63E7"/>
    <w:rsid w:val="00CA666D"/>
    <w:rsid w:val="00CA6E48"/>
    <w:rsid w:val="00CA7F2D"/>
    <w:rsid w:val="00CB0072"/>
    <w:rsid w:val="00CB0316"/>
    <w:rsid w:val="00CB0833"/>
    <w:rsid w:val="00CB0840"/>
    <w:rsid w:val="00CB0B11"/>
    <w:rsid w:val="00CB1DBA"/>
    <w:rsid w:val="00CB2322"/>
    <w:rsid w:val="00CB2BCB"/>
    <w:rsid w:val="00CB36F2"/>
    <w:rsid w:val="00CB3BDA"/>
    <w:rsid w:val="00CB3BE5"/>
    <w:rsid w:val="00CB426A"/>
    <w:rsid w:val="00CB5354"/>
    <w:rsid w:val="00CB583B"/>
    <w:rsid w:val="00CB59B4"/>
    <w:rsid w:val="00CB61FD"/>
    <w:rsid w:val="00CB6E18"/>
    <w:rsid w:val="00CB714F"/>
    <w:rsid w:val="00CB751D"/>
    <w:rsid w:val="00CC07E4"/>
    <w:rsid w:val="00CC095E"/>
    <w:rsid w:val="00CC0C9C"/>
    <w:rsid w:val="00CC0FCB"/>
    <w:rsid w:val="00CC13C1"/>
    <w:rsid w:val="00CC145D"/>
    <w:rsid w:val="00CC302D"/>
    <w:rsid w:val="00CC3C9E"/>
    <w:rsid w:val="00CC3D5C"/>
    <w:rsid w:val="00CC55AD"/>
    <w:rsid w:val="00CC5F1B"/>
    <w:rsid w:val="00CC6504"/>
    <w:rsid w:val="00CC6665"/>
    <w:rsid w:val="00CC6A14"/>
    <w:rsid w:val="00CC6AFE"/>
    <w:rsid w:val="00CC6D5F"/>
    <w:rsid w:val="00CC70A3"/>
    <w:rsid w:val="00CC793C"/>
    <w:rsid w:val="00CC7969"/>
    <w:rsid w:val="00CC7FDB"/>
    <w:rsid w:val="00CD01CB"/>
    <w:rsid w:val="00CD04C8"/>
    <w:rsid w:val="00CD054F"/>
    <w:rsid w:val="00CD111D"/>
    <w:rsid w:val="00CD15B7"/>
    <w:rsid w:val="00CD1A02"/>
    <w:rsid w:val="00CD1B8B"/>
    <w:rsid w:val="00CD219C"/>
    <w:rsid w:val="00CD2E5A"/>
    <w:rsid w:val="00CD381E"/>
    <w:rsid w:val="00CD401B"/>
    <w:rsid w:val="00CD4442"/>
    <w:rsid w:val="00CD4874"/>
    <w:rsid w:val="00CD4E4A"/>
    <w:rsid w:val="00CD4FE1"/>
    <w:rsid w:val="00CD5151"/>
    <w:rsid w:val="00CD53C3"/>
    <w:rsid w:val="00CD55CE"/>
    <w:rsid w:val="00CD574E"/>
    <w:rsid w:val="00CD5936"/>
    <w:rsid w:val="00CD61B1"/>
    <w:rsid w:val="00CD65FA"/>
    <w:rsid w:val="00CD7A65"/>
    <w:rsid w:val="00CE00B8"/>
    <w:rsid w:val="00CE03B2"/>
    <w:rsid w:val="00CE0744"/>
    <w:rsid w:val="00CE0756"/>
    <w:rsid w:val="00CE075B"/>
    <w:rsid w:val="00CE0A24"/>
    <w:rsid w:val="00CE0CDC"/>
    <w:rsid w:val="00CE0FA4"/>
    <w:rsid w:val="00CE14CB"/>
    <w:rsid w:val="00CE4682"/>
    <w:rsid w:val="00CE4A3D"/>
    <w:rsid w:val="00CE4C22"/>
    <w:rsid w:val="00CE4FED"/>
    <w:rsid w:val="00CE556E"/>
    <w:rsid w:val="00CE6051"/>
    <w:rsid w:val="00CE76B2"/>
    <w:rsid w:val="00CE76E5"/>
    <w:rsid w:val="00CE785D"/>
    <w:rsid w:val="00CE7F95"/>
    <w:rsid w:val="00CF1923"/>
    <w:rsid w:val="00CF24F0"/>
    <w:rsid w:val="00CF295F"/>
    <w:rsid w:val="00CF41EC"/>
    <w:rsid w:val="00CF4554"/>
    <w:rsid w:val="00CF5A5C"/>
    <w:rsid w:val="00CF5D04"/>
    <w:rsid w:val="00CF6110"/>
    <w:rsid w:val="00CF6FB3"/>
    <w:rsid w:val="00CF7EAF"/>
    <w:rsid w:val="00D02880"/>
    <w:rsid w:val="00D02C45"/>
    <w:rsid w:val="00D02FA1"/>
    <w:rsid w:val="00D03BFB"/>
    <w:rsid w:val="00D03C66"/>
    <w:rsid w:val="00D04CEF"/>
    <w:rsid w:val="00D04DE4"/>
    <w:rsid w:val="00D05C24"/>
    <w:rsid w:val="00D063F1"/>
    <w:rsid w:val="00D06D9F"/>
    <w:rsid w:val="00D070DF"/>
    <w:rsid w:val="00D07BF0"/>
    <w:rsid w:val="00D07D55"/>
    <w:rsid w:val="00D07F38"/>
    <w:rsid w:val="00D111D1"/>
    <w:rsid w:val="00D11735"/>
    <w:rsid w:val="00D125BE"/>
    <w:rsid w:val="00D12FFE"/>
    <w:rsid w:val="00D147DA"/>
    <w:rsid w:val="00D14991"/>
    <w:rsid w:val="00D14F22"/>
    <w:rsid w:val="00D156D0"/>
    <w:rsid w:val="00D15EDB"/>
    <w:rsid w:val="00D1713E"/>
    <w:rsid w:val="00D171FF"/>
    <w:rsid w:val="00D200E1"/>
    <w:rsid w:val="00D202E7"/>
    <w:rsid w:val="00D2044E"/>
    <w:rsid w:val="00D20886"/>
    <w:rsid w:val="00D214C4"/>
    <w:rsid w:val="00D2170F"/>
    <w:rsid w:val="00D21A41"/>
    <w:rsid w:val="00D21C12"/>
    <w:rsid w:val="00D21C89"/>
    <w:rsid w:val="00D22D5D"/>
    <w:rsid w:val="00D23649"/>
    <w:rsid w:val="00D23CCD"/>
    <w:rsid w:val="00D2408A"/>
    <w:rsid w:val="00D2436A"/>
    <w:rsid w:val="00D2458E"/>
    <w:rsid w:val="00D24FD2"/>
    <w:rsid w:val="00D25685"/>
    <w:rsid w:val="00D2675B"/>
    <w:rsid w:val="00D30649"/>
    <w:rsid w:val="00D30F9C"/>
    <w:rsid w:val="00D31215"/>
    <w:rsid w:val="00D322AB"/>
    <w:rsid w:val="00D33099"/>
    <w:rsid w:val="00D33211"/>
    <w:rsid w:val="00D33C73"/>
    <w:rsid w:val="00D33C90"/>
    <w:rsid w:val="00D33F1B"/>
    <w:rsid w:val="00D34D37"/>
    <w:rsid w:val="00D35356"/>
    <w:rsid w:val="00D36C25"/>
    <w:rsid w:val="00D37FD8"/>
    <w:rsid w:val="00D40E78"/>
    <w:rsid w:val="00D420A5"/>
    <w:rsid w:val="00D42312"/>
    <w:rsid w:val="00D42362"/>
    <w:rsid w:val="00D42CA2"/>
    <w:rsid w:val="00D43630"/>
    <w:rsid w:val="00D43DDE"/>
    <w:rsid w:val="00D46222"/>
    <w:rsid w:val="00D46282"/>
    <w:rsid w:val="00D4741C"/>
    <w:rsid w:val="00D47D8D"/>
    <w:rsid w:val="00D503D9"/>
    <w:rsid w:val="00D505F2"/>
    <w:rsid w:val="00D506D1"/>
    <w:rsid w:val="00D51235"/>
    <w:rsid w:val="00D51E7E"/>
    <w:rsid w:val="00D521A3"/>
    <w:rsid w:val="00D52702"/>
    <w:rsid w:val="00D528F1"/>
    <w:rsid w:val="00D52EBC"/>
    <w:rsid w:val="00D536FD"/>
    <w:rsid w:val="00D53F1E"/>
    <w:rsid w:val="00D550DB"/>
    <w:rsid w:val="00D55E90"/>
    <w:rsid w:val="00D560B2"/>
    <w:rsid w:val="00D56D46"/>
    <w:rsid w:val="00D5764A"/>
    <w:rsid w:val="00D57918"/>
    <w:rsid w:val="00D60643"/>
    <w:rsid w:val="00D61427"/>
    <w:rsid w:val="00D6174F"/>
    <w:rsid w:val="00D61F4B"/>
    <w:rsid w:val="00D634B0"/>
    <w:rsid w:val="00D63D4F"/>
    <w:rsid w:val="00D6438C"/>
    <w:rsid w:val="00D64601"/>
    <w:rsid w:val="00D646DB"/>
    <w:rsid w:val="00D648AE"/>
    <w:rsid w:val="00D64ECE"/>
    <w:rsid w:val="00D64F14"/>
    <w:rsid w:val="00D6610A"/>
    <w:rsid w:val="00D671C6"/>
    <w:rsid w:val="00D677F7"/>
    <w:rsid w:val="00D67EBE"/>
    <w:rsid w:val="00D7017B"/>
    <w:rsid w:val="00D70ACC"/>
    <w:rsid w:val="00D71197"/>
    <w:rsid w:val="00D71A04"/>
    <w:rsid w:val="00D71DC9"/>
    <w:rsid w:val="00D71DF5"/>
    <w:rsid w:val="00D728A4"/>
    <w:rsid w:val="00D7383B"/>
    <w:rsid w:val="00D73DC6"/>
    <w:rsid w:val="00D73F0A"/>
    <w:rsid w:val="00D743BB"/>
    <w:rsid w:val="00D74C1A"/>
    <w:rsid w:val="00D74F4E"/>
    <w:rsid w:val="00D75146"/>
    <w:rsid w:val="00D754C1"/>
    <w:rsid w:val="00D77393"/>
    <w:rsid w:val="00D77A35"/>
    <w:rsid w:val="00D804B8"/>
    <w:rsid w:val="00D80760"/>
    <w:rsid w:val="00D80E60"/>
    <w:rsid w:val="00D81B3E"/>
    <w:rsid w:val="00D82003"/>
    <w:rsid w:val="00D82275"/>
    <w:rsid w:val="00D82754"/>
    <w:rsid w:val="00D82DC6"/>
    <w:rsid w:val="00D835DC"/>
    <w:rsid w:val="00D84692"/>
    <w:rsid w:val="00D84C78"/>
    <w:rsid w:val="00D8569A"/>
    <w:rsid w:val="00D85DDA"/>
    <w:rsid w:val="00D864E8"/>
    <w:rsid w:val="00D86928"/>
    <w:rsid w:val="00D87047"/>
    <w:rsid w:val="00D87DEA"/>
    <w:rsid w:val="00D90519"/>
    <w:rsid w:val="00D906A1"/>
    <w:rsid w:val="00D9076D"/>
    <w:rsid w:val="00D90C70"/>
    <w:rsid w:val="00D90E49"/>
    <w:rsid w:val="00D90F00"/>
    <w:rsid w:val="00D9131B"/>
    <w:rsid w:val="00D91333"/>
    <w:rsid w:val="00D92105"/>
    <w:rsid w:val="00D92383"/>
    <w:rsid w:val="00D93409"/>
    <w:rsid w:val="00D93F27"/>
    <w:rsid w:val="00D94FF8"/>
    <w:rsid w:val="00D96ADE"/>
    <w:rsid w:val="00D96DFA"/>
    <w:rsid w:val="00DA0648"/>
    <w:rsid w:val="00DA0672"/>
    <w:rsid w:val="00DA084F"/>
    <w:rsid w:val="00DA0CE2"/>
    <w:rsid w:val="00DA14D2"/>
    <w:rsid w:val="00DA15E1"/>
    <w:rsid w:val="00DA215B"/>
    <w:rsid w:val="00DA2387"/>
    <w:rsid w:val="00DA2941"/>
    <w:rsid w:val="00DA3043"/>
    <w:rsid w:val="00DA46A3"/>
    <w:rsid w:val="00DA52A8"/>
    <w:rsid w:val="00DA58C0"/>
    <w:rsid w:val="00DA62C8"/>
    <w:rsid w:val="00DA66BC"/>
    <w:rsid w:val="00DA743E"/>
    <w:rsid w:val="00DA7CEE"/>
    <w:rsid w:val="00DB0AEB"/>
    <w:rsid w:val="00DB0C60"/>
    <w:rsid w:val="00DB0CB7"/>
    <w:rsid w:val="00DB111E"/>
    <w:rsid w:val="00DB160F"/>
    <w:rsid w:val="00DB2235"/>
    <w:rsid w:val="00DB2325"/>
    <w:rsid w:val="00DB275B"/>
    <w:rsid w:val="00DB3A9D"/>
    <w:rsid w:val="00DB4245"/>
    <w:rsid w:val="00DB439B"/>
    <w:rsid w:val="00DB4F77"/>
    <w:rsid w:val="00DB54B9"/>
    <w:rsid w:val="00DB5C2C"/>
    <w:rsid w:val="00DB5E21"/>
    <w:rsid w:val="00DB6EF9"/>
    <w:rsid w:val="00DB7C62"/>
    <w:rsid w:val="00DC07E6"/>
    <w:rsid w:val="00DC11EA"/>
    <w:rsid w:val="00DC151D"/>
    <w:rsid w:val="00DC1573"/>
    <w:rsid w:val="00DC3B68"/>
    <w:rsid w:val="00DC473B"/>
    <w:rsid w:val="00DC548F"/>
    <w:rsid w:val="00DC5594"/>
    <w:rsid w:val="00DC5C16"/>
    <w:rsid w:val="00DC60BD"/>
    <w:rsid w:val="00DC66A0"/>
    <w:rsid w:val="00DC66E4"/>
    <w:rsid w:val="00DC68B4"/>
    <w:rsid w:val="00DC6A10"/>
    <w:rsid w:val="00DC75BD"/>
    <w:rsid w:val="00DC7BFE"/>
    <w:rsid w:val="00DC7DA9"/>
    <w:rsid w:val="00DD01EA"/>
    <w:rsid w:val="00DD07C9"/>
    <w:rsid w:val="00DD1247"/>
    <w:rsid w:val="00DD285C"/>
    <w:rsid w:val="00DD2FA9"/>
    <w:rsid w:val="00DD3251"/>
    <w:rsid w:val="00DD3829"/>
    <w:rsid w:val="00DD3B87"/>
    <w:rsid w:val="00DD5570"/>
    <w:rsid w:val="00DD5DB7"/>
    <w:rsid w:val="00DD5F13"/>
    <w:rsid w:val="00DD7106"/>
    <w:rsid w:val="00DD7D39"/>
    <w:rsid w:val="00DE0089"/>
    <w:rsid w:val="00DE0223"/>
    <w:rsid w:val="00DE2A9B"/>
    <w:rsid w:val="00DE3889"/>
    <w:rsid w:val="00DE3CF3"/>
    <w:rsid w:val="00DE4194"/>
    <w:rsid w:val="00DE4326"/>
    <w:rsid w:val="00DE4FF9"/>
    <w:rsid w:val="00DE5AEE"/>
    <w:rsid w:val="00DE60F5"/>
    <w:rsid w:val="00DE629C"/>
    <w:rsid w:val="00DE634B"/>
    <w:rsid w:val="00DE657E"/>
    <w:rsid w:val="00DE6B98"/>
    <w:rsid w:val="00DE74FF"/>
    <w:rsid w:val="00DE75BE"/>
    <w:rsid w:val="00DE7656"/>
    <w:rsid w:val="00DE7C18"/>
    <w:rsid w:val="00DE7FA3"/>
    <w:rsid w:val="00DF01DE"/>
    <w:rsid w:val="00DF068F"/>
    <w:rsid w:val="00DF1449"/>
    <w:rsid w:val="00DF18F4"/>
    <w:rsid w:val="00DF239E"/>
    <w:rsid w:val="00DF2EE8"/>
    <w:rsid w:val="00DF30A1"/>
    <w:rsid w:val="00DF3472"/>
    <w:rsid w:val="00DF3550"/>
    <w:rsid w:val="00DF356B"/>
    <w:rsid w:val="00DF38BB"/>
    <w:rsid w:val="00DF43BE"/>
    <w:rsid w:val="00DF4704"/>
    <w:rsid w:val="00DF4784"/>
    <w:rsid w:val="00DF4B88"/>
    <w:rsid w:val="00DF4D0E"/>
    <w:rsid w:val="00DF5550"/>
    <w:rsid w:val="00DF59A7"/>
    <w:rsid w:val="00DF7736"/>
    <w:rsid w:val="00E00B35"/>
    <w:rsid w:val="00E0118B"/>
    <w:rsid w:val="00E013B1"/>
    <w:rsid w:val="00E020C1"/>
    <w:rsid w:val="00E0219A"/>
    <w:rsid w:val="00E024AA"/>
    <w:rsid w:val="00E04345"/>
    <w:rsid w:val="00E04949"/>
    <w:rsid w:val="00E0599E"/>
    <w:rsid w:val="00E06546"/>
    <w:rsid w:val="00E06A50"/>
    <w:rsid w:val="00E07319"/>
    <w:rsid w:val="00E07609"/>
    <w:rsid w:val="00E07942"/>
    <w:rsid w:val="00E07A1B"/>
    <w:rsid w:val="00E10DFA"/>
    <w:rsid w:val="00E128E0"/>
    <w:rsid w:val="00E141A7"/>
    <w:rsid w:val="00E14328"/>
    <w:rsid w:val="00E14786"/>
    <w:rsid w:val="00E147BF"/>
    <w:rsid w:val="00E14DD1"/>
    <w:rsid w:val="00E15C77"/>
    <w:rsid w:val="00E1693E"/>
    <w:rsid w:val="00E16FE5"/>
    <w:rsid w:val="00E170D7"/>
    <w:rsid w:val="00E172E9"/>
    <w:rsid w:val="00E17816"/>
    <w:rsid w:val="00E20621"/>
    <w:rsid w:val="00E21119"/>
    <w:rsid w:val="00E212BA"/>
    <w:rsid w:val="00E219A4"/>
    <w:rsid w:val="00E21A0D"/>
    <w:rsid w:val="00E21B16"/>
    <w:rsid w:val="00E22477"/>
    <w:rsid w:val="00E226C9"/>
    <w:rsid w:val="00E228A6"/>
    <w:rsid w:val="00E22974"/>
    <w:rsid w:val="00E22ED4"/>
    <w:rsid w:val="00E22F84"/>
    <w:rsid w:val="00E23B56"/>
    <w:rsid w:val="00E23BD9"/>
    <w:rsid w:val="00E248D8"/>
    <w:rsid w:val="00E24C97"/>
    <w:rsid w:val="00E250F1"/>
    <w:rsid w:val="00E2581D"/>
    <w:rsid w:val="00E2602B"/>
    <w:rsid w:val="00E26226"/>
    <w:rsid w:val="00E26F9A"/>
    <w:rsid w:val="00E275AA"/>
    <w:rsid w:val="00E276E6"/>
    <w:rsid w:val="00E302FE"/>
    <w:rsid w:val="00E30EF8"/>
    <w:rsid w:val="00E32651"/>
    <w:rsid w:val="00E32E64"/>
    <w:rsid w:val="00E333E5"/>
    <w:rsid w:val="00E334E1"/>
    <w:rsid w:val="00E345DA"/>
    <w:rsid w:val="00E346E3"/>
    <w:rsid w:val="00E34D01"/>
    <w:rsid w:val="00E35136"/>
    <w:rsid w:val="00E3550D"/>
    <w:rsid w:val="00E35C12"/>
    <w:rsid w:val="00E36C4E"/>
    <w:rsid w:val="00E40D0D"/>
    <w:rsid w:val="00E411BE"/>
    <w:rsid w:val="00E412B9"/>
    <w:rsid w:val="00E4196D"/>
    <w:rsid w:val="00E42360"/>
    <w:rsid w:val="00E427DA"/>
    <w:rsid w:val="00E42A5C"/>
    <w:rsid w:val="00E42BD2"/>
    <w:rsid w:val="00E42E7C"/>
    <w:rsid w:val="00E43282"/>
    <w:rsid w:val="00E438FF"/>
    <w:rsid w:val="00E4412D"/>
    <w:rsid w:val="00E44215"/>
    <w:rsid w:val="00E44E3D"/>
    <w:rsid w:val="00E4666E"/>
    <w:rsid w:val="00E471C3"/>
    <w:rsid w:val="00E475F6"/>
    <w:rsid w:val="00E47C6A"/>
    <w:rsid w:val="00E501F7"/>
    <w:rsid w:val="00E50678"/>
    <w:rsid w:val="00E507A9"/>
    <w:rsid w:val="00E50D35"/>
    <w:rsid w:val="00E51EE0"/>
    <w:rsid w:val="00E520CD"/>
    <w:rsid w:val="00E52619"/>
    <w:rsid w:val="00E52835"/>
    <w:rsid w:val="00E52838"/>
    <w:rsid w:val="00E53ABF"/>
    <w:rsid w:val="00E54056"/>
    <w:rsid w:val="00E5432E"/>
    <w:rsid w:val="00E54ADD"/>
    <w:rsid w:val="00E54C18"/>
    <w:rsid w:val="00E55B51"/>
    <w:rsid w:val="00E56290"/>
    <w:rsid w:val="00E5698E"/>
    <w:rsid w:val="00E614E0"/>
    <w:rsid w:val="00E61B44"/>
    <w:rsid w:val="00E62B33"/>
    <w:rsid w:val="00E62DE6"/>
    <w:rsid w:val="00E637FC"/>
    <w:rsid w:val="00E6497A"/>
    <w:rsid w:val="00E64994"/>
    <w:rsid w:val="00E651C2"/>
    <w:rsid w:val="00E657BD"/>
    <w:rsid w:val="00E6643A"/>
    <w:rsid w:val="00E665C6"/>
    <w:rsid w:val="00E66F04"/>
    <w:rsid w:val="00E670EE"/>
    <w:rsid w:val="00E67596"/>
    <w:rsid w:val="00E709C6"/>
    <w:rsid w:val="00E70AB7"/>
    <w:rsid w:val="00E7127A"/>
    <w:rsid w:val="00E713A8"/>
    <w:rsid w:val="00E71A0B"/>
    <w:rsid w:val="00E71B28"/>
    <w:rsid w:val="00E7227F"/>
    <w:rsid w:val="00E72A82"/>
    <w:rsid w:val="00E72ED2"/>
    <w:rsid w:val="00E734C8"/>
    <w:rsid w:val="00E73961"/>
    <w:rsid w:val="00E73F7F"/>
    <w:rsid w:val="00E74B85"/>
    <w:rsid w:val="00E753E8"/>
    <w:rsid w:val="00E757F9"/>
    <w:rsid w:val="00E75851"/>
    <w:rsid w:val="00E75BFA"/>
    <w:rsid w:val="00E77020"/>
    <w:rsid w:val="00E7753A"/>
    <w:rsid w:val="00E77898"/>
    <w:rsid w:val="00E77DC3"/>
    <w:rsid w:val="00E81F01"/>
    <w:rsid w:val="00E823A6"/>
    <w:rsid w:val="00E8480B"/>
    <w:rsid w:val="00E84E94"/>
    <w:rsid w:val="00E85017"/>
    <w:rsid w:val="00E85409"/>
    <w:rsid w:val="00E86871"/>
    <w:rsid w:val="00E86A9E"/>
    <w:rsid w:val="00E870BC"/>
    <w:rsid w:val="00E87643"/>
    <w:rsid w:val="00E900D6"/>
    <w:rsid w:val="00E901D2"/>
    <w:rsid w:val="00E9026F"/>
    <w:rsid w:val="00E909E2"/>
    <w:rsid w:val="00E91247"/>
    <w:rsid w:val="00E9128B"/>
    <w:rsid w:val="00E91C26"/>
    <w:rsid w:val="00E91D23"/>
    <w:rsid w:val="00E9222D"/>
    <w:rsid w:val="00E9237E"/>
    <w:rsid w:val="00E9339B"/>
    <w:rsid w:val="00E933C8"/>
    <w:rsid w:val="00E93866"/>
    <w:rsid w:val="00E939AA"/>
    <w:rsid w:val="00E952A3"/>
    <w:rsid w:val="00E957FD"/>
    <w:rsid w:val="00E95A84"/>
    <w:rsid w:val="00E970F4"/>
    <w:rsid w:val="00E97841"/>
    <w:rsid w:val="00E97FF2"/>
    <w:rsid w:val="00EA002A"/>
    <w:rsid w:val="00EA08DB"/>
    <w:rsid w:val="00EA098F"/>
    <w:rsid w:val="00EA0C99"/>
    <w:rsid w:val="00EA1FCB"/>
    <w:rsid w:val="00EA2884"/>
    <w:rsid w:val="00EA344C"/>
    <w:rsid w:val="00EA377B"/>
    <w:rsid w:val="00EA3782"/>
    <w:rsid w:val="00EA3B07"/>
    <w:rsid w:val="00EA429F"/>
    <w:rsid w:val="00EA4F9E"/>
    <w:rsid w:val="00EA5530"/>
    <w:rsid w:val="00EA567B"/>
    <w:rsid w:val="00EA5F36"/>
    <w:rsid w:val="00EA63CA"/>
    <w:rsid w:val="00EA6D3B"/>
    <w:rsid w:val="00EA7D64"/>
    <w:rsid w:val="00EA7E47"/>
    <w:rsid w:val="00EB00AD"/>
    <w:rsid w:val="00EB0489"/>
    <w:rsid w:val="00EB136C"/>
    <w:rsid w:val="00EB1DF4"/>
    <w:rsid w:val="00EB1F09"/>
    <w:rsid w:val="00EB1F2B"/>
    <w:rsid w:val="00EB2265"/>
    <w:rsid w:val="00EB29D0"/>
    <w:rsid w:val="00EB3710"/>
    <w:rsid w:val="00EB3B6D"/>
    <w:rsid w:val="00EB3D89"/>
    <w:rsid w:val="00EB403B"/>
    <w:rsid w:val="00EB4149"/>
    <w:rsid w:val="00EB4337"/>
    <w:rsid w:val="00EB480E"/>
    <w:rsid w:val="00EB4955"/>
    <w:rsid w:val="00EB5245"/>
    <w:rsid w:val="00EB54F2"/>
    <w:rsid w:val="00EB5650"/>
    <w:rsid w:val="00EB5687"/>
    <w:rsid w:val="00EB5EC6"/>
    <w:rsid w:val="00EB5F4F"/>
    <w:rsid w:val="00EB6500"/>
    <w:rsid w:val="00EB66DE"/>
    <w:rsid w:val="00EB6D39"/>
    <w:rsid w:val="00EB6F45"/>
    <w:rsid w:val="00EB70B9"/>
    <w:rsid w:val="00EB77E7"/>
    <w:rsid w:val="00EB7F65"/>
    <w:rsid w:val="00EB7FC9"/>
    <w:rsid w:val="00EC0494"/>
    <w:rsid w:val="00EC0E85"/>
    <w:rsid w:val="00EC107F"/>
    <w:rsid w:val="00EC1188"/>
    <w:rsid w:val="00EC1402"/>
    <w:rsid w:val="00EC45DC"/>
    <w:rsid w:val="00EC46A7"/>
    <w:rsid w:val="00EC46AA"/>
    <w:rsid w:val="00EC4791"/>
    <w:rsid w:val="00EC48DD"/>
    <w:rsid w:val="00EC4EAD"/>
    <w:rsid w:val="00EC57D2"/>
    <w:rsid w:val="00EC6B34"/>
    <w:rsid w:val="00EC6B9B"/>
    <w:rsid w:val="00EC7069"/>
    <w:rsid w:val="00EC7760"/>
    <w:rsid w:val="00EC7DBC"/>
    <w:rsid w:val="00EC7E27"/>
    <w:rsid w:val="00EC7F0D"/>
    <w:rsid w:val="00ED034E"/>
    <w:rsid w:val="00ED0760"/>
    <w:rsid w:val="00ED0ED5"/>
    <w:rsid w:val="00ED1406"/>
    <w:rsid w:val="00ED27E8"/>
    <w:rsid w:val="00ED3024"/>
    <w:rsid w:val="00ED3038"/>
    <w:rsid w:val="00ED307E"/>
    <w:rsid w:val="00ED3188"/>
    <w:rsid w:val="00ED31E9"/>
    <w:rsid w:val="00ED4212"/>
    <w:rsid w:val="00ED45D0"/>
    <w:rsid w:val="00ED4D3A"/>
    <w:rsid w:val="00ED5B87"/>
    <w:rsid w:val="00ED7137"/>
    <w:rsid w:val="00ED7837"/>
    <w:rsid w:val="00ED7D26"/>
    <w:rsid w:val="00EE0560"/>
    <w:rsid w:val="00EE0DB7"/>
    <w:rsid w:val="00EE180F"/>
    <w:rsid w:val="00EE21D0"/>
    <w:rsid w:val="00EE2FA2"/>
    <w:rsid w:val="00EE3144"/>
    <w:rsid w:val="00EE3F2E"/>
    <w:rsid w:val="00EE4267"/>
    <w:rsid w:val="00EE7D3D"/>
    <w:rsid w:val="00EF06EA"/>
    <w:rsid w:val="00EF0F41"/>
    <w:rsid w:val="00EF1121"/>
    <w:rsid w:val="00EF1183"/>
    <w:rsid w:val="00EF3420"/>
    <w:rsid w:val="00EF3757"/>
    <w:rsid w:val="00EF3919"/>
    <w:rsid w:val="00EF4C38"/>
    <w:rsid w:val="00EF5E53"/>
    <w:rsid w:val="00EF60A0"/>
    <w:rsid w:val="00EF7681"/>
    <w:rsid w:val="00EF7CE8"/>
    <w:rsid w:val="00F003C6"/>
    <w:rsid w:val="00F02614"/>
    <w:rsid w:val="00F02D7D"/>
    <w:rsid w:val="00F03AF1"/>
    <w:rsid w:val="00F03E1B"/>
    <w:rsid w:val="00F03E76"/>
    <w:rsid w:val="00F04114"/>
    <w:rsid w:val="00F043B8"/>
    <w:rsid w:val="00F04B8F"/>
    <w:rsid w:val="00F04BF0"/>
    <w:rsid w:val="00F05118"/>
    <w:rsid w:val="00F05418"/>
    <w:rsid w:val="00F059C8"/>
    <w:rsid w:val="00F05CB0"/>
    <w:rsid w:val="00F05E91"/>
    <w:rsid w:val="00F05F84"/>
    <w:rsid w:val="00F070F7"/>
    <w:rsid w:val="00F07604"/>
    <w:rsid w:val="00F07E47"/>
    <w:rsid w:val="00F10181"/>
    <w:rsid w:val="00F10990"/>
    <w:rsid w:val="00F111FD"/>
    <w:rsid w:val="00F11586"/>
    <w:rsid w:val="00F1171B"/>
    <w:rsid w:val="00F12541"/>
    <w:rsid w:val="00F12829"/>
    <w:rsid w:val="00F1303A"/>
    <w:rsid w:val="00F1310D"/>
    <w:rsid w:val="00F131B9"/>
    <w:rsid w:val="00F13EEE"/>
    <w:rsid w:val="00F13F7B"/>
    <w:rsid w:val="00F14C69"/>
    <w:rsid w:val="00F15824"/>
    <w:rsid w:val="00F159D4"/>
    <w:rsid w:val="00F20057"/>
    <w:rsid w:val="00F21088"/>
    <w:rsid w:val="00F22188"/>
    <w:rsid w:val="00F221A2"/>
    <w:rsid w:val="00F22731"/>
    <w:rsid w:val="00F23D07"/>
    <w:rsid w:val="00F255AC"/>
    <w:rsid w:val="00F25881"/>
    <w:rsid w:val="00F27E0D"/>
    <w:rsid w:val="00F307F2"/>
    <w:rsid w:val="00F30C38"/>
    <w:rsid w:val="00F3108F"/>
    <w:rsid w:val="00F31830"/>
    <w:rsid w:val="00F3243A"/>
    <w:rsid w:val="00F324E3"/>
    <w:rsid w:val="00F326BF"/>
    <w:rsid w:val="00F327E7"/>
    <w:rsid w:val="00F33884"/>
    <w:rsid w:val="00F33E5A"/>
    <w:rsid w:val="00F34DFA"/>
    <w:rsid w:val="00F352F4"/>
    <w:rsid w:val="00F35746"/>
    <w:rsid w:val="00F358BB"/>
    <w:rsid w:val="00F36335"/>
    <w:rsid w:val="00F365EB"/>
    <w:rsid w:val="00F369D0"/>
    <w:rsid w:val="00F36A40"/>
    <w:rsid w:val="00F37B67"/>
    <w:rsid w:val="00F37EDD"/>
    <w:rsid w:val="00F40610"/>
    <w:rsid w:val="00F40F87"/>
    <w:rsid w:val="00F41D16"/>
    <w:rsid w:val="00F41EF1"/>
    <w:rsid w:val="00F4341D"/>
    <w:rsid w:val="00F43477"/>
    <w:rsid w:val="00F43578"/>
    <w:rsid w:val="00F447C7"/>
    <w:rsid w:val="00F45131"/>
    <w:rsid w:val="00F459B4"/>
    <w:rsid w:val="00F46FE9"/>
    <w:rsid w:val="00F4705A"/>
    <w:rsid w:val="00F47405"/>
    <w:rsid w:val="00F477D2"/>
    <w:rsid w:val="00F50329"/>
    <w:rsid w:val="00F509DB"/>
    <w:rsid w:val="00F50D70"/>
    <w:rsid w:val="00F511FC"/>
    <w:rsid w:val="00F51366"/>
    <w:rsid w:val="00F5211B"/>
    <w:rsid w:val="00F52F21"/>
    <w:rsid w:val="00F540E9"/>
    <w:rsid w:val="00F54F58"/>
    <w:rsid w:val="00F550F4"/>
    <w:rsid w:val="00F55237"/>
    <w:rsid w:val="00F554A9"/>
    <w:rsid w:val="00F556C0"/>
    <w:rsid w:val="00F57045"/>
    <w:rsid w:val="00F57A49"/>
    <w:rsid w:val="00F6065B"/>
    <w:rsid w:val="00F61B23"/>
    <w:rsid w:val="00F62227"/>
    <w:rsid w:val="00F622BB"/>
    <w:rsid w:val="00F62619"/>
    <w:rsid w:val="00F63345"/>
    <w:rsid w:val="00F63484"/>
    <w:rsid w:val="00F64163"/>
    <w:rsid w:val="00F6444B"/>
    <w:rsid w:val="00F647C5"/>
    <w:rsid w:val="00F65325"/>
    <w:rsid w:val="00F6555D"/>
    <w:rsid w:val="00F65B33"/>
    <w:rsid w:val="00F6645C"/>
    <w:rsid w:val="00F677EF"/>
    <w:rsid w:val="00F714A8"/>
    <w:rsid w:val="00F716FD"/>
    <w:rsid w:val="00F7243C"/>
    <w:rsid w:val="00F72A98"/>
    <w:rsid w:val="00F72CAA"/>
    <w:rsid w:val="00F732FC"/>
    <w:rsid w:val="00F73C0A"/>
    <w:rsid w:val="00F73F40"/>
    <w:rsid w:val="00F74054"/>
    <w:rsid w:val="00F7438D"/>
    <w:rsid w:val="00F74750"/>
    <w:rsid w:val="00F74776"/>
    <w:rsid w:val="00F74BC3"/>
    <w:rsid w:val="00F7566B"/>
    <w:rsid w:val="00F758A6"/>
    <w:rsid w:val="00F76013"/>
    <w:rsid w:val="00F77350"/>
    <w:rsid w:val="00F77F65"/>
    <w:rsid w:val="00F77FBB"/>
    <w:rsid w:val="00F80355"/>
    <w:rsid w:val="00F8055B"/>
    <w:rsid w:val="00F80EE9"/>
    <w:rsid w:val="00F81125"/>
    <w:rsid w:val="00F815A1"/>
    <w:rsid w:val="00F81701"/>
    <w:rsid w:val="00F81A10"/>
    <w:rsid w:val="00F82B8B"/>
    <w:rsid w:val="00F83BF7"/>
    <w:rsid w:val="00F83E80"/>
    <w:rsid w:val="00F848BA"/>
    <w:rsid w:val="00F84AB9"/>
    <w:rsid w:val="00F84AEC"/>
    <w:rsid w:val="00F877B4"/>
    <w:rsid w:val="00F87C07"/>
    <w:rsid w:val="00F87C43"/>
    <w:rsid w:val="00F90215"/>
    <w:rsid w:val="00F91052"/>
    <w:rsid w:val="00F921D3"/>
    <w:rsid w:val="00F92625"/>
    <w:rsid w:val="00F92B7C"/>
    <w:rsid w:val="00F9355F"/>
    <w:rsid w:val="00F938EE"/>
    <w:rsid w:val="00F945A1"/>
    <w:rsid w:val="00F949A5"/>
    <w:rsid w:val="00F95017"/>
    <w:rsid w:val="00F96487"/>
    <w:rsid w:val="00F9655B"/>
    <w:rsid w:val="00F971BD"/>
    <w:rsid w:val="00F9740C"/>
    <w:rsid w:val="00F97B91"/>
    <w:rsid w:val="00F97F9C"/>
    <w:rsid w:val="00FA025D"/>
    <w:rsid w:val="00FA1151"/>
    <w:rsid w:val="00FA119C"/>
    <w:rsid w:val="00FA14AB"/>
    <w:rsid w:val="00FA1FDE"/>
    <w:rsid w:val="00FA26D4"/>
    <w:rsid w:val="00FA28C6"/>
    <w:rsid w:val="00FA2E9C"/>
    <w:rsid w:val="00FA37D4"/>
    <w:rsid w:val="00FA37F8"/>
    <w:rsid w:val="00FA461A"/>
    <w:rsid w:val="00FA4E7C"/>
    <w:rsid w:val="00FA5722"/>
    <w:rsid w:val="00FA5740"/>
    <w:rsid w:val="00FA609B"/>
    <w:rsid w:val="00FA66BA"/>
    <w:rsid w:val="00FA7666"/>
    <w:rsid w:val="00FB08D7"/>
    <w:rsid w:val="00FB0C81"/>
    <w:rsid w:val="00FB23AA"/>
    <w:rsid w:val="00FB37CB"/>
    <w:rsid w:val="00FB38CC"/>
    <w:rsid w:val="00FB48D7"/>
    <w:rsid w:val="00FB522C"/>
    <w:rsid w:val="00FC0B76"/>
    <w:rsid w:val="00FC1397"/>
    <w:rsid w:val="00FC1450"/>
    <w:rsid w:val="00FC163B"/>
    <w:rsid w:val="00FC16C6"/>
    <w:rsid w:val="00FC1741"/>
    <w:rsid w:val="00FC1DC7"/>
    <w:rsid w:val="00FC2196"/>
    <w:rsid w:val="00FC2200"/>
    <w:rsid w:val="00FC2540"/>
    <w:rsid w:val="00FC3D73"/>
    <w:rsid w:val="00FC49D6"/>
    <w:rsid w:val="00FC4C4B"/>
    <w:rsid w:val="00FC503A"/>
    <w:rsid w:val="00FC728D"/>
    <w:rsid w:val="00FC736F"/>
    <w:rsid w:val="00FD004B"/>
    <w:rsid w:val="00FD01FA"/>
    <w:rsid w:val="00FD0448"/>
    <w:rsid w:val="00FD0BB8"/>
    <w:rsid w:val="00FD0D90"/>
    <w:rsid w:val="00FD1407"/>
    <w:rsid w:val="00FD16CA"/>
    <w:rsid w:val="00FD2411"/>
    <w:rsid w:val="00FD41F6"/>
    <w:rsid w:val="00FD46B0"/>
    <w:rsid w:val="00FD46F6"/>
    <w:rsid w:val="00FD4714"/>
    <w:rsid w:val="00FD4B3D"/>
    <w:rsid w:val="00FD4B5C"/>
    <w:rsid w:val="00FD6068"/>
    <w:rsid w:val="00FD6476"/>
    <w:rsid w:val="00FD6725"/>
    <w:rsid w:val="00FD6962"/>
    <w:rsid w:val="00FD6FD1"/>
    <w:rsid w:val="00FD7230"/>
    <w:rsid w:val="00FD75B9"/>
    <w:rsid w:val="00FE0046"/>
    <w:rsid w:val="00FE02CB"/>
    <w:rsid w:val="00FE04D8"/>
    <w:rsid w:val="00FE09AA"/>
    <w:rsid w:val="00FE1319"/>
    <w:rsid w:val="00FE1602"/>
    <w:rsid w:val="00FE2226"/>
    <w:rsid w:val="00FE24F7"/>
    <w:rsid w:val="00FE2649"/>
    <w:rsid w:val="00FE2914"/>
    <w:rsid w:val="00FE4921"/>
    <w:rsid w:val="00FE5110"/>
    <w:rsid w:val="00FE5246"/>
    <w:rsid w:val="00FE5438"/>
    <w:rsid w:val="00FE5D7A"/>
    <w:rsid w:val="00FE69A5"/>
    <w:rsid w:val="00FE6A1E"/>
    <w:rsid w:val="00FE71B9"/>
    <w:rsid w:val="00FE770F"/>
    <w:rsid w:val="00FF0204"/>
    <w:rsid w:val="00FF0F08"/>
    <w:rsid w:val="00FF111D"/>
    <w:rsid w:val="00FF1E67"/>
    <w:rsid w:val="00FF22A0"/>
    <w:rsid w:val="00FF3AED"/>
    <w:rsid w:val="00FF3D81"/>
    <w:rsid w:val="00FF440A"/>
    <w:rsid w:val="00FF46F0"/>
    <w:rsid w:val="00FF4999"/>
    <w:rsid w:val="00FF4D50"/>
    <w:rsid w:val="00FF5057"/>
    <w:rsid w:val="00FF556E"/>
    <w:rsid w:val="00FF5984"/>
    <w:rsid w:val="00FF69B2"/>
    <w:rsid w:val="00FF6E1B"/>
    <w:rsid w:val="00FF728B"/>
    <w:rsid w:val="00FF73FB"/>
    <w:rsid w:val="00FF7A22"/>
    <w:rsid w:val="00FF7B52"/>
    <w:rsid w:val="00FF7B53"/>
    <w:rsid w:val="02E828A9"/>
    <w:rsid w:val="036E30C9"/>
    <w:rsid w:val="03F31506"/>
    <w:rsid w:val="03FB485E"/>
    <w:rsid w:val="04ED41A7"/>
    <w:rsid w:val="057272E7"/>
    <w:rsid w:val="08A6215D"/>
    <w:rsid w:val="08FA3336"/>
    <w:rsid w:val="0BF751B0"/>
    <w:rsid w:val="0C2273EC"/>
    <w:rsid w:val="0CEE4F60"/>
    <w:rsid w:val="0E4F7C80"/>
    <w:rsid w:val="0ED10695"/>
    <w:rsid w:val="0FC24482"/>
    <w:rsid w:val="103A670E"/>
    <w:rsid w:val="114943B8"/>
    <w:rsid w:val="12802AFE"/>
    <w:rsid w:val="142C45C0"/>
    <w:rsid w:val="14A8633C"/>
    <w:rsid w:val="151412DC"/>
    <w:rsid w:val="177C760C"/>
    <w:rsid w:val="1910625E"/>
    <w:rsid w:val="1A1104E0"/>
    <w:rsid w:val="1B351FAC"/>
    <w:rsid w:val="1BD36403"/>
    <w:rsid w:val="1C314E69"/>
    <w:rsid w:val="1FA20DCC"/>
    <w:rsid w:val="1FD955FC"/>
    <w:rsid w:val="21DE339D"/>
    <w:rsid w:val="2280028D"/>
    <w:rsid w:val="26D134D1"/>
    <w:rsid w:val="277E4962"/>
    <w:rsid w:val="28153891"/>
    <w:rsid w:val="2AE839DA"/>
    <w:rsid w:val="2BBF5FEE"/>
    <w:rsid w:val="2D8C63A3"/>
    <w:rsid w:val="311E37B6"/>
    <w:rsid w:val="31FE5396"/>
    <w:rsid w:val="327F58EB"/>
    <w:rsid w:val="35E84393"/>
    <w:rsid w:val="364F61C0"/>
    <w:rsid w:val="3A444921"/>
    <w:rsid w:val="3C695C95"/>
    <w:rsid w:val="3DA6700D"/>
    <w:rsid w:val="3F5900B0"/>
    <w:rsid w:val="40D45C40"/>
    <w:rsid w:val="412D35A2"/>
    <w:rsid w:val="425132C0"/>
    <w:rsid w:val="43C55D14"/>
    <w:rsid w:val="44201E87"/>
    <w:rsid w:val="45992FB4"/>
    <w:rsid w:val="46A460D2"/>
    <w:rsid w:val="485B1AC3"/>
    <w:rsid w:val="497A68DE"/>
    <w:rsid w:val="4A282B58"/>
    <w:rsid w:val="4A77763C"/>
    <w:rsid w:val="4AB34B18"/>
    <w:rsid w:val="4C177328"/>
    <w:rsid w:val="4D2E00B9"/>
    <w:rsid w:val="55C51BA3"/>
    <w:rsid w:val="563D798B"/>
    <w:rsid w:val="58BC103B"/>
    <w:rsid w:val="5C5617A7"/>
    <w:rsid w:val="5D2B6790"/>
    <w:rsid w:val="5DD76917"/>
    <w:rsid w:val="5FC66C44"/>
    <w:rsid w:val="5FF437B1"/>
    <w:rsid w:val="60411174"/>
    <w:rsid w:val="644A7E43"/>
    <w:rsid w:val="6A7379C8"/>
    <w:rsid w:val="6BFD1C3F"/>
    <w:rsid w:val="6CF44DF0"/>
    <w:rsid w:val="6EC627BC"/>
    <w:rsid w:val="70C920F0"/>
    <w:rsid w:val="70F01D72"/>
    <w:rsid w:val="75660476"/>
    <w:rsid w:val="79030B7F"/>
    <w:rsid w:val="7A4D3D91"/>
    <w:rsid w:val="7CD73DE6"/>
    <w:rsid w:val="7FAA57E2"/>
    <w:rsid w:val="7FF16F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v:fill color="white"/>
    </o:shapedefaults>
    <o:shapelayout v:ext="edit">
      <o:idmap v:ext="edit" data="1"/>
    </o:shapelayout>
  </w:shapeDefaults>
  <w:decimalSymbol w:val="."/>
  <w:listSeparator w:val=","/>
  <w14:docId w14:val="4BF1952E"/>
  <w15:docId w15:val="{6B7FA43A-AC7A-4016-809F-C7A952D3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3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49A"/>
    <w:pPr>
      <w:jc w:val="both"/>
    </w:pPr>
    <w:rPr>
      <w:rFonts w:eastAsiaTheme="minorEastAsia"/>
      <w:sz w:val="24"/>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0"/>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0"/>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0"/>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0"/>
      </w:numPr>
      <w:tabs>
        <w:tab w:val="left" w:pos="-90"/>
      </w:tabs>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0"/>
      </w:numPr>
      <w:spacing w:before="240" w:after="60"/>
      <w:outlineLvl w:val="5"/>
    </w:pPr>
    <w:rPr>
      <w:rFonts w:ascii="Arial" w:hAnsi="Arial"/>
      <w:i/>
    </w:rPr>
  </w:style>
  <w:style w:type="paragraph" w:styleId="Heading7">
    <w:name w:val="heading 7"/>
    <w:basedOn w:val="Normal"/>
    <w:next w:val="Normal"/>
    <w:qFormat/>
    <w:pPr>
      <w:numPr>
        <w:ilvl w:val="6"/>
        <w:numId w:val="10"/>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0"/>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NormalWeb">
    <w:name w:val="Normal (Web)"/>
    <w:basedOn w:val="Normal"/>
    <w:uiPriority w:val="99"/>
    <w:unhideWhenUsed/>
    <w:qFormat/>
    <w:pPr>
      <w:jc w:val="left"/>
    </w:pPr>
    <w:rPr>
      <w:rFonts w:eastAsiaTheme="minorHAnsi"/>
      <w:szCs w:val="24"/>
      <w:lang w:val="en-US"/>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link w:val="CharCharCharCharCarChar"/>
    <w:unhideWhenUsed/>
    <w:qFormat/>
    <w:rPr>
      <w:vertAlign w:val="superscript"/>
    </w:rPr>
  </w:style>
  <w:style w:type="paragraph" w:customStyle="1" w:styleId="CharCharCharCharCarChar">
    <w:name w:val="Char Char Char Char Car Char"/>
    <w:basedOn w:val="Normal"/>
    <w:next w:val="Normal"/>
    <w:link w:val="FootnoteReference"/>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heme="minorEastAsia"/>
      <w:b/>
      <w:sz w:val="22"/>
      <w:szCs w:val="22"/>
      <w:lang w:eastAsia="en-US"/>
    </w:rPr>
  </w:style>
  <w:style w:type="paragraph" w:customStyle="1" w:styleId="Title1">
    <w:name w:val="Title1"/>
    <w:qFormat/>
    <w:pPr>
      <w:jc w:val="center"/>
      <w:outlineLvl w:val="0"/>
    </w:pPr>
    <w:rPr>
      <w:rFonts w:eastAsiaTheme="minorEastAsia"/>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heme="minorEastAsia"/>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rFonts w:eastAsiaTheme="minorEastAsia"/>
      <w:sz w:val="24"/>
      <w:szCs w:val="22"/>
      <w:lang w:val="en-CA" w:eastAsia="en-US"/>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pPr>
      <w:ind w:left="720"/>
      <w:contextualSpacing/>
    </w:pPr>
    <w:rPr>
      <w:lang w:val="en-GB"/>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99"/>
    <w:qFormat/>
    <w:locked/>
    <w:rPr>
      <w:sz w:val="22"/>
      <w:szCs w:val="22"/>
      <w:lang w:val="en-GB"/>
    </w:rPr>
  </w:style>
  <w:style w:type="paragraph" w:customStyle="1" w:styleId="Default">
    <w:name w:val="Default"/>
    <w:qFormat/>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heme="minorEastAsia"/>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qFormat/>
    <w:rPr>
      <w:rFonts w:eastAsiaTheme="minorEastAsia"/>
      <w:sz w:val="24"/>
      <w:szCs w:val="22"/>
      <w:lang w:val="en-CA" w:eastAsia="en-US"/>
    </w:rPr>
  </w:style>
  <w:style w:type="character" w:customStyle="1" w:styleId="ui-provider">
    <w:name w:val="ui-provider"/>
    <w:basedOn w:val="DefaultParagraphFont"/>
    <w:qFormat/>
  </w:style>
  <w:style w:type="character" w:customStyle="1" w:styleId="FooterChar">
    <w:name w:val="Footer Char"/>
    <w:basedOn w:val="DefaultParagraphFont"/>
    <w:link w:val="Footer"/>
    <w:uiPriority w:val="99"/>
    <w:qFormat/>
    <w:rPr>
      <w:sz w:val="22"/>
      <w:szCs w:val="22"/>
      <w:lang w:val="en-CA"/>
    </w:rPr>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qFormat/>
    <w:rPr>
      <w:rFonts w:ascii="Arial" w:hAnsi="Arial" w:cs="Arial"/>
      <w:sz w:val="22"/>
      <w:szCs w:val="22"/>
      <w:lang w:val="en-CA"/>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qFormat/>
    <w:rPr>
      <w:rFonts w:ascii="Times New Roman" w:hAnsi="Times New Roman"/>
      <w:sz w:val="20"/>
    </w:rPr>
  </w:style>
  <w:style w:type="paragraph" w:styleId="Revision">
    <w:name w:val="Revision"/>
    <w:hidden/>
    <w:uiPriority w:val="99"/>
    <w:unhideWhenUsed/>
    <w:rsid w:val="00315C15"/>
    <w:rPr>
      <w:rFonts w:eastAsiaTheme="minorEastAsia"/>
      <w:sz w:val="22"/>
      <w:szCs w:val="22"/>
      <w:lang w:val="en-CA" w:eastAsia="en-US"/>
    </w:rPr>
  </w:style>
  <w:style w:type="paragraph" w:customStyle="1" w:styleId="127">
    <w:name w:val="样式 首行缩进:  1.27 厘米"/>
    <w:basedOn w:val="Normal"/>
    <w:rsid w:val="009C5BD9"/>
    <w:pPr>
      <w:ind w:firstLine="488"/>
    </w:pPr>
    <w:rPr>
      <w:rFonts w:cs="SimSun"/>
      <w:szCs w:val="20"/>
    </w:rPr>
  </w:style>
  <w:style w:type="paragraph" w:customStyle="1" w:styleId="11">
    <w:name w:val="1."/>
    <w:qFormat/>
    <w:rsid w:val="00A62F35"/>
    <w:pPr>
      <w:tabs>
        <w:tab w:val="left" w:pos="535"/>
      </w:tabs>
      <w:overflowPunct w:val="0"/>
      <w:spacing w:after="240"/>
      <w:jc w:val="both"/>
    </w:pPr>
    <w:rPr>
      <w:rFonts w:eastAsiaTheme="minorEastAsia"/>
      <w:sz w:val="24"/>
      <w:szCs w:val="22"/>
    </w:rPr>
  </w:style>
  <w:style w:type="paragraph" w:customStyle="1" w:styleId="a">
    <w:name w:val="(a)"/>
    <w:basedOn w:val="Heading2"/>
    <w:qFormat/>
    <w:rsid w:val="007D13AC"/>
    <w:pPr>
      <w:widowControl/>
      <w:ind w:left="976" w:hanging="488"/>
    </w:pPr>
    <w:rPr>
      <w:lang w:val="en-US"/>
    </w:rPr>
  </w:style>
  <w:style w:type="numbering" w:styleId="111111">
    <w:name w:val="Outline List 2"/>
    <w:basedOn w:val="NoList"/>
    <w:semiHidden/>
    <w:rsid w:val="00A430E6"/>
    <w:pPr>
      <w:numPr>
        <w:numId w:val="25"/>
      </w:numPr>
    </w:pPr>
  </w:style>
  <w:style w:type="numbering" w:styleId="1ai">
    <w:name w:val="Outline List 1"/>
    <w:basedOn w:val="NoList"/>
    <w:semiHidden/>
    <w:rsid w:val="00A430E6"/>
    <w:pPr>
      <w:numPr>
        <w:numId w:val="26"/>
      </w:numPr>
    </w:pPr>
  </w:style>
  <w:style w:type="numbering" w:styleId="ArticleSection">
    <w:name w:val="Outline List 3"/>
    <w:basedOn w:val="NoList"/>
    <w:semiHidden/>
    <w:rsid w:val="00A430E6"/>
    <w:pPr>
      <w:numPr>
        <w:numId w:val="27"/>
      </w:numPr>
    </w:pPr>
  </w:style>
  <w:style w:type="paragraph" w:styleId="Bibliography">
    <w:name w:val="Bibliography"/>
    <w:basedOn w:val="Normal"/>
    <w:next w:val="Normal"/>
    <w:uiPriority w:val="37"/>
    <w:semiHidden/>
    <w:unhideWhenUsed/>
    <w:rsid w:val="00682F25"/>
  </w:style>
  <w:style w:type="paragraph" w:styleId="BodyText">
    <w:name w:val="Body Text"/>
    <w:basedOn w:val="Normal"/>
    <w:link w:val="BodyTextChar"/>
    <w:uiPriority w:val="99"/>
    <w:semiHidden/>
    <w:unhideWhenUsed/>
    <w:rsid w:val="00682F25"/>
    <w:pPr>
      <w:spacing w:after="120"/>
    </w:pPr>
  </w:style>
  <w:style w:type="character" w:customStyle="1" w:styleId="BodyTextChar">
    <w:name w:val="Body Text Char"/>
    <w:basedOn w:val="DefaultParagraphFont"/>
    <w:link w:val="BodyText"/>
    <w:uiPriority w:val="99"/>
    <w:semiHidden/>
    <w:rsid w:val="00682F25"/>
    <w:rPr>
      <w:rFonts w:eastAsiaTheme="minorEastAsia"/>
      <w:sz w:val="24"/>
      <w:szCs w:val="22"/>
      <w:lang w:val="en-CA"/>
    </w:rPr>
  </w:style>
  <w:style w:type="paragraph" w:styleId="BodyText2">
    <w:name w:val="Body Text 2"/>
    <w:basedOn w:val="Normal"/>
    <w:link w:val="BodyText2Char"/>
    <w:uiPriority w:val="99"/>
    <w:semiHidden/>
    <w:unhideWhenUsed/>
    <w:rsid w:val="00682F25"/>
    <w:pPr>
      <w:spacing w:after="120" w:line="480" w:lineRule="auto"/>
    </w:pPr>
  </w:style>
  <w:style w:type="character" w:customStyle="1" w:styleId="BodyText2Char">
    <w:name w:val="Body Text 2 Char"/>
    <w:basedOn w:val="DefaultParagraphFont"/>
    <w:link w:val="BodyText2"/>
    <w:uiPriority w:val="99"/>
    <w:semiHidden/>
    <w:rsid w:val="00682F25"/>
    <w:rPr>
      <w:rFonts w:eastAsiaTheme="minorEastAsia"/>
      <w:sz w:val="24"/>
      <w:szCs w:val="22"/>
      <w:lang w:val="en-CA"/>
    </w:rPr>
  </w:style>
  <w:style w:type="paragraph" w:styleId="BodyTextFirstIndent">
    <w:name w:val="Body Text First Indent"/>
    <w:basedOn w:val="BodyText"/>
    <w:link w:val="BodyTextFirstIndentChar"/>
    <w:uiPriority w:val="99"/>
    <w:semiHidden/>
    <w:unhideWhenUsed/>
    <w:rsid w:val="00682F25"/>
    <w:pPr>
      <w:spacing w:after="0"/>
      <w:ind w:firstLine="360"/>
    </w:pPr>
  </w:style>
  <w:style w:type="character" w:customStyle="1" w:styleId="BodyTextFirstIndentChar">
    <w:name w:val="Body Text First Indent Char"/>
    <w:basedOn w:val="BodyTextChar"/>
    <w:link w:val="BodyTextFirstIndent"/>
    <w:uiPriority w:val="99"/>
    <w:semiHidden/>
    <w:rsid w:val="00682F25"/>
    <w:rPr>
      <w:rFonts w:eastAsiaTheme="minorEastAsia"/>
      <w:sz w:val="24"/>
      <w:szCs w:val="22"/>
      <w:lang w:val="en-CA"/>
    </w:rPr>
  </w:style>
  <w:style w:type="paragraph" w:styleId="BodyTextIndent">
    <w:name w:val="Body Text Indent"/>
    <w:basedOn w:val="Normal"/>
    <w:link w:val="BodyTextIndentChar"/>
    <w:uiPriority w:val="99"/>
    <w:semiHidden/>
    <w:unhideWhenUsed/>
    <w:rsid w:val="00682F25"/>
    <w:pPr>
      <w:spacing w:after="120"/>
      <w:ind w:left="360"/>
    </w:pPr>
  </w:style>
  <w:style w:type="character" w:customStyle="1" w:styleId="BodyTextIndentChar">
    <w:name w:val="Body Text Indent Char"/>
    <w:basedOn w:val="DefaultParagraphFont"/>
    <w:link w:val="BodyTextIndent"/>
    <w:uiPriority w:val="99"/>
    <w:semiHidden/>
    <w:rsid w:val="00682F25"/>
    <w:rPr>
      <w:rFonts w:eastAsiaTheme="minorEastAsia"/>
      <w:sz w:val="24"/>
      <w:szCs w:val="22"/>
      <w:lang w:val="en-CA"/>
    </w:rPr>
  </w:style>
  <w:style w:type="paragraph" w:styleId="BodyTextFirstIndent2">
    <w:name w:val="Body Text First Indent 2"/>
    <w:basedOn w:val="BodyTextIndent"/>
    <w:link w:val="BodyTextFirstIndent2Char"/>
    <w:uiPriority w:val="99"/>
    <w:semiHidden/>
    <w:unhideWhenUsed/>
    <w:rsid w:val="00682F25"/>
    <w:pPr>
      <w:spacing w:after="0"/>
      <w:ind w:firstLine="360"/>
    </w:pPr>
  </w:style>
  <w:style w:type="character" w:customStyle="1" w:styleId="BodyTextFirstIndent2Char">
    <w:name w:val="Body Text First Indent 2 Char"/>
    <w:basedOn w:val="BodyTextIndentChar"/>
    <w:link w:val="BodyTextFirstIndent2"/>
    <w:uiPriority w:val="99"/>
    <w:semiHidden/>
    <w:rsid w:val="00682F25"/>
    <w:rPr>
      <w:rFonts w:eastAsiaTheme="minorEastAsia"/>
      <w:sz w:val="24"/>
      <w:szCs w:val="22"/>
      <w:lang w:val="en-CA"/>
    </w:rPr>
  </w:style>
  <w:style w:type="paragraph" w:styleId="BodyTextIndent2">
    <w:name w:val="Body Text Indent 2"/>
    <w:basedOn w:val="Normal"/>
    <w:link w:val="BodyTextIndent2Char"/>
    <w:uiPriority w:val="99"/>
    <w:semiHidden/>
    <w:unhideWhenUsed/>
    <w:rsid w:val="00682F25"/>
    <w:pPr>
      <w:spacing w:after="120" w:line="480" w:lineRule="auto"/>
      <w:ind w:left="360"/>
    </w:pPr>
  </w:style>
  <w:style w:type="character" w:customStyle="1" w:styleId="BodyTextIndent2Char">
    <w:name w:val="Body Text Indent 2 Char"/>
    <w:basedOn w:val="DefaultParagraphFont"/>
    <w:link w:val="BodyTextIndent2"/>
    <w:uiPriority w:val="99"/>
    <w:semiHidden/>
    <w:rsid w:val="00682F25"/>
    <w:rPr>
      <w:rFonts w:eastAsiaTheme="minorEastAsia"/>
      <w:sz w:val="24"/>
      <w:szCs w:val="22"/>
      <w:lang w:val="en-CA"/>
    </w:rPr>
  </w:style>
  <w:style w:type="paragraph" w:styleId="Closing">
    <w:name w:val="Closing"/>
    <w:basedOn w:val="Normal"/>
    <w:link w:val="ClosingChar"/>
    <w:uiPriority w:val="99"/>
    <w:semiHidden/>
    <w:unhideWhenUsed/>
    <w:rsid w:val="00682F25"/>
    <w:pPr>
      <w:ind w:left="4320"/>
    </w:pPr>
  </w:style>
  <w:style w:type="character" w:customStyle="1" w:styleId="ClosingChar">
    <w:name w:val="Closing Char"/>
    <w:basedOn w:val="DefaultParagraphFont"/>
    <w:link w:val="Closing"/>
    <w:uiPriority w:val="99"/>
    <w:semiHidden/>
    <w:rsid w:val="00682F25"/>
    <w:rPr>
      <w:rFonts w:eastAsiaTheme="minorEastAsia"/>
      <w:sz w:val="24"/>
      <w:szCs w:val="22"/>
      <w:lang w:val="en-CA"/>
    </w:rPr>
  </w:style>
  <w:style w:type="paragraph" w:styleId="DocumentMap">
    <w:name w:val="Document Map"/>
    <w:basedOn w:val="Normal"/>
    <w:link w:val="DocumentMapChar"/>
    <w:uiPriority w:val="99"/>
    <w:semiHidden/>
    <w:unhideWhenUsed/>
    <w:rsid w:val="00682F25"/>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2F25"/>
    <w:rPr>
      <w:rFonts w:ascii="Segoe UI" w:eastAsiaTheme="minorEastAsia" w:hAnsi="Segoe UI" w:cs="Segoe UI"/>
      <w:sz w:val="16"/>
      <w:szCs w:val="16"/>
      <w:lang w:val="en-CA"/>
    </w:rPr>
  </w:style>
  <w:style w:type="paragraph" w:styleId="E-mailSignature">
    <w:name w:val="E-mail Signature"/>
    <w:basedOn w:val="Normal"/>
    <w:link w:val="E-mailSignatureChar"/>
    <w:uiPriority w:val="99"/>
    <w:semiHidden/>
    <w:unhideWhenUsed/>
    <w:rsid w:val="00682F25"/>
  </w:style>
  <w:style w:type="character" w:customStyle="1" w:styleId="E-mailSignatureChar">
    <w:name w:val="E-mail Signature Char"/>
    <w:basedOn w:val="DefaultParagraphFont"/>
    <w:link w:val="E-mailSignature"/>
    <w:uiPriority w:val="99"/>
    <w:semiHidden/>
    <w:rsid w:val="00682F25"/>
    <w:rPr>
      <w:rFonts w:eastAsiaTheme="minorEastAsia"/>
      <w:sz w:val="24"/>
      <w:szCs w:val="22"/>
      <w:lang w:val="en-CA"/>
    </w:rPr>
  </w:style>
  <w:style w:type="paragraph" w:styleId="EnvelopeAddress">
    <w:name w:val="envelope address"/>
    <w:basedOn w:val="Normal"/>
    <w:uiPriority w:val="99"/>
    <w:semiHidden/>
    <w:unhideWhenUsed/>
    <w:rsid w:val="00682F25"/>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682F25"/>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682F25"/>
    <w:rPr>
      <w:i/>
      <w:iCs/>
    </w:rPr>
  </w:style>
  <w:style w:type="character" w:customStyle="1" w:styleId="HTMLAddressChar">
    <w:name w:val="HTML Address Char"/>
    <w:basedOn w:val="DefaultParagraphFont"/>
    <w:link w:val="HTMLAddress"/>
    <w:uiPriority w:val="99"/>
    <w:semiHidden/>
    <w:rsid w:val="00682F25"/>
    <w:rPr>
      <w:rFonts w:eastAsiaTheme="minorEastAsia"/>
      <w:i/>
      <w:iCs/>
      <w:sz w:val="24"/>
      <w:szCs w:val="22"/>
      <w:lang w:val="en-CA"/>
    </w:rPr>
  </w:style>
  <w:style w:type="paragraph" w:styleId="HTMLPreformatted">
    <w:name w:val="HTML Preformatted"/>
    <w:basedOn w:val="Normal"/>
    <w:link w:val="HTMLPreformattedChar"/>
    <w:uiPriority w:val="99"/>
    <w:semiHidden/>
    <w:unhideWhenUsed/>
    <w:rsid w:val="00682F25"/>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2F25"/>
    <w:rPr>
      <w:rFonts w:ascii="Consolas" w:eastAsiaTheme="minorEastAsia" w:hAnsi="Consolas"/>
      <w:lang w:val="en-CA"/>
    </w:rPr>
  </w:style>
  <w:style w:type="paragraph" w:styleId="Index1">
    <w:name w:val="index 1"/>
    <w:basedOn w:val="Normal"/>
    <w:next w:val="Normal"/>
    <w:autoRedefine/>
    <w:uiPriority w:val="99"/>
    <w:semiHidden/>
    <w:unhideWhenUsed/>
    <w:rsid w:val="00682F25"/>
    <w:pPr>
      <w:ind w:left="240" w:hanging="240"/>
    </w:pPr>
  </w:style>
  <w:style w:type="paragraph" w:styleId="Index2">
    <w:name w:val="index 2"/>
    <w:basedOn w:val="Normal"/>
    <w:next w:val="Normal"/>
    <w:autoRedefine/>
    <w:uiPriority w:val="99"/>
    <w:semiHidden/>
    <w:unhideWhenUsed/>
    <w:rsid w:val="00682F25"/>
    <w:pPr>
      <w:ind w:left="480" w:hanging="240"/>
    </w:pPr>
  </w:style>
  <w:style w:type="paragraph" w:styleId="Index3">
    <w:name w:val="index 3"/>
    <w:basedOn w:val="Normal"/>
    <w:next w:val="Normal"/>
    <w:autoRedefine/>
    <w:uiPriority w:val="99"/>
    <w:semiHidden/>
    <w:unhideWhenUsed/>
    <w:rsid w:val="00682F25"/>
    <w:pPr>
      <w:ind w:left="720" w:hanging="240"/>
    </w:pPr>
  </w:style>
  <w:style w:type="paragraph" w:styleId="Index4">
    <w:name w:val="index 4"/>
    <w:basedOn w:val="Normal"/>
    <w:next w:val="Normal"/>
    <w:autoRedefine/>
    <w:uiPriority w:val="99"/>
    <w:semiHidden/>
    <w:unhideWhenUsed/>
    <w:rsid w:val="00682F25"/>
    <w:pPr>
      <w:ind w:left="960" w:hanging="240"/>
    </w:pPr>
  </w:style>
  <w:style w:type="paragraph" w:styleId="Index5">
    <w:name w:val="index 5"/>
    <w:basedOn w:val="Normal"/>
    <w:next w:val="Normal"/>
    <w:autoRedefine/>
    <w:uiPriority w:val="99"/>
    <w:semiHidden/>
    <w:unhideWhenUsed/>
    <w:rsid w:val="00682F25"/>
    <w:pPr>
      <w:ind w:left="1200" w:hanging="240"/>
    </w:pPr>
  </w:style>
  <w:style w:type="paragraph" w:styleId="Index6">
    <w:name w:val="index 6"/>
    <w:basedOn w:val="Normal"/>
    <w:next w:val="Normal"/>
    <w:autoRedefine/>
    <w:uiPriority w:val="99"/>
    <w:semiHidden/>
    <w:unhideWhenUsed/>
    <w:rsid w:val="00682F25"/>
    <w:pPr>
      <w:ind w:left="1440" w:hanging="240"/>
    </w:pPr>
  </w:style>
  <w:style w:type="paragraph" w:styleId="Index7">
    <w:name w:val="index 7"/>
    <w:basedOn w:val="Normal"/>
    <w:next w:val="Normal"/>
    <w:autoRedefine/>
    <w:uiPriority w:val="99"/>
    <w:semiHidden/>
    <w:unhideWhenUsed/>
    <w:rsid w:val="00682F25"/>
    <w:pPr>
      <w:ind w:left="1680" w:hanging="240"/>
    </w:pPr>
  </w:style>
  <w:style w:type="paragraph" w:styleId="Index8">
    <w:name w:val="index 8"/>
    <w:basedOn w:val="Normal"/>
    <w:next w:val="Normal"/>
    <w:autoRedefine/>
    <w:uiPriority w:val="99"/>
    <w:semiHidden/>
    <w:unhideWhenUsed/>
    <w:rsid w:val="00682F25"/>
    <w:pPr>
      <w:ind w:left="1920" w:hanging="240"/>
    </w:pPr>
  </w:style>
  <w:style w:type="paragraph" w:styleId="Index9">
    <w:name w:val="index 9"/>
    <w:basedOn w:val="Normal"/>
    <w:next w:val="Normal"/>
    <w:autoRedefine/>
    <w:uiPriority w:val="99"/>
    <w:semiHidden/>
    <w:unhideWhenUsed/>
    <w:rsid w:val="00682F25"/>
    <w:pPr>
      <w:ind w:left="2160" w:hanging="240"/>
    </w:pPr>
  </w:style>
  <w:style w:type="paragraph" w:styleId="IndexHeading">
    <w:name w:val="index heading"/>
    <w:basedOn w:val="Normal"/>
    <w:next w:val="Index1"/>
    <w:uiPriority w:val="99"/>
    <w:semiHidden/>
    <w:unhideWhenUsed/>
    <w:rsid w:val="00682F25"/>
    <w:rPr>
      <w:rFonts w:asciiTheme="majorHAnsi" w:eastAsiaTheme="majorEastAsia" w:hAnsiTheme="majorHAnsi" w:cstheme="majorBidi"/>
      <w:b/>
      <w:bCs/>
    </w:rPr>
  </w:style>
  <w:style w:type="paragraph" w:styleId="IntenseQuote">
    <w:name w:val="Intense Quote"/>
    <w:basedOn w:val="Normal"/>
    <w:next w:val="Normal"/>
    <w:link w:val="IntenseQuoteChar"/>
    <w:uiPriority w:val="99"/>
    <w:semiHidden/>
    <w:unhideWhenUsed/>
    <w:rsid w:val="00682F2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semiHidden/>
    <w:rsid w:val="00682F25"/>
    <w:rPr>
      <w:rFonts w:eastAsiaTheme="minorEastAsia"/>
      <w:i/>
      <w:iCs/>
      <w:color w:val="4F81BD" w:themeColor="accent1"/>
      <w:sz w:val="24"/>
      <w:szCs w:val="22"/>
      <w:lang w:val="en-CA"/>
    </w:rPr>
  </w:style>
  <w:style w:type="paragraph" w:styleId="List">
    <w:name w:val="List"/>
    <w:basedOn w:val="Normal"/>
    <w:uiPriority w:val="99"/>
    <w:semiHidden/>
    <w:unhideWhenUsed/>
    <w:rsid w:val="00682F25"/>
    <w:pPr>
      <w:ind w:left="360" w:hanging="360"/>
      <w:contextualSpacing/>
    </w:pPr>
  </w:style>
  <w:style w:type="paragraph" w:styleId="List2">
    <w:name w:val="List 2"/>
    <w:basedOn w:val="Normal"/>
    <w:uiPriority w:val="99"/>
    <w:semiHidden/>
    <w:unhideWhenUsed/>
    <w:rsid w:val="00682F25"/>
    <w:pPr>
      <w:ind w:left="720" w:hanging="360"/>
      <w:contextualSpacing/>
    </w:pPr>
  </w:style>
  <w:style w:type="paragraph" w:styleId="List3">
    <w:name w:val="List 3"/>
    <w:basedOn w:val="Normal"/>
    <w:uiPriority w:val="99"/>
    <w:semiHidden/>
    <w:unhideWhenUsed/>
    <w:rsid w:val="00682F25"/>
    <w:pPr>
      <w:ind w:left="1080" w:hanging="360"/>
      <w:contextualSpacing/>
    </w:pPr>
  </w:style>
  <w:style w:type="paragraph" w:styleId="List4">
    <w:name w:val="List 4"/>
    <w:basedOn w:val="Normal"/>
    <w:uiPriority w:val="99"/>
    <w:semiHidden/>
    <w:unhideWhenUsed/>
    <w:rsid w:val="00682F25"/>
    <w:pPr>
      <w:ind w:left="1440" w:hanging="360"/>
      <w:contextualSpacing/>
    </w:pPr>
  </w:style>
  <w:style w:type="paragraph" w:styleId="List5">
    <w:name w:val="List 5"/>
    <w:basedOn w:val="Normal"/>
    <w:uiPriority w:val="99"/>
    <w:semiHidden/>
    <w:unhideWhenUsed/>
    <w:rsid w:val="00682F25"/>
    <w:pPr>
      <w:ind w:left="1800" w:hanging="360"/>
      <w:contextualSpacing/>
    </w:pPr>
  </w:style>
  <w:style w:type="paragraph" w:styleId="ListBullet">
    <w:name w:val="List Bullet"/>
    <w:basedOn w:val="Normal"/>
    <w:uiPriority w:val="99"/>
    <w:semiHidden/>
    <w:unhideWhenUsed/>
    <w:rsid w:val="00682F25"/>
    <w:pPr>
      <w:numPr>
        <w:numId w:val="15"/>
      </w:numPr>
      <w:contextualSpacing/>
    </w:pPr>
  </w:style>
  <w:style w:type="paragraph" w:styleId="ListBullet2">
    <w:name w:val="List Bullet 2"/>
    <w:basedOn w:val="Normal"/>
    <w:uiPriority w:val="99"/>
    <w:semiHidden/>
    <w:unhideWhenUsed/>
    <w:rsid w:val="00682F25"/>
    <w:pPr>
      <w:numPr>
        <w:numId w:val="16"/>
      </w:numPr>
      <w:contextualSpacing/>
    </w:pPr>
  </w:style>
  <w:style w:type="paragraph" w:styleId="ListBullet3">
    <w:name w:val="List Bullet 3"/>
    <w:basedOn w:val="Normal"/>
    <w:uiPriority w:val="99"/>
    <w:semiHidden/>
    <w:unhideWhenUsed/>
    <w:rsid w:val="00682F25"/>
    <w:pPr>
      <w:numPr>
        <w:numId w:val="17"/>
      </w:numPr>
      <w:contextualSpacing/>
    </w:pPr>
  </w:style>
  <w:style w:type="paragraph" w:styleId="ListBullet4">
    <w:name w:val="List Bullet 4"/>
    <w:basedOn w:val="Normal"/>
    <w:uiPriority w:val="99"/>
    <w:semiHidden/>
    <w:unhideWhenUsed/>
    <w:rsid w:val="00682F25"/>
    <w:pPr>
      <w:numPr>
        <w:numId w:val="18"/>
      </w:numPr>
      <w:contextualSpacing/>
    </w:pPr>
  </w:style>
  <w:style w:type="paragraph" w:styleId="ListBullet5">
    <w:name w:val="List Bullet 5"/>
    <w:basedOn w:val="Normal"/>
    <w:uiPriority w:val="99"/>
    <w:semiHidden/>
    <w:unhideWhenUsed/>
    <w:rsid w:val="00682F25"/>
    <w:pPr>
      <w:numPr>
        <w:numId w:val="19"/>
      </w:numPr>
      <w:contextualSpacing/>
    </w:pPr>
  </w:style>
  <w:style w:type="paragraph" w:styleId="ListContinue">
    <w:name w:val="List Continue"/>
    <w:basedOn w:val="Normal"/>
    <w:uiPriority w:val="99"/>
    <w:semiHidden/>
    <w:unhideWhenUsed/>
    <w:rsid w:val="00682F25"/>
    <w:pPr>
      <w:spacing w:after="120"/>
      <w:ind w:left="360"/>
      <w:contextualSpacing/>
    </w:pPr>
  </w:style>
  <w:style w:type="paragraph" w:styleId="ListContinue2">
    <w:name w:val="List Continue 2"/>
    <w:basedOn w:val="Normal"/>
    <w:uiPriority w:val="99"/>
    <w:semiHidden/>
    <w:unhideWhenUsed/>
    <w:rsid w:val="00682F25"/>
    <w:pPr>
      <w:spacing w:after="120"/>
      <w:ind w:left="720"/>
      <w:contextualSpacing/>
    </w:pPr>
  </w:style>
  <w:style w:type="paragraph" w:styleId="ListContinue3">
    <w:name w:val="List Continue 3"/>
    <w:basedOn w:val="Normal"/>
    <w:uiPriority w:val="99"/>
    <w:semiHidden/>
    <w:unhideWhenUsed/>
    <w:rsid w:val="00682F25"/>
    <w:pPr>
      <w:spacing w:after="120"/>
      <w:ind w:left="1080"/>
      <w:contextualSpacing/>
    </w:pPr>
  </w:style>
  <w:style w:type="paragraph" w:styleId="ListContinue4">
    <w:name w:val="List Continue 4"/>
    <w:basedOn w:val="Normal"/>
    <w:uiPriority w:val="99"/>
    <w:semiHidden/>
    <w:unhideWhenUsed/>
    <w:rsid w:val="00682F25"/>
    <w:pPr>
      <w:spacing w:after="120"/>
      <w:ind w:left="1440"/>
      <w:contextualSpacing/>
    </w:pPr>
  </w:style>
  <w:style w:type="paragraph" w:styleId="ListContinue5">
    <w:name w:val="List Continue 5"/>
    <w:basedOn w:val="Normal"/>
    <w:uiPriority w:val="99"/>
    <w:semiHidden/>
    <w:unhideWhenUsed/>
    <w:rsid w:val="00682F25"/>
    <w:pPr>
      <w:spacing w:after="120"/>
      <w:ind w:left="1800"/>
      <w:contextualSpacing/>
    </w:pPr>
  </w:style>
  <w:style w:type="paragraph" w:styleId="ListNumber">
    <w:name w:val="List Number"/>
    <w:basedOn w:val="Normal"/>
    <w:uiPriority w:val="99"/>
    <w:semiHidden/>
    <w:unhideWhenUsed/>
    <w:rsid w:val="00682F25"/>
    <w:pPr>
      <w:numPr>
        <w:numId w:val="48"/>
      </w:numPr>
      <w:contextualSpacing/>
    </w:pPr>
  </w:style>
  <w:style w:type="paragraph" w:styleId="ListNumber2">
    <w:name w:val="List Number 2"/>
    <w:basedOn w:val="Normal"/>
    <w:uiPriority w:val="99"/>
    <w:semiHidden/>
    <w:unhideWhenUsed/>
    <w:rsid w:val="00682F25"/>
    <w:pPr>
      <w:numPr>
        <w:numId w:val="49"/>
      </w:numPr>
      <w:contextualSpacing/>
    </w:pPr>
  </w:style>
  <w:style w:type="paragraph" w:styleId="ListNumber3">
    <w:name w:val="List Number 3"/>
    <w:basedOn w:val="Normal"/>
    <w:uiPriority w:val="99"/>
    <w:semiHidden/>
    <w:unhideWhenUsed/>
    <w:rsid w:val="00682F25"/>
    <w:pPr>
      <w:numPr>
        <w:numId w:val="50"/>
      </w:numPr>
      <w:contextualSpacing/>
    </w:pPr>
  </w:style>
  <w:style w:type="paragraph" w:styleId="ListNumber4">
    <w:name w:val="List Number 4"/>
    <w:basedOn w:val="Normal"/>
    <w:uiPriority w:val="99"/>
    <w:semiHidden/>
    <w:unhideWhenUsed/>
    <w:rsid w:val="00682F25"/>
    <w:pPr>
      <w:numPr>
        <w:numId w:val="51"/>
      </w:numPr>
      <w:contextualSpacing/>
    </w:pPr>
  </w:style>
  <w:style w:type="paragraph" w:styleId="ListNumber5">
    <w:name w:val="List Number 5"/>
    <w:basedOn w:val="Normal"/>
    <w:uiPriority w:val="99"/>
    <w:semiHidden/>
    <w:unhideWhenUsed/>
    <w:rsid w:val="00682F25"/>
    <w:pPr>
      <w:numPr>
        <w:numId w:val="52"/>
      </w:numPr>
      <w:contextualSpacing/>
    </w:pPr>
  </w:style>
  <w:style w:type="paragraph" w:styleId="MacroText">
    <w:name w:val="macro"/>
    <w:link w:val="MacroTextChar"/>
    <w:uiPriority w:val="99"/>
    <w:semiHidden/>
    <w:unhideWhenUsed/>
    <w:rsid w:val="00682F25"/>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lang w:val="en-CA"/>
    </w:rPr>
  </w:style>
  <w:style w:type="character" w:customStyle="1" w:styleId="MacroTextChar">
    <w:name w:val="Macro Text Char"/>
    <w:basedOn w:val="DefaultParagraphFont"/>
    <w:link w:val="MacroText"/>
    <w:uiPriority w:val="99"/>
    <w:semiHidden/>
    <w:rsid w:val="00682F25"/>
    <w:rPr>
      <w:rFonts w:ascii="Consolas" w:eastAsiaTheme="minorEastAsia" w:hAnsi="Consolas"/>
      <w:lang w:val="en-CA"/>
    </w:rPr>
  </w:style>
  <w:style w:type="paragraph" w:styleId="MessageHeader">
    <w:name w:val="Message Header"/>
    <w:basedOn w:val="Normal"/>
    <w:link w:val="MessageHeaderChar"/>
    <w:uiPriority w:val="99"/>
    <w:semiHidden/>
    <w:unhideWhenUsed/>
    <w:rsid w:val="00682F25"/>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682F25"/>
    <w:rPr>
      <w:rFonts w:asciiTheme="majorHAnsi" w:eastAsiaTheme="majorEastAsia" w:hAnsiTheme="majorHAnsi" w:cstheme="majorBidi"/>
      <w:sz w:val="24"/>
      <w:szCs w:val="24"/>
      <w:shd w:val="pct20" w:color="auto" w:fill="auto"/>
      <w:lang w:val="en-CA"/>
    </w:rPr>
  </w:style>
  <w:style w:type="paragraph" w:styleId="NoSpacing">
    <w:name w:val="No Spacing"/>
    <w:uiPriority w:val="99"/>
    <w:semiHidden/>
    <w:unhideWhenUsed/>
    <w:rsid w:val="00682F25"/>
    <w:pPr>
      <w:jc w:val="both"/>
    </w:pPr>
    <w:rPr>
      <w:rFonts w:eastAsiaTheme="minorEastAsia"/>
      <w:sz w:val="24"/>
      <w:szCs w:val="22"/>
      <w:lang w:val="en-CA"/>
    </w:rPr>
  </w:style>
  <w:style w:type="paragraph" w:styleId="NormalIndent">
    <w:name w:val="Normal Indent"/>
    <w:basedOn w:val="Normal"/>
    <w:uiPriority w:val="99"/>
    <w:semiHidden/>
    <w:unhideWhenUsed/>
    <w:rsid w:val="00682F25"/>
    <w:pPr>
      <w:ind w:left="720"/>
    </w:pPr>
  </w:style>
  <w:style w:type="paragraph" w:styleId="NoteHeading">
    <w:name w:val="Note Heading"/>
    <w:basedOn w:val="Normal"/>
    <w:next w:val="Normal"/>
    <w:link w:val="NoteHeadingChar"/>
    <w:uiPriority w:val="99"/>
    <w:semiHidden/>
    <w:unhideWhenUsed/>
    <w:rsid w:val="00682F25"/>
  </w:style>
  <w:style w:type="character" w:customStyle="1" w:styleId="NoteHeadingChar">
    <w:name w:val="Note Heading Char"/>
    <w:basedOn w:val="DefaultParagraphFont"/>
    <w:link w:val="NoteHeading"/>
    <w:uiPriority w:val="99"/>
    <w:semiHidden/>
    <w:rsid w:val="00682F25"/>
    <w:rPr>
      <w:rFonts w:eastAsiaTheme="minorEastAsia"/>
      <w:sz w:val="24"/>
      <w:szCs w:val="22"/>
      <w:lang w:val="en-CA"/>
    </w:rPr>
  </w:style>
  <w:style w:type="paragraph" w:styleId="Quote">
    <w:name w:val="Quote"/>
    <w:basedOn w:val="Normal"/>
    <w:next w:val="Normal"/>
    <w:link w:val="QuoteChar"/>
    <w:uiPriority w:val="99"/>
    <w:semiHidden/>
    <w:unhideWhenUsed/>
    <w:rsid w:val="00682F2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semiHidden/>
    <w:rsid w:val="00682F25"/>
    <w:rPr>
      <w:rFonts w:eastAsiaTheme="minorEastAsia"/>
      <w:i/>
      <w:iCs/>
      <w:color w:val="404040" w:themeColor="text1" w:themeTint="BF"/>
      <w:sz w:val="24"/>
      <w:szCs w:val="22"/>
      <w:lang w:val="en-CA"/>
    </w:rPr>
  </w:style>
  <w:style w:type="paragraph" w:styleId="Salutation">
    <w:name w:val="Salutation"/>
    <w:basedOn w:val="Normal"/>
    <w:next w:val="Normal"/>
    <w:link w:val="SalutationChar"/>
    <w:uiPriority w:val="99"/>
    <w:semiHidden/>
    <w:unhideWhenUsed/>
    <w:rsid w:val="00682F25"/>
  </w:style>
  <w:style w:type="character" w:customStyle="1" w:styleId="SalutationChar">
    <w:name w:val="Salutation Char"/>
    <w:basedOn w:val="DefaultParagraphFont"/>
    <w:link w:val="Salutation"/>
    <w:uiPriority w:val="99"/>
    <w:semiHidden/>
    <w:rsid w:val="00682F25"/>
    <w:rPr>
      <w:rFonts w:eastAsiaTheme="minorEastAsia"/>
      <w:sz w:val="24"/>
      <w:szCs w:val="22"/>
      <w:lang w:val="en-CA"/>
    </w:rPr>
  </w:style>
  <w:style w:type="paragraph" w:styleId="Signature">
    <w:name w:val="Signature"/>
    <w:basedOn w:val="Normal"/>
    <w:link w:val="SignatureChar"/>
    <w:uiPriority w:val="99"/>
    <w:semiHidden/>
    <w:unhideWhenUsed/>
    <w:rsid w:val="00682F25"/>
    <w:pPr>
      <w:ind w:left="4320"/>
    </w:pPr>
  </w:style>
  <w:style w:type="character" w:customStyle="1" w:styleId="SignatureChar">
    <w:name w:val="Signature Char"/>
    <w:basedOn w:val="DefaultParagraphFont"/>
    <w:link w:val="Signature"/>
    <w:uiPriority w:val="99"/>
    <w:semiHidden/>
    <w:rsid w:val="00682F25"/>
    <w:rPr>
      <w:rFonts w:eastAsiaTheme="minorEastAsia"/>
      <w:sz w:val="24"/>
      <w:szCs w:val="22"/>
      <w:lang w:val="en-CA"/>
    </w:rPr>
  </w:style>
  <w:style w:type="paragraph" w:styleId="TableofAuthorities">
    <w:name w:val="table of authorities"/>
    <w:basedOn w:val="Normal"/>
    <w:next w:val="Normal"/>
    <w:uiPriority w:val="99"/>
    <w:semiHidden/>
    <w:unhideWhenUsed/>
    <w:rsid w:val="00682F25"/>
    <w:pPr>
      <w:ind w:left="240" w:hanging="240"/>
    </w:pPr>
  </w:style>
  <w:style w:type="paragraph" w:styleId="TableofFigures">
    <w:name w:val="table of figures"/>
    <w:basedOn w:val="Normal"/>
    <w:next w:val="Normal"/>
    <w:uiPriority w:val="99"/>
    <w:semiHidden/>
    <w:unhideWhenUsed/>
    <w:rsid w:val="00682F25"/>
  </w:style>
  <w:style w:type="paragraph" w:styleId="TOAHeading">
    <w:name w:val="toa heading"/>
    <w:basedOn w:val="Normal"/>
    <w:next w:val="Normal"/>
    <w:uiPriority w:val="99"/>
    <w:semiHidden/>
    <w:unhideWhenUsed/>
    <w:rsid w:val="00682F25"/>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682F25"/>
    <w:pPr>
      <w:spacing w:after="100"/>
    </w:pPr>
  </w:style>
  <w:style w:type="paragraph" w:styleId="TOC2">
    <w:name w:val="toc 2"/>
    <w:basedOn w:val="Normal"/>
    <w:next w:val="Normal"/>
    <w:autoRedefine/>
    <w:uiPriority w:val="39"/>
    <w:semiHidden/>
    <w:unhideWhenUsed/>
    <w:rsid w:val="00682F25"/>
    <w:pPr>
      <w:spacing w:after="100"/>
      <w:ind w:left="240"/>
    </w:pPr>
  </w:style>
  <w:style w:type="paragraph" w:styleId="TOC3">
    <w:name w:val="toc 3"/>
    <w:basedOn w:val="Normal"/>
    <w:next w:val="Normal"/>
    <w:autoRedefine/>
    <w:uiPriority w:val="39"/>
    <w:semiHidden/>
    <w:unhideWhenUsed/>
    <w:rsid w:val="00682F25"/>
    <w:pPr>
      <w:spacing w:after="100"/>
      <w:ind w:left="480"/>
    </w:pPr>
  </w:style>
  <w:style w:type="paragraph" w:styleId="TOC4">
    <w:name w:val="toc 4"/>
    <w:basedOn w:val="Normal"/>
    <w:next w:val="Normal"/>
    <w:autoRedefine/>
    <w:uiPriority w:val="39"/>
    <w:semiHidden/>
    <w:unhideWhenUsed/>
    <w:rsid w:val="00682F25"/>
    <w:pPr>
      <w:spacing w:after="100"/>
      <w:ind w:left="720"/>
    </w:pPr>
  </w:style>
  <w:style w:type="paragraph" w:styleId="TOC5">
    <w:name w:val="toc 5"/>
    <w:basedOn w:val="Normal"/>
    <w:next w:val="Normal"/>
    <w:autoRedefine/>
    <w:uiPriority w:val="39"/>
    <w:semiHidden/>
    <w:unhideWhenUsed/>
    <w:rsid w:val="00682F25"/>
    <w:pPr>
      <w:spacing w:after="100"/>
      <w:ind w:left="960"/>
    </w:pPr>
  </w:style>
  <w:style w:type="paragraph" w:styleId="TOC6">
    <w:name w:val="toc 6"/>
    <w:basedOn w:val="Normal"/>
    <w:next w:val="Normal"/>
    <w:autoRedefine/>
    <w:uiPriority w:val="39"/>
    <w:semiHidden/>
    <w:unhideWhenUsed/>
    <w:rsid w:val="00682F25"/>
    <w:pPr>
      <w:spacing w:after="100"/>
      <w:ind w:left="1200"/>
    </w:pPr>
  </w:style>
  <w:style w:type="paragraph" w:styleId="TOC7">
    <w:name w:val="toc 7"/>
    <w:basedOn w:val="Normal"/>
    <w:next w:val="Normal"/>
    <w:autoRedefine/>
    <w:uiPriority w:val="39"/>
    <w:semiHidden/>
    <w:unhideWhenUsed/>
    <w:rsid w:val="00682F25"/>
    <w:pPr>
      <w:spacing w:after="100"/>
      <w:ind w:left="1440"/>
    </w:pPr>
  </w:style>
  <w:style w:type="paragraph" w:styleId="TOC8">
    <w:name w:val="toc 8"/>
    <w:basedOn w:val="Normal"/>
    <w:next w:val="Normal"/>
    <w:autoRedefine/>
    <w:uiPriority w:val="39"/>
    <w:semiHidden/>
    <w:unhideWhenUsed/>
    <w:rsid w:val="00682F25"/>
    <w:pPr>
      <w:spacing w:after="100"/>
      <w:ind w:left="1680"/>
    </w:pPr>
  </w:style>
  <w:style w:type="paragraph" w:styleId="TOC9">
    <w:name w:val="toc 9"/>
    <w:basedOn w:val="Normal"/>
    <w:next w:val="Normal"/>
    <w:autoRedefine/>
    <w:uiPriority w:val="39"/>
    <w:semiHidden/>
    <w:unhideWhenUsed/>
    <w:rsid w:val="00682F25"/>
    <w:pPr>
      <w:spacing w:after="100"/>
      <w:ind w:left="1920"/>
    </w:pPr>
  </w:style>
  <w:style w:type="paragraph" w:styleId="TOCHeading">
    <w:name w:val="TOC Heading"/>
    <w:basedOn w:val="Heading1"/>
    <w:next w:val="Normal"/>
    <w:uiPriority w:val="39"/>
    <w:semiHidden/>
    <w:unhideWhenUsed/>
    <w:qFormat/>
    <w:rsid w:val="00682F25"/>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8703EC-153B-46B8-B9D5-B29049A39FC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purl.org/dc/terms/"/>
    <ds:schemaRef ds:uri="http://www.w3.org/XML/1998/namespace"/>
    <ds:schemaRef ds:uri="b93c647f-d63b-431a-95c8-8e00048cff23"/>
    <ds:schemaRef ds:uri="http://purl.org/dc/elements/1.1/"/>
    <ds:schemaRef ds:uri="http://schemas.microsoft.com/office/2006/metadata/properties"/>
    <ds:schemaRef ds:uri="http://purl.org/dc/dcmitype/"/>
    <ds:schemaRef ds:uri="http://schemas.microsoft.com/office/infopath/2007/PartnerControls"/>
    <ds:schemaRef ds:uri="http://schemas.microsoft.com/office/2006/documentManagement/types"/>
    <ds:schemaRef ds:uri="eb6c2e4c-3f1c-4103-a37b-37c984dbe58f"/>
    <ds:schemaRef ds:uri="http://schemas.openxmlformats.org/package/2006/metadata/core-properties"/>
    <ds:schemaRef ds:uri="http://schemas.microsoft.com/sharepoint/v3"/>
  </ds:schemaRefs>
</ds:datastoreItem>
</file>

<file path=customXml/itemProps5.xml><?xml version="1.0" encoding="utf-8"?>
<ds:datastoreItem xmlns:ds="http://schemas.openxmlformats.org/officeDocument/2006/customXml" ds:itemID="{9CF49D5E-7E88-47A5-906E-31DE1F43F9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1150</TotalTime>
  <Pages>24</Pages>
  <Words>16812</Words>
  <Characters>20669</Characters>
  <Application>Microsoft Office Word</Application>
  <DocSecurity>0</DocSecurity>
  <Lines>1277</Lines>
  <Paragraphs>848</Paragraphs>
  <ScaleCrop>false</ScaleCrop>
  <HeadingPairs>
    <vt:vector size="2" baseType="variant">
      <vt:variant>
        <vt:lpstr>Title</vt:lpstr>
      </vt:variant>
      <vt:variant>
        <vt:i4>1</vt:i4>
      </vt:variant>
    </vt:vector>
  </HeadingPairs>
  <TitlesOfParts>
    <vt:vector size="1" baseType="lpstr">
      <vt:lpstr>Project proposals: Morroco</vt:lpstr>
    </vt:vector>
  </TitlesOfParts>
  <Manager/>
  <Company>UNMFS</Company>
  <LinksUpToDate>false</LinksUpToDate>
  <CharactersWithSpaces>20975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项目提案：孟加拉国</dc:title>
  <dc:subject>96th ExCom</dc:subject>
  <dc:creator>Kaleen Mcnamara</dc:creator>
  <cp:keywords/>
  <dc:description/>
  <cp:lastModifiedBy>Angela Xue He Yan</cp:lastModifiedBy>
  <cp:revision>169</cp:revision>
  <cp:lastPrinted>2025-11-05T20:11:00Z</cp:lastPrinted>
  <dcterms:created xsi:type="dcterms:W3CDTF">2025-10-28T16:45:00Z</dcterms:created>
  <dcterms:modified xsi:type="dcterms:W3CDTF">2025-11-05T20:11:00Z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UNEP/OzL.Pro/ExCom/97/37</vt:lpwstr>
  </property>
  <property fmtid="{D5CDD505-2E9C-101B-9397-08002B2CF9AE}" pid="3" name="Revision date">
    <vt:lpwstr>10/27/2025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KSOProductBuildVer">
    <vt:lpwstr>2052-12.1.0.20784</vt:lpwstr>
  </property>
  <property fmtid="{D5CDD505-2E9C-101B-9397-08002B2CF9AE}" pid="8" name="ICV">
    <vt:lpwstr>51DA8F3EAA474621A3E383BDC3E7C3C4_13</vt:lpwstr>
  </property>
  <property fmtid="{D5CDD505-2E9C-101B-9397-08002B2CF9AE}" pid="9" name="KSOTemplateDocerSaveRecord">
    <vt:lpwstr>eyJoZGlkIjoiYTk0MTA4Njg0YWJmYmY1ODNmYTFmODZlYzM4ZjFhNzMiLCJ1c2VySWQiOiIxNjE1NjY3NDM3In0=</vt:lpwstr>
  </property>
</Properties>
</file>