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2" w:type="dxa"/>
        <w:tblInd w:w="-432" w:type="dxa"/>
        <w:tblLayout w:type="fixed"/>
        <w:tblLook w:val="0000" w:firstRow="0" w:lastRow="0" w:firstColumn="0" w:lastColumn="0" w:noHBand="0" w:noVBand="0"/>
      </w:tblPr>
      <w:tblGrid>
        <w:gridCol w:w="1962"/>
        <w:gridCol w:w="4320"/>
        <w:gridCol w:w="90"/>
        <w:gridCol w:w="3690"/>
      </w:tblGrid>
      <w:tr w:rsidR="00BF474D" w14:paraId="4A73600A" w14:textId="77777777" w:rsidTr="003C6DB2">
        <w:trPr>
          <w:trHeight w:val="720"/>
        </w:trPr>
        <w:tc>
          <w:tcPr>
            <w:tcW w:w="6372" w:type="dxa"/>
            <w:gridSpan w:val="3"/>
            <w:tcBorders>
              <w:bottom w:val="single" w:sz="18" w:space="0" w:color="auto"/>
            </w:tcBorders>
          </w:tcPr>
          <w:p w14:paraId="38312157" w14:textId="77777777" w:rsidR="00BF474D" w:rsidRDefault="00BF474D" w:rsidP="002C09B7">
            <w:pPr>
              <w:rPr>
                <w:b/>
                <w:bCs/>
                <w:sz w:val="28"/>
                <w:szCs w:val="28"/>
                <w:lang w:val="ru-RU"/>
              </w:rPr>
            </w:pPr>
            <w:r>
              <w:rPr>
                <w:b/>
                <w:bCs/>
                <w:sz w:val="28"/>
                <w:szCs w:val="28"/>
                <w:lang w:val="ru-RU"/>
              </w:rPr>
              <w:t>ОРГАНИЗАЦИЯ</w:t>
            </w:r>
          </w:p>
          <w:p w14:paraId="4FD8DB59" w14:textId="77777777" w:rsidR="00BF474D" w:rsidRDefault="00BF474D" w:rsidP="002C09B7">
            <w:pPr>
              <w:rPr>
                <w:b/>
                <w:bCs/>
                <w:sz w:val="28"/>
                <w:szCs w:val="28"/>
                <w:lang w:val="ru-RU"/>
              </w:rPr>
            </w:pPr>
            <w:r>
              <w:rPr>
                <w:b/>
                <w:bCs/>
                <w:sz w:val="28"/>
                <w:szCs w:val="28"/>
                <w:lang w:val="ru-RU"/>
              </w:rPr>
              <w:t>ОБЪЕДИНЕННЫХ</w:t>
            </w:r>
          </w:p>
          <w:p w14:paraId="4D63CFE1" w14:textId="77777777" w:rsidR="00BF474D" w:rsidRDefault="00BF474D" w:rsidP="002C09B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ru-RU"/>
              </w:rPr>
            </w:pPr>
            <w:r>
              <w:rPr>
                <w:b/>
                <w:bCs/>
                <w:sz w:val="28"/>
                <w:szCs w:val="28"/>
                <w:lang w:val="ru-RU"/>
              </w:rPr>
              <w:t>НАЦИЙ</w:t>
            </w:r>
          </w:p>
        </w:tc>
        <w:tc>
          <w:tcPr>
            <w:tcW w:w="3690" w:type="dxa"/>
            <w:tcBorders>
              <w:bottom w:val="single" w:sz="18" w:space="0" w:color="auto"/>
            </w:tcBorders>
          </w:tcPr>
          <w:p w14:paraId="092ACFD2" w14:textId="77777777" w:rsidR="00BF474D" w:rsidRDefault="00BF474D" w:rsidP="002C09B7">
            <w:pPr>
              <w:jc w:val="right"/>
              <w:rPr>
                <w:sz w:val="52"/>
                <w:szCs w:val="52"/>
                <w:lang w:val="ru-RU"/>
              </w:rPr>
            </w:pPr>
            <w:r>
              <w:rPr>
                <w:rFonts w:ascii="Univers Bold" w:hAnsi="Univers Bold"/>
                <w:b/>
                <w:sz w:val="72"/>
                <w:lang w:val="ru-RU"/>
              </w:rPr>
              <w:t>EP</w:t>
            </w:r>
          </w:p>
        </w:tc>
      </w:tr>
      <w:tr w:rsidR="00BF474D" w14:paraId="1FCA59FE" w14:textId="77777777" w:rsidTr="00EF7BA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74"/>
        </w:trPr>
        <w:tc>
          <w:tcPr>
            <w:tcW w:w="1962" w:type="dxa"/>
            <w:tcBorders>
              <w:top w:val="nil"/>
              <w:left w:val="nil"/>
              <w:bottom w:val="single" w:sz="36" w:space="0" w:color="auto"/>
              <w:right w:val="nil"/>
            </w:tcBorders>
          </w:tcPr>
          <w:p w14:paraId="473834AD" w14:textId="77777777" w:rsidR="00BF474D" w:rsidRDefault="00BF474D" w:rsidP="002C09B7">
            <w:pPr>
              <w:spacing w:before="120"/>
              <w:rPr>
                <w:lang w:val="ru-RU"/>
              </w:rPr>
            </w:pPr>
            <w:r>
              <w:rPr>
                <w:noProof/>
              </w:rPr>
              <w:drawing>
                <wp:anchor distT="0" distB="0" distL="114300" distR="114300" simplePos="0" relativeHeight="251659264" behindDoc="0" locked="0" layoutInCell="1" allowOverlap="1" wp14:anchorId="0B6E5232" wp14:editId="101AB08C">
                  <wp:simplePos x="0" y="0"/>
                  <wp:positionH relativeFrom="column">
                    <wp:posOffset>27495</wp:posOffset>
                  </wp:positionH>
                  <wp:positionV relativeFrom="paragraph">
                    <wp:posOffset>895350</wp:posOffset>
                  </wp:positionV>
                  <wp:extent cx="787334" cy="705485"/>
                  <wp:effectExtent l="0" t="0" r="0" b="0"/>
                  <wp:wrapNone/>
                  <wp:docPr id="1889948797"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87334" cy="7054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1" locked="0" layoutInCell="0" allowOverlap="1" wp14:anchorId="0D08DBD0" wp14:editId="27E561FA">
                  <wp:simplePos x="0" y="0"/>
                  <wp:positionH relativeFrom="column">
                    <wp:posOffset>0</wp:posOffset>
                  </wp:positionH>
                  <wp:positionV relativeFrom="paragraph">
                    <wp:posOffset>114300</wp:posOffset>
                  </wp:positionV>
                  <wp:extent cx="822960" cy="731520"/>
                  <wp:effectExtent l="0" t="0" r="0" b="0"/>
                  <wp:wrapNone/>
                  <wp:docPr id="791337225" name="Picture 1" descr="A black and white logo with a globe in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1337225" name="Picture 1" descr="A black and white logo with a globe in center&#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22960" cy="73152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320" w:type="dxa"/>
            <w:tcBorders>
              <w:top w:val="nil"/>
              <w:left w:val="nil"/>
              <w:bottom w:val="single" w:sz="36" w:space="0" w:color="auto"/>
              <w:right w:val="nil"/>
            </w:tcBorders>
          </w:tcPr>
          <w:p w14:paraId="5249B0E8" w14:textId="77777777" w:rsidR="00BF474D" w:rsidRDefault="00BF474D" w:rsidP="002C09B7">
            <w:pPr>
              <w:rPr>
                <w:b/>
                <w:bCs/>
                <w:sz w:val="32"/>
                <w:szCs w:val="32"/>
                <w:lang w:val="ru-RU"/>
              </w:rPr>
            </w:pPr>
          </w:p>
          <w:p w14:paraId="701488DF" w14:textId="77777777" w:rsidR="00BF474D" w:rsidRDefault="00BF474D" w:rsidP="002C09B7">
            <w:pPr>
              <w:rPr>
                <w:b/>
                <w:bCs/>
                <w:sz w:val="32"/>
                <w:szCs w:val="32"/>
                <w:lang w:val="ru-RU"/>
              </w:rPr>
            </w:pPr>
            <w:r>
              <w:rPr>
                <w:b/>
                <w:bCs/>
                <w:sz w:val="32"/>
                <w:szCs w:val="32"/>
                <w:lang w:val="ru-RU"/>
              </w:rPr>
              <w:t>Программа Организации</w:t>
            </w:r>
          </w:p>
          <w:p w14:paraId="5ED3D5FC" w14:textId="77777777" w:rsidR="00BF474D" w:rsidRDefault="00BF474D" w:rsidP="002C09B7">
            <w:pPr>
              <w:rPr>
                <w:sz w:val="32"/>
                <w:szCs w:val="32"/>
                <w:lang w:val="ru-RU"/>
              </w:rPr>
            </w:pPr>
            <w:r>
              <w:rPr>
                <w:b/>
                <w:bCs/>
                <w:sz w:val="32"/>
                <w:szCs w:val="32"/>
                <w:lang w:val="ru-RU"/>
              </w:rPr>
              <w:t>Объединенных Наций по</w:t>
            </w:r>
          </w:p>
          <w:p w14:paraId="7FC511DD" w14:textId="77777777" w:rsidR="00BF474D" w:rsidRDefault="00BF474D" w:rsidP="002C09B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ru-RU"/>
              </w:rPr>
            </w:pPr>
            <w:r>
              <w:rPr>
                <w:b/>
                <w:bCs/>
                <w:sz w:val="32"/>
                <w:szCs w:val="32"/>
                <w:lang w:val="ru-RU"/>
              </w:rPr>
              <w:t>окружающей среде</w:t>
            </w:r>
          </w:p>
          <w:p w14:paraId="464B4C03" w14:textId="77777777" w:rsidR="00BF474D" w:rsidRDefault="00BF474D" w:rsidP="002C09B7">
            <w:pPr>
              <w:spacing w:before="720"/>
              <w:ind w:left="158"/>
              <w:rPr>
                <w:lang w:val="ru-RU"/>
              </w:rPr>
            </w:pPr>
          </w:p>
        </w:tc>
        <w:tc>
          <w:tcPr>
            <w:tcW w:w="3780" w:type="dxa"/>
            <w:gridSpan w:val="2"/>
            <w:tcBorders>
              <w:top w:val="nil"/>
              <w:left w:val="nil"/>
              <w:bottom w:val="single" w:sz="36" w:space="0" w:color="auto"/>
              <w:right w:val="nil"/>
            </w:tcBorders>
          </w:tcPr>
          <w:p w14:paraId="51AFEB53" w14:textId="77777777" w:rsidR="00BF474D" w:rsidRDefault="00BF474D" w:rsidP="002C09B7">
            <w:pPr>
              <w:rPr>
                <w:lang w:val="ru-RU"/>
              </w:rPr>
            </w:pPr>
          </w:p>
          <w:p w14:paraId="64E3BFFE" w14:textId="77777777" w:rsidR="00BF474D" w:rsidRPr="00E653F4" w:rsidRDefault="00BF474D" w:rsidP="002C09B7">
            <w:pPr>
              <w:rPr>
                <w:lang w:val="en-GB"/>
              </w:rPr>
            </w:pPr>
            <w:r w:rsidRPr="00E653F4">
              <w:rPr>
                <w:lang w:val="en-GB"/>
              </w:rPr>
              <w:t>Distr.</w:t>
            </w:r>
          </w:p>
          <w:p w14:paraId="1049623F" w14:textId="77777777" w:rsidR="00BF474D" w:rsidRPr="00E653F4" w:rsidRDefault="00BF474D" w:rsidP="002C09B7">
            <w:pPr>
              <w:rPr>
                <w:lang w:val="en-GB"/>
              </w:rPr>
            </w:pPr>
            <w:r w:rsidRPr="00E653F4">
              <w:rPr>
                <w:lang w:val="en-GB"/>
              </w:rPr>
              <w:t>GENERAL</w:t>
            </w:r>
          </w:p>
          <w:p w14:paraId="6A4ABEBC" w14:textId="77777777" w:rsidR="00BF474D" w:rsidRPr="00E653F4" w:rsidRDefault="00BF474D" w:rsidP="002C09B7">
            <w:pPr>
              <w:rPr>
                <w:lang w:val="en-GB"/>
              </w:rPr>
            </w:pPr>
          </w:p>
          <w:p w14:paraId="508426CF" w14:textId="107E0D8D" w:rsidR="00BF474D" w:rsidRPr="00E653F4" w:rsidRDefault="00BF474D" w:rsidP="002C09B7">
            <w:pPr>
              <w:rPr>
                <w:lang w:val="en-GB"/>
              </w:rPr>
            </w:pPr>
            <w:r>
              <w:rPr>
                <w:lang w:val="ru-RU"/>
              </w:rPr>
              <w:fldChar w:fldCharType="begin"/>
            </w:r>
            <w:r w:rsidRPr="00E653F4">
              <w:rPr>
                <w:lang w:val="en-GB"/>
              </w:rPr>
              <w:instrText xml:space="preserve"> DOCPROPERTY "Document number"  \* MERGEFORMAT </w:instrText>
            </w:r>
            <w:r>
              <w:rPr>
                <w:lang w:val="ru-RU"/>
              </w:rPr>
              <w:fldChar w:fldCharType="separate"/>
            </w:r>
            <w:r w:rsidR="008C5168">
              <w:rPr>
                <w:lang w:val="en-GB"/>
              </w:rPr>
              <w:t>UNEP/OzL.Pro/ExCom/</w:t>
            </w:r>
            <w:r w:rsidR="008C5168">
              <w:rPr>
                <w:lang w:val="en-GB" w:eastAsia="zh-CN"/>
              </w:rPr>
              <w:t>96/44</w:t>
            </w:r>
            <w:r>
              <w:rPr>
                <w:lang w:val="ru-RU"/>
              </w:rPr>
              <w:fldChar w:fldCharType="end"/>
            </w:r>
          </w:p>
          <w:p w14:paraId="78D1BE58" w14:textId="21104D5C" w:rsidR="00BF474D" w:rsidRPr="00E653F4" w:rsidRDefault="00E653F4" w:rsidP="002C09B7">
            <w:pPr>
              <w:rPr>
                <w:lang w:val="en-GB"/>
              </w:rPr>
            </w:pPr>
            <w:r>
              <w:rPr>
                <w:lang w:val="en-GB"/>
              </w:rPr>
              <w:t>7 May</w:t>
            </w:r>
            <w:r w:rsidR="00BF474D" w:rsidRPr="00E653F4">
              <w:rPr>
                <w:lang w:val="en-GB"/>
              </w:rPr>
              <w:t xml:space="preserve"> 2025</w:t>
            </w:r>
          </w:p>
          <w:p w14:paraId="21802C6F" w14:textId="77777777" w:rsidR="00BF474D" w:rsidRPr="00E653F4" w:rsidRDefault="00BF474D" w:rsidP="002C09B7">
            <w:pPr>
              <w:rPr>
                <w:caps/>
                <w:lang w:val="en-GB"/>
              </w:rPr>
            </w:pPr>
          </w:p>
          <w:p w14:paraId="4D35588B" w14:textId="77777777" w:rsidR="00BF474D" w:rsidRPr="00E653F4" w:rsidRDefault="00BF474D" w:rsidP="002C09B7">
            <w:pPr>
              <w:rPr>
                <w:lang w:val="en-GB"/>
              </w:rPr>
            </w:pPr>
            <w:r w:rsidRPr="00E653F4">
              <w:rPr>
                <w:lang w:val="en-GB"/>
              </w:rPr>
              <w:t>RUSSIAN</w:t>
            </w:r>
          </w:p>
          <w:p w14:paraId="1292AB82" w14:textId="77777777" w:rsidR="00BF474D" w:rsidRPr="00E653F4" w:rsidRDefault="00BF474D" w:rsidP="002C09B7">
            <w:pPr>
              <w:rPr>
                <w:lang w:val="en-GB"/>
              </w:rPr>
            </w:pPr>
            <w:r w:rsidRPr="00E653F4">
              <w:rPr>
                <w:lang w:val="en-GB"/>
              </w:rPr>
              <w:t>ORIGINAL: ENGLISH</w:t>
            </w:r>
          </w:p>
        </w:tc>
      </w:tr>
    </w:tbl>
    <w:p w14:paraId="30EB2EDB" w14:textId="77777777" w:rsidR="00BF474D" w:rsidRPr="00DB6803" w:rsidRDefault="00BF474D" w:rsidP="00BF474D">
      <w:pPr>
        <w:jc w:val="left"/>
        <w:rPr>
          <w:lang w:val="ru-RU"/>
        </w:rPr>
      </w:pPr>
      <w:r w:rsidRPr="00DB6803">
        <w:rPr>
          <w:lang w:val="ru-RU"/>
        </w:rPr>
        <w:t xml:space="preserve">ИСПОЛНИТЕЛЬНЫЙ КОМИТЕТ </w:t>
      </w:r>
      <w:r w:rsidRPr="00DB6803">
        <w:rPr>
          <w:lang w:val="ru-RU"/>
        </w:rPr>
        <w:br/>
        <w:t xml:space="preserve">  МНОГОСТОРОННЕГО ФОНДА ДЛЯ </w:t>
      </w:r>
    </w:p>
    <w:p w14:paraId="49714945" w14:textId="77777777" w:rsidR="00BF474D" w:rsidRPr="00DB6803" w:rsidRDefault="00BF474D" w:rsidP="00BF474D">
      <w:pPr>
        <w:jc w:val="left"/>
        <w:rPr>
          <w:lang w:val="ru-RU"/>
        </w:rPr>
      </w:pPr>
      <w:r w:rsidRPr="00DB6803">
        <w:rPr>
          <w:lang w:val="ru-RU"/>
        </w:rPr>
        <w:t xml:space="preserve">  ОСУЩЕСТВЛЕНИЯ МОНРЕАЛЬСКОГО ПРОТОКОЛА</w:t>
      </w:r>
      <w:r w:rsidRPr="00DB6803">
        <w:rPr>
          <w:lang w:val="ru-RU"/>
        </w:rPr>
        <w:br/>
        <w:t xml:space="preserve">Девяносто шестое </w:t>
      </w:r>
      <w:r w:rsidR="00A06172" w:rsidRPr="00690438">
        <w:rPr>
          <w:lang w:val="ru-RU"/>
        </w:rPr>
        <w:t>совещани</w:t>
      </w:r>
      <w:r w:rsidR="00A06172">
        <w:rPr>
          <w:lang w:val="ru-RU"/>
        </w:rPr>
        <w:t>е</w:t>
      </w:r>
    </w:p>
    <w:p w14:paraId="1A14C15F" w14:textId="77777777" w:rsidR="00BF474D" w:rsidRPr="004331A5" w:rsidRDefault="00BF474D" w:rsidP="00BF474D">
      <w:pPr>
        <w:jc w:val="left"/>
        <w:rPr>
          <w:lang w:val="ru-RU"/>
        </w:rPr>
      </w:pPr>
      <w:r w:rsidRPr="00DB6803">
        <w:rPr>
          <w:lang w:val="ru-RU" w:eastAsia="zh-CN"/>
        </w:rPr>
        <w:t>Монреаль, 26-30 мая 2025 года</w:t>
      </w:r>
    </w:p>
    <w:p w14:paraId="294B232B" w14:textId="3000E417" w:rsidR="006A24A7" w:rsidRPr="00BF474D" w:rsidRDefault="00BF474D" w:rsidP="006A24A7">
      <w:pPr>
        <w:jc w:val="left"/>
        <w:rPr>
          <w:lang w:val="ru-RU"/>
        </w:rPr>
      </w:pPr>
      <w:r w:rsidRPr="004331A5">
        <w:rPr>
          <w:lang w:val="ru-RU"/>
        </w:rPr>
        <w:t xml:space="preserve">Пункт </w:t>
      </w:r>
      <w:r w:rsidR="00E653F4" w:rsidRPr="004519AC">
        <w:rPr>
          <w:lang w:val="ru-RU"/>
        </w:rPr>
        <w:t>9(</w:t>
      </w:r>
      <w:r w:rsidR="00E653F4" w:rsidRPr="00B679D5">
        <w:t>d</w:t>
      </w:r>
      <w:r w:rsidR="00E653F4" w:rsidRPr="004519AC">
        <w:rPr>
          <w:lang w:val="ru-RU"/>
        </w:rPr>
        <w:t>)</w:t>
      </w:r>
      <w:r w:rsidRPr="004331A5">
        <w:rPr>
          <w:lang w:val="ru-RU"/>
        </w:rPr>
        <w:t xml:space="preserve"> предварительной повестки дня</w:t>
      </w:r>
      <w:r w:rsidR="006A24A7" w:rsidRPr="00512BEF">
        <w:rPr>
          <w:rStyle w:val="FootnoteReference"/>
        </w:rPr>
        <w:footnoteReference w:id="1"/>
      </w:r>
    </w:p>
    <w:p w14:paraId="4290F14D" w14:textId="77777777" w:rsidR="00C15867" w:rsidRPr="00BF474D" w:rsidRDefault="00C15867" w:rsidP="00CA59FB">
      <w:pPr>
        <w:jc w:val="left"/>
        <w:rPr>
          <w:lang w:val="ru-RU"/>
        </w:rPr>
      </w:pPr>
    </w:p>
    <w:p w14:paraId="4D85F827" w14:textId="77777777" w:rsidR="00BF0D67" w:rsidRPr="00E653F4" w:rsidRDefault="00BF0D67" w:rsidP="004A4734">
      <w:pPr>
        <w:pStyle w:val="Title1"/>
        <w:rPr>
          <w:lang w:val="ru-RU"/>
        </w:rPr>
      </w:pPr>
    </w:p>
    <w:p w14:paraId="3FF37656" w14:textId="77777777" w:rsidR="00773E1F" w:rsidRPr="006023BD" w:rsidRDefault="00773E1F" w:rsidP="00773E1F">
      <w:pPr>
        <w:jc w:val="center"/>
        <w:rPr>
          <w:b/>
          <w:lang w:val="ru-RU" w:eastAsia="zh-CN"/>
        </w:rPr>
      </w:pPr>
      <w:r w:rsidRPr="007502A9">
        <w:rPr>
          <w:b/>
          <w:lang w:val="ru-RU"/>
        </w:rPr>
        <w:t xml:space="preserve">ПРОЕКТНОЕ ПРЕДЛОЖЕНИЕ: </w:t>
      </w:r>
      <w:r>
        <w:rPr>
          <w:b/>
          <w:lang w:val="ru-RU"/>
        </w:rPr>
        <w:t>ЛИВАН</w:t>
      </w:r>
    </w:p>
    <w:p w14:paraId="7A0F9CE0" w14:textId="77777777" w:rsidR="00773E1F" w:rsidRPr="007502A9" w:rsidRDefault="00773E1F" w:rsidP="00773E1F">
      <w:pPr>
        <w:rPr>
          <w:lang w:val="ru-RU"/>
        </w:rPr>
      </w:pPr>
    </w:p>
    <w:p w14:paraId="44024332" w14:textId="77777777" w:rsidR="00773E1F" w:rsidRPr="007502A9" w:rsidRDefault="00773E1F" w:rsidP="00773E1F">
      <w:pPr>
        <w:rPr>
          <w:lang w:val="ru-RU"/>
        </w:rPr>
      </w:pPr>
    </w:p>
    <w:p w14:paraId="25D8BEBD" w14:textId="77777777" w:rsidR="00773E1F" w:rsidRPr="007502A9" w:rsidRDefault="00773E1F" w:rsidP="00773E1F">
      <w:pPr>
        <w:ind w:firstLine="720"/>
        <w:rPr>
          <w:lang w:val="ru-RU"/>
        </w:rPr>
      </w:pPr>
      <w:r w:rsidRPr="007502A9">
        <w:rPr>
          <w:lang w:val="ru-RU"/>
        </w:rPr>
        <w:t>В настоящем документе содержатся замечания и рекомендация Секретариата по следующему проектному предложению:</w:t>
      </w:r>
    </w:p>
    <w:p w14:paraId="071A2FE1" w14:textId="77777777" w:rsidR="00773E1F" w:rsidRPr="007502A9" w:rsidRDefault="00773E1F" w:rsidP="00773E1F">
      <w:pPr>
        <w:spacing w:before="240" w:after="240"/>
        <w:rPr>
          <w:u w:val="single"/>
          <w:lang w:val="ru-RU"/>
        </w:rPr>
      </w:pPr>
      <w:r w:rsidRPr="007502A9">
        <w:rPr>
          <w:u w:val="single"/>
          <w:lang w:val="ru-RU"/>
        </w:rPr>
        <w:t>Поэтапный отказ</w:t>
      </w:r>
    </w:p>
    <w:tbl>
      <w:tblPr>
        <w:tblW w:w="5000" w:type="pct"/>
        <w:tblLook w:val="00A0" w:firstRow="1" w:lastRow="0" w:firstColumn="1" w:lastColumn="0" w:noHBand="0" w:noVBand="0"/>
      </w:tblPr>
      <w:tblGrid>
        <w:gridCol w:w="4455"/>
        <w:gridCol w:w="2533"/>
        <w:gridCol w:w="2372"/>
      </w:tblGrid>
      <w:tr w:rsidR="00773E1F" w14:paraId="1F0B9749" w14:textId="77777777" w:rsidTr="0093139E">
        <w:trPr>
          <w:trHeight w:val="601"/>
        </w:trPr>
        <w:tc>
          <w:tcPr>
            <w:tcW w:w="2380" w:type="pct"/>
          </w:tcPr>
          <w:p w14:paraId="12AB8EB4" w14:textId="77777777" w:rsidR="00773E1F" w:rsidRDefault="00773E1F" w:rsidP="00773E1F">
            <w:pPr>
              <w:pStyle w:val="ListParagraph"/>
              <w:numPr>
                <w:ilvl w:val="0"/>
                <w:numId w:val="21"/>
              </w:numPr>
              <w:ind w:left="786" w:hanging="828"/>
              <w:rPr>
                <w:lang w:val="ru-RU"/>
              </w:rPr>
            </w:pPr>
            <w:r>
              <w:rPr>
                <w:lang w:val="ru-RU"/>
              </w:rPr>
              <w:t>Кигалийский план регулирования ГФУ (КПР) (этап</w:t>
            </w:r>
            <w:r>
              <w:rPr>
                <w:shd w:val="clear" w:color="auto" w:fill="FFFFFF"/>
                <w:lang w:val="ru-RU"/>
              </w:rPr>
              <w:t> I, первый транш</w:t>
            </w:r>
            <w:r>
              <w:rPr>
                <w:lang w:val="ru-RU"/>
              </w:rPr>
              <w:t>)</w:t>
            </w:r>
          </w:p>
        </w:tc>
        <w:tc>
          <w:tcPr>
            <w:tcW w:w="1353" w:type="pct"/>
          </w:tcPr>
          <w:p w14:paraId="5A8E3933" w14:textId="77777777" w:rsidR="00773E1F" w:rsidRDefault="00773E1F" w:rsidP="0093139E">
            <w:pPr>
              <w:ind w:left="-55"/>
              <w:jc w:val="right"/>
              <w:rPr>
                <w:lang w:val="ru-RU"/>
              </w:rPr>
            </w:pPr>
            <w:r>
              <w:rPr>
                <w:lang w:val="ru-RU"/>
              </w:rPr>
              <w:t>ПРООН</w:t>
            </w:r>
          </w:p>
        </w:tc>
        <w:tc>
          <w:tcPr>
            <w:tcW w:w="1267" w:type="pct"/>
          </w:tcPr>
          <w:p w14:paraId="1D354101" w14:textId="77777777" w:rsidR="00773E1F" w:rsidRDefault="00773E1F" w:rsidP="0093139E">
            <w:pPr>
              <w:ind w:left="789" w:right="36" w:hanging="899"/>
              <w:jc w:val="right"/>
              <w:rPr>
                <w:lang w:val="ru-RU"/>
              </w:rPr>
            </w:pPr>
            <w:r>
              <w:rPr>
                <w:lang w:val="ru-RU"/>
              </w:rPr>
              <w:t xml:space="preserve">Индивидуальное рассмотрение </w:t>
            </w:r>
          </w:p>
        </w:tc>
      </w:tr>
    </w:tbl>
    <w:p w14:paraId="74B984A9" w14:textId="77777777" w:rsidR="00F65BAF" w:rsidRPr="00B679D5" w:rsidRDefault="00F65BAF" w:rsidP="00F65BAF">
      <w:pPr>
        <w:pStyle w:val="Heading1"/>
        <w:numPr>
          <w:ilvl w:val="0"/>
          <w:numId w:val="0"/>
        </w:numPr>
        <w:tabs>
          <w:tab w:val="left" w:pos="1280"/>
        </w:tabs>
      </w:pPr>
    </w:p>
    <w:p w14:paraId="0C2330D2" w14:textId="77777777" w:rsidR="00F65BAF" w:rsidRPr="00B679D5" w:rsidRDefault="00F65BAF" w:rsidP="00F65BAF">
      <w:pPr>
        <w:jc w:val="center"/>
      </w:pPr>
    </w:p>
    <w:p w14:paraId="278DE090" w14:textId="77777777" w:rsidR="004A4734" w:rsidRPr="00996BC4" w:rsidRDefault="004A4734" w:rsidP="004A4734">
      <w:pPr>
        <w:pStyle w:val="Heading1"/>
        <w:numPr>
          <w:ilvl w:val="0"/>
          <w:numId w:val="0"/>
        </w:numPr>
        <w:rPr>
          <w:lang w:val="en-GB"/>
        </w:rPr>
      </w:pPr>
    </w:p>
    <w:p w14:paraId="08ECB97A" w14:textId="77777777" w:rsidR="004A4734" w:rsidRPr="00E653F4" w:rsidRDefault="004A4734" w:rsidP="00BF6D9E">
      <w:pPr>
        <w:pStyle w:val="Heading1"/>
        <w:numPr>
          <w:ilvl w:val="0"/>
          <w:numId w:val="0"/>
        </w:numPr>
        <w:rPr>
          <w:lang w:val="ru-RU"/>
        </w:rPr>
      </w:pPr>
    </w:p>
    <w:p w14:paraId="7C942388" w14:textId="77777777" w:rsidR="004A4734" w:rsidRPr="00BF474D" w:rsidRDefault="004A4734" w:rsidP="004A4734">
      <w:pPr>
        <w:pStyle w:val="StyleHeader4Para4Left0Firstline0"/>
        <w:numPr>
          <w:ilvl w:val="0"/>
          <w:numId w:val="0"/>
        </w:numPr>
        <w:rPr>
          <w:lang w:val="ru-RU"/>
        </w:rPr>
      </w:pPr>
      <w:r w:rsidRPr="00BF474D">
        <w:rPr>
          <w:lang w:val="ru-RU"/>
        </w:rPr>
        <w:br w:type="page"/>
      </w:r>
    </w:p>
    <w:p w14:paraId="0EA25D60" w14:textId="77777777" w:rsidR="00773E1F" w:rsidRPr="007502A9" w:rsidRDefault="00773E1F" w:rsidP="00773E1F">
      <w:pPr>
        <w:pStyle w:val="StyleHeader4Para4Left0Firstline0"/>
        <w:numPr>
          <w:ilvl w:val="0"/>
          <w:numId w:val="0"/>
        </w:numPr>
        <w:tabs>
          <w:tab w:val="clear" w:pos="2880"/>
          <w:tab w:val="clear" w:pos="5760"/>
        </w:tabs>
        <w:jc w:val="center"/>
        <w:rPr>
          <w:b/>
          <w:lang w:val="ru-RU"/>
        </w:rPr>
      </w:pPr>
      <w:r w:rsidRPr="007502A9">
        <w:rPr>
          <w:b/>
          <w:lang w:val="ru-RU"/>
        </w:rPr>
        <w:lastRenderedPageBreak/>
        <w:t>ОЦЕНОЧНЫЙ ЛИСТ ПРОЕКТА – МНОГОЛЕТНИЕ ПРОЕКТЫ</w:t>
      </w:r>
    </w:p>
    <w:p w14:paraId="05E4E6B3" w14:textId="77777777" w:rsidR="00773E1F" w:rsidRPr="007502A9" w:rsidRDefault="00773E1F" w:rsidP="00773E1F">
      <w:pPr>
        <w:spacing w:after="200"/>
        <w:jc w:val="center"/>
        <w:rPr>
          <w:b/>
          <w:lang w:val="ru-RU"/>
        </w:rPr>
      </w:pPr>
      <w:r>
        <w:rPr>
          <w:b/>
          <w:lang w:val="ru-RU"/>
        </w:rPr>
        <w:t>Ливан</w:t>
      </w:r>
    </w:p>
    <w:tbl>
      <w:tblPr>
        <w:tblW w:w="6257" w:type="pct"/>
        <w:tblInd w:w="-1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0A0" w:firstRow="1" w:lastRow="0" w:firstColumn="1" w:lastColumn="0" w:noHBand="0" w:noVBand="0"/>
      </w:tblPr>
      <w:tblGrid>
        <w:gridCol w:w="5324"/>
        <w:gridCol w:w="6377"/>
      </w:tblGrid>
      <w:tr w:rsidR="00773E1F" w:rsidRPr="00D21BDC" w14:paraId="54889C3A" w14:textId="77777777" w:rsidTr="00277C85">
        <w:trPr>
          <w:trHeight w:val="248"/>
        </w:trPr>
        <w:tc>
          <w:tcPr>
            <w:tcW w:w="2275" w:type="pct"/>
          </w:tcPr>
          <w:p w14:paraId="397304B2" w14:textId="77777777" w:rsidR="00773E1F" w:rsidRPr="00D21BDC" w:rsidRDefault="00773E1F" w:rsidP="0093139E">
            <w:pPr>
              <w:rPr>
                <w:b/>
                <w:sz w:val="18"/>
                <w:szCs w:val="18"/>
                <w:lang w:val="ru-RU"/>
              </w:rPr>
            </w:pPr>
            <w:r w:rsidRPr="00D21BDC">
              <w:rPr>
                <w:b/>
                <w:sz w:val="18"/>
                <w:szCs w:val="18"/>
                <w:lang w:val="ru-RU"/>
              </w:rPr>
              <w:t xml:space="preserve">НАЗВАНИЕ ПРОЕКТА </w:t>
            </w:r>
          </w:p>
        </w:tc>
        <w:tc>
          <w:tcPr>
            <w:tcW w:w="2725" w:type="pct"/>
          </w:tcPr>
          <w:p w14:paraId="0C87E5D4" w14:textId="77777777" w:rsidR="00773E1F" w:rsidRPr="00D21BDC" w:rsidRDefault="00773E1F" w:rsidP="0093139E">
            <w:pPr>
              <w:jc w:val="center"/>
              <w:rPr>
                <w:b/>
                <w:sz w:val="18"/>
                <w:szCs w:val="18"/>
                <w:lang w:val="ru-RU"/>
              </w:rPr>
            </w:pPr>
            <w:r w:rsidRPr="00D21BDC">
              <w:rPr>
                <w:b/>
                <w:sz w:val="18"/>
                <w:szCs w:val="18"/>
                <w:lang w:val="ru-RU"/>
              </w:rPr>
              <w:t>УЧРЕЖДЕНИЕ</w:t>
            </w:r>
          </w:p>
        </w:tc>
      </w:tr>
      <w:tr w:rsidR="00773E1F" w:rsidRPr="00D21BDC" w14:paraId="1459872D" w14:textId="77777777" w:rsidTr="00277C85">
        <w:trPr>
          <w:trHeight w:val="40"/>
        </w:trPr>
        <w:tc>
          <w:tcPr>
            <w:tcW w:w="2275" w:type="pct"/>
            <w:vAlign w:val="center"/>
          </w:tcPr>
          <w:p w14:paraId="17DE4F57" w14:textId="77777777" w:rsidR="00773E1F" w:rsidRPr="00D21BDC" w:rsidRDefault="00773E1F" w:rsidP="0093139E">
            <w:pPr>
              <w:jc w:val="center"/>
              <w:rPr>
                <w:color w:val="000000"/>
                <w:sz w:val="18"/>
                <w:szCs w:val="18"/>
                <w:lang w:val="ru-RU"/>
              </w:rPr>
            </w:pPr>
            <w:r w:rsidRPr="00D21BDC">
              <w:rPr>
                <w:sz w:val="18"/>
                <w:szCs w:val="18"/>
                <w:lang w:val="ru-RU"/>
              </w:rPr>
              <w:t>Кигалийский план регулирования ГФУ</w:t>
            </w:r>
            <w:r w:rsidRPr="00D21BDC">
              <w:rPr>
                <w:color w:val="000000"/>
                <w:sz w:val="18"/>
                <w:szCs w:val="18"/>
                <w:lang w:val="ru-RU"/>
              </w:rPr>
              <w:t xml:space="preserve"> (этап I)</w:t>
            </w:r>
          </w:p>
        </w:tc>
        <w:tc>
          <w:tcPr>
            <w:tcW w:w="2725" w:type="pct"/>
            <w:vAlign w:val="center"/>
          </w:tcPr>
          <w:p w14:paraId="46967028" w14:textId="77777777" w:rsidR="00773E1F" w:rsidRPr="00D21BDC" w:rsidRDefault="00773E1F" w:rsidP="0093139E">
            <w:pPr>
              <w:jc w:val="center"/>
              <w:rPr>
                <w:color w:val="000000"/>
                <w:sz w:val="18"/>
                <w:szCs w:val="18"/>
                <w:lang w:val="ru-RU"/>
              </w:rPr>
            </w:pPr>
            <w:r>
              <w:rPr>
                <w:color w:val="000000"/>
                <w:sz w:val="18"/>
                <w:szCs w:val="18"/>
                <w:lang w:val="ru-RU"/>
              </w:rPr>
              <w:t>ПРООН</w:t>
            </w:r>
            <w:r w:rsidRPr="00D21BDC">
              <w:rPr>
                <w:color w:val="000000"/>
                <w:sz w:val="18"/>
                <w:szCs w:val="18"/>
                <w:lang w:val="ru-RU"/>
              </w:rPr>
              <w:t xml:space="preserve"> (ведущее)</w:t>
            </w:r>
          </w:p>
        </w:tc>
      </w:tr>
    </w:tbl>
    <w:p w14:paraId="49A37841" w14:textId="77777777" w:rsidR="00773E1F" w:rsidRPr="00D21BDC" w:rsidRDefault="00773E1F" w:rsidP="00773E1F">
      <w:pPr>
        <w:jc w:val="center"/>
        <w:rPr>
          <w:sz w:val="18"/>
          <w:szCs w:val="18"/>
          <w:lang w:val="ru-RU"/>
        </w:rPr>
      </w:pPr>
    </w:p>
    <w:tbl>
      <w:tblPr>
        <w:tblW w:w="6257" w:type="pct"/>
        <w:tblInd w:w="-1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0A0" w:firstRow="1" w:lastRow="0" w:firstColumn="1" w:lastColumn="0" w:noHBand="0" w:noVBand="0"/>
      </w:tblPr>
      <w:tblGrid>
        <w:gridCol w:w="6932"/>
        <w:gridCol w:w="992"/>
        <w:gridCol w:w="1170"/>
        <w:gridCol w:w="2607"/>
      </w:tblGrid>
      <w:tr w:rsidR="00773E1F" w:rsidRPr="00D21BDC" w14:paraId="436D870D" w14:textId="77777777" w:rsidTr="00277C85">
        <w:trPr>
          <w:trHeight w:val="77"/>
        </w:trPr>
        <w:tc>
          <w:tcPr>
            <w:tcW w:w="2962" w:type="pct"/>
          </w:tcPr>
          <w:p w14:paraId="1F492437" w14:textId="77777777" w:rsidR="00773E1F" w:rsidRPr="00D21BDC" w:rsidRDefault="00773E1F" w:rsidP="0093139E">
            <w:pPr>
              <w:jc w:val="left"/>
              <w:rPr>
                <w:b/>
                <w:sz w:val="18"/>
                <w:szCs w:val="18"/>
                <w:lang w:val="ru-RU"/>
              </w:rPr>
            </w:pPr>
            <w:r w:rsidRPr="00D21BDC">
              <w:rPr>
                <w:b/>
                <w:sz w:val="18"/>
                <w:szCs w:val="18"/>
                <w:lang w:val="ru-RU"/>
              </w:rPr>
              <w:t>ПОСЛЕДНИЕ ДАННЫЕ, ПРЕДСТАВЛЕННЫЕ СОГЛАСНО СТАТЬЕ 7 (Приложение F)</w:t>
            </w:r>
          </w:p>
        </w:tc>
        <w:tc>
          <w:tcPr>
            <w:tcW w:w="424" w:type="pct"/>
          </w:tcPr>
          <w:p w14:paraId="53FF1A36" w14:textId="77777777" w:rsidR="00773E1F" w:rsidRPr="00D21BDC" w:rsidRDefault="00773E1F" w:rsidP="0093139E">
            <w:pPr>
              <w:tabs>
                <w:tab w:val="left" w:pos="764"/>
              </w:tabs>
              <w:ind w:right="-247"/>
              <w:jc w:val="left"/>
              <w:rPr>
                <w:sz w:val="18"/>
                <w:szCs w:val="18"/>
                <w:lang w:val="ru-RU"/>
              </w:rPr>
            </w:pPr>
            <w:r w:rsidRPr="00D21BDC">
              <w:rPr>
                <w:b/>
                <w:bCs/>
                <w:sz w:val="18"/>
                <w:szCs w:val="18"/>
                <w:lang w:val="ru-RU"/>
              </w:rPr>
              <w:t>Год:</w:t>
            </w:r>
            <w:r w:rsidRPr="00D21BDC">
              <w:rPr>
                <w:sz w:val="18"/>
                <w:szCs w:val="18"/>
                <w:lang w:val="ru-RU"/>
              </w:rPr>
              <w:t xml:space="preserve"> </w:t>
            </w:r>
            <w:r w:rsidRPr="00D21BDC">
              <w:rPr>
                <w:color w:val="000000"/>
                <w:sz w:val="18"/>
                <w:szCs w:val="18"/>
                <w:lang w:val="ru-RU"/>
              </w:rPr>
              <w:t>202</w:t>
            </w:r>
            <w:r>
              <w:rPr>
                <w:color w:val="000000"/>
                <w:sz w:val="18"/>
                <w:szCs w:val="18"/>
                <w:lang w:val="ru-RU"/>
              </w:rPr>
              <w:t>3</w:t>
            </w:r>
          </w:p>
        </w:tc>
        <w:tc>
          <w:tcPr>
            <w:tcW w:w="500" w:type="pct"/>
          </w:tcPr>
          <w:p w14:paraId="7C9D6759" w14:textId="77777777" w:rsidR="00773E1F" w:rsidRPr="00D21BDC" w:rsidRDefault="00773E1F" w:rsidP="0093139E">
            <w:pPr>
              <w:ind w:left="-109"/>
              <w:jc w:val="right"/>
              <w:rPr>
                <w:sz w:val="18"/>
                <w:szCs w:val="18"/>
                <w:lang w:val="ru-RU"/>
              </w:rPr>
            </w:pPr>
            <w:r>
              <w:rPr>
                <w:sz w:val="18"/>
                <w:szCs w:val="18"/>
                <w:lang w:val="en-US"/>
              </w:rPr>
              <w:t>792,48</w:t>
            </w:r>
            <w:r w:rsidRPr="00D21BDC">
              <w:rPr>
                <w:sz w:val="18"/>
                <w:szCs w:val="18"/>
                <w:lang w:val="ru-RU"/>
              </w:rPr>
              <w:t xml:space="preserve"> мт</w:t>
            </w:r>
          </w:p>
        </w:tc>
        <w:tc>
          <w:tcPr>
            <w:tcW w:w="1114" w:type="pct"/>
          </w:tcPr>
          <w:p w14:paraId="3D92CA74" w14:textId="77777777" w:rsidR="00773E1F" w:rsidRPr="00D21BDC" w:rsidRDefault="00773E1F" w:rsidP="0093139E">
            <w:pPr>
              <w:ind w:left="-388" w:right="33"/>
              <w:jc w:val="right"/>
              <w:rPr>
                <w:sz w:val="18"/>
                <w:szCs w:val="18"/>
                <w:lang w:val="ru-RU"/>
              </w:rPr>
            </w:pPr>
            <w:r w:rsidRPr="00D21BDC">
              <w:rPr>
                <w:color w:val="000000"/>
                <w:sz w:val="18"/>
                <w:szCs w:val="18"/>
                <w:lang w:val="ru-RU"/>
              </w:rPr>
              <w:t xml:space="preserve">1 </w:t>
            </w:r>
            <w:r>
              <w:rPr>
                <w:color w:val="000000"/>
                <w:sz w:val="18"/>
                <w:szCs w:val="18"/>
                <w:lang w:val="en-US"/>
              </w:rPr>
              <w:t>518 706</w:t>
            </w:r>
            <w:r w:rsidRPr="00D21BDC">
              <w:rPr>
                <w:color w:val="000000"/>
                <w:sz w:val="18"/>
                <w:szCs w:val="18"/>
                <w:lang w:val="ru-RU"/>
              </w:rPr>
              <w:t xml:space="preserve"> </w:t>
            </w:r>
            <w:r w:rsidRPr="00D21BDC">
              <w:rPr>
                <w:bCs/>
                <w:sz w:val="18"/>
                <w:szCs w:val="18"/>
                <w:lang w:val="ru-RU"/>
              </w:rPr>
              <w:t>тонн СО</w:t>
            </w:r>
            <w:r w:rsidRPr="00D21BDC">
              <w:rPr>
                <w:bCs/>
                <w:sz w:val="18"/>
                <w:szCs w:val="18"/>
                <w:vertAlign w:val="subscript"/>
                <w:lang w:val="ru-RU"/>
              </w:rPr>
              <w:t>2</w:t>
            </w:r>
            <w:r w:rsidRPr="00D21BDC">
              <w:rPr>
                <w:bCs/>
                <w:sz w:val="18"/>
                <w:szCs w:val="18"/>
                <w:lang w:val="ru-RU"/>
              </w:rPr>
              <w:t>-экв</w:t>
            </w:r>
          </w:p>
        </w:tc>
      </w:tr>
    </w:tbl>
    <w:p w14:paraId="5BE2DF6E" w14:textId="77777777" w:rsidR="00773E1F" w:rsidRPr="00D21BDC" w:rsidRDefault="00773E1F" w:rsidP="00773E1F">
      <w:pPr>
        <w:jc w:val="center"/>
        <w:rPr>
          <w:sz w:val="18"/>
          <w:szCs w:val="18"/>
          <w:lang w:val="ru-RU"/>
        </w:rPr>
      </w:pPr>
    </w:p>
    <w:tbl>
      <w:tblPr>
        <w:tblW w:w="6257" w:type="pct"/>
        <w:tblInd w:w="-1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429"/>
        <w:gridCol w:w="990"/>
        <w:gridCol w:w="901"/>
        <w:gridCol w:w="901"/>
        <w:gridCol w:w="810"/>
        <w:gridCol w:w="990"/>
        <w:gridCol w:w="810"/>
        <w:gridCol w:w="1530"/>
        <w:gridCol w:w="1348"/>
        <w:gridCol w:w="992"/>
      </w:tblGrid>
      <w:tr w:rsidR="00773E1F" w:rsidRPr="008C5168" w14:paraId="53668B75" w14:textId="77777777" w:rsidTr="00277C85">
        <w:trPr>
          <w:trHeight w:val="250"/>
        </w:trPr>
        <w:tc>
          <w:tcPr>
            <w:tcW w:w="5000" w:type="pct"/>
            <w:gridSpan w:val="10"/>
            <w:vAlign w:val="center"/>
          </w:tcPr>
          <w:p w14:paraId="29A25368" w14:textId="77777777" w:rsidR="00773E1F" w:rsidRPr="00D21BDC" w:rsidRDefault="00773E1F" w:rsidP="0093139E">
            <w:pPr>
              <w:spacing w:after="60"/>
              <w:ind w:right="33"/>
              <w:jc w:val="left"/>
              <w:rPr>
                <w:b/>
                <w:sz w:val="18"/>
                <w:szCs w:val="18"/>
                <w:highlight w:val="cyan"/>
                <w:lang w:val="ru-RU"/>
              </w:rPr>
            </w:pPr>
            <w:r w:rsidRPr="00D21BDC">
              <w:rPr>
                <w:b/>
                <w:sz w:val="18"/>
                <w:szCs w:val="18"/>
                <w:lang w:val="ru-RU"/>
              </w:rPr>
              <w:t>ДАННЫЕ О СЕКТОРАЛЬНОМ ПОТРЕБЛЕНИИ ГФУ (</w:t>
            </w:r>
            <w:r w:rsidRPr="00D21BDC">
              <w:rPr>
                <w:b/>
                <w:bCs/>
                <w:sz w:val="18"/>
                <w:szCs w:val="18"/>
                <w:lang w:val="ru-RU"/>
              </w:rPr>
              <w:t>тонны СО</w:t>
            </w:r>
            <w:r w:rsidRPr="00D21BDC">
              <w:rPr>
                <w:b/>
                <w:bCs/>
                <w:sz w:val="18"/>
                <w:szCs w:val="18"/>
                <w:vertAlign w:val="subscript"/>
                <w:lang w:val="ru-RU"/>
              </w:rPr>
              <w:t>2</w:t>
            </w:r>
            <w:r w:rsidRPr="00D21BDC">
              <w:rPr>
                <w:b/>
                <w:bCs/>
                <w:sz w:val="18"/>
                <w:szCs w:val="18"/>
                <w:lang w:val="ru-RU"/>
              </w:rPr>
              <w:t>-экв</w:t>
            </w:r>
            <w:r w:rsidRPr="00D21BDC">
              <w:rPr>
                <w:b/>
                <w:sz w:val="18"/>
                <w:szCs w:val="18"/>
                <w:lang w:val="ru-RU"/>
              </w:rPr>
              <w:t>) И МЕРОПРИЯТИЯ</w:t>
            </w:r>
          </w:p>
        </w:tc>
      </w:tr>
      <w:tr w:rsidR="00277C85" w:rsidRPr="00D21BDC" w14:paraId="60DAE69E" w14:textId="77777777" w:rsidTr="00277C85">
        <w:trPr>
          <w:trHeight w:val="96"/>
        </w:trPr>
        <w:tc>
          <w:tcPr>
            <w:tcW w:w="1038" w:type="pct"/>
            <w:vMerge w:val="restart"/>
            <w:tcMar>
              <w:left w:w="85" w:type="dxa"/>
              <w:right w:w="85" w:type="dxa"/>
            </w:tcMar>
            <w:vAlign w:val="center"/>
          </w:tcPr>
          <w:p w14:paraId="2000D6B5" w14:textId="77777777" w:rsidR="00773E1F" w:rsidRPr="00D21BDC" w:rsidRDefault="00773E1F" w:rsidP="0093139E">
            <w:pPr>
              <w:jc w:val="center"/>
              <w:rPr>
                <w:sz w:val="18"/>
                <w:szCs w:val="18"/>
                <w:lang w:val="ru-RU"/>
              </w:rPr>
            </w:pPr>
          </w:p>
        </w:tc>
        <w:tc>
          <w:tcPr>
            <w:tcW w:w="423" w:type="pct"/>
            <w:vMerge w:val="restart"/>
            <w:tcMar>
              <w:left w:w="85" w:type="dxa"/>
              <w:right w:w="85" w:type="dxa"/>
            </w:tcMar>
            <w:vAlign w:val="center"/>
          </w:tcPr>
          <w:p w14:paraId="5B399101" w14:textId="77777777" w:rsidR="00773E1F" w:rsidRPr="00D21BDC" w:rsidRDefault="00773E1F" w:rsidP="0093139E">
            <w:pPr>
              <w:jc w:val="center"/>
              <w:rPr>
                <w:sz w:val="18"/>
                <w:szCs w:val="18"/>
                <w:lang w:val="ru-RU"/>
              </w:rPr>
            </w:pPr>
            <w:r w:rsidRPr="00D21BDC">
              <w:rPr>
                <w:sz w:val="18"/>
                <w:szCs w:val="18"/>
                <w:lang w:val="ru-RU"/>
              </w:rPr>
              <w:t>Аэрозоли</w:t>
            </w:r>
          </w:p>
        </w:tc>
        <w:tc>
          <w:tcPr>
            <w:tcW w:w="385" w:type="pct"/>
            <w:vMerge w:val="restart"/>
            <w:tcMar>
              <w:left w:w="85" w:type="dxa"/>
              <w:right w:w="85" w:type="dxa"/>
            </w:tcMar>
            <w:vAlign w:val="center"/>
          </w:tcPr>
          <w:p w14:paraId="4A7CB67E" w14:textId="77777777" w:rsidR="00773E1F" w:rsidRPr="00D21BDC" w:rsidRDefault="00773E1F" w:rsidP="0093139E">
            <w:pPr>
              <w:spacing w:after="60"/>
              <w:jc w:val="center"/>
              <w:rPr>
                <w:sz w:val="18"/>
                <w:szCs w:val="18"/>
                <w:lang w:val="ru-RU"/>
              </w:rPr>
            </w:pPr>
            <w:r w:rsidRPr="00D21BDC">
              <w:rPr>
                <w:sz w:val="18"/>
                <w:szCs w:val="18"/>
                <w:lang w:val="ru-RU"/>
              </w:rPr>
              <w:t>Пеноматериалы</w:t>
            </w:r>
          </w:p>
        </w:tc>
        <w:tc>
          <w:tcPr>
            <w:tcW w:w="385" w:type="pct"/>
            <w:vMerge w:val="restart"/>
            <w:tcMar>
              <w:left w:w="85" w:type="dxa"/>
              <w:right w:w="85" w:type="dxa"/>
            </w:tcMar>
            <w:vAlign w:val="center"/>
          </w:tcPr>
          <w:p w14:paraId="2D71E587" w14:textId="77777777" w:rsidR="00773E1F" w:rsidRPr="00D21BDC" w:rsidRDefault="00773E1F" w:rsidP="0093139E">
            <w:pPr>
              <w:jc w:val="center"/>
              <w:rPr>
                <w:sz w:val="18"/>
                <w:szCs w:val="18"/>
                <w:lang w:val="ru-RU"/>
              </w:rPr>
            </w:pPr>
            <w:r w:rsidRPr="00D21BDC">
              <w:rPr>
                <w:sz w:val="18"/>
                <w:szCs w:val="18"/>
                <w:lang w:val="ru-RU"/>
              </w:rPr>
              <w:t>Пожаро тушение</w:t>
            </w:r>
          </w:p>
        </w:tc>
        <w:tc>
          <w:tcPr>
            <w:tcW w:w="1769" w:type="pct"/>
            <w:gridSpan w:val="4"/>
            <w:tcMar>
              <w:left w:w="85" w:type="dxa"/>
              <w:right w:w="85" w:type="dxa"/>
            </w:tcMar>
            <w:vAlign w:val="center"/>
          </w:tcPr>
          <w:p w14:paraId="057F3926" w14:textId="77777777" w:rsidR="00773E1F" w:rsidRPr="00D21BDC" w:rsidRDefault="00773E1F" w:rsidP="0093139E">
            <w:pPr>
              <w:jc w:val="center"/>
              <w:rPr>
                <w:sz w:val="18"/>
                <w:szCs w:val="18"/>
                <w:lang w:val="ru-RU"/>
              </w:rPr>
            </w:pPr>
            <w:r w:rsidRPr="00D21BDC">
              <w:rPr>
                <w:sz w:val="18"/>
                <w:szCs w:val="18"/>
                <w:lang w:val="ru-RU"/>
              </w:rPr>
              <w:t>Кондиционирование воздуха (КВ) и  холодоснабжение ХС)</w:t>
            </w:r>
          </w:p>
        </w:tc>
        <w:tc>
          <w:tcPr>
            <w:tcW w:w="576" w:type="pct"/>
            <w:vMerge w:val="restart"/>
            <w:tcMar>
              <w:left w:w="85" w:type="dxa"/>
              <w:right w:w="85" w:type="dxa"/>
            </w:tcMar>
            <w:vAlign w:val="center"/>
          </w:tcPr>
          <w:p w14:paraId="7CC016C1" w14:textId="77777777" w:rsidR="00773E1F" w:rsidRPr="00D21BDC" w:rsidRDefault="00773E1F" w:rsidP="0093139E">
            <w:pPr>
              <w:ind w:left="-26"/>
              <w:jc w:val="center"/>
              <w:rPr>
                <w:sz w:val="18"/>
                <w:szCs w:val="18"/>
                <w:lang w:val="ru-RU"/>
              </w:rPr>
            </w:pPr>
            <w:r w:rsidRPr="00D21BDC">
              <w:rPr>
                <w:sz w:val="18"/>
                <w:szCs w:val="18"/>
                <w:lang w:val="ru-RU"/>
              </w:rPr>
              <w:t>Растворители</w:t>
            </w:r>
          </w:p>
        </w:tc>
        <w:tc>
          <w:tcPr>
            <w:tcW w:w="423" w:type="pct"/>
            <w:vMerge w:val="restart"/>
            <w:tcMar>
              <w:left w:w="85" w:type="dxa"/>
              <w:right w:w="85" w:type="dxa"/>
            </w:tcMar>
            <w:vAlign w:val="center"/>
          </w:tcPr>
          <w:p w14:paraId="7035F3E7" w14:textId="77777777" w:rsidR="00773E1F" w:rsidRPr="00D21BDC" w:rsidRDefault="00773E1F" w:rsidP="0093139E">
            <w:pPr>
              <w:jc w:val="center"/>
              <w:rPr>
                <w:sz w:val="18"/>
                <w:szCs w:val="18"/>
                <w:lang w:val="ru-RU"/>
              </w:rPr>
            </w:pPr>
            <w:r w:rsidRPr="00D21BDC">
              <w:rPr>
                <w:sz w:val="18"/>
                <w:szCs w:val="18"/>
                <w:lang w:val="ru-RU"/>
              </w:rPr>
              <w:t>Прочее</w:t>
            </w:r>
          </w:p>
        </w:tc>
      </w:tr>
      <w:tr w:rsidR="00277C85" w:rsidRPr="00D21BDC" w14:paraId="6D287C1E" w14:textId="77777777" w:rsidTr="00277C85">
        <w:trPr>
          <w:trHeight w:val="96"/>
        </w:trPr>
        <w:tc>
          <w:tcPr>
            <w:tcW w:w="1038" w:type="pct"/>
            <w:vMerge/>
            <w:tcMar>
              <w:left w:w="85" w:type="dxa"/>
              <w:right w:w="85" w:type="dxa"/>
            </w:tcMar>
            <w:vAlign w:val="center"/>
          </w:tcPr>
          <w:p w14:paraId="48CE256C" w14:textId="77777777" w:rsidR="00773E1F" w:rsidRPr="00D21BDC" w:rsidRDefault="00773E1F" w:rsidP="0093139E">
            <w:pPr>
              <w:jc w:val="center"/>
              <w:rPr>
                <w:sz w:val="18"/>
                <w:szCs w:val="18"/>
                <w:lang w:val="ru-RU"/>
              </w:rPr>
            </w:pPr>
          </w:p>
        </w:tc>
        <w:tc>
          <w:tcPr>
            <w:tcW w:w="423" w:type="pct"/>
            <w:vMerge/>
            <w:tcMar>
              <w:left w:w="85" w:type="dxa"/>
              <w:right w:w="85" w:type="dxa"/>
            </w:tcMar>
            <w:vAlign w:val="center"/>
          </w:tcPr>
          <w:p w14:paraId="277E7AE6" w14:textId="77777777" w:rsidR="00773E1F" w:rsidRPr="00D21BDC" w:rsidRDefault="00773E1F" w:rsidP="0093139E">
            <w:pPr>
              <w:jc w:val="center"/>
              <w:rPr>
                <w:sz w:val="18"/>
                <w:szCs w:val="18"/>
                <w:lang w:val="ru-RU"/>
              </w:rPr>
            </w:pPr>
          </w:p>
        </w:tc>
        <w:tc>
          <w:tcPr>
            <w:tcW w:w="385" w:type="pct"/>
            <w:vMerge/>
            <w:tcMar>
              <w:left w:w="85" w:type="dxa"/>
              <w:right w:w="85" w:type="dxa"/>
            </w:tcMar>
            <w:vAlign w:val="center"/>
          </w:tcPr>
          <w:p w14:paraId="3A3D9B27" w14:textId="77777777" w:rsidR="00773E1F" w:rsidRPr="00D21BDC" w:rsidRDefault="00773E1F" w:rsidP="0093139E">
            <w:pPr>
              <w:jc w:val="center"/>
              <w:rPr>
                <w:sz w:val="18"/>
                <w:szCs w:val="18"/>
                <w:lang w:val="ru-RU"/>
              </w:rPr>
            </w:pPr>
          </w:p>
        </w:tc>
        <w:tc>
          <w:tcPr>
            <w:tcW w:w="385" w:type="pct"/>
            <w:vMerge/>
            <w:tcMar>
              <w:left w:w="85" w:type="dxa"/>
              <w:right w:w="85" w:type="dxa"/>
            </w:tcMar>
            <w:vAlign w:val="center"/>
          </w:tcPr>
          <w:p w14:paraId="6875F996" w14:textId="77777777" w:rsidR="00773E1F" w:rsidRPr="00D21BDC" w:rsidRDefault="00773E1F" w:rsidP="0093139E">
            <w:pPr>
              <w:jc w:val="center"/>
              <w:rPr>
                <w:sz w:val="18"/>
                <w:szCs w:val="18"/>
                <w:lang w:val="ru-RU"/>
              </w:rPr>
            </w:pPr>
          </w:p>
        </w:tc>
        <w:tc>
          <w:tcPr>
            <w:tcW w:w="1115" w:type="pct"/>
            <w:gridSpan w:val="3"/>
            <w:tcMar>
              <w:left w:w="85" w:type="dxa"/>
              <w:right w:w="85" w:type="dxa"/>
            </w:tcMar>
            <w:vAlign w:val="center"/>
          </w:tcPr>
          <w:p w14:paraId="10F4E834" w14:textId="77777777" w:rsidR="00773E1F" w:rsidRPr="00D21BDC" w:rsidRDefault="00773E1F" w:rsidP="0093139E">
            <w:pPr>
              <w:jc w:val="center"/>
              <w:rPr>
                <w:sz w:val="18"/>
                <w:szCs w:val="18"/>
                <w:lang w:val="ru-RU"/>
              </w:rPr>
            </w:pPr>
            <w:r w:rsidRPr="00D21BDC">
              <w:rPr>
                <w:sz w:val="18"/>
                <w:szCs w:val="18"/>
                <w:lang w:val="ru-RU"/>
              </w:rPr>
              <w:t>Производство</w:t>
            </w:r>
          </w:p>
        </w:tc>
        <w:tc>
          <w:tcPr>
            <w:tcW w:w="654" w:type="pct"/>
            <w:vMerge w:val="restart"/>
            <w:tcMar>
              <w:left w:w="85" w:type="dxa"/>
              <w:right w:w="85" w:type="dxa"/>
            </w:tcMar>
            <w:vAlign w:val="center"/>
          </w:tcPr>
          <w:p w14:paraId="1E7CDE45" w14:textId="77777777" w:rsidR="00773E1F" w:rsidRPr="00D21BDC" w:rsidRDefault="00773E1F" w:rsidP="0093139E">
            <w:pPr>
              <w:jc w:val="center"/>
              <w:rPr>
                <w:sz w:val="18"/>
                <w:szCs w:val="18"/>
                <w:lang w:val="ru-RU"/>
              </w:rPr>
            </w:pPr>
            <w:r w:rsidRPr="00D21BDC">
              <w:rPr>
                <w:sz w:val="18"/>
                <w:szCs w:val="18"/>
                <w:lang w:val="ru-RU"/>
              </w:rPr>
              <w:t xml:space="preserve">Обслуживание </w:t>
            </w:r>
          </w:p>
        </w:tc>
        <w:tc>
          <w:tcPr>
            <w:tcW w:w="576" w:type="pct"/>
            <w:vMerge/>
            <w:tcMar>
              <w:left w:w="85" w:type="dxa"/>
              <w:right w:w="85" w:type="dxa"/>
            </w:tcMar>
            <w:vAlign w:val="center"/>
          </w:tcPr>
          <w:p w14:paraId="3767CC91" w14:textId="77777777" w:rsidR="00773E1F" w:rsidRPr="00D21BDC" w:rsidRDefault="00773E1F" w:rsidP="0093139E">
            <w:pPr>
              <w:jc w:val="center"/>
              <w:rPr>
                <w:sz w:val="18"/>
                <w:szCs w:val="18"/>
                <w:lang w:val="ru-RU"/>
              </w:rPr>
            </w:pPr>
          </w:p>
        </w:tc>
        <w:tc>
          <w:tcPr>
            <w:tcW w:w="423" w:type="pct"/>
            <w:vMerge/>
            <w:tcMar>
              <w:left w:w="85" w:type="dxa"/>
              <w:right w:w="85" w:type="dxa"/>
            </w:tcMar>
            <w:vAlign w:val="center"/>
          </w:tcPr>
          <w:p w14:paraId="241FA5CD" w14:textId="77777777" w:rsidR="00773E1F" w:rsidRPr="00D21BDC" w:rsidRDefault="00773E1F" w:rsidP="0093139E">
            <w:pPr>
              <w:jc w:val="center"/>
              <w:rPr>
                <w:sz w:val="18"/>
                <w:szCs w:val="18"/>
                <w:lang w:val="ru-RU"/>
              </w:rPr>
            </w:pPr>
          </w:p>
        </w:tc>
      </w:tr>
      <w:tr w:rsidR="00277C85" w:rsidRPr="00D21BDC" w14:paraId="1A693F75" w14:textId="77777777" w:rsidTr="00277C85">
        <w:trPr>
          <w:trHeight w:val="96"/>
        </w:trPr>
        <w:tc>
          <w:tcPr>
            <w:tcW w:w="1038" w:type="pct"/>
            <w:vMerge/>
            <w:tcMar>
              <w:left w:w="85" w:type="dxa"/>
              <w:right w:w="85" w:type="dxa"/>
            </w:tcMar>
            <w:vAlign w:val="center"/>
          </w:tcPr>
          <w:p w14:paraId="452E7226" w14:textId="77777777" w:rsidR="00773E1F" w:rsidRPr="00D21BDC" w:rsidRDefault="00773E1F" w:rsidP="0093139E">
            <w:pPr>
              <w:jc w:val="center"/>
              <w:rPr>
                <w:sz w:val="18"/>
                <w:szCs w:val="18"/>
                <w:lang w:val="ru-RU"/>
              </w:rPr>
            </w:pPr>
          </w:p>
        </w:tc>
        <w:tc>
          <w:tcPr>
            <w:tcW w:w="423" w:type="pct"/>
            <w:vMerge/>
            <w:tcMar>
              <w:left w:w="85" w:type="dxa"/>
              <w:right w:w="85" w:type="dxa"/>
            </w:tcMar>
            <w:vAlign w:val="center"/>
          </w:tcPr>
          <w:p w14:paraId="21DE012F" w14:textId="77777777" w:rsidR="00773E1F" w:rsidRPr="00D21BDC" w:rsidRDefault="00773E1F" w:rsidP="0093139E">
            <w:pPr>
              <w:jc w:val="center"/>
              <w:rPr>
                <w:sz w:val="18"/>
                <w:szCs w:val="18"/>
                <w:lang w:val="ru-RU"/>
              </w:rPr>
            </w:pPr>
          </w:p>
        </w:tc>
        <w:tc>
          <w:tcPr>
            <w:tcW w:w="385" w:type="pct"/>
            <w:vMerge/>
            <w:tcMar>
              <w:left w:w="85" w:type="dxa"/>
              <w:right w:w="85" w:type="dxa"/>
            </w:tcMar>
            <w:vAlign w:val="center"/>
          </w:tcPr>
          <w:p w14:paraId="5CE038B2" w14:textId="77777777" w:rsidR="00773E1F" w:rsidRPr="00D21BDC" w:rsidRDefault="00773E1F" w:rsidP="0093139E">
            <w:pPr>
              <w:jc w:val="center"/>
              <w:rPr>
                <w:sz w:val="18"/>
                <w:szCs w:val="18"/>
                <w:lang w:val="ru-RU"/>
              </w:rPr>
            </w:pPr>
          </w:p>
        </w:tc>
        <w:tc>
          <w:tcPr>
            <w:tcW w:w="385" w:type="pct"/>
            <w:vMerge/>
            <w:tcMar>
              <w:left w:w="85" w:type="dxa"/>
              <w:right w:w="85" w:type="dxa"/>
            </w:tcMar>
            <w:vAlign w:val="center"/>
          </w:tcPr>
          <w:p w14:paraId="20EBEF97" w14:textId="77777777" w:rsidR="00773E1F" w:rsidRPr="00D21BDC" w:rsidRDefault="00773E1F" w:rsidP="0093139E">
            <w:pPr>
              <w:jc w:val="center"/>
              <w:rPr>
                <w:sz w:val="18"/>
                <w:szCs w:val="18"/>
                <w:lang w:val="ru-RU"/>
              </w:rPr>
            </w:pPr>
          </w:p>
        </w:tc>
        <w:tc>
          <w:tcPr>
            <w:tcW w:w="346" w:type="pct"/>
            <w:tcMar>
              <w:left w:w="85" w:type="dxa"/>
              <w:right w:w="85" w:type="dxa"/>
            </w:tcMar>
            <w:vAlign w:val="center"/>
          </w:tcPr>
          <w:p w14:paraId="16532F0D" w14:textId="77777777" w:rsidR="00773E1F" w:rsidRPr="00D21BDC" w:rsidRDefault="00773E1F" w:rsidP="0093139E">
            <w:pPr>
              <w:jc w:val="center"/>
              <w:rPr>
                <w:sz w:val="18"/>
                <w:szCs w:val="18"/>
                <w:lang w:val="ru-RU"/>
              </w:rPr>
            </w:pPr>
            <w:r w:rsidRPr="00D21BDC">
              <w:rPr>
                <w:sz w:val="18"/>
                <w:szCs w:val="18"/>
                <w:lang w:val="ru-RU"/>
              </w:rPr>
              <w:t>ХС</w:t>
            </w:r>
          </w:p>
        </w:tc>
        <w:tc>
          <w:tcPr>
            <w:tcW w:w="423" w:type="pct"/>
            <w:tcMar>
              <w:left w:w="85" w:type="dxa"/>
              <w:right w:w="85" w:type="dxa"/>
            </w:tcMar>
            <w:vAlign w:val="center"/>
          </w:tcPr>
          <w:p w14:paraId="1040CC3C" w14:textId="77777777" w:rsidR="00773E1F" w:rsidRPr="00D21BDC" w:rsidRDefault="00773E1F" w:rsidP="0093139E">
            <w:pPr>
              <w:jc w:val="center"/>
              <w:rPr>
                <w:sz w:val="18"/>
                <w:szCs w:val="18"/>
                <w:lang w:val="ru-RU"/>
              </w:rPr>
            </w:pPr>
            <w:r w:rsidRPr="00D21BDC">
              <w:rPr>
                <w:sz w:val="18"/>
                <w:szCs w:val="18"/>
                <w:lang w:val="ru-RU"/>
              </w:rPr>
              <w:t>КВ</w:t>
            </w:r>
          </w:p>
        </w:tc>
        <w:tc>
          <w:tcPr>
            <w:tcW w:w="346" w:type="pct"/>
            <w:vAlign w:val="center"/>
          </w:tcPr>
          <w:p w14:paraId="20E7CA5A" w14:textId="77777777" w:rsidR="00773E1F" w:rsidRPr="00D21BDC" w:rsidRDefault="00773E1F" w:rsidP="0093139E">
            <w:pPr>
              <w:jc w:val="center"/>
              <w:rPr>
                <w:sz w:val="18"/>
                <w:szCs w:val="18"/>
                <w:lang w:val="ru-RU"/>
              </w:rPr>
            </w:pPr>
            <w:r w:rsidRPr="00D21BDC">
              <w:rPr>
                <w:sz w:val="18"/>
                <w:szCs w:val="18"/>
                <w:lang w:val="ru-RU"/>
              </w:rPr>
              <w:t>Прочее</w:t>
            </w:r>
          </w:p>
        </w:tc>
        <w:tc>
          <w:tcPr>
            <w:tcW w:w="654" w:type="pct"/>
            <w:vMerge/>
            <w:tcMar>
              <w:left w:w="85" w:type="dxa"/>
              <w:right w:w="85" w:type="dxa"/>
            </w:tcMar>
            <w:vAlign w:val="center"/>
          </w:tcPr>
          <w:p w14:paraId="774AAD24" w14:textId="77777777" w:rsidR="00773E1F" w:rsidRPr="00D21BDC" w:rsidRDefault="00773E1F" w:rsidP="0093139E">
            <w:pPr>
              <w:jc w:val="center"/>
              <w:rPr>
                <w:sz w:val="18"/>
                <w:szCs w:val="18"/>
                <w:lang w:val="ru-RU"/>
              </w:rPr>
            </w:pPr>
          </w:p>
        </w:tc>
        <w:tc>
          <w:tcPr>
            <w:tcW w:w="576" w:type="pct"/>
            <w:vMerge/>
            <w:tcMar>
              <w:left w:w="85" w:type="dxa"/>
              <w:right w:w="85" w:type="dxa"/>
            </w:tcMar>
            <w:vAlign w:val="center"/>
          </w:tcPr>
          <w:p w14:paraId="06E1451A" w14:textId="77777777" w:rsidR="00773E1F" w:rsidRPr="00D21BDC" w:rsidRDefault="00773E1F" w:rsidP="0093139E">
            <w:pPr>
              <w:jc w:val="center"/>
              <w:rPr>
                <w:sz w:val="18"/>
                <w:szCs w:val="18"/>
                <w:lang w:val="ru-RU"/>
              </w:rPr>
            </w:pPr>
          </w:p>
        </w:tc>
        <w:tc>
          <w:tcPr>
            <w:tcW w:w="423" w:type="pct"/>
            <w:vMerge/>
            <w:tcMar>
              <w:left w:w="85" w:type="dxa"/>
              <w:right w:w="85" w:type="dxa"/>
            </w:tcMar>
            <w:vAlign w:val="center"/>
          </w:tcPr>
          <w:p w14:paraId="0B24B610" w14:textId="77777777" w:rsidR="00773E1F" w:rsidRPr="00D21BDC" w:rsidRDefault="00773E1F" w:rsidP="0093139E">
            <w:pPr>
              <w:jc w:val="center"/>
              <w:rPr>
                <w:sz w:val="18"/>
                <w:szCs w:val="18"/>
                <w:lang w:val="ru-RU"/>
              </w:rPr>
            </w:pPr>
          </w:p>
        </w:tc>
      </w:tr>
      <w:tr w:rsidR="00277C85" w:rsidRPr="00D21BDC" w14:paraId="04208EA2" w14:textId="77777777" w:rsidTr="00277C85">
        <w:trPr>
          <w:trHeight w:val="121"/>
        </w:trPr>
        <w:tc>
          <w:tcPr>
            <w:tcW w:w="1038" w:type="pct"/>
            <w:vAlign w:val="center"/>
          </w:tcPr>
          <w:p w14:paraId="52B43575" w14:textId="77777777" w:rsidR="00773E1F" w:rsidRPr="00D21BDC" w:rsidRDefault="00773E1F" w:rsidP="0093139E">
            <w:pPr>
              <w:jc w:val="left"/>
              <w:rPr>
                <w:sz w:val="18"/>
                <w:szCs w:val="18"/>
                <w:lang w:val="ru-RU"/>
              </w:rPr>
            </w:pPr>
            <w:r w:rsidRPr="00D21BDC">
              <w:rPr>
                <w:sz w:val="18"/>
                <w:szCs w:val="18"/>
                <w:lang w:val="ru-RU"/>
              </w:rPr>
              <w:t>Последний доклад по страновой программе (2024)</w:t>
            </w:r>
          </w:p>
        </w:tc>
        <w:tc>
          <w:tcPr>
            <w:tcW w:w="423" w:type="pct"/>
            <w:vAlign w:val="center"/>
          </w:tcPr>
          <w:p w14:paraId="6673AE0E" w14:textId="77777777" w:rsidR="00773E1F" w:rsidRPr="00D21BDC" w:rsidRDefault="00773E1F" w:rsidP="0093139E">
            <w:pPr>
              <w:ind w:left="-113"/>
              <w:jc w:val="right"/>
              <w:rPr>
                <w:sz w:val="18"/>
                <w:szCs w:val="18"/>
                <w:lang w:val="ru-RU"/>
              </w:rPr>
            </w:pPr>
          </w:p>
        </w:tc>
        <w:tc>
          <w:tcPr>
            <w:tcW w:w="385" w:type="pct"/>
            <w:vAlign w:val="center"/>
          </w:tcPr>
          <w:p w14:paraId="7EE94625" w14:textId="77777777" w:rsidR="00773E1F" w:rsidRPr="00D21BDC" w:rsidRDefault="00773E1F" w:rsidP="0093139E">
            <w:pPr>
              <w:ind w:left="-120"/>
              <w:jc w:val="right"/>
              <w:rPr>
                <w:sz w:val="18"/>
                <w:szCs w:val="18"/>
                <w:lang w:val="ru-RU"/>
              </w:rPr>
            </w:pPr>
          </w:p>
        </w:tc>
        <w:tc>
          <w:tcPr>
            <w:tcW w:w="385" w:type="pct"/>
            <w:vAlign w:val="center"/>
          </w:tcPr>
          <w:p w14:paraId="5634EB55" w14:textId="77777777" w:rsidR="00773E1F" w:rsidRPr="006023BD" w:rsidRDefault="00773E1F" w:rsidP="0093139E">
            <w:pPr>
              <w:wordWrap w:val="0"/>
              <w:ind w:left="-110"/>
              <w:jc w:val="right"/>
              <w:rPr>
                <w:sz w:val="18"/>
                <w:szCs w:val="18"/>
                <w:lang w:val="en-US"/>
              </w:rPr>
            </w:pPr>
            <w:r>
              <w:rPr>
                <w:sz w:val="18"/>
                <w:szCs w:val="18"/>
                <w:lang w:val="ru-RU"/>
              </w:rPr>
              <w:t>2</w:t>
            </w:r>
            <w:r>
              <w:rPr>
                <w:sz w:val="18"/>
                <w:szCs w:val="18"/>
                <w:lang w:val="en-US"/>
              </w:rPr>
              <w:t>4 311</w:t>
            </w:r>
          </w:p>
        </w:tc>
        <w:tc>
          <w:tcPr>
            <w:tcW w:w="346" w:type="pct"/>
            <w:vAlign w:val="center"/>
          </w:tcPr>
          <w:p w14:paraId="4734F950" w14:textId="77777777" w:rsidR="00773E1F" w:rsidRPr="006023BD" w:rsidRDefault="00773E1F" w:rsidP="0093139E">
            <w:pPr>
              <w:wordWrap w:val="0"/>
              <w:ind w:left="-108"/>
              <w:jc w:val="right"/>
              <w:rPr>
                <w:sz w:val="18"/>
                <w:szCs w:val="18"/>
                <w:lang w:val="en-US"/>
              </w:rPr>
            </w:pPr>
            <w:r>
              <w:rPr>
                <w:sz w:val="18"/>
                <w:szCs w:val="18"/>
                <w:lang w:val="ru-RU"/>
              </w:rPr>
              <w:t>5</w:t>
            </w:r>
            <w:r>
              <w:rPr>
                <w:sz w:val="18"/>
                <w:szCs w:val="18"/>
                <w:lang w:val="en-US"/>
              </w:rPr>
              <w:t>02 051</w:t>
            </w:r>
          </w:p>
        </w:tc>
        <w:tc>
          <w:tcPr>
            <w:tcW w:w="423" w:type="pct"/>
            <w:vAlign w:val="center"/>
          </w:tcPr>
          <w:p w14:paraId="564D5F4F" w14:textId="77777777" w:rsidR="00773E1F" w:rsidRPr="006023BD" w:rsidRDefault="00773E1F" w:rsidP="0093139E">
            <w:pPr>
              <w:wordWrap w:val="0"/>
              <w:ind w:left="-106"/>
              <w:jc w:val="right"/>
              <w:rPr>
                <w:sz w:val="18"/>
                <w:szCs w:val="18"/>
                <w:lang w:val="en-US"/>
              </w:rPr>
            </w:pPr>
            <w:r>
              <w:rPr>
                <w:sz w:val="18"/>
                <w:szCs w:val="18"/>
                <w:lang w:val="ru-RU"/>
              </w:rPr>
              <w:t>1</w:t>
            </w:r>
            <w:r>
              <w:rPr>
                <w:sz w:val="18"/>
                <w:szCs w:val="18"/>
                <w:lang w:val="en-US"/>
              </w:rPr>
              <w:t>62 919</w:t>
            </w:r>
          </w:p>
        </w:tc>
        <w:tc>
          <w:tcPr>
            <w:tcW w:w="346" w:type="pct"/>
            <w:vAlign w:val="center"/>
          </w:tcPr>
          <w:p w14:paraId="714E2D17" w14:textId="77777777" w:rsidR="00773E1F" w:rsidRPr="00D21BDC" w:rsidRDefault="00773E1F" w:rsidP="0093139E">
            <w:pPr>
              <w:ind w:left="-106"/>
              <w:jc w:val="right"/>
              <w:rPr>
                <w:sz w:val="18"/>
                <w:szCs w:val="18"/>
                <w:lang w:val="ru-RU"/>
              </w:rPr>
            </w:pPr>
          </w:p>
        </w:tc>
        <w:tc>
          <w:tcPr>
            <w:tcW w:w="654" w:type="pct"/>
            <w:vAlign w:val="center"/>
          </w:tcPr>
          <w:p w14:paraId="5F24D1ED" w14:textId="77777777" w:rsidR="00773E1F" w:rsidRPr="006023BD" w:rsidRDefault="00773E1F" w:rsidP="0093139E">
            <w:pPr>
              <w:wordWrap w:val="0"/>
              <w:ind w:left="-110"/>
              <w:jc w:val="right"/>
              <w:rPr>
                <w:sz w:val="18"/>
                <w:szCs w:val="18"/>
                <w:highlight w:val="red"/>
                <w:lang w:val="en-US"/>
              </w:rPr>
            </w:pPr>
            <w:r>
              <w:rPr>
                <w:sz w:val="18"/>
                <w:szCs w:val="18"/>
                <w:lang w:val="en-US"/>
              </w:rPr>
              <w:t>884 658</w:t>
            </w:r>
          </w:p>
        </w:tc>
        <w:tc>
          <w:tcPr>
            <w:tcW w:w="576" w:type="pct"/>
            <w:vAlign w:val="center"/>
          </w:tcPr>
          <w:p w14:paraId="229653A1" w14:textId="77777777" w:rsidR="00773E1F" w:rsidRPr="00D21BDC" w:rsidRDefault="00773E1F" w:rsidP="0093139E">
            <w:pPr>
              <w:ind w:left="-108"/>
              <w:jc w:val="right"/>
              <w:rPr>
                <w:sz w:val="18"/>
                <w:szCs w:val="18"/>
                <w:lang w:val="ru-RU"/>
              </w:rPr>
            </w:pPr>
          </w:p>
        </w:tc>
        <w:tc>
          <w:tcPr>
            <w:tcW w:w="423" w:type="pct"/>
            <w:vAlign w:val="center"/>
          </w:tcPr>
          <w:p w14:paraId="7C131BDB" w14:textId="77777777" w:rsidR="00773E1F" w:rsidRPr="00D21BDC" w:rsidRDefault="00773E1F" w:rsidP="0093139E">
            <w:pPr>
              <w:ind w:left="-114" w:right="-10"/>
              <w:jc w:val="right"/>
              <w:rPr>
                <w:sz w:val="18"/>
                <w:szCs w:val="18"/>
                <w:lang w:val="ru-RU"/>
              </w:rPr>
            </w:pPr>
          </w:p>
        </w:tc>
      </w:tr>
      <w:tr w:rsidR="00277C85" w:rsidRPr="00D21BDC" w14:paraId="45EE8103" w14:textId="77777777" w:rsidTr="00277C85">
        <w:trPr>
          <w:trHeight w:val="250"/>
        </w:trPr>
        <w:tc>
          <w:tcPr>
            <w:tcW w:w="1038" w:type="pct"/>
            <w:vAlign w:val="center"/>
          </w:tcPr>
          <w:p w14:paraId="6CDB6763" w14:textId="77777777" w:rsidR="00277C85" w:rsidRDefault="00773E1F" w:rsidP="0093139E">
            <w:pPr>
              <w:ind w:right="-108"/>
              <w:jc w:val="left"/>
              <w:rPr>
                <w:color w:val="000000"/>
                <w:sz w:val="18"/>
                <w:szCs w:val="18"/>
                <w:lang w:val="en-US"/>
              </w:rPr>
            </w:pPr>
            <w:r w:rsidRPr="00D21BDC">
              <w:rPr>
                <w:color w:val="000000"/>
                <w:sz w:val="18"/>
                <w:szCs w:val="18"/>
                <w:lang w:val="ru-RU"/>
              </w:rPr>
              <w:t xml:space="preserve">Согласованные мероприятия </w:t>
            </w:r>
          </w:p>
          <w:p w14:paraId="700C89E2" w14:textId="28735D9F" w:rsidR="00773E1F" w:rsidRPr="00D21BDC" w:rsidRDefault="00773E1F" w:rsidP="0093139E">
            <w:pPr>
              <w:ind w:right="-108"/>
              <w:jc w:val="left"/>
              <w:rPr>
                <w:color w:val="000000"/>
                <w:sz w:val="18"/>
                <w:szCs w:val="18"/>
                <w:lang w:val="ru-RU"/>
              </w:rPr>
            </w:pPr>
            <w:r w:rsidRPr="00D21BDC">
              <w:rPr>
                <w:color w:val="000000"/>
                <w:sz w:val="18"/>
                <w:szCs w:val="18"/>
                <w:lang w:val="ru-RU"/>
              </w:rPr>
              <w:t>этапа I КПР (ДА/НЕТ)</w:t>
            </w:r>
          </w:p>
        </w:tc>
        <w:tc>
          <w:tcPr>
            <w:tcW w:w="423" w:type="pct"/>
            <w:vAlign w:val="center"/>
          </w:tcPr>
          <w:p w14:paraId="2C128350" w14:textId="77777777" w:rsidR="00773E1F" w:rsidRPr="00D21BDC" w:rsidRDefault="00773E1F" w:rsidP="0093139E">
            <w:pPr>
              <w:jc w:val="center"/>
              <w:rPr>
                <w:sz w:val="18"/>
                <w:szCs w:val="18"/>
                <w:lang w:val="ru-RU"/>
              </w:rPr>
            </w:pPr>
          </w:p>
        </w:tc>
        <w:tc>
          <w:tcPr>
            <w:tcW w:w="385" w:type="pct"/>
            <w:vAlign w:val="center"/>
          </w:tcPr>
          <w:p w14:paraId="5D44503A" w14:textId="77777777" w:rsidR="00773E1F" w:rsidRPr="00D21BDC" w:rsidRDefault="00773E1F" w:rsidP="0093139E">
            <w:pPr>
              <w:jc w:val="center"/>
              <w:rPr>
                <w:sz w:val="18"/>
                <w:szCs w:val="18"/>
                <w:lang w:val="ru-RU"/>
              </w:rPr>
            </w:pPr>
          </w:p>
        </w:tc>
        <w:tc>
          <w:tcPr>
            <w:tcW w:w="385" w:type="pct"/>
            <w:vAlign w:val="center"/>
          </w:tcPr>
          <w:p w14:paraId="20C6BBCE" w14:textId="77777777" w:rsidR="00773E1F" w:rsidRPr="00D21BDC" w:rsidRDefault="00773E1F" w:rsidP="0093139E">
            <w:pPr>
              <w:jc w:val="center"/>
              <w:rPr>
                <w:sz w:val="18"/>
                <w:szCs w:val="18"/>
                <w:lang w:val="ru-RU"/>
              </w:rPr>
            </w:pPr>
          </w:p>
        </w:tc>
        <w:tc>
          <w:tcPr>
            <w:tcW w:w="346" w:type="pct"/>
            <w:vAlign w:val="center"/>
          </w:tcPr>
          <w:p w14:paraId="031F958C" w14:textId="77777777" w:rsidR="00773E1F" w:rsidRPr="00D21BDC" w:rsidRDefault="00773E1F" w:rsidP="0093139E">
            <w:pPr>
              <w:jc w:val="center"/>
              <w:rPr>
                <w:sz w:val="18"/>
                <w:szCs w:val="18"/>
                <w:lang w:val="ru-RU"/>
              </w:rPr>
            </w:pPr>
            <w:r>
              <w:rPr>
                <w:sz w:val="18"/>
                <w:szCs w:val="18"/>
                <w:lang w:val="ru-RU"/>
              </w:rPr>
              <w:t>ДА</w:t>
            </w:r>
          </w:p>
        </w:tc>
        <w:tc>
          <w:tcPr>
            <w:tcW w:w="423" w:type="pct"/>
            <w:vAlign w:val="center"/>
          </w:tcPr>
          <w:p w14:paraId="6DB8C8D0" w14:textId="77777777" w:rsidR="00773E1F" w:rsidRPr="00D21BDC" w:rsidRDefault="00773E1F" w:rsidP="0093139E">
            <w:pPr>
              <w:jc w:val="center"/>
              <w:rPr>
                <w:sz w:val="18"/>
                <w:szCs w:val="18"/>
                <w:lang w:val="ru-RU"/>
              </w:rPr>
            </w:pPr>
            <w:r>
              <w:rPr>
                <w:sz w:val="18"/>
                <w:szCs w:val="18"/>
                <w:lang w:val="ru-RU"/>
              </w:rPr>
              <w:t>ДА</w:t>
            </w:r>
          </w:p>
        </w:tc>
        <w:tc>
          <w:tcPr>
            <w:tcW w:w="346" w:type="pct"/>
            <w:vAlign w:val="center"/>
          </w:tcPr>
          <w:p w14:paraId="64FCD32A" w14:textId="77777777" w:rsidR="00773E1F" w:rsidRPr="00D21BDC" w:rsidRDefault="00773E1F" w:rsidP="0093139E">
            <w:pPr>
              <w:jc w:val="center"/>
              <w:rPr>
                <w:sz w:val="18"/>
                <w:szCs w:val="18"/>
                <w:lang w:val="ru-RU"/>
              </w:rPr>
            </w:pPr>
          </w:p>
        </w:tc>
        <w:tc>
          <w:tcPr>
            <w:tcW w:w="654" w:type="pct"/>
            <w:vAlign w:val="center"/>
          </w:tcPr>
          <w:p w14:paraId="523DEFE9" w14:textId="77777777" w:rsidR="00773E1F" w:rsidRPr="00D21BDC" w:rsidRDefault="00773E1F" w:rsidP="0093139E">
            <w:pPr>
              <w:jc w:val="center"/>
              <w:rPr>
                <w:sz w:val="18"/>
                <w:szCs w:val="18"/>
                <w:lang w:val="ru-RU"/>
              </w:rPr>
            </w:pPr>
            <w:r>
              <w:rPr>
                <w:sz w:val="18"/>
                <w:szCs w:val="18"/>
                <w:lang w:val="ru-RU"/>
              </w:rPr>
              <w:t>ДА</w:t>
            </w:r>
          </w:p>
        </w:tc>
        <w:tc>
          <w:tcPr>
            <w:tcW w:w="576" w:type="pct"/>
            <w:vAlign w:val="center"/>
          </w:tcPr>
          <w:p w14:paraId="2D29AEF0" w14:textId="77777777" w:rsidR="00773E1F" w:rsidRPr="00D21BDC" w:rsidRDefault="00773E1F" w:rsidP="0093139E">
            <w:pPr>
              <w:jc w:val="center"/>
              <w:rPr>
                <w:sz w:val="18"/>
                <w:szCs w:val="18"/>
                <w:lang w:val="ru-RU"/>
              </w:rPr>
            </w:pPr>
          </w:p>
        </w:tc>
        <w:tc>
          <w:tcPr>
            <w:tcW w:w="423" w:type="pct"/>
            <w:vAlign w:val="center"/>
          </w:tcPr>
          <w:p w14:paraId="3328F93E" w14:textId="77777777" w:rsidR="00773E1F" w:rsidRPr="00D21BDC" w:rsidRDefault="00773E1F" w:rsidP="0093139E">
            <w:pPr>
              <w:jc w:val="center"/>
              <w:rPr>
                <w:sz w:val="18"/>
                <w:szCs w:val="18"/>
                <w:lang w:val="ru-RU"/>
              </w:rPr>
            </w:pPr>
          </w:p>
        </w:tc>
      </w:tr>
    </w:tbl>
    <w:p w14:paraId="69D8207C" w14:textId="77777777" w:rsidR="00773E1F" w:rsidRPr="00D21BDC" w:rsidRDefault="00773E1F" w:rsidP="00773E1F">
      <w:pPr>
        <w:jc w:val="center"/>
        <w:rPr>
          <w:sz w:val="18"/>
          <w:szCs w:val="18"/>
          <w:lang w:val="ru-RU"/>
        </w:rPr>
      </w:pPr>
    </w:p>
    <w:tbl>
      <w:tblPr>
        <w:tblW w:w="6257" w:type="pct"/>
        <w:tblInd w:w="-1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8193"/>
        <w:gridCol w:w="1170"/>
        <w:gridCol w:w="2338"/>
      </w:tblGrid>
      <w:tr w:rsidR="00773E1F" w:rsidRPr="00D21BDC" w14:paraId="44434B82" w14:textId="77777777" w:rsidTr="00277C85">
        <w:trPr>
          <w:trHeight w:val="186"/>
        </w:trPr>
        <w:tc>
          <w:tcPr>
            <w:tcW w:w="3501" w:type="pct"/>
            <w:tcMar>
              <w:top w:w="17" w:type="dxa"/>
              <w:left w:w="108" w:type="dxa"/>
              <w:bottom w:w="17" w:type="dxa"/>
              <w:right w:w="108" w:type="dxa"/>
            </w:tcMar>
          </w:tcPr>
          <w:p w14:paraId="2363316E" w14:textId="77777777" w:rsidR="00773E1F" w:rsidRPr="00D21BDC" w:rsidRDefault="00773E1F" w:rsidP="0093139E">
            <w:pPr>
              <w:keepNext/>
              <w:suppressAutoHyphens/>
              <w:ind w:right="-95"/>
              <w:jc w:val="left"/>
              <w:rPr>
                <w:b/>
                <w:caps/>
                <w:sz w:val="18"/>
                <w:szCs w:val="18"/>
                <w:lang w:val="ru-RU"/>
              </w:rPr>
            </w:pPr>
            <w:r w:rsidRPr="00D21BDC">
              <w:rPr>
                <w:b/>
                <w:caps/>
                <w:sz w:val="18"/>
                <w:szCs w:val="18"/>
                <w:lang w:val="ru-RU"/>
              </w:rPr>
              <w:t xml:space="preserve">СРЕДНЕЕ ПОТРЕБЛЕНИЕ ГФУ В СЕКТОРЕ ОБСЛУЖИВАНИЯ В 2020–2022 ГОДАХ </w:t>
            </w:r>
          </w:p>
        </w:tc>
        <w:tc>
          <w:tcPr>
            <w:tcW w:w="500" w:type="pct"/>
          </w:tcPr>
          <w:p w14:paraId="2F6C1085" w14:textId="77777777" w:rsidR="00773E1F" w:rsidRPr="00D21BDC" w:rsidRDefault="00773E1F" w:rsidP="0093139E">
            <w:pPr>
              <w:keepNext/>
              <w:suppressAutoHyphens/>
              <w:ind w:right="116"/>
              <w:jc w:val="right"/>
              <w:rPr>
                <w:bCs/>
                <w:sz w:val="18"/>
                <w:szCs w:val="18"/>
                <w:lang w:val="ru-RU"/>
              </w:rPr>
            </w:pPr>
            <w:r w:rsidRPr="006023BD">
              <w:rPr>
                <w:bCs/>
                <w:caps/>
                <w:sz w:val="18"/>
                <w:szCs w:val="18"/>
                <w:lang w:val="ru-RU"/>
              </w:rPr>
              <w:t>557</w:t>
            </w:r>
            <w:r w:rsidRPr="006023BD">
              <w:rPr>
                <w:bCs/>
                <w:caps/>
                <w:sz w:val="18"/>
                <w:szCs w:val="18"/>
                <w:lang w:val="en-US"/>
              </w:rPr>
              <w:t>,0</w:t>
            </w:r>
            <w:r w:rsidRPr="00D21BDC">
              <w:rPr>
                <w:bCs/>
                <w:sz w:val="18"/>
                <w:szCs w:val="18"/>
                <w:lang w:val="ru-RU"/>
              </w:rPr>
              <w:t xml:space="preserve"> мт</w:t>
            </w:r>
          </w:p>
        </w:tc>
        <w:tc>
          <w:tcPr>
            <w:tcW w:w="1000" w:type="pct"/>
          </w:tcPr>
          <w:p w14:paraId="5FC283B3" w14:textId="77777777" w:rsidR="00773E1F" w:rsidRPr="00D21BDC" w:rsidRDefault="00773E1F" w:rsidP="0093139E">
            <w:pPr>
              <w:keepNext/>
              <w:tabs>
                <w:tab w:val="left" w:pos="720"/>
              </w:tabs>
              <w:suppressAutoHyphens/>
              <w:ind w:right="116"/>
              <w:jc w:val="right"/>
              <w:rPr>
                <w:sz w:val="18"/>
                <w:szCs w:val="18"/>
                <w:lang w:val="ru-RU"/>
              </w:rPr>
            </w:pPr>
            <w:r>
              <w:rPr>
                <w:color w:val="000000"/>
                <w:sz w:val="18"/>
                <w:szCs w:val="18"/>
                <w:lang w:val="en-US"/>
              </w:rPr>
              <w:t>916 022</w:t>
            </w:r>
            <w:r w:rsidRPr="00D21BDC">
              <w:rPr>
                <w:color w:val="000000"/>
                <w:sz w:val="18"/>
                <w:szCs w:val="18"/>
                <w:lang w:val="ru-RU"/>
              </w:rPr>
              <w:t xml:space="preserve"> </w:t>
            </w:r>
            <w:r w:rsidRPr="00D21BDC">
              <w:rPr>
                <w:bCs/>
                <w:sz w:val="18"/>
                <w:szCs w:val="18"/>
                <w:lang w:val="ru-RU"/>
              </w:rPr>
              <w:t xml:space="preserve">тонн </w:t>
            </w:r>
            <w:r w:rsidRPr="00D21BDC">
              <w:rPr>
                <w:sz w:val="18"/>
                <w:szCs w:val="18"/>
                <w:lang w:val="ru-RU"/>
              </w:rPr>
              <w:t>CO</w:t>
            </w:r>
            <w:r w:rsidRPr="00D21BDC">
              <w:rPr>
                <w:sz w:val="18"/>
                <w:szCs w:val="18"/>
                <w:vertAlign w:val="subscript"/>
                <w:lang w:val="ru-RU"/>
              </w:rPr>
              <w:t>2</w:t>
            </w:r>
            <w:r w:rsidRPr="00D21BDC">
              <w:rPr>
                <w:sz w:val="18"/>
                <w:szCs w:val="18"/>
                <w:lang w:val="ru-RU"/>
              </w:rPr>
              <w:t>-экв</w:t>
            </w:r>
          </w:p>
        </w:tc>
      </w:tr>
    </w:tbl>
    <w:p w14:paraId="64B4A021" w14:textId="77777777" w:rsidR="00773E1F" w:rsidRPr="00D21BDC" w:rsidRDefault="00773E1F" w:rsidP="00773E1F">
      <w:pPr>
        <w:jc w:val="center"/>
        <w:rPr>
          <w:sz w:val="18"/>
          <w:szCs w:val="18"/>
          <w:lang w:val="ru-RU"/>
        </w:rPr>
      </w:pPr>
    </w:p>
    <w:tbl>
      <w:tblPr>
        <w:tblW w:w="6257" w:type="pct"/>
        <w:tblInd w:w="-1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5886"/>
        <w:gridCol w:w="1135"/>
        <w:gridCol w:w="1135"/>
        <w:gridCol w:w="1135"/>
        <w:gridCol w:w="2410"/>
      </w:tblGrid>
      <w:tr w:rsidR="00773E1F" w:rsidRPr="00D21BDC" w14:paraId="02BA700D" w14:textId="77777777" w:rsidTr="00277C85">
        <w:trPr>
          <w:trHeight w:val="206"/>
          <w:tblHeader/>
        </w:trPr>
        <w:tc>
          <w:tcPr>
            <w:tcW w:w="2515" w:type="pct"/>
            <w:vAlign w:val="center"/>
          </w:tcPr>
          <w:p w14:paraId="006FED08" w14:textId="77777777" w:rsidR="00773E1F" w:rsidRPr="00D21BDC" w:rsidRDefault="00773E1F" w:rsidP="0093139E">
            <w:pPr>
              <w:keepNext/>
              <w:suppressAutoHyphens/>
              <w:ind w:right="-110"/>
              <w:jc w:val="left"/>
              <w:rPr>
                <w:b/>
                <w:bCs/>
                <w:sz w:val="18"/>
                <w:szCs w:val="18"/>
                <w:lang w:val="ru-RU"/>
              </w:rPr>
            </w:pPr>
            <w:r w:rsidRPr="00D21BDC">
              <w:rPr>
                <w:b/>
                <w:sz w:val="18"/>
                <w:szCs w:val="18"/>
                <w:lang w:val="ru-RU"/>
              </w:rPr>
              <w:t>ДАННЫЕ О БАЗОВОМ ПОТРЕБЛЕНИИ            (тонны СО</w:t>
            </w:r>
            <w:r w:rsidRPr="00D21BDC">
              <w:rPr>
                <w:b/>
                <w:sz w:val="18"/>
                <w:szCs w:val="18"/>
                <w:vertAlign w:val="subscript"/>
                <w:lang w:val="ru-RU"/>
              </w:rPr>
              <w:t>2</w:t>
            </w:r>
            <w:r w:rsidRPr="00D21BDC">
              <w:rPr>
                <w:b/>
                <w:sz w:val="18"/>
                <w:szCs w:val="18"/>
                <w:lang w:val="ru-RU"/>
              </w:rPr>
              <w:t>-экв)</w:t>
            </w:r>
          </w:p>
        </w:tc>
        <w:tc>
          <w:tcPr>
            <w:tcW w:w="485" w:type="pct"/>
            <w:vAlign w:val="center"/>
          </w:tcPr>
          <w:p w14:paraId="60E4F39E" w14:textId="77777777" w:rsidR="00773E1F" w:rsidRPr="00D21BDC" w:rsidRDefault="00773E1F" w:rsidP="0093139E">
            <w:pPr>
              <w:keepNext/>
              <w:suppressAutoHyphens/>
              <w:jc w:val="center"/>
              <w:rPr>
                <w:b/>
                <w:bCs/>
                <w:sz w:val="18"/>
                <w:szCs w:val="18"/>
                <w:lang w:val="ru-RU"/>
              </w:rPr>
            </w:pPr>
            <w:r w:rsidRPr="00D21BDC">
              <w:rPr>
                <w:b/>
                <w:bCs/>
                <w:sz w:val="18"/>
                <w:szCs w:val="18"/>
                <w:lang w:val="ru-RU"/>
              </w:rPr>
              <w:t>2020</w:t>
            </w:r>
          </w:p>
        </w:tc>
        <w:tc>
          <w:tcPr>
            <w:tcW w:w="485" w:type="pct"/>
            <w:tcMar>
              <w:top w:w="17" w:type="dxa"/>
              <w:left w:w="108" w:type="dxa"/>
              <w:bottom w:w="17" w:type="dxa"/>
              <w:right w:w="108" w:type="dxa"/>
            </w:tcMar>
            <w:vAlign w:val="center"/>
          </w:tcPr>
          <w:p w14:paraId="4A62D894" w14:textId="77777777" w:rsidR="00773E1F" w:rsidRPr="00D21BDC" w:rsidRDefault="00773E1F" w:rsidP="0093139E">
            <w:pPr>
              <w:keepNext/>
              <w:suppressAutoHyphens/>
              <w:jc w:val="center"/>
              <w:rPr>
                <w:b/>
                <w:bCs/>
                <w:sz w:val="18"/>
                <w:szCs w:val="18"/>
                <w:lang w:val="ru-RU"/>
              </w:rPr>
            </w:pPr>
            <w:r w:rsidRPr="00D21BDC">
              <w:rPr>
                <w:b/>
                <w:bCs/>
                <w:sz w:val="18"/>
                <w:szCs w:val="18"/>
                <w:lang w:val="ru-RU"/>
              </w:rPr>
              <w:t>2021</w:t>
            </w:r>
          </w:p>
        </w:tc>
        <w:tc>
          <w:tcPr>
            <w:tcW w:w="485" w:type="pct"/>
            <w:tcMar>
              <w:top w:w="17" w:type="dxa"/>
              <w:left w:w="108" w:type="dxa"/>
              <w:bottom w:w="17" w:type="dxa"/>
              <w:right w:w="108" w:type="dxa"/>
            </w:tcMar>
            <w:vAlign w:val="center"/>
          </w:tcPr>
          <w:p w14:paraId="4D1B8573" w14:textId="77777777" w:rsidR="00773E1F" w:rsidRPr="00D21BDC" w:rsidRDefault="00773E1F" w:rsidP="0093139E">
            <w:pPr>
              <w:keepNext/>
              <w:suppressAutoHyphens/>
              <w:jc w:val="center"/>
              <w:rPr>
                <w:b/>
                <w:bCs/>
                <w:sz w:val="18"/>
                <w:szCs w:val="18"/>
                <w:lang w:val="ru-RU"/>
              </w:rPr>
            </w:pPr>
            <w:r w:rsidRPr="00D21BDC">
              <w:rPr>
                <w:b/>
                <w:bCs/>
                <w:sz w:val="18"/>
                <w:szCs w:val="18"/>
                <w:lang w:val="ru-RU"/>
              </w:rPr>
              <w:t>2022</w:t>
            </w:r>
          </w:p>
        </w:tc>
        <w:tc>
          <w:tcPr>
            <w:tcW w:w="1030" w:type="pct"/>
            <w:tcMar>
              <w:top w:w="17" w:type="dxa"/>
              <w:left w:w="108" w:type="dxa"/>
              <w:bottom w:w="17" w:type="dxa"/>
              <w:right w:w="108" w:type="dxa"/>
            </w:tcMar>
            <w:vAlign w:val="center"/>
          </w:tcPr>
          <w:p w14:paraId="33DB64E5" w14:textId="77777777" w:rsidR="00773E1F" w:rsidRPr="00D21BDC" w:rsidRDefault="00773E1F" w:rsidP="0093139E">
            <w:pPr>
              <w:keepNext/>
              <w:suppressAutoHyphens/>
              <w:jc w:val="center"/>
              <w:rPr>
                <w:b/>
                <w:bCs/>
                <w:sz w:val="18"/>
                <w:szCs w:val="18"/>
                <w:lang w:val="ru-RU"/>
              </w:rPr>
            </w:pPr>
            <w:r w:rsidRPr="00D21BDC">
              <w:rPr>
                <w:b/>
                <w:bCs/>
                <w:sz w:val="18"/>
                <w:szCs w:val="18"/>
                <w:lang w:val="ru-RU"/>
              </w:rPr>
              <w:t>В среднем 2020</w:t>
            </w:r>
            <w:r w:rsidRPr="00D21BDC">
              <w:rPr>
                <w:b/>
                <w:caps/>
                <w:sz w:val="18"/>
                <w:szCs w:val="18"/>
                <w:lang w:val="ru-RU"/>
              </w:rPr>
              <w:t>–</w:t>
            </w:r>
            <w:r w:rsidRPr="00D21BDC">
              <w:rPr>
                <w:b/>
                <w:bCs/>
                <w:sz w:val="18"/>
                <w:szCs w:val="18"/>
                <w:lang w:val="ru-RU"/>
              </w:rPr>
              <w:t>2022</w:t>
            </w:r>
          </w:p>
        </w:tc>
      </w:tr>
      <w:tr w:rsidR="00773E1F" w:rsidRPr="00D21BDC" w14:paraId="10FC6947" w14:textId="77777777" w:rsidTr="00277C85">
        <w:trPr>
          <w:trHeight w:val="22"/>
        </w:trPr>
        <w:tc>
          <w:tcPr>
            <w:tcW w:w="2515" w:type="pct"/>
          </w:tcPr>
          <w:p w14:paraId="45694171" w14:textId="77777777" w:rsidR="00773E1F" w:rsidRPr="00D21BDC" w:rsidRDefault="00773E1F" w:rsidP="0093139E">
            <w:pPr>
              <w:keepNext/>
              <w:suppressAutoHyphens/>
              <w:rPr>
                <w:sz w:val="18"/>
                <w:szCs w:val="18"/>
                <w:lang w:val="ru-RU"/>
              </w:rPr>
            </w:pPr>
            <w:r w:rsidRPr="00D21BDC">
              <w:rPr>
                <w:sz w:val="18"/>
                <w:szCs w:val="18"/>
                <w:lang w:val="ru-RU"/>
              </w:rPr>
              <w:t xml:space="preserve"> Ежегодное потребление ГФУ</w:t>
            </w:r>
          </w:p>
        </w:tc>
        <w:tc>
          <w:tcPr>
            <w:tcW w:w="485" w:type="pct"/>
          </w:tcPr>
          <w:p w14:paraId="72007806" w14:textId="77777777" w:rsidR="00773E1F" w:rsidRPr="00D21BDC" w:rsidRDefault="00773E1F" w:rsidP="0093139E">
            <w:pPr>
              <w:keepNext/>
              <w:suppressAutoHyphens/>
              <w:wordWrap w:val="0"/>
              <w:ind w:right="147"/>
              <w:jc w:val="right"/>
              <w:rPr>
                <w:sz w:val="18"/>
                <w:szCs w:val="18"/>
                <w:lang w:val="ru-RU"/>
              </w:rPr>
            </w:pPr>
            <w:r>
              <w:rPr>
                <w:sz w:val="18"/>
                <w:szCs w:val="18"/>
                <w:lang w:val="ru-RU"/>
              </w:rPr>
              <w:t>1 743 012</w:t>
            </w:r>
          </w:p>
        </w:tc>
        <w:tc>
          <w:tcPr>
            <w:tcW w:w="485" w:type="pct"/>
            <w:tcMar>
              <w:top w:w="17" w:type="dxa"/>
              <w:left w:w="108" w:type="dxa"/>
              <w:bottom w:w="17" w:type="dxa"/>
              <w:right w:w="108" w:type="dxa"/>
            </w:tcMar>
          </w:tcPr>
          <w:p w14:paraId="17096535" w14:textId="77777777" w:rsidR="00773E1F" w:rsidRPr="00D21BDC" w:rsidRDefault="00773E1F" w:rsidP="0093139E">
            <w:pPr>
              <w:keepNext/>
              <w:suppressAutoHyphens/>
              <w:wordWrap w:val="0"/>
              <w:ind w:right="38"/>
              <w:jc w:val="right"/>
              <w:rPr>
                <w:sz w:val="18"/>
                <w:szCs w:val="18"/>
                <w:lang w:val="ru-RU"/>
              </w:rPr>
            </w:pPr>
            <w:r>
              <w:rPr>
                <w:sz w:val="18"/>
                <w:szCs w:val="18"/>
                <w:lang w:val="ru-RU"/>
              </w:rPr>
              <w:t>1 604 665</w:t>
            </w:r>
          </w:p>
        </w:tc>
        <w:tc>
          <w:tcPr>
            <w:tcW w:w="485" w:type="pct"/>
            <w:tcMar>
              <w:top w:w="17" w:type="dxa"/>
              <w:left w:w="108" w:type="dxa"/>
              <w:bottom w:w="17" w:type="dxa"/>
              <w:right w:w="108" w:type="dxa"/>
            </w:tcMar>
          </w:tcPr>
          <w:p w14:paraId="5E7C72CD" w14:textId="77777777" w:rsidR="00773E1F" w:rsidRPr="00D21BDC" w:rsidRDefault="00773E1F" w:rsidP="0093139E">
            <w:pPr>
              <w:keepNext/>
              <w:suppressAutoHyphens/>
              <w:wordWrap w:val="0"/>
              <w:ind w:right="34"/>
              <w:jc w:val="right"/>
              <w:rPr>
                <w:sz w:val="18"/>
                <w:szCs w:val="18"/>
                <w:lang w:val="ru-RU"/>
              </w:rPr>
            </w:pPr>
            <w:r>
              <w:rPr>
                <w:sz w:val="18"/>
                <w:szCs w:val="18"/>
                <w:lang w:val="ru-RU"/>
              </w:rPr>
              <w:t>1 532 493</w:t>
            </w:r>
          </w:p>
        </w:tc>
        <w:tc>
          <w:tcPr>
            <w:tcW w:w="1030" w:type="pct"/>
            <w:tcMar>
              <w:top w:w="17" w:type="dxa"/>
              <w:left w:w="108" w:type="dxa"/>
              <w:bottom w:w="17" w:type="dxa"/>
              <w:right w:w="108" w:type="dxa"/>
            </w:tcMar>
          </w:tcPr>
          <w:p w14:paraId="674D066D" w14:textId="77777777" w:rsidR="00773E1F" w:rsidRPr="00D21BDC" w:rsidRDefault="00773E1F" w:rsidP="0093139E">
            <w:pPr>
              <w:keepNext/>
              <w:suppressAutoHyphens/>
              <w:wordWrap w:val="0"/>
              <w:ind w:right="33"/>
              <w:jc w:val="right"/>
              <w:rPr>
                <w:sz w:val="18"/>
                <w:szCs w:val="18"/>
                <w:lang w:val="ru-RU"/>
              </w:rPr>
            </w:pPr>
            <w:r>
              <w:rPr>
                <w:sz w:val="18"/>
                <w:szCs w:val="18"/>
                <w:lang w:val="ru-RU"/>
              </w:rPr>
              <w:t>1 626 723</w:t>
            </w:r>
          </w:p>
        </w:tc>
      </w:tr>
      <w:tr w:rsidR="00773E1F" w:rsidRPr="00D21BDC" w14:paraId="20840ED4" w14:textId="77777777" w:rsidTr="00277C85">
        <w:trPr>
          <w:trHeight w:val="161"/>
        </w:trPr>
        <w:tc>
          <w:tcPr>
            <w:tcW w:w="3970" w:type="pct"/>
            <w:gridSpan w:val="4"/>
            <w:tcMar>
              <w:top w:w="17" w:type="dxa"/>
              <w:left w:w="108" w:type="dxa"/>
              <w:bottom w:w="17" w:type="dxa"/>
              <w:right w:w="108" w:type="dxa"/>
            </w:tcMar>
          </w:tcPr>
          <w:p w14:paraId="3E5F8EED" w14:textId="77777777" w:rsidR="00773E1F" w:rsidRPr="00D21BDC" w:rsidRDefault="00773E1F" w:rsidP="0093139E">
            <w:pPr>
              <w:keepNext/>
              <w:suppressAutoHyphens/>
              <w:ind w:right="116"/>
              <w:jc w:val="left"/>
              <w:rPr>
                <w:sz w:val="18"/>
                <w:szCs w:val="18"/>
                <w:lang w:val="ru-RU"/>
              </w:rPr>
            </w:pPr>
            <w:r w:rsidRPr="00D21BDC">
              <w:rPr>
                <w:sz w:val="18"/>
                <w:szCs w:val="18"/>
                <w:lang w:val="ru-RU"/>
              </w:rPr>
              <w:t>Базовое потребление ГХФУ (65%)</w:t>
            </w:r>
          </w:p>
        </w:tc>
        <w:tc>
          <w:tcPr>
            <w:tcW w:w="1030" w:type="pct"/>
          </w:tcPr>
          <w:p w14:paraId="72FAF489" w14:textId="77777777" w:rsidR="00773E1F" w:rsidRPr="00D21BDC" w:rsidRDefault="00773E1F" w:rsidP="0093139E">
            <w:pPr>
              <w:keepNext/>
              <w:suppressAutoHyphens/>
              <w:wordWrap w:val="0"/>
              <w:ind w:right="116"/>
              <w:jc w:val="right"/>
              <w:rPr>
                <w:sz w:val="18"/>
                <w:szCs w:val="18"/>
                <w:lang w:val="ru-RU"/>
              </w:rPr>
            </w:pPr>
            <w:r>
              <w:rPr>
                <w:sz w:val="18"/>
                <w:szCs w:val="18"/>
                <w:lang w:val="ru-RU"/>
              </w:rPr>
              <w:t>929 810</w:t>
            </w:r>
          </w:p>
        </w:tc>
      </w:tr>
      <w:tr w:rsidR="00773E1F" w:rsidRPr="00D21BDC" w14:paraId="2261C097" w14:textId="77777777" w:rsidTr="00277C85">
        <w:trPr>
          <w:trHeight w:val="22"/>
        </w:trPr>
        <w:tc>
          <w:tcPr>
            <w:tcW w:w="3970" w:type="pct"/>
            <w:gridSpan w:val="4"/>
            <w:tcMar>
              <w:top w:w="17" w:type="dxa"/>
              <w:left w:w="108" w:type="dxa"/>
              <w:bottom w:w="17" w:type="dxa"/>
              <w:right w:w="108" w:type="dxa"/>
            </w:tcMar>
          </w:tcPr>
          <w:p w14:paraId="05399371" w14:textId="77777777" w:rsidR="00773E1F" w:rsidRPr="00D21BDC" w:rsidRDefault="00773E1F" w:rsidP="0093139E">
            <w:pPr>
              <w:keepNext/>
              <w:suppressAutoHyphens/>
              <w:ind w:right="116"/>
              <w:jc w:val="left"/>
              <w:rPr>
                <w:b/>
                <w:bCs/>
                <w:sz w:val="18"/>
                <w:szCs w:val="18"/>
                <w:lang w:val="ru-RU"/>
              </w:rPr>
            </w:pPr>
            <w:r w:rsidRPr="00D21BDC">
              <w:rPr>
                <w:sz w:val="18"/>
                <w:szCs w:val="18"/>
                <w:lang w:val="ru-RU"/>
              </w:rPr>
              <w:t>Базовое потребление ГФУ</w:t>
            </w:r>
          </w:p>
        </w:tc>
        <w:tc>
          <w:tcPr>
            <w:tcW w:w="1030" w:type="pct"/>
          </w:tcPr>
          <w:p w14:paraId="0CDA00EA" w14:textId="77777777" w:rsidR="00773E1F" w:rsidRPr="00D21BDC" w:rsidRDefault="00773E1F" w:rsidP="0093139E">
            <w:pPr>
              <w:keepNext/>
              <w:suppressAutoHyphens/>
              <w:wordWrap w:val="0"/>
              <w:ind w:right="116"/>
              <w:jc w:val="right"/>
              <w:rPr>
                <w:sz w:val="18"/>
                <w:szCs w:val="18"/>
                <w:lang w:val="ru-RU"/>
              </w:rPr>
            </w:pPr>
            <w:r>
              <w:rPr>
                <w:sz w:val="18"/>
                <w:szCs w:val="18"/>
                <w:lang w:val="ru-RU"/>
              </w:rPr>
              <w:t>2 556 533</w:t>
            </w:r>
          </w:p>
        </w:tc>
      </w:tr>
    </w:tbl>
    <w:p w14:paraId="1B262172" w14:textId="77777777" w:rsidR="00773E1F" w:rsidRPr="00D21BDC" w:rsidRDefault="00773E1F" w:rsidP="00773E1F">
      <w:pPr>
        <w:jc w:val="center"/>
        <w:rPr>
          <w:sz w:val="18"/>
          <w:szCs w:val="18"/>
          <w:lang w:val="ru-RU"/>
        </w:rPr>
      </w:pPr>
    </w:p>
    <w:tbl>
      <w:tblPr>
        <w:tblW w:w="6257" w:type="pct"/>
        <w:tblInd w:w="-1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7886"/>
        <w:gridCol w:w="3815"/>
      </w:tblGrid>
      <w:tr w:rsidR="00773E1F" w:rsidRPr="008C5168" w14:paraId="7A4AA77A" w14:textId="77777777" w:rsidTr="00277C85">
        <w:trPr>
          <w:trHeight w:val="22"/>
        </w:trPr>
        <w:tc>
          <w:tcPr>
            <w:tcW w:w="5000" w:type="pct"/>
            <w:gridSpan w:val="2"/>
            <w:tcMar>
              <w:top w:w="17" w:type="dxa"/>
              <w:left w:w="108" w:type="dxa"/>
              <w:bottom w:w="17" w:type="dxa"/>
              <w:right w:w="108" w:type="dxa"/>
            </w:tcMar>
          </w:tcPr>
          <w:p w14:paraId="20DDDBEC" w14:textId="77777777" w:rsidR="00773E1F" w:rsidRPr="00D21BDC" w:rsidRDefault="00773E1F" w:rsidP="0093139E">
            <w:pPr>
              <w:keepNext/>
              <w:suppressAutoHyphens/>
              <w:ind w:right="116"/>
              <w:jc w:val="left"/>
              <w:rPr>
                <w:sz w:val="18"/>
                <w:szCs w:val="18"/>
                <w:highlight w:val="cyan"/>
                <w:lang w:val="ru-RU"/>
              </w:rPr>
            </w:pPr>
            <w:r w:rsidRPr="00D21BDC">
              <w:rPr>
                <w:b/>
                <w:bCs/>
                <w:sz w:val="18"/>
                <w:szCs w:val="18"/>
                <w:lang w:val="ru-RU"/>
              </w:rPr>
              <w:t xml:space="preserve">ПОТРЕБЛЕНИЕ ГФУ, ОТВЕЧАЮЩЕЕ КРИТЕРИЯМ ФИНАНСИРОВАНИЯ </w:t>
            </w:r>
          </w:p>
        </w:tc>
      </w:tr>
      <w:tr w:rsidR="00773E1F" w:rsidRPr="00D21BDC" w14:paraId="5B3BD031" w14:textId="77777777" w:rsidTr="00277C85">
        <w:trPr>
          <w:trHeight w:val="22"/>
        </w:trPr>
        <w:tc>
          <w:tcPr>
            <w:tcW w:w="3370" w:type="pct"/>
            <w:tcMar>
              <w:top w:w="17" w:type="dxa"/>
              <w:left w:w="108" w:type="dxa"/>
              <w:bottom w:w="17" w:type="dxa"/>
              <w:right w:w="108" w:type="dxa"/>
            </w:tcMar>
          </w:tcPr>
          <w:p w14:paraId="1D07DCBF" w14:textId="77777777" w:rsidR="00773E1F" w:rsidRPr="00D21BDC" w:rsidRDefault="00773E1F" w:rsidP="0093139E">
            <w:pPr>
              <w:keepNext/>
              <w:suppressAutoHyphens/>
              <w:ind w:right="55"/>
              <w:jc w:val="left"/>
              <w:rPr>
                <w:sz w:val="18"/>
                <w:szCs w:val="18"/>
                <w:lang w:val="ru-RU"/>
              </w:rPr>
            </w:pPr>
            <w:r w:rsidRPr="00D21BDC">
              <w:rPr>
                <w:sz w:val="18"/>
                <w:szCs w:val="18"/>
                <w:lang w:val="ru-RU"/>
              </w:rPr>
              <w:t>Начальный уровень для устойчивого совокупного сокращения потребления</w:t>
            </w:r>
          </w:p>
        </w:tc>
        <w:tc>
          <w:tcPr>
            <w:tcW w:w="1630" w:type="pct"/>
            <w:vAlign w:val="center"/>
          </w:tcPr>
          <w:p w14:paraId="51AC54BE" w14:textId="77777777" w:rsidR="00773E1F" w:rsidRPr="00D21BDC" w:rsidRDefault="00773E1F" w:rsidP="0093139E">
            <w:pPr>
              <w:keepNext/>
              <w:suppressAutoHyphens/>
              <w:ind w:right="116"/>
              <w:jc w:val="right"/>
              <w:rPr>
                <w:b/>
                <w:bCs/>
                <w:sz w:val="18"/>
                <w:szCs w:val="18"/>
                <w:lang w:val="ru-RU"/>
              </w:rPr>
            </w:pPr>
            <w:r w:rsidRPr="00D21BDC">
              <w:rPr>
                <w:sz w:val="18"/>
                <w:szCs w:val="18"/>
                <w:lang w:val="ru-RU"/>
              </w:rPr>
              <w:t>БУДЕТ УСТАНОВЛЕН</w:t>
            </w:r>
          </w:p>
        </w:tc>
      </w:tr>
      <w:tr w:rsidR="00773E1F" w:rsidRPr="00D21BDC" w14:paraId="2CD433DF" w14:textId="77777777" w:rsidTr="00277C85">
        <w:trPr>
          <w:trHeight w:val="22"/>
        </w:trPr>
        <w:tc>
          <w:tcPr>
            <w:tcW w:w="3370" w:type="pct"/>
            <w:tcMar>
              <w:top w:w="17" w:type="dxa"/>
              <w:left w:w="108" w:type="dxa"/>
              <w:bottom w:w="17" w:type="dxa"/>
              <w:right w:w="108" w:type="dxa"/>
            </w:tcMar>
          </w:tcPr>
          <w:p w14:paraId="20AED978" w14:textId="77777777" w:rsidR="00773E1F" w:rsidRPr="00D21BDC" w:rsidRDefault="00773E1F" w:rsidP="0093139E">
            <w:pPr>
              <w:keepNext/>
              <w:suppressAutoHyphens/>
              <w:ind w:right="55"/>
              <w:jc w:val="left"/>
              <w:rPr>
                <w:b/>
                <w:bCs/>
                <w:sz w:val="18"/>
                <w:szCs w:val="18"/>
                <w:lang w:val="ru-RU"/>
              </w:rPr>
            </w:pPr>
            <w:r w:rsidRPr="00D21BDC">
              <w:rPr>
                <w:sz w:val="18"/>
                <w:szCs w:val="18"/>
                <w:lang w:val="ru-RU"/>
              </w:rPr>
              <w:t>Ранее утвержденные инвестиционные проекты по поэтапному отказу от ГФУ</w:t>
            </w:r>
          </w:p>
        </w:tc>
        <w:tc>
          <w:tcPr>
            <w:tcW w:w="1630" w:type="pct"/>
          </w:tcPr>
          <w:p w14:paraId="6ED9991F" w14:textId="77777777" w:rsidR="00773E1F" w:rsidRPr="006023BD" w:rsidRDefault="00773E1F" w:rsidP="0093139E">
            <w:pPr>
              <w:keepNext/>
              <w:suppressAutoHyphens/>
              <w:ind w:right="116"/>
              <w:jc w:val="right"/>
              <w:rPr>
                <w:sz w:val="18"/>
                <w:szCs w:val="18"/>
                <w:lang w:val="ru-RU"/>
              </w:rPr>
            </w:pPr>
            <w:r w:rsidRPr="006023BD">
              <w:rPr>
                <w:sz w:val="18"/>
                <w:szCs w:val="18"/>
                <w:lang w:val="ru-RU"/>
              </w:rPr>
              <w:t>да</w:t>
            </w:r>
          </w:p>
        </w:tc>
      </w:tr>
      <w:tr w:rsidR="00773E1F" w:rsidRPr="00D21BDC" w14:paraId="141F2FF9" w14:textId="77777777" w:rsidTr="00277C85">
        <w:trPr>
          <w:trHeight w:val="221"/>
        </w:trPr>
        <w:tc>
          <w:tcPr>
            <w:tcW w:w="3370" w:type="pct"/>
            <w:tcMar>
              <w:top w:w="17" w:type="dxa"/>
              <w:left w:w="108" w:type="dxa"/>
              <w:bottom w:w="17" w:type="dxa"/>
              <w:right w:w="108" w:type="dxa"/>
            </w:tcMar>
          </w:tcPr>
          <w:p w14:paraId="63D6C45B" w14:textId="77777777" w:rsidR="00773E1F" w:rsidRPr="00D21BDC" w:rsidRDefault="00773E1F" w:rsidP="0093139E">
            <w:pPr>
              <w:keepNext/>
              <w:suppressAutoHyphens/>
              <w:ind w:right="172"/>
              <w:jc w:val="left"/>
              <w:rPr>
                <w:sz w:val="18"/>
                <w:szCs w:val="18"/>
                <w:lang w:val="ru-RU"/>
              </w:rPr>
            </w:pPr>
            <w:r w:rsidRPr="00D21BDC">
              <w:rPr>
                <w:sz w:val="18"/>
                <w:szCs w:val="18"/>
                <w:lang w:val="ru-RU"/>
              </w:rPr>
              <w:t>Совокупное сокращение потребления по ранее утвержденным проектам (тонны СO</w:t>
            </w:r>
            <w:r w:rsidRPr="00D21BDC">
              <w:rPr>
                <w:sz w:val="18"/>
                <w:szCs w:val="18"/>
                <w:vertAlign w:val="subscript"/>
                <w:lang w:val="ru-RU"/>
              </w:rPr>
              <w:t>2</w:t>
            </w:r>
            <w:r w:rsidRPr="00D21BDC">
              <w:rPr>
                <w:sz w:val="18"/>
                <w:szCs w:val="18"/>
                <w:lang w:val="ru-RU"/>
              </w:rPr>
              <w:t>-экв)</w:t>
            </w:r>
          </w:p>
        </w:tc>
        <w:tc>
          <w:tcPr>
            <w:tcW w:w="1630" w:type="pct"/>
          </w:tcPr>
          <w:p w14:paraId="4137C8CD" w14:textId="77777777" w:rsidR="00773E1F" w:rsidRPr="00D21BDC" w:rsidRDefault="00773E1F" w:rsidP="0093139E">
            <w:pPr>
              <w:ind w:right="116"/>
              <w:jc w:val="right"/>
              <w:rPr>
                <w:sz w:val="18"/>
                <w:szCs w:val="18"/>
                <w:lang w:val="ru-RU"/>
              </w:rPr>
            </w:pPr>
            <w:r w:rsidRPr="00D21BDC">
              <w:rPr>
                <w:sz w:val="18"/>
                <w:szCs w:val="18"/>
                <w:lang w:val="ru-RU"/>
              </w:rPr>
              <w:t>н/п</w:t>
            </w:r>
          </w:p>
        </w:tc>
      </w:tr>
    </w:tbl>
    <w:p w14:paraId="0B803296" w14:textId="77777777" w:rsidR="00773E1F" w:rsidRPr="00D21BDC" w:rsidRDefault="00773E1F" w:rsidP="00773E1F">
      <w:pPr>
        <w:jc w:val="center"/>
        <w:rPr>
          <w:sz w:val="18"/>
          <w:szCs w:val="18"/>
          <w:lang w:val="ru-RU"/>
        </w:rPr>
      </w:pPr>
    </w:p>
    <w:tbl>
      <w:tblPr>
        <w:tblW w:w="6263" w:type="pct"/>
        <w:tblInd w:w="-1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259"/>
        <w:gridCol w:w="629"/>
        <w:gridCol w:w="1174"/>
        <w:gridCol w:w="963"/>
        <w:gridCol w:w="963"/>
        <w:gridCol w:w="963"/>
        <w:gridCol w:w="963"/>
        <w:gridCol w:w="963"/>
        <w:gridCol w:w="963"/>
        <w:gridCol w:w="963"/>
        <w:gridCol w:w="963"/>
        <w:gridCol w:w="946"/>
      </w:tblGrid>
      <w:tr w:rsidR="00773E1F" w:rsidRPr="00D21BDC" w14:paraId="30CF66F8" w14:textId="77777777" w:rsidTr="00277C85">
        <w:trPr>
          <w:trHeight w:val="202"/>
        </w:trPr>
        <w:tc>
          <w:tcPr>
            <w:tcW w:w="1308" w:type="pct"/>
            <w:gridSpan w:val="3"/>
          </w:tcPr>
          <w:p w14:paraId="502150C6" w14:textId="77777777" w:rsidR="00773E1F" w:rsidRPr="00D21BDC" w:rsidRDefault="00773E1F" w:rsidP="0093139E">
            <w:pPr>
              <w:jc w:val="left"/>
              <w:rPr>
                <w:b/>
                <w:bCs/>
                <w:sz w:val="18"/>
                <w:szCs w:val="18"/>
                <w:lang w:val="ru-RU"/>
              </w:rPr>
            </w:pPr>
            <w:r w:rsidRPr="00D21BDC">
              <w:rPr>
                <w:b/>
                <w:bCs/>
                <w:sz w:val="18"/>
                <w:szCs w:val="18"/>
                <w:lang w:val="ru-RU"/>
              </w:rPr>
              <w:t>СОГЛАСОВАННЫЕ ДАННЫЕ ПРОЕКТА</w:t>
            </w:r>
          </w:p>
        </w:tc>
        <w:tc>
          <w:tcPr>
            <w:tcW w:w="411" w:type="pct"/>
            <w:vAlign w:val="center"/>
          </w:tcPr>
          <w:p w14:paraId="2924A32F" w14:textId="77777777" w:rsidR="00773E1F" w:rsidRPr="00D21BDC" w:rsidRDefault="00773E1F" w:rsidP="0093139E">
            <w:pPr>
              <w:jc w:val="center"/>
              <w:rPr>
                <w:b/>
                <w:bCs/>
                <w:sz w:val="18"/>
                <w:szCs w:val="18"/>
                <w:lang w:val="ru-RU"/>
              </w:rPr>
            </w:pPr>
            <w:r w:rsidRPr="00B679D5">
              <w:rPr>
                <w:rFonts w:asciiTheme="majorBidi" w:hAnsiTheme="majorBidi" w:cstheme="majorBidi"/>
                <w:b/>
                <w:bCs/>
                <w:sz w:val="18"/>
                <w:szCs w:val="18"/>
              </w:rPr>
              <w:t>2025*</w:t>
            </w:r>
          </w:p>
        </w:tc>
        <w:tc>
          <w:tcPr>
            <w:tcW w:w="411" w:type="pct"/>
          </w:tcPr>
          <w:p w14:paraId="7D950116" w14:textId="77777777" w:rsidR="00773E1F" w:rsidRPr="00D21BDC" w:rsidRDefault="00773E1F" w:rsidP="0093139E">
            <w:pPr>
              <w:jc w:val="center"/>
              <w:rPr>
                <w:b/>
                <w:bCs/>
                <w:sz w:val="18"/>
                <w:szCs w:val="18"/>
                <w:lang w:val="ru-RU"/>
              </w:rPr>
            </w:pPr>
            <w:r w:rsidRPr="00B679D5">
              <w:rPr>
                <w:rFonts w:asciiTheme="majorBidi" w:hAnsiTheme="majorBidi" w:cstheme="majorBidi"/>
                <w:b/>
                <w:bCs/>
                <w:sz w:val="18"/>
                <w:szCs w:val="18"/>
              </w:rPr>
              <w:t>2026</w:t>
            </w:r>
          </w:p>
        </w:tc>
        <w:tc>
          <w:tcPr>
            <w:tcW w:w="411" w:type="pct"/>
            <w:vAlign w:val="center"/>
          </w:tcPr>
          <w:p w14:paraId="58579FFA" w14:textId="77777777" w:rsidR="00773E1F" w:rsidRPr="00D21BDC" w:rsidRDefault="00773E1F" w:rsidP="0093139E">
            <w:pPr>
              <w:jc w:val="center"/>
              <w:rPr>
                <w:b/>
                <w:bCs/>
                <w:sz w:val="18"/>
                <w:szCs w:val="18"/>
                <w:lang w:val="ru-RU"/>
              </w:rPr>
            </w:pPr>
            <w:r w:rsidRPr="00B679D5">
              <w:rPr>
                <w:rFonts w:asciiTheme="majorBidi" w:hAnsiTheme="majorBidi" w:cstheme="majorBidi"/>
                <w:b/>
                <w:bCs/>
                <w:sz w:val="18"/>
                <w:szCs w:val="18"/>
              </w:rPr>
              <w:t>2027-2028</w:t>
            </w:r>
          </w:p>
        </w:tc>
        <w:tc>
          <w:tcPr>
            <w:tcW w:w="411" w:type="pct"/>
          </w:tcPr>
          <w:p w14:paraId="34A124BE" w14:textId="77777777" w:rsidR="00773E1F" w:rsidRPr="00D21BDC" w:rsidRDefault="00773E1F" w:rsidP="0093139E">
            <w:pPr>
              <w:jc w:val="center"/>
              <w:rPr>
                <w:b/>
                <w:bCs/>
                <w:sz w:val="18"/>
                <w:szCs w:val="18"/>
                <w:lang w:val="ru-RU"/>
              </w:rPr>
            </w:pPr>
            <w:r w:rsidRPr="00B679D5">
              <w:rPr>
                <w:rFonts w:asciiTheme="majorBidi" w:hAnsiTheme="majorBidi" w:cstheme="majorBidi"/>
                <w:b/>
                <w:bCs/>
                <w:sz w:val="18"/>
                <w:szCs w:val="18"/>
              </w:rPr>
              <w:t>2029</w:t>
            </w:r>
          </w:p>
        </w:tc>
        <w:tc>
          <w:tcPr>
            <w:tcW w:w="411" w:type="pct"/>
          </w:tcPr>
          <w:p w14:paraId="250B6E95" w14:textId="77777777" w:rsidR="00773E1F" w:rsidRPr="00D21BDC" w:rsidRDefault="00773E1F" w:rsidP="0093139E">
            <w:pPr>
              <w:jc w:val="center"/>
              <w:rPr>
                <w:b/>
                <w:bCs/>
                <w:sz w:val="18"/>
                <w:szCs w:val="18"/>
                <w:lang w:val="ru-RU"/>
              </w:rPr>
            </w:pPr>
            <w:r w:rsidRPr="00B679D5">
              <w:rPr>
                <w:rFonts w:asciiTheme="majorBidi" w:hAnsiTheme="majorBidi" w:cstheme="majorBidi"/>
                <w:b/>
                <w:bCs/>
                <w:sz w:val="18"/>
                <w:szCs w:val="18"/>
              </w:rPr>
              <w:t>2030-2031</w:t>
            </w:r>
          </w:p>
        </w:tc>
        <w:tc>
          <w:tcPr>
            <w:tcW w:w="411" w:type="pct"/>
          </w:tcPr>
          <w:p w14:paraId="429E10A3" w14:textId="77777777" w:rsidR="00773E1F" w:rsidRPr="00D21BDC" w:rsidRDefault="00773E1F" w:rsidP="0093139E">
            <w:pPr>
              <w:jc w:val="center"/>
              <w:rPr>
                <w:b/>
                <w:bCs/>
                <w:sz w:val="18"/>
                <w:szCs w:val="18"/>
                <w:lang w:val="ru-RU"/>
              </w:rPr>
            </w:pPr>
            <w:r w:rsidRPr="00B679D5">
              <w:rPr>
                <w:rFonts w:asciiTheme="majorBidi" w:hAnsiTheme="majorBidi" w:cstheme="majorBidi"/>
                <w:b/>
                <w:bCs/>
                <w:sz w:val="18"/>
                <w:szCs w:val="18"/>
              </w:rPr>
              <w:t>2032-</w:t>
            </w:r>
          </w:p>
        </w:tc>
        <w:tc>
          <w:tcPr>
            <w:tcW w:w="411" w:type="pct"/>
          </w:tcPr>
          <w:p w14:paraId="44F11422" w14:textId="77777777" w:rsidR="00773E1F" w:rsidRPr="00D21BDC" w:rsidRDefault="00773E1F" w:rsidP="0093139E">
            <w:pPr>
              <w:jc w:val="center"/>
              <w:rPr>
                <w:b/>
                <w:bCs/>
                <w:sz w:val="18"/>
                <w:szCs w:val="18"/>
                <w:lang w:val="ru-RU"/>
              </w:rPr>
            </w:pPr>
            <w:r w:rsidRPr="00B679D5">
              <w:rPr>
                <w:rFonts w:asciiTheme="majorBidi" w:hAnsiTheme="majorBidi" w:cstheme="majorBidi"/>
                <w:b/>
                <w:bCs/>
                <w:sz w:val="18"/>
                <w:szCs w:val="18"/>
              </w:rPr>
              <w:t>2033-2034</w:t>
            </w:r>
          </w:p>
        </w:tc>
        <w:tc>
          <w:tcPr>
            <w:tcW w:w="411" w:type="pct"/>
          </w:tcPr>
          <w:p w14:paraId="6F9E2ACD" w14:textId="77777777" w:rsidR="00773E1F" w:rsidRPr="00D21BDC" w:rsidRDefault="00773E1F" w:rsidP="0093139E">
            <w:pPr>
              <w:jc w:val="center"/>
              <w:rPr>
                <w:b/>
                <w:bCs/>
                <w:sz w:val="18"/>
                <w:szCs w:val="18"/>
                <w:lang w:val="ru-RU"/>
              </w:rPr>
            </w:pPr>
            <w:r w:rsidRPr="00B679D5">
              <w:rPr>
                <w:rFonts w:asciiTheme="majorBidi" w:hAnsiTheme="majorBidi" w:cstheme="majorBidi"/>
                <w:b/>
                <w:bCs/>
                <w:sz w:val="18"/>
                <w:szCs w:val="18"/>
              </w:rPr>
              <w:t>2035</w:t>
            </w:r>
          </w:p>
        </w:tc>
        <w:tc>
          <w:tcPr>
            <w:tcW w:w="407" w:type="pct"/>
          </w:tcPr>
          <w:p w14:paraId="21DCDB22" w14:textId="77777777" w:rsidR="00773E1F" w:rsidRPr="00D21BDC" w:rsidRDefault="00773E1F" w:rsidP="0093139E">
            <w:pPr>
              <w:jc w:val="center"/>
              <w:rPr>
                <w:b/>
                <w:bCs/>
                <w:sz w:val="18"/>
                <w:szCs w:val="18"/>
                <w:lang w:val="ru-RU"/>
              </w:rPr>
            </w:pPr>
            <w:r w:rsidRPr="00D21BDC">
              <w:rPr>
                <w:b/>
                <w:bCs/>
                <w:sz w:val="18"/>
                <w:szCs w:val="18"/>
                <w:lang w:val="ru-RU"/>
              </w:rPr>
              <w:t>Итого</w:t>
            </w:r>
          </w:p>
        </w:tc>
      </w:tr>
      <w:tr w:rsidR="00411314" w:rsidRPr="00D21BDC" w14:paraId="1F3B7509" w14:textId="77777777" w:rsidTr="00AD4113">
        <w:trPr>
          <w:trHeight w:val="111"/>
        </w:trPr>
        <w:tc>
          <w:tcPr>
            <w:tcW w:w="538" w:type="pct"/>
            <w:vMerge w:val="restart"/>
            <w:vAlign w:val="center"/>
          </w:tcPr>
          <w:p w14:paraId="1FADF3BD" w14:textId="77777777" w:rsidR="00411314" w:rsidRPr="00D21BDC" w:rsidRDefault="00411314" w:rsidP="00411314">
            <w:pPr>
              <w:spacing w:before="20" w:after="20"/>
              <w:ind w:left="-22" w:right="-110"/>
              <w:jc w:val="left"/>
              <w:rPr>
                <w:sz w:val="18"/>
                <w:szCs w:val="18"/>
                <w:lang w:val="ru-RU"/>
              </w:rPr>
            </w:pPr>
            <w:r w:rsidRPr="00D21BDC">
              <w:rPr>
                <w:sz w:val="18"/>
                <w:szCs w:val="18"/>
                <w:lang w:val="ru-RU"/>
              </w:rPr>
              <w:t>Потребление (тонны СО</w:t>
            </w:r>
            <w:r w:rsidRPr="00D21BDC">
              <w:rPr>
                <w:sz w:val="18"/>
                <w:szCs w:val="18"/>
                <w:vertAlign w:val="subscript"/>
                <w:lang w:val="ru-RU"/>
              </w:rPr>
              <w:t>2</w:t>
            </w:r>
            <w:r w:rsidRPr="00D21BDC">
              <w:rPr>
                <w:sz w:val="18"/>
                <w:szCs w:val="18"/>
                <w:lang w:val="ru-RU"/>
              </w:rPr>
              <w:t>-экв)</w:t>
            </w:r>
          </w:p>
        </w:tc>
        <w:tc>
          <w:tcPr>
            <w:tcW w:w="770" w:type="pct"/>
            <w:gridSpan w:val="2"/>
            <w:vAlign w:val="center"/>
          </w:tcPr>
          <w:p w14:paraId="6F6C639D" w14:textId="77777777" w:rsidR="00411314" w:rsidRPr="00D21BDC" w:rsidRDefault="00411314" w:rsidP="00411314">
            <w:pPr>
              <w:spacing w:before="20" w:after="20"/>
              <w:ind w:left="-17" w:right="-197"/>
              <w:jc w:val="left"/>
              <w:rPr>
                <w:sz w:val="18"/>
                <w:szCs w:val="18"/>
                <w:lang w:val="ru-RU"/>
              </w:rPr>
            </w:pPr>
            <w:r w:rsidRPr="00D21BDC">
              <w:rPr>
                <w:sz w:val="18"/>
                <w:szCs w:val="18"/>
                <w:lang w:val="ru-RU"/>
              </w:rPr>
              <w:t xml:space="preserve">Ограничения по Монреальскому протоколу </w:t>
            </w:r>
          </w:p>
        </w:tc>
        <w:tc>
          <w:tcPr>
            <w:tcW w:w="411" w:type="pct"/>
            <w:vAlign w:val="center"/>
          </w:tcPr>
          <w:p w14:paraId="2C366297" w14:textId="77777777" w:rsidR="00411314" w:rsidRPr="00D21BDC" w:rsidRDefault="00411314" w:rsidP="00411314">
            <w:pPr>
              <w:spacing w:before="20" w:after="20"/>
              <w:ind w:left="-106"/>
              <w:jc w:val="right"/>
              <w:rPr>
                <w:sz w:val="18"/>
                <w:szCs w:val="18"/>
                <w:lang w:val="ru-RU"/>
              </w:rPr>
            </w:pPr>
            <w:r w:rsidRPr="00B679D5">
              <w:rPr>
                <w:rFonts w:asciiTheme="majorBidi" w:hAnsiTheme="majorBidi" w:cstheme="majorBidi"/>
                <w:sz w:val="18"/>
                <w:szCs w:val="18"/>
              </w:rPr>
              <w:t>2</w:t>
            </w:r>
            <w:r>
              <w:rPr>
                <w:rFonts w:asciiTheme="majorBidi" w:hAnsiTheme="majorBidi" w:cstheme="majorBidi"/>
                <w:sz w:val="18"/>
                <w:szCs w:val="18"/>
              </w:rPr>
              <w:t xml:space="preserve"> </w:t>
            </w:r>
            <w:r w:rsidRPr="00B679D5">
              <w:rPr>
                <w:rFonts w:asciiTheme="majorBidi" w:hAnsiTheme="majorBidi" w:cstheme="majorBidi"/>
                <w:sz w:val="18"/>
                <w:szCs w:val="18"/>
              </w:rPr>
              <w:t>556</w:t>
            </w:r>
            <w:r>
              <w:rPr>
                <w:rFonts w:asciiTheme="majorBidi" w:hAnsiTheme="majorBidi" w:cstheme="majorBidi"/>
                <w:sz w:val="18"/>
                <w:szCs w:val="18"/>
              </w:rPr>
              <w:t xml:space="preserve"> </w:t>
            </w:r>
            <w:r w:rsidRPr="00B679D5">
              <w:rPr>
                <w:rFonts w:asciiTheme="majorBidi" w:hAnsiTheme="majorBidi" w:cstheme="majorBidi"/>
                <w:sz w:val="18"/>
                <w:szCs w:val="18"/>
              </w:rPr>
              <w:t>533</w:t>
            </w:r>
          </w:p>
        </w:tc>
        <w:tc>
          <w:tcPr>
            <w:tcW w:w="411" w:type="pct"/>
            <w:vAlign w:val="center"/>
          </w:tcPr>
          <w:p w14:paraId="3D710B8E" w14:textId="77777777" w:rsidR="00411314" w:rsidRPr="00D21BDC" w:rsidRDefault="00411314" w:rsidP="00411314">
            <w:pPr>
              <w:spacing w:before="20" w:after="20"/>
              <w:ind w:left="-170"/>
              <w:jc w:val="right"/>
              <w:rPr>
                <w:sz w:val="18"/>
                <w:szCs w:val="18"/>
                <w:lang w:val="ru-RU"/>
              </w:rPr>
            </w:pPr>
            <w:r w:rsidRPr="00B679D5">
              <w:rPr>
                <w:rFonts w:asciiTheme="majorBidi" w:hAnsiTheme="majorBidi" w:cstheme="majorBidi"/>
                <w:sz w:val="18"/>
                <w:szCs w:val="18"/>
              </w:rPr>
              <w:t>2</w:t>
            </w:r>
            <w:r>
              <w:rPr>
                <w:rFonts w:asciiTheme="majorBidi" w:hAnsiTheme="majorBidi" w:cstheme="majorBidi"/>
                <w:sz w:val="18"/>
                <w:szCs w:val="18"/>
              </w:rPr>
              <w:t xml:space="preserve"> </w:t>
            </w:r>
            <w:r w:rsidRPr="00B679D5">
              <w:rPr>
                <w:rFonts w:asciiTheme="majorBidi" w:hAnsiTheme="majorBidi" w:cstheme="majorBidi"/>
                <w:sz w:val="18"/>
                <w:szCs w:val="18"/>
              </w:rPr>
              <w:t>556</w:t>
            </w:r>
            <w:r>
              <w:rPr>
                <w:rFonts w:asciiTheme="majorBidi" w:hAnsiTheme="majorBidi" w:cstheme="majorBidi"/>
                <w:sz w:val="18"/>
                <w:szCs w:val="18"/>
              </w:rPr>
              <w:t xml:space="preserve"> </w:t>
            </w:r>
            <w:r w:rsidRPr="00B679D5">
              <w:rPr>
                <w:rFonts w:asciiTheme="majorBidi" w:hAnsiTheme="majorBidi" w:cstheme="majorBidi"/>
                <w:sz w:val="18"/>
                <w:szCs w:val="18"/>
              </w:rPr>
              <w:t>533</w:t>
            </w:r>
          </w:p>
        </w:tc>
        <w:tc>
          <w:tcPr>
            <w:tcW w:w="411" w:type="pct"/>
            <w:vAlign w:val="center"/>
          </w:tcPr>
          <w:p w14:paraId="34D5121D" w14:textId="77777777" w:rsidR="00411314" w:rsidRPr="00D21BDC" w:rsidRDefault="00411314" w:rsidP="00411314">
            <w:pPr>
              <w:spacing w:before="20" w:after="20"/>
              <w:ind w:left="-170"/>
              <w:jc w:val="right"/>
              <w:rPr>
                <w:sz w:val="18"/>
                <w:szCs w:val="18"/>
                <w:lang w:val="ru-RU"/>
              </w:rPr>
            </w:pPr>
            <w:r w:rsidRPr="00B679D5">
              <w:rPr>
                <w:rFonts w:asciiTheme="majorBidi" w:hAnsiTheme="majorBidi" w:cstheme="majorBidi"/>
                <w:sz w:val="18"/>
                <w:szCs w:val="18"/>
              </w:rPr>
              <w:t>2</w:t>
            </w:r>
            <w:r>
              <w:rPr>
                <w:rFonts w:asciiTheme="majorBidi" w:hAnsiTheme="majorBidi" w:cstheme="majorBidi"/>
                <w:sz w:val="18"/>
                <w:szCs w:val="18"/>
              </w:rPr>
              <w:t xml:space="preserve"> </w:t>
            </w:r>
            <w:r w:rsidRPr="00B679D5">
              <w:rPr>
                <w:rFonts w:asciiTheme="majorBidi" w:hAnsiTheme="majorBidi" w:cstheme="majorBidi"/>
                <w:sz w:val="18"/>
                <w:szCs w:val="18"/>
              </w:rPr>
              <w:t>556</w:t>
            </w:r>
            <w:r>
              <w:rPr>
                <w:rFonts w:asciiTheme="majorBidi" w:hAnsiTheme="majorBidi" w:cstheme="majorBidi"/>
                <w:sz w:val="18"/>
                <w:szCs w:val="18"/>
              </w:rPr>
              <w:t xml:space="preserve"> </w:t>
            </w:r>
            <w:r w:rsidRPr="00B679D5">
              <w:rPr>
                <w:rFonts w:asciiTheme="majorBidi" w:hAnsiTheme="majorBidi" w:cstheme="majorBidi"/>
                <w:sz w:val="18"/>
                <w:szCs w:val="18"/>
              </w:rPr>
              <w:t>533</w:t>
            </w:r>
          </w:p>
        </w:tc>
        <w:tc>
          <w:tcPr>
            <w:tcW w:w="411" w:type="pct"/>
            <w:vAlign w:val="center"/>
          </w:tcPr>
          <w:p w14:paraId="6D24BFF8" w14:textId="77777777" w:rsidR="00411314" w:rsidRPr="00D21BDC" w:rsidRDefault="00411314" w:rsidP="00411314">
            <w:pPr>
              <w:spacing w:before="20" w:after="20"/>
              <w:ind w:left="-132"/>
              <w:jc w:val="right"/>
              <w:rPr>
                <w:sz w:val="18"/>
                <w:szCs w:val="18"/>
                <w:lang w:val="ru-RU"/>
              </w:rPr>
            </w:pPr>
            <w:r w:rsidRPr="00B679D5">
              <w:rPr>
                <w:rFonts w:asciiTheme="majorBidi" w:hAnsiTheme="majorBidi" w:cstheme="majorBidi"/>
                <w:sz w:val="18"/>
                <w:szCs w:val="18"/>
              </w:rPr>
              <w:t>2</w:t>
            </w:r>
            <w:r>
              <w:rPr>
                <w:rFonts w:asciiTheme="majorBidi" w:hAnsiTheme="majorBidi" w:cstheme="majorBidi"/>
                <w:sz w:val="18"/>
                <w:szCs w:val="18"/>
              </w:rPr>
              <w:t xml:space="preserve"> </w:t>
            </w:r>
            <w:r w:rsidRPr="00B679D5">
              <w:rPr>
                <w:rFonts w:asciiTheme="majorBidi" w:hAnsiTheme="majorBidi" w:cstheme="majorBidi"/>
                <w:sz w:val="18"/>
                <w:szCs w:val="18"/>
              </w:rPr>
              <w:t>300</w:t>
            </w:r>
            <w:r>
              <w:rPr>
                <w:rFonts w:asciiTheme="majorBidi" w:hAnsiTheme="majorBidi" w:cstheme="majorBidi"/>
                <w:sz w:val="18"/>
                <w:szCs w:val="18"/>
              </w:rPr>
              <w:t xml:space="preserve"> </w:t>
            </w:r>
            <w:r w:rsidRPr="00B679D5">
              <w:rPr>
                <w:rFonts w:asciiTheme="majorBidi" w:hAnsiTheme="majorBidi" w:cstheme="majorBidi"/>
                <w:sz w:val="18"/>
                <w:szCs w:val="18"/>
              </w:rPr>
              <w:t>880</w:t>
            </w:r>
          </w:p>
        </w:tc>
        <w:tc>
          <w:tcPr>
            <w:tcW w:w="411" w:type="pct"/>
            <w:vAlign w:val="center"/>
          </w:tcPr>
          <w:p w14:paraId="35E57A57" w14:textId="77777777" w:rsidR="00411314" w:rsidRPr="00D21BDC" w:rsidRDefault="00411314" w:rsidP="00411314">
            <w:pPr>
              <w:spacing w:before="20" w:after="20"/>
              <w:ind w:left="-106"/>
              <w:jc w:val="right"/>
              <w:rPr>
                <w:sz w:val="18"/>
                <w:szCs w:val="18"/>
                <w:lang w:val="ru-RU"/>
              </w:rPr>
            </w:pPr>
            <w:r w:rsidRPr="00B679D5">
              <w:rPr>
                <w:rFonts w:asciiTheme="majorBidi" w:hAnsiTheme="majorBidi" w:cstheme="majorBidi"/>
                <w:sz w:val="18"/>
                <w:szCs w:val="18"/>
              </w:rPr>
              <w:t>2</w:t>
            </w:r>
            <w:r>
              <w:rPr>
                <w:rFonts w:asciiTheme="majorBidi" w:hAnsiTheme="majorBidi" w:cstheme="majorBidi"/>
                <w:sz w:val="18"/>
                <w:szCs w:val="18"/>
              </w:rPr>
              <w:t xml:space="preserve"> </w:t>
            </w:r>
            <w:r w:rsidRPr="00B679D5">
              <w:rPr>
                <w:rFonts w:asciiTheme="majorBidi" w:hAnsiTheme="majorBidi" w:cstheme="majorBidi"/>
                <w:sz w:val="18"/>
                <w:szCs w:val="18"/>
              </w:rPr>
              <w:t>300</w:t>
            </w:r>
            <w:r>
              <w:rPr>
                <w:rFonts w:asciiTheme="majorBidi" w:hAnsiTheme="majorBidi" w:cstheme="majorBidi"/>
                <w:sz w:val="18"/>
                <w:szCs w:val="18"/>
              </w:rPr>
              <w:t xml:space="preserve"> </w:t>
            </w:r>
            <w:r w:rsidRPr="00B679D5">
              <w:rPr>
                <w:rFonts w:asciiTheme="majorBidi" w:hAnsiTheme="majorBidi" w:cstheme="majorBidi"/>
                <w:sz w:val="18"/>
                <w:szCs w:val="18"/>
              </w:rPr>
              <w:t>880</w:t>
            </w:r>
          </w:p>
        </w:tc>
        <w:tc>
          <w:tcPr>
            <w:tcW w:w="411" w:type="pct"/>
            <w:vAlign w:val="center"/>
          </w:tcPr>
          <w:p w14:paraId="3F932F00" w14:textId="77777777" w:rsidR="00411314" w:rsidRPr="00D21BDC" w:rsidRDefault="00411314" w:rsidP="00411314">
            <w:pPr>
              <w:spacing w:before="20" w:after="20"/>
              <w:ind w:left="-80"/>
              <w:jc w:val="right"/>
              <w:rPr>
                <w:sz w:val="18"/>
                <w:szCs w:val="18"/>
                <w:lang w:val="ru-RU"/>
              </w:rPr>
            </w:pPr>
            <w:r w:rsidRPr="00B679D5">
              <w:rPr>
                <w:rFonts w:asciiTheme="majorBidi" w:hAnsiTheme="majorBidi" w:cstheme="majorBidi"/>
                <w:sz w:val="18"/>
                <w:szCs w:val="18"/>
              </w:rPr>
              <w:t>2</w:t>
            </w:r>
            <w:r>
              <w:rPr>
                <w:rFonts w:asciiTheme="majorBidi" w:hAnsiTheme="majorBidi" w:cstheme="majorBidi"/>
                <w:sz w:val="18"/>
                <w:szCs w:val="18"/>
              </w:rPr>
              <w:t xml:space="preserve"> </w:t>
            </w:r>
            <w:r w:rsidRPr="00B679D5">
              <w:rPr>
                <w:rFonts w:asciiTheme="majorBidi" w:hAnsiTheme="majorBidi" w:cstheme="majorBidi"/>
                <w:sz w:val="18"/>
                <w:szCs w:val="18"/>
              </w:rPr>
              <w:t>300</w:t>
            </w:r>
            <w:r>
              <w:rPr>
                <w:rFonts w:asciiTheme="majorBidi" w:hAnsiTheme="majorBidi" w:cstheme="majorBidi"/>
                <w:sz w:val="18"/>
                <w:szCs w:val="18"/>
              </w:rPr>
              <w:t xml:space="preserve"> </w:t>
            </w:r>
            <w:r w:rsidRPr="00B679D5">
              <w:rPr>
                <w:rFonts w:asciiTheme="majorBidi" w:hAnsiTheme="majorBidi" w:cstheme="majorBidi"/>
                <w:sz w:val="18"/>
                <w:szCs w:val="18"/>
              </w:rPr>
              <w:t>880</w:t>
            </w:r>
          </w:p>
        </w:tc>
        <w:tc>
          <w:tcPr>
            <w:tcW w:w="411" w:type="pct"/>
            <w:vAlign w:val="center"/>
          </w:tcPr>
          <w:p w14:paraId="0C7EF336" w14:textId="77777777" w:rsidR="00411314" w:rsidRPr="00D21BDC" w:rsidRDefault="00411314" w:rsidP="00411314">
            <w:pPr>
              <w:spacing w:before="20" w:after="20"/>
              <w:jc w:val="right"/>
              <w:rPr>
                <w:sz w:val="18"/>
                <w:szCs w:val="18"/>
                <w:lang w:val="ru-RU"/>
              </w:rPr>
            </w:pPr>
            <w:r w:rsidRPr="00B679D5">
              <w:rPr>
                <w:rFonts w:asciiTheme="majorBidi" w:hAnsiTheme="majorBidi" w:cstheme="majorBidi"/>
                <w:sz w:val="18"/>
                <w:szCs w:val="18"/>
              </w:rPr>
              <w:t>2</w:t>
            </w:r>
            <w:r>
              <w:rPr>
                <w:rFonts w:asciiTheme="majorBidi" w:hAnsiTheme="majorBidi" w:cstheme="majorBidi"/>
                <w:sz w:val="18"/>
                <w:szCs w:val="18"/>
              </w:rPr>
              <w:t xml:space="preserve"> </w:t>
            </w:r>
            <w:r w:rsidRPr="00B679D5">
              <w:rPr>
                <w:rFonts w:asciiTheme="majorBidi" w:hAnsiTheme="majorBidi" w:cstheme="majorBidi"/>
                <w:sz w:val="18"/>
                <w:szCs w:val="18"/>
              </w:rPr>
              <w:t>300</w:t>
            </w:r>
            <w:r>
              <w:rPr>
                <w:rFonts w:asciiTheme="majorBidi" w:hAnsiTheme="majorBidi" w:cstheme="majorBidi"/>
                <w:sz w:val="18"/>
                <w:szCs w:val="18"/>
              </w:rPr>
              <w:t xml:space="preserve"> </w:t>
            </w:r>
            <w:r w:rsidRPr="00B679D5">
              <w:rPr>
                <w:rFonts w:asciiTheme="majorBidi" w:hAnsiTheme="majorBidi" w:cstheme="majorBidi"/>
                <w:sz w:val="18"/>
                <w:szCs w:val="18"/>
              </w:rPr>
              <w:t>880</w:t>
            </w:r>
          </w:p>
        </w:tc>
        <w:tc>
          <w:tcPr>
            <w:tcW w:w="411" w:type="pct"/>
            <w:vAlign w:val="center"/>
          </w:tcPr>
          <w:p w14:paraId="7D451AC8" w14:textId="77777777" w:rsidR="00411314" w:rsidRPr="00D21BDC" w:rsidRDefault="00411314" w:rsidP="00411314">
            <w:pPr>
              <w:spacing w:before="20" w:after="20"/>
              <w:jc w:val="right"/>
              <w:rPr>
                <w:sz w:val="18"/>
                <w:szCs w:val="18"/>
                <w:lang w:val="ru-RU"/>
              </w:rPr>
            </w:pPr>
            <w:r w:rsidRPr="00B679D5">
              <w:rPr>
                <w:rFonts w:asciiTheme="majorBidi" w:hAnsiTheme="majorBidi" w:cstheme="majorBidi"/>
                <w:sz w:val="18"/>
                <w:szCs w:val="18"/>
              </w:rPr>
              <w:t>1</w:t>
            </w:r>
            <w:r>
              <w:rPr>
                <w:rFonts w:asciiTheme="majorBidi" w:hAnsiTheme="majorBidi" w:cstheme="majorBidi"/>
                <w:sz w:val="18"/>
                <w:szCs w:val="18"/>
              </w:rPr>
              <w:t xml:space="preserve"> </w:t>
            </w:r>
            <w:r w:rsidRPr="00B679D5">
              <w:rPr>
                <w:rFonts w:asciiTheme="majorBidi" w:hAnsiTheme="majorBidi" w:cstheme="majorBidi"/>
                <w:sz w:val="18"/>
                <w:szCs w:val="18"/>
              </w:rPr>
              <w:t>789</w:t>
            </w:r>
            <w:r>
              <w:rPr>
                <w:rFonts w:asciiTheme="majorBidi" w:hAnsiTheme="majorBidi" w:cstheme="majorBidi"/>
                <w:sz w:val="18"/>
                <w:szCs w:val="18"/>
              </w:rPr>
              <w:t xml:space="preserve"> </w:t>
            </w:r>
            <w:r w:rsidRPr="00B679D5">
              <w:rPr>
                <w:rFonts w:asciiTheme="majorBidi" w:hAnsiTheme="majorBidi" w:cstheme="majorBidi"/>
                <w:sz w:val="18"/>
                <w:szCs w:val="18"/>
              </w:rPr>
              <w:t>573</w:t>
            </w:r>
          </w:p>
        </w:tc>
        <w:tc>
          <w:tcPr>
            <w:tcW w:w="407" w:type="pct"/>
            <w:vAlign w:val="center"/>
          </w:tcPr>
          <w:p w14:paraId="5F216563" w14:textId="63860A59" w:rsidR="00411314" w:rsidRPr="00AD4113" w:rsidRDefault="00AD4113" w:rsidP="00411314">
            <w:pPr>
              <w:spacing w:before="20" w:after="20"/>
              <w:jc w:val="right"/>
              <w:rPr>
                <w:rFonts w:asciiTheme="majorBidi" w:hAnsiTheme="majorBidi" w:cstheme="majorBidi"/>
                <w:sz w:val="18"/>
                <w:szCs w:val="18"/>
              </w:rPr>
            </w:pPr>
            <w:r w:rsidRPr="00AD4113">
              <w:rPr>
                <w:rFonts w:asciiTheme="majorBidi" w:hAnsiTheme="majorBidi" w:cstheme="majorBidi"/>
                <w:sz w:val="18"/>
                <w:szCs w:val="18"/>
              </w:rPr>
              <w:t>н/п</w:t>
            </w:r>
          </w:p>
        </w:tc>
      </w:tr>
      <w:tr w:rsidR="00411314" w:rsidRPr="00D21BDC" w14:paraId="2895CCCC" w14:textId="77777777" w:rsidTr="00AD4113">
        <w:trPr>
          <w:trHeight w:val="42"/>
        </w:trPr>
        <w:tc>
          <w:tcPr>
            <w:tcW w:w="538" w:type="pct"/>
            <w:vMerge/>
          </w:tcPr>
          <w:p w14:paraId="4705AD97" w14:textId="77777777" w:rsidR="00411314" w:rsidRPr="00D21BDC" w:rsidRDefault="00411314" w:rsidP="00411314">
            <w:pPr>
              <w:spacing w:before="20" w:after="20"/>
              <w:rPr>
                <w:sz w:val="18"/>
                <w:szCs w:val="18"/>
                <w:lang w:val="ru-RU"/>
              </w:rPr>
            </w:pPr>
          </w:p>
        </w:tc>
        <w:tc>
          <w:tcPr>
            <w:tcW w:w="770" w:type="pct"/>
            <w:gridSpan w:val="2"/>
            <w:vAlign w:val="center"/>
          </w:tcPr>
          <w:p w14:paraId="3FE15318" w14:textId="77777777" w:rsidR="00411314" w:rsidRPr="00D21BDC" w:rsidRDefault="00411314" w:rsidP="00411314">
            <w:pPr>
              <w:spacing w:before="20" w:after="20"/>
              <w:ind w:left="-17"/>
              <w:jc w:val="left"/>
              <w:rPr>
                <w:sz w:val="18"/>
                <w:szCs w:val="18"/>
                <w:lang w:val="ru-RU"/>
              </w:rPr>
            </w:pPr>
            <w:r w:rsidRPr="00D21BDC">
              <w:rPr>
                <w:sz w:val="18"/>
                <w:szCs w:val="18"/>
                <w:lang w:val="ru-RU"/>
              </w:rPr>
              <w:t xml:space="preserve">Максимально допустимо </w:t>
            </w:r>
          </w:p>
        </w:tc>
        <w:tc>
          <w:tcPr>
            <w:tcW w:w="411" w:type="pct"/>
            <w:vAlign w:val="center"/>
          </w:tcPr>
          <w:p w14:paraId="423DA65F" w14:textId="77777777" w:rsidR="00411314" w:rsidRPr="00D21BDC" w:rsidRDefault="00411314" w:rsidP="00411314">
            <w:pPr>
              <w:spacing w:before="20" w:after="20"/>
              <w:ind w:left="-106"/>
              <w:jc w:val="right"/>
              <w:rPr>
                <w:sz w:val="18"/>
                <w:szCs w:val="18"/>
                <w:lang w:val="ru-RU"/>
              </w:rPr>
            </w:pPr>
            <w:r w:rsidRPr="00B679D5">
              <w:rPr>
                <w:rFonts w:asciiTheme="majorBidi" w:hAnsiTheme="majorBidi" w:cstheme="majorBidi"/>
                <w:sz w:val="18"/>
                <w:szCs w:val="18"/>
              </w:rPr>
              <w:t>2</w:t>
            </w:r>
            <w:r>
              <w:rPr>
                <w:rFonts w:asciiTheme="majorBidi" w:hAnsiTheme="majorBidi" w:cstheme="majorBidi"/>
                <w:sz w:val="18"/>
                <w:szCs w:val="18"/>
              </w:rPr>
              <w:t xml:space="preserve"> </w:t>
            </w:r>
            <w:r w:rsidRPr="00B679D5">
              <w:rPr>
                <w:rFonts w:asciiTheme="majorBidi" w:hAnsiTheme="majorBidi" w:cstheme="majorBidi"/>
                <w:sz w:val="18"/>
                <w:szCs w:val="18"/>
              </w:rPr>
              <w:t>556</w:t>
            </w:r>
            <w:r>
              <w:rPr>
                <w:rFonts w:asciiTheme="majorBidi" w:hAnsiTheme="majorBidi" w:cstheme="majorBidi"/>
                <w:sz w:val="18"/>
                <w:szCs w:val="18"/>
              </w:rPr>
              <w:t xml:space="preserve"> </w:t>
            </w:r>
            <w:r w:rsidRPr="00B679D5">
              <w:rPr>
                <w:rFonts w:asciiTheme="majorBidi" w:hAnsiTheme="majorBidi" w:cstheme="majorBidi"/>
                <w:sz w:val="18"/>
                <w:szCs w:val="18"/>
              </w:rPr>
              <w:t>533</w:t>
            </w:r>
          </w:p>
        </w:tc>
        <w:tc>
          <w:tcPr>
            <w:tcW w:w="411" w:type="pct"/>
            <w:vAlign w:val="center"/>
          </w:tcPr>
          <w:p w14:paraId="52245E81" w14:textId="77777777" w:rsidR="00411314" w:rsidRPr="00D21BDC" w:rsidRDefault="00411314" w:rsidP="00411314">
            <w:pPr>
              <w:spacing w:before="20" w:after="20"/>
              <w:ind w:left="-170"/>
              <w:jc w:val="right"/>
              <w:rPr>
                <w:sz w:val="18"/>
                <w:szCs w:val="18"/>
                <w:lang w:val="ru-RU"/>
              </w:rPr>
            </w:pPr>
            <w:r w:rsidRPr="00B679D5">
              <w:rPr>
                <w:rFonts w:asciiTheme="majorBidi" w:hAnsiTheme="majorBidi" w:cstheme="majorBidi"/>
                <w:sz w:val="18"/>
                <w:szCs w:val="18"/>
              </w:rPr>
              <w:t>2</w:t>
            </w:r>
            <w:r>
              <w:rPr>
                <w:rFonts w:asciiTheme="majorBidi" w:hAnsiTheme="majorBidi" w:cstheme="majorBidi"/>
                <w:sz w:val="18"/>
                <w:szCs w:val="18"/>
              </w:rPr>
              <w:t xml:space="preserve"> </w:t>
            </w:r>
            <w:r w:rsidRPr="00B679D5">
              <w:rPr>
                <w:rFonts w:asciiTheme="majorBidi" w:hAnsiTheme="majorBidi" w:cstheme="majorBidi"/>
                <w:sz w:val="18"/>
                <w:szCs w:val="18"/>
              </w:rPr>
              <w:t>556</w:t>
            </w:r>
            <w:r>
              <w:rPr>
                <w:rFonts w:asciiTheme="majorBidi" w:hAnsiTheme="majorBidi" w:cstheme="majorBidi"/>
                <w:sz w:val="18"/>
                <w:szCs w:val="18"/>
              </w:rPr>
              <w:t xml:space="preserve"> </w:t>
            </w:r>
            <w:r w:rsidRPr="00B679D5">
              <w:rPr>
                <w:rFonts w:asciiTheme="majorBidi" w:hAnsiTheme="majorBidi" w:cstheme="majorBidi"/>
                <w:sz w:val="18"/>
                <w:szCs w:val="18"/>
              </w:rPr>
              <w:t>533</w:t>
            </w:r>
          </w:p>
        </w:tc>
        <w:tc>
          <w:tcPr>
            <w:tcW w:w="411" w:type="pct"/>
            <w:vAlign w:val="center"/>
          </w:tcPr>
          <w:p w14:paraId="584A6C74" w14:textId="77777777" w:rsidR="00411314" w:rsidRPr="00D21BDC" w:rsidRDefault="00411314" w:rsidP="00411314">
            <w:pPr>
              <w:spacing w:before="20" w:after="20"/>
              <w:ind w:left="-170"/>
              <w:jc w:val="right"/>
              <w:rPr>
                <w:sz w:val="18"/>
                <w:szCs w:val="18"/>
                <w:lang w:val="ru-RU"/>
              </w:rPr>
            </w:pPr>
            <w:r w:rsidRPr="00B679D5">
              <w:rPr>
                <w:rFonts w:asciiTheme="majorBidi" w:hAnsiTheme="majorBidi" w:cstheme="majorBidi"/>
                <w:sz w:val="18"/>
                <w:szCs w:val="18"/>
              </w:rPr>
              <w:t>2</w:t>
            </w:r>
            <w:r>
              <w:rPr>
                <w:rFonts w:asciiTheme="majorBidi" w:hAnsiTheme="majorBidi" w:cstheme="majorBidi"/>
                <w:sz w:val="18"/>
                <w:szCs w:val="18"/>
              </w:rPr>
              <w:t xml:space="preserve"> </w:t>
            </w:r>
            <w:r w:rsidRPr="00B679D5">
              <w:rPr>
                <w:rFonts w:asciiTheme="majorBidi" w:hAnsiTheme="majorBidi" w:cstheme="majorBidi"/>
                <w:sz w:val="18"/>
                <w:szCs w:val="18"/>
              </w:rPr>
              <w:t>428</w:t>
            </w:r>
            <w:r>
              <w:rPr>
                <w:rFonts w:asciiTheme="majorBidi" w:hAnsiTheme="majorBidi" w:cstheme="majorBidi"/>
                <w:sz w:val="18"/>
                <w:szCs w:val="18"/>
              </w:rPr>
              <w:t xml:space="preserve"> </w:t>
            </w:r>
            <w:r w:rsidRPr="00B679D5">
              <w:rPr>
                <w:rFonts w:asciiTheme="majorBidi" w:hAnsiTheme="majorBidi" w:cstheme="majorBidi"/>
                <w:sz w:val="18"/>
                <w:szCs w:val="18"/>
              </w:rPr>
              <w:t>706</w:t>
            </w:r>
          </w:p>
        </w:tc>
        <w:tc>
          <w:tcPr>
            <w:tcW w:w="411" w:type="pct"/>
            <w:vAlign w:val="center"/>
          </w:tcPr>
          <w:p w14:paraId="3A2F8611" w14:textId="77777777" w:rsidR="00411314" w:rsidRPr="00D21BDC" w:rsidRDefault="00411314" w:rsidP="00411314">
            <w:pPr>
              <w:spacing w:before="20" w:after="20"/>
              <w:ind w:left="-132"/>
              <w:jc w:val="right"/>
              <w:rPr>
                <w:sz w:val="18"/>
                <w:szCs w:val="18"/>
                <w:lang w:val="ru-RU"/>
              </w:rPr>
            </w:pPr>
            <w:r w:rsidRPr="00B679D5">
              <w:rPr>
                <w:rFonts w:asciiTheme="majorBidi" w:hAnsiTheme="majorBidi" w:cstheme="majorBidi"/>
                <w:sz w:val="18"/>
                <w:szCs w:val="18"/>
              </w:rPr>
              <w:t>2</w:t>
            </w:r>
            <w:r>
              <w:rPr>
                <w:rFonts w:asciiTheme="majorBidi" w:hAnsiTheme="majorBidi" w:cstheme="majorBidi"/>
                <w:sz w:val="18"/>
                <w:szCs w:val="18"/>
              </w:rPr>
              <w:t xml:space="preserve"> </w:t>
            </w:r>
            <w:r w:rsidRPr="00B679D5">
              <w:rPr>
                <w:rFonts w:asciiTheme="majorBidi" w:hAnsiTheme="majorBidi" w:cstheme="majorBidi"/>
                <w:sz w:val="18"/>
                <w:szCs w:val="18"/>
              </w:rPr>
              <w:t>173</w:t>
            </w:r>
            <w:r>
              <w:rPr>
                <w:rFonts w:asciiTheme="majorBidi" w:hAnsiTheme="majorBidi" w:cstheme="majorBidi"/>
                <w:sz w:val="18"/>
                <w:szCs w:val="18"/>
              </w:rPr>
              <w:t xml:space="preserve"> </w:t>
            </w:r>
            <w:r w:rsidRPr="00B679D5">
              <w:rPr>
                <w:rFonts w:asciiTheme="majorBidi" w:hAnsiTheme="majorBidi" w:cstheme="majorBidi"/>
                <w:sz w:val="18"/>
                <w:szCs w:val="18"/>
              </w:rPr>
              <w:t>053</w:t>
            </w:r>
          </w:p>
        </w:tc>
        <w:tc>
          <w:tcPr>
            <w:tcW w:w="411" w:type="pct"/>
            <w:vAlign w:val="center"/>
          </w:tcPr>
          <w:p w14:paraId="4C37118B" w14:textId="77777777" w:rsidR="00411314" w:rsidRPr="00D21BDC" w:rsidRDefault="00411314" w:rsidP="00411314">
            <w:pPr>
              <w:spacing w:before="20" w:after="20"/>
              <w:ind w:left="-196"/>
              <w:jc w:val="right"/>
              <w:rPr>
                <w:sz w:val="18"/>
                <w:szCs w:val="18"/>
                <w:lang w:val="ru-RU"/>
              </w:rPr>
            </w:pPr>
            <w:r w:rsidRPr="00B679D5">
              <w:rPr>
                <w:rFonts w:asciiTheme="majorBidi" w:hAnsiTheme="majorBidi" w:cstheme="majorBidi"/>
                <w:sz w:val="18"/>
                <w:szCs w:val="18"/>
              </w:rPr>
              <w:t>2</w:t>
            </w:r>
            <w:r>
              <w:rPr>
                <w:rFonts w:asciiTheme="majorBidi" w:hAnsiTheme="majorBidi" w:cstheme="majorBidi"/>
                <w:sz w:val="18"/>
                <w:szCs w:val="18"/>
              </w:rPr>
              <w:t xml:space="preserve"> </w:t>
            </w:r>
            <w:r w:rsidRPr="00B679D5">
              <w:rPr>
                <w:rFonts w:asciiTheme="majorBidi" w:hAnsiTheme="majorBidi" w:cstheme="majorBidi"/>
                <w:sz w:val="18"/>
                <w:szCs w:val="18"/>
              </w:rPr>
              <w:t>173</w:t>
            </w:r>
            <w:r>
              <w:rPr>
                <w:rFonts w:asciiTheme="majorBidi" w:hAnsiTheme="majorBidi" w:cstheme="majorBidi"/>
                <w:sz w:val="18"/>
                <w:szCs w:val="18"/>
              </w:rPr>
              <w:t xml:space="preserve"> </w:t>
            </w:r>
            <w:r w:rsidRPr="00B679D5">
              <w:rPr>
                <w:rFonts w:asciiTheme="majorBidi" w:hAnsiTheme="majorBidi" w:cstheme="majorBidi"/>
                <w:sz w:val="18"/>
                <w:szCs w:val="18"/>
              </w:rPr>
              <w:t>053</w:t>
            </w:r>
          </w:p>
        </w:tc>
        <w:tc>
          <w:tcPr>
            <w:tcW w:w="411" w:type="pct"/>
            <w:vAlign w:val="center"/>
          </w:tcPr>
          <w:p w14:paraId="77A8D364" w14:textId="77777777" w:rsidR="00411314" w:rsidRPr="00D21BDC" w:rsidRDefault="00411314" w:rsidP="00411314">
            <w:pPr>
              <w:spacing w:before="20" w:after="20"/>
              <w:ind w:left="-80"/>
              <w:jc w:val="right"/>
              <w:rPr>
                <w:sz w:val="18"/>
                <w:szCs w:val="18"/>
                <w:lang w:val="ru-RU"/>
              </w:rPr>
            </w:pPr>
            <w:r w:rsidRPr="00B679D5">
              <w:rPr>
                <w:rFonts w:asciiTheme="majorBidi" w:hAnsiTheme="majorBidi" w:cstheme="majorBidi"/>
                <w:sz w:val="18"/>
                <w:szCs w:val="18"/>
              </w:rPr>
              <w:t>1</w:t>
            </w:r>
            <w:r>
              <w:rPr>
                <w:rFonts w:asciiTheme="majorBidi" w:hAnsiTheme="majorBidi" w:cstheme="majorBidi"/>
                <w:sz w:val="18"/>
                <w:szCs w:val="18"/>
              </w:rPr>
              <w:t xml:space="preserve"> </w:t>
            </w:r>
            <w:r w:rsidRPr="00B679D5">
              <w:rPr>
                <w:rFonts w:asciiTheme="majorBidi" w:hAnsiTheme="majorBidi" w:cstheme="majorBidi"/>
                <w:sz w:val="18"/>
                <w:szCs w:val="18"/>
              </w:rPr>
              <w:t>866</w:t>
            </w:r>
            <w:r>
              <w:rPr>
                <w:rFonts w:asciiTheme="majorBidi" w:hAnsiTheme="majorBidi" w:cstheme="majorBidi"/>
                <w:sz w:val="18"/>
                <w:szCs w:val="18"/>
              </w:rPr>
              <w:t xml:space="preserve"> </w:t>
            </w:r>
            <w:r w:rsidRPr="00B679D5">
              <w:rPr>
                <w:rFonts w:asciiTheme="majorBidi" w:hAnsiTheme="majorBidi" w:cstheme="majorBidi"/>
                <w:sz w:val="18"/>
                <w:szCs w:val="18"/>
              </w:rPr>
              <w:t>269</w:t>
            </w:r>
          </w:p>
        </w:tc>
        <w:tc>
          <w:tcPr>
            <w:tcW w:w="411" w:type="pct"/>
            <w:vAlign w:val="center"/>
          </w:tcPr>
          <w:p w14:paraId="22C291A0" w14:textId="77777777" w:rsidR="00411314" w:rsidRPr="00D21BDC" w:rsidRDefault="00411314" w:rsidP="00411314">
            <w:pPr>
              <w:spacing w:before="20" w:after="20"/>
              <w:jc w:val="right"/>
              <w:rPr>
                <w:sz w:val="18"/>
                <w:szCs w:val="18"/>
                <w:lang w:val="ru-RU"/>
              </w:rPr>
            </w:pPr>
            <w:r w:rsidRPr="00B679D5">
              <w:rPr>
                <w:rFonts w:asciiTheme="majorBidi" w:hAnsiTheme="majorBidi" w:cstheme="majorBidi"/>
                <w:sz w:val="18"/>
                <w:szCs w:val="18"/>
              </w:rPr>
              <w:t>1</w:t>
            </w:r>
            <w:r>
              <w:rPr>
                <w:rFonts w:asciiTheme="majorBidi" w:hAnsiTheme="majorBidi" w:cstheme="majorBidi"/>
                <w:sz w:val="18"/>
                <w:szCs w:val="18"/>
              </w:rPr>
              <w:t xml:space="preserve"> </w:t>
            </w:r>
            <w:r w:rsidRPr="00B679D5">
              <w:rPr>
                <w:rFonts w:asciiTheme="majorBidi" w:hAnsiTheme="majorBidi" w:cstheme="majorBidi"/>
                <w:sz w:val="18"/>
                <w:szCs w:val="18"/>
              </w:rPr>
              <w:t>866</w:t>
            </w:r>
            <w:r>
              <w:rPr>
                <w:rFonts w:asciiTheme="majorBidi" w:hAnsiTheme="majorBidi" w:cstheme="majorBidi"/>
                <w:sz w:val="18"/>
                <w:szCs w:val="18"/>
              </w:rPr>
              <w:t xml:space="preserve"> </w:t>
            </w:r>
            <w:r w:rsidRPr="00B679D5">
              <w:rPr>
                <w:rFonts w:asciiTheme="majorBidi" w:hAnsiTheme="majorBidi" w:cstheme="majorBidi"/>
                <w:sz w:val="18"/>
                <w:szCs w:val="18"/>
              </w:rPr>
              <w:t>269</w:t>
            </w:r>
          </w:p>
        </w:tc>
        <w:tc>
          <w:tcPr>
            <w:tcW w:w="411" w:type="pct"/>
            <w:vAlign w:val="center"/>
          </w:tcPr>
          <w:p w14:paraId="1D5968FD" w14:textId="77777777" w:rsidR="00411314" w:rsidRPr="00D21BDC" w:rsidRDefault="00411314" w:rsidP="00411314">
            <w:pPr>
              <w:spacing w:before="20" w:after="20"/>
              <w:jc w:val="right"/>
              <w:rPr>
                <w:sz w:val="18"/>
                <w:szCs w:val="18"/>
                <w:lang w:val="ru-RU"/>
              </w:rPr>
            </w:pPr>
            <w:r w:rsidRPr="00B679D5">
              <w:rPr>
                <w:rFonts w:asciiTheme="majorBidi" w:hAnsiTheme="majorBidi" w:cstheme="majorBidi"/>
                <w:sz w:val="18"/>
                <w:szCs w:val="18"/>
              </w:rPr>
              <w:t>1</w:t>
            </w:r>
            <w:r>
              <w:rPr>
                <w:rFonts w:asciiTheme="majorBidi" w:hAnsiTheme="majorBidi" w:cstheme="majorBidi"/>
                <w:sz w:val="18"/>
                <w:szCs w:val="18"/>
              </w:rPr>
              <w:t xml:space="preserve"> </w:t>
            </w:r>
            <w:r w:rsidRPr="00B679D5">
              <w:rPr>
                <w:rFonts w:asciiTheme="majorBidi" w:hAnsiTheme="majorBidi" w:cstheme="majorBidi"/>
                <w:sz w:val="18"/>
                <w:szCs w:val="18"/>
              </w:rPr>
              <w:t>575</w:t>
            </w:r>
            <w:r>
              <w:rPr>
                <w:rFonts w:asciiTheme="majorBidi" w:hAnsiTheme="majorBidi" w:cstheme="majorBidi"/>
                <w:sz w:val="18"/>
                <w:szCs w:val="18"/>
              </w:rPr>
              <w:t xml:space="preserve"> </w:t>
            </w:r>
            <w:r w:rsidRPr="00B679D5">
              <w:rPr>
                <w:rFonts w:asciiTheme="majorBidi" w:hAnsiTheme="majorBidi" w:cstheme="majorBidi"/>
                <w:sz w:val="18"/>
                <w:szCs w:val="18"/>
              </w:rPr>
              <w:t>516</w:t>
            </w:r>
          </w:p>
        </w:tc>
        <w:tc>
          <w:tcPr>
            <w:tcW w:w="407" w:type="pct"/>
            <w:vAlign w:val="center"/>
          </w:tcPr>
          <w:p w14:paraId="0A1D7ECA" w14:textId="09009557" w:rsidR="00411314" w:rsidRPr="00AD4113" w:rsidRDefault="00AD4113" w:rsidP="00411314">
            <w:pPr>
              <w:spacing w:before="20" w:after="20"/>
              <w:jc w:val="right"/>
              <w:rPr>
                <w:rFonts w:asciiTheme="majorBidi" w:hAnsiTheme="majorBidi" w:cstheme="majorBidi"/>
                <w:sz w:val="18"/>
                <w:szCs w:val="18"/>
              </w:rPr>
            </w:pPr>
            <w:r w:rsidRPr="00AD4113">
              <w:rPr>
                <w:rFonts w:asciiTheme="majorBidi" w:hAnsiTheme="majorBidi" w:cstheme="majorBidi"/>
                <w:sz w:val="18"/>
                <w:szCs w:val="18"/>
              </w:rPr>
              <w:t>н/п</w:t>
            </w:r>
          </w:p>
        </w:tc>
      </w:tr>
      <w:tr w:rsidR="00411314" w:rsidRPr="00D21BDC" w14:paraId="2BA701FE" w14:textId="77777777" w:rsidTr="00AD4113">
        <w:trPr>
          <w:trHeight w:val="42"/>
        </w:trPr>
        <w:tc>
          <w:tcPr>
            <w:tcW w:w="538" w:type="pct"/>
            <w:vMerge/>
          </w:tcPr>
          <w:p w14:paraId="15DE778B" w14:textId="77777777" w:rsidR="00411314" w:rsidRPr="00D21BDC" w:rsidRDefault="00411314" w:rsidP="00411314">
            <w:pPr>
              <w:spacing w:before="20" w:after="20"/>
              <w:rPr>
                <w:sz w:val="18"/>
                <w:szCs w:val="18"/>
                <w:lang w:val="ru-RU"/>
              </w:rPr>
            </w:pPr>
          </w:p>
        </w:tc>
        <w:tc>
          <w:tcPr>
            <w:tcW w:w="770" w:type="pct"/>
            <w:gridSpan w:val="2"/>
            <w:vAlign w:val="center"/>
          </w:tcPr>
          <w:p w14:paraId="129CC346" w14:textId="77777777" w:rsidR="00411314" w:rsidRPr="00D21BDC" w:rsidRDefault="00411314" w:rsidP="00411314">
            <w:pPr>
              <w:spacing w:before="20" w:after="20"/>
              <w:ind w:left="-17"/>
              <w:contextualSpacing/>
              <w:jc w:val="left"/>
              <w:rPr>
                <w:sz w:val="18"/>
                <w:szCs w:val="18"/>
                <w:lang w:val="ru-RU"/>
              </w:rPr>
            </w:pPr>
            <w:r w:rsidRPr="00D21BDC">
              <w:rPr>
                <w:sz w:val="18"/>
                <w:szCs w:val="18"/>
                <w:lang w:val="ru-RU"/>
              </w:rPr>
              <w:t>Сокращение от базового уровня (%)</w:t>
            </w:r>
          </w:p>
        </w:tc>
        <w:tc>
          <w:tcPr>
            <w:tcW w:w="411" w:type="pct"/>
            <w:vAlign w:val="center"/>
          </w:tcPr>
          <w:p w14:paraId="22FC1B9D" w14:textId="77777777" w:rsidR="00411314" w:rsidRPr="00D21BDC" w:rsidRDefault="00411314" w:rsidP="00411314">
            <w:pPr>
              <w:spacing w:before="20" w:after="20"/>
              <w:jc w:val="right"/>
              <w:rPr>
                <w:sz w:val="18"/>
                <w:szCs w:val="18"/>
                <w:lang w:val="ru-RU"/>
              </w:rPr>
            </w:pPr>
            <w:r w:rsidRPr="00B679D5">
              <w:rPr>
                <w:rFonts w:asciiTheme="majorBidi" w:hAnsiTheme="majorBidi" w:cstheme="majorBidi"/>
                <w:sz w:val="18"/>
                <w:szCs w:val="18"/>
              </w:rPr>
              <w:t>0</w:t>
            </w:r>
          </w:p>
        </w:tc>
        <w:tc>
          <w:tcPr>
            <w:tcW w:w="411" w:type="pct"/>
            <w:vAlign w:val="center"/>
          </w:tcPr>
          <w:p w14:paraId="3CBC1EF1" w14:textId="77777777" w:rsidR="00411314" w:rsidRPr="00D21BDC" w:rsidRDefault="00411314" w:rsidP="00411314">
            <w:pPr>
              <w:spacing w:before="20" w:after="20"/>
              <w:jc w:val="right"/>
              <w:rPr>
                <w:sz w:val="18"/>
                <w:szCs w:val="18"/>
                <w:lang w:val="ru-RU"/>
              </w:rPr>
            </w:pPr>
            <w:r w:rsidRPr="00B679D5">
              <w:rPr>
                <w:rFonts w:asciiTheme="majorBidi" w:hAnsiTheme="majorBidi" w:cstheme="majorBidi"/>
                <w:sz w:val="18"/>
                <w:szCs w:val="18"/>
              </w:rPr>
              <w:t>0</w:t>
            </w:r>
          </w:p>
        </w:tc>
        <w:tc>
          <w:tcPr>
            <w:tcW w:w="411" w:type="pct"/>
            <w:vAlign w:val="center"/>
          </w:tcPr>
          <w:p w14:paraId="17FBD347" w14:textId="77777777" w:rsidR="00411314" w:rsidRPr="00D21BDC" w:rsidRDefault="00411314" w:rsidP="00411314">
            <w:pPr>
              <w:spacing w:before="20" w:after="20"/>
              <w:jc w:val="right"/>
              <w:rPr>
                <w:sz w:val="18"/>
                <w:szCs w:val="18"/>
                <w:lang w:val="ru-RU"/>
              </w:rPr>
            </w:pPr>
            <w:r w:rsidRPr="00B679D5">
              <w:rPr>
                <w:rFonts w:asciiTheme="majorBidi" w:hAnsiTheme="majorBidi" w:cstheme="majorBidi"/>
                <w:sz w:val="18"/>
                <w:szCs w:val="18"/>
              </w:rPr>
              <w:t>5</w:t>
            </w:r>
            <w:r>
              <w:rPr>
                <w:rFonts w:asciiTheme="majorBidi" w:hAnsiTheme="majorBidi" w:cstheme="majorBidi"/>
                <w:sz w:val="18"/>
                <w:szCs w:val="18"/>
              </w:rPr>
              <w:t>,</w:t>
            </w:r>
            <w:r w:rsidRPr="00B679D5">
              <w:rPr>
                <w:rFonts w:asciiTheme="majorBidi" w:hAnsiTheme="majorBidi" w:cstheme="majorBidi"/>
                <w:sz w:val="18"/>
                <w:szCs w:val="18"/>
              </w:rPr>
              <w:t>0</w:t>
            </w:r>
          </w:p>
        </w:tc>
        <w:tc>
          <w:tcPr>
            <w:tcW w:w="411" w:type="pct"/>
            <w:vAlign w:val="center"/>
          </w:tcPr>
          <w:p w14:paraId="32E50876" w14:textId="77777777" w:rsidR="00411314" w:rsidRPr="00D21BDC" w:rsidRDefault="00411314" w:rsidP="00411314">
            <w:pPr>
              <w:spacing w:before="20" w:after="20"/>
              <w:jc w:val="right"/>
              <w:rPr>
                <w:sz w:val="18"/>
                <w:szCs w:val="18"/>
                <w:lang w:val="ru-RU"/>
              </w:rPr>
            </w:pPr>
            <w:r w:rsidRPr="00B679D5">
              <w:rPr>
                <w:rFonts w:asciiTheme="majorBidi" w:hAnsiTheme="majorBidi" w:cstheme="majorBidi"/>
                <w:sz w:val="18"/>
                <w:szCs w:val="18"/>
              </w:rPr>
              <w:t>15</w:t>
            </w:r>
            <w:r>
              <w:rPr>
                <w:rFonts w:asciiTheme="majorBidi" w:hAnsiTheme="majorBidi" w:cstheme="majorBidi"/>
                <w:sz w:val="18"/>
                <w:szCs w:val="18"/>
              </w:rPr>
              <w:t>,</w:t>
            </w:r>
            <w:r w:rsidRPr="00B679D5">
              <w:rPr>
                <w:rFonts w:asciiTheme="majorBidi" w:hAnsiTheme="majorBidi" w:cstheme="majorBidi"/>
                <w:sz w:val="18"/>
                <w:szCs w:val="18"/>
              </w:rPr>
              <w:t>0</w:t>
            </w:r>
          </w:p>
        </w:tc>
        <w:tc>
          <w:tcPr>
            <w:tcW w:w="411" w:type="pct"/>
            <w:vAlign w:val="center"/>
          </w:tcPr>
          <w:p w14:paraId="17825D27" w14:textId="77777777" w:rsidR="00411314" w:rsidRPr="00D21BDC" w:rsidRDefault="00411314" w:rsidP="00411314">
            <w:pPr>
              <w:spacing w:before="20" w:after="20"/>
              <w:jc w:val="right"/>
              <w:rPr>
                <w:sz w:val="18"/>
                <w:szCs w:val="18"/>
                <w:lang w:val="ru-RU"/>
              </w:rPr>
            </w:pPr>
            <w:r w:rsidRPr="00B679D5">
              <w:rPr>
                <w:rFonts w:asciiTheme="majorBidi" w:hAnsiTheme="majorBidi" w:cstheme="majorBidi"/>
                <w:sz w:val="18"/>
                <w:szCs w:val="18"/>
              </w:rPr>
              <w:t>15</w:t>
            </w:r>
            <w:r>
              <w:rPr>
                <w:rFonts w:asciiTheme="majorBidi" w:hAnsiTheme="majorBidi" w:cstheme="majorBidi"/>
                <w:sz w:val="18"/>
                <w:szCs w:val="18"/>
              </w:rPr>
              <w:t>,</w:t>
            </w:r>
            <w:r w:rsidRPr="00B679D5">
              <w:rPr>
                <w:rFonts w:asciiTheme="majorBidi" w:hAnsiTheme="majorBidi" w:cstheme="majorBidi"/>
                <w:sz w:val="18"/>
                <w:szCs w:val="18"/>
              </w:rPr>
              <w:t>0</w:t>
            </w:r>
          </w:p>
        </w:tc>
        <w:tc>
          <w:tcPr>
            <w:tcW w:w="411" w:type="pct"/>
            <w:vAlign w:val="center"/>
          </w:tcPr>
          <w:p w14:paraId="7F3C632D" w14:textId="77777777" w:rsidR="00411314" w:rsidRPr="00D21BDC" w:rsidRDefault="00411314" w:rsidP="00411314">
            <w:pPr>
              <w:spacing w:before="20" w:after="20"/>
              <w:jc w:val="right"/>
              <w:rPr>
                <w:sz w:val="18"/>
                <w:szCs w:val="18"/>
                <w:lang w:val="ru-RU"/>
              </w:rPr>
            </w:pPr>
            <w:r w:rsidRPr="00B679D5">
              <w:rPr>
                <w:rFonts w:asciiTheme="majorBidi" w:hAnsiTheme="majorBidi" w:cstheme="majorBidi"/>
                <w:sz w:val="18"/>
                <w:szCs w:val="18"/>
              </w:rPr>
              <w:t>27</w:t>
            </w:r>
            <w:r>
              <w:rPr>
                <w:rFonts w:asciiTheme="majorBidi" w:hAnsiTheme="majorBidi" w:cstheme="majorBidi"/>
                <w:sz w:val="18"/>
                <w:szCs w:val="18"/>
              </w:rPr>
              <w:t>,</w:t>
            </w:r>
            <w:r w:rsidRPr="00B679D5">
              <w:rPr>
                <w:rFonts w:asciiTheme="majorBidi" w:hAnsiTheme="majorBidi" w:cstheme="majorBidi"/>
                <w:sz w:val="18"/>
                <w:szCs w:val="18"/>
              </w:rPr>
              <w:t>0</w:t>
            </w:r>
          </w:p>
        </w:tc>
        <w:tc>
          <w:tcPr>
            <w:tcW w:w="411" w:type="pct"/>
            <w:vAlign w:val="center"/>
          </w:tcPr>
          <w:p w14:paraId="4AB5B686" w14:textId="77777777" w:rsidR="00411314" w:rsidRPr="00D21BDC" w:rsidRDefault="00411314" w:rsidP="00411314">
            <w:pPr>
              <w:spacing w:before="20" w:after="20"/>
              <w:jc w:val="right"/>
              <w:rPr>
                <w:sz w:val="18"/>
                <w:szCs w:val="18"/>
                <w:lang w:val="ru-RU"/>
              </w:rPr>
            </w:pPr>
            <w:r w:rsidRPr="00B679D5">
              <w:rPr>
                <w:rFonts w:asciiTheme="majorBidi" w:hAnsiTheme="majorBidi" w:cstheme="majorBidi"/>
                <w:sz w:val="18"/>
                <w:szCs w:val="18"/>
              </w:rPr>
              <w:t>27</w:t>
            </w:r>
            <w:r>
              <w:rPr>
                <w:rFonts w:asciiTheme="majorBidi" w:hAnsiTheme="majorBidi" w:cstheme="majorBidi"/>
                <w:sz w:val="18"/>
                <w:szCs w:val="18"/>
              </w:rPr>
              <w:t>,</w:t>
            </w:r>
            <w:r w:rsidRPr="00B679D5">
              <w:rPr>
                <w:rFonts w:asciiTheme="majorBidi" w:hAnsiTheme="majorBidi" w:cstheme="majorBidi"/>
                <w:sz w:val="18"/>
                <w:szCs w:val="18"/>
              </w:rPr>
              <w:t>0</w:t>
            </w:r>
          </w:p>
        </w:tc>
        <w:tc>
          <w:tcPr>
            <w:tcW w:w="411" w:type="pct"/>
            <w:vAlign w:val="center"/>
          </w:tcPr>
          <w:p w14:paraId="38281237" w14:textId="77777777" w:rsidR="00411314" w:rsidRPr="00D21BDC" w:rsidRDefault="00411314" w:rsidP="00411314">
            <w:pPr>
              <w:spacing w:before="20" w:after="20"/>
              <w:jc w:val="right"/>
              <w:rPr>
                <w:sz w:val="18"/>
                <w:szCs w:val="18"/>
                <w:lang w:val="ru-RU"/>
              </w:rPr>
            </w:pPr>
            <w:r w:rsidRPr="00B679D5">
              <w:rPr>
                <w:rFonts w:asciiTheme="majorBidi" w:hAnsiTheme="majorBidi" w:cstheme="majorBidi"/>
                <w:sz w:val="18"/>
                <w:szCs w:val="18"/>
              </w:rPr>
              <w:t>38</w:t>
            </w:r>
            <w:r>
              <w:rPr>
                <w:rFonts w:asciiTheme="majorBidi" w:hAnsiTheme="majorBidi" w:cstheme="majorBidi"/>
                <w:sz w:val="18"/>
                <w:szCs w:val="18"/>
              </w:rPr>
              <w:t>,</w:t>
            </w:r>
            <w:r w:rsidRPr="00B679D5">
              <w:rPr>
                <w:rFonts w:asciiTheme="majorBidi" w:hAnsiTheme="majorBidi" w:cstheme="majorBidi"/>
                <w:sz w:val="18"/>
                <w:szCs w:val="18"/>
              </w:rPr>
              <w:t>4</w:t>
            </w:r>
          </w:p>
        </w:tc>
        <w:tc>
          <w:tcPr>
            <w:tcW w:w="407" w:type="pct"/>
            <w:vAlign w:val="center"/>
          </w:tcPr>
          <w:p w14:paraId="744F9228" w14:textId="0284A20D" w:rsidR="00411314" w:rsidRPr="00AD4113" w:rsidRDefault="00AD4113" w:rsidP="00411314">
            <w:pPr>
              <w:spacing w:before="20" w:after="20"/>
              <w:jc w:val="right"/>
              <w:rPr>
                <w:rFonts w:asciiTheme="majorBidi" w:hAnsiTheme="majorBidi" w:cstheme="majorBidi"/>
                <w:sz w:val="18"/>
                <w:szCs w:val="18"/>
              </w:rPr>
            </w:pPr>
            <w:r w:rsidRPr="00AD4113">
              <w:rPr>
                <w:rFonts w:asciiTheme="majorBidi" w:hAnsiTheme="majorBidi" w:cstheme="majorBidi"/>
                <w:sz w:val="18"/>
                <w:szCs w:val="18"/>
              </w:rPr>
              <w:t>н/п</w:t>
            </w:r>
          </w:p>
        </w:tc>
      </w:tr>
      <w:tr w:rsidR="00773E1F" w:rsidRPr="00D21BDC" w14:paraId="6C2C5A83" w14:textId="77777777" w:rsidTr="00277C85">
        <w:trPr>
          <w:trHeight w:val="42"/>
        </w:trPr>
        <w:tc>
          <w:tcPr>
            <w:tcW w:w="538" w:type="pct"/>
            <w:vMerge w:val="restart"/>
            <w:vAlign w:val="center"/>
          </w:tcPr>
          <w:p w14:paraId="410431AF" w14:textId="77777777" w:rsidR="00773E1F" w:rsidRPr="00D21BDC" w:rsidRDefault="00773E1F" w:rsidP="0093139E">
            <w:pPr>
              <w:spacing w:before="20" w:after="20"/>
              <w:ind w:left="-22" w:right="-110"/>
              <w:jc w:val="left"/>
              <w:rPr>
                <w:sz w:val="18"/>
                <w:szCs w:val="18"/>
                <w:lang w:val="ru-RU"/>
              </w:rPr>
            </w:pPr>
            <w:r w:rsidRPr="00D21BDC">
              <w:rPr>
                <w:sz w:val="18"/>
                <w:szCs w:val="18"/>
                <w:lang w:val="ru-RU"/>
              </w:rPr>
              <w:t>Объемы средств, рекомендованные в принципе    (в долл. США)</w:t>
            </w:r>
          </w:p>
        </w:tc>
        <w:tc>
          <w:tcPr>
            <w:tcW w:w="269" w:type="pct"/>
            <w:vMerge w:val="restart"/>
            <w:vAlign w:val="center"/>
          </w:tcPr>
          <w:p w14:paraId="58F2DA31" w14:textId="77777777" w:rsidR="00773E1F" w:rsidRPr="006023BD" w:rsidRDefault="00773E1F" w:rsidP="0093139E">
            <w:pPr>
              <w:spacing w:before="20" w:after="20"/>
              <w:ind w:left="-17" w:right="-17"/>
              <w:jc w:val="left"/>
              <w:rPr>
                <w:sz w:val="18"/>
                <w:szCs w:val="18"/>
                <w:lang w:val="ru-RU" w:eastAsia="zh-CN"/>
              </w:rPr>
            </w:pPr>
            <w:r>
              <w:rPr>
                <w:sz w:val="18"/>
                <w:szCs w:val="18"/>
                <w:lang w:val="ru-RU" w:eastAsia="zh-CN"/>
              </w:rPr>
              <w:t>ПРООН</w:t>
            </w:r>
          </w:p>
        </w:tc>
        <w:tc>
          <w:tcPr>
            <w:tcW w:w="501" w:type="pct"/>
            <w:vAlign w:val="center"/>
          </w:tcPr>
          <w:p w14:paraId="77A97EE9" w14:textId="77777777" w:rsidR="00773E1F" w:rsidRPr="00D21BDC" w:rsidRDefault="00773E1F" w:rsidP="0093139E">
            <w:pPr>
              <w:spacing w:before="20" w:after="20"/>
              <w:jc w:val="left"/>
              <w:rPr>
                <w:sz w:val="18"/>
                <w:szCs w:val="18"/>
                <w:lang w:val="ru-RU"/>
              </w:rPr>
            </w:pPr>
            <w:r w:rsidRPr="00D21BDC">
              <w:rPr>
                <w:sz w:val="18"/>
                <w:szCs w:val="18"/>
                <w:lang w:val="ru-RU"/>
              </w:rPr>
              <w:t xml:space="preserve">Расходы по проекту </w:t>
            </w:r>
          </w:p>
        </w:tc>
        <w:tc>
          <w:tcPr>
            <w:tcW w:w="411" w:type="pct"/>
            <w:vAlign w:val="center"/>
          </w:tcPr>
          <w:p w14:paraId="3C76AD2D" w14:textId="77777777" w:rsidR="00773E1F" w:rsidRPr="00F23FDB" w:rsidRDefault="00773E1F" w:rsidP="0093139E">
            <w:pPr>
              <w:wordWrap w:val="0"/>
              <w:spacing w:before="20" w:after="20"/>
              <w:jc w:val="right"/>
              <w:rPr>
                <w:sz w:val="18"/>
                <w:szCs w:val="18"/>
                <w:lang w:val="en-US" w:eastAsia="zh-CN"/>
              </w:rPr>
            </w:pPr>
            <w:r>
              <w:rPr>
                <w:rFonts w:hint="eastAsia"/>
                <w:sz w:val="18"/>
                <w:szCs w:val="18"/>
                <w:lang w:val="ru-RU" w:eastAsia="zh-CN"/>
              </w:rPr>
              <w:t>1 869 792</w:t>
            </w:r>
          </w:p>
        </w:tc>
        <w:tc>
          <w:tcPr>
            <w:tcW w:w="411" w:type="pct"/>
            <w:vAlign w:val="center"/>
          </w:tcPr>
          <w:p w14:paraId="2FDE6CD8" w14:textId="77777777" w:rsidR="00773E1F" w:rsidRPr="00D21BDC" w:rsidRDefault="00773E1F" w:rsidP="0093139E">
            <w:pPr>
              <w:spacing w:before="20" w:after="20"/>
              <w:jc w:val="right"/>
              <w:rPr>
                <w:sz w:val="18"/>
                <w:szCs w:val="18"/>
                <w:lang w:val="ru-RU" w:eastAsia="zh-CN"/>
              </w:rPr>
            </w:pPr>
            <w:r>
              <w:rPr>
                <w:rFonts w:hint="eastAsia"/>
                <w:sz w:val="18"/>
                <w:szCs w:val="18"/>
                <w:lang w:val="ru-RU" w:eastAsia="zh-CN"/>
              </w:rPr>
              <w:t>0</w:t>
            </w:r>
          </w:p>
        </w:tc>
        <w:tc>
          <w:tcPr>
            <w:tcW w:w="411" w:type="pct"/>
            <w:vAlign w:val="center"/>
          </w:tcPr>
          <w:p w14:paraId="0302579D" w14:textId="77777777" w:rsidR="00773E1F" w:rsidRPr="00D21BDC" w:rsidRDefault="00773E1F" w:rsidP="0093139E">
            <w:pPr>
              <w:spacing w:before="20" w:after="20"/>
              <w:jc w:val="right"/>
              <w:rPr>
                <w:sz w:val="18"/>
                <w:szCs w:val="18"/>
                <w:lang w:val="ru-RU" w:eastAsia="zh-CN"/>
              </w:rPr>
            </w:pPr>
            <w:r>
              <w:rPr>
                <w:rFonts w:hint="eastAsia"/>
                <w:sz w:val="18"/>
                <w:szCs w:val="18"/>
                <w:lang w:val="ru-RU" w:eastAsia="zh-CN"/>
              </w:rPr>
              <w:t>0</w:t>
            </w:r>
          </w:p>
        </w:tc>
        <w:tc>
          <w:tcPr>
            <w:tcW w:w="411" w:type="pct"/>
            <w:vAlign w:val="center"/>
          </w:tcPr>
          <w:p w14:paraId="0BE7DDE8" w14:textId="77777777" w:rsidR="00773E1F" w:rsidRPr="00D21BDC" w:rsidRDefault="00773E1F" w:rsidP="0093139E">
            <w:pPr>
              <w:wordWrap w:val="0"/>
              <w:spacing w:before="20" w:after="20"/>
              <w:jc w:val="right"/>
              <w:rPr>
                <w:sz w:val="18"/>
                <w:szCs w:val="18"/>
                <w:lang w:val="ru-RU" w:eastAsia="zh-CN"/>
              </w:rPr>
            </w:pPr>
            <w:r>
              <w:rPr>
                <w:rFonts w:hint="eastAsia"/>
                <w:sz w:val="18"/>
                <w:szCs w:val="18"/>
                <w:lang w:val="ru-RU" w:eastAsia="zh-CN"/>
              </w:rPr>
              <w:t>2 453 757</w:t>
            </w:r>
          </w:p>
        </w:tc>
        <w:tc>
          <w:tcPr>
            <w:tcW w:w="411" w:type="pct"/>
            <w:vAlign w:val="center"/>
          </w:tcPr>
          <w:p w14:paraId="5938C5C7" w14:textId="77777777" w:rsidR="00773E1F" w:rsidRPr="00D21BDC" w:rsidRDefault="00773E1F" w:rsidP="0093139E">
            <w:pPr>
              <w:spacing w:before="20" w:after="20"/>
              <w:jc w:val="right"/>
              <w:rPr>
                <w:sz w:val="18"/>
                <w:szCs w:val="18"/>
                <w:lang w:val="ru-RU" w:eastAsia="zh-CN"/>
              </w:rPr>
            </w:pPr>
            <w:r>
              <w:rPr>
                <w:rFonts w:hint="eastAsia"/>
                <w:sz w:val="18"/>
                <w:szCs w:val="18"/>
                <w:lang w:val="ru-RU" w:eastAsia="zh-CN"/>
              </w:rPr>
              <w:t>0</w:t>
            </w:r>
          </w:p>
        </w:tc>
        <w:tc>
          <w:tcPr>
            <w:tcW w:w="411" w:type="pct"/>
            <w:vAlign w:val="center"/>
          </w:tcPr>
          <w:p w14:paraId="72085279" w14:textId="77777777" w:rsidR="00773E1F" w:rsidRPr="00D21BDC" w:rsidRDefault="00773E1F" w:rsidP="0093139E">
            <w:pPr>
              <w:wordWrap w:val="0"/>
              <w:spacing w:before="20" w:after="20"/>
              <w:jc w:val="right"/>
              <w:rPr>
                <w:sz w:val="18"/>
                <w:szCs w:val="18"/>
                <w:lang w:val="ru-RU" w:eastAsia="zh-CN"/>
              </w:rPr>
            </w:pPr>
            <w:r>
              <w:rPr>
                <w:rFonts w:hint="eastAsia"/>
                <w:sz w:val="18"/>
                <w:szCs w:val="18"/>
                <w:lang w:val="ru-RU" w:eastAsia="zh-CN"/>
              </w:rPr>
              <w:t>485 680</w:t>
            </w:r>
          </w:p>
        </w:tc>
        <w:tc>
          <w:tcPr>
            <w:tcW w:w="411" w:type="pct"/>
            <w:vAlign w:val="center"/>
          </w:tcPr>
          <w:p w14:paraId="4450F227" w14:textId="77777777" w:rsidR="00773E1F" w:rsidRPr="00D21BDC" w:rsidRDefault="00773E1F" w:rsidP="0093139E">
            <w:pPr>
              <w:spacing w:before="20" w:after="20"/>
              <w:jc w:val="right"/>
              <w:rPr>
                <w:sz w:val="18"/>
                <w:szCs w:val="18"/>
                <w:lang w:val="ru-RU" w:eastAsia="zh-CN"/>
              </w:rPr>
            </w:pPr>
            <w:r>
              <w:rPr>
                <w:rFonts w:hint="eastAsia"/>
                <w:sz w:val="18"/>
                <w:szCs w:val="18"/>
                <w:lang w:val="ru-RU" w:eastAsia="zh-CN"/>
              </w:rPr>
              <w:t>0</w:t>
            </w:r>
          </w:p>
        </w:tc>
        <w:tc>
          <w:tcPr>
            <w:tcW w:w="411" w:type="pct"/>
            <w:vAlign w:val="center"/>
          </w:tcPr>
          <w:p w14:paraId="7066A84B" w14:textId="77777777" w:rsidR="00773E1F" w:rsidRPr="00D21BDC" w:rsidRDefault="00773E1F" w:rsidP="0093139E">
            <w:pPr>
              <w:spacing w:before="20" w:after="20"/>
              <w:jc w:val="right"/>
              <w:rPr>
                <w:sz w:val="18"/>
                <w:szCs w:val="18"/>
                <w:lang w:val="ru-RU" w:eastAsia="zh-CN"/>
              </w:rPr>
            </w:pPr>
            <w:r>
              <w:rPr>
                <w:rFonts w:hint="eastAsia"/>
                <w:sz w:val="18"/>
                <w:szCs w:val="18"/>
                <w:lang w:val="ru-RU" w:eastAsia="zh-CN"/>
              </w:rPr>
              <w:t>0</w:t>
            </w:r>
          </w:p>
        </w:tc>
        <w:tc>
          <w:tcPr>
            <w:tcW w:w="407" w:type="pct"/>
            <w:vAlign w:val="center"/>
          </w:tcPr>
          <w:p w14:paraId="2D533531" w14:textId="77777777" w:rsidR="00773E1F" w:rsidRPr="00D21BDC" w:rsidRDefault="00773E1F" w:rsidP="0093139E">
            <w:pPr>
              <w:wordWrap w:val="0"/>
              <w:spacing w:before="20" w:after="20"/>
              <w:jc w:val="right"/>
              <w:rPr>
                <w:sz w:val="18"/>
                <w:szCs w:val="18"/>
                <w:lang w:val="ru-RU" w:eastAsia="zh-CN"/>
              </w:rPr>
            </w:pPr>
            <w:r>
              <w:rPr>
                <w:rFonts w:hint="eastAsia"/>
                <w:sz w:val="18"/>
                <w:szCs w:val="18"/>
                <w:lang w:val="ru-RU" w:eastAsia="zh-CN"/>
              </w:rPr>
              <w:t>4 809 229</w:t>
            </w:r>
          </w:p>
        </w:tc>
      </w:tr>
      <w:tr w:rsidR="00773E1F" w:rsidRPr="00D21BDC" w14:paraId="4FD8714B" w14:textId="77777777" w:rsidTr="00277C85">
        <w:trPr>
          <w:trHeight w:val="42"/>
        </w:trPr>
        <w:tc>
          <w:tcPr>
            <w:tcW w:w="538" w:type="pct"/>
            <w:vMerge/>
          </w:tcPr>
          <w:p w14:paraId="7C9938E4" w14:textId="77777777" w:rsidR="00773E1F" w:rsidRPr="00D21BDC" w:rsidRDefault="00773E1F" w:rsidP="0093139E">
            <w:pPr>
              <w:spacing w:before="20" w:after="20"/>
              <w:rPr>
                <w:sz w:val="18"/>
                <w:szCs w:val="18"/>
                <w:lang w:val="ru-RU"/>
              </w:rPr>
            </w:pPr>
          </w:p>
        </w:tc>
        <w:tc>
          <w:tcPr>
            <w:tcW w:w="269" w:type="pct"/>
            <w:vMerge/>
            <w:vAlign w:val="center"/>
          </w:tcPr>
          <w:p w14:paraId="1D2872D9" w14:textId="77777777" w:rsidR="00773E1F" w:rsidRPr="00D21BDC" w:rsidRDefault="00773E1F" w:rsidP="0093139E">
            <w:pPr>
              <w:spacing w:before="20" w:after="20"/>
              <w:jc w:val="left"/>
              <w:rPr>
                <w:sz w:val="18"/>
                <w:szCs w:val="18"/>
                <w:lang w:val="ru-RU"/>
              </w:rPr>
            </w:pPr>
          </w:p>
        </w:tc>
        <w:tc>
          <w:tcPr>
            <w:tcW w:w="501" w:type="pct"/>
            <w:vAlign w:val="center"/>
          </w:tcPr>
          <w:p w14:paraId="33CAB797" w14:textId="77777777" w:rsidR="00773E1F" w:rsidRPr="00D21BDC" w:rsidRDefault="00773E1F" w:rsidP="0093139E">
            <w:pPr>
              <w:spacing w:before="20" w:after="20"/>
              <w:ind w:right="-69"/>
              <w:jc w:val="left"/>
              <w:rPr>
                <w:sz w:val="18"/>
                <w:szCs w:val="18"/>
                <w:lang w:val="ru-RU"/>
              </w:rPr>
            </w:pPr>
            <w:r w:rsidRPr="00D21BDC">
              <w:rPr>
                <w:sz w:val="18"/>
                <w:szCs w:val="18"/>
                <w:lang w:val="ru-RU"/>
              </w:rPr>
              <w:t xml:space="preserve">Эксплуатац. расходы </w:t>
            </w:r>
          </w:p>
        </w:tc>
        <w:tc>
          <w:tcPr>
            <w:tcW w:w="411" w:type="pct"/>
            <w:vAlign w:val="center"/>
          </w:tcPr>
          <w:p w14:paraId="02F1DDA6" w14:textId="77777777" w:rsidR="00773E1F" w:rsidRPr="00D21BDC" w:rsidRDefault="00773E1F" w:rsidP="0093139E">
            <w:pPr>
              <w:wordWrap w:val="0"/>
              <w:spacing w:before="20" w:after="20"/>
              <w:jc w:val="right"/>
              <w:rPr>
                <w:sz w:val="18"/>
                <w:szCs w:val="18"/>
                <w:lang w:val="ru-RU" w:eastAsia="zh-CN"/>
              </w:rPr>
            </w:pPr>
            <w:r>
              <w:rPr>
                <w:rFonts w:hint="eastAsia"/>
                <w:sz w:val="18"/>
                <w:szCs w:val="18"/>
                <w:lang w:val="ru-RU" w:eastAsia="zh-CN"/>
              </w:rPr>
              <w:t>130 885</w:t>
            </w:r>
          </w:p>
        </w:tc>
        <w:tc>
          <w:tcPr>
            <w:tcW w:w="411" w:type="pct"/>
            <w:vAlign w:val="center"/>
          </w:tcPr>
          <w:p w14:paraId="13D0C8DA" w14:textId="77777777" w:rsidR="00773E1F" w:rsidRPr="00D21BDC" w:rsidRDefault="00773E1F" w:rsidP="0093139E">
            <w:pPr>
              <w:spacing w:before="20" w:after="20"/>
              <w:jc w:val="right"/>
              <w:rPr>
                <w:sz w:val="18"/>
                <w:szCs w:val="18"/>
                <w:lang w:val="ru-RU" w:eastAsia="zh-CN"/>
              </w:rPr>
            </w:pPr>
            <w:r>
              <w:rPr>
                <w:rFonts w:hint="eastAsia"/>
                <w:sz w:val="18"/>
                <w:szCs w:val="18"/>
                <w:lang w:val="ru-RU" w:eastAsia="zh-CN"/>
              </w:rPr>
              <w:t>0</w:t>
            </w:r>
          </w:p>
        </w:tc>
        <w:tc>
          <w:tcPr>
            <w:tcW w:w="411" w:type="pct"/>
            <w:vAlign w:val="center"/>
          </w:tcPr>
          <w:p w14:paraId="4BB618BB" w14:textId="77777777" w:rsidR="00773E1F" w:rsidRPr="00D21BDC" w:rsidRDefault="00773E1F" w:rsidP="0093139E">
            <w:pPr>
              <w:spacing w:before="20" w:after="20"/>
              <w:jc w:val="right"/>
              <w:rPr>
                <w:sz w:val="18"/>
                <w:szCs w:val="18"/>
                <w:lang w:val="ru-RU" w:eastAsia="zh-CN"/>
              </w:rPr>
            </w:pPr>
            <w:r>
              <w:rPr>
                <w:rFonts w:hint="eastAsia"/>
                <w:sz w:val="18"/>
                <w:szCs w:val="18"/>
                <w:lang w:val="ru-RU" w:eastAsia="zh-CN"/>
              </w:rPr>
              <w:t>0</w:t>
            </w:r>
          </w:p>
        </w:tc>
        <w:tc>
          <w:tcPr>
            <w:tcW w:w="411" w:type="pct"/>
            <w:vAlign w:val="center"/>
          </w:tcPr>
          <w:p w14:paraId="23DF9DFE" w14:textId="77777777" w:rsidR="00773E1F" w:rsidRPr="00D21BDC" w:rsidRDefault="00773E1F" w:rsidP="0093139E">
            <w:pPr>
              <w:wordWrap w:val="0"/>
              <w:spacing w:before="20" w:after="20"/>
              <w:jc w:val="right"/>
              <w:rPr>
                <w:sz w:val="18"/>
                <w:szCs w:val="18"/>
                <w:lang w:val="ru-RU" w:eastAsia="zh-CN"/>
              </w:rPr>
            </w:pPr>
            <w:r>
              <w:rPr>
                <w:rFonts w:hint="eastAsia"/>
                <w:sz w:val="18"/>
                <w:szCs w:val="18"/>
                <w:lang w:val="ru-RU" w:eastAsia="zh-CN"/>
              </w:rPr>
              <w:t>171 763</w:t>
            </w:r>
          </w:p>
        </w:tc>
        <w:tc>
          <w:tcPr>
            <w:tcW w:w="411" w:type="pct"/>
            <w:vAlign w:val="center"/>
          </w:tcPr>
          <w:p w14:paraId="54BCEDDE" w14:textId="77777777" w:rsidR="00773E1F" w:rsidRPr="00D21BDC" w:rsidRDefault="00773E1F" w:rsidP="0093139E">
            <w:pPr>
              <w:spacing w:before="20" w:after="20"/>
              <w:jc w:val="right"/>
              <w:rPr>
                <w:sz w:val="18"/>
                <w:szCs w:val="18"/>
                <w:lang w:val="ru-RU" w:eastAsia="zh-CN"/>
              </w:rPr>
            </w:pPr>
            <w:r>
              <w:rPr>
                <w:rFonts w:hint="eastAsia"/>
                <w:sz w:val="18"/>
                <w:szCs w:val="18"/>
                <w:lang w:val="ru-RU" w:eastAsia="zh-CN"/>
              </w:rPr>
              <w:t>0</w:t>
            </w:r>
          </w:p>
        </w:tc>
        <w:tc>
          <w:tcPr>
            <w:tcW w:w="411" w:type="pct"/>
            <w:vAlign w:val="center"/>
          </w:tcPr>
          <w:p w14:paraId="6EFE3A42" w14:textId="77777777" w:rsidR="00773E1F" w:rsidRPr="00D21BDC" w:rsidRDefault="00773E1F" w:rsidP="0093139E">
            <w:pPr>
              <w:wordWrap w:val="0"/>
              <w:spacing w:before="20" w:after="20"/>
              <w:jc w:val="right"/>
              <w:rPr>
                <w:sz w:val="18"/>
                <w:szCs w:val="18"/>
                <w:lang w:val="ru-RU" w:eastAsia="zh-CN"/>
              </w:rPr>
            </w:pPr>
            <w:r>
              <w:rPr>
                <w:rFonts w:hint="eastAsia"/>
                <w:sz w:val="18"/>
                <w:szCs w:val="18"/>
                <w:lang w:val="ru-RU" w:eastAsia="zh-CN"/>
              </w:rPr>
              <w:t>33 998</w:t>
            </w:r>
          </w:p>
        </w:tc>
        <w:tc>
          <w:tcPr>
            <w:tcW w:w="411" w:type="pct"/>
            <w:vAlign w:val="center"/>
          </w:tcPr>
          <w:p w14:paraId="2A0DE34C" w14:textId="77777777" w:rsidR="00773E1F" w:rsidRPr="00D21BDC" w:rsidRDefault="00773E1F" w:rsidP="0093139E">
            <w:pPr>
              <w:spacing w:before="20" w:after="20"/>
              <w:jc w:val="right"/>
              <w:rPr>
                <w:sz w:val="18"/>
                <w:szCs w:val="18"/>
                <w:lang w:val="ru-RU" w:eastAsia="zh-CN"/>
              </w:rPr>
            </w:pPr>
            <w:r>
              <w:rPr>
                <w:rFonts w:hint="eastAsia"/>
                <w:sz w:val="18"/>
                <w:szCs w:val="18"/>
                <w:lang w:val="ru-RU" w:eastAsia="zh-CN"/>
              </w:rPr>
              <w:t>0</w:t>
            </w:r>
          </w:p>
        </w:tc>
        <w:tc>
          <w:tcPr>
            <w:tcW w:w="411" w:type="pct"/>
            <w:vAlign w:val="center"/>
          </w:tcPr>
          <w:p w14:paraId="71D5B50C" w14:textId="77777777" w:rsidR="00773E1F" w:rsidRPr="00D21BDC" w:rsidRDefault="00773E1F" w:rsidP="0093139E">
            <w:pPr>
              <w:spacing w:before="20" w:after="20"/>
              <w:jc w:val="right"/>
              <w:rPr>
                <w:sz w:val="18"/>
                <w:szCs w:val="18"/>
                <w:lang w:val="ru-RU" w:eastAsia="zh-CN"/>
              </w:rPr>
            </w:pPr>
            <w:r>
              <w:rPr>
                <w:rFonts w:hint="eastAsia"/>
                <w:sz w:val="18"/>
                <w:szCs w:val="18"/>
                <w:lang w:val="ru-RU" w:eastAsia="zh-CN"/>
              </w:rPr>
              <w:t>0</w:t>
            </w:r>
          </w:p>
        </w:tc>
        <w:tc>
          <w:tcPr>
            <w:tcW w:w="407" w:type="pct"/>
            <w:vAlign w:val="center"/>
          </w:tcPr>
          <w:p w14:paraId="2E8F706A" w14:textId="77777777" w:rsidR="00773E1F" w:rsidRPr="00D21BDC" w:rsidRDefault="00773E1F" w:rsidP="0093139E">
            <w:pPr>
              <w:wordWrap w:val="0"/>
              <w:spacing w:before="20" w:after="20"/>
              <w:jc w:val="right"/>
              <w:rPr>
                <w:sz w:val="18"/>
                <w:szCs w:val="18"/>
                <w:lang w:val="ru-RU" w:eastAsia="zh-CN"/>
              </w:rPr>
            </w:pPr>
            <w:r>
              <w:rPr>
                <w:rFonts w:hint="eastAsia"/>
                <w:sz w:val="18"/>
                <w:szCs w:val="18"/>
                <w:lang w:val="ru-RU" w:eastAsia="zh-CN"/>
              </w:rPr>
              <w:t>336 646</w:t>
            </w:r>
          </w:p>
        </w:tc>
      </w:tr>
      <w:tr w:rsidR="00773E1F" w:rsidRPr="00D21BDC" w14:paraId="759DBF23" w14:textId="77777777" w:rsidTr="00277C85">
        <w:trPr>
          <w:trHeight w:val="147"/>
        </w:trPr>
        <w:tc>
          <w:tcPr>
            <w:tcW w:w="538" w:type="pct"/>
            <w:vMerge/>
            <w:vAlign w:val="center"/>
          </w:tcPr>
          <w:p w14:paraId="3D7F1B78" w14:textId="77777777" w:rsidR="00773E1F" w:rsidRPr="00D21BDC" w:rsidRDefault="00773E1F" w:rsidP="0093139E">
            <w:pPr>
              <w:spacing w:before="20" w:after="20"/>
              <w:rPr>
                <w:sz w:val="18"/>
                <w:szCs w:val="18"/>
                <w:lang w:val="ru-RU"/>
              </w:rPr>
            </w:pPr>
          </w:p>
        </w:tc>
        <w:tc>
          <w:tcPr>
            <w:tcW w:w="770" w:type="pct"/>
            <w:gridSpan w:val="2"/>
            <w:vAlign w:val="center"/>
          </w:tcPr>
          <w:p w14:paraId="504DA089" w14:textId="77777777" w:rsidR="00773E1F" w:rsidRPr="00D21BDC" w:rsidRDefault="00773E1F" w:rsidP="0093139E">
            <w:pPr>
              <w:spacing w:before="20" w:after="20"/>
              <w:jc w:val="left"/>
              <w:rPr>
                <w:sz w:val="18"/>
                <w:szCs w:val="18"/>
                <w:lang w:val="ru-RU"/>
              </w:rPr>
            </w:pPr>
            <w:r w:rsidRPr="00D21BDC">
              <w:rPr>
                <w:sz w:val="18"/>
                <w:szCs w:val="18"/>
                <w:lang w:val="ru-RU"/>
              </w:rPr>
              <w:t xml:space="preserve">Общие расходы по проекту </w:t>
            </w:r>
          </w:p>
        </w:tc>
        <w:tc>
          <w:tcPr>
            <w:tcW w:w="411" w:type="pct"/>
            <w:vAlign w:val="center"/>
          </w:tcPr>
          <w:p w14:paraId="4D148EB8" w14:textId="77777777" w:rsidR="00773E1F" w:rsidRPr="00D21BDC" w:rsidRDefault="00773E1F" w:rsidP="0093139E">
            <w:pPr>
              <w:wordWrap w:val="0"/>
              <w:spacing w:before="20" w:after="20"/>
              <w:jc w:val="right"/>
              <w:rPr>
                <w:sz w:val="18"/>
                <w:szCs w:val="18"/>
                <w:lang w:val="ru-RU" w:eastAsia="zh-CN"/>
              </w:rPr>
            </w:pPr>
            <w:r>
              <w:rPr>
                <w:rFonts w:hint="eastAsia"/>
                <w:sz w:val="18"/>
                <w:szCs w:val="18"/>
                <w:lang w:val="ru-RU" w:eastAsia="zh-CN"/>
              </w:rPr>
              <w:t>1 869 792</w:t>
            </w:r>
          </w:p>
        </w:tc>
        <w:tc>
          <w:tcPr>
            <w:tcW w:w="411" w:type="pct"/>
            <w:vAlign w:val="center"/>
          </w:tcPr>
          <w:p w14:paraId="28B418B7" w14:textId="77777777" w:rsidR="00773E1F" w:rsidRPr="00D21BDC" w:rsidRDefault="00773E1F" w:rsidP="0093139E">
            <w:pPr>
              <w:spacing w:before="20" w:after="20"/>
              <w:jc w:val="right"/>
              <w:rPr>
                <w:sz w:val="18"/>
                <w:szCs w:val="18"/>
                <w:lang w:val="ru-RU" w:eastAsia="zh-CN"/>
              </w:rPr>
            </w:pPr>
            <w:r>
              <w:rPr>
                <w:rFonts w:hint="eastAsia"/>
                <w:sz w:val="18"/>
                <w:szCs w:val="18"/>
                <w:lang w:val="ru-RU" w:eastAsia="zh-CN"/>
              </w:rPr>
              <w:t>0</w:t>
            </w:r>
          </w:p>
        </w:tc>
        <w:tc>
          <w:tcPr>
            <w:tcW w:w="411" w:type="pct"/>
            <w:vAlign w:val="center"/>
          </w:tcPr>
          <w:p w14:paraId="2024DF3A" w14:textId="77777777" w:rsidR="00773E1F" w:rsidRPr="00D21BDC" w:rsidRDefault="00773E1F" w:rsidP="0093139E">
            <w:pPr>
              <w:spacing w:before="20" w:after="20"/>
              <w:jc w:val="right"/>
              <w:rPr>
                <w:sz w:val="18"/>
                <w:szCs w:val="18"/>
                <w:lang w:val="ru-RU" w:eastAsia="zh-CN"/>
              </w:rPr>
            </w:pPr>
            <w:r>
              <w:rPr>
                <w:rFonts w:hint="eastAsia"/>
                <w:sz w:val="18"/>
                <w:szCs w:val="18"/>
                <w:lang w:val="ru-RU" w:eastAsia="zh-CN"/>
              </w:rPr>
              <w:t>0</w:t>
            </w:r>
          </w:p>
        </w:tc>
        <w:tc>
          <w:tcPr>
            <w:tcW w:w="411" w:type="pct"/>
            <w:vAlign w:val="center"/>
          </w:tcPr>
          <w:p w14:paraId="41947722" w14:textId="77777777" w:rsidR="00773E1F" w:rsidRPr="00D21BDC" w:rsidRDefault="00773E1F" w:rsidP="0093139E">
            <w:pPr>
              <w:wordWrap w:val="0"/>
              <w:spacing w:before="20" w:after="20"/>
              <w:jc w:val="right"/>
              <w:rPr>
                <w:sz w:val="18"/>
                <w:szCs w:val="18"/>
                <w:lang w:val="ru-RU" w:eastAsia="zh-CN"/>
              </w:rPr>
            </w:pPr>
            <w:r>
              <w:rPr>
                <w:rFonts w:hint="eastAsia"/>
                <w:sz w:val="18"/>
                <w:szCs w:val="18"/>
                <w:lang w:val="ru-RU" w:eastAsia="zh-CN"/>
              </w:rPr>
              <w:t>2 453 757</w:t>
            </w:r>
          </w:p>
        </w:tc>
        <w:tc>
          <w:tcPr>
            <w:tcW w:w="411" w:type="pct"/>
            <w:vAlign w:val="center"/>
          </w:tcPr>
          <w:p w14:paraId="77AB1CA1" w14:textId="77777777" w:rsidR="00773E1F" w:rsidRPr="00D21BDC" w:rsidRDefault="00773E1F" w:rsidP="0093139E">
            <w:pPr>
              <w:spacing w:before="20" w:after="20"/>
              <w:jc w:val="right"/>
              <w:rPr>
                <w:sz w:val="18"/>
                <w:szCs w:val="18"/>
                <w:lang w:val="ru-RU" w:eastAsia="zh-CN"/>
              </w:rPr>
            </w:pPr>
            <w:r>
              <w:rPr>
                <w:rFonts w:hint="eastAsia"/>
                <w:sz w:val="18"/>
                <w:szCs w:val="18"/>
                <w:lang w:val="ru-RU" w:eastAsia="zh-CN"/>
              </w:rPr>
              <w:t>0</w:t>
            </w:r>
          </w:p>
        </w:tc>
        <w:tc>
          <w:tcPr>
            <w:tcW w:w="411" w:type="pct"/>
            <w:vAlign w:val="center"/>
          </w:tcPr>
          <w:p w14:paraId="7A763F0D" w14:textId="77777777" w:rsidR="00773E1F" w:rsidRPr="00D21BDC" w:rsidRDefault="00773E1F" w:rsidP="0093139E">
            <w:pPr>
              <w:wordWrap w:val="0"/>
              <w:spacing w:before="20" w:after="20"/>
              <w:jc w:val="right"/>
              <w:rPr>
                <w:sz w:val="18"/>
                <w:szCs w:val="18"/>
                <w:lang w:val="ru-RU" w:eastAsia="zh-CN"/>
              </w:rPr>
            </w:pPr>
            <w:r>
              <w:rPr>
                <w:rFonts w:hint="eastAsia"/>
                <w:sz w:val="18"/>
                <w:szCs w:val="18"/>
                <w:lang w:val="ru-RU" w:eastAsia="zh-CN"/>
              </w:rPr>
              <w:t>485 680</w:t>
            </w:r>
          </w:p>
        </w:tc>
        <w:tc>
          <w:tcPr>
            <w:tcW w:w="411" w:type="pct"/>
            <w:vAlign w:val="center"/>
          </w:tcPr>
          <w:p w14:paraId="255DCB96" w14:textId="77777777" w:rsidR="00773E1F" w:rsidRPr="00D21BDC" w:rsidRDefault="00773E1F" w:rsidP="0093139E">
            <w:pPr>
              <w:spacing w:before="20" w:after="20"/>
              <w:jc w:val="right"/>
              <w:rPr>
                <w:sz w:val="18"/>
                <w:szCs w:val="18"/>
                <w:lang w:val="ru-RU" w:eastAsia="zh-CN"/>
              </w:rPr>
            </w:pPr>
            <w:r>
              <w:rPr>
                <w:rFonts w:hint="eastAsia"/>
                <w:sz w:val="18"/>
                <w:szCs w:val="18"/>
                <w:lang w:val="ru-RU" w:eastAsia="zh-CN"/>
              </w:rPr>
              <w:t>0</w:t>
            </w:r>
          </w:p>
        </w:tc>
        <w:tc>
          <w:tcPr>
            <w:tcW w:w="411" w:type="pct"/>
            <w:vAlign w:val="center"/>
          </w:tcPr>
          <w:p w14:paraId="1A5808B2" w14:textId="77777777" w:rsidR="00773E1F" w:rsidRPr="00D21BDC" w:rsidRDefault="00773E1F" w:rsidP="0093139E">
            <w:pPr>
              <w:spacing w:before="20" w:after="20"/>
              <w:jc w:val="right"/>
              <w:rPr>
                <w:sz w:val="18"/>
                <w:szCs w:val="18"/>
                <w:lang w:val="ru-RU" w:eastAsia="zh-CN"/>
              </w:rPr>
            </w:pPr>
            <w:r>
              <w:rPr>
                <w:rFonts w:hint="eastAsia"/>
                <w:sz w:val="18"/>
                <w:szCs w:val="18"/>
                <w:lang w:val="ru-RU" w:eastAsia="zh-CN"/>
              </w:rPr>
              <w:t>0</w:t>
            </w:r>
          </w:p>
        </w:tc>
        <w:tc>
          <w:tcPr>
            <w:tcW w:w="407" w:type="pct"/>
            <w:vAlign w:val="center"/>
          </w:tcPr>
          <w:p w14:paraId="3E5247EA" w14:textId="77777777" w:rsidR="00773E1F" w:rsidRPr="00D21BDC" w:rsidRDefault="00773E1F" w:rsidP="0093139E">
            <w:pPr>
              <w:wordWrap w:val="0"/>
              <w:spacing w:before="20" w:after="20"/>
              <w:jc w:val="right"/>
              <w:rPr>
                <w:sz w:val="18"/>
                <w:szCs w:val="18"/>
                <w:lang w:val="ru-RU" w:eastAsia="zh-CN"/>
              </w:rPr>
            </w:pPr>
            <w:r>
              <w:rPr>
                <w:rFonts w:hint="eastAsia"/>
                <w:sz w:val="18"/>
                <w:szCs w:val="18"/>
                <w:lang w:val="ru-RU" w:eastAsia="zh-CN"/>
              </w:rPr>
              <w:t>4 809 229</w:t>
            </w:r>
          </w:p>
        </w:tc>
      </w:tr>
      <w:tr w:rsidR="00773E1F" w:rsidRPr="00D21BDC" w14:paraId="5A4A473E" w14:textId="77777777" w:rsidTr="00277C85">
        <w:trPr>
          <w:trHeight w:val="188"/>
        </w:trPr>
        <w:tc>
          <w:tcPr>
            <w:tcW w:w="538" w:type="pct"/>
            <w:vMerge/>
          </w:tcPr>
          <w:p w14:paraId="3FBA8778" w14:textId="77777777" w:rsidR="00773E1F" w:rsidRPr="00D21BDC" w:rsidRDefault="00773E1F" w:rsidP="0093139E">
            <w:pPr>
              <w:spacing w:before="20" w:after="20"/>
              <w:rPr>
                <w:sz w:val="18"/>
                <w:szCs w:val="18"/>
                <w:lang w:val="ru-RU"/>
              </w:rPr>
            </w:pPr>
          </w:p>
        </w:tc>
        <w:tc>
          <w:tcPr>
            <w:tcW w:w="770" w:type="pct"/>
            <w:gridSpan w:val="2"/>
            <w:vAlign w:val="center"/>
          </w:tcPr>
          <w:p w14:paraId="71EBD3B1" w14:textId="77777777" w:rsidR="00773E1F" w:rsidRPr="00D21BDC" w:rsidRDefault="00773E1F" w:rsidP="0093139E">
            <w:pPr>
              <w:spacing w:before="20" w:after="20"/>
              <w:jc w:val="left"/>
              <w:rPr>
                <w:sz w:val="18"/>
                <w:szCs w:val="18"/>
                <w:lang w:val="ru-RU"/>
              </w:rPr>
            </w:pPr>
            <w:r w:rsidRPr="00D21BDC">
              <w:rPr>
                <w:sz w:val="18"/>
                <w:szCs w:val="18"/>
                <w:lang w:val="ru-RU"/>
              </w:rPr>
              <w:t xml:space="preserve">Общие эксплуатац. расходы </w:t>
            </w:r>
          </w:p>
        </w:tc>
        <w:tc>
          <w:tcPr>
            <w:tcW w:w="411" w:type="pct"/>
            <w:vAlign w:val="center"/>
          </w:tcPr>
          <w:p w14:paraId="7F2529FA" w14:textId="77777777" w:rsidR="00773E1F" w:rsidRPr="00D21BDC" w:rsidRDefault="00773E1F" w:rsidP="0093139E">
            <w:pPr>
              <w:wordWrap w:val="0"/>
              <w:spacing w:before="20" w:after="20"/>
              <w:jc w:val="right"/>
              <w:rPr>
                <w:sz w:val="18"/>
                <w:szCs w:val="18"/>
                <w:lang w:val="ru-RU" w:eastAsia="zh-CN"/>
              </w:rPr>
            </w:pPr>
            <w:r>
              <w:rPr>
                <w:rFonts w:hint="eastAsia"/>
                <w:sz w:val="18"/>
                <w:szCs w:val="18"/>
                <w:lang w:val="ru-RU" w:eastAsia="zh-CN"/>
              </w:rPr>
              <w:t>130 885</w:t>
            </w:r>
          </w:p>
        </w:tc>
        <w:tc>
          <w:tcPr>
            <w:tcW w:w="411" w:type="pct"/>
            <w:vAlign w:val="center"/>
          </w:tcPr>
          <w:p w14:paraId="4FC8659D" w14:textId="77777777" w:rsidR="00773E1F" w:rsidRPr="00D21BDC" w:rsidRDefault="00773E1F" w:rsidP="0093139E">
            <w:pPr>
              <w:spacing w:before="20" w:after="20"/>
              <w:jc w:val="right"/>
              <w:rPr>
                <w:sz w:val="18"/>
                <w:szCs w:val="18"/>
                <w:lang w:val="ru-RU" w:eastAsia="zh-CN"/>
              </w:rPr>
            </w:pPr>
            <w:r>
              <w:rPr>
                <w:rFonts w:hint="eastAsia"/>
                <w:sz w:val="18"/>
                <w:szCs w:val="18"/>
                <w:lang w:val="ru-RU" w:eastAsia="zh-CN"/>
              </w:rPr>
              <w:t>0</w:t>
            </w:r>
          </w:p>
        </w:tc>
        <w:tc>
          <w:tcPr>
            <w:tcW w:w="411" w:type="pct"/>
            <w:vAlign w:val="center"/>
          </w:tcPr>
          <w:p w14:paraId="55EF135F" w14:textId="77777777" w:rsidR="00773E1F" w:rsidRPr="00D21BDC" w:rsidRDefault="00773E1F" w:rsidP="0093139E">
            <w:pPr>
              <w:spacing w:before="20" w:after="20"/>
              <w:jc w:val="right"/>
              <w:rPr>
                <w:sz w:val="18"/>
                <w:szCs w:val="18"/>
                <w:lang w:val="ru-RU" w:eastAsia="zh-CN"/>
              </w:rPr>
            </w:pPr>
            <w:r>
              <w:rPr>
                <w:rFonts w:hint="eastAsia"/>
                <w:sz w:val="18"/>
                <w:szCs w:val="18"/>
                <w:lang w:val="ru-RU" w:eastAsia="zh-CN"/>
              </w:rPr>
              <w:t>0</w:t>
            </w:r>
          </w:p>
        </w:tc>
        <w:tc>
          <w:tcPr>
            <w:tcW w:w="411" w:type="pct"/>
            <w:vAlign w:val="center"/>
          </w:tcPr>
          <w:p w14:paraId="4FC70D76" w14:textId="77777777" w:rsidR="00773E1F" w:rsidRPr="00D21BDC" w:rsidRDefault="00773E1F" w:rsidP="0093139E">
            <w:pPr>
              <w:wordWrap w:val="0"/>
              <w:spacing w:before="20" w:after="20"/>
              <w:jc w:val="right"/>
              <w:rPr>
                <w:sz w:val="18"/>
                <w:szCs w:val="18"/>
                <w:lang w:val="ru-RU" w:eastAsia="zh-CN"/>
              </w:rPr>
            </w:pPr>
            <w:r>
              <w:rPr>
                <w:rFonts w:hint="eastAsia"/>
                <w:sz w:val="18"/>
                <w:szCs w:val="18"/>
                <w:lang w:val="ru-RU" w:eastAsia="zh-CN"/>
              </w:rPr>
              <w:t>171 763</w:t>
            </w:r>
          </w:p>
        </w:tc>
        <w:tc>
          <w:tcPr>
            <w:tcW w:w="411" w:type="pct"/>
            <w:vAlign w:val="center"/>
          </w:tcPr>
          <w:p w14:paraId="225C3B90" w14:textId="77777777" w:rsidR="00773E1F" w:rsidRPr="00D21BDC" w:rsidRDefault="00773E1F" w:rsidP="0093139E">
            <w:pPr>
              <w:spacing w:before="20" w:after="20"/>
              <w:jc w:val="right"/>
              <w:rPr>
                <w:sz w:val="18"/>
                <w:szCs w:val="18"/>
                <w:lang w:val="ru-RU" w:eastAsia="zh-CN"/>
              </w:rPr>
            </w:pPr>
            <w:r>
              <w:rPr>
                <w:rFonts w:hint="eastAsia"/>
                <w:sz w:val="18"/>
                <w:szCs w:val="18"/>
                <w:lang w:val="ru-RU" w:eastAsia="zh-CN"/>
              </w:rPr>
              <w:t>0</w:t>
            </w:r>
          </w:p>
        </w:tc>
        <w:tc>
          <w:tcPr>
            <w:tcW w:w="411" w:type="pct"/>
            <w:vAlign w:val="center"/>
          </w:tcPr>
          <w:p w14:paraId="4765D908" w14:textId="77777777" w:rsidR="00773E1F" w:rsidRPr="00D21BDC" w:rsidRDefault="00773E1F" w:rsidP="0093139E">
            <w:pPr>
              <w:wordWrap w:val="0"/>
              <w:spacing w:before="20" w:after="20"/>
              <w:jc w:val="right"/>
              <w:rPr>
                <w:sz w:val="18"/>
                <w:szCs w:val="18"/>
                <w:lang w:val="ru-RU" w:eastAsia="zh-CN"/>
              </w:rPr>
            </w:pPr>
            <w:r>
              <w:rPr>
                <w:rFonts w:hint="eastAsia"/>
                <w:sz w:val="18"/>
                <w:szCs w:val="18"/>
                <w:lang w:val="ru-RU" w:eastAsia="zh-CN"/>
              </w:rPr>
              <w:t>33 998</w:t>
            </w:r>
          </w:p>
        </w:tc>
        <w:tc>
          <w:tcPr>
            <w:tcW w:w="411" w:type="pct"/>
            <w:vAlign w:val="center"/>
          </w:tcPr>
          <w:p w14:paraId="2943D9F4" w14:textId="77777777" w:rsidR="00773E1F" w:rsidRPr="00D21BDC" w:rsidRDefault="00773E1F" w:rsidP="0093139E">
            <w:pPr>
              <w:spacing w:before="20" w:after="20"/>
              <w:jc w:val="right"/>
              <w:rPr>
                <w:sz w:val="18"/>
                <w:szCs w:val="18"/>
                <w:lang w:val="ru-RU" w:eastAsia="zh-CN"/>
              </w:rPr>
            </w:pPr>
            <w:r>
              <w:rPr>
                <w:rFonts w:hint="eastAsia"/>
                <w:sz w:val="18"/>
                <w:szCs w:val="18"/>
                <w:lang w:val="ru-RU" w:eastAsia="zh-CN"/>
              </w:rPr>
              <w:t>0</w:t>
            </w:r>
          </w:p>
        </w:tc>
        <w:tc>
          <w:tcPr>
            <w:tcW w:w="411" w:type="pct"/>
            <w:vAlign w:val="center"/>
          </w:tcPr>
          <w:p w14:paraId="2B0D3B83" w14:textId="77777777" w:rsidR="00773E1F" w:rsidRPr="00D21BDC" w:rsidRDefault="00773E1F" w:rsidP="0093139E">
            <w:pPr>
              <w:spacing w:before="20" w:after="20"/>
              <w:jc w:val="right"/>
              <w:rPr>
                <w:sz w:val="18"/>
                <w:szCs w:val="18"/>
                <w:lang w:val="ru-RU" w:eastAsia="zh-CN"/>
              </w:rPr>
            </w:pPr>
            <w:r>
              <w:rPr>
                <w:rFonts w:hint="eastAsia"/>
                <w:sz w:val="18"/>
                <w:szCs w:val="18"/>
                <w:lang w:val="ru-RU" w:eastAsia="zh-CN"/>
              </w:rPr>
              <w:t>0</w:t>
            </w:r>
          </w:p>
        </w:tc>
        <w:tc>
          <w:tcPr>
            <w:tcW w:w="407" w:type="pct"/>
            <w:vAlign w:val="center"/>
          </w:tcPr>
          <w:p w14:paraId="35B0CA36" w14:textId="77777777" w:rsidR="00773E1F" w:rsidRPr="00D21BDC" w:rsidRDefault="00773E1F" w:rsidP="0093139E">
            <w:pPr>
              <w:wordWrap w:val="0"/>
              <w:spacing w:before="20" w:after="20"/>
              <w:jc w:val="right"/>
              <w:rPr>
                <w:sz w:val="18"/>
                <w:szCs w:val="18"/>
                <w:lang w:val="ru-RU" w:eastAsia="zh-CN"/>
              </w:rPr>
            </w:pPr>
            <w:r>
              <w:rPr>
                <w:rFonts w:hint="eastAsia"/>
                <w:sz w:val="18"/>
                <w:szCs w:val="18"/>
                <w:lang w:val="ru-RU" w:eastAsia="zh-CN"/>
              </w:rPr>
              <w:t>336 646</w:t>
            </w:r>
          </w:p>
        </w:tc>
      </w:tr>
      <w:tr w:rsidR="00773E1F" w:rsidRPr="00D21BDC" w14:paraId="4479A1C7" w14:textId="77777777" w:rsidTr="00277C85">
        <w:trPr>
          <w:trHeight w:val="57"/>
        </w:trPr>
        <w:tc>
          <w:tcPr>
            <w:tcW w:w="538" w:type="pct"/>
            <w:vMerge/>
          </w:tcPr>
          <w:p w14:paraId="6E9BF641" w14:textId="77777777" w:rsidR="00773E1F" w:rsidRPr="00D21BDC" w:rsidRDefault="00773E1F" w:rsidP="0093139E">
            <w:pPr>
              <w:spacing w:before="20" w:after="20"/>
              <w:rPr>
                <w:sz w:val="18"/>
                <w:szCs w:val="18"/>
                <w:lang w:val="ru-RU"/>
              </w:rPr>
            </w:pPr>
          </w:p>
        </w:tc>
        <w:tc>
          <w:tcPr>
            <w:tcW w:w="770" w:type="pct"/>
            <w:gridSpan w:val="2"/>
            <w:vAlign w:val="center"/>
          </w:tcPr>
          <w:p w14:paraId="7043088E" w14:textId="77777777" w:rsidR="00773E1F" w:rsidRPr="00D21BDC" w:rsidRDefault="00773E1F" w:rsidP="0093139E">
            <w:pPr>
              <w:spacing w:before="20" w:after="20"/>
              <w:jc w:val="left"/>
              <w:rPr>
                <w:sz w:val="18"/>
                <w:szCs w:val="18"/>
                <w:lang w:val="ru-RU"/>
              </w:rPr>
            </w:pPr>
            <w:r w:rsidRPr="00D21BDC">
              <w:rPr>
                <w:sz w:val="18"/>
                <w:szCs w:val="18"/>
                <w:lang w:val="ru-RU"/>
              </w:rPr>
              <w:t xml:space="preserve">Общий объем средств </w:t>
            </w:r>
          </w:p>
        </w:tc>
        <w:tc>
          <w:tcPr>
            <w:tcW w:w="411" w:type="pct"/>
            <w:vAlign w:val="center"/>
          </w:tcPr>
          <w:p w14:paraId="56AC33D5" w14:textId="77777777" w:rsidR="00773E1F" w:rsidRPr="00D21BDC" w:rsidRDefault="00773E1F" w:rsidP="0093139E">
            <w:pPr>
              <w:wordWrap w:val="0"/>
              <w:spacing w:before="20" w:after="20"/>
              <w:jc w:val="right"/>
              <w:rPr>
                <w:sz w:val="18"/>
                <w:szCs w:val="18"/>
                <w:lang w:val="ru-RU" w:eastAsia="zh-CN"/>
              </w:rPr>
            </w:pPr>
            <w:r>
              <w:rPr>
                <w:rFonts w:hint="eastAsia"/>
                <w:sz w:val="18"/>
                <w:szCs w:val="18"/>
                <w:lang w:val="ru-RU" w:eastAsia="zh-CN"/>
              </w:rPr>
              <w:t>2 000 677</w:t>
            </w:r>
          </w:p>
        </w:tc>
        <w:tc>
          <w:tcPr>
            <w:tcW w:w="411" w:type="pct"/>
            <w:vAlign w:val="center"/>
          </w:tcPr>
          <w:p w14:paraId="274D6326" w14:textId="77777777" w:rsidR="00773E1F" w:rsidRPr="00D21BDC" w:rsidRDefault="00773E1F" w:rsidP="0093139E">
            <w:pPr>
              <w:spacing w:before="20" w:after="20"/>
              <w:jc w:val="right"/>
              <w:rPr>
                <w:sz w:val="18"/>
                <w:szCs w:val="18"/>
                <w:lang w:val="ru-RU" w:eastAsia="zh-CN"/>
              </w:rPr>
            </w:pPr>
            <w:r>
              <w:rPr>
                <w:rFonts w:hint="eastAsia"/>
                <w:sz w:val="18"/>
                <w:szCs w:val="18"/>
                <w:lang w:val="ru-RU" w:eastAsia="zh-CN"/>
              </w:rPr>
              <w:t>0</w:t>
            </w:r>
          </w:p>
        </w:tc>
        <w:tc>
          <w:tcPr>
            <w:tcW w:w="411" w:type="pct"/>
            <w:vAlign w:val="center"/>
          </w:tcPr>
          <w:p w14:paraId="5EE16A71" w14:textId="77777777" w:rsidR="00773E1F" w:rsidRPr="00D21BDC" w:rsidRDefault="00773E1F" w:rsidP="0093139E">
            <w:pPr>
              <w:spacing w:before="20" w:after="20"/>
              <w:jc w:val="right"/>
              <w:rPr>
                <w:sz w:val="18"/>
                <w:szCs w:val="18"/>
                <w:lang w:val="ru-RU" w:eastAsia="zh-CN"/>
              </w:rPr>
            </w:pPr>
            <w:r>
              <w:rPr>
                <w:rFonts w:hint="eastAsia"/>
                <w:sz w:val="18"/>
                <w:szCs w:val="18"/>
                <w:lang w:val="ru-RU" w:eastAsia="zh-CN"/>
              </w:rPr>
              <w:t>0</w:t>
            </w:r>
          </w:p>
        </w:tc>
        <w:tc>
          <w:tcPr>
            <w:tcW w:w="411" w:type="pct"/>
            <w:vAlign w:val="center"/>
          </w:tcPr>
          <w:p w14:paraId="08BD4F64" w14:textId="77777777" w:rsidR="00773E1F" w:rsidRPr="00D21BDC" w:rsidRDefault="00773E1F" w:rsidP="0093139E">
            <w:pPr>
              <w:wordWrap w:val="0"/>
              <w:spacing w:before="20" w:after="20"/>
              <w:jc w:val="right"/>
              <w:rPr>
                <w:sz w:val="18"/>
                <w:szCs w:val="18"/>
                <w:lang w:val="ru-RU" w:eastAsia="zh-CN"/>
              </w:rPr>
            </w:pPr>
            <w:r>
              <w:rPr>
                <w:rFonts w:hint="eastAsia"/>
                <w:sz w:val="18"/>
                <w:szCs w:val="18"/>
                <w:lang w:val="ru-RU" w:eastAsia="zh-CN"/>
              </w:rPr>
              <w:t>2 625 520</w:t>
            </w:r>
          </w:p>
        </w:tc>
        <w:tc>
          <w:tcPr>
            <w:tcW w:w="411" w:type="pct"/>
            <w:vAlign w:val="center"/>
          </w:tcPr>
          <w:p w14:paraId="619B56BD" w14:textId="77777777" w:rsidR="00773E1F" w:rsidRPr="00D21BDC" w:rsidRDefault="00773E1F" w:rsidP="0093139E">
            <w:pPr>
              <w:spacing w:before="20" w:after="20"/>
              <w:jc w:val="right"/>
              <w:rPr>
                <w:sz w:val="18"/>
                <w:szCs w:val="18"/>
                <w:lang w:val="ru-RU" w:eastAsia="zh-CN"/>
              </w:rPr>
            </w:pPr>
            <w:r>
              <w:rPr>
                <w:rFonts w:hint="eastAsia"/>
                <w:sz w:val="18"/>
                <w:szCs w:val="18"/>
                <w:lang w:val="ru-RU" w:eastAsia="zh-CN"/>
              </w:rPr>
              <w:t>0</w:t>
            </w:r>
          </w:p>
        </w:tc>
        <w:tc>
          <w:tcPr>
            <w:tcW w:w="411" w:type="pct"/>
            <w:vAlign w:val="center"/>
          </w:tcPr>
          <w:p w14:paraId="1F5B7F55" w14:textId="77777777" w:rsidR="00773E1F" w:rsidRPr="00D21BDC" w:rsidRDefault="00773E1F" w:rsidP="0093139E">
            <w:pPr>
              <w:wordWrap w:val="0"/>
              <w:spacing w:before="20" w:after="20"/>
              <w:jc w:val="right"/>
              <w:rPr>
                <w:sz w:val="18"/>
                <w:szCs w:val="18"/>
                <w:lang w:val="ru-RU" w:eastAsia="zh-CN"/>
              </w:rPr>
            </w:pPr>
            <w:r>
              <w:rPr>
                <w:rFonts w:hint="eastAsia"/>
                <w:sz w:val="18"/>
                <w:szCs w:val="18"/>
                <w:lang w:val="ru-RU" w:eastAsia="zh-CN"/>
              </w:rPr>
              <w:t>519 678</w:t>
            </w:r>
          </w:p>
        </w:tc>
        <w:tc>
          <w:tcPr>
            <w:tcW w:w="411" w:type="pct"/>
            <w:vAlign w:val="center"/>
          </w:tcPr>
          <w:p w14:paraId="14309E39" w14:textId="77777777" w:rsidR="00773E1F" w:rsidRPr="00D21BDC" w:rsidRDefault="00773E1F" w:rsidP="0093139E">
            <w:pPr>
              <w:spacing w:before="20" w:after="20"/>
              <w:jc w:val="right"/>
              <w:rPr>
                <w:sz w:val="18"/>
                <w:szCs w:val="18"/>
                <w:lang w:val="ru-RU" w:eastAsia="zh-CN"/>
              </w:rPr>
            </w:pPr>
            <w:r>
              <w:rPr>
                <w:rFonts w:hint="eastAsia"/>
                <w:sz w:val="18"/>
                <w:szCs w:val="18"/>
                <w:lang w:val="ru-RU" w:eastAsia="zh-CN"/>
              </w:rPr>
              <w:t>0</w:t>
            </w:r>
          </w:p>
        </w:tc>
        <w:tc>
          <w:tcPr>
            <w:tcW w:w="411" w:type="pct"/>
            <w:vAlign w:val="center"/>
          </w:tcPr>
          <w:p w14:paraId="2832A8FB" w14:textId="77777777" w:rsidR="00773E1F" w:rsidRPr="00D21BDC" w:rsidRDefault="00773E1F" w:rsidP="0093139E">
            <w:pPr>
              <w:spacing w:before="20" w:after="20"/>
              <w:jc w:val="right"/>
              <w:rPr>
                <w:sz w:val="18"/>
                <w:szCs w:val="18"/>
                <w:lang w:val="ru-RU" w:eastAsia="zh-CN"/>
              </w:rPr>
            </w:pPr>
            <w:r>
              <w:rPr>
                <w:rFonts w:hint="eastAsia"/>
                <w:sz w:val="18"/>
                <w:szCs w:val="18"/>
                <w:lang w:val="ru-RU" w:eastAsia="zh-CN"/>
              </w:rPr>
              <w:t>0</w:t>
            </w:r>
          </w:p>
        </w:tc>
        <w:tc>
          <w:tcPr>
            <w:tcW w:w="407" w:type="pct"/>
            <w:vAlign w:val="center"/>
          </w:tcPr>
          <w:p w14:paraId="3A896878" w14:textId="77777777" w:rsidR="00773E1F" w:rsidRPr="00D21BDC" w:rsidRDefault="00773E1F" w:rsidP="0093139E">
            <w:pPr>
              <w:wordWrap w:val="0"/>
              <w:spacing w:before="20" w:after="20"/>
              <w:jc w:val="right"/>
              <w:rPr>
                <w:sz w:val="18"/>
                <w:szCs w:val="18"/>
                <w:lang w:val="ru-RU" w:eastAsia="zh-CN"/>
              </w:rPr>
            </w:pPr>
            <w:r>
              <w:rPr>
                <w:rFonts w:hint="eastAsia"/>
                <w:sz w:val="18"/>
                <w:szCs w:val="18"/>
                <w:lang w:val="ru-RU" w:eastAsia="zh-CN"/>
              </w:rPr>
              <w:t>5 145 875</w:t>
            </w:r>
          </w:p>
        </w:tc>
      </w:tr>
    </w:tbl>
    <w:p w14:paraId="09403580" w14:textId="77777777" w:rsidR="00773E1F" w:rsidRPr="00D21BDC" w:rsidRDefault="00773E1F" w:rsidP="00277C85">
      <w:pPr>
        <w:ind w:right="-561" w:hanging="1080"/>
        <w:jc w:val="left"/>
        <w:rPr>
          <w:sz w:val="18"/>
          <w:szCs w:val="18"/>
          <w:lang w:val="ru-RU"/>
        </w:rPr>
      </w:pPr>
      <w:r w:rsidRPr="00D21BDC">
        <w:rPr>
          <w:sz w:val="18"/>
          <w:szCs w:val="18"/>
          <w:lang w:val="ru-RU"/>
        </w:rPr>
        <w:t xml:space="preserve">*Рекомендуется для утверждения на настоящем совещании. </w:t>
      </w:r>
    </w:p>
    <w:p w14:paraId="7F5119AE" w14:textId="77777777" w:rsidR="00773E1F" w:rsidRPr="00D21BDC" w:rsidRDefault="00773E1F" w:rsidP="00773E1F">
      <w:pPr>
        <w:ind w:right="-561"/>
        <w:jc w:val="left"/>
        <w:rPr>
          <w:sz w:val="18"/>
          <w:szCs w:val="18"/>
          <w:lang w:val="ru-RU"/>
        </w:rPr>
      </w:pPr>
    </w:p>
    <w:tbl>
      <w:tblPr>
        <w:tblW w:w="11700" w:type="dxa"/>
        <w:tblInd w:w="-1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63"/>
        <w:gridCol w:w="2137"/>
      </w:tblGrid>
      <w:tr w:rsidR="00773E1F" w:rsidRPr="00D21BDC" w14:paraId="292D6157" w14:textId="77777777" w:rsidTr="00277C85">
        <w:trPr>
          <w:trHeight w:val="63"/>
        </w:trPr>
        <w:tc>
          <w:tcPr>
            <w:tcW w:w="9563" w:type="dxa"/>
          </w:tcPr>
          <w:p w14:paraId="65533287" w14:textId="77777777" w:rsidR="00773E1F" w:rsidRPr="00D21BDC" w:rsidRDefault="00773E1F" w:rsidP="0093139E">
            <w:pPr>
              <w:spacing w:line="276" w:lineRule="auto"/>
              <w:ind w:right="-561"/>
              <w:contextualSpacing/>
              <w:jc w:val="left"/>
              <w:rPr>
                <w:sz w:val="18"/>
                <w:szCs w:val="18"/>
                <w:lang w:val="ru-RU"/>
              </w:rPr>
            </w:pPr>
            <w:r w:rsidRPr="00D21BDC">
              <w:rPr>
                <w:sz w:val="18"/>
                <w:szCs w:val="18"/>
                <w:lang w:val="ru-RU"/>
              </w:rPr>
              <w:t>Сокращение от остаточного потребления, отвечающее критериям финансирования на этапе I (тонны СО</w:t>
            </w:r>
            <w:r w:rsidRPr="00D21BDC">
              <w:rPr>
                <w:sz w:val="18"/>
                <w:szCs w:val="18"/>
                <w:vertAlign w:val="subscript"/>
                <w:lang w:val="ru-RU"/>
              </w:rPr>
              <w:t>2</w:t>
            </w:r>
            <w:r w:rsidRPr="00D21BDC">
              <w:rPr>
                <w:sz w:val="18"/>
                <w:szCs w:val="18"/>
                <w:lang w:val="ru-RU"/>
              </w:rPr>
              <w:t>-экв)</w:t>
            </w:r>
          </w:p>
        </w:tc>
        <w:tc>
          <w:tcPr>
            <w:tcW w:w="2137" w:type="dxa"/>
          </w:tcPr>
          <w:p w14:paraId="43C64AB9" w14:textId="77777777" w:rsidR="00773E1F" w:rsidRPr="00D21BDC" w:rsidRDefault="00773E1F" w:rsidP="0093139E">
            <w:pPr>
              <w:wordWrap w:val="0"/>
              <w:spacing w:line="276" w:lineRule="auto"/>
              <w:ind w:right="33"/>
              <w:jc w:val="right"/>
              <w:rPr>
                <w:sz w:val="18"/>
                <w:szCs w:val="18"/>
                <w:lang w:val="ru-RU" w:eastAsia="zh-CN"/>
              </w:rPr>
            </w:pPr>
            <w:r>
              <w:rPr>
                <w:rFonts w:hint="eastAsia"/>
                <w:sz w:val="18"/>
                <w:szCs w:val="18"/>
                <w:lang w:val="ru-RU" w:eastAsia="zh-CN"/>
              </w:rPr>
              <w:t>1 226 877</w:t>
            </w:r>
          </w:p>
        </w:tc>
      </w:tr>
    </w:tbl>
    <w:p w14:paraId="4CFC210B" w14:textId="77777777" w:rsidR="00773E1F" w:rsidRDefault="00773E1F" w:rsidP="00277C85">
      <w:pPr>
        <w:ind w:left="-270" w:right="-561" w:hanging="810"/>
        <w:jc w:val="left"/>
        <w:rPr>
          <w:sz w:val="18"/>
          <w:szCs w:val="18"/>
          <w:lang w:val="ru-RU" w:eastAsia="zh-CN"/>
        </w:rPr>
      </w:pPr>
      <w:r w:rsidRPr="00D21BDC">
        <w:rPr>
          <w:sz w:val="18"/>
          <w:szCs w:val="18"/>
          <w:lang w:val="ru-RU"/>
        </w:rPr>
        <w:t>*</w:t>
      </w:r>
      <w:r w:rsidRPr="00E92EAE">
        <w:rPr>
          <w:sz w:val="18"/>
          <w:szCs w:val="18"/>
          <w:lang w:val="ru-RU"/>
        </w:rPr>
        <w:t>* Включает сокращение</w:t>
      </w:r>
      <w:r>
        <w:rPr>
          <w:rFonts w:hint="eastAsia"/>
          <w:sz w:val="18"/>
          <w:szCs w:val="18"/>
          <w:lang w:val="ru-RU" w:eastAsia="zh-CN"/>
        </w:rPr>
        <w:t xml:space="preserve"> </w:t>
      </w:r>
      <w:r w:rsidRPr="00E92EAE">
        <w:rPr>
          <w:sz w:val="18"/>
          <w:szCs w:val="18"/>
          <w:lang w:val="ru-RU"/>
        </w:rPr>
        <w:t>на 245 860 тонн</w:t>
      </w:r>
      <w:r>
        <w:rPr>
          <w:rFonts w:hint="eastAsia"/>
          <w:sz w:val="18"/>
          <w:szCs w:val="18"/>
          <w:lang w:val="ru-RU" w:eastAsia="zh-CN"/>
        </w:rPr>
        <w:t xml:space="preserve"> </w:t>
      </w:r>
      <w:r w:rsidRPr="00D21BDC">
        <w:rPr>
          <w:sz w:val="18"/>
          <w:szCs w:val="18"/>
          <w:lang w:val="ru-RU"/>
        </w:rPr>
        <w:t>CO</w:t>
      </w:r>
      <w:r w:rsidRPr="00D21BDC">
        <w:rPr>
          <w:sz w:val="18"/>
          <w:szCs w:val="18"/>
          <w:vertAlign w:val="subscript"/>
          <w:lang w:val="ru-RU"/>
        </w:rPr>
        <w:t>2</w:t>
      </w:r>
      <w:r w:rsidRPr="00D21BDC">
        <w:rPr>
          <w:sz w:val="18"/>
          <w:szCs w:val="18"/>
          <w:lang w:val="ru-RU"/>
        </w:rPr>
        <w:t>-экв</w:t>
      </w:r>
      <w:r>
        <w:rPr>
          <w:rFonts w:hint="eastAsia"/>
          <w:sz w:val="18"/>
          <w:szCs w:val="18"/>
          <w:lang w:val="ru-RU" w:eastAsia="zh-CN"/>
        </w:rPr>
        <w:t xml:space="preserve"> </w:t>
      </w:r>
      <w:r w:rsidRPr="00E92EAE">
        <w:rPr>
          <w:sz w:val="18"/>
          <w:szCs w:val="18"/>
          <w:lang w:val="ru-RU"/>
        </w:rPr>
        <w:t>(112,54 мт)</w:t>
      </w:r>
      <w:r>
        <w:rPr>
          <w:rFonts w:hint="eastAsia"/>
          <w:sz w:val="18"/>
          <w:szCs w:val="18"/>
          <w:lang w:val="ru-RU" w:eastAsia="zh-CN"/>
        </w:rPr>
        <w:t xml:space="preserve"> </w:t>
      </w:r>
      <w:r>
        <w:rPr>
          <w:sz w:val="18"/>
          <w:szCs w:val="18"/>
          <w:lang w:val="ru-RU" w:eastAsia="zh-CN"/>
        </w:rPr>
        <w:t>в результате</w:t>
      </w:r>
      <w:r w:rsidRPr="00E92EAE">
        <w:rPr>
          <w:sz w:val="18"/>
          <w:szCs w:val="18"/>
          <w:lang w:val="ru-RU"/>
        </w:rPr>
        <w:t xml:space="preserve"> ранее одобренн</w:t>
      </w:r>
      <w:r>
        <w:rPr>
          <w:sz w:val="18"/>
          <w:szCs w:val="18"/>
          <w:lang w:val="ru-RU"/>
        </w:rPr>
        <w:t>ого</w:t>
      </w:r>
      <w:r w:rsidRPr="00E92EAE">
        <w:rPr>
          <w:sz w:val="18"/>
          <w:szCs w:val="18"/>
          <w:lang w:val="ru-RU"/>
        </w:rPr>
        <w:t xml:space="preserve"> проект</w:t>
      </w:r>
      <w:r>
        <w:rPr>
          <w:sz w:val="18"/>
          <w:szCs w:val="18"/>
          <w:lang w:val="ru-RU"/>
        </w:rPr>
        <w:t>а</w:t>
      </w:r>
      <w:r w:rsidRPr="00E92EAE">
        <w:rPr>
          <w:sz w:val="18"/>
          <w:szCs w:val="18"/>
          <w:lang w:val="ru-RU"/>
        </w:rPr>
        <w:t>.</w:t>
      </w:r>
    </w:p>
    <w:p w14:paraId="7F8C860C" w14:textId="77777777" w:rsidR="00773E1F" w:rsidRPr="00E92EAE" w:rsidRDefault="00773E1F" w:rsidP="00773E1F">
      <w:pPr>
        <w:ind w:right="-561" w:hanging="810"/>
        <w:jc w:val="left"/>
        <w:rPr>
          <w:sz w:val="18"/>
          <w:szCs w:val="18"/>
          <w:lang w:val="ru-RU" w:eastAsia="zh-CN"/>
        </w:rPr>
      </w:pPr>
    </w:p>
    <w:tbl>
      <w:tblPr>
        <w:tblW w:w="6257" w:type="pct"/>
        <w:tblInd w:w="-1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460"/>
        <w:gridCol w:w="6241"/>
      </w:tblGrid>
      <w:tr w:rsidR="00773E1F" w:rsidRPr="00D21BDC" w14:paraId="17824498" w14:textId="77777777" w:rsidTr="00277C85">
        <w:trPr>
          <w:trHeight w:hRule="exact" w:val="238"/>
        </w:trPr>
        <w:tc>
          <w:tcPr>
            <w:tcW w:w="2333" w:type="pct"/>
          </w:tcPr>
          <w:p w14:paraId="4CFF7F82" w14:textId="77777777" w:rsidR="00773E1F" w:rsidRPr="00D21BDC" w:rsidRDefault="00773E1F" w:rsidP="0093139E">
            <w:pPr>
              <w:jc w:val="left"/>
              <w:rPr>
                <w:b/>
                <w:color w:val="000000"/>
                <w:sz w:val="18"/>
                <w:szCs w:val="18"/>
                <w:lang w:val="ru-RU"/>
              </w:rPr>
            </w:pPr>
            <w:r w:rsidRPr="00D21BDC">
              <w:rPr>
                <w:b/>
                <w:color w:val="000000"/>
                <w:sz w:val="18"/>
                <w:szCs w:val="18"/>
                <w:lang w:val="ru-RU"/>
              </w:rPr>
              <w:t>Рекомендация секретариата:</w:t>
            </w:r>
          </w:p>
        </w:tc>
        <w:tc>
          <w:tcPr>
            <w:tcW w:w="2667" w:type="pct"/>
          </w:tcPr>
          <w:p w14:paraId="00CB6F87" w14:textId="77777777" w:rsidR="00773E1F" w:rsidRPr="00D21BDC" w:rsidRDefault="00773E1F" w:rsidP="0093139E">
            <w:pPr>
              <w:jc w:val="center"/>
              <w:rPr>
                <w:color w:val="000000"/>
                <w:sz w:val="18"/>
                <w:szCs w:val="18"/>
                <w:lang w:val="ru-RU"/>
              </w:rPr>
            </w:pPr>
            <w:r w:rsidRPr="00D21BDC">
              <w:rPr>
                <w:color w:val="000000"/>
                <w:sz w:val="18"/>
                <w:szCs w:val="18"/>
                <w:lang w:val="ru-RU"/>
              </w:rPr>
              <w:t xml:space="preserve">Индивидуальное рассмотрение </w:t>
            </w:r>
          </w:p>
        </w:tc>
      </w:tr>
    </w:tbl>
    <w:p w14:paraId="744027B9" w14:textId="7E319075" w:rsidR="00DD5C25" w:rsidRPr="00320F33" w:rsidRDefault="006C7BC8" w:rsidP="00DD5C25">
      <w:pPr>
        <w:spacing w:before="240" w:after="240"/>
        <w:jc w:val="center"/>
        <w:rPr>
          <w:b/>
          <w:lang w:val="ru-RU"/>
        </w:rPr>
      </w:pPr>
      <w:r w:rsidRPr="00B679D5">
        <w:rPr>
          <w:b/>
        </w:rPr>
        <w:br w:type="page"/>
      </w:r>
      <w:r w:rsidR="00DD5C25" w:rsidRPr="00320F33">
        <w:rPr>
          <w:b/>
          <w:lang w:val="ru-RU"/>
        </w:rPr>
        <w:lastRenderedPageBreak/>
        <w:t>ОПИСАНИЕ ПРОЕКТА</w:t>
      </w:r>
    </w:p>
    <w:p w14:paraId="5C40EA7A" w14:textId="77777777" w:rsidR="00DD5C25" w:rsidRPr="00320F33" w:rsidRDefault="00DD5C25" w:rsidP="00DD5C25">
      <w:pPr>
        <w:pStyle w:val="Heading1"/>
        <w:rPr>
          <w:lang w:val="ru-RU"/>
        </w:rPr>
      </w:pPr>
      <w:r w:rsidRPr="00320F33">
        <w:rPr>
          <w:lang w:val="ru-RU"/>
        </w:rPr>
        <w:t>Настоящий документ содержит следующие разделы:</w:t>
      </w:r>
    </w:p>
    <w:p w14:paraId="41703757" w14:textId="77777777" w:rsidR="00DD5C25" w:rsidRPr="00320F33" w:rsidRDefault="00DD5C25" w:rsidP="00DD5C25">
      <w:pPr>
        <w:pStyle w:val="ListParagraph"/>
        <w:numPr>
          <w:ilvl w:val="0"/>
          <w:numId w:val="22"/>
        </w:numPr>
        <w:spacing w:before="240" w:after="240"/>
        <w:ind w:left="1276" w:hanging="567"/>
        <w:contextualSpacing w:val="0"/>
        <w:rPr>
          <w:lang w:val="ru-RU"/>
        </w:rPr>
      </w:pPr>
      <w:r w:rsidRPr="00320F33">
        <w:rPr>
          <w:lang w:val="ru-RU"/>
        </w:rPr>
        <w:t>Резюме представленного предложения</w:t>
      </w:r>
    </w:p>
    <w:p w14:paraId="0907E976" w14:textId="77777777" w:rsidR="00DD5C25" w:rsidRPr="00320F33" w:rsidRDefault="00DD5C25" w:rsidP="00DD5C25">
      <w:pPr>
        <w:pStyle w:val="ListParagraph"/>
        <w:numPr>
          <w:ilvl w:val="0"/>
          <w:numId w:val="22"/>
        </w:numPr>
        <w:spacing w:before="240" w:after="240"/>
        <w:ind w:left="1276" w:hanging="567"/>
        <w:contextualSpacing w:val="0"/>
        <w:rPr>
          <w:lang w:val="ru-RU"/>
        </w:rPr>
      </w:pPr>
      <w:r w:rsidRPr="00320F33">
        <w:rPr>
          <w:lang w:val="ru-RU"/>
        </w:rPr>
        <w:t>История вопроса: Положение дел в области осуществления плана организационной деятельности по поэтапному отказу от ГХФУ и предыдущих мероприятий, связанных с ГФУ</w:t>
      </w:r>
    </w:p>
    <w:p w14:paraId="0F941A14" w14:textId="77777777" w:rsidR="00DD5C25" w:rsidRPr="00320F33" w:rsidRDefault="00DD5C25" w:rsidP="00DD5C25">
      <w:pPr>
        <w:pStyle w:val="ListParagraph"/>
        <w:numPr>
          <w:ilvl w:val="0"/>
          <w:numId w:val="22"/>
        </w:numPr>
        <w:spacing w:before="240" w:after="240"/>
        <w:ind w:left="1276" w:hanging="567"/>
        <w:contextualSpacing w:val="0"/>
        <w:rPr>
          <w:lang w:val="ru-RU"/>
        </w:rPr>
      </w:pPr>
      <w:r w:rsidRPr="00320F33">
        <w:rPr>
          <w:lang w:val="ru-RU"/>
        </w:rPr>
        <w:t>Обзор потребления ГФУ: Уровень потребления ГФУ, тенденции и потребление в разбивке по секторам</w:t>
      </w:r>
    </w:p>
    <w:p w14:paraId="3FB92C4F" w14:textId="77777777" w:rsidR="00DD5C25" w:rsidRPr="00320F33" w:rsidRDefault="00DD5C25" w:rsidP="00DD5C25">
      <w:pPr>
        <w:pStyle w:val="ListParagraph"/>
        <w:numPr>
          <w:ilvl w:val="0"/>
          <w:numId w:val="22"/>
        </w:numPr>
        <w:spacing w:before="240" w:after="240"/>
        <w:ind w:left="1276" w:hanging="567"/>
        <w:contextualSpacing w:val="0"/>
        <w:rPr>
          <w:lang w:val="ru-RU"/>
        </w:rPr>
      </w:pPr>
      <w:r w:rsidRPr="00320F33">
        <w:rPr>
          <w:lang w:val="ru-RU"/>
        </w:rPr>
        <w:t>Этап I плана реализации Кигалийской поправки по ГФУ в представленном виде: нормативная база, стратегия поэтапного сокращения, общая стоимость этапа и план реализации первого транша</w:t>
      </w:r>
      <w:r w:rsidRPr="00320F33">
        <w:rPr>
          <w:lang w:val="ru-RU"/>
        </w:rPr>
        <w:noBreakHyphen/>
      </w:r>
    </w:p>
    <w:p w14:paraId="3DE5B1A2" w14:textId="77777777" w:rsidR="00DD5C25" w:rsidRPr="00320F33" w:rsidRDefault="00DD5C25" w:rsidP="00DD5C25">
      <w:pPr>
        <w:pStyle w:val="ListParagraph"/>
        <w:numPr>
          <w:ilvl w:val="0"/>
          <w:numId w:val="22"/>
        </w:numPr>
        <w:spacing w:before="240" w:after="240"/>
        <w:ind w:left="1276" w:hanging="567"/>
        <w:contextualSpacing w:val="0"/>
        <w:rPr>
          <w:lang w:val="ru-RU"/>
        </w:rPr>
      </w:pPr>
      <w:r w:rsidRPr="00320F33">
        <w:rPr>
          <w:lang w:val="ru-RU"/>
        </w:rPr>
        <w:t>Комментарии секретариата, включая согласованную стоимость мероприятий</w:t>
      </w:r>
    </w:p>
    <w:p w14:paraId="2FDC7303" w14:textId="77777777" w:rsidR="00DD5C25" w:rsidRPr="00320F33" w:rsidRDefault="00DD5C25" w:rsidP="00DD5C25">
      <w:pPr>
        <w:pStyle w:val="ListParagraph"/>
        <w:numPr>
          <w:ilvl w:val="0"/>
          <w:numId w:val="22"/>
        </w:numPr>
        <w:spacing w:before="240" w:after="240"/>
        <w:ind w:left="1276" w:hanging="567"/>
        <w:contextualSpacing w:val="0"/>
        <w:rPr>
          <w:lang w:val="ru-RU"/>
        </w:rPr>
      </w:pPr>
      <w:r w:rsidRPr="00320F33">
        <w:rPr>
          <w:lang w:val="ru-RU"/>
        </w:rPr>
        <w:t>Рекомендация</w:t>
      </w:r>
    </w:p>
    <w:p w14:paraId="373507CB" w14:textId="77777777" w:rsidR="00DD5C25" w:rsidRPr="00320F33" w:rsidRDefault="00DD5C25" w:rsidP="00DD5C25">
      <w:pPr>
        <w:pStyle w:val="Heading1"/>
        <w:keepNext/>
        <w:numPr>
          <w:ilvl w:val="0"/>
          <w:numId w:val="0"/>
        </w:numPr>
        <w:rPr>
          <w:b/>
          <w:bCs/>
          <w:lang w:val="ru-RU"/>
        </w:rPr>
      </w:pPr>
      <w:r w:rsidRPr="00320F33">
        <w:rPr>
          <w:b/>
          <w:lang w:val="ru-RU"/>
        </w:rPr>
        <w:t>I.</w:t>
      </w:r>
      <w:r w:rsidRPr="00320F33">
        <w:rPr>
          <w:b/>
          <w:lang w:val="ru-RU"/>
        </w:rPr>
        <w:tab/>
        <w:t>Резюме представленного предложения</w:t>
      </w:r>
    </w:p>
    <w:p w14:paraId="0878B816" w14:textId="77777777" w:rsidR="00DD5C25" w:rsidRPr="00320F33" w:rsidRDefault="00DD5C25" w:rsidP="00DD5C25">
      <w:pPr>
        <w:pStyle w:val="Heading1"/>
        <w:rPr>
          <w:lang w:val="ru-RU"/>
        </w:rPr>
      </w:pPr>
      <w:r w:rsidRPr="00320F33">
        <w:rPr>
          <w:lang w:val="ru-RU"/>
        </w:rPr>
        <w:t>От имени правительства Ливана ЮНЕП в качестве ведущего учреждения-исполнителя представила заявку на финансирование этапа I плана реализации Кигалийской поправки по ГФУ (ПРК) в размере 5 251 142 долл. США плюс вспомогательные расходы учреждения в размере 367 580 долл. США, в соответствии с первоначально представленной заявкой</w:t>
      </w:r>
      <w:r w:rsidRPr="00320F33">
        <w:rPr>
          <w:vertAlign w:val="superscript"/>
          <w:lang w:val="ru-RU"/>
        </w:rPr>
        <w:footnoteReference w:id="2"/>
      </w:r>
      <w:r w:rsidRPr="00320F33">
        <w:rPr>
          <w:lang w:val="ru-RU"/>
        </w:rPr>
        <w:t>.</w:t>
      </w:r>
    </w:p>
    <w:p w14:paraId="1A3AE675" w14:textId="702AFC4A" w:rsidR="00DD5C25" w:rsidRPr="00320F33" w:rsidRDefault="00DD5C25" w:rsidP="00DD5C25">
      <w:pPr>
        <w:pStyle w:val="Heading1"/>
        <w:rPr>
          <w:lang w:val="ru-RU"/>
        </w:rPr>
      </w:pPr>
      <w:r w:rsidRPr="00320F33">
        <w:rPr>
          <w:lang w:val="ru-RU"/>
        </w:rPr>
        <w:t xml:space="preserve">Реализация этапа I ПРК позволит правительству Ливана </w:t>
      </w:r>
      <w:r w:rsidR="000056F6">
        <w:rPr>
          <w:lang w:val="ru-RU"/>
        </w:rPr>
        <w:t>обеспечить</w:t>
      </w:r>
      <w:r w:rsidRPr="00320F33">
        <w:rPr>
          <w:lang w:val="ru-RU"/>
        </w:rPr>
        <w:t xml:space="preserve"> целево</w:t>
      </w:r>
      <w:r w:rsidR="000056F6">
        <w:rPr>
          <w:lang w:val="ru-RU"/>
        </w:rPr>
        <w:t>е</w:t>
      </w:r>
      <w:r w:rsidRPr="00320F33">
        <w:rPr>
          <w:lang w:val="ru-RU"/>
        </w:rPr>
        <w:t xml:space="preserve"> сокращени</w:t>
      </w:r>
      <w:r w:rsidR="000056F6">
        <w:rPr>
          <w:lang w:val="ru-RU"/>
        </w:rPr>
        <w:t>е</w:t>
      </w:r>
      <w:r w:rsidRPr="00320F33">
        <w:rPr>
          <w:lang w:val="ru-RU"/>
        </w:rPr>
        <w:t xml:space="preserve"> на 35% от базового уровня потребления ГФУ к 1 января 2035 года. </w:t>
      </w:r>
    </w:p>
    <w:p w14:paraId="60A7CE66" w14:textId="77777777" w:rsidR="00DD5C25" w:rsidRPr="00320F33" w:rsidRDefault="00DD5C25" w:rsidP="00DD5C25">
      <w:pPr>
        <w:pStyle w:val="Heading1"/>
        <w:rPr>
          <w:lang w:val="ru-RU"/>
        </w:rPr>
      </w:pPr>
      <w:r w:rsidRPr="00320F33">
        <w:rPr>
          <w:lang w:val="ru-RU"/>
        </w:rPr>
        <w:t>Первый транш этапа I ПРК, запрашиваемый на данном совещании, составляет 2 071 127 долл. США плюс вспомогательные расходы учреждения в размере 144 979 долл. США для ПРООН в соответствии с первоначально представленной заявкой, на период с июня 2025 года по июнь 2029 года.</w:t>
      </w:r>
    </w:p>
    <w:p w14:paraId="20A60C3A" w14:textId="77777777" w:rsidR="00DD5C25" w:rsidRPr="00320F33" w:rsidRDefault="00DD5C25" w:rsidP="00DD5C25">
      <w:pPr>
        <w:keepNext/>
        <w:spacing w:after="240"/>
        <w:rPr>
          <w:b/>
          <w:lang w:val="ru-RU"/>
        </w:rPr>
      </w:pPr>
      <w:r w:rsidRPr="00320F33">
        <w:rPr>
          <w:b/>
          <w:lang w:val="ru-RU"/>
        </w:rPr>
        <w:t>II.</w:t>
      </w:r>
      <w:r w:rsidRPr="00320F33">
        <w:rPr>
          <w:b/>
          <w:lang w:val="ru-RU"/>
        </w:rPr>
        <w:tab/>
        <w:t>История вопроса</w:t>
      </w:r>
    </w:p>
    <w:p w14:paraId="1D2FD980" w14:textId="77777777" w:rsidR="00DD5C25" w:rsidRPr="00320F33" w:rsidRDefault="00DD5C25" w:rsidP="00DD5C25">
      <w:pPr>
        <w:keepNext/>
        <w:spacing w:after="240"/>
        <w:rPr>
          <w:bCs/>
          <w:u w:val="single"/>
          <w:lang w:val="ru-RU"/>
        </w:rPr>
      </w:pPr>
      <w:r w:rsidRPr="00320F33">
        <w:rPr>
          <w:u w:val="single"/>
          <w:lang w:val="ru-RU"/>
        </w:rPr>
        <w:t>Положение дел в области осуществления плана организационной деятельности по поэтапному отказу от ГХФУ</w:t>
      </w:r>
    </w:p>
    <w:p w14:paraId="4FB7C177" w14:textId="77777777" w:rsidR="00DD5C25" w:rsidRPr="00320F33" w:rsidRDefault="00DD5C25" w:rsidP="00DD5C25">
      <w:pPr>
        <w:pStyle w:val="Heading1"/>
        <w:rPr>
          <w:lang w:val="ru-RU"/>
        </w:rPr>
      </w:pPr>
      <w:r w:rsidRPr="00320F33">
        <w:rPr>
          <w:lang w:val="ru-RU"/>
        </w:rPr>
        <w:t>В таблице 1 представлена информация о плане организационной деятельности по поэтапному отказу от ГХФУ (ПОДПО) в Ливане по состоянию на апрель 2025 года.</w:t>
      </w:r>
    </w:p>
    <w:p w14:paraId="5785D463" w14:textId="77777777" w:rsidR="00DD5C25" w:rsidRPr="00320F33" w:rsidRDefault="00DD5C25" w:rsidP="00DD5C25">
      <w:pPr>
        <w:keepNext/>
        <w:rPr>
          <w:lang w:val="ru-RU"/>
        </w:rPr>
      </w:pPr>
      <w:r w:rsidRPr="00320F33">
        <w:rPr>
          <w:b/>
          <w:lang w:val="ru-RU"/>
        </w:rPr>
        <w:t xml:space="preserve">Таблица 1. Положение дел в области осуществления ПОДПО в Ливане </w:t>
      </w:r>
    </w:p>
    <w:tbl>
      <w:tblPr>
        <w:tblStyle w:val="TableGrid"/>
        <w:tblW w:w="5000" w:type="pct"/>
        <w:tblLook w:val="04A0" w:firstRow="1" w:lastRow="0" w:firstColumn="1" w:lastColumn="0" w:noHBand="0" w:noVBand="1"/>
      </w:tblPr>
      <w:tblGrid>
        <w:gridCol w:w="2445"/>
        <w:gridCol w:w="2301"/>
        <w:gridCol w:w="2302"/>
        <w:gridCol w:w="2302"/>
      </w:tblGrid>
      <w:tr w:rsidR="00DD5C25" w:rsidRPr="00320F33" w14:paraId="50AA1C48" w14:textId="77777777" w:rsidTr="007458EE">
        <w:trPr>
          <w:tblHeader/>
        </w:trPr>
        <w:tc>
          <w:tcPr>
            <w:tcW w:w="1286" w:type="pct"/>
          </w:tcPr>
          <w:p w14:paraId="4431B1DB" w14:textId="77777777" w:rsidR="00DD5C25" w:rsidRPr="00320F33" w:rsidRDefault="00DD5C25" w:rsidP="007458EE">
            <w:pPr>
              <w:jc w:val="center"/>
              <w:rPr>
                <w:b/>
                <w:bCs/>
                <w:sz w:val="20"/>
                <w:szCs w:val="20"/>
                <w:lang w:val="ru-RU"/>
              </w:rPr>
            </w:pPr>
          </w:p>
        </w:tc>
        <w:tc>
          <w:tcPr>
            <w:tcW w:w="1238" w:type="pct"/>
          </w:tcPr>
          <w:p w14:paraId="4180FADF" w14:textId="77777777" w:rsidR="00DD5C25" w:rsidRPr="00320F33" w:rsidRDefault="00DD5C25" w:rsidP="007458EE">
            <w:pPr>
              <w:jc w:val="center"/>
              <w:rPr>
                <w:b/>
                <w:bCs/>
                <w:sz w:val="20"/>
                <w:szCs w:val="20"/>
                <w:lang w:val="ru-RU"/>
              </w:rPr>
            </w:pPr>
            <w:r w:rsidRPr="00320F33">
              <w:rPr>
                <w:b/>
                <w:sz w:val="20"/>
                <w:lang w:val="ru-RU"/>
              </w:rPr>
              <w:t>Этап I</w:t>
            </w:r>
          </w:p>
        </w:tc>
        <w:tc>
          <w:tcPr>
            <w:tcW w:w="1238" w:type="pct"/>
          </w:tcPr>
          <w:p w14:paraId="0C250E76" w14:textId="77777777" w:rsidR="00DD5C25" w:rsidRPr="00320F33" w:rsidRDefault="00DD5C25" w:rsidP="007458EE">
            <w:pPr>
              <w:jc w:val="center"/>
              <w:rPr>
                <w:b/>
                <w:bCs/>
                <w:sz w:val="20"/>
                <w:szCs w:val="20"/>
                <w:lang w:val="ru-RU"/>
              </w:rPr>
            </w:pPr>
            <w:r w:rsidRPr="00320F33">
              <w:rPr>
                <w:b/>
                <w:sz w:val="20"/>
                <w:lang w:val="ru-RU"/>
              </w:rPr>
              <w:t>Этап II</w:t>
            </w:r>
          </w:p>
        </w:tc>
        <w:tc>
          <w:tcPr>
            <w:tcW w:w="1238" w:type="pct"/>
            <w:shd w:val="clear" w:color="auto" w:fill="FFFFFF" w:themeFill="background1"/>
          </w:tcPr>
          <w:p w14:paraId="04A8895B" w14:textId="77777777" w:rsidR="00DD5C25" w:rsidRPr="00320F33" w:rsidRDefault="00DD5C25" w:rsidP="007458EE">
            <w:pPr>
              <w:jc w:val="center"/>
              <w:rPr>
                <w:b/>
                <w:bCs/>
                <w:sz w:val="20"/>
                <w:szCs w:val="20"/>
                <w:lang w:val="ru-RU"/>
              </w:rPr>
            </w:pPr>
            <w:r w:rsidRPr="00320F33">
              <w:rPr>
                <w:b/>
                <w:sz w:val="20"/>
                <w:lang w:val="ru-RU"/>
              </w:rPr>
              <w:t>Этап III</w:t>
            </w:r>
          </w:p>
        </w:tc>
      </w:tr>
      <w:tr w:rsidR="00DD5C25" w:rsidRPr="00320F33" w14:paraId="4B2CABE7" w14:textId="77777777" w:rsidTr="007458EE">
        <w:tc>
          <w:tcPr>
            <w:tcW w:w="1286" w:type="pct"/>
            <w:vAlign w:val="center"/>
          </w:tcPr>
          <w:p w14:paraId="290BE726" w14:textId="77777777" w:rsidR="00DD5C25" w:rsidRPr="00320F33" w:rsidRDefault="00DD5C25" w:rsidP="007458EE">
            <w:pPr>
              <w:jc w:val="left"/>
              <w:rPr>
                <w:sz w:val="20"/>
                <w:szCs w:val="20"/>
                <w:lang w:val="ru-RU"/>
              </w:rPr>
            </w:pPr>
            <w:r w:rsidRPr="00320F33">
              <w:rPr>
                <w:sz w:val="20"/>
                <w:lang w:val="ru-RU"/>
              </w:rPr>
              <w:t>Совещания, на которых утверждался/обновлялся ПОДПО</w:t>
            </w:r>
          </w:p>
        </w:tc>
        <w:tc>
          <w:tcPr>
            <w:tcW w:w="1238" w:type="pct"/>
            <w:vAlign w:val="center"/>
          </w:tcPr>
          <w:p w14:paraId="48AF7359" w14:textId="77777777" w:rsidR="00DD5C25" w:rsidRPr="00320F33" w:rsidRDefault="00DD5C25" w:rsidP="007458EE">
            <w:pPr>
              <w:jc w:val="center"/>
              <w:rPr>
                <w:sz w:val="20"/>
                <w:szCs w:val="20"/>
                <w:lang w:val="ru-RU"/>
              </w:rPr>
            </w:pPr>
            <w:r w:rsidRPr="00320F33">
              <w:rPr>
                <w:sz w:val="20"/>
                <w:lang w:val="ru-RU"/>
              </w:rPr>
              <w:t>64/70/74</w:t>
            </w:r>
          </w:p>
        </w:tc>
        <w:tc>
          <w:tcPr>
            <w:tcW w:w="1238" w:type="pct"/>
            <w:vAlign w:val="center"/>
          </w:tcPr>
          <w:p w14:paraId="0DE8EF4F" w14:textId="77777777" w:rsidR="00DD5C25" w:rsidRPr="00320F33" w:rsidRDefault="00DD5C25" w:rsidP="007458EE">
            <w:pPr>
              <w:jc w:val="center"/>
              <w:rPr>
                <w:sz w:val="20"/>
                <w:szCs w:val="20"/>
                <w:lang w:val="ru-RU"/>
              </w:rPr>
            </w:pPr>
            <w:r w:rsidRPr="00320F33">
              <w:rPr>
                <w:sz w:val="20"/>
                <w:lang w:val="ru-RU"/>
              </w:rPr>
              <w:t>75/86</w:t>
            </w:r>
          </w:p>
        </w:tc>
        <w:tc>
          <w:tcPr>
            <w:tcW w:w="1238" w:type="pct"/>
            <w:shd w:val="clear" w:color="auto" w:fill="FFFFFF" w:themeFill="background1"/>
            <w:vAlign w:val="center"/>
          </w:tcPr>
          <w:p w14:paraId="3C31523C" w14:textId="77777777" w:rsidR="00DD5C25" w:rsidRPr="00320F33" w:rsidRDefault="00DD5C25" w:rsidP="007458EE">
            <w:pPr>
              <w:jc w:val="center"/>
              <w:rPr>
                <w:sz w:val="20"/>
                <w:szCs w:val="20"/>
                <w:lang w:val="ru-RU"/>
              </w:rPr>
            </w:pPr>
            <w:r w:rsidRPr="00320F33">
              <w:rPr>
                <w:sz w:val="20"/>
                <w:lang w:val="ru-RU"/>
              </w:rPr>
              <w:t>93</w:t>
            </w:r>
          </w:p>
        </w:tc>
      </w:tr>
      <w:tr w:rsidR="00DD5C25" w:rsidRPr="00320F33" w14:paraId="3AE51B17" w14:textId="77777777" w:rsidTr="007458EE">
        <w:tc>
          <w:tcPr>
            <w:tcW w:w="1286" w:type="pct"/>
            <w:vAlign w:val="center"/>
          </w:tcPr>
          <w:p w14:paraId="0BCB8A2C" w14:textId="77777777" w:rsidR="00DD5C25" w:rsidRPr="00320F33" w:rsidRDefault="00DD5C25" w:rsidP="007458EE">
            <w:pPr>
              <w:jc w:val="left"/>
              <w:rPr>
                <w:sz w:val="20"/>
                <w:szCs w:val="20"/>
                <w:lang w:val="ru-RU"/>
              </w:rPr>
            </w:pPr>
            <w:r w:rsidRPr="00320F33">
              <w:rPr>
                <w:sz w:val="20"/>
                <w:lang w:val="ru-RU"/>
              </w:rPr>
              <w:lastRenderedPageBreak/>
              <w:t>Сокращение по сравнению с базовым уровнем</w:t>
            </w:r>
          </w:p>
        </w:tc>
        <w:tc>
          <w:tcPr>
            <w:tcW w:w="1238" w:type="pct"/>
            <w:vAlign w:val="center"/>
          </w:tcPr>
          <w:p w14:paraId="1A8077E1" w14:textId="77777777" w:rsidR="00DD5C25" w:rsidRPr="00320F33" w:rsidRDefault="00DD5C25" w:rsidP="007458EE">
            <w:pPr>
              <w:jc w:val="center"/>
              <w:rPr>
                <w:sz w:val="20"/>
                <w:szCs w:val="20"/>
                <w:lang w:val="ru-RU"/>
              </w:rPr>
            </w:pPr>
            <w:bookmarkStart w:id="0" w:name="_Hlk197076887"/>
            <w:r w:rsidRPr="00320F33">
              <w:rPr>
                <w:sz w:val="20"/>
                <w:lang w:val="ru-RU"/>
              </w:rPr>
              <w:t>17,5 % к 2017 г.</w:t>
            </w:r>
            <w:bookmarkEnd w:id="0"/>
          </w:p>
        </w:tc>
        <w:tc>
          <w:tcPr>
            <w:tcW w:w="1238" w:type="pct"/>
            <w:vAlign w:val="center"/>
          </w:tcPr>
          <w:p w14:paraId="4D83A790" w14:textId="77777777" w:rsidR="00DD5C25" w:rsidRPr="00320F33" w:rsidRDefault="00DD5C25" w:rsidP="007458EE">
            <w:pPr>
              <w:jc w:val="center"/>
              <w:rPr>
                <w:sz w:val="20"/>
                <w:szCs w:val="20"/>
                <w:lang w:val="ru-RU"/>
              </w:rPr>
            </w:pPr>
            <w:r w:rsidRPr="00320F33">
              <w:rPr>
                <w:sz w:val="20"/>
                <w:lang w:val="ru-RU"/>
              </w:rPr>
              <w:t>62,5% к 2022 г. и 75% к 2024 г.</w:t>
            </w:r>
          </w:p>
        </w:tc>
        <w:tc>
          <w:tcPr>
            <w:tcW w:w="1238" w:type="pct"/>
            <w:shd w:val="clear" w:color="auto" w:fill="FFFFFF" w:themeFill="background1"/>
            <w:vAlign w:val="center"/>
          </w:tcPr>
          <w:p w14:paraId="4EC01B53" w14:textId="77777777" w:rsidR="00DD5C25" w:rsidRPr="00320F33" w:rsidRDefault="00DD5C25" w:rsidP="007458EE">
            <w:pPr>
              <w:jc w:val="center"/>
              <w:rPr>
                <w:sz w:val="20"/>
                <w:szCs w:val="20"/>
                <w:lang w:val="ru-RU"/>
              </w:rPr>
            </w:pPr>
            <w:r w:rsidRPr="00320F33">
              <w:rPr>
                <w:sz w:val="20"/>
                <w:lang w:val="ru-RU"/>
              </w:rPr>
              <w:t>100% к 2030 г.</w:t>
            </w:r>
          </w:p>
        </w:tc>
      </w:tr>
      <w:tr w:rsidR="00DD5C25" w:rsidRPr="00320F33" w14:paraId="0B1469D5" w14:textId="77777777" w:rsidTr="007458EE">
        <w:tc>
          <w:tcPr>
            <w:tcW w:w="1286" w:type="pct"/>
            <w:vAlign w:val="center"/>
          </w:tcPr>
          <w:p w14:paraId="024D1654" w14:textId="77777777" w:rsidR="00DD5C25" w:rsidRPr="00320F33" w:rsidRDefault="00DD5C25" w:rsidP="007458EE">
            <w:pPr>
              <w:jc w:val="left"/>
              <w:rPr>
                <w:b/>
                <w:bCs/>
                <w:sz w:val="20"/>
                <w:szCs w:val="20"/>
                <w:lang w:val="ru-RU"/>
              </w:rPr>
            </w:pPr>
            <w:r w:rsidRPr="00320F33">
              <w:rPr>
                <w:b/>
                <w:sz w:val="20"/>
                <w:lang w:val="ru-RU"/>
              </w:rPr>
              <w:t>Общая стоимость проекта (долл. США)</w:t>
            </w:r>
          </w:p>
        </w:tc>
        <w:tc>
          <w:tcPr>
            <w:tcW w:w="1238" w:type="pct"/>
            <w:vAlign w:val="center"/>
          </w:tcPr>
          <w:p w14:paraId="625E473E" w14:textId="77777777" w:rsidR="00DD5C25" w:rsidRPr="00320F33" w:rsidRDefault="00DD5C25" w:rsidP="007458EE">
            <w:pPr>
              <w:jc w:val="center"/>
              <w:rPr>
                <w:sz w:val="20"/>
                <w:szCs w:val="20"/>
                <w:lang w:val="ru-RU"/>
              </w:rPr>
            </w:pPr>
            <w:r w:rsidRPr="00320F33">
              <w:rPr>
                <w:sz w:val="20"/>
                <w:lang w:val="ru-RU"/>
              </w:rPr>
              <w:t>2 495 109</w:t>
            </w:r>
          </w:p>
        </w:tc>
        <w:tc>
          <w:tcPr>
            <w:tcW w:w="1238" w:type="pct"/>
          </w:tcPr>
          <w:p w14:paraId="55DFEE3D" w14:textId="77777777" w:rsidR="00DD5C25" w:rsidRPr="00320F33" w:rsidRDefault="00DD5C25" w:rsidP="007458EE">
            <w:pPr>
              <w:jc w:val="center"/>
              <w:rPr>
                <w:sz w:val="20"/>
                <w:szCs w:val="20"/>
                <w:lang w:val="ru-RU"/>
              </w:rPr>
            </w:pPr>
            <w:r w:rsidRPr="00320F33">
              <w:rPr>
                <w:sz w:val="20"/>
                <w:lang w:val="ru-RU"/>
              </w:rPr>
              <w:t>4 203 826</w:t>
            </w:r>
          </w:p>
        </w:tc>
        <w:tc>
          <w:tcPr>
            <w:tcW w:w="1238" w:type="pct"/>
            <w:shd w:val="clear" w:color="auto" w:fill="FFFFFF" w:themeFill="background1"/>
          </w:tcPr>
          <w:p w14:paraId="0AC38D67" w14:textId="77777777" w:rsidR="00DD5C25" w:rsidRPr="00320F33" w:rsidRDefault="00DD5C25" w:rsidP="007458EE">
            <w:pPr>
              <w:jc w:val="center"/>
              <w:rPr>
                <w:sz w:val="20"/>
                <w:szCs w:val="20"/>
                <w:lang w:val="ru-RU"/>
              </w:rPr>
            </w:pPr>
            <w:r w:rsidRPr="00320F33">
              <w:rPr>
                <w:sz w:val="20"/>
                <w:lang w:val="ru-RU"/>
              </w:rPr>
              <w:t>1 182 700</w:t>
            </w:r>
          </w:p>
        </w:tc>
      </w:tr>
      <w:tr w:rsidR="00DD5C25" w:rsidRPr="00320F33" w14:paraId="47A3D09B" w14:textId="77777777" w:rsidTr="007458EE">
        <w:tc>
          <w:tcPr>
            <w:tcW w:w="1286" w:type="pct"/>
            <w:vAlign w:val="center"/>
          </w:tcPr>
          <w:p w14:paraId="292CD9CF" w14:textId="5F0ED97D" w:rsidR="00DD5C25" w:rsidRPr="002D2C1C" w:rsidRDefault="00DD5C25" w:rsidP="007458EE">
            <w:pPr>
              <w:jc w:val="left"/>
              <w:rPr>
                <w:b/>
                <w:sz w:val="20"/>
                <w:lang w:val="ru-RU"/>
              </w:rPr>
            </w:pPr>
            <w:r w:rsidRPr="00320F33">
              <w:rPr>
                <w:b/>
                <w:sz w:val="20"/>
                <w:lang w:val="ru-RU"/>
              </w:rPr>
              <w:t>Дата завершения (фактическая/плановая)</w:t>
            </w:r>
          </w:p>
        </w:tc>
        <w:tc>
          <w:tcPr>
            <w:tcW w:w="1238" w:type="pct"/>
            <w:vAlign w:val="center"/>
          </w:tcPr>
          <w:p w14:paraId="38ACB457" w14:textId="77777777" w:rsidR="00DD5C25" w:rsidRPr="00320F33" w:rsidRDefault="00DD5C25" w:rsidP="007458EE">
            <w:pPr>
              <w:jc w:val="center"/>
              <w:rPr>
                <w:sz w:val="20"/>
                <w:szCs w:val="20"/>
                <w:lang w:val="ru-RU"/>
              </w:rPr>
            </w:pPr>
            <w:r w:rsidRPr="00320F33">
              <w:rPr>
                <w:sz w:val="20"/>
                <w:lang w:val="ru-RU"/>
              </w:rPr>
              <w:t>31 декабря 2017 г.</w:t>
            </w:r>
          </w:p>
        </w:tc>
        <w:tc>
          <w:tcPr>
            <w:tcW w:w="1238" w:type="pct"/>
            <w:vAlign w:val="center"/>
          </w:tcPr>
          <w:p w14:paraId="548F34C9" w14:textId="77777777" w:rsidR="00DD5C25" w:rsidRPr="00320F33" w:rsidRDefault="00DD5C25" w:rsidP="007458EE">
            <w:pPr>
              <w:jc w:val="center"/>
              <w:rPr>
                <w:sz w:val="20"/>
                <w:szCs w:val="20"/>
                <w:lang w:val="ru-RU"/>
              </w:rPr>
            </w:pPr>
            <w:r w:rsidRPr="00320F33">
              <w:rPr>
                <w:sz w:val="20"/>
                <w:lang w:val="ru-RU"/>
              </w:rPr>
              <w:t>31 декабря 2025 г.</w:t>
            </w:r>
          </w:p>
        </w:tc>
        <w:tc>
          <w:tcPr>
            <w:tcW w:w="1238" w:type="pct"/>
            <w:shd w:val="clear" w:color="auto" w:fill="FFFFFF" w:themeFill="background1"/>
            <w:vAlign w:val="center"/>
          </w:tcPr>
          <w:p w14:paraId="14E8F24A" w14:textId="77777777" w:rsidR="00DD5C25" w:rsidRPr="00320F33" w:rsidRDefault="00DD5C25" w:rsidP="007458EE">
            <w:pPr>
              <w:jc w:val="center"/>
              <w:rPr>
                <w:sz w:val="20"/>
                <w:szCs w:val="20"/>
                <w:lang w:val="ru-RU"/>
              </w:rPr>
            </w:pPr>
            <w:r w:rsidRPr="00320F33">
              <w:rPr>
                <w:sz w:val="20"/>
                <w:lang w:val="ru-RU"/>
              </w:rPr>
              <w:t>31 декабря 2031 г.</w:t>
            </w:r>
          </w:p>
        </w:tc>
      </w:tr>
    </w:tbl>
    <w:p w14:paraId="7286AE56" w14:textId="77777777" w:rsidR="00DD5C25" w:rsidRPr="00320F33" w:rsidRDefault="00DD5C25" w:rsidP="00DD5C25">
      <w:pPr>
        <w:pStyle w:val="Heading1"/>
        <w:keepNext/>
        <w:numPr>
          <w:ilvl w:val="0"/>
          <w:numId w:val="0"/>
        </w:numPr>
        <w:tabs>
          <w:tab w:val="num" w:pos="709"/>
        </w:tabs>
        <w:spacing w:before="240"/>
        <w:rPr>
          <w:lang w:val="ru-RU"/>
        </w:rPr>
      </w:pPr>
      <w:r w:rsidRPr="00320F33">
        <w:rPr>
          <w:u w:val="single"/>
          <w:lang w:val="ru-RU"/>
        </w:rPr>
        <w:t>Положение дел в области осуществления предыдущих мероприятий, связанных с ГФУ</w:t>
      </w:r>
      <w:r w:rsidRPr="00320F33">
        <w:rPr>
          <w:lang w:val="ru-RU"/>
        </w:rPr>
        <w:t xml:space="preserve"> </w:t>
      </w:r>
    </w:p>
    <w:p w14:paraId="33DB05E4" w14:textId="77777777" w:rsidR="00DD5C25" w:rsidRPr="00320F33" w:rsidRDefault="00DD5C25" w:rsidP="00DD5C25">
      <w:pPr>
        <w:pStyle w:val="Heading1"/>
        <w:rPr>
          <w:lang w:val="ru-RU"/>
        </w:rPr>
      </w:pPr>
      <w:r w:rsidRPr="00320F33">
        <w:rPr>
          <w:lang w:val="ru-RU"/>
        </w:rPr>
        <w:t>В таблице 2 приводится обзор мероприятий, реализованных в Ливане в контексте Кигалийской поправки и профинансированных Многосторонним фондом.</w:t>
      </w:r>
    </w:p>
    <w:p w14:paraId="747DBDFD" w14:textId="77777777" w:rsidR="00DD5C25" w:rsidRPr="00320F33" w:rsidRDefault="00DD5C25" w:rsidP="00DD5C25">
      <w:pPr>
        <w:pStyle w:val="Heading1"/>
        <w:keepNext/>
        <w:numPr>
          <w:ilvl w:val="0"/>
          <w:numId w:val="0"/>
        </w:numPr>
        <w:spacing w:after="0"/>
        <w:rPr>
          <w:lang w:val="ru-RU"/>
        </w:rPr>
      </w:pPr>
      <w:r w:rsidRPr="00320F33">
        <w:rPr>
          <w:b/>
          <w:lang w:val="ru-RU"/>
        </w:rPr>
        <w:t>Таблица 2. Ранее утвержденные мероприятия, связанные с ГФУ, реализованные в Ливане</w:t>
      </w:r>
    </w:p>
    <w:tbl>
      <w:tblPr>
        <w:tblStyle w:val="TableGrid"/>
        <w:tblW w:w="5000" w:type="pct"/>
        <w:tblLook w:val="04A0" w:firstRow="1" w:lastRow="0" w:firstColumn="1" w:lastColumn="0" w:noHBand="0" w:noVBand="1"/>
      </w:tblPr>
      <w:tblGrid>
        <w:gridCol w:w="1211"/>
        <w:gridCol w:w="4238"/>
        <w:gridCol w:w="1397"/>
        <w:gridCol w:w="1203"/>
        <w:gridCol w:w="1301"/>
      </w:tblGrid>
      <w:tr w:rsidR="00DD5C25" w:rsidRPr="00320F33" w14:paraId="2F3633BF" w14:textId="77777777" w:rsidTr="007458EE">
        <w:tc>
          <w:tcPr>
            <w:tcW w:w="604" w:type="pct"/>
            <w:vAlign w:val="center"/>
          </w:tcPr>
          <w:p w14:paraId="16EE7BAA" w14:textId="77777777" w:rsidR="00DD5C25" w:rsidRPr="00320F33" w:rsidRDefault="00DD5C25" w:rsidP="007458EE">
            <w:pPr>
              <w:ind w:left="-109" w:right="-72"/>
              <w:jc w:val="center"/>
              <w:rPr>
                <w:b/>
                <w:sz w:val="20"/>
                <w:szCs w:val="20"/>
                <w:lang w:val="ru-RU"/>
              </w:rPr>
            </w:pPr>
            <w:r w:rsidRPr="00320F33">
              <w:rPr>
                <w:b/>
                <w:sz w:val="20"/>
                <w:lang w:val="ru-RU"/>
              </w:rPr>
              <w:t>Утверждено на совещании</w:t>
            </w:r>
          </w:p>
        </w:tc>
        <w:tc>
          <w:tcPr>
            <w:tcW w:w="2438" w:type="pct"/>
            <w:vAlign w:val="center"/>
          </w:tcPr>
          <w:p w14:paraId="560AD9D6" w14:textId="77777777" w:rsidR="00DD5C25" w:rsidRPr="00320F33" w:rsidRDefault="00DD5C25" w:rsidP="007458EE">
            <w:pPr>
              <w:keepNext/>
              <w:jc w:val="center"/>
              <w:rPr>
                <w:b/>
                <w:bCs/>
                <w:sz w:val="20"/>
                <w:szCs w:val="20"/>
                <w:lang w:val="ru-RU"/>
              </w:rPr>
            </w:pPr>
            <w:r w:rsidRPr="00320F33">
              <w:rPr>
                <w:b/>
                <w:sz w:val="20"/>
                <w:lang w:val="ru-RU"/>
              </w:rPr>
              <w:t>Название проекта</w:t>
            </w:r>
          </w:p>
        </w:tc>
        <w:tc>
          <w:tcPr>
            <w:tcW w:w="757" w:type="pct"/>
            <w:vAlign w:val="center"/>
          </w:tcPr>
          <w:p w14:paraId="7953BF9B" w14:textId="77777777" w:rsidR="00DD5C25" w:rsidRPr="00320F33" w:rsidRDefault="00DD5C25" w:rsidP="007458EE">
            <w:pPr>
              <w:keepNext/>
              <w:jc w:val="center"/>
              <w:rPr>
                <w:b/>
                <w:bCs/>
                <w:sz w:val="20"/>
                <w:szCs w:val="20"/>
                <w:lang w:val="ru-RU"/>
              </w:rPr>
            </w:pPr>
            <w:r w:rsidRPr="00320F33">
              <w:rPr>
                <w:b/>
                <w:sz w:val="20"/>
                <w:lang w:val="ru-RU"/>
              </w:rPr>
              <w:t>Учреждение-исполнитель</w:t>
            </w:r>
          </w:p>
        </w:tc>
        <w:tc>
          <w:tcPr>
            <w:tcW w:w="530" w:type="pct"/>
            <w:vAlign w:val="center"/>
          </w:tcPr>
          <w:p w14:paraId="1CEA877C" w14:textId="77777777" w:rsidR="00DD5C25" w:rsidRPr="00320F33" w:rsidRDefault="00DD5C25" w:rsidP="007458EE">
            <w:pPr>
              <w:keepNext/>
              <w:jc w:val="center"/>
              <w:rPr>
                <w:b/>
                <w:bCs/>
                <w:sz w:val="20"/>
                <w:szCs w:val="20"/>
                <w:lang w:val="ru-RU"/>
              </w:rPr>
            </w:pPr>
            <w:r w:rsidRPr="00320F33">
              <w:rPr>
                <w:b/>
                <w:sz w:val="20"/>
                <w:lang w:val="ru-RU"/>
              </w:rPr>
              <w:t>Стоимость (долл. США)</w:t>
            </w:r>
          </w:p>
        </w:tc>
        <w:tc>
          <w:tcPr>
            <w:tcW w:w="671" w:type="pct"/>
            <w:vAlign w:val="center"/>
          </w:tcPr>
          <w:p w14:paraId="6C5C625B" w14:textId="77777777" w:rsidR="00DD5C25" w:rsidRPr="00320F33" w:rsidRDefault="00DD5C25" w:rsidP="007458EE">
            <w:pPr>
              <w:keepNext/>
              <w:jc w:val="center"/>
              <w:rPr>
                <w:b/>
                <w:bCs/>
                <w:sz w:val="20"/>
                <w:szCs w:val="20"/>
                <w:lang w:val="ru-RU"/>
              </w:rPr>
            </w:pPr>
            <w:r w:rsidRPr="00320F33">
              <w:rPr>
                <w:b/>
                <w:sz w:val="20"/>
                <w:lang w:val="ru-RU"/>
              </w:rPr>
              <w:t>Дата завершения</w:t>
            </w:r>
          </w:p>
        </w:tc>
      </w:tr>
      <w:tr w:rsidR="00DD5C25" w:rsidRPr="00320F33" w14:paraId="0269202D" w14:textId="77777777" w:rsidTr="007458EE">
        <w:tc>
          <w:tcPr>
            <w:tcW w:w="604" w:type="pct"/>
          </w:tcPr>
          <w:p w14:paraId="4D6BF570" w14:textId="77777777" w:rsidR="00DD5C25" w:rsidRPr="00320F33" w:rsidRDefault="00DD5C25" w:rsidP="007458EE">
            <w:pPr>
              <w:ind w:left="-109" w:right="-72"/>
              <w:jc w:val="center"/>
              <w:rPr>
                <w:sz w:val="20"/>
                <w:szCs w:val="20"/>
                <w:lang w:val="ru-RU"/>
              </w:rPr>
            </w:pPr>
            <w:r w:rsidRPr="00320F33">
              <w:rPr>
                <w:sz w:val="20"/>
                <w:lang w:val="ru-RU"/>
              </w:rPr>
              <w:t>74</w:t>
            </w:r>
          </w:p>
        </w:tc>
        <w:tc>
          <w:tcPr>
            <w:tcW w:w="2438" w:type="pct"/>
            <w:shd w:val="clear" w:color="auto" w:fill="auto"/>
          </w:tcPr>
          <w:p w14:paraId="41B3955E" w14:textId="77777777" w:rsidR="00DD5C25" w:rsidRPr="00320F33" w:rsidRDefault="00DD5C25" w:rsidP="007458EE">
            <w:pPr>
              <w:jc w:val="left"/>
              <w:rPr>
                <w:sz w:val="20"/>
                <w:szCs w:val="20"/>
                <w:lang w:val="ru-RU"/>
              </w:rPr>
            </w:pPr>
            <w:r w:rsidRPr="00320F33">
              <w:rPr>
                <w:sz w:val="20"/>
                <w:lang w:val="ru-RU"/>
              </w:rPr>
              <w:t>Обзор альтернатив ОРВ</w:t>
            </w:r>
          </w:p>
        </w:tc>
        <w:tc>
          <w:tcPr>
            <w:tcW w:w="757" w:type="pct"/>
            <w:shd w:val="clear" w:color="auto" w:fill="auto"/>
          </w:tcPr>
          <w:p w14:paraId="2175FC29" w14:textId="77777777" w:rsidR="00DD5C25" w:rsidRPr="00320F33" w:rsidRDefault="00DD5C25" w:rsidP="007458EE">
            <w:pPr>
              <w:jc w:val="center"/>
              <w:rPr>
                <w:sz w:val="20"/>
                <w:szCs w:val="20"/>
                <w:lang w:val="ru-RU"/>
              </w:rPr>
            </w:pPr>
            <w:r w:rsidRPr="00320F33">
              <w:rPr>
                <w:sz w:val="20"/>
                <w:lang w:val="ru-RU"/>
              </w:rPr>
              <w:t>ПРООН</w:t>
            </w:r>
          </w:p>
        </w:tc>
        <w:tc>
          <w:tcPr>
            <w:tcW w:w="530" w:type="pct"/>
            <w:shd w:val="clear" w:color="auto" w:fill="auto"/>
          </w:tcPr>
          <w:p w14:paraId="46576F89" w14:textId="77777777" w:rsidR="00DD5C25" w:rsidRPr="00320F33" w:rsidRDefault="00DD5C25" w:rsidP="007458EE">
            <w:pPr>
              <w:ind w:left="-129" w:right="55"/>
              <w:jc w:val="right"/>
              <w:rPr>
                <w:sz w:val="20"/>
                <w:szCs w:val="20"/>
                <w:lang w:val="ru-RU"/>
              </w:rPr>
            </w:pPr>
            <w:r w:rsidRPr="00320F33">
              <w:rPr>
                <w:sz w:val="20"/>
                <w:lang w:val="ru-RU"/>
              </w:rPr>
              <w:t>110 000</w:t>
            </w:r>
          </w:p>
        </w:tc>
        <w:tc>
          <w:tcPr>
            <w:tcW w:w="671" w:type="pct"/>
            <w:shd w:val="clear" w:color="auto" w:fill="auto"/>
          </w:tcPr>
          <w:p w14:paraId="235EAEEB" w14:textId="77777777" w:rsidR="00DD5C25" w:rsidRPr="00320F33" w:rsidRDefault="00DD5C25" w:rsidP="007458EE">
            <w:pPr>
              <w:jc w:val="center"/>
              <w:rPr>
                <w:sz w:val="20"/>
                <w:szCs w:val="20"/>
                <w:lang w:val="ru-RU"/>
              </w:rPr>
            </w:pPr>
            <w:r w:rsidRPr="00320F33">
              <w:rPr>
                <w:sz w:val="20"/>
                <w:lang w:val="ru-RU"/>
              </w:rPr>
              <w:t>Декабрь 2018 г.</w:t>
            </w:r>
          </w:p>
        </w:tc>
      </w:tr>
      <w:tr w:rsidR="00DD5C25" w:rsidRPr="00320F33" w14:paraId="704DFA4B" w14:textId="77777777" w:rsidTr="007458EE">
        <w:tc>
          <w:tcPr>
            <w:tcW w:w="604" w:type="pct"/>
          </w:tcPr>
          <w:p w14:paraId="160417AC" w14:textId="77777777" w:rsidR="00DD5C25" w:rsidRPr="00320F33" w:rsidRDefault="00DD5C25" w:rsidP="007458EE">
            <w:pPr>
              <w:ind w:left="-109" w:right="-72"/>
              <w:jc w:val="center"/>
              <w:rPr>
                <w:sz w:val="20"/>
                <w:szCs w:val="20"/>
                <w:lang w:val="ru-RU"/>
              </w:rPr>
            </w:pPr>
            <w:r w:rsidRPr="00320F33">
              <w:rPr>
                <w:sz w:val="20"/>
                <w:lang w:val="ru-RU"/>
              </w:rPr>
              <w:t>80</w:t>
            </w:r>
          </w:p>
        </w:tc>
        <w:tc>
          <w:tcPr>
            <w:tcW w:w="2438" w:type="pct"/>
            <w:shd w:val="clear" w:color="auto" w:fill="auto"/>
          </w:tcPr>
          <w:p w14:paraId="360CD33D" w14:textId="77777777" w:rsidR="00DD5C25" w:rsidRPr="00320F33" w:rsidRDefault="00DD5C25" w:rsidP="007458EE">
            <w:pPr>
              <w:jc w:val="left"/>
              <w:rPr>
                <w:sz w:val="20"/>
                <w:szCs w:val="20"/>
                <w:lang w:val="ru-RU"/>
              </w:rPr>
            </w:pPr>
            <w:r w:rsidRPr="00320F33">
              <w:rPr>
                <w:sz w:val="20"/>
                <w:lang w:val="ru-RU"/>
              </w:rPr>
              <w:t>Мероприятия, способствующие поэтапному сокращению потребления ГФУ</w:t>
            </w:r>
          </w:p>
        </w:tc>
        <w:tc>
          <w:tcPr>
            <w:tcW w:w="757" w:type="pct"/>
            <w:shd w:val="clear" w:color="auto" w:fill="auto"/>
          </w:tcPr>
          <w:p w14:paraId="2510AD05" w14:textId="77777777" w:rsidR="00DD5C25" w:rsidRPr="00320F33" w:rsidRDefault="00DD5C25" w:rsidP="007458EE">
            <w:pPr>
              <w:jc w:val="center"/>
              <w:rPr>
                <w:sz w:val="20"/>
                <w:szCs w:val="20"/>
                <w:lang w:val="ru-RU"/>
              </w:rPr>
            </w:pPr>
            <w:r w:rsidRPr="00320F33">
              <w:rPr>
                <w:sz w:val="20"/>
                <w:lang w:val="ru-RU"/>
              </w:rPr>
              <w:t>ПРООН</w:t>
            </w:r>
          </w:p>
        </w:tc>
        <w:tc>
          <w:tcPr>
            <w:tcW w:w="530" w:type="pct"/>
            <w:shd w:val="clear" w:color="auto" w:fill="auto"/>
          </w:tcPr>
          <w:p w14:paraId="0BCA54D6" w14:textId="77777777" w:rsidR="00DD5C25" w:rsidRPr="00320F33" w:rsidRDefault="00DD5C25" w:rsidP="007458EE">
            <w:pPr>
              <w:ind w:left="-129" w:right="55"/>
              <w:jc w:val="right"/>
              <w:rPr>
                <w:sz w:val="20"/>
                <w:szCs w:val="20"/>
                <w:lang w:val="ru-RU"/>
              </w:rPr>
            </w:pPr>
            <w:r w:rsidRPr="00320F33">
              <w:rPr>
                <w:sz w:val="20"/>
                <w:lang w:val="ru-RU"/>
              </w:rPr>
              <w:t>150 000</w:t>
            </w:r>
          </w:p>
        </w:tc>
        <w:tc>
          <w:tcPr>
            <w:tcW w:w="671" w:type="pct"/>
            <w:shd w:val="clear" w:color="auto" w:fill="auto"/>
          </w:tcPr>
          <w:p w14:paraId="6C255C2C" w14:textId="77777777" w:rsidR="00DD5C25" w:rsidRPr="00320F33" w:rsidRDefault="00DD5C25" w:rsidP="007458EE">
            <w:pPr>
              <w:jc w:val="center"/>
              <w:rPr>
                <w:sz w:val="20"/>
                <w:szCs w:val="20"/>
                <w:lang w:val="ru-RU"/>
              </w:rPr>
            </w:pPr>
            <w:r w:rsidRPr="00320F33">
              <w:rPr>
                <w:sz w:val="20"/>
                <w:lang w:val="ru-RU"/>
              </w:rPr>
              <w:t>Июнь 2021 г.</w:t>
            </w:r>
          </w:p>
        </w:tc>
      </w:tr>
      <w:tr w:rsidR="00DD5C25" w:rsidRPr="00320F33" w14:paraId="4F68C706" w14:textId="77777777" w:rsidTr="007458EE">
        <w:tc>
          <w:tcPr>
            <w:tcW w:w="604" w:type="pct"/>
          </w:tcPr>
          <w:p w14:paraId="7A880841" w14:textId="77777777" w:rsidR="00DD5C25" w:rsidRPr="00320F33" w:rsidRDefault="00DD5C25" w:rsidP="007458EE">
            <w:pPr>
              <w:ind w:left="-109" w:right="-72"/>
              <w:jc w:val="center"/>
              <w:rPr>
                <w:sz w:val="20"/>
                <w:szCs w:val="20"/>
                <w:lang w:val="ru-RU"/>
              </w:rPr>
            </w:pPr>
            <w:r w:rsidRPr="00320F33">
              <w:rPr>
                <w:sz w:val="20"/>
                <w:lang w:val="ru-RU"/>
              </w:rPr>
              <w:t>81</w:t>
            </w:r>
          </w:p>
        </w:tc>
        <w:tc>
          <w:tcPr>
            <w:tcW w:w="2438" w:type="pct"/>
            <w:shd w:val="clear" w:color="auto" w:fill="auto"/>
          </w:tcPr>
          <w:p w14:paraId="4FB18CF0" w14:textId="70E12357" w:rsidR="00DD5C25" w:rsidRPr="00320F33" w:rsidRDefault="00DD5C25" w:rsidP="007458EE">
            <w:pPr>
              <w:jc w:val="left"/>
              <w:rPr>
                <w:sz w:val="20"/>
                <w:szCs w:val="20"/>
                <w:lang w:val="ru-RU"/>
              </w:rPr>
            </w:pPr>
            <w:r w:rsidRPr="00320F33">
              <w:rPr>
                <w:sz w:val="20"/>
                <w:lang w:val="ru-RU"/>
              </w:rPr>
              <w:t>Переход с ГФУ-134a и ГФУ-404A на R</w:t>
            </w:r>
            <w:r w:rsidR="000A682F">
              <w:rPr>
                <w:sz w:val="20"/>
                <w:lang w:val="ru-RU"/>
              </w:rPr>
              <w:t>-</w:t>
            </w:r>
            <w:r w:rsidRPr="00320F33">
              <w:rPr>
                <w:sz w:val="20"/>
                <w:lang w:val="ru-RU"/>
              </w:rPr>
              <w:t>600a и R-290 в бытовых холодильниках в</w:t>
            </w:r>
            <w:r w:rsidR="000A682F">
              <w:rPr>
                <w:sz w:val="20"/>
                <w:lang w:val="ru-RU"/>
              </w:rPr>
              <w:t xml:space="preserve"> компании</w:t>
            </w:r>
            <w:r w:rsidRPr="00320F33">
              <w:rPr>
                <w:sz w:val="20"/>
                <w:lang w:val="ru-RU"/>
              </w:rPr>
              <w:t xml:space="preserve"> Lematic Industries</w:t>
            </w:r>
          </w:p>
        </w:tc>
        <w:tc>
          <w:tcPr>
            <w:tcW w:w="757" w:type="pct"/>
            <w:shd w:val="clear" w:color="auto" w:fill="auto"/>
          </w:tcPr>
          <w:p w14:paraId="6978BF9B" w14:textId="77777777" w:rsidR="00DD5C25" w:rsidRPr="00320F33" w:rsidRDefault="00DD5C25" w:rsidP="007458EE">
            <w:pPr>
              <w:jc w:val="center"/>
              <w:rPr>
                <w:sz w:val="20"/>
                <w:szCs w:val="20"/>
                <w:lang w:val="ru-RU"/>
              </w:rPr>
            </w:pPr>
            <w:r w:rsidRPr="00320F33">
              <w:rPr>
                <w:sz w:val="20"/>
                <w:lang w:val="ru-RU"/>
              </w:rPr>
              <w:t>ЮНИДО</w:t>
            </w:r>
          </w:p>
        </w:tc>
        <w:tc>
          <w:tcPr>
            <w:tcW w:w="530" w:type="pct"/>
            <w:shd w:val="clear" w:color="auto" w:fill="auto"/>
          </w:tcPr>
          <w:p w14:paraId="585B9724" w14:textId="77777777" w:rsidR="00DD5C25" w:rsidRPr="00320F33" w:rsidRDefault="00DD5C25" w:rsidP="007458EE">
            <w:pPr>
              <w:ind w:left="-129" w:right="55"/>
              <w:jc w:val="right"/>
              <w:rPr>
                <w:sz w:val="20"/>
                <w:szCs w:val="20"/>
                <w:lang w:val="ru-RU"/>
              </w:rPr>
            </w:pPr>
            <w:r w:rsidRPr="00320F33">
              <w:rPr>
                <w:sz w:val="20"/>
                <w:lang w:val="ru-RU"/>
              </w:rPr>
              <w:t>1 053 858</w:t>
            </w:r>
          </w:p>
        </w:tc>
        <w:tc>
          <w:tcPr>
            <w:tcW w:w="671" w:type="pct"/>
            <w:shd w:val="clear" w:color="auto" w:fill="auto"/>
          </w:tcPr>
          <w:p w14:paraId="4CC22741" w14:textId="77777777" w:rsidR="00DD5C25" w:rsidRPr="00320F33" w:rsidRDefault="00DD5C25" w:rsidP="007458EE">
            <w:pPr>
              <w:jc w:val="center"/>
              <w:rPr>
                <w:sz w:val="20"/>
                <w:szCs w:val="20"/>
                <w:lang w:val="ru-RU"/>
              </w:rPr>
            </w:pPr>
            <w:r w:rsidRPr="00320F33">
              <w:rPr>
                <w:sz w:val="20"/>
                <w:lang w:val="ru-RU"/>
              </w:rPr>
              <w:t>Декабрь 2020 г.</w:t>
            </w:r>
          </w:p>
        </w:tc>
      </w:tr>
    </w:tbl>
    <w:p w14:paraId="01A805ED" w14:textId="77777777" w:rsidR="00DD5C25" w:rsidRPr="00320F33" w:rsidRDefault="00DD5C25" w:rsidP="00DD5C25">
      <w:pPr>
        <w:keepNext/>
        <w:spacing w:before="240" w:after="240"/>
        <w:outlineLvl w:val="0"/>
        <w:rPr>
          <w:b/>
          <w:bCs/>
          <w:lang w:val="ru-RU"/>
        </w:rPr>
      </w:pPr>
      <w:r w:rsidRPr="00320F33">
        <w:rPr>
          <w:b/>
          <w:lang w:val="ru-RU"/>
        </w:rPr>
        <w:t>III.</w:t>
      </w:r>
      <w:r w:rsidRPr="00320F33">
        <w:rPr>
          <w:b/>
          <w:lang w:val="ru-RU"/>
        </w:rPr>
        <w:tab/>
        <w:t>Обзор потребления ГФУ</w:t>
      </w:r>
    </w:p>
    <w:p w14:paraId="25F81949" w14:textId="77777777" w:rsidR="00DD5C25" w:rsidRPr="00320F33" w:rsidRDefault="00DD5C25" w:rsidP="00DD5C25">
      <w:pPr>
        <w:keepNext/>
        <w:spacing w:before="240" w:after="240"/>
        <w:outlineLvl w:val="0"/>
        <w:rPr>
          <w:u w:val="single"/>
          <w:lang w:val="ru-RU"/>
        </w:rPr>
      </w:pPr>
      <w:r w:rsidRPr="00320F33">
        <w:rPr>
          <w:u w:val="single"/>
          <w:lang w:val="ru-RU"/>
        </w:rPr>
        <w:t>Уровень потребления ГФУ</w:t>
      </w:r>
    </w:p>
    <w:p w14:paraId="39EEC43D" w14:textId="4A489DF1" w:rsidR="00DD5C25" w:rsidRPr="00320F33" w:rsidRDefault="00DD5C25" w:rsidP="00DD5C25">
      <w:pPr>
        <w:pStyle w:val="Heading1"/>
        <w:rPr>
          <w:lang w:val="ru-RU"/>
        </w:rPr>
      </w:pPr>
      <w:r w:rsidRPr="00320F33">
        <w:rPr>
          <w:lang w:val="ru-RU"/>
        </w:rPr>
        <w:t xml:space="preserve">Ливан импортирует ГФУ </w:t>
      </w:r>
      <w:r w:rsidR="008778CE">
        <w:rPr>
          <w:lang w:val="ru-RU"/>
        </w:rPr>
        <w:t>исключительно</w:t>
      </w:r>
      <w:r w:rsidRPr="00320F33">
        <w:rPr>
          <w:lang w:val="ru-RU"/>
        </w:rPr>
        <w:t xml:space="preserve"> для использования в секторе противопожарного оборудования и в секторе производства и обслуживания холодильного оборудования и кондиционеров воздуха (ХКВ). Наиболее потребляемыми веществами в 2023 году были ГФУ-134a (46,6% от общего потребления ГФУ в тоннах эквивалента CO</w:t>
      </w:r>
      <w:r w:rsidRPr="00320F33">
        <w:rPr>
          <w:vertAlign w:val="subscript"/>
          <w:lang w:val="ru-RU"/>
        </w:rPr>
        <w:t>2</w:t>
      </w:r>
      <w:r w:rsidRPr="00320F33">
        <w:rPr>
          <w:lang w:val="ru-RU"/>
        </w:rPr>
        <w:t xml:space="preserve"> (CO</w:t>
      </w:r>
      <w:r w:rsidRPr="00320F33">
        <w:rPr>
          <w:vertAlign w:val="subscript"/>
          <w:lang w:val="ru-RU"/>
        </w:rPr>
        <w:t>2</w:t>
      </w:r>
      <w:r w:rsidRPr="00320F33">
        <w:rPr>
          <w:lang w:val="ru-RU"/>
        </w:rPr>
        <w:t>-экв.)), R</w:t>
      </w:r>
      <w:r w:rsidR="00DC6E5D">
        <w:rPr>
          <w:lang w:val="ru-RU"/>
        </w:rPr>
        <w:t>-</w:t>
      </w:r>
      <w:r w:rsidRPr="00320F33">
        <w:rPr>
          <w:lang w:val="ru-RU"/>
        </w:rPr>
        <w:t>404A (33,6%), R</w:t>
      </w:r>
      <w:r w:rsidR="00DC6E5D">
        <w:rPr>
          <w:lang w:val="ru-RU"/>
        </w:rPr>
        <w:t>-</w:t>
      </w:r>
      <w:r w:rsidRPr="00320F33">
        <w:rPr>
          <w:lang w:val="ru-RU"/>
        </w:rPr>
        <w:t>410A (8,5%), R-407C (5,6%), R-507A (2,4%), ГФУ-32 (1,8%) и другие ГФУ (1,6%). В таблице 3 приводятся данные о потреблении ГФУ в стране, представленные в докладе секретариату по озону в соответствии со статьей 7 Монреальского протокола, и базовый уровень ГФУ в стране.</w:t>
      </w:r>
    </w:p>
    <w:p w14:paraId="17EB186A" w14:textId="77777777" w:rsidR="00DD5C25" w:rsidRPr="00320F33" w:rsidRDefault="00DD5C25" w:rsidP="00DD5C25">
      <w:pPr>
        <w:pStyle w:val="Heading1"/>
        <w:keepNext/>
        <w:numPr>
          <w:ilvl w:val="0"/>
          <w:numId w:val="0"/>
        </w:numPr>
        <w:spacing w:after="0"/>
        <w:rPr>
          <w:lang w:val="ru-RU"/>
        </w:rPr>
      </w:pPr>
      <w:r w:rsidRPr="00320F33">
        <w:rPr>
          <w:b/>
          <w:lang w:val="ru-RU"/>
        </w:rPr>
        <w:t xml:space="preserve">Таблица 3. Потребление ГФУ (данные на 2020–2024 гг. в соответствии со статьей 7) и базовый уровень в Ливане </w:t>
      </w:r>
    </w:p>
    <w:tbl>
      <w:tblPr>
        <w:tblStyle w:val="TableGrid"/>
        <w:tblW w:w="5000" w:type="pct"/>
        <w:tblLayout w:type="fixed"/>
        <w:tblLook w:val="04A0" w:firstRow="1" w:lastRow="0" w:firstColumn="1" w:lastColumn="0" w:noHBand="0" w:noVBand="1"/>
      </w:tblPr>
      <w:tblGrid>
        <w:gridCol w:w="1706"/>
        <w:gridCol w:w="1127"/>
        <w:gridCol w:w="1303"/>
        <w:gridCol w:w="1305"/>
        <w:gridCol w:w="1359"/>
        <w:gridCol w:w="1247"/>
        <w:gridCol w:w="1303"/>
      </w:tblGrid>
      <w:tr w:rsidR="00DD5C25" w:rsidRPr="00320F33" w14:paraId="443DA7C9" w14:textId="77777777" w:rsidTr="007458EE">
        <w:tc>
          <w:tcPr>
            <w:tcW w:w="912" w:type="pct"/>
            <w:tcBorders>
              <w:top w:val="single" w:sz="4" w:space="0" w:color="auto"/>
              <w:left w:val="single" w:sz="4" w:space="0" w:color="auto"/>
              <w:bottom w:val="single" w:sz="4" w:space="0" w:color="auto"/>
              <w:right w:val="single" w:sz="4" w:space="0" w:color="auto"/>
            </w:tcBorders>
            <w:shd w:val="clear" w:color="auto" w:fill="auto"/>
            <w:vAlign w:val="center"/>
          </w:tcPr>
          <w:p w14:paraId="311457CD" w14:textId="77777777" w:rsidR="00DD5C25" w:rsidRPr="00320F33" w:rsidRDefault="00DD5C25" w:rsidP="007458EE">
            <w:pPr>
              <w:keepNext/>
              <w:keepLines/>
              <w:tabs>
                <w:tab w:val="left" w:pos="3141"/>
              </w:tabs>
              <w:suppressAutoHyphens/>
              <w:jc w:val="center"/>
              <w:rPr>
                <w:b/>
                <w:bCs/>
                <w:sz w:val="20"/>
                <w:szCs w:val="20"/>
                <w:lang w:val="ru-RU"/>
              </w:rPr>
            </w:pPr>
            <w:r w:rsidRPr="00320F33">
              <w:rPr>
                <w:b/>
                <w:sz w:val="20"/>
                <w:lang w:val="ru-RU"/>
              </w:rPr>
              <w:t>ГФУ</w:t>
            </w:r>
          </w:p>
        </w:tc>
        <w:tc>
          <w:tcPr>
            <w:tcW w:w="602" w:type="pct"/>
            <w:tcBorders>
              <w:top w:val="single" w:sz="4" w:space="0" w:color="auto"/>
              <w:left w:val="single" w:sz="4" w:space="0" w:color="auto"/>
              <w:bottom w:val="single" w:sz="4" w:space="0" w:color="auto"/>
              <w:right w:val="single" w:sz="4" w:space="0" w:color="auto"/>
            </w:tcBorders>
            <w:shd w:val="clear" w:color="auto" w:fill="auto"/>
            <w:vAlign w:val="center"/>
          </w:tcPr>
          <w:p w14:paraId="74791D46" w14:textId="77777777" w:rsidR="00DD5C25" w:rsidRPr="00320F33" w:rsidRDefault="00DD5C25" w:rsidP="007458EE">
            <w:pPr>
              <w:keepNext/>
              <w:keepLines/>
              <w:tabs>
                <w:tab w:val="left" w:pos="3141"/>
              </w:tabs>
              <w:suppressAutoHyphens/>
              <w:jc w:val="center"/>
              <w:rPr>
                <w:b/>
                <w:bCs/>
                <w:sz w:val="20"/>
                <w:szCs w:val="20"/>
                <w:lang w:val="ru-RU"/>
              </w:rPr>
            </w:pPr>
            <w:r w:rsidRPr="00320F33">
              <w:rPr>
                <w:b/>
                <w:sz w:val="20"/>
                <w:lang w:val="ru-RU"/>
              </w:rPr>
              <w:t>ПГП</w:t>
            </w:r>
          </w:p>
        </w:tc>
        <w:tc>
          <w:tcPr>
            <w:tcW w:w="697" w:type="pct"/>
            <w:tcBorders>
              <w:top w:val="single" w:sz="4" w:space="0" w:color="auto"/>
              <w:left w:val="single" w:sz="4" w:space="0" w:color="auto"/>
              <w:bottom w:val="single" w:sz="4" w:space="0" w:color="auto"/>
              <w:right w:val="single" w:sz="4" w:space="0" w:color="auto"/>
            </w:tcBorders>
            <w:shd w:val="clear" w:color="auto" w:fill="auto"/>
            <w:vAlign w:val="center"/>
          </w:tcPr>
          <w:p w14:paraId="65650368" w14:textId="77777777" w:rsidR="00DD5C25" w:rsidRPr="00320F33" w:rsidRDefault="00DD5C25" w:rsidP="007458EE">
            <w:pPr>
              <w:keepNext/>
              <w:keepLines/>
              <w:tabs>
                <w:tab w:val="left" w:pos="3141"/>
              </w:tabs>
              <w:suppressAutoHyphens/>
              <w:jc w:val="center"/>
              <w:rPr>
                <w:b/>
                <w:bCs/>
                <w:sz w:val="20"/>
                <w:szCs w:val="20"/>
                <w:lang w:val="ru-RU"/>
              </w:rPr>
            </w:pPr>
            <w:r w:rsidRPr="00320F33">
              <w:rPr>
                <w:b/>
                <w:sz w:val="20"/>
                <w:lang w:val="ru-RU"/>
              </w:rPr>
              <w:t>2020 г.</w:t>
            </w:r>
          </w:p>
        </w:tc>
        <w:tc>
          <w:tcPr>
            <w:tcW w:w="698" w:type="pct"/>
            <w:tcBorders>
              <w:top w:val="single" w:sz="4" w:space="0" w:color="auto"/>
              <w:left w:val="single" w:sz="4" w:space="0" w:color="auto"/>
              <w:bottom w:val="single" w:sz="4" w:space="0" w:color="auto"/>
              <w:right w:val="single" w:sz="4" w:space="0" w:color="auto"/>
            </w:tcBorders>
            <w:shd w:val="clear" w:color="auto" w:fill="auto"/>
            <w:vAlign w:val="center"/>
          </w:tcPr>
          <w:p w14:paraId="6F40AC15" w14:textId="77777777" w:rsidR="00DD5C25" w:rsidRPr="00320F33" w:rsidRDefault="00DD5C25" w:rsidP="007458EE">
            <w:pPr>
              <w:keepNext/>
              <w:keepLines/>
              <w:tabs>
                <w:tab w:val="left" w:pos="3141"/>
              </w:tabs>
              <w:suppressAutoHyphens/>
              <w:jc w:val="center"/>
              <w:rPr>
                <w:b/>
                <w:bCs/>
                <w:sz w:val="20"/>
                <w:szCs w:val="20"/>
                <w:lang w:val="ru-RU"/>
              </w:rPr>
            </w:pPr>
            <w:r w:rsidRPr="00320F33">
              <w:rPr>
                <w:b/>
                <w:sz w:val="20"/>
                <w:lang w:val="ru-RU"/>
              </w:rPr>
              <w:t>2021 г.</w:t>
            </w:r>
          </w:p>
        </w:tc>
        <w:tc>
          <w:tcPr>
            <w:tcW w:w="727" w:type="pct"/>
            <w:tcBorders>
              <w:top w:val="single" w:sz="4" w:space="0" w:color="auto"/>
              <w:left w:val="single" w:sz="4" w:space="0" w:color="auto"/>
              <w:bottom w:val="single" w:sz="4" w:space="0" w:color="auto"/>
              <w:right w:val="single" w:sz="4" w:space="0" w:color="auto"/>
            </w:tcBorders>
            <w:shd w:val="clear" w:color="auto" w:fill="auto"/>
            <w:vAlign w:val="center"/>
          </w:tcPr>
          <w:p w14:paraId="1F1692C6" w14:textId="77777777" w:rsidR="00DD5C25" w:rsidRPr="00320F33" w:rsidRDefault="00DD5C25" w:rsidP="007458EE">
            <w:pPr>
              <w:keepNext/>
              <w:keepLines/>
              <w:tabs>
                <w:tab w:val="left" w:pos="3141"/>
              </w:tabs>
              <w:suppressAutoHyphens/>
              <w:jc w:val="center"/>
              <w:rPr>
                <w:b/>
                <w:bCs/>
                <w:sz w:val="20"/>
                <w:szCs w:val="20"/>
                <w:lang w:val="ru-RU"/>
              </w:rPr>
            </w:pPr>
            <w:r w:rsidRPr="00320F33">
              <w:rPr>
                <w:b/>
                <w:sz w:val="20"/>
                <w:lang w:val="ru-RU"/>
              </w:rPr>
              <w:t>2022 г.</w:t>
            </w:r>
          </w:p>
        </w:tc>
        <w:tc>
          <w:tcPr>
            <w:tcW w:w="667" w:type="pct"/>
            <w:tcBorders>
              <w:top w:val="single" w:sz="4" w:space="0" w:color="auto"/>
              <w:left w:val="single" w:sz="4" w:space="0" w:color="auto"/>
              <w:bottom w:val="single" w:sz="4" w:space="0" w:color="auto"/>
              <w:right w:val="single" w:sz="4" w:space="0" w:color="auto"/>
            </w:tcBorders>
            <w:vAlign w:val="center"/>
          </w:tcPr>
          <w:p w14:paraId="40097432" w14:textId="77777777" w:rsidR="00DD5C25" w:rsidRPr="00320F33" w:rsidRDefault="00DD5C25" w:rsidP="007458EE">
            <w:pPr>
              <w:keepNext/>
              <w:keepLines/>
              <w:tabs>
                <w:tab w:val="left" w:pos="3141"/>
              </w:tabs>
              <w:suppressAutoHyphens/>
              <w:jc w:val="center"/>
              <w:rPr>
                <w:b/>
                <w:bCs/>
                <w:sz w:val="20"/>
                <w:szCs w:val="20"/>
                <w:lang w:val="ru-RU"/>
              </w:rPr>
            </w:pPr>
            <w:r w:rsidRPr="00320F33">
              <w:rPr>
                <w:b/>
                <w:sz w:val="20"/>
                <w:lang w:val="ru-RU"/>
              </w:rPr>
              <w:t>2023 г.</w:t>
            </w:r>
          </w:p>
        </w:tc>
        <w:tc>
          <w:tcPr>
            <w:tcW w:w="697" w:type="pct"/>
            <w:tcBorders>
              <w:top w:val="single" w:sz="4" w:space="0" w:color="auto"/>
              <w:left w:val="single" w:sz="4" w:space="0" w:color="auto"/>
              <w:bottom w:val="single" w:sz="4" w:space="0" w:color="auto"/>
              <w:right w:val="single" w:sz="4" w:space="0" w:color="auto"/>
            </w:tcBorders>
          </w:tcPr>
          <w:p w14:paraId="45BB79D5" w14:textId="77777777" w:rsidR="00DD5C25" w:rsidRPr="00320F33" w:rsidRDefault="00DD5C25" w:rsidP="007458EE">
            <w:pPr>
              <w:keepNext/>
              <w:keepLines/>
              <w:tabs>
                <w:tab w:val="left" w:pos="3141"/>
              </w:tabs>
              <w:suppressAutoHyphens/>
              <w:ind w:left="-157" w:right="-105"/>
              <w:jc w:val="center"/>
              <w:rPr>
                <w:b/>
                <w:bCs/>
                <w:sz w:val="20"/>
                <w:szCs w:val="20"/>
                <w:lang w:val="ru-RU"/>
              </w:rPr>
            </w:pPr>
            <w:r w:rsidRPr="00320F33">
              <w:rPr>
                <w:b/>
                <w:sz w:val="20"/>
                <w:lang w:val="ru-RU"/>
              </w:rPr>
              <w:t>2024 г.*</w:t>
            </w:r>
          </w:p>
        </w:tc>
      </w:tr>
      <w:tr w:rsidR="00DD5C25" w:rsidRPr="00320F33" w14:paraId="0CE559BE" w14:textId="77777777" w:rsidTr="007458EE">
        <w:tc>
          <w:tcPr>
            <w:tcW w:w="5000" w:type="pct"/>
            <w:gridSpan w:val="7"/>
            <w:tcBorders>
              <w:top w:val="single" w:sz="4" w:space="0" w:color="auto"/>
              <w:left w:val="single" w:sz="4" w:space="0" w:color="auto"/>
              <w:bottom w:val="single" w:sz="4" w:space="0" w:color="auto"/>
              <w:right w:val="single" w:sz="4" w:space="0" w:color="auto"/>
            </w:tcBorders>
          </w:tcPr>
          <w:p w14:paraId="0C5AA7D5" w14:textId="08F4AB0C" w:rsidR="00DD5C25" w:rsidRPr="00320F33" w:rsidRDefault="00DD5C25" w:rsidP="007458EE">
            <w:pPr>
              <w:keepNext/>
              <w:keepLines/>
              <w:tabs>
                <w:tab w:val="left" w:pos="3141"/>
              </w:tabs>
              <w:suppressAutoHyphens/>
              <w:jc w:val="center"/>
              <w:rPr>
                <w:sz w:val="20"/>
                <w:szCs w:val="20"/>
                <w:lang w:val="ru-RU"/>
              </w:rPr>
            </w:pPr>
            <w:r w:rsidRPr="00320F33">
              <w:rPr>
                <w:b/>
                <w:sz w:val="20"/>
                <w:lang w:val="ru-RU"/>
              </w:rPr>
              <w:t>Метрически</w:t>
            </w:r>
            <w:r w:rsidR="00E366A8">
              <w:rPr>
                <w:b/>
                <w:sz w:val="20"/>
                <w:lang w:val="ru-RU"/>
              </w:rPr>
              <w:t>х</w:t>
            </w:r>
            <w:r w:rsidRPr="00320F33">
              <w:rPr>
                <w:b/>
                <w:sz w:val="20"/>
                <w:lang w:val="ru-RU"/>
              </w:rPr>
              <w:t xml:space="preserve"> тонн (т)</w:t>
            </w:r>
          </w:p>
        </w:tc>
      </w:tr>
      <w:tr w:rsidR="00DD5C25" w:rsidRPr="00320F33" w14:paraId="5FA32C2A" w14:textId="77777777" w:rsidTr="007458EE">
        <w:tc>
          <w:tcPr>
            <w:tcW w:w="912" w:type="pct"/>
            <w:tcBorders>
              <w:top w:val="single" w:sz="4" w:space="0" w:color="auto"/>
              <w:left w:val="single" w:sz="4" w:space="0" w:color="auto"/>
              <w:bottom w:val="single" w:sz="4" w:space="0" w:color="auto"/>
              <w:right w:val="single" w:sz="4" w:space="0" w:color="auto"/>
            </w:tcBorders>
            <w:shd w:val="clear" w:color="auto" w:fill="auto"/>
          </w:tcPr>
          <w:p w14:paraId="55B08CD0" w14:textId="77777777" w:rsidR="00DD5C25" w:rsidRPr="00320F33" w:rsidRDefault="00DD5C25" w:rsidP="007458EE">
            <w:pPr>
              <w:keepNext/>
              <w:keepLines/>
              <w:tabs>
                <w:tab w:val="left" w:pos="3141"/>
              </w:tabs>
              <w:suppressAutoHyphens/>
              <w:rPr>
                <w:sz w:val="20"/>
                <w:szCs w:val="20"/>
                <w:lang w:val="ru-RU"/>
              </w:rPr>
            </w:pPr>
            <w:r w:rsidRPr="00320F33">
              <w:rPr>
                <w:sz w:val="20"/>
                <w:lang w:val="ru-RU"/>
              </w:rPr>
              <w:t>ГФУ-134а</w:t>
            </w:r>
          </w:p>
        </w:tc>
        <w:tc>
          <w:tcPr>
            <w:tcW w:w="602" w:type="pct"/>
            <w:tcBorders>
              <w:top w:val="single" w:sz="4" w:space="0" w:color="auto"/>
              <w:left w:val="single" w:sz="4" w:space="0" w:color="auto"/>
              <w:bottom w:val="single" w:sz="4" w:space="0" w:color="auto"/>
              <w:right w:val="single" w:sz="4" w:space="0" w:color="auto"/>
            </w:tcBorders>
            <w:shd w:val="clear" w:color="auto" w:fill="auto"/>
          </w:tcPr>
          <w:p w14:paraId="7116E9A4" w14:textId="77777777" w:rsidR="00DD5C25" w:rsidRPr="00320F33" w:rsidRDefault="00DD5C25" w:rsidP="007458EE">
            <w:pPr>
              <w:keepNext/>
              <w:keepLines/>
              <w:tabs>
                <w:tab w:val="left" w:pos="3141"/>
              </w:tabs>
              <w:suppressAutoHyphens/>
              <w:jc w:val="right"/>
              <w:rPr>
                <w:sz w:val="20"/>
                <w:szCs w:val="20"/>
                <w:lang w:val="ru-RU"/>
              </w:rPr>
            </w:pPr>
            <w:r w:rsidRPr="00320F33">
              <w:rPr>
                <w:sz w:val="20"/>
                <w:lang w:val="ru-RU"/>
              </w:rPr>
              <w:t>1 430</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170E2FDE" w14:textId="77777777" w:rsidR="00DD5C25" w:rsidRPr="00320F33" w:rsidRDefault="00DD5C25" w:rsidP="007458EE">
            <w:pPr>
              <w:keepNext/>
              <w:keepLines/>
              <w:tabs>
                <w:tab w:val="left" w:pos="3141"/>
              </w:tabs>
              <w:suppressAutoHyphens/>
              <w:jc w:val="right"/>
              <w:rPr>
                <w:sz w:val="20"/>
                <w:szCs w:val="20"/>
                <w:lang w:val="ru-RU"/>
              </w:rPr>
            </w:pPr>
            <w:r w:rsidRPr="00320F33">
              <w:rPr>
                <w:sz w:val="20"/>
                <w:lang w:val="ru-RU"/>
              </w:rPr>
              <w:t>637,65</w:t>
            </w:r>
          </w:p>
        </w:tc>
        <w:tc>
          <w:tcPr>
            <w:tcW w:w="698" w:type="pct"/>
            <w:tcBorders>
              <w:top w:val="single" w:sz="4" w:space="0" w:color="auto"/>
              <w:left w:val="single" w:sz="4" w:space="0" w:color="auto"/>
              <w:bottom w:val="single" w:sz="4" w:space="0" w:color="auto"/>
              <w:right w:val="single" w:sz="4" w:space="0" w:color="auto"/>
            </w:tcBorders>
            <w:shd w:val="clear" w:color="auto" w:fill="auto"/>
          </w:tcPr>
          <w:p w14:paraId="164F11B9" w14:textId="77777777" w:rsidR="00DD5C25" w:rsidRPr="00320F33" w:rsidRDefault="00DD5C25" w:rsidP="007458EE">
            <w:pPr>
              <w:keepNext/>
              <w:keepLines/>
              <w:tabs>
                <w:tab w:val="left" w:pos="3141"/>
              </w:tabs>
              <w:suppressAutoHyphens/>
              <w:jc w:val="right"/>
              <w:rPr>
                <w:sz w:val="20"/>
                <w:szCs w:val="20"/>
                <w:lang w:val="ru-RU"/>
              </w:rPr>
            </w:pPr>
            <w:r w:rsidRPr="00320F33">
              <w:rPr>
                <w:sz w:val="20"/>
                <w:lang w:val="ru-RU"/>
              </w:rPr>
              <w:t>548,00</w:t>
            </w:r>
          </w:p>
        </w:tc>
        <w:tc>
          <w:tcPr>
            <w:tcW w:w="727" w:type="pct"/>
            <w:tcBorders>
              <w:top w:val="single" w:sz="4" w:space="0" w:color="auto"/>
              <w:left w:val="single" w:sz="4" w:space="0" w:color="auto"/>
              <w:bottom w:val="single" w:sz="4" w:space="0" w:color="auto"/>
              <w:right w:val="single" w:sz="4" w:space="0" w:color="auto"/>
            </w:tcBorders>
            <w:shd w:val="clear" w:color="auto" w:fill="auto"/>
          </w:tcPr>
          <w:p w14:paraId="726790EA" w14:textId="77777777" w:rsidR="00DD5C25" w:rsidRPr="00320F33" w:rsidRDefault="00DD5C25" w:rsidP="007458EE">
            <w:pPr>
              <w:keepNext/>
              <w:keepLines/>
              <w:tabs>
                <w:tab w:val="left" w:pos="3141"/>
              </w:tabs>
              <w:suppressAutoHyphens/>
              <w:jc w:val="right"/>
              <w:rPr>
                <w:sz w:val="20"/>
                <w:szCs w:val="20"/>
                <w:lang w:val="ru-RU"/>
              </w:rPr>
            </w:pPr>
            <w:r w:rsidRPr="00320F33">
              <w:rPr>
                <w:sz w:val="20"/>
                <w:lang w:val="ru-RU"/>
              </w:rPr>
              <w:t>505,00</w:t>
            </w:r>
          </w:p>
        </w:tc>
        <w:tc>
          <w:tcPr>
            <w:tcW w:w="667" w:type="pct"/>
            <w:tcBorders>
              <w:top w:val="single" w:sz="4" w:space="0" w:color="auto"/>
              <w:left w:val="single" w:sz="4" w:space="0" w:color="auto"/>
              <w:bottom w:val="single" w:sz="4" w:space="0" w:color="auto"/>
              <w:right w:val="single" w:sz="4" w:space="0" w:color="auto"/>
            </w:tcBorders>
          </w:tcPr>
          <w:p w14:paraId="0A2F4F61" w14:textId="77777777" w:rsidR="00DD5C25" w:rsidRPr="00320F33" w:rsidRDefault="00DD5C25" w:rsidP="007458EE">
            <w:pPr>
              <w:keepNext/>
              <w:keepLines/>
              <w:tabs>
                <w:tab w:val="left" w:pos="3141"/>
              </w:tabs>
              <w:suppressAutoHyphens/>
              <w:jc w:val="right"/>
              <w:rPr>
                <w:sz w:val="20"/>
                <w:szCs w:val="20"/>
                <w:lang w:val="ru-RU"/>
              </w:rPr>
            </w:pPr>
            <w:r w:rsidRPr="00320F33">
              <w:rPr>
                <w:sz w:val="20"/>
                <w:lang w:val="ru-RU"/>
              </w:rPr>
              <w:t>495,00</w:t>
            </w:r>
          </w:p>
        </w:tc>
        <w:tc>
          <w:tcPr>
            <w:tcW w:w="697" w:type="pct"/>
            <w:tcBorders>
              <w:top w:val="single" w:sz="4" w:space="0" w:color="auto"/>
              <w:left w:val="single" w:sz="4" w:space="0" w:color="auto"/>
              <w:bottom w:val="single" w:sz="4" w:space="0" w:color="auto"/>
              <w:right w:val="single" w:sz="4" w:space="0" w:color="auto"/>
            </w:tcBorders>
          </w:tcPr>
          <w:p w14:paraId="54050525" w14:textId="77777777" w:rsidR="00DD5C25" w:rsidRPr="00320F33" w:rsidRDefault="00DD5C25" w:rsidP="007458EE">
            <w:pPr>
              <w:keepNext/>
              <w:keepLines/>
              <w:tabs>
                <w:tab w:val="left" w:pos="3141"/>
              </w:tabs>
              <w:suppressAutoHyphens/>
              <w:jc w:val="right"/>
              <w:rPr>
                <w:sz w:val="20"/>
                <w:szCs w:val="20"/>
                <w:lang w:val="ru-RU"/>
              </w:rPr>
            </w:pPr>
            <w:r w:rsidRPr="00320F33">
              <w:rPr>
                <w:sz w:val="20"/>
                <w:lang w:val="ru-RU"/>
              </w:rPr>
              <w:t>500,52</w:t>
            </w:r>
          </w:p>
        </w:tc>
      </w:tr>
      <w:tr w:rsidR="00DD5C25" w:rsidRPr="00320F33" w14:paraId="07877901" w14:textId="77777777" w:rsidTr="007458EE">
        <w:tc>
          <w:tcPr>
            <w:tcW w:w="912" w:type="pct"/>
            <w:tcBorders>
              <w:top w:val="single" w:sz="4" w:space="0" w:color="auto"/>
              <w:left w:val="single" w:sz="4" w:space="0" w:color="auto"/>
              <w:bottom w:val="single" w:sz="4" w:space="0" w:color="auto"/>
              <w:right w:val="single" w:sz="4" w:space="0" w:color="auto"/>
            </w:tcBorders>
            <w:shd w:val="clear" w:color="auto" w:fill="auto"/>
          </w:tcPr>
          <w:p w14:paraId="11E22B4A" w14:textId="77777777" w:rsidR="00DD5C25" w:rsidRPr="00320F33" w:rsidRDefault="00DD5C25" w:rsidP="007458EE">
            <w:pPr>
              <w:keepNext/>
              <w:keepLines/>
              <w:tabs>
                <w:tab w:val="left" w:pos="3141"/>
              </w:tabs>
              <w:suppressAutoHyphens/>
              <w:rPr>
                <w:sz w:val="20"/>
                <w:szCs w:val="20"/>
                <w:lang w:val="ru-RU"/>
              </w:rPr>
            </w:pPr>
            <w:r w:rsidRPr="00320F33">
              <w:rPr>
                <w:sz w:val="20"/>
                <w:lang w:val="ru-RU"/>
              </w:rPr>
              <w:t>ГФУ-227ea</w:t>
            </w:r>
          </w:p>
        </w:tc>
        <w:tc>
          <w:tcPr>
            <w:tcW w:w="602" w:type="pct"/>
            <w:tcBorders>
              <w:top w:val="single" w:sz="4" w:space="0" w:color="auto"/>
              <w:left w:val="single" w:sz="4" w:space="0" w:color="auto"/>
              <w:bottom w:val="single" w:sz="4" w:space="0" w:color="auto"/>
              <w:right w:val="single" w:sz="4" w:space="0" w:color="auto"/>
            </w:tcBorders>
            <w:shd w:val="clear" w:color="auto" w:fill="auto"/>
          </w:tcPr>
          <w:p w14:paraId="2CA37C2B" w14:textId="77777777" w:rsidR="00DD5C25" w:rsidRPr="00320F33" w:rsidRDefault="00DD5C25" w:rsidP="007458EE">
            <w:pPr>
              <w:keepNext/>
              <w:keepLines/>
              <w:tabs>
                <w:tab w:val="left" w:pos="3141"/>
              </w:tabs>
              <w:suppressAutoHyphens/>
              <w:jc w:val="right"/>
              <w:rPr>
                <w:sz w:val="20"/>
                <w:szCs w:val="20"/>
                <w:lang w:val="ru-RU"/>
              </w:rPr>
            </w:pPr>
            <w:r w:rsidRPr="00320F33">
              <w:rPr>
                <w:sz w:val="20"/>
                <w:lang w:val="ru-RU"/>
              </w:rPr>
              <w:t>3 220</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16DF3FA3" w14:textId="77777777" w:rsidR="00DD5C25" w:rsidRPr="00320F33" w:rsidRDefault="00DD5C25" w:rsidP="007458EE">
            <w:pPr>
              <w:keepNext/>
              <w:keepLines/>
              <w:tabs>
                <w:tab w:val="left" w:pos="3141"/>
              </w:tabs>
              <w:suppressAutoHyphens/>
              <w:jc w:val="right"/>
              <w:rPr>
                <w:sz w:val="20"/>
                <w:szCs w:val="20"/>
                <w:lang w:val="ru-RU"/>
              </w:rPr>
            </w:pPr>
            <w:r w:rsidRPr="00320F33">
              <w:rPr>
                <w:sz w:val="20"/>
                <w:lang w:val="ru-RU"/>
              </w:rPr>
              <w:t>17,50</w:t>
            </w:r>
          </w:p>
        </w:tc>
        <w:tc>
          <w:tcPr>
            <w:tcW w:w="698" w:type="pct"/>
            <w:tcBorders>
              <w:top w:val="single" w:sz="4" w:space="0" w:color="auto"/>
              <w:left w:val="single" w:sz="4" w:space="0" w:color="auto"/>
              <w:bottom w:val="single" w:sz="4" w:space="0" w:color="auto"/>
              <w:right w:val="single" w:sz="4" w:space="0" w:color="auto"/>
            </w:tcBorders>
            <w:shd w:val="clear" w:color="auto" w:fill="auto"/>
          </w:tcPr>
          <w:p w14:paraId="0D9904AB" w14:textId="77777777" w:rsidR="00DD5C25" w:rsidRPr="00320F33" w:rsidRDefault="00DD5C25" w:rsidP="007458EE">
            <w:pPr>
              <w:keepNext/>
              <w:keepLines/>
              <w:tabs>
                <w:tab w:val="left" w:pos="3141"/>
              </w:tabs>
              <w:suppressAutoHyphens/>
              <w:jc w:val="right"/>
              <w:rPr>
                <w:sz w:val="20"/>
                <w:szCs w:val="20"/>
                <w:lang w:val="ru-RU"/>
              </w:rPr>
            </w:pPr>
            <w:r w:rsidRPr="00320F33">
              <w:rPr>
                <w:sz w:val="20"/>
                <w:lang w:val="ru-RU"/>
              </w:rPr>
              <w:t>9,50</w:t>
            </w:r>
          </w:p>
        </w:tc>
        <w:tc>
          <w:tcPr>
            <w:tcW w:w="727" w:type="pct"/>
            <w:tcBorders>
              <w:top w:val="single" w:sz="4" w:space="0" w:color="auto"/>
              <w:left w:val="single" w:sz="4" w:space="0" w:color="auto"/>
              <w:bottom w:val="single" w:sz="4" w:space="0" w:color="auto"/>
              <w:right w:val="single" w:sz="4" w:space="0" w:color="auto"/>
            </w:tcBorders>
            <w:shd w:val="clear" w:color="auto" w:fill="auto"/>
          </w:tcPr>
          <w:p w14:paraId="4254CD4B" w14:textId="77777777" w:rsidR="00DD5C25" w:rsidRPr="00320F33" w:rsidRDefault="00DD5C25" w:rsidP="007458EE">
            <w:pPr>
              <w:keepNext/>
              <w:keepLines/>
              <w:tabs>
                <w:tab w:val="left" w:pos="3141"/>
              </w:tabs>
              <w:suppressAutoHyphens/>
              <w:jc w:val="right"/>
              <w:rPr>
                <w:sz w:val="20"/>
                <w:szCs w:val="20"/>
                <w:lang w:val="ru-RU"/>
              </w:rPr>
            </w:pPr>
            <w:r w:rsidRPr="00320F33">
              <w:rPr>
                <w:sz w:val="20"/>
                <w:lang w:val="ru-RU"/>
              </w:rPr>
              <w:t>5,65</w:t>
            </w:r>
          </w:p>
        </w:tc>
        <w:tc>
          <w:tcPr>
            <w:tcW w:w="667" w:type="pct"/>
            <w:tcBorders>
              <w:top w:val="single" w:sz="4" w:space="0" w:color="auto"/>
              <w:left w:val="single" w:sz="4" w:space="0" w:color="auto"/>
              <w:bottom w:val="single" w:sz="4" w:space="0" w:color="auto"/>
              <w:right w:val="single" w:sz="4" w:space="0" w:color="auto"/>
            </w:tcBorders>
          </w:tcPr>
          <w:p w14:paraId="4A54806D" w14:textId="77777777" w:rsidR="00DD5C25" w:rsidRPr="00320F33" w:rsidRDefault="00DD5C25" w:rsidP="007458EE">
            <w:pPr>
              <w:keepNext/>
              <w:keepLines/>
              <w:tabs>
                <w:tab w:val="left" w:pos="3141"/>
              </w:tabs>
              <w:suppressAutoHyphens/>
              <w:jc w:val="right"/>
              <w:rPr>
                <w:sz w:val="20"/>
                <w:szCs w:val="20"/>
                <w:lang w:val="ru-RU"/>
              </w:rPr>
            </w:pPr>
            <w:r w:rsidRPr="00320F33">
              <w:rPr>
                <w:sz w:val="20"/>
                <w:lang w:val="ru-RU"/>
              </w:rPr>
              <w:t>6,15</w:t>
            </w:r>
          </w:p>
        </w:tc>
        <w:tc>
          <w:tcPr>
            <w:tcW w:w="697" w:type="pct"/>
            <w:tcBorders>
              <w:top w:val="single" w:sz="4" w:space="0" w:color="auto"/>
              <w:left w:val="single" w:sz="4" w:space="0" w:color="auto"/>
              <w:bottom w:val="single" w:sz="4" w:space="0" w:color="auto"/>
              <w:right w:val="single" w:sz="4" w:space="0" w:color="auto"/>
            </w:tcBorders>
          </w:tcPr>
          <w:p w14:paraId="26CFA8B2" w14:textId="77777777" w:rsidR="00DD5C25" w:rsidRPr="00320F33" w:rsidRDefault="00DD5C25" w:rsidP="007458EE">
            <w:pPr>
              <w:keepNext/>
              <w:keepLines/>
              <w:tabs>
                <w:tab w:val="left" w:pos="3141"/>
              </w:tabs>
              <w:suppressAutoHyphens/>
              <w:jc w:val="right"/>
              <w:rPr>
                <w:sz w:val="20"/>
                <w:szCs w:val="20"/>
                <w:lang w:val="ru-RU"/>
              </w:rPr>
            </w:pPr>
            <w:r w:rsidRPr="00320F33">
              <w:rPr>
                <w:sz w:val="20"/>
                <w:lang w:val="ru-RU"/>
              </w:rPr>
              <w:t>7,55</w:t>
            </w:r>
          </w:p>
        </w:tc>
      </w:tr>
      <w:tr w:rsidR="00DD5C25" w:rsidRPr="00320F33" w14:paraId="75082176" w14:textId="77777777" w:rsidTr="007458EE">
        <w:tc>
          <w:tcPr>
            <w:tcW w:w="912" w:type="pct"/>
            <w:tcBorders>
              <w:top w:val="single" w:sz="4" w:space="0" w:color="auto"/>
              <w:left w:val="single" w:sz="4" w:space="0" w:color="auto"/>
              <w:bottom w:val="single" w:sz="4" w:space="0" w:color="auto"/>
              <w:right w:val="single" w:sz="4" w:space="0" w:color="auto"/>
            </w:tcBorders>
            <w:shd w:val="clear" w:color="auto" w:fill="auto"/>
          </w:tcPr>
          <w:p w14:paraId="7339C1A6" w14:textId="77777777" w:rsidR="00DD5C25" w:rsidRPr="00320F33" w:rsidRDefault="00DD5C25" w:rsidP="007458EE">
            <w:pPr>
              <w:keepNext/>
              <w:keepLines/>
              <w:tabs>
                <w:tab w:val="left" w:pos="3141"/>
              </w:tabs>
              <w:suppressAutoHyphens/>
              <w:rPr>
                <w:sz w:val="20"/>
                <w:szCs w:val="20"/>
                <w:lang w:val="ru-RU"/>
              </w:rPr>
            </w:pPr>
            <w:r w:rsidRPr="00320F33">
              <w:rPr>
                <w:sz w:val="20"/>
                <w:lang w:val="ru-RU"/>
              </w:rPr>
              <w:t>ГФУ-365mfc</w:t>
            </w:r>
          </w:p>
        </w:tc>
        <w:tc>
          <w:tcPr>
            <w:tcW w:w="602" w:type="pct"/>
            <w:tcBorders>
              <w:top w:val="single" w:sz="4" w:space="0" w:color="auto"/>
              <w:left w:val="single" w:sz="4" w:space="0" w:color="auto"/>
              <w:bottom w:val="single" w:sz="4" w:space="0" w:color="auto"/>
              <w:right w:val="single" w:sz="4" w:space="0" w:color="auto"/>
            </w:tcBorders>
            <w:shd w:val="clear" w:color="auto" w:fill="auto"/>
          </w:tcPr>
          <w:p w14:paraId="09C6F68B" w14:textId="77777777" w:rsidR="00DD5C25" w:rsidRPr="00320F33" w:rsidRDefault="00DD5C25" w:rsidP="007458EE">
            <w:pPr>
              <w:keepNext/>
              <w:keepLines/>
              <w:tabs>
                <w:tab w:val="left" w:pos="3141"/>
              </w:tabs>
              <w:suppressAutoHyphens/>
              <w:jc w:val="right"/>
              <w:rPr>
                <w:sz w:val="20"/>
                <w:szCs w:val="20"/>
                <w:lang w:val="ru-RU"/>
              </w:rPr>
            </w:pPr>
            <w:r w:rsidRPr="00320F33">
              <w:rPr>
                <w:sz w:val="20"/>
                <w:lang w:val="ru-RU"/>
              </w:rPr>
              <w:t>794</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30ECE214" w14:textId="77777777" w:rsidR="00DD5C25" w:rsidRPr="00320F33" w:rsidRDefault="00DD5C25" w:rsidP="007458EE">
            <w:pPr>
              <w:keepNext/>
              <w:keepLines/>
              <w:tabs>
                <w:tab w:val="left" w:pos="3141"/>
              </w:tabs>
              <w:suppressAutoHyphens/>
              <w:jc w:val="right"/>
              <w:rPr>
                <w:sz w:val="20"/>
                <w:szCs w:val="20"/>
                <w:lang w:val="ru-RU"/>
              </w:rPr>
            </w:pPr>
            <w:r w:rsidRPr="00320F33">
              <w:rPr>
                <w:sz w:val="20"/>
                <w:lang w:val="ru-RU"/>
              </w:rPr>
              <w:t>4,50</w:t>
            </w:r>
          </w:p>
        </w:tc>
        <w:tc>
          <w:tcPr>
            <w:tcW w:w="698" w:type="pct"/>
            <w:tcBorders>
              <w:top w:val="single" w:sz="4" w:space="0" w:color="auto"/>
              <w:left w:val="single" w:sz="4" w:space="0" w:color="auto"/>
              <w:bottom w:val="single" w:sz="4" w:space="0" w:color="auto"/>
              <w:right w:val="single" w:sz="4" w:space="0" w:color="auto"/>
            </w:tcBorders>
            <w:shd w:val="clear" w:color="auto" w:fill="auto"/>
          </w:tcPr>
          <w:p w14:paraId="0AA9D9DB" w14:textId="77777777" w:rsidR="00DD5C25" w:rsidRPr="00320F33" w:rsidRDefault="00DD5C25" w:rsidP="007458EE">
            <w:pPr>
              <w:keepNext/>
              <w:keepLines/>
              <w:tabs>
                <w:tab w:val="left" w:pos="3141"/>
              </w:tabs>
              <w:suppressAutoHyphens/>
              <w:jc w:val="right"/>
              <w:rPr>
                <w:sz w:val="20"/>
                <w:szCs w:val="20"/>
                <w:lang w:val="ru-RU"/>
              </w:rPr>
            </w:pPr>
            <w:r w:rsidRPr="00320F33">
              <w:rPr>
                <w:sz w:val="20"/>
                <w:lang w:val="ru-RU"/>
              </w:rPr>
              <w:t>0,00</w:t>
            </w:r>
          </w:p>
        </w:tc>
        <w:tc>
          <w:tcPr>
            <w:tcW w:w="727" w:type="pct"/>
            <w:tcBorders>
              <w:top w:val="single" w:sz="4" w:space="0" w:color="auto"/>
              <w:left w:val="single" w:sz="4" w:space="0" w:color="auto"/>
              <w:bottom w:val="single" w:sz="4" w:space="0" w:color="auto"/>
              <w:right w:val="single" w:sz="4" w:space="0" w:color="auto"/>
            </w:tcBorders>
            <w:shd w:val="clear" w:color="auto" w:fill="auto"/>
          </w:tcPr>
          <w:p w14:paraId="31177011" w14:textId="77777777" w:rsidR="00DD5C25" w:rsidRPr="00320F33" w:rsidRDefault="00DD5C25" w:rsidP="007458EE">
            <w:pPr>
              <w:keepNext/>
              <w:keepLines/>
              <w:tabs>
                <w:tab w:val="left" w:pos="3141"/>
              </w:tabs>
              <w:suppressAutoHyphens/>
              <w:jc w:val="right"/>
              <w:rPr>
                <w:sz w:val="20"/>
                <w:szCs w:val="20"/>
                <w:lang w:val="ru-RU"/>
              </w:rPr>
            </w:pPr>
            <w:r w:rsidRPr="00320F33">
              <w:rPr>
                <w:sz w:val="20"/>
                <w:lang w:val="ru-RU"/>
              </w:rPr>
              <w:t>0,00</w:t>
            </w:r>
          </w:p>
        </w:tc>
        <w:tc>
          <w:tcPr>
            <w:tcW w:w="667" w:type="pct"/>
            <w:tcBorders>
              <w:top w:val="single" w:sz="4" w:space="0" w:color="auto"/>
              <w:left w:val="single" w:sz="4" w:space="0" w:color="auto"/>
              <w:bottom w:val="single" w:sz="4" w:space="0" w:color="auto"/>
              <w:right w:val="single" w:sz="4" w:space="0" w:color="auto"/>
            </w:tcBorders>
          </w:tcPr>
          <w:p w14:paraId="6B32F6EB" w14:textId="77777777" w:rsidR="00DD5C25" w:rsidRPr="00320F33" w:rsidRDefault="00DD5C25" w:rsidP="007458EE">
            <w:pPr>
              <w:keepNext/>
              <w:keepLines/>
              <w:tabs>
                <w:tab w:val="left" w:pos="3141"/>
              </w:tabs>
              <w:suppressAutoHyphens/>
              <w:jc w:val="right"/>
              <w:rPr>
                <w:sz w:val="20"/>
                <w:szCs w:val="20"/>
                <w:lang w:val="ru-RU"/>
              </w:rPr>
            </w:pPr>
            <w:r w:rsidRPr="00320F33">
              <w:rPr>
                <w:sz w:val="20"/>
                <w:lang w:val="ru-RU"/>
              </w:rPr>
              <w:t>0,00</w:t>
            </w:r>
          </w:p>
        </w:tc>
        <w:tc>
          <w:tcPr>
            <w:tcW w:w="697" w:type="pct"/>
            <w:tcBorders>
              <w:top w:val="single" w:sz="4" w:space="0" w:color="auto"/>
              <w:left w:val="single" w:sz="4" w:space="0" w:color="auto"/>
              <w:bottom w:val="single" w:sz="4" w:space="0" w:color="auto"/>
              <w:right w:val="single" w:sz="4" w:space="0" w:color="auto"/>
            </w:tcBorders>
          </w:tcPr>
          <w:p w14:paraId="1D377ECC" w14:textId="77777777" w:rsidR="00DD5C25" w:rsidRPr="00320F33" w:rsidRDefault="00DD5C25" w:rsidP="007458EE">
            <w:pPr>
              <w:keepNext/>
              <w:keepLines/>
              <w:tabs>
                <w:tab w:val="left" w:pos="3141"/>
              </w:tabs>
              <w:suppressAutoHyphens/>
              <w:jc w:val="right"/>
              <w:rPr>
                <w:sz w:val="20"/>
                <w:szCs w:val="20"/>
                <w:lang w:val="ru-RU"/>
              </w:rPr>
            </w:pPr>
            <w:r w:rsidRPr="00320F33">
              <w:rPr>
                <w:sz w:val="20"/>
                <w:lang w:val="ru-RU"/>
              </w:rPr>
              <w:t>0,00</w:t>
            </w:r>
          </w:p>
        </w:tc>
      </w:tr>
      <w:tr w:rsidR="00DD5C25" w:rsidRPr="00320F33" w14:paraId="43263B09" w14:textId="77777777" w:rsidTr="007458EE">
        <w:tc>
          <w:tcPr>
            <w:tcW w:w="912" w:type="pct"/>
            <w:tcBorders>
              <w:top w:val="single" w:sz="4" w:space="0" w:color="auto"/>
              <w:left w:val="single" w:sz="4" w:space="0" w:color="auto"/>
              <w:bottom w:val="single" w:sz="4" w:space="0" w:color="auto"/>
              <w:right w:val="single" w:sz="4" w:space="0" w:color="auto"/>
            </w:tcBorders>
            <w:shd w:val="clear" w:color="auto" w:fill="auto"/>
          </w:tcPr>
          <w:p w14:paraId="53F8A566" w14:textId="77777777" w:rsidR="00DD5C25" w:rsidRPr="00320F33" w:rsidRDefault="00DD5C25" w:rsidP="007458EE">
            <w:pPr>
              <w:keepNext/>
              <w:keepLines/>
              <w:tabs>
                <w:tab w:val="left" w:pos="3141"/>
              </w:tabs>
              <w:suppressAutoHyphens/>
              <w:rPr>
                <w:sz w:val="20"/>
                <w:szCs w:val="20"/>
                <w:lang w:val="ru-RU"/>
              </w:rPr>
            </w:pPr>
            <w:r w:rsidRPr="00320F33">
              <w:rPr>
                <w:sz w:val="20"/>
                <w:lang w:val="ru-RU"/>
              </w:rPr>
              <w:t>ГФУ-32</w:t>
            </w:r>
          </w:p>
        </w:tc>
        <w:tc>
          <w:tcPr>
            <w:tcW w:w="602" w:type="pct"/>
            <w:tcBorders>
              <w:top w:val="single" w:sz="4" w:space="0" w:color="auto"/>
              <w:left w:val="single" w:sz="4" w:space="0" w:color="auto"/>
              <w:bottom w:val="single" w:sz="4" w:space="0" w:color="auto"/>
              <w:right w:val="single" w:sz="4" w:space="0" w:color="auto"/>
            </w:tcBorders>
            <w:shd w:val="clear" w:color="auto" w:fill="auto"/>
          </w:tcPr>
          <w:p w14:paraId="04EE2BE0" w14:textId="77777777" w:rsidR="00DD5C25" w:rsidRPr="00320F33" w:rsidRDefault="00DD5C25" w:rsidP="007458EE">
            <w:pPr>
              <w:keepNext/>
              <w:keepLines/>
              <w:tabs>
                <w:tab w:val="left" w:pos="3141"/>
              </w:tabs>
              <w:suppressAutoHyphens/>
              <w:jc w:val="right"/>
              <w:rPr>
                <w:sz w:val="20"/>
                <w:szCs w:val="20"/>
                <w:lang w:val="ru-RU"/>
              </w:rPr>
            </w:pPr>
            <w:r w:rsidRPr="00320F33">
              <w:rPr>
                <w:sz w:val="20"/>
                <w:lang w:val="ru-RU"/>
              </w:rPr>
              <w:t>675</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4015E07B" w14:textId="77777777" w:rsidR="00DD5C25" w:rsidRPr="00320F33" w:rsidRDefault="00DD5C25" w:rsidP="007458EE">
            <w:pPr>
              <w:keepNext/>
              <w:keepLines/>
              <w:tabs>
                <w:tab w:val="left" w:pos="3141"/>
              </w:tabs>
              <w:suppressAutoHyphens/>
              <w:jc w:val="right"/>
              <w:rPr>
                <w:sz w:val="20"/>
                <w:szCs w:val="20"/>
                <w:lang w:val="ru-RU"/>
              </w:rPr>
            </w:pPr>
            <w:r w:rsidRPr="00320F33">
              <w:rPr>
                <w:sz w:val="20"/>
                <w:lang w:val="ru-RU"/>
              </w:rPr>
              <w:t>37,60</w:t>
            </w:r>
          </w:p>
        </w:tc>
        <w:tc>
          <w:tcPr>
            <w:tcW w:w="698" w:type="pct"/>
            <w:tcBorders>
              <w:top w:val="single" w:sz="4" w:space="0" w:color="auto"/>
              <w:left w:val="single" w:sz="4" w:space="0" w:color="auto"/>
              <w:bottom w:val="single" w:sz="4" w:space="0" w:color="auto"/>
              <w:right w:val="single" w:sz="4" w:space="0" w:color="auto"/>
            </w:tcBorders>
            <w:shd w:val="clear" w:color="auto" w:fill="auto"/>
          </w:tcPr>
          <w:p w14:paraId="225199B0" w14:textId="77777777" w:rsidR="00DD5C25" w:rsidRPr="00320F33" w:rsidRDefault="00DD5C25" w:rsidP="007458EE">
            <w:pPr>
              <w:keepNext/>
              <w:keepLines/>
              <w:tabs>
                <w:tab w:val="left" w:pos="3141"/>
              </w:tabs>
              <w:suppressAutoHyphens/>
              <w:jc w:val="right"/>
              <w:rPr>
                <w:sz w:val="20"/>
                <w:szCs w:val="20"/>
                <w:lang w:val="ru-RU"/>
              </w:rPr>
            </w:pPr>
            <w:r w:rsidRPr="00320F33">
              <w:rPr>
                <w:sz w:val="20"/>
                <w:lang w:val="ru-RU"/>
              </w:rPr>
              <w:t>53,00</w:t>
            </w:r>
          </w:p>
        </w:tc>
        <w:tc>
          <w:tcPr>
            <w:tcW w:w="727" w:type="pct"/>
            <w:tcBorders>
              <w:top w:val="single" w:sz="4" w:space="0" w:color="auto"/>
              <w:left w:val="single" w:sz="4" w:space="0" w:color="auto"/>
              <w:bottom w:val="single" w:sz="4" w:space="0" w:color="auto"/>
              <w:right w:val="single" w:sz="4" w:space="0" w:color="auto"/>
            </w:tcBorders>
            <w:shd w:val="clear" w:color="auto" w:fill="auto"/>
          </w:tcPr>
          <w:p w14:paraId="2F81C7F6" w14:textId="77777777" w:rsidR="00DD5C25" w:rsidRPr="00320F33" w:rsidRDefault="00DD5C25" w:rsidP="007458EE">
            <w:pPr>
              <w:keepNext/>
              <w:keepLines/>
              <w:tabs>
                <w:tab w:val="left" w:pos="3141"/>
              </w:tabs>
              <w:suppressAutoHyphens/>
              <w:jc w:val="right"/>
              <w:rPr>
                <w:sz w:val="20"/>
                <w:szCs w:val="20"/>
                <w:lang w:val="ru-RU"/>
              </w:rPr>
            </w:pPr>
            <w:r w:rsidRPr="00320F33">
              <w:rPr>
                <w:sz w:val="20"/>
                <w:lang w:val="ru-RU"/>
              </w:rPr>
              <w:t>43,25</w:t>
            </w:r>
          </w:p>
        </w:tc>
        <w:tc>
          <w:tcPr>
            <w:tcW w:w="667" w:type="pct"/>
            <w:tcBorders>
              <w:top w:val="single" w:sz="4" w:space="0" w:color="auto"/>
              <w:left w:val="single" w:sz="4" w:space="0" w:color="auto"/>
              <w:bottom w:val="single" w:sz="4" w:space="0" w:color="auto"/>
              <w:right w:val="single" w:sz="4" w:space="0" w:color="auto"/>
            </w:tcBorders>
          </w:tcPr>
          <w:p w14:paraId="20E0E5BC" w14:textId="77777777" w:rsidR="00DD5C25" w:rsidRPr="00320F33" w:rsidRDefault="00DD5C25" w:rsidP="007458EE">
            <w:pPr>
              <w:keepNext/>
              <w:keepLines/>
              <w:tabs>
                <w:tab w:val="left" w:pos="3141"/>
              </w:tabs>
              <w:suppressAutoHyphens/>
              <w:jc w:val="right"/>
              <w:rPr>
                <w:sz w:val="20"/>
                <w:szCs w:val="20"/>
                <w:lang w:val="ru-RU"/>
              </w:rPr>
            </w:pPr>
            <w:r w:rsidRPr="00320F33">
              <w:rPr>
                <w:sz w:val="20"/>
                <w:lang w:val="ru-RU"/>
              </w:rPr>
              <w:t>41,10</w:t>
            </w:r>
          </w:p>
        </w:tc>
        <w:tc>
          <w:tcPr>
            <w:tcW w:w="697" w:type="pct"/>
            <w:tcBorders>
              <w:top w:val="single" w:sz="4" w:space="0" w:color="auto"/>
              <w:left w:val="single" w:sz="4" w:space="0" w:color="auto"/>
              <w:bottom w:val="single" w:sz="4" w:space="0" w:color="auto"/>
              <w:right w:val="single" w:sz="4" w:space="0" w:color="auto"/>
            </w:tcBorders>
          </w:tcPr>
          <w:p w14:paraId="6EDA2E11" w14:textId="77777777" w:rsidR="00DD5C25" w:rsidRPr="00320F33" w:rsidRDefault="00DD5C25" w:rsidP="007458EE">
            <w:pPr>
              <w:keepNext/>
              <w:keepLines/>
              <w:tabs>
                <w:tab w:val="left" w:pos="3141"/>
              </w:tabs>
              <w:suppressAutoHyphens/>
              <w:jc w:val="right"/>
              <w:rPr>
                <w:sz w:val="20"/>
                <w:szCs w:val="20"/>
                <w:lang w:val="ru-RU"/>
              </w:rPr>
            </w:pPr>
            <w:r w:rsidRPr="00320F33">
              <w:rPr>
                <w:sz w:val="20"/>
                <w:lang w:val="ru-RU"/>
              </w:rPr>
              <w:t>48,95</w:t>
            </w:r>
          </w:p>
        </w:tc>
      </w:tr>
      <w:tr w:rsidR="00DD5C25" w:rsidRPr="00320F33" w14:paraId="33258E9E" w14:textId="77777777" w:rsidTr="007458EE">
        <w:tc>
          <w:tcPr>
            <w:tcW w:w="912" w:type="pct"/>
            <w:tcBorders>
              <w:top w:val="single" w:sz="4" w:space="0" w:color="auto"/>
              <w:left w:val="single" w:sz="4" w:space="0" w:color="auto"/>
              <w:bottom w:val="single" w:sz="4" w:space="0" w:color="auto"/>
              <w:right w:val="single" w:sz="4" w:space="0" w:color="auto"/>
            </w:tcBorders>
            <w:shd w:val="clear" w:color="auto" w:fill="auto"/>
          </w:tcPr>
          <w:p w14:paraId="2CB3A1A9" w14:textId="77777777" w:rsidR="00DD5C25" w:rsidRPr="00320F33" w:rsidRDefault="00DD5C25" w:rsidP="007458EE">
            <w:pPr>
              <w:keepNext/>
              <w:keepLines/>
              <w:tabs>
                <w:tab w:val="left" w:pos="3141"/>
              </w:tabs>
              <w:suppressAutoHyphens/>
              <w:rPr>
                <w:sz w:val="20"/>
                <w:szCs w:val="20"/>
                <w:lang w:val="ru-RU"/>
              </w:rPr>
            </w:pPr>
            <w:r w:rsidRPr="00320F33">
              <w:rPr>
                <w:sz w:val="20"/>
                <w:lang w:val="ru-RU"/>
              </w:rPr>
              <w:t>R-404A</w:t>
            </w:r>
          </w:p>
        </w:tc>
        <w:tc>
          <w:tcPr>
            <w:tcW w:w="602" w:type="pct"/>
            <w:tcBorders>
              <w:top w:val="single" w:sz="4" w:space="0" w:color="auto"/>
              <w:left w:val="single" w:sz="4" w:space="0" w:color="auto"/>
              <w:bottom w:val="single" w:sz="4" w:space="0" w:color="auto"/>
              <w:right w:val="single" w:sz="4" w:space="0" w:color="auto"/>
            </w:tcBorders>
            <w:shd w:val="clear" w:color="auto" w:fill="auto"/>
          </w:tcPr>
          <w:p w14:paraId="024D9EA0" w14:textId="77777777" w:rsidR="00DD5C25" w:rsidRPr="00320F33" w:rsidRDefault="00DD5C25" w:rsidP="007458EE">
            <w:pPr>
              <w:keepNext/>
              <w:keepLines/>
              <w:suppressAutoHyphens/>
              <w:jc w:val="right"/>
              <w:rPr>
                <w:sz w:val="20"/>
                <w:szCs w:val="20"/>
                <w:lang w:val="ru-RU"/>
              </w:rPr>
            </w:pPr>
            <w:r w:rsidRPr="00320F33">
              <w:rPr>
                <w:sz w:val="20"/>
                <w:lang w:val="ru-RU"/>
              </w:rPr>
              <w:t>3 922</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76CB0583" w14:textId="77777777" w:rsidR="00DD5C25" w:rsidRPr="00320F33" w:rsidRDefault="00DD5C25" w:rsidP="007458EE">
            <w:pPr>
              <w:keepNext/>
              <w:keepLines/>
              <w:tabs>
                <w:tab w:val="left" w:pos="3141"/>
              </w:tabs>
              <w:suppressAutoHyphens/>
              <w:jc w:val="right"/>
              <w:rPr>
                <w:sz w:val="20"/>
                <w:szCs w:val="20"/>
                <w:lang w:val="ru-RU"/>
              </w:rPr>
            </w:pPr>
            <w:r w:rsidRPr="00320F33">
              <w:rPr>
                <w:sz w:val="20"/>
                <w:lang w:val="ru-RU"/>
              </w:rPr>
              <w:t>135,65</w:t>
            </w:r>
          </w:p>
        </w:tc>
        <w:tc>
          <w:tcPr>
            <w:tcW w:w="698" w:type="pct"/>
            <w:tcBorders>
              <w:top w:val="single" w:sz="4" w:space="0" w:color="auto"/>
              <w:left w:val="single" w:sz="4" w:space="0" w:color="auto"/>
              <w:bottom w:val="single" w:sz="4" w:space="0" w:color="auto"/>
              <w:right w:val="single" w:sz="4" w:space="0" w:color="auto"/>
            </w:tcBorders>
            <w:shd w:val="clear" w:color="auto" w:fill="auto"/>
          </w:tcPr>
          <w:p w14:paraId="659F64EE" w14:textId="77777777" w:rsidR="00DD5C25" w:rsidRPr="00320F33" w:rsidRDefault="00DD5C25" w:rsidP="007458EE">
            <w:pPr>
              <w:keepNext/>
              <w:keepLines/>
              <w:tabs>
                <w:tab w:val="left" w:pos="3141"/>
              </w:tabs>
              <w:suppressAutoHyphens/>
              <w:jc w:val="right"/>
              <w:rPr>
                <w:sz w:val="20"/>
                <w:szCs w:val="20"/>
                <w:lang w:val="ru-RU"/>
              </w:rPr>
            </w:pPr>
            <w:r w:rsidRPr="00320F33">
              <w:rPr>
                <w:sz w:val="20"/>
                <w:lang w:val="ru-RU"/>
              </w:rPr>
              <w:t>132,00</w:t>
            </w:r>
          </w:p>
        </w:tc>
        <w:tc>
          <w:tcPr>
            <w:tcW w:w="727" w:type="pct"/>
            <w:tcBorders>
              <w:top w:val="single" w:sz="4" w:space="0" w:color="auto"/>
              <w:left w:val="single" w:sz="4" w:space="0" w:color="auto"/>
              <w:bottom w:val="single" w:sz="4" w:space="0" w:color="auto"/>
              <w:right w:val="single" w:sz="4" w:space="0" w:color="auto"/>
            </w:tcBorders>
            <w:shd w:val="clear" w:color="auto" w:fill="auto"/>
          </w:tcPr>
          <w:p w14:paraId="2EEFF66C" w14:textId="77777777" w:rsidR="00DD5C25" w:rsidRPr="00320F33" w:rsidRDefault="00DD5C25" w:rsidP="007458EE">
            <w:pPr>
              <w:keepNext/>
              <w:keepLines/>
              <w:tabs>
                <w:tab w:val="left" w:pos="3141"/>
              </w:tabs>
              <w:suppressAutoHyphens/>
              <w:jc w:val="right"/>
              <w:rPr>
                <w:sz w:val="20"/>
                <w:szCs w:val="20"/>
                <w:lang w:val="ru-RU"/>
              </w:rPr>
            </w:pPr>
            <w:r w:rsidRPr="00320F33">
              <w:rPr>
                <w:sz w:val="20"/>
                <w:lang w:val="ru-RU"/>
              </w:rPr>
              <w:t>130,00</w:t>
            </w:r>
          </w:p>
        </w:tc>
        <w:tc>
          <w:tcPr>
            <w:tcW w:w="667" w:type="pct"/>
            <w:tcBorders>
              <w:top w:val="single" w:sz="4" w:space="0" w:color="auto"/>
              <w:left w:val="single" w:sz="4" w:space="0" w:color="auto"/>
              <w:bottom w:val="single" w:sz="4" w:space="0" w:color="auto"/>
              <w:right w:val="single" w:sz="4" w:space="0" w:color="auto"/>
            </w:tcBorders>
          </w:tcPr>
          <w:p w14:paraId="46CD5FA8" w14:textId="77777777" w:rsidR="00DD5C25" w:rsidRPr="00320F33" w:rsidRDefault="00DD5C25" w:rsidP="007458EE">
            <w:pPr>
              <w:keepNext/>
              <w:keepLines/>
              <w:tabs>
                <w:tab w:val="left" w:pos="3141"/>
              </w:tabs>
              <w:suppressAutoHyphens/>
              <w:jc w:val="right"/>
              <w:rPr>
                <w:sz w:val="20"/>
                <w:szCs w:val="20"/>
                <w:lang w:val="ru-RU"/>
              </w:rPr>
            </w:pPr>
            <w:r w:rsidRPr="00320F33">
              <w:rPr>
                <w:sz w:val="20"/>
                <w:lang w:val="ru-RU"/>
              </w:rPr>
              <w:t>130,00</w:t>
            </w:r>
          </w:p>
        </w:tc>
        <w:tc>
          <w:tcPr>
            <w:tcW w:w="697" w:type="pct"/>
            <w:tcBorders>
              <w:top w:val="single" w:sz="4" w:space="0" w:color="auto"/>
              <w:left w:val="single" w:sz="4" w:space="0" w:color="auto"/>
              <w:bottom w:val="single" w:sz="4" w:space="0" w:color="auto"/>
              <w:right w:val="single" w:sz="4" w:space="0" w:color="auto"/>
            </w:tcBorders>
          </w:tcPr>
          <w:p w14:paraId="4FDB8260" w14:textId="77777777" w:rsidR="00DD5C25" w:rsidRPr="00320F33" w:rsidRDefault="00DD5C25" w:rsidP="007458EE">
            <w:pPr>
              <w:keepNext/>
              <w:keepLines/>
              <w:tabs>
                <w:tab w:val="left" w:pos="3141"/>
              </w:tabs>
              <w:suppressAutoHyphens/>
              <w:jc w:val="right"/>
              <w:rPr>
                <w:sz w:val="20"/>
                <w:szCs w:val="20"/>
                <w:lang w:val="ru-RU"/>
              </w:rPr>
            </w:pPr>
            <w:r w:rsidRPr="00320F33">
              <w:rPr>
                <w:sz w:val="20"/>
                <w:lang w:val="ru-RU"/>
              </w:rPr>
              <w:t>130,90</w:t>
            </w:r>
          </w:p>
        </w:tc>
      </w:tr>
      <w:tr w:rsidR="00DD5C25" w:rsidRPr="00320F33" w14:paraId="7F262F18" w14:textId="77777777" w:rsidTr="007458EE">
        <w:tc>
          <w:tcPr>
            <w:tcW w:w="912" w:type="pct"/>
            <w:tcBorders>
              <w:top w:val="single" w:sz="4" w:space="0" w:color="auto"/>
              <w:left w:val="single" w:sz="4" w:space="0" w:color="auto"/>
              <w:bottom w:val="single" w:sz="4" w:space="0" w:color="auto"/>
              <w:right w:val="single" w:sz="4" w:space="0" w:color="auto"/>
            </w:tcBorders>
            <w:shd w:val="clear" w:color="auto" w:fill="auto"/>
          </w:tcPr>
          <w:p w14:paraId="42DD12E6" w14:textId="77777777" w:rsidR="00DD5C25" w:rsidRPr="00320F33" w:rsidRDefault="00DD5C25" w:rsidP="007458EE">
            <w:pPr>
              <w:keepNext/>
              <w:keepLines/>
              <w:tabs>
                <w:tab w:val="left" w:pos="3141"/>
              </w:tabs>
              <w:suppressAutoHyphens/>
              <w:rPr>
                <w:sz w:val="20"/>
                <w:szCs w:val="20"/>
                <w:lang w:val="ru-RU"/>
              </w:rPr>
            </w:pPr>
            <w:r w:rsidRPr="00320F33">
              <w:rPr>
                <w:sz w:val="20"/>
                <w:lang w:val="ru-RU"/>
              </w:rPr>
              <w:t>R-407C</w:t>
            </w:r>
          </w:p>
        </w:tc>
        <w:tc>
          <w:tcPr>
            <w:tcW w:w="602" w:type="pct"/>
            <w:tcBorders>
              <w:top w:val="single" w:sz="4" w:space="0" w:color="auto"/>
              <w:left w:val="single" w:sz="4" w:space="0" w:color="auto"/>
              <w:bottom w:val="single" w:sz="4" w:space="0" w:color="auto"/>
              <w:right w:val="single" w:sz="4" w:space="0" w:color="auto"/>
            </w:tcBorders>
            <w:shd w:val="clear" w:color="auto" w:fill="auto"/>
          </w:tcPr>
          <w:p w14:paraId="362AD0AE" w14:textId="77777777" w:rsidR="00DD5C25" w:rsidRPr="00320F33" w:rsidRDefault="00DD5C25" w:rsidP="007458EE">
            <w:pPr>
              <w:keepNext/>
              <w:keepLines/>
              <w:suppressAutoHyphens/>
              <w:jc w:val="right"/>
              <w:rPr>
                <w:sz w:val="20"/>
                <w:szCs w:val="20"/>
                <w:lang w:val="ru-RU"/>
              </w:rPr>
            </w:pPr>
            <w:r w:rsidRPr="00320F33">
              <w:rPr>
                <w:sz w:val="20"/>
                <w:lang w:val="ru-RU"/>
              </w:rPr>
              <w:t>1 774</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239475DC" w14:textId="77777777" w:rsidR="00DD5C25" w:rsidRPr="00320F33" w:rsidRDefault="00DD5C25" w:rsidP="007458EE">
            <w:pPr>
              <w:keepNext/>
              <w:keepLines/>
              <w:tabs>
                <w:tab w:val="left" w:pos="3141"/>
              </w:tabs>
              <w:suppressAutoHyphens/>
              <w:jc w:val="right"/>
              <w:rPr>
                <w:sz w:val="20"/>
                <w:szCs w:val="20"/>
                <w:lang w:val="ru-RU"/>
              </w:rPr>
            </w:pPr>
            <w:r w:rsidRPr="00320F33">
              <w:rPr>
                <w:sz w:val="20"/>
                <w:lang w:val="ru-RU"/>
              </w:rPr>
              <w:t>35,48</w:t>
            </w:r>
          </w:p>
        </w:tc>
        <w:tc>
          <w:tcPr>
            <w:tcW w:w="698" w:type="pct"/>
            <w:tcBorders>
              <w:top w:val="single" w:sz="4" w:space="0" w:color="auto"/>
              <w:left w:val="single" w:sz="4" w:space="0" w:color="auto"/>
              <w:bottom w:val="single" w:sz="4" w:space="0" w:color="auto"/>
              <w:right w:val="single" w:sz="4" w:space="0" w:color="auto"/>
            </w:tcBorders>
            <w:shd w:val="clear" w:color="auto" w:fill="auto"/>
          </w:tcPr>
          <w:p w14:paraId="117A39D0" w14:textId="77777777" w:rsidR="00DD5C25" w:rsidRPr="00320F33" w:rsidRDefault="00DD5C25" w:rsidP="007458EE">
            <w:pPr>
              <w:keepNext/>
              <w:keepLines/>
              <w:tabs>
                <w:tab w:val="left" w:pos="3141"/>
              </w:tabs>
              <w:suppressAutoHyphens/>
              <w:jc w:val="right"/>
              <w:rPr>
                <w:sz w:val="20"/>
                <w:szCs w:val="20"/>
                <w:lang w:val="ru-RU"/>
              </w:rPr>
            </w:pPr>
            <w:r w:rsidRPr="00320F33">
              <w:rPr>
                <w:sz w:val="20"/>
                <w:lang w:val="ru-RU"/>
              </w:rPr>
              <w:t>51,00</w:t>
            </w:r>
          </w:p>
        </w:tc>
        <w:tc>
          <w:tcPr>
            <w:tcW w:w="727" w:type="pct"/>
            <w:tcBorders>
              <w:top w:val="single" w:sz="4" w:space="0" w:color="auto"/>
              <w:left w:val="single" w:sz="4" w:space="0" w:color="auto"/>
              <w:bottom w:val="single" w:sz="4" w:space="0" w:color="auto"/>
              <w:right w:val="single" w:sz="4" w:space="0" w:color="auto"/>
            </w:tcBorders>
            <w:shd w:val="clear" w:color="auto" w:fill="auto"/>
          </w:tcPr>
          <w:p w14:paraId="19089F94" w14:textId="77777777" w:rsidR="00DD5C25" w:rsidRPr="00320F33" w:rsidRDefault="00DD5C25" w:rsidP="007458EE">
            <w:pPr>
              <w:keepNext/>
              <w:keepLines/>
              <w:tabs>
                <w:tab w:val="left" w:pos="3141"/>
              </w:tabs>
              <w:suppressAutoHyphens/>
              <w:jc w:val="right"/>
              <w:rPr>
                <w:sz w:val="20"/>
                <w:szCs w:val="20"/>
                <w:lang w:val="ru-RU"/>
              </w:rPr>
            </w:pPr>
            <w:r w:rsidRPr="00320F33">
              <w:rPr>
                <w:sz w:val="20"/>
                <w:lang w:val="ru-RU"/>
              </w:rPr>
              <w:t>47,35</w:t>
            </w:r>
          </w:p>
        </w:tc>
        <w:tc>
          <w:tcPr>
            <w:tcW w:w="667" w:type="pct"/>
            <w:tcBorders>
              <w:top w:val="single" w:sz="4" w:space="0" w:color="auto"/>
              <w:left w:val="single" w:sz="4" w:space="0" w:color="auto"/>
              <w:bottom w:val="single" w:sz="4" w:space="0" w:color="auto"/>
              <w:right w:val="single" w:sz="4" w:space="0" w:color="auto"/>
            </w:tcBorders>
          </w:tcPr>
          <w:p w14:paraId="7ADEC163" w14:textId="77777777" w:rsidR="00DD5C25" w:rsidRPr="00320F33" w:rsidRDefault="00DD5C25" w:rsidP="007458EE">
            <w:pPr>
              <w:keepNext/>
              <w:keepLines/>
              <w:tabs>
                <w:tab w:val="left" w:pos="3141"/>
              </w:tabs>
              <w:suppressAutoHyphens/>
              <w:jc w:val="right"/>
              <w:rPr>
                <w:sz w:val="20"/>
                <w:szCs w:val="20"/>
                <w:lang w:val="ru-RU"/>
              </w:rPr>
            </w:pPr>
            <w:r w:rsidRPr="00320F33">
              <w:rPr>
                <w:sz w:val="20"/>
                <w:lang w:val="ru-RU"/>
              </w:rPr>
              <w:t>47,55</w:t>
            </w:r>
          </w:p>
        </w:tc>
        <w:tc>
          <w:tcPr>
            <w:tcW w:w="697" w:type="pct"/>
            <w:tcBorders>
              <w:top w:val="single" w:sz="4" w:space="0" w:color="auto"/>
              <w:left w:val="single" w:sz="4" w:space="0" w:color="auto"/>
              <w:bottom w:val="single" w:sz="4" w:space="0" w:color="auto"/>
              <w:right w:val="single" w:sz="4" w:space="0" w:color="auto"/>
            </w:tcBorders>
          </w:tcPr>
          <w:p w14:paraId="4EADDDE3" w14:textId="77777777" w:rsidR="00DD5C25" w:rsidRPr="00320F33" w:rsidRDefault="00DD5C25" w:rsidP="007458EE">
            <w:pPr>
              <w:keepNext/>
              <w:keepLines/>
              <w:tabs>
                <w:tab w:val="left" w:pos="3141"/>
              </w:tabs>
              <w:suppressAutoHyphens/>
              <w:jc w:val="right"/>
              <w:rPr>
                <w:sz w:val="20"/>
                <w:szCs w:val="20"/>
                <w:lang w:val="ru-RU"/>
              </w:rPr>
            </w:pPr>
            <w:r w:rsidRPr="00320F33">
              <w:rPr>
                <w:sz w:val="20"/>
                <w:lang w:val="ru-RU"/>
              </w:rPr>
              <w:t>55,05</w:t>
            </w:r>
          </w:p>
        </w:tc>
      </w:tr>
      <w:tr w:rsidR="00DD5C25" w:rsidRPr="00320F33" w14:paraId="5D4221E8" w14:textId="77777777" w:rsidTr="007458EE">
        <w:tc>
          <w:tcPr>
            <w:tcW w:w="912" w:type="pct"/>
            <w:tcBorders>
              <w:top w:val="single" w:sz="4" w:space="0" w:color="auto"/>
              <w:left w:val="single" w:sz="4" w:space="0" w:color="auto"/>
              <w:bottom w:val="single" w:sz="4" w:space="0" w:color="auto"/>
              <w:right w:val="single" w:sz="4" w:space="0" w:color="auto"/>
            </w:tcBorders>
            <w:shd w:val="clear" w:color="auto" w:fill="auto"/>
          </w:tcPr>
          <w:p w14:paraId="76E99F8E" w14:textId="77777777" w:rsidR="00DD5C25" w:rsidRPr="00320F33" w:rsidRDefault="00DD5C25" w:rsidP="007458EE">
            <w:pPr>
              <w:keepNext/>
              <w:keepLines/>
              <w:tabs>
                <w:tab w:val="left" w:pos="3141"/>
              </w:tabs>
              <w:suppressAutoHyphens/>
              <w:rPr>
                <w:sz w:val="20"/>
                <w:szCs w:val="20"/>
                <w:lang w:val="ru-RU"/>
              </w:rPr>
            </w:pPr>
            <w:r w:rsidRPr="00320F33">
              <w:rPr>
                <w:sz w:val="20"/>
                <w:lang w:val="ru-RU"/>
              </w:rPr>
              <w:t>R-408A</w:t>
            </w:r>
          </w:p>
        </w:tc>
        <w:tc>
          <w:tcPr>
            <w:tcW w:w="602" w:type="pct"/>
            <w:tcBorders>
              <w:top w:val="single" w:sz="4" w:space="0" w:color="auto"/>
              <w:left w:val="single" w:sz="4" w:space="0" w:color="auto"/>
              <w:bottom w:val="single" w:sz="4" w:space="0" w:color="auto"/>
              <w:right w:val="single" w:sz="4" w:space="0" w:color="auto"/>
            </w:tcBorders>
            <w:shd w:val="clear" w:color="auto" w:fill="auto"/>
          </w:tcPr>
          <w:p w14:paraId="7B9B03E4" w14:textId="77777777" w:rsidR="00DD5C25" w:rsidRPr="00320F33" w:rsidRDefault="00DD5C25" w:rsidP="007458EE">
            <w:pPr>
              <w:keepNext/>
              <w:keepLines/>
              <w:suppressAutoHyphens/>
              <w:jc w:val="right"/>
              <w:rPr>
                <w:sz w:val="20"/>
                <w:szCs w:val="20"/>
                <w:lang w:val="ru-RU"/>
              </w:rPr>
            </w:pPr>
            <w:r w:rsidRPr="00320F33">
              <w:rPr>
                <w:sz w:val="20"/>
                <w:lang w:val="ru-RU"/>
              </w:rPr>
              <w:t>2 301</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04F14508" w14:textId="77777777" w:rsidR="00DD5C25" w:rsidRPr="00320F33" w:rsidRDefault="00DD5C25" w:rsidP="007458EE">
            <w:pPr>
              <w:keepNext/>
              <w:keepLines/>
              <w:tabs>
                <w:tab w:val="left" w:pos="3141"/>
              </w:tabs>
              <w:suppressAutoHyphens/>
              <w:jc w:val="right"/>
              <w:rPr>
                <w:sz w:val="20"/>
                <w:szCs w:val="20"/>
                <w:lang w:val="ru-RU"/>
              </w:rPr>
            </w:pPr>
            <w:r w:rsidRPr="00320F33">
              <w:rPr>
                <w:sz w:val="20"/>
                <w:lang w:val="ru-RU"/>
              </w:rPr>
              <w:t>0,00</w:t>
            </w:r>
          </w:p>
        </w:tc>
        <w:tc>
          <w:tcPr>
            <w:tcW w:w="698" w:type="pct"/>
            <w:tcBorders>
              <w:top w:val="single" w:sz="4" w:space="0" w:color="auto"/>
              <w:left w:val="single" w:sz="4" w:space="0" w:color="auto"/>
              <w:bottom w:val="single" w:sz="4" w:space="0" w:color="auto"/>
              <w:right w:val="single" w:sz="4" w:space="0" w:color="auto"/>
            </w:tcBorders>
            <w:shd w:val="clear" w:color="auto" w:fill="auto"/>
          </w:tcPr>
          <w:p w14:paraId="36F1F97B" w14:textId="77777777" w:rsidR="00DD5C25" w:rsidRPr="00320F33" w:rsidRDefault="00DD5C25" w:rsidP="007458EE">
            <w:pPr>
              <w:keepNext/>
              <w:keepLines/>
              <w:tabs>
                <w:tab w:val="left" w:pos="3141"/>
              </w:tabs>
              <w:suppressAutoHyphens/>
              <w:jc w:val="right"/>
              <w:rPr>
                <w:sz w:val="20"/>
                <w:szCs w:val="20"/>
                <w:lang w:val="ru-RU"/>
              </w:rPr>
            </w:pPr>
            <w:r w:rsidRPr="00320F33">
              <w:rPr>
                <w:sz w:val="20"/>
                <w:lang w:val="ru-RU"/>
              </w:rPr>
              <w:t>0,00</w:t>
            </w:r>
          </w:p>
        </w:tc>
        <w:tc>
          <w:tcPr>
            <w:tcW w:w="727" w:type="pct"/>
            <w:tcBorders>
              <w:top w:val="single" w:sz="4" w:space="0" w:color="auto"/>
              <w:left w:val="single" w:sz="4" w:space="0" w:color="auto"/>
              <w:bottom w:val="single" w:sz="4" w:space="0" w:color="auto"/>
              <w:right w:val="single" w:sz="4" w:space="0" w:color="auto"/>
            </w:tcBorders>
            <w:shd w:val="clear" w:color="auto" w:fill="auto"/>
          </w:tcPr>
          <w:p w14:paraId="7BFCB8A6" w14:textId="77777777" w:rsidR="00DD5C25" w:rsidRPr="00320F33" w:rsidRDefault="00DD5C25" w:rsidP="007458EE">
            <w:pPr>
              <w:keepNext/>
              <w:keepLines/>
              <w:tabs>
                <w:tab w:val="left" w:pos="3141"/>
              </w:tabs>
              <w:suppressAutoHyphens/>
              <w:jc w:val="right"/>
              <w:rPr>
                <w:sz w:val="20"/>
                <w:szCs w:val="20"/>
                <w:lang w:val="ru-RU"/>
              </w:rPr>
            </w:pPr>
            <w:r w:rsidRPr="00320F33">
              <w:rPr>
                <w:sz w:val="20"/>
                <w:lang w:val="ru-RU"/>
              </w:rPr>
              <w:t>1,68</w:t>
            </w:r>
          </w:p>
        </w:tc>
        <w:tc>
          <w:tcPr>
            <w:tcW w:w="667" w:type="pct"/>
            <w:tcBorders>
              <w:top w:val="single" w:sz="4" w:space="0" w:color="auto"/>
              <w:left w:val="single" w:sz="4" w:space="0" w:color="auto"/>
              <w:bottom w:val="single" w:sz="4" w:space="0" w:color="auto"/>
              <w:right w:val="single" w:sz="4" w:space="0" w:color="auto"/>
            </w:tcBorders>
          </w:tcPr>
          <w:p w14:paraId="2944B7C2" w14:textId="77777777" w:rsidR="00DD5C25" w:rsidRPr="00320F33" w:rsidRDefault="00DD5C25" w:rsidP="007458EE">
            <w:pPr>
              <w:keepNext/>
              <w:keepLines/>
              <w:tabs>
                <w:tab w:val="left" w:pos="3141"/>
              </w:tabs>
              <w:suppressAutoHyphens/>
              <w:jc w:val="right"/>
              <w:rPr>
                <w:sz w:val="20"/>
                <w:szCs w:val="20"/>
                <w:lang w:val="ru-RU"/>
              </w:rPr>
            </w:pPr>
            <w:r w:rsidRPr="00320F33">
              <w:rPr>
                <w:sz w:val="20"/>
                <w:lang w:val="ru-RU"/>
              </w:rPr>
              <w:t>1,68</w:t>
            </w:r>
          </w:p>
        </w:tc>
        <w:tc>
          <w:tcPr>
            <w:tcW w:w="697" w:type="pct"/>
            <w:tcBorders>
              <w:top w:val="single" w:sz="4" w:space="0" w:color="auto"/>
              <w:left w:val="single" w:sz="4" w:space="0" w:color="auto"/>
              <w:bottom w:val="single" w:sz="4" w:space="0" w:color="auto"/>
              <w:right w:val="single" w:sz="4" w:space="0" w:color="auto"/>
            </w:tcBorders>
          </w:tcPr>
          <w:p w14:paraId="4C4A6644" w14:textId="77777777" w:rsidR="00DD5C25" w:rsidRPr="00320F33" w:rsidRDefault="00DD5C25" w:rsidP="007458EE">
            <w:pPr>
              <w:keepNext/>
              <w:keepLines/>
              <w:tabs>
                <w:tab w:val="left" w:pos="3141"/>
              </w:tabs>
              <w:suppressAutoHyphens/>
              <w:jc w:val="right"/>
              <w:rPr>
                <w:sz w:val="20"/>
                <w:szCs w:val="20"/>
                <w:lang w:val="ru-RU"/>
              </w:rPr>
            </w:pPr>
            <w:r w:rsidRPr="00320F33">
              <w:rPr>
                <w:sz w:val="20"/>
                <w:lang w:val="ru-RU"/>
              </w:rPr>
              <w:t>2,35</w:t>
            </w:r>
          </w:p>
        </w:tc>
      </w:tr>
      <w:tr w:rsidR="00DD5C25" w:rsidRPr="00320F33" w14:paraId="0A471A77" w14:textId="77777777" w:rsidTr="007458EE">
        <w:tc>
          <w:tcPr>
            <w:tcW w:w="912" w:type="pct"/>
            <w:tcBorders>
              <w:top w:val="single" w:sz="4" w:space="0" w:color="auto"/>
              <w:left w:val="single" w:sz="4" w:space="0" w:color="auto"/>
              <w:bottom w:val="single" w:sz="4" w:space="0" w:color="auto"/>
              <w:right w:val="single" w:sz="4" w:space="0" w:color="auto"/>
            </w:tcBorders>
            <w:shd w:val="clear" w:color="auto" w:fill="auto"/>
          </w:tcPr>
          <w:p w14:paraId="4D1BAE00" w14:textId="77777777" w:rsidR="00DD5C25" w:rsidRPr="00320F33" w:rsidRDefault="00DD5C25" w:rsidP="007458EE">
            <w:pPr>
              <w:keepNext/>
              <w:keepLines/>
              <w:tabs>
                <w:tab w:val="left" w:pos="3141"/>
              </w:tabs>
              <w:suppressAutoHyphens/>
              <w:rPr>
                <w:sz w:val="20"/>
                <w:szCs w:val="20"/>
                <w:lang w:val="ru-RU"/>
              </w:rPr>
            </w:pPr>
            <w:r w:rsidRPr="00320F33">
              <w:rPr>
                <w:sz w:val="20"/>
                <w:lang w:val="ru-RU"/>
              </w:rPr>
              <w:t>R-410A</w:t>
            </w:r>
          </w:p>
        </w:tc>
        <w:tc>
          <w:tcPr>
            <w:tcW w:w="602" w:type="pct"/>
            <w:tcBorders>
              <w:top w:val="single" w:sz="4" w:space="0" w:color="auto"/>
              <w:left w:val="single" w:sz="4" w:space="0" w:color="auto"/>
              <w:bottom w:val="single" w:sz="4" w:space="0" w:color="auto"/>
              <w:right w:val="single" w:sz="4" w:space="0" w:color="auto"/>
            </w:tcBorders>
            <w:shd w:val="clear" w:color="auto" w:fill="auto"/>
          </w:tcPr>
          <w:p w14:paraId="39EF2558" w14:textId="77777777" w:rsidR="00DD5C25" w:rsidRPr="00320F33" w:rsidRDefault="00DD5C25" w:rsidP="007458EE">
            <w:pPr>
              <w:keepNext/>
              <w:keepLines/>
              <w:tabs>
                <w:tab w:val="left" w:pos="3141"/>
              </w:tabs>
              <w:suppressAutoHyphens/>
              <w:jc w:val="right"/>
              <w:rPr>
                <w:sz w:val="20"/>
                <w:szCs w:val="20"/>
                <w:lang w:val="ru-RU"/>
              </w:rPr>
            </w:pPr>
            <w:r w:rsidRPr="00320F33">
              <w:rPr>
                <w:sz w:val="20"/>
                <w:lang w:val="ru-RU"/>
              </w:rPr>
              <w:t>2 088</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267877AA" w14:textId="77777777" w:rsidR="00DD5C25" w:rsidRPr="00320F33" w:rsidRDefault="00DD5C25" w:rsidP="007458EE">
            <w:pPr>
              <w:keepNext/>
              <w:keepLines/>
              <w:tabs>
                <w:tab w:val="left" w:pos="3141"/>
              </w:tabs>
              <w:suppressAutoHyphens/>
              <w:jc w:val="right"/>
              <w:rPr>
                <w:sz w:val="20"/>
                <w:szCs w:val="20"/>
                <w:lang w:val="ru-RU"/>
              </w:rPr>
            </w:pPr>
            <w:r w:rsidRPr="00320F33">
              <w:rPr>
                <w:sz w:val="20"/>
                <w:lang w:val="ru-RU"/>
              </w:rPr>
              <w:t>72,32</w:t>
            </w:r>
          </w:p>
        </w:tc>
        <w:tc>
          <w:tcPr>
            <w:tcW w:w="698" w:type="pct"/>
            <w:tcBorders>
              <w:top w:val="single" w:sz="4" w:space="0" w:color="auto"/>
              <w:left w:val="single" w:sz="4" w:space="0" w:color="auto"/>
              <w:bottom w:val="single" w:sz="4" w:space="0" w:color="auto"/>
              <w:right w:val="single" w:sz="4" w:space="0" w:color="auto"/>
            </w:tcBorders>
            <w:shd w:val="clear" w:color="auto" w:fill="auto"/>
          </w:tcPr>
          <w:p w14:paraId="76936E4D" w14:textId="77777777" w:rsidR="00DD5C25" w:rsidRPr="00320F33" w:rsidRDefault="00DD5C25" w:rsidP="007458EE">
            <w:pPr>
              <w:keepNext/>
              <w:keepLines/>
              <w:tabs>
                <w:tab w:val="left" w:pos="3141"/>
              </w:tabs>
              <w:suppressAutoHyphens/>
              <w:jc w:val="right"/>
              <w:rPr>
                <w:sz w:val="20"/>
                <w:szCs w:val="20"/>
                <w:lang w:val="ru-RU"/>
              </w:rPr>
            </w:pPr>
            <w:r w:rsidRPr="00320F33">
              <w:rPr>
                <w:sz w:val="20"/>
                <w:lang w:val="ru-RU"/>
              </w:rPr>
              <w:t>70,20</w:t>
            </w:r>
          </w:p>
        </w:tc>
        <w:tc>
          <w:tcPr>
            <w:tcW w:w="727" w:type="pct"/>
            <w:tcBorders>
              <w:top w:val="single" w:sz="4" w:space="0" w:color="auto"/>
              <w:left w:val="single" w:sz="4" w:space="0" w:color="auto"/>
              <w:bottom w:val="single" w:sz="4" w:space="0" w:color="auto"/>
              <w:right w:val="single" w:sz="4" w:space="0" w:color="auto"/>
            </w:tcBorders>
            <w:shd w:val="clear" w:color="auto" w:fill="auto"/>
          </w:tcPr>
          <w:p w14:paraId="10FB6CFF" w14:textId="77777777" w:rsidR="00DD5C25" w:rsidRPr="00320F33" w:rsidRDefault="00DD5C25" w:rsidP="007458EE">
            <w:pPr>
              <w:keepNext/>
              <w:keepLines/>
              <w:tabs>
                <w:tab w:val="left" w:pos="3141"/>
              </w:tabs>
              <w:suppressAutoHyphens/>
              <w:jc w:val="right"/>
              <w:rPr>
                <w:sz w:val="20"/>
                <w:szCs w:val="20"/>
                <w:lang w:val="ru-RU"/>
              </w:rPr>
            </w:pPr>
            <w:r w:rsidRPr="00320F33">
              <w:rPr>
                <w:sz w:val="20"/>
                <w:lang w:val="ru-RU"/>
              </w:rPr>
              <w:t>62,00</w:t>
            </w:r>
          </w:p>
        </w:tc>
        <w:tc>
          <w:tcPr>
            <w:tcW w:w="667" w:type="pct"/>
            <w:tcBorders>
              <w:top w:val="single" w:sz="4" w:space="0" w:color="auto"/>
              <w:left w:val="single" w:sz="4" w:space="0" w:color="auto"/>
              <w:bottom w:val="single" w:sz="4" w:space="0" w:color="auto"/>
              <w:right w:val="single" w:sz="4" w:space="0" w:color="auto"/>
            </w:tcBorders>
          </w:tcPr>
          <w:p w14:paraId="18913134" w14:textId="77777777" w:rsidR="00DD5C25" w:rsidRPr="00320F33" w:rsidRDefault="00DD5C25" w:rsidP="007458EE">
            <w:pPr>
              <w:keepNext/>
              <w:keepLines/>
              <w:tabs>
                <w:tab w:val="left" w:pos="3141"/>
              </w:tabs>
              <w:suppressAutoHyphens/>
              <w:jc w:val="right"/>
              <w:rPr>
                <w:sz w:val="20"/>
                <w:szCs w:val="20"/>
                <w:lang w:val="ru-RU"/>
              </w:rPr>
            </w:pPr>
            <w:r w:rsidRPr="00320F33">
              <w:rPr>
                <w:sz w:val="20"/>
                <w:lang w:val="ru-RU"/>
              </w:rPr>
              <w:t>62,00</w:t>
            </w:r>
          </w:p>
        </w:tc>
        <w:tc>
          <w:tcPr>
            <w:tcW w:w="697" w:type="pct"/>
            <w:tcBorders>
              <w:top w:val="single" w:sz="4" w:space="0" w:color="auto"/>
              <w:left w:val="single" w:sz="4" w:space="0" w:color="auto"/>
              <w:bottom w:val="single" w:sz="4" w:space="0" w:color="auto"/>
              <w:right w:val="single" w:sz="4" w:space="0" w:color="auto"/>
            </w:tcBorders>
          </w:tcPr>
          <w:p w14:paraId="15196512" w14:textId="77777777" w:rsidR="00DD5C25" w:rsidRPr="00320F33" w:rsidRDefault="00DD5C25" w:rsidP="007458EE">
            <w:pPr>
              <w:keepNext/>
              <w:keepLines/>
              <w:tabs>
                <w:tab w:val="left" w:pos="3141"/>
              </w:tabs>
              <w:suppressAutoHyphens/>
              <w:jc w:val="right"/>
              <w:rPr>
                <w:sz w:val="20"/>
                <w:szCs w:val="20"/>
                <w:lang w:val="ru-RU"/>
              </w:rPr>
            </w:pPr>
            <w:r w:rsidRPr="00320F33">
              <w:rPr>
                <w:sz w:val="20"/>
                <w:lang w:val="ru-RU"/>
              </w:rPr>
              <w:t>69,65</w:t>
            </w:r>
          </w:p>
        </w:tc>
      </w:tr>
      <w:tr w:rsidR="00DD5C25" w:rsidRPr="00320F33" w14:paraId="4A829761" w14:textId="77777777" w:rsidTr="007458EE">
        <w:tc>
          <w:tcPr>
            <w:tcW w:w="912" w:type="pct"/>
            <w:tcBorders>
              <w:top w:val="single" w:sz="4" w:space="0" w:color="auto"/>
              <w:left w:val="single" w:sz="4" w:space="0" w:color="auto"/>
              <w:bottom w:val="single" w:sz="4" w:space="0" w:color="auto"/>
              <w:right w:val="single" w:sz="4" w:space="0" w:color="auto"/>
            </w:tcBorders>
            <w:shd w:val="clear" w:color="auto" w:fill="auto"/>
          </w:tcPr>
          <w:p w14:paraId="64CF002D" w14:textId="77777777" w:rsidR="00DD5C25" w:rsidRPr="00320F33" w:rsidRDefault="00DD5C25" w:rsidP="007458EE">
            <w:pPr>
              <w:keepNext/>
              <w:keepLines/>
              <w:tabs>
                <w:tab w:val="left" w:pos="3141"/>
              </w:tabs>
              <w:suppressAutoHyphens/>
              <w:rPr>
                <w:sz w:val="20"/>
                <w:szCs w:val="20"/>
                <w:lang w:val="ru-RU"/>
              </w:rPr>
            </w:pPr>
            <w:r w:rsidRPr="00320F33">
              <w:rPr>
                <w:sz w:val="20"/>
                <w:lang w:val="ru-RU"/>
              </w:rPr>
              <w:t>R-507A</w:t>
            </w:r>
          </w:p>
        </w:tc>
        <w:tc>
          <w:tcPr>
            <w:tcW w:w="602" w:type="pct"/>
            <w:tcBorders>
              <w:top w:val="single" w:sz="4" w:space="0" w:color="auto"/>
              <w:left w:val="single" w:sz="4" w:space="0" w:color="auto"/>
              <w:bottom w:val="single" w:sz="4" w:space="0" w:color="auto"/>
              <w:right w:val="single" w:sz="4" w:space="0" w:color="auto"/>
            </w:tcBorders>
            <w:shd w:val="clear" w:color="auto" w:fill="auto"/>
          </w:tcPr>
          <w:p w14:paraId="744699FB" w14:textId="77777777" w:rsidR="00DD5C25" w:rsidRPr="00320F33" w:rsidRDefault="00DD5C25" w:rsidP="007458EE">
            <w:pPr>
              <w:keepNext/>
              <w:keepLines/>
              <w:tabs>
                <w:tab w:val="left" w:pos="3141"/>
              </w:tabs>
              <w:suppressAutoHyphens/>
              <w:jc w:val="right"/>
              <w:rPr>
                <w:sz w:val="20"/>
                <w:szCs w:val="20"/>
                <w:lang w:val="ru-RU"/>
              </w:rPr>
            </w:pPr>
            <w:r w:rsidRPr="00320F33">
              <w:rPr>
                <w:sz w:val="20"/>
                <w:lang w:val="ru-RU"/>
              </w:rPr>
              <w:t>3 985</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538E3801" w14:textId="77777777" w:rsidR="00DD5C25" w:rsidRPr="00320F33" w:rsidRDefault="00DD5C25" w:rsidP="007458EE">
            <w:pPr>
              <w:keepNext/>
              <w:keepLines/>
              <w:tabs>
                <w:tab w:val="left" w:pos="3141"/>
              </w:tabs>
              <w:suppressAutoHyphens/>
              <w:jc w:val="right"/>
              <w:rPr>
                <w:sz w:val="20"/>
                <w:szCs w:val="20"/>
                <w:lang w:val="ru-RU"/>
              </w:rPr>
            </w:pPr>
            <w:r w:rsidRPr="00320F33">
              <w:rPr>
                <w:sz w:val="20"/>
                <w:lang w:val="ru-RU"/>
              </w:rPr>
              <w:t>0,00</w:t>
            </w:r>
          </w:p>
        </w:tc>
        <w:tc>
          <w:tcPr>
            <w:tcW w:w="698" w:type="pct"/>
            <w:tcBorders>
              <w:top w:val="single" w:sz="4" w:space="0" w:color="auto"/>
              <w:left w:val="single" w:sz="4" w:space="0" w:color="auto"/>
              <w:bottom w:val="single" w:sz="4" w:space="0" w:color="auto"/>
              <w:right w:val="single" w:sz="4" w:space="0" w:color="auto"/>
            </w:tcBorders>
            <w:shd w:val="clear" w:color="auto" w:fill="auto"/>
          </w:tcPr>
          <w:p w14:paraId="12076817" w14:textId="77777777" w:rsidR="00DD5C25" w:rsidRPr="00320F33" w:rsidRDefault="00DD5C25" w:rsidP="007458EE">
            <w:pPr>
              <w:keepNext/>
              <w:keepLines/>
              <w:tabs>
                <w:tab w:val="left" w:pos="3141"/>
              </w:tabs>
              <w:suppressAutoHyphens/>
              <w:jc w:val="right"/>
              <w:rPr>
                <w:sz w:val="20"/>
                <w:szCs w:val="20"/>
                <w:lang w:val="ru-RU"/>
              </w:rPr>
            </w:pPr>
            <w:r w:rsidRPr="00320F33">
              <w:rPr>
                <w:sz w:val="20"/>
                <w:lang w:val="ru-RU"/>
              </w:rPr>
              <w:t>0,00</w:t>
            </w:r>
          </w:p>
        </w:tc>
        <w:tc>
          <w:tcPr>
            <w:tcW w:w="727" w:type="pct"/>
            <w:tcBorders>
              <w:top w:val="single" w:sz="4" w:space="0" w:color="auto"/>
              <w:left w:val="single" w:sz="4" w:space="0" w:color="auto"/>
              <w:bottom w:val="single" w:sz="4" w:space="0" w:color="auto"/>
              <w:right w:val="single" w:sz="4" w:space="0" w:color="auto"/>
            </w:tcBorders>
            <w:shd w:val="clear" w:color="auto" w:fill="auto"/>
          </w:tcPr>
          <w:p w14:paraId="4130F925" w14:textId="77777777" w:rsidR="00DD5C25" w:rsidRPr="00320F33" w:rsidRDefault="00DD5C25" w:rsidP="007458EE">
            <w:pPr>
              <w:keepNext/>
              <w:keepLines/>
              <w:tabs>
                <w:tab w:val="left" w:pos="3141"/>
              </w:tabs>
              <w:suppressAutoHyphens/>
              <w:jc w:val="right"/>
              <w:rPr>
                <w:sz w:val="20"/>
                <w:szCs w:val="20"/>
                <w:lang w:val="ru-RU"/>
              </w:rPr>
            </w:pPr>
            <w:r w:rsidRPr="00320F33">
              <w:rPr>
                <w:sz w:val="20"/>
                <w:lang w:val="ru-RU"/>
              </w:rPr>
              <w:t>9,00</w:t>
            </w:r>
          </w:p>
        </w:tc>
        <w:tc>
          <w:tcPr>
            <w:tcW w:w="667" w:type="pct"/>
            <w:tcBorders>
              <w:top w:val="single" w:sz="4" w:space="0" w:color="auto"/>
              <w:left w:val="single" w:sz="4" w:space="0" w:color="auto"/>
              <w:bottom w:val="single" w:sz="4" w:space="0" w:color="auto"/>
              <w:right w:val="single" w:sz="4" w:space="0" w:color="auto"/>
            </w:tcBorders>
          </w:tcPr>
          <w:p w14:paraId="0ED2E287" w14:textId="77777777" w:rsidR="00DD5C25" w:rsidRPr="00320F33" w:rsidRDefault="00DD5C25" w:rsidP="007458EE">
            <w:pPr>
              <w:keepNext/>
              <w:keepLines/>
              <w:tabs>
                <w:tab w:val="left" w:pos="3141"/>
              </w:tabs>
              <w:suppressAutoHyphens/>
              <w:jc w:val="right"/>
              <w:rPr>
                <w:sz w:val="20"/>
                <w:szCs w:val="20"/>
                <w:lang w:val="ru-RU"/>
              </w:rPr>
            </w:pPr>
            <w:r w:rsidRPr="00320F33">
              <w:rPr>
                <w:sz w:val="20"/>
                <w:lang w:val="ru-RU"/>
              </w:rPr>
              <w:t>9,00</w:t>
            </w:r>
          </w:p>
        </w:tc>
        <w:tc>
          <w:tcPr>
            <w:tcW w:w="697" w:type="pct"/>
            <w:tcBorders>
              <w:top w:val="single" w:sz="4" w:space="0" w:color="auto"/>
              <w:left w:val="single" w:sz="4" w:space="0" w:color="auto"/>
              <w:bottom w:val="single" w:sz="4" w:space="0" w:color="auto"/>
              <w:right w:val="single" w:sz="4" w:space="0" w:color="auto"/>
            </w:tcBorders>
          </w:tcPr>
          <w:p w14:paraId="4B48FF9A" w14:textId="77777777" w:rsidR="00DD5C25" w:rsidRPr="00320F33" w:rsidRDefault="00DD5C25" w:rsidP="007458EE">
            <w:pPr>
              <w:keepNext/>
              <w:keepLines/>
              <w:tabs>
                <w:tab w:val="left" w:pos="3141"/>
              </w:tabs>
              <w:suppressAutoHyphens/>
              <w:jc w:val="right"/>
              <w:rPr>
                <w:sz w:val="20"/>
                <w:szCs w:val="20"/>
                <w:lang w:val="ru-RU"/>
              </w:rPr>
            </w:pPr>
            <w:r w:rsidRPr="00320F33">
              <w:rPr>
                <w:sz w:val="20"/>
                <w:lang w:val="ru-RU"/>
              </w:rPr>
              <w:t>9,80</w:t>
            </w:r>
          </w:p>
        </w:tc>
      </w:tr>
      <w:tr w:rsidR="00DD5C25" w:rsidRPr="00320F33" w14:paraId="24378621" w14:textId="77777777" w:rsidTr="007458EE">
        <w:tc>
          <w:tcPr>
            <w:tcW w:w="1514" w:type="pct"/>
            <w:gridSpan w:val="2"/>
            <w:tcBorders>
              <w:top w:val="single" w:sz="4" w:space="0" w:color="auto"/>
              <w:left w:val="single" w:sz="4" w:space="0" w:color="auto"/>
              <w:bottom w:val="single" w:sz="4" w:space="0" w:color="auto"/>
              <w:right w:val="single" w:sz="4" w:space="0" w:color="auto"/>
            </w:tcBorders>
            <w:shd w:val="clear" w:color="auto" w:fill="auto"/>
          </w:tcPr>
          <w:p w14:paraId="0EF63550" w14:textId="77777777" w:rsidR="00DD5C25" w:rsidRPr="00320F33" w:rsidRDefault="00DD5C25" w:rsidP="007458EE">
            <w:pPr>
              <w:keepNext/>
              <w:keepLines/>
              <w:tabs>
                <w:tab w:val="left" w:pos="3141"/>
              </w:tabs>
              <w:suppressAutoHyphens/>
              <w:jc w:val="left"/>
              <w:rPr>
                <w:b/>
                <w:bCs/>
                <w:sz w:val="20"/>
                <w:szCs w:val="20"/>
                <w:lang w:val="ru-RU"/>
              </w:rPr>
            </w:pPr>
            <w:r w:rsidRPr="00320F33">
              <w:rPr>
                <w:b/>
                <w:sz w:val="20"/>
                <w:lang w:val="ru-RU"/>
              </w:rPr>
              <w:t>Итого (т)</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16680612" w14:textId="77777777" w:rsidR="00DD5C25" w:rsidRPr="00320F33" w:rsidRDefault="00DD5C25" w:rsidP="007458EE">
            <w:pPr>
              <w:keepNext/>
              <w:keepLines/>
              <w:tabs>
                <w:tab w:val="left" w:pos="3141"/>
              </w:tabs>
              <w:suppressAutoHyphens/>
              <w:jc w:val="right"/>
              <w:rPr>
                <w:b/>
                <w:bCs/>
                <w:sz w:val="20"/>
                <w:szCs w:val="20"/>
                <w:lang w:val="ru-RU"/>
              </w:rPr>
            </w:pPr>
            <w:r w:rsidRPr="00320F33">
              <w:rPr>
                <w:b/>
                <w:sz w:val="20"/>
                <w:lang w:val="ru-RU"/>
              </w:rPr>
              <w:t>940,70</w:t>
            </w:r>
          </w:p>
        </w:tc>
        <w:tc>
          <w:tcPr>
            <w:tcW w:w="698" w:type="pct"/>
            <w:tcBorders>
              <w:top w:val="single" w:sz="4" w:space="0" w:color="auto"/>
              <w:left w:val="single" w:sz="4" w:space="0" w:color="auto"/>
              <w:bottom w:val="single" w:sz="4" w:space="0" w:color="auto"/>
              <w:right w:val="single" w:sz="4" w:space="0" w:color="auto"/>
            </w:tcBorders>
          </w:tcPr>
          <w:p w14:paraId="2FBDA95F" w14:textId="77777777" w:rsidR="00DD5C25" w:rsidRPr="00320F33" w:rsidRDefault="00DD5C25" w:rsidP="007458EE">
            <w:pPr>
              <w:keepNext/>
              <w:keepLines/>
              <w:tabs>
                <w:tab w:val="left" w:pos="3141"/>
              </w:tabs>
              <w:suppressAutoHyphens/>
              <w:jc w:val="right"/>
              <w:rPr>
                <w:b/>
                <w:bCs/>
                <w:sz w:val="20"/>
                <w:szCs w:val="20"/>
                <w:lang w:val="ru-RU"/>
              </w:rPr>
            </w:pPr>
            <w:r w:rsidRPr="00320F33">
              <w:rPr>
                <w:b/>
                <w:sz w:val="20"/>
                <w:lang w:val="ru-RU"/>
              </w:rPr>
              <w:t>863,70</w:t>
            </w:r>
          </w:p>
        </w:tc>
        <w:tc>
          <w:tcPr>
            <w:tcW w:w="727" w:type="pct"/>
            <w:tcBorders>
              <w:top w:val="single" w:sz="4" w:space="0" w:color="auto"/>
              <w:left w:val="single" w:sz="4" w:space="0" w:color="auto"/>
              <w:bottom w:val="single" w:sz="4" w:space="0" w:color="auto"/>
              <w:right w:val="single" w:sz="4" w:space="0" w:color="auto"/>
            </w:tcBorders>
          </w:tcPr>
          <w:p w14:paraId="1A176A45" w14:textId="77777777" w:rsidR="00DD5C25" w:rsidRPr="00320F33" w:rsidRDefault="00DD5C25" w:rsidP="007458EE">
            <w:pPr>
              <w:keepNext/>
              <w:keepLines/>
              <w:tabs>
                <w:tab w:val="left" w:pos="3141"/>
              </w:tabs>
              <w:suppressAutoHyphens/>
              <w:jc w:val="right"/>
              <w:rPr>
                <w:b/>
                <w:bCs/>
                <w:sz w:val="20"/>
                <w:szCs w:val="20"/>
                <w:lang w:val="ru-RU"/>
              </w:rPr>
            </w:pPr>
            <w:r w:rsidRPr="00320F33">
              <w:rPr>
                <w:b/>
                <w:sz w:val="20"/>
                <w:lang w:val="ru-RU"/>
              </w:rPr>
              <w:t>803,93</w:t>
            </w:r>
          </w:p>
        </w:tc>
        <w:tc>
          <w:tcPr>
            <w:tcW w:w="667" w:type="pct"/>
            <w:tcBorders>
              <w:top w:val="single" w:sz="4" w:space="0" w:color="auto"/>
              <w:left w:val="single" w:sz="4" w:space="0" w:color="auto"/>
              <w:bottom w:val="single" w:sz="4" w:space="0" w:color="auto"/>
              <w:right w:val="single" w:sz="4" w:space="0" w:color="auto"/>
            </w:tcBorders>
          </w:tcPr>
          <w:p w14:paraId="0F549ADB" w14:textId="77777777" w:rsidR="00DD5C25" w:rsidRPr="00320F33" w:rsidRDefault="00DD5C25" w:rsidP="007458EE">
            <w:pPr>
              <w:keepNext/>
              <w:keepLines/>
              <w:tabs>
                <w:tab w:val="left" w:pos="3141"/>
              </w:tabs>
              <w:suppressAutoHyphens/>
              <w:jc w:val="right"/>
              <w:rPr>
                <w:b/>
                <w:bCs/>
                <w:sz w:val="20"/>
                <w:szCs w:val="20"/>
                <w:lang w:val="ru-RU"/>
              </w:rPr>
            </w:pPr>
            <w:r w:rsidRPr="00320F33">
              <w:rPr>
                <w:b/>
                <w:sz w:val="20"/>
                <w:lang w:val="ru-RU"/>
              </w:rPr>
              <w:t>792,48</w:t>
            </w:r>
          </w:p>
        </w:tc>
        <w:tc>
          <w:tcPr>
            <w:tcW w:w="697" w:type="pct"/>
            <w:tcBorders>
              <w:top w:val="single" w:sz="4" w:space="0" w:color="auto"/>
              <w:left w:val="single" w:sz="4" w:space="0" w:color="auto"/>
              <w:bottom w:val="single" w:sz="4" w:space="0" w:color="auto"/>
              <w:right w:val="single" w:sz="4" w:space="0" w:color="auto"/>
            </w:tcBorders>
          </w:tcPr>
          <w:p w14:paraId="3BC58978" w14:textId="77777777" w:rsidR="00DD5C25" w:rsidRPr="00320F33" w:rsidRDefault="00DD5C25" w:rsidP="007458EE">
            <w:pPr>
              <w:keepNext/>
              <w:keepLines/>
              <w:tabs>
                <w:tab w:val="left" w:pos="3141"/>
              </w:tabs>
              <w:suppressAutoHyphens/>
              <w:jc w:val="right"/>
              <w:rPr>
                <w:b/>
                <w:bCs/>
                <w:sz w:val="20"/>
                <w:szCs w:val="20"/>
                <w:lang w:val="ru-RU"/>
              </w:rPr>
            </w:pPr>
            <w:r w:rsidRPr="00320F33">
              <w:rPr>
                <w:b/>
                <w:sz w:val="20"/>
                <w:lang w:val="ru-RU"/>
              </w:rPr>
              <w:t>824,77</w:t>
            </w:r>
          </w:p>
        </w:tc>
      </w:tr>
      <w:tr w:rsidR="00DD5C25" w:rsidRPr="00320F33" w14:paraId="79C7A8A7" w14:textId="77777777" w:rsidTr="007458EE">
        <w:tc>
          <w:tcPr>
            <w:tcW w:w="5000" w:type="pct"/>
            <w:gridSpan w:val="7"/>
            <w:tcBorders>
              <w:top w:val="single" w:sz="4" w:space="0" w:color="auto"/>
              <w:left w:val="single" w:sz="4" w:space="0" w:color="auto"/>
              <w:bottom w:val="single" w:sz="4" w:space="0" w:color="auto"/>
              <w:right w:val="single" w:sz="4" w:space="0" w:color="auto"/>
            </w:tcBorders>
          </w:tcPr>
          <w:p w14:paraId="0121690C" w14:textId="2D52A1FC" w:rsidR="00DD5C25" w:rsidRPr="00320F33" w:rsidRDefault="00DD5C25" w:rsidP="007458EE">
            <w:pPr>
              <w:keepNext/>
              <w:keepLines/>
              <w:tabs>
                <w:tab w:val="left" w:pos="3141"/>
              </w:tabs>
              <w:suppressAutoHyphens/>
              <w:jc w:val="center"/>
              <w:rPr>
                <w:b/>
                <w:bCs/>
                <w:sz w:val="20"/>
                <w:szCs w:val="20"/>
                <w:lang w:val="ru-RU"/>
              </w:rPr>
            </w:pPr>
            <w:r w:rsidRPr="00320F33">
              <w:rPr>
                <w:b/>
                <w:sz w:val="20"/>
                <w:lang w:val="ru-RU"/>
              </w:rPr>
              <w:t>Тонн эквивалента СО</w:t>
            </w:r>
            <w:r w:rsidR="00B40184" w:rsidRPr="00B40184">
              <w:rPr>
                <w:b/>
                <w:sz w:val="20"/>
                <w:vertAlign w:val="subscript"/>
                <w:lang w:val="ru-RU"/>
              </w:rPr>
              <w:t>2</w:t>
            </w:r>
          </w:p>
        </w:tc>
      </w:tr>
      <w:tr w:rsidR="00DD5C25" w:rsidRPr="00320F33" w14:paraId="5F3018DC" w14:textId="77777777" w:rsidTr="007458EE">
        <w:tc>
          <w:tcPr>
            <w:tcW w:w="912" w:type="pct"/>
            <w:tcBorders>
              <w:top w:val="single" w:sz="4" w:space="0" w:color="auto"/>
              <w:left w:val="single" w:sz="4" w:space="0" w:color="auto"/>
              <w:bottom w:val="single" w:sz="4" w:space="0" w:color="auto"/>
              <w:right w:val="single" w:sz="4" w:space="0" w:color="auto"/>
            </w:tcBorders>
          </w:tcPr>
          <w:p w14:paraId="7B9E10D1" w14:textId="77777777" w:rsidR="00DD5C25" w:rsidRPr="00320F33" w:rsidRDefault="00DD5C25" w:rsidP="007458EE">
            <w:pPr>
              <w:shd w:val="clear" w:color="auto" w:fill="FFFFFF" w:themeFill="background1"/>
              <w:suppressAutoHyphens/>
              <w:rPr>
                <w:sz w:val="20"/>
                <w:szCs w:val="20"/>
                <w:lang w:val="ru-RU"/>
              </w:rPr>
            </w:pPr>
            <w:r w:rsidRPr="00320F33">
              <w:rPr>
                <w:sz w:val="20"/>
                <w:lang w:val="ru-RU"/>
              </w:rPr>
              <w:t>ГФУ-134а</w:t>
            </w:r>
          </w:p>
        </w:tc>
        <w:tc>
          <w:tcPr>
            <w:tcW w:w="602" w:type="pct"/>
            <w:tcBorders>
              <w:top w:val="single" w:sz="4" w:space="0" w:color="auto"/>
              <w:left w:val="single" w:sz="4" w:space="0" w:color="auto"/>
              <w:bottom w:val="single" w:sz="4" w:space="0" w:color="auto"/>
              <w:right w:val="single" w:sz="4" w:space="0" w:color="auto"/>
            </w:tcBorders>
          </w:tcPr>
          <w:p w14:paraId="79F81AEF" w14:textId="77777777" w:rsidR="00DD5C25" w:rsidRPr="00320F33" w:rsidRDefault="00DD5C25" w:rsidP="007458EE">
            <w:pPr>
              <w:shd w:val="clear" w:color="auto" w:fill="FFFFFF" w:themeFill="background1"/>
              <w:suppressAutoHyphens/>
              <w:jc w:val="right"/>
              <w:rPr>
                <w:sz w:val="20"/>
                <w:szCs w:val="20"/>
                <w:lang w:val="ru-RU"/>
              </w:rPr>
            </w:pPr>
            <w:r w:rsidRPr="00320F33">
              <w:rPr>
                <w:sz w:val="20"/>
                <w:lang w:val="ru-RU"/>
              </w:rPr>
              <w:t>1 430</w:t>
            </w:r>
          </w:p>
        </w:tc>
        <w:tc>
          <w:tcPr>
            <w:tcW w:w="697" w:type="pct"/>
            <w:tcBorders>
              <w:top w:val="single" w:sz="4" w:space="0" w:color="auto"/>
              <w:left w:val="single" w:sz="4" w:space="0" w:color="auto"/>
              <w:bottom w:val="single" w:sz="4" w:space="0" w:color="auto"/>
              <w:right w:val="single" w:sz="4" w:space="0" w:color="auto"/>
            </w:tcBorders>
          </w:tcPr>
          <w:p w14:paraId="3E2E2A27" w14:textId="77777777" w:rsidR="00DD5C25" w:rsidRPr="00320F33" w:rsidRDefault="00DD5C25" w:rsidP="007458EE">
            <w:pPr>
              <w:shd w:val="clear" w:color="auto" w:fill="FFFFFF" w:themeFill="background1"/>
              <w:suppressAutoHyphens/>
              <w:jc w:val="right"/>
              <w:rPr>
                <w:sz w:val="20"/>
                <w:szCs w:val="20"/>
                <w:lang w:val="ru-RU"/>
              </w:rPr>
            </w:pPr>
            <w:r w:rsidRPr="00320F33">
              <w:rPr>
                <w:sz w:val="20"/>
                <w:lang w:val="ru-RU"/>
              </w:rPr>
              <w:t>911 840</w:t>
            </w:r>
          </w:p>
        </w:tc>
        <w:tc>
          <w:tcPr>
            <w:tcW w:w="698" w:type="pct"/>
            <w:tcBorders>
              <w:top w:val="single" w:sz="4" w:space="0" w:color="auto"/>
              <w:left w:val="single" w:sz="4" w:space="0" w:color="auto"/>
              <w:bottom w:val="single" w:sz="4" w:space="0" w:color="auto"/>
              <w:right w:val="single" w:sz="4" w:space="0" w:color="auto"/>
            </w:tcBorders>
          </w:tcPr>
          <w:p w14:paraId="0C13E03B" w14:textId="77777777" w:rsidR="00DD5C25" w:rsidRPr="00320F33" w:rsidRDefault="00DD5C25" w:rsidP="007458EE">
            <w:pPr>
              <w:shd w:val="clear" w:color="auto" w:fill="FFFFFF" w:themeFill="background1"/>
              <w:suppressAutoHyphens/>
              <w:jc w:val="right"/>
              <w:rPr>
                <w:sz w:val="20"/>
                <w:szCs w:val="20"/>
                <w:lang w:val="ru-RU"/>
              </w:rPr>
            </w:pPr>
            <w:r w:rsidRPr="00320F33">
              <w:rPr>
                <w:sz w:val="20"/>
                <w:lang w:val="ru-RU"/>
              </w:rPr>
              <w:t>783 640</w:t>
            </w:r>
          </w:p>
        </w:tc>
        <w:tc>
          <w:tcPr>
            <w:tcW w:w="727" w:type="pct"/>
            <w:tcBorders>
              <w:top w:val="single" w:sz="4" w:space="0" w:color="auto"/>
              <w:left w:val="single" w:sz="4" w:space="0" w:color="auto"/>
              <w:bottom w:val="single" w:sz="4" w:space="0" w:color="auto"/>
              <w:right w:val="single" w:sz="4" w:space="0" w:color="auto"/>
            </w:tcBorders>
          </w:tcPr>
          <w:p w14:paraId="718DE48A" w14:textId="77777777" w:rsidR="00DD5C25" w:rsidRPr="00320F33" w:rsidRDefault="00DD5C25" w:rsidP="007458EE">
            <w:pPr>
              <w:shd w:val="clear" w:color="auto" w:fill="FFFFFF" w:themeFill="background1"/>
              <w:suppressAutoHyphens/>
              <w:jc w:val="right"/>
              <w:rPr>
                <w:sz w:val="20"/>
                <w:szCs w:val="20"/>
                <w:lang w:val="ru-RU"/>
              </w:rPr>
            </w:pPr>
            <w:r w:rsidRPr="00320F33">
              <w:rPr>
                <w:sz w:val="20"/>
                <w:lang w:val="ru-RU"/>
              </w:rPr>
              <w:t>722 150</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6B85694F" w14:textId="77777777" w:rsidR="00DD5C25" w:rsidRPr="00320F33" w:rsidRDefault="00DD5C25" w:rsidP="007458EE">
            <w:pPr>
              <w:shd w:val="clear" w:color="auto" w:fill="FFFFFF" w:themeFill="background1"/>
              <w:suppressAutoHyphens/>
              <w:jc w:val="right"/>
              <w:rPr>
                <w:sz w:val="20"/>
                <w:szCs w:val="20"/>
                <w:lang w:val="ru-RU"/>
              </w:rPr>
            </w:pPr>
            <w:r w:rsidRPr="00320F33">
              <w:rPr>
                <w:sz w:val="20"/>
                <w:lang w:val="ru-RU"/>
              </w:rPr>
              <w:t>707 850</w:t>
            </w:r>
          </w:p>
        </w:tc>
        <w:tc>
          <w:tcPr>
            <w:tcW w:w="697" w:type="pct"/>
            <w:tcBorders>
              <w:top w:val="single" w:sz="4" w:space="0" w:color="auto"/>
              <w:left w:val="single" w:sz="4" w:space="0" w:color="auto"/>
              <w:bottom w:val="single" w:sz="4" w:space="0" w:color="auto"/>
              <w:right w:val="single" w:sz="4" w:space="0" w:color="auto"/>
            </w:tcBorders>
          </w:tcPr>
          <w:p w14:paraId="7825DA2E" w14:textId="77777777" w:rsidR="00DD5C25" w:rsidRPr="00320F33" w:rsidRDefault="00DD5C25" w:rsidP="007458EE">
            <w:pPr>
              <w:shd w:val="clear" w:color="auto" w:fill="FFFFFF" w:themeFill="background1"/>
              <w:suppressAutoHyphens/>
              <w:jc w:val="right"/>
              <w:rPr>
                <w:sz w:val="20"/>
                <w:szCs w:val="20"/>
                <w:lang w:val="ru-RU"/>
              </w:rPr>
            </w:pPr>
            <w:r w:rsidRPr="00320F33">
              <w:rPr>
                <w:sz w:val="20"/>
                <w:lang w:val="ru-RU"/>
              </w:rPr>
              <w:t>715 744</w:t>
            </w:r>
          </w:p>
        </w:tc>
      </w:tr>
      <w:tr w:rsidR="00DD5C25" w:rsidRPr="00320F33" w14:paraId="7718789F" w14:textId="77777777" w:rsidTr="007458EE">
        <w:tc>
          <w:tcPr>
            <w:tcW w:w="912" w:type="pct"/>
            <w:tcBorders>
              <w:top w:val="single" w:sz="4" w:space="0" w:color="auto"/>
              <w:left w:val="single" w:sz="4" w:space="0" w:color="auto"/>
              <w:bottom w:val="single" w:sz="4" w:space="0" w:color="auto"/>
              <w:right w:val="single" w:sz="4" w:space="0" w:color="auto"/>
            </w:tcBorders>
          </w:tcPr>
          <w:p w14:paraId="53369D64" w14:textId="77777777" w:rsidR="00DD5C25" w:rsidRPr="00320F33" w:rsidRDefault="00DD5C25" w:rsidP="007458EE">
            <w:pPr>
              <w:shd w:val="clear" w:color="auto" w:fill="FFFFFF" w:themeFill="background1"/>
              <w:suppressAutoHyphens/>
              <w:rPr>
                <w:sz w:val="20"/>
                <w:szCs w:val="20"/>
                <w:lang w:val="ru-RU"/>
              </w:rPr>
            </w:pPr>
            <w:r w:rsidRPr="00320F33">
              <w:rPr>
                <w:sz w:val="20"/>
                <w:lang w:val="ru-RU"/>
              </w:rPr>
              <w:t>ГФУ-227ea</w:t>
            </w:r>
          </w:p>
        </w:tc>
        <w:tc>
          <w:tcPr>
            <w:tcW w:w="602" w:type="pct"/>
            <w:tcBorders>
              <w:top w:val="single" w:sz="4" w:space="0" w:color="auto"/>
              <w:left w:val="single" w:sz="4" w:space="0" w:color="auto"/>
              <w:bottom w:val="single" w:sz="4" w:space="0" w:color="auto"/>
              <w:right w:val="single" w:sz="4" w:space="0" w:color="auto"/>
            </w:tcBorders>
            <w:shd w:val="clear" w:color="auto" w:fill="auto"/>
          </w:tcPr>
          <w:p w14:paraId="7140EDA0" w14:textId="77777777" w:rsidR="00DD5C25" w:rsidRPr="00320F33" w:rsidRDefault="00DD5C25" w:rsidP="007458EE">
            <w:pPr>
              <w:shd w:val="clear" w:color="auto" w:fill="FFFFFF" w:themeFill="background1"/>
              <w:suppressAutoHyphens/>
              <w:jc w:val="right"/>
              <w:rPr>
                <w:sz w:val="20"/>
                <w:szCs w:val="20"/>
                <w:lang w:val="ru-RU"/>
              </w:rPr>
            </w:pPr>
            <w:r w:rsidRPr="00320F33">
              <w:rPr>
                <w:sz w:val="20"/>
                <w:lang w:val="ru-RU"/>
              </w:rPr>
              <w:t>3 220</w:t>
            </w:r>
          </w:p>
        </w:tc>
        <w:tc>
          <w:tcPr>
            <w:tcW w:w="697" w:type="pct"/>
            <w:tcBorders>
              <w:top w:val="single" w:sz="4" w:space="0" w:color="auto"/>
              <w:left w:val="single" w:sz="4" w:space="0" w:color="auto"/>
              <w:bottom w:val="single" w:sz="4" w:space="0" w:color="auto"/>
              <w:right w:val="single" w:sz="4" w:space="0" w:color="auto"/>
            </w:tcBorders>
          </w:tcPr>
          <w:p w14:paraId="62E90D55" w14:textId="77777777" w:rsidR="00DD5C25" w:rsidRPr="00320F33" w:rsidRDefault="00DD5C25" w:rsidP="007458EE">
            <w:pPr>
              <w:shd w:val="clear" w:color="auto" w:fill="FFFFFF" w:themeFill="background1"/>
              <w:suppressAutoHyphens/>
              <w:jc w:val="right"/>
              <w:rPr>
                <w:sz w:val="20"/>
                <w:szCs w:val="20"/>
                <w:lang w:val="ru-RU"/>
              </w:rPr>
            </w:pPr>
            <w:r w:rsidRPr="00320F33">
              <w:rPr>
                <w:sz w:val="20"/>
                <w:lang w:val="ru-RU"/>
              </w:rPr>
              <w:t>56 350</w:t>
            </w:r>
          </w:p>
        </w:tc>
        <w:tc>
          <w:tcPr>
            <w:tcW w:w="698" w:type="pct"/>
            <w:tcBorders>
              <w:top w:val="single" w:sz="4" w:space="0" w:color="auto"/>
              <w:left w:val="single" w:sz="4" w:space="0" w:color="auto"/>
              <w:bottom w:val="single" w:sz="4" w:space="0" w:color="auto"/>
              <w:right w:val="single" w:sz="4" w:space="0" w:color="auto"/>
            </w:tcBorders>
          </w:tcPr>
          <w:p w14:paraId="21B1599C" w14:textId="77777777" w:rsidR="00DD5C25" w:rsidRPr="00320F33" w:rsidRDefault="00DD5C25" w:rsidP="007458EE">
            <w:pPr>
              <w:shd w:val="clear" w:color="auto" w:fill="FFFFFF" w:themeFill="background1"/>
              <w:suppressAutoHyphens/>
              <w:jc w:val="right"/>
              <w:rPr>
                <w:sz w:val="20"/>
                <w:szCs w:val="20"/>
                <w:lang w:val="ru-RU"/>
              </w:rPr>
            </w:pPr>
            <w:r w:rsidRPr="00320F33">
              <w:rPr>
                <w:sz w:val="20"/>
                <w:lang w:val="ru-RU"/>
              </w:rPr>
              <w:t>30 590</w:t>
            </w:r>
          </w:p>
        </w:tc>
        <w:tc>
          <w:tcPr>
            <w:tcW w:w="727" w:type="pct"/>
            <w:tcBorders>
              <w:top w:val="single" w:sz="4" w:space="0" w:color="auto"/>
              <w:left w:val="single" w:sz="4" w:space="0" w:color="auto"/>
              <w:bottom w:val="single" w:sz="4" w:space="0" w:color="auto"/>
              <w:right w:val="single" w:sz="4" w:space="0" w:color="auto"/>
            </w:tcBorders>
          </w:tcPr>
          <w:p w14:paraId="2BC78672" w14:textId="77777777" w:rsidR="00DD5C25" w:rsidRPr="00320F33" w:rsidRDefault="00DD5C25" w:rsidP="007458EE">
            <w:pPr>
              <w:shd w:val="clear" w:color="auto" w:fill="FFFFFF" w:themeFill="background1"/>
              <w:suppressAutoHyphens/>
              <w:jc w:val="right"/>
              <w:rPr>
                <w:sz w:val="20"/>
                <w:szCs w:val="20"/>
                <w:lang w:val="ru-RU"/>
              </w:rPr>
            </w:pPr>
            <w:r w:rsidRPr="00320F33">
              <w:rPr>
                <w:sz w:val="20"/>
                <w:lang w:val="ru-RU"/>
              </w:rPr>
              <w:t>18 193</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207D95EA" w14:textId="77777777" w:rsidR="00DD5C25" w:rsidRPr="00320F33" w:rsidRDefault="00DD5C25" w:rsidP="007458EE">
            <w:pPr>
              <w:shd w:val="clear" w:color="auto" w:fill="FFFFFF" w:themeFill="background1"/>
              <w:suppressAutoHyphens/>
              <w:jc w:val="right"/>
              <w:rPr>
                <w:sz w:val="20"/>
                <w:szCs w:val="20"/>
                <w:lang w:val="ru-RU"/>
              </w:rPr>
            </w:pPr>
            <w:r w:rsidRPr="00320F33">
              <w:rPr>
                <w:sz w:val="20"/>
                <w:lang w:val="ru-RU"/>
              </w:rPr>
              <w:t>19 803</w:t>
            </w:r>
          </w:p>
        </w:tc>
        <w:tc>
          <w:tcPr>
            <w:tcW w:w="697" w:type="pct"/>
            <w:tcBorders>
              <w:top w:val="single" w:sz="4" w:space="0" w:color="auto"/>
              <w:left w:val="single" w:sz="4" w:space="0" w:color="auto"/>
              <w:bottom w:val="single" w:sz="4" w:space="0" w:color="auto"/>
              <w:right w:val="single" w:sz="4" w:space="0" w:color="auto"/>
            </w:tcBorders>
          </w:tcPr>
          <w:p w14:paraId="0CECE4F6" w14:textId="77777777" w:rsidR="00DD5C25" w:rsidRPr="00320F33" w:rsidRDefault="00DD5C25" w:rsidP="007458EE">
            <w:pPr>
              <w:shd w:val="clear" w:color="auto" w:fill="FFFFFF" w:themeFill="background1"/>
              <w:suppressAutoHyphens/>
              <w:jc w:val="right"/>
              <w:rPr>
                <w:sz w:val="20"/>
                <w:szCs w:val="20"/>
                <w:lang w:val="ru-RU"/>
              </w:rPr>
            </w:pPr>
            <w:r w:rsidRPr="00320F33">
              <w:rPr>
                <w:sz w:val="20"/>
                <w:lang w:val="ru-RU"/>
              </w:rPr>
              <w:t>24 311</w:t>
            </w:r>
          </w:p>
        </w:tc>
      </w:tr>
      <w:tr w:rsidR="00DD5C25" w:rsidRPr="00320F33" w14:paraId="719E3671" w14:textId="77777777" w:rsidTr="007458EE">
        <w:tc>
          <w:tcPr>
            <w:tcW w:w="912" w:type="pct"/>
            <w:tcBorders>
              <w:top w:val="single" w:sz="4" w:space="0" w:color="auto"/>
              <w:left w:val="single" w:sz="4" w:space="0" w:color="auto"/>
              <w:bottom w:val="single" w:sz="4" w:space="0" w:color="auto"/>
              <w:right w:val="single" w:sz="4" w:space="0" w:color="auto"/>
            </w:tcBorders>
          </w:tcPr>
          <w:p w14:paraId="00D86201" w14:textId="77777777" w:rsidR="00DD5C25" w:rsidRPr="00320F33" w:rsidRDefault="00DD5C25" w:rsidP="007458EE">
            <w:pPr>
              <w:shd w:val="clear" w:color="auto" w:fill="FFFFFF" w:themeFill="background1"/>
              <w:suppressAutoHyphens/>
              <w:rPr>
                <w:sz w:val="20"/>
                <w:szCs w:val="20"/>
                <w:lang w:val="ru-RU"/>
              </w:rPr>
            </w:pPr>
            <w:r w:rsidRPr="00320F33">
              <w:rPr>
                <w:sz w:val="20"/>
                <w:lang w:val="ru-RU"/>
              </w:rPr>
              <w:lastRenderedPageBreak/>
              <w:t>ГФУ-365mfc</w:t>
            </w:r>
          </w:p>
        </w:tc>
        <w:tc>
          <w:tcPr>
            <w:tcW w:w="602" w:type="pct"/>
            <w:tcBorders>
              <w:top w:val="single" w:sz="4" w:space="0" w:color="auto"/>
              <w:left w:val="single" w:sz="4" w:space="0" w:color="auto"/>
              <w:bottom w:val="single" w:sz="4" w:space="0" w:color="auto"/>
              <w:right w:val="single" w:sz="4" w:space="0" w:color="auto"/>
            </w:tcBorders>
            <w:shd w:val="clear" w:color="auto" w:fill="auto"/>
          </w:tcPr>
          <w:p w14:paraId="083465C2" w14:textId="77777777" w:rsidR="00DD5C25" w:rsidRPr="00320F33" w:rsidRDefault="00DD5C25" w:rsidP="007458EE">
            <w:pPr>
              <w:shd w:val="clear" w:color="auto" w:fill="FFFFFF" w:themeFill="background1"/>
              <w:suppressAutoHyphens/>
              <w:jc w:val="right"/>
              <w:rPr>
                <w:sz w:val="20"/>
                <w:szCs w:val="20"/>
                <w:lang w:val="ru-RU"/>
              </w:rPr>
            </w:pPr>
            <w:r w:rsidRPr="00320F33">
              <w:rPr>
                <w:sz w:val="20"/>
                <w:lang w:val="ru-RU"/>
              </w:rPr>
              <w:t>794</w:t>
            </w:r>
          </w:p>
        </w:tc>
        <w:tc>
          <w:tcPr>
            <w:tcW w:w="697" w:type="pct"/>
            <w:tcBorders>
              <w:top w:val="single" w:sz="4" w:space="0" w:color="auto"/>
              <w:left w:val="single" w:sz="4" w:space="0" w:color="auto"/>
              <w:bottom w:val="single" w:sz="4" w:space="0" w:color="auto"/>
              <w:right w:val="single" w:sz="4" w:space="0" w:color="auto"/>
            </w:tcBorders>
          </w:tcPr>
          <w:p w14:paraId="5D306917" w14:textId="77777777" w:rsidR="00DD5C25" w:rsidRPr="00320F33" w:rsidRDefault="00DD5C25" w:rsidP="007458EE">
            <w:pPr>
              <w:shd w:val="clear" w:color="auto" w:fill="FFFFFF" w:themeFill="background1"/>
              <w:suppressAutoHyphens/>
              <w:jc w:val="right"/>
              <w:rPr>
                <w:sz w:val="20"/>
                <w:szCs w:val="20"/>
                <w:lang w:val="ru-RU"/>
              </w:rPr>
            </w:pPr>
            <w:r w:rsidRPr="00320F33">
              <w:rPr>
                <w:sz w:val="20"/>
                <w:lang w:val="ru-RU"/>
              </w:rPr>
              <w:t>3 573</w:t>
            </w:r>
          </w:p>
        </w:tc>
        <w:tc>
          <w:tcPr>
            <w:tcW w:w="698" w:type="pct"/>
            <w:tcBorders>
              <w:top w:val="single" w:sz="4" w:space="0" w:color="auto"/>
              <w:left w:val="single" w:sz="4" w:space="0" w:color="auto"/>
              <w:bottom w:val="single" w:sz="4" w:space="0" w:color="auto"/>
              <w:right w:val="single" w:sz="4" w:space="0" w:color="auto"/>
            </w:tcBorders>
          </w:tcPr>
          <w:p w14:paraId="253C83BE" w14:textId="77777777" w:rsidR="00DD5C25" w:rsidRPr="00320F33" w:rsidRDefault="00DD5C25" w:rsidP="007458EE">
            <w:pPr>
              <w:shd w:val="clear" w:color="auto" w:fill="FFFFFF" w:themeFill="background1"/>
              <w:suppressAutoHyphens/>
              <w:jc w:val="right"/>
              <w:rPr>
                <w:sz w:val="20"/>
                <w:szCs w:val="20"/>
                <w:lang w:val="ru-RU"/>
              </w:rPr>
            </w:pPr>
            <w:r w:rsidRPr="00320F33">
              <w:rPr>
                <w:sz w:val="20"/>
                <w:lang w:val="ru-RU"/>
              </w:rPr>
              <w:t>0</w:t>
            </w:r>
          </w:p>
        </w:tc>
        <w:tc>
          <w:tcPr>
            <w:tcW w:w="727" w:type="pct"/>
            <w:tcBorders>
              <w:top w:val="single" w:sz="4" w:space="0" w:color="auto"/>
              <w:left w:val="single" w:sz="4" w:space="0" w:color="auto"/>
              <w:bottom w:val="single" w:sz="4" w:space="0" w:color="auto"/>
              <w:right w:val="single" w:sz="4" w:space="0" w:color="auto"/>
            </w:tcBorders>
          </w:tcPr>
          <w:p w14:paraId="1D96CCDE" w14:textId="77777777" w:rsidR="00DD5C25" w:rsidRPr="00320F33" w:rsidRDefault="00DD5C25" w:rsidP="007458EE">
            <w:pPr>
              <w:shd w:val="clear" w:color="auto" w:fill="FFFFFF" w:themeFill="background1"/>
              <w:suppressAutoHyphens/>
              <w:jc w:val="right"/>
              <w:rPr>
                <w:sz w:val="20"/>
                <w:szCs w:val="20"/>
                <w:lang w:val="ru-RU"/>
              </w:rPr>
            </w:pPr>
            <w:r w:rsidRPr="00320F33">
              <w:rPr>
                <w:sz w:val="20"/>
                <w:lang w:val="ru-RU"/>
              </w:rPr>
              <w:t>0</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3D3E2702" w14:textId="77777777" w:rsidR="00DD5C25" w:rsidRPr="00320F33" w:rsidRDefault="00DD5C25" w:rsidP="007458EE">
            <w:pPr>
              <w:shd w:val="clear" w:color="auto" w:fill="FFFFFF" w:themeFill="background1"/>
              <w:suppressAutoHyphens/>
              <w:jc w:val="right"/>
              <w:rPr>
                <w:sz w:val="20"/>
                <w:szCs w:val="20"/>
                <w:lang w:val="ru-RU"/>
              </w:rPr>
            </w:pPr>
            <w:r w:rsidRPr="00320F33">
              <w:rPr>
                <w:sz w:val="20"/>
                <w:lang w:val="ru-RU"/>
              </w:rPr>
              <w:t>0</w:t>
            </w:r>
          </w:p>
        </w:tc>
        <w:tc>
          <w:tcPr>
            <w:tcW w:w="697" w:type="pct"/>
            <w:tcBorders>
              <w:top w:val="single" w:sz="4" w:space="0" w:color="auto"/>
              <w:left w:val="single" w:sz="4" w:space="0" w:color="auto"/>
              <w:bottom w:val="single" w:sz="4" w:space="0" w:color="auto"/>
              <w:right w:val="single" w:sz="4" w:space="0" w:color="auto"/>
            </w:tcBorders>
          </w:tcPr>
          <w:p w14:paraId="146B40B6" w14:textId="77777777" w:rsidR="00DD5C25" w:rsidRPr="00320F33" w:rsidRDefault="00DD5C25" w:rsidP="007458EE">
            <w:pPr>
              <w:shd w:val="clear" w:color="auto" w:fill="FFFFFF" w:themeFill="background1"/>
              <w:suppressAutoHyphens/>
              <w:jc w:val="right"/>
              <w:rPr>
                <w:sz w:val="20"/>
                <w:szCs w:val="20"/>
                <w:lang w:val="ru-RU"/>
              </w:rPr>
            </w:pPr>
            <w:r w:rsidRPr="00320F33">
              <w:rPr>
                <w:sz w:val="20"/>
                <w:lang w:val="ru-RU"/>
              </w:rPr>
              <w:t>0</w:t>
            </w:r>
          </w:p>
        </w:tc>
      </w:tr>
      <w:tr w:rsidR="00DD5C25" w:rsidRPr="00320F33" w14:paraId="51BF8982" w14:textId="77777777" w:rsidTr="007458EE">
        <w:trPr>
          <w:trHeight w:val="159"/>
        </w:trPr>
        <w:tc>
          <w:tcPr>
            <w:tcW w:w="912" w:type="pct"/>
            <w:tcBorders>
              <w:top w:val="single" w:sz="4" w:space="0" w:color="auto"/>
              <w:left w:val="single" w:sz="4" w:space="0" w:color="auto"/>
              <w:bottom w:val="single" w:sz="4" w:space="0" w:color="auto"/>
              <w:right w:val="single" w:sz="4" w:space="0" w:color="auto"/>
            </w:tcBorders>
          </w:tcPr>
          <w:p w14:paraId="5D9B9352" w14:textId="77777777" w:rsidR="00DD5C25" w:rsidRPr="00320F33" w:rsidRDefault="00DD5C25" w:rsidP="007458EE">
            <w:pPr>
              <w:keepNext/>
              <w:keepLines/>
              <w:shd w:val="clear" w:color="auto" w:fill="FFFFFF" w:themeFill="background1"/>
              <w:suppressAutoHyphens/>
              <w:rPr>
                <w:sz w:val="20"/>
                <w:szCs w:val="20"/>
                <w:lang w:val="ru-RU"/>
              </w:rPr>
            </w:pPr>
            <w:r w:rsidRPr="00320F33">
              <w:rPr>
                <w:sz w:val="20"/>
                <w:lang w:val="ru-RU"/>
              </w:rPr>
              <w:t>ГФУ-32</w:t>
            </w:r>
          </w:p>
        </w:tc>
        <w:tc>
          <w:tcPr>
            <w:tcW w:w="602" w:type="pct"/>
            <w:tcBorders>
              <w:top w:val="single" w:sz="4" w:space="0" w:color="auto"/>
              <w:left w:val="single" w:sz="4" w:space="0" w:color="auto"/>
              <w:bottom w:val="single" w:sz="4" w:space="0" w:color="auto"/>
              <w:right w:val="single" w:sz="4" w:space="0" w:color="auto"/>
            </w:tcBorders>
            <w:shd w:val="clear" w:color="auto" w:fill="auto"/>
          </w:tcPr>
          <w:p w14:paraId="346F9DD0" w14:textId="77777777" w:rsidR="00DD5C25" w:rsidRPr="00320F33" w:rsidRDefault="00DD5C25" w:rsidP="007458EE">
            <w:pPr>
              <w:keepNext/>
              <w:keepLines/>
              <w:shd w:val="clear" w:color="auto" w:fill="FFFFFF" w:themeFill="background1"/>
              <w:suppressAutoHyphens/>
              <w:jc w:val="right"/>
              <w:rPr>
                <w:sz w:val="20"/>
                <w:szCs w:val="20"/>
                <w:lang w:val="ru-RU"/>
              </w:rPr>
            </w:pPr>
            <w:r w:rsidRPr="00320F33">
              <w:rPr>
                <w:sz w:val="20"/>
                <w:lang w:val="ru-RU"/>
              </w:rPr>
              <w:t>675</w:t>
            </w:r>
          </w:p>
        </w:tc>
        <w:tc>
          <w:tcPr>
            <w:tcW w:w="697" w:type="pct"/>
            <w:tcBorders>
              <w:top w:val="single" w:sz="4" w:space="0" w:color="auto"/>
              <w:left w:val="single" w:sz="4" w:space="0" w:color="auto"/>
              <w:bottom w:val="single" w:sz="4" w:space="0" w:color="auto"/>
              <w:right w:val="single" w:sz="4" w:space="0" w:color="auto"/>
            </w:tcBorders>
          </w:tcPr>
          <w:p w14:paraId="3905F30E" w14:textId="77777777" w:rsidR="00DD5C25" w:rsidRPr="00320F33" w:rsidRDefault="00DD5C25" w:rsidP="007458EE">
            <w:pPr>
              <w:keepNext/>
              <w:keepLines/>
              <w:shd w:val="clear" w:color="auto" w:fill="FFFFFF" w:themeFill="background1"/>
              <w:suppressAutoHyphens/>
              <w:jc w:val="right"/>
              <w:rPr>
                <w:sz w:val="20"/>
                <w:szCs w:val="20"/>
                <w:lang w:val="ru-RU"/>
              </w:rPr>
            </w:pPr>
            <w:r w:rsidRPr="00320F33">
              <w:rPr>
                <w:sz w:val="20"/>
                <w:lang w:val="ru-RU"/>
              </w:rPr>
              <w:t>25 380</w:t>
            </w:r>
          </w:p>
        </w:tc>
        <w:tc>
          <w:tcPr>
            <w:tcW w:w="698" w:type="pct"/>
            <w:tcBorders>
              <w:top w:val="single" w:sz="4" w:space="0" w:color="auto"/>
              <w:left w:val="single" w:sz="4" w:space="0" w:color="auto"/>
              <w:bottom w:val="single" w:sz="4" w:space="0" w:color="auto"/>
              <w:right w:val="single" w:sz="4" w:space="0" w:color="auto"/>
            </w:tcBorders>
          </w:tcPr>
          <w:p w14:paraId="344A264B" w14:textId="77777777" w:rsidR="00DD5C25" w:rsidRPr="00320F33" w:rsidRDefault="00DD5C25" w:rsidP="007458EE">
            <w:pPr>
              <w:keepNext/>
              <w:keepLines/>
              <w:shd w:val="clear" w:color="auto" w:fill="FFFFFF" w:themeFill="background1"/>
              <w:suppressAutoHyphens/>
              <w:jc w:val="right"/>
              <w:rPr>
                <w:sz w:val="20"/>
                <w:szCs w:val="20"/>
                <w:lang w:val="ru-RU"/>
              </w:rPr>
            </w:pPr>
            <w:r w:rsidRPr="00320F33">
              <w:rPr>
                <w:sz w:val="20"/>
                <w:lang w:val="ru-RU"/>
              </w:rPr>
              <w:t>35 775</w:t>
            </w:r>
          </w:p>
        </w:tc>
        <w:tc>
          <w:tcPr>
            <w:tcW w:w="727" w:type="pct"/>
            <w:tcBorders>
              <w:top w:val="single" w:sz="4" w:space="0" w:color="auto"/>
              <w:left w:val="single" w:sz="4" w:space="0" w:color="auto"/>
              <w:bottom w:val="single" w:sz="4" w:space="0" w:color="auto"/>
              <w:right w:val="single" w:sz="4" w:space="0" w:color="auto"/>
            </w:tcBorders>
          </w:tcPr>
          <w:p w14:paraId="1BABECA8" w14:textId="77777777" w:rsidR="00DD5C25" w:rsidRPr="00320F33" w:rsidRDefault="00DD5C25" w:rsidP="007458EE">
            <w:pPr>
              <w:keepNext/>
              <w:keepLines/>
              <w:shd w:val="clear" w:color="auto" w:fill="FFFFFF" w:themeFill="background1"/>
              <w:suppressAutoHyphens/>
              <w:jc w:val="right"/>
              <w:rPr>
                <w:sz w:val="20"/>
                <w:szCs w:val="20"/>
                <w:lang w:val="ru-RU"/>
              </w:rPr>
            </w:pPr>
            <w:r w:rsidRPr="00320F33">
              <w:rPr>
                <w:sz w:val="20"/>
                <w:lang w:val="ru-RU"/>
              </w:rPr>
              <w:t>29 194</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2DA2A19B" w14:textId="77777777" w:rsidR="00DD5C25" w:rsidRPr="00320F33" w:rsidRDefault="00DD5C25" w:rsidP="007458EE">
            <w:pPr>
              <w:keepNext/>
              <w:keepLines/>
              <w:shd w:val="clear" w:color="auto" w:fill="FFFFFF" w:themeFill="background1"/>
              <w:suppressAutoHyphens/>
              <w:jc w:val="right"/>
              <w:rPr>
                <w:sz w:val="20"/>
                <w:szCs w:val="20"/>
                <w:lang w:val="ru-RU"/>
              </w:rPr>
            </w:pPr>
            <w:r w:rsidRPr="00320F33">
              <w:rPr>
                <w:sz w:val="20"/>
                <w:lang w:val="ru-RU"/>
              </w:rPr>
              <w:t>27 743</w:t>
            </w:r>
          </w:p>
        </w:tc>
        <w:tc>
          <w:tcPr>
            <w:tcW w:w="697" w:type="pct"/>
            <w:tcBorders>
              <w:top w:val="single" w:sz="4" w:space="0" w:color="auto"/>
              <w:left w:val="single" w:sz="4" w:space="0" w:color="auto"/>
              <w:bottom w:val="single" w:sz="4" w:space="0" w:color="auto"/>
              <w:right w:val="single" w:sz="4" w:space="0" w:color="auto"/>
            </w:tcBorders>
          </w:tcPr>
          <w:p w14:paraId="531E701A" w14:textId="77777777" w:rsidR="00DD5C25" w:rsidRPr="00320F33" w:rsidRDefault="00DD5C25" w:rsidP="007458EE">
            <w:pPr>
              <w:keepNext/>
              <w:keepLines/>
              <w:shd w:val="clear" w:color="auto" w:fill="FFFFFF" w:themeFill="background1"/>
              <w:suppressAutoHyphens/>
              <w:jc w:val="right"/>
              <w:rPr>
                <w:sz w:val="20"/>
                <w:szCs w:val="20"/>
                <w:lang w:val="ru-RU"/>
              </w:rPr>
            </w:pPr>
            <w:r w:rsidRPr="00320F33">
              <w:rPr>
                <w:sz w:val="20"/>
                <w:lang w:val="ru-RU"/>
              </w:rPr>
              <w:t>33 041</w:t>
            </w:r>
          </w:p>
        </w:tc>
      </w:tr>
      <w:tr w:rsidR="00DD5C25" w:rsidRPr="00320F33" w14:paraId="33B886BA" w14:textId="77777777" w:rsidTr="007458EE">
        <w:tc>
          <w:tcPr>
            <w:tcW w:w="912" w:type="pct"/>
            <w:tcBorders>
              <w:top w:val="single" w:sz="4" w:space="0" w:color="auto"/>
              <w:left w:val="single" w:sz="4" w:space="0" w:color="auto"/>
              <w:bottom w:val="single" w:sz="4" w:space="0" w:color="auto"/>
              <w:right w:val="single" w:sz="4" w:space="0" w:color="auto"/>
            </w:tcBorders>
          </w:tcPr>
          <w:p w14:paraId="3C0B27EE" w14:textId="77777777" w:rsidR="00DD5C25" w:rsidRPr="00320F33" w:rsidRDefault="00DD5C25" w:rsidP="007458EE">
            <w:pPr>
              <w:shd w:val="clear" w:color="auto" w:fill="FFFFFF" w:themeFill="background1"/>
              <w:suppressAutoHyphens/>
              <w:rPr>
                <w:sz w:val="20"/>
                <w:szCs w:val="20"/>
                <w:lang w:val="ru-RU"/>
              </w:rPr>
            </w:pPr>
            <w:r w:rsidRPr="00320F33">
              <w:rPr>
                <w:sz w:val="20"/>
                <w:lang w:val="ru-RU"/>
              </w:rPr>
              <w:t>R-404A</w:t>
            </w:r>
          </w:p>
        </w:tc>
        <w:tc>
          <w:tcPr>
            <w:tcW w:w="602" w:type="pct"/>
            <w:tcBorders>
              <w:top w:val="single" w:sz="4" w:space="0" w:color="auto"/>
              <w:left w:val="single" w:sz="4" w:space="0" w:color="auto"/>
              <w:bottom w:val="single" w:sz="4" w:space="0" w:color="auto"/>
              <w:right w:val="single" w:sz="4" w:space="0" w:color="auto"/>
            </w:tcBorders>
          </w:tcPr>
          <w:p w14:paraId="130797ED" w14:textId="77777777" w:rsidR="00DD5C25" w:rsidRPr="00320F33" w:rsidRDefault="00DD5C25" w:rsidP="007458EE">
            <w:pPr>
              <w:shd w:val="clear" w:color="auto" w:fill="FFFFFF" w:themeFill="background1"/>
              <w:suppressAutoHyphens/>
              <w:jc w:val="right"/>
              <w:rPr>
                <w:sz w:val="20"/>
                <w:szCs w:val="20"/>
                <w:lang w:val="ru-RU"/>
              </w:rPr>
            </w:pPr>
            <w:r w:rsidRPr="00320F33">
              <w:rPr>
                <w:sz w:val="20"/>
                <w:lang w:val="ru-RU"/>
              </w:rPr>
              <w:t>3 922</w:t>
            </w:r>
          </w:p>
        </w:tc>
        <w:tc>
          <w:tcPr>
            <w:tcW w:w="697" w:type="pct"/>
            <w:tcBorders>
              <w:top w:val="single" w:sz="4" w:space="0" w:color="auto"/>
              <w:left w:val="single" w:sz="4" w:space="0" w:color="auto"/>
              <w:bottom w:val="single" w:sz="4" w:space="0" w:color="auto"/>
              <w:right w:val="single" w:sz="4" w:space="0" w:color="auto"/>
            </w:tcBorders>
          </w:tcPr>
          <w:p w14:paraId="255C16FF" w14:textId="77777777" w:rsidR="00DD5C25" w:rsidRPr="00320F33" w:rsidRDefault="00DD5C25" w:rsidP="007458EE">
            <w:pPr>
              <w:shd w:val="clear" w:color="auto" w:fill="FFFFFF" w:themeFill="background1"/>
              <w:suppressAutoHyphens/>
              <w:jc w:val="right"/>
              <w:rPr>
                <w:sz w:val="20"/>
                <w:szCs w:val="20"/>
                <w:lang w:val="ru-RU"/>
              </w:rPr>
            </w:pPr>
            <w:r w:rsidRPr="00320F33">
              <w:rPr>
                <w:sz w:val="20"/>
                <w:lang w:val="ru-RU"/>
              </w:rPr>
              <w:t>531 965</w:t>
            </w:r>
          </w:p>
        </w:tc>
        <w:tc>
          <w:tcPr>
            <w:tcW w:w="698" w:type="pct"/>
            <w:tcBorders>
              <w:top w:val="single" w:sz="4" w:space="0" w:color="auto"/>
              <w:left w:val="single" w:sz="4" w:space="0" w:color="auto"/>
              <w:bottom w:val="single" w:sz="4" w:space="0" w:color="auto"/>
              <w:right w:val="single" w:sz="4" w:space="0" w:color="auto"/>
            </w:tcBorders>
          </w:tcPr>
          <w:p w14:paraId="58EAFB71" w14:textId="77777777" w:rsidR="00DD5C25" w:rsidRPr="00320F33" w:rsidRDefault="00DD5C25" w:rsidP="007458EE">
            <w:pPr>
              <w:shd w:val="clear" w:color="auto" w:fill="FFFFFF" w:themeFill="background1"/>
              <w:suppressAutoHyphens/>
              <w:jc w:val="right"/>
              <w:rPr>
                <w:sz w:val="20"/>
                <w:szCs w:val="20"/>
                <w:lang w:val="ru-RU"/>
              </w:rPr>
            </w:pPr>
            <w:r w:rsidRPr="00320F33">
              <w:rPr>
                <w:sz w:val="20"/>
                <w:lang w:val="ru-RU"/>
              </w:rPr>
              <w:t>517 651</w:t>
            </w:r>
          </w:p>
        </w:tc>
        <w:tc>
          <w:tcPr>
            <w:tcW w:w="727" w:type="pct"/>
            <w:tcBorders>
              <w:top w:val="single" w:sz="4" w:space="0" w:color="auto"/>
              <w:left w:val="single" w:sz="4" w:space="0" w:color="auto"/>
              <w:bottom w:val="single" w:sz="4" w:space="0" w:color="auto"/>
              <w:right w:val="single" w:sz="4" w:space="0" w:color="auto"/>
            </w:tcBorders>
          </w:tcPr>
          <w:p w14:paraId="49BD10D7" w14:textId="77777777" w:rsidR="00DD5C25" w:rsidRPr="00320F33" w:rsidRDefault="00DD5C25" w:rsidP="007458EE">
            <w:pPr>
              <w:shd w:val="clear" w:color="auto" w:fill="FFFFFF" w:themeFill="background1"/>
              <w:suppressAutoHyphens/>
              <w:jc w:val="right"/>
              <w:rPr>
                <w:sz w:val="20"/>
                <w:szCs w:val="20"/>
                <w:lang w:val="ru-RU"/>
              </w:rPr>
            </w:pPr>
            <w:r w:rsidRPr="00320F33">
              <w:rPr>
                <w:sz w:val="20"/>
                <w:lang w:val="ru-RU"/>
              </w:rPr>
              <w:t>509 808</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753BEC6E" w14:textId="77777777" w:rsidR="00DD5C25" w:rsidRPr="00320F33" w:rsidRDefault="00DD5C25" w:rsidP="007458EE">
            <w:pPr>
              <w:shd w:val="clear" w:color="auto" w:fill="FFFFFF" w:themeFill="background1"/>
              <w:suppressAutoHyphens/>
              <w:jc w:val="right"/>
              <w:rPr>
                <w:sz w:val="20"/>
                <w:szCs w:val="20"/>
                <w:lang w:val="ru-RU"/>
              </w:rPr>
            </w:pPr>
            <w:r w:rsidRPr="00320F33">
              <w:rPr>
                <w:sz w:val="20"/>
                <w:lang w:val="ru-RU"/>
              </w:rPr>
              <w:t>509 808</w:t>
            </w:r>
          </w:p>
        </w:tc>
        <w:tc>
          <w:tcPr>
            <w:tcW w:w="697" w:type="pct"/>
            <w:tcBorders>
              <w:top w:val="single" w:sz="4" w:space="0" w:color="auto"/>
              <w:left w:val="single" w:sz="4" w:space="0" w:color="auto"/>
              <w:bottom w:val="single" w:sz="4" w:space="0" w:color="auto"/>
              <w:right w:val="single" w:sz="4" w:space="0" w:color="auto"/>
            </w:tcBorders>
          </w:tcPr>
          <w:p w14:paraId="16EA407C" w14:textId="77777777" w:rsidR="00DD5C25" w:rsidRPr="00320F33" w:rsidRDefault="00DD5C25" w:rsidP="007458EE">
            <w:pPr>
              <w:shd w:val="clear" w:color="auto" w:fill="FFFFFF" w:themeFill="background1"/>
              <w:suppressAutoHyphens/>
              <w:jc w:val="right"/>
              <w:rPr>
                <w:sz w:val="20"/>
                <w:szCs w:val="20"/>
                <w:lang w:val="ru-RU"/>
              </w:rPr>
            </w:pPr>
            <w:r w:rsidRPr="00320F33">
              <w:rPr>
                <w:sz w:val="20"/>
                <w:lang w:val="ru-RU"/>
              </w:rPr>
              <w:t>513 337</w:t>
            </w:r>
          </w:p>
        </w:tc>
      </w:tr>
      <w:tr w:rsidR="00DD5C25" w:rsidRPr="00320F33" w14:paraId="4E9B21FC" w14:textId="77777777" w:rsidTr="007458EE">
        <w:tc>
          <w:tcPr>
            <w:tcW w:w="912" w:type="pct"/>
            <w:tcBorders>
              <w:top w:val="single" w:sz="4" w:space="0" w:color="auto"/>
              <w:left w:val="single" w:sz="4" w:space="0" w:color="auto"/>
              <w:bottom w:val="single" w:sz="4" w:space="0" w:color="auto"/>
              <w:right w:val="single" w:sz="4" w:space="0" w:color="auto"/>
            </w:tcBorders>
          </w:tcPr>
          <w:p w14:paraId="49155175" w14:textId="77777777" w:rsidR="00DD5C25" w:rsidRPr="00320F33" w:rsidRDefault="00DD5C25" w:rsidP="007458EE">
            <w:pPr>
              <w:shd w:val="clear" w:color="auto" w:fill="FFFFFF" w:themeFill="background1"/>
              <w:suppressAutoHyphens/>
              <w:rPr>
                <w:sz w:val="20"/>
                <w:szCs w:val="20"/>
                <w:lang w:val="ru-RU"/>
              </w:rPr>
            </w:pPr>
            <w:r w:rsidRPr="00320F33">
              <w:rPr>
                <w:sz w:val="20"/>
                <w:lang w:val="ru-RU"/>
              </w:rPr>
              <w:t>R-407C</w:t>
            </w:r>
          </w:p>
        </w:tc>
        <w:tc>
          <w:tcPr>
            <w:tcW w:w="602" w:type="pct"/>
            <w:tcBorders>
              <w:top w:val="single" w:sz="4" w:space="0" w:color="auto"/>
              <w:left w:val="single" w:sz="4" w:space="0" w:color="auto"/>
              <w:bottom w:val="single" w:sz="4" w:space="0" w:color="auto"/>
              <w:right w:val="single" w:sz="4" w:space="0" w:color="auto"/>
            </w:tcBorders>
          </w:tcPr>
          <w:p w14:paraId="51E2BEB5" w14:textId="77777777" w:rsidR="00DD5C25" w:rsidRPr="00320F33" w:rsidRDefault="00DD5C25" w:rsidP="007458EE">
            <w:pPr>
              <w:shd w:val="clear" w:color="auto" w:fill="FFFFFF" w:themeFill="background1"/>
              <w:suppressAutoHyphens/>
              <w:jc w:val="right"/>
              <w:rPr>
                <w:sz w:val="20"/>
                <w:szCs w:val="20"/>
                <w:lang w:val="ru-RU"/>
              </w:rPr>
            </w:pPr>
            <w:r w:rsidRPr="00320F33">
              <w:rPr>
                <w:sz w:val="20"/>
                <w:lang w:val="ru-RU"/>
              </w:rPr>
              <w:t>1 774</w:t>
            </w:r>
          </w:p>
        </w:tc>
        <w:tc>
          <w:tcPr>
            <w:tcW w:w="697" w:type="pct"/>
            <w:tcBorders>
              <w:top w:val="single" w:sz="4" w:space="0" w:color="auto"/>
              <w:left w:val="single" w:sz="4" w:space="0" w:color="auto"/>
              <w:bottom w:val="single" w:sz="4" w:space="0" w:color="auto"/>
              <w:right w:val="single" w:sz="4" w:space="0" w:color="auto"/>
            </w:tcBorders>
          </w:tcPr>
          <w:p w14:paraId="02BB115B" w14:textId="77777777" w:rsidR="00DD5C25" w:rsidRPr="00320F33" w:rsidRDefault="00DD5C25" w:rsidP="007458EE">
            <w:pPr>
              <w:keepNext/>
              <w:keepLines/>
              <w:shd w:val="clear" w:color="auto" w:fill="FFFFFF" w:themeFill="background1"/>
              <w:suppressAutoHyphens/>
              <w:jc w:val="right"/>
              <w:rPr>
                <w:sz w:val="20"/>
                <w:szCs w:val="20"/>
                <w:lang w:val="ru-RU"/>
              </w:rPr>
            </w:pPr>
            <w:r w:rsidRPr="00320F33">
              <w:rPr>
                <w:sz w:val="20"/>
                <w:lang w:val="ru-RU"/>
              </w:rPr>
              <w:t>62 936</w:t>
            </w:r>
          </w:p>
        </w:tc>
        <w:tc>
          <w:tcPr>
            <w:tcW w:w="698" w:type="pct"/>
            <w:tcBorders>
              <w:top w:val="single" w:sz="4" w:space="0" w:color="auto"/>
              <w:left w:val="single" w:sz="4" w:space="0" w:color="auto"/>
              <w:bottom w:val="single" w:sz="4" w:space="0" w:color="auto"/>
              <w:right w:val="single" w:sz="4" w:space="0" w:color="auto"/>
            </w:tcBorders>
          </w:tcPr>
          <w:p w14:paraId="5D957D3D" w14:textId="77777777" w:rsidR="00DD5C25" w:rsidRPr="00320F33" w:rsidRDefault="00DD5C25" w:rsidP="007458EE">
            <w:pPr>
              <w:keepNext/>
              <w:keepLines/>
              <w:shd w:val="clear" w:color="auto" w:fill="FFFFFF" w:themeFill="background1"/>
              <w:suppressAutoHyphens/>
              <w:jc w:val="right"/>
              <w:rPr>
                <w:sz w:val="20"/>
                <w:szCs w:val="20"/>
                <w:lang w:val="ru-RU"/>
              </w:rPr>
            </w:pPr>
            <w:r w:rsidRPr="00320F33">
              <w:rPr>
                <w:sz w:val="20"/>
                <w:lang w:val="ru-RU"/>
              </w:rPr>
              <w:t>90 466</w:t>
            </w:r>
          </w:p>
        </w:tc>
        <w:tc>
          <w:tcPr>
            <w:tcW w:w="727" w:type="pct"/>
            <w:tcBorders>
              <w:top w:val="single" w:sz="4" w:space="0" w:color="auto"/>
              <w:left w:val="single" w:sz="4" w:space="0" w:color="auto"/>
              <w:bottom w:val="single" w:sz="4" w:space="0" w:color="auto"/>
              <w:right w:val="single" w:sz="4" w:space="0" w:color="auto"/>
            </w:tcBorders>
          </w:tcPr>
          <w:p w14:paraId="4AF27B4F" w14:textId="77777777" w:rsidR="00DD5C25" w:rsidRPr="00320F33" w:rsidRDefault="00DD5C25" w:rsidP="007458EE">
            <w:pPr>
              <w:keepNext/>
              <w:keepLines/>
              <w:shd w:val="clear" w:color="auto" w:fill="FFFFFF" w:themeFill="background1"/>
              <w:suppressAutoHyphens/>
              <w:jc w:val="right"/>
              <w:rPr>
                <w:sz w:val="20"/>
                <w:szCs w:val="20"/>
                <w:lang w:val="ru-RU"/>
              </w:rPr>
            </w:pPr>
            <w:r w:rsidRPr="00320F33">
              <w:rPr>
                <w:sz w:val="20"/>
                <w:lang w:val="ru-RU"/>
              </w:rPr>
              <w:t>83 992</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537150A0" w14:textId="77777777" w:rsidR="00DD5C25" w:rsidRPr="00320F33" w:rsidRDefault="00DD5C25" w:rsidP="007458EE">
            <w:pPr>
              <w:keepNext/>
              <w:keepLines/>
              <w:shd w:val="clear" w:color="auto" w:fill="FFFFFF" w:themeFill="background1"/>
              <w:suppressAutoHyphens/>
              <w:jc w:val="right"/>
              <w:rPr>
                <w:sz w:val="20"/>
                <w:szCs w:val="20"/>
                <w:lang w:val="ru-RU"/>
              </w:rPr>
            </w:pPr>
            <w:r w:rsidRPr="00320F33">
              <w:rPr>
                <w:sz w:val="20"/>
                <w:lang w:val="ru-RU"/>
              </w:rPr>
              <w:t>84 347</w:t>
            </w:r>
          </w:p>
        </w:tc>
        <w:tc>
          <w:tcPr>
            <w:tcW w:w="697" w:type="pct"/>
            <w:tcBorders>
              <w:top w:val="single" w:sz="4" w:space="0" w:color="auto"/>
              <w:left w:val="single" w:sz="4" w:space="0" w:color="auto"/>
              <w:bottom w:val="single" w:sz="4" w:space="0" w:color="auto"/>
              <w:right w:val="single" w:sz="4" w:space="0" w:color="auto"/>
            </w:tcBorders>
          </w:tcPr>
          <w:p w14:paraId="3D2EFC8A" w14:textId="77777777" w:rsidR="00DD5C25" w:rsidRPr="00320F33" w:rsidRDefault="00DD5C25" w:rsidP="007458EE">
            <w:pPr>
              <w:keepNext/>
              <w:keepLines/>
              <w:shd w:val="clear" w:color="auto" w:fill="FFFFFF" w:themeFill="background1"/>
              <w:suppressAutoHyphens/>
              <w:jc w:val="right"/>
              <w:rPr>
                <w:sz w:val="20"/>
                <w:szCs w:val="20"/>
                <w:lang w:val="ru-RU"/>
              </w:rPr>
            </w:pPr>
            <w:r w:rsidRPr="00320F33">
              <w:rPr>
                <w:sz w:val="20"/>
                <w:lang w:val="ru-RU"/>
              </w:rPr>
              <w:t>97 650</w:t>
            </w:r>
          </w:p>
        </w:tc>
      </w:tr>
      <w:tr w:rsidR="00DD5C25" w:rsidRPr="00320F33" w14:paraId="1AD94838" w14:textId="77777777" w:rsidTr="007458EE">
        <w:tc>
          <w:tcPr>
            <w:tcW w:w="912" w:type="pct"/>
            <w:tcBorders>
              <w:top w:val="single" w:sz="4" w:space="0" w:color="auto"/>
              <w:left w:val="single" w:sz="4" w:space="0" w:color="auto"/>
              <w:bottom w:val="single" w:sz="4" w:space="0" w:color="auto"/>
              <w:right w:val="single" w:sz="4" w:space="0" w:color="auto"/>
            </w:tcBorders>
          </w:tcPr>
          <w:p w14:paraId="307390F2" w14:textId="77777777" w:rsidR="00DD5C25" w:rsidRPr="00320F33" w:rsidRDefault="00DD5C25" w:rsidP="007458EE">
            <w:pPr>
              <w:shd w:val="clear" w:color="auto" w:fill="FFFFFF" w:themeFill="background1"/>
              <w:suppressAutoHyphens/>
              <w:rPr>
                <w:sz w:val="20"/>
                <w:szCs w:val="20"/>
                <w:lang w:val="ru-RU"/>
              </w:rPr>
            </w:pPr>
            <w:r w:rsidRPr="00320F33">
              <w:rPr>
                <w:sz w:val="20"/>
                <w:lang w:val="ru-RU"/>
              </w:rPr>
              <w:t>R-408A</w:t>
            </w:r>
          </w:p>
        </w:tc>
        <w:tc>
          <w:tcPr>
            <w:tcW w:w="602" w:type="pct"/>
            <w:tcBorders>
              <w:top w:val="single" w:sz="4" w:space="0" w:color="auto"/>
              <w:left w:val="single" w:sz="4" w:space="0" w:color="auto"/>
              <w:bottom w:val="single" w:sz="4" w:space="0" w:color="auto"/>
              <w:right w:val="single" w:sz="4" w:space="0" w:color="auto"/>
            </w:tcBorders>
          </w:tcPr>
          <w:p w14:paraId="5C8C69EE" w14:textId="77777777" w:rsidR="00DD5C25" w:rsidRPr="00320F33" w:rsidRDefault="00DD5C25" w:rsidP="007458EE">
            <w:pPr>
              <w:shd w:val="clear" w:color="auto" w:fill="FFFFFF" w:themeFill="background1"/>
              <w:suppressAutoHyphens/>
              <w:jc w:val="right"/>
              <w:rPr>
                <w:sz w:val="20"/>
                <w:szCs w:val="20"/>
                <w:lang w:val="ru-RU"/>
              </w:rPr>
            </w:pPr>
            <w:r w:rsidRPr="00320F33">
              <w:rPr>
                <w:sz w:val="20"/>
                <w:lang w:val="ru-RU"/>
              </w:rPr>
              <w:t>2 301</w:t>
            </w:r>
          </w:p>
        </w:tc>
        <w:tc>
          <w:tcPr>
            <w:tcW w:w="697" w:type="pct"/>
            <w:tcBorders>
              <w:top w:val="single" w:sz="4" w:space="0" w:color="auto"/>
              <w:left w:val="single" w:sz="4" w:space="0" w:color="auto"/>
              <w:bottom w:val="single" w:sz="4" w:space="0" w:color="auto"/>
              <w:right w:val="single" w:sz="4" w:space="0" w:color="auto"/>
            </w:tcBorders>
          </w:tcPr>
          <w:p w14:paraId="11C8BD62" w14:textId="77777777" w:rsidR="00DD5C25" w:rsidRPr="00320F33" w:rsidRDefault="00DD5C25" w:rsidP="007458EE">
            <w:pPr>
              <w:keepNext/>
              <w:keepLines/>
              <w:shd w:val="clear" w:color="auto" w:fill="FFFFFF" w:themeFill="background1"/>
              <w:suppressAutoHyphens/>
              <w:jc w:val="right"/>
              <w:rPr>
                <w:sz w:val="20"/>
                <w:szCs w:val="20"/>
                <w:lang w:val="ru-RU"/>
              </w:rPr>
            </w:pPr>
            <w:r w:rsidRPr="00320F33">
              <w:rPr>
                <w:sz w:val="20"/>
                <w:lang w:val="ru-RU"/>
              </w:rPr>
              <w:t>0</w:t>
            </w:r>
          </w:p>
        </w:tc>
        <w:tc>
          <w:tcPr>
            <w:tcW w:w="698" w:type="pct"/>
            <w:tcBorders>
              <w:top w:val="single" w:sz="4" w:space="0" w:color="auto"/>
              <w:left w:val="single" w:sz="4" w:space="0" w:color="auto"/>
              <w:bottom w:val="single" w:sz="4" w:space="0" w:color="auto"/>
              <w:right w:val="single" w:sz="4" w:space="0" w:color="auto"/>
            </w:tcBorders>
          </w:tcPr>
          <w:p w14:paraId="5D161DFC" w14:textId="77777777" w:rsidR="00DD5C25" w:rsidRPr="00320F33" w:rsidRDefault="00DD5C25" w:rsidP="007458EE">
            <w:pPr>
              <w:keepNext/>
              <w:keepLines/>
              <w:shd w:val="clear" w:color="auto" w:fill="FFFFFF" w:themeFill="background1"/>
              <w:suppressAutoHyphens/>
              <w:jc w:val="right"/>
              <w:rPr>
                <w:sz w:val="20"/>
                <w:szCs w:val="20"/>
                <w:lang w:val="ru-RU"/>
              </w:rPr>
            </w:pPr>
            <w:r w:rsidRPr="00320F33">
              <w:rPr>
                <w:sz w:val="20"/>
                <w:lang w:val="ru-RU"/>
              </w:rPr>
              <w:t>0</w:t>
            </w:r>
          </w:p>
        </w:tc>
        <w:tc>
          <w:tcPr>
            <w:tcW w:w="727" w:type="pct"/>
            <w:tcBorders>
              <w:top w:val="single" w:sz="4" w:space="0" w:color="auto"/>
              <w:left w:val="single" w:sz="4" w:space="0" w:color="auto"/>
              <w:bottom w:val="single" w:sz="4" w:space="0" w:color="auto"/>
              <w:right w:val="single" w:sz="4" w:space="0" w:color="auto"/>
            </w:tcBorders>
          </w:tcPr>
          <w:p w14:paraId="34892E08" w14:textId="77777777" w:rsidR="00DD5C25" w:rsidRPr="00320F33" w:rsidRDefault="00DD5C25" w:rsidP="007458EE">
            <w:pPr>
              <w:keepNext/>
              <w:keepLines/>
              <w:shd w:val="clear" w:color="auto" w:fill="FFFFFF" w:themeFill="background1"/>
              <w:suppressAutoHyphens/>
              <w:jc w:val="right"/>
              <w:rPr>
                <w:sz w:val="20"/>
                <w:szCs w:val="20"/>
                <w:lang w:val="ru-RU"/>
              </w:rPr>
            </w:pPr>
            <w:r w:rsidRPr="00320F33">
              <w:rPr>
                <w:sz w:val="20"/>
                <w:lang w:val="ru-RU"/>
              </w:rPr>
              <w:t>3 866</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0DB7A873" w14:textId="77777777" w:rsidR="00DD5C25" w:rsidRPr="00320F33" w:rsidRDefault="00DD5C25" w:rsidP="007458EE">
            <w:pPr>
              <w:keepNext/>
              <w:keepLines/>
              <w:shd w:val="clear" w:color="auto" w:fill="FFFFFF" w:themeFill="background1"/>
              <w:suppressAutoHyphens/>
              <w:jc w:val="right"/>
              <w:rPr>
                <w:sz w:val="20"/>
                <w:szCs w:val="20"/>
                <w:lang w:val="ru-RU"/>
              </w:rPr>
            </w:pPr>
            <w:r w:rsidRPr="00320F33">
              <w:rPr>
                <w:sz w:val="20"/>
                <w:lang w:val="ru-RU"/>
              </w:rPr>
              <w:t>3 866</w:t>
            </w:r>
          </w:p>
        </w:tc>
        <w:tc>
          <w:tcPr>
            <w:tcW w:w="697" w:type="pct"/>
            <w:tcBorders>
              <w:top w:val="single" w:sz="4" w:space="0" w:color="auto"/>
              <w:left w:val="single" w:sz="4" w:space="0" w:color="auto"/>
              <w:bottom w:val="single" w:sz="4" w:space="0" w:color="auto"/>
              <w:right w:val="single" w:sz="4" w:space="0" w:color="auto"/>
            </w:tcBorders>
          </w:tcPr>
          <w:p w14:paraId="59C5F873" w14:textId="77777777" w:rsidR="00DD5C25" w:rsidRPr="00320F33" w:rsidRDefault="00DD5C25" w:rsidP="007458EE">
            <w:pPr>
              <w:keepNext/>
              <w:keepLines/>
              <w:shd w:val="clear" w:color="auto" w:fill="FFFFFF" w:themeFill="background1"/>
              <w:suppressAutoHyphens/>
              <w:jc w:val="right"/>
              <w:rPr>
                <w:sz w:val="20"/>
                <w:szCs w:val="20"/>
                <w:lang w:val="ru-RU"/>
              </w:rPr>
            </w:pPr>
            <w:r w:rsidRPr="00320F33">
              <w:rPr>
                <w:sz w:val="20"/>
                <w:lang w:val="ru-RU"/>
              </w:rPr>
              <w:t>5 408</w:t>
            </w:r>
          </w:p>
        </w:tc>
      </w:tr>
      <w:tr w:rsidR="00DD5C25" w:rsidRPr="00320F33" w14:paraId="4424D8E9" w14:textId="77777777" w:rsidTr="007458EE">
        <w:tc>
          <w:tcPr>
            <w:tcW w:w="912" w:type="pct"/>
            <w:tcBorders>
              <w:top w:val="single" w:sz="4" w:space="0" w:color="auto"/>
              <w:left w:val="single" w:sz="4" w:space="0" w:color="auto"/>
              <w:bottom w:val="single" w:sz="4" w:space="0" w:color="auto"/>
              <w:right w:val="single" w:sz="4" w:space="0" w:color="auto"/>
            </w:tcBorders>
          </w:tcPr>
          <w:p w14:paraId="1CB44A29" w14:textId="77777777" w:rsidR="00DD5C25" w:rsidRPr="00320F33" w:rsidRDefault="00DD5C25" w:rsidP="007458EE">
            <w:pPr>
              <w:shd w:val="clear" w:color="auto" w:fill="FFFFFF" w:themeFill="background1"/>
              <w:suppressAutoHyphens/>
              <w:rPr>
                <w:sz w:val="20"/>
                <w:szCs w:val="20"/>
                <w:lang w:val="ru-RU"/>
              </w:rPr>
            </w:pPr>
            <w:r w:rsidRPr="00320F33">
              <w:rPr>
                <w:sz w:val="20"/>
                <w:lang w:val="ru-RU"/>
              </w:rPr>
              <w:t>R-410A</w:t>
            </w:r>
          </w:p>
        </w:tc>
        <w:tc>
          <w:tcPr>
            <w:tcW w:w="602" w:type="pct"/>
            <w:tcBorders>
              <w:top w:val="single" w:sz="4" w:space="0" w:color="auto"/>
              <w:left w:val="single" w:sz="4" w:space="0" w:color="auto"/>
              <w:bottom w:val="single" w:sz="4" w:space="0" w:color="auto"/>
              <w:right w:val="single" w:sz="4" w:space="0" w:color="auto"/>
            </w:tcBorders>
          </w:tcPr>
          <w:p w14:paraId="4B8DDB1D" w14:textId="77777777" w:rsidR="00DD5C25" w:rsidRPr="00320F33" w:rsidRDefault="00DD5C25" w:rsidP="007458EE">
            <w:pPr>
              <w:shd w:val="clear" w:color="auto" w:fill="FFFFFF" w:themeFill="background1"/>
              <w:suppressAutoHyphens/>
              <w:jc w:val="right"/>
              <w:rPr>
                <w:sz w:val="20"/>
                <w:szCs w:val="20"/>
                <w:lang w:val="ru-RU"/>
              </w:rPr>
            </w:pPr>
            <w:r w:rsidRPr="00320F33">
              <w:rPr>
                <w:sz w:val="20"/>
                <w:lang w:val="ru-RU"/>
              </w:rPr>
              <w:t>2 088</w:t>
            </w:r>
          </w:p>
        </w:tc>
        <w:tc>
          <w:tcPr>
            <w:tcW w:w="697" w:type="pct"/>
            <w:tcBorders>
              <w:top w:val="single" w:sz="4" w:space="0" w:color="auto"/>
              <w:left w:val="single" w:sz="4" w:space="0" w:color="auto"/>
              <w:bottom w:val="single" w:sz="4" w:space="0" w:color="auto"/>
              <w:right w:val="single" w:sz="4" w:space="0" w:color="auto"/>
            </w:tcBorders>
          </w:tcPr>
          <w:p w14:paraId="1C1BC7AC" w14:textId="77777777" w:rsidR="00DD5C25" w:rsidRPr="00320F33" w:rsidRDefault="00DD5C25" w:rsidP="007458EE">
            <w:pPr>
              <w:keepNext/>
              <w:keepLines/>
              <w:shd w:val="clear" w:color="auto" w:fill="FFFFFF" w:themeFill="background1"/>
              <w:suppressAutoHyphens/>
              <w:jc w:val="right"/>
              <w:rPr>
                <w:sz w:val="20"/>
                <w:szCs w:val="20"/>
                <w:lang w:val="ru-RU"/>
              </w:rPr>
            </w:pPr>
            <w:r w:rsidRPr="00320F33">
              <w:rPr>
                <w:sz w:val="20"/>
                <w:lang w:val="ru-RU"/>
              </w:rPr>
              <w:t>150 968</w:t>
            </w:r>
          </w:p>
        </w:tc>
        <w:tc>
          <w:tcPr>
            <w:tcW w:w="698" w:type="pct"/>
            <w:tcBorders>
              <w:top w:val="single" w:sz="4" w:space="0" w:color="auto"/>
              <w:left w:val="single" w:sz="4" w:space="0" w:color="auto"/>
              <w:bottom w:val="single" w:sz="4" w:space="0" w:color="auto"/>
              <w:right w:val="single" w:sz="4" w:space="0" w:color="auto"/>
            </w:tcBorders>
          </w:tcPr>
          <w:p w14:paraId="70C7C6AE" w14:textId="77777777" w:rsidR="00DD5C25" w:rsidRPr="00320F33" w:rsidRDefault="00DD5C25" w:rsidP="007458EE">
            <w:pPr>
              <w:keepNext/>
              <w:keepLines/>
              <w:shd w:val="clear" w:color="auto" w:fill="FFFFFF" w:themeFill="background1"/>
              <w:suppressAutoHyphens/>
              <w:jc w:val="right"/>
              <w:rPr>
                <w:sz w:val="20"/>
                <w:szCs w:val="20"/>
                <w:lang w:val="ru-RU"/>
              </w:rPr>
            </w:pPr>
            <w:r w:rsidRPr="00320F33">
              <w:rPr>
                <w:sz w:val="20"/>
                <w:lang w:val="ru-RU"/>
              </w:rPr>
              <w:t>146 543</w:t>
            </w:r>
          </w:p>
        </w:tc>
        <w:tc>
          <w:tcPr>
            <w:tcW w:w="727" w:type="pct"/>
            <w:tcBorders>
              <w:top w:val="single" w:sz="4" w:space="0" w:color="auto"/>
              <w:left w:val="single" w:sz="4" w:space="0" w:color="auto"/>
              <w:bottom w:val="single" w:sz="4" w:space="0" w:color="auto"/>
              <w:right w:val="single" w:sz="4" w:space="0" w:color="auto"/>
            </w:tcBorders>
          </w:tcPr>
          <w:p w14:paraId="3B1E0011" w14:textId="77777777" w:rsidR="00DD5C25" w:rsidRPr="00320F33" w:rsidRDefault="00DD5C25" w:rsidP="007458EE">
            <w:pPr>
              <w:keepNext/>
              <w:keepLines/>
              <w:shd w:val="clear" w:color="auto" w:fill="FFFFFF" w:themeFill="background1"/>
              <w:suppressAutoHyphens/>
              <w:jc w:val="right"/>
              <w:rPr>
                <w:sz w:val="20"/>
                <w:szCs w:val="20"/>
                <w:lang w:val="ru-RU"/>
              </w:rPr>
            </w:pPr>
            <w:r w:rsidRPr="00320F33">
              <w:rPr>
                <w:sz w:val="20"/>
                <w:lang w:val="ru-RU"/>
              </w:rPr>
              <w:t>129 425</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08F55396" w14:textId="77777777" w:rsidR="00DD5C25" w:rsidRPr="00320F33" w:rsidRDefault="00DD5C25" w:rsidP="007458EE">
            <w:pPr>
              <w:keepNext/>
              <w:keepLines/>
              <w:shd w:val="clear" w:color="auto" w:fill="FFFFFF" w:themeFill="background1"/>
              <w:suppressAutoHyphens/>
              <w:jc w:val="right"/>
              <w:rPr>
                <w:sz w:val="20"/>
                <w:szCs w:val="20"/>
                <w:lang w:val="ru-RU"/>
              </w:rPr>
            </w:pPr>
            <w:r w:rsidRPr="00320F33">
              <w:rPr>
                <w:sz w:val="20"/>
                <w:lang w:val="ru-RU"/>
              </w:rPr>
              <w:t>129 425</w:t>
            </w:r>
          </w:p>
        </w:tc>
        <w:tc>
          <w:tcPr>
            <w:tcW w:w="697" w:type="pct"/>
            <w:tcBorders>
              <w:top w:val="single" w:sz="4" w:space="0" w:color="auto"/>
              <w:left w:val="single" w:sz="4" w:space="0" w:color="auto"/>
              <w:bottom w:val="single" w:sz="4" w:space="0" w:color="auto"/>
              <w:right w:val="single" w:sz="4" w:space="0" w:color="auto"/>
            </w:tcBorders>
          </w:tcPr>
          <w:p w14:paraId="469458F0" w14:textId="77777777" w:rsidR="00DD5C25" w:rsidRPr="00320F33" w:rsidRDefault="00DD5C25" w:rsidP="007458EE">
            <w:pPr>
              <w:keepNext/>
              <w:keepLines/>
              <w:shd w:val="clear" w:color="auto" w:fill="FFFFFF" w:themeFill="background1"/>
              <w:suppressAutoHyphens/>
              <w:jc w:val="right"/>
              <w:rPr>
                <w:sz w:val="20"/>
                <w:szCs w:val="20"/>
                <w:lang w:val="ru-RU"/>
              </w:rPr>
            </w:pPr>
            <w:r w:rsidRPr="00320F33">
              <w:rPr>
                <w:sz w:val="20"/>
                <w:lang w:val="ru-RU"/>
              </w:rPr>
              <w:t>145 394</w:t>
            </w:r>
          </w:p>
        </w:tc>
      </w:tr>
      <w:tr w:rsidR="00DD5C25" w:rsidRPr="00320F33" w14:paraId="3C2866F8" w14:textId="77777777" w:rsidTr="007458EE">
        <w:tc>
          <w:tcPr>
            <w:tcW w:w="912" w:type="pct"/>
            <w:tcBorders>
              <w:top w:val="single" w:sz="4" w:space="0" w:color="auto"/>
              <w:left w:val="single" w:sz="4" w:space="0" w:color="auto"/>
              <w:bottom w:val="single" w:sz="4" w:space="0" w:color="auto"/>
              <w:right w:val="single" w:sz="4" w:space="0" w:color="auto"/>
            </w:tcBorders>
          </w:tcPr>
          <w:p w14:paraId="54A247CC" w14:textId="77777777" w:rsidR="00DD5C25" w:rsidRPr="00320F33" w:rsidDel="007C588C" w:rsidRDefault="00DD5C25" w:rsidP="007458EE">
            <w:pPr>
              <w:shd w:val="clear" w:color="auto" w:fill="FFFFFF" w:themeFill="background1"/>
              <w:suppressAutoHyphens/>
              <w:rPr>
                <w:sz w:val="20"/>
                <w:szCs w:val="20"/>
                <w:lang w:val="ru-RU"/>
              </w:rPr>
            </w:pPr>
            <w:r w:rsidRPr="00320F33">
              <w:rPr>
                <w:sz w:val="20"/>
                <w:lang w:val="ru-RU"/>
              </w:rPr>
              <w:t>R-507A</w:t>
            </w:r>
          </w:p>
        </w:tc>
        <w:tc>
          <w:tcPr>
            <w:tcW w:w="602" w:type="pct"/>
            <w:tcBorders>
              <w:top w:val="single" w:sz="4" w:space="0" w:color="auto"/>
              <w:left w:val="single" w:sz="4" w:space="0" w:color="auto"/>
              <w:bottom w:val="single" w:sz="4" w:space="0" w:color="auto"/>
              <w:right w:val="single" w:sz="4" w:space="0" w:color="auto"/>
            </w:tcBorders>
          </w:tcPr>
          <w:p w14:paraId="70A93F30" w14:textId="77777777" w:rsidR="00DD5C25" w:rsidRPr="00320F33" w:rsidRDefault="00DD5C25" w:rsidP="007458EE">
            <w:pPr>
              <w:shd w:val="clear" w:color="auto" w:fill="FFFFFF" w:themeFill="background1"/>
              <w:suppressAutoHyphens/>
              <w:jc w:val="right"/>
              <w:rPr>
                <w:sz w:val="20"/>
                <w:szCs w:val="20"/>
                <w:lang w:val="ru-RU"/>
              </w:rPr>
            </w:pPr>
            <w:r w:rsidRPr="00320F33">
              <w:rPr>
                <w:sz w:val="20"/>
                <w:lang w:val="ru-RU"/>
              </w:rPr>
              <w:t>3 985</w:t>
            </w:r>
          </w:p>
        </w:tc>
        <w:tc>
          <w:tcPr>
            <w:tcW w:w="697" w:type="pct"/>
            <w:tcBorders>
              <w:top w:val="single" w:sz="4" w:space="0" w:color="auto"/>
              <w:left w:val="single" w:sz="4" w:space="0" w:color="auto"/>
              <w:bottom w:val="single" w:sz="4" w:space="0" w:color="auto"/>
              <w:right w:val="single" w:sz="4" w:space="0" w:color="auto"/>
            </w:tcBorders>
          </w:tcPr>
          <w:p w14:paraId="27EA0BBA" w14:textId="77777777" w:rsidR="00DD5C25" w:rsidRPr="00320F33" w:rsidRDefault="00DD5C25" w:rsidP="007458EE">
            <w:pPr>
              <w:keepNext/>
              <w:keepLines/>
              <w:shd w:val="clear" w:color="auto" w:fill="FFFFFF" w:themeFill="background1"/>
              <w:suppressAutoHyphens/>
              <w:jc w:val="right"/>
              <w:rPr>
                <w:sz w:val="20"/>
                <w:szCs w:val="20"/>
                <w:lang w:val="ru-RU"/>
              </w:rPr>
            </w:pPr>
            <w:r w:rsidRPr="00320F33">
              <w:rPr>
                <w:sz w:val="20"/>
                <w:lang w:val="ru-RU"/>
              </w:rPr>
              <w:t>0</w:t>
            </w:r>
          </w:p>
        </w:tc>
        <w:tc>
          <w:tcPr>
            <w:tcW w:w="698" w:type="pct"/>
            <w:tcBorders>
              <w:top w:val="single" w:sz="4" w:space="0" w:color="auto"/>
              <w:left w:val="single" w:sz="4" w:space="0" w:color="auto"/>
              <w:bottom w:val="single" w:sz="4" w:space="0" w:color="auto"/>
              <w:right w:val="single" w:sz="4" w:space="0" w:color="auto"/>
            </w:tcBorders>
          </w:tcPr>
          <w:p w14:paraId="58D098A3" w14:textId="77777777" w:rsidR="00DD5C25" w:rsidRPr="00320F33" w:rsidRDefault="00DD5C25" w:rsidP="007458EE">
            <w:pPr>
              <w:keepNext/>
              <w:keepLines/>
              <w:shd w:val="clear" w:color="auto" w:fill="FFFFFF" w:themeFill="background1"/>
              <w:suppressAutoHyphens/>
              <w:jc w:val="right"/>
              <w:rPr>
                <w:sz w:val="20"/>
                <w:szCs w:val="20"/>
                <w:lang w:val="ru-RU"/>
              </w:rPr>
            </w:pPr>
            <w:r w:rsidRPr="00320F33">
              <w:rPr>
                <w:sz w:val="20"/>
                <w:lang w:val="ru-RU"/>
              </w:rPr>
              <w:t>0</w:t>
            </w:r>
          </w:p>
        </w:tc>
        <w:tc>
          <w:tcPr>
            <w:tcW w:w="727" w:type="pct"/>
            <w:tcBorders>
              <w:top w:val="single" w:sz="4" w:space="0" w:color="auto"/>
              <w:left w:val="single" w:sz="4" w:space="0" w:color="auto"/>
              <w:bottom w:val="single" w:sz="4" w:space="0" w:color="auto"/>
              <w:right w:val="single" w:sz="4" w:space="0" w:color="auto"/>
            </w:tcBorders>
          </w:tcPr>
          <w:p w14:paraId="557C9CA6" w14:textId="77777777" w:rsidR="00DD5C25" w:rsidRPr="00320F33" w:rsidRDefault="00DD5C25" w:rsidP="007458EE">
            <w:pPr>
              <w:keepNext/>
              <w:keepLines/>
              <w:shd w:val="clear" w:color="auto" w:fill="FFFFFF" w:themeFill="background1"/>
              <w:suppressAutoHyphens/>
              <w:jc w:val="right"/>
              <w:rPr>
                <w:sz w:val="20"/>
                <w:szCs w:val="20"/>
                <w:lang w:val="ru-RU"/>
              </w:rPr>
            </w:pPr>
            <w:r w:rsidRPr="00320F33">
              <w:rPr>
                <w:sz w:val="20"/>
                <w:lang w:val="ru-RU"/>
              </w:rPr>
              <w:t>35 865</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28927AAD" w14:textId="77777777" w:rsidR="00DD5C25" w:rsidRPr="00320F33" w:rsidRDefault="00DD5C25" w:rsidP="007458EE">
            <w:pPr>
              <w:keepNext/>
              <w:keepLines/>
              <w:shd w:val="clear" w:color="auto" w:fill="FFFFFF" w:themeFill="background1"/>
              <w:suppressAutoHyphens/>
              <w:jc w:val="right"/>
              <w:rPr>
                <w:sz w:val="20"/>
                <w:szCs w:val="20"/>
                <w:lang w:val="ru-RU"/>
              </w:rPr>
            </w:pPr>
            <w:r w:rsidRPr="00320F33">
              <w:rPr>
                <w:sz w:val="20"/>
                <w:lang w:val="ru-RU"/>
              </w:rPr>
              <w:t>35 865</w:t>
            </w:r>
          </w:p>
        </w:tc>
        <w:tc>
          <w:tcPr>
            <w:tcW w:w="697" w:type="pct"/>
            <w:tcBorders>
              <w:top w:val="single" w:sz="4" w:space="0" w:color="auto"/>
              <w:left w:val="single" w:sz="4" w:space="0" w:color="auto"/>
              <w:bottom w:val="single" w:sz="4" w:space="0" w:color="auto"/>
              <w:right w:val="single" w:sz="4" w:space="0" w:color="auto"/>
            </w:tcBorders>
          </w:tcPr>
          <w:p w14:paraId="167907AE" w14:textId="77777777" w:rsidR="00DD5C25" w:rsidRPr="00320F33" w:rsidRDefault="00DD5C25" w:rsidP="007458EE">
            <w:pPr>
              <w:keepNext/>
              <w:keepLines/>
              <w:shd w:val="clear" w:color="auto" w:fill="FFFFFF" w:themeFill="background1"/>
              <w:suppressAutoHyphens/>
              <w:jc w:val="right"/>
              <w:rPr>
                <w:sz w:val="20"/>
                <w:szCs w:val="20"/>
                <w:lang w:val="ru-RU"/>
              </w:rPr>
            </w:pPr>
            <w:r w:rsidRPr="00320F33">
              <w:rPr>
                <w:sz w:val="20"/>
                <w:lang w:val="ru-RU"/>
              </w:rPr>
              <w:t>39 053</w:t>
            </w:r>
          </w:p>
        </w:tc>
      </w:tr>
      <w:tr w:rsidR="00DD5C25" w:rsidRPr="00320F33" w14:paraId="0E78DE61" w14:textId="77777777" w:rsidTr="007458EE">
        <w:tc>
          <w:tcPr>
            <w:tcW w:w="1514" w:type="pct"/>
            <w:gridSpan w:val="2"/>
            <w:tcBorders>
              <w:top w:val="single" w:sz="4" w:space="0" w:color="auto"/>
              <w:left w:val="single" w:sz="4" w:space="0" w:color="auto"/>
              <w:bottom w:val="single" w:sz="4" w:space="0" w:color="auto"/>
              <w:right w:val="single" w:sz="4" w:space="0" w:color="auto"/>
            </w:tcBorders>
          </w:tcPr>
          <w:p w14:paraId="7502F9E1" w14:textId="4F015087" w:rsidR="00DD5C25" w:rsidRPr="00320F33" w:rsidRDefault="00DD5C25" w:rsidP="007458EE">
            <w:pPr>
              <w:shd w:val="clear" w:color="auto" w:fill="FFFFFF" w:themeFill="background1"/>
              <w:suppressAutoHyphens/>
              <w:jc w:val="left"/>
              <w:rPr>
                <w:b/>
                <w:bCs/>
                <w:sz w:val="20"/>
                <w:szCs w:val="20"/>
                <w:lang w:val="ru-RU"/>
              </w:rPr>
            </w:pPr>
            <w:r w:rsidRPr="00320F33">
              <w:rPr>
                <w:b/>
                <w:sz w:val="20"/>
                <w:lang w:val="ru-RU"/>
              </w:rPr>
              <w:t>Итого (тонн эквивалента СО</w:t>
            </w:r>
            <w:r w:rsidR="00F86FC2" w:rsidRPr="00F86FC2">
              <w:rPr>
                <w:b/>
                <w:sz w:val="20"/>
                <w:vertAlign w:val="subscript"/>
                <w:lang w:val="ru-RU"/>
              </w:rPr>
              <w:t>2</w:t>
            </w:r>
            <w:r w:rsidRPr="00320F33">
              <w:rPr>
                <w:b/>
                <w:sz w:val="20"/>
                <w:lang w:val="ru-RU"/>
              </w:rPr>
              <w:t>)</w:t>
            </w:r>
          </w:p>
        </w:tc>
        <w:tc>
          <w:tcPr>
            <w:tcW w:w="697" w:type="pct"/>
            <w:tcBorders>
              <w:top w:val="single" w:sz="4" w:space="0" w:color="auto"/>
              <w:left w:val="single" w:sz="4" w:space="0" w:color="auto"/>
              <w:bottom w:val="single" w:sz="4" w:space="0" w:color="auto"/>
              <w:right w:val="single" w:sz="4" w:space="0" w:color="auto"/>
            </w:tcBorders>
          </w:tcPr>
          <w:p w14:paraId="0E391903" w14:textId="77777777" w:rsidR="00DD5C25" w:rsidRPr="00320F33" w:rsidRDefault="00DD5C25" w:rsidP="007458EE">
            <w:pPr>
              <w:keepNext/>
              <w:keepLines/>
              <w:tabs>
                <w:tab w:val="left" w:pos="3141"/>
              </w:tabs>
              <w:suppressAutoHyphens/>
              <w:jc w:val="right"/>
              <w:rPr>
                <w:b/>
                <w:bCs/>
                <w:sz w:val="20"/>
                <w:szCs w:val="20"/>
                <w:lang w:val="ru-RU"/>
              </w:rPr>
            </w:pPr>
            <w:r w:rsidRPr="00320F33">
              <w:rPr>
                <w:b/>
                <w:sz w:val="20"/>
                <w:lang w:val="ru-RU"/>
              </w:rPr>
              <w:t>1 743 012</w:t>
            </w:r>
          </w:p>
        </w:tc>
        <w:tc>
          <w:tcPr>
            <w:tcW w:w="698" w:type="pct"/>
            <w:tcBorders>
              <w:top w:val="single" w:sz="4" w:space="0" w:color="auto"/>
              <w:left w:val="single" w:sz="4" w:space="0" w:color="auto"/>
              <w:bottom w:val="single" w:sz="4" w:space="0" w:color="auto"/>
              <w:right w:val="single" w:sz="4" w:space="0" w:color="auto"/>
            </w:tcBorders>
          </w:tcPr>
          <w:p w14:paraId="3F814DB3" w14:textId="77777777" w:rsidR="00DD5C25" w:rsidRPr="00320F33" w:rsidRDefault="00DD5C25" w:rsidP="007458EE">
            <w:pPr>
              <w:keepNext/>
              <w:keepLines/>
              <w:tabs>
                <w:tab w:val="left" w:pos="3141"/>
              </w:tabs>
              <w:suppressAutoHyphens/>
              <w:jc w:val="right"/>
              <w:rPr>
                <w:b/>
                <w:bCs/>
                <w:sz w:val="20"/>
                <w:szCs w:val="20"/>
                <w:lang w:val="ru-RU"/>
              </w:rPr>
            </w:pPr>
            <w:r w:rsidRPr="00320F33">
              <w:rPr>
                <w:b/>
                <w:sz w:val="20"/>
                <w:lang w:val="ru-RU"/>
              </w:rPr>
              <w:t>1 604 665</w:t>
            </w:r>
          </w:p>
        </w:tc>
        <w:tc>
          <w:tcPr>
            <w:tcW w:w="727" w:type="pct"/>
            <w:tcBorders>
              <w:top w:val="single" w:sz="4" w:space="0" w:color="auto"/>
              <w:left w:val="single" w:sz="4" w:space="0" w:color="auto"/>
              <w:bottom w:val="single" w:sz="4" w:space="0" w:color="auto"/>
              <w:right w:val="single" w:sz="4" w:space="0" w:color="auto"/>
            </w:tcBorders>
          </w:tcPr>
          <w:p w14:paraId="5E8E9C0D" w14:textId="77777777" w:rsidR="00DD5C25" w:rsidRPr="00320F33" w:rsidRDefault="00DD5C25" w:rsidP="007458EE">
            <w:pPr>
              <w:keepNext/>
              <w:keepLines/>
              <w:tabs>
                <w:tab w:val="left" w:pos="3141"/>
              </w:tabs>
              <w:suppressAutoHyphens/>
              <w:jc w:val="right"/>
              <w:rPr>
                <w:b/>
                <w:bCs/>
                <w:sz w:val="20"/>
                <w:szCs w:val="20"/>
                <w:lang w:val="ru-RU"/>
              </w:rPr>
            </w:pPr>
            <w:r w:rsidRPr="00320F33">
              <w:rPr>
                <w:b/>
                <w:sz w:val="20"/>
                <w:lang w:val="ru-RU"/>
              </w:rPr>
              <w:t>1 532 493</w:t>
            </w:r>
          </w:p>
        </w:tc>
        <w:tc>
          <w:tcPr>
            <w:tcW w:w="667" w:type="pct"/>
            <w:tcBorders>
              <w:top w:val="single" w:sz="4" w:space="0" w:color="auto"/>
              <w:left w:val="single" w:sz="4" w:space="0" w:color="auto"/>
              <w:bottom w:val="single" w:sz="4" w:space="0" w:color="auto"/>
              <w:right w:val="single" w:sz="4" w:space="0" w:color="auto"/>
            </w:tcBorders>
            <w:shd w:val="clear" w:color="auto" w:fill="FFFFFF" w:themeFill="background1"/>
          </w:tcPr>
          <w:p w14:paraId="20057844" w14:textId="77777777" w:rsidR="00DD5C25" w:rsidRPr="00320F33" w:rsidRDefault="00DD5C25" w:rsidP="007458EE">
            <w:pPr>
              <w:keepNext/>
              <w:keepLines/>
              <w:tabs>
                <w:tab w:val="left" w:pos="3141"/>
              </w:tabs>
              <w:suppressAutoHyphens/>
              <w:jc w:val="right"/>
              <w:rPr>
                <w:b/>
                <w:bCs/>
                <w:sz w:val="20"/>
                <w:szCs w:val="20"/>
                <w:lang w:val="ru-RU"/>
              </w:rPr>
            </w:pPr>
            <w:r w:rsidRPr="00320F33">
              <w:rPr>
                <w:b/>
                <w:sz w:val="20"/>
                <w:lang w:val="ru-RU"/>
              </w:rPr>
              <w:t>1 518 706</w:t>
            </w:r>
          </w:p>
        </w:tc>
        <w:tc>
          <w:tcPr>
            <w:tcW w:w="697" w:type="pct"/>
            <w:tcBorders>
              <w:top w:val="single" w:sz="4" w:space="0" w:color="auto"/>
              <w:left w:val="single" w:sz="4" w:space="0" w:color="auto"/>
              <w:bottom w:val="single" w:sz="4" w:space="0" w:color="auto"/>
              <w:right w:val="single" w:sz="4" w:space="0" w:color="auto"/>
            </w:tcBorders>
          </w:tcPr>
          <w:p w14:paraId="0CE37E81" w14:textId="77777777" w:rsidR="00DD5C25" w:rsidRPr="00320F33" w:rsidRDefault="00DD5C25" w:rsidP="007458EE">
            <w:pPr>
              <w:keepNext/>
              <w:keepLines/>
              <w:tabs>
                <w:tab w:val="left" w:pos="3141"/>
              </w:tabs>
              <w:suppressAutoHyphens/>
              <w:jc w:val="right"/>
              <w:rPr>
                <w:b/>
                <w:bCs/>
                <w:sz w:val="20"/>
                <w:szCs w:val="20"/>
                <w:lang w:val="ru-RU"/>
              </w:rPr>
            </w:pPr>
            <w:r w:rsidRPr="00320F33">
              <w:rPr>
                <w:b/>
                <w:sz w:val="20"/>
                <w:lang w:val="ru-RU"/>
              </w:rPr>
              <w:t>1 573 939</w:t>
            </w:r>
          </w:p>
        </w:tc>
      </w:tr>
      <w:tr w:rsidR="00DD5C25" w:rsidRPr="00773E1F" w14:paraId="37CA4EC9" w14:textId="77777777" w:rsidTr="007458EE">
        <w:tc>
          <w:tcPr>
            <w:tcW w:w="5000" w:type="pct"/>
            <w:gridSpan w:val="7"/>
            <w:tcBorders>
              <w:top w:val="single" w:sz="4" w:space="0" w:color="auto"/>
              <w:left w:val="single" w:sz="4" w:space="0" w:color="auto"/>
              <w:bottom w:val="single" w:sz="4" w:space="0" w:color="auto"/>
              <w:right w:val="single" w:sz="4" w:space="0" w:color="auto"/>
            </w:tcBorders>
          </w:tcPr>
          <w:p w14:paraId="4DF7D59A" w14:textId="77777777" w:rsidR="00DD5C25" w:rsidRPr="00320F33" w:rsidRDefault="00DD5C25" w:rsidP="007458EE">
            <w:pPr>
              <w:keepNext/>
              <w:keepLines/>
              <w:shd w:val="clear" w:color="auto" w:fill="FFFFFF" w:themeFill="background1"/>
              <w:suppressAutoHyphens/>
              <w:jc w:val="center"/>
              <w:rPr>
                <w:b/>
                <w:bCs/>
                <w:sz w:val="20"/>
                <w:szCs w:val="20"/>
                <w:lang w:val="ru-RU"/>
              </w:rPr>
            </w:pPr>
            <w:r w:rsidRPr="00320F33">
              <w:rPr>
                <w:b/>
                <w:sz w:val="20"/>
                <w:lang w:val="ru-RU"/>
              </w:rPr>
              <w:t>Расчет базового уровня ГФУ (тонн CO</w:t>
            </w:r>
            <w:r w:rsidRPr="00320F33">
              <w:rPr>
                <w:b/>
                <w:sz w:val="20"/>
                <w:vertAlign w:val="subscript"/>
                <w:lang w:val="ru-RU"/>
              </w:rPr>
              <w:t>2</w:t>
            </w:r>
            <w:r w:rsidRPr="00320F33">
              <w:rPr>
                <w:b/>
                <w:sz w:val="20"/>
                <w:lang w:val="ru-RU"/>
              </w:rPr>
              <w:t>-экв.)</w:t>
            </w:r>
          </w:p>
        </w:tc>
      </w:tr>
      <w:tr w:rsidR="00DD5C25" w:rsidRPr="00320F33" w14:paraId="5658CD86" w14:textId="77777777" w:rsidTr="007458EE">
        <w:tc>
          <w:tcPr>
            <w:tcW w:w="3636" w:type="pct"/>
            <w:gridSpan w:val="5"/>
            <w:tcBorders>
              <w:top w:val="single" w:sz="4" w:space="0" w:color="auto"/>
              <w:left w:val="single" w:sz="4" w:space="0" w:color="auto"/>
              <w:bottom w:val="single" w:sz="4" w:space="0" w:color="auto"/>
              <w:right w:val="single" w:sz="4" w:space="0" w:color="auto"/>
            </w:tcBorders>
          </w:tcPr>
          <w:p w14:paraId="673D46B0" w14:textId="77777777" w:rsidR="00DD5C25" w:rsidRPr="00320F33" w:rsidRDefault="00DD5C25" w:rsidP="007458EE">
            <w:pPr>
              <w:keepNext/>
              <w:keepLines/>
              <w:shd w:val="clear" w:color="auto" w:fill="FFFFFF" w:themeFill="background1"/>
              <w:suppressAutoHyphens/>
              <w:jc w:val="left"/>
              <w:rPr>
                <w:sz w:val="20"/>
                <w:szCs w:val="20"/>
                <w:lang w:val="ru-RU"/>
              </w:rPr>
            </w:pPr>
            <w:r w:rsidRPr="00320F33">
              <w:rPr>
                <w:sz w:val="20"/>
                <w:lang w:val="ru-RU"/>
              </w:rPr>
              <w:t>Среднее потребление ГФУ в 2020-2022 гг.</w:t>
            </w:r>
          </w:p>
        </w:tc>
        <w:tc>
          <w:tcPr>
            <w:tcW w:w="136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4CDCDB1" w14:textId="77777777" w:rsidR="00DD5C25" w:rsidRPr="00320F33" w:rsidRDefault="00DD5C25" w:rsidP="007458EE">
            <w:pPr>
              <w:keepNext/>
              <w:keepLines/>
              <w:shd w:val="clear" w:color="auto" w:fill="FFFFFF" w:themeFill="background1"/>
              <w:suppressAutoHyphens/>
              <w:jc w:val="right"/>
              <w:rPr>
                <w:sz w:val="20"/>
                <w:szCs w:val="20"/>
                <w:lang w:val="ru-RU"/>
              </w:rPr>
            </w:pPr>
            <w:r w:rsidRPr="00320F33">
              <w:rPr>
                <w:sz w:val="20"/>
                <w:lang w:val="ru-RU"/>
              </w:rPr>
              <w:t>1 626 723</w:t>
            </w:r>
          </w:p>
        </w:tc>
      </w:tr>
      <w:tr w:rsidR="00DD5C25" w:rsidRPr="00320F33" w14:paraId="190509E1" w14:textId="77777777" w:rsidTr="007458EE">
        <w:tc>
          <w:tcPr>
            <w:tcW w:w="3636" w:type="pct"/>
            <w:gridSpan w:val="5"/>
            <w:tcBorders>
              <w:top w:val="single" w:sz="4" w:space="0" w:color="auto"/>
              <w:left w:val="single" w:sz="4" w:space="0" w:color="auto"/>
              <w:bottom w:val="single" w:sz="4" w:space="0" w:color="auto"/>
              <w:right w:val="single" w:sz="4" w:space="0" w:color="auto"/>
            </w:tcBorders>
          </w:tcPr>
          <w:p w14:paraId="27D17FCC" w14:textId="77777777" w:rsidR="00DD5C25" w:rsidRPr="00320F33" w:rsidRDefault="00DD5C25" w:rsidP="007458EE">
            <w:pPr>
              <w:keepNext/>
              <w:keepLines/>
              <w:shd w:val="clear" w:color="auto" w:fill="FFFFFF" w:themeFill="background1"/>
              <w:suppressAutoHyphens/>
              <w:jc w:val="left"/>
              <w:rPr>
                <w:sz w:val="20"/>
                <w:szCs w:val="20"/>
                <w:lang w:val="ru-RU"/>
              </w:rPr>
            </w:pPr>
            <w:r w:rsidRPr="00320F33">
              <w:rPr>
                <w:sz w:val="20"/>
                <w:lang w:val="ru-RU"/>
              </w:rPr>
              <w:t>Базовый уровень потребления ГХФУ (65%)</w:t>
            </w:r>
          </w:p>
        </w:tc>
        <w:tc>
          <w:tcPr>
            <w:tcW w:w="136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B208117" w14:textId="77777777" w:rsidR="00DD5C25" w:rsidRPr="00320F33" w:rsidRDefault="00DD5C25" w:rsidP="007458EE">
            <w:pPr>
              <w:keepNext/>
              <w:keepLines/>
              <w:shd w:val="clear" w:color="auto" w:fill="FFFFFF" w:themeFill="background1"/>
              <w:suppressAutoHyphens/>
              <w:jc w:val="right"/>
              <w:rPr>
                <w:sz w:val="20"/>
                <w:szCs w:val="20"/>
                <w:lang w:val="ru-RU"/>
              </w:rPr>
            </w:pPr>
            <w:r w:rsidRPr="00320F33">
              <w:rPr>
                <w:sz w:val="20"/>
                <w:lang w:val="ru-RU"/>
              </w:rPr>
              <w:t>929 810</w:t>
            </w:r>
          </w:p>
        </w:tc>
      </w:tr>
      <w:tr w:rsidR="00DD5C25" w:rsidRPr="00320F33" w14:paraId="451124E5" w14:textId="77777777" w:rsidTr="007458EE">
        <w:tc>
          <w:tcPr>
            <w:tcW w:w="3636" w:type="pct"/>
            <w:gridSpan w:val="5"/>
            <w:tcBorders>
              <w:top w:val="single" w:sz="4" w:space="0" w:color="auto"/>
              <w:left w:val="single" w:sz="4" w:space="0" w:color="auto"/>
              <w:bottom w:val="single" w:sz="4" w:space="0" w:color="auto"/>
              <w:right w:val="single" w:sz="4" w:space="0" w:color="auto"/>
            </w:tcBorders>
          </w:tcPr>
          <w:p w14:paraId="7158AAE4" w14:textId="77777777" w:rsidR="00DD5C25" w:rsidRPr="00320F33" w:rsidRDefault="00DD5C25" w:rsidP="007458EE">
            <w:pPr>
              <w:keepNext/>
              <w:keepLines/>
              <w:shd w:val="clear" w:color="auto" w:fill="FFFFFF" w:themeFill="background1"/>
              <w:suppressAutoHyphens/>
              <w:jc w:val="left"/>
              <w:rPr>
                <w:b/>
                <w:bCs/>
                <w:sz w:val="20"/>
                <w:szCs w:val="20"/>
                <w:lang w:val="ru-RU"/>
              </w:rPr>
            </w:pPr>
            <w:r w:rsidRPr="00320F33">
              <w:rPr>
                <w:b/>
                <w:sz w:val="20"/>
                <w:lang w:val="ru-RU"/>
              </w:rPr>
              <w:t>Базовый уровень потребления ГФУ</w:t>
            </w:r>
          </w:p>
        </w:tc>
        <w:tc>
          <w:tcPr>
            <w:tcW w:w="136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1A0E8D5" w14:textId="77777777" w:rsidR="00DD5C25" w:rsidRPr="00320F33" w:rsidRDefault="00DD5C25" w:rsidP="007458EE">
            <w:pPr>
              <w:keepNext/>
              <w:keepLines/>
              <w:shd w:val="clear" w:color="auto" w:fill="FFFFFF" w:themeFill="background1"/>
              <w:suppressAutoHyphens/>
              <w:jc w:val="right"/>
              <w:rPr>
                <w:b/>
                <w:bCs/>
                <w:sz w:val="20"/>
                <w:szCs w:val="20"/>
                <w:lang w:val="ru-RU"/>
              </w:rPr>
            </w:pPr>
            <w:r w:rsidRPr="00320F33">
              <w:rPr>
                <w:b/>
                <w:sz w:val="20"/>
                <w:lang w:val="ru-RU"/>
              </w:rPr>
              <w:t>2 556 533</w:t>
            </w:r>
          </w:p>
        </w:tc>
      </w:tr>
    </w:tbl>
    <w:p w14:paraId="3DC14639" w14:textId="77777777" w:rsidR="00DD5C25" w:rsidRPr="00320F33" w:rsidRDefault="00DD5C25" w:rsidP="00DD5C25">
      <w:pPr>
        <w:rPr>
          <w:sz w:val="18"/>
          <w:szCs w:val="18"/>
          <w:lang w:val="ru-RU"/>
        </w:rPr>
      </w:pPr>
      <w:r w:rsidRPr="00320F33">
        <w:rPr>
          <w:sz w:val="18"/>
          <w:lang w:val="ru-RU"/>
        </w:rPr>
        <w:t>* Данные страновой программы</w:t>
      </w:r>
    </w:p>
    <w:p w14:paraId="3AAFDB2A" w14:textId="77777777" w:rsidR="00DD5C25" w:rsidRPr="00320F33" w:rsidRDefault="00DD5C25" w:rsidP="00DD5C25">
      <w:pPr>
        <w:keepNext/>
        <w:spacing w:before="240" w:after="240"/>
        <w:rPr>
          <w:i/>
          <w:lang w:val="ru-RU"/>
        </w:rPr>
      </w:pPr>
      <w:r w:rsidRPr="00320F33">
        <w:rPr>
          <w:i/>
          <w:lang w:val="ru-RU"/>
        </w:rPr>
        <w:t>Доклад о реализации страновой программы</w:t>
      </w:r>
    </w:p>
    <w:p w14:paraId="0777A7AA" w14:textId="77777777" w:rsidR="00DD5C25" w:rsidRPr="00320F33" w:rsidRDefault="00DD5C25" w:rsidP="00DD5C25">
      <w:pPr>
        <w:pStyle w:val="Heading1"/>
        <w:rPr>
          <w:lang w:val="ru-RU"/>
        </w:rPr>
      </w:pPr>
      <w:r w:rsidRPr="00320F33">
        <w:rPr>
          <w:lang w:val="ru-RU"/>
        </w:rPr>
        <w:t xml:space="preserve">Данные о секторальном потреблении ГФУ, представленные правительством Ливана в докладе о реализации страновой программы (СП) за 2023 год, согласуются с данными, представленными в соответствии со статьей 7 Монреальского протокола. </w:t>
      </w:r>
    </w:p>
    <w:p w14:paraId="1467CA3A" w14:textId="77777777" w:rsidR="00DD5C25" w:rsidRPr="00320F33" w:rsidRDefault="00DD5C25" w:rsidP="00DD5C25">
      <w:pPr>
        <w:keepNext/>
        <w:spacing w:before="240" w:after="240"/>
        <w:outlineLvl w:val="0"/>
        <w:rPr>
          <w:u w:val="single"/>
          <w:lang w:val="ru-RU"/>
        </w:rPr>
      </w:pPr>
      <w:r w:rsidRPr="00320F33">
        <w:rPr>
          <w:u w:val="single"/>
          <w:lang w:val="ru-RU"/>
        </w:rPr>
        <w:t>Тенденции потребления ГФУ</w:t>
      </w:r>
    </w:p>
    <w:p w14:paraId="6CC5BFA6" w14:textId="720C7381" w:rsidR="00DD5C25" w:rsidRPr="00320F33" w:rsidRDefault="00DD5C25" w:rsidP="00DD5C25">
      <w:pPr>
        <w:pStyle w:val="Heading1"/>
        <w:rPr>
          <w:lang w:val="ru-RU"/>
        </w:rPr>
      </w:pPr>
      <w:r w:rsidRPr="00320F33">
        <w:rPr>
          <w:lang w:val="ru-RU"/>
        </w:rPr>
        <w:t xml:space="preserve">С 2020 по 2023 год наблюдалась тенденция к снижению совокупного потребления ГФУ. Страна пережила </w:t>
      </w:r>
      <w:r w:rsidR="00BA7DBA">
        <w:rPr>
          <w:lang w:val="ru-RU"/>
        </w:rPr>
        <w:t>сложный</w:t>
      </w:r>
      <w:r w:rsidRPr="00320F33">
        <w:rPr>
          <w:lang w:val="ru-RU"/>
        </w:rPr>
        <w:t xml:space="preserve"> кризис, вызванный политической нестабильностью, экономической депрессией и проблемами безопасности, котор</w:t>
      </w:r>
      <w:r w:rsidR="004E76E8">
        <w:rPr>
          <w:lang w:val="ru-RU"/>
        </w:rPr>
        <w:t>ый</w:t>
      </w:r>
      <w:r w:rsidRPr="00320F33">
        <w:rPr>
          <w:lang w:val="ru-RU"/>
        </w:rPr>
        <w:t xml:space="preserve"> усугубился в последние годы. На ситуацию также оказала отрицательное влияние пандемия COVID</w:t>
      </w:r>
      <w:r w:rsidR="004E76E8">
        <w:rPr>
          <w:lang w:val="ru-RU"/>
        </w:rPr>
        <w:t>-</w:t>
      </w:r>
      <w:r w:rsidRPr="00320F33">
        <w:rPr>
          <w:lang w:val="ru-RU"/>
        </w:rPr>
        <w:t>19. Хотя предполагаемый рост потребления ГФУ в этот период мог составлять от 6 до 9% в год, указанные проблемы существенно повлияли на потребность в потреблени</w:t>
      </w:r>
      <w:r w:rsidR="004E76E8">
        <w:rPr>
          <w:lang w:val="ru-RU"/>
        </w:rPr>
        <w:t>и</w:t>
      </w:r>
      <w:r w:rsidRPr="00320F33">
        <w:rPr>
          <w:lang w:val="ru-RU"/>
        </w:rPr>
        <w:t xml:space="preserve"> ГФУ в холодильном оборудовании, что привело к снижению импорта ГФУ в эти годы.</w:t>
      </w:r>
    </w:p>
    <w:p w14:paraId="7956466D" w14:textId="5B9D9BE8" w:rsidR="00DD5C25" w:rsidRPr="00320F33" w:rsidRDefault="00DD5C25" w:rsidP="00DD5C25">
      <w:pPr>
        <w:pStyle w:val="Heading1"/>
        <w:rPr>
          <w:lang w:val="ru-RU"/>
        </w:rPr>
      </w:pPr>
      <w:r w:rsidRPr="00320F33">
        <w:rPr>
          <w:lang w:val="ru-RU"/>
        </w:rPr>
        <w:t>ГФУ используются в различных системах охлаждения, кондиционирования воздуха и тепловых насосов в секторах производства и обслуживания. Ливан полностью зависит от импорта ГФУ</w:t>
      </w:r>
      <w:r w:rsidR="00744D85">
        <w:rPr>
          <w:lang w:val="ru-RU"/>
        </w:rPr>
        <w:t>,</w:t>
      </w:r>
      <w:r w:rsidR="00F41DDA">
        <w:rPr>
          <w:lang w:val="ru-RU"/>
        </w:rPr>
        <w:t xml:space="preserve"> а с ним и от </w:t>
      </w:r>
      <w:r w:rsidRPr="00320F33">
        <w:rPr>
          <w:lang w:val="ru-RU"/>
        </w:rPr>
        <w:t>колебаний цен</w:t>
      </w:r>
      <w:r w:rsidR="00744D85">
        <w:rPr>
          <w:lang w:val="ru-RU"/>
        </w:rPr>
        <w:t xml:space="preserve"> </w:t>
      </w:r>
      <w:r w:rsidR="00744D85" w:rsidRPr="00320F33">
        <w:rPr>
          <w:lang w:val="ru-RU"/>
        </w:rPr>
        <w:t>на международном рынке</w:t>
      </w:r>
      <w:r w:rsidR="00836665">
        <w:rPr>
          <w:lang w:val="ru-RU"/>
        </w:rPr>
        <w:t>,</w:t>
      </w:r>
      <w:r w:rsidR="00426998">
        <w:rPr>
          <w:lang w:val="ru-RU"/>
        </w:rPr>
        <w:t xml:space="preserve"> </w:t>
      </w:r>
      <w:r w:rsidR="00744D85">
        <w:rPr>
          <w:lang w:val="ru-RU"/>
        </w:rPr>
        <w:t xml:space="preserve">а также от </w:t>
      </w:r>
      <w:r w:rsidRPr="00320F33">
        <w:rPr>
          <w:lang w:val="ru-RU"/>
        </w:rPr>
        <w:t>наличия ГФУ и их альтернатив.</w:t>
      </w:r>
    </w:p>
    <w:p w14:paraId="7DD8BF00" w14:textId="77777777" w:rsidR="00DD5C25" w:rsidRPr="00320F33" w:rsidRDefault="00DD5C25" w:rsidP="00DD5C25">
      <w:pPr>
        <w:pStyle w:val="Heading1"/>
        <w:numPr>
          <w:ilvl w:val="0"/>
          <w:numId w:val="0"/>
        </w:numPr>
        <w:spacing w:before="240"/>
        <w:rPr>
          <w:u w:val="single"/>
          <w:lang w:val="ru-RU"/>
        </w:rPr>
      </w:pPr>
      <w:r w:rsidRPr="00320F33">
        <w:rPr>
          <w:u w:val="single"/>
          <w:lang w:val="ru-RU"/>
        </w:rPr>
        <w:t>Потребление ГФУ в разбивке по секторам</w:t>
      </w:r>
    </w:p>
    <w:p w14:paraId="7F24697E" w14:textId="53E328F9" w:rsidR="00DD5C25" w:rsidRPr="00320F33" w:rsidRDefault="00DD5C25" w:rsidP="00DD5C25">
      <w:pPr>
        <w:pStyle w:val="Heading1"/>
        <w:rPr>
          <w:lang w:val="ru-RU"/>
        </w:rPr>
      </w:pPr>
      <w:r w:rsidRPr="00320F33">
        <w:rPr>
          <w:lang w:val="ru-RU"/>
        </w:rPr>
        <w:t>Сектор производства ХКВ в основном потребляет R-404A в коммерческом холодильном оборудовании (10,5%</w:t>
      </w:r>
      <w:r w:rsidR="00EB74CF">
        <w:rPr>
          <w:lang w:val="ru-RU"/>
        </w:rPr>
        <w:t xml:space="preserve"> в тоннах </w:t>
      </w:r>
      <w:r w:rsidRPr="00320F33">
        <w:rPr>
          <w:lang w:val="ru-RU"/>
        </w:rPr>
        <w:t>и 21,5%</w:t>
      </w:r>
      <w:r w:rsidR="00EB74CF">
        <w:rPr>
          <w:lang w:val="ru-RU"/>
        </w:rPr>
        <w:t xml:space="preserve"> в тоннах </w:t>
      </w:r>
      <w:r w:rsidRPr="00320F33">
        <w:rPr>
          <w:lang w:val="ru-RU"/>
        </w:rPr>
        <w:t>эквивалента CO</w:t>
      </w:r>
      <w:r w:rsidRPr="00320F33">
        <w:rPr>
          <w:vertAlign w:val="subscript"/>
          <w:lang w:val="ru-RU"/>
        </w:rPr>
        <w:t>2</w:t>
      </w:r>
      <w:r w:rsidRPr="00320F33">
        <w:rPr>
          <w:lang w:val="ru-RU"/>
        </w:rPr>
        <w:t>), ГФУ-134a в коммерческом холодильном оборудовании и чиллерах (8,4%</w:t>
      </w:r>
      <w:r w:rsidR="00EB74CF">
        <w:rPr>
          <w:lang w:val="ru-RU"/>
        </w:rPr>
        <w:t xml:space="preserve"> в тоннах </w:t>
      </w:r>
      <w:r w:rsidRPr="00320F33">
        <w:rPr>
          <w:lang w:val="ru-RU"/>
        </w:rPr>
        <w:t>и 6,2%</w:t>
      </w:r>
      <w:r w:rsidR="00EB74CF">
        <w:rPr>
          <w:lang w:val="ru-RU"/>
        </w:rPr>
        <w:t xml:space="preserve"> в тоннах </w:t>
      </w:r>
      <w:r w:rsidRPr="00320F33">
        <w:rPr>
          <w:lang w:val="ru-RU"/>
        </w:rPr>
        <w:t>эквивалента CO</w:t>
      </w:r>
      <w:r w:rsidRPr="00320F33">
        <w:rPr>
          <w:vertAlign w:val="subscript"/>
          <w:lang w:val="ru-RU"/>
        </w:rPr>
        <w:t>2</w:t>
      </w:r>
      <w:r w:rsidRPr="00320F33">
        <w:rPr>
          <w:lang w:val="ru-RU"/>
        </w:rPr>
        <w:t>), R-410A в бытовых кондиционерах воздуха (6,2%</w:t>
      </w:r>
      <w:r w:rsidR="00EB74CF">
        <w:rPr>
          <w:lang w:val="ru-RU"/>
        </w:rPr>
        <w:t xml:space="preserve"> в тоннах </w:t>
      </w:r>
      <w:r w:rsidRPr="00320F33">
        <w:rPr>
          <w:lang w:val="ru-RU"/>
        </w:rPr>
        <w:t>и 6,7%</w:t>
      </w:r>
      <w:r w:rsidR="00EB74CF">
        <w:rPr>
          <w:lang w:val="ru-RU"/>
        </w:rPr>
        <w:t xml:space="preserve"> в тоннах </w:t>
      </w:r>
      <w:r w:rsidRPr="00320F33">
        <w:rPr>
          <w:lang w:val="ru-RU"/>
        </w:rPr>
        <w:t>эквивалента CO</w:t>
      </w:r>
      <w:r w:rsidRPr="00320F33">
        <w:rPr>
          <w:vertAlign w:val="subscript"/>
          <w:lang w:val="ru-RU"/>
        </w:rPr>
        <w:t>2</w:t>
      </w:r>
      <w:r w:rsidRPr="00320F33">
        <w:rPr>
          <w:lang w:val="ru-RU"/>
        </w:rPr>
        <w:t>), ГФУ-32 в чиллерах и транспортном холодильном оборудовании (4,3%</w:t>
      </w:r>
      <w:r w:rsidR="00EB74CF">
        <w:rPr>
          <w:lang w:val="ru-RU"/>
        </w:rPr>
        <w:t xml:space="preserve"> в тоннах </w:t>
      </w:r>
      <w:r w:rsidRPr="00320F33">
        <w:rPr>
          <w:lang w:val="ru-RU"/>
        </w:rPr>
        <w:t>и 1,5%</w:t>
      </w:r>
      <w:r w:rsidR="00EB74CF">
        <w:rPr>
          <w:lang w:val="ru-RU"/>
        </w:rPr>
        <w:t xml:space="preserve"> в тоннах </w:t>
      </w:r>
      <w:r w:rsidRPr="00320F33">
        <w:rPr>
          <w:lang w:val="ru-RU"/>
        </w:rPr>
        <w:t>эквивалента CO</w:t>
      </w:r>
      <w:r w:rsidRPr="00320F33">
        <w:rPr>
          <w:vertAlign w:val="subscript"/>
          <w:lang w:val="ru-RU"/>
        </w:rPr>
        <w:t>2</w:t>
      </w:r>
      <w:r w:rsidRPr="00320F33">
        <w:rPr>
          <w:lang w:val="ru-RU"/>
        </w:rPr>
        <w:t>), и R-407C в коммерческом холодильном оборудовании (3,9%</w:t>
      </w:r>
      <w:r w:rsidR="00EB74CF">
        <w:rPr>
          <w:lang w:val="ru-RU"/>
        </w:rPr>
        <w:t xml:space="preserve"> в тоннах </w:t>
      </w:r>
      <w:r w:rsidRPr="00320F33">
        <w:rPr>
          <w:lang w:val="ru-RU"/>
        </w:rPr>
        <w:t>и 3,6%</w:t>
      </w:r>
      <w:r w:rsidR="00EB74CF">
        <w:rPr>
          <w:lang w:val="ru-RU"/>
        </w:rPr>
        <w:t xml:space="preserve"> в тоннах </w:t>
      </w:r>
      <w:r w:rsidRPr="00320F33">
        <w:rPr>
          <w:lang w:val="ru-RU"/>
        </w:rPr>
        <w:t>эквивалента CO</w:t>
      </w:r>
      <w:r w:rsidRPr="00320F33">
        <w:rPr>
          <w:vertAlign w:val="subscript"/>
          <w:lang w:val="ru-RU"/>
        </w:rPr>
        <w:t>2</w:t>
      </w:r>
      <w:r w:rsidRPr="00320F33">
        <w:rPr>
          <w:lang w:val="ru-RU"/>
        </w:rPr>
        <w:t>)</w:t>
      </w:r>
      <w:r w:rsidRPr="00320F33">
        <w:rPr>
          <w:rStyle w:val="FootnoteReference"/>
          <w:lang w:val="ru-RU"/>
        </w:rPr>
        <w:footnoteReference w:id="3"/>
      </w:r>
      <w:r w:rsidRPr="00F26A5F">
        <w:rPr>
          <w:lang w:val="ru-RU"/>
        </w:rPr>
        <w:t>.</w:t>
      </w:r>
    </w:p>
    <w:p w14:paraId="32F008C6" w14:textId="00198936" w:rsidR="00DD5C25" w:rsidRPr="00320F33" w:rsidRDefault="00DD5C25" w:rsidP="00DD5C25">
      <w:pPr>
        <w:pStyle w:val="Heading1"/>
        <w:rPr>
          <w:lang w:val="ru-RU"/>
        </w:rPr>
      </w:pPr>
      <w:r w:rsidRPr="00320F33">
        <w:rPr>
          <w:lang w:val="ru-RU"/>
        </w:rPr>
        <w:t>В секторе обслуживания ГФУ в основном потребляются в мобильных кондиционерах (МКВ) (51,2%</w:t>
      </w:r>
      <w:r w:rsidR="00EB74CF">
        <w:rPr>
          <w:lang w:val="ru-RU"/>
        </w:rPr>
        <w:t xml:space="preserve"> в тоннах </w:t>
      </w:r>
      <w:r w:rsidRPr="00320F33">
        <w:rPr>
          <w:lang w:val="ru-RU"/>
        </w:rPr>
        <w:t>и 38,2%</w:t>
      </w:r>
      <w:r w:rsidR="00EB74CF">
        <w:rPr>
          <w:lang w:val="ru-RU"/>
        </w:rPr>
        <w:t xml:space="preserve"> в тоннах </w:t>
      </w:r>
      <w:r w:rsidRPr="00320F33">
        <w:rPr>
          <w:lang w:val="ru-RU"/>
        </w:rPr>
        <w:t>эквивалента CO</w:t>
      </w:r>
      <w:r w:rsidRPr="00320F33">
        <w:rPr>
          <w:vertAlign w:val="subscript"/>
          <w:lang w:val="ru-RU"/>
        </w:rPr>
        <w:t>2</w:t>
      </w:r>
      <w:r w:rsidRPr="00320F33">
        <w:rPr>
          <w:lang w:val="ru-RU"/>
        </w:rPr>
        <w:t>), за которыми следуют бытовое, коммерческое и транспортное холодильное оборудование (9,5%</w:t>
      </w:r>
      <w:r w:rsidR="00EB74CF">
        <w:rPr>
          <w:lang w:val="ru-RU"/>
        </w:rPr>
        <w:t xml:space="preserve"> в тоннах </w:t>
      </w:r>
      <w:r w:rsidRPr="00320F33">
        <w:rPr>
          <w:lang w:val="ru-RU"/>
        </w:rPr>
        <w:t>и 15,6%</w:t>
      </w:r>
      <w:r w:rsidR="00EB74CF">
        <w:rPr>
          <w:lang w:val="ru-RU"/>
        </w:rPr>
        <w:t xml:space="preserve"> в тоннах </w:t>
      </w:r>
      <w:r w:rsidRPr="00320F33">
        <w:rPr>
          <w:lang w:val="ru-RU"/>
        </w:rPr>
        <w:t>эквивалента CO</w:t>
      </w:r>
      <w:r w:rsidRPr="00320F33">
        <w:rPr>
          <w:vertAlign w:val="subscript"/>
          <w:lang w:val="ru-RU"/>
        </w:rPr>
        <w:t>2</w:t>
      </w:r>
      <w:r w:rsidRPr="00320F33">
        <w:rPr>
          <w:lang w:val="ru-RU"/>
        </w:rPr>
        <w:t>), бытовые кондиционеры и чиллеры (4.4%</w:t>
      </w:r>
      <w:r w:rsidR="00EB74CF">
        <w:rPr>
          <w:lang w:val="ru-RU"/>
        </w:rPr>
        <w:t xml:space="preserve"> в тоннах </w:t>
      </w:r>
      <w:r w:rsidRPr="00320F33">
        <w:rPr>
          <w:lang w:val="ru-RU"/>
        </w:rPr>
        <w:t>и 3,6%</w:t>
      </w:r>
      <w:r w:rsidR="00EB74CF">
        <w:rPr>
          <w:lang w:val="ru-RU"/>
        </w:rPr>
        <w:t xml:space="preserve"> в тоннах </w:t>
      </w:r>
      <w:r w:rsidRPr="00320F33">
        <w:rPr>
          <w:lang w:val="ru-RU"/>
        </w:rPr>
        <w:t>эквивалента CO</w:t>
      </w:r>
      <w:r w:rsidRPr="00320F33">
        <w:rPr>
          <w:vertAlign w:val="subscript"/>
          <w:lang w:val="ru-RU"/>
        </w:rPr>
        <w:t>2</w:t>
      </w:r>
      <w:r w:rsidRPr="00320F33">
        <w:rPr>
          <w:lang w:val="ru-RU"/>
        </w:rPr>
        <w:t>), а также другие субсектор</w:t>
      </w:r>
      <w:r w:rsidR="008542A3">
        <w:rPr>
          <w:lang w:val="ru-RU"/>
        </w:rPr>
        <w:t>ы</w:t>
      </w:r>
      <w:r w:rsidRPr="00320F33">
        <w:rPr>
          <w:lang w:val="ru-RU"/>
        </w:rPr>
        <w:t>, как показано в таблицах 4 и 5.</w:t>
      </w:r>
    </w:p>
    <w:p w14:paraId="3D8D7377" w14:textId="2D44AA31" w:rsidR="00DD5C25" w:rsidRPr="00320F33" w:rsidRDefault="00DD5C25" w:rsidP="00DD5C25">
      <w:pPr>
        <w:pStyle w:val="Heading1"/>
        <w:keepNext/>
        <w:numPr>
          <w:ilvl w:val="0"/>
          <w:numId w:val="0"/>
        </w:numPr>
        <w:spacing w:before="240" w:after="0"/>
        <w:rPr>
          <w:b/>
          <w:bCs/>
          <w:lang w:val="ru-RU"/>
        </w:rPr>
      </w:pPr>
      <w:r w:rsidRPr="00320F33">
        <w:rPr>
          <w:b/>
          <w:lang w:val="ru-RU"/>
        </w:rPr>
        <w:lastRenderedPageBreak/>
        <w:t>Таблица 4. Потребление ГФУ в Ливане в разбивке по секторам</w:t>
      </w:r>
      <w:r w:rsidR="00EB74CF">
        <w:rPr>
          <w:b/>
          <w:lang w:val="ru-RU"/>
        </w:rPr>
        <w:t xml:space="preserve"> в тоннах </w:t>
      </w:r>
      <w:r w:rsidRPr="00320F33">
        <w:rPr>
          <w:b/>
          <w:lang w:val="ru-RU"/>
        </w:rPr>
        <w:t>(2023 г.)</w:t>
      </w:r>
    </w:p>
    <w:tbl>
      <w:tblPr>
        <w:tblpPr w:leftFromText="180" w:rightFromText="180" w:vertAnchor="text" w:tblpY="21"/>
        <w:tblW w:w="5000" w:type="pct"/>
        <w:tblLayout w:type="fixed"/>
        <w:tblLook w:val="04A0" w:firstRow="1" w:lastRow="0" w:firstColumn="1" w:lastColumn="0" w:noHBand="0" w:noVBand="1"/>
      </w:tblPr>
      <w:tblGrid>
        <w:gridCol w:w="1980"/>
        <w:gridCol w:w="707"/>
        <w:gridCol w:w="668"/>
        <w:gridCol w:w="731"/>
        <w:gridCol w:w="729"/>
        <w:gridCol w:w="718"/>
        <w:gridCol w:w="726"/>
        <w:gridCol w:w="765"/>
        <w:gridCol w:w="769"/>
        <w:gridCol w:w="802"/>
        <w:gridCol w:w="755"/>
      </w:tblGrid>
      <w:tr w:rsidR="00DD5C25" w:rsidRPr="00320F33" w14:paraId="04960680" w14:textId="77777777" w:rsidTr="000D6ACF">
        <w:trPr>
          <w:trHeight w:val="444"/>
          <w:tblHeader/>
        </w:trPr>
        <w:tc>
          <w:tcPr>
            <w:tcW w:w="105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76936668" w14:textId="77777777" w:rsidR="00DD5C25" w:rsidRPr="00320F33" w:rsidRDefault="00DD5C25" w:rsidP="007458EE">
            <w:pPr>
              <w:keepNext/>
              <w:suppressAutoHyphens/>
              <w:jc w:val="center"/>
              <w:rPr>
                <w:b/>
                <w:bCs/>
                <w:sz w:val="20"/>
                <w:szCs w:val="20"/>
                <w:lang w:val="ru-RU"/>
              </w:rPr>
            </w:pPr>
            <w:r w:rsidRPr="00320F33">
              <w:rPr>
                <w:b/>
                <w:sz w:val="20"/>
                <w:lang w:val="ru-RU"/>
              </w:rPr>
              <w:t>Сектор</w:t>
            </w:r>
          </w:p>
        </w:tc>
        <w:tc>
          <w:tcPr>
            <w:tcW w:w="37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012A1817" w14:textId="77777777" w:rsidR="000D6ACF" w:rsidRDefault="00DD5C25" w:rsidP="00350D36">
            <w:pPr>
              <w:keepNext/>
              <w:suppressAutoHyphens/>
              <w:ind w:left="-181" w:right="-136"/>
              <w:jc w:val="center"/>
              <w:rPr>
                <w:b/>
                <w:sz w:val="20"/>
                <w:lang w:val="ru-RU"/>
              </w:rPr>
            </w:pPr>
            <w:r w:rsidRPr="00320F33">
              <w:rPr>
                <w:b/>
                <w:sz w:val="20"/>
                <w:lang w:val="ru-RU"/>
              </w:rPr>
              <w:t>ГФУ</w:t>
            </w:r>
            <w:r w:rsidR="00350D36" w:rsidRPr="00320F33">
              <w:rPr>
                <w:b/>
                <w:sz w:val="20"/>
                <w:lang w:val="ru-RU"/>
              </w:rPr>
              <w:t>-</w:t>
            </w:r>
          </w:p>
          <w:p w14:paraId="37B917EF" w14:textId="619A8D42" w:rsidR="00DD5C25" w:rsidRPr="00320F33" w:rsidRDefault="00DD5C25" w:rsidP="00350D36">
            <w:pPr>
              <w:keepNext/>
              <w:suppressAutoHyphens/>
              <w:ind w:left="-181" w:right="-136"/>
              <w:jc w:val="center"/>
              <w:rPr>
                <w:b/>
                <w:bCs/>
                <w:sz w:val="20"/>
                <w:szCs w:val="20"/>
                <w:lang w:val="ru-RU"/>
              </w:rPr>
            </w:pPr>
            <w:r w:rsidRPr="00320F33">
              <w:rPr>
                <w:b/>
                <w:sz w:val="20"/>
                <w:lang w:val="ru-RU"/>
              </w:rPr>
              <w:t>134a</w:t>
            </w:r>
          </w:p>
        </w:tc>
        <w:tc>
          <w:tcPr>
            <w:tcW w:w="357" w:type="pct"/>
            <w:tcBorders>
              <w:top w:val="single" w:sz="4" w:space="0" w:color="auto"/>
              <w:left w:val="nil"/>
              <w:bottom w:val="single" w:sz="4" w:space="0" w:color="auto"/>
              <w:right w:val="single" w:sz="4" w:space="0" w:color="auto"/>
            </w:tcBorders>
            <w:tcMar>
              <w:left w:w="43" w:type="dxa"/>
              <w:right w:w="43" w:type="dxa"/>
            </w:tcMar>
            <w:vAlign w:val="center"/>
          </w:tcPr>
          <w:p w14:paraId="52D7FF72" w14:textId="77777777" w:rsidR="00DD5C25" w:rsidRPr="00320F33" w:rsidRDefault="00DD5C25" w:rsidP="007458EE">
            <w:pPr>
              <w:keepNext/>
              <w:suppressAutoHyphens/>
              <w:ind w:left="-48"/>
              <w:jc w:val="center"/>
              <w:rPr>
                <w:b/>
                <w:bCs/>
                <w:sz w:val="20"/>
                <w:szCs w:val="20"/>
                <w:lang w:val="ru-RU"/>
              </w:rPr>
            </w:pPr>
            <w:r w:rsidRPr="00320F33">
              <w:rPr>
                <w:b/>
                <w:sz w:val="20"/>
                <w:lang w:val="ru-RU"/>
              </w:rPr>
              <w:t>R-410A</w:t>
            </w:r>
          </w:p>
        </w:tc>
        <w:tc>
          <w:tcPr>
            <w:tcW w:w="391"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436F872A" w14:textId="77777777" w:rsidR="00DD5C25" w:rsidRPr="00320F33" w:rsidRDefault="00DD5C25" w:rsidP="007458EE">
            <w:pPr>
              <w:keepNext/>
              <w:suppressAutoHyphens/>
              <w:ind w:left="-151" w:right="-170"/>
              <w:jc w:val="center"/>
              <w:rPr>
                <w:b/>
                <w:bCs/>
                <w:sz w:val="20"/>
                <w:szCs w:val="20"/>
                <w:lang w:val="ru-RU"/>
              </w:rPr>
            </w:pPr>
            <w:r w:rsidRPr="00320F33">
              <w:rPr>
                <w:b/>
                <w:sz w:val="20"/>
                <w:lang w:val="ru-RU"/>
              </w:rPr>
              <w:t>R-407C</w:t>
            </w:r>
          </w:p>
        </w:tc>
        <w:tc>
          <w:tcPr>
            <w:tcW w:w="39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28A12C6D" w14:textId="77777777" w:rsidR="00DD5C25" w:rsidRPr="00320F33" w:rsidRDefault="00DD5C25" w:rsidP="007458EE">
            <w:pPr>
              <w:keepNext/>
              <w:suppressAutoHyphens/>
              <w:jc w:val="center"/>
              <w:rPr>
                <w:b/>
                <w:bCs/>
                <w:sz w:val="20"/>
                <w:szCs w:val="20"/>
                <w:lang w:val="ru-RU"/>
              </w:rPr>
            </w:pPr>
            <w:r w:rsidRPr="00320F33">
              <w:rPr>
                <w:b/>
                <w:sz w:val="20"/>
                <w:lang w:val="ru-RU"/>
              </w:rPr>
              <w:t>R-507A</w:t>
            </w:r>
          </w:p>
        </w:tc>
        <w:tc>
          <w:tcPr>
            <w:tcW w:w="384"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4A322717" w14:textId="77777777" w:rsidR="00DD5C25" w:rsidRPr="00320F33" w:rsidRDefault="00DD5C25" w:rsidP="007458EE">
            <w:pPr>
              <w:keepNext/>
              <w:suppressAutoHyphens/>
              <w:jc w:val="center"/>
              <w:rPr>
                <w:b/>
                <w:bCs/>
                <w:sz w:val="20"/>
                <w:szCs w:val="20"/>
                <w:lang w:val="ru-RU"/>
              </w:rPr>
            </w:pPr>
            <w:r w:rsidRPr="00320F33">
              <w:rPr>
                <w:b/>
                <w:sz w:val="20"/>
                <w:lang w:val="ru-RU"/>
              </w:rPr>
              <w:t>R-404A</w:t>
            </w:r>
          </w:p>
        </w:tc>
        <w:tc>
          <w:tcPr>
            <w:tcW w:w="38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011280DD" w14:textId="77777777" w:rsidR="00DD5C25" w:rsidRPr="00320F33" w:rsidRDefault="00DD5C25" w:rsidP="007458EE">
            <w:pPr>
              <w:keepNext/>
              <w:suppressAutoHyphens/>
              <w:jc w:val="center"/>
              <w:rPr>
                <w:b/>
                <w:bCs/>
                <w:sz w:val="20"/>
                <w:szCs w:val="20"/>
                <w:lang w:val="ru-RU"/>
              </w:rPr>
            </w:pPr>
            <w:r w:rsidRPr="00320F33">
              <w:rPr>
                <w:b/>
                <w:sz w:val="20"/>
                <w:lang w:val="ru-RU"/>
              </w:rPr>
              <w:t>R-408A</w:t>
            </w:r>
          </w:p>
        </w:tc>
        <w:tc>
          <w:tcPr>
            <w:tcW w:w="409" w:type="pct"/>
            <w:tcBorders>
              <w:top w:val="single" w:sz="4" w:space="0" w:color="auto"/>
              <w:left w:val="nil"/>
              <w:bottom w:val="single" w:sz="4" w:space="0" w:color="auto"/>
              <w:right w:val="single" w:sz="4" w:space="0" w:color="auto"/>
            </w:tcBorders>
            <w:tcMar>
              <w:left w:w="43" w:type="dxa"/>
              <w:right w:w="43" w:type="dxa"/>
            </w:tcMar>
            <w:vAlign w:val="center"/>
          </w:tcPr>
          <w:p w14:paraId="3DE65A27" w14:textId="2BC46791" w:rsidR="00DD5C25" w:rsidRPr="00320F33" w:rsidRDefault="00B01A7A" w:rsidP="007458EE">
            <w:pPr>
              <w:keepNext/>
              <w:suppressAutoHyphens/>
              <w:jc w:val="center"/>
              <w:rPr>
                <w:b/>
                <w:bCs/>
                <w:sz w:val="20"/>
                <w:szCs w:val="20"/>
                <w:lang w:val="ru-RU"/>
              </w:rPr>
            </w:pPr>
            <w:r>
              <w:rPr>
                <w:b/>
                <w:sz w:val="20"/>
                <w:lang w:val="ru-RU"/>
              </w:rPr>
              <w:t>ГФУ</w:t>
            </w:r>
            <w:r w:rsidR="00DD5C25" w:rsidRPr="00320F33">
              <w:rPr>
                <w:b/>
                <w:sz w:val="20"/>
                <w:lang w:val="ru-RU"/>
              </w:rPr>
              <w:t>-32</w:t>
            </w:r>
          </w:p>
        </w:tc>
        <w:tc>
          <w:tcPr>
            <w:tcW w:w="411" w:type="pct"/>
            <w:tcBorders>
              <w:top w:val="single" w:sz="4" w:space="0" w:color="auto"/>
              <w:left w:val="single" w:sz="4" w:space="0" w:color="auto"/>
              <w:bottom w:val="single" w:sz="4" w:space="0" w:color="auto"/>
              <w:right w:val="single" w:sz="4" w:space="0" w:color="auto"/>
            </w:tcBorders>
            <w:vAlign w:val="center"/>
          </w:tcPr>
          <w:p w14:paraId="491D6907" w14:textId="77777777" w:rsidR="00DD5C25" w:rsidRPr="00320F33" w:rsidRDefault="00DD5C25" w:rsidP="007458EE">
            <w:pPr>
              <w:keepNext/>
              <w:suppressAutoHyphens/>
              <w:ind w:left="-48"/>
              <w:jc w:val="center"/>
              <w:rPr>
                <w:b/>
                <w:bCs/>
                <w:sz w:val="20"/>
                <w:szCs w:val="20"/>
                <w:lang w:val="ru-RU"/>
              </w:rPr>
            </w:pPr>
            <w:r w:rsidRPr="00320F33">
              <w:rPr>
                <w:b/>
                <w:sz w:val="20"/>
                <w:lang w:val="ru-RU"/>
              </w:rPr>
              <w:t>ГФУ-227ea</w:t>
            </w:r>
          </w:p>
        </w:tc>
        <w:tc>
          <w:tcPr>
            <w:tcW w:w="42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08531534" w14:textId="77777777" w:rsidR="00DD5C25" w:rsidRPr="00320F33" w:rsidRDefault="00DD5C25" w:rsidP="007458EE">
            <w:pPr>
              <w:keepNext/>
              <w:suppressAutoHyphens/>
              <w:jc w:val="center"/>
              <w:rPr>
                <w:b/>
                <w:bCs/>
                <w:sz w:val="20"/>
                <w:szCs w:val="20"/>
                <w:lang w:val="ru-RU"/>
              </w:rPr>
            </w:pPr>
            <w:r w:rsidRPr="00320F33">
              <w:rPr>
                <w:b/>
                <w:sz w:val="20"/>
                <w:lang w:val="ru-RU"/>
              </w:rPr>
              <w:t>Итого</w:t>
            </w:r>
          </w:p>
        </w:tc>
        <w:tc>
          <w:tcPr>
            <w:tcW w:w="404"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6610F54" w14:textId="77777777" w:rsidR="00DD5C25" w:rsidRPr="00320F33" w:rsidRDefault="00DD5C25" w:rsidP="007458EE">
            <w:pPr>
              <w:keepNext/>
              <w:suppressAutoHyphens/>
              <w:ind w:left="-192" w:right="-141"/>
              <w:jc w:val="center"/>
              <w:rPr>
                <w:b/>
                <w:bCs/>
                <w:sz w:val="20"/>
                <w:szCs w:val="20"/>
                <w:lang w:val="ru-RU"/>
              </w:rPr>
            </w:pPr>
            <w:r w:rsidRPr="00320F33">
              <w:rPr>
                <w:b/>
                <w:sz w:val="20"/>
                <w:lang w:val="ru-RU"/>
              </w:rPr>
              <w:t>Доля</w:t>
            </w:r>
            <w:r w:rsidRPr="00320F33">
              <w:rPr>
                <w:b/>
                <w:sz w:val="20"/>
                <w:lang w:val="ru-RU"/>
              </w:rPr>
              <w:br/>
              <w:t>в общем объеме</w:t>
            </w:r>
            <w:r w:rsidRPr="00320F33">
              <w:rPr>
                <w:b/>
                <w:sz w:val="20"/>
                <w:lang w:val="ru-RU"/>
              </w:rPr>
              <w:br/>
              <w:t>(%)</w:t>
            </w:r>
          </w:p>
        </w:tc>
      </w:tr>
      <w:tr w:rsidR="00DD5C25" w:rsidRPr="00320F33" w14:paraId="07433D0C" w14:textId="77777777" w:rsidTr="00350D36">
        <w:trPr>
          <w:cantSplit/>
          <w:trHeight w:val="227"/>
        </w:trPr>
        <w:tc>
          <w:tcPr>
            <w:tcW w:w="5000" w:type="pct"/>
            <w:gridSpan w:val="11"/>
            <w:tcBorders>
              <w:top w:val="single" w:sz="4" w:space="0" w:color="auto"/>
              <w:left w:val="single" w:sz="4" w:space="0" w:color="auto"/>
              <w:bottom w:val="single" w:sz="4" w:space="0" w:color="auto"/>
              <w:right w:val="single" w:sz="4" w:space="0" w:color="auto"/>
            </w:tcBorders>
          </w:tcPr>
          <w:p w14:paraId="0A840F15" w14:textId="77777777" w:rsidR="00DD5C25" w:rsidRPr="00320F33" w:rsidRDefault="00DD5C25" w:rsidP="007458EE">
            <w:pPr>
              <w:keepNext/>
              <w:suppressAutoHyphens/>
              <w:jc w:val="center"/>
              <w:rPr>
                <w:b/>
                <w:bCs/>
                <w:sz w:val="20"/>
                <w:szCs w:val="20"/>
                <w:lang w:val="ru-RU"/>
              </w:rPr>
            </w:pPr>
            <w:r w:rsidRPr="00320F33">
              <w:rPr>
                <w:b/>
                <w:sz w:val="20"/>
                <w:lang w:val="ru-RU"/>
              </w:rPr>
              <w:t>Производство</w:t>
            </w:r>
          </w:p>
        </w:tc>
      </w:tr>
      <w:tr w:rsidR="00DD5C25" w:rsidRPr="00320F33" w14:paraId="6AC053F1" w14:textId="77777777" w:rsidTr="000D6ACF">
        <w:trPr>
          <w:cantSplit/>
          <w:trHeight w:val="144"/>
        </w:trPr>
        <w:tc>
          <w:tcPr>
            <w:tcW w:w="105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989B37A" w14:textId="049B8D0E" w:rsidR="00DD5C25" w:rsidRPr="00320F33" w:rsidRDefault="00DD5C25" w:rsidP="007458EE">
            <w:pPr>
              <w:suppressAutoHyphens/>
              <w:ind w:left="96"/>
              <w:rPr>
                <w:sz w:val="20"/>
                <w:szCs w:val="20"/>
                <w:lang w:val="ru-RU"/>
              </w:rPr>
            </w:pPr>
            <w:r w:rsidRPr="00320F33">
              <w:rPr>
                <w:sz w:val="20"/>
                <w:lang w:val="ru-RU"/>
              </w:rPr>
              <w:t xml:space="preserve">Коммерческое </w:t>
            </w:r>
            <w:r w:rsidR="00E72783">
              <w:rPr>
                <w:sz w:val="20"/>
                <w:lang w:val="ru-RU"/>
              </w:rPr>
              <w:t xml:space="preserve"> х</w:t>
            </w:r>
            <w:r w:rsidR="00E72783" w:rsidRPr="00320F33">
              <w:rPr>
                <w:sz w:val="20"/>
                <w:lang w:val="ru-RU"/>
              </w:rPr>
              <w:t>олод</w:t>
            </w:r>
            <w:r w:rsidR="00E72783">
              <w:rPr>
                <w:sz w:val="20"/>
                <w:lang w:val="ru-RU"/>
              </w:rPr>
              <w:t xml:space="preserve">ильное </w:t>
            </w:r>
            <w:r w:rsidRPr="00320F33">
              <w:rPr>
                <w:sz w:val="20"/>
                <w:lang w:val="ru-RU"/>
              </w:rPr>
              <w:t>оборудование</w:t>
            </w:r>
          </w:p>
        </w:tc>
        <w:tc>
          <w:tcPr>
            <w:tcW w:w="37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2B7190C" w14:textId="77777777" w:rsidR="00DD5C25" w:rsidRPr="00320F33" w:rsidRDefault="00DD5C25" w:rsidP="007458EE">
            <w:pPr>
              <w:suppressAutoHyphens/>
              <w:ind w:left="-34"/>
              <w:jc w:val="right"/>
              <w:rPr>
                <w:rFonts w:asciiTheme="majorBidi" w:hAnsiTheme="majorBidi" w:cstheme="majorBidi"/>
                <w:sz w:val="20"/>
                <w:szCs w:val="20"/>
                <w:lang w:val="ru-RU"/>
              </w:rPr>
            </w:pPr>
            <w:r w:rsidRPr="00320F33">
              <w:rPr>
                <w:rFonts w:asciiTheme="majorBidi" w:hAnsiTheme="majorBidi"/>
                <w:sz w:val="20"/>
                <w:lang w:val="ru-RU"/>
              </w:rPr>
              <w:t>56,60</w:t>
            </w:r>
          </w:p>
        </w:tc>
        <w:tc>
          <w:tcPr>
            <w:tcW w:w="357" w:type="pct"/>
            <w:tcBorders>
              <w:top w:val="single" w:sz="4" w:space="0" w:color="auto"/>
              <w:left w:val="nil"/>
              <w:bottom w:val="single" w:sz="4" w:space="0" w:color="auto"/>
              <w:right w:val="single" w:sz="4" w:space="0" w:color="auto"/>
            </w:tcBorders>
            <w:tcMar>
              <w:left w:w="43" w:type="dxa"/>
              <w:right w:w="43" w:type="dxa"/>
            </w:tcMar>
          </w:tcPr>
          <w:p w14:paraId="7548D75E"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0,00</w:t>
            </w:r>
          </w:p>
        </w:tc>
        <w:tc>
          <w:tcPr>
            <w:tcW w:w="391" w:type="pct"/>
            <w:tcBorders>
              <w:top w:val="single" w:sz="4" w:space="0" w:color="auto"/>
              <w:left w:val="single" w:sz="4" w:space="0" w:color="auto"/>
              <w:bottom w:val="single" w:sz="4" w:space="0" w:color="auto"/>
              <w:right w:val="single" w:sz="4" w:space="0" w:color="auto"/>
            </w:tcBorders>
            <w:tcMar>
              <w:left w:w="43" w:type="dxa"/>
              <w:right w:w="43" w:type="dxa"/>
            </w:tcMar>
          </w:tcPr>
          <w:p w14:paraId="067B34A7"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30,85</w:t>
            </w:r>
          </w:p>
        </w:tc>
        <w:tc>
          <w:tcPr>
            <w:tcW w:w="39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F9F95C1"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5,80</w:t>
            </w:r>
          </w:p>
        </w:tc>
        <w:tc>
          <w:tcPr>
            <w:tcW w:w="38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840D198"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83,25</w:t>
            </w:r>
          </w:p>
        </w:tc>
        <w:tc>
          <w:tcPr>
            <w:tcW w:w="38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9B5B52C"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1,20</w:t>
            </w:r>
          </w:p>
        </w:tc>
        <w:tc>
          <w:tcPr>
            <w:tcW w:w="409" w:type="pct"/>
            <w:tcBorders>
              <w:top w:val="single" w:sz="4" w:space="0" w:color="auto"/>
              <w:left w:val="nil"/>
              <w:bottom w:val="single" w:sz="4" w:space="0" w:color="auto"/>
              <w:right w:val="single" w:sz="4" w:space="0" w:color="auto"/>
            </w:tcBorders>
            <w:tcMar>
              <w:left w:w="43" w:type="dxa"/>
              <w:right w:w="43" w:type="dxa"/>
            </w:tcMar>
          </w:tcPr>
          <w:p w14:paraId="6AF4239C"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0,00</w:t>
            </w:r>
          </w:p>
        </w:tc>
        <w:tc>
          <w:tcPr>
            <w:tcW w:w="411" w:type="pct"/>
            <w:tcBorders>
              <w:top w:val="single" w:sz="4" w:space="0" w:color="auto"/>
              <w:left w:val="single" w:sz="4" w:space="0" w:color="auto"/>
              <w:bottom w:val="single" w:sz="4" w:space="0" w:color="auto"/>
              <w:right w:val="single" w:sz="4" w:space="0" w:color="auto"/>
            </w:tcBorders>
          </w:tcPr>
          <w:p w14:paraId="33071494"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0,00</w:t>
            </w:r>
          </w:p>
        </w:tc>
        <w:tc>
          <w:tcPr>
            <w:tcW w:w="42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1AD43D0"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177,70</w:t>
            </w:r>
          </w:p>
        </w:tc>
        <w:tc>
          <w:tcPr>
            <w:tcW w:w="40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F0F586E" w14:textId="77777777" w:rsidR="00DD5C25" w:rsidRPr="00320F33" w:rsidRDefault="00DD5C25" w:rsidP="007458EE">
            <w:pPr>
              <w:suppressAutoHyphens/>
              <w:jc w:val="center"/>
              <w:rPr>
                <w:rFonts w:asciiTheme="majorBidi" w:hAnsiTheme="majorBidi" w:cstheme="majorBidi"/>
                <w:sz w:val="20"/>
                <w:szCs w:val="20"/>
                <w:lang w:val="ru-RU"/>
              </w:rPr>
            </w:pPr>
            <w:r w:rsidRPr="00320F33">
              <w:rPr>
                <w:rFonts w:asciiTheme="majorBidi" w:hAnsiTheme="majorBidi"/>
                <w:sz w:val="20"/>
                <w:lang w:val="ru-RU"/>
              </w:rPr>
              <w:t>22,4</w:t>
            </w:r>
          </w:p>
        </w:tc>
      </w:tr>
      <w:tr w:rsidR="00DD5C25" w:rsidRPr="00320F33" w14:paraId="6E2F1BDA" w14:textId="77777777" w:rsidTr="000D6ACF">
        <w:trPr>
          <w:cantSplit/>
          <w:trHeight w:val="144"/>
        </w:trPr>
        <w:tc>
          <w:tcPr>
            <w:tcW w:w="105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F61388A" w14:textId="49C1EB68" w:rsidR="00DD5C25" w:rsidRPr="000D6ACF" w:rsidRDefault="00DD5C25" w:rsidP="000D6ACF">
            <w:pPr>
              <w:suppressAutoHyphens/>
              <w:ind w:left="96"/>
              <w:rPr>
                <w:sz w:val="20"/>
                <w:lang w:val="ru-RU"/>
              </w:rPr>
            </w:pPr>
            <w:r w:rsidRPr="00320F33">
              <w:rPr>
                <w:sz w:val="20"/>
                <w:lang w:val="ru-RU"/>
              </w:rPr>
              <w:t>Транспортное</w:t>
            </w:r>
            <w:r w:rsidR="000D6ACF">
              <w:rPr>
                <w:sz w:val="20"/>
                <w:lang w:val="ru-RU"/>
              </w:rPr>
              <w:t xml:space="preserve"> х</w:t>
            </w:r>
            <w:r w:rsidRPr="00320F33">
              <w:rPr>
                <w:sz w:val="20"/>
                <w:lang w:val="ru-RU"/>
              </w:rPr>
              <w:t>олод</w:t>
            </w:r>
            <w:r w:rsidR="000D6ACF">
              <w:rPr>
                <w:sz w:val="20"/>
                <w:lang w:val="ru-RU"/>
              </w:rPr>
              <w:t xml:space="preserve">ильное </w:t>
            </w:r>
            <w:r w:rsidRPr="00320F33">
              <w:rPr>
                <w:sz w:val="20"/>
                <w:lang w:val="ru-RU"/>
              </w:rPr>
              <w:t xml:space="preserve">оборудование </w:t>
            </w:r>
          </w:p>
        </w:tc>
        <w:tc>
          <w:tcPr>
            <w:tcW w:w="37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FC2E6DD" w14:textId="77777777" w:rsidR="00DD5C25" w:rsidRPr="00320F33" w:rsidRDefault="00DD5C25" w:rsidP="007458EE">
            <w:pPr>
              <w:suppressAutoHyphens/>
              <w:ind w:left="-34"/>
              <w:jc w:val="right"/>
              <w:rPr>
                <w:rFonts w:asciiTheme="majorBidi" w:hAnsiTheme="majorBidi" w:cstheme="majorBidi"/>
                <w:sz w:val="20"/>
                <w:szCs w:val="20"/>
                <w:lang w:val="ru-RU"/>
              </w:rPr>
            </w:pPr>
            <w:r w:rsidRPr="00320F33">
              <w:rPr>
                <w:rFonts w:asciiTheme="majorBidi" w:hAnsiTheme="majorBidi"/>
                <w:sz w:val="20"/>
                <w:lang w:val="ru-RU"/>
              </w:rPr>
              <w:t>0,00</w:t>
            </w:r>
          </w:p>
        </w:tc>
        <w:tc>
          <w:tcPr>
            <w:tcW w:w="357" w:type="pct"/>
            <w:tcBorders>
              <w:top w:val="single" w:sz="4" w:space="0" w:color="auto"/>
              <w:left w:val="nil"/>
              <w:bottom w:val="single" w:sz="4" w:space="0" w:color="auto"/>
              <w:right w:val="single" w:sz="4" w:space="0" w:color="auto"/>
            </w:tcBorders>
            <w:tcMar>
              <w:left w:w="43" w:type="dxa"/>
              <w:right w:w="43" w:type="dxa"/>
            </w:tcMar>
          </w:tcPr>
          <w:p w14:paraId="731F994E"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0,00</w:t>
            </w:r>
          </w:p>
        </w:tc>
        <w:tc>
          <w:tcPr>
            <w:tcW w:w="391" w:type="pct"/>
            <w:tcBorders>
              <w:top w:val="single" w:sz="4" w:space="0" w:color="auto"/>
              <w:left w:val="single" w:sz="4" w:space="0" w:color="auto"/>
              <w:bottom w:val="single" w:sz="4" w:space="0" w:color="auto"/>
              <w:right w:val="single" w:sz="4" w:space="0" w:color="auto"/>
            </w:tcBorders>
            <w:tcMar>
              <w:left w:w="43" w:type="dxa"/>
              <w:right w:w="43" w:type="dxa"/>
            </w:tcMar>
          </w:tcPr>
          <w:p w14:paraId="1E492A44"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0,00</w:t>
            </w:r>
          </w:p>
        </w:tc>
        <w:tc>
          <w:tcPr>
            <w:tcW w:w="39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7E73FF3"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0,00</w:t>
            </w:r>
          </w:p>
        </w:tc>
        <w:tc>
          <w:tcPr>
            <w:tcW w:w="38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D8D57E4"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0,00</w:t>
            </w:r>
          </w:p>
        </w:tc>
        <w:tc>
          <w:tcPr>
            <w:tcW w:w="38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271C788"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0,00</w:t>
            </w:r>
          </w:p>
        </w:tc>
        <w:tc>
          <w:tcPr>
            <w:tcW w:w="409" w:type="pct"/>
            <w:tcBorders>
              <w:top w:val="single" w:sz="4" w:space="0" w:color="auto"/>
              <w:left w:val="nil"/>
              <w:bottom w:val="single" w:sz="4" w:space="0" w:color="auto"/>
              <w:right w:val="single" w:sz="4" w:space="0" w:color="auto"/>
            </w:tcBorders>
            <w:tcMar>
              <w:left w:w="43" w:type="dxa"/>
              <w:right w:w="43" w:type="dxa"/>
            </w:tcMar>
          </w:tcPr>
          <w:p w14:paraId="52007011"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7,70</w:t>
            </w:r>
          </w:p>
        </w:tc>
        <w:tc>
          <w:tcPr>
            <w:tcW w:w="411" w:type="pct"/>
            <w:tcBorders>
              <w:top w:val="single" w:sz="4" w:space="0" w:color="auto"/>
              <w:left w:val="single" w:sz="4" w:space="0" w:color="auto"/>
              <w:bottom w:val="single" w:sz="4" w:space="0" w:color="auto"/>
              <w:right w:val="single" w:sz="4" w:space="0" w:color="auto"/>
            </w:tcBorders>
          </w:tcPr>
          <w:p w14:paraId="75D816D6"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0,00</w:t>
            </w:r>
          </w:p>
        </w:tc>
        <w:tc>
          <w:tcPr>
            <w:tcW w:w="42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DF107B3"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7,70</w:t>
            </w:r>
          </w:p>
        </w:tc>
        <w:tc>
          <w:tcPr>
            <w:tcW w:w="40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2C156E4" w14:textId="77777777" w:rsidR="00DD5C25" w:rsidRPr="00320F33" w:rsidRDefault="00DD5C25" w:rsidP="007458EE">
            <w:pPr>
              <w:suppressAutoHyphens/>
              <w:jc w:val="center"/>
              <w:rPr>
                <w:rFonts w:asciiTheme="majorBidi" w:hAnsiTheme="majorBidi" w:cstheme="majorBidi"/>
                <w:sz w:val="20"/>
                <w:szCs w:val="20"/>
                <w:lang w:val="ru-RU"/>
              </w:rPr>
            </w:pPr>
            <w:r w:rsidRPr="00320F33">
              <w:rPr>
                <w:rFonts w:asciiTheme="majorBidi" w:hAnsiTheme="majorBidi"/>
                <w:sz w:val="20"/>
                <w:lang w:val="ru-RU"/>
              </w:rPr>
              <w:t>1,0</w:t>
            </w:r>
          </w:p>
        </w:tc>
      </w:tr>
      <w:tr w:rsidR="00DD5C25" w:rsidRPr="00320F33" w14:paraId="14BF99DD" w14:textId="77777777" w:rsidTr="000D6ACF">
        <w:trPr>
          <w:cantSplit/>
          <w:trHeight w:val="144"/>
        </w:trPr>
        <w:tc>
          <w:tcPr>
            <w:tcW w:w="105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04C6EC9" w14:textId="77777777" w:rsidR="00DD5C25" w:rsidRPr="00320F33" w:rsidRDefault="00DD5C25" w:rsidP="007458EE">
            <w:pPr>
              <w:suppressAutoHyphens/>
              <w:ind w:left="96"/>
              <w:rPr>
                <w:sz w:val="20"/>
                <w:szCs w:val="20"/>
                <w:lang w:val="ru-RU"/>
              </w:rPr>
            </w:pPr>
            <w:r w:rsidRPr="00320F33">
              <w:rPr>
                <w:sz w:val="20"/>
                <w:lang w:val="ru-RU"/>
              </w:rPr>
              <w:t>Бытовое КВ</w:t>
            </w:r>
          </w:p>
        </w:tc>
        <w:tc>
          <w:tcPr>
            <w:tcW w:w="37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F42E0C6" w14:textId="77777777" w:rsidR="00DD5C25" w:rsidRPr="00320F33" w:rsidRDefault="00DD5C25" w:rsidP="007458EE">
            <w:pPr>
              <w:suppressAutoHyphens/>
              <w:ind w:left="-34"/>
              <w:jc w:val="right"/>
              <w:rPr>
                <w:rFonts w:asciiTheme="majorBidi" w:hAnsiTheme="majorBidi" w:cstheme="majorBidi"/>
                <w:sz w:val="20"/>
                <w:szCs w:val="20"/>
                <w:lang w:val="ru-RU"/>
              </w:rPr>
            </w:pPr>
            <w:r w:rsidRPr="00320F33">
              <w:rPr>
                <w:rFonts w:asciiTheme="majorBidi" w:hAnsiTheme="majorBidi"/>
                <w:sz w:val="20"/>
                <w:lang w:val="ru-RU"/>
              </w:rPr>
              <w:t>0,00</w:t>
            </w:r>
          </w:p>
        </w:tc>
        <w:tc>
          <w:tcPr>
            <w:tcW w:w="357" w:type="pct"/>
            <w:tcBorders>
              <w:top w:val="single" w:sz="4" w:space="0" w:color="auto"/>
              <w:left w:val="nil"/>
              <w:bottom w:val="single" w:sz="4" w:space="0" w:color="auto"/>
              <w:right w:val="single" w:sz="4" w:space="0" w:color="auto"/>
            </w:tcBorders>
            <w:tcMar>
              <w:left w:w="43" w:type="dxa"/>
              <w:right w:w="43" w:type="dxa"/>
            </w:tcMar>
          </w:tcPr>
          <w:p w14:paraId="33B5D7E8"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48,95</w:t>
            </w:r>
          </w:p>
        </w:tc>
        <w:tc>
          <w:tcPr>
            <w:tcW w:w="391" w:type="pct"/>
            <w:tcBorders>
              <w:top w:val="single" w:sz="4" w:space="0" w:color="auto"/>
              <w:left w:val="single" w:sz="4" w:space="0" w:color="auto"/>
              <w:bottom w:val="single" w:sz="4" w:space="0" w:color="auto"/>
              <w:right w:val="single" w:sz="4" w:space="0" w:color="auto"/>
            </w:tcBorders>
            <w:tcMar>
              <w:left w:w="43" w:type="dxa"/>
              <w:right w:w="43" w:type="dxa"/>
            </w:tcMar>
          </w:tcPr>
          <w:p w14:paraId="6228C029"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0,00</w:t>
            </w:r>
          </w:p>
        </w:tc>
        <w:tc>
          <w:tcPr>
            <w:tcW w:w="39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060DFC7"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0,00</w:t>
            </w:r>
          </w:p>
        </w:tc>
        <w:tc>
          <w:tcPr>
            <w:tcW w:w="38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F75AAF0"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0,00</w:t>
            </w:r>
          </w:p>
        </w:tc>
        <w:tc>
          <w:tcPr>
            <w:tcW w:w="38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02B8444"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0,00</w:t>
            </w:r>
          </w:p>
        </w:tc>
        <w:tc>
          <w:tcPr>
            <w:tcW w:w="409" w:type="pct"/>
            <w:tcBorders>
              <w:top w:val="single" w:sz="4" w:space="0" w:color="auto"/>
              <w:left w:val="nil"/>
              <w:bottom w:val="single" w:sz="4" w:space="0" w:color="auto"/>
              <w:right w:val="single" w:sz="4" w:space="0" w:color="auto"/>
            </w:tcBorders>
            <w:tcMar>
              <w:left w:w="43" w:type="dxa"/>
              <w:right w:w="43" w:type="dxa"/>
            </w:tcMar>
          </w:tcPr>
          <w:p w14:paraId="307DFEB1"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0,00</w:t>
            </w:r>
          </w:p>
        </w:tc>
        <w:tc>
          <w:tcPr>
            <w:tcW w:w="411" w:type="pct"/>
            <w:tcBorders>
              <w:top w:val="single" w:sz="4" w:space="0" w:color="auto"/>
              <w:left w:val="single" w:sz="4" w:space="0" w:color="auto"/>
              <w:bottom w:val="single" w:sz="4" w:space="0" w:color="auto"/>
              <w:right w:val="single" w:sz="4" w:space="0" w:color="auto"/>
            </w:tcBorders>
          </w:tcPr>
          <w:p w14:paraId="6CA0ABE8"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0,00</w:t>
            </w:r>
          </w:p>
        </w:tc>
        <w:tc>
          <w:tcPr>
            <w:tcW w:w="42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AEFDACA"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48,95</w:t>
            </w:r>
          </w:p>
        </w:tc>
        <w:tc>
          <w:tcPr>
            <w:tcW w:w="40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EA96CCC" w14:textId="77777777" w:rsidR="00DD5C25" w:rsidRPr="00320F33" w:rsidRDefault="00DD5C25" w:rsidP="007458EE">
            <w:pPr>
              <w:suppressAutoHyphens/>
              <w:jc w:val="center"/>
              <w:rPr>
                <w:rFonts w:asciiTheme="majorBidi" w:hAnsiTheme="majorBidi" w:cstheme="majorBidi"/>
                <w:sz w:val="20"/>
                <w:szCs w:val="20"/>
                <w:lang w:val="ru-RU"/>
              </w:rPr>
            </w:pPr>
            <w:r w:rsidRPr="00320F33">
              <w:rPr>
                <w:rFonts w:asciiTheme="majorBidi" w:hAnsiTheme="majorBidi"/>
                <w:sz w:val="20"/>
                <w:lang w:val="ru-RU"/>
              </w:rPr>
              <w:t>6,2</w:t>
            </w:r>
          </w:p>
        </w:tc>
      </w:tr>
      <w:tr w:rsidR="00DD5C25" w:rsidRPr="00320F33" w14:paraId="5A9C744F" w14:textId="77777777" w:rsidTr="000D6ACF">
        <w:trPr>
          <w:cantSplit/>
          <w:trHeight w:val="144"/>
        </w:trPr>
        <w:tc>
          <w:tcPr>
            <w:tcW w:w="105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57E7F44" w14:textId="77777777" w:rsidR="00DD5C25" w:rsidRPr="00320F33" w:rsidRDefault="00DD5C25" w:rsidP="007458EE">
            <w:pPr>
              <w:suppressAutoHyphens/>
              <w:ind w:left="96"/>
              <w:rPr>
                <w:sz w:val="20"/>
                <w:szCs w:val="20"/>
                <w:lang w:val="ru-RU"/>
              </w:rPr>
            </w:pPr>
            <w:r w:rsidRPr="00320F33">
              <w:rPr>
                <w:sz w:val="20"/>
                <w:lang w:val="ru-RU"/>
              </w:rPr>
              <w:t>Коммерческие холодильные установки (чиллеры)</w:t>
            </w:r>
          </w:p>
        </w:tc>
        <w:tc>
          <w:tcPr>
            <w:tcW w:w="37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0E50E39" w14:textId="77777777" w:rsidR="00DD5C25" w:rsidRPr="00320F33" w:rsidRDefault="00DD5C25" w:rsidP="007458EE">
            <w:pPr>
              <w:suppressAutoHyphens/>
              <w:ind w:left="-34"/>
              <w:jc w:val="right"/>
              <w:rPr>
                <w:rFonts w:asciiTheme="majorBidi" w:hAnsiTheme="majorBidi" w:cstheme="majorBidi"/>
                <w:sz w:val="20"/>
                <w:szCs w:val="20"/>
                <w:lang w:val="ru-RU"/>
              </w:rPr>
            </w:pPr>
            <w:r w:rsidRPr="00320F33">
              <w:rPr>
                <w:rFonts w:asciiTheme="majorBidi" w:hAnsiTheme="majorBidi"/>
                <w:sz w:val="20"/>
                <w:lang w:val="ru-RU"/>
              </w:rPr>
              <w:t>9,75</w:t>
            </w:r>
          </w:p>
        </w:tc>
        <w:tc>
          <w:tcPr>
            <w:tcW w:w="357" w:type="pct"/>
            <w:tcBorders>
              <w:top w:val="single" w:sz="4" w:space="0" w:color="auto"/>
              <w:left w:val="nil"/>
              <w:bottom w:val="single" w:sz="4" w:space="0" w:color="auto"/>
              <w:right w:val="single" w:sz="4" w:space="0" w:color="auto"/>
            </w:tcBorders>
            <w:tcMar>
              <w:left w:w="43" w:type="dxa"/>
              <w:right w:w="43" w:type="dxa"/>
            </w:tcMar>
          </w:tcPr>
          <w:p w14:paraId="5E5F753A"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0,00</w:t>
            </w:r>
          </w:p>
        </w:tc>
        <w:tc>
          <w:tcPr>
            <w:tcW w:w="391" w:type="pct"/>
            <w:tcBorders>
              <w:top w:val="single" w:sz="4" w:space="0" w:color="auto"/>
              <w:left w:val="single" w:sz="4" w:space="0" w:color="auto"/>
              <w:bottom w:val="single" w:sz="4" w:space="0" w:color="auto"/>
              <w:right w:val="single" w:sz="4" w:space="0" w:color="auto"/>
            </w:tcBorders>
            <w:tcMar>
              <w:left w:w="43" w:type="dxa"/>
              <w:right w:w="43" w:type="dxa"/>
            </w:tcMar>
          </w:tcPr>
          <w:p w14:paraId="0F2107B7"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0,00</w:t>
            </w:r>
          </w:p>
        </w:tc>
        <w:tc>
          <w:tcPr>
            <w:tcW w:w="39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131C290"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0,00</w:t>
            </w:r>
          </w:p>
        </w:tc>
        <w:tc>
          <w:tcPr>
            <w:tcW w:w="38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D01C1F0"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0,00</w:t>
            </w:r>
          </w:p>
        </w:tc>
        <w:tc>
          <w:tcPr>
            <w:tcW w:w="38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779F3CB"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0,00</w:t>
            </w:r>
          </w:p>
        </w:tc>
        <w:tc>
          <w:tcPr>
            <w:tcW w:w="409" w:type="pct"/>
            <w:tcBorders>
              <w:top w:val="single" w:sz="4" w:space="0" w:color="auto"/>
              <w:left w:val="nil"/>
              <w:bottom w:val="single" w:sz="4" w:space="0" w:color="auto"/>
              <w:right w:val="single" w:sz="4" w:space="0" w:color="auto"/>
            </w:tcBorders>
            <w:tcMar>
              <w:left w:w="43" w:type="dxa"/>
              <w:right w:w="43" w:type="dxa"/>
            </w:tcMar>
          </w:tcPr>
          <w:p w14:paraId="1C8AB5CC"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26,60</w:t>
            </w:r>
          </w:p>
        </w:tc>
        <w:tc>
          <w:tcPr>
            <w:tcW w:w="411" w:type="pct"/>
            <w:tcBorders>
              <w:top w:val="single" w:sz="4" w:space="0" w:color="auto"/>
              <w:left w:val="single" w:sz="4" w:space="0" w:color="auto"/>
              <w:bottom w:val="single" w:sz="4" w:space="0" w:color="auto"/>
              <w:right w:val="single" w:sz="4" w:space="0" w:color="auto"/>
            </w:tcBorders>
          </w:tcPr>
          <w:p w14:paraId="106D211D"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0,00</w:t>
            </w:r>
          </w:p>
        </w:tc>
        <w:tc>
          <w:tcPr>
            <w:tcW w:w="42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59C0C62"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36,35</w:t>
            </w:r>
          </w:p>
        </w:tc>
        <w:tc>
          <w:tcPr>
            <w:tcW w:w="40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E93E3F2" w14:textId="77777777" w:rsidR="00DD5C25" w:rsidRPr="00320F33" w:rsidRDefault="00DD5C25" w:rsidP="007458EE">
            <w:pPr>
              <w:suppressAutoHyphens/>
              <w:jc w:val="center"/>
              <w:rPr>
                <w:rFonts w:asciiTheme="majorBidi" w:hAnsiTheme="majorBidi" w:cstheme="majorBidi"/>
                <w:sz w:val="20"/>
                <w:szCs w:val="20"/>
                <w:lang w:val="ru-RU"/>
              </w:rPr>
            </w:pPr>
            <w:r w:rsidRPr="00320F33">
              <w:rPr>
                <w:rFonts w:asciiTheme="majorBidi" w:hAnsiTheme="majorBidi"/>
                <w:sz w:val="20"/>
                <w:lang w:val="ru-RU"/>
              </w:rPr>
              <w:t>4,6</w:t>
            </w:r>
          </w:p>
        </w:tc>
      </w:tr>
      <w:tr w:rsidR="00DD5C25" w:rsidRPr="00320F33" w14:paraId="5A4DA520" w14:textId="77777777" w:rsidTr="000D6ACF">
        <w:trPr>
          <w:cantSplit/>
          <w:trHeight w:val="144"/>
        </w:trPr>
        <w:tc>
          <w:tcPr>
            <w:tcW w:w="105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F26D9C9" w14:textId="77777777" w:rsidR="00DD5C25" w:rsidRPr="00320F33" w:rsidRDefault="00DD5C25" w:rsidP="007458EE">
            <w:pPr>
              <w:suppressAutoHyphens/>
              <w:ind w:left="96"/>
              <w:rPr>
                <w:sz w:val="20"/>
                <w:szCs w:val="20"/>
                <w:lang w:val="ru-RU"/>
              </w:rPr>
            </w:pPr>
            <w:r w:rsidRPr="00320F33">
              <w:rPr>
                <w:sz w:val="20"/>
                <w:lang w:val="ru-RU"/>
              </w:rPr>
              <w:t>Противопожарное оборудование</w:t>
            </w:r>
          </w:p>
        </w:tc>
        <w:tc>
          <w:tcPr>
            <w:tcW w:w="37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07DBAC0" w14:textId="77777777" w:rsidR="00DD5C25" w:rsidRPr="00320F33" w:rsidRDefault="00DD5C25" w:rsidP="007458EE">
            <w:pPr>
              <w:suppressAutoHyphens/>
              <w:ind w:left="-34"/>
              <w:jc w:val="right"/>
              <w:rPr>
                <w:rFonts w:asciiTheme="majorBidi" w:hAnsiTheme="majorBidi" w:cstheme="majorBidi"/>
                <w:sz w:val="20"/>
                <w:szCs w:val="20"/>
                <w:lang w:val="ru-RU"/>
              </w:rPr>
            </w:pPr>
            <w:r w:rsidRPr="00320F33">
              <w:rPr>
                <w:rFonts w:asciiTheme="majorBidi" w:hAnsiTheme="majorBidi"/>
                <w:sz w:val="20"/>
                <w:lang w:val="ru-RU"/>
              </w:rPr>
              <w:t>0,00</w:t>
            </w:r>
          </w:p>
        </w:tc>
        <w:tc>
          <w:tcPr>
            <w:tcW w:w="357" w:type="pct"/>
            <w:tcBorders>
              <w:top w:val="single" w:sz="4" w:space="0" w:color="auto"/>
              <w:left w:val="nil"/>
              <w:bottom w:val="single" w:sz="4" w:space="0" w:color="auto"/>
              <w:right w:val="single" w:sz="4" w:space="0" w:color="auto"/>
            </w:tcBorders>
            <w:tcMar>
              <w:left w:w="43" w:type="dxa"/>
              <w:right w:w="43" w:type="dxa"/>
            </w:tcMar>
          </w:tcPr>
          <w:p w14:paraId="02724393"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0,00</w:t>
            </w:r>
          </w:p>
        </w:tc>
        <w:tc>
          <w:tcPr>
            <w:tcW w:w="391" w:type="pct"/>
            <w:tcBorders>
              <w:top w:val="single" w:sz="4" w:space="0" w:color="auto"/>
              <w:left w:val="single" w:sz="4" w:space="0" w:color="auto"/>
              <w:bottom w:val="single" w:sz="4" w:space="0" w:color="auto"/>
              <w:right w:val="single" w:sz="4" w:space="0" w:color="auto"/>
            </w:tcBorders>
            <w:tcMar>
              <w:left w:w="43" w:type="dxa"/>
              <w:right w:w="43" w:type="dxa"/>
            </w:tcMar>
          </w:tcPr>
          <w:p w14:paraId="7497207C"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0,00</w:t>
            </w:r>
          </w:p>
        </w:tc>
        <w:tc>
          <w:tcPr>
            <w:tcW w:w="39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4C63D31"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0,00</w:t>
            </w:r>
          </w:p>
        </w:tc>
        <w:tc>
          <w:tcPr>
            <w:tcW w:w="38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4267338"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0,00</w:t>
            </w:r>
          </w:p>
        </w:tc>
        <w:tc>
          <w:tcPr>
            <w:tcW w:w="38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21EECD4"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0,00</w:t>
            </w:r>
          </w:p>
        </w:tc>
        <w:tc>
          <w:tcPr>
            <w:tcW w:w="409" w:type="pct"/>
            <w:tcBorders>
              <w:top w:val="single" w:sz="4" w:space="0" w:color="auto"/>
              <w:left w:val="nil"/>
              <w:bottom w:val="single" w:sz="4" w:space="0" w:color="auto"/>
              <w:right w:val="single" w:sz="4" w:space="0" w:color="auto"/>
            </w:tcBorders>
            <w:tcMar>
              <w:left w:w="43" w:type="dxa"/>
              <w:right w:w="43" w:type="dxa"/>
            </w:tcMar>
          </w:tcPr>
          <w:p w14:paraId="277077C7"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0,00</w:t>
            </w:r>
          </w:p>
        </w:tc>
        <w:tc>
          <w:tcPr>
            <w:tcW w:w="411" w:type="pct"/>
            <w:tcBorders>
              <w:top w:val="single" w:sz="4" w:space="0" w:color="auto"/>
              <w:left w:val="single" w:sz="4" w:space="0" w:color="auto"/>
              <w:bottom w:val="single" w:sz="4" w:space="0" w:color="auto"/>
              <w:right w:val="single" w:sz="4" w:space="0" w:color="auto"/>
            </w:tcBorders>
          </w:tcPr>
          <w:p w14:paraId="20AFE363"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6,15</w:t>
            </w:r>
          </w:p>
        </w:tc>
        <w:tc>
          <w:tcPr>
            <w:tcW w:w="42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6B31B7E"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6,15</w:t>
            </w:r>
          </w:p>
        </w:tc>
        <w:tc>
          <w:tcPr>
            <w:tcW w:w="40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0327209" w14:textId="77777777" w:rsidR="00DD5C25" w:rsidRPr="00320F33" w:rsidRDefault="00DD5C25" w:rsidP="007458EE">
            <w:pPr>
              <w:suppressAutoHyphens/>
              <w:jc w:val="center"/>
              <w:rPr>
                <w:rFonts w:asciiTheme="majorBidi" w:hAnsiTheme="majorBidi" w:cstheme="majorBidi"/>
                <w:sz w:val="20"/>
                <w:szCs w:val="20"/>
                <w:lang w:val="ru-RU"/>
              </w:rPr>
            </w:pPr>
            <w:r w:rsidRPr="00320F33">
              <w:rPr>
                <w:rFonts w:asciiTheme="majorBidi" w:hAnsiTheme="majorBidi"/>
                <w:sz w:val="20"/>
                <w:lang w:val="ru-RU"/>
              </w:rPr>
              <w:t>0,8</w:t>
            </w:r>
          </w:p>
        </w:tc>
      </w:tr>
      <w:tr w:rsidR="00DD5C25" w:rsidRPr="00320F33" w14:paraId="5983694D" w14:textId="77777777" w:rsidTr="000D6ACF">
        <w:trPr>
          <w:cantSplit/>
          <w:trHeight w:val="227"/>
        </w:trPr>
        <w:tc>
          <w:tcPr>
            <w:tcW w:w="105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FC49F27" w14:textId="77777777" w:rsidR="00DD5C25" w:rsidRPr="00320F33" w:rsidRDefault="00DD5C25" w:rsidP="007458EE">
            <w:pPr>
              <w:suppressAutoHyphens/>
              <w:ind w:left="96" w:right="84"/>
              <w:jc w:val="left"/>
              <w:rPr>
                <w:b/>
                <w:bCs/>
                <w:i/>
                <w:iCs/>
                <w:sz w:val="20"/>
                <w:szCs w:val="20"/>
                <w:lang w:val="ru-RU"/>
              </w:rPr>
            </w:pPr>
            <w:r w:rsidRPr="00320F33">
              <w:rPr>
                <w:b/>
                <w:i/>
                <w:sz w:val="20"/>
                <w:lang w:val="ru-RU"/>
              </w:rPr>
              <w:t>Промежуточный итог по производству</w:t>
            </w:r>
          </w:p>
        </w:tc>
        <w:tc>
          <w:tcPr>
            <w:tcW w:w="37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51A95E6" w14:textId="77777777" w:rsidR="00DD5C25" w:rsidRPr="00320F33" w:rsidRDefault="00DD5C25" w:rsidP="007458EE">
            <w:pPr>
              <w:suppressAutoHyphens/>
              <w:jc w:val="right"/>
              <w:rPr>
                <w:rFonts w:asciiTheme="majorBidi" w:hAnsiTheme="majorBidi" w:cstheme="majorBidi"/>
                <w:b/>
                <w:bCs/>
                <w:i/>
                <w:iCs/>
                <w:sz w:val="20"/>
                <w:szCs w:val="20"/>
                <w:lang w:val="ru-RU"/>
              </w:rPr>
            </w:pPr>
            <w:r w:rsidRPr="00320F33">
              <w:rPr>
                <w:rFonts w:asciiTheme="majorBidi" w:hAnsiTheme="majorBidi"/>
                <w:b/>
                <w:i/>
                <w:sz w:val="20"/>
                <w:lang w:val="ru-RU"/>
              </w:rPr>
              <w:t>66,35</w:t>
            </w:r>
          </w:p>
        </w:tc>
        <w:tc>
          <w:tcPr>
            <w:tcW w:w="357" w:type="pct"/>
            <w:tcBorders>
              <w:top w:val="single" w:sz="4" w:space="0" w:color="auto"/>
              <w:left w:val="nil"/>
              <w:bottom w:val="single" w:sz="4" w:space="0" w:color="auto"/>
              <w:right w:val="single" w:sz="4" w:space="0" w:color="auto"/>
            </w:tcBorders>
            <w:tcMar>
              <w:left w:w="43" w:type="dxa"/>
              <w:right w:w="43" w:type="dxa"/>
            </w:tcMar>
          </w:tcPr>
          <w:p w14:paraId="47F586C6" w14:textId="77777777" w:rsidR="00DD5C25" w:rsidRPr="00320F33" w:rsidRDefault="00DD5C25" w:rsidP="007458EE">
            <w:pPr>
              <w:suppressAutoHyphens/>
              <w:jc w:val="right"/>
              <w:rPr>
                <w:rFonts w:asciiTheme="majorBidi" w:hAnsiTheme="majorBidi" w:cstheme="majorBidi"/>
                <w:b/>
                <w:bCs/>
                <w:i/>
                <w:iCs/>
                <w:sz w:val="20"/>
                <w:szCs w:val="20"/>
                <w:lang w:val="ru-RU"/>
              </w:rPr>
            </w:pPr>
            <w:r w:rsidRPr="00320F33">
              <w:rPr>
                <w:rFonts w:asciiTheme="majorBidi" w:hAnsiTheme="majorBidi"/>
                <w:b/>
                <w:i/>
                <w:sz w:val="20"/>
                <w:lang w:val="ru-RU"/>
              </w:rPr>
              <w:t>48,95</w:t>
            </w:r>
          </w:p>
        </w:tc>
        <w:tc>
          <w:tcPr>
            <w:tcW w:w="391" w:type="pct"/>
            <w:tcBorders>
              <w:top w:val="single" w:sz="4" w:space="0" w:color="auto"/>
              <w:left w:val="single" w:sz="4" w:space="0" w:color="auto"/>
              <w:bottom w:val="single" w:sz="4" w:space="0" w:color="auto"/>
              <w:right w:val="single" w:sz="4" w:space="0" w:color="auto"/>
            </w:tcBorders>
            <w:tcMar>
              <w:left w:w="43" w:type="dxa"/>
              <w:right w:w="43" w:type="dxa"/>
            </w:tcMar>
          </w:tcPr>
          <w:p w14:paraId="31403B30" w14:textId="77777777" w:rsidR="00DD5C25" w:rsidRPr="00320F33" w:rsidRDefault="00DD5C25" w:rsidP="007458EE">
            <w:pPr>
              <w:suppressAutoHyphens/>
              <w:jc w:val="right"/>
              <w:rPr>
                <w:rFonts w:asciiTheme="majorBidi" w:hAnsiTheme="majorBidi" w:cstheme="majorBidi"/>
                <w:b/>
                <w:bCs/>
                <w:i/>
                <w:iCs/>
                <w:sz w:val="20"/>
                <w:szCs w:val="20"/>
                <w:lang w:val="ru-RU"/>
              </w:rPr>
            </w:pPr>
            <w:r w:rsidRPr="00320F33">
              <w:rPr>
                <w:rFonts w:asciiTheme="majorBidi" w:hAnsiTheme="majorBidi"/>
                <w:b/>
                <w:i/>
                <w:sz w:val="20"/>
                <w:lang w:val="ru-RU"/>
              </w:rPr>
              <w:t>30,85</w:t>
            </w:r>
          </w:p>
        </w:tc>
        <w:tc>
          <w:tcPr>
            <w:tcW w:w="39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82B7170" w14:textId="77777777" w:rsidR="00DD5C25" w:rsidRPr="00320F33" w:rsidRDefault="00DD5C25" w:rsidP="007458EE">
            <w:pPr>
              <w:suppressAutoHyphens/>
              <w:jc w:val="right"/>
              <w:rPr>
                <w:rFonts w:asciiTheme="majorBidi" w:hAnsiTheme="majorBidi" w:cstheme="majorBidi"/>
                <w:b/>
                <w:bCs/>
                <w:i/>
                <w:iCs/>
                <w:sz w:val="20"/>
                <w:szCs w:val="20"/>
                <w:lang w:val="ru-RU"/>
              </w:rPr>
            </w:pPr>
            <w:r w:rsidRPr="00320F33">
              <w:rPr>
                <w:rFonts w:asciiTheme="majorBidi" w:hAnsiTheme="majorBidi"/>
                <w:b/>
                <w:i/>
                <w:sz w:val="20"/>
                <w:lang w:val="ru-RU"/>
              </w:rPr>
              <w:t>5,80</w:t>
            </w:r>
          </w:p>
        </w:tc>
        <w:tc>
          <w:tcPr>
            <w:tcW w:w="38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5AB96BB" w14:textId="77777777" w:rsidR="00DD5C25" w:rsidRPr="00320F33" w:rsidRDefault="00DD5C25" w:rsidP="007458EE">
            <w:pPr>
              <w:suppressAutoHyphens/>
              <w:jc w:val="right"/>
              <w:rPr>
                <w:rFonts w:asciiTheme="majorBidi" w:hAnsiTheme="majorBidi" w:cstheme="majorBidi"/>
                <w:b/>
                <w:bCs/>
                <w:i/>
                <w:iCs/>
                <w:sz w:val="20"/>
                <w:szCs w:val="20"/>
                <w:lang w:val="ru-RU"/>
              </w:rPr>
            </w:pPr>
            <w:r w:rsidRPr="00320F33">
              <w:rPr>
                <w:rFonts w:asciiTheme="majorBidi" w:hAnsiTheme="majorBidi"/>
                <w:b/>
                <w:i/>
                <w:sz w:val="20"/>
                <w:lang w:val="ru-RU"/>
              </w:rPr>
              <w:t>83,25</w:t>
            </w:r>
          </w:p>
        </w:tc>
        <w:tc>
          <w:tcPr>
            <w:tcW w:w="38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2C22A86" w14:textId="77777777" w:rsidR="00DD5C25" w:rsidRPr="00320F33" w:rsidRDefault="00DD5C25" w:rsidP="007458EE">
            <w:pPr>
              <w:suppressAutoHyphens/>
              <w:jc w:val="right"/>
              <w:rPr>
                <w:rFonts w:asciiTheme="majorBidi" w:hAnsiTheme="majorBidi" w:cstheme="majorBidi"/>
                <w:b/>
                <w:bCs/>
                <w:i/>
                <w:iCs/>
                <w:sz w:val="20"/>
                <w:szCs w:val="20"/>
                <w:lang w:val="ru-RU"/>
              </w:rPr>
            </w:pPr>
            <w:r w:rsidRPr="00320F33">
              <w:rPr>
                <w:rFonts w:asciiTheme="majorBidi" w:hAnsiTheme="majorBidi"/>
                <w:b/>
                <w:i/>
                <w:sz w:val="20"/>
                <w:lang w:val="ru-RU"/>
              </w:rPr>
              <w:t>1,20</w:t>
            </w:r>
          </w:p>
        </w:tc>
        <w:tc>
          <w:tcPr>
            <w:tcW w:w="409" w:type="pct"/>
            <w:tcBorders>
              <w:top w:val="single" w:sz="4" w:space="0" w:color="auto"/>
              <w:left w:val="nil"/>
              <w:bottom w:val="single" w:sz="4" w:space="0" w:color="auto"/>
              <w:right w:val="single" w:sz="4" w:space="0" w:color="auto"/>
            </w:tcBorders>
            <w:tcMar>
              <w:left w:w="43" w:type="dxa"/>
              <w:right w:w="43" w:type="dxa"/>
            </w:tcMar>
          </w:tcPr>
          <w:p w14:paraId="0DE61F10" w14:textId="77777777" w:rsidR="00DD5C25" w:rsidRPr="00320F33" w:rsidRDefault="00DD5C25" w:rsidP="007458EE">
            <w:pPr>
              <w:suppressAutoHyphens/>
              <w:jc w:val="right"/>
              <w:rPr>
                <w:rFonts w:asciiTheme="majorBidi" w:hAnsiTheme="majorBidi" w:cstheme="majorBidi"/>
                <w:b/>
                <w:bCs/>
                <w:i/>
                <w:iCs/>
                <w:sz w:val="20"/>
                <w:szCs w:val="20"/>
                <w:lang w:val="ru-RU"/>
              </w:rPr>
            </w:pPr>
            <w:r w:rsidRPr="00320F33">
              <w:rPr>
                <w:rFonts w:asciiTheme="majorBidi" w:hAnsiTheme="majorBidi"/>
                <w:b/>
                <w:i/>
                <w:sz w:val="20"/>
                <w:lang w:val="ru-RU"/>
              </w:rPr>
              <w:t>34,30</w:t>
            </w:r>
          </w:p>
        </w:tc>
        <w:tc>
          <w:tcPr>
            <w:tcW w:w="411" w:type="pct"/>
            <w:tcBorders>
              <w:top w:val="single" w:sz="4" w:space="0" w:color="auto"/>
              <w:left w:val="single" w:sz="4" w:space="0" w:color="auto"/>
              <w:bottom w:val="single" w:sz="4" w:space="0" w:color="auto"/>
              <w:right w:val="single" w:sz="4" w:space="0" w:color="auto"/>
            </w:tcBorders>
          </w:tcPr>
          <w:p w14:paraId="50426E1F" w14:textId="77777777" w:rsidR="00DD5C25" w:rsidRPr="00320F33" w:rsidRDefault="00DD5C25" w:rsidP="007458EE">
            <w:pPr>
              <w:suppressAutoHyphens/>
              <w:jc w:val="right"/>
              <w:rPr>
                <w:rFonts w:asciiTheme="majorBidi" w:hAnsiTheme="majorBidi" w:cstheme="majorBidi"/>
                <w:b/>
                <w:bCs/>
                <w:i/>
                <w:iCs/>
                <w:sz w:val="20"/>
                <w:szCs w:val="20"/>
                <w:lang w:val="ru-RU"/>
              </w:rPr>
            </w:pPr>
            <w:r w:rsidRPr="00320F33">
              <w:rPr>
                <w:rFonts w:asciiTheme="majorBidi" w:hAnsiTheme="majorBidi"/>
                <w:b/>
                <w:i/>
                <w:sz w:val="20"/>
                <w:lang w:val="ru-RU"/>
              </w:rPr>
              <w:t>6,15</w:t>
            </w:r>
          </w:p>
        </w:tc>
        <w:tc>
          <w:tcPr>
            <w:tcW w:w="42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F8775C7" w14:textId="77777777" w:rsidR="00DD5C25" w:rsidRPr="00320F33" w:rsidRDefault="00DD5C25" w:rsidP="007458EE">
            <w:pPr>
              <w:suppressAutoHyphens/>
              <w:jc w:val="right"/>
              <w:rPr>
                <w:rFonts w:asciiTheme="majorBidi" w:hAnsiTheme="majorBidi" w:cstheme="majorBidi"/>
                <w:b/>
                <w:bCs/>
                <w:i/>
                <w:iCs/>
                <w:sz w:val="20"/>
                <w:szCs w:val="20"/>
                <w:lang w:val="ru-RU"/>
              </w:rPr>
            </w:pPr>
            <w:r w:rsidRPr="00320F33">
              <w:rPr>
                <w:rFonts w:asciiTheme="majorBidi" w:hAnsiTheme="majorBidi"/>
                <w:b/>
                <w:i/>
                <w:sz w:val="20"/>
                <w:lang w:val="ru-RU"/>
              </w:rPr>
              <w:t xml:space="preserve">276,85 </w:t>
            </w:r>
          </w:p>
        </w:tc>
        <w:tc>
          <w:tcPr>
            <w:tcW w:w="40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ABE16F4" w14:textId="77777777" w:rsidR="00DD5C25" w:rsidRPr="00320F33" w:rsidRDefault="00DD5C25" w:rsidP="007458EE">
            <w:pPr>
              <w:suppressAutoHyphens/>
              <w:jc w:val="center"/>
              <w:rPr>
                <w:rFonts w:asciiTheme="majorBidi" w:hAnsiTheme="majorBidi" w:cstheme="majorBidi"/>
                <w:b/>
                <w:bCs/>
                <w:i/>
                <w:iCs/>
                <w:sz w:val="20"/>
                <w:szCs w:val="20"/>
                <w:lang w:val="ru-RU"/>
              </w:rPr>
            </w:pPr>
            <w:r w:rsidRPr="00320F33">
              <w:rPr>
                <w:rFonts w:asciiTheme="majorBidi" w:hAnsiTheme="majorBidi"/>
                <w:b/>
                <w:i/>
                <w:sz w:val="20"/>
                <w:lang w:val="ru-RU"/>
              </w:rPr>
              <w:t>34,9</w:t>
            </w:r>
          </w:p>
        </w:tc>
      </w:tr>
      <w:tr w:rsidR="00DD5C25" w:rsidRPr="00320F33" w14:paraId="39EFF13F" w14:textId="77777777" w:rsidTr="00350D36">
        <w:trPr>
          <w:cantSplit/>
          <w:trHeight w:val="227"/>
        </w:trPr>
        <w:tc>
          <w:tcPr>
            <w:tcW w:w="5000" w:type="pct"/>
            <w:gridSpan w:val="11"/>
            <w:tcBorders>
              <w:top w:val="nil"/>
              <w:left w:val="single" w:sz="4" w:space="0" w:color="auto"/>
              <w:bottom w:val="single" w:sz="4" w:space="0" w:color="auto"/>
              <w:right w:val="single" w:sz="4" w:space="0" w:color="auto"/>
            </w:tcBorders>
          </w:tcPr>
          <w:p w14:paraId="216BA6EF" w14:textId="77777777" w:rsidR="00DD5C25" w:rsidRPr="00320F33" w:rsidRDefault="00DD5C25" w:rsidP="007458EE">
            <w:pPr>
              <w:keepNext/>
              <w:suppressAutoHyphens/>
              <w:ind w:left="96"/>
              <w:jc w:val="center"/>
              <w:rPr>
                <w:sz w:val="20"/>
                <w:szCs w:val="20"/>
                <w:lang w:val="ru-RU"/>
              </w:rPr>
            </w:pPr>
            <w:r w:rsidRPr="00320F33">
              <w:rPr>
                <w:b/>
                <w:sz w:val="20"/>
                <w:lang w:val="ru-RU"/>
              </w:rPr>
              <w:t>Сектор обслуживания ХКВ</w:t>
            </w:r>
          </w:p>
        </w:tc>
      </w:tr>
      <w:tr w:rsidR="00DD5C25" w:rsidRPr="00320F33" w14:paraId="316F592D" w14:textId="77777777" w:rsidTr="00350D36">
        <w:trPr>
          <w:cantSplit/>
          <w:trHeight w:val="227"/>
        </w:trPr>
        <w:tc>
          <w:tcPr>
            <w:tcW w:w="5000" w:type="pct"/>
            <w:gridSpan w:val="11"/>
            <w:tcBorders>
              <w:top w:val="nil"/>
              <w:left w:val="single" w:sz="4" w:space="0" w:color="auto"/>
              <w:bottom w:val="single" w:sz="4" w:space="0" w:color="auto"/>
              <w:right w:val="single" w:sz="4" w:space="0" w:color="auto"/>
            </w:tcBorders>
          </w:tcPr>
          <w:p w14:paraId="4506D03C" w14:textId="77777777" w:rsidR="00DD5C25" w:rsidRPr="00320F33" w:rsidRDefault="00DD5C25" w:rsidP="007458EE">
            <w:pPr>
              <w:keepNext/>
              <w:suppressAutoHyphens/>
              <w:ind w:left="521"/>
              <w:jc w:val="left"/>
              <w:rPr>
                <w:sz w:val="20"/>
                <w:szCs w:val="20"/>
                <w:lang w:val="ru-RU"/>
              </w:rPr>
            </w:pPr>
            <w:r w:rsidRPr="00320F33">
              <w:rPr>
                <w:b/>
                <w:sz w:val="20"/>
                <w:lang w:val="ru-RU"/>
              </w:rPr>
              <w:t>Подсектора холодильного оборудования</w:t>
            </w:r>
          </w:p>
        </w:tc>
      </w:tr>
      <w:tr w:rsidR="00DD5C25" w:rsidRPr="00320F33" w14:paraId="03AE00A9" w14:textId="77777777" w:rsidTr="000D6ACF">
        <w:trPr>
          <w:trHeight w:val="227"/>
        </w:trPr>
        <w:tc>
          <w:tcPr>
            <w:tcW w:w="1059"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17BCE2D9" w14:textId="77777777" w:rsidR="00DD5C25" w:rsidRPr="00320F33" w:rsidRDefault="00DD5C25" w:rsidP="007458EE">
            <w:pPr>
              <w:suppressAutoHyphens/>
              <w:ind w:left="96"/>
              <w:jc w:val="left"/>
              <w:rPr>
                <w:sz w:val="20"/>
                <w:szCs w:val="20"/>
                <w:lang w:val="ru-RU"/>
              </w:rPr>
            </w:pPr>
            <w:r w:rsidRPr="00320F33">
              <w:rPr>
                <w:sz w:val="20"/>
                <w:lang w:val="ru-RU"/>
              </w:rPr>
              <w:t>Бытовой</w:t>
            </w:r>
          </w:p>
        </w:tc>
        <w:tc>
          <w:tcPr>
            <w:tcW w:w="37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4576DF5"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6,00</w:t>
            </w:r>
          </w:p>
        </w:tc>
        <w:tc>
          <w:tcPr>
            <w:tcW w:w="35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92222A6"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0,00</w:t>
            </w:r>
          </w:p>
        </w:tc>
        <w:tc>
          <w:tcPr>
            <w:tcW w:w="3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D98218E"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0,00</w:t>
            </w:r>
          </w:p>
        </w:tc>
        <w:tc>
          <w:tcPr>
            <w:tcW w:w="39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04C29F7"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0,00</w:t>
            </w:r>
          </w:p>
        </w:tc>
        <w:tc>
          <w:tcPr>
            <w:tcW w:w="38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4F2B95A"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0,00</w:t>
            </w:r>
          </w:p>
        </w:tc>
        <w:tc>
          <w:tcPr>
            <w:tcW w:w="38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EBD9C9F"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0,00</w:t>
            </w:r>
          </w:p>
        </w:tc>
        <w:tc>
          <w:tcPr>
            <w:tcW w:w="40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B2E3B07"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0,00</w:t>
            </w:r>
          </w:p>
        </w:tc>
        <w:tc>
          <w:tcPr>
            <w:tcW w:w="411" w:type="pct"/>
            <w:tcBorders>
              <w:top w:val="single" w:sz="4" w:space="0" w:color="auto"/>
              <w:left w:val="single" w:sz="4" w:space="0" w:color="auto"/>
              <w:bottom w:val="single" w:sz="4" w:space="0" w:color="auto"/>
              <w:right w:val="single" w:sz="4" w:space="0" w:color="auto"/>
            </w:tcBorders>
            <w:shd w:val="clear" w:color="auto" w:fill="auto"/>
          </w:tcPr>
          <w:p w14:paraId="679B6F61"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0,00</w:t>
            </w:r>
          </w:p>
        </w:tc>
        <w:tc>
          <w:tcPr>
            <w:tcW w:w="42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10CD58C"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6,00</w:t>
            </w:r>
          </w:p>
        </w:tc>
        <w:tc>
          <w:tcPr>
            <w:tcW w:w="404" w:type="pct"/>
            <w:tcBorders>
              <w:top w:val="nil"/>
              <w:left w:val="nil"/>
              <w:bottom w:val="single" w:sz="4" w:space="0" w:color="auto"/>
              <w:right w:val="single" w:sz="4" w:space="0" w:color="auto"/>
            </w:tcBorders>
            <w:shd w:val="clear" w:color="auto" w:fill="auto"/>
            <w:tcMar>
              <w:left w:w="43" w:type="dxa"/>
              <w:right w:w="43" w:type="dxa"/>
            </w:tcMar>
          </w:tcPr>
          <w:p w14:paraId="7469389E" w14:textId="77777777" w:rsidR="00DD5C25" w:rsidRPr="00320F33" w:rsidRDefault="00DD5C25" w:rsidP="007458EE">
            <w:pPr>
              <w:suppressAutoHyphens/>
              <w:jc w:val="center"/>
              <w:rPr>
                <w:rFonts w:asciiTheme="majorBidi" w:hAnsiTheme="majorBidi" w:cstheme="majorBidi"/>
                <w:sz w:val="20"/>
                <w:szCs w:val="20"/>
                <w:lang w:val="ru-RU"/>
              </w:rPr>
            </w:pPr>
            <w:r w:rsidRPr="00320F33">
              <w:rPr>
                <w:rFonts w:asciiTheme="majorBidi" w:hAnsiTheme="majorBidi"/>
                <w:sz w:val="20"/>
                <w:lang w:val="ru-RU"/>
              </w:rPr>
              <w:t>0,8</w:t>
            </w:r>
          </w:p>
        </w:tc>
      </w:tr>
      <w:tr w:rsidR="00DD5C25" w:rsidRPr="00320F33" w14:paraId="564BBE4B" w14:textId="77777777" w:rsidTr="000D6ACF">
        <w:trPr>
          <w:trHeight w:val="227"/>
        </w:trPr>
        <w:tc>
          <w:tcPr>
            <w:tcW w:w="1059"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455BFF3A" w14:textId="77777777" w:rsidR="00DD5C25" w:rsidRPr="00320F33" w:rsidRDefault="00DD5C25" w:rsidP="007458EE">
            <w:pPr>
              <w:suppressAutoHyphens/>
              <w:ind w:left="96"/>
              <w:jc w:val="left"/>
              <w:rPr>
                <w:sz w:val="20"/>
                <w:szCs w:val="20"/>
                <w:lang w:val="ru-RU"/>
              </w:rPr>
            </w:pPr>
            <w:r w:rsidRPr="00320F33">
              <w:rPr>
                <w:sz w:val="20"/>
                <w:lang w:val="ru-RU"/>
              </w:rPr>
              <w:t>Коммерческий</w:t>
            </w:r>
          </w:p>
        </w:tc>
        <w:tc>
          <w:tcPr>
            <w:tcW w:w="37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55B37DF"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0,00</w:t>
            </w:r>
          </w:p>
        </w:tc>
        <w:tc>
          <w:tcPr>
            <w:tcW w:w="357" w:type="pct"/>
            <w:tcBorders>
              <w:top w:val="single" w:sz="4" w:space="0" w:color="auto"/>
              <w:left w:val="nil"/>
              <w:bottom w:val="single" w:sz="4" w:space="0" w:color="auto"/>
              <w:right w:val="single" w:sz="4" w:space="0" w:color="auto"/>
            </w:tcBorders>
            <w:tcMar>
              <w:left w:w="43" w:type="dxa"/>
              <w:right w:w="43" w:type="dxa"/>
            </w:tcMar>
          </w:tcPr>
          <w:p w14:paraId="477B641E"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0,00</w:t>
            </w:r>
          </w:p>
        </w:tc>
        <w:tc>
          <w:tcPr>
            <w:tcW w:w="391" w:type="pct"/>
            <w:tcBorders>
              <w:top w:val="single" w:sz="4" w:space="0" w:color="auto"/>
              <w:left w:val="single" w:sz="4" w:space="0" w:color="auto"/>
              <w:bottom w:val="single" w:sz="4" w:space="0" w:color="auto"/>
              <w:right w:val="single" w:sz="4" w:space="0" w:color="auto"/>
            </w:tcBorders>
            <w:tcMar>
              <w:left w:w="43" w:type="dxa"/>
              <w:right w:w="43" w:type="dxa"/>
            </w:tcMar>
          </w:tcPr>
          <w:p w14:paraId="63BCA159"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16,70</w:t>
            </w:r>
          </w:p>
        </w:tc>
        <w:tc>
          <w:tcPr>
            <w:tcW w:w="39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686B3FD"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3,20</w:t>
            </w:r>
          </w:p>
        </w:tc>
        <w:tc>
          <w:tcPr>
            <w:tcW w:w="38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8B3D6E4"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46,75</w:t>
            </w:r>
          </w:p>
        </w:tc>
        <w:tc>
          <w:tcPr>
            <w:tcW w:w="38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647A478"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0,48</w:t>
            </w:r>
          </w:p>
        </w:tc>
        <w:tc>
          <w:tcPr>
            <w:tcW w:w="409" w:type="pct"/>
            <w:tcBorders>
              <w:top w:val="single" w:sz="4" w:space="0" w:color="auto"/>
              <w:left w:val="nil"/>
              <w:bottom w:val="single" w:sz="4" w:space="0" w:color="auto"/>
              <w:right w:val="single" w:sz="4" w:space="0" w:color="auto"/>
            </w:tcBorders>
            <w:tcMar>
              <w:left w:w="43" w:type="dxa"/>
              <w:right w:w="43" w:type="dxa"/>
            </w:tcMar>
          </w:tcPr>
          <w:p w14:paraId="357D7FEA"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0,00</w:t>
            </w:r>
          </w:p>
        </w:tc>
        <w:tc>
          <w:tcPr>
            <w:tcW w:w="411" w:type="pct"/>
            <w:tcBorders>
              <w:top w:val="single" w:sz="4" w:space="0" w:color="auto"/>
              <w:left w:val="single" w:sz="4" w:space="0" w:color="auto"/>
              <w:bottom w:val="single" w:sz="4" w:space="0" w:color="auto"/>
              <w:right w:val="single" w:sz="4" w:space="0" w:color="auto"/>
            </w:tcBorders>
          </w:tcPr>
          <w:p w14:paraId="2AA0F246"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0,00</w:t>
            </w:r>
          </w:p>
        </w:tc>
        <w:tc>
          <w:tcPr>
            <w:tcW w:w="42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B7B3F18"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67,13</w:t>
            </w:r>
          </w:p>
        </w:tc>
        <w:tc>
          <w:tcPr>
            <w:tcW w:w="404" w:type="pct"/>
            <w:tcBorders>
              <w:top w:val="nil"/>
              <w:left w:val="nil"/>
              <w:bottom w:val="single" w:sz="4" w:space="0" w:color="auto"/>
              <w:right w:val="single" w:sz="4" w:space="0" w:color="auto"/>
            </w:tcBorders>
            <w:shd w:val="clear" w:color="auto" w:fill="auto"/>
            <w:tcMar>
              <w:left w:w="43" w:type="dxa"/>
              <w:right w:w="43" w:type="dxa"/>
            </w:tcMar>
          </w:tcPr>
          <w:p w14:paraId="4230697D" w14:textId="77777777" w:rsidR="00DD5C25" w:rsidRPr="00320F33" w:rsidRDefault="00DD5C25" w:rsidP="007458EE">
            <w:pPr>
              <w:suppressAutoHyphens/>
              <w:jc w:val="center"/>
              <w:rPr>
                <w:rFonts w:asciiTheme="majorBidi" w:hAnsiTheme="majorBidi" w:cstheme="majorBidi"/>
                <w:sz w:val="20"/>
                <w:szCs w:val="20"/>
                <w:lang w:val="ru-RU"/>
              </w:rPr>
            </w:pPr>
            <w:r w:rsidRPr="00320F33">
              <w:rPr>
                <w:rFonts w:asciiTheme="majorBidi" w:hAnsiTheme="majorBidi"/>
                <w:sz w:val="20"/>
                <w:lang w:val="ru-RU"/>
              </w:rPr>
              <w:t>8,5</w:t>
            </w:r>
          </w:p>
        </w:tc>
      </w:tr>
      <w:tr w:rsidR="00DD5C25" w:rsidRPr="00320F33" w14:paraId="624C79CC" w14:textId="77777777" w:rsidTr="000D6ACF">
        <w:trPr>
          <w:trHeight w:val="227"/>
        </w:trPr>
        <w:tc>
          <w:tcPr>
            <w:tcW w:w="1059"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32D033F0" w14:textId="77777777" w:rsidR="00DD5C25" w:rsidRPr="00320F33" w:rsidRDefault="00DD5C25" w:rsidP="007458EE">
            <w:pPr>
              <w:suppressAutoHyphens/>
              <w:ind w:left="96"/>
              <w:jc w:val="left"/>
              <w:rPr>
                <w:sz w:val="20"/>
                <w:szCs w:val="20"/>
                <w:lang w:val="ru-RU"/>
              </w:rPr>
            </w:pPr>
            <w:r w:rsidRPr="00320F33">
              <w:rPr>
                <w:sz w:val="20"/>
                <w:lang w:val="ru-RU"/>
              </w:rPr>
              <w:t>Транспортный</w:t>
            </w:r>
          </w:p>
        </w:tc>
        <w:tc>
          <w:tcPr>
            <w:tcW w:w="37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8655F37"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0,00</w:t>
            </w:r>
          </w:p>
        </w:tc>
        <w:tc>
          <w:tcPr>
            <w:tcW w:w="357" w:type="pct"/>
            <w:tcBorders>
              <w:top w:val="single" w:sz="4" w:space="0" w:color="auto"/>
              <w:left w:val="nil"/>
              <w:bottom w:val="single" w:sz="4" w:space="0" w:color="auto"/>
              <w:right w:val="single" w:sz="4" w:space="0" w:color="auto"/>
            </w:tcBorders>
            <w:tcMar>
              <w:left w:w="43" w:type="dxa"/>
              <w:right w:w="43" w:type="dxa"/>
            </w:tcMar>
          </w:tcPr>
          <w:p w14:paraId="6402C9CC"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0,00</w:t>
            </w:r>
          </w:p>
        </w:tc>
        <w:tc>
          <w:tcPr>
            <w:tcW w:w="391" w:type="pct"/>
            <w:tcBorders>
              <w:top w:val="single" w:sz="4" w:space="0" w:color="auto"/>
              <w:left w:val="single" w:sz="4" w:space="0" w:color="auto"/>
              <w:bottom w:val="single" w:sz="4" w:space="0" w:color="auto"/>
              <w:right w:val="single" w:sz="4" w:space="0" w:color="auto"/>
            </w:tcBorders>
            <w:tcMar>
              <w:left w:w="43" w:type="dxa"/>
              <w:right w:w="43" w:type="dxa"/>
            </w:tcMar>
          </w:tcPr>
          <w:p w14:paraId="5A048B06"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0,00</w:t>
            </w:r>
          </w:p>
        </w:tc>
        <w:tc>
          <w:tcPr>
            <w:tcW w:w="39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B563EF1"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0,00</w:t>
            </w:r>
          </w:p>
        </w:tc>
        <w:tc>
          <w:tcPr>
            <w:tcW w:w="38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6B9949E"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0,00</w:t>
            </w:r>
          </w:p>
        </w:tc>
        <w:tc>
          <w:tcPr>
            <w:tcW w:w="38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8874EFD"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0,00</w:t>
            </w:r>
          </w:p>
        </w:tc>
        <w:tc>
          <w:tcPr>
            <w:tcW w:w="409" w:type="pct"/>
            <w:tcBorders>
              <w:top w:val="single" w:sz="4" w:space="0" w:color="auto"/>
              <w:left w:val="nil"/>
              <w:bottom w:val="single" w:sz="4" w:space="0" w:color="auto"/>
              <w:right w:val="single" w:sz="4" w:space="0" w:color="auto"/>
            </w:tcBorders>
            <w:tcMar>
              <w:left w:w="43" w:type="dxa"/>
              <w:right w:w="43" w:type="dxa"/>
            </w:tcMar>
          </w:tcPr>
          <w:p w14:paraId="49EDEE5E"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1,50</w:t>
            </w:r>
          </w:p>
        </w:tc>
        <w:tc>
          <w:tcPr>
            <w:tcW w:w="411" w:type="pct"/>
            <w:tcBorders>
              <w:top w:val="single" w:sz="4" w:space="0" w:color="auto"/>
              <w:left w:val="single" w:sz="4" w:space="0" w:color="auto"/>
              <w:bottom w:val="single" w:sz="4" w:space="0" w:color="auto"/>
              <w:right w:val="single" w:sz="4" w:space="0" w:color="auto"/>
            </w:tcBorders>
          </w:tcPr>
          <w:p w14:paraId="47DE574D"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0,00</w:t>
            </w:r>
          </w:p>
        </w:tc>
        <w:tc>
          <w:tcPr>
            <w:tcW w:w="42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7C805EE"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 xml:space="preserve">1,50 </w:t>
            </w:r>
          </w:p>
        </w:tc>
        <w:tc>
          <w:tcPr>
            <w:tcW w:w="404" w:type="pct"/>
            <w:tcBorders>
              <w:top w:val="nil"/>
              <w:left w:val="nil"/>
              <w:bottom w:val="single" w:sz="4" w:space="0" w:color="auto"/>
              <w:right w:val="single" w:sz="4" w:space="0" w:color="auto"/>
            </w:tcBorders>
            <w:shd w:val="clear" w:color="auto" w:fill="auto"/>
            <w:tcMar>
              <w:left w:w="43" w:type="dxa"/>
              <w:right w:w="43" w:type="dxa"/>
            </w:tcMar>
          </w:tcPr>
          <w:p w14:paraId="0F9856F4" w14:textId="77777777" w:rsidR="00DD5C25" w:rsidRPr="00320F33" w:rsidRDefault="00DD5C25" w:rsidP="007458EE">
            <w:pPr>
              <w:suppressAutoHyphens/>
              <w:jc w:val="center"/>
              <w:rPr>
                <w:rFonts w:asciiTheme="majorBidi" w:hAnsiTheme="majorBidi" w:cstheme="majorBidi"/>
                <w:sz w:val="20"/>
                <w:szCs w:val="20"/>
                <w:lang w:val="ru-RU"/>
              </w:rPr>
            </w:pPr>
            <w:r w:rsidRPr="00320F33">
              <w:rPr>
                <w:rFonts w:asciiTheme="majorBidi" w:hAnsiTheme="majorBidi"/>
                <w:sz w:val="20"/>
                <w:lang w:val="ru-RU"/>
              </w:rPr>
              <w:t>0,2</w:t>
            </w:r>
          </w:p>
        </w:tc>
      </w:tr>
      <w:tr w:rsidR="00DD5C25" w:rsidRPr="00320F33" w14:paraId="59D0F290" w14:textId="77777777" w:rsidTr="00350D36">
        <w:trPr>
          <w:trHeight w:val="227"/>
        </w:trPr>
        <w:tc>
          <w:tcPr>
            <w:tcW w:w="5000" w:type="pct"/>
            <w:gridSpan w:val="11"/>
            <w:tcBorders>
              <w:top w:val="nil"/>
              <w:left w:val="single" w:sz="4" w:space="0" w:color="auto"/>
              <w:bottom w:val="single" w:sz="4" w:space="0" w:color="auto"/>
              <w:right w:val="single" w:sz="4" w:space="0" w:color="auto"/>
            </w:tcBorders>
          </w:tcPr>
          <w:p w14:paraId="2AE978ED" w14:textId="77777777" w:rsidR="00DD5C25" w:rsidRPr="00320F33" w:rsidRDefault="00DD5C25" w:rsidP="007458EE">
            <w:pPr>
              <w:keepNext/>
              <w:suppressAutoHyphens/>
              <w:ind w:left="522"/>
              <w:jc w:val="left"/>
              <w:rPr>
                <w:rFonts w:asciiTheme="majorBidi" w:hAnsiTheme="majorBidi" w:cstheme="majorBidi"/>
                <w:b/>
                <w:bCs/>
                <w:sz w:val="20"/>
                <w:szCs w:val="20"/>
                <w:lang w:val="ru-RU"/>
              </w:rPr>
            </w:pPr>
            <w:r w:rsidRPr="00320F33">
              <w:rPr>
                <w:rFonts w:asciiTheme="majorBidi" w:hAnsiTheme="majorBidi"/>
                <w:b/>
                <w:sz w:val="20"/>
                <w:lang w:val="ru-RU"/>
              </w:rPr>
              <w:t>Подсектора кондиционирования воздуха</w:t>
            </w:r>
          </w:p>
        </w:tc>
      </w:tr>
      <w:tr w:rsidR="00DD5C25" w:rsidRPr="00320F33" w14:paraId="79A9799B" w14:textId="77777777" w:rsidTr="000D6ACF">
        <w:trPr>
          <w:trHeight w:val="227"/>
        </w:trPr>
        <w:tc>
          <w:tcPr>
            <w:tcW w:w="1059"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3FF66FAE" w14:textId="77777777" w:rsidR="00DD5C25" w:rsidRPr="00320F33" w:rsidRDefault="00DD5C25" w:rsidP="007458EE">
            <w:pPr>
              <w:suppressAutoHyphens/>
              <w:ind w:left="96"/>
              <w:jc w:val="left"/>
              <w:rPr>
                <w:sz w:val="20"/>
                <w:szCs w:val="20"/>
                <w:lang w:val="ru-RU"/>
              </w:rPr>
            </w:pPr>
            <w:r w:rsidRPr="00320F33">
              <w:rPr>
                <w:sz w:val="20"/>
                <w:lang w:val="ru-RU"/>
              </w:rPr>
              <w:t>Бытовой</w:t>
            </w:r>
          </w:p>
        </w:tc>
        <w:tc>
          <w:tcPr>
            <w:tcW w:w="37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C27393B"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 xml:space="preserve">0,00 </w:t>
            </w:r>
          </w:p>
        </w:tc>
        <w:tc>
          <w:tcPr>
            <w:tcW w:w="357" w:type="pct"/>
            <w:tcBorders>
              <w:top w:val="single" w:sz="4" w:space="0" w:color="auto"/>
              <w:left w:val="nil"/>
              <w:bottom w:val="single" w:sz="4" w:space="0" w:color="auto"/>
              <w:right w:val="single" w:sz="4" w:space="0" w:color="auto"/>
            </w:tcBorders>
            <w:tcMar>
              <w:left w:w="43" w:type="dxa"/>
              <w:right w:w="43" w:type="dxa"/>
            </w:tcMar>
          </w:tcPr>
          <w:p w14:paraId="37CB702A"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9,75</w:t>
            </w:r>
          </w:p>
        </w:tc>
        <w:tc>
          <w:tcPr>
            <w:tcW w:w="391" w:type="pct"/>
            <w:tcBorders>
              <w:top w:val="single" w:sz="4" w:space="0" w:color="auto"/>
              <w:left w:val="single" w:sz="4" w:space="0" w:color="auto"/>
              <w:bottom w:val="single" w:sz="4" w:space="0" w:color="auto"/>
              <w:right w:val="single" w:sz="4" w:space="0" w:color="auto"/>
            </w:tcBorders>
            <w:tcMar>
              <w:left w:w="43" w:type="dxa"/>
              <w:right w:w="43" w:type="dxa"/>
            </w:tcMar>
          </w:tcPr>
          <w:p w14:paraId="129ACC1C" w14:textId="77777777" w:rsidR="00DD5C25" w:rsidRPr="00320F33" w:rsidRDefault="00DD5C25" w:rsidP="007458EE">
            <w:pPr>
              <w:suppressAutoHyphens/>
              <w:jc w:val="right"/>
              <w:rPr>
                <w:rFonts w:asciiTheme="majorBidi" w:hAnsiTheme="majorBidi" w:cstheme="majorBidi"/>
                <w:b/>
                <w:bCs/>
                <w:sz w:val="20"/>
                <w:szCs w:val="20"/>
                <w:lang w:val="ru-RU"/>
              </w:rPr>
            </w:pPr>
            <w:r w:rsidRPr="00320F33">
              <w:rPr>
                <w:rFonts w:asciiTheme="majorBidi" w:hAnsiTheme="majorBidi"/>
                <w:sz w:val="20"/>
                <w:lang w:val="ru-RU"/>
              </w:rPr>
              <w:t>0,00</w:t>
            </w:r>
          </w:p>
        </w:tc>
        <w:tc>
          <w:tcPr>
            <w:tcW w:w="39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7950146"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0,00</w:t>
            </w:r>
          </w:p>
        </w:tc>
        <w:tc>
          <w:tcPr>
            <w:tcW w:w="38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A5EAFA0"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0,00</w:t>
            </w:r>
          </w:p>
        </w:tc>
        <w:tc>
          <w:tcPr>
            <w:tcW w:w="38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D8454C1"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0,00</w:t>
            </w:r>
          </w:p>
        </w:tc>
        <w:tc>
          <w:tcPr>
            <w:tcW w:w="409" w:type="pct"/>
            <w:tcBorders>
              <w:top w:val="single" w:sz="4" w:space="0" w:color="auto"/>
              <w:left w:val="nil"/>
              <w:bottom w:val="single" w:sz="4" w:space="0" w:color="auto"/>
              <w:right w:val="single" w:sz="4" w:space="0" w:color="auto"/>
            </w:tcBorders>
            <w:tcMar>
              <w:left w:w="43" w:type="dxa"/>
              <w:right w:w="43" w:type="dxa"/>
            </w:tcMar>
          </w:tcPr>
          <w:p w14:paraId="08B462D5"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0,00</w:t>
            </w:r>
          </w:p>
        </w:tc>
        <w:tc>
          <w:tcPr>
            <w:tcW w:w="411" w:type="pct"/>
            <w:tcBorders>
              <w:top w:val="single" w:sz="4" w:space="0" w:color="auto"/>
              <w:left w:val="single" w:sz="4" w:space="0" w:color="auto"/>
              <w:bottom w:val="single" w:sz="4" w:space="0" w:color="auto"/>
              <w:right w:val="single" w:sz="4" w:space="0" w:color="auto"/>
            </w:tcBorders>
          </w:tcPr>
          <w:p w14:paraId="0B403C74"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0,00</w:t>
            </w:r>
          </w:p>
        </w:tc>
        <w:tc>
          <w:tcPr>
            <w:tcW w:w="42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A5BF506"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 xml:space="preserve">9,75 </w:t>
            </w:r>
          </w:p>
        </w:tc>
        <w:tc>
          <w:tcPr>
            <w:tcW w:w="404" w:type="pct"/>
            <w:tcBorders>
              <w:top w:val="nil"/>
              <w:left w:val="nil"/>
              <w:bottom w:val="single" w:sz="4" w:space="0" w:color="auto"/>
              <w:right w:val="single" w:sz="4" w:space="0" w:color="auto"/>
            </w:tcBorders>
            <w:shd w:val="clear" w:color="auto" w:fill="auto"/>
            <w:tcMar>
              <w:left w:w="43" w:type="dxa"/>
              <w:right w:w="43" w:type="dxa"/>
            </w:tcMar>
          </w:tcPr>
          <w:p w14:paraId="74D3BA92" w14:textId="77777777" w:rsidR="00DD5C25" w:rsidRPr="00320F33" w:rsidRDefault="00DD5C25" w:rsidP="007458EE">
            <w:pPr>
              <w:suppressAutoHyphens/>
              <w:jc w:val="center"/>
              <w:rPr>
                <w:rFonts w:asciiTheme="majorBidi" w:hAnsiTheme="majorBidi" w:cstheme="majorBidi"/>
                <w:sz w:val="20"/>
                <w:szCs w:val="20"/>
                <w:lang w:val="ru-RU"/>
              </w:rPr>
            </w:pPr>
            <w:r w:rsidRPr="00320F33">
              <w:rPr>
                <w:rFonts w:asciiTheme="majorBidi" w:hAnsiTheme="majorBidi"/>
                <w:sz w:val="20"/>
                <w:lang w:val="ru-RU"/>
              </w:rPr>
              <w:t>1.2</w:t>
            </w:r>
          </w:p>
        </w:tc>
      </w:tr>
      <w:tr w:rsidR="00DD5C25" w:rsidRPr="00320F33" w14:paraId="1D523892" w14:textId="77777777" w:rsidTr="000D6ACF">
        <w:trPr>
          <w:trHeight w:val="227"/>
        </w:trPr>
        <w:tc>
          <w:tcPr>
            <w:tcW w:w="1059"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75AB3833" w14:textId="77777777" w:rsidR="00DD5C25" w:rsidRPr="00320F33" w:rsidRDefault="00DD5C25" w:rsidP="007458EE">
            <w:pPr>
              <w:suppressAutoHyphens/>
              <w:ind w:left="96"/>
              <w:jc w:val="left"/>
              <w:rPr>
                <w:sz w:val="20"/>
                <w:szCs w:val="20"/>
                <w:lang w:val="ru-RU"/>
              </w:rPr>
            </w:pPr>
            <w:r w:rsidRPr="00320F33">
              <w:rPr>
                <w:sz w:val="20"/>
                <w:lang w:val="ru-RU"/>
              </w:rPr>
              <w:t>Коммерческие холодильные установки (чиллеры)</w:t>
            </w:r>
          </w:p>
        </w:tc>
        <w:tc>
          <w:tcPr>
            <w:tcW w:w="37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497F756"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5,50</w:t>
            </w:r>
          </w:p>
        </w:tc>
        <w:tc>
          <w:tcPr>
            <w:tcW w:w="357" w:type="pct"/>
            <w:tcBorders>
              <w:top w:val="single" w:sz="4" w:space="0" w:color="auto"/>
              <w:left w:val="nil"/>
              <w:bottom w:val="single" w:sz="4" w:space="0" w:color="auto"/>
              <w:right w:val="single" w:sz="4" w:space="0" w:color="auto"/>
            </w:tcBorders>
            <w:tcMar>
              <w:left w:w="43" w:type="dxa"/>
              <w:right w:w="43" w:type="dxa"/>
            </w:tcMar>
          </w:tcPr>
          <w:p w14:paraId="14F86CFF"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3,30</w:t>
            </w:r>
          </w:p>
        </w:tc>
        <w:tc>
          <w:tcPr>
            <w:tcW w:w="391" w:type="pct"/>
            <w:tcBorders>
              <w:top w:val="single" w:sz="4" w:space="0" w:color="auto"/>
              <w:left w:val="single" w:sz="4" w:space="0" w:color="auto"/>
              <w:bottom w:val="single" w:sz="4" w:space="0" w:color="auto"/>
              <w:right w:val="single" w:sz="4" w:space="0" w:color="auto"/>
            </w:tcBorders>
            <w:tcMar>
              <w:left w:w="43" w:type="dxa"/>
              <w:right w:w="43" w:type="dxa"/>
            </w:tcMar>
          </w:tcPr>
          <w:p w14:paraId="197A2272"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0,00</w:t>
            </w:r>
          </w:p>
        </w:tc>
        <w:tc>
          <w:tcPr>
            <w:tcW w:w="39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D881E8A"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0,00</w:t>
            </w:r>
          </w:p>
        </w:tc>
        <w:tc>
          <w:tcPr>
            <w:tcW w:w="38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A089E00"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0,00</w:t>
            </w:r>
          </w:p>
        </w:tc>
        <w:tc>
          <w:tcPr>
            <w:tcW w:w="38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7A2483B"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0,00</w:t>
            </w:r>
          </w:p>
        </w:tc>
        <w:tc>
          <w:tcPr>
            <w:tcW w:w="409" w:type="pct"/>
            <w:tcBorders>
              <w:top w:val="single" w:sz="4" w:space="0" w:color="auto"/>
              <w:left w:val="nil"/>
              <w:bottom w:val="single" w:sz="4" w:space="0" w:color="auto"/>
              <w:right w:val="single" w:sz="4" w:space="0" w:color="auto"/>
            </w:tcBorders>
            <w:tcMar>
              <w:left w:w="43" w:type="dxa"/>
              <w:right w:w="43" w:type="dxa"/>
            </w:tcMar>
          </w:tcPr>
          <w:p w14:paraId="57B9DE4B"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5,30</w:t>
            </w:r>
          </w:p>
        </w:tc>
        <w:tc>
          <w:tcPr>
            <w:tcW w:w="411" w:type="pct"/>
            <w:tcBorders>
              <w:top w:val="single" w:sz="4" w:space="0" w:color="auto"/>
              <w:left w:val="single" w:sz="4" w:space="0" w:color="auto"/>
              <w:bottom w:val="single" w:sz="4" w:space="0" w:color="auto"/>
              <w:right w:val="single" w:sz="4" w:space="0" w:color="auto"/>
            </w:tcBorders>
          </w:tcPr>
          <w:p w14:paraId="1091BB71"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0,00</w:t>
            </w:r>
          </w:p>
        </w:tc>
        <w:tc>
          <w:tcPr>
            <w:tcW w:w="42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1D08982"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 xml:space="preserve">14,10 </w:t>
            </w:r>
          </w:p>
        </w:tc>
        <w:tc>
          <w:tcPr>
            <w:tcW w:w="404" w:type="pct"/>
            <w:tcBorders>
              <w:top w:val="nil"/>
              <w:left w:val="nil"/>
              <w:bottom w:val="single" w:sz="4" w:space="0" w:color="auto"/>
              <w:right w:val="single" w:sz="4" w:space="0" w:color="auto"/>
            </w:tcBorders>
            <w:shd w:val="clear" w:color="auto" w:fill="auto"/>
            <w:tcMar>
              <w:left w:w="43" w:type="dxa"/>
              <w:right w:w="43" w:type="dxa"/>
            </w:tcMar>
          </w:tcPr>
          <w:p w14:paraId="7838278D" w14:textId="77777777" w:rsidR="00DD5C25" w:rsidRPr="00320F33" w:rsidRDefault="00DD5C25" w:rsidP="007458EE">
            <w:pPr>
              <w:suppressAutoHyphens/>
              <w:jc w:val="center"/>
              <w:rPr>
                <w:rFonts w:asciiTheme="majorBidi" w:hAnsiTheme="majorBidi" w:cstheme="majorBidi"/>
                <w:sz w:val="20"/>
                <w:szCs w:val="20"/>
                <w:lang w:val="ru-RU"/>
              </w:rPr>
            </w:pPr>
            <w:r w:rsidRPr="00320F33">
              <w:rPr>
                <w:rFonts w:asciiTheme="majorBidi" w:hAnsiTheme="majorBidi"/>
                <w:sz w:val="20"/>
                <w:lang w:val="ru-RU"/>
              </w:rPr>
              <w:t>1,8</w:t>
            </w:r>
          </w:p>
        </w:tc>
      </w:tr>
      <w:tr w:rsidR="00DD5C25" w:rsidRPr="00320F33" w14:paraId="45B35A47" w14:textId="77777777" w:rsidTr="000D6ACF">
        <w:trPr>
          <w:trHeight w:val="227"/>
        </w:trPr>
        <w:tc>
          <w:tcPr>
            <w:tcW w:w="1059"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765105B0" w14:textId="77777777" w:rsidR="00DD5C25" w:rsidRPr="00320F33" w:rsidRDefault="00DD5C25" w:rsidP="007458EE">
            <w:pPr>
              <w:suppressAutoHyphens/>
              <w:ind w:left="96"/>
              <w:jc w:val="left"/>
              <w:rPr>
                <w:sz w:val="20"/>
                <w:szCs w:val="20"/>
                <w:lang w:val="ru-RU"/>
              </w:rPr>
            </w:pPr>
            <w:r w:rsidRPr="00320F33">
              <w:rPr>
                <w:sz w:val="20"/>
                <w:lang w:val="ru-RU"/>
              </w:rPr>
              <w:t>Промышленные холодильные установки (чиллеры)</w:t>
            </w:r>
          </w:p>
        </w:tc>
        <w:tc>
          <w:tcPr>
            <w:tcW w:w="37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D542A2D"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11,20</w:t>
            </w:r>
          </w:p>
        </w:tc>
        <w:tc>
          <w:tcPr>
            <w:tcW w:w="357" w:type="pct"/>
            <w:tcBorders>
              <w:top w:val="single" w:sz="4" w:space="0" w:color="auto"/>
              <w:left w:val="nil"/>
              <w:bottom w:val="single" w:sz="4" w:space="0" w:color="auto"/>
              <w:right w:val="single" w:sz="4" w:space="0" w:color="auto"/>
            </w:tcBorders>
            <w:tcMar>
              <w:left w:w="43" w:type="dxa"/>
              <w:right w:w="43" w:type="dxa"/>
            </w:tcMar>
          </w:tcPr>
          <w:p w14:paraId="40E2AFED"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0,00</w:t>
            </w:r>
          </w:p>
        </w:tc>
        <w:tc>
          <w:tcPr>
            <w:tcW w:w="391" w:type="pct"/>
            <w:tcBorders>
              <w:top w:val="single" w:sz="4" w:space="0" w:color="auto"/>
              <w:left w:val="single" w:sz="4" w:space="0" w:color="auto"/>
              <w:bottom w:val="single" w:sz="4" w:space="0" w:color="auto"/>
              <w:right w:val="single" w:sz="4" w:space="0" w:color="auto"/>
            </w:tcBorders>
            <w:tcMar>
              <w:left w:w="43" w:type="dxa"/>
              <w:right w:w="43" w:type="dxa"/>
            </w:tcMar>
          </w:tcPr>
          <w:p w14:paraId="5383FE0C"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0,00</w:t>
            </w:r>
          </w:p>
        </w:tc>
        <w:tc>
          <w:tcPr>
            <w:tcW w:w="39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9B6023B"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0,00</w:t>
            </w:r>
          </w:p>
        </w:tc>
        <w:tc>
          <w:tcPr>
            <w:tcW w:w="38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6804C2E"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0,00</w:t>
            </w:r>
          </w:p>
        </w:tc>
        <w:tc>
          <w:tcPr>
            <w:tcW w:w="38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2F743C6"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0,00</w:t>
            </w:r>
          </w:p>
        </w:tc>
        <w:tc>
          <w:tcPr>
            <w:tcW w:w="409" w:type="pct"/>
            <w:tcBorders>
              <w:top w:val="single" w:sz="4" w:space="0" w:color="auto"/>
              <w:left w:val="nil"/>
              <w:bottom w:val="single" w:sz="4" w:space="0" w:color="auto"/>
              <w:right w:val="single" w:sz="4" w:space="0" w:color="auto"/>
            </w:tcBorders>
            <w:tcMar>
              <w:left w:w="43" w:type="dxa"/>
              <w:right w:w="43" w:type="dxa"/>
            </w:tcMar>
          </w:tcPr>
          <w:p w14:paraId="02EFCC37"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0,00</w:t>
            </w:r>
          </w:p>
        </w:tc>
        <w:tc>
          <w:tcPr>
            <w:tcW w:w="411" w:type="pct"/>
            <w:tcBorders>
              <w:top w:val="single" w:sz="4" w:space="0" w:color="auto"/>
              <w:left w:val="single" w:sz="4" w:space="0" w:color="auto"/>
              <w:bottom w:val="single" w:sz="4" w:space="0" w:color="auto"/>
              <w:right w:val="single" w:sz="4" w:space="0" w:color="auto"/>
            </w:tcBorders>
          </w:tcPr>
          <w:p w14:paraId="4479FFD2"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0,00</w:t>
            </w:r>
          </w:p>
        </w:tc>
        <w:tc>
          <w:tcPr>
            <w:tcW w:w="42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757EAB8"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 xml:space="preserve">11,20 </w:t>
            </w:r>
          </w:p>
        </w:tc>
        <w:tc>
          <w:tcPr>
            <w:tcW w:w="404" w:type="pct"/>
            <w:tcBorders>
              <w:top w:val="nil"/>
              <w:left w:val="nil"/>
              <w:bottom w:val="single" w:sz="4" w:space="0" w:color="auto"/>
              <w:right w:val="single" w:sz="4" w:space="0" w:color="auto"/>
            </w:tcBorders>
            <w:shd w:val="clear" w:color="auto" w:fill="auto"/>
            <w:tcMar>
              <w:left w:w="43" w:type="dxa"/>
              <w:right w:w="43" w:type="dxa"/>
            </w:tcMar>
          </w:tcPr>
          <w:p w14:paraId="22D44DA4" w14:textId="77777777" w:rsidR="00DD5C25" w:rsidRPr="00320F33" w:rsidRDefault="00DD5C25" w:rsidP="007458EE">
            <w:pPr>
              <w:suppressAutoHyphens/>
              <w:jc w:val="center"/>
              <w:rPr>
                <w:rFonts w:asciiTheme="majorBidi" w:hAnsiTheme="majorBidi" w:cstheme="majorBidi"/>
                <w:sz w:val="20"/>
                <w:szCs w:val="20"/>
                <w:lang w:val="ru-RU"/>
              </w:rPr>
            </w:pPr>
            <w:r w:rsidRPr="00320F33">
              <w:rPr>
                <w:rFonts w:asciiTheme="majorBidi" w:hAnsiTheme="majorBidi"/>
                <w:sz w:val="20"/>
                <w:lang w:val="ru-RU"/>
              </w:rPr>
              <w:t>1.4</w:t>
            </w:r>
          </w:p>
        </w:tc>
      </w:tr>
      <w:tr w:rsidR="00DD5C25" w:rsidRPr="00320F33" w14:paraId="6A399F75" w14:textId="77777777" w:rsidTr="000D6ACF">
        <w:trPr>
          <w:trHeight w:val="227"/>
        </w:trPr>
        <w:tc>
          <w:tcPr>
            <w:tcW w:w="1059"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0C9B3D7F" w14:textId="77777777" w:rsidR="00DD5C25" w:rsidRPr="00320F33" w:rsidRDefault="00DD5C25" w:rsidP="007458EE">
            <w:pPr>
              <w:suppressAutoHyphens/>
              <w:ind w:left="96"/>
              <w:jc w:val="left"/>
              <w:rPr>
                <w:sz w:val="20"/>
                <w:szCs w:val="20"/>
                <w:lang w:val="ru-RU"/>
              </w:rPr>
            </w:pPr>
            <w:r w:rsidRPr="00320F33">
              <w:rPr>
                <w:sz w:val="20"/>
                <w:lang w:val="ru-RU"/>
              </w:rPr>
              <w:t>Мобильный</w:t>
            </w:r>
          </w:p>
        </w:tc>
        <w:tc>
          <w:tcPr>
            <w:tcW w:w="37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A92F399"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405,95</w:t>
            </w:r>
          </w:p>
        </w:tc>
        <w:tc>
          <w:tcPr>
            <w:tcW w:w="357"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29812D8"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0,00</w:t>
            </w:r>
          </w:p>
        </w:tc>
        <w:tc>
          <w:tcPr>
            <w:tcW w:w="39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F17AF48"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0,00</w:t>
            </w:r>
          </w:p>
        </w:tc>
        <w:tc>
          <w:tcPr>
            <w:tcW w:w="39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AAC0339"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0,00</w:t>
            </w:r>
          </w:p>
        </w:tc>
        <w:tc>
          <w:tcPr>
            <w:tcW w:w="38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4045FAC"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0,00</w:t>
            </w:r>
          </w:p>
        </w:tc>
        <w:tc>
          <w:tcPr>
            <w:tcW w:w="38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6D72BA4"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0,00</w:t>
            </w:r>
          </w:p>
        </w:tc>
        <w:tc>
          <w:tcPr>
            <w:tcW w:w="40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7B20A78"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0,00</w:t>
            </w:r>
          </w:p>
        </w:tc>
        <w:tc>
          <w:tcPr>
            <w:tcW w:w="411" w:type="pct"/>
            <w:tcBorders>
              <w:top w:val="single" w:sz="4" w:space="0" w:color="auto"/>
              <w:left w:val="single" w:sz="4" w:space="0" w:color="auto"/>
              <w:bottom w:val="single" w:sz="4" w:space="0" w:color="auto"/>
              <w:right w:val="single" w:sz="4" w:space="0" w:color="auto"/>
            </w:tcBorders>
            <w:shd w:val="clear" w:color="auto" w:fill="auto"/>
          </w:tcPr>
          <w:p w14:paraId="144879E9"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0,00</w:t>
            </w:r>
          </w:p>
        </w:tc>
        <w:tc>
          <w:tcPr>
            <w:tcW w:w="42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B798ABB"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 xml:space="preserve">405,95 </w:t>
            </w:r>
          </w:p>
        </w:tc>
        <w:tc>
          <w:tcPr>
            <w:tcW w:w="404" w:type="pct"/>
            <w:tcBorders>
              <w:top w:val="nil"/>
              <w:left w:val="nil"/>
              <w:bottom w:val="single" w:sz="4" w:space="0" w:color="auto"/>
              <w:right w:val="single" w:sz="4" w:space="0" w:color="auto"/>
            </w:tcBorders>
            <w:shd w:val="clear" w:color="auto" w:fill="auto"/>
            <w:tcMar>
              <w:left w:w="43" w:type="dxa"/>
              <w:right w:w="43" w:type="dxa"/>
            </w:tcMar>
          </w:tcPr>
          <w:p w14:paraId="40CBEC6B" w14:textId="77777777" w:rsidR="00DD5C25" w:rsidRPr="00320F33" w:rsidRDefault="00DD5C25" w:rsidP="007458EE">
            <w:pPr>
              <w:suppressAutoHyphens/>
              <w:jc w:val="center"/>
              <w:rPr>
                <w:rFonts w:asciiTheme="majorBidi" w:hAnsiTheme="majorBidi" w:cstheme="majorBidi"/>
                <w:sz w:val="20"/>
                <w:szCs w:val="20"/>
                <w:lang w:val="ru-RU"/>
              </w:rPr>
            </w:pPr>
            <w:r w:rsidRPr="00320F33">
              <w:rPr>
                <w:rFonts w:asciiTheme="majorBidi" w:hAnsiTheme="majorBidi"/>
                <w:sz w:val="20"/>
                <w:lang w:val="ru-RU"/>
              </w:rPr>
              <w:t>51,2</w:t>
            </w:r>
          </w:p>
        </w:tc>
      </w:tr>
      <w:tr w:rsidR="00DD5C25" w:rsidRPr="00320F33" w14:paraId="0F19EB04" w14:textId="77777777" w:rsidTr="000D6ACF">
        <w:trPr>
          <w:trHeight w:val="227"/>
        </w:trPr>
        <w:tc>
          <w:tcPr>
            <w:tcW w:w="1059"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3FA73C7F" w14:textId="77777777" w:rsidR="00DD5C25" w:rsidRPr="00320F33" w:rsidRDefault="00DD5C25" w:rsidP="007458EE">
            <w:pPr>
              <w:suppressAutoHyphens/>
              <w:ind w:left="96" w:right="84"/>
              <w:jc w:val="left"/>
              <w:rPr>
                <w:b/>
                <w:bCs/>
                <w:i/>
                <w:iCs/>
                <w:sz w:val="20"/>
                <w:szCs w:val="20"/>
                <w:lang w:val="ru-RU"/>
              </w:rPr>
            </w:pPr>
            <w:r w:rsidRPr="00320F33">
              <w:rPr>
                <w:b/>
                <w:i/>
                <w:sz w:val="20"/>
                <w:lang w:val="ru-RU"/>
              </w:rPr>
              <w:t>Промежуточный итог по сектору обслуживания</w:t>
            </w:r>
          </w:p>
        </w:tc>
        <w:tc>
          <w:tcPr>
            <w:tcW w:w="37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DC8AAAF" w14:textId="77777777" w:rsidR="00DD5C25" w:rsidRPr="00320F33" w:rsidRDefault="00DD5C25" w:rsidP="007458EE">
            <w:pPr>
              <w:suppressAutoHyphens/>
              <w:jc w:val="right"/>
              <w:rPr>
                <w:rFonts w:asciiTheme="majorBidi" w:hAnsiTheme="majorBidi" w:cstheme="majorBidi"/>
                <w:b/>
                <w:bCs/>
                <w:i/>
                <w:iCs/>
                <w:sz w:val="20"/>
                <w:szCs w:val="20"/>
                <w:lang w:val="ru-RU"/>
              </w:rPr>
            </w:pPr>
            <w:r w:rsidRPr="00320F33">
              <w:rPr>
                <w:rFonts w:asciiTheme="majorBidi" w:hAnsiTheme="majorBidi"/>
                <w:b/>
                <w:i/>
                <w:sz w:val="20"/>
                <w:lang w:val="ru-RU"/>
              </w:rPr>
              <w:t>428,65</w:t>
            </w:r>
          </w:p>
        </w:tc>
        <w:tc>
          <w:tcPr>
            <w:tcW w:w="357" w:type="pct"/>
            <w:tcBorders>
              <w:top w:val="single" w:sz="4" w:space="0" w:color="auto"/>
              <w:left w:val="nil"/>
              <w:bottom w:val="single" w:sz="4" w:space="0" w:color="auto"/>
              <w:right w:val="single" w:sz="4" w:space="0" w:color="auto"/>
            </w:tcBorders>
            <w:tcMar>
              <w:left w:w="43" w:type="dxa"/>
              <w:right w:w="43" w:type="dxa"/>
            </w:tcMar>
          </w:tcPr>
          <w:p w14:paraId="6648A72E" w14:textId="77777777" w:rsidR="00DD5C25" w:rsidRPr="00320F33" w:rsidRDefault="00DD5C25" w:rsidP="007458EE">
            <w:pPr>
              <w:suppressAutoHyphens/>
              <w:jc w:val="right"/>
              <w:rPr>
                <w:rFonts w:asciiTheme="majorBidi" w:hAnsiTheme="majorBidi" w:cstheme="majorBidi"/>
                <w:b/>
                <w:bCs/>
                <w:i/>
                <w:iCs/>
                <w:sz w:val="20"/>
                <w:szCs w:val="20"/>
                <w:lang w:val="ru-RU"/>
              </w:rPr>
            </w:pPr>
            <w:r w:rsidRPr="00320F33">
              <w:rPr>
                <w:rFonts w:asciiTheme="majorBidi" w:hAnsiTheme="majorBidi"/>
                <w:b/>
                <w:i/>
                <w:sz w:val="20"/>
                <w:lang w:val="ru-RU"/>
              </w:rPr>
              <w:t>13,05</w:t>
            </w:r>
          </w:p>
        </w:tc>
        <w:tc>
          <w:tcPr>
            <w:tcW w:w="391" w:type="pct"/>
            <w:tcBorders>
              <w:top w:val="single" w:sz="4" w:space="0" w:color="auto"/>
              <w:left w:val="single" w:sz="4" w:space="0" w:color="auto"/>
              <w:bottom w:val="single" w:sz="4" w:space="0" w:color="auto"/>
              <w:right w:val="single" w:sz="4" w:space="0" w:color="auto"/>
            </w:tcBorders>
            <w:tcMar>
              <w:left w:w="43" w:type="dxa"/>
              <w:right w:w="43" w:type="dxa"/>
            </w:tcMar>
          </w:tcPr>
          <w:p w14:paraId="0C4284FA" w14:textId="77777777" w:rsidR="00DD5C25" w:rsidRPr="00320F33" w:rsidRDefault="00DD5C25" w:rsidP="007458EE">
            <w:pPr>
              <w:suppressAutoHyphens/>
              <w:jc w:val="right"/>
              <w:rPr>
                <w:rFonts w:asciiTheme="majorBidi" w:hAnsiTheme="majorBidi" w:cstheme="majorBidi"/>
                <w:b/>
                <w:bCs/>
                <w:i/>
                <w:iCs/>
                <w:sz w:val="20"/>
                <w:szCs w:val="20"/>
                <w:lang w:val="ru-RU"/>
              </w:rPr>
            </w:pPr>
            <w:r w:rsidRPr="00320F33">
              <w:rPr>
                <w:rFonts w:asciiTheme="majorBidi" w:hAnsiTheme="majorBidi"/>
                <w:b/>
                <w:i/>
                <w:sz w:val="20"/>
                <w:lang w:val="ru-RU"/>
              </w:rPr>
              <w:t>16,70</w:t>
            </w:r>
          </w:p>
        </w:tc>
        <w:tc>
          <w:tcPr>
            <w:tcW w:w="39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EF4288F" w14:textId="77777777" w:rsidR="00DD5C25" w:rsidRPr="00320F33" w:rsidRDefault="00DD5C25" w:rsidP="007458EE">
            <w:pPr>
              <w:suppressAutoHyphens/>
              <w:jc w:val="right"/>
              <w:rPr>
                <w:rFonts w:asciiTheme="majorBidi" w:hAnsiTheme="majorBidi" w:cstheme="majorBidi"/>
                <w:b/>
                <w:bCs/>
                <w:i/>
                <w:iCs/>
                <w:sz w:val="20"/>
                <w:szCs w:val="20"/>
                <w:lang w:val="ru-RU"/>
              </w:rPr>
            </w:pPr>
            <w:r w:rsidRPr="00320F33">
              <w:rPr>
                <w:rFonts w:asciiTheme="majorBidi" w:hAnsiTheme="majorBidi"/>
                <w:b/>
                <w:i/>
                <w:sz w:val="20"/>
                <w:lang w:val="ru-RU"/>
              </w:rPr>
              <w:t>3,20</w:t>
            </w:r>
          </w:p>
        </w:tc>
        <w:tc>
          <w:tcPr>
            <w:tcW w:w="38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7C4E991" w14:textId="77777777" w:rsidR="00DD5C25" w:rsidRPr="00320F33" w:rsidRDefault="00DD5C25" w:rsidP="007458EE">
            <w:pPr>
              <w:suppressAutoHyphens/>
              <w:jc w:val="right"/>
              <w:rPr>
                <w:rFonts w:asciiTheme="majorBidi" w:hAnsiTheme="majorBidi" w:cstheme="majorBidi"/>
                <w:b/>
                <w:bCs/>
                <w:i/>
                <w:iCs/>
                <w:sz w:val="20"/>
                <w:szCs w:val="20"/>
                <w:lang w:val="ru-RU"/>
              </w:rPr>
            </w:pPr>
            <w:r w:rsidRPr="00320F33">
              <w:rPr>
                <w:rFonts w:asciiTheme="majorBidi" w:hAnsiTheme="majorBidi"/>
                <w:b/>
                <w:i/>
                <w:sz w:val="20"/>
                <w:lang w:val="ru-RU"/>
              </w:rPr>
              <w:t>46,75</w:t>
            </w:r>
          </w:p>
        </w:tc>
        <w:tc>
          <w:tcPr>
            <w:tcW w:w="38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8411DA4" w14:textId="77777777" w:rsidR="00DD5C25" w:rsidRPr="00320F33" w:rsidRDefault="00DD5C25" w:rsidP="007458EE">
            <w:pPr>
              <w:suppressAutoHyphens/>
              <w:jc w:val="right"/>
              <w:rPr>
                <w:rFonts w:asciiTheme="majorBidi" w:hAnsiTheme="majorBidi" w:cstheme="majorBidi"/>
                <w:b/>
                <w:bCs/>
                <w:i/>
                <w:iCs/>
                <w:sz w:val="20"/>
                <w:szCs w:val="20"/>
                <w:lang w:val="ru-RU"/>
              </w:rPr>
            </w:pPr>
            <w:r w:rsidRPr="00320F33">
              <w:rPr>
                <w:rFonts w:asciiTheme="majorBidi" w:hAnsiTheme="majorBidi"/>
                <w:b/>
                <w:i/>
                <w:sz w:val="20"/>
                <w:lang w:val="ru-RU"/>
              </w:rPr>
              <w:t>0,48</w:t>
            </w:r>
          </w:p>
        </w:tc>
        <w:tc>
          <w:tcPr>
            <w:tcW w:w="409" w:type="pct"/>
            <w:tcBorders>
              <w:top w:val="single" w:sz="4" w:space="0" w:color="auto"/>
              <w:left w:val="nil"/>
              <w:bottom w:val="single" w:sz="4" w:space="0" w:color="auto"/>
              <w:right w:val="single" w:sz="4" w:space="0" w:color="auto"/>
            </w:tcBorders>
            <w:tcMar>
              <w:left w:w="43" w:type="dxa"/>
              <w:right w:w="43" w:type="dxa"/>
            </w:tcMar>
          </w:tcPr>
          <w:p w14:paraId="051AFEBD" w14:textId="77777777" w:rsidR="00DD5C25" w:rsidRPr="00320F33" w:rsidRDefault="00DD5C25" w:rsidP="007458EE">
            <w:pPr>
              <w:suppressAutoHyphens/>
              <w:jc w:val="right"/>
              <w:rPr>
                <w:rFonts w:asciiTheme="majorBidi" w:hAnsiTheme="majorBidi" w:cstheme="majorBidi"/>
                <w:b/>
                <w:bCs/>
                <w:i/>
                <w:iCs/>
                <w:sz w:val="20"/>
                <w:szCs w:val="20"/>
                <w:lang w:val="ru-RU"/>
              </w:rPr>
            </w:pPr>
            <w:r w:rsidRPr="00320F33">
              <w:rPr>
                <w:rFonts w:asciiTheme="majorBidi" w:hAnsiTheme="majorBidi"/>
                <w:b/>
                <w:i/>
                <w:sz w:val="20"/>
                <w:lang w:val="ru-RU"/>
              </w:rPr>
              <w:t>6,80</w:t>
            </w:r>
          </w:p>
        </w:tc>
        <w:tc>
          <w:tcPr>
            <w:tcW w:w="411" w:type="pct"/>
            <w:tcBorders>
              <w:top w:val="single" w:sz="4" w:space="0" w:color="auto"/>
              <w:left w:val="single" w:sz="4" w:space="0" w:color="auto"/>
              <w:bottom w:val="single" w:sz="4" w:space="0" w:color="auto"/>
              <w:right w:val="single" w:sz="4" w:space="0" w:color="auto"/>
            </w:tcBorders>
          </w:tcPr>
          <w:p w14:paraId="77AB4A2F" w14:textId="77777777" w:rsidR="00DD5C25" w:rsidRPr="00320F33" w:rsidRDefault="00DD5C25" w:rsidP="007458EE">
            <w:pPr>
              <w:suppressAutoHyphens/>
              <w:jc w:val="right"/>
              <w:rPr>
                <w:rFonts w:asciiTheme="majorBidi" w:hAnsiTheme="majorBidi" w:cstheme="majorBidi"/>
                <w:b/>
                <w:bCs/>
                <w:i/>
                <w:iCs/>
                <w:sz w:val="20"/>
                <w:szCs w:val="20"/>
                <w:lang w:val="ru-RU"/>
              </w:rPr>
            </w:pPr>
            <w:r w:rsidRPr="00320F33">
              <w:rPr>
                <w:rFonts w:asciiTheme="majorBidi" w:hAnsiTheme="majorBidi"/>
                <w:b/>
                <w:i/>
                <w:sz w:val="20"/>
                <w:lang w:val="ru-RU"/>
              </w:rPr>
              <w:t>0,00</w:t>
            </w:r>
          </w:p>
        </w:tc>
        <w:tc>
          <w:tcPr>
            <w:tcW w:w="42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149EFC1" w14:textId="77777777" w:rsidR="00DD5C25" w:rsidRPr="00320F33" w:rsidRDefault="00DD5C25" w:rsidP="007458EE">
            <w:pPr>
              <w:suppressAutoHyphens/>
              <w:jc w:val="right"/>
              <w:rPr>
                <w:rFonts w:asciiTheme="majorBidi" w:hAnsiTheme="majorBidi" w:cstheme="majorBidi"/>
                <w:b/>
                <w:bCs/>
                <w:i/>
                <w:iCs/>
                <w:sz w:val="20"/>
                <w:szCs w:val="20"/>
                <w:lang w:val="ru-RU"/>
              </w:rPr>
            </w:pPr>
            <w:r w:rsidRPr="00320F33">
              <w:rPr>
                <w:rFonts w:asciiTheme="majorBidi" w:hAnsiTheme="majorBidi"/>
                <w:b/>
                <w:i/>
                <w:sz w:val="20"/>
                <w:lang w:val="ru-RU"/>
              </w:rPr>
              <w:t>515,63</w:t>
            </w:r>
          </w:p>
        </w:tc>
        <w:tc>
          <w:tcPr>
            <w:tcW w:w="40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C7F6A33" w14:textId="77777777" w:rsidR="00DD5C25" w:rsidRPr="00320F33" w:rsidRDefault="00DD5C25" w:rsidP="007458EE">
            <w:pPr>
              <w:suppressAutoHyphens/>
              <w:jc w:val="center"/>
              <w:rPr>
                <w:rFonts w:asciiTheme="majorBidi" w:hAnsiTheme="majorBidi" w:cstheme="majorBidi"/>
                <w:b/>
                <w:bCs/>
                <w:i/>
                <w:iCs/>
                <w:sz w:val="20"/>
                <w:szCs w:val="20"/>
                <w:lang w:val="ru-RU"/>
              </w:rPr>
            </w:pPr>
            <w:r w:rsidRPr="00320F33">
              <w:rPr>
                <w:rFonts w:asciiTheme="majorBidi" w:hAnsiTheme="majorBidi"/>
                <w:b/>
                <w:i/>
                <w:sz w:val="20"/>
                <w:lang w:val="ru-RU"/>
              </w:rPr>
              <w:t>65,1</w:t>
            </w:r>
          </w:p>
        </w:tc>
      </w:tr>
      <w:tr w:rsidR="00DD5C25" w:rsidRPr="00320F33" w14:paraId="0A60AC5D" w14:textId="77777777" w:rsidTr="000D6ACF">
        <w:trPr>
          <w:trHeight w:val="227"/>
        </w:trPr>
        <w:tc>
          <w:tcPr>
            <w:tcW w:w="1059"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7059B82D" w14:textId="77777777" w:rsidR="00DD5C25" w:rsidRPr="00320F33" w:rsidRDefault="00DD5C25" w:rsidP="007458EE">
            <w:pPr>
              <w:suppressAutoHyphens/>
              <w:ind w:left="96" w:right="84"/>
              <w:jc w:val="left"/>
              <w:rPr>
                <w:sz w:val="20"/>
                <w:szCs w:val="20"/>
                <w:lang w:val="ru-RU"/>
              </w:rPr>
            </w:pPr>
            <w:r w:rsidRPr="00320F33">
              <w:rPr>
                <w:b/>
                <w:sz w:val="20"/>
                <w:lang w:val="ru-RU"/>
              </w:rPr>
              <w:t>Итого</w:t>
            </w:r>
          </w:p>
        </w:tc>
        <w:tc>
          <w:tcPr>
            <w:tcW w:w="37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CFB95FD" w14:textId="77777777" w:rsidR="00DD5C25" w:rsidRPr="00320F33" w:rsidRDefault="00DD5C25" w:rsidP="007458EE">
            <w:pPr>
              <w:suppressAutoHyphens/>
              <w:jc w:val="right"/>
              <w:rPr>
                <w:rFonts w:asciiTheme="majorBidi" w:hAnsiTheme="majorBidi" w:cstheme="majorBidi"/>
                <w:b/>
                <w:bCs/>
                <w:sz w:val="20"/>
                <w:szCs w:val="20"/>
                <w:lang w:val="ru-RU"/>
              </w:rPr>
            </w:pPr>
            <w:r w:rsidRPr="00320F33">
              <w:rPr>
                <w:rFonts w:asciiTheme="majorBidi" w:hAnsiTheme="majorBidi"/>
                <w:b/>
                <w:sz w:val="20"/>
                <w:lang w:val="ru-RU"/>
              </w:rPr>
              <w:t xml:space="preserve">495,00 </w:t>
            </w:r>
          </w:p>
        </w:tc>
        <w:tc>
          <w:tcPr>
            <w:tcW w:w="357" w:type="pct"/>
            <w:tcBorders>
              <w:top w:val="single" w:sz="4" w:space="0" w:color="auto"/>
              <w:left w:val="nil"/>
              <w:bottom w:val="single" w:sz="4" w:space="0" w:color="auto"/>
              <w:right w:val="single" w:sz="4" w:space="0" w:color="auto"/>
            </w:tcBorders>
            <w:tcMar>
              <w:left w:w="43" w:type="dxa"/>
              <w:right w:w="43" w:type="dxa"/>
            </w:tcMar>
          </w:tcPr>
          <w:p w14:paraId="1AB5E1E8" w14:textId="77777777" w:rsidR="00DD5C25" w:rsidRPr="00320F33" w:rsidRDefault="00DD5C25" w:rsidP="007458EE">
            <w:pPr>
              <w:suppressAutoHyphens/>
              <w:jc w:val="right"/>
              <w:rPr>
                <w:rFonts w:asciiTheme="majorBidi" w:hAnsiTheme="majorBidi" w:cstheme="majorBidi"/>
                <w:b/>
                <w:bCs/>
                <w:sz w:val="20"/>
                <w:szCs w:val="20"/>
                <w:lang w:val="ru-RU"/>
              </w:rPr>
            </w:pPr>
            <w:r w:rsidRPr="00320F33">
              <w:rPr>
                <w:rFonts w:asciiTheme="majorBidi" w:hAnsiTheme="majorBidi"/>
                <w:b/>
                <w:sz w:val="20"/>
                <w:lang w:val="ru-RU"/>
              </w:rPr>
              <w:t xml:space="preserve">62,00 </w:t>
            </w:r>
          </w:p>
        </w:tc>
        <w:tc>
          <w:tcPr>
            <w:tcW w:w="391" w:type="pct"/>
            <w:tcBorders>
              <w:top w:val="single" w:sz="4" w:space="0" w:color="auto"/>
              <w:left w:val="single" w:sz="4" w:space="0" w:color="auto"/>
              <w:bottom w:val="single" w:sz="4" w:space="0" w:color="auto"/>
              <w:right w:val="single" w:sz="4" w:space="0" w:color="auto"/>
            </w:tcBorders>
            <w:tcMar>
              <w:left w:w="43" w:type="dxa"/>
              <w:right w:w="43" w:type="dxa"/>
            </w:tcMar>
          </w:tcPr>
          <w:p w14:paraId="4EA83056" w14:textId="77777777" w:rsidR="00DD5C25" w:rsidRPr="00320F33" w:rsidRDefault="00DD5C25" w:rsidP="007458EE">
            <w:pPr>
              <w:suppressAutoHyphens/>
              <w:jc w:val="right"/>
              <w:rPr>
                <w:rFonts w:asciiTheme="majorBidi" w:hAnsiTheme="majorBidi" w:cstheme="majorBidi"/>
                <w:b/>
                <w:bCs/>
                <w:sz w:val="20"/>
                <w:szCs w:val="20"/>
                <w:lang w:val="ru-RU"/>
              </w:rPr>
            </w:pPr>
            <w:r w:rsidRPr="00320F33">
              <w:rPr>
                <w:rFonts w:asciiTheme="majorBidi" w:hAnsiTheme="majorBidi"/>
                <w:b/>
                <w:sz w:val="20"/>
                <w:lang w:val="ru-RU"/>
              </w:rPr>
              <w:t xml:space="preserve">47,55 </w:t>
            </w:r>
          </w:p>
        </w:tc>
        <w:tc>
          <w:tcPr>
            <w:tcW w:w="39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5532FC8" w14:textId="77777777" w:rsidR="00DD5C25" w:rsidRPr="00320F33" w:rsidRDefault="00DD5C25" w:rsidP="007458EE">
            <w:pPr>
              <w:suppressAutoHyphens/>
              <w:jc w:val="right"/>
              <w:rPr>
                <w:rFonts w:asciiTheme="majorBidi" w:hAnsiTheme="majorBidi" w:cstheme="majorBidi"/>
                <w:b/>
                <w:bCs/>
                <w:sz w:val="20"/>
                <w:szCs w:val="20"/>
                <w:lang w:val="ru-RU"/>
              </w:rPr>
            </w:pPr>
            <w:r w:rsidRPr="00320F33">
              <w:rPr>
                <w:rFonts w:asciiTheme="majorBidi" w:hAnsiTheme="majorBidi"/>
                <w:b/>
                <w:sz w:val="20"/>
                <w:lang w:val="ru-RU"/>
              </w:rPr>
              <w:t xml:space="preserve">9,00 </w:t>
            </w:r>
          </w:p>
        </w:tc>
        <w:tc>
          <w:tcPr>
            <w:tcW w:w="384"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35CCBA6" w14:textId="77777777" w:rsidR="00DD5C25" w:rsidRPr="00320F33" w:rsidRDefault="00DD5C25" w:rsidP="007458EE">
            <w:pPr>
              <w:suppressAutoHyphens/>
              <w:jc w:val="right"/>
              <w:rPr>
                <w:rFonts w:asciiTheme="majorBidi" w:hAnsiTheme="majorBidi" w:cstheme="majorBidi"/>
                <w:b/>
                <w:bCs/>
                <w:sz w:val="20"/>
                <w:szCs w:val="20"/>
                <w:lang w:val="ru-RU"/>
              </w:rPr>
            </w:pPr>
            <w:r w:rsidRPr="00320F33">
              <w:rPr>
                <w:rFonts w:asciiTheme="majorBidi" w:hAnsiTheme="majorBidi"/>
                <w:b/>
                <w:sz w:val="20"/>
                <w:lang w:val="ru-RU"/>
              </w:rPr>
              <w:t xml:space="preserve">130,00 </w:t>
            </w:r>
          </w:p>
        </w:tc>
        <w:tc>
          <w:tcPr>
            <w:tcW w:w="38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9FD576E" w14:textId="77777777" w:rsidR="00DD5C25" w:rsidRPr="00320F33" w:rsidRDefault="00DD5C25" w:rsidP="007458EE">
            <w:pPr>
              <w:suppressAutoHyphens/>
              <w:jc w:val="right"/>
              <w:rPr>
                <w:rFonts w:asciiTheme="majorBidi" w:hAnsiTheme="majorBidi" w:cstheme="majorBidi"/>
                <w:b/>
                <w:bCs/>
                <w:sz w:val="20"/>
                <w:szCs w:val="20"/>
                <w:lang w:val="ru-RU"/>
              </w:rPr>
            </w:pPr>
            <w:r w:rsidRPr="00320F33">
              <w:rPr>
                <w:rFonts w:asciiTheme="majorBidi" w:hAnsiTheme="majorBidi"/>
                <w:b/>
                <w:sz w:val="20"/>
                <w:lang w:val="ru-RU"/>
              </w:rPr>
              <w:t xml:space="preserve">1,68 </w:t>
            </w:r>
          </w:p>
        </w:tc>
        <w:tc>
          <w:tcPr>
            <w:tcW w:w="409" w:type="pct"/>
            <w:tcBorders>
              <w:top w:val="single" w:sz="4" w:space="0" w:color="auto"/>
              <w:left w:val="nil"/>
              <w:bottom w:val="single" w:sz="4" w:space="0" w:color="auto"/>
              <w:right w:val="single" w:sz="4" w:space="0" w:color="auto"/>
            </w:tcBorders>
            <w:tcMar>
              <w:left w:w="43" w:type="dxa"/>
              <w:right w:w="43" w:type="dxa"/>
            </w:tcMar>
          </w:tcPr>
          <w:p w14:paraId="270FCC50" w14:textId="77777777" w:rsidR="00DD5C25" w:rsidRPr="00320F33" w:rsidRDefault="00DD5C25" w:rsidP="007458EE">
            <w:pPr>
              <w:suppressAutoHyphens/>
              <w:jc w:val="right"/>
              <w:rPr>
                <w:rFonts w:asciiTheme="majorBidi" w:hAnsiTheme="majorBidi" w:cstheme="majorBidi"/>
                <w:b/>
                <w:bCs/>
                <w:sz w:val="20"/>
                <w:szCs w:val="20"/>
                <w:lang w:val="ru-RU"/>
              </w:rPr>
            </w:pPr>
            <w:r w:rsidRPr="00320F33">
              <w:rPr>
                <w:rFonts w:asciiTheme="majorBidi" w:hAnsiTheme="majorBidi"/>
                <w:b/>
                <w:sz w:val="20"/>
                <w:lang w:val="ru-RU"/>
              </w:rPr>
              <w:t xml:space="preserve">41,10 </w:t>
            </w:r>
          </w:p>
        </w:tc>
        <w:tc>
          <w:tcPr>
            <w:tcW w:w="411" w:type="pct"/>
            <w:tcBorders>
              <w:top w:val="single" w:sz="4" w:space="0" w:color="auto"/>
              <w:left w:val="single" w:sz="4" w:space="0" w:color="auto"/>
              <w:bottom w:val="single" w:sz="4" w:space="0" w:color="auto"/>
              <w:right w:val="single" w:sz="4" w:space="0" w:color="auto"/>
            </w:tcBorders>
          </w:tcPr>
          <w:p w14:paraId="241DD921" w14:textId="77777777" w:rsidR="00DD5C25" w:rsidRPr="00320F33" w:rsidRDefault="00DD5C25" w:rsidP="007458EE">
            <w:pPr>
              <w:suppressAutoHyphens/>
              <w:jc w:val="right"/>
              <w:rPr>
                <w:rFonts w:asciiTheme="majorBidi" w:hAnsiTheme="majorBidi" w:cstheme="majorBidi"/>
                <w:b/>
                <w:bCs/>
                <w:sz w:val="20"/>
                <w:szCs w:val="20"/>
                <w:lang w:val="ru-RU"/>
              </w:rPr>
            </w:pPr>
            <w:r w:rsidRPr="00320F33">
              <w:rPr>
                <w:rFonts w:asciiTheme="majorBidi" w:hAnsiTheme="majorBidi"/>
                <w:b/>
                <w:sz w:val="20"/>
                <w:lang w:val="ru-RU"/>
              </w:rPr>
              <w:t xml:space="preserve">6,15 </w:t>
            </w:r>
          </w:p>
        </w:tc>
        <w:tc>
          <w:tcPr>
            <w:tcW w:w="42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81F8614" w14:textId="77777777" w:rsidR="00DD5C25" w:rsidRPr="00320F33" w:rsidRDefault="00DD5C25" w:rsidP="007458EE">
            <w:pPr>
              <w:suppressAutoHyphens/>
              <w:jc w:val="right"/>
              <w:rPr>
                <w:rFonts w:asciiTheme="majorBidi" w:hAnsiTheme="majorBidi" w:cstheme="majorBidi"/>
                <w:b/>
                <w:bCs/>
                <w:sz w:val="20"/>
                <w:szCs w:val="20"/>
                <w:lang w:val="ru-RU"/>
              </w:rPr>
            </w:pPr>
            <w:r w:rsidRPr="00320F33">
              <w:rPr>
                <w:rFonts w:asciiTheme="majorBidi" w:hAnsiTheme="majorBidi"/>
                <w:b/>
                <w:sz w:val="20"/>
                <w:lang w:val="ru-RU"/>
              </w:rPr>
              <w:t xml:space="preserve">792,48 </w:t>
            </w:r>
          </w:p>
        </w:tc>
        <w:tc>
          <w:tcPr>
            <w:tcW w:w="404" w:type="pct"/>
            <w:tcBorders>
              <w:top w:val="nil"/>
              <w:left w:val="nil"/>
              <w:bottom w:val="single" w:sz="4" w:space="0" w:color="auto"/>
              <w:right w:val="single" w:sz="4" w:space="0" w:color="auto"/>
            </w:tcBorders>
            <w:shd w:val="clear" w:color="auto" w:fill="auto"/>
            <w:tcMar>
              <w:left w:w="43" w:type="dxa"/>
              <w:right w:w="43" w:type="dxa"/>
            </w:tcMar>
          </w:tcPr>
          <w:p w14:paraId="5C6784DB" w14:textId="77777777" w:rsidR="00DD5C25" w:rsidRPr="00320F33" w:rsidRDefault="00DD5C25" w:rsidP="007458EE">
            <w:pPr>
              <w:suppressAutoHyphens/>
              <w:jc w:val="center"/>
              <w:rPr>
                <w:rFonts w:asciiTheme="majorBidi" w:hAnsiTheme="majorBidi" w:cstheme="majorBidi"/>
                <w:b/>
                <w:bCs/>
                <w:sz w:val="20"/>
                <w:szCs w:val="20"/>
                <w:lang w:val="ru-RU"/>
              </w:rPr>
            </w:pPr>
            <w:r w:rsidRPr="00320F33">
              <w:rPr>
                <w:rFonts w:asciiTheme="majorBidi" w:hAnsiTheme="majorBidi"/>
                <w:b/>
                <w:sz w:val="20"/>
                <w:lang w:val="ru-RU"/>
              </w:rPr>
              <w:t>100</w:t>
            </w:r>
          </w:p>
        </w:tc>
      </w:tr>
    </w:tbl>
    <w:p w14:paraId="39C1275B" w14:textId="77777777" w:rsidR="00DD5C25" w:rsidRPr="00320F33" w:rsidRDefault="00DD5C25" w:rsidP="00773E1F">
      <w:pPr>
        <w:pStyle w:val="Heading1"/>
        <w:keepNext/>
        <w:numPr>
          <w:ilvl w:val="0"/>
          <w:numId w:val="0"/>
        </w:numPr>
        <w:spacing w:before="240" w:after="0"/>
        <w:ind w:rightChars="-255" w:right="-561"/>
        <w:rPr>
          <w:b/>
          <w:bCs/>
          <w:lang w:val="ru-RU"/>
        </w:rPr>
      </w:pPr>
      <w:r w:rsidRPr="00320F33">
        <w:rPr>
          <w:b/>
          <w:lang w:val="ru-RU"/>
        </w:rPr>
        <w:t>Таблица 5. Потребление ГФУ в Ливане в разбивке по секторам в тоннах эквивалента СО</w:t>
      </w:r>
      <w:r w:rsidRPr="00320F33">
        <w:rPr>
          <w:b/>
          <w:vertAlign w:val="subscript"/>
          <w:lang w:val="ru-RU"/>
        </w:rPr>
        <w:t>2</w:t>
      </w:r>
      <w:r w:rsidRPr="00320F33">
        <w:rPr>
          <w:b/>
          <w:lang w:val="ru-RU"/>
        </w:rPr>
        <w:t xml:space="preserve"> (2023 г.)</w:t>
      </w:r>
    </w:p>
    <w:tbl>
      <w:tblPr>
        <w:tblW w:w="515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9"/>
        <w:gridCol w:w="758"/>
        <w:gridCol w:w="752"/>
        <w:gridCol w:w="739"/>
        <w:gridCol w:w="741"/>
        <w:gridCol w:w="760"/>
        <w:gridCol w:w="735"/>
        <w:gridCol w:w="769"/>
        <w:gridCol w:w="816"/>
        <w:gridCol w:w="935"/>
        <w:gridCol w:w="780"/>
      </w:tblGrid>
      <w:tr w:rsidR="00DD5C25" w:rsidRPr="00320F33" w14:paraId="513F4575" w14:textId="77777777" w:rsidTr="007458EE">
        <w:trPr>
          <w:trHeight w:val="444"/>
          <w:tblHeader/>
        </w:trPr>
        <w:tc>
          <w:tcPr>
            <w:tcW w:w="784" w:type="pct"/>
            <w:shd w:val="clear" w:color="auto" w:fill="auto"/>
            <w:tcMar>
              <w:left w:w="43" w:type="dxa"/>
              <w:right w:w="43" w:type="dxa"/>
            </w:tcMar>
            <w:vAlign w:val="center"/>
            <w:hideMark/>
          </w:tcPr>
          <w:p w14:paraId="420F910B" w14:textId="77777777" w:rsidR="00DD5C25" w:rsidRPr="00320F33" w:rsidRDefault="00DD5C25" w:rsidP="007458EE">
            <w:pPr>
              <w:keepNext/>
              <w:suppressAutoHyphens/>
              <w:jc w:val="center"/>
              <w:rPr>
                <w:b/>
                <w:bCs/>
                <w:sz w:val="20"/>
                <w:szCs w:val="20"/>
                <w:lang w:val="ru-RU"/>
              </w:rPr>
            </w:pPr>
            <w:r w:rsidRPr="00320F33">
              <w:rPr>
                <w:b/>
                <w:sz w:val="20"/>
                <w:lang w:val="ru-RU"/>
              </w:rPr>
              <w:t>Сектор</w:t>
            </w:r>
          </w:p>
        </w:tc>
        <w:tc>
          <w:tcPr>
            <w:tcW w:w="411" w:type="pct"/>
            <w:shd w:val="clear" w:color="auto" w:fill="auto"/>
            <w:tcMar>
              <w:left w:w="43" w:type="dxa"/>
              <w:right w:w="43" w:type="dxa"/>
            </w:tcMar>
            <w:vAlign w:val="center"/>
            <w:hideMark/>
          </w:tcPr>
          <w:p w14:paraId="6A3C3BAB" w14:textId="77777777" w:rsidR="00DD5C25" w:rsidRPr="00320F33" w:rsidRDefault="00DD5C25" w:rsidP="007458EE">
            <w:pPr>
              <w:keepNext/>
              <w:suppressAutoHyphens/>
              <w:ind w:left="-181" w:right="-136"/>
              <w:jc w:val="center"/>
              <w:rPr>
                <w:b/>
                <w:bCs/>
                <w:sz w:val="20"/>
                <w:szCs w:val="20"/>
                <w:lang w:val="ru-RU"/>
              </w:rPr>
            </w:pPr>
            <w:r w:rsidRPr="00320F33">
              <w:rPr>
                <w:b/>
                <w:sz w:val="20"/>
                <w:lang w:val="ru-RU"/>
              </w:rPr>
              <w:t>ГФУ</w:t>
            </w:r>
          </w:p>
          <w:p w14:paraId="23CA05CF" w14:textId="77777777" w:rsidR="00DD5C25" w:rsidRPr="00320F33" w:rsidRDefault="00DD5C25" w:rsidP="007458EE">
            <w:pPr>
              <w:keepNext/>
              <w:suppressAutoHyphens/>
              <w:ind w:left="-181" w:right="-136"/>
              <w:jc w:val="center"/>
              <w:rPr>
                <w:b/>
                <w:bCs/>
                <w:sz w:val="20"/>
                <w:szCs w:val="20"/>
                <w:lang w:val="ru-RU"/>
              </w:rPr>
            </w:pPr>
            <w:r w:rsidRPr="00320F33">
              <w:rPr>
                <w:b/>
                <w:sz w:val="20"/>
                <w:lang w:val="ru-RU"/>
              </w:rPr>
              <w:t>ГФУ- 134a</w:t>
            </w:r>
          </w:p>
        </w:tc>
        <w:tc>
          <w:tcPr>
            <w:tcW w:w="408" w:type="pct"/>
            <w:tcMar>
              <w:left w:w="43" w:type="dxa"/>
              <w:right w:w="43" w:type="dxa"/>
            </w:tcMar>
            <w:vAlign w:val="center"/>
          </w:tcPr>
          <w:p w14:paraId="184DA540" w14:textId="77777777" w:rsidR="00DD5C25" w:rsidRPr="00320F33" w:rsidRDefault="00DD5C25" w:rsidP="007458EE">
            <w:pPr>
              <w:keepNext/>
              <w:suppressAutoHyphens/>
              <w:ind w:left="-48"/>
              <w:jc w:val="center"/>
              <w:rPr>
                <w:b/>
                <w:bCs/>
                <w:sz w:val="20"/>
                <w:szCs w:val="20"/>
                <w:lang w:val="ru-RU"/>
              </w:rPr>
            </w:pPr>
            <w:r w:rsidRPr="00320F33">
              <w:rPr>
                <w:b/>
                <w:sz w:val="20"/>
                <w:lang w:val="ru-RU"/>
              </w:rPr>
              <w:t>R-410A</w:t>
            </w:r>
          </w:p>
        </w:tc>
        <w:tc>
          <w:tcPr>
            <w:tcW w:w="401" w:type="pct"/>
            <w:tcMar>
              <w:left w:w="43" w:type="dxa"/>
              <w:right w:w="43" w:type="dxa"/>
            </w:tcMar>
            <w:vAlign w:val="center"/>
          </w:tcPr>
          <w:p w14:paraId="75C953ED" w14:textId="77777777" w:rsidR="00DD5C25" w:rsidRPr="00320F33" w:rsidRDefault="00DD5C25" w:rsidP="007458EE">
            <w:pPr>
              <w:keepNext/>
              <w:suppressAutoHyphens/>
              <w:ind w:left="-151" w:right="-170"/>
              <w:jc w:val="center"/>
              <w:rPr>
                <w:b/>
                <w:bCs/>
                <w:sz w:val="20"/>
                <w:szCs w:val="20"/>
                <w:lang w:val="ru-RU"/>
              </w:rPr>
            </w:pPr>
            <w:r w:rsidRPr="00320F33">
              <w:rPr>
                <w:b/>
                <w:sz w:val="20"/>
                <w:lang w:val="ru-RU"/>
              </w:rPr>
              <w:t>R-407C</w:t>
            </w:r>
          </w:p>
        </w:tc>
        <w:tc>
          <w:tcPr>
            <w:tcW w:w="402" w:type="pct"/>
            <w:shd w:val="clear" w:color="auto" w:fill="auto"/>
            <w:tcMar>
              <w:left w:w="43" w:type="dxa"/>
              <w:right w:w="43" w:type="dxa"/>
            </w:tcMar>
            <w:vAlign w:val="center"/>
            <w:hideMark/>
          </w:tcPr>
          <w:p w14:paraId="47A59678" w14:textId="77777777" w:rsidR="00DD5C25" w:rsidRPr="00320F33" w:rsidRDefault="00DD5C25" w:rsidP="007458EE">
            <w:pPr>
              <w:keepNext/>
              <w:suppressAutoHyphens/>
              <w:jc w:val="center"/>
              <w:rPr>
                <w:b/>
                <w:bCs/>
                <w:sz w:val="20"/>
                <w:szCs w:val="20"/>
                <w:lang w:val="ru-RU"/>
              </w:rPr>
            </w:pPr>
            <w:r w:rsidRPr="00320F33">
              <w:rPr>
                <w:b/>
                <w:sz w:val="20"/>
                <w:lang w:val="ru-RU"/>
              </w:rPr>
              <w:t>R-507A</w:t>
            </w:r>
          </w:p>
        </w:tc>
        <w:tc>
          <w:tcPr>
            <w:tcW w:w="412" w:type="pct"/>
            <w:shd w:val="clear" w:color="auto" w:fill="auto"/>
            <w:tcMar>
              <w:left w:w="43" w:type="dxa"/>
              <w:right w:w="43" w:type="dxa"/>
            </w:tcMar>
            <w:vAlign w:val="center"/>
            <w:hideMark/>
          </w:tcPr>
          <w:p w14:paraId="368A5EAC" w14:textId="77777777" w:rsidR="00DD5C25" w:rsidRPr="00320F33" w:rsidRDefault="00DD5C25" w:rsidP="007458EE">
            <w:pPr>
              <w:keepNext/>
              <w:suppressAutoHyphens/>
              <w:jc w:val="center"/>
              <w:rPr>
                <w:b/>
                <w:bCs/>
                <w:sz w:val="20"/>
                <w:szCs w:val="20"/>
                <w:lang w:val="ru-RU"/>
              </w:rPr>
            </w:pPr>
            <w:r w:rsidRPr="00320F33">
              <w:rPr>
                <w:b/>
                <w:sz w:val="20"/>
                <w:lang w:val="ru-RU"/>
              </w:rPr>
              <w:t>R-404A</w:t>
            </w:r>
          </w:p>
        </w:tc>
        <w:tc>
          <w:tcPr>
            <w:tcW w:w="399" w:type="pct"/>
            <w:shd w:val="clear" w:color="auto" w:fill="auto"/>
            <w:tcMar>
              <w:left w:w="43" w:type="dxa"/>
              <w:right w:w="43" w:type="dxa"/>
            </w:tcMar>
            <w:vAlign w:val="center"/>
            <w:hideMark/>
          </w:tcPr>
          <w:p w14:paraId="755EC798" w14:textId="77777777" w:rsidR="00DD5C25" w:rsidRPr="00320F33" w:rsidRDefault="00DD5C25" w:rsidP="007458EE">
            <w:pPr>
              <w:keepNext/>
              <w:suppressAutoHyphens/>
              <w:jc w:val="center"/>
              <w:rPr>
                <w:b/>
                <w:bCs/>
                <w:sz w:val="20"/>
                <w:szCs w:val="20"/>
                <w:lang w:val="ru-RU"/>
              </w:rPr>
            </w:pPr>
            <w:r w:rsidRPr="00320F33">
              <w:rPr>
                <w:b/>
                <w:sz w:val="20"/>
                <w:lang w:val="ru-RU"/>
              </w:rPr>
              <w:t>R-408A</w:t>
            </w:r>
          </w:p>
        </w:tc>
        <w:tc>
          <w:tcPr>
            <w:tcW w:w="417" w:type="pct"/>
            <w:tcMar>
              <w:left w:w="43" w:type="dxa"/>
              <w:right w:w="43" w:type="dxa"/>
            </w:tcMar>
            <w:vAlign w:val="center"/>
          </w:tcPr>
          <w:p w14:paraId="501C0DA0" w14:textId="77777777" w:rsidR="00DD5C25" w:rsidRPr="00320F33" w:rsidRDefault="00DD5C25" w:rsidP="007458EE">
            <w:pPr>
              <w:keepNext/>
              <w:suppressAutoHyphens/>
              <w:jc w:val="center"/>
              <w:rPr>
                <w:b/>
                <w:bCs/>
                <w:sz w:val="20"/>
                <w:szCs w:val="20"/>
                <w:lang w:val="ru-RU"/>
              </w:rPr>
            </w:pPr>
            <w:r w:rsidRPr="00320F33">
              <w:rPr>
                <w:b/>
                <w:sz w:val="20"/>
                <w:lang w:val="ru-RU"/>
              </w:rPr>
              <w:t>ГФУ-32</w:t>
            </w:r>
          </w:p>
        </w:tc>
        <w:tc>
          <w:tcPr>
            <w:tcW w:w="421" w:type="pct"/>
            <w:vAlign w:val="center"/>
          </w:tcPr>
          <w:p w14:paraId="5F439342" w14:textId="77777777" w:rsidR="00DD5C25" w:rsidRPr="00320F33" w:rsidRDefault="00DD5C25" w:rsidP="007458EE">
            <w:pPr>
              <w:keepNext/>
              <w:suppressAutoHyphens/>
              <w:jc w:val="center"/>
              <w:rPr>
                <w:b/>
                <w:bCs/>
                <w:sz w:val="20"/>
                <w:szCs w:val="20"/>
                <w:lang w:val="ru-RU"/>
              </w:rPr>
            </w:pPr>
            <w:r w:rsidRPr="00320F33">
              <w:rPr>
                <w:b/>
                <w:sz w:val="20"/>
                <w:lang w:val="ru-RU"/>
              </w:rPr>
              <w:t>ГФУ-227ea</w:t>
            </w:r>
          </w:p>
        </w:tc>
        <w:tc>
          <w:tcPr>
            <w:tcW w:w="503" w:type="pct"/>
            <w:shd w:val="clear" w:color="auto" w:fill="auto"/>
            <w:tcMar>
              <w:left w:w="43" w:type="dxa"/>
              <w:right w:w="43" w:type="dxa"/>
            </w:tcMar>
            <w:vAlign w:val="center"/>
            <w:hideMark/>
          </w:tcPr>
          <w:p w14:paraId="3E75268A" w14:textId="77777777" w:rsidR="00DD5C25" w:rsidRPr="00320F33" w:rsidRDefault="00DD5C25" w:rsidP="007458EE">
            <w:pPr>
              <w:keepNext/>
              <w:suppressAutoHyphens/>
              <w:jc w:val="center"/>
              <w:rPr>
                <w:b/>
                <w:bCs/>
                <w:sz w:val="20"/>
                <w:szCs w:val="20"/>
                <w:lang w:val="ru-RU"/>
              </w:rPr>
            </w:pPr>
            <w:r w:rsidRPr="00320F33">
              <w:rPr>
                <w:b/>
                <w:sz w:val="20"/>
                <w:lang w:val="ru-RU"/>
              </w:rPr>
              <w:t>Итого</w:t>
            </w:r>
          </w:p>
        </w:tc>
        <w:tc>
          <w:tcPr>
            <w:tcW w:w="441" w:type="pct"/>
            <w:shd w:val="clear" w:color="auto" w:fill="auto"/>
            <w:tcMar>
              <w:left w:w="43" w:type="dxa"/>
              <w:right w:w="43" w:type="dxa"/>
            </w:tcMar>
            <w:vAlign w:val="center"/>
          </w:tcPr>
          <w:p w14:paraId="2F5454A0" w14:textId="77777777" w:rsidR="00DD5C25" w:rsidRPr="00320F33" w:rsidRDefault="00DD5C25" w:rsidP="007458EE">
            <w:pPr>
              <w:keepNext/>
              <w:suppressAutoHyphens/>
              <w:ind w:left="-192" w:right="-141"/>
              <w:jc w:val="center"/>
              <w:rPr>
                <w:b/>
                <w:bCs/>
                <w:sz w:val="20"/>
                <w:szCs w:val="20"/>
                <w:lang w:val="ru-RU"/>
              </w:rPr>
            </w:pPr>
            <w:r w:rsidRPr="00320F33">
              <w:rPr>
                <w:b/>
                <w:sz w:val="20"/>
                <w:lang w:val="ru-RU"/>
              </w:rPr>
              <w:t>Доля</w:t>
            </w:r>
            <w:r w:rsidRPr="00320F33">
              <w:rPr>
                <w:b/>
                <w:sz w:val="20"/>
                <w:lang w:val="ru-RU"/>
              </w:rPr>
              <w:br/>
              <w:t>в общем объеме</w:t>
            </w:r>
            <w:r w:rsidRPr="00320F33">
              <w:rPr>
                <w:b/>
                <w:sz w:val="20"/>
                <w:lang w:val="ru-RU"/>
              </w:rPr>
              <w:br/>
              <w:t>(%)</w:t>
            </w:r>
          </w:p>
        </w:tc>
      </w:tr>
      <w:tr w:rsidR="00DD5C25" w:rsidRPr="00320F33" w14:paraId="72DACDD0" w14:textId="77777777" w:rsidTr="007458EE">
        <w:trPr>
          <w:trHeight w:val="234"/>
        </w:trPr>
        <w:tc>
          <w:tcPr>
            <w:tcW w:w="5000" w:type="pct"/>
            <w:gridSpan w:val="11"/>
          </w:tcPr>
          <w:p w14:paraId="0358705A" w14:textId="77777777" w:rsidR="00DD5C25" w:rsidRPr="00320F33" w:rsidRDefault="00DD5C25" w:rsidP="007458EE">
            <w:pPr>
              <w:keepNext/>
              <w:suppressAutoHyphens/>
              <w:jc w:val="center"/>
              <w:rPr>
                <w:b/>
                <w:bCs/>
                <w:sz w:val="20"/>
                <w:szCs w:val="20"/>
                <w:lang w:val="ru-RU"/>
              </w:rPr>
            </w:pPr>
            <w:r w:rsidRPr="00320F33">
              <w:rPr>
                <w:b/>
                <w:sz w:val="20"/>
                <w:lang w:val="ru-RU"/>
              </w:rPr>
              <w:t>Производство</w:t>
            </w:r>
          </w:p>
        </w:tc>
      </w:tr>
      <w:tr w:rsidR="00DD5C25" w:rsidRPr="00320F33" w14:paraId="3C648691" w14:textId="77777777" w:rsidTr="007458EE">
        <w:trPr>
          <w:trHeight w:val="125"/>
        </w:trPr>
        <w:tc>
          <w:tcPr>
            <w:tcW w:w="784" w:type="pct"/>
            <w:shd w:val="clear" w:color="auto" w:fill="auto"/>
            <w:tcMar>
              <w:left w:w="43" w:type="dxa"/>
              <w:right w:w="43" w:type="dxa"/>
            </w:tcMar>
          </w:tcPr>
          <w:p w14:paraId="4F168957" w14:textId="342F7F8A" w:rsidR="00DD5C25" w:rsidRPr="00320F33" w:rsidRDefault="00DD5C25" w:rsidP="007458EE">
            <w:pPr>
              <w:suppressAutoHyphens/>
              <w:ind w:left="96"/>
              <w:jc w:val="left"/>
              <w:rPr>
                <w:sz w:val="20"/>
                <w:szCs w:val="20"/>
                <w:lang w:val="ru-RU"/>
              </w:rPr>
            </w:pPr>
            <w:r w:rsidRPr="00320F33">
              <w:rPr>
                <w:sz w:val="20"/>
                <w:lang w:val="ru-RU"/>
              </w:rPr>
              <w:t xml:space="preserve">Коммерческое </w:t>
            </w:r>
            <w:r w:rsidR="00880AD9">
              <w:rPr>
                <w:sz w:val="20"/>
                <w:lang w:val="ru-RU"/>
              </w:rPr>
              <w:t>х</w:t>
            </w:r>
            <w:r w:rsidR="00880AD9" w:rsidRPr="00320F33">
              <w:rPr>
                <w:sz w:val="20"/>
                <w:lang w:val="ru-RU"/>
              </w:rPr>
              <w:t>олод</w:t>
            </w:r>
            <w:r w:rsidR="00880AD9">
              <w:rPr>
                <w:sz w:val="20"/>
                <w:lang w:val="ru-RU"/>
              </w:rPr>
              <w:t xml:space="preserve">ильное </w:t>
            </w:r>
            <w:r w:rsidRPr="00320F33">
              <w:rPr>
                <w:sz w:val="20"/>
                <w:lang w:val="ru-RU"/>
              </w:rPr>
              <w:t>оборудование</w:t>
            </w:r>
          </w:p>
        </w:tc>
        <w:tc>
          <w:tcPr>
            <w:tcW w:w="411" w:type="pct"/>
            <w:shd w:val="clear" w:color="auto" w:fill="auto"/>
            <w:tcMar>
              <w:left w:w="43" w:type="dxa"/>
              <w:right w:w="43" w:type="dxa"/>
            </w:tcMar>
          </w:tcPr>
          <w:p w14:paraId="2E9FB449"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 xml:space="preserve">80 938 </w:t>
            </w:r>
          </w:p>
        </w:tc>
        <w:tc>
          <w:tcPr>
            <w:tcW w:w="408" w:type="pct"/>
            <w:tcMar>
              <w:left w:w="43" w:type="dxa"/>
              <w:right w:w="43" w:type="dxa"/>
            </w:tcMar>
          </w:tcPr>
          <w:p w14:paraId="3FD41AA7"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0</w:t>
            </w:r>
          </w:p>
        </w:tc>
        <w:tc>
          <w:tcPr>
            <w:tcW w:w="401" w:type="pct"/>
            <w:shd w:val="clear" w:color="auto" w:fill="auto"/>
            <w:tcMar>
              <w:left w:w="43" w:type="dxa"/>
              <w:right w:w="43" w:type="dxa"/>
            </w:tcMar>
          </w:tcPr>
          <w:p w14:paraId="470F531B"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 xml:space="preserve">54 723 </w:t>
            </w:r>
          </w:p>
        </w:tc>
        <w:tc>
          <w:tcPr>
            <w:tcW w:w="402" w:type="pct"/>
            <w:tcMar>
              <w:left w:w="43" w:type="dxa"/>
              <w:right w:w="43" w:type="dxa"/>
            </w:tcMar>
          </w:tcPr>
          <w:p w14:paraId="31F415DD"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 xml:space="preserve">23 113 </w:t>
            </w:r>
          </w:p>
        </w:tc>
        <w:tc>
          <w:tcPr>
            <w:tcW w:w="412" w:type="pct"/>
            <w:shd w:val="clear" w:color="auto" w:fill="auto"/>
            <w:tcMar>
              <w:left w:w="43" w:type="dxa"/>
              <w:right w:w="43" w:type="dxa"/>
            </w:tcMar>
          </w:tcPr>
          <w:p w14:paraId="7BF79E11"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 xml:space="preserve">326 473 </w:t>
            </w:r>
          </w:p>
        </w:tc>
        <w:tc>
          <w:tcPr>
            <w:tcW w:w="399" w:type="pct"/>
            <w:tcMar>
              <w:left w:w="43" w:type="dxa"/>
              <w:right w:w="43" w:type="dxa"/>
            </w:tcMar>
          </w:tcPr>
          <w:p w14:paraId="6577E9C2"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 xml:space="preserve">2 761 </w:t>
            </w:r>
          </w:p>
        </w:tc>
        <w:tc>
          <w:tcPr>
            <w:tcW w:w="417" w:type="pct"/>
            <w:shd w:val="clear" w:color="auto" w:fill="auto"/>
            <w:tcMar>
              <w:left w:w="43" w:type="dxa"/>
              <w:right w:w="43" w:type="dxa"/>
            </w:tcMar>
          </w:tcPr>
          <w:p w14:paraId="444FB3C8"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0</w:t>
            </w:r>
          </w:p>
        </w:tc>
        <w:tc>
          <w:tcPr>
            <w:tcW w:w="421" w:type="pct"/>
          </w:tcPr>
          <w:p w14:paraId="40B0E69C"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0</w:t>
            </w:r>
          </w:p>
        </w:tc>
        <w:tc>
          <w:tcPr>
            <w:tcW w:w="503" w:type="pct"/>
            <w:tcMar>
              <w:left w:w="43" w:type="dxa"/>
              <w:right w:w="43" w:type="dxa"/>
            </w:tcMar>
          </w:tcPr>
          <w:p w14:paraId="5D8BB82D"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 xml:space="preserve">488 009 </w:t>
            </w:r>
          </w:p>
        </w:tc>
        <w:tc>
          <w:tcPr>
            <w:tcW w:w="441" w:type="pct"/>
            <w:shd w:val="clear" w:color="auto" w:fill="auto"/>
            <w:tcMar>
              <w:left w:w="43" w:type="dxa"/>
              <w:right w:w="43" w:type="dxa"/>
            </w:tcMar>
          </w:tcPr>
          <w:p w14:paraId="54257774" w14:textId="77777777" w:rsidR="00DD5C25" w:rsidRPr="00320F33" w:rsidRDefault="00DD5C25" w:rsidP="007458EE">
            <w:pPr>
              <w:suppressAutoHyphens/>
              <w:jc w:val="center"/>
              <w:rPr>
                <w:rFonts w:asciiTheme="majorBidi" w:hAnsiTheme="majorBidi" w:cstheme="majorBidi"/>
                <w:sz w:val="20"/>
                <w:szCs w:val="20"/>
                <w:lang w:val="ru-RU"/>
              </w:rPr>
            </w:pPr>
            <w:r w:rsidRPr="00320F33">
              <w:rPr>
                <w:rFonts w:asciiTheme="majorBidi" w:hAnsiTheme="majorBidi"/>
                <w:sz w:val="20"/>
                <w:lang w:val="ru-RU"/>
              </w:rPr>
              <w:t>32,1</w:t>
            </w:r>
          </w:p>
        </w:tc>
      </w:tr>
      <w:tr w:rsidR="00DD5C25" w:rsidRPr="00320F33" w14:paraId="6968E101" w14:textId="77777777" w:rsidTr="007458EE">
        <w:trPr>
          <w:trHeight w:val="125"/>
        </w:trPr>
        <w:tc>
          <w:tcPr>
            <w:tcW w:w="784" w:type="pct"/>
            <w:shd w:val="clear" w:color="auto" w:fill="auto"/>
            <w:tcMar>
              <w:left w:w="43" w:type="dxa"/>
              <w:right w:w="43" w:type="dxa"/>
            </w:tcMar>
          </w:tcPr>
          <w:p w14:paraId="778B31F4" w14:textId="393BDDDE" w:rsidR="00DD5C25" w:rsidRPr="00320F33" w:rsidRDefault="00DD5C25" w:rsidP="007458EE">
            <w:pPr>
              <w:suppressAutoHyphens/>
              <w:ind w:left="96"/>
              <w:jc w:val="left"/>
              <w:rPr>
                <w:b/>
                <w:bCs/>
                <w:sz w:val="20"/>
                <w:szCs w:val="20"/>
                <w:lang w:val="ru-RU"/>
              </w:rPr>
            </w:pPr>
            <w:r w:rsidRPr="00320F33">
              <w:rPr>
                <w:sz w:val="20"/>
                <w:lang w:val="ru-RU"/>
              </w:rPr>
              <w:t xml:space="preserve">Транспортное </w:t>
            </w:r>
            <w:r w:rsidR="00880AD9">
              <w:rPr>
                <w:sz w:val="20"/>
                <w:lang w:val="ru-RU"/>
              </w:rPr>
              <w:t>х</w:t>
            </w:r>
            <w:r w:rsidR="00880AD9" w:rsidRPr="00320F33">
              <w:rPr>
                <w:sz w:val="20"/>
                <w:lang w:val="ru-RU"/>
              </w:rPr>
              <w:t>олод</w:t>
            </w:r>
            <w:r w:rsidR="00880AD9">
              <w:rPr>
                <w:sz w:val="20"/>
                <w:lang w:val="ru-RU"/>
              </w:rPr>
              <w:t xml:space="preserve">ильное </w:t>
            </w:r>
            <w:r w:rsidRPr="00320F33">
              <w:rPr>
                <w:sz w:val="20"/>
                <w:lang w:val="ru-RU"/>
              </w:rPr>
              <w:t>оборудование</w:t>
            </w:r>
          </w:p>
        </w:tc>
        <w:tc>
          <w:tcPr>
            <w:tcW w:w="411" w:type="pct"/>
            <w:shd w:val="clear" w:color="auto" w:fill="auto"/>
            <w:tcMar>
              <w:left w:w="43" w:type="dxa"/>
              <w:right w:w="43" w:type="dxa"/>
            </w:tcMar>
          </w:tcPr>
          <w:p w14:paraId="32085035"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0</w:t>
            </w:r>
          </w:p>
        </w:tc>
        <w:tc>
          <w:tcPr>
            <w:tcW w:w="408" w:type="pct"/>
            <w:tcMar>
              <w:left w:w="43" w:type="dxa"/>
              <w:right w:w="43" w:type="dxa"/>
            </w:tcMar>
          </w:tcPr>
          <w:p w14:paraId="03F9D0C2"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0</w:t>
            </w:r>
          </w:p>
        </w:tc>
        <w:tc>
          <w:tcPr>
            <w:tcW w:w="401" w:type="pct"/>
            <w:shd w:val="clear" w:color="auto" w:fill="auto"/>
            <w:tcMar>
              <w:left w:w="43" w:type="dxa"/>
              <w:right w:w="43" w:type="dxa"/>
            </w:tcMar>
          </w:tcPr>
          <w:p w14:paraId="21CA4B3D"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0</w:t>
            </w:r>
          </w:p>
        </w:tc>
        <w:tc>
          <w:tcPr>
            <w:tcW w:w="402" w:type="pct"/>
            <w:tcMar>
              <w:left w:w="43" w:type="dxa"/>
              <w:right w:w="43" w:type="dxa"/>
            </w:tcMar>
          </w:tcPr>
          <w:p w14:paraId="68B535CE"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0</w:t>
            </w:r>
          </w:p>
        </w:tc>
        <w:tc>
          <w:tcPr>
            <w:tcW w:w="412" w:type="pct"/>
            <w:shd w:val="clear" w:color="auto" w:fill="auto"/>
            <w:tcMar>
              <w:left w:w="43" w:type="dxa"/>
              <w:right w:w="43" w:type="dxa"/>
            </w:tcMar>
          </w:tcPr>
          <w:p w14:paraId="0ADE0717"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0</w:t>
            </w:r>
          </w:p>
        </w:tc>
        <w:tc>
          <w:tcPr>
            <w:tcW w:w="399" w:type="pct"/>
            <w:tcMar>
              <w:left w:w="43" w:type="dxa"/>
              <w:right w:w="43" w:type="dxa"/>
            </w:tcMar>
          </w:tcPr>
          <w:p w14:paraId="02C2BC60"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0</w:t>
            </w:r>
          </w:p>
        </w:tc>
        <w:tc>
          <w:tcPr>
            <w:tcW w:w="417" w:type="pct"/>
            <w:shd w:val="clear" w:color="auto" w:fill="auto"/>
            <w:tcMar>
              <w:left w:w="43" w:type="dxa"/>
              <w:right w:w="43" w:type="dxa"/>
            </w:tcMar>
          </w:tcPr>
          <w:p w14:paraId="03C15923"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 xml:space="preserve">5 198 </w:t>
            </w:r>
          </w:p>
        </w:tc>
        <w:tc>
          <w:tcPr>
            <w:tcW w:w="421" w:type="pct"/>
          </w:tcPr>
          <w:p w14:paraId="2B855847"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0</w:t>
            </w:r>
          </w:p>
        </w:tc>
        <w:tc>
          <w:tcPr>
            <w:tcW w:w="503" w:type="pct"/>
            <w:tcMar>
              <w:left w:w="43" w:type="dxa"/>
              <w:right w:w="43" w:type="dxa"/>
            </w:tcMar>
          </w:tcPr>
          <w:p w14:paraId="35986DFB"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 xml:space="preserve">5 198 </w:t>
            </w:r>
          </w:p>
        </w:tc>
        <w:tc>
          <w:tcPr>
            <w:tcW w:w="441" w:type="pct"/>
            <w:shd w:val="clear" w:color="auto" w:fill="auto"/>
            <w:tcMar>
              <w:left w:w="43" w:type="dxa"/>
              <w:right w:w="43" w:type="dxa"/>
            </w:tcMar>
          </w:tcPr>
          <w:p w14:paraId="33C00ABE" w14:textId="77777777" w:rsidR="00DD5C25" w:rsidRPr="00320F33" w:rsidRDefault="00DD5C25" w:rsidP="007458EE">
            <w:pPr>
              <w:suppressAutoHyphens/>
              <w:jc w:val="center"/>
              <w:rPr>
                <w:rFonts w:asciiTheme="majorBidi" w:hAnsiTheme="majorBidi" w:cstheme="majorBidi"/>
                <w:sz w:val="20"/>
                <w:szCs w:val="20"/>
                <w:lang w:val="ru-RU"/>
              </w:rPr>
            </w:pPr>
            <w:r w:rsidRPr="00320F33">
              <w:rPr>
                <w:rFonts w:asciiTheme="majorBidi" w:hAnsiTheme="majorBidi"/>
                <w:sz w:val="20"/>
                <w:lang w:val="ru-RU"/>
              </w:rPr>
              <w:t>0,3</w:t>
            </w:r>
          </w:p>
        </w:tc>
      </w:tr>
      <w:tr w:rsidR="00DD5C25" w:rsidRPr="00320F33" w14:paraId="512F307E" w14:textId="77777777" w:rsidTr="007458EE">
        <w:trPr>
          <w:trHeight w:val="125"/>
        </w:trPr>
        <w:tc>
          <w:tcPr>
            <w:tcW w:w="784" w:type="pct"/>
            <w:shd w:val="clear" w:color="auto" w:fill="auto"/>
            <w:tcMar>
              <w:left w:w="43" w:type="dxa"/>
              <w:right w:w="43" w:type="dxa"/>
            </w:tcMar>
          </w:tcPr>
          <w:p w14:paraId="778CD63A" w14:textId="77777777" w:rsidR="00DD5C25" w:rsidRPr="00320F33" w:rsidRDefault="00DD5C25" w:rsidP="007458EE">
            <w:pPr>
              <w:suppressAutoHyphens/>
              <w:ind w:left="96"/>
              <w:jc w:val="left"/>
              <w:rPr>
                <w:sz w:val="20"/>
                <w:szCs w:val="20"/>
                <w:lang w:val="ru-RU"/>
              </w:rPr>
            </w:pPr>
            <w:r w:rsidRPr="00320F33">
              <w:rPr>
                <w:sz w:val="20"/>
                <w:lang w:val="ru-RU"/>
              </w:rPr>
              <w:t>Бытовое КВ</w:t>
            </w:r>
          </w:p>
        </w:tc>
        <w:tc>
          <w:tcPr>
            <w:tcW w:w="411" w:type="pct"/>
            <w:shd w:val="clear" w:color="auto" w:fill="auto"/>
            <w:tcMar>
              <w:left w:w="43" w:type="dxa"/>
              <w:right w:w="43" w:type="dxa"/>
            </w:tcMar>
          </w:tcPr>
          <w:p w14:paraId="71035A5D"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0</w:t>
            </w:r>
          </w:p>
        </w:tc>
        <w:tc>
          <w:tcPr>
            <w:tcW w:w="408" w:type="pct"/>
            <w:tcMar>
              <w:left w:w="43" w:type="dxa"/>
              <w:right w:w="43" w:type="dxa"/>
            </w:tcMar>
          </w:tcPr>
          <w:p w14:paraId="28AEA62F"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 xml:space="preserve">102 183 </w:t>
            </w:r>
          </w:p>
        </w:tc>
        <w:tc>
          <w:tcPr>
            <w:tcW w:w="401" w:type="pct"/>
            <w:shd w:val="clear" w:color="auto" w:fill="auto"/>
            <w:tcMar>
              <w:left w:w="43" w:type="dxa"/>
              <w:right w:w="43" w:type="dxa"/>
            </w:tcMar>
          </w:tcPr>
          <w:p w14:paraId="4F2A316A"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0</w:t>
            </w:r>
          </w:p>
        </w:tc>
        <w:tc>
          <w:tcPr>
            <w:tcW w:w="402" w:type="pct"/>
            <w:tcMar>
              <w:left w:w="43" w:type="dxa"/>
              <w:right w:w="43" w:type="dxa"/>
            </w:tcMar>
          </w:tcPr>
          <w:p w14:paraId="20B68F45"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0</w:t>
            </w:r>
          </w:p>
        </w:tc>
        <w:tc>
          <w:tcPr>
            <w:tcW w:w="412" w:type="pct"/>
            <w:shd w:val="clear" w:color="auto" w:fill="auto"/>
            <w:tcMar>
              <w:left w:w="43" w:type="dxa"/>
              <w:right w:w="43" w:type="dxa"/>
            </w:tcMar>
          </w:tcPr>
          <w:p w14:paraId="16A302CA"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0</w:t>
            </w:r>
          </w:p>
        </w:tc>
        <w:tc>
          <w:tcPr>
            <w:tcW w:w="399" w:type="pct"/>
            <w:tcMar>
              <w:left w:w="43" w:type="dxa"/>
              <w:right w:w="43" w:type="dxa"/>
            </w:tcMar>
          </w:tcPr>
          <w:p w14:paraId="06AEC61E"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0</w:t>
            </w:r>
          </w:p>
        </w:tc>
        <w:tc>
          <w:tcPr>
            <w:tcW w:w="417" w:type="pct"/>
            <w:shd w:val="clear" w:color="auto" w:fill="auto"/>
            <w:tcMar>
              <w:left w:w="43" w:type="dxa"/>
              <w:right w:w="43" w:type="dxa"/>
            </w:tcMar>
          </w:tcPr>
          <w:p w14:paraId="79F3325B"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0</w:t>
            </w:r>
          </w:p>
        </w:tc>
        <w:tc>
          <w:tcPr>
            <w:tcW w:w="421" w:type="pct"/>
          </w:tcPr>
          <w:p w14:paraId="01DFB583"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0</w:t>
            </w:r>
          </w:p>
        </w:tc>
        <w:tc>
          <w:tcPr>
            <w:tcW w:w="503" w:type="pct"/>
            <w:tcMar>
              <w:left w:w="43" w:type="dxa"/>
              <w:right w:w="43" w:type="dxa"/>
            </w:tcMar>
          </w:tcPr>
          <w:p w14:paraId="7E431E28"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 xml:space="preserve">102 183 </w:t>
            </w:r>
          </w:p>
        </w:tc>
        <w:tc>
          <w:tcPr>
            <w:tcW w:w="441" w:type="pct"/>
            <w:shd w:val="clear" w:color="auto" w:fill="auto"/>
            <w:tcMar>
              <w:left w:w="43" w:type="dxa"/>
              <w:right w:w="43" w:type="dxa"/>
            </w:tcMar>
          </w:tcPr>
          <w:p w14:paraId="6FE8CDE1" w14:textId="77777777" w:rsidR="00DD5C25" w:rsidRPr="00320F33" w:rsidRDefault="00DD5C25" w:rsidP="007458EE">
            <w:pPr>
              <w:suppressAutoHyphens/>
              <w:jc w:val="center"/>
              <w:rPr>
                <w:rFonts w:asciiTheme="majorBidi" w:hAnsiTheme="majorBidi" w:cstheme="majorBidi"/>
                <w:sz w:val="20"/>
                <w:szCs w:val="20"/>
                <w:lang w:val="ru-RU"/>
              </w:rPr>
            </w:pPr>
            <w:r w:rsidRPr="00320F33">
              <w:rPr>
                <w:rFonts w:asciiTheme="majorBidi" w:hAnsiTheme="majorBidi"/>
                <w:sz w:val="20"/>
                <w:lang w:val="ru-RU"/>
              </w:rPr>
              <w:t>6,7</w:t>
            </w:r>
          </w:p>
        </w:tc>
      </w:tr>
      <w:tr w:rsidR="00DD5C25" w:rsidRPr="00320F33" w14:paraId="43D3A73D" w14:textId="77777777" w:rsidTr="007458EE">
        <w:trPr>
          <w:trHeight w:val="125"/>
        </w:trPr>
        <w:tc>
          <w:tcPr>
            <w:tcW w:w="784" w:type="pct"/>
            <w:shd w:val="clear" w:color="auto" w:fill="auto"/>
            <w:tcMar>
              <w:left w:w="43" w:type="dxa"/>
              <w:right w:w="43" w:type="dxa"/>
            </w:tcMar>
          </w:tcPr>
          <w:p w14:paraId="1A642013" w14:textId="77777777" w:rsidR="00DD5C25" w:rsidRPr="00320F33" w:rsidRDefault="00DD5C25" w:rsidP="007458EE">
            <w:pPr>
              <w:suppressAutoHyphens/>
              <w:ind w:left="96"/>
              <w:jc w:val="left"/>
              <w:rPr>
                <w:b/>
                <w:bCs/>
                <w:sz w:val="20"/>
                <w:szCs w:val="20"/>
                <w:lang w:val="ru-RU"/>
              </w:rPr>
            </w:pPr>
            <w:r w:rsidRPr="00320F33">
              <w:rPr>
                <w:sz w:val="20"/>
                <w:lang w:val="ru-RU"/>
              </w:rPr>
              <w:t>Коммерческие холодильные установки (чиллеры)</w:t>
            </w:r>
          </w:p>
        </w:tc>
        <w:tc>
          <w:tcPr>
            <w:tcW w:w="411" w:type="pct"/>
            <w:shd w:val="clear" w:color="auto" w:fill="auto"/>
            <w:tcMar>
              <w:left w:w="43" w:type="dxa"/>
              <w:right w:w="43" w:type="dxa"/>
            </w:tcMar>
          </w:tcPr>
          <w:p w14:paraId="0E2F4BA0"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 xml:space="preserve">13 943 </w:t>
            </w:r>
          </w:p>
        </w:tc>
        <w:tc>
          <w:tcPr>
            <w:tcW w:w="408" w:type="pct"/>
            <w:tcMar>
              <w:left w:w="43" w:type="dxa"/>
              <w:right w:w="43" w:type="dxa"/>
            </w:tcMar>
          </w:tcPr>
          <w:p w14:paraId="477500FB"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0</w:t>
            </w:r>
          </w:p>
        </w:tc>
        <w:tc>
          <w:tcPr>
            <w:tcW w:w="401" w:type="pct"/>
            <w:shd w:val="clear" w:color="auto" w:fill="auto"/>
            <w:tcMar>
              <w:left w:w="43" w:type="dxa"/>
              <w:right w:w="43" w:type="dxa"/>
            </w:tcMar>
          </w:tcPr>
          <w:p w14:paraId="6EB37E70"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0</w:t>
            </w:r>
          </w:p>
        </w:tc>
        <w:tc>
          <w:tcPr>
            <w:tcW w:w="402" w:type="pct"/>
            <w:tcMar>
              <w:left w:w="43" w:type="dxa"/>
              <w:right w:w="43" w:type="dxa"/>
            </w:tcMar>
          </w:tcPr>
          <w:p w14:paraId="7706860C"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0</w:t>
            </w:r>
          </w:p>
        </w:tc>
        <w:tc>
          <w:tcPr>
            <w:tcW w:w="412" w:type="pct"/>
            <w:shd w:val="clear" w:color="auto" w:fill="auto"/>
            <w:tcMar>
              <w:left w:w="43" w:type="dxa"/>
              <w:right w:w="43" w:type="dxa"/>
            </w:tcMar>
          </w:tcPr>
          <w:p w14:paraId="505161D6"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0</w:t>
            </w:r>
          </w:p>
        </w:tc>
        <w:tc>
          <w:tcPr>
            <w:tcW w:w="399" w:type="pct"/>
            <w:tcMar>
              <w:left w:w="43" w:type="dxa"/>
              <w:right w:w="43" w:type="dxa"/>
            </w:tcMar>
          </w:tcPr>
          <w:p w14:paraId="5D2322BC"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0</w:t>
            </w:r>
          </w:p>
        </w:tc>
        <w:tc>
          <w:tcPr>
            <w:tcW w:w="417" w:type="pct"/>
            <w:shd w:val="clear" w:color="auto" w:fill="auto"/>
            <w:tcMar>
              <w:left w:w="43" w:type="dxa"/>
              <w:right w:w="43" w:type="dxa"/>
            </w:tcMar>
          </w:tcPr>
          <w:p w14:paraId="27F877E4"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 xml:space="preserve">17 955 </w:t>
            </w:r>
          </w:p>
        </w:tc>
        <w:tc>
          <w:tcPr>
            <w:tcW w:w="421" w:type="pct"/>
          </w:tcPr>
          <w:p w14:paraId="021C2765"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0</w:t>
            </w:r>
          </w:p>
        </w:tc>
        <w:tc>
          <w:tcPr>
            <w:tcW w:w="503" w:type="pct"/>
            <w:tcMar>
              <w:left w:w="43" w:type="dxa"/>
              <w:right w:w="43" w:type="dxa"/>
            </w:tcMar>
          </w:tcPr>
          <w:p w14:paraId="0D1FFEB3"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 xml:space="preserve">31 898 </w:t>
            </w:r>
          </w:p>
        </w:tc>
        <w:tc>
          <w:tcPr>
            <w:tcW w:w="441" w:type="pct"/>
            <w:shd w:val="clear" w:color="auto" w:fill="auto"/>
            <w:tcMar>
              <w:left w:w="43" w:type="dxa"/>
              <w:right w:w="43" w:type="dxa"/>
            </w:tcMar>
          </w:tcPr>
          <w:p w14:paraId="1F7AC491" w14:textId="77777777" w:rsidR="00DD5C25" w:rsidRPr="00320F33" w:rsidRDefault="00DD5C25" w:rsidP="007458EE">
            <w:pPr>
              <w:suppressAutoHyphens/>
              <w:jc w:val="center"/>
              <w:rPr>
                <w:rFonts w:asciiTheme="majorBidi" w:hAnsiTheme="majorBidi" w:cstheme="majorBidi"/>
                <w:sz w:val="20"/>
                <w:szCs w:val="20"/>
                <w:lang w:val="ru-RU"/>
              </w:rPr>
            </w:pPr>
            <w:r w:rsidRPr="00320F33">
              <w:rPr>
                <w:rFonts w:asciiTheme="majorBidi" w:hAnsiTheme="majorBidi"/>
                <w:sz w:val="20"/>
                <w:lang w:val="ru-RU"/>
              </w:rPr>
              <w:t>2,1</w:t>
            </w:r>
          </w:p>
        </w:tc>
      </w:tr>
      <w:tr w:rsidR="00DD5C25" w:rsidRPr="00320F33" w14:paraId="1F41D6CC" w14:textId="77777777" w:rsidTr="007458EE">
        <w:trPr>
          <w:trHeight w:val="125"/>
        </w:trPr>
        <w:tc>
          <w:tcPr>
            <w:tcW w:w="784" w:type="pct"/>
            <w:shd w:val="clear" w:color="auto" w:fill="auto"/>
            <w:tcMar>
              <w:left w:w="43" w:type="dxa"/>
              <w:right w:w="43" w:type="dxa"/>
            </w:tcMar>
          </w:tcPr>
          <w:p w14:paraId="29C39F13" w14:textId="77777777" w:rsidR="00DD5C25" w:rsidRPr="00320F33" w:rsidRDefault="00DD5C25" w:rsidP="007458EE">
            <w:pPr>
              <w:suppressAutoHyphens/>
              <w:ind w:left="96"/>
              <w:jc w:val="left"/>
              <w:rPr>
                <w:sz w:val="20"/>
                <w:szCs w:val="20"/>
                <w:lang w:val="ru-RU"/>
              </w:rPr>
            </w:pPr>
            <w:r w:rsidRPr="00320F33">
              <w:rPr>
                <w:sz w:val="20"/>
                <w:lang w:val="ru-RU"/>
              </w:rPr>
              <w:lastRenderedPageBreak/>
              <w:t>Противопожарное оборудование</w:t>
            </w:r>
          </w:p>
        </w:tc>
        <w:tc>
          <w:tcPr>
            <w:tcW w:w="411" w:type="pct"/>
            <w:shd w:val="clear" w:color="auto" w:fill="auto"/>
            <w:tcMar>
              <w:left w:w="43" w:type="dxa"/>
              <w:right w:w="43" w:type="dxa"/>
            </w:tcMar>
          </w:tcPr>
          <w:p w14:paraId="50BA57D8"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0</w:t>
            </w:r>
          </w:p>
        </w:tc>
        <w:tc>
          <w:tcPr>
            <w:tcW w:w="408" w:type="pct"/>
            <w:tcMar>
              <w:left w:w="43" w:type="dxa"/>
              <w:right w:w="43" w:type="dxa"/>
            </w:tcMar>
          </w:tcPr>
          <w:p w14:paraId="17C8DF4D"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0</w:t>
            </w:r>
          </w:p>
        </w:tc>
        <w:tc>
          <w:tcPr>
            <w:tcW w:w="401" w:type="pct"/>
            <w:shd w:val="clear" w:color="auto" w:fill="auto"/>
            <w:tcMar>
              <w:left w:w="43" w:type="dxa"/>
              <w:right w:w="43" w:type="dxa"/>
            </w:tcMar>
          </w:tcPr>
          <w:p w14:paraId="102B3AAF"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0</w:t>
            </w:r>
          </w:p>
        </w:tc>
        <w:tc>
          <w:tcPr>
            <w:tcW w:w="402" w:type="pct"/>
            <w:tcMar>
              <w:left w:w="43" w:type="dxa"/>
              <w:right w:w="43" w:type="dxa"/>
            </w:tcMar>
          </w:tcPr>
          <w:p w14:paraId="6576F768"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0</w:t>
            </w:r>
          </w:p>
        </w:tc>
        <w:tc>
          <w:tcPr>
            <w:tcW w:w="412" w:type="pct"/>
            <w:shd w:val="clear" w:color="auto" w:fill="auto"/>
            <w:tcMar>
              <w:left w:w="43" w:type="dxa"/>
              <w:right w:w="43" w:type="dxa"/>
            </w:tcMar>
          </w:tcPr>
          <w:p w14:paraId="1FFE3497"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0</w:t>
            </w:r>
          </w:p>
        </w:tc>
        <w:tc>
          <w:tcPr>
            <w:tcW w:w="399" w:type="pct"/>
            <w:tcMar>
              <w:left w:w="43" w:type="dxa"/>
              <w:right w:w="43" w:type="dxa"/>
            </w:tcMar>
          </w:tcPr>
          <w:p w14:paraId="7634363B"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0</w:t>
            </w:r>
          </w:p>
        </w:tc>
        <w:tc>
          <w:tcPr>
            <w:tcW w:w="417" w:type="pct"/>
            <w:shd w:val="clear" w:color="auto" w:fill="auto"/>
            <w:tcMar>
              <w:left w:w="43" w:type="dxa"/>
              <w:right w:w="43" w:type="dxa"/>
            </w:tcMar>
          </w:tcPr>
          <w:p w14:paraId="4C116A2C"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0</w:t>
            </w:r>
          </w:p>
        </w:tc>
        <w:tc>
          <w:tcPr>
            <w:tcW w:w="421" w:type="pct"/>
          </w:tcPr>
          <w:p w14:paraId="5322F3D3"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19 803</w:t>
            </w:r>
          </w:p>
        </w:tc>
        <w:tc>
          <w:tcPr>
            <w:tcW w:w="503" w:type="pct"/>
            <w:tcMar>
              <w:left w:w="43" w:type="dxa"/>
              <w:right w:w="43" w:type="dxa"/>
            </w:tcMar>
          </w:tcPr>
          <w:p w14:paraId="7EF0B752"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 xml:space="preserve">19 803 </w:t>
            </w:r>
          </w:p>
        </w:tc>
        <w:tc>
          <w:tcPr>
            <w:tcW w:w="441" w:type="pct"/>
            <w:shd w:val="clear" w:color="auto" w:fill="auto"/>
            <w:tcMar>
              <w:left w:w="43" w:type="dxa"/>
              <w:right w:w="43" w:type="dxa"/>
            </w:tcMar>
          </w:tcPr>
          <w:p w14:paraId="73B5C48A" w14:textId="77777777" w:rsidR="00DD5C25" w:rsidRPr="00320F33" w:rsidRDefault="00DD5C25" w:rsidP="007458EE">
            <w:pPr>
              <w:suppressAutoHyphens/>
              <w:jc w:val="center"/>
              <w:rPr>
                <w:rFonts w:asciiTheme="majorBidi" w:hAnsiTheme="majorBidi" w:cstheme="majorBidi"/>
                <w:sz w:val="20"/>
                <w:szCs w:val="20"/>
                <w:lang w:val="ru-RU"/>
              </w:rPr>
            </w:pPr>
            <w:r w:rsidRPr="00320F33">
              <w:rPr>
                <w:rFonts w:asciiTheme="majorBidi" w:hAnsiTheme="majorBidi"/>
                <w:sz w:val="20"/>
                <w:lang w:val="ru-RU"/>
              </w:rPr>
              <w:t>1.3</w:t>
            </w:r>
          </w:p>
        </w:tc>
      </w:tr>
      <w:tr w:rsidR="00DD5C25" w:rsidRPr="00320F33" w14:paraId="1C812463" w14:textId="77777777" w:rsidTr="007458EE">
        <w:trPr>
          <w:trHeight w:val="227"/>
        </w:trPr>
        <w:tc>
          <w:tcPr>
            <w:tcW w:w="784" w:type="pct"/>
            <w:shd w:val="clear" w:color="auto" w:fill="auto"/>
            <w:tcMar>
              <w:left w:w="43" w:type="dxa"/>
              <w:right w:w="43" w:type="dxa"/>
            </w:tcMar>
          </w:tcPr>
          <w:p w14:paraId="3BDA22E8" w14:textId="77777777" w:rsidR="00DD5C25" w:rsidRPr="00320F33" w:rsidRDefault="00DD5C25" w:rsidP="007458EE">
            <w:pPr>
              <w:suppressAutoHyphens/>
              <w:ind w:left="96" w:right="84"/>
              <w:jc w:val="left"/>
              <w:rPr>
                <w:b/>
                <w:bCs/>
                <w:sz w:val="20"/>
                <w:szCs w:val="20"/>
                <w:lang w:val="ru-RU"/>
              </w:rPr>
            </w:pPr>
            <w:r w:rsidRPr="00320F33">
              <w:rPr>
                <w:b/>
                <w:i/>
                <w:sz w:val="20"/>
                <w:lang w:val="ru-RU"/>
              </w:rPr>
              <w:t>Промежуточный итог по производству</w:t>
            </w:r>
          </w:p>
        </w:tc>
        <w:tc>
          <w:tcPr>
            <w:tcW w:w="411" w:type="pct"/>
            <w:shd w:val="clear" w:color="auto" w:fill="auto"/>
            <w:tcMar>
              <w:left w:w="43" w:type="dxa"/>
              <w:right w:w="43" w:type="dxa"/>
            </w:tcMar>
          </w:tcPr>
          <w:p w14:paraId="3A79ED1B" w14:textId="77777777" w:rsidR="00DD5C25" w:rsidRPr="00320F33" w:rsidRDefault="00DD5C25" w:rsidP="007458EE">
            <w:pPr>
              <w:suppressAutoHyphens/>
              <w:jc w:val="right"/>
              <w:rPr>
                <w:rFonts w:asciiTheme="majorBidi" w:hAnsiTheme="majorBidi" w:cstheme="majorBidi"/>
                <w:b/>
                <w:bCs/>
                <w:i/>
                <w:iCs/>
                <w:sz w:val="20"/>
                <w:szCs w:val="20"/>
                <w:lang w:val="ru-RU"/>
              </w:rPr>
            </w:pPr>
            <w:r w:rsidRPr="00320F33">
              <w:rPr>
                <w:rFonts w:asciiTheme="majorBidi" w:hAnsiTheme="majorBidi"/>
                <w:b/>
                <w:i/>
                <w:sz w:val="20"/>
                <w:lang w:val="ru-RU"/>
              </w:rPr>
              <w:t xml:space="preserve">94 881 </w:t>
            </w:r>
          </w:p>
        </w:tc>
        <w:tc>
          <w:tcPr>
            <w:tcW w:w="408" w:type="pct"/>
            <w:tcMar>
              <w:left w:w="43" w:type="dxa"/>
              <w:right w:w="43" w:type="dxa"/>
            </w:tcMar>
          </w:tcPr>
          <w:p w14:paraId="728A01F1" w14:textId="77777777" w:rsidR="00DD5C25" w:rsidRPr="00320F33" w:rsidRDefault="00DD5C25" w:rsidP="007458EE">
            <w:pPr>
              <w:suppressAutoHyphens/>
              <w:jc w:val="right"/>
              <w:rPr>
                <w:rFonts w:asciiTheme="majorBidi" w:hAnsiTheme="majorBidi" w:cstheme="majorBidi"/>
                <w:b/>
                <w:bCs/>
                <w:i/>
                <w:iCs/>
                <w:sz w:val="20"/>
                <w:szCs w:val="20"/>
                <w:lang w:val="ru-RU"/>
              </w:rPr>
            </w:pPr>
            <w:r w:rsidRPr="00320F33">
              <w:rPr>
                <w:rFonts w:asciiTheme="majorBidi" w:hAnsiTheme="majorBidi"/>
                <w:b/>
                <w:i/>
                <w:sz w:val="20"/>
                <w:lang w:val="ru-RU"/>
              </w:rPr>
              <w:t xml:space="preserve">102 183 </w:t>
            </w:r>
          </w:p>
        </w:tc>
        <w:tc>
          <w:tcPr>
            <w:tcW w:w="401" w:type="pct"/>
            <w:shd w:val="clear" w:color="auto" w:fill="auto"/>
            <w:tcMar>
              <w:left w:w="43" w:type="dxa"/>
              <w:right w:w="43" w:type="dxa"/>
            </w:tcMar>
          </w:tcPr>
          <w:p w14:paraId="3379724A" w14:textId="77777777" w:rsidR="00DD5C25" w:rsidRPr="00320F33" w:rsidRDefault="00DD5C25" w:rsidP="007458EE">
            <w:pPr>
              <w:suppressAutoHyphens/>
              <w:jc w:val="right"/>
              <w:rPr>
                <w:rFonts w:asciiTheme="majorBidi" w:hAnsiTheme="majorBidi" w:cstheme="majorBidi"/>
                <w:b/>
                <w:bCs/>
                <w:i/>
                <w:iCs/>
                <w:sz w:val="20"/>
                <w:szCs w:val="20"/>
                <w:lang w:val="ru-RU"/>
              </w:rPr>
            </w:pPr>
            <w:r w:rsidRPr="00320F33">
              <w:rPr>
                <w:rFonts w:asciiTheme="majorBidi" w:hAnsiTheme="majorBidi"/>
                <w:b/>
                <w:i/>
                <w:sz w:val="20"/>
                <w:lang w:val="ru-RU"/>
              </w:rPr>
              <w:t xml:space="preserve">54 723 </w:t>
            </w:r>
          </w:p>
        </w:tc>
        <w:tc>
          <w:tcPr>
            <w:tcW w:w="402" w:type="pct"/>
            <w:tcMar>
              <w:left w:w="43" w:type="dxa"/>
              <w:right w:w="43" w:type="dxa"/>
            </w:tcMar>
          </w:tcPr>
          <w:p w14:paraId="55223E8C" w14:textId="77777777" w:rsidR="00DD5C25" w:rsidRPr="00320F33" w:rsidRDefault="00DD5C25" w:rsidP="007458EE">
            <w:pPr>
              <w:suppressAutoHyphens/>
              <w:jc w:val="right"/>
              <w:rPr>
                <w:rFonts w:asciiTheme="majorBidi" w:hAnsiTheme="majorBidi" w:cstheme="majorBidi"/>
                <w:b/>
                <w:bCs/>
                <w:i/>
                <w:iCs/>
                <w:sz w:val="20"/>
                <w:szCs w:val="20"/>
                <w:lang w:val="ru-RU"/>
              </w:rPr>
            </w:pPr>
            <w:r w:rsidRPr="00320F33">
              <w:rPr>
                <w:rFonts w:asciiTheme="majorBidi" w:hAnsiTheme="majorBidi"/>
                <w:b/>
                <w:i/>
                <w:sz w:val="20"/>
                <w:lang w:val="ru-RU"/>
              </w:rPr>
              <w:t xml:space="preserve">23 113 </w:t>
            </w:r>
          </w:p>
        </w:tc>
        <w:tc>
          <w:tcPr>
            <w:tcW w:w="412" w:type="pct"/>
            <w:shd w:val="clear" w:color="auto" w:fill="auto"/>
            <w:tcMar>
              <w:left w:w="43" w:type="dxa"/>
              <w:right w:w="43" w:type="dxa"/>
            </w:tcMar>
          </w:tcPr>
          <w:p w14:paraId="1DC66D82" w14:textId="77777777" w:rsidR="00DD5C25" w:rsidRPr="00320F33" w:rsidRDefault="00DD5C25" w:rsidP="007458EE">
            <w:pPr>
              <w:suppressAutoHyphens/>
              <w:jc w:val="right"/>
              <w:rPr>
                <w:rFonts w:asciiTheme="majorBidi" w:hAnsiTheme="majorBidi" w:cstheme="majorBidi"/>
                <w:b/>
                <w:bCs/>
                <w:i/>
                <w:iCs/>
                <w:sz w:val="20"/>
                <w:szCs w:val="20"/>
                <w:lang w:val="ru-RU"/>
              </w:rPr>
            </w:pPr>
            <w:r w:rsidRPr="00320F33">
              <w:rPr>
                <w:rFonts w:asciiTheme="majorBidi" w:hAnsiTheme="majorBidi"/>
                <w:b/>
                <w:i/>
                <w:sz w:val="20"/>
                <w:lang w:val="ru-RU"/>
              </w:rPr>
              <w:t xml:space="preserve">326 473 </w:t>
            </w:r>
          </w:p>
        </w:tc>
        <w:tc>
          <w:tcPr>
            <w:tcW w:w="399" w:type="pct"/>
            <w:tcMar>
              <w:left w:w="43" w:type="dxa"/>
              <w:right w:w="43" w:type="dxa"/>
            </w:tcMar>
          </w:tcPr>
          <w:p w14:paraId="6063D63D" w14:textId="77777777" w:rsidR="00DD5C25" w:rsidRPr="00320F33" w:rsidRDefault="00DD5C25" w:rsidP="007458EE">
            <w:pPr>
              <w:suppressAutoHyphens/>
              <w:jc w:val="right"/>
              <w:rPr>
                <w:rFonts w:asciiTheme="majorBidi" w:hAnsiTheme="majorBidi" w:cstheme="majorBidi"/>
                <w:b/>
                <w:bCs/>
                <w:i/>
                <w:iCs/>
                <w:sz w:val="20"/>
                <w:szCs w:val="20"/>
                <w:lang w:val="ru-RU"/>
              </w:rPr>
            </w:pPr>
            <w:r w:rsidRPr="00320F33">
              <w:rPr>
                <w:rFonts w:asciiTheme="majorBidi" w:hAnsiTheme="majorBidi"/>
                <w:b/>
                <w:i/>
                <w:sz w:val="20"/>
                <w:lang w:val="ru-RU"/>
              </w:rPr>
              <w:t xml:space="preserve">2 761 </w:t>
            </w:r>
          </w:p>
        </w:tc>
        <w:tc>
          <w:tcPr>
            <w:tcW w:w="417" w:type="pct"/>
            <w:shd w:val="clear" w:color="auto" w:fill="auto"/>
            <w:tcMar>
              <w:left w:w="43" w:type="dxa"/>
              <w:right w:w="43" w:type="dxa"/>
            </w:tcMar>
          </w:tcPr>
          <w:p w14:paraId="711EBCF8" w14:textId="77777777" w:rsidR="00DD5C25" w:rsidRPr="00320F33" w:rsidRDefault="00DD5C25" w:rsidP="007458EE">
            <w:pPr>
              <w:suppressAutoHyphens/>
              <w:jc w:val="right"/>
              <w:rPr>
                <w:rFonts w:asciiTheme="majorBidi" w:hAnsiTheme="majorBidi" w:cstheme="majorBidi"/>
                <w:b/>
                <w:bCs/>
                <w:i/>
                <w:iCs/>
                <w:sz w:val="20"/>
                <w:szCs w:val="20"/>
                <w:lang w:val="ru-RU"/>
              </w:rPr>
            </w:pPr>
            <w:r w:rsidRPr="00320F33">
              <w:rPr>
                <w:rFonts w:asciiTheme="majorBidi" w:hAnsiTheme="majorBidi"/>
                <w:b/>
                <w:i/>
                <w:sz w:val="20"/>
                <w:lang w:val="ru-RU"/>
              </w:rPr>
              <w:t xml:space="preserve">23 153 </w:t>
            </w:r>
          </w:p>
        </w:tc>
        <w:tc>
          <w:tcPr>
            <w:tcW w:w="421" w:type="pct"/>
          </w:tcPr>
          <w:p w14:paraId="43447BFE" w14:textId="77777777" w:rsidR="00DD5C25" w:rsidRPr="00320F33" w:rsidRDefault="00DD5C25" w:rsidP="007458EE">
            <w:pPr>
              <w:suppressAutoHyphens/>
              <w:jc w:val="right"/>
              <w:rPr>
                <w:rFonts w:asciiTheme="majorBidi" w:hAnsiTheme="majorBidi" w:cstheme="majorBidi"/>
                <w:b/>
                <w:bCs/>
                <w:i/>
                <w:iCs/>
                <w:sz w:val="20"/>
                <w:szCs w:val="20"/>
                <w:lang w:val="ru-RU"/>
              </w:rPr>
            </w:pPr>
            <w:r w:rsidRPr="00320F33">
              <w:rPr>
                <w:rFonts w:asciiTheme="majorBidi" w:hAnsiTheme="majorBidi"/>
                <w:b/>
                <w:i/>
                <w:sz w:val="20"/>
                <w:lang w:val="ru-RU"/>
              </w:rPr>
              <w:t>19 803</w:t>
            </w:r>
          </w:p>
        </w:tc>
        <w:tc>
          <w:tcPr>
            <w:tcW w:w="503" w:type="pct"/>
            <w:tcMar>
              <w:left w:w="43" w:type="dxa"/>
              <w:right w:w="43" w:type="dxa"/>
            </w:tcMar>
          </w:tcPr>
          <w:p w14:paraId="35558987" w14:textId="77777777" w:rsidR="00DD5C25" w:rsidRPr="00320F33" w:rsidRDefault="00DD5C25" w:rsidP="007458EE">
            <w:pPr>
              <w:suppressAutoHyphens/>
              <w:jc w:val="right"/>
              <w:rPr>
                <w:rFonts w:asciiTheme="majorBidi" w:hAnsiTheme="majorBidi" w:cstheme="majorBidi"/>
                <w:b/>
                <w:bCs/>
                <w:i/>
                <w:iCs/>
                <w:sz w:val="20"/>
                <w:szCs w:val="20"/>
                <w:lang w:val="ru-RU"/>
              </w:rPr>
            </w:pPr>
            <w:r w:rsidRPr="00320F33">
              <w:rPr>
                <w:rFonts w:asciiTheme="majorBidi" w:hAnsiTheme="majorBidi"/>
                <w:b/>
                <w:i/>
                <w:sz w:val="20"/>
                <w:lang w:val="ru-RU"/>
              </w:rPr>
              <w:t xml:space="preserve">647 090 </w:t>
            </w:r>
          </w:p>
        </w:tc>
        <w:tc>
          <w:tcPr>
            <w:tcW w:w="441" w:type="pct"/>
            <w:shd w:val="clear" w:color="auto" w:fill="auto"/>
            <w:tcMar>
              <w:left w:w="43" w:type="dxa"/>
              <w:right w:w="43" w:type="dxa"/>
            </w:tcMar>
          </w:tcPr>
          <w:p w14:paraId="2D89DA1C" w14:textId="77777777" w:rsidR="00DD5C25" w:rsidRPr="00320F33" w:rsidRDefault="00DD5C25" w:rsidP="007458EE">
            <w:pPr>
              <w:suppressAutoHyphens/>
              <w:jc w:val="center"/>
              <w:rPr>
                <w:rFonts w:asciiTheme="majorBidi" w:hAnsiTheme="majorBidi" w:cstheme="majorBidi"/>
                <w:b/>
                <w:bCs/>
                <w:i/>
                <w:iCs/>
                <w:sz w:val="20"/>
                <w:szCs w:val="20"/>
                <w:lang w:val="ru-RU"/>
              </w:rPr>
            </w:pPr>
            <w:r w:rsidRPr="00320F33">
              <w:rPr>
                <w:rFonts w:asciiTheme="majorBidi" w:hAnsiTheme="majorBidi"/>
                <w:b/>
                <w:i/>
                <w:sz w:val="20"/>
                <w:lang w:val="ru-RU"/>
              </w:rPr>
              <w:t>42,6</w:t>
            </w:r>
          </w:p>
        </w:tc>
      </w:tr>
      <w:tr w:rsidR="00DD5C25" w:rsidRPr="00320F33" w14:paraId="2341FDA0" w14:textId="77777777" w:rsidTr="007458EE">
        <w:trPr>
          <w:trHeight w:val="227"/>
        </w:trPr>
        <w:tc>
          <w:tcPr>
            <w:tcW w:w="5000" w:type="pct"/>
            <w:gridSpan w:val="11"/>
          </w:tcPr>
          <w:p w14:paraId="215DB6FE" w14:textId="77777777" w:rsidR="00DD5C25" w:rsidRPr="00320F33" w:rsidRDefault="00DD5C25" w:rsidP="007458EE">
            <w:pPr>
              <w:keepNext/>
              <w:suppressAutoHyphens/>
              <w:ind w:left="96"/>
              <w:jc w:val="center"/>
              <w:rPr>
                <w:b/>
                <w:bCs/>
                <w:sz w:val="20"/>
                <w:szCs w:val="20"/>
                <w:lang w:val="ru-RU"/>
              </w:rPr>
            </w:pPr>
            <w:r w:rsidRPr="00320F33">
              <w:rPr>
                <w:b/>
                <w:sz w:val="20"/>
                <w:lang w:val="ru-RU"/>
              </w:rPr>
              <w:t>Сектор обслуживания ХКВ</w:t>
            </w:r>
          </w:p>
        </w:tc>
      </w:tr>
      <w:tr w:rsidR="00DD5C25" w:rsidRPr="00320F33" w14:paraId="14CB6BF4" w14:textId="77777777" w:rsidTr="007458EE">
        <w:trPr>
          <w:trHeight w:val="227"/>
        </w:trPr>
        <w:tc>
          <w:tcPr>
            <w:tcW w:w="5000" w:type="pct"/>
            <w:gridSpan w:val="11"/>
          </w:tcPr>
          <w:p w14:paraId="35ABA450" w14:textId="77777777" w:rsidR="00DD5C25" w:rsidRPr="00320F33" w:rsidRDefault="00DD5C25" w:rsidP="007458EE">
            <w:pPr>
              <w:keepNext/>
              <w:suppressAutoHyphens/>
              <w:ind w:left="521"/>
              <w:jc w:val="left"/>
              <w:rPr>
                <w:sz w:val="20"/>
                <w:szCs w:val="20"/>
                <w:lang w:val="ru-RU"/>
              </w:rPr>
            </w:pPr>
            <w:r w:rsidRPr="00320F33">
              <w:rPr>
                <w:b/>
                <w:sz w:val="20"/>
                <w:lang w:val="ru-RU"/>
              </w:rPr>
              <w:t>Подсектора холодильного оборудования</w:t>
            </w:r>
          </w:p>
        </w:tc>
      </w:tr>
      <w:tr w:rsidR="00DD5C25" w:rsidRPr="00320F33" w14:paraId="3E072F4E" w14:textId="77777777" w:rsidTr="007458EE">
        <w:trPr>
          <w:trHeight w:val="227"/>
        </w:trPr>
        <w:tc>
          <w:tcPr>
            <w:tcW w:w="784" w:type="pct"/>
            <w:shd w:val="clear" w:color="auto" w:fill="auto"/>
            <w:tcMar>
              <w:left w:w="43" w:type="dxa"/>
              <w:right w:w="43" w:type="dxa"/>
            </w:tcMar>
          </w:tcPr>
          <w:p w14:paraId="5AF92FC7" w14:textId="77777777" w:rsidR="00DD5C25" w:rsidRPr="00320F33" w:rsidRDefault="00DD5C25" w:rsidP="007458EE">
            <w:pPr>
              <w:suppressAutoHyphens/>
              <w:ind w:left="96"/>
              <w:jc w:val="left"/>
              <w:rPr>
                <w:sz w:val="20"/>
                <w:szCs w:val="20"/>
                <w:lang w:val="ru-RU"/>
              </w:rPr>
            </w:pPr>
            <w:r w:rsidRPr="00320F33">
              <w:rPr>
                <w:sz w:val="20"/>
                <w:lang w:val="ru-RU"/>
              </w:rPr>
              <w:t>Бытовой</w:t>
            </w:r>
          </w:p>
        </w:tc>
        <w:tc>
          <w:tcPr>
            <w:tcW w:w="408" w:type="pct"/>
            <w:shd w:val="clear" w:color="auto" w:fill="auto"/>
            <w:tcMar>
              <w:left w:w="43" w:type="dxa"/>
              <w:right w:w="43" w:type="dxa"/>
            </w:tcMar>
          </w:tcPr>
          <w:p w14:paraId="24AAD1B7"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8 580</w:t>
            </w:r>
          </w:p>
        </w:tc>
        <w:tc>
          <w:tcPr>
            <w:tcW w:w="405" w:type="pct"/>
            <w:shd w:val="clear" w:color="auto" w:fill="auto"/>
            <w:tcMar>
              <w:left w:w="43" w:type="dxa"/>
              <w:right w:w="43" w:type="dxa"/>
            </w:tcMar>
          </w:tcPr>
          <w:p w14:paraId="483C2CF3"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0</w:t>
            </w:r>
          </w:p>
        </w:tc>
        <w:tc>
          <w:tcPr>
            <w:tcW w:w="399" w:type="pct"/>
            <w:shd w:val="clear" w:color="auto" w:fill="auto"/>
            <w:tcMar>
              <w:left w:w="43" w:type="dxa"/>
              <w:right w:w="43" w:type="dxa"/>
            </w:tcMar>
          </w:tcPr>
          <w:p w14:paraId="47954D74"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0</w:t>
            </w:r>
          </w:p>
        </w:tc>
        <w:tc>
          <w:tcPr>
            <w:tcW w:w="400" w:type="pct"/>
            <w:shd w:val="clear" w:color="auto" w:fill="auto"/>
            <w:tcMar>
              <w:left w:w="43" w:type="dxa"/>
              <w:right w:w="43" w:type="dxa"/>
            </w:tcMar>
          </w:tcPr>
          <w:p w14:paraId="45C9398D"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0</w:t>
            </w:r>
          </w:p>
        </w:tc>
        <w:tc>
          <w:tcPr>
            <w:tcW w:w="410" w:type="pct"/>
            <w:shd w:val="clear" w:color="auto" w:fill="auto"/>
            <w:tcMar>
              <w:left w:w="43" w:type="dxa"/>
              <w:right w:w="43" w:type="dxa"/>
            </w:tcMar>
          </w:tcPr>
          <w:p w14:paraId="53B1AAF7"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0</w:t>
            </w:r>
          </w:p>
        </w:tc>
        <w:tc>
          <w:tcPr>
            <w:tcW w:w="397" w:type="pct"/>
            <w:shd w:val="clear" w:color="auto" w:fill="auto"/>
            <w:tcMar>
              <w:left w:w="43" w:type="dxa"/>
              <w:right w:w="43" w:type="dxa"/>
            </w:tcMar>
          </w:tcPr>
          <w:p w14:paraId="61F8B047"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0</w:t>
            </w:r>
          </w:p>
        </w:tc>
        <w:tc>
          <w:tcPr>
            <w:tcW w:w="415" w:type="pct"/>
            <w:shd w:val="clear" w:color="auto" w:fill="auto"/>
            <w:tcMar>
              <w:left w:w="43" w:type="dxa"/>
              <w:right w:w="43" w:type="dxa"/>
            </w:tcMar>
          </w:tcPr>
          <w:p w14:paraId="1C8F78E0"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0</w:t>
            </w:r>
          </w:p>
        </w:tc>
        <w:tc>
          <w:tcPr>
            <w:tcW w:w="441" w:type="pct"/>
            <w:shd w:val="clear" w:color="auto" w:fill="auto"/>
          </w:tcPr>
          <w:p w14:paraId="471CDE20"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0</w:t>
            </w:r>
          </w:p>
        </w:tc>
        <w:tc>
          <w:tcPr>
            <w:tcW w:w="501" w:type="pct"/>
            <w:shd w:val="clear" w:color="auto" w:fill="auto"/>
            <w:tcMar>
              <w:left w:w="43" w:type="dxa"/>
              <w:right w:w="43" w:type="dxa"/>
            </w:tcMar>
          </w:tcPr>
          <w:p w14:paraId="398246AB"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8 580</w:t>
            </w:r>
          </w:p>
        </w:tc>
        <w:tc>
          <w:tcPr>
            <w:tcW w:w="440" w:type="pct"/>
            <w:shd w:val="clear" w:color="auto" w:fill="auto"/>
            <w:tcMar>
              <w:left w:w="43" w:type="dxa"/>
              <w:right w:w="43" w:type="dxa"/>
            </w:tcMar>
          </w:tcPr>
          <w:p w14:paraId="55DDEE2E" w14:textId="77777777" w:rsidR="00DD5C25" w:rsidRPr="00320F33" w:rsidRDefault="00DD5C25" w:rsidP="007458EE">
            <w:pPr>
              <w:suppressAutoHyphens/>
              <w:jc w:val="center"/>
              <w:rPr>
                <w:rFonts w:asciiTheme="majorBidi" w:hAnsiTheme="majorBidi" w:cstheme="majorBidi"/>
                <w:sz w:val="20"/>
                <w:szCs w:val="20"/>
                <w:lang w:val="ru-RU"/>
              </w:rPr>
            </w:pPr>
            <w:r w:rsidRPr="00320F33">
              <w:rPr>
                <w:rFonts w:asciiTheme="majorBidi" w:hAnsiTheme="majorBidi"/>
                <w:sz w:val="20"/>
                <w:lang w:val="ru-RU"/>
              </w:rPr>
              <w:t>0,6</w:t>
            </w:r>
          </w:p>
        </w:tc>
      </w:tr>
      <w:tr w:rsidR="00DD5C25" w:rsidRPr="00320F33" w14:paraId="4F2B6E69" w14:textId="77777777" w:rsidTr="007458EE">
        <w:trPr>
          <w:trHeight w:val="227"/>
        </w:trPr>
        <w:tc>
          <w:tcPr>
            <w:tcW w:w="784" w:type="pct"/>
            <w:shd w:val="clear" w:color="auto" w:fill="auto"/>
            <w:tcMar>
              <w:left w:w="43" w:type="dxa"/>
              <w:right w:w="43" w:type="dxa"/>
            </w:tcMar>
            <w:hideMark/>
          </w:tcPr>
          <w:p w14:paraId="34AE9FF3" w14:textId="77777777" w:rsidR="00DD5C25" w:rsidRPr="00320F33" w:rsidRDefault="00DD5C25" w:rsidP="007458EE">
            <w:pPr>
              <w:suppressAutoHyphens/>
              <w:ind w:left="96"/>
              <w:jc w:val="left"/>
              <w:rPr>
                <w:sz w:val="20"/>
                <w:szCs w:val="20"/>
                <w:lang w:val="ru-RU"/>
              </w:rPr>
            </w:pPr>
            <w:r w:rsidRPr="00320F33">
              <w:rPr>
                <w:sz w:val="20"/>
                <w:lang w:val="ru-RU"/>
              </w:rPr>
              <w:t>Коммерческий</w:t>
            </w:r>
          </w:p>
        </w:tc>
        <w:tc>
          <w:tcPr>
            <w:tcW w:w="411" w:type="pct"/>
            <w:shd w:val="clear" w:color="auto" w:fill="auto"/>
            <w:tcMar>
              <w:left w:w="43" w:type="dxa"/>
              <w:right w:w="43" w:type="dxa"/>
            </w:tcMar>
          </w:tcPr>
          <w:p w14:paraId="2A3AF43C"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0</w:t>
            </w:r>
          </w:p>
        </w:tc>
        <w:tc>
          <w:tcPr>
            <w:tcW w:w="408" w:type="pct"/>
            <w:tcMar>
              <w:left w:w="43" w:type="dxa"/>
              <w:right w:w="43" w:type="dxa"/>
            </w:tcMar>
          </w:tcPr>
          <w:p w14:paraId="32B87C29"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0</w:t>
            </w:r>
          </w:p>
        </w:tc>
        <w:tc>
          <w:tcPr>
            <w:tcW w:w="401" w:type="pct"/>
            <w:shd w:val="clear" w:color="auto" w:fill="auto"/>
            <w:tcMar>
              <w:left w:w="43" w:type="dxa"/>
              <w:right w:w="43" w:type="dxa"/>
            </w:tcMar>
          </w:tcPr>
          <w:p w14:paraId="6A800CFB"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 xml:space="preserve">29 623 </w:t>
            </w:r>
          </w:p>
        </w:tc>
        <w:tc>
          <w:tcPr>
            <w:tcW w:w="402" w:type="pct"/>
            <w:tcMar>
              <w:left w:w="43" w:type="dxa"/>
              <w:right w:w="43" w:type="dxa"/>
            </w:tcMar>
          </w:tcPr>
          <w:p w14:paraId="4D7EDC17"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 xml:space="preserve">12 752 </w:t>
            </w:r>
          </w:p>
        </w:tc>
        <w:tc>
          <w:tcPr>
            <w:tcW w:w="412" w:type="pct"/>
            <w:shd w:val="clear" w:color="auto" w:fill="auto"/>
            <w:tcMar>
              <w:left w:w="43" w:type="dxa"/>
              <w:right w:w="43" w:type="dxa"/>
            </w:tcMar>
          </w:tcPr>
          <w:p w14:paraId="16CE2F35"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 xml:space="preserve">183 335 </w:t>
            </w:r>
          </w:p>
        </w:tc>
        <w:tc>
          <w:tcPr>
            <w:tcW w:w="399" w:type="pct"/>
            <w:tcMar>
              <w:left w:w="43" w:type="dxa"/>
              <w:right w:w="43" w:type="dxa"/>
            </w:tcMar>
          </w:tcPr>
          <w:p w14:paraId="7EF5B75A"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 xml:space="preserve">1 105 </w:t>
            </w:r>
          </w:p>
        </w:tc>
        <w:tc>
          <w:tcPr>
            <w:tcW w:w="417" w:type="pct"/>
            <w:shd w:val="clear" w:color="auto" w:fill="auto"/>
            <w:tcMar>
              <w:left w:w="43" w:type="dxa"/>
              <w:right w:w="43" w:type="dxa"/>
            </w:tcMar>
          </w:tcPr>
          <w:p w14:paraId="3387F341"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0</w:t>
            </w:r>
          </w:p>
        </w:tc>
        <w:tc>
          <w:tcPr>
            <w:tcW w:w="421" w:type="pct"/>
          </w:tcPr>
          <w:p w14:paraId="018BCC53"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0</w:t>
            </w:r>
          </w:p>
        </w:tc>
        <w:tc>
          <w:tcPr>
            <w:tcW w:w="503" w:type="pct"/>
            <w:tcMar>
              <w:left w:w="43" w:type="dxa"/>
              <w:right w:w="43" w:type="dxa"/>
            </w:tcMar>
          </w:tcPr>
          <w:p w14:paraId="6B2A391B"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 xml:space="preserve">226 815 </w:t>
            </w:r>
          </w:p>
        </w:tc>
        <w:tc>
          <w:tcPr>
            <w:tcW w:w="441" w:type="pct"/>
            <w:shd w:val="clear" w:color="auto" w:fill="auto"/>
            <w:tcMar>
              <w:left w:w="43" w:type="dxa"/>
              <w:right w:w="43" w:type="dxa"/>
            </w:tcMar>
          </w:tcPr>
          <w:p w14:paraId="4DDDC06A" w14:textId="77777777" w:rsidR="00DD5C25" w:rsidRPr="00320F33" w:rsidRDefault="00DD5C25" w:rsidP="007458EE">
            <w:pPr>
              <w:suppressAutoHyphens/>
              <w:jc w:val="center"/>
              <w:rPr>
                <w:rFonts w:asciiTheme="majorBidi" w:hAnsiTheme="majorBidi" w:cstheme="majorBidi"/>
                <w:sz w:val="20"/>
                <w:szCs w:val="20"/>
                <w:lang w:val="ru-RU"/>
              </w:rPr>
            </w:pPr>
            <w:r w:rsidRPr="00320F33">
              <w:rPr>
                <w:rFonts w:asciiTheme="majorBidi" w:hAnsiTheme="majorBidi"/>
                <w:sz w:val="20"/>
                <w:lang w:val="ru-RU"/>
              </w:rPr>
              <w:t>14,9</w:t>
            </w:r>
          </w:p>
        </w:tc>
      </w:tr>
      <w:tr w:rsidR="00DD5C25" w:rsidRPr="00320F33" w14:paraId="3B2348E1" w14:textId="77777777" w:rsidTr="007458EE">
        <w:trPr>
          <w:trHeight w:val="227"/>
        </w:trPr>
        <w:tc>
          <w:tcPr>
            <w:tcW w:w="784" w:type="pct"/>
            <w:shd w:val="clear" w:color="auto" w:fill="auto"/>
            <w:tcMar>
              <w:left w:w="43" w:type="dxa"/>
              <w:right w:w="43" w:type="dxa"/>
            </w:tcMar>
            <w:hideMark/>
          </w:tcPr>
          <w:p w14:paraId="50378C0F" w14:textId="77777777" w:rsidR="00DD5C25" w:rsidRPr="00320F33" w:rsidRDefault="00DD5C25" w:rsidP="007458EE">
            <w:pPr>
              <w:suppressAutoHyphens/>
              <w:ind w:left="96"/>
              <w:jc w:val="left"/>
              <w:rPr>
                <w:sz w:val="20"/>
                <w:szCs w:val="20"/>
                <w:lang w:val="ru-RU"/>
              </w:rPr>
            </w:pPr>
            <w:r w:rsidRPr="00320F33">
              <w:rPr>
                <w:sz w:val="20"/>
                <w:lang w:val="ru-RU"/>
              </w:rPr>
              <w:t>Транспортный</w:t>
            </w:r>
          </w:p>
        </w:tc>
        <w:tc>
          <w:tcPr>
            <w:tcW w:w="411" w:type="pct"/>
            <w:shd w:val="clear" w:color="auto" w:fill="auto"/>
            <w:tcMar>
              <w:left w:w="43" w:type="dxa"/>
              <w:right w:w="43" w:type="dxa"/>
            </w:tcMar>
          </w:tcPr>
          <w:p w14:paraId="7E04F416"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0</w:t>
            </w:r>
          </w:p>
        </w:tc>
        <w:tc>
          <w:tcPr>
            <w:tcW w:w="408" w:type="pct"/>
            <w:tcMar>
              <w:left w:w="43" w:type="dxa"/>
              <w:right w:w="43" w:type="dxa"/>
            </w:tcMar>
          </w:tcPr>
          <w:p w14:paraId="1F14EBA0"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0</w:t>
            </w:r>
          </w:p>
        </w:tc>
        <w:tc>
          <w:tcPr>
            <w:tcW w:w="401" w:type="pct"/>
            <w:shd w:val="clear" w:color="auto" w:fill="auto"/>
            <w:tcMar>
              <w:left w:w="43" w:type="dxa"/>
              <w:right w:w="43" w:type="dxa"/>
            </w:tcMar>
          </w:tcPr>
          <w:p w14:paraId="00A027E1"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0</w:t>
            </w:r>
          </w:p>
        </w:tc>
        <w:tc>
          <w:tcPr>
            <w:tcW w:w="402" w:type="pct"/>
            <w:tcMar>
              <w:left w:w="43" w:type="dxa"/>
              <w:right w:w="43" w:type="dxa"/>
            </w:tcMar>
          </w:tcPr>
          <w:p w14:paraId="1B26928C"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0</w:t>
            </w:r>
          </w:p>
        </w:tc>
        <w:tc>
          <w:tcPr>
            <w:tcW w:w="412" w:type="pct"/>
            <w:shd w:val="clear" w:color="auto" w:fill="auto"/>
            <w:tcMar>
              <w:left w:w="43" w:type="dxa"/>
              <w:right w:w="43" w:type="dxa"/>
            </w:tcMar>
          </w:tcPr>
          <w:p w14:paraId="31D0B3FE"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0</w:t>
            </w:r>
          </w:p>
        </w:tc>
        <w:tc>
          <w:tcPr>
            <w:tcW w:w="399" w:type="pct"/>
            <w:tcMar>
              <w:left w:w="43" w:type="dxa"/>
              <w:right w:w="43" w:type="dxa"/>
            </w:tcMar>
          </w:tcPr>
          <w:p w14:paraId="2E95DFEB"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0</w:t>
            </w:r>
          </w:p>
        </w:tc>
        <w:tc>
          <w:tcPr>
            <w:tcW w:w="417" w:type="pct"/>
            <w:shd w:val="clear" w:color="auto" w:fill="auto"/>
            <w:tcMar>
              <w:left w:w="43" w:type="dxa"/>
              <w:right w:w="43" w:type="dxa"/>
            </w:tcMar>
          </w:tcPr>
          <w:p w14:paraId="46BC04E3"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 xml:space="preserve">1 013 </w:t>
            </w:r>
          </w:p>
        </w:tc>
        <w:tc>
          <w:tcPr>
            <w:tcW w:w="421" w:type="pct"/>
          </w:tcPr>
          <w:p w14:paraId="361457BD"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0</w:t>
            </w:r>
          </w:p>
        </w:tc>
        <w:tc>
          <w:tcPr>
            <w:tcW w:w="503" w:type="pct"/>
            <w:tcMar>
              <w:left w:w="43" w:type="dxa"/>
              <w:right w:w="43" w:type="dxa"/>
            </w:tcMar>
          </w:tcPr>
          <w:p w14:paraId="4576B298"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 xml:space="preserve">1 013 </w:t>
            </w:r>
          </w:p>
        </w:tc>
        <w:tc>
          <w:tcPr>
            <w:tcW w:w="441" w:type="pct"/>
            <w:shd w:val="clear" w:color="auto" w:fill="auto"/>
            <w:tcMar>
              <w:left w:w="43" w:type="dxa"/>
              <w:right w:w="43" w:type="dxa"/>
            </w:tcMar>
          </w:tcPr>
          <w:p w14:paraId="75AE4F40" w14:textId="77777777" w:rsidR="00DD5C25" w:rsidRPr="00320F33" w:rsidRDefault="00DD5C25" w:rsidP="007458EE">
            <w:pPr>
              <w:suppressAutoHyphens/>
              <w:jc w:val="center"/>
              <w:rPr>
                <w:rFonts w:asciiTheme="majorBidi" w:hAnsiTheme="majorBidi" w:cstheme="majorBidi"/>
                <w:sz w:val="20"/>
                <w:szCs w:val="20"/>
                <w:lang w:val="ru-RU"/>
              </w:rPr>
            </w:pPr>
            <w:r w:rsidRPr="00320F33">
              <w:rPr>
                <w:rFonts w:asciiTheme="majorBidi" w:hAnsiTheme="majorBidi"/>
                <w:sz w:val="20"/>
                <w:lang w:val="ru-RU"/>
              </w:rPr>
              <w:t>0,1</w:t>
            </w:r>
          </w:p>
        </w:tc>
      </w:tr>
      <w:tr w:rsidR="00DD5C25" w:rsidRPr="00320F33" w14:paraId="174CB5FE" w14:textId="77777777" w:rsidTr="007458EE">
        <w:trPr>
          <w:trHeight w:val="227"/>
        </w:trPr>
        <w:tc>
          <w:tcPr>
            <w:tcW w:w="5000" w:type="pct"/>
            <w:gridSpan w:val="11"/>
          </w:tcPr>
          <w:p w14:paraId="53AFB8AD" w14:textId="77777777" w:rsidR="00DD5C25" w:rsidRPr="00320F33" w:rsidRDefault="00DD5C25" w:rsidP="007458EE">
            <w:pPr>
              <w:keepNext/>
              <w:suppressAutoHyphens/>
              <w:ind w:left="522"/>
              <w:jc w:val="left"/>
              <w:rPr>
                <w:sz w:val="20"/>
                <w:szCs w:val="20"/>
                <w:lang w:val="ru-RU"/>
              </w:rPr>
            </w:pPr>
            <w:r w:rsidRPr="00320F33">
              <w:rPr>
                <w:b/>
                <w:sz w:val="20"/>
                <w:lang w:val="ru-RU"/>
              </w:rPr>
              <w:t>Подсектора кондиционирования воздуха</w:t>
            </w:r>
          </w:p>
        </w:tc>
      </w:tr>
      <w:tr w:rsidR="00DD5C25" w:rsidRPr="00320F33" w14:paraId="1A45C3F4" w14:textId="77777777" w:rsidTr="007458EE">
        <w:trPr>
          <w:trHeight w:val="227"/>
        </w:trPr>
        <w:tc>
          <w:tcPr>
            <w:tcW w:w="784" w:type="pct"/>
            <w:shd w:val="clear" w:color="auto" w:fill="auto"/>
            <w:tcMar>
              <w:left w:w="43" w:type="dxa"/>
              <w:right w:w="43" w:type="dxa"/>
            </w:tcMar>
            <w:hideMark/>
          </w:tcPr>
          <w:p w14:paraId="74EE8F63" w14:textId="77777777" w:rsidR="00DD5C25" w:rsidRPr="00320F33" w:rsidRDefault="00DD5C25" w:rsidP="007458EE">
            <w:pPr>
              <w:suppressAutoHyphens/>
              <w:ind w:left="96"/>
              <w:jc w:val="left"/>
              <w:rPr>
                <w:sz w:val="20"/>
                <w:szCs w:val="20"/>
                <w:lang w:val="ru-RU"/>
              </w:rPr>
            </w:pPr>
            <w:r w:rsidRPr="00320F33">
              <w:rPr>
                <w:sz w:val="20"/>
                <w:lang w:val="ru-RU"/>
              </w:rPr>
              <w:t>Бытовой</w:t>
            </w:r>
          </w:p>
        </w:tc>
        <w:tc>
          <w:tcPr>
            <w:tcW w:w="411" w:type="pct"/>
            <w:shd w:val="clear" w:color="auto" w:fill="auto"/>
            <w:tcMar>
              <w:left w:w="43" w:type="dxa"/>
              <w:right w:w="43" w:type="dxa"/>
            </w:tcMar>
          </w:tcPr>
          <w:p w14:paraId="7EFFB90E"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0</w:t>
            </w:r>
          </w:p>
        </w:tc>
        <w:tc>
          <w:tcPr>
            <w:tcW w:w="408" w:type="pct"/>
            <w:tcMar>
              <w:left w:w="43" w:type="dxa"/>
              <w:right w:w="43" w:type="dxa"/>
            </w:tcMar>
          </w:tcPr>
          <w:p w14:paraId="336B4419"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 xml:space="preserve">20 353 </w:t>
            </w:r>
          </w:p>
        </w:tc>
        <w:tc>
          <w:tcPr>
            <w:tcW w:w="401" w:type="pct"/>
            <w:shd w:val="clear" w:color="auto" w:fill="auto"/>
            <w:tcMar>
              <w:left w:w="43" w:type="dxa"/>
              <w:right w:w="43" w:type="dxa"/>
            </w:tcMar>
          </w:tcPr>
          <w:p w14:paraId="35205038"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0</w:t>
            </w:r>
          </w:p>
        </w:tc>
        <w:tc>
          <w:tcPr>
            <w:tcW w:w="402" w:type="pct"/>
            <w:tcMar>
              <w:left w:w="43" w:type="dxa"/>
              <w:right w:w="43" w:type="dxa"/>
            </w:tcMar>
          </w:tcPr>
          <w:p w14:paraId="33B245B8"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0</w:t>
            </w:r>
          </w:p>
        </w:tc>
        <w:tc>
          <w:tcPr>
            <w:tcW w:w="412" w:type="pct"/>
            <w:shd w:val="clear" w:color="auto" w:fill="auto"/>
            <w:tcMar>
              <w:left w:w="43" w:type="dxa"/>
              <w:right w:w="43" w:type="dxa"/>
            </w:tcMar>
          </w:tcPr>
          <w:p w14:paraId="5929615C"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0</w:t>
            </w:r>
          </w:p>
        </w:tc>
        <w:tc>
          <w:tcPr>
            <w:tcW w:w="399" w:type="pct"/>
            <w:tcMar>
              <w:left w:w="43" w:type="dxa"/>
              <w:right w:w="43" w:type="dxa"/>
            </w:tcMar>
          </w:tcPr>
          <w:p w14:paraId="2388E522"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0</w:t>
            </w:r>
          </w:p>
        </w:tc>
        <w:tc>
          <w:tcPr>
            <w:tcW w:w="417" w:type="pct"/>
            <w:shd w:val="clear" w:color="auto" w:fill="auto"/>
            <w:tcMar>
              <w:left w:w="43" w:type="dxa"/>
              <w:right w:w="43" w:type="dxa"/>
            </w:tcMar>
          </w:tcPr>
          <w:p w14:paraId="55CB139B"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0</w:t>
            </w:r>
          </w:p>
        </w:tc>
        <w:tc>
          <w:tcPr>
            <w:tcW w:w="421" w:type="pct"/>
          </w:tcPr>
          <w:p w14:paraId="6ABBFB5F"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0</w:t>
            </w:r>
          </w:p>
        </w:tc>
        <w:tc>
          <w:tcPr>
            <w:tcW w:w="503" w:type="pct"/>
            <w:tcMar>
              <w:left w:w="43" w:type="dxa"/>
              <w:right w:w="43" w:type="dxa"/>
            </w:tcMar>
          </w:tcPr>
          <w:p w14:paraId="48A75217"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 xml:space="preserve">20 353 </w:t>
            </w:r>
          </w:p>
        </w:tc>
        <w:tc>
          <w:tcPr>
            <w:tcW w:w="441" w:type="pct"/>
            <w:shd w:val="clear" w:color="auto" w:fill="auto"/>
            <w:tcMar>
              <w:left w:w="43" w:type="dxa"/>
              <w:right w:w="43" w:type="dxa"/>
            </w:tcMar>
          </w:tcPr>
          <w:p w14:paraId="56050961" w14:textId="77777777" w:rsidR="00DD5C25" w:rsidRPr="00320F33" w:rsidRDefault="00DD5C25" w:rsidP="007458EE">
            <w:pPr>
              <w:suppressAutoHyphens/>
              <w:jc w:val="center"/>
              <w:rPr>
                <w:rFonts w:asciiTheme="majorBidi" w:hAnsiTheme="majorBidi" w:cstheme="majorBidi"/>
                <w:sz w:val="20"/>
                <w:szCs w:val="20"/>
                <w:lang w:val="ru-RU"/>
              </w:rPr>
            </w:pPr>
            <w:r w:rsidRPr="00320F33">
              <w:rPr>
                <w:rFonts w:asciiTheme="majorBidi" w:hAnsiTheme="majorBidi"/>
                <w:sz w:val="20"/>
                <w:lang w:val="ru-RU"/>
              </w:rPr>
              <w:t>1.3</w:t>
            </w:r>
          </w:p>
        </w:tc>
      </w:tr>
      <w:tr w:rsidR="00DD5C25" w:rsidRPr="00320F33" w14:paraId="00B8369E" w14:textId="77777777" w:rsidTr="007458EE">
        <w:trPr>
          <w:trHeight w:val="227"/>
        </w:trPr>
        <w:tc>
          <w:tcPr>
            <w:tcW w:w="784" w:type="pct"/>
            <w:shd w:val="clear" w:color="auto" w:fill="auto"/>
            <w:tcMar>
              <w:left w:w="43" w:type="dxa"/>
              <w:right w:w="43" w:type="dxa"/>
            </w:tcMar>
          </w:tcPr>
          <w:p w14:paraId="017B28D5" w14:textId="77777777" w:rsidR="00DD5C25" w:rsidRPr="00320F33" w:rsidRDefault="00DD5C25" w:rsidP="007458EE">
            <w:pPr>
              <w:suppressAutoHyphens/>
              <w:ind w:left="96"/>
              <w:jc w:val="left"/>
              <w:rPr>
                <w:sz w:val="20"/>
                <w:szCs w:val="20"/>
                <w:lang w:val="ru-RU"/>
              </w:rPr>
            </w:pPr>
            <w:r w:rsidRPr="00320F33">
              <w:rPr>
                <w:sz w:val="20"/>
                <w:lang w:val="ru-RU"/>
              </w:rPr>
              <w:t>Коммерческие холодильные установки (чиллеры)</w:t>
            </w:r>
          </w:p>
        </w:tc>
        <w:tc>
          <w:tcPr>
            <w:tcW w:w="411" w:type="pct"/>
            <w:shd w:val="clear" w:color="auto" w:fill="auto"/>
            <w:tcMar>
              <w:left w:w="43" w:type="dxa"/>
              <w:right w:w="43" w:type="dxa"/>
            </w:tcMar>
          </w:tcPr>
          <w:p w14:paraId="6CDA27E7"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 xml:space="preserve">7 865 </w:t>
            </w:r>
          </w:p>
        </w:tc>
        <w:tc>
          <w:tcPr>
            <w:tcW w:w="408" w:type="pct"/>
            <w:tcMar>
              <w:left w:w="43" w:type="dxa"/>
              <w:right w:w="43" w:type="dxa"/>
            </w:tcMar>
          </w:tcPr>
          <w:p w14:paraId="0839AF6D"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 xml:space="preserve">6 889 </w:t>
            </w:r>
          </w:p>
        </w:tc>
        <w:tc>
          <w:tcPr>
            <w:tcW w:w="401" w:type="pct"/>
            <w:shd w:val="clear" w:color="auto" w:fill="auto"/>
            <w:tcMar>
              <w:left w:w="43" w:type="dxa"/>
              <w:right w:w="43" w:type="dxa"/>
            </w:tcMar>
          </w:tcPr>
          <w:p w14:paraId="280B93D5"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0</w:t>
            </w:r>
          </w:p>
        </w:tc>
        <w:tc>
          <w:tcPr>
            <w:tcW w:w="402" w:type="pct"/>
            <w:tcMar>
              <w:left w:w="43" w:type="dxa"/>
              <w:right w:w="43" w:type="dxa"/>
            </w:tcMar>
          </w:tcPr>
          <w:p w14:paraId="5F3324CC"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0</w:t>
            </w:r>
          </w:p>
        </w:tc>
        <w:tc>
          <w:tcPr>
            <w:tcW w:w="412" w:type="pct"/>
            <w:shd w:val="clear" w:color="auto" w:fill="auto"/>
            <w:tcMar>
              <w:left w:w="43" w:type="dxa"/>
              <w:right w:w="43" w:type="dxa"/>
            </w:tcMar>
          </w:tcPr>
          <w:p w14:paraId="48179ED2"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0</w:t>
            </w:r>
          </w:p>
        </w:tc>
        <w:tc>
          <w:tcPr>
            <w:tcW w:w="399" w:type="pct"/>
            <w:tcMar>
              <w:left w:w="43" w:type="dxa"/>
              <w:right w:w="43" w:type="dxa"/>
            </w:tcMar>
          </w:tcPr>
          <w:p w14:paraId="4D34A9AB"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0</w:t>
            </w:r>
          </w:p>
        </w:tc>
        <w:tc>
          <w:tcPr>
            <w:tcW w:w="417" w:type="pct"/>
            <w:shd w:val="clear" w:color="auto" w:fill="auto"/>
            <w:tcMar>
              <w:left w:w="43" w:type="dxa"/>
              <w:right w:w="43" w:type="dxa"/>
            </w:tcMar>
          </w:tcPr>
          <w:p w14:paraId="785DD49E"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 xml:space="preserve">3 578 </w:t>
            </w:r>
          </w:p>
        </w:tc>
        <w:tc>
          <w:tcPr>
            <w:tcW w:w="421" w:type="pct"/>
          </w:tcPr>
          <w:p w14:paraId="42B2A6E3"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0</w:t>
            </w:r>
          </w:p>
        </w:tc>
        <w:tc>
          <w:tcPr>
            <w:tcW w:w="503" w:type="pct"/>
            <w:tcMar>
              <w:left w:w="43" w:type="dxa"/>
              <w:right w:w="43" w:type="dxa"/>
            </w:tcMar>
          </w:tcPr>
          <w:p w14:paraId="5AB9251C"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 xml:space="preserve">18 331 </w:t>
            </w:r>
          </w:p>
        </w:tc>
        <w:tc>
          <w:tcPr>
            <w:tcW w:w="441" w:type="pct"/>
            <w:shd w:val="clear" w:color="auto" w:fill="auto"/>
            <w:tcMar>
              <w:left w:w="43" w:type="dxa"/>
              <w:right w:w="43" w:type="dxa"/>
            </w:tcMar>
          </w:tcPr>
          <w:p w14:paraId="0BD18A6D" w14:textId="77777777" w:rsidR="00DD5C25" w:rsidRPr="00320F33" w:rsidRDefault="00DD5C25" w:rsidP="007458EE">
            <w:pPr>
              <w:suppressAutoHyphens/>
              <w:jc w:val="center"/>
              <w:rPr>
                <w:rFonts w:asciiTheme="majorBidi" w:hAnsiTheme="majorBidi" w:cstheme="majorBidi"/>
                <w:sz w:val="20"/>
                <w:szCs w:val="20"/>
                <w:lang w:val="ru-RU"/>
              </w:rPr>
            </w:pPr>
            <w:r w:rsidRPr="00320F33">
              <w:rPr>
                <w:rFonts w:asciiTheme="majorBidi" w:hAnsiTheme="majorBidi"/>
                <w:sz w:val="20"/>
                <w:lang w:val="ru-RU"/>
              </w:rPr>
              <w:t>1.2</w:t>
            </w:r>
          </w:p>
        </w:tc>
      </w:tr>
      <w:tr w:rsidR="00DD5C25" w:rsidRPr="00320F33" w14:paraId="1838A2D0" w14:textId="77777777" w:rsidTr="007458EE">
        <w:trPr>
          <w:trHeight w:val="227"/>
        </w:trPr>
        <w:tc>
          <w:tcPr>
            <w:tcW w:w="784" w:type="pct"/>
            <w:shd w:val="clear" w:color="auto" w:fill="auto"/>
            <w:tcMar>
              <w:left w:w="43" w:type="dxa"/>
              <w:right w:w="43" w:type="dxa"/>
            </w:tcMar>
          </w:tcPr>
          <w:p w14:paraId="3613F5A9" w14:textId="77777777" w:rsidR="00DD5C25" w:rsidRPr="00320F33" w:rsidRDefault="00DD5C25" w:rsidP="007458EE">
            <w:pPr>
              <w:suppressAutoHyphens/>
              <w:ind w:left="96"/>
              <w:jc w:val="left"/>
              <w:rPr>
                <w:sz w:val="20"/>
                <w:szCs w:val="20"/>
                <w:lang w:val="ru-RU"/>
              </w:rPr>
            </w:pPr>
            <w:r w:rsidRPr="00320F33">
              <w:rPr>
                <w:sz w:val="20"/>
                <w:lang w:val="ru-RU"/>
              </w:rPr>
              <w:t>Промышленные холодильные установки (чиллеры)</w:t>
            </w:r>
          </w:p>
        </w:tc>
        <w:tc>
          <w:tcPr>
            <w:tcW w:w="411" w:type="pct"/>
            <w:shd w:val="clear" w:color="auto" w:fill="auto"/>
            <w:tcMar>
              <w:left w:w="43" w:type="dxa"/>
              <w:right w:w="43" w:type="dxa"/>
            </w:tcMar>
          </w:tcPr>
          <w:p w14:paraId="36C418F5"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 xml:space="preserve">16 016 </w:t>
            </w:r>
          </w:p>
        </w:tc>
        <w:tc>
          <w:tcPr>
            <w:tcW w:w="408" w:type="pct"/>
            <w:tcMar>
              <w:left w:w="43" w:type="dxa"/>
              <w:right w:w="43" w:type="dxa"/>
            </w:tcMar>
          </w:tcPr>
          <w:p w14:paraId="1BFE35AA"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0</w:t>
            </w:r>
          </w:p>
        </w:tc>
        <w:tc>
          <w:tcPr>
            <w:tcW w:w="401" w:type="pct"/>
            <w:shd w:val="clear" w:color="auto" w:fill="auto"/>
            <w:tcMar>
              <w:left w:w="43" w:type="dxa"/>
              <w:right w:w="43" w:type="dxa"/>
            </w:tcMar>
          </w:tcPr>
          <w:p w14:paraId="025D7941"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0</w:t>
            </w:r>
          </w:p>
        </w:tc>
        <w:tc>
          <w:tcPr>
            <w:tcW w:w="402" w:type="pct"/>
            <w:tcMar>
              <w:left w:w="43" w:type="dxa"/>
              <w:right w:w="43" w:type="dxa"/>
            </w:tcMar>
          </w:tcPr>
          <w:p w14:paraId="57015275"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0</w:t>
            </w:r>
          </w:p>
        </w:tc>
        <w:tc>
          <w:tcPr>
            <w:tcW w:w="412" w:type="pct"/>
            <w:shd w:val="clear" w:color="auto" w:fill="auto"/>
            <w:tcMar>
              <w:left w:w="43" w:type="dxa"/>
              <w:right w:w="43" w:type="dxa"/>
            </w:tcMar>
          </w:tcPr>
          <w:p w14:paraId="68C533E9"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0</w:t>
            </w:r>
          </w:p>
        </w:tc>
        <w:tc>
          <w:tcPr>
            <w:tcW w:w="399" w:type="pct"/>
            <w:tcMar>
              <w:left w:w="43" w:type="dxa"/>
              <w:right w:w="43" w:type="dxa"/>
            </w:tcMar>
          </w:tcPr>
          <w:p w14:paraId="70656794"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0</w:t>
            </w:r>
          </w:p>
        </w:tc>
        <w:tc>
          <w:tcPr>
            <w:tcW w:w="417" w:type="pct"/>
            <w:shd w:val="clear" w:color="auto" w:fill="auto"/>
            <w:tcMar>
              <w:left w:w="43" w:type="dxa"/>
              <w:right w:w="43" w:type="dxa"/>
            </w:tcMar>
          </w:tcPr>
          <w:p w14:paraId="7D439538"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0</w:t>
            </w:r>
          </w:p>
        </w:tc>
        <w:tc>
          <w:tcPr>
            <w:tcW w:w="421" w:type="pct"/>
          </w:tcPr>
          <w:p w14:paraId="24C07A4F"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0</w:t>
            </w:r>
          </w:p>
        </w:tc>
        <w:tc>
          <w:tcPr>
            <w:tcW w:w="503" w:type="pct"/>
            <w:tcMar>
              <w:left w:w="43" w:type="dxa"/>
              <w:right w:w="43" w:type="dxa"/>
            </w:tcMar>
          </w:tcPr>
          <w:p w14:paraId="0720F102"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 xml:space="preserve">16 016 </w:t>
            </w:r>
          </w:p>
        </w:tc>
        <w:tc>
          <w:tcPr>
            <w:tcW w:w="441" w:type="pct"/>
            <w:shd w:val="clear" w:color="auto" w:fill="auto"/>
            <w:tcMar>
              <w:left w:w="43" w:type="dxa"/>
              <w:right w:w="43" w:type="dxa"/>
            </w:tcMar>
          </w:tcPr>
          <w:p w14:paraId="15CA9812" w14:textId="77777777" w:rsidR="00DD5C25" w:rsidRPr="00320F33" w:rsidRDefault="00DD5C25" w:rsidP="007458EE">
            <w:pPr>
              <w:suppressAutoHyphens/>
              <w:jc w:val="center"/>
              <w:rPr>
                <w:rFonts w:asciiTheme="majorBidi" w:hAnsiTheme="majorBidi" w:cstheme="majorBidi"/>
                <w:sz w:val="20"/>
                <w:szCs w:val="20"/>
                <w:lang w:val="ru-RU"/>
              </w:rPr>
            </w:pPr>
            <w:r w:rsidRPr="00320F33">
              <w:rPr>
                <w:rFonts w:asciiTheme="majorBidi" w:hAnsiTheme="majorBidi"/>
                <w:sz w:val="20"/>
                <w:lang w:val="ru-RU"/>
              </w:rPr>
              <w:t>1.1</w:t>
            </w:r>
          </w:p>
        </w:tc>
      </w:tr>
      <w:tr w:rsidR="00DD5C25" w:rsidRPr="00320F33" w14:paraId="0DAEF60D" w14:textId="77777777" w:rsidTr="007458EE">
        <w:trPr>
          <w:trHeight w:val="227"/>
        </w:trPr>
        <w:tc>
          <w:tcPr>
            <w:tcW w:w="784" w:type="pct"/>
            <w:shd w:val="clear" w:color="auto" w:fill="auto"/>
            <w:tcMar>
              <w:left w:w="43" w:type="dxa"/>
              <w:right w:w="43" w:type="dxa"/>
            </w:tcMar>
            <w:hideMark/>
          </w:tcPr>
          <w:p w14:paraId="4FCAC8D9" w14:textId="77777777" w:rsidR="00DD5C25" w:rsidRPr="00320F33" w:rsidRDefault="00DD5C25" w:rsidP="007458EE">
            <w:pPr>
              <w:suppressAutoHyphens/>
              <w:ind w:left="96"/>
              <w:jc w:val="left"/>
              <w:rPr>
                <w:sz w:val="20"/>
                <w:szCs w:val="20"/>
                <w:lang w:val="ru-RU"/>
              </w:rPr>
            </w:pPr>
            <w:r w:rsidRPr="00320F33">
              <w:rPr>
                <w:sz w:val="20"/>
                <w:lang w:val="ru-RU"/>
              </w:rPr>
              <w:t>Мобильный</w:t>
            </w:r>
          </w:p>
        </w:tc>
        <w:tc>
          <w:tcPr>
            <w:tcW w:w="411" w:type="pct"/>
            <w:shd w:val="clear" w:color="auto" w:fill="auto"/>
            <w:tcMar>
              <w:left w:w="43" w:type="dxa"/>
              <w:right w:w="43" w:type="dxa"/>
            </w:tcMar>
          </w:tcPr>
          <w:p w14:paraId="31880B05"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580 509</w:t>
            </w:r>
          </w:p>
        </w:tc>
        <w:tc>
          <w:tcPr>
            <w:tcW w:w="408" w:type="pct"/>
            <w:shd w:val="clear" w:color="auto" w:fill="auto"/>
            <w:tcMar>
              <w:left w:w="43" w:type="dxa"/>
              <w:right w:w="43" w:type="dxa"/>
            </w:tcMar>
          </w:tcPr>
          <w:p w14:paraId="4B1B7EA8"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0</w:t>
            </w:r>
          </w:p>
        </w:tc>
        <w:tc>
          <w:tcPr>
            <w:tcW w:w="401" w:type="pct"/>
            <w:shd w:val="clear" w:color="auto" w:fill="auto"/>
            <w:tcMar>
              <w:left w:w="43" w:type="dxa"/>
              <w:right w:w="43" w:type="dxa"/>
            </w:tcMar>
          </w:tcPr>
          <w:p w14:paraId="78D6C393"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0</w:t>
            </w:r>
          </w:p>
        </w:tc>
        <w:tc>
          <w:tcPr>
            <w:tcW w:w="402" w:type="pct"/>
            <w:shd w:val="clear" w:color="auto" w:fill="auto"/>
            <w:tcMar>
              <w:left w:w="43" w:type="dxa"/>
              <w:right w:w="43" w:type="dxa"/>
            </w:tcMar>
          </w:tcPr>
          <w:p w14:paraId="6219E8B8"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0</w:t>
            </w:r>
          </w:p>
        </w:tc>
        <w:tc>
          <w:tcPr>
            <w:tcW w:w="412" w:type="pct"/>
            <w:shd w:val="clear" w:color="auto" w:fill="auto"/>
            <w:tcMar>
              <w:left w:w="43" w:type="dxa"/>
              <w:right w:w="43" w:type="dxa"/>
            </w:tcMar>
          </w:tcPr>
          <w:p w14:paraId="1701C0AD"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0</w:t>
            </w:r>
          </w:p>
        </w:tc>
        <w:tc>
          <w:tcPr>
            <w:tcW w:w="399" w:type="pct"/>
            <w:shd w:val="clear" w:color="auto" w:fill="auto"/>
            <w:tcMar>
              <w:left w:w="43" w:type="dxa"/>
              <w:right w:w="43" w:type="dxa"/>
            </w:tcMar>
          </w:tcPr>
          <w:p w14:paraId="39495A8E"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0</w:t>
            </w:r>
          </w:p>
        </w:tc>
        <w:tc>
          <w:tcPr>
            <w:tcW w:w="417" w:type="pct"/>
            <w:shd w:val="clear" w:color="auto" w:fill="auto"/>
            <w:tcMar>
              <w:left w:w="43" w:type="dxa"/>
              <w:right w:w="43" w:type="dxa"/>
            </w:tcMar>
          </w:tcPr>
          <w:p w14:paraId="4E23CBC8"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0</w:t>
            </w:r>
          </w:p>
        </w:tc>
        <w:tc>
          <w:tcPr>
            <w:tcW w:w="421" w:type="pct"/>
            <w:shd w:val="clear" w:color="auto" w:fill="auto"/>
          </w:tcPr>
          <w:p w14:paraId="4E4D9B76"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0</w:t>
            </w:r>
          </w:p>
        </w:tc>
        <w:tc>
          <w:tcPr>
            <w:tcW w:w="503" w:type="pct"/>
            <w:shd w:val="clear" w:color="auto" w:fill="auto"/>
            <w:tcMar>
              <w:left w:w="43" w:type="dxa"/>
              <w:right w:w="43" w:type="dxa"/>
            </w:tcMar>
          </w:tcPr>
          <w:p w14:paraId="1251D59D" w14:textId="77777777" w:rsidR="00DD5C25" w:rsidRPr="00320F33" w:rsidRDefault="00DD5C25" w:rsidP="007458EE">
            <w:pPr>
              <w:suppressAutoHyphens/>
              <w:jc w:val="right"/>
              <w:rPr>
                <w:rFonts w:asciiTheme="majorBidi" w:hAnsiTheme="majorBidi" w:cstheme="majorBidi"/>
                <w:sz w:val="20"/>
                <w:szCs w:val="20"/>
                <w:lang w:val="ru-RU"/>
              </w:rPr>
            </w:pPr>
            <w:r w:rsidRPr="00320F33">
              <w:rPr>
                <w:rFonts w:asciiTheme="majorBidi" w:hAnsiTheme="majorBidi"/>
                <w:sz w:val="20"/>
                <w:lang w:val="ru-RU"/>
              </w:rPr>
              <w:t>580 509</w:t>
            </w:r>
          </w:p>
        </w:tc>
        <w:tc>
          <w:tcPr>
            <w:tcW w:w="441" w:type="pct"/>
            <w:shd w:val="clear" w:color="auto" w:fill="auto"/>
            <w:tcMar>
              <w:left w:w="43" w:type="dxa"/>
              <w:right w:w="43" w:type="dxa"/>
            </w:tcMar>
          </w:tcPr>
          <w:p w14:paraId="687C900B" w14:textId="77777777" w:rsidR="00DD5C25" w:rsidRPr="00320F33" w:rsidRDefault="00DD5C25" w:rsidP="007458EE">
            <w:pPr>
              <w:suppressAutoHyphens/>
              <w:jc w:val="center"/>
              <w:rPr>
                <w:rFonts w:asciiTheme="majorBidi" w:hAnsiTheme="majorBidi" w:cstheme="majorBidi"/>
                <w:sz w:val="20"/>
                <w:szCs w:val="20"/>
                <w:lang w:val="ru-RU"/>
              </w:rPr>
            </w:pPr>
            <w:r w:rsidRPr="00320F33">
              <w:rPr>
                <w:rFonts w:asciiTheme="majorBidi" w:hAnsiTheme="majorBidi"/>
                <w:sz w:val="20"/>
                <w:lang w:val="ru-RU"/>
              </w:rPr>
              <w:t>38,2</w:t>
            </w:r>
          </w:p>
        </w:tc>
      </w:tr>
      <w:tr w:rsidR="00DD5C25" w:rsidRPr="00320F33" w14:paraId="1BB83592" w14:textId="77777777" w:rsidTr="007458EE">
        <w:trPr>
          <w:trHeight w:val="227"/>
        </w:trPr>
        <w:tc>
          <w:tcPr>
            <w:tcW w:w="784" w:type="pct"/>
            <w:shd w:val="clear" w:color="auto" w:fill="auto"/>
            <w:tcMar>
              <w:left w:w="43" w:type="dxa"/>
              <w:right w:w="43" w:type="dxa"/>
            </w:tcMar>
          </w:tcPr>
          <w:p w14:paraId="0C221476" w14:textId="77777777" w:rsidR="00DD5C25" w:rsidRPr="00320F33" w:rsidRDefault="00DD5C25" w:rsidP="007458EE">
            <w:pPr>
              <w:suppressAutoHyphens/>
              <w:ind w:left="96" w:right="84"/>
              <w:jc w:val="left"/>
              <w:rPr>
                <w:b/>
                <w:bCs/>
                <w:i/>
                <w:iCs/>
                <w:sz w:val="20"/>
                <w:szCs w:val="20"/>
                <w:lang w:val="ru-RU"/>
              </w:rPr>
            </w:pPr>
            <w:r w:rsidRPr="00320F33">
              <w:rPr>
                <w:b/>
                <w:i/>
                <w:sz w:val="20"/>
                <w:lang w:val="ru-RU"/>
              </w:rPr>
              <w:t>Промежуточный итог по сектору обслуживания</w:t>
            </w:r>
          </w:p>
        </w:tc>
        <w:tc>
          <w:tcPr>
            <w:tcW w:w="411" w:type="pct"/>
            <w:shd w:val="clear" w:color="auto" w:fill="auto"/>
            <w:tcMar>
              <w:left w:w="43" w:type="dxa"/>
              <w:right w:w="43" w:type="dxa"/>
            </w:tcMar>
          </w:tcPr>
          <w:p w14:paraId="1277AE23" w14:textId="77777777" w:rsidR="00DD5C25" w:rsidRPr="00320F33" w:rsidRDefault="00DD5C25" w:rsidP="007458EE">
            <w:pPr>
              <w:suppressAutoHyphens/>
              <w:jc w:val="right"/>
              <w:rPr>
                <w:rFonts w:asciiTheme="majorBidi" w:hAnsiTheme="majorBidi" w:cstheme="majorBidi"/>
                <w:b/>
                <w:bCs/>
                <w:i/>
                <w:iCs/>
                <w:sz w:val="20"/>
                <w:szCs w:val="20"/>
                <w:lang w:val="ru-RU"/>
              </w:rPr>
            </w:pPr>
            <w:r w:rsidRPr="00320F33">
              <w:rPr>
                <w:rFonts w:asciiTheme="majorBidi" w:hAnsiTheme="majorBidi"/>
                <w:b/>
                <w:i/>
                <w:sz w:val="20"/>
                <w:lang w:val="ru-RU"/>
              </w:rPr>
              <w:t xml:space="preserve">612 970 </w:t>
            </w:r>
          </w:p>
        </w:tc>
        <w:tc>
          <w:tcPr>
            <w:tcW w:w="408" w:type="pct"/>
            <w:tcMar>
              <w:left w:w="43" w:type="dxa"/>
              <w:right w:w="43" w:type="dxa"/>
            </w:tcMar>
          </w:tcPr>
          <w:p w14:paraId="14604232" w14:textId="77777777" w:rsidR="00DD5C25" w:rsidRPr="00320F33" w:rsidRDefault="00DD5C25" w:rsidP="007458EE">
            <w:pPr>
              <w:suppressAutoHyphens/>
              <w:jc w:val="right"/>
              <w:rPr>
                <w:rFonts w:asciiTheme="majorBidi" w:hAnsiTheme="majorBidi" w:cstheme="majorBidi"/>
                <w:b/>
                <w:bCs/>
                <w:i/>
                <w:iCs/>
                <w:sz w:val="20"/>
                <w:szCs w:val="20"/>
                <w:lang w:val="ru-RU"/>
              </w:rPr>
            </w:pPr>
            <w:r w:rsidRPr="00320F33">
              <w:rPr>
                <w:rFonts w:asciiTheme="majorBidi" w:hAnsiTheme="majorBidi"/>
                <w:b/>
                <w:i/>
                <w:sz w:val="20"/>
                <w:lang w:val="ru-RU"/>
              </w:rPr>
              <w:t xml:space="preserve">27 242 </w:t>
            </w:r>
          </w:p>
        </w:tc>
        <w:tc>
          <w:tcPr>
            <w:tcW w:w="401" w:type="pct"/>
            <w:shd w:val="clear" w:color="auto" w:fill="auto"/>
            <w:tcMar>
              <w:left w:w="43" w:type="dxa"/>
              <w:right w:w="43" w:type="dxa"/>
            </w:tcMar>
          </w:tcPr>
          <w:p w14:paraId="4BD82499" w14:textId="77777777" w:rsidR="00DD5C25" w:rsidRPr="00320F33" w:rsidRDefault="00DD5C25" w:rsidP="007458EE">
            <w:pPr>
              <w:suppressAutoHyphens/>
              <w:jc w:val="right"/>
              <w:rPr>
                <w:rFonts w:asciiTheme="majorBidi" w:hAnsiTheme="majorBidi" w:cstheme="majorBidi"/>
                <w:b/>
                <w:bCs/>
                <w:i/>
                <w:iCs/>
                <w:sz w:val="20"/>
                <w:szCs w:val="20"/>
                <w:lang w:val="ru-RU"/>
              </w:rPr>
            </w:pPr>
            <w:r w:rsidRPr="00320F33">
              <w:rPr>
                <w:rFonts w:asciiTheme="majorBidi" w:hAnsiTheme="majorBidi"/>
                <w:b/>
                <w:i/>
                <w:sz w:val="20"/>
                <w:lang w:val="ru-RU"/>
              </w:rPr>
              <w:t xml:space="preserve">29 623 </w:t>
            </w:r>
          </w:p>
        </w:tc>
        <w:tc>
          <w:tcPr>
            <w:tcW w:w="402" w:type="pct"/>
            <w:tcMar>
              <w:left w:w="43" w:type="dxa"/>
              <w:right w:w="43" w:type="dxa"/>
            </w:tcMar>
          </w:tcPr>
          <w:p w14:paraId="3E00D068" w14:textId="77777777" w:rsidR="00DD5C25" w:rsidRPr="00320F33" w:rsidRDefault="00DD5C25" w:rsidP="007458EE">
            <w:pPr>
              <w:suppressAutoHyphens/>
              <w:jc w:val="right"/>
              <w:rPr>
                <w:rFonts w:asciiTheme="majorBidi" w:hAnsiTheme="majorBidi" w:cstheme="majorBidi"/>
                <w:b/>
                <w:bCs/>
                <w:i/>
                <w:iCs/>
                <w:sz w:val="20"/>
                <w:szCs w:val="20"/>
                <w:lang w:val="ru-RU"/>
              </w:rPr>
            </w:pPr>
            <w:r w:rsidRPr="00320F33">
              <w:rPr>
                <w:rFonts w:asciiTheme="majorBidi" w:hAnsiTheme="majorBidi"/>
                <w:b/>
                <w:i/>
                <w:sz w:val="20"/>
                <w:lang w:val="ru-RU"/>
              </w:rPr>
              <w:t xml:space="preserve">12 752 </w:t>
            </w:r>
          </w:p>
        </w:tc>
        <w:tc>
          <w:tcPr>
            <w:tcW w:w="412" w:type="pct"/>
            <w:shd w:val="clear" w:color="auto" w:fill="auto"/>
            <w:tcMar>
              <w:left w:w="43" w:type="dxa"/>
              <w:right w:w="43" w:type="dxa"/>
            </w:tcMar>
          </w:tcPr>
          <w:p w14:paraId="404802EB" w14:textId="77777777" w:rsidR="00DD5C25" w:rsidRPr="00320F33" w:rsidRDefault="00DD5C25" w:rsidP="007458EE">
            <w:pPr>
              <w:suppressAutoHyphens/>
              <w:jc w:val="right"/>
              <w:rPr>
                <w:rFonts w:asciiTheme="majorBidi" w:hAnsiTheme="majorBidi" w:cstheme="majorBidi"/>
                <w:b/>
                <w:bCs/>
                <w:i/>
                <w:iCs/>
                <w:sz w:val="20"/>
                <w:szCs w:val="20"/>
                <w:lang w:val="ru-RU"/>
              </w:rPr>
            </w:pPr>
            <w:r w:rsidRPr="00320F33">
              <w:rPr>
                <w:rFonts w:asciiTheme="majorBidi" w:hAnsiTheme="majorBidi"/>
                <w:b/>
                <w:i/>
                <w:sz w:val="20"/>
                <w:lang w:val="ru-RU"/>
              </w:rPr>
              <w:t xml:space="preserve">183 335 </w:t>
            </w:r>
          </w:p>
        </w:tc>
        <w:tc>
          <w:tcPr>
            <w:tcW w:w="399" w:type="pct"/>
            <w:tcMar>
              <w:left w:w="43" w:type="dxa"/>
              <w:right w:w="43" w:type="dxa"/>
            </w:tcMar>
          </w:tcPr>
          <w:p w14:paraId="25A4C2BF" w14:textId="77777777" w:rsidR="00DD5C25" w:rsidRPr="00320F33" w:rsidRDefault="00DD5C25" w:rsidP="007458EE">
            <w:pPr>
              <w:suppressAutoHyphens/>
              <w:jc w:val="right"/>
              <w:rPr>
                <w:rFonts w:asciiTheme="majorBidi" w:hAnsiTheme="majorBidi" w:cstheme="majorBidi"/>
                <w:b/>
                <w:bCs/>
                <w:i/>
                <w:iCs/>
                <w:sz w:val="20"/>
                <w:szCs w:val="20"/>
                <w:lang w:val="ru-RU"/>
              </w:rPr>
            </w:pPr>
            <w:r w:rsidRPr="00320F33">
              <w:rPr>
                <w:rFonts w:asciiTheme="majorBidi" w:hAnsiTheme="majorBidi"/>
                <w:b/>
                <w:i/>
                <w:sz w:val="20"/>
                <w:lang w:val="ru-RU"/>
              </w:rPr>
              <w:t xml:space="preserve">1 105 </w:t>
            </w:r>
          </w:p>
        </w:tc>
        <w:tc>
          <w:tcPr>
            <w:tcW w:w="417" w:type="pct"/>
            <w:shd w:val="clear" w:color="auto" w:fill="auto"/>
            <w:tcMar>
              <w:left w:w="43" w:type="dxa"/>
              <w:right w:w="43" w:type="dxa"/>
            </w:tcMar>
          </w:tcPr>
          <w:p w14:paraId="3CCFD6E7" w14:textId="77777777" w:rsidR="00DD5C25" w:rsidRPr="00320F33" w:rsidRDefault="00DD5C25" w:rsidP="007458EE">
            <w:pPr>
              <w:suppressAutoHyphens/>
              <w:jc w:val="right"/>
              <w:rPr>
                <w:rFonts w:asciiTheme="majorBidi" w:hAnsiTheme="majorBidi" w:cstheme="majorBidi"/>
                <w:b/>
                <w:bCs/>
                <w:i/>
                <w:iCs/>
                <w:sz w:val="20"/>
                <w:szCs w:val="20"/>
                <w:lang w:val="ru-RU"/>
              </w:rPr>
            </w:pPr>
            <w:r w:rsidRPr="00320F33">
              <w:rPr>
                <w:rFonts w:asciiTheme="majorBidi" w:hAnsiTheme="majorBidi"/>
                <w:b/>
                <w:i/>
                <w:sz w:val="20"/>
                <w:lang w:val="ru-RU"/>
              </w:rPr>
              <w:t xml:space="preserve">4 590 </w:t>
            </w:r>
          </w:p>
        </w:tc>
        <w:tc>
          <w:tcPr>
            <w:tcW w:w="421" w:type="pct"/>
          </w:tcPr>
          <w:p w14:paraId="0C743AA1" w14:textId="77777777" w:rsidR="00DD5C25" w:rsidRPr="00320F33" w:rsidRDefault="00DD5C25" w:rsidP="007458EE">
            <w:pPr>
              <w:suppressAutoHyphens/>
              <w:jc w:val="right"/>
              <w:rPr>
                <w:rFonts w:asciiTheme="majorBidi" w:hAnsiTheme="majorBidi" w:cstheme="majorBidi"/>
                <w:b/>
                <w:bCs/>
                <w:i/>
                <w:iCs/>
                <w:sz w:val="20"/>
                <w:szCs w:val="20"/>
                <w:lang w:val="ru-RU"/>
              </w:rPr>
            </w:pPr>
            <w:r w:rsidRPr="00320F33">
              <w:rPr>
                <w:rFonts w:asciiTheme="majorBidi" w:hAnsiTheme="majorBidi"/>
                <w:b/>
                <w:i/>
                <w:sz w:val="20"/>
                <w:lang w:val="ru-RU"/>
              </w:rPr>
              <w:t>0</w:t>
            </w:r>
          </w:p>
        </w:tc>
        <w:tc>
          <w:tcPr>
            <w:tcW w:w="503" w:type="pct"/>
            <w:tcMar>
              <w:left w:w="43" w:type="dxa"/>
              <w:right w:w="43" w:type="dxa"/>
            </w:tcMar>
          </w:tcPr>
          <w:p w14:paraId="61F9FCBE" w14:textId="77777777" w:rsidR="00DD5C25" w:rsidRPr="00320F33" w:rsidRDefault="00DD5C25" w:rsidP="007458EE">
            <w:pPr>
              <w:suppressAutoHyphens/>
              <w:jc w:val="right"/>
              <w:rPr>
                <w:rFonts w:asciiTheme="majorBidi" w:hAnsiTheme="majorBidi" w:cstheme="majorBidi"/>
                <w:b/>
                <w:bCs/>
                <w:i/>
                <w:iCs/>
                <w:sz w:val="20"/>
                <w:szCs w:val="20"/>
                <w:lang w:val="ru-RU"/>
              </w:rPr>
            </w:pPr>
            <w:r w:rsidRPr="00320F33">
              <w:rPr>
                <w:rFonts w:asciiTheme="majorBidi" w:hAnsiTheme="majorBidi"/>
                <w:b/>
                <w:i/>
                <w:sz w:val="20"/>
                <w:lang w:val="ru-RU"/>
              </w:rPr>
              <w:t xml:space="preserve">871 616 </w:t>
            </w:r>
          </w:p>
        </w:tc>
        <w:tc>
          <w:tcPr>
            <w:tcW w:w="441" w:type="pct"/>
            <w:shd w:val="clear" w:color="auto" w:fill="auto"/>
            <w:tcMar>
              <w:left w:w="43" w:type="dxa"/>
              <w:right w:w="43" w:type="dxa"/>
            </w:tcMar>
          </w:tcPr>
          <w:p w14:paraId="4E61DF16" w14:textId="77777777" w:rsidR="00DD5C25" w:rsidRPr="00320F33" w:rsidRDefault="00DD5C25" w:rsidP="007458EE">
            <w:pPr>
              <w:suppressAutoHyphens/>
              <w:jc w:val="center"/>
              <w:rPr>
                <w:rFonts w:asciiTheme="majorBidi" w:hAnsiTheme="majorBidi" w:cstheme="majorBidi"/>
                <w:b/>
                <w:bCs/>
                <w:i/>
                <w:iCs/>
                <w:sz w:val="20"/>
                <w:szCs w:val="20"/>
                <w:lang w:val="ru-RU"/>
              </w:rPr>
            </w:pPr>
            <w:r w:rsidRPr="00320F33">
              <w:rPr>
                <w:rFonts w:asciiTheme="majorBidi" w:hAnsiTheme="majorBidi"/>
                <w:b/>
                <w:i/>
                <w:sz w:val="20"/>
                <w:lang w:val="ru-RU"/>
              </w:rPr>
              <w:t>57,4</w:t>
            </w:r>
          </w:p>
        </w:tc>
      </w:tr>
      <w:tr w:rsidR="00DD5C25" w:rsidRPr="00320F33" w14:paraId="39FBCC9E" w14:textId="77777777" w:rsidTr="007458EE">
        <w:trPr>
          <w:trHeight w:val="227"/>
        </w:trPr>
        <w:tc>
          <w:tcPr>
            <w:tcW w:w="784" w:type="pct"/>
            <w:shd w:val="clear" w:color="auto" w:fill="auto"/>
            <w:tcMar>
              <w:left w:w="43" w:type="dxa"/>
              <w:right w:w="43" w:type="dxa"/>
            </w:tcMar>
            <w:hideMark/>
          </w:tcPr>
          <w:p w14:paraId="04EBEF12" w14:textId="77777777" w:rsidR="00DD5C25" w:rsidRPr="00320F33" w:rsidRDefault="00DD5C25" w:rsidP="007458EE">
            <w:pPr>
              <w:suppressAutoHyphens/>
              <w:ind w:left="96" w:right="84"/>
              <w:jc w:val="left"/>
              <w:rPr>
                <w:b/>
                <w:bCs/>
                <w:sz w:val="20"/>
                <w:szCs w:val="20"/>
                <w:lang w:val="ru-RU"/>
              </w:rPr>
            </w:pPr>
            <w:r w:rsidRPr="00320F33">
              <w:rPr>
                <w:b/>
                <w:sz w:val="20"/>
                <w:lang w:val="ru-RU"/>
              </w:rPr>
              <w:t>Итого</w:t>
            </w:r>
          </w:p>
        </w:tc>
        <w:tc>
          <w:tcPr>
            <w:tcW w:w="411" w:type="pct"/>
            <w:shd w:val="clear" w:color="auto" w:fill="auto"/>
            <w:tcMar>
              <w:left w:w="43" w:type="dxa"/>
              <w:right w:w="43" w:type="dxa"/>
            </w:tcMar>
          </w:tcPr>
          <w:p w14:paraId="6A3F2E86" w14:textId="77777777" w:rsidR="00DD5C25" w:rsidRPr="00320F33" w:rsidRDefault="00DD5C25" w:rsidP="007458EE">
            <w:pPr>
              <w:suppressAutoHyphens/>
              <w:jc w:val="right"/>
              <w:rPr>
                <w:rFonts w:asciiTheme="majorBidi" w:hAnsiTheme="majorBidi" w:cstheme="majorBidi"/>
                <w:b/>
                <w:bCs/>
                <w:sz w:val="20"/>
                <w:szCs w:val="20"/>
                <w:lang w:val="ru-RU"/>
              </w:rPr>
            </w:pPr>
            <w:r w:rsidRPr="00320F33">
              <w:rPr>
                <w:rFonts w:asciiTheme="majorBidi" w:hAnsiTheme="majorBidi"/>
                <w:b/>
                <w:sz w:val="20"/>
                <w:lang w:val="ru-RU"/>
              </w:rPr>
              <w:t xml:space="preserve">707 850 </w:t>
            </w:r>
          </w:p>
        </w:tc>
        <w:tc>
          <w:tcPr>
            <w:tcW w:w="408" w:type="pct"/>
            <w:tcMar>
              <w:left w:w="43" w:type="dxa"/>
              <w:right w:w="43" w:type="dxa"/>
            </w:tcMar>
          </w:tcPr>
          <w:p w14:paraId="14E8B23C" w14:textId="77777777" w:rsidR="00DD5C25" w:rsidRPr="00320F33" w:rsidRDefault="00DD5C25" w:rsidP="007458EE">
            <w:pPr>
              <w:suppressAutoHyphens/>
              <w:jc w:val="right"/>
              <w:rPr>
                <w:rFonts w:asciiTheme="majorBidi" w:hAnsiTheme="majorBidi" w:cstheme="majorBidi"/>
                <w:b/>
                <w:bCs/>
                <w:sz w:val="20"/>
                <w:szCs w:val="20"/>
                <w:lang w:val="ru-RU"/>
              </w:rPr>
            </w:pPr>
            <w:r w:rsidRPr="00320F33">
              <w:rPr>
                <w:rFonts w:asciiTheme="majorBidi" w:hAnsiTheme="majorBidi"/>
                <w:b/>
                <w:sz w:val="20"/>
                <w:lang w:val="ru-RU"/>
              </w:rPr>
              <w:t xml:space="preserve">129 425 </w:t>
            </w:r>
          </w:p>
        </w:tc>
        <w:tc>
          <w:tcPr>
            <w:tcW w:w="401" w:type="pct"/>
            <w:shd w:val="clear" w:color="auto" w:fill="auto"/>
            <w:tcMar>
              <w:left w:w="43" w:type="dxa"/>
              <w:right w:w="43" w:type="dxa"/>
            </w:tcMar>
          </w:tcPr>
          <w:p w14:paraId="3E0A5C52" w14:textId="77777777" w:rsidR="00DD5C25" w:rsidRPr="00320F33" w:rsidRDefault="00DD5C25" w:rsidP="007458EE">
            <w:pPr>
              <w:suppressAutoHyphens/>
              <w:jc w:val="right"/>
              <w:rPr>
                <w:rFonts w:asciiTheme="majorBidi" w:hAnsiTheme="majorBidi" w:cstheme="majorBidi"/>
                <w:b/>
                <w:bCs/>
                <w:sz w:val="20"/>
                <w:szCs w:val="20"/>
                <w:lang w:val="ru-RU"/>
              </w:rPr>
            </w:pPr>
            <w:r w:rsidRPr="00320F33">
              <w:rPr>
                <w:rFonts w:asciiTheme="majorBidi" w:hAnsiTheme="majorBidi"/>
                <w:b/>
                <w:sz w:val="20"/>
                <w:lang w:val="ru-RU"/>
              </w:rPr>
              <w:t xml:space="preserve">84 347 </w:t>
            </w:r>
          </w:p>
        </w:tc>
        <w:tc>
          <w:tcPr>
            <w:tcW w:w="402" w:type="pct"/>
            <w:tcMar>
              <w:left w:w="43" w:type="dxa"/>
              <w:right w:w="43" w:type="dxa"/>
            </w:tcMar>
          </w:tcPr>
          <w:p w14:paraId="2E849C4B" w14:textId="77777777" w:rsidR="00DD5C25" w:rsidRPr="00320F33" w:rsidRDefault="00DD5C25" w:rsidP="007458EE">
            <w:pPr>
              <w:suppressAutoHyphens/>
              <w:jc w:val="right"/>
              <w:rPr>
                <w:rFonts w:asciiTheme="majorBidi" w:hAnsiTheme="majorBidi" w:cstheme="majorBidi"/>
                <w:b/>
                <w:bCs/>
                <w:sz w:val="20"/>
                <w:szCs w:val="20"/>
                <w:lang w:val="ru-RU"/>
              </w:rPr>
            </w:pPr>
            <w:r w:rsidRPr="00320F33">
              <w:rPr>
                <w:rFonts w:asciiTheme="majorBidi" w:hAnsiTheme="majorBidi"/>
                <w:b/>
                <w:sz w:val="20"/>
                <w:lang w:val="ru-RU"/>
              </w:rPr>
              <w:t xml:space="preserve">35 865 </w:t>
            </w:r>
          </w:p>
        </w:tc>
        <w:tc>
          <w:tcPr>
            <w:tcW w:w="412" w:type="pct"/>
            <w:shd w:val="clear" w:color="auto" w:fill="auto"/>
            <w:tcMar>
              <w:left w:w="43" w:type="dxa"/>
              <w:right w:w="43" w:type="dxa"/>
            </w:tcMar>
          </w:tcPr>
          <w:p w14:paraId="306CAF4E" w14:textId="77777777" w:rsidR="00DD5C25" w:rsidRPr="00320F33" w:rsidRDefault="00DD5C25" w:rsidP="007458EE">
            <w:pPr>
              <w:suppressAutoHyphens/>
              <w:jc w:val="right"/>
              <w:rPr>
                <w:rFonts w:asciiTheme="majorBidi" w:hAnsiTheme="majorBidi" w:cstheme="majorBidi"/>
                <w:b/>
                <w:bCs/>
                <w:sz w:val="20"/>
                <w:szCs w:val="20"/>
                <w:lang w:val="ru-RU"/>
              </w:rPr>
            </w:pPr>
            <w:r w:rsidRPr="00320F33">
              <w:rPr>
                <w:rFonts w:asciiTheme="majorBidi" w:hAnsiTheme="majorBidi"/>
                <w:b/>
                <w:sz w:val="20"/>
                <w:lang w:val="ru-RU"/>
              </w:rPr>
              <w:t xml:space="preserve">509 808 </w:t>
            </w:r>
          </w:p>
        </w:tc>
        <w:tc>
          <w:tcPr>
            <w:tcW w:w="399" w:type="pct"/>
            <w:tcMar>
              <w:left w:w="43" w:type="dxa"/>
              <w:right w:w="43" w:type="dxa"/>
            </w:tcMar>
          </w:tcPr>
          <w:p w14:paraId="548E16CE" w14:textId="77777777" w:rsidR="00DD5C25" w:rsidRPr="00320F33" w:rsidRDefault="00DD5C25" w:rsidP="007458EE">
            <w:pPr>
              <w:suppressAutoHyphens/>
              <w:jc w:val="right"/>
              <w:rPr>
                <w:rFonts w:asciiTheme="majorBidi" w:hAnsiTheme="majorBidi" w:cstheme="majorBidi"/>
                <w:b/>
                <w:bCs/>
                <w:sz w:val="20"/>
                <w:szCs w:val="20"/>
                <w:lang w:val="ru-RU"/>
              </w:rPr>
            </w:pPr>
            <w:r w:rsidRPr="00320F33">
              <w:rPr>
                <w:rFonts w:asciiTheme="majorBidi" w:hAnsiTheme="majorBidi"/>
                <w:b/>
                <w:sz w:val="20"/>
                <w:lang w:val="ru-RU"/>
              </w:rPr>
              <w:t xml:space="preserve">3 866 </w:t>
            </w:r>
          </w:p>
        </w:tc>
        <w:tc>
          <w:tcPr>
            <w:tcW w:w="417" w:type="pct"/>
            <w:shd w:val="clear" w:color="auto" w:fill="auto"/>
            <w:tcMar>
              <w:left w:w="43" w:type="dxa"/>
              <w:right w:w="43" w:type="dxa"/>
            </w:tcMar>
          </w:tcPr>
          <w:p w14:paraId="6A0DC403" w14:textId="77777777" w:rsidR="00DD5C25" w:rsidRPr="00320F33" w:rsidRDefault="00DD5C25" w:rsidP="007458EE">
            <w:pPr>
              <w:suppressAutoHyphens/>
              <w:jc w:val="right"/>
              <w:rPr>
                <w:rFonts w:asciiTheme="majorBidi" w:hAnsiTheme="majorBidi" w:cstheme="majorBidi"/>
                <w:b/>
                <w:bCs/>
                <w:sz w:val="20"/>
                <w:szCs w:val="20"/>
                <w:lang w:val="ru-RU"/>
              </w:rPr>
            </w:pPr>
            <w:r w:rsidRPr="00320F33">
              <w:rPr>
                <w:rFonts w:asciiTheme="majorBidi" w:hAnsiTheme="majorBidi"/>
                <w:b/>
                <w:sz w:val="20"/>
                <w:lang w:val="ru-RU"/>
              </w:rPr>
              <w:t xml:space="preserve">27 743 </w:t>
            </w:r>
          </w:p>
        </w:tc>
        <w:tc>
          <w:tcPr>
            <w:tcW w:w="421" w:type="pct"/>
          </w:tcPr>
          <w:p w14:paraId="2D258580" w14:textId="77777777" w:rsidR="00DD5C25" w:rsidRPr="00320F33" w:rsidRDefault="00DD5C25" w:rsidP="007458EE">
            <w:pPr>
              <w:suppressAutoHyphens/>
              <w:jc w:val="right"/>
              <w:rPr>
                <w:rFonts w:asciiTheme="majorBidi" w:hAnsiTheme="majorBidi" w:cstheme="majorBidi"/>
                <w:b/>
                <w:bCs/>
                <w:sz w:val="20"/>
                <w:szCs w:val="20"/>
                <w:lang w:val="ru-RU"/>
              </w:rPr>
            </w:pPr>
            <w:r w:rsidRPr="00320F33">
              <w:rPr>
                <w:rFonts w:asciiTheme="majorBidi" w:hAnsiTheme="majorBidi"/>
                <w:b/>
                <w:sz w:val="20"/>
                <w:lang w:val="ru-RU"/>
              </w:rPr>
              <w:t xml:space="preserve">19 803 </w:t>
            </w:r>
          </w:p>
        </w:tc>
        <w:tc>
          <w:tcPr>
            <w:tcW w:w="503" w:type="pct"/>
            <w:tcMar>
              <w:left w:w="43" w:type="dxa"/>
              <w:right w:w="43" w:type="dxa"/>
            </w:tcMar>
          </w:tcPr>
          <w:p w14:paraId="137F543F" w14:textId="77777777" w:rsidR="00DD5C25" w:rsidRPr="00320F33" w:rsidRDefault="00DD5C25" w:rsidP="007458EE">
            <w:pPr>
              <w:suppressAutoHyphens/>
              <w:jc w:val="right"/>
              <w:rPr>
                <w:rFonts w:asciiTheme="majorBidi" w:hAnsiTheme="majorBidi" w:cstheme="majorBidi"/>
                <w:b/>
                <w:bCs/>
                <w:sz w:val="20"/>
                <w:szCs w:val="20"/>
                <w:lang w:val="ru-RU"/>
              </w:rPr>
            </w:pPr>
            <w:r w:rsidRPr="00320F33">
              <w:rPr>
                <w:rFonts w:asciiTheme="majorBidi" w:hAnsiTheme="majorBidi"/>
                <w:b/>
                <w:sz w:val="20"/>
                <w:lang w:val="ru-RU"/>
              </w:rPr>
              <w:t xml:space="preserve">1 518 706 </w:t>
            </w:r>
          </w:p>
        </w:tc>
        <w:tc>
          <w:tcPr>
            <w:tcW w:w="441" w:type="pct"/>
            <w:shd w:val="clear" w:color="auto" w:fill="auto"/>
            <w:tcMar>
              <w:left w:w="43" w:type="dxa"/>
              <w:right w:w="43" w:type="dxa"/>
            </w:tcMar>
          </w:tcPr>
          <w:p w14:paraId="16CFB913" w14:textId="77777777" w:rsidR="00DD5C25" w:rsidRPr="00320F33" w:rsidRDefault="00DD5C25" w:rsidP="007458EE">
            <w:pPr>
              <w:suppressAutoHyphens/>
              <w:jc w:val="center"/>
              <w:rPr>
                <w:b/>
                <w:bCs/>
                <w:sz w:val="20"/>
                <w:szCs w:val="20"/>
                <w:lang w:val="ru-RU"/>
              </w:rPr>
            </w:pPr>
            <w:r w:rsidRPr="00320F33">
              <w:rPr>
                <w:b/>
                <w:sz w:val="20"/>
                <w:lang w:val="ru-RU"/>
              </w:rPr>
              <w:t>100</w:t>
            </w:r>
          </w:p>
        </w:tc>
      </w:tr>
    </w:tbl>
    <w:p w14:paraId="0BE5A484" w14:textId="77777777" w:rsidR="00DD5C25" w:rsidRPr="00320F33" w:rsidRDefault="00DD5C25" w:rsidP="00DD5C25">
      <w:pPr>
        <w:pStyle w:val="Heading1"/>
        <w:keepNext/>
        <w:numPr>
          <w:ilvl w:val="0"/>
          <w:numId w:val="0"/>
        </w:numPr>
        <w:spacing w:before="240"/>
        <w:rPr>
          <w:i/>
          <w:iCs/>
          <w:lang w:val="ru-RU"/>
        </w:rPr>
      </w:pPr>
      <w:r w:rsidRPr="00320F33">
        <w:rPr>
          <w:i/>
          <w:lang w:val="ru-RU"/>
        </w:rPr>
        <w:t>Сектора производства и обслуживания</w:t>
      </w:r>
    </w:p>
    <w:p w14:paraId="03E50AA3" w14:textId="7D007F00" w:rsidR="00DD5C25" w:rsidRPr="00320F33" w:rsidRDefault="00DD5C25" w:rsidP="00DD5C25">
      <w:pPr>
        <w:pStyle w:val="Heading1"/>
        <w:numPr>
          <w:ilvl w:val="0"/>
          <w:numId w:val="0"/>
        </w:numPr>
        <w:rPr>
          <w:i/>
          <w:iCs/>
          <w:u w:val="single"/>
          <w:lang w:val="ru-RU"/>
        </w:rPr>
      </w:pPr>
      <w:r w:rsidRPr="00320F33">
        <w:rPr>
          <w:i/>
          <w:u w:val="single"/>
          <w:lang w:val="ru-RU"/>
        </w:rPr>
        <w:t xml:space="preserve">Производство бытового холодильного оборудования </w:t>
      </w:r>
    </w:p>
    <w:p w14:paraId="04D5C8EA" w14:textId="1F9F9593" w:rsidR="00DD5C25" w:rsidRPr="00320F33" w:rsidRDefault="00DD5C25" w:rsidP="00DD5C25">
      <w:pPr>
        <w:pStyle w:val="Heading1"/>
        <w:rPr>
          <w:lang w:val="ru-RU"/>
        </w:rPr>
      </w:pPr>
      <w:r w:rsidRPr="00320F33">
        <w:rPr>
          <w:lang w:val="ru-RU"/>
        </w:rPr>
        <w:t>В Ливане имеется один производитель бытовых холодильников, использующих R-600a. При этом местное производство и импорт новых бытовых холодильников, работающих на хладагентах ГФУ-134a, не запрещены. На настоящий момент в докладах отсутствует информация об импорте бытовых холодильников, работающих на основе ГФУ-134а. По оценкам, на рынке имеется 1,03 миллиона бытовых холодильников, использующих ГФУ-134a;</w:t>
      </w:r>
      <w:r>
        <w:rPr>
          <w:lang w:val="ru-RU"/>
        </w:rPr>
        <w:t xml:space="preserve"> д</w:t>
      </w:r>
      <w:r w:rsidRPr="00320F33">
        <w:rPr>
          <w:lang w:val="ru-RU"/>
        </w:rPr>
        <w:t xml:space="preserve">ля их обслуживания также требуется очень небольшое количество ГФУ-134a. Хотя R-600a имеет преимущества с точки зрения энергоэффективности, а текущий спрос на новые холодильники в основном удовлетворяется за счет холодильников R-600a, </w:t>
      </w:r>
      <w:r w:rsidR="000A15BA">
        <w:rPr>
          <w:lang w:val="ru-RU"/>
        </w:rPr>
        <w:t>не исключено</w:t>
      </w:r>
      <w:r w:rsidRPr="00320F33">
        <w:rPr>
          <w:lang w:val="ru-RU"/>
        </w:rPr>
        <w:t xml:space="preserve"> </w:t>
      </w:r>
      <w:r w:rsidR="000A15BA">
        <w:rPr>
          <w:lang w:val="ru-RU"/>
        </w:rPr>
        <w:t>увеличение</w:t>
      </w:r>
      <w:r w:rsidRPr="00320F33">
        <w:rPr>
          <w:lang w:val="ru-RU"/>
        </w:rPr>
        <w:t xml:space="preserve"> новых запасов холодильников, работающих на основе ГФУ</w:t>
      </w:r>
      <w:r w:rsidRPr="00320F33">
        <w:rPr>
          <w:lang w:val="ru-RU"/>
        </w:rPr>
        <w:noBreakHyphen/>
        <w:t>134a.</w:t>
      </w:r>
    </w:p>
    <w:p w14:paraId="1889673E" w14:textId="77777777" w:rsidR="00DD5C25" w:rsidRPr="00320F33" w:rsidRDefault="00DD5C25" w:rsidP="00DD5C25">
      <w:pPr>
        <w:pStyle w:val="Heading1"/>
        <w:keepNext/>
        <w:numPr>
          <w:ilvl w:val="0"/>
          <w:numId w:val="0"/>
        </w:numPr>
        <w:rPr>
          <w:i/>
          <w:iCs/>
          <w:u w:val="single"/>
          <w:lang w:val="ru-RU"/>
        </w:rPr>
      </w:pPr>
      <w:r w:rsidRPr="00320F33">
        <w:rPr>
          <w:i/>
          <w:u w:val="single"/>
          <w:lang w:val="ru-RU"/>
        </w:rPr>
        <w:t>Производство, обслуживание и монтаж коммерческого и транспортного холодильного оборудования</w:t>
      </w:r>
    </w:p>
    <w:p w14:paraId="6A4A6BC5" w14:textId="77777777" w:rsidR="00DD5C25" w:rsidRPr="00320F33" w:rsidRDefault="00DD5C25" w:rsidP="00DD5C25">
      <w:pPr>
        <w:pStyle w:val="Heading1"/>
        <w:keepNext/>
        <w:rPr>
          <w:lang w:val="ru-RU"/>
        </w:rPr>
      </w:pPr>
      <w:r w:rsidRPr="00320F33">
        <w:rPr>
          <w:lang w:val="ru-RU"/>
        </w:rPr>
        <w:t xml:space="preserve">Коммерческие холодильные установки используются в магазинах, ресторанах, малых и крупных супермаркетах. Оборудование для этих сегментов рынка производят и поставляют несколько микро-, малых и средних предприятий (МСП) и несколько крупных производителей. Крупные бренды часто поставляют свое оборудование в магазины и супермаркеты. </w:t>
      </w:r>
    </w:p>
    <w:p w14:paraId="441551E3" w14:textId="77777777" w:rsidR="00DD5C25" w:rsidRPr="00320F33" w:rsidRDefault="00DD5C25" w:rsidP="00DD5C25">
      <w:pPr>
        <w:pStyle w:val="Heading1"/>
        <w:rPr>
          <w:lang w:val="ru-RU"/>
        </w:rPr>
      </w:pPr>
      <w:r w:rsidRPr="00320F33">
        <w:rPr>
          <w:lang w:val="ru-RU"/>
        </w:rPr>
        <w:t xml:space="preserve">Три основных типа холодильного оборудования, используемого для коммерческого охлаждения, – это централизованные системы, конденсаторные агрегаты и автономные системы. По объему продаж и запасам, имеющимся на рынке, ведущую роль играют автономные системы, на </w:t>
      </w:r>
      <w:r w:rsidRPr="00320F33">
        <w:rPr>
          <w:lang w:val="ru-RU"/>
        </w:rPr>
        <w:lastRenderedPageBreak/>
        <w:t>долю которых приходится около 85 % от общего числа агрегатов. Конденсаторные агрегаты и централизованные системы в основном используются в пищевой промышленности, крупных супермаркетах, гостиницах и ресторанах.</w:t>
      </w:r>
    </w:p>
    <w:p w14:paraId="00F34BD5" w14:textId="4057A9BD" w:rsidR="00DD5C25" w:rsidRPr="00320F33" w:rsidRDefault="00DD5C25" w:rsidP="00DD5C25">
      <w:pPr>
        <w:pStyle w:val="Heading1"/>
        <w:rPr>
          <w:lang w:val="ru-RU"/>
        </w:rPr>
      </w:pPr>
      <w:bookmarkStart w:id="1" w:name="_Hlk197090474"/>
      <w:r w:rsidRPr="00320F33">
        <w:rPr>
          <w:lang w:val="ru-RU"/>
        </w:rPr>
        <w:t xml:space="preserve">В Ливане системы поставки и распределения продуктов питания имеют решающее значение для местной экономики. Однако проблемы с инфраструктурой, усугубляемые текущим кризисом, </w:t>
      </w:r>
      <w:r w:rsidR="00B53A2D">
        <w:rPr>
          <w:lang w:val="ru-RU"/>
        </w:rPr>
        <w:t>обусловили низкую распространенность</w:t>
      </w:r>
      <w:r w:rsidRPr="00320F33">
        <w:rPr>
          <w:lang w:val="ru-RU"/>
        </w:rPr>
        <w:t xml:space="preserve"> технологий охлаждения в пищевой промышленности, что, в свою очередь, </w:t>
      </w:r>
      <w:r w:rsidR="000772C1">
        <w:rPr>
          <w:lang w:val="ru-RU"/>
        </w:rPr>
        <w:t>приводит к сокращению</w:t>
      </w:r>
      <w:r w:rsidRPr="00320F33">
        <w:rPr>
          <w:lang w:val="ru-RU"/>
        </w:rPr>
        <w:t xml:space="preserve"> спроса на ГФУ, используемые </w:t>
      </w:r>
      <w:r w:rsidR="005F1958">
        <w:rPr>
          <w:lang w:val="ru-RU"/>
        </w:rPr>
        <w:t>при</w:t>
      </w:r>
      <w:r w:rsidRPr="00320F33">
        <w:rPr>
          <w:lang w:val="ru-RU"/>
        </w:rPr>
        <w:t xml:space="preserve"> обслуживани</w:t>
      </w:r>
      <w:r w:rsidR="005F1958">
        <w:rPr>
          <w:lang w:val="ru-RU"/>
        </w:rPr>
        <w:t>и</w:t>
      </w:r>
      <w:r w:rsidRPr="00320F33">
        <w:rPr>
          <w:lang w:val="ru-RU"/>
        </w:rPr>
        <w:t xml:space="preserve"> холодильных установок.</w:t>
      </w:r>
      <w:bookmarkEnd w:id="1"/>
    </w:p>
    <w:p w14:paraId="10B0E01B" w14:textId="39F33532" w:rsidR="00DD5C25" w:rsidRPr="00320F33" w:rsidRDefault="00DD5C25" w:rsidP="00DD5C25">
      <w:pPr>
        <w:pStyle w:val="Heading1"/>
        <w:rPr>
          <w:lang w:val="ru-RU"/>
        </w:rPr>
      </w:pPr>
      <w:r w:rsidRPr="00320F33">
        <w:rPr>
          <w:lang w:val="ru-RU"/>
        </w:rPr>
        <w:t xml:space="preserve">Что касается технологий охлаждения, в </w:t>
      </w:r>
      <w:r w:rsidR="004D5571">
        <w:rPr>
          <w:lang w:val="ru-RU"/>
        </w:rPr>
        <w:t xml:space="preserve">рамках </w:t>
      </w:r>
      <w:r w:rsidRPr="00320F33">
        <w:rPr>
          <w:lang w:val="ru-RU"/>
        </w:rPr>
        <w:t>сектор</w:t>
      </w:r>
      <w:r w:rsidR="004D5571">
        <w:rPr>
          <w:lang w:val="ru-RU"/>
        </w:rPr>
        <w:t>а</w:t>
      </w:r>
      <w:r w:rsidRPr="00320F33">
        <w:rPr>
          <w:lang w:val="ru-RU"/>
        </w:rPr>
        <w:t xml:space="preserve"> коммерческого холодильного оборудования в старом оборудовании преимущественно используется ГХФУ-22, причем только </w:t>
      </w:r>
      <w:r w:rsidR="004D5571">
        <w:rPr>
          <w:lang w:val="ru-RU"/>
        </w:rPr>
        <w:t>в целях</w:t>
      </w:r>
      <w:r w:rsidRPr="00320F33">
        <w:rPr>
          <w:lang w:val="ru-RU"/>
        </w:rPr>
        <w:t xml:space="preserve"> обслуживания, а также ГФУ-134а и R-404A. Однако доля смесей ГФУ, включая R-407C, быстро растет </w:t>
      </w:r>
      <w:r w:rsidR="00DD4CAF">
        <w:rPr>
          <w:lang w:val="ru-RU"/>
        </w:rPr>
        <w:t xml:space="preserve">в связи с </w:t>
      </w:r>
      <w:r w:rsidRPr="00320F33">
        <w:rPr>
          <w:lang w:val="ru-RU"/>
        </w:rPr>
        <w:t>их более высокой энергоэффективност</w:t>
      </w:r>
      <w:r w:rsidR="00DD4CAF">
        <w:rPr>
          <w:lang w:val="ru-RU"/>
        </w:rPr>
        <w:t>ью</w:t>
      </w:r>
      <w:r w:rsidRPr="00320F33">
        <w:rPr>
          <w:lang w:val="ru-RU"/>
        </w:rPr>
        <w:t>. Использование хладагентов с низким потенциалом глобального потепления (ПГП) в крупных коммерческих масштабах остается ограниченным. Хотя в рамках ПОДПО одно предприятие было переведено на использование R-290, его доля на рынке пока невысока, и оно в основном экспортирует свою продукцию в страны Африки.</w:t>
      </w:r>
    </w:p>
    <w:p w14:paraId="6C922859" w14:textId="41014E73" w:rsidR="00DD5C25" w:rsidRPr="00320F33" w:rsidRDefault="00DD5C25" w:rsidP="00DD5C25">
      <w:pPr>
        <w:pStyle w:val="Heading1"/>
        <w:rPr>
          <w:lang w:val="ru-RU"/>
        </w:rPr>
      </w:pPr>
      <w:r w:rsidRPr="00320F33">
        <w:rPr>
          <w:lang w:val="ru-RU"/>
        </w:rPr>
        <w:t xml:space="preserve">Производством и/или монтажом коммерческих самодостаточных автономных холодильных установок, работающих на основе ГФУ, занимаются 22 МСП (потребление ГФУ от 1,5 до 15,0 т в год) и 25 микро-МСП (потребление ГФУ менее 1,5 т в год), </w:t>
      </w:r>
      <w:r w:rsidR="00D01E7C">
        <w:rPr>
          <w:lang w:val="ru-RU"/>
        </w:rPr>
        <w:t xml:space="preserve">которые осуществляют производство </w:t>
      </w:r>
      <w:r w:rsidRPr="00320F33">
        <w:rPr>
          <w:lang w:val="ru-RU"/>
        </w:rPr>
        <w:t xml:space="preserve">и/или </w:t>
      </w:r>
      <w:r w:rsidR="00D01E7C">
        <w:rPr>
          <w:lang w:val="ru-RU"/>
        </w:rPr>
        <w:t>монтаж</w:t>
      </w:r>
      <w:r w:rsidR="00D01E7C" w:rsidRPr="00320F33">
        <w:rPr>
          <w:lang w:val="ru-RU"/>
        </w:rPr>
        <w:t xml:space="preserve"> </w:t>
      </w:r>
      <w:r w:rsidRPr="00320F33">
        <w:rPr>
          <w:lang w:val="ru-RU"/>
        </w:rPr>
        <w:t>автономно</w:t>
      </w:r>
      <w:r w:rsidR="00D01E7C">
        <w:rPr>
          <w:lang w:val="ru-RU"/>
        </w:rPr>
        <w:t>го</w:t>
      </w:r>
      <w:r w:rsidRPr="00320F33">
        <w:rPr>
          <w:lang w:val="ru-RU"/>
        </w:rPr>
        <w:t xml:space="preserve"> </w:t>
      </w:r>
      <w:r w:rsidR="00D01E7C">
        <w:rPr>
          <w:lang w:val="ru-RU"/>
        </w:rPr>
        <w:t>коммерческого</w:t>
      </w:r>
      <w:r w:rsidRPr="00320F33">
        <w:rPr>
          <w:lang w:val="ru-RU"/>
        </w:rPr>
        <w:t xml:space="preserve"> холодильно</w:t>
      </w:r>
      <w:r w:rsidR="00D01E7C">
        <w:rPr>
          <w:lang w:val="ru-RU"/>
        </w:rPr>
        <w:t>го</w:t>
      </w:r>
      <w:r w:rsidRPr="00320F33">
        <w:rPr>
          <w:lang w:val="ru-RU"/>
        </w:rPr>
        <w:t xml:space="preserve"> оборудовани</w:t>
      </w:r>
      <w:r w:rsidR="00D01E7C">
        <w:rPr>
          <w:lang w:val="ru-RU"/>
        </w:rPr>
        <w:t>я</w:t>
      </w:r>
      <w:r w:rsidRPr="00320F33">
        <w:rPr>
          <w:lang w:val="ru-RU"/>
        </w:rPr>
        <w:t xml:space="preserve"> на основе ГФУ. </w:t>
      </w:r>
      <w:r w:rsidR="00D01E7C">
        <w:rPr>
          <w:lang w:val="ru-RU"/>
        </w:rPr>
        <w:t>Насчитывается</w:t>
      </w:r>
      <w:r w:rsidRPr="00320F33">
        <w:rPr>
          <w:lang w:val="ru-RU"/>
        </w:rPr>
        <w:t xml:space="preserve"> 10 производителей крупномасштабного оборудования, работающего на ГФУ, такого как конденсаторные агрегаты и оборудование для крупных холодильных складов.</w:t>
      </w:r>
    </w:p>
    <w:p w14:paraId="3E22E10B" w14:textId="77777777" w:rsidR="00DD5C25" w:rsidRPr="00320F33" w:rsidRDefault="00DD5C25" w:rsidP="00DD5C25">
      <w:pPr>
        <w:pStyle w:val="Heading1"/>
        <w:numPr>
          <w:ilvl w:val="0"/>
          <w:numId w:val="0"/>
        </w:numPr>
        <w:rPr>
          <w:i/>
          <w:iCs/>
          <w:u w:val="single"/>
          <w:lang w:val="ru-RU"/>
        </w:rPr>
      </w:pPr>
      <w:r w:rsidRPr="00320F33">
        <w:rPr>
          <w:i/>
          <w:u w:val="single"/>
          <w:lang w:val="ru-RU"/>
        </w:rPr>
        <w:t>Производство и обслуживание бытовых и коммерческих кондиционеров</w:t>
      </w:r>
    </w:p>
    <w:p w14:paraId="5B204B38" w14:textId="204A8F31" w:rsidR="00DD5C25" w:rsidRPr="00320F33" w:rsidRDefault="00DD5C25" w:rsidP="00DD5C25">
      <w:pPr>
        <w:pStyle w:val="Heading1"/>
        <w:rPr>
          <w:lang w:val="ru-RU"/>
        </w:rPr>
      </w:pPr>
      <w:r w:rsidRPr="00320F33">
        <w:rPr>
          <w:lang w:val="ru-RU"/>
        </w:rPr>
        <w:t>Рынок кондиционеров в Ливане включает в себя как местное производство, так и значительную долю импортного оборудования. Кроме того, три местных производителя выпускают комнатные кондиционеры (КВ), работающие на ГФУ, и легкие коммерческие КВ. В 2019 году страна импортировала системы кондиционирования воздуха из Китая, Испании, Италии и Объединенных Арабских Эмиратов, причем предполагаемый объем продаж составил порядка 210 000 агрегатов. Хотя в период с 2017 по 2024 год рынок кондиционеров сократился из-за экономического кризиса, ожидается, что он начнет расти, как только экономическая ситуация</w:t>
      </w:r>
      <w:r w:rsidR="00DC4A3F">
        <w:rPr>
          <w:lang w:val="ru-RU"/>
        </w:rPr>
        <w:t xml:space="preserve"> </w:t>
      </w:r>
      <w:r w:rsidR="00DC4A3F" w:rsidRPr="00320F33">
        <w:rPr>
          <w:lang w:val="ru-RU"/>
        </w:rPr>
        <w:t>стабилизируется</w:t>
      </w:r>
      <w:r w:rsidRPr="00320F33">
        <w:rPr>
          <w:lang w:val="ru-RU"/>
        </w:rPr>
        <w:t>. По всей вероятности, этот</w:t>
      </w:r>
      <w:r w:rsidR="00DC4A3F">
        <w:rPr>
          <w:lang w:val="ru-RU"/>
        </w:rPr>
        <w:t xml:space="preserve"> рост</w:t>
      </w:r>
      <w:r w:rsidRPr="00320F33">
        <w:rPr>
          <w:lang w:val="ru-RU"/>
        </w:rPr>
        <w:t xml:space="preserve"> будет обусловлен такими факторами, как доступн</w:t>
      </w:r>
      <w:r w:rsidR="00CA059F">
        <w:rPr>
          <w:lang w:val="ru-RU"/>
        </w:rPr>
        <w:t>ость</w:t>
      </w:r>
      <w:r w:rsidRPr="00320F33">
        <w:rPr>
          <w:lang w:val="ru-RU"/>
        </w:rPr>
        <w:t xml:space="preserve"> цены, погодные условия и строительство новых зданий. </w:t>
      </w:r>
    </w:p>
    <w:p w14:paraId="00F29696" w14:textId="015D16B9" w:rsidR="00DD5C25" w:rsidRPr="00320F33" w:rsidRDefault="00DD5C25" w:rsidP="00DD5C25">
      <w:pPr>
        <w:pStyle w:val="Heading1"/>
        <w:rPr>
          <w:lang w:val="ru-RU"/>
        </w:rPr>
      </w:pPr>
      <w:r w:rsidRPr="00320F33">
        <w:rPr>
          <w:lang w:val="ru-RU"/>
        </w:rPr>
        <w:t xml:space="preserve">Основными хладагентами, которые используются в бытовых кондиционерах, </w:t>
      </w:r>
      <w:r w:rsidR="00932D16">
        <w:rPr>
          <w:lang w:val="ru-RU"/>
        </w:rPr>
        <w:t>выступают</w:t>
      </w:r>
      <w:r w:rsidRPr="00320F33">
        <w:rPr>
          <w:lang w:val="ru-RU"/>
        </w:rPr>
        <w:t xml:space="preserve"> ГХФУ-22 и R-410A. В большинстве коммерческих кондиционеров, включая ограниченное количество установок с переменным расходом хладагента, используются R-410A и R-407C. Тем не менее недавнее появление на рынке установок на основе ГФУ-32 привело к росту потребления ГФУ-32. Системы центрального кондиционирования воздуха, в которых преобладают чиллеры, также используют ГФУ-134a. Об использовании в Ливане систем кондиционирования на основе углеводородов в докладах не сообщалось. Кроме того, было ввезено ограниченное количество чиллеров на основе ГФО-1234ze, но их высокая стоимость делает их массовое распространение сомнительным. Также отмечается, что коэффициенты энергоэффективности оборудования в стране значительно ниже тех, которые обеспечиваются наиболее передовыми имеющимися технологиями. Одно предприятие, а именно Lematic Industries, в настоящее время производит оборудование для кондиционирования воздуха на основе R</w:t>
      </w:r>
      <w:r w:rsidR="00653148">
        <w:rPr>
          <w:lang w:val="ru-RU"/>
        </w:rPr>
        <w:t>-</w:t>
      </w:r>
      <w:r w:rsidRPr="00320F33">
        <w:rPr>
          <w:lang w:val="ru-RU"/>
        </w:rPr>
        <w:t>410A. На 81-м совещании был утвержден проект для этого предприятия по переходу от ГФУ</w:t>
      </w:r>
      <w:r w:rsidR="00653148">
        <w:rPr>
          <w:lang w:val="ru-RU"/>
        </w:rPr>
        <w:t>-</w:t>
      </w:r>
      <w:r w:rsidRPr="00320F33">
        <w:rPr>
          <w:lang w:val="ru-RU"/>
        </w:rPr>
        <w:t>134а и ГФУ-404А на R-600а и R-290 в бытов</w:t>
      </w:r>
      <w:r w:rsidR="00670C10">
        <w:rPr>
          <w:lang w:val="ru-RU"/>
        </w:rPr>
        <w:t xml:space="preserve">ых холодильниках </w:t>
      </w:r>
      <w:r w:rsidRPr="00320F33">
        <w:rPr>
          <w:lang w:val="ru-RU"/>
        </w:rPr>
        <w:t>(решение 81/63).</w:t>
      </w:r>
    </w:p>
    <w:p w14:paraId="7587B9E7" w14:textId="77777777" w:rsidR="00DD5C25" w:rsidRPr="00320F33" w:rsidRDefault="00DD5C25" w:rsidP="00DD5C25">
      <w:pPr>
        <w:pStyle w:val="Heading1"/>
        <w:numPr>
          <w:ilvl w:val="0"/>
          <w:numId w:val="0"/>
        </w:numPr>
        <w:rPr>
          <w:i/>
          <w:iCs/>
          <w:u w:val="single"/>
          <w:lang w:val="ru-RU"/>
        </w:rPr>
      </w:pPr>
      <w:r w:rsidRPr="00320F33">
        <w:rPr>
          <w:i/>
          <w:u w:val="single"/>
          <w:lang w:val="ru-RU"/>
        </w:rPr>
        <w:lastRenderedPageBreak/>
        <w:t xml:space="preserve">Противопожарное оборудование </w:t>
      </w:r>
    </w:p>
    <w:p w14:paraId="72F3C2B6" w14:textId="61E19547" w:rsidR="00DD5C25" w:rsidRPr="00320F33" w:rsidRDefault="00DD5C25" w:rsidP="00DD5C25">
      <w:pPr>
        <w:pStyle w:val="Heading1"/>
        <w:rPr>
          <w:lang w:val="ru-RU"/>
        </w:rPr>
      </w:pPr>
      <w:r w:rsidRPr="00320F33">
        <w:rPr>
          <w:lang w:val="ru-RU"/>
        </w:rPr>
        <w:t xml:space="preserve">В настоящее время только одно предприятие использует R-227ea для заправки и установки систем пожаротушения, в том числе систем с полным затоплением. Противопожарное оборудование в основном использует традиционные жидкости и методы пожаротушения, включая воду и пену. Возможности Ливана в области пожаротушения ограничены из-за недостаточной обеспеченности ресурсами, и, хотя </w:t>
      </w:r>
      <w:r w:rsidR="0077538F">
        <w:rPr>
          <w:lang w:val="ru-RU"/>
        </w:rPr>
        <w:t>указанные</w:t>
      </w:r>
      <w:r w:rsidRPr="00320F33">
        <w:rPr>
          <w:lang w:val="ru-RU"/>
        </w:rPr>
        <w:t xml:space="preserve"> жидкости и средства используются, </w:t>
      </w:r>
      <w:r w:rsidR="00DF06F4" w:rsidRPr="00320F33">
        <w:rPr>
          <w:lang w:val="ru-RU"/>
        </w:rPr>
        <w:t xml:space="preserve">нередко </w:t>
      </w:r>
      <w:r w:rsidR="00DF06F4">
        <w:rPr>
          <w:lang w:val="ru-RU"/>
        </w:rPr>
        <w:t xml:space="preserve">отмечается нехватка </w:t>
      </w:r>
      <w:r w:rsidRPr="00320F33">
        <w:rPr>
          <w:lang w:val="ru-RU"/>
        </w:rPr>
        <w:t xml:space="preserve">современного и специализированного противопожарного оборудования. </w:t>
      </w:r>
    </w:p>
    <w:p w14:paraId="0C81A5CC" w14:textId="77777777" w:rsidR="00DD5C25" w:rsidRPr="00320F33" w:rsidRDefault="00DD5C25" w:rsidP="00DD5C25">
      <w:pPr>
        <w:pStyle w:val="Heading1"/>
        <w:numPr>
          <w:ilvl w:val="0"/>
          <w:numId w:val="0"/>
        </w:numPr>
        <w:rPr>
          <w:i/>
          <w:iCs/>
          <w:u w:val="single"/>
          <w:lang w:val="ru-RU"/>
        </w:rPr>
      </w:pPr>
      <w:r w:rsidRPr="00320F33">
        <w:rPr>
          <w:i/>
          <w:u w:val="single"/>
          <w:lang w:val="ru-RU"/>
        </w:rPr>
        <w:t>Обслуживание мобильных кондиционеров</w:t>
      </w:r>
    </w:p>
    <w:p w14:paraId="64C24951" w14:textId="57BD9D2F" w:rsidR="00DD5C25" w:rsidRPr="00320F33" w:rsidRDefault="00DD5C25" w:rsidP="00DD5C25">
      <w:pPr>
        <w:pStyle w:val="Heading1"/>
        <w:rPr>
          <w:lang w:val="ru-RU"/>
        </w:rPr>
      </w:pPr>
      <w:r w:rsidRPr="00320F33">
        <w:rPr>
          <w:lang w:val="ru-RU"/>
        </w:rPr>
        <w:t xml:space="preserve">В Ливане отсутствует местное производство/сборка частных (легковых) пассажирских автомобилей. Автомобильный рынок включает в себя импорт новых и подержанных автомобилей, а также запчастей. В целях борьбы с финансово-экономическим кризисом </w:t>
      </w:r>
      <w:r w:rsidR="004414AA" w:rsidRPr="00320F33">
        <w:rPr>
          <w:lang w:val="ru-RU"/>
        </w:rPr>
        <w:t xml:space="preserve">в конце 2023 года </w:t>
      </w:r>
      <w:r w:rsidRPr="00320F33">
        <w:rPr>
          <w:lang w:val="ru-RU"/>
        </w:rPr>
        <w:t>правительство Ливана повысило импортные тарифы на автомобили и автомобильную продукцию. Это привело к сокращению рынка автомобилей. Кроме того, в 2024 году правительство установило тарифные льготы для электромобилей, работающих на аккумуляторах, и 80-процентное снижение тарифов для гибридных электромобилей, подзаряжаемых от внешних источников питания; учитывая эти меры стимулирования, рынок обоих видов автомобилей может предоставить больше возможностей для внедрения альтернативных технологий на основе ГФУ</w:t>
      </w:r>
      <w:r w:rsidR="004414AA">
        <w:rPr>
          <w:lang w:val="ru-RU"/>
        </w:rPr>
        <w:t>-</w:t>
      </w:r>
      <w:r w:rsidRPr="00320F33">
        <w:rPr>
          <w:lang w:val="ru-RU"/>
        </w:rPr>
        <w:t xml:space="preserve">134a в секторе МКВ. </w:t>
      </w:r>
    </w:p>
    <w:p w14:paraId="0C8389D6" w14:textId="1AB36A0F" w:rsidR="00DD5C25" w:rsidRPr="00320F33" w:rsidRDefault="00DD5C25" w:rsidP="00DD5C25">
      <w:pPr>
        <w:pStyle w:val="Heading1"/>
        <w:rPr>
          <w:lang w:val="ru-RU"/>
        </w:rPr>
      </w:pPr>
      <w:r w:rsidRPr="00320F33">
        <w:rPr>
          <w:lang w:val="ru-RU"/>
        </w:rPr>
        <w:t xml:space="preserve">ГФУ-134a является преобладающим хладагентом в секторе МКВ. По состоянию на 2021 год было зарегистрировано около 1,75 </w:t>
      </w:r>
      <w:r w:rsidR="006C24C9">
        <w:rPr>
          <w:lang w:val="ru-RU"/>
        </w:rPr>
        <w:t>млн</w:t>
      </w:r>
      <w:r w:rsidRPr="00320F33">
        <w:rPr>
          <w:lang w:val="ru-RU"/>
        </w:rPr>
        <w:t xml:space="preserve"> транспортных средств, из которых 1 </w:t>
      </w:r>
      <w:r w:rsidR="006C24C9">
        <w:rPr>
          <w:lang w:val="ru-RU"/>
        </w:rPr>
        <w:t>млн</w:t>
      </w:r>
      <w:r w:rsidRPr="00320F33">
        <w:rPr>
          <w:lang w:val="ru-RU"/>
        </w:rPr>
        <w:t xml:space="preserve"> имел возраст 12 лет и старше. Из-за старения автомобильного парка доля обслуживания и утечек высока и составляет почти 50%, и с этим связан значительный ежегодный спрос на ГФУ-134а, а также его импорт. Поскольку экономические последствия кризиса </w:t>
      </w:r>
      <w:r w:rsidR="006C24C9">
        <w:rPr>
          <w:lang w:val="ru-RU"/>
        </w:rPr>
        <w:t>ограничивают</w:t>
      </w:r>
      <w:r w:rsidRPr="00320F33">
        <w:rPr>
          <w:lang w:val="ru-RU"/>
        </w:rPr>
        <w:t xml:space="preserve"> возможности населения по замене старых автомобилей, ожидается, что спрос на ГФУ-134а будет оставаться высоким.</w:t>
      </w:r>
    </w:p>
    <w:p w14:paraId="2D4B8F51" w14:textId="77777777" w:rsidR="00DD5C25" w:rsidRPr="00320F33" w:rsidRDefault="00DD5C25" w:rsidP="00DD5C25">
      <w:pPr>
        <w:pStyle w:val="Heading1"/>
        <w:rPr>
          <w:lang w:val="ru-RU"/>
        </w:rPr>
      </w:pPr>
      <w:r w:rsidRPr="00320F33">
        <w:rPr>
          <w:lang w:val="ru-RU"/>
        </w:rPr>
        <w:t xml:space="preserve">В Ливане отсутствует местная сборка автобусов; весь местный спрос удовлетворяется за счет импорта. Из-за слабой развитости систем общественного транспорта использование МКВ в этих системах невелико. </w:t>
      </w:r>
    </w:p>
    <w:p w14:paraId="46C5CF39" w14:textId="77777777" w:rsidR="00DD5C25" w:rsidRPr="00320F33" w:rsidRDefault="00DD5C25" w:rsidP="00DD5C25">
      <w:pPr>
        <w:pStyle w:val="Heading1"/>
        <w:keepNext/>
        <w:numPr>
          <w:ilvl w:val="0"/>
          <w:numId w:val="0"/>
        </w:numPr>
        <w:spacing w:before="240"/>
        <w:rPr>
          <w:i/>
          <w:iCs/>
          <w:lang w:val="ru-RU"/>
        </w:rPr>
      </w:pPr>
      <w:r w:rsidRPr="00320F33">
        <w:rPr>
          <w:i/>
          <w:lang w:val="ru-RU"/>
        </w:rPr>
        <w:t>Сектор обслуживания холодильного оборудования и кондиционеров</w:t>
      </w:r>
    </w:p>
    <w:p w14:paraId="2DAB8B69" w14:textId="1C6630A8" w:rsidR="00DD5C25" w:rsidRPr="00320F33" w:rsidRDefault="00DD5C25" w:rsidP="00DD5C25">
      <w:pPr>
        <w:pStyle w:val="Heading1"/>
        <w:rPr>
          <w:lang w:val="ru-RU"/>
        </w:rPr>
      </w:pPr>
      <w:r w:rsidRPr="00320F33">
        <w:rPr>
          <w:lang w:val="ru-RU"/>
        </w:rPr>
        <w:t>В Ливане насчитывается порядка 3 000 технических специалистов, причем число женщин среди них ничтожно мало. Из этих специалистов порядка 1</w:t>
      </w:r>
      <w:r w:rsidR="0064704B">
        <w:rPr>
          <w:lang w:val="ru-RU"/>
        </w:rPr>
        <w:t> </w:t>
      </w:r>
      <w:r w:rsidRPr="00320F33">
        <w:rPr>
          <w:lang w:val="ru-RU"/>
        </w:rPr>
        <w:t>500 </w:t>
      </w:r>
      <w:r w:rsidR="0064704B">
        <w:rPr>
          <w:lang w:val="ru-RU"/>
        </w:rPr>
        <w:t>–</w:t>
      </w:r>
      <w:r w:rsidRPr="00320F33">
        <w:rPr>
          <w:lang w:val="ru-RU"/>
        </w:rPr>
        <w:t> 1</w:t>
      </w:r>
      <w:r w:rsidR="0064704B">
        <w:rPr>
          <w:lang w:val="ru-RU"/>
        </w:rPr>
        <w:t> </w:t>
      </w:r>
      <w:r w:rsidRPr="00320F33">
        <w:rPr>
          <w:lang w:val="ru-RU"/>
        </w:rPr>
        <w:t>800 заняты в секторе обслуживания ХКВ, а остальные – в секторе МКВ.</w:t>
      </w:r>
    </w:p>
    <w:p w14:paraId="290FFC7C" w14:textId="107091D2" w:rsidR="00DD5C25" w:rsidRPr="00320F33" w:rsidRDefault="00DD5C25" w:rsidP="00DD5C25">
      <w:pPr>
        <w:pStyle w:val="Heading1"/>
        <w:rPr>
          <w:lang w:val="ru-RU"/>
        </w:rPr>
      </w:pPr>
      <w:r w:rsidRPr="00320F33">
        <w:rPr>
          <w:lang w:val="ru-RU"/>
        </w:rPr>
        <w:t>Обслуживанием оборудования занимаются крупные авторизованные сервисные компании и значительное число небольших мастерских. В стране насчитывается около 658 сервисных мастерских, из которых 23% осуществляют обслуживание стационарных систем кондиционирования воздуха и холодильного оборудования и 77% обслуживают МКВ (предлагая услуги для частных легковых автомобилей, грузовиков и автобусов). Несколько крупных сервисных центров ХКВ расширили свою деятельность</w:t>
      </w:r>
      <w:r w:rsidR="00FD3970">
        <w:rPr>
          <w:lang w:val="ru-RU"/>
        </w:rPr>
        <w:t>, включив в нее</w:t>
      </w:r>
      <w:r w:rsidRPr="00320F33">
        <w:rPr>
          <w:lang w:val="ru-RU"/>
        </w:rPr>
        <w:t xml:space="preserve"> установку и обслуживание коммерческих/промышленных холодильных установок, а также обслуживание транспортных холодильных систем.</w:t>
      </w:r>
    </w:p>
    <w:p w14:paraId="6555E382" w14:textId="77777777" w:rsidR="00DD5C25" w:rsidRPr="00320F33" w:rsidRDefault="00DD5C25" w:rsidP="00DD5C25">
      <w:pPr>
        <w:pStyle w:val="Heading1"/>
        <w:rPr>
          <w:lang w:val="ru-RU"/>
        </w:rPr>
      </w:pPr>
      <w:r w:rsidRPr="00320F33">
        <w:rPr>
          <w:lang w:val="ru-RU"/>
        </w:rPr>
        <w:t xml:space="preserve">В таблице 6 отражено географическое распределение этих мастерских. Количество технических специалистов по обслуживанию в этих компаниях варьируется от двух (в случае небольших мастерских) до десяти (в случае крупных компаний). </w:t>
      </w:r>
    </w:p>
    <w:p w14:paraId="338B4A9D" w14:textId="77777777" w:rsidR="00976D99" w:rsidRDefault="00976D99">
      <w:pPr>
        <w:jc w:val="left"/>
        <w:rPr>
          <w:rFonts w:asciiTheme="majorBidi" w:hAnsiTheme="majorBidi"/>
          <w:b/>
          <w:lang w:val="ru-RU"/>
        </w:rPr>
      </w:pPr>
      <w:bookmarkStart w:id="2" w:name="_Hlk189764431"/>
      <w:r>
        <w:rPr>
          <w:rFonts w:asciiTheme="majorBidi" w:hAnsiTheme="majorBidi"/>
          <w:b/>
          <w:lang w:val="ru-RU"/>
        </w:rPr>
        <w:br w:type="page"/>
      </w:r>
    </w:p>
    <w:p w14:paraId="2B05D07D" w14:textId="57C173FB" w:rsidR="00DD5C25" w:rsidRPr="00320F33" w:rsidRDefault="00DD5C25" w:rsidP="00DD5C25">
      <w:pPr>
        <w:pStyle w:val="Heading1"/>
        <w:numPr>
          <w:ilvl w:val="0"/>
          <w:numId w:val="0"/>
        </w:numPr>
        <w:spacing w:after="0"/>
        <w:rPr>
          <w:rFonts w:asciiTheme="majorBidi" w:hAnsiTheme="majorBidi"/>
          <w:b/>
          <w:bCs/>
          <w:lang w:val="ru-RU"/>
        </w:rPr>
      </w:pPr>
      <w:r w:rsidRPr="00320F33">
        <w:rPr>
          <w:rFonts w:asciiTheme="majorBidi" w:hAnsiTheme="majorBidi"/>
          <w:b/>
          <w:lang w:val="ru-RU"/>
        </w:rPr>
        <w:lastRenderedPageBreak/>
        <w:t>Таблица 6. Число сервисных мастерских в секторах МКВ и ХКВ (2023 г.)</w:t>
      </w:r>
    </w:p>
    <w:tbl>
      <w:tblPr>
        <w:tblStyle w:val="TableGrid"/>
        <w:tblW w:w="9361" w:type="dxa"/>
        <w:tblLayout w:type="fixed"/>
        <w:tblLook w:val="04A0" w:firstRow="1" w:lastRow="0" w:firstColumn="1" w:lastColumn="0" w:noHBand="0" w:noVBand="1"/>
      </w:tblPr>
      <w:tblGrid>
        <w:gridCol w:w="1939"/>
        <w:gridCol w:w="1699"/>
        <w:gridCol w:w="1538"/>
        <w:gridCol w:w="1405"/>
        <w:gridCol w:w="1358"/>
        <w:gridCol w:w="1422"/>
      </w:tblGrid>
      <w:tr w:rsidR="00DD5C25" w:rsidRPr="00320F33" w14:paraId="160CD80C" w14:textId="77777777" w:rsidTr="007458EE">
        <w:trPr>
          <w:trHeight w:val="220"/>
        </w:trPr>
        <w:tc>
          <w:tcPr>
            <w:tcW w:w="1939" w:type="dxa"/>
            <w:shd w:val="clear" w:color="auto" w:fill="auto"/>
            <w:tcMar>
              <w:left w:w="108" w:type="dxa"/>
              <w:right w:w="108" w:type="dxa"/>
            </w:tcMar>
          </w:tcPr>
          <w:bookmarkEnd w:id="2"/>
          <w:p w14:paraId="191C1238" w14:textId="77777777" w:rsidR="00DD5C25" w:rsidRPr="00320F33" w:rsidRDefault="00DD5C25" w:rsidP="007458EE">
            <w:pPr>
              <w:pStyle w:val="Heading1"/>
              <w:numPr>
                <w:ilvl w:val="0"/>
                <w:numId w:val="0"/>
              </w:numPr>
              <w:spacing w:after="0"/>
              <w:rPr>
                <w:rFonts w:asciiTheme="majorBidi" w:hAnsiTheme="majorBidi"/>
                <w:b/>
                <w:bCs/>
                <w:sz w:val="20"/>
                <w:szCs w:val="20"/>
                <w:lang w:val="ru-RU"/>
              </w:rPr>
            </w:pPr>
            <w:r w:rsidRPr="00320F33">
              <w:rPr>
                <w:rFonts w:asciiTheme="majorBidi" w:hAnsiTheme="majorBidi"/>
                <w:b/>
                <w:sz w:val="20"/>
                <w:lang w:val="ru-RU"/>
              </w:rPr>
              <w:t>Подсектор</w:t>
            </w:r>
          </w:p>
        </w:tc>
        <w:tc>
          <w:tcPr>
            <w:tcW w:w="1699" w:type="dxa"/>
            <w:shd w:val="clear" w:color="auto" w:fill="auto"/>
            <w:tcMar>
              <w:left w:w="108" w:type="dxa"/>
              <w:right w:w="108" w:type="dxa"/>
            </w:tcMar>
          </w:tcPr>
          <w:p w14:paraId="64F3BAC5" w14:textId="77777777" w:rsidR="00DD5C25" w:rsidRPr="00320F33" w:rsidRDefault="00DD5C25" w:rsidP="007458EE">
            <w:pPr>
              <w:pStyle w:val="Heading1"/>
              <w:numPr>
                <w:ilvl w:val="0"/>
                <w:numId w:val="0"/>
              </w:numPr>
              <w:spacing w:after="0"/>
              <w:jc w:val="center"/>
              <w:rPr>
                <w:rFonts w:asciiTheme="majorBidi" w:hAnsiTheme="majorBidi"/>
                <w:b/>
                <w:bCs/>
                <w:sz w:val="20"/>
                <w:szCs w:val="20"/>
                <w:lang w:val="ru-RU"/>
              </w:rPr>
            </w:pPr>
            <w:r w:rsidRPr="00320F33">
              <w:rPr>
                <w:rFonts w:asciiTheme="majorBidi" w:hAnsiTheme="majorBidi"/>
                <w:b/>
                <w:sz w:val="20"/>
                <w:lang w:val="ru-RU"/>
              </w:rPr>
              <w:t>Бейрут</w:t>
            </w:r>
          </w:p>
        </w:tc>
        <w:tc>
          <w:tcPr>
            <w:tcW w:w="1538" w:type="dxa"/>
            <w:shd w:val="clear" w:color="auto" w:fill="auto"/>
            <w:tcMar>
              <w:left w:w="108" w:type="dxa"/>
              <w:right w:w="108" w:type="dxa"/>
            </w:tcMar>
          </w:tcPr>
          <w:p w14:paraId="7550FBE4" w14:textId="77777777" w:rsidR="00DD5C25" w:rsidRPr="00320F33" w:rsidRDefault="00DD5C25" w:rsidP="007458EE">
            <w:pPr>
              <w:pStyle w:val="Heading1"/>
              <w:numPr>
                <w:ilvl w:val="0"/>
                <w:numId w:val="0"/>
              </w:numPr>
              <w:spacing w:after="0"/>
              <w:jc w:val="center"/>
              <w:rPr>
                <w:rFonts w:asciiTheme="majorBidi" w:hAnsiTheme="majorBidi"/>
                <w:b/>
                <w:bCs/>
                <w:sz w:val="20"/>
                <w:szCs w:val="20"/>
                <w:lang w:val="ru-RU"/>
              </w:rPr>
            </w:pPr>
            <w:r w:rsidRPr="00320F33">
              <w:rPr>
                <w:rFonts w:asciiTheme="majorBidi" w:hAnsiTheme="majorBidi"/>
                <w:b/>
                <w:sz w:val="20"/>
                <w:lang w:val="ru-RU"/>
              </w:rPr>
              <w:t>Север</w:t>
            </w:r>
          </w:p>
        </w:tc>
        <w:tc>
          <w:tcPr>
            <w:tcW w:w="1405" w:type="dxa"/>
            <w:shd w:val="clear" w:color="auto" w:fill="auto"/>
            <w:tcMar>
              <w:left w:w="108" w:type="dxa"/>
              <w:right w:w="108" w:type="dxa"/>
            </w:tcMar>
          </w:tcPr>
          <w:p w14:paraId="3EDC6259" w14:textId="77777777" w:rsidR="00DD5C25" w:rsidRPr="00320F33" w:rsidRDefault="00DD5C25" w:rsidP="007458EE">
            <w:pPr>
              <w:pStyle w:val="Heading1"/>
              <w:numPr>
                <w:ilvl w:val="0"/>
                <w:numId w:val="0"/>
              </w:numPr>
              <w:spacing w:after="0"/>
              <w:jc w:val="center"/>
              <w:rPr>
                <w:rFonts w:asciiTheme="majorBidi" w:hAnsiTheme="majorBidi"/>
                <w:b/>
                <w:bCs/>
                <w:sz w:val="20"/>
                <w:szCs w:val="20"/>
                <w:lang w:val="ru-RU"/>
              </w:rPr>
            </w:pPr>
            <w:r w:rsidRPr="00320F33">
              <w:rPr>
                <w:rFonts w:asciiTheme="majorBidi" w:hAnsiTheme="majorBidi"/>
                <w:b/>
                <w:sz w:val="20"/>
                <w:lang w:val="ru-RU"/>
              </w:rPr>
              <w:t>Юг</w:t>
            </w:r>
          </w:p>
        </w:tc>
        <w:tc>
          <w:tcPr>
            <w:tcW w:w="1358" w:type="dxa"/>
            <w:shd w:val="clear" w:color="auto" w:fill="auto"/>
            <w:tcMar>
              <w:left w:w="108" w:type="dxa"/>
              <w:right w:w="108" w:type="dxa"/>
            </w:tcMar>
          </w:tcPr>
          <w:p w14:paraId="27B5C860" w14:textId="77777777" w:rsidR="00DD5C25" w:rsidRPr="00320F33" w:rsidRDefault="00DD5C25" w:rsidP="007458EE">
            <w:pPr>
              <w:pStyle w:val="Heading1"/>
              <w:numPr>
                <w:ilvl w:val="0"/>
                <w:numId w:val="0"/>
              </w:numPr>
              <w:spacing w:after="0"/>
              <w:jc w:val="center"/>
              <w:rPr>
                <w:rFonts w:asciiTheme="majorBidi" w:hAnsiTheme="majorBidi"/>
                <w:b/>
                <w:bCs/>
                <w:sz w:val="20"/>
                <w:szCs w:val="20"/>
                <w:lang w:val="ru-RU"/>
              </w:rPr>
            </w:pPr>
            <w:r w:rsidRPr="00320F33">
              <w:rPr>
                <w:rFonts w:asciiTheme="majorBidi" w:hAnsiTheme="majorBidi"/>
                <w:b/>
                <w:sz w:val="20"/>
                <w:lang w:val="ru-RU"/>
              </w:rPr>
              <w:t>Долина Бекаа</w:t>
            </w:r>
          </w:p>
        </w:tc>
        <w:tc>
          <w:tcPr>
            <w:tcW w:w="1422" w:type="dxa"/>
            <w:shd w:val="clear" w:color="auto" w:fill="auto"/>
            <w:tcMar>
              <w:left w:w="108" w:type="dxa"/>
              <w:right w:w="108" w:type="dxa"/>
            </w:tcMar>
          </w:tcPr>
          <w:p w14:paraId="03D4CEC4" w14:textId="77777777" w:rsidR="00DD5C25" w:rsidRPr="00320F33" w:rsidRDefault="00DD5C25" w:rsidP="007458EE">
            <w:pPr>
              <w:pStyle w:val="Heading1"/>
              <w:numPr>
                <w:ilvl w:val="0"/>
                <w:numId w:val="0"/>
              </w:numPr>
              <w:spacing w:after="0"/>
              <w:jc w:val="center"/>
              <w:rPr>
                <w:rFonts w:asciiTheme="majorBidi" w:hAnsiTheme="majorBidi"/>
                <w:b/>
                <w:bCs/>
                <w:sz w:val="20"/>
                <w:szCs w:val="20"/>
                <w:lang w:val="ru-RU"/>
              </w:rPr>
            </w:pPr>
            <w:r w:rsidRPr="00320F33">
              <w:rPr>
                <w:rFonts w:asciiTheme="majorBidi" w:hAnsiTheme="majorBidi"/>
                <w:b/>
                <w:sz w:val="20"/>
                <w:lang w:val="ru-RU"/>
              </w:rPr>
              <w:t>Итого</w:t>
            </w:r>
          </w:p>
        </w:tc>
      </w:tr>
      <w:tr w:rsidR="00DD5C25" w:rsidRPr="00320F33" w14:paraId="307B6AA4" w14:textId="77777777" w:rsidTr="007458EE">
        <w:trPr>
          <w:trHeight w:val="197"/>
        </w:trPr>
        <w:tc>
          <w:tcPr>
            <w:tcW w:w="1939" w:type="dxa"/>
            <w:shd w:val="clear" w:color="auto" w:fill="auto"/>
            <w:tcMar>
              <w:left w:w="108" w:type="dxa"/>
              <w:right w:w="108" w:type="dxa"/>
            </w:tcMar>
          </w:tcPr>
          <w:p w14:paraId="05C90999" w14:textId="77777777" w:rsidR="00DD5C25" w:rsidRPr="00320F33" w:rsidRDefault="00DD5C25" w:rsidP="007458EE">
            <w:pPr>
              <w:pStyle w:val="Heading1"/>
              <w:numPr>
                <w:ilvl w:val="0"/>
                <w:numId w:val="0"/>
              </w:numPr>
              <w:spacing w:after="0"/>
              <w:rPr>
                <w:rFonts w:asciiTheme="majorBidi" w:hAnsiTheme="majorBidi"/>
                <w:sz w:val="20"/>
                <w:szCs w:val="20"/>
                <w:lang w:val="ru-RU"/>
              </w:rPr>
            </w:pPr>
            <w:r w:rsidRPr="00320F33">
              <w:rPr>
                <w:rFonts w:asciiTheme="majorBidi" w:hAnsiTheme="majorBidi"/>
                <w:sz w:val="20"/>
                <w:lang w:val="ru-RU"/>
              </w:rPr>
              <w:t>ХКВ</w:t>
            </w:r>
          </w:p>
        </w:tc>
        <w:tc>
          <w:tcPr>
            <w:tcW w:w="1699" w:type="dxa"/>
            <w:shd w:val="clear" w:color="auto" w:fill="auto"/>
            <w:tcMar>
              <w:left w:w="108" w:type="dxa"/>
              <w:right w:w="108" w:type="dxa"/>
            </w:tcMar>
          </w:tcPr>
          <w:p w14:paraId="0C81DFC4" w14:textId="77777777" w:rsidR="00DD5C25" w:rsidRPr="00320F33" w:rsidRDefault="00DD5C25" w:rsidP="007458EE">
            <w:pPr>
              <w:pStyle w:val="Heading1"/>
              <w:numPr>
                <w:ilvl w:val="0"/>
                <w:numId w:val="0"/>
              </w:numPr>
              <w:spacing w:after="0"/>
              <w:jc w:val="right"/>
              <w:rPr>
                <w:rFonts w:asciiTheme="majorBidi" w:hAnsiTheme="majorBidi"/>
                <w:sz w:val="20"/>
                <w:szCs w:val="20"/>
                <w:lang w:val="ru-RU"/>
              </w:rPr>
            </w:pPr>
            <w:r w:rsidRPr="00320F33">
              <w:rPr>
                <w:rFonts w:asciiTheme="majorBidi" w:hAnsiTheme="majorBidi"/>
                <w:sz w:val="20"/>
                <w:lang w:val="ru-RU"/>
              </w:rPr>
              <w:t>90</w:t>
            </w:r>
          </w:p>
        </w:tc>
        <w:tc>
          <w:tcPr>
            <w:tcW w:w="1538" w:type="dxa"/>
            <w:shd w:val="clear" w:color="auto" w:fill="auto"/>
            <w:tcMar>
              <w:left w:w="108" w:type="dxa"/>
              <w:right w:w="108" w:type="dxa"/>
            </w:tcMar>
          </w:tcPr>
          <w:p w14:paraId="6D7229FB" w14:textId="77777777" w:rsidR="00DD5C25" w:rsidRPr="00320F33" w:rsidRDefault="00DD5C25" w:rsidP="007458EE">
            <w:pPr>
              <w:pStyle w:val="Heading1"/>
              <w:numPr>
                <w:ilvl w:val="0"/>
                <w:numId w:val="0"/>
              </w:numPr>
              <w:spacing w:after="0"/>
              <w:jc w:val="right"/>
              <w:rPr>
                <w:rFonts w:asciiTheme="majorBidi" w:hAnsiTheme="majorBidi"/>
                <w:sz w:val="20"/>
                <w:szCs w:val="20"/>
                <w:lang w:val="ru-RU"/>
              </w:rPr>
            </w:pPr>
            <w:r w:rsidRPr="00320F33">
              <w:rPr>
                <w:rFonts w:asciiTheme="majorBidi" w:hAnsiTheme="majorBidi"/>
                <w:sz w:val="20"/>
                <w:lang w:val="ru-RU"/>
              </w:rPr>
              <w:t>27</w:t>
            </w:r>
          </w:p>
        </w:tc>
        <w:tc>
          <w:tcPr>
            <w:tcW w:w="1405" w:type="dxa"/>
            <w:shd w:val="clear" w:color="auto" w:fill="auto"/>
            <w:tcMar>
              <w:left w:w="108" w:type="dxa"/>
              <w:right w:w="108" w:type="dxa"/>
            </w:tcMar>
          </w:tcPr>
          <w:p w14:paraId="4FC182D6" w14:textId="77777777" w:rsidR="00DD5C25" w:rsidRPr="00320F33" w:rsidRDefault="00DD5C25" w:rsidP="007458EE">
            <w:pPr>
              <w:pStyle w:val="Heading1"/>
              <w:numPr>
                <w:ilvl w:val="0"/>
                <w:numId w:val="0"/>
              </w:numPr>
              <w:spacing w:after="0"/>
              <w:jc w:val="right"/>
              <w:rPr>
                <w:rFonts w:asciiTheme="majorBidi" w:hAnsiTheme="majorBidi"/>
                <w:sz w:val="20"/>
                <w:szCs w:val="20"/>
                <w:lang w:val="ru-RU"/>
              </w:rPr>
            </w:pPr>
            <w:r w:rsidRPr="00320F33">
              <w:rPr>
                <w:rFonts w:asciiTheme="majorBidi" w:hAnsiTheme="majorBidi"/>
                <w:sz w:val="20"/>
                <w:lang w:val="ru-RU"/>
              </w:rPr>
              <w:t>25</w:t>
            </w:r>
          </w:p>
        </w:tc>
        <w:tc>
          <w:tcPr>
            <w:tcW w:w="1358" w:type="dxa"/>
            <w:shd w:val="clear" w:color="auto" w:fill="auto"/>
            <w:tcMar>
              <w:left w:w="108" w:type="dxa"/>
              <w:right w:w="108" w:type="dxa"/>
            </w:tcMar>
          </w:tcPr>
          <w:p w14:paraId="4DC520EF" w14:textId="77777777" w:rsidR="00DD5C25" w:rsidRPr="00320F33" w:rsidRDefault="00DD5C25" w:rsidP="007458EE">
            <w:pPr>
              <w:pStyle w:val="Heading1"/>
              <w:numPr>
                <w:ilvl w:val="0"/>
                <w:numId w:val="0"/>
              </w:numPr>
              <w:spacing w:after="0"/>
              <w:jc w:val="right"/>
              <w:rPr>
                <w:rFonts w:asciiTheme="majorBidi" w:hAnsiTheme="majorBidi"/>
                <w:sz w:val="20"/>
                <w:szCs w:val="20"/>
                <w:lang w:val="ru-RU"/>
              </w:rPr>
            </w:pPr>
            <w:r w:rsidRPr="00320F33">
              <w:rPr>
                <w:rFonts w:asciiTheme="majorBidi" w:hAnsiTheme="majorBidi"/>
                <w:sz w:val="20"/>
                <w:lang w:val="ru-RU"/>
              </w:rPr>
              <w:t>12</w:t>
            </w:r>
          </w:p>
        </w:tc>
        <w:tc>
          <w:tcPr>
            <w:tcW w:w="1422" w:type="dxa"/>
            <w:shd w:val="clear" w:color="auto" w:fill="auto"/>
            <w:tcMar>
              <w:left w:w="108" w:type="dxa"/>
              <w:right w:w="108" w:type="dxa"/>
            </w:tcMar>
          </w:tcPr>
          <w:p w14:paraId="1E8D5ED2" w14:textId="77777777" w:rsidR="00DD5C25" w:rsidRPr="00320F33" w:rsidRDefault="00DD5C25" w:rsidP="007458EE">
            <w:pPr>
              <w:pStyle w:val="Heading1"/>
              <w:numPr>
                <w:ilvl w:val="0"/>
                <w:numId w:val="0"/>
              </w:numPr>
              <w:spacing w:after="0"/>
              <w:jc w:val="right"/>
              <w:rPr>
                <w:rFonts w:asciiTheme="majorBidi" w:hAnsiTheme="majorBidi"/>
                <w:sz w:val="20"/>
                <w:szCs w:val="20"/>
                <w:lang w:val="ru-RU"/>
              </w:rPr>
            </w:pPr>
            <w:r w:rsidRPr="00320F33">
              <w:rPr>
                <w:rFonts w:asciiTheme="majorBidi" w:hAnsiTheme="majorBidi"/>
                <w:sz w:val="20"/>
                <w:lang w:val="ru-RU"/>
              </w:rPr>
              <w:t>154</w:t>
            </w:r>
          </w:p>
        </w:tc>
      </w:tr>
      <w:tr w:rsidR="00DD5C25" w:rsidRPr="00320F33" w14:paraId="6EE40AD8" w14:textId="77777777" w:rsidTr="007458EE">
        <w:trPr>
          <w:trHeight w:val="72"/>
        </w:trPr>
        <w:tc>
          <w:tcPr>
            <w:tcW w:w="1939" w:type="dxa"/>
            <w:shd w:val="clear" w:color="auto" w:fill="auto"/>
            <w:tcMar>
              <w:left w:w="108" w:type="dxa"/>
              <w:right w:w="108" w:type="dxa"/>
            </w:tcMar>
          </w:tcPr>
          <w:p w14:paraId="09B6F2F1" w14:textId="77777777" w:rsidR="00DD5C25" w:rsidRPr="00320F33" w:rsidRDefault="00DD5C25" w:rsidP="007458EE">
            <w:pPr>
              <w:pStyle w:val="Heading1"/>
              <w:numPr>
                <w:ilvl w:val="0"/>
                <w:numId w:val="0"/>
              </w:numPr>
              <w:spacing w:after="0"/>
              <w:rPr>
                <w:rFonts w:asciiTheme="majorBidi" w:hAnsiTheme="majorBidi"/>
                <w:sz w:val="20"/>
                <w:szCs w:val="20"/>
                <w:lang w:val="ru-RU"/>
              </w:rPr>
            </w:pPr>
            <w:r w:rsidRPr="00320F33">
              <w:rPr>
                <w:rFonts w:asciiTheme="majorBidi" w:hAnsiTheme="majorBidi"/>
                <w:sz w:val="20"/>
                <w:lang w:val="ru-RU"/>
              </w:rPr>
              <w:t>МКВ</w:t>
            </w:r>
          </w:p>
        </w:tc>
        <w:tc>
          <w:tcPr>
            <w:tcW w:w="1699" w:type="dxa"/>
            <w:shd w:val="clear" w:color="auto" w:fill="auto"/>
            <w:tcMar>
              <w:left w:w="108" w:type="dxa"/>
              <w:right w:w="108" w:type="dxa"/>
            </w:tcMar>
          </w:tcPr>
          <w:p w14:paraId="4A92C777" w14:textId="77777777" w:rsidR="00DD5C25" w:rsidRPr="00320F33" w:rsidRDefault="00DD5C25" w:rsidP="007458EE">
            <w:pPr>
              <w:pStyle w:val="Heading1"/>
              <w:numPr>
                <w:ilvl w:val="0"/>
                <w:numId w:val="0"/>
              </w:numPr>
              <w:spacing w:after="0"/>
              <w:jc w:val="right"/>
              <w:rPr>
                <w:rFonts w:asciiTheme="majorBidi" w:hAnsiTheme="majorBidi"/>
                <w:sz w:val="20"/>
                <w:szCs w:val="20"/>
                <w:lang w:val="ru-RU"/>
              </w:rPr>
            </w:pPr>
            <w:r w:rsidRPr="00320F33">
              <w:rPr>
                <w:rFonts w:asciiTheme="majorBidi" w:hAnsiTheme="majorBidi"/>
                <w:sz w:val="20"/>
                <w:lang w:val="ru-RU"/>
              </w:rPr>
              <w:t>415</w:t>
            </w:r>
          </w:p>
        </w:tc>
        <w:tc>
          <w:tcPr>
            <w:tcW w:w="1538" w:type="dxa"/>
            <w:shd w:val="clear" w:color="auto" w:fill="auto"/>
            <w:tcMar>
              <w:left w:w="108" w:type="dxa"/>
              <w:right w:w="108" w:type="dxa"/>
            </w:tcMar>
          </w:tcPr>
          <w:p w14:paraId="7BFAF7BE" w14:textId="77777777" w:rsidR="00DD5C25" w:rsidRPr="00320F33" w:rsidRDefault="00DD5C25" w:rsidP="007458EE">
            <w:pPr>
              <w:pStyle w:val="Heading1"/>
              <w:numPr>
                <w:ilvl w:val="0"/>
                <w:numId w:val="0"/>
              </w:numPr>
              <w:spacing w:after="0"/>
              <w:jc w:val="right"/>
              <w:rPr>
                <w:rFonts w:asciiTheme="majorBidi" w:hAnsiTheme="majorBidi"/>
                <w:sz w:val="20"/>
                <w:szCs w:val="20"/>
                <w:lang w:val="ru-RU"/>
              </w:rPr>
            </w:pPr>
            <w:r w:rsidRPr="00320F33">
              <w:rPr>
                <w:rFonts w:asciiTheme="majorBidi" w:hAnsiTheme="majorBidi"/>
                <w:sz w:val="20"/>
                <w:lang w:val="ru-RU"/>
              </w:rPr>
              <w:t>45</w:t>
            </w:r>
          </w:p>
        </w:tc>
        <w:tc>
          <w:tcPr>
            <w:tcW w:w="1405" w:type="dxa"/>
            <w:shd w:val="clear" w:color="auto" w:fill="auto"/>
            <w:tcMar>
              <w:left w:w="108" w:type="dxa"/>
              <w:right w:w="108" w:type="dxa"/>
            </w:tcMar>
          </w:tcPr>
          <w:p w14:paraId="65FF3A38" w14:textId="77777777" w:rsidR="00DD5C25" w:rsidRPr="00320F33" w:rsidRDefault="00DD5C25" w:rsidP="007458EE">
            <w:pPr>
              <w:pStyle w:val="Heading1"/>
              <w:numPr>
                <w:ilvl w:val="0"/>
                <w:numId w:val="0"/>
              </w:numPr>
              <w:spacing w:after="0"/>
              <w:jc w:val="right"/>
              <w:rPr>
                <w:rFonts w:asciiTheme="majorBidi" w:hAnsiTheme="majorBidi"/>
                <w:sz w:val="20"/>
                <w:szCs w:val="20"/>
                <w:lang w:val="ru-RU"/>
              </w:rPr>
            </w:pPr>
            <w:r w:rsidRPr="00320F33">
              <w:rPr>
                <w:rFonts w:asciiTheme="majorBidi" w:hAnsiTheme="majorBidi"/>
                <w:sz w:val="20"/>
                <w:lang w:val="ru-RU"/>
              </w:rPr>
              <w:t>23</w:t>
            </w:r>
          </w:p>
        </w:tc>
        <w:tc>
          <w:tcPr>
            <w:tcW w:w="1358" w:type="dxa"/>
            <w:shd w:val="clear" w:color="auto" w:fill="auto"/>
            <w:tcMar>
              <w:left w:w="108" w:type="dxa"/>
              <w:right w:w="108" w:type="dxa"/>
            </w:tcMar>
          </w:tcPr>
          <w:p w14:paraId="0B695C79" w14:textId="77777777" w:rsidR="00DD5C25" w:rsidRPr="00320F33" w:rsidRDefault="00DD5C25" w:rsidP="007458EE">
            <w:pPr>
              <w:pStyle w:val="Heading1"/>
              <w:numPr>
                <w:ilvl w:val="0"/>
                <w:numId w:val="0"/>
              </w:numPr>
              <w:spacing w:after="0"/>
              <w:jc w:val="right"/>
              <w:rPr>
                <w:rFonts w:asciiTheme="majorBidi" w:hAnsiTheme="majorBidi"/>
                <w:sz w:val="20"/>
                <w:szCs w:val="20"/>
                <w:lang w:val="ru-RU"/>
              </w:rPr>
            </w:pPr>
            <w:r w:rsidRPr="00320F33">
              <w:rPr>
                <w:rFonts w:asciiTheme="majorBidi" w:hAnsiTheme="majorBidi"/>
                <w:sz w:val="20"/>
                <w:lang w:val="ru-RU"/>
              </w:rPr>
              <w:t>21</w:t>
            </w:r>
          </w:p>
        </w:tc>
        <w:tc>
          <w:tcPr>
            <w:tcW w:w="1422" w:type="dxa"/>
            <w:shd w:val="clear" w:color="auto" w:fill="auto"/>
            <w:tcMar>
              <w:left w:w="108" w:type="dxa"/>
              <w:right w:w="108" w:type="dxa"/>
            </w:tcMar>
          </w:tcPr>
          <w:p w14:paraId="640D5789" w14:textId="77777777" w:rsidR="00DD5C25" w:rsidRPr="00320F33" w:rsidRDefault="00DD5C25" w:rsidP="007458EE">
            <w:pPr>
              <w:pStyle w:val="Heading1"/>
              <w:numPr>
                <w:ilvl w:val="0"/>
                <w:numId w:val="0"/>
              </w:numPr>
              <w:spacing w:after="0"/>
              <w:jc w:val="right"/>
              <w:rPr>
                <w:rFonts w:asciiTheme="majorBidi" w:hAnsiTheme="majorBidi"/>
                <w:sz w:val="20"/>
                <w:szCs w:val="20"/>
                <w:lang w:val="ru-RU"/>
              </w:rPr>
            </w:pPr>
            <w:r w:rsidRPr="00320F33">
              <w:rPr>
                <w:rFonts w:asciiTheme="majorBidi" w:hAnsiTheme="majorBidi"/>
                <w:sz w:val="20"/>
                <w:lang w:val="ru-RU"/>
              </w:rPr>
              <w:t>504</w:t>
            </w:r>
          </w:p>
        </w:tc>
      </w:tr>
      <w:tr w:rsidR="00DD5C25" w:rsidRPr="00320F33" w14:paraId="4D3A61AB" w14:textId="77777777" w:rsidTr="007458EE">
        <w:trPr>
          <w:trHeight w:val="91"/>
        </w:trPr>
        <w:tc>
          <w:tcPr>
            <w:tcW w:w="1939" w:type="dxa"/>
            <w:shd w:val="clear" w:color="auto" w:fill="auto"/>
            <w:tcMar>
              <w:left w:w="108" w:type="dxa"/>
              <w:right w:w="108" w:type="dxa"/>
            </w:tcMar>
          </w:tcPr>
          <w:p w14:paraId="3D80E5C6" w14:textId="77777777" w:rsidR="00DD5C25" w:rsidRPr="00320F33" w:rsidRDefault="00DD5C25" w:rsidP="007458EE">
            <w:pPr>
              <w:pStyle w:val="Heading1"/>
              <w:numPr>
                <w:ilvl w:val="0"/>
                <w:numId w:val="0"/>
              </w:numPr>
              <w:spacing w:after="0"/>
              <w:rPr>
                <w:rFonts w:asciiTheme="majorBidi" w:hAnsiTheme="majorBidi"/>
                <w:b/>
                <w:bCs/>
                <w:sz w:val="20"/>
                <w:szCs w:val="20"/>
                <w:lang w:val="ru-RU"/>
              </w:rPr>
            </w:pPr>
            <w:r w:rsidRPr="00320F33">
              <w:rPr>
                <w:rFonts w:asciiTheme="majorBidi" w:hAnsiTheme="majorBidi"/>
                <w:b/>
                <w:sz w:val="20"/>
                <w:lang w:val="ru-RU"/>
              </w:rPr>
              <w:t xml:space="preserve">Итого </w:t>
            </w:r>
          </w:p>
        </w:tc>
        <w:tc>
          <w:tcPr>
            <w:tcW w:w="1699" w:type="dxa"/>
            <w:shd w:val="clear" w:color="auto" w:fill="auto"/>
            <w:tcMar>
              <w:left w:w="108" w:type="dxa"/>
              <w:right w:w="108" w:type="dxa"/>
            </w:tcMar>
          </w:tcPr>
          <w:p w14:paraId="14FBA696" w14:textId="77777777" w:rsidR="00DD5C25" w:rsidRPr="00320F33" w:rsidRDefault="00DD5C25" w:rsidP="007458EE">
            <w:pPr>
              <w:pStyle w:val="Heading1"/>
              <w:numPr>
                <w:ilvl w:val="0"/>
                <w:numId w:val="0"/>
              </w:numPr>
              <w:spacing w:after="0"/>
              <w:jc w:val="right"/>
              <w:rPr>
                <w:rFonts w:asciiTheme="majorBidi" w:hAnsiTheme="majorBidi"/>
                <w:b/>
                <w:bCs/>
                <w:sz w:val="20"/>
                <w:szCs w:val="20"/>
                <w:lang w:val="ru-RU"/>
              </w:rPr>
            </w:pPr>
            <w:r w:rsidRPr="00320F33">
              <w:rPr>
                <w:rFonts w:asciiTheme="majorBidi" w:hAnsiTheme="majorBidi"/>
                <w:b/>
                <w:sz w:val="20"/>
                <w:lang w:val="ru-RU"/>
              </w:rPr>
              <w:t>505</w:t>
            </w:r>
          </w:p>
        </w:tc>
        <w:tc>
          <w:tcPr>
            <w:tcW w:w="1538" w:type="dxa"/>
            <w:shd w:val="clear" w:color="auto" w:fill="auto"/>
            <w:tcMar>
              <w:left w:w="108" w:type="dxa"/>
              <w:right w:w="108" w:type="dxa"/>
            </w:tcMar>
          </w:tcPr>
          <w:p w14:paraId="1532912D" w14:textId="77777777" w:rsidR="00DD5C25" w:rsidRPr="00320F33" w:rsidRDefault="00DD5C25" w:rsidP="007458EE">
            <w:pPr>
              <w:pStyle w:val="Heading1"/>
              <w:numPr>
                <w:ilvl w:val="0"/>
                <w:numId w:val="0"/>
              </w:numPr>
              <w:spacing w:after="0"/>
              <w:jc w:val="right"/>
              <w:rPr>
                <w:rFonts w:asciiTheme="majorBidi" w:hAnsiTheme="majorBidi"/>
                <w:b/>
                <w:bCs/>
                <w:sz w:val="20"/>
                <w:szCs w:val="20"/>
                <w:lang w:val="ru-RU"/>
              </w:rPr>
            </w:pPr>
            <w:r w:rsidRPr="00320F33">
              <w:rPr>
                <w:rFonts w:asciiTheme="majorBidi" w:hAnsiTheme="majorBidi"/>
                <w:b/>
                <w:sz w:val="20"/>
                <w:lang w:val="ru-RU"/>
              </w:rPr>
              <w:t>72</w:t>
            </w:r>
          </w:p>
        </w:tc>
        <w:tc>
          <w:tcPr>
            <w:tcW w:w="1405" w:type="dxa"/>
            <w:shd w:val="clear" w:color="auto" w:fill="auto"/>
            <w:tcMar>
              <w:left w:w="108" w:type="dxa"/>
              <w:right w:w="108" w:type="dxa"/>
            </w:tcMar>
          </w:tcPr>
          <w:p w14:paraId="4FF8262A" w14:textId="77777777" w:rsidR="00DD5C25" w:rsidRPr="00320F33" w:rsidRDefault="00DD5C25" w:rsidP="007458EE">
            <w:pPr>
              <w:pStyle w:val="Heading1"/>
              <w:numPr>
                <w:ilvl w:val="0"/>
                <w:numId w:val="0"/>
              </w:numPr>
              <w:spacing w:after="0"/>
              <w:jc w:val="right"/>
              <w:rPr>
                <w:rFonts w:asciiTheme="majorBidi" w:hAnsiTheme="majorBidi"/>
                <w:b/>
                <w:bCs/>
                <w:sz w:val="20"/>
                <w:szCs w:val="20"/>
                <w:lang w:val="ru-RU"/>
              </w:rPr>
            </w:pPr>
            <w:r w:rsidRPr="00320F33">
              <w:rPr>
                <w:rFonts w:asciiTheme="majorBidi" w:hAnsiTheme="majorBidi"/>
                <w:b/>
                <w:sz w:val="20"/>
                <w:lang w:val="ru-RU"/>
              </w:rPr>
              <w:t>48</w:t>
            </w:r>
          </w:p>
        </w:tc>
        <w:tc>
          <w:tcPr>
            <w:tcW w:w="1358" w:type="dxa"/>
            <w:shd w:val="clear" w:color="auto" w:fill="auto"/>
            <w:tcMar>
              <w:left w:w="108" w:type="dxa"/>
              <w:right w:w="108" w:type="dxa"/>
            </w:tcMar>
          </w:tcPr>
          <w:p w14:paraId="7DDD09A6" w14:textId="77777777" w:rsidR="00DD5C25" w:rsidRPr="00320F33" w:rsidRDefault="00DD5C25" w:rsidP="007458EE">
            <w:pPr>
              <w:pStyle w:val="Heading1"/>
              <w:numPr>
                <w:ilvl w:val="0"/>
                <w:numId w:val="0"/>
              </w:numPr>
              <w:spacing w:after="0"/>
              <w:jc w:val="right"/>
              <w:rPr>
                <w:rFonts w:asciiTheme="majorBidi" w:hAnsiTheme="majorBidi"/>
                <w:b/>
                <w:bCs/>
                <w:sz w:val="20"/>
                <w:szCs w:val="20"/>
                <w:lang w:val="ru-RU"/>
              </w:rPr>
            </w:pPr>
            <w:r w:rsidRPr="00320F33">
              <w:rPr>
                <w:rFonts w:asciiTheme="majorBidi" w:hAnsiTheme="majorBidi"/>
                <w:b/>
                <w:sz w:val="20"/>
                <w:lang w:val="ru-RU"/>
              </w:rPr>
              <w:t>33</w:t>
            </w:r>
          </w:p>
        </w:tc>
        <w:tc>
          <w:tcPr>
            <w:tcW w:w="1422" w:type="dxa"/>
            <w:shd w:val="clear" w:color="auto" w:fill="auto"/>
            <w:tcMar>
              <w:left w:w="108" w:type="dxa"/>
              <w:right w:w="108" w:type="dxa"/>
            </w:tcMar>
          </w:tcPr>
          <w:p w14:paraId="23C810D4" w14:textId="77777777" w:rsidR="00DD5C25" w:rsidRPr="00320F33" w:rsidRDefault="00DD5C25" w:rsidP="007458EE">
            <w:pPr>
              <w:pStyle w:val="Heading1"/>
              <w:numPr>
                <w:ilvl w:val="0"/>
                <w:numId w:val="0"/>
              </w:numPr>
              <w:spacing w:after="0"/>
              <w:jc w:val="right"/>
              <w:rPr>
                <w:rFonts w:asciiTheme="majorBidi" w:hAnsiTheme="majorBidi"/>
                <w:b/>
                <w:bCs/>
                <w:sz w:val="20"/>
                <w:szCs w:val="20"/>
                <w:lang w:val="ru-RU"/>
              </w:rPr>
            </w:pPr>
            <w:r w:rsidRPr="00320F33">
              <w:rPr>
                <w:rFonts w:asciiTheme="majorBidi" w:hAnsiTheme="majorBidi"/>
                <w:b/>
                <w:sz w:val="20"/>
                <w:lang w:val="ru-RU"/>
              </w:rPr>
              <w:t>658</w:t>
            </w:r>
          </w:p>
        </w:tc>
      </w:tr>
    </w:tbl>
    <w:p w14:paraId="53C1AFFE" w14:textId="05CF3EB0" w:rsidR="00DD5C25" w:rsidRPr="00320F33" w:rsidRDefault="00DD5C25" w:rsidP="00DD5C25">
      <w:pPr>
        <w:pStyle w:val="Heading1"/>
        <w:spacing w:before="240"/>
        <w:rPr>
          <w:lang w:val="ru-RU"/>
        </w:rPr>
      </w:pPr>
      <w:r w:rsidRPr="00320F33">
        <w:rPr>
          <w:lang w:val="ru-RU"/>
        </w:rPr>
        <w:t xml:space="preserve">Экономический кризис и масштабная </w:t>
      </w:r>
      <w:r w:rsidR="00EC3106" w:rsidRPr="00EC3106">
        <w:t>эмиграция</w:t>
      </w:r>
      <w:r w:rsidRPr="00320F33">
        <w:rPr>
          <w:lang w:val="ru-RU"/>
        </w:rPr>
        <w:t xml:space="preserve"> квалифицированных специалистов в последние годы негативно повлияли на сектор сервисного обслуживания, в результате чего число квалифицированных действующих специалистов по обслуживанию ограничено. В этой связи сектору необходима адекватная поддержка для обслуживания как существующего, так и нового оборудования с использованием альтернативных технологий с низким/</w:t>
      </w:r>
      <w:r w:rsidR="00373AE7" w:rsidRPr="00320F33">
        <w:rPr>
          <w:lang w:val="ru-RU"/>
        </w:rPr>
        <w:t xml:space="preserve">более </w:t>
      </w:r>
      <w:r w:rsidRPr="00320F33">
        <w:rPr>
          <w:lang w:val="ru-RU"/>
        </w:rPr>
        <w:t>низким ПГП. Это будет способствовать и более быстрому внедрению технологий с низким/</w:t>
      </w:r>
      <w:r w:rsidR="00373AE7" w:rsidRPr="00320F33">
        <w:rPr>
          <w:lang w:val="ru-RU"/>
        </w:rPr>
        <w:t xml:space="preserve">более </w:t>
      </w:r>
      <w:r w:rsidRPr="00320F33">
        <w:rPr>
          <w:lang w:val="ru-RU"/>
        </w:rPr>
        <w:t>низким ПГП различными конечными пользователями.</w:t>
      </w:r>
    </w:p>
    <w:p w14:paraId="48897911" w14:textId="3F737DD8" w:rsidR="00DD5C25" w:rsidRPr="00320F33" w:rsidRDefault="00DD5C25" w:rsidP="00DD5C25">
      <w:pPr>
        <w:pStyle w:val="Heading1"/>
        <w:spacing w:before="240"/>
        <w:rPr>
          <w:lang w:val="ru-RU"/>
        </w:rPr>
      </w:pPr>
      <w:r w:rsidRPr="00320F33">
        <w:rPr>
          <w:lang w:val="ru-RU"/>
        </w:rPr>
        <w:t xml:space="preserve">Профессионально-техническое образование (ПТО) в Ливане находится в ведении Министерства просвещения и высшего образования (МПВО), где за </w:t>
      </w:r>
      <w:r w:rsidR="00597532">
        <w:rPr>
          <w:lang w:val="ru-RU"/>
        </w:rPr>
        <w:t>такое образование</w:t>
      </w:r>
      <w:r w:rsidRPr="00320F33">
        <w:rPr>
          <w:lang w:val="ru-RU"/>
        </w:rPr>
        <w:t xml:space="preserve"> отвечает Генеральный директорат по вопросам ПТО. Этот директорат </w:t>
      </w:r>
      <w:r w:rsidR="00597532">
        <w:rPr>
          <w:lang w:val="ru-RU"/>
        </w:rPr>
        <w:t>контролирует</w:t>
      </w:r>
      <w:r w:rsidRPr="00320F33">
        <w:rPr>
          <w:lang w:val="ru-RU"/>
        </w:rPr>
        <w:t xml:space="preserve"> как государственные, так и частные учебные заведения ПТО.</w:t>
      </w:r>
    </w:p>
    <w:p w14:paraId="5CF65A30" w14:textId="713F856D" w:rsidR="00DD5C25" w:rsidRPr="00320F33" w:rsidRDefault="00DD5C25" w:rsidP="00DD5C25">
      <w:pPr>
        <w:pStyle w:val="Heading1"/>
        <w:spacing w:before="240"/>
        <w:rPr>
          <w:lang w:val="ru-RU"/>
        </w:rPr>
      </w:pPr>
      <w:r w:rsidRPr="00320F33">
        <w:rPr>
          <w:lang w:val="ru-RU"/>
        </w:rPr>
        <w:t xml:space="preserve">В рамках этапа I ПОДПО была оказана поддержка одному учебному центру. На этапе II была оказана помощь трем центрам путем улучшения их инфраструктуры и предоставления стандартных инструментов для обслуживания ХКВ в целях улучшения практических методов обучения. В настоящее время на этапе III оказывается помощь тем же трем центрам в дальнейшем укреплении их потенциала в области обучения и сертификации путем предоставления специализированных тренировочных комплектов, включая специально разработанные для целей обучения стенды </w:t>
      </w:r>
      <w:r w:rsidR="004912BE">
        <w:rPr>
          <w:lang w:val="ru-RU"/>
        </w:rPr>
        <w:t>по</w:t>
      </w:r>
      <w:r w:rsidRPr="00320F33">
        <w:rPr>
          <w:lang w:val="ru-RU"/>
        </w:rPr>
        <w:t xml:space="preserve"> коммерческо</w:t>
      </w:r>
      <w:r w:rsidR="004912BE">
        <w:rPr>
          <w:lang w:val="ru-RU"/>
        </w:rPr>
        <w:t>му</w:t>
      </w:r>
      <w:r w:rsidRPr="00320F33">
        <w:rPr>
          <w:lang w:val="ru-RU"/>
        </w:rPr>
        <w:t xml:space="preserve"> холодильно</w:t>
      </w:r>
      <w:r w:rsidR="004912BE">
        <w:rPr>
          <w:lang w:val="ru-RU"/>
        </w:rPr>
        <w:t>му</w:t>
      </w:r>
      <w:r w:rsidRPr="00320F33">
        <w:rPr>
          <w:lang w:val="ru-RU"/>
        </w:rPr>
        <w:t xml:space="preserve"> оборудовани</w:t>
      </w:r>
      <w:r w:rsidR="004912BE">
        <w:rPr>
          <w:lang w:val="ru-RU"/>
        </w:rPr>
        <w:t>ю</w:t>
      </w:r>
      <w:r w:rsidRPr="00320F33">
        <w:rPr>
          <w:lang w:val="ru-RU"/>
        </w:rPr>
        <w:t xml:space="preserve"> и </w:t>
      </w:r>
      <w:r w:rsidR="004912BE">
        <w:rPr>
          <w:lang w:val="ru-RU"/>
        </w:rPr>
        <w:t>комнатным кондиционерам</w:t>
      </w:r>
      <w:r w:rsidRPr="00320F33">
        <w:rPr>
          <w:lang w:val="ru-RU"/>
        </w:rPr>
        <w:t xml:space="preserve">, которые отныне функционируют в соответствии с международными стандартами. Кроме того, планируется провести программу подготовки для 15 инструкторов по </w:t>
      </w:r>
      <w:r w:rsidR="004912BE">
        <w:rPr>
          <w:lang w:val="ru-RU"/>
        </w:rPr>
        <w:t>комнатным кондиционерам</w:t>
      </w:r>
      <w:r w:rsidRPr="00320F33">
        <w:rPr>
          <w:lang w:val="ru-RU"/>
        </w:rPr>
        <w:t xml:space="preserve"> с целью повышения квалификации технических специалистов по ХКВ в </w:t>
      </w:r>
      <w:r w:rsidR="004912BE">
        <w:rPr>
          <w:lang w:val="ru-RU"/>
        </w:rPr>
        <w:t>том, что касается</w:t>
      </w:r>
      <w:r w:rsidRPr="00320F33">
        <w:rPr>
          <w:lang w:val="ru-RU"/>
        </w:rPr>
        <w:t xml:space="preserve"> надлежащей практики обслуживания и сокращения утечек.</w:t>
      </w:r>
    </w:p>
    <w:p w14:paraId="71EEDB8B" w14:textId="03FEDD61" w:rsidR="00DD5C25" w:rsidRPr="00320F33" w:rsidRDefault="00DD5C25" w:rsidP="00DD5C25">
      <w:pPr>
        <w:pStyle w:val="Heading1"/>
        <w:spacing w:before="240"/>
        <w:rPr>
          <w:lang w:val="ru-RU"/>
        </w:rPr>
      </w:pPr>
      <w:bookmarkStart w:id="3" w:name="_Hlk197103138"/>
      <w:r w:rsidRPr="00320F33">
        <w:rPr>
          <w:lang w:val="ru-RU"/>
        </w:rPr>
        <w:t>Система сертификации профессиональных училищ продолжает способствовать созданию потенциала новых технических специалистов, в том числе благодаря новой учебной программе. Было проведено три семинара для 25 преподавателей в области ХКВ и 209 студентов. Кроме того, было подготовлено техническое руководство по обслуживанию ХКВ, которое затем было распространено среди технических специалистов, преподавателей и студентов. Мероприятия по информированию общественности и созданию потенциала включали технические и тематические семинары по альтернативам ГХФУ для конечных пользователей, импортеров и субъектов деятельности в секторе обслуживания.</w:t>
      </w:r>
    </w:p>
    <w:p w14:paraId="73696A37" w14:textId="19B019D0" w:rsidR="00DD5C25" w:rsidRPr="00320F33" w:rsidRDefault="00DD5C25" w:rsidP="00DD5C25">
      <w:pPr>
        <w:pStyle w:val="Heading1"/>
        <w:spacing w:before="240"/>
        <w:rPr>
          <w:lang w:val="ru-RU"/>
        </w:rPr>
      </w:pPr>
      <w:r w:rsidRPr="00320F33">
        <w:rPr>
          <w:lang w:val="ru-RU"/>
        </w:rPr>
        <w:t xml:space="preserve">Профессиональные училища, предлагающие учебные программы для сектора кондиционирования воздуха в помещениях, </w:t>
      </w:r>
      <w:r w:rsidR="006752C9">
        <w:rPr>
          <w:lang w:val="ru-RU"/>
        </w:rPr>
        <w:t>не в полной мере</w:t>
      </w:r>
      <w:r w:rsidR="006752C9" w:rsidRPr="00320F33">
        <w:rPr>
          <w:lang w:val="ru-RU"/>
        </w:rPr>
        <w:t xml:space="preserve"> </w:t>
      </w:r>
      <w:r w:rsidRPr="00320F33">
        <w:rPr>
          <w:lang w:val="ru-RU"/>
        </w:rPr>
        <w:t>обеспечены оборудованием для проведения обучения на самом высоком уровне на основе равноправия и передового опыта</w:t>
      </w:r>
      <w:r w:rsidR="006752C9">
        <w:rPr>
          <w:lang w:val="ru-RU"/>
        </w:rPr>
        <w:t>.</w:t>
      </w:r>
      <w:r w:rsidRPr="00320F33">
        <w:rPr>
          <w:lang w:val="ru-RU"/>
        </w:rPr>
        <w:t xml:space="preserve"> Для решения этой проблемы национальный орган по озону (НОО) и Министерство охраны окружающей среды тесно сотрудничают с </w:t>
      </w:r>
      <w:r w:rsidR="006752C9">
        <w:rPr>
          <w:lang w:val="ru-RU"/>
        </w:rPr>
        <w:t>МПВО</w:t>
      </w:r>
      <w:r w:rsidRPr="00320F33">
        <w:rPr>
          <w:lang w:val="ru-RU"/>
        </w:rPr>
        <w:t xml:space="preserve"> и его Генеральным директоратом в целях улучшения базового потенциала профессиональных училищ, способных проводить обучение по программам, охватывающим </w:t>
      </w:r>
      <w:r w:rsidR="006752C9">
        <w:rPr>
          <w:lang w:val="ru-RU"/>
        </w:rPr>
        <w:t xml:space="preserve">комнатные </w:t>
      </w:r>
      <w:r w:rsidRPr="00320F33">
        <w:rPr>
          <w:lang w:val="ru-RU"/>
        </w:rPr>
        <w:t>кондиционеры на</w:t>
      </w:r>
      <w:r w:rsidR="006752C9">
        <w:rPr>
          <w:lang w:val="ru-RU"/>
        </w:rPr>
        <w:t xml:space="preserve"> основе</w:t>
      </w:r>
      <w:r w:rsidRPr="00320F33">
        <w:rPr>
          <w:lang w:val="ru-RU"/>
        </w:rPr>
        <w:t xml:space="preserve"> ГХФУ</w:t>
      </w:r>
      <w:r w:rsidRPr="00320F33">
        <w:rPr>
          <w:lang w:val="ru-RU"/>
        </w:rPr>
        <w:noBreakHyphen/>
        <w:t xml:space="preserve">22 и коммерческое холодильное оборудование. В 2021 году </w:t>
      </w:r>
      <w:r w:rsidR="001628CB">
        <w:rPr>
          <w:lang w:val="ru-RU"/>
        </w:rPr>
        <w:t>было проведено обновление учебной программы</w:t>
      </w:r>
      <w:r w:rsidRPr="00320F33">
        <w:rPr>
          <w:lang w:val="ru-RU"/>
        </w:rPr>
        <w:t xml:space="preserve"> для включения мер по охране окружающей среды и технических мер в соответствии с Монреальским протоколом.</w:t>
      </w:r>
    </w:p>
    <w:bookmarkEnd w:id="3"/>
    <w:p w14:paraId="2E1CB099" w14:textId="77777777" w:rsidR="00DD5C25" w:rsidRPr="00320F33" w:rsidRDefault="00DD5C25" w:rsidP="00DD5C25">
      <w:pPr>
        <w:pStyle w:val="Heading1"/>
        <w:keepNext/>
        <w:numPr>
          <w:ilvl w:val="0"/>
          <w:numId w:val="0"/>
        </w:numPr>
        <w:rPr>
          <w:b/>
          <w:bCs/>
          <w:lang w:val="ru-RU"/>
        </w:rPr>
      </w:pPr>
      <w:r w:rsidRPr="00320F33">
        <w:rPr>
          <w:b/>
          <w:lang w:val="ru-RU"/>
        </w:rPr>
        <w:lastRenderedPageBreak/>
        <w:t>IV.</w:t>
      </w:r>
      <w:r w:rsidRPr="00320F33">
        <w:rPr>
          <w:b/>
          <w:lang w:val="ru-RU"/>
        </w:rPr>
        <w:tab/>
        <w:t>Этап I плана реализации Кигалийской поправки по ГФУ в представленном виде</w:t>
      </w:r>
    </w:p>
    <w:p w14:paraId="1DAFB7B9" w14:textId="77777777" w:rsidR="00DD5C25" w:rsidRPr="00320F33" w:rsidRDefault="00DD5C25" w:rsidP="00DD5C25">
      <w:pPr>
        <w:keepNext/>
        <w:spacing w:after="240"/>
        <w:rPr>
          <w:u w:val="single"/>
          <w:lang w:val="ru-RU"/>
        </w:rPr>
      </w:pPr>
      <w:r w:rsidRPr="00320F33">
        <w:rPr>
          <w:u w:val="single"/>
          <w:lang w:val="ru-RU"/>
        </w:rPr>
        <w:t>Институциональная, политическая и нормативно-правовая база</w:t>
      </w:r>
    </w:p>
    <w:p w14:paraId="7927FB63" w14:textId="0A8EA382" w:rsidR="00DD5C25" w:rsidRPr="00320F33" w:rsidRDefault="00DD5C25" w:rsidP="00DD5C25">
      <w:pPr>
        <w:pStyle w:val="Heading1"/>
        <w:spacing w:before="240"/>
        <w:rPr>
          <w:u w:val="single"/>
          <w:lang w:val="ru-RU"/>
        </w:rPr>
      </w:pPr>
      <w:bookmarkStart w:id="4" w:name="_Hlk197098506"/>
      <w:r w:rsidRPr="00320F33">
        <w:rPr>
          <w:lang w:val="ru-RU"/>
        </w:rPr>
        <w:t>НОО, созданный при Министерстве охраны окружающей среды, служит координационным центром по разработке нормативно-правовой базы и политики в рамках Монреальского протокола. Он определяет политическую повестку дня в области потребления контролируемых веществ</w:t>
      </w:r>
      <w:r w:rsidR="00085183">
        <w:rPr>
          <w:lang w:val="ru-RU"/>
        </w:rPr>
        <w:t xml:space="preserve">, а также </w:t>
      </w:r>
      <w:r w:rsidR="00131D71">
        <w:rPr>
          <w:lang w:val="ru-RU"/>
        </w:rPr>
        <w:t xml:space="preserve">отбирает </w:t>
      </w:r>
      <w:r w:rsidRPr="00320F33">
        <w:rPr>
          <w:lang w:val="ru-RU"/>
        </w:rPr>
        <w:t xml:space="preserve">применимые технологии и подходы, в том числе </w:t>
      </w:r>
      <w:r w:rsidR="00131D71">
        <w:rPr>
          <w:lang w:val="ru-RU"/>
        </w:rPr>
        <w:t>консультируя</w:t>
      </w:r>
      <w:r w:rsidRPr="00320F33">
        <w:rPr>
          <w:lang w:val="ru-RU"/>
        </w:rPr>
        <w:t xml:space="preserve"> предприятия по вопросам контроля роста и поэтапного отказа от потребления/поэтапного сокращения потребления в соответствии с согласованными целевыми показателями.</w:t>
      </w:r>
    </w:p>
    <w:p w14:paraId="0DE3F43D" w14:textId="77777777" w:rsidR="00DD5C25" w:rsidRPr="00320F33" w:rsidRDefault="00DD5C25" w:rsidP="00DD5C25">
      <w:pPr>
        <w:pStyle w:val="Heading1"/>
        <w:spacing w:before="240"/>
        <w:rPr>
          <w:u w:val="single"/>
          <w:lang w:val="ru-RU"/>
        </w:rPr>
      </w:pPr>
      <w:r w:rsidRPr="00320F33">
        <w:rPr>
          <w:lang w:val="ru-RU"/>
        </w:rPr>
        <w:t xml:space="preserve">Министерство охраны окружающей среды осуществляет мониторинг импорта контролируемых веществ в рамках Монреальского протокола через лицензированных импортеров. Решением Министерства, принятым в декабре 2021 года, была введена система лицензирования и квотирования ГФУ начиная с 2023 года, контроль и мониторинг которой осуществляет НОО. </w:t>
      </w:r>
    </w:p>
    <w:p w14:paraId="7D1D7198" w14:textId="77777777" w:rsidR="00DD5C25" w:rsidRPr="00320F33" w:rsidRDefault="00DD5C25" w:rsidP="00DD5C25">
      <w:pPr>
        <w:pStyle w:val="Heading1"/>
        <w:spacing w:before="240"/>
        <w:rPr>
          <w:u w:val="single"/>
          <w:lang w:val="ru-RU"/>
        </w:rPr>
      </w:pPr>
      <w:r w:rsidRPr="00320F33">
        <w:rPr>
          <w:lang w:val="ru-RU"/>
        </w:rPr>
        <w:t>Система лицензирования предполагает скоординированные усилия Министерства охраны окружающей среды, таможенной службы и импортеров. Эта система гарантирует, что и министерство, и таможня сохраняют полную власть над импортом контролируемых веществ, обеспечивая соблюдение положений Монреальского протокола.</w:t>
      </w:r>
    </w:p>
    <w:p w14:paraId="6D9BBF37" w14:textId="77777777" w:rsidR="00DD5C25" w:rsidRPr="00320F33" w:rsidRDefault="00DD5C25" w:rsidP="00DD5C25">
      <w:pPr>
        <w:pStyle w:val="Heading1"/>
        <w:spacing w:before="240"/>
        <w:rPr>
          <w:u w:val="single"/>
          <w:lang w:val="ru-RU"/>
        </w:rPr>
      </w:pPr>
      <w:r w:rsidRPr="00320F33">
        <w:rPr>
          <w:lang w:val="ru-RU"/>
        </w:rPr>
        <w:t>Единообразные системные коды для ГФУ на 2022 год были утверждены для использования в 2024 году. Система квот на ГФУ была доработана и используется для предоставления квот. Общий объем квот на ГФУ будет оцениваться в тоннах эквивалента CO</w:t>
      </w:r>
      <w:r w:rsidRPr="00320F33">
        <w:rPr>
          <w:vertAlign w:val="subscript"/>
          <w:lang w:val="ru-RU"/>
        </w:rPr>
        <w:t>2</w:t>
      </w:r>
      <w:r w:rsidRPr="00320F33">
        <w:rPr>
          <w:lang w:val="ru-RU"/>
        </w:rPr>
        <w:t xml:space="preserve"> и пересчитываться в метрические тонны применительно к отдельным веществам. Этот процесс гарантирует, что ежегодные целевые показатели по ГФУ не будут превышены. </w:t>
      </w:r>
    </w:p>
    <w:bookmarkEnd w:id="4"/>
    <w:p w14:paraId="0B038982" w14:textId="77777777" w:rsidR="00DD5C25" w:rsidRPr="00320F33" w:rsidRDefault="00DD5C25" w:rsidP="00DD5C25">
      <w:pPr>
        <w:keepNext/>
        <w:suppressAutoHyphens/>
        <w:spacing w:before="240" w:after="240"/>
        <w:rPr>
          <w:u w:val="single"/>
          <w:lang w:val="ru-RU"/>
        </w:rPr>
      </w:pPr>
      <w:r w:rsidRPr="00320F33">
        <w:rPr>
          <w:u w:val="single"/>
          <w:lang w:val="ru-RU"/>
        </w:rPr>
        <w:t>Стратегия поэтапного сокращения потребления ГФУ на этапе I плана реализации Кигалийской поправки</w:t>
      </w:r>
    </w:p>
    <w:p w14:paraId="21BF02B1" w14:textId="77777777" w:rsidR="00DD5C25" w:rsidRPr="00320F33" w:rsidRDefault="00DD5C25" w:rsidP="00DD5C25">
      <w:pPr>
        <w:keepNext/>
        <w:suppressAutoHyphens/>
        <w:spacing w:before="240" w:after="240"/>
        <w:outlineLvl w:val="0"/>
        <w:rPr>
          <w:i/>
          <w:iCs/>
          <w:lang w:val="ru-RU"/>
        </w:rPr>
      </w:pPr>
      <w:r w:rsidRPr="00320F33">
        <w:rPr>
          <w:i/>
          <w:lang w:val="ru-RU"/>
        </w:rPr>
        <w:t>Комплексная стратегия</w:t>
      </w:r>
    </w:p>
    <w:p w14:paraId="37D6F833" w14:textId="447914BB" w:rsidR="00DD5C25" w:rsidRPr="00320F33" w:rsidRDefault="00DD5C25" w:rsidP="00DD5C25">
      <w:pPr>
        <w:pStyle w:val="Heading1"/>
        <w:rPr>
          <w:lang w:val="ru-RU"/>
        </w:rPr>
      </w:pPr>
      <w:r w:rsidRPr="00320F33">
        <w:rPr>
          <w:lang w:val="ru-RU"/>
        </w:rPr>
        <w:t xml:space="preserve">Стратегия поэтапного сокращения потребления на этапе I ПРК </w:t>
      </w:r>
      <w:r w:rsidR="00CF565D">
        <w:rPr>
          <w:lang w:val="ru-RU"/>
        </w:rPr>
        <w:t>носит многоплановый характер</w:t>
      </w:r>
      <w:r w:rsidRPr="00320F33">
        <w:rPr>
          <w:lang w:val="ru-RU"/>
        </w:rPr>
        <w:t xml:space="preserve"> и </w:t>
      </w:r>
      <w:r w:rsidR="00CF565D">
        <w:rPr>
          <w:lang w:val="ru-RU"/>
        </w:rPr>
        <w:t>предполагает подход на основе</w:t>
      </w:r>
      <w:r w:rsidRPr="00320F33">
        <w:rPr>
          <w:lang w:val="ru-RU"/>
        </w:rPr>
        <w:t xml:space="preserve"> портфел</w:t>
      </w:r>
      <w:r w:rsidR="00CF565D">
        <w:rPr>
          <w:lang w:val="ru-RU"/>
        </w:rPr>
        <w:t>я</w:t>
      </w:r>
      <w:r w:rsidRPr="00320F33">
        <w:rPr>
          <w:lang w:val="ru-RU"/>
        </w:rPr>
        <w:t xml:space="preserve"> мероприятий, которые в комплексе могут обеспечить Ливану инструменты для достижения целевых показателей на 2035 год раньше, чем это предусмотрено Монреальским протоколом. Это включает в себя мероприятия по переводу одного производителя бытовых кондиционеров, Lematic Industries, с R-410A на ГФУ-32, перевод 47 МСП, производящих коммерческое холодильное оборудование и потребляющих менее 15 т</w:t>
      </w:r>
      <w:r w:rsidR="000F5788">
        <w:rPr>
          <w:lang w:val="ru-RU"/>
        </w:rPr>
        <w:t>онн</w:t>
      </w:r>
      <w:r w:rsidRPr="00320F33">
        <w:rPr>
          <w:lang w:val="ru-RU"/>
        </w:rPr>
        <w:t xml:space="preserve"> ГФУ, на технологии на основе R-290; </w:t>
      </w:r>
      <w:r w:rsidR="000F5788">
        <w:rPr>
          <w:lang w:val="ru-RU"/>
        </w:rPr>
        <w:t>оказание сектору обслуживания помощи</w:t>
      </w:r>
      <w:r w:rsidRPr="00320F33">
        <w:rPr>
          <w:lang w:val="ru-RU"/>
        </w:rPr>
        <w:t xml:space="preserve"> в </w:t>
      </w:r>
      <w:r w:rsidR="000F5788">
        <w:rPr>
          <w:lang w:val="ru-RU"/>
        </w:rPr>
        <w:t>создании</w:t>
      </w:r>
      <w:r w:rsidRPr="00320F33">
        <w:rPr>
          <w:lang w:val="ru-RU"/>
        </w:rPr>
        <w:t xml:space="preserve"> потенциала и обучен</w:t>
      </w:r>
      <w:r w:rsidR="000F5788">
        <w:rPr>
          <w:lang w:val="ru-RU"/>
        </w:rPr>
        <w:t>и</w:t>
      </w:r>
      <w:r w:rsidR="0028348C">
        <w:rPr>
          <w:lang w:val="ru-RU"/>
        </w:rPr>
        <w:t>и</w:t>
      </w:r>
      <w:r w:rsidRPr="00320F33">
        <w:rPr>
          <w:lang w:val="ru-RU"/>
        </w:rPr>
        <w:t xml:space="preserve">, в первую очередь применительно к бытовому и коммерческому холодильному оборудованию и МКВ; повышение обучающего потенциала учебных заведений в области МКВ и холодильного оборудования; предоставление техническим специалистам по обслуживанию поддержки в виде оборудования для внедрения надлежащей практики обслуживания и максимальной рекуперации и вторичного использования хладагентов; укрепление нормативно-правовой базы, включая систему квот, для </w:t>
      </w:r>
      <w:r w:rsidR="000F5788">
        <w:rPr>
          <w:lang w:val="ru-RU"/>
        </w:rPr>
        <w:t>укрепления</w:t>
      </w:r>
      <w:r w:rsidRPr="00320F33">
        <w:rPr>
          <w:lang w:val="ru-RU"/>
        </w:rPr>
        <w:t xml:space="preserve"> контроля за ГФУ и содействия поэтапному сокращению их потребления; проведение информационно-просветительских мероприятий для повышения осведомленности в секторе, выявления препятствий внедрени</w:t>
      </w:r>
      <w:r w:rsidR="00423143">
        <w:rPr>
          <w:lang w:val="ru-RU"/>
        </w:rPr>
        <w:t>ю</w:t>
      </w:r>
      <w:r w:rsidRPr="00320F33">
        <w:rPr>
          <w:lang w:val="ru-RU"/>
        </w:rPr>
        <w:t xml:space="preserve"> технологий на основе хладагентов с низким/более низким ПГП и распространение информации об альтернативных технологиях с низким ПГП.</w:t>
      </w:r>
    </w:p>
    <w:p w14:paraId="4CFC8356" w14:textId="77777777" w:rsidR="00DD5C25" w:rsidRPr="00320F33" w:rsidRDefault="00DD5C25" w:rsidP="00DD5C25">
      <w:pPr>
        <w:pStyle w:val="Heading1"/>
        <w:rPr>
          <w:lang w:val="ru-RU"/>
        </w:rPr>
      </w:pPr>
      <w:r w:rsidRPr="00320F33">
        <w:rPr>
          <w:lang w:val="ru-RU"/>
        </w:rPr>
        <w:t xml:space="preserve">Правительство предлагает оказать помощь производителям крупного коммерческого холодильного оборудования на более позднем этапе, поскольку альтернативные технологии с </w:t>
      </w:r>
      <w:r w:rsidRPr="00320F33">
        <w:rPr>
          <w:lang w:val="ru-RU"/>
        </w:rPr>
        <w:lastRenderedPageBreak/>
        <w:t>низким ПГП, которые могут безопасно использоваться в таком оборудовании, на данном этапе не доступны для распространения на рынке.</w:t>
      </w:r>
    </w:p>
    <w:p w14:paraId="0E4746AC" w14:textId="58FB1A80" w:rsidR="00DD5C25" w:rsidRPr="00320F33" w:rsidRDefault="00DD5C25" w:rsidP="00DD5C25">
      <w:pPr>
        <w:pStyle w:val="Heading1"/>
        <w:rPr>
          <w:lang w:val="ru-RU"/>
        </w:rPr>
      </w:pPr>
      <w:r w:rsidRPr="00320F33">
        <w:rPr>
          <w:lang w:val="ru-RU"/>
        </w:rPr>
        <w:t xml:space="preserve">Ожидается, что в связи с восстановление экономики страны потребление ГФУ в различных областях будет расти. Этот рост будет преимущественно обусловлен ростом в сфере МКВ, стационарного кондиционирования воздуха, а также бытового и коммерческого холодильного оборудования. </w:t>
      </w:r>
      <w:r w:rsidR="00D823BD">
        <w:rPr>
          <w:lang w:val="ru-RU"/>
        </w:rPr>
        <w:t>С использованием различных мероприятий</w:t>
      </w:r>
      <w:r w:rsidRPr="00320F33">
        <w:rPr>
          <w:lang w:val="ru-RU"/>
        </w:rPr>
        <w:t>, запланированны</w:t>
      </w:r>
      <w:r w:rsidR="00D823BD">
        <w:rPr>
          <w:lang w:val="ru-RU"/>
        </w:rPr>
        <w:t>х</w:t>
      </w:r>
      <w:r w:rsidRPr="00320F33">
        <w:rPr>
          <w:lang w:val="ru-RU"/>
        </w:rPr>
        <w:t xml:space="preserve"> в рамках этапа I ПРК, правительство Ливана предлагает контролировать рост потребления ГФУ, </w:t>
      </w:r>
      <w:r w:rsidR="008E7ED7">
        <w:rPr>
          <w:lang w:val="ru-RU"/>
        </w:rPr>
        <w:t>обеспечивая</w:t>
      </w:r>
      <w:r w:rsidRPr="00320F33">
        <w:rPr>
          <w:lang w:val="ru-RU"/>
        </w:rPr>
        <w:t xml:space="preserve"> сокращени</w:t>
      </w:r>
      <w:r w:rsidR="008E7ED7">
        <w:rPr>
          <w:lang w:val="ru-RU"/>
        </w:rPr>
        <w:t>е</w:t>
      </w:r>
      <w:r w:rsidRPr="00320F33">
        <w:rPr>
          <w:lang w:val="ru-RU"/>
        </w:rPr>
        <w:t xml:space="preserve"> на 15% от базового уровня к 2029 году и на 35% к 2035 году.</w:t>
      </w:r>
    </w:p>
    <w:p w14:paraId="5F6EF273" w14:textId="77777777" w:rsidR="00DD5C25" w:rsidRPr="00320F33" w:rsidRDefault="00DD5C25" w:rsidP="00DD5C25">
      <w:pPr>
        <w:pStyle w:val="Heading1"/>
        <w:keepNext/>
        <w:numPr>
          <w:ilvl w:val="0"/>
          <w:numId w:val="0"/>
        </w:numPr>
        <w:spacing w:before="240"/>
        <w:rPr>
          <w:i/>
          <w:iCs/>
          <w:lang w:val="ru-RU"/>
        </w:rPr>
      </w:pPr>
      <w:r w:rsidRPr="00320F33">
        <w:rPr>
          <w:i/>
          <w:lang w:val="ru-RU"/>
        </w:rPr>
        <w:t>Предлагаемые сокращения</w:t>
      </w:r>
    </w:p>
    <w:p w14:paraId="3E5807EF" w14:textId="0A974C2D" w:rsidR="00DD5C25" w:rsidRPr="00320F33" w:rsidRDefault="00DD5C25" w:rsidP="00DD5C25">
      <w:pPr>
        <w:pStyle w:val="Heading1"/>
        <w:rPr>
          <w:lang w:val="ru-RU"/>
        </w:rPr>
      </w:pPr>
      <w:r w:rsidRPr="00320F33">
        <w:rPr>
          <w:lang w:val="ru-RU"/>
        </w:rPr>
        <w:t xml:space="preserve">Как уже упоминалось ранее, текущее потребление ГФУ и </w:t>
      </w:r>
      <w:r w:rsidR="008E7ED7">
        <w:rPr>
          <w:lang w:val="ru-RU"/>
        </w:rPr>
        <w:t>недавние</w:t>
      </w:r>
      <w:r w:rsidRPr="00320F33">
        <w:rPr>
          <w:lang w:val="ru-RU"/>
        </w:rPr>
        <w:t xml:space="preserve"> тенденции в области потребления были обусловлены политической и экономической ситуацией в Ливане в последние годы и, следовательно, не отражают реалистичных уровней потребления ГФУ. На основе данных, полученных от представителей промышленности в ходе обследования в рамках ПРК, и с учетом уникальной ситуации, в которой находится Ливан, потребление ГФУ, по оценкам, возрастет на 8% с 2025 по 2028 год в условиях сильного экономического подъема, и на 4% с 2029 по 2035 год, когда, по прогнозам, рост нормализуется. В таблице 7 представлены предельные уровни, предусмотренные Монреальским протоколом, прогноз потребления и предлагаемые сокращения потребления ГФУ на период с 2025 по 2035 год.</w:t>
      </w:r>
    </w:p>
    <w:p w14:paraId="523533B7" w14:textId="1C932ACB" w:rsidR="00DD5C25" w:rsidRPr="00320F33" w:rsidRDefault="00DD5C25" w:rsidP="00DD5C25">
      <w:pPr>
        <w:keepNext/>
        <w:rPr>
          <w:b/>
          <w:bCs/>
          <w:lang w:val="ru-RU"/>
        </w:rPr>
      </w:pPr>
      <w:r w:rsidRPr="00320F33">
        <w:rPr>
          <w:b/>
          <w:lang w:val="ru-RU"/>
        </w:rPr>
        <w:t>Таблица 7. Прогноз потребления ГФУ по сценарию без ограничений, предельные уровни потребления, предусмотренные Монреальским протоколом, и предлагаемое сокращение потребления ГФУ на этапе I (в тоннах эквивалента СО₂)</w:t>
      </w:r>
    </w:p>
    <w:tbl>
      <w:tblPr>
        <w:tblW w:w="5737"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4"/>
        <w:gridCol w:w="1150"/>
        <w:gridCol w:w="1004"/>
        <w:gridCol w:w="1004"/>
        <w:gridCol w:w="1004"/>
        <w:gridCol w:w="1004"/>
        <w:gridCol w:w="1004"/>
        <w:gridCol w:w="1004"/>
        <w:gridCol w:w="1000"/>
      </w:tblGrid>
      <w:tr w:rsidR="00DD5C25" w:rsidRPr="00320F33" w14:paraId="7E228145" w14:textId="77777777" w:rsidTr="00525914">
        <w:trPr>
          <w:trHeight w:val="44"/>
          <w:tblHeader/>
        </w:trPr>
        <w:tc>
          <w:tcPr>
            <w:tcW w:w="1190" w:type="pct"/>
            <w:shd w:val="clear" w:color="000000" w:fill="FFFFFF"/>
            <w:tcMar>
              <w:left w:w="72" w:type="dxa"/>
              <w:right w:w="72" w:type="dxa"/>
            </w:tcMar>
            <w:hideMark/>
          </w:tcPr>
          <w:p w14:paraId="5E0DCFCA" w14:textId="77777777" w:rsidR="00DD5C25" w:rsidRPr="00320F33" w:rsidRDefault="00DD5C25" w:rsidP="007458EE">
            <w:pPr>
              <w:keepNext/>
              <w:jc w:val="left"/>
              <w:rPr>
                <w:rFonts w:asciiTheme="majorBidi" w:hAnsiTheme="majorBidi" w:cstheme="majorBidi"/>
                <w:sz w:val="19"/>
                <w:szCs w:val="19"/>
                <w:lang w:val="ru-RU"/>
              </w:rPr>
            </w:pPr>
          </w:p>
        </w:tc>
        <w:tc>
          <w:tcPr>
            <w:tcW w:w="536" w:type="pct"/>
            <w:shd w:val="clear" w:color="000000" w:fill="FFFFFF"/>
            <w:tcMar>
              <w:left w:w="72" w:type="dxa"/>
              <w:right w:w="72" w:type="dxa"/>
            </w:tcMar>
            <w:hideMark/>
          </w:tcPr>
          <w:p w14:paraId="52E97031" w14:textId="77777777" w:rsidR="00DD5C25" w:rsidRPr="00320F33" w:rsidRDefault="00DD5C25" w:rsidP="007458EE">
            <w:pPr>
              <w:keepNext/>
              <w:jc w:val="center"/>
              <w:rPr>
                <w:rFonts w:asciiTheme="majorBidi" w:hAnsiTheme="majorBidi" w:cstheme="majorBidi"/>
                <w:b/>
                <w:bCs/>
                <w:sz w:val="19"/>
                <w:szCs w:val="19"/>
                <w:lang w:val="ru-RU"/>
              </w:rPr>
            </w:pPr>
            <w:r w:rsidRPr="00320F33">
              <w:rPr>
                <w:rFonts w:asciiTheme="majorBidi" w:hAnsiTheme="majorBidi"/>
                <w:b/>
                <w:sz w:val="19"/>
                <w:lang w:val="ru-RU"/>
              </w:rPr>
              <w:t>2025-2028 гг.</w:t>
            </w:r>
          </w:p>
        </w:tc>
        <w:tc>
          <w:tcPr>
            <w:tcW w:w="468" w:type="pct"/>
            <w:shd w:val="clear" w:color="000000" w:fill="FFFFFF"/>
          </w:tcPr>
          <w:p w14:paraId="6081F2A6" w14:textId="77777777" w:rsidR="00DD5C25" w:rsidRPr="00320F33" w:rsidRDefault="00DD5C25" w:rsidP="007458EE">
            <w:pPr>
              <w:keepNext/>
              <w:jc w:val="center"/>
              <w:rPr>
                <w:rFonts w:asciiTheme="majorBidi" w:hAnsiTheme="majorBidi" w:cstheme="majorBidi"/>
                <w:b/>
                <w:bCs/>
                <w:sz w:val="19"/>
                <w:szCs w:val="19"/>
                <w:lang w:val="ru-RU"/>
              </w:rPr>
            </w:pPr>
            <w:r w:rsidRPr="00320F33">
              <w:rPr>
                <w:rFonts w:asciiTheme="majorBidi" w:hAnsiTheme="majorBidi"/>
                <w:b/>
                <w:sz w:val="19"/>
                <w:lang w:val="ru-RU"/>
              </w:rPr>
              <w:t>2029 г.</w:t>
            </w:r>
          </w:p>
        </w:tc>
        <w:tc>
          <w:tcPr>
            <w:tcW w:w="468" w:type="pct"/>
            <w:shd w:val="clear" w:color="000000" w:fill="FFFFFF"/>
          </w:tcPr>
          <w:p w14:paraId="7446A4E4" w14:textId="77777777" w:rsidR="00DD5C25" w:rsidRPr="00320F33" w:rsidRDefault="00DD5C25" w:rsidP="007458EE">
            <w:pPr>
              <w:keepNext/>
              <w:jc w:val="center"/>
              <w:rPr>
                <w:rFonts w:asciiTheme="majorBidi" w:hAnsiTheme="majorBidi" w:cstheme="majorBidi"/>
                <w:b/>
                <w:bCs/>
                <w:sz w:val="19"/>
                <w:szCs w:val="19"/>
                <w:lang w:val="ru-RU"/>
              </w:rPr>
            </w:pPr>
            <w:r w:rsidRPr="00320F33">
              <w:rPr>
                <w:rFonts w:asciiTheme="majorBidi" w:hAnsiTheme="majorBidi"/>
                <w:b/>
                <w:sz w:val="19"/>
                <w:lang w:val="ru-RU"/>
              </w:rPr>
              <w:t>2030 г.</w:t>
            </w:r>
          </w:p>
        </w:tc>
        <w:tc>
          <w:tcPr>
            <w:tcW w:w="468" w:type="pct"/>
            <w:shd w:val="clear" w:color="000000" w:fill="FFFFFF"/>
          </w:tcPr>
          <w:p w14:paraId="5530AFD2" w14:textId="77777777" w:rsidR="00DD5C25" w:rsidRPr="00320F33" w:rsidRDefault="00DD5C25" w:rsidP="007458EE">
            <w:pPr>
              <w:keepNext/>
              <w:jc w:val="center"/>
              <w:rPr>
                <w:rFonts w:asciiTheme="majorBidi" w:hAnsiTheme="majorBidi" w:cstheme="majorBidi"/>
                <w:b/>
                <w:bCs/>
                <w:sz w:val="19"/>
                <w:szCs w:val="19"/>
                <w:lang w:val="ru-RU"/>
              </w:rPr>
            </w:pPr>
            <w:r w:rsidRPr="00320F33">
              <w:rPr>
                <w:rFonts w:asciiTheme="majorBidi" w:hAnsiTheme="majorBidi"/>
                <w:b/>
                <w:sz w:val="19"/>
                <w:lang w:val="ru-RU"/>
              </w:rPr>
              <w:t>2031 г.</w:t>
            </w:r>
          </w:p>
        </w:tc>
        <w:tc>
          <w:tcPr>
            <w:tcW w:w="468" w:type="pct"/>
            <w:shd w:val="clear" w:color="000000" w:fill="FFFFFF"/>
            <w:tcMar>
              <w:left w:w="72" w:type="dxa"/>
              <w:right w:w="72" w:type="dxa"/>
            </w:tcMar>
            <w:hideMark/>
          </w:tcPr>
          <w:p w14:paraId="47D5E1D5" w14:textId="77777777" w:rsidR="00DD5C25" w:rsidRPr="00320F33" w:rsidRDefault="00DD5C25" w:rsidP="007458EE">
            <w:pPr>
              <w:keepNext/>
              <w:jc w:val="center"/>
              <w:rPr>
                <w:rFonts w:asciiTheme="majorBidi" w:hAnsiTheme="majorBidi" w:cstheme="majorBidi"/>
                <w:b/>
                <w:bCs/>
                <w:sz w:val="19"/>
                <w:szCs w:val="19"/>
                <w:lang w:val="ru-RU"/>
              </w:rPr>
            </w:pPr>
            <w:r w:rsidRPr="00320F33">
              <w:rPr>
                <w:rFonts w:asciiTheme="majorBidi" w:hAnsiTheme="majorBidi"/>
                <w:b/>
                <w:sz w:val="19"/>
                <w:lang w:val="ru-RU"/>
              </w:rPr>
              <w:t>2032 г.</w:t>
            </w:r>
          </w:p>
        </w:tc>
        <w:tc>
          <w:tcPr>
            <w:tcW w:w="468" w:type="pct"/>
            <w:shd w:val="clear" w:color="000000" w:fill="FFFFFF"/>
            <w:tcMar>
              <w:left w:w="72" w:type="dxa"/>
              <w:right w:w="72" w:type="dxa"/>
            </w:tcMar>
            <w:hideMark/>
          </w:tcPr>
          <w:p w14:paraId="73457A59" w14:textId="77777777" w:rsidR="00DD5C25" w:rsidRPr="00320F33" w:rsidRDefault="00DD5C25" w:rsidP="007458EE">
            <w:pPr>
              <w:keepNext/>
              <w:jc w:val="center"/>
              <w:rPr>
                <w:rFonts w:asciiTheme="majorBidi" w:hAnsiTheme="majorBidi" w:cstheme="majorBidi"/>
                <w:b/>
                <w:bCs/>
                <w:sz w:val="19"/>
                <w:szCs w:val="19"/>
                <w:lang w:val="ru-RU"/>
              </w:rPr>
            </w:pPr>
            <w:r w:rsidRPr="00320F33">
              <w:rPr>
                <w:rFonts w:asciiTheme="majorBidi" w:hAnsiTheme="majorBidi"/>
                <w:b/>
                <w:sz w:val="19"/>
                <w:lang w:val="ru-RU"/>
              </w:rPr>
              <w:t>2033 г.</w:t>
            </w:r>
          </w:p>
        </w:tc>
        <w:tc>
          <w:tcPr>
            <w:tcW w:w="468" w:type="pct"/>
            <w:shd w:val="clear" w:color="000000" w:fill="FFFFFF"/>
            <w:tcMar>
              <w:left w:w="72" w:type="dxa"/>
              <w:right w:w="72" w:type="dxa"/>
            </w:tcMar>
            <w:hideMark/>
          </w:tcPr>
          <w:p w14:paraId="4B739D98" w14:textId="77777777" w:rsidR="00DD5C25" w:rsidRPr="00320F33" w:rsidRDefault="00DD5C25" w:rsidP="007458EE">
            <w:pPr>
              <w:keepNext/>
              <w:jc w:val="center"/>
              <w:rPr>
                <w:rFonts w:asciiTheme="majorBidi" w:hAnsiTheme="majorBidi" w:cstheme="majorBidi"/>
                <w:b/>
                <w:bCs/>
                <w:sz w:val="19"/>
                <w:szCs w:val="19"/>
                <w:lang w:val="ru-RU"/>
              </w:rPr>
            </w:pPr>
            <w:r w:rsidRPr="00320F33">
              <w:rPr>
                <w:rFonts w:asciiTheme="majorBidi" w:hAnsiTheme="majorBidi"/>
                <w:b/>
                <w:sz w:val="19"/>
                <w:lang w:val="ru-RU"/>
              </w:rPr>
              <w:t>2034 г.</w:t>
            </w:r>
          </w:p>
        </w:tc>
        <w:tc>
          <w:tcPr>
            <w:tcW w:w="467" w:type="pct"/>
            <w:shd w:val="clear" w:color="000000" w:fill="FFFFFF"/>
            <w:tcMar>
              <w:left w:w="72" w:type="dxa"/>
              <w:right w:w="72" w:type="dxa"/>
            </w:tcMar>
            <w:hideMark/>
          </w:tcPr>
          <w:p w14:paraId="2D71B466" w14:textId="77777777" w:rsidR="00DD5C25" w:rsidRPr="00320F33" w:rsidRDefault="00DD5C25" w:rsidP="007458EE">
            <w:pPr>
              <w:keepNext/>
              <w:jc w:val="center"/>
              <w:rPr>
                <w:rFonts w:asciiTheme="majorBidi" w:hAnsiTheme="majorBidi" w:cstheme="majorBidi"/>
                <w:b/>
                <w:bCs/>
                <w:sz w:val="19"/>
                <w:szCs w:val="19"/>
                <w:lang w:val="ru-RU"/>
              </w:rPr>
            </w:pPr>
            <w:r w:rsidRPr="00320F33">
              <w:rPr>
                <w:rFonts w:asciiTheme="majorBidi" w:hAnsiTheme="majorBidi"/>
                <w:b/>
                <w:sz w:val="19"/>
                <w:lang w:val="ru-RU"/>
              </w:rPr>
              <w:t xml:space="preserve">2035 </w:t>
            </w:r>
          </w:p>
        </w:tc>
      </w:tr>
      <w:tr w:rsidR="00DD5C25" w:rsidRPr="00320F33" w14:paraId="4621D019" w14:textId="77777777" w:rsidTr="00525914">
        <w:trPr>
          <w:trHeight w:val="109"/>
        </w:trPr>
        <w:tc>
          <w:tcPr>
            <w:tcW w:w="1190" w:type="pct"/>
            <w:shd w:val="clear" w:color="000000" w:fill="FFFFFF"/>
            <w:tcMar>
              <w:left w:w="72" w:type="dxa"/>
              <w:right w:w="72" w:type="dxa"/>
            </w:tcMar>
            <w:hideMark/>
          </w:tcPr>
          <w:p w14:paraId="0CC63A91" w14:textId="77777777" w:rsidR="00DD5C25" w:rsidRPr="00320F33" w:rsidRDefault="00DD5C25" w:rsidP="007458EE">
            <w:pPr>
              <w:keepNext/>
              <w:jc w:val="left"/>
              <w:rPr>
                <w:rFonts w:asciiTheme="majorBidi" w:hAnsiTheme="majorBidi" w:cstheme="majorBidi"/>
                <w:sz w:val="19"/>
                <w:szCs w:val="19"/>
                <w:lang w:val="ru-RU"/>
              </w:rPr>
            </w:pPr>
            <w:r w:rsidRPr="00320F33">
              <w:rPr>
                <w:rFonts w:asciiTheme="majorBidi" w:hAnsiTheme="majorBidi"/>
                <w:sz w:val="19"/>
                <w:lang w:val="ru-RU"/>
              </w:rPr>
              <w:t>Прогноз потребления ГФУ при годовых темпах роста</w:t>
            </w:r>
          </w:p>
        </w:tc>
        <w:tc>
          <w:tcPr>
            <w:tcW w:w="536" w:type="pct"/>
            <w:shd w:val="clear" w:color="auto" w:fill="auto"/>
            <w:tcMar>
              <w:left w:w="72" w:type="dxa"/>
              <w:right w:w="72" w:type="dxa"/>
            </w:tcMar>
          </w:tcPr>
          <w:p w14:paraId="2BC181F4" w14:textId="77777777" w:rsidR="00DD5C25" w:rsidRPr="00320F33" w:rsidRDefault="00DD5C25" w:rsidP="007458EE">
            <w:pPr>
              <w:keepNext/>
              <w:jc w:val="right"/>
              <w:rPr>
                <w:rFonts w:asciiTheme="majorBidi" w:hAnsiTheme="majorBidi" w:cstheme="majorBidi"/>
                <w:sz w:val="19"/>
                <w:szCs w:val="19"/>
                <w:lang w:val="ru-RU"/>
              </w:rPr>
            </w:pPr>
            <w:r w:rsidRPr="00320F33">
              <w:rPr>
                <w:rFonts w:asciiTheme="majorBidi" w:hAnsiTheme="majorBidi"/>
                <w:sz w:val="19"/>
                <w:lang w:val="ru-RU"/>
              </w:rPr>
              <w:t>1 699 854 - 2 141 327</w:t>
            </w:r>
          </w:p>
        </w:tc>
        <w:tc>
          <w:tcPr>
            <w:tcW w:w="468" w:type="pct"/>
            <w:shd w:val="clear" w:color="000000" w:fill="FFFFFF"/>
          </w:tcPr>
          <w:p w14:paraId="39A326BD" w14:textId="77777777" w:rsidR="00DD5C25" w:rsidRPr="00320F33" w:rsidRDefault="00DD5C25" w:rsidP="007458EE">
            <w:pPr>
              <w:keepNext/>
              <w:jc w:val="right"/>
              <w:rPr>
                <w:rFonts w:asciiTheme="majorBidi" w:hAnsiTheme="majorBidi" w:cstheme="majorBidi"/>
                <w:sz w:val="19"/>
                <w:szCs w:val="19"/>
                <w:lang w:val="ru-RU"/>
              </w:rPr>
            </w:pPr>
            <w:r w:rsidRPr="00320F33">
              <w:rPr>
                <w:rFonts w:asciiTheme="majorBidi" w:hAnsiTheme="majorBidi"/>
                <w:sz w:val="19"/>
                <w:lang w:val="ru-RU"/>
              </w:rPr>
              <w:t>2 226 980</w:t>
            </w:r>
          </w:p>
        </w:tc>
        <w:tc>
          <w:tcPr>
            <w:tcW w:w="468" w:type="pct"/>
            <w:shd w:val="clear" w:color="000000" w:fill="FFFFFF"/>
          </w:tcPr>
          <w:p w14:paraId="4311E3DF" w14:textId="77777777" w:rsidR="00DD5C25" w:rsidRPr="00320F33" w:rsidRDefault="00DD5C25" w:rsidP="007458EE">
            <w:pPr>
              <w:keepNext/>
              <w:jc w:val="right"/>
              <w:rPr>
                <w:rFonts w:asciiTheme="majorBidi" w:hAnsiTheme="majorBidi" w:cstheme="majorBidi"/>
                <w:sz w:val="19"/>
                <w:szCs w:val="19"/>
                <w:lang w:val="ru-RU"/>
              </w:rPr>
            </w:pPr>
            <w:r w:rsidRPr="00320F33">
              <w:rPr>
                <w:rFonts w:asciiTheme="majorBidi" w:hAnsiTheme="majorBidi"/>
                <w:sz w:val="19"/>
                <w:lang w:val="ru-RU"/>
              </w:rPr>
              <w:t>2 316 059</w:t>
            </w:r>
          </w:p>
        </w:tc>
        <w:tc>
          <w:tcPr>
            <w:tcW w:w="468" w:type="pct"/>
            <w:shd w:val="clear" w:color="000000" w:fill="FFFFFF"/>
          </w:tcPr>
          <w:p w14:paraId="205FB93B" w14:textId="77777777" w:rsidR="00DD5C25" w:rsidRPr="00320F33" w:rsidRDefault="00DD5C25" w:rsidP="007458EE">
            <w:pPr>
              <w:keepNext/>
              <w:jc w:val="right"/>
              <w:rPr>
                <w:rFonts w:asciiTheme="majorBidi" w:hAnsiTheme="majorBidi" w:cstheme="majorBidi"/>
                <w:sz w:val="19"/>
                <w:szCs w:val="19"/>
                <w:lang w:val="ru-RU"/>
              </w:rPr>
            </w:pPr>
            <w:r w:rsidRPr="00320F33">
              <w:rPr>
                <w:rFonts w:asciiTheme="majorBidi" w:hAnsiTheme="majorBidi"/>
                <w:sz w:val="19"/>
                <w:lang w:val="ru-RU"/>
              </w:rPr>
              <w:t>2 408 701</w:t>
            </w:r>
          </w:p>
        </w:tc>
        <w:tc>
          <w:tcPr>
            <w:tcW w:w="468" w:type="pct"/>
            <w:shd w:val="clear" w:color="000000" w:fill="FFFFFF"/>
            <w:tcMar>
              <w:left w:w="72" w:type="dxa"/>
              <w:right w:w="72" w:type="dxa"/>
            </w:tcMar>
          </w:tcPr>
          <w:p w14:paraId="1351D066" w14:textId="77777777" w:rsidR="00DD5C25" w:rsidRPr="00320F33" w:rsidRDefault="00DD5C25" w:rsidP="007458EE">
            <w:pPr>
              <w:keepNext/>
              <w:jc w:val="right"/>
              <w:rPr>
                <w:rFonts w:asciiTheme="majorBidi" w:hAnsiTheme="majorBidi" w:cstheme="majorBidi"/>
                <w:sz w:val="19"/>
                <w:szCs w:val="19"/>
                <w:lang w:val="ru-RU"/>
              </w:rPr>
            </w:pPr>
            <w:r w:rsidRPr="00320F33">
              <w:rPr>
                <w:rFonts w:asciiTheme="majorBidi" w:hAnsiTheme="majorBidi"/>
                <w:sz w:val="19"/>
                <w:lang w:val="ru-RU"/>
              </w:rPr>
              <w:t>2 505 049</w:t>
            </w:r>
          </w:p>
        </w:tc>
        <w:tc>
          <w:tcPr>
            <w:tcW w:w="468" w:type="pct"/>
            <w:shd w:val="clear" w:color="000000" w:fill="FFFFFF"/>
            <w:tcMar>
              <w:left w:w="72" w:type="dxa"/>
              <w:right w:w="72" w:type="dxa"/>
            </w:tcMar>
          </w:tcPr>
          <w:p w14:paraId="44B482DD" w14:textId="77777777" w:rsidR="00DD5C25" w:rsidRPr="00320F33" w:rsidRDefault="00DD5C25" w:rsidP="007458EE">
            <w:pPr>
              <w:keepNext/>
              <w:jc w:val="right"/>
              <w:rPr>
                <w:rFonts w:asciiTheme="majorBidi" w:hAnsiTheme="majorBidi" w:cstheme="majorBidi"/>
                <w:sz w:val="19"/>
                <w:szCs w:val="19"/>
                <w:lang w:val="ru-RU"/>
              </w:rPr>
            </w:pPr>
            <w:r w:rsidRPr="00320F33">
              <w:rPr>
                <w:rFonts w:asciiTheme="majorBidi" w:hAnsiTheme="majorBidi"/>
                <w:sz w:val="19"/>
                <w:lang w:val="ru-RU"/>
              </w:rPr>
              <w:t>2 605 251</w:t>
            </w:r>
          </w:p>
        </w:tc>
        <w:tc>
          <w:tcPr>
            <w:tcW w:w="468" w:type="pct"/>
            <w:shd w:val="clear" w:color="000000" w:fill="FFFFFF"/>
            <w:tcMar>
              <w:left w:w="72" w:type="dxa"/>
              <w:right w:w="72" w:type="dxa"/>
            </w:tcMar>
          </w:tcPr>
          <w:p w14:paraId="5C0D3FC2" w14:textId="77777777" w:rsidR="00DD5C25" w:rsidRPr="00320F33" w:rsidRDefault="00DD5C25" w:rsidP="007458EE">
            <w:pPr>
              <w:keepNext/>
              <w:jc w:val="right"/>
              <w:rPr>
                <w:rFonts w:asciiTheme="majorBidi" w:hAnsiTheme="majorBidi" w:cstheme="majorBidi"/>
                <w:sz w:val="19"/>
                <w:szCs w:val="19"/>
                <w:lang w:val="ru-RU"/>
              </w:rPr>
            </w:pPr>
            <w:r w:rsidRPr="00320F33">
              <w:rPr>
                <w:rFonts w:asciiTheme="majorBidi" w:hAnsiTheme="majorBidi"/>
                <w:sz w:val="19"/>
                <w:lang w:val="ru-RU"/>
              </w:rPr>
              <w:t>2 709 461</w:t>
            </w:r>
          </w:p>
        </w:tc>
        <w:tc>
          <w:tcPr>
            <w:tcW w:w="467" w:type="pct"/>
            <w:shd w:val="clear" w:color="000000" w:fill="FFFFFF"/>
            <w:tcMar>
              <w:left w:w="72" w:type="dxa"/>
              <w:right w:w="72" w:type="dxa"/>
            </w:tcMar>
          </w:tcPr>
          <w:p w14:paraId="0353EFC3" w14:textId="77777777" w:rsidR="00DD5C25" w:rsidRPr="00320F33" w:rsidRDefault="00DD5C25" w:rsidP="007458EE">
            <w:pPr>
              <w:keepNext/>
              <w:jc w:val="right"/>
              <w:rPr>
                <w:rFonts w:asciiTheme="majorBidi" w:hAnsiTheme="majorBidi" w:cstheme="majorBidi"/>
                <w:sz w:val="19"/>
                <w:szCs w:val="19"/>
                <w:lang w:val="ru-RU"/>
              </w:rPr>
            </w:pPr>
            <w:r w:rsidRPr="00320F33">
              <w:rPr>
                <w:rFonts w:asciiTheme="majorBidi" w:hAnsiTheme="majorBidi"/>
                <w:sz w:val="19"/>
                <w:lang w:val="ru-RU"/>
              </w:rPr>
              <w:t>2 817 840</w:t>
            </w:r>
          </w:p>
        </w:tc>
      </w:tr>
      <w:tr w:rsidR="00DD5C25" w:rsidRPr="00320F33" w14:paraId="43E75897" w14:textId="77777777" w:rsidTr="00525914">
        <w:trPr>
          <w:trHeight w:val="169"/>
        </w:trPr>
        <w:tc>
          <w:tcPr>
            <w:tcW w:w="1190" w:type="pct"/>
            <w:shd w:val="clear" w:color="000000" w:fill="FFFFFF"/>
            <w:tcMar>
              <w:left w:w="72" w:type="dxa"/>
              <w:right w:w="72" w:type="dxa"/>
            </w:tcMar>
            <w:hideMark/>
          </w:tcPr>
          <w:p w14:paraId="1A393B22" w14:textId="77777777" w:rsidR="00DD5C25" w:rsidRPr="00320F33" w:rsidRDefault="00DD5C25" w:rsidP="007458EE">
            <w:pPr>
              <w:jc w:val="left"/>
              <w:rPr>
                <w:rFonts w:asciiTheme="majorBidi" w:hAnsiTheme="majorBidi" w:cstheme="majorBidi"/>
                <w:sz w:val="19"/>
                <w:szCs w:val="19"/>
                <w:lang w:val="ru-RU"/>
              </w:rPr>
            </w:pPr>
            <w:r w:rsidRPr="00320F33">
              <w:rPr>
                <w:rFonts w:asciiTheme="majorBidi" w:hAnsiTheme="majorBidi"/>
                <w:sz w:val="19"/>
                <w:lang w:val="ru-RU"/>
              </w:rPr>
              <w:t>Предельные уровни потребления ГФУ, предусмотренные Монреальским протоколом</w:t>
            </w:r>
          </w:p>
        </w:tc>
        <w:tc>
          <w:tcPr>
            <w:tcW w:w="536" w:type="pct"/>
            <w:shd w:val="clear" w:color="auto" w:fill="auto"/>
            <w:tcMar>
              <w:left w:w="72" w:type="dxa"/>
              <w:right w:w="72" w:type="dxa"/>
            </w:tcMar>
          </w:tcPr>
          <w:p w14:paraId="209E4EFC" w14:textId="77777777" w:rsidR="00DD5C25" w:rsidRPr="00320F33" w:rsidRDefault="00DD5C25" w:rsidP="007458EE">
            <w:pPr>
              <w:jc w:val="right"/>
              <w:rPr>
                <w:rFonts w:asciiTheme="majorBidi" w:hAnsiTheme="majorBidi" w:cstheme="majorBidi"/>
                <w:sz w:val="19"/>
                <w:szCs w:val="19"/>
                <w:lang w:val="ru-RU"/>
              </w:rPr>
            </w:pPr>
            <w:r w:rsidRPr="00320F33">
              <w:rPr>
                <w:rFonts w:asciiTheme="majorBidi" w:hAnsiTheme="majorBidi"/>
                <w:sz w:val="19"/>
                <w:lang w:val="ru-RU"/>
              </w:rPr>
              <w:t>2 556 533</w:t>
            </w:r>
          </w:p>
        </w:tc>
        <w:tc>
          <w:tcPr>
            <w:tcW w:w="468" w:type="pct"/>
          </w:tcPr>
          <w:p w14:paraId="7448E5E5" w14:textId="77777777" w:rsidR="00DD5C25" w:rsidRPr="00320F33" w:rsidRDefault="00DD5C25" w:rsidP="007458EE">
            <w:pPr>
              <w:jc w:val="right"/>
              <w:rPr>
                <w:rFonts w:asciiTheme="majorBidi" w:hAnsiTheme="majorBidi" w:cstheme="majorBidi"/>
                <w:sz w:val="19"/>
                <w:szCs w:val="19"/>
                <w:lang w:val="ru-RU"/>
              </w:rPr>
            </w:pPr>
            <w:r w:rsidRPr="00320F33">
              <w:rPr>
                <w:rFonts w:asciiTheme="majorBidi" w:hAnsiTheme="majorBidi"/>
                <w:sz w:val="19"/>
                <w:lang w:val="ru-RU"/>
              </w:rPr>
              <w:t>2 300 880</w:t>
            </w:r>
          </w:p>
        </w:tc>
        <w:tc>
          <w:tcPr>
            <w:tcW w:w="468" w:type="pct"/>
          </w:tcPr>
          <w:p w14:paraId="2BA885EB" w14:textId="77777777" w:rsidR="00DD5C25" w:rsidRPr="00320F33" w:rsidRDefault="00DD5C25" w:rsidP="007458EE">
            <w:pPr>
              <w:jc w:val="right"/>
              <w:rPr>
                <w:rFonts w:asciiTheme="majorBidi" w:hAnsiTheme="majorBidi" w:cstheme="majorBidi"/>
                <w:sz w:val="19"/>
                <w:szCs w:val="19"/>
                <w:lang w:val="ru-RU"/>
              </w:rPr>
            </w:pPr>
            <w:r w:rsidRPr="00320F33">
              <w:rPr>
                <w:rFonts w:asciiTheme="majorBidi" w:hAnsiTheme="majorBidi"/>
                <w:sz w:val="19"/>
                <w:lang w:val="ru-RU"/>
              </w:rPr>
              <w:t>2 300 880</w:t>
            </w:r>
          </w:p>
        </w:tc>
        <w:tc>
          <w:tcPr>
            <w:tcW w:w="468" w:type="pct"/>
          </w:tcPr>
          <w:p w14:paraId="7B26486E" w14:textId="77777777" w:rsidR="00DD5C25" w:rsidRPr="00320F33" w:rsidRDefault="00DD5C25" w:rsidP="007458EE">
            <w:pPr>
              <w:jc w:val="right"/>
              <w:rPr>
                <w:rFonts w:asciiTheme="majorBidi" w:hAnsiTheme="majorBidi" w:cstheme="majorBidi"/>
                <w:sz w:val="19"/>
                <w:szCs w:val="19"/>
                <w:lang w:val="ru-RU"/>
              </w:rPr>
            </w:pPr>
            <w:r w:rsidRPr="00320F33">
              <w:rPr>
                <w:rFonts w:asciiTheme="majorBidi" w:hAnsiTheme="majorBidi"/>
                <w:sz w:val="19"/>
                <w:lang w:val="ru-RU"/>
              </w:rPr>
              <w:t>2 300 880</w:t>
            </w:r>
          </w:p>
        </w:tc>
        <w:tc>
          <w:tcPr>
            <w:tcW w:w="468" w:type="pct"/>
            <w:shd w:val="clear" w:color="auto" w:fill="auto"/>
            <w:tcMar>
              <w:left w:w="72" w:type="dxa"/>
              <w:right w:w="72" w:type="dxa"/>
            </w:tcMar>
          </w:tcPr>
          <w:p w14:paraId="06B5AFC8" w14:textId="77777777" w:rsidR="00DD5C25" w:rsidRPr="00320F33" w:rsidRDefault="00DD5C25" w:rsidP="007458EE">
            <w:pPr>
              <w:jc w:val="right"/>
              <w:rPr>
                <w:rFonts w:asciiTheme="majorBidi" w:hAnsiTheme="majorBidi" w:cstheme="majorBidi"/>
                <w:sz w:val="19"/>
                <w:szCs w:val="19"/>
                <w:lang w:val="ru-RU"/>
              </w:rPr>
            </w:pPr>
            <w:r w:rsidRPr="00320F33">
              <w:rPr>
                <w:rFonts w:asciiTheme="majorBidi" w:hAnsiTheme="majorBidi"/>
                <w:sz w:val="19"/>
                <w:lang w:val="ru-RU"/>
              </w:rPr>
              <w:t>2 300 880</w:t>
            </w:r>
          </w:p>
        </w:tc>
        <w:tc>
          <w:tcPr>
            <w:tcW w:w="468" w:type="pct"/>
            <w:shd w:val="clear" w:color="auto" w:fill="auto"/>
            <w:tcMar>
              <w:left w:w="72" w:type="dxa"/>
              <w:right w:w="72" w:type="dxa"/>
            </w:tcMar>
          </w:tcPr>
          <w:p w14:paraId="03253D0A" w14:textId="77777777" w:rsidR="00DD5C25" w:rsidRPr="00320F33" w:rsidRDefault="00DD5C25" w:rsidP="007458EE">
            <w:pPr>
              <w:jc w:val="right"/>
              <w:rPr>
                <w:rFonts w:asciiTheme="majorBidi" w:hAnsiTheme="majorBidi" w:cstheme="majorBidi"/>
                <w:sz w:val="19"/>
                <w:szCs w:val="19"/>
                <w:lang w:val="ru-RU"/>
              </w:rPr>
            </w:pPr>
            <w:r w:rsidRPr="00320F33">
              <w:rPr>
                <w:rFonts w:asciiTheme="majorBidi" w:hAnsiTheme="majorBidi"/>
                <w:sz w:val="19"/>
                <w:lang w:val="ru-RU"/>
              </w:rPr>
              <w:t>2 300 880</w:t>
            </w:r>
          </w:p>
        </w:tc>
        <w:tc>
          <w:tcPr>
            <w:tcW w:w="468" w:type="pct"/>
            <w:shd w:val="clear" w:color="auto" w:fill="auto"/>
            <w:tcMar>
              <w:left w:w="72" w:type="dxa"/>
              <w:right w:w="72" w:type="dxa"/>
            </w:tcMar>
          </w:tcPr>
          <w:p w14:paraId="46A350A5" w14:textId="77777777" w:rsidR="00DD5C25" w:rsidRPr="00320F33" w:rsidRDefault="00DD5C25" w:rsidP="007458EE">
            <w:pPr>
              <w:jc w:val="right"/>
              <w:rPr>
                <w:rFonts w:asciiTheme="majorBidi" w:hAnsiTheme="majorBidi" w:cstheme="majorBidi"/>
                <w:sz w:val="19"/>
                <w:szCs w:val="19"/>
                <w:lang w:val="ru-RU"/>
              </w:rPr>
            </w:pPr>
            <w:r w:rsidRPr="00320F33">
              <w:rPr>
                <w:rFonts w:asciiTheme="majorBidi" w:hAnsiTheme="majorBidi"/>
                <w:sz w:val="19"/>
                <w:lang w:val="ru-RU"/>
              </w:rPr>
              <w:t>2 300 880</w:t>
            </w:r>
          </w:p>
        </w:tc>
        <w:tc>
          <w:tcPr>
            <w:tcW w:w="467" w:type="pct"/>
            <w:shd w:val="clear" w:color="auto" w:fill="auto"/>
            <w:tcMar>
              <w:left w:w="72" w:type="dxa"/>
              <w:right w:w="72" w:type="dxa"/>
            </w:tcMar>
          </w:tcPr>
          <w:p w14:paraId="0259A3A3" w14:textId="77777777" w:rsidR="00DD5C25" w:rsidRPr="00320F33" w:rsidRDefault="00DD5C25" w:rsidP="007458EE">
            <w:pPr>
              <w:jc w:val="right"/>
              <w:rPr>
                <w:rFonts w:asciiTheme="majorBidi" w:hAnsiTheme="majorBidi" w:cstheme="majorBidi"/>
                <w:sz w:val="19"/>
                <w:szCs w:val="19"/>
                <w:lang w:val="ru-RU"/>
              </w:rPr>
            </w:pPr>
            <w:r w:rsidRPr="00320F33">
              <w:rPr>
                <w:rFonts w:asciiTheme="majorBidi" w:hAnsiTheme="majorBidi"/>
                <w:sz w:val="19"/>
                <w:lang w:val="ru-RU"/>
              </w:rPr>
              <w:t>1 789 573</w:t>
            </w:r>
          </w:p>
        </w:tc>
      </w:tr>
      <w:tr w:rsidR="00DD5C25" w:rsidRPr="00320F33" w14:paraId="6FBFC598" w14:textId="77777777" w:rsidTr="00525914">
        <w:trPr>
          <w:trHeight w:val="298"/>
        </w:trPr>
        <w:tc>
          <w:tcPr>
            <w:tcW w:w="1190" w:type="pct"/>
            <w:shd w:val="clear" w:color="000000" w:fill="FFFFFF"/>
            <w:tcMar>
              <w:left w:w="72" w:type="dxa"/>
              <w:right w:w="72" w:type="dxa"/>
            </w:tcMar>
          </w:tcPr>
          <w:p w14:paraId="1D3E716D" w14:textId="77777777" w:rsidR="00DD5C25" w:rsidRPr="00320F33" w:rsidRDefault="00DD5C25" w:rsidP="007458EE">
            <w:pPr>
              <w:jc w:val="left"/>
              <w:rPr>
                <w:rFonts w:asciiTheme="majorBidi" w:hAnsiTheme="majorBidi" w:cstheme="majorBidi"/>
                <w:sz w:val="19"/>
                <w:szCs w:val="19"/>
                <w:lang w:val="ru-RU"/>
              </w:rPr>
            </w:pPr>
            <w:r w:rsidRPr="00320F33">
              <w:rPr>
                <w:rFonts w:asciiTheme="majorBidi" w:hAnsiTheme="majorBidi"/>
                <w:sz w:val="19"/>
                <w:lang w:val="ru-RU"/>
              </w:rPr>
              <w:t>Уровни потребления ГФУ, предложенные в рамках ПРК</w:t>
            </w:r>
          </w:p>
        </w:tc>
        <w:tc>
          <w:tcPr>
            <w:tcW w:w="536" w:type="pct"/>
            <w:shd w:val="clear" w:color="auto" w:fill="auto"/>
            <w:tcMar>
              <w:left w:w="72" w:type="dxa"/>
              <w:right w:w="72" w:type="dxa"/>
            </w:tcMar>
          </w:tcPr>
          <w:p w14:paraId="7F922189" w14:textId="77777777" w:rsidR="00DD5C25" w:rsidRPr="00320F33" w:rsidRDefault="00DD5C25" w:rsidP="007458EE">
            <w:pPr>
              <w:jc w:val="right"/>
              <w:rPr>
                <w:rFonts w:asciiTheme="majorBidi" w:hAnsiTheme="majorBidi" w:cstheme="majorBidi"/>
                <w:sz w:val="19"/>
                <w:szCs w:val="19"/>
                <w:lang w:val="ru-RU"/>
              </w:rPr>
            </w:pPr>
            <w:r w:rsidRPr="00320F33">
              <w:rPr>
                <w:rFonts w:asciiTheme="majorBidi" w:hAnsiTheme="majorBidi"/>
                <w:sz w:val="19"/>
                <w:lang w:val="ru-RU"/>
              </w:rPr>
              <w:t>2 556 533</w:t>
            </w:r>
          </w:p>
        </w:tc>
        <w:tc>
          <w:tcPr>
            <w:tcW w:w="468" w:type="pct"/>
          </w:tcPr>
          <w:p w14:paraId="241D74CA" w14:textId="77777777" w:rsidR="00DD5C25" w:rsidRPr="00320F33" w:rsidRDefault="00DD5C25" w:rsidP="007458EE">
            <w:pPr>
              <w:jc w:val="right"/>
              <w:rPr>
                <w:rFonts w:asciiTheme="majorBidi" w:hAnsiTheme="majorBidi" w:cstheme="majorBidi"/>
                <w:sz w:val="19"/>
                <w:szCs w:val="19"/>
                <w:lang w:val="ru-RU"/>
              </w:rPr>
            </w:pPr>
            <w:r w:rsidRPr="00320F33">
              <w:rPr>
                <w:rFonts w:asciiTheme="majorBidi" w:hAnsiTheme="majorBidi"/>
                <w:sz w:val="19"/>
                <w:lang w:val="ru-RU"/>
              </w:rPr>
              <w:t>2 173 053</w:t>
            </w:r>
          </w:p>
        </w:tc>
        <w:tc>
          <w:tcPr>
            <w:tcW w:w="468" w:type="pct"/>
          </w:tcPr>
          <w:p w14:paraId="19163224" w14:textId="77777777" w:rsidR="00DD5C25" w:rsidRPr="00320F33" w:rsidRDefault="00DD5C25" w:rsidP="007458EE">
            <w:pPr>
              <w:jc w:val="right"/>
              <w:rPr>
                <w:rFonts w:asciiTheme="majorBidi" w:hAnsiTheme="majorBidi" w:cstheme="majorBidi"/>
                <w:sz w:val="19"/>
                <w:szCs w:val="19"/>
                <w:lang w:val="ru-RU"/>
              </w:rPr>
            </w:pPr>
            <w:r w:rsidRPr="00320F33">
              <w:rPr>
                <w:rFonts w:asciiTheme="majorBidi" w:hAnsiTheme="majorBidi"/>
                <w:sz w:val="19"/>
                <w:lang w:val="ru-RU"/>
              </w:rPr>
              <w:t>2 173 053</w:t>
            </w:r>
          </w:p>
        </w:tc>
        <w:tc>
          <w:tcPr>
            <w:tcW w:w="468" w:type="pct"/>
          </w:tcPr>
          <w:p w14:paraId="038E50DF" w14:textId="77777777" w:rsidR="00DD5C25" w:rsidRPr="00320F33" w:rsidRDefault="00DD5C25" w:rsidP="007458EE">
            <w:pPr>
              <w:jc w:val="right"/>
              <w:rPr>
                <w:rFonts w:asciiTheme="majorBidi" w:hAnsiTheme="majorBidi" w:cstheme="majorBidi"/>
                <w:sz w:val="19"/>
                <w:szCs w:val="19"/>
                <w:lang w:val="ru-RU"/>
              </w:rPr>
            </w:pPr>
            <w:r w:rsidRPr="00320F33">
              <w:rPr>
                <w:rFonts w:asciiTheme="majorBidi" w:hAnsiTheme="majorBidi"/>
                <w:sz w:val="19"/>
                <w:lang w:val="ru-RU"/>
              </w:rPr>
              <w:t>2 173 053</w:t>
            </w:r>
          </w:p>
        </w:tc>
        <w:tc>
          <w:tcPr>
            <w:tcW w:w="468" w:type="pct"/>
            <w:shd w:val="clear" w:color="auto" w:fill="auto"/>
            <w:tcMar>
              <w:left w:w="72" w:type="dxa"/>
              <w:right w:w="72" w:type="dxa"/>
            </w:tcMar>
          </w:tcPr>
          <w:p w14:paraId="05C11A8F" w14:textId="77777777" w:rsidR="00DD5C25" w:rsidRPr="00320F33" w:rsidRDefault="00DD5C25" w:rsidP="007458EE">
            <w:pPr>
              <w:jc w:val="right"/>
              <w:rPr>
                <w:rFonts w:asciiTheme="majorBidi" w:hAnsiTheme="majorBidi" w:cstheme="majorBidi"/>
                <w:sz w:val="19"/>
                <w:szCs w:val="19"/>
                <w:lang w:val="ru-RU"/>
              </w:rPr>
            </w:pPr>
            <w:r w:rsidRPr="00320F33">
              <w:rPr>
                <w:rFonts w:asciiTheme="majorBidi" w:hAnsiTheme="majorBidi"/>
                <w:sz w:val="19"/>
                <w:lang w:val="ru-RU"/>
              </w:rPr>
              <w:t>2 173 053</w:t>
            </w:r>
          </w:p>
        </w:tc>
        <w:tc>
          <w:tcPr>
            <w:tcW w:w="468" w:type="pct"/>
            <w:shd w:val="clear" w:color="auto" w:fill="auto"/>
            <w:tcMar>
              <w:left w:w="72" w:type="dxa"/>
              <w:right w:w="72" w:type="dxa"/>
            </w:tcMar>
          </w:tcPr>
          <w:p w14:paraId="5C24A57B" w14:textId="77777777" w:rsidR="00DD5C25" w:rsidRPr="00320F33" w:rsidRDefault="00DD5C25" w:rsidP="007458EE">
            <w:pPr>
              <w:jc w:val="right"/>
              <w:rPr>
                <w:rFonts w:asciiTheme="majorBidi" w:hAnsiTheme="majorBidi" w:cstheme="majorBidi"/>
                <w:sz w:val="19"/>
                <w:szCs w:val="19"/>
                <w:lang w:val="ru-RU"/>
              </w:rPr>
            </w:pPr>
            <w:r w:rsidRPr="00320F33">
              <w:rPr>
                <w:rFonts w:asciiTheme="majorBidi" w:hAnsiTheme="majorBidi"/>
                <w:sz w:val="19"/>
                <w:lang w:val="ru-RU"/>
              </w:rPr>
              <w:t>2 173 053</w:t>
            </w:r>
          </w:p>
        </w:tc>
        <w:tc>
          <w:tcPr>
            <w:tcW w:w="468" w:type="pct"/>
            <w:shd w:val="clear" w:color="auto" w:fill="auto"/>
            <w:tcMar>
              <w:left w:w="72" w:type="dxa"/>
              <w:right w:w="72" w:type="dxa"/>
            </w:tcMar>
          </w:tcPr>
          <w:p w14:paraId="04ED4F1B" w14:textId="77777777" w:rsidR="00DD5C25" w:rsidRPr="00320F33" w:rsidRDefault="00DD5C25" w:rsidP="007458EE">
            <w:pPr>
              <w:jc w:val="right"/>
              <w:rPr>
                <w:rFonts w:asciiTheme="majorBidi" w:hAnsiTheme="majorBidi" w:cstheme="majorBidi"/>
                <w:sz w:val="19"/>
                <w:szCs w:val="19"/>
                <w:lang w:val="ru-RU"/>
              </w:rPr>
            </w:pPr>
            <w:r w:rsidRPr="00320F33">
              <w:rPr>
                <w:rFonts w:asciiTheme="majorBidi" w:hAnsiTheme="majorBidi"/>
                <w:sz w:val="19"/>
                <w:lang w:val="ru-RU"/>
              </w:rPr>
              <w:t>2 173 053</w:t>
            </w:r>
          </w:p>
        </w:tc>
        <w:tc>
          <w:tcPr>
            <w:tcW w:w="467" w:type="pct"/>
            <w:shd w:val="clear" w:color="auto" w:fill="auto"/>
            <w:tcMar>
              <w:left w:w="72" w:type="dxa"/>
              <w:right w:w="72" w:type="dxa"/>
            </w:tcMar>
          </w:tcPr>
          <w:p w14:paraId="1F00761C" w14:textId="77777777" w:rsidR="00DD5C25" w:rsidRPr="00320F33" w:rsidRDefault="00DD5C25" w:rsidP="007458EE">
            <w:pPr>
              <w:jc w:val="right"/>
              <w:rPr>
                <w:rFonts w:asciiTheme="majorBidi" w:hAnsiTheme="majorBidi" w:cstheme="majorBidi"/>
                <w:sz w:val="19"/>
                <w:szCs w:val="19"/>
                <w:lang w:val="ru-RU"/>
              </w:rPr>
            </w:pPr>
            <w:r w:rsidRPr="00320F33">
              <w:rPr>
                <w:rFonts w:asciiTheme="majorBidi" w:hAnsiTheme="majorBidi"/>
                <w:sz w:val="19"/>
                <w:lang w:val="ru-RU"/>
              </w:rPr>
              <w:t>1 661 746</w:t>
            </w:r>
          </w:p>
        </w:tc>
      </w:tr>
      <w:tr w:rsidR="00DD5C25" w:rsidRPr="00320F33" w14:paraId="08C82616" w14:textId="77777777" w:rsidTr="00525914">
        <w:trPr>
          <w:trHeight w:val="78"/>
        </w:trPr>
        <w:tc>
          <w:tcPr>
            <w:tcW w:w="1190" w:type="pct"/>
            <w:shd w:val="clear" w:color="000000" w:fill="FFFFFF"/>
            <w:tcMar>
              <w:left w:w="72" w:type="dxa"/>
              <w:right w:w="72" w:type="dxa"/>
            </w:tcMar>
          </w:tcPr>
          <w:p w14:paraId="2B0C459E" w14:textId="77777777" w:rsidR="00DD5C25" w:rsidRPr="00320F33" w:rsidRDefault="00DD5C25" w:rsidP="007458EE">
            <w:pPr>
              <w:jc w:val="left"/>
              <w:rPr>
                <w:rFonts w:asciiTheme="majorBidi" w:hAnsiTheme="majorBidi" w:cstheme="majorBidi"/>
                <w:sz w:val="19"/>
                <w:szCs w:val="19"/>
                <w:lang w:val="ru-RU"/>
              </w:rPr>
            </w:pPr>
            <w:r w:rsidRPr="00320F33">
              <w:rPr>
                <w:rFonts w:asciiTheme="majorBidi" w:hAnsiTheme="majorBidi"/>
                <w:sz w:val="19"/>
                <w:lang w:val="ru-RU"/>
              </w:rPr>
              <w:t>Предлагаемые сокращения по сравнению с базовым уровнем потребления ГФУ (%)</w:t>
            </w:r>
          </w:p>
        </w:tc>
        <w:tc>
          <w:tcPr>
            <w:tcW w:w="536" w:type="pct"/>
            <w:shd w:val="clear" w:color="auto" w:fill="auto"/>
            <w:tcMar>
              <w:left w:w="72" w:type="dxa"/>
              <w:right w:w="72" w:type="dxa"/>
            </w:tcMar>
          </w:tcPr>
          <w:p w14:paraId="10D7795F" w14:textId="77777777" w:rsidR="00DD5C25" w:rsidRPr="00320F33" w:rsidRDefault="00DD5C25" w:rsidP="007458EE">
            <w:pPr>
              <w:jc w:val="right"/>
              <w:rPr>
                <w:rFonts w:asciiTheme="majorBidi" w:hAnsiTheme="majorBidi" w:cstheme="majorBidi"/>
                <w:sz w:val="19"/>
                <w:szCs w:val="19"/>
                <w:lang w:val="ru-RU"/>
              </w:rPr>
            </w:pPr>
            <w:r w:rsidRPr="00320F33">
              <w:rPr>
                <w:rFonts w:asciiTheme="majorBidi" w:hAnsiTheme="majorBidi"/>
                <w:sz w:val="19"/>
                <w:lang w:val="ru-RU"/>
              </w:rPr>
              <w:t>0</w:t>
            </w:r>
          </w:p>
        </w:tc>
        <w:tc>
          <w:tcPr>
            <w:tcW w:w="468" w:type="pct"/>
          </w:tcPr>
          <w:p w14:paraId="3557E31D" w14:textId="77777777" w:rsidR="00DD5C25" w:rsidRPr="00320F33" w:rsidRDefault="00DD5C25" w:rsidP="007458EE">
            <w:pPr>
              <w:jc w:val="right"/>
              <w:rPr>
                <w:rFonts w:asciiTheme="majorBidi" w:hAnsiTheme="majorBidi" w:cstheme="majorBidi"/>
                <w:sz w:val="19"/>
                <w:szCs w:val="19"/>
                <w:lang w:val="ru-RU"/>
              </w:rPr>
            </w:pPr>
            <w:r w:rsidRPr="00320F33">
              <w:rPr>
                <w:rFonts w:asciiTheme="majorBidi" w:hAnsiTheme="majorBidi"/>
                <w:sz w:val="19"/>
                <w:lang w:val="ru-RU"/>
              </w:rPr>
              <w:t>15</w:t>
            </w:r>
          </w:p>
        </w:tc>
        <w:tc>
          <w:tcPr>
            <w:tcW w:w="468" w:type="pct"/>
          </w:tcPr>
          <w:p w14:paraId="07B0B2D2" w14:textId="77777777" w:rsidR="00DD5C25" w:rsidRPr="00320F33" w:rsidRDefault="00DD5C25" w:rsidP="007458EE">
            <w:pPr>
              <w:jc w:val="right"/>
              <w:rPr>
                <w:rFonts w:asciiTheme="majorBidi" w:hAnsiTheme="majorBidi" w:cstheme="majorBidi"/>
                <w:sz w:val="19"/>
                <w:szCs w:val="19"/>
                <w:lang w:val="ru-RU"/>
              </w:rPr>
            </w:pPr>
            <w:r w:rsidRPr="00320F33">
              <w:rPr>
                <w:rFonts w:asciiTheme="majorBidi" w:hAnsiTheme="majorBidi"/>
                <w:sz w:val="19"/>
                <w:lang w:val="ru-RU"/>
              </w:rPr>
              <w:t>15</w:t>
            </w:r>
          </w:p>
        </w:tc>
        <w:tc>
          <w:tcPr>
            <w:tcW w:w="468" w:type="pct"/>
          </w:tcPr>
          <w:p w14:paraId="20C8C941" w14:textId="77777777" w:rsidR="00DD5C25" w:rsidRPr="00320F33" w:rsidRDefault="00DD5C25" w:rsidP="007458EE">
            <w:pPr>
              <w:jc w:val="right"/>
              <w:rPr>
                <w:rFonts w:asciiTheme="majorBidi" w:hAnsiTheme="majorBidi" w:cstheme="majorBidi"/>
                <w:sz w:val="19"/>
                <w:szCs w:val="19"/>
                <w:lang w:val="ru-RU"/>
              </w:rPr>
            </w:pPr>
            <w:r w:rsidRPr="00320F33">
              <w:rPr>
                <w:rFonts w:asciiTheme="majorBidi" w:hAnsiTheme="majorBidi"/>
                <w:sz w:val="19"/>
                <w:lang w:val="ru-RU"/>
              </w:rPr>
              <w:t>15</w:t>
            </w:r>
          </w:p>
        </w:tc>
        <w:tc>
          <w:tcPr>
            <w:tcW w:w="468" w:type="pct"/>
            <w:shd w:val="clear" w:color="auto" w:fill="auto"/>
            <w:tcMar>
              <w:left w:w="72" w:type="dxa"/>
              <w:right w:w="72" w:type="dxa"/>
            </w:tcMar>
          </w:tcPr>
          <w:p w14:paraId="51DD8779" w14:textId="77777777" w:rsidR="00DD5C25" w:rsidRPr="00320F33" w:rsidRDefault="00DD5C25" w:rsidP="007458EE">
            <w:pPr>
              <w:jc w:val="right"/>
              <w:rPr>
                <w:rFonts w:asciiTheme="majorBidi" w:hAnsiTheme="majorBidi" w:cstheme="majorBidi"/>
                <w:sz w:val="19"/>
                <w:szCs w:val="19"/>
                <w:lang w:val="ru-RU"/>
              </w:rPr>
            </w:pPr>
            <w:r w:rsidRPr="00320F33">
              <w:rPr>
                <w:rFonts w:asciiTheme="majorBidi" w:hAnsiTheme="majorBidi"/>
                <w:sz w:val="19"/>
                <w:lang w:val="ru-RU"/>
              </w:rPr>
              <w:t>15</w:t>
            </w:r>
          </w:p>
        </w:tc>
        <w:tc>
          <w:tcPr>
            <w:tcW w:w="468" w:type="pct"/>
            <w:shd w:val="clear" w:color="auto" w:fill="auto"/>
            <w:tcMar>
              <w:left w:w="72" w:type="dxa"/>
              <w:right w:w="72" w:type="dxa"/>
            </w:tcMar>
          </w:tcPr>
          <w:p w14:paraId="3AA30406" w14:textId="77777777" w:rsidR="00DD5C25" w:rsidRPr="00320F33" w:rsidRDefault="00DD5C25" w:rsidP="007458EE">
            <w:pPr>
              <w:jc w:val="right"/>
              <w:rPr>
                <w:rFonts w:asciiTheme="majorBidi" w:hAnsiTheme="majorBidi" w:cstheme="majorBidi"/>
                <w:sz w:val="19"/>
                <w:szCs w:val="19"/>
                <w:lang w:val="ru-RU"/>
              </w:rPr>
            </w:pPr>
            <w:r w:rsidRPr="00320F33">
              <w:rPr>
                <w:rFonts w:asciiTheme="majorBidi" w:hAnsiTheme="majorBidi"/>
                <w:sz w:val="19"/>
                <w:lang w:val="ru-RU"/>
              </w:rPr>
              <w:t>15</w:t>
            </w:r>
          </w:p>
        </w:tc>
        <w:tc>
          <w:tcPr>
            <w:tcW w:w="468" w:type="pct"/>
            <w:shd w:val="clear" w:color="auto" w:fill="auto"/>
            <w:tcMar>
              <w:left w:w="72" w:type="dxa"/>
              <w:right w:w="72" w:type="dxa"/>
            </w:tcMar>
          </w:tcPr>
          <w:p w14:paraId="1ADE3692" w14:textId="77777777" w:rsidR="00DD5C25" w:rsidRPr="00320F33" w:rsidRDefault="00DD5C25" w:rsidP="007458EE">
            <w:pPr>
              <w:jc w:val="right"/>
              <w:rPr>
                <w:rFonts w:asciiTheme="majorBidi" w:hAnsiTheme="majorBidi" w:cstheme="majorBidi"/>
                <w:sz w:val="19"/>
                <w:szCs w:val="19"/>
                <w:lang w:val="ru-RU"/>
              </w:rPr>
            </w:pPr>
            <w:r w:rsidRPr="00320F33">
              <w:rPr>
                <w:rFonts w:asciiTheme="majorBidi" w:hAnsiTheme="majorBidi"/>
                <w:sz w:val="19"/>
                <w:lang w:val="ru-RU"/>
              </w:rPr>
              <w:t>15</w:t>
            </w:r>
          </w:p>
        </w:tc>
        <w:tc>
          <w:tcPr>
            <w:tcW w:w="467" w:type="pct"/>
            <w:shd w:val="clear" w:color="auto" w:fill="auto"/>
            <w:tcMar>
              <w:left w:w="72" w:type="dxa"/>
              <w:right w:w="72" w:type="dxa"/>
            </w:tcMar>
          </w:tcPr>
          <w:p w14:paraId="59E03117" w14:textId="77777777" w:rsidR="00DD5C25" w:rsidRPr="00320F33" w:rsidRDefault="00DD5C25" w:rsidP="007458EE">
            <w:pPr>
              <w:jc w:val="right"/>
              <w:rPr>
                <w:rFonts w:asciiTheme="majorBidi" w:hAnsiTheme="majorBidi" w:cstheme="majorBidi"/>
                <w:sz w:val="19"/>
                <w:szCs w:val="19"/>
                <w:lang w:val="ru-RU"/>
              </w:rPr>
            </w:pPr>
            <w:r w:rsidRPr="00320F33">
              <w:rPr>
                <w:rFonts w:asciiTheme="majorBidi" w:hAnsiTheme="majorBidi"/>
                <w:sz w:val="19"/>
                <w:lang w:val="ru-RU"/>
              </w:rPr>
              <w:t>35</w:t>
            </w:r>
          </w:p>
        </w:tc>
      </w:tr>
    </w:tbl>
    <w:p w14:paraId="0169CE99" w14:textId="77777777" w:rsidR="00DD5C25" w:rsidRPr="00320F33" w:rsidRDefault="00DD5C25" w:rsidP="00DD5C25">
      <w:pPr>
        <w:pStyle w:val="Heading1"/>
        <w:keepNext/>
        <w:numPr>
          <w:ilvl w:val="0"/>
          <w:numId w:val="0"/>
        </w:numPr>
        <w:spacing w:after="0"/>
        <w:rPr>
          <w:sz w:val="18"/>
          <w:szCs w:val="18"/>
          <w:lang w:val="ru-RU"/>
        </w:rPr>
      </w:pPr>
      <w:r w:rsidRPr="00320F33">
        <w:rPr>
          <w:sz w:val="18"/>
          <w:lang w:val="ru-RU"/>
        </w:rPr>
        <w:t xml:space="preserve">*Рассчитано на основе ожидаемых тенденций роста отрасли. </w:t>
      </w:r>
    </w:p>
    <w:p w14:paraId="53276453" w14:textId="77777777" w:rsidR="00DD5C25" w:rsidRPr="00320F33" w:rsidRDefault="00DD5C25" w:rsidP="00DD5C25">
      <w:pPr>
        <w:rPr>
          <w:lang w:val="ru-RU"/>
        </w:rPr>
      </w:pPr>
    </w:p>
    <w:p w14:paraId="2940AC75" w14:textId="77777777" w:rsidR="00DD5C25" w:rsidRPr="00320F33" w:rsidRDefault="00DD5C25" w:rsidP="00DD5C25">
      <w:pPr>
        <w:pStyle w:val="Heading1"/>
        <w:keepNext/>
        <w:numPr>
          <w:ilvl w:val="0"/>
          <w:numId w:val="0"/>
        </w:numPr>
        <w:rPr>
          <w:i/>
          <w:iCs/>
          <w:lang w:val="ru-RU"/>
        </w:rPr>
      </w:pPr>
      <w:r w:rsidRPr="00320F33">
        <w:rPr>
          <w:i/>
          <w:lang w:val="ru-RU"/>
        </w:rPr>
        <w:t>Предлагаемые мероприятия</w:t>
      </w:r>
    </w:p>
    <w:p w14:paraId="3124BD73" w14:textId="77777777" w:rsidR="00DD5C25" w:rsidRPr="00320F33" w:rsidRDefault="00DD5C25" w:rsidP="00DD5C25">
      <w:pPr>
        <w:pStyle w:val="Heading1"/>
        <w:keepNext/>
        <w:numPr>
          <w:ilvl w:val="0"/>
          <w:numId w:val="0"/>
        </w:numPr>
        <w:rPr>
          <w:i/>
          <w:iCs/>
          <w:u w:val="single"/>
          <w:lang w:val="ru-RU"/>
        </w:rPr>
      </w:pPr>
      <w:r w:rsidRPr="00320F33">
        <w:rPr>
          <w:i/>
          <w:u w:val="single"/>
          <w:lang w:val="ru-RU"/>
        </w:rPr>
        <w:t>Сектор производства</w:t>
      </w:r>
    </w:p>
    <w:p w14:paraId="6984C06A" w14:textId="663433FC" w:rsidR="00DD5C25" w:rsidRPr="00320F33" w:rsidRDefault="00DD5C25" w:rsidP="00DD5C25">
      <w:pPr>
        <w:pStyle w:val="Heading1"/>
        <w:rPr>
          <w:lang w:val="ru-RU"/>
        </w:rPr>
      </w:pPr>
      <w:r w:rsidRPr="00320F33">
        <w:rPr>
          <w:lang w:val="ru-RU"/>
        </w:rPr>
        <w:t>В секторе производства будет обеспечен отказ от потребления ГФУ в бытовых кондиционерах и малом коммерческом холодильном оборудовании.</w:t>
      </w:r>
    </w:p>
    <w:p w14:paraId="24D681F8" w14:textId="6A40B159" w:rsidR="00DD5C25" w:rsidRPr="00320F33" w:rsidRDefault="00DD5C25" w:rsidP="00DD5C25">
      <w:pPr>
        <w:pStyle w:val="Heading1"/>
        <w:rPr>
          <w:lang w:val="ru-RU"/>
        </w:rPr>
      </w:pPr>
      <w:bookmarkStart w:id="5" w:name="_Hlk197194637"/>
      <w:r w:rsidRPr="00320F33">
        <w:rPr>
          <w:lang w:val="ru-RU"/>
        </w:rPr>
        <w:t xml:space="preserve">Сметные расходы и мероприятия по </w:t>
      </w:r>
      <w:r w:rsidR="006E0F48">
        <w:rPr>
          <w:lang w:val="ru-RU"/>
        </w:rPr>
        <w:t>конверсии в</w:t>
      </w:r>
      <w:r w:rsidRPr="00320F33">
        <w:rPr>
          <w:lang w:val="ru-RU"/>
        </w:rPr>
        <w:t xml:space="preserve"> компании Lematic Industries включают</w:t>
      </w:r>
      <w:r w:rsidR="006E0F48">
        <w:rPr>
          <w:lang w:val="ru-RU"/>
        </w:rPr>
        <w:t xml:space="preserve"> в себя</w:t>
      </w:r>
      <w:r w:rsidRPr="00320F33">
        <w:rPr>
          <w:lang w:val="ru-RU"/>
        </w:rPr>
        <w:t xml:space="preserve"> предполагаемые капитальные расходы на разработку производственных образцов и испытания (17 500 долл. США), системы хранения и распределения хладагента (15 000 долл. США), преобразования в области обработки листового металла (200 000 долл. США), заправочную машину наряду с преобразованием заправочных зон и вакуумных насосов/промышленных детекторов утечек (249 000 долл. США), ультразвуковые сварочные аппараты (25 000 долл. США), систему пожарной безопасности на производстве (15 000 долл. США), техническую помощь, </w:t>
      </w:r>
      <w:r w:rsidRPr="00320F33">
        <w:rPr>
          <w:lang w:val="ru-RU"/>
        </w:rPr>
        <w:lastRenderedPageBreak/>
        <w:t xml:space="preserve">преобразование зон контроля качества и испытаний и сертификацию продукции (39 000 долл. США), а также непредвиденные расходы (56 050 долл. США), на общую сумму 616 550 долл. США. В соответствии с решением 95/86(a) дополнительные эксплуатационные расходы были рассчитаны на уровне 7,60 долл. за кг (290 161 долл. США), в результате чего общая стоимость проекта составила 906 711 долл. США при уровне экономической эффективности 23,75 долл. за кг для сокращения потребления </w:t>
      </w:r>
      <w:r w:rsidR="00C07E6F" w:rsidRPr="00320F33">
        <w:rPr>
          <w:lang w:val="ru-RU"/>
        </w:rPr>
        <w:t>R</w:t>
      </w:r>
      <w:r w:rsidR="00C07E6F" w:rsidRPr="00320F33">
        <w:rPr>
          <w:lang w:val="ru-RU"/>
        </w:rPr>
        <w:noBreakHyphen/>
        <w:t>410A</w:t>
      </w:r>
      <w:r w:rsidR="00C07E6F">
        <w:rPr>
          <w:lang w:val="ru-RU"/>
        </w:rPr>
        <w:t xml:space="preserve"> </w:t>
      </w:r>
      <w:r w:rsidR="005F6763">
        <w:rPr>
          <w:lang w:val="ru-RU"/>
        </w:rPr>
        <w:t xml:space="preserve">на </w:t>
      </w:r>
      <w:r w:rsidRPr="00320F33">
        <w:rPr>
          <w:lang w:val="ru-RU"/>
        </w:rPr>
        <w:t>38,18 т</w:t>
      </w:r>
      <w:r w:rsidR="005F6763">
        <w:rPr>
          <w:lang w:val="ru-RU"/>
        </w:rPr>
        <w:t>онн</w:t>
      </w:r>
      <w:r w:rsidRPr="00320F33">
        <w:rPr>
          <w:lang w:val="ru-RU"/>
        </w:rPr>
        <w:t xml:space="preserve">. Однако финансирование было запрошено на уровне порогового значения рентабельности, указанного в решении 95/86(a) для бытовых кондиционеров, т.е. 13,60 долл. за кг, на общую сумму 519 235 долл. США. </w:t>
      </w:r>
    </w:p>
    <w:bookmarkEnd w:id="5"/>
    <w:p w14:paraId="5444CA4E" w14:textId="476870AA" w:rsidR="00DD5C25" w:rsidRPr="00320F33" w:rsidRDefault="00DD5C25" w:rsidP="00DD5C25">
      <w:pPr>
        <w:pStyle w:val="Heading1"/>
        <w:rPr>
          <w:lang w:val="ru-RU"/>
        </w:rPr>
      </w:pPr>
      <w:r w:rsidRPr="00320F33">
        <w:rPr>
          <w:lang w:val="ru-RU"/>
        </w:rPr>
        <w:t xml:space="preserve">Затраты на </w:t>
      </w:r>
      <w:r w:rsidR="00C07E6F">
        <w:rPr>
          <w:lang w:val="ru-RU"/>
        </w:rPr>
        <w:t>конверсию</w:t>
      </w:r>
      <w:r w:rsidRPr="00320F33">
        <w:rPr>
          <w:lang w:val="ru-RU"/>
        </w:rPr>
        <w:t xml:space="preserve"> 22 МСП и 25 микро-МСП, производящих коммерческое холодильное оборудование с потреблением ГФУ </w:t>
      </w:r>
      <w:r w:rsidR="00C07E6F">
        <w:rPr>
          <w:lang w:val="ru-RU"/>
        </w:rPr>
        <w:t xml:space="preserve">в объеме </w:t>
      </w:r>
      <w:r w:rsidRPr="00320F33">
        <w:rPr>
          <w:lang w:val="ru-RU"/>
        </w:rPr>
        <w:t>менее 15,0 т</w:t>
      </w:r>
      <w:r>
        <w:rPr>
          <w:lang w:val="ru-RU"/>
        </w:rPr>
        <w:t>онн</w:t>
      </w:r>
      <w:r w:rsidRPr="00320F33">
        <w:rPr>
          <w:lang w:val="ru-RU"/>
        </w:rPr>
        <w:t xml:space="preserve"> в год, включали капитальные затраты на разработку производственных образцов и испытания, системы хранения и распределения хладагента, преобразования в области обработки листового металла</w:t>
      </w:r>
      <w:r w:rsidR="00C07E6F">
        <w:rPr>
          <w:lang w:val="ru-RU"/>
        </w:rPr>
        <w:t xml:space="preserve"> и</w:t>
      </w:r>
      <w:r w:rsidRPr="00320F33">
        <w:rPr>
          <w:lang w:val="ru-RU"/>
        </w:rPr>
        <w:t xml:space="preserve"> заправочные машины наряду с модификацией заправочных зон и вакуумных насосов/промышленных детекторов утечек, ультразвуковы</w:t>
      </w:r>
      <w:r w:rsidR="00C07E6F">
        <w:rPr>
          <w:lang w:val="ru-RU"/>
        </w:rPr>
        <w:t>е</w:t>
      </w:r>
      <w:r w:rsidRPr="00320F33">
        <w:rPr>
          <w:lang w:val="ru-RU"/>
        </w:rPr>
        <w:t xml:space="preserve"> сварочные аппараты, систему пожарной безопасности на производстве и техническую помощь, преобразование зон проверки качества и испытаний, сертификацию продукции, а также непредвиденные расходы.</w:t>
      </w:r>
    </w:p>
    <w:p w14:paraId="6E11E98D" w14:textId="12B156F5" w:rsidR="00DD5C25" w:rsidRPr="00320F33" w:rsidRDefault="00DD5C25" w:rsidP="00DD5C25">
      <w:pPr>
        <w:pStyle w:val="Heading1"/>
        <w:rPr>
          <w:lang w:val="ru-RU"/>
        </w:rPr>
      </w:pPr>
      <w:r w:rsidRPr="00320F33">
        <w:rPr>
          <w:lang w:val="ru-RU"/>
        </w:rPr>
        <w:t xml:space="preserve">Для 22 МСП дополнительные капитальные затраты на </w:t>
      </w:r>
      <w:r w:rsidR="003161E7">
        <w:rPr>
          <w:lang w:val="ru-RU"/>
        </w:rPr>
        <w:t>конверсию</w:t>
      </w:r>
      <w:r w:rsidRPr="00320F33">
        <w:rPr>
          <w:lang w:val="ru-RU"/>
        </w:rPr>
        <w:t xml:space="preserve"> составили от 31 900 до 108 350 долл. США, поскольку они варьировались для каждого предприятия в зависимости от его базового оборудования. Дополнительные эксплуатационные расходы были рассчитаны в размере 431 204 долл. США для сокращения потребления на 78,40 тонн ГФУ </w:t>
      </w:r>
      <w:r w:rsidR="00A15C00">
        <w:rPr>
          <w:lang w:val="ru-RU"/>
        </w:rPr>
        <w:t>при расходовании</w:t>
      </w:r>
      <w:r w:rsidRPr="00320F33">
        <w:rPr>
          <w:lang w:val="ru-RU"/>
        </w:rPr>
        <w:t xml:space="preserve"> 5,50 долл. за кг (решение 95/86(a)). Финансирование, запрашиваемое у Многостороннего фонда,</w:t>
      </w:r>
      <w:r w:rsidR="00C906A5">
        <w:rPr>
          <w:lang w:val="ru-RU"/>
        </w:rPr>
        <w:t xml:space="preserve"> было</w:t>
      </w:r>
      <w:r w:rsidRPr="00320F33">
        <w:rPr>
          <w:lang w:val="ru-RU"/>
        </w:rPr>
        <w:t xml:space="preserve"> </w:t>
      </w:r>
      <w:r w:rsidR="00A15C00">
        <w:rPr>
          <w:lang w:val="ru-RU"/>
        </w:rPr>
        <w:t xml:space="preserve">рассчитано </w:t>
      </w:r>
      <w:r w:rsidR="00C906A5">
        <w:rPr>
          <w:lang w:val="ru-RU"/>
        </w:rPr>
        <w:t>исходя из</w:t>
      </w:r>
      <w:r w:rsidR="00A15C00">
        <w:rPr>
          <w:lang w:val="ru-RU"/>
        </w:rPr>
        <w:t xml:space="preserve"> наименьшего значения</w:t>
      </w:r>
      <w:r w:rsidR="00E449AA">
        <w:rPr>
          <w:lang w:val="ru-RU"/>
        </w:rPr>
        <w:t xml:space="preserve"> при выборе между</w:t>
      </w:r>
      <w:r w:rsidR="00C906A5">
        <w:rPr>
          <w:lang w:val="ru-RU"/>
        </w:rPr>
        <w:t xml:space="preserve"> </w:t>
      </w:r>
      <w:r w:rsidRPr="00320F33">
        <w:rPr>
          <w:lang w:val="ru-RU"/>
        </w:rPr>
        <w:t>фактическими дополнительными эксплуатационными расходами и показателем экономической рентабельности в размере 21,78 долл. США за кг в соответствии с решением 95/86(d)(i)</w:t>
      </w:r>
      <w:r w:rsidRPr="00320F33">
        <w:rPr>
          <w:rStyle w:val="FootnoteReference"/>
          <w:lang w:val="ru-RU"/>
        </w:rPr>
        <w:footnoteReference w:id="4"/>
      </w:r>
      <w:r w:rsidRPr="00320F33">
        <w:rPr>
          <w:lang w:val="ru-RU"/>
        </w:rPr>
        <w:t>, поскольку общая стоимость превышает это пороговое значение рентабельности. Общая запрашиваемая сумма составляет 1 590 357 долл. США.</w:t>
      </w:r>
    </w:p>
    <w:p w14:paraId="4039B08C" w14:textId="79070538" w:rsidR="00DD5C25" w:rsidRPr="00320F33" w:rsidRDefault="004B680F" w:rsidP="00DD5C25">
      <w:pPr>
        <w:pStyle w:val="Heading1"/>
        <w:rPr>
          <w:lang w:val="ru-RU"/>
        </w:rPr>
      </w:pPr>
      <w:r>
        <w:rPr>
          <w:lang w:val="ru-RU"/>
        </w:rPr>
        <w:t>С</w:t>
      </w:r>
      <w:r w:rsidRPr="00320F33">
        <w:rPr>
          <w:lang w:val="ru-RU"/>
        </w:rPr>
        <w:t xml:space="preserve">огласно представленным расчетам, </w:t>
      </w:r>
      <w:r>
        <w:rPr>
          <w:lang w:val="ru-RU"/>
        </w:rPr>
        <w:t>д</w:t>
      </w:r>
      <w:r w:rsidR="00DD5C25" w:rsidRPr="00320F33">
        <w:rPr>
          <w:lang w:val="ru-RU"/>
        </w:rPr>
        <w:t xml:space="preserve">ля 25 микро-МСП общая сумма капитальных затрат на </w:t>
      </w:r>
      <w:r>
        <w:rPr>
          <w:lang w:val="ru-RU"/>
        </w:rPr>
        <w:t>конверсию</w:t>
      </w:r>
      <w:r w:rsidR="00DD5C25" w:rsidRPr="00320F33">
        <w:rPr>
          <w:lang w:val="ru-RU"/>
        </w:rPr>
        <w:t xml:space="preserve"> для одного предприятия составляет 36 300 долл. США. Дополнительные эксплуатационные расходы были рассчитаны на уровне 5,50 долл. США за кг (решение 95/86(a)). Финансирование, запрашиваемое у Многостороннего фонда на сокращение потребления </w:t>
      </w:r>
      <w:r w:rsidRPr="00320F33">
        <w:rPr>
          <w:lang w:val="ru-RU"/>
        </w:rPr>
        <w:t xml:space="preserve">ГФУ </w:t>
      </w:r>
      <w:r w:rsidR="00DD5C25" w:rsidRPr="00320F33">
        <w:rPr>
          <w:lang w:val="ru-RU"/>
        </w:rPr>
        <w:t>на 16,63 т</w:t>
      </w:r>
      <w:r w:rsidR="00DD5C25">
        <w:rPr>
          <w:lang w:val="ru-RU"/>
        </w:rPr>
        <w:t>онн</w:t>
      </w:r>
      <w:r w:rsidR="00DD5C25" w:rsidRPr="00320F33">
        <w:rPr>
          <w:lang w:val="ru-RU"/>
        </w:rPr>
        <w:t xml:space="preserve">, было рассчитано </w:t>
      </w:r>
      <w:r>
        <w:rPr>
          <w:lang w:val="ru-RU"/>
        </w:rPr>
        <w:t>на основе показателя</w:t>
      </w:r>
      <w:r w:rsidR="00DD5C25" w:rsidRPr="00320F33">
        <w:rPr>
          <w:lang w:val="ru-RU"/>
        </w:rPr>
        <w:t xml:space="preserve"> рентабельности в размере 41,25 долл. США за кг (решение 95/86(e))</w:t>
      </w:r>
      <w:r w:rsidR="00DD5C25" w:rsidRPr="00320F33">
        <w:rPr>
          <w:rStyle w:val="FootnoteReference"/>
          <w:lang w:val="ru-RU"/>
        </w:rPr>
        <w:footnoteReference w:id="5"/>
      </w:r>
      <w:r w:rsidR="00DD5C25" w:rsidRPr="00320F33">
        <w:rPr>
          <w:lang w:val="ru-RU"/>
        </w:rPr>
        <w:t>, поскольку общая стоимость превышает это пороговое значение рентабельности. Общая запрашиваемая сумма составляет 685 927 долл. США.</w:t>
      </w:r>
    </w:p>
    <w:p w14:paraId="0036BB1D" w14:textId="301526E8" w:rsidR="00DD5C25" w:rsidRPr="00320F33" w:rsidRDefault="00DD5C25" w:rsidP="00DD5C25">
      <w:pPr>
        <w:pStyle w:val="Heading1"/>
        <w:rPr>
          <w:lang w:val="ru-RU"/>
        </w:rPr>
      </w:pPr>
      <w:r w:rsidRPr="00320F33">
        <w:rPr>
          <w:lang w:val="ru-RU"/>
        </w:rPr>
        <w:t xml:space="preserve">Обобщенные данные о стоимости </w:t>
      </w:r>
      <w:r w:rsidR="00F757F0">
        <w:rPr>
          <w:lang w:val="ru-RU"/>
        </w:rPr>
        <w:t>конверсии</w:t>
      </w:r>
      <w:r w:rsidRPr="00320F33">
        <w:rPr>
          <w:lang w:val="ru-RU"/>
        </w:rPr>
        <w:t xml:space="preserve"> в бытовом кондиционировании</w:t>
      </w:r>
      <w:r w:rsidR="00F757F0">
        <w:rPr>
          <w:lang w:val="ru-RU"/>
        </w:rPr>
        <w:t xml:space="preserve"> воздуха</w:t>
      </w:r>
      <w:r w:rsidRPr="00320F33">
        <w:rPr>
          <w:lang w:val="ru-RU"/>
        </w:rPr>
        <w:t xml:space="preserve"> и коммерческом холодильном оборудовании представлены в таблице 8.</w:t>
      </w:r>
    </w:p>
    <w:p w14:paraId="4EB4E941" w14:textId="729EE93A" w:rsidR="00DD5C25" w:rsidRPr="00320F33" w:rsidRDefault="00DD5C25" w:rsidP="00DD5C25">
      <w:pPr>
        <w:keepNext/>
        <w:rPr>
          <w:b/>
          <w:bCs/>
          <w:lang w:val="ru-RU"/>
        </w:rPr>
      </w:pPr>
      <w:r w:rsidRPr="00320F33">
        <w:rPr>
          <w:b/>
          <w:lang w:val="ru-RU"/>
        </w:rPr>
        <w:lastRenderedPageBreak/>
        <w:t xml:space="preserve">Таблица 8. Мероприятия в секторе производства и их стоимость в рамках этапа I и первого транша ПРК для Ливана в </w:t>
      </w:r>
      <w:r w:rsidR="007363E5">
        <w:rPr>
          <w:b/>
          <w:lang w:val="ru-RU"/>
        </w:rPr>
        <w:t>соответствии с представленной заявкой</w:t>
      </w:r>
    </w:p>
    <w:tbl>
      <w:tblPr>
        <w:tblStyle w:val="TableGrid"/>
        <w:tblW w:w="9493" w:type="dxa"/>
        <w:tblLook w:val="04A0" w:firstRow="1" w:lastRow="0" w:firstColumn="1" w:lastColumn="0" w:noHBand="0" w:noVBand="1"/>
      </w:tblPr>
      <w:tblGrid>
        <w:gridCol w:w="1636"/>
        <w:gridCol w:w="1799"/>
        <w:gridCol w:w="1391"/>
        <w:gridCol w:w="1391"/>
        <w:gridCol w:w="1514"/>
        <w:gridCol w:w="1762"/>
      </w:tblGrid>
      <w:tr w:rsidR="00DD5C25" w:rsidRPr="00411314" w14:paraId="773FD8EE" w14:textId="77777777" w:rsidTr="007458EE">
        <w:trPr>
          <w:tblHeader/>
        </w:trPr>
        <w:tc>
          <w:tcPr>
            <w:tcW w:w="3057" w:type="dxa"/>
          </w:tcPr>
          <w:p w14:paraId="0D65326B" w14:textId="77777777" w:rsidR="00DD5C25" w:rsidRPr="00320F33" w:rsidRDefault="00DD5C25" w:rsidP="007458EE">
            <w:pPr>
              <w:keepNext/>
              <w:rPr>
                <w:b/>
                <w:bCs/>
                <w:sz w:val="20"/>
                <w:szCs w:val="20"/>
                <w:lang w:val="ru-RU"/>
              </w:rPr>
            </w:pPr>
            <w:r w:rsidRPr="00320F33">
              <w:rPr>
                <w:b/>
                <w:sz w:val="20"/>
                <w:lang w:val="ru-RU"/>
              </w:rPr>
              <w:t>Мероприятие</w:t>
            </w:r>
          </w:p>
        </w:tc>
        <w:tc>
          <w:tcPr>
            <w:tcW w:w="1161" w:type="dxa"/>
          </w:tcPr>
          <w:p w14:paraId="7E4BDF86" w14:textId="77777777" w:rsidR="00DD5C25" w:rsidRPr="00320F33" w:rsidRDefault="00DD5C25" w:rsidP="007458EE">
            <w:pPr>
              <w:keepNext/>
              <w:jc w:val="center"/>
              <w:rPr>
                <w:b/>
                <w:bCs/>
                <w:sz w:val="20"/>
                <w:szCs w:val="20"/>
                <w:lang w:val="ru-RU"/>
              </w:rPr>
            </w:pPr>
            <w:r w:rsidRPr="00320F33">
              <w:rPr>
                <w:b/>
                <w:sz w:val="20"/>
                <w:lang w:val="ru-RU"/>
              </w:rPr>
              <w:t>Вещества</w:t>
            </w:r>
          </w:p>
        </w:tc>
        <w:tc>
          <w:tcPr>
            <w:tcW w:w="1372" w:type="dxa"/>
          </w:tcPr>
          <w:p w14:paraId="3FCB21C6" w14:textId="510C785A" w:rsidR="00DD5C25" w:rsidRPr="00320F33" w:rsidRDefault="00DD5C25" w:rsidP="007458EE">
            <w:pPr>
              <w:keepNext/>
              <w:jc w:val="center"/>
              <w:rPr>
                <w:b/>
                <w:bCs/>
                <w:sz w:val="20"/>
                <w:szCs w:val="20"/>
                <w:lang w:val="ru-RU"/>
              </w:rPr>
            </w:pPr>
            <w:r w:rsidRPr="00320F33">
              <w:rPr>
                <w:b/>
                <w:sz w:val="20"/>
                <w:lang w:val="ru-RU"/>
              </w:rPr>
              <w:t>Потребление (т</w:t>
            </w:r>
            <w:r w:rsidR="007363E5">
              <w:rPr>
                <w:b/>
                <w:sz w:val="20"/>
                <w:lang w:val="ru-RU"/>
              </w:rPr>
              <w:t>онн</w:t>
            </w:r>
            <w:r w:rsidRPr="00320F33">
              <w:rPr>
                <w:b/>
                <w:sz w:val="20"/>
                <w:lang w:val="ru-RU"/>
              </w:rPr>
              <w:t>)</w:t>
            </w:r>
          </w:p>
        </w:tc>
        <w:tc>
          <w:tcPr>
            <w:tcW w:w="1372" w:type="dxa"/>
          </w:tcPr>
          <w:p w14:paraId="6EDB79C6" w14:textId="77777777" w:rsidR="00DD5C25" w:rsidRPr="00320F33" w:rsidRDefault="00DD5C25" w:rsidP="007458EE">
            <w:pPr>
              <w:keepNext/>
              <w:jc w:val="center"/>
              <w:rPr>
                <w:b/>
                <w:bCs/>
                <w:sz w:val="20"/>
                <w:szCs w:val="20"/>
                <w:lang w:val="ru-RU"/>
              </w:rPr>
            </w:pPr>
            <w:r w:rsidRPr="00320F33">
              <w:rPr>
                <w:b/>
                <w:sz w:val="20"/>
                <w:lang w:val="ru-RU"/>
              </w:rPr>
              <w:t>Потребление (тонн эквивалента CO</w:t>
            </w:r>
            <w:r w:rsidRPr="00320F33">
              <w:rPr>
                <w:b/>
                <w:sz w:val="20"/>
                <w:vertAlign w:val="subscript"/>
                <w:lang w:val="ru-RU"/>
              </w:rPr>
              <w:t>2</w:t>
            </w:r>
            <w:r w:rsidRPr="00320F33">
              <w:rPr>
                <w:b/>
                <w:sz w:val="20"/>
                <w:lang w:val="ru-RU"/>
              </w:rPr>
              <w:t>)</w:t>
            </w:r>
          </w:p>
        </w:tc>
        <w:tc>
          <w:tcPr>
            <w:tcW w:w="1267" w:type="dxa"/>
          </w:tcPr>
          <w:p w14:paraId="74DBA0C1" w14:textId="77777777" w:rsidR="00DD5C25" w:rsidRPr="00320F33" w:rsidRDefault="00DD5C25" w:rsidP="007458EE">
            <w:pPr>
              <w:keepNext/>
              <w:jc w:val="center"/>
              <w:rPr>
                <w:b/>
                <w:bCs/>
                <w:sz w:val="20"/>
                <w:szCs w:val="20"/>
                <w:lang w:val="ru-RU"/>
              </w:rPr>
            </w:pPr>
            <w:r w:rsidRPr="00320F33">
              <w:rPr>
                <w:b/>
                <w:sz w:val="20"/>
                <w:lang w:val="ru-RU"/>
              </w:rPr>
              <w:t>Альтернатива</w:t>
            </w:r>
          </w:p>
        </w:tc>
        <w:tc>
          <w:tcPr>
            <w:tcW w:w="1264" w:type="dxa"/>
          </w:tcPr>
          <w:p w14:paraId="28B307D2" w14:textId="77777777" w:rsidR="00DD5C25" w:rsidRPr="00320F33" w:rsidRDefault="00DD5C25" w:rsidP="007458EE">
            <w:pPr>
              <w:keepNext/>
              <w:jc w:val="center"/>
              <w:rPr>
                <w:b/>
                <w:bCs/>
                <w:sz w:val="20"/>
                <w:szCs w:val="20"/>
                <w:lang w:val="ru-RU"/>
              </w:rPr>
            </w:pPr>
            <w:r w:rsidRPr="00320F33">
              <w:rPr>
                <w:b/>
                <w:sz w:val="20"/>
                <w:lang w:val="ru-RU"/>
              </w:rPr>
              <w:t>Общий объем финансирования (долл. США)</w:t>
            </w:r>
          </w:p>
        </w:tc>
      </w:tr>
      <w:tr w:rsidR="00DD5C25" w:rsidRPr="00320F33" w14:paraId="5649323B" w14:textId="77777777" w:rsidTr="007458EE">
        <w:tc>
          <w:tcPr>
            <w:tcW w:w="3057" w:type="dxa"/>
          </w:tcPr>
          <w:p w14:paraId="677213E6" w14:textId="73A5830A" w:rsidR="00DD5C25" w:rsidRPr="00320F33" w:rsidRDefault="007363E5" w:rsidP="007458EE">
            <w:pPr>
              <w:keepNext/>
              <w:jc w:val="left"/>
              <w:rPr>
                <w:sz w:val="20"/>
                <w:szCs w:val="20"/>
                <w:lang w:val="ru-RU"/>
              </w:rPr>
            </w:pPr>
            <w:r>
              <w:rPr>
                <w:sz w:val="20"/>
                <w:lang w:val="ru-RU"/>
              </w:rPr>
              <w:t>Конверсия</w:t>
            </w:r>
            <w:r w:rsidR="00DD5C25" w:rsidRPr="00320F33">
              <w:rPr>
                <w:sz w:val="20"/>
                <w:lang w:val="ru-RU"/>
              </w:rPr>
              <w:t xml:space="preserve"> производства бытовых кондиционеров на предприятии Lematic Industries</w:t>
            </w:r>
            <w:r w:rsidR="00DD5C25" w:rsidRPr="00320F33">
              <w:rPr>
                <w:sz w:val="20"/>
                <w:lang w:val="ru-RU"/>
              </w:rPr>
              <w:noBreakHyphen/>
            </w:r>
          </w:p>
        </w:tc>
        <w:tc>
          <w:tcPr>
            <w:tcW w:w="1161" w:type="dxa"/>
          </w:tcPr>
          <w:p w14:paraId="1E725F0F" w14:textId="77777777" w:rsidR="00DD5C25" w:rsidRPr="00320F33" w:rsidRDefault="00DD5C25" w:rsidP="007458EE">
            <w:pPr>
              <w:keepNext/>
              <w:rPr>
                <w:sz w:val="20"/>
                <w:szCs w:val="20"/>
                <w:lang w:val="ru-RU"/>
              </w:rPr>
            </w:pPr>
            <w:r w:rsidRPr="00320F33">
              <w:rPr>
                <w:sz w:val="20"/>
                <w:lang w:val="ru-RU"/>
              </w:rPr>
              <w:t>R-410A</w:t>
            </w:r>
          </w:p>
        </w:tc>
        <w:tc>
          <w:tcPr>
            <w:tcW w:w="1372" w:type="dxa"/>
          </w:tcPr>
          <w:p w14:paraId="24B589A2" w14:textId="77777777" w:rsidR="00DD5C25" w:rsidRPr="00320F33" w:rsidRDefault="00DD5C25" w:rsidP="007458EE">
            <w:pPr>
              <w:keepNext/>
              <w:jc w:val="right"/>
              <w:rPr>
                <w:sz w:val="20"/>
                <w:szCs w:val="20"/>
                <w:lang w:val="ru-RU"/>
              </w:rPr>
            </w:pPr>
            <w:r w:rsidRPr="00320F33">
              <w:rPr>
                <w:sz w:val="20"/>
                <w:lang w:val="ru-RU"/>
              </w:rPr>
              <w:t>38,18</w:t>
            </w:r>
          </w:p>
        </w:tc>
        <w:tc>
          <w:tcPr>
            <w:tcW w:w="1372" w:type="dxa"/>
          </w:tcPr>
          <w:p w14:paraId="636DD4C1" w14:textId="77777777" w:rsidR="00DD5C25" w:rsidRPr="00320F33" w:rsidRDefault="00DD5C25" w:rsidP="007458EE">
            <w:pPr>
              <w:keepNext/>
              <w:jc w:val="right"/>
              <w:rPr>
                <w:sz w:val="20"/>
                <w:szCs w:val="20"/>
                <w:lang w:val="ru-RU"/>
              </w:rPr>
            </w:pPr>
            <w:r w:rsidRPr="00320F33">
              <w:rPr>
                <w:sz w:val="20"/>
                <w:lang w:val="ru-RU"/>
              </w:rPr>
              <w:t>79 699</w:t>
            </w:r>
          </w:p>
        </w:tc>
        <w:tc>
          <w:tcPr>
            <w:tcW w:w="1267" w:type="dxa"/>
          </w:tcPr>
          <w:p w14:paraId="0787E634" w14:textId="77777777" w:rsidR="00DD5C25" w:rsidRPr="00320F33" w:rsidRDefault="00DD5C25" w:rsidP="007458EE">
            <w:pPr>
              <w:keepNext/>
              <w:rPr>
                <w:sz w:val="20"/>
                <w:szCs w:val="20"/>
                <w:lang w:val="ru-RU"/>
              </w:rPr>
            </w:pPr>
            <w:r w:rsidRPr="00320F33">
              <w:rPr>
                <w:sz w:val="20"/>
                <w:lang w:val="ru-RU"/>
              </w:rPr>
              <w:t>ГФУ-32</w:t>
            </w:r>
          </w:p>
        </w:tc>
        <w:tc>
          <w:tcPr>
            <w:tcW w:w="1264" w:type="dxa"/>
          </w:tcPr>
          <w:p w14:paraId="03971690" w14:textId="77777777" w:rsidR="00DD5C25" w:rsidRPr="00320F33" w:rsidRDefault="00DD5C25" w:rsidP="007458EE">
            <w:pPr>
              <w:keepNext/>
              <w:jc w:val="right"/>
              <w:rPr>
                <w:sz w:val="20"/>
                <w:szCs w:val="20"/>
                <w:lang w:val="ru-RU"/>
              </w:rPr>
            </w:pPr>
            <w:r w:rsidRPr="00320F33">
              <w:rPr>
                <w:sz w:val="20"/>
                <w:lang w:val="ru-RU"/>
              </w:rPr>
              <w:t>519 235</w:t>
            </w:r>
          </w:p>
        </w:tc>
      </w:tr>
      <w:tr w:rsidR="00DD5C25" w:rsidRPr="00320F33" w14:paraId="6785CF3A" w14:textId="77777777" w:rsidTr="007458EE">
        <w:trPr>
          <w:trHeight w:val="154"/>
        </w:trPr>
        <w:tc>
          <w:tcPr>
            <w:tcW w:w="3057" w:type="dxa"/>
            <w:vMerge w:val="restart"/>
          </w:tcPr>
          <w:p w14:paraId="5118E9CF" w14:textId="0658C884" w:rsidR="00DD5C25" w:rsidRPr="00320F33" w:rsidRDefault="007363E5" w:rsidP="007458EE">
            <w:pPr>
              <w:keepNext/>
              <w:jc w:val="left"/>
              <w:rPr>
                <w:sz w:val="20"/>
                <w:szCs w:val="20"/>
                <w:lang w:val="ru-RU"/>
              </w:rPr>
            </w:pPr>
            <w:r>
              <w:rPr>
                <w:sz w:val="20"/>
                <w:lang w:val="ru-RU"/>
              </w:rPr>
              <w:t>Конверсия</w:t>
            </w:r>
            <w:r w:rsidR="00DD5C25" w:rsidRPr="00320F33">
              <w:rPr>
                <w:sz w:val="20"/>
                <w:lang w:val="ru-RU"/>
              </w:rPr>
              <w:t xml:space="preserve"> 22 МСП </w:t>
            </w:r>
          </w:p>
          <w:p w14:paraId="43CE8503" w14:textId="77777777" w:rsidR="00DD5C25" w:rsidRPr="00320F33" w:rsidRDefault="00DD5C25" w:rsidP="007458EE">
            <w:pPr>
              <w:keepNext/>
              <w:jc w:val="left"/>
              <w:rPr>
                <w:sz w:val="20"/>
                <w:szCs w:val="20"/>
                <w:lang w:val="ru-RU"/>
              </w:rPr>
            </w:pPr>
            <w:r w:rsidRPr="00320F33">
              <w:rPr>
                <w:sz w:val="20"/>
                <w:lang w:val="ru-RU"/>
              </w:rPr>
              <w:t>потребление 1,5 т – 15,0 т/г.)</w:t>
            </w:r>
          </w:p>
        </w:tc>
        <w:tc>
          <w:tcPr>
            <w:tcW w:w="1161" w:type="dxa"/>
          </w:tcPr>
          <w:p w14:paraId="64D1A39F" w14:textId="77777777" w:rsidR="00DD5C25" w:rsidRPr="00320F33" w:rsidRDefault="00DD5C25" w:rsidP="007458EE">
            <w:pPr>
              <w:keepNext/>
              <w:rPr>
                <w:b/>
                <w:bCs/>
                <w:sz w:val="20"/>
                <w:szCs w:val="20"/>
                <w:lang w:val="ru-RU"/>
              </w:rPr>
            </w:pPr>
            <w:r w:rsidRPr="00320F33">
              <w:rPr>
                <w:sz w:val="20"/>
                <w:lang w:val="ru-RU"/>
              </w:rPr>
              <w:t>ГФУ-134а</w:t>
            </w:r>
          </w:p>
        </w:tc>
        <w:tc>
          <w:tcPr>
            <w:tcW w:w="1372" w:type="dxa"/>
          </w:tcPr>
          <w:p w14:paraId="597EFB4E" w14:textId="77777777" w:rsidR="00DD5C25" w:rsidRPr="00320F33" w:rsidRDefault="00DD5C25" w:rsidP="007458EE">
            <w:pPr>
              <w:keepNext/>
              <w:jc w:val="right"/>
              <w:rPr>
                <w:b/>
                <w:bCs/>
                <w:sz w:val="20"/>
                <w:szCs w:val="20"/>
                <w:lang w:val="ru-RU"/>
              </w:rPr>
            </w:pPr>
            <w:r w:rsidRPr="00320F33">
              <w:rPr>
                <w:sz w:val="20"/>
                <w:lang w:val="ru-RU"/>
              </w:rPr>
              <w:t>35,05</w:t>
            </w:r>
          </w:p>
        </w:tc>
        <w:tc>
          <w:tcPr>
            <w:tcW w:w="1372" w:type="dxa"/>
          </w:tcPr>
          <w:p w14:paraId="777BB26E" w14:textId="77777777" w:rsidR="00DD5C25" w:rsidRPr="00320F33" w:rsidRDefault="00DD5C25" w:rsidP="007458EE">
            <w:pPr>
              <w:keepNext/>
              <w:jc w:val="right"/>
              <w:rPr>
                <w:sz w:val="20"/>
                <w:szCs w:val="20"/>
                <w:lang w:val="ru-RU"/>
              </w:rPr>
            </w:pPr>
            <w:r w:rsidRPr="00320F33">
              <w:rPr>
                <w:sz w:val="20"/>
                <w:lang w:val="ru-RU"/>
              </w:rPr>
              <w:t>50 117</w:t>
            </w:r>
          </w:p>
        </w:tc>
        <w:tc>
          <w:tcPr>
            <w:tcW w:w="1267" w:type="dxa"/>
            <w:vMerge w:val="restart"/>
          </w:tcPr>
          <w:p w14:paraId="5F7910A8" w14:textId="77777777" w:rsidR="00DD5C25" w:rsidRPr="00320F33" w:rsidRDefault="00DD5C25" w:rsidP="007458EE">
            <w:pPr>
              <w:keepNext/>
              <w:rPr>
                <w:sz w:val="20"/>
                <w:szCs w:val="20"/>
                <w:lang w:val="ru-RU"/>
              </w:rPr>
            </w:pPr>
            <w:r w:rsidRPr="00320F33">
              <w:rPr>
                <w:sz w:val="20"/>
                <w:lang w:val="ru-RU"/>
              </w:rPr>
              <w:t>R-290</w:t>
            </w:r>
          </w:p>
        </w:tc>
        <w:tc>
          <w:tcPr>
            <w:tcW w:w="1264" w:type="dxa"/>
            <w:vMerge w:val="restart"/>
          </w:tcPr>
          <w:p w14:paraId="4280F00C" w14:textId="77777777" w:rsidR="00DD5C25" w:rsidRPr="00320F33" w:rsidRDefault="00DD5C25" w:rsidP="007458EE">
            <w:pPr>
              <w:keepNext/>
              <w:jc w:val="right"/>
              <w:rPr>
                <w:sz w:val="20"/>
                <w:szCs w:val="20"/>
                <w:lang w:val="ru-RU"/>
              </w:rPr>
            </w:pPr>
            <w:r w:rsidRPr="00320F33">
              <w:rPr>
                <w:sz w:val="20"/>
                <w:lang w:val="ru-RU"/>
              </w:rPr>
              <w:t>1 590 357</w:t>
            </w:r>
          </w:p>
        </w:tc>
      </w:tr>
      <w:tr w:rsidR="00DD5C25" w:rsidRPr="00320F33" w14:paraId="24D2AABE" w14:textId="77777777" w:rsidTr="007458EE">
        <w:trPr>
          <w:trHeight w:val="153"/>
        </w:trPr>
        <w:tc>
          <w:tcPr>
            <w:tcW w:w="3057" w:type="dxa"/>
            <w:vMerge/>
          </w:tcPr>
          <w:p w14:paraId="136BE03B" w14:textId="77777777" w:rsidR="00DD5C25" w:rsidRPr="00320F33" w:rsidRDefault="00DD5C25" w:rsidP="007458EE">
            <w:pPr>
              <w:jc w:val="left"/>
              <w:rPr>
                <w:sz w:val="20"/>
                <w:szCs w:val="20"/>
                <w:lang w:val="ru-RU"/>
              </w:rPr>
            </w:pPr>
          </w:p>
        </w:tc>
        <w:tc>
          <w:tcPr>
            <w:tcW w:w="1161" w:type="dxa"/>
          </w:tcPr>
          <w:p w14:paraId="2C85EA16" w14:textId="77777777" w:rsidR="00DD5C25" w:rsidRPr="00320F33" w:rsidRDefault="00DD5C25" w:rsidP="007458EE">
            <w:pPr>
              <w:rPr>
                <w:sz w:val="20"/>
                <w:szCs w:val="20"/>
                <w:lang w:val="ru-RU"/>
              </w:rPr>
            </w:pPr>
            <w:r w:rsidRPr="00320F33">
              <w:rPr>
                <w:sz w:val="20"/>
                <w:lang w:val="ru-RU"/>
              </w:rPr>
              <w:t>R-404A</w:t>
            </w:r>
          </w:p>
        </w:tc>
        <w:tc>
          <w:tcPr>
            <w:tcW w:w="1372" w:type="dxa"/>
          </w:tcPr>
          <w:p w14:paraId="28721FBE" w14:textId="77777777" w:rsidR="00DD5C25" w:rsidRPr="00320F33" w:rsidRDefault="00DD5C25" w:rsidP="007458EE">
            <w:pPr>
              <w:jc w:val="right"/>
              <w:rPr>
                <w:sz w:val="20"/>
                <w:szCs w:val="20"/>
                <w:lang w:val="ru-RU"/>
              </w:rPr>
            </w:pPr>
            <w:r w:rsidRPr="00320F33">
              <w:rPr>
                <w:sz w:val="20"/>
                <w:lang w:val="ru-RU"/>
              </w:rPr>
              <w:t>43,35</w:t>
            </w:r>
          </w:p>
        </w:tc>
        <w:tc>
          <w:tcPr>
            <w:tcW w:w="1372" w:type="dxa"/>
          </w:tcPr>
          <w:p w14:paraId="3D387605" w14:textId="77777777" w:rsidR="00DD5C25" w:rsidRPr="00320F33" w:rsidRDefault="00DD5C25" w:rsidP="007458EE">
            <w:pPr>
              <w:jc w:val="right"/>
              <w:rPr>
                <w:sz w:val="20"/>
                <w:szCs w:val="20"/>
                <w:lang w:val="ru-RU"/>
              </w:rPr>
            </w:pPr>
            <w:r w:rsidRPr="00320F33">
              <w:rPr>
                <w:sz w:val="20"/>
                <w:lang w:val="ru-RU"/>
              </w:rPr>
              <w:t>170 018</w:t>
            </w:r>
          </w:p>
        </w:tc>
        <w:tc>
          <w:tcPr>
            <w:tcW w:w="1267" w:type="dxa"/>
            <w:vMerge/>
          </w:tcPr>
          <w:p w14:paraId="3A1467EC" w14:textId="77777777" w:rsidR="00DD5C25" w:rsidRPr="00320F33" w:rsidRDefault="00DD5C25" w:rsidP="007458EE">
            <w:pPr>
              <w:rPr>
                <w:sz w:val="20"/>
                <w:szCs w:val="20"/>
                <w:lang w:val="ru-RU"/>
              </w:rPr>
            </w:pPr>
          </w:p>
        </w:tc>
        <w:tc>
          <w:tcPr>
            <w:tcW w:w="1264" w:type="dxa"/>
            <w:vMerge/>
          </w:tcPr>
          <w:p w14:paraId="3BE394DD" w14:textId="77777777" w:rsidR="00DD5C25" w:rsidRPr="00320F33" w:rsidRDefault="00DD5C25" w:rsidP="007458EE">
            <w:pPr>
              <w:jc w:val="right"/>
              <w:rPr>
                <w:sz w:val="20"/>
                <w:szCs w:val="20"/>
                <w:lang w:val="ru-RU"/>
              </w:rPr>
            </w:pPr>
          </w:p>
        </w:tc>
      </w:tr>
      <w:tr w:rsidR="00DD5C25" w:rsidRPr="00320F33" w14:paraId="1112C5E0" w14:textId="77777777" w:rsidTr="007458EE">
        <w:trPr>
          <w:trHeight w:val="153"/>
        </w:trPr>
        <w:tc>
          <w:tcPr>
            <w:tcW w:w="3057" w:type="dxa"/>
            <w:vMerge/>
          </w:tcPr>
          <w:p w14:paraId="40ED074D" w14:textId="77777777" w:rsidR="00DD5C25" w:rsidRPr="00320F33" w:rsidRDefault="00DD5C25" w:rsidP="007458EE">
            <w:pPr>
              <w:jc w:val="left"/>
              <w:rPr>
                <w:sz w:val="20"/>
                <w:szCs w:val="20"/>
                <w:lang w:val="ru-RU"/>
              </w:rPr>
            </w:pPr>
          </w:p>
        </w:tc>
        <w:tc>
          <w:tcPr>
            <w:tcW w:w="1161" w:type="dxa"/>
          </w:tcPr>
          <w:p w14:paraId="603DEB5D" w14:textId="77777777" w:rsidR="00DD5C25" w:rsidRPr="00320F33" w:rsidRDefault="00DD5C25" w:rsidP="007458EE">
            <w:pPr>
              <w:rPr>
                <w:b/>
                <w:bCs/>
                <w:i/>
                <w:iCs/>
                <w:sz w:val="20"/>
                <w:szCs w:val="20"/>
                <w:lang w:val="ru-RU"/>
              </w:rPr>
            </w:pPr>
            <w:r w:rsidRPr="00320F33">
              <w:rPr>
                <w:b/>
                <w:i/>
                <w:sz w:val="20"/>
                <w:lang w:val="ru-RU"/>
              </w:rPr>
              <w:t>Промежуточный итог</w:t>
            </w:r>
          </w:p>
        </w:tc>
        <w:tc>
          <w:tcPr>
            <w:tcW w:w="1372" w:type="dxa"/>
          </w:tcPr>
          <w:p w14:paraId="427B392F" w14:textId="77777777" w:rsidR="00DD5C25" w:rsidRPr="00320F33" w:rsidRDefault="00DD5C25" w:rsidP="007458EE">
            <w:pPr>
              <w:jc w:val="right"/>
              <w:rPr>
                <w:b/>
                <w:bCs/>
                <w:i/>
                <w:iCs/>
                <w:sz w:val="20"/>
                <w:szCs w:val="20"/>
                <w:lang w:val="ru-RU"/>
              </w:rPr>
            </w:pPr>
            <w:r w:rsidRPr="00320F33">
              <w:rPr>
                <w:b/>
                <w:i/>
                <w:sz w:val="20"/>
                <w:lang w:val="ru-RU"/>
              </w:rPr>
              <w:t>78,40</w:t>
            </w:r>
          </w:p>
        </w:tc>
        <w:tc>
          <w:tcPr>
            <w:tcW w:w="1372" w:type="dxa"/>
          </w:tcPr>
          <w:p w14:paraId="0C4D9738" w14:textId="77777777" w:rsidR="00DD5C25" w:rsidRPr="00320F33" w:rsidRDefault="00DD5C25" w:rsidP="007458EE">
            <w:pPr>
              <w:jc w:val="right"/>
              <w:rPr>
                <w:b/>
                <w:bCs/>
                <w:i/>
                <w:iCs/>
                <w:sz w:val="20"/>
                <w:szCs w:val="20"/>
                <w:lang w:val="ru-RU"/>
              </w:rPr>
            </w:pPr>
            <w:r w:rsidRPr="00320F33">
              <w:rPr>
                <w:b/>
                <w:i/>
                <w:sz w:val="20"/>
                <w:lang w:val="ru-RU"/>
              </w:rPr>
              <w:t>220 135</w:t>
            </w:r>
          </w:p>
        </w:tc>
        <w:tc>
          <w:tcPr>
            <w:tcW w:w="1267" w:type="dxa"/>
            <w:vMerge/>
          </w:tcPr>
          <w:p w14:paraId="17AEFC57" w14:textId="77777777" w:rsidR="00DD5C25" w:rsidRPr="00320F33" w:rsidRDefault="00DD5C25" w:rsidP="007458EE">
            <w:pPr>
              <w:rPr>
                <w:sz w:val="20"/>
                <w:szCs w:val="20"/>
                <w:lang w:val="ru-RU"/>
              </w:rPr>
            </w:pPr>
          </w:p>
        </w:tc>
        <w:tc>
          <w:tcPr>
            <w:tcW w:w="1264" w:type="dxa"/>
            <w:vMerge/>
          </w:tcPr>
          <w:p w14:paraId="2F13438A" w14:textId="77777777" w:rsidR="00DD5C25" w:rsidRPr="00320F33" w:rsidRDefault="00DD5C25" w:rsidP="007458EE">
            <w:pPr>
              <w:jc w:val="right"/>
              <w:rPr>
                <w:sz w:val="20"/>
                <w:szCs w:val="20"/>
                <w:lang w:val="ru-RU"/>
              </w:rPr>
            </w:pPr>
          </w:p>
        </w:tc>
      </w:tr>
      <w:tr w:rsidR="00DD5C25" w:rsidRPr="00320F33" w14:paraId="610B60BF" w14:textId="77777777" w:rsidTr="007458EE">
        <w:trPr>
          <w:trHeight w:val="154"/>
        </w:trPr>
        <w:tc>
          <w:tcPr>
            <w:tcW w:w="3057" w:type="dxa"/>
            <w:vMerge w:val="restart"/>
          </w:tcPr>
          <w:p w14:paraId="183DD375" w14:textId="5650B0B9" w:rsidR="00DD5C25" w:rsidRPr="00320F33" w:rsidRDefault="007363E5" w:rsidP="007458EE">
            <w:pPr>
              <w:jc w:val="left"/>
              <w:rPr>
                <w:sz w:val="20"/>
                <w:szCs w:val="20"/>
                <w:lang w:val="ru-RU"/>
              </w:rPr>
            </w:pPr>
            <w:r>
              <w:rPr>
                <w:sz w:val="20"/>
                <w:lang w:val="ru-RU"/>
              </w:rPr>
              <w:t>Конверсия</w:t>
            </w:r>
            <w:r w:rsidR="00DD5C25" w:rsidRPr="00320F33">
              <w:rPr>
                <w:sz w:val="20"/>
                <w:lang w:val="ru-RU"/>
              </w:rPr>
              <w:t xml:space="preserve"> 25 микро-предприятий</w:t>
            </w:r>
          </w:p>
          <w:p w14:paraId="16E5E202" w14:textId="77777777" w:rsidR="00DD5C25" w:rsidRPr="00320F33" w:rsidRDefault="00DD5C25" w:rsidP="007458EE">
            <w:pPr>
              <w:jc w:val="left"/>
              <w:rPr>
                <w:sz w:val="20"/>
                <w:szCs w:val="20"/>
                <w:lang w:val="ru-RU"/>
              </w:rPr>
            </w:pPr>
            <w:r w:rsidRPr="00320F33">
              <w:rPr>
                <w:sz w:val="20"/>
                <w:lang w:val="ru-RU"/>
              </w:rPr>
              <w:t xml:space="preserve">(потребление &lt; 1,5 т/г.) </w:t>
            </w:r>
          </w:p>
        </w:tc>
        <w:tc>
          <w:tcPr>
            <w:tcW w:w="1161" w:type="dxa"/>
          </w:tcPr>
          <w:p w14:paraId="0C1C2A8A" w14:textId="77777777" w:rsidR="00DD5C25" w:rsidRPr="00320F33" w:rsidRDefault="00DD5C25" w:rsidP="007458EE">
            <w:pPr>
              <w:rPr>
                <w:sz w:val="20"/>
                <w:szCs w:val="20"/>
                <w:lang w:val="ru-RU"/>
              </w:rPr>
            </w:pPr>
            <w:r w:rsidRPr="00320F33">
              <w:rPr>
                <w:sz w:val="20"/>
                <w:lang w:val="ru-RU"/>
              </w:rPr>
              <w:t>ГФУ-134а</w:t>
            </w:r>
          </w:p>
        </w:tc>
        <w:tc>
          <w:tcPr>
            <w:tcW w:w="1372" w:type="dxa"/>
          </w:tcPr>
          <w:p w14:paraId="2F98B25F" w14:textId="77777777" w:rsidR="00DD5C25" w:rsidRPr="00320F33" w:rsidRDefault="00DD5C25" w:rsidP="007458EE">
            <w:pPr>
              <w:jc w:val="right"/>
              <w:rPr>
                <w:sz w:val="20"/>
                <w:szCs w:val="20"/>
                <w:lang w:val="ru-RU"/>
              </w:rPr>
            </w:pPr>
            <w:r w:rsidRPr="00320F33">
              <w:rPr>
                <w:sz w:val="20"/>
                <w:lang w:val="ru-RU"/>
              </w:rPr>
              <w:t>7,59</w:t>
            </w:r>
          </w:p>
        </w:tc>
        <w:tc>
          <w:tcPr>
            <w:tcW w:w="1372" w:type="dxa"/>
          </w:tcPr>
          <w:p w14:paraId="0FFFAFDF" w14:textId="77777777" w:rsidR="00DD5C25" w:rsidRPr="00320F33" w:rsidRDefault="00DD5C25" w:rsidP="007458EE">
            <w:pPr>
              <w:jc w:val="right"/>
              <w:rPr>
                <w:b/>
                <w:bCs/>
                <w:sz w:val="20"/>
                <w:szCs w:val="20"/>
                <w:lang w:val="ru-RU"/>
              </w:rPr>
            </w:pPr>
            <w:r w:rsidRPr="00320F33">
              <w:rPr>
                <w:sz w:val="20"/>
                <w:lang w:val="ru-RU"/>
              </w:rPr>
              <w:t>10 853</w:t>
            </w:r>
          </w:p>
        </w:tc>
        <w:tc>
          <w:tcPr>
            <w:tcW w:w="1267" w:type="dxa"/>
            <w:vMerge w:val="restart"/>
          </w:tcPr>
          <w:p w14:paraId="5F0AAAD1" w14:textId="77777777" w:rsidR="00DD5C25" w:rsidRPr="00320F33" w:rsidRDefault="00DD5C25" w:rsidP="007458EE">
            <w:pPr>
              <w:rPr>
                <w:sz w:val="20"/>
                <w:szCs w:val="20"/>
                <w:lang w:val="ru-RU"/>
              </w:rPr>
            </w:pPr>
            <w:r w:rsidRPr="00320F33">
              <w:rPr>
                <w:sz w:val="20"/>
                <w:lang w:val="ru-RU"/>
              </w:rPr>
              <w:t>R-290</w:t>
            </w:r>
          </w:p>
        </w:tc>
        <w:tc>
          <w:tcPr>
            <w:tcW w:w="1264" w:type="dxa"/>
            <w:vMerge w:val="restart"/>
          </w:tcPr>
          <w:p w14:paraId="37480598" w14:textId="77777777" w:rsidR="00DD5C25" w:rsidRPr="00320F33" w:rsidRDefault="00DD5C25" w:rsidP="007458EE">
            <w:pPr>
              <w:jc w:val="right"/>
              <w:rPr>
                <w:sz w:val="20"/>
                <w:szCs w:val="20"/>
                <w:lang w:val="ru-RU"/>
              </w:rPr>
            </w:pPr>
            <w:r w:rsidRPr="00320F33">
              <w:rPr>
                <w:sz w:val="20"/>
                <w:lang w:val="ru-RU"/>
              </w:rPr>
              <w:t>685 927</w:t>
            </w:r>
          </w:p>
        </w:tc>
      </w:tr>
      <w:tr w:rsidR="00DD5C25" w:rsidRPr="00320F33" w14:paraId="0B6E2067" w14:textId="77777777" w:rsidTr="007458EE">
        <w:trPr>
          <w:trHeight w:val="152"/>
        </w:trPr>
        <w:tc>
          <w:tcPr>
            <w:tcW w:w="3057" w:type="dxa"/>
            <w:vMerge/>
          </w:tcPr>
          <w:p w14:paraId="0C8B7900" w14:textId="77777777" w:rsidR="00DD5C25" w:rsidRPr="00320F33" w:rsidRDefault="00DD5C25" w:rsidP="007458EE">
            <w:pPr>
              <w:jc w:val="left"/>
              <w:rPr>
                <w:sz w:val="20"/>
                <w:szCs w:val="20"/>
                <w:lang w:val="ru-RU"/>
              </w:rPr>
            </w:pPr>
          </w:p>
        </w:tc>
        <w:tc>
          <w:tcPr>
            <w:tcW w:w="1161" w:type="dxa"/>
          </w:tcPr>
          <w:p w14:paraId="5DADA0E8" w14:textId="77777777" w:rsidR="00DD5C25" w:rsidRPr="00320F33" w:rsidRDefault="00DD5C25" w:rsidP="007458EE">
            <w:pPr>
              <w:rPr>
                <w:sz w:val="20"/>
                <w:szCs w:val="20"/>
                <w:lang w:val="ru-RU"/>
              </w:rPr>
            </w:pPr>
            <w:r w:rsidRPr="00320F33">
              <w:rPr>
                <w:sz w:val="20"/>
                <w:lang w:val="ru-RU"/>
              </w:rPr>
              <w:t>R-404A</w:t>
            </w:r>
          </w:p>
        </w:tc>
        <w:tc>
          <w:tcPr>
            <w:tcW w:w="1372" w:type="dxa"/>
          </w:tcPr>
          <w:p w14:paraId="6902CF0D" w14:textId="77777777" w:rsidR="00DD5C25" w:rsidRPr="00320F33" w:rsidRDefault="00DD5C25" w:rsidP="007458EE">
            <w:pPr>
              <w:jc w:val="right"/>
              <w:rPr>
                <w:sz w:val="20"/>
                <w:szCs w:val="20"/>
                <w:lang w:val="ru-RU"/>
              </w:rPr>
            </w:pPr>
            <w:r w:rsidRPr="00320F33">
              <w:rPr>
                <w:sz w:val="20"/>
                <w:lang w:val="ru-RU"/>
              </w:rPr>
              <w:t>8,64</w:t>
            </w:r>
          </w:p>
        </w:tc>
        <w:tc>
          <w:tcPr>
            <w:tcW w:w="1372" w:type="dxa"/>
          </w:tcPr>
          <w:p w14:paraId="2BCE1FB5" w14:textId="77777777" w:rsidR="00DD5C25" w:rsidRPr="00320F33" w:rsidRDefault="00DD5C25" w:rsidP="007458EE">
            <w:pPr>
              <w:jc w:val="right"/>
              <w:rPr>
                <w:sz w:val="20"/>
                <w:szCs w:val="20"/>
                <w:lang w:val="ru-RU"/>
              </w:rPr>
            </w:pPr>
            <w:r w:rsidRPr="00320F33">
              <w:rPr>
                <w:sz w:val="20"/>
                <w:lang w:val="ru-RU"/>
              </w:rPr>
              <w:t>33 879</w:t>
            </w:r>
          </w:p>
        </w:tc>
        <w:tc>
          <w:tcPr>
            <w:tcW w:w="1267" w:type="dxa"/>
            <w:vMerge/>
          </w:tcPr>
          <w:p w14:paraId="1DA33182" w14:textId="77777777" w:rsidR="00DD5C25" w:rsidRPr="00320F33" w:rsidRDefault="00DD5C25" w:rsidP="007458EE">
            <w:pPr>
              <w:rPr>
                <w:sz w:val="20"/>
                <w:szCs w:val="20"/>
                <w:lang w:val="ru-RU"/>
              </w:rPr>
            </w:pPr>
          </w:p>
        </w:tc>
        <w:tc>
          <w:tcPr>
            <w:tcW w:w="1264" w:type="dxa"/>
            <w:vMerge/>
          </w:tcPr>
          <w:p w14:paraId="18AEF809" w14:textId="77777777" w:rsidR="00DD5C25" w:rsidRPr="00320F33" w:rsidRDefault="00DD5C25" w:rsidP="007458EE">
            <w:pPr>
              <w:jc w:val="right"/>
              <w:rPr>
                <w:sz w:val="20"/>
                <w:szCs w:val="20"/>
                <w:lang w:val="ru-RU"/>
              </w:rPr>
            </w:pPr>
          </w:p>
        </w:tc>
      </w:tr>
      <w:tr w:rsidR="00DD5C25" w:rsidRPr="00320F33" w14:paraId="3C42F489" w14:textId="77777777" w:rsidTr="007458EE">
        <w:trPr>
          <w:trHeight w:val="152"/>
        </w:trPr>
        <w:tc>
          <w:tcPr>
            <w:tcW w:w="3057" w:type="dxa"/>
            <w:vMerge/>
          </w:tcPr>
          <w:p w14:paraId="1ADDCC90" w14:textId="77777777" w:rsidR="00DD5C25" w:rsidRPr="00320F33" w:rsidRDefault="00DD5C25" w:rsidP="007458EE">
            <w:pPr>
              <w:jc w:val="left"/>
              <w:rPr>
                <w:sz w:val="20"/>
                <w:szCs w:val="20"/>
                <w:lang w:val="ru-RU"/>
              </w:rPr>
            </w:pPr>
          </w:p>
        </w:tc>
        <w:tc>
          <w:tcPr>
            <w:tcW w:w="1161" w:type="dxa"/>
          </w:tcPr>
          <w:p w14:paraId="49FD6C2E" w14:textId="77777777" w:rsidR="00DD5C25" w:rsidRPr="00320F33" w:rsidRDefault="00DD5C25" w:rsidP="007458EE">
            <w:pPr>
              <w:rPr>
                <w:sz w:val="20"/>
                <w:szCs w:val="20"/>
                <w:lang w:val="ru-RU"/>
              </w:rPr>
            </w:pPr>
            <w:r w:rsidRPr="00320F33">
              <w:rPr>
                <w:sz w:val="20"/>
                <w:lang w:val="ru-RU"/>
              </w:rPr>
              <w:t>R-408A</w:t>
            </w:r>
          </w:p>
        </w:tc>
        <w:tc>
          <w:tcPr>
            <w:tcW w:w="1372" w:type="dxa"/>
          </w:tcPr>
          <w:p w14:paraId="1A2BFF93" w14:textId="77777777" w:rsidR="00DD5C25" w:rsidRPr="00320F33" w:rsidRDefault="00DD5C25" w:rsidP="007458EE">
            <w:pPr>
              <w:jc w:val="right"/>
              <w:rPr>
                <w:sz w:val="20"/>
                <w:szCs w:val="20"/>
                <w:lang w:val="ru-RU"/>
              </w:rPr>
            </w:pPr>
            <w:r w:rsidRPr="00320F33">
              <w:rPr>
                <w:sz w:val="20"/>
                <w:lang w:val="ru-RU"/>
              </w:rPr>
              <w:t>0,40</w:t>
            </w:r>
          </w:p>
        </w:tc>
        <w:tc>
          <w:tcPr>
            <w:tcW w:w="1372" w:type="dxa"/>
          </w:tcPr>
          <w:p w14:paraId="24F85C3B" w14:textId="77777777" w:rsidR="00DD5C25" w:rsidRPr="00320F33" w:rsidRDefault="00DD5C25" w:rsidP="007458EE">
            <w:pPr>
              <w:jc w:val="right"/>
              <w:rPr>
                <w:sz w:val="20"/>
                <w:szCs w:val="20"/>
                <w:lang w:val="ru-RU"/>
              </w:rPr>
            </w:pPr>
            <w:r w:rsidRPr="00320F33">
              <w:rPr>
                <w:sz w:val="20"/>
                <w:lang w:val="ru-RU"/>
              </w:rPr>
              <w:t>920</w:t>
            </w:r>
          </w:p>
        </w:tc>
        <w:tc>
          <w:tcPr>
            <w:tcW w:w="1267" w:type="dxa"/>
            <w:vMerge/>
          </w:tcPr>
          <w:p w14:paraId="66F71541" w14:textId="77777777" w:rsidR="00DD5C25" w:rsidRPr="00320F33" w:rsidRDefault="00DD5C25" w:rsidP="007458EE">
            <w:pPr>
              <w:rPr>
                <w:sz w:val="20"/>
                <w:szCs w:val="20"/>
                <w:lang w:val="ru-RU"/>
              </w:rPr>
            </w:pPr>
          </w:p>
        </w:tc>
        <w:tc>
          <w:tcPr>
            <w:tcW w:w="1264" w:type="dxa"/>
            <w:vMerge/>
          </w:tcPr>
          <w:p w14:paraId="2FF745F1" w14:textId="77777777" w:rsidR="00DD5C25" w:rsidRPr="00320F33" w:rsidRDefault="00DD5C25" w:rsidP="007458EE">
            <w:pPr>
              <w:jc w:val="right"/>
              <w:rPr>
                <w:sz w:val="20"/>
                <w:szCs w:val="20"/>
                <w:lang w:val="ru-RU"/>
              </w:rPr>
            </w:pPr>
          </w:p>
        </w:tc>
      </w:tr>
      <w:tr w:rsidR="00DD5C25" w:rsidRPr="00320F33" w14:paraId="7DCCB8FC" w14:textId="77777777" w:rsidTr="007458EE">
        <w:trPr>
          <w:trHeight w:val="152"/>
        </w:trPr>
        <w:tc>
          <w:tcPr>
            <w:tcW w:w="3057" w:type="dxa"/>
            <w:vMerge/>
          </w:tcPr>
          <w:p w14:paraId="6FABF845" w14:textId="77777777" w:rsidR="00DD5C25" w:rsidRPr="00320F33" w:rsidRDefault="00DD5C25" w:rsidP="007458EE">
            <w:pPr>
              <w:jc w:val="left"/>
              <w:rPr>
                <w:sz w:val="20"/>
                <w:szCs w:val="20"/>
                <w:lang w:val="ru-RU"/>
              </w:rPr>
            </w:pPr>
          </w:p>
        </w:tc>
        <w:tc>
          <w:tcPr>
            <w:tcW w:w="1161" w:type="dxa"/>
          </w:tcPr>
          <w:p w14:paraId="33605A5D" w14:textId="77777777" w:rsidR="00DD5C25" w:rsidRPr="00320F33" w:rsidRDefault="00DD5C25" w:rsidP="007458EE">
            <w:pPr>
              <w:rPr>
                <w:b/>
                <w:bCs/>
                <w:i/>
                <w:iCs/>
                <w:sz w:val="20"/>
                <w:szCs w:val="20"/>
                <w:lang w:val="ru-RU"/>
              </w:rPr>
            </w:pPr>
            <w:r w:rsidRPr="00320F33">
              <w:rPr>
                <w:b/>
                <w:i/>
                <w:sz w:val="20"/>
                <w:lang w:val="ru-RU"/>
              </w:rPr>
              <w:t>Промежуточный итог</w:t>
            </w:r>
          </w:p>
        </w:tc>
        <w:tc>
          <w:tcPr>
            <w:tcW w:w="1372" w:type="dxa"/>
          </w:tcPr>
          <w:p w14:paraId="12777FD3" w14:textId="77777777" w:rsidR="00DD5C25" w:rsidRPr="00320F33" w:rsidRDefault="00DD5C25" w:rsidP="007458EE">
            <w:pPr>
              <w:jc w:val="right"/>
              <w:rPr>
                <w:b/>
                <w:bCs/>
                <w:i/>
                <w:iCs/>
                <w:sz w:val="20"/>
                <w:szCs w:val="20"/>
                <w:lang w:val="ru-RU"/>
              </w:rPr>
            </w:pPr>
            <w:r w:rsidRPr="00320F33">
              <w:rPr>
                <w:b/>
                <w:i/>
                <w:sz w:val="20"/>
                <w:lang w:val="ru-RU"/>
              </w:rPr>
              <w:t>16,63</w:t>
            </w:r>
          </w:p>
        </w:tc>
        <w:tc>
          <w:tcPr>
            <w:tcW w:w="1372" w:type="dxa"/>
          </w:tcPr>
          <w:p w14:paraId="0D6F738F" w14:textId="77777777" w:rsidR="00DD5C25" w:rsidRPr="00320F33" w:rsidRDefault="00DD5C25" w:rsidP="007458EE">
            <w:pPr>
              <w:jc w:val="right"/>
              <w:rPr>
                <w:b/>
                <w:bCs/>
                <w:i/>
                <w:iCs/>
                <w:sz w:val="20"/>
                <w:szCs w:val="20"/>
                <w:lang w:val="ru-RU"/>
              </w:rPr>
            </w:pPr>
            <w:r w:rsidRPr="00320F33">
              <w:rPr>
                <w:b/>
                <w:i/>
                <w:sz w:val="20"/>
                <w:lang w:val="ru-RU"/>
              </w:rPr>
              <w:t>45 652</w:t>
            </w:r>
          </w:p>
        </w:tc>
        <w:tc>
          <w:tcPr>
            <w:tcW w:w="1267" w:type="dxa"/>
            <w:vMerge/>
          </w:tcPr>
          <w:p w14:paraId="07B0E761" w14:textId="77777777" w:rsidR="00DD5C25" w:rsidRPr="00320F33" w:rsidRDefault="00DD5C25" w:rsidP="007458EE">
            <w:pPr>
              <w:rPr>
                <w:sz w:val="20"/>
                <w:szCs w:val="20"/>
                <w:lang w:val="ru-RU"/>
              </w:rPr>
            </w:pPr>
          </w:p>
        </w:tc>
        <w:tc>
          <w:tcPr>
            <w:tcW w:w="1264" w:type="dxa"/>
            <w:vMerge/>
          </w:tcPr>
          <w:p w14:paraId="28A93115" w14:textId="77777777" w:rsidR="00DD5C25" w:rsidRPr="00320F33" w:rsidRDefault="00DD5C25" w:rsidP="007458EE">
            <w:pPr>
              <w:jc w:val="right"/>
              <w:rPr>
                <w:sz w:val="20"/>
                <w:szCs w:val="20"/>
                <w:lang w:val="ru-RU"/>
              </w:rPr>
            </w:pPr>
          </w:p>
        </w:tc>
      </w:tr>
      <w:tr w:rsidR="00DD5C25" w:rsidRPr="00320F33" w14:paraId="417B068B" w14:textId="77777777" w:rsidTr="007458EE">
        <w:tc>
          <w:tcPr>
            <w:tcW w:w="4218" w:type="dxa"/>
            <w:gridSpan w:val="2"/>
          </w:tcPr>
          <w:p w14:paraId="31E18AE4" w14:textId="77777777" w:rsidR="00DD5C25" w:rsidRPr="00320F33" w:rsidRDefault="00DD5C25" w:rsidP="007458EE">
            <w:pPr>
              <w:rPr>
                <w:b/>
                <w:bCs/>
                <w:sz w:val="20"/>
                <w:szCs w:val="20"/>
                <w:lang w:val="ru-RU"/>
              </w:rPr>
            </w:pPr>
            <w:r w:rsidRPr="00320F33">
              <w:rPr>
                <w:b/>
                <w:sz w:val="20"/>
                <w:lang w:val="ru-RU"/>
              </w:rPr>
              <w:t>Итого</w:t>
            </w:r>
          </w:p>
        </w:tc>
        <w:tc>
          <w:tcPr>
            <w:tcW w:w="1372" w:type="dxa"/>
          </w:tcPr>
          <w:p w14:paraId="349A23AC" w14:textId="77777777" w:rsidR="00DD5C25" w:rsidRPr="00320F33" w:rsidRDefault="00DD5C25" w:rsidP="007458EE">
            <w:pPr>
              <w:jc w:val="right"/>
              <w:rPr>
                <w:b/>
                <w:bCs/>
                <w:sz w:val="20"/>
                <w:szCs w:val="20"/>
                <w:lang w:val="ru-RU"/>
              </w:rPr>
            </w:pPr>
            <w:r w:rsidRPr="00320F33">
              <w:rPr>
                <w:b/>
                <w:sz w:val="20"/>
                <w:lang w:val="ru-RU"/>
              </w:rPr>
              <w:t>133,21</w:t>
            </w:r>
          </w:p>
        </w:tc>
        <w:tc>
          <w:tcPr>
            <w:tcW w:w="1372" w:type="dxa"/>
          </w:tcPr>
          <w:p w14:paraId="185744F8" w14:textId="77777777" w:rsidR="00DD5C25" w:rsidRPr="00320F33" w:rsidRDefault="00DD5C25" w:rsidP="007458EE">
            <w:pPr>
              <w:jc w:val="right"/>
              <w:rPr>
                <w:b/>
                <w:bCs/>
                <w:sz w:val="20"/>
                <w:szCs w:val="20"/>
                <w:lang w:val="ru-RU"/>
              </w:rPr>
            </w:pPr>
            <w:r w:rsidRPr="00320F33">
              <w:rPr>
                <w:b/>
                <w:sz w:val="20"/>
                <w:lang w:val="ru-RU"/>
              </w:rPr>
              <w:t>345 486</w:t>
            </w:r>
          </w:p>
        </w:tc>
        <w:tc>
          <w:tcPr>
            <w:tcW w:w="1267" w:type="dxa"/>
          </w:tcPr>
          <w:p w14:paraId="66FD9C82" w14:textId="77777777" w:rsidR="00DD5C25" w:rsidRPr="00320F33" w:rsidRDefault="00DD5C25" w:rsidP="007458EE">
            <w:pPr>
              <w:rPr>
                <w:b/>
                <w:bCs/>
                <w:sz w:val="20"/>
                <w:szCs w:val="20"/>
                <w:lang w:val="ru-RU"/>
              </w:rPr>
            </w:pPr>
            <w:r w:rsidRPr="00320F33">
              <w:rPr>
                <w:b/>
                <w:sz w:val="20"/>
                <w:lang w:val="ru-RU"/>
              </w:rPr>
              <w:t>н/п</w:t>
            </w:r>
          </w:p>
        </w:tc>
        <w:tc>
          <w:tcPr>
            <w:tcW w:w="1264" w:type="dxa"/>
          </w:tcPr>
          <w:p w14:paraId="2A6A0CD5" w14:textId="77777777" w:rsidR="00DD5C25" w:rsidRPr="00320F33" w:rsidRDefault="00DD5C25" w:rsidP="007458EE">
            <w:pPr>
              <w:jc w:val="right"/>
              <w:rPr>
                <w:b/>
                <w:bCs/>
                <w:sz w:val="20"/>
                <w:szCs w:val="20"/>
                <w:lang w:val="ru-RU"/>
              </w:rPr>
            </w:pPr>
            <w:r w:rsidRPr="00320F33">
              <w:rPr>
                <w:b/>
                <w:sz w:val="20"/>
                <w:lang w:val="ru-RU"/>
              </w:rPr>
              <w:fldChar w:fldCharType="begin"/>
            </w:r>
            <w:r w:rsidRPr="00320F33">
              <w:rPr>
                <w:b/>
                <w:sz w:val="20"/>
                <w:lang w:val="ru-RU"/>
              </w:rPr>
              <w:instrText xml:space="preserve"> =SUM(ABOVE) </w:instrText>
            </w:r>
            <w:r w:rsidRPr="00320F33">
              <w:rPr>
                <w:b/>
                <w:sz w:val="20"/>
                <w:lang w:val="ru-RU"/>
              </w:rPr>
              <w:fldChar w:fldCharType="separate"/>
            </w:r>
            <w:r w:rsidRPr="00320F33">
              <w:rPr>
                <w:b/>
                <w:noProof/>
                <w:sz w:val="20"/>
                <w:lang w:val="ru-RU"/>
              </w:rPr>
              <w:t>0</w:t>
            </w:r>
            <w:r w:rsidRPr="00320F33">
              <w:rPr>
                <w:b/>
                <w:sz w:val="20"/>
                <w:lang w:val="ru-RU"/>
              </w:rPr>
              <w:fldChar w:fldCharType="end"/>
            </w:r>
          </w:p>
        </w:tc>
      </w:tr>
    </w:tbl>
    <w:p w14:paraId="27B6E10F" w14:textId="20410FEE" w:rsidR="00DD5C25" w:rsidRPr="00320F33" w:rsidRDefault="00DD5C25" w:rsidP="00DD5C25">
      <w:pPr>
        <w:rPr>
          <w:sz w:val="18"/>
          <w:szCs w:val="18"/>
          <w:lang w:val="ru-RU"/>
        </w:rPr>
      </w:pPr>
      <w:r w:rsidRPr="00320F33">
        <w:rPr>
          <w:sz w:val="18"/>
          <w:lang w:val="ru-RU"/>
        </w:rPr>
        <w:t>Примечание: Замена 38,18 т</w:t>
      </w:r>
      <w:r w:rsidR="00B67BE8">
        <w:rPr>
          <w:sz w:val="18"/>
          <w:lang w:val="ru-RU"/>
        </w:rPr>
        <w:t>онн</w:t>
      </w:r>
      <w:r w:rsidRPr="00320F33">
        <w:rPr>
          <w:sz w:val="18"/>
          <w:lang w:val="ru-RU"/>
        </w:rPr>
        <w:t xml:space="preserve"> (79 699 т</w:t>
      </w:r>
      <w:r w:rsidR="00B67BE8">
        <w:rPr>
          <w:sz w:val="18"/>
          <w:lang w:val="ru-RU"/>
        </w:rPr>
        <w:t>онн</w:t>
      </w:r>
      <w:r w:rsidRPr="00320F33">
        <w:rPr>
          <w:sz w:val="18"/>
          <w:lang w:val="ru-RU"/>
        </w:rPr>
        <w:t xml:space="preserve"> эквивалента СО₂) R-410A на ГФУ-32 приведет к потреблени</w:t>
      </w:r>
      <w:r w:rsidR="00D76926">
        <w:rPr>
          <w:sz w:val="18"/>
          <w:lang w:val="ru-RU"/>
        </w:rPr>
        <w:t>ю</w:t>
      </w:r>
      <w:r w:rsidRPr="00320F33">
        <w:rPr>
          <w:sz w:val="18"/>
          <w:lang w:val="ru-RU"/>
        </w:rPr>
        <w:t xml:space="preserve"> ГФУ-32 </w:t>
      </w:r>
      <w:r w:rsidR="00D76926">
        <w:rPr>
          <w:sz w:val="18"/>
          <w:lang w:val="ru-RU"/>
        </w:rPr>
        <w:t>в объеме</w:t>
      </w:r>
      <w:r w:rsidRPr="00320F33">
        <w:rPr>
          <w:sz w:val="18"/>
          <w:lang w:val="ru-RU"/>
        </w:rPr>
        <w:t xml:space="preserve"> 34,36 т</w:t>
      </w:r>
      <w:r w:rsidR="00B67BE8">
        <w:rPr>
          <w:sz w:val="18"/>
          <w:lang w:val="ru-RU"/>
        </w:rPr>
        <w:t>онн</w:t>
      </w:r>
      <w:r w:rsidRPr="00320F33">
        <w:rPr>
          <w:sz w:val="18"/>
          <w:lang w:val="ru-RU"/>
        </w:rPr>
        <w:t xml:space="preserve"> (23 194 т</w:t>
      </w:r>
      <w:r w:rsidR="00B67BE8">
        <w:rPr>
          <w:sz w:val="18"/>
          <w:lang w:val="ru-RU"/>
        </w:rPr>
        <w:t>онн</w:t>
      </w:r>
      <w:r w:rsidRPr="00320F33">
        <w:rPr>
          <w:sz w:val="18"/>
          <w:lang w:val="ru-RU"/>
        </w:rPr>
        <w:t xml:space="preserve"> эквивалента СО₂).</w:t>
      </w:r>
    </w:p>
    <w:p w14:paraId="2DE4B8C5" w14:textId="77777777" w:rsidR="00DD5C25" w:rsidRPr="00320F33" w:rsidRDefault="00DD5C25" w:rsidP="00DD5C25">
      <w:pPr>
        <w:rPr>
          <w:lang w:val="ru-RU"/>
        </w:rPr>
      </w:pPr>
    </w:p>
    <w:p w14:paraId="3A911982" w14:textId="77777777" w:rsidR="00DD5C25" w:rsidRPr="00320F33" w:rsidRDefault="00DD5C25" w:rsidP="00DD5C25">
      <w:pPr>
        <w:rPr>
          <w:i/>
          <w:iCs/>
          <w:u w:val="single"/>
          <w:lang w:val="ru-RU"/>
        </w:rPr>
      </w:pPr>
      <w:r w:rsidRPr="00320F33">
        <w:rPr>
          <w:i/>
          <w:u w:val="single"/>
          <w:lang w:val="ru-RU"/>
        </w:rPr>
        <w:t>Сектор обслуживания</w:t>
      </w:r>
    </w:p>
    <w:p w14:paraId="6B8C760D" w14:textId="77777777" w:rsidR="00DD5C25" w:rsidRPr="00320F33" w:rsidRDefault="00DD5C25" w:rsidP="00DD5C25">
      <w:pPr>
        <w:rPr>
          <w:lang w:val="ru-RU"/>
        </w:rPr>
      </w:pPr>
    </w:p>
    <w:p w14:paraId="0699CB29" w14:textId="77777777" w:rsidR="00DD5C25" w:rsidRPr="00320F33" w:rsidRDefault="00DD5C25" w:rsidP="00DD5C25">
      <w:pPr>
        <w:pStyle w:val="Heading1"/>
        <w:rPr>
          <w:lang w:val="ru-RU"/>
        </w:rPr>
      </w:pPr>
      <w:r w:rsidRPr="00320F33">
        <w:rPr>
          <w:lang w:val="ru-RU"/>
        </w:rPr>
        <w:t>Мероприятия в секторе обслуживания, предлагаемые для реализации в рамках этапа I и первого транша, а также разбивка затрат на них представлены в таблице 9.</w:t>
      </w:r>
    </w:p>
    <w:p w14:paraId="55138FE0" w14:textId="444D28E1" w:rsidR="00DD5C25" w:rsidRPr="00320F33" w:rsidRDefault="00DD5C25" w:rsidP="00DD5C25">
      <w:pPr>
        <w:keepNext/>
        <w:keepLines/>
        <w:shd w:val="clear" w:color="auto" w:fill="FFFFFF" w:themeFill="background1"/>
        <w:rPr>
          <w:b/>
          <w:bCs/>
          <w:lang w:val="ru-RU"/>
        </w:rPr>
      </w:pPr>
      <w:r w:rsidRPr="00320F33">
        <w:rPr>
          <w:b/>
          <w:lang w:val="ru-RU"/>
        </w:rPr>
        <w:t xml:space="preserve">Таблица 9. Мероприятия в секторе обслуживания и их стоимость в рамках этапа I и первого транша ПРК для Ливана </w:t>
      </w:r>
      <w:r w:rsidR="00D76926" w:rsidRPr="00320F33">
        <w:rPr>
          <w:b/>
          <w:lang w:val="ru-RU"/>
        </w:rPr>
        <w:t xml:space="preserve">в </w:t>
      </w:r>
      <w:r w:rsidR="00D76926">
        <w:rPr>
          <w:b/>
          <w:lang w:val="ru-RU"/>
        </w:rPr>
        <w:t>соответствии с представленной заявкой</w:t>
      </w:r>
    </w:p>
    <w:tbl>
      <w:tblPr>
        <w:tblStyle w:val="TableGrid"/>
        <w:tblW w:w="0" w:type="auto"/>
        <w:tblLayout w:type="fixed"/>
        <w:tblLook w:val="04A0" w:firstRow="1" w:lastRow="0" w:firstColumn="1" w:lastColumn="0" w:noHBand="0" w:noVBand="1"/>
      </w:tblPr>
      <w:tblGrid>
        <w:gridCol w:w="6516"/>
        <w:gridCol w:w="1417"/>
        <w:gridCol w:w="1417"/>
      </w:tblGrid>
      <w:tr w:rsidR="00DD5C25" w:rsidRPr="00320F33" w14:paraId="3B4F142E" w14:textId="77777777" w:rsidTr="007458EE">
        <w:trPr>
          <w:trHeight w:val="48"/>
          <w:tblHeader/>
        </w:trPr>
        <w:tc>
          <w:tcPr>
            <w:tcW w:w="6516" w:type="dxa"/>
            <w:vMerge w:val="restart"/>
            <w:vAlign w:val="center"/>
          </w:tcPr>
          <w:p w14:paraId="6A83761D" w14:textId="77777777" w:rsidR="00DD5C25" w:rsidRPr="00320F33" w:rsidRDefault="00DD5C25" w:rsidP="007458EE">
            <w:pPr>
              <w:keepNext/>
              <w:keepLines/>
              <w:shd w:val="clear" w:color="auto" w:fill="FFFFFF" w:themeFill="background1"/>
              <w:jc w:val="center"/>
              <w:rPr>
                <w:rFonts w:asciiTheme="majorBidi" w:hAnsiTheme="majorBidi" w:cstheme="majorBidi"/>
                <w:b/>
                <w:bCs/>
                <w:sz w:val="20"/>
                <w:szCs w:val="20"/>
                <w:lang w:val="ru-RU"/>
              </w:rPr>
            </w:pPr>
            <w:r w:rsidRPr="00320F33">
              <w:rPr>
                <w:rFonts w:asciiTheme="majorBidi" w:hAnsiTheme="majorBidi"/>
                <w:b/>
                <w:sz w:val="20"/>
                <w:lang w:val="ru-RU"/>
              </w:rPr>
              <w:t>Мероприятие</w:t>
            </w:r>
          </w:p>
        </w:tc>
        <w:tc>
          <w:tcPr>
            <w:tcW w:w="2834" w:type="dxa"/>
            <w:gridSpan w:val="2"/>
            <w:vAlign w:val="center"/>
          </w:tcPr>
          <w:p w14:paraId="50572C66" w14:textId="77777777" w:rsidR="00DD5C25" w:rsidRPr="00320F33" w:rsidRDefault="00DD5C25" w:rsidP="007458EE">
            <w:pPr>
              <w:keepNext/>
              <w:keepLines/>
              <w:shd w:val="clear" w:color="auto" w:fill="FFFFFF" w:themeFill="background1"/>
              <w:jc w:val="center"/>
              <w:rPr>
                <w:rFonts w:asciiTheme="majorBidi" w:hAnsiTheme="majorBidi" w:cstheme="majorBidi"/>
                <w:b/>
                <w:bCs/>
                <w:sz w:val="20"/>
                <w:szCs w:val="20"/>
                <w:lang w:val="ru-RU"/>
              </w:rPr>
            </w:pPr>
            <w:r w:rsidRPr="00320F33">
              <w:rPr>
                <w:rFonts w:asciiTheme="majorBidi" w:hAnsiTheme="majorBidi"/>
                <w:b/>
                <w:sz w:val="20"/>
                <w:lang w:val="ru-RU"/>
              </w:rPr>
              <w:t>Стоимость (долл. США)</w:t>
            </w:r>
          </w:p>
        </w:tc>
      </w:tr>
      <w:tr w:rsidR="00DD5C25" w:rsidRPr="00320F33" w14:paraId="74A25CE3" w14:textId="77777777" w:rsidTr="007458EE">
        <w:trPr>
          <w:trHeight w:val="78"/>
          <w:tblHeader/>
        </w:trPr>
        <w:tc>
          <w:tcPr>
            <w:tcW w:w="6516" w:type="dxa"/>
            <w:vMerge/>
            <w:vAlign w:val="center"/>
          </w:tcPr>
          <w:p w14:paraId="63C5FB5B" w14:textId="77777777" w:rsidR="00DD5C25" w:rsidRPr="00320F33" w:rsidRDefault="00DD5C25" w:rsidP="007458EE">
            <w:pPr>
              <w:keepNext/>
              <w:keepLines/>
              <w:shd w:val="clear" w:color="auto" w:fill="FFFFFF" w:themeFill="background1"/>
              <w:jc w:val="center"/>
              <w:rPr>
                <w:rFonts w:asciiTheme="majorBidi" w:hAnsiTheme="majorBidi" w:cstheme="majorBidi"/>
                <w:b/>
                <w:bCs/>
                <w:sz w:val="20"/>
                <w:szCs w:val="20"/>
                <w:lang w:val="ru-RU"/>
              </w:rPr>
            </w:pPr>
          </w:p>
        </w:tc>
        <w:tc>
          <w:tcPr>
            <w:tcW w:w="1417" w:type="dxa"/>
            <w:vAlign w:val="center"/>
          </w:tcPr>
          <w:p w14:paraId="3D48B94F" w14:textId="77777777" w:rsidR="00DD5C25" w:rsidRPr="00320F33" w:rsidRDefault="00DD5C25" w:rsidP="007458EE">
            <w:pPr>
              <w:keepNext/>
              <w:keepLines/>
              <w:shd w:val="clear" w:color="auto" w:fill="FFFFFF" w:themeFill="background1"/>
              <w:jc w:val="center"/>
              <w:rPr>
                <w:rFonts w:asciiTheme="majorBidi" w:hAnsiTheme="majorBidi" w:cstheme="majorBidi"/>
                <w:b/>
                <w:bCs/>
                <w:sz w:val="20"/>
                <w:szCs w:val="20"/>
                <w:lang w:val="ru-RU"/>
              </w:rPr>
            </w:pPr>
            <w:r w:rsidRPr="00320F33">
              <w:rPr>
                <w:rFonts w:asciiTheme="majorBidi" w:hAnsiTheme="majorBidi"/>
                <w:b/>
                <w:sz w:val="20"/>
                <w:lang w:val="ru-RU"/>
              </w:rPr>
              <w:t>Этап</w:t>
            </w:r>
          </w:p>
        </w:tc>
        <w:tc>
          <w:tcPr>
            <w:tcW w:w="1417" w:type="dxa"/>
            <w:vAlign w:val="center"/>
          </w:tcPr>
          <w:p w14:paraId="29F9F114" w14:textId="77777777" w:rsidR="00DD5C25" w:rsidRPr="00320F33" w:rsidRDefault="00DD5C25" w:rsidP="007458EE">
            <w:pPr>
              <w:keepNext/>
              <w:keepLines/>
              <w:shd w:val="clear" w:color="auto" w:fill="FFFFFF" w:themeFill="background1"/>
              <w:jc w:val="center"/>
              <w:rPr>
                <w:rFonts w:asciiTheme="majorBidi" w:hAnsiTheme="majorBidi" w:cstheme="majorBidi"/>
                <w:b/>
                <w:bCs/>
                <w:sz w:val="20"/>
                <w:szCs w:val="20"/>
                <w:lang w:val="ru-RU"/>
              </w:rPr>
            </w:pPr>
            <w:r w:rsidRPr="00320F33">
              <w:rPr>
                <w:rFonts w:asciiTheme="majorBidi" w:hAnsiTheme="majorBidi"/>
                <w:b/>
                <w:sz w:val="20"/>
                <w:lang w:val="ru-RU"/>
              </w:rPr>
              <w:t>Первый транш</w:t>
            </w:r>
          </w:p>
        </w:tc>
      </w:tr>
      <w:tr w:rsidR="00DD5C25" w:rsidRPr="00320F33" w14:paraId="47DD773F" w14:textId="77777777" w:rsidTr="007458EE">
        <w:tc>
          <w:tcPr>
            <w:tcW w:w="6516" w:type="dxa"/>
          </w:tcPr>
          <w:p w14:paraId="13D25B64" w14:textId="4B05F2DE" w:rsidR="00DD5C25" w:rsidRPr="00320F33" w:rsidRDefault="00DD5C25" w:rsidP="007458EE">
            <w:pPr>
              <w:shd w:val="clear" w:color="auto" w:fill="FFFFFF" w:themeFill="background1"/>
              <w:jc w:val="left"/>
              <w:rPr>
                <w:rFonts w:asciiTheme="majorBidi" w:hAnsiTheme="majorBidi" w:cstheme="majorBidi"/>
                <w:sz w:val="20"/>
                <w:szCs w:val="20"/>
                <w:lang w:val="ru-RU"/>
              </w:rPr>
            </w:pPr>
            <w:r w:rsidRPr="00320F33">
              <w:rPr>
                <w:rFonts w:asciiTheme="majorBidi" w:hAnsiTheme="majorBidi"/>
                <w:i/>
                <w:sz w:val="20"/>
                <w:lang w:val="ru-RU"/>
              </w:rPr>
              <w:t>Укрепление и обеспечение соблюдения политики и нормативных актов</w:t>
            </w:r>
            <w:r w:rsidRPr="00320F33">
              <w:rPr>
                <w:rFonts w:asciiTheme="majorBidi" w:hAnsiTheme="majorBidi"/>
                <w:sz w:val="20"/>
                <w:lang w:val="ru-RU"/>
              </w:rPr>
              <w:t xml:space="preserve">: </w:t>
            </w:r>
            <w:r w:rsidRPr="00320F33">
              <w:rPr>
                <w:sz w:val="20"/>
                <w:lang w:val="ru-RU"/>
              </w:rPr>
              <w:t xml:space="preserve">Укрепление политики и нормативной базы </w:t>
            </w:r>
            <w:r w:rsidR="00D76926">
              <w:rPr>
                <w:sz w:val="20"/>
                <w:lang w:val="ru-RU"/>
              </w:rPr>
              <w:t>в целя</w:t>
            </w:r>
            <w:r w:rsidR="008D249C">
              <w:rPr>
                <w:sz w:val="20"/>
                <w:lang w:val="ru-RU"/>
              </w:rPr>
              <w:t>х</w:t>
            </w:r>
            <w:r w:rsidRPr="00320F33">
              <w:rPr>
                <w:sz w:val="20"/>
                <w:lang w:val="ru-RU"/>
              </w:rPr>
              <w:t xml:space="preserve"> контроля и запрета импорта, производства и продажи бытовых кондиционеров на основе R</w:t>
            </w:r>
            <w:r w:rsidRPr="00320F33">
              <w:rPr>
                <w:sz w:val="20"/>
                <w:lang w:val="ru-RU"/>
              </w:rPr>
              <w:noBreakHyphen/>
              <w:t>410A, бытовых холодильников на основе ГФУ</w:t>
            </w:r>
            <w:r w:rsidR="00D76926">
              <w:rPr>
                <w:sz w:val="20"/>
                <w:lang w:val="ru-RU"/>
              </w:rPr>
              <w:t>-</w:t>
            </w:r>
            <w:r w:rsidRPr="00320F33">
              <w:rPr>
                <w:sz w:val="20"/>
                <w:lang w:val="ru-RU"/>
              </w:rPr>
              <w:t xml:space="preserve">134a и автономного </w:t>
            </w:r>
            <w:r w:rsidR="0088052D">
              <w:rPr>
                <w:sz w:val="20"/>
                <w:lang w:val="ru-RU"/>
              </w:rPr>
              <w:t>коммерческого</w:t>
            </w:r>
            <w:r w:rsidRPr="00320F33">
              <w:rPr>
                <w:sz w:val="20"/>
                <w:lang w:val="ru-RU"/>
              </w:rPr>
              <w:t xml:space="preserve"> холодильного оборудования на основе ГФУ; оценка технологических тенденций в секторе МКВ и определение поддержки, необходимой сектор</w:t>
            </w:r>
            <w:r w:rsidR="00D76926">
              <w:rPr>
                <w:sz w:val="20"/>
                <w:lang w:val="ru-RU"/>
              </w:rPr>
              <w:t>у</w:t>
            </w:r>
            <w:r w:rsidRPr="00320F33">
              <w:rPr>
                <w:sz w:val="20"/>
                <w:lang w:val="ru-RU"/>
              </w:rPr>
              <w:t xml:space="preserve"> обслуживания МКВ; укрепление правил и процессов </w:t>
            </w:r>
            <w:r w:rsidR="00D76926">
              <w:rPr>
                <w:sz w:val="20"/>
                <w:lang w:val="ru-RU"/>
              </w:rPr>
              <w:t>в целях</w:t>
            </w:r>
            <w:r w:rsidRPr="00320F33">
              <w:rPr>
                <w:sz w:val="20"/>
                <w:lang w:val="ru-RU"/>
              </w:rPr>
              <w:t xml:space="preserve"> контроля и мониторинга импорта ГФУ; обучение 45 таможенных служащих и брокеров по импорту процедурам мониторинга и отчетности по импорту ГФУ и борьбы с незаконной торговлей; закупка восьми идентификаторов хладагентов</w:t>
            </w:r>
          </w:p>
        </w:tc>
        <w:tc>
          <w:tcPr>
            <w:tcW w:w="1417" w:type="dxa"/>
          </w:tcPr>
          <w:p w14:paraId="0808C69A" w14:textId="77777777" w:rsidR="00DD5C25" w:rsidRPr="00320F33" w:rsidRDefault="00DD5C25" w:rsidP="007458EE">
            <w:pPr>
              <w:shd w:val="clear" w:color="auto" w:fill="FFFFFF" w:themeFill="background1"/>
              <w:jc w:val="right"/>
              <w:rPr>
                <w:rFonts w:asciiTheme="majorBidi" w:hAnsiTheme="majorBidi" w:cstheme="majorBidi"/>
                <w:sz w:val="20"/>
                <w:szCs w:val="20"/>
                <w:lang w:val="ru-RU"/>
              </w:rPr>
            </w:pPr>
            <w:r w:rsidRPr="00320F33">
              <w:rPr>
                <w:rFonts w:asciiTheme="majorBidi" w:hAnsiTheme="majorBidi"/>
                <w:sz w:val="20"/>
                <w:lang w:val="ru-RU"/>
              </w:rPr>
              <w:t>219 250</w:t>
            </w:r>
          </w:p>
        </w:tc>
        <w:tc>
          <w:tcPr>
            <w:tcW w:w="1417" w:type="dxa"/>
          </w:tcPr>
          <w:p w14:paraId="53B7A90F" w14:textId="77777777" w:rsidR="00DD5C25" w:rsidRPr="00320F33" w:rsidRDefault="00DD5C25" w:rsidP="007458EE">
            <w:pPr>
              <w:shd w:val="clear" w:color="auto" w:fill="FFFFFF" w:themeFill="background1"/>
              <w:jc w:val="right"/>
              <w:rPr>
                <w:rFonts w:asciiTheme="majorBidi" w:hAnsiTheme="majorBidi" w:cstheme="majorBidi"/>
                <w:sz w:val="20"/>
                <w:szCs w:val="20"/>
                <w:lang w:val="ru-RU"/>
              </w:rPr>
            </w:pPr>
            <w:r w:rsidRPr="00320F33">
              <w:rPr>
                <w:rFonts w:asciiTheme="majorBidi" w:hAnsiTheme="majorBidi"/>
                <w:sz w:val="20"/>
                <w:lang w:val="ru-RU"/>
              </w:rPr>
              <w:t>139 250</w:t>
            </w:r>
          </w:p>
        </w:tc>
      </w:tr>
      <w:tr w:rsidR="00DD5C25" w:rsidRPr="00320F33" w14:paraId="59291A93" w14:textId="77777777" w:rsidTr="007458EE">
        <w:tc>
          <w:tcPr>
            <w:tcW w:w="6516" w:type="dxa"/>
          </w:tcPr>
          <w:p w14:paraId="16347AB7" w14:textId="3842F27E" w:rsidR="00DD5C25" w:rsidRPr="00320F33" w:rsidRDefault="00DD5C25" w:rsidP="007458EE">
            <w:pPr>
              <w:shd w:val="clear" w:color="auto" w:fill="FFFFFF" w:themeFill="background1"/>
              <w:jc w:val="left"/>
              <w:rPr>
                <w:rFonts w:asciiTheme="majorBidi" w:hAnsiTheme="majorBidi" w:cstheme="majorBidi"/>
                <w:sz w:val="20"/>
                <w:szCs w:val="20"/>
                <w:lang w:val="ru-RU"/>
              </w:rPr>
            </w:pPr>
            <w:r w:rsidRPr="00320F33">
              <w:rPr>
                <w:rFonts w:asciiTheme="majorBidi" w:hAnsiTheme="majorBidi"/>
                <w:i/>
                <w:sz w:val="20"/>
                <w:lang w:val="ru-RU"/>
              </w:rPr>
              <w:t>Закупка оборудования в поддержку обучения:</w:t>
            </w:r>
            <w:r w:rsidRPr="00320F33">
              <w:rPr>
                <w:rFonts w:asciiTheme="majorBidi" w:hAnsiTheme="majorBidi"/>
                <w:sz w:val="20"/>
                <w:lang w:val="ru-RU"/>
              </w:rPr>
              <w:t xml:space="preserve"> </w:t>
            </w:r>
            <w:r w:rsidRPr="00320F33">
              <w:rPr>
                <w:sz w:val="20"/>
                <w:lang w:val="ru-RU"/>
              </w:rPr>
              <w:t>Закупка 14 учебных установок для МКВ (2 на основе ГФО</w:t>
            </w:r>
            <w:r w:rsidR="00AF16FB">
              <w:rPr>
                <w:sz w:val="20"/>
                <w:lang w:val="ru-RU"/>
              </w:rPr>
              <w:t>-</w:t>
            </w:r>
            <w:r w:rsidRPr="00320F33">
              <w:rPr>
                <w:sz w:val="20"/>
                <w:lang w:val="ru-RU"/>
              </w:rPr>
              <w:t>1234yf и 12 на основе ГФУ</w:t>
            </w:r>
            <w:r w:rsidR="00AF16FB">
              <w:rPr>
                <w:sz w:val="20"/>
                <w:lang w:val="ru-RU"/>
              </w:rPr>
              <w:t>-</w:t>
            </w:r>
            <w:r w:rsidRPr="00320F33">
              <w:rPr>
                <w:sz w:val="20"/>
                <w:lang w:val="ru-RU"/>
              </w:rPr>
              <w:t>134a) для обучения технических специалистов надлежащим методам обслуживания; 12 установок для рекуперации и рециркуляции в секторе МКВ; 12 учебных установок на основе R-600a для бытовых холодильников; транспортные расходы и расходы на установку</w:t>
            </w:r>
          </w:p>
        </w:tc>
        <w:tc>
          <w:tcPr>
            <w:tcW w:w="1417" w:type="dxa"/>
          </w:tcPr>
          <w:p w14:paraId="76547540" w14:textId="77777777" w:rsidR="00DD5C25" w:rsidRPr="00320F33" w:rsidRDefault="00DD5C25" w:rsidP="007458EE">
            <w:pPr>
              <w:shd w:val="clear" w:color="auto" w:fill="FFFFFF" w:themeFill="background1"/>
              <w:jc w:val="right"/>
              <w:rPr>
                <w:rFonts w:asciiTheme="majorBidi" w:hAnsiTheme="majorBidi" w:cstheme="majorBidi"/>
                <w:sz w:val="20"/>
                <w:szCs w:val="20"/>
                <w:lang w:val="ru-RU"/>
              </w:rPr>
            </w:pPr>
            <w:r w:rsidRPr="00320F33">
              <w:rPr>
                <w:rFonts w:asciiTheme="majorBidi" w:hAnsiTheme="majorBidi"/>
                <w:sz w:val="20"/>
                <w:lang w:val="ru-RU"/>
              </w:rPr>
              <w:t>450 589</w:t>
            </w:r>
          </w:p>
        </w:tc>
        <w:tc>
          <w:tcPr>
            <w:tcW w:w="1417" w:type="dxa"/>
          </w:tcPr>
          <w:p w14:paraId="21230FFD" w14:textId="77777777" w:rsidR="00DD5C25" w:rsidRPr="00320F33" w:rsidRDefault="00DD5C25" w:rsidP="007458EE">
            <w:pPr>
              <w:shd w:val="clear" w:color="auto" w:fill="FFFFFF" w:themeFill="background1"/>
              <w:jc w:val="right"/>
              <w:rPr>
                <w:rFonts w:asciiTheme="majorBidi" w:hAnsiTheme="majorBidi" w:cstheme="majorBidi"/>
                <w:sz w:val="20"/>
                <w:szCs w:val="20"/>
                <w:lang w:val="ru-RU"/>
              </w:rPr>
            </w:pPr>
            <w:r w:rsidRPr="00320F33">
              <w:rPr>
                <w:rFonts w:asciiTheme="majorBidi" w:hAnsiTheme="majorBidi"/>
                <w:sz w:val="20"/>
                <w:lang w:val="ru-RU"/>
              </w:rPr>
              <w:t>173 000</w:t>
            </w:r>
          </w:p>
        </w:tc>
      </w:tr>
      <w:tr w:rsidR="00DD5C25" w:rsidRPr="00320F33" w14:paraId="7BC4EEB4" w14:textId="77777777" w:rsidTr="007458EE">
        <w:tc>
          <w:tcPr>
            <w:tcW w:w="6516" w:type="dxa"/>
          </w:tcPr>
          <w:p w14:paraId="18ED660D" w14:textId="68438B8B" w:rsidR="00DD5C25" w:rsidRPr="00320F33" w:rsidRDefault="00DD5C25" w:rsidP="007458EE">
            <w:pPr>
              <w:shd w:val="clear" w:color="auto" w:fill="FFFFFF" w:themeFill="background1"/>
              <w:jc w:val="left"/>
              <w:rPr>
                <w:rFonts w:asciiTheme="majorBidi" w:hAnsiTheme="majorBidi" w:cstheme="majorBidi"/>
                <w:sz w:val="20"/>
                <w:szCs w:val="20"/>
                <w:lang w:val="ru-RU"/>
              </w:rPr>
            </w:pPr>
            <w:r w:rsidRPr="00320F33">
              <w:rPr>
                <w:rFonts w:asciiTheme="majorBidi" w:hAnsiTheme="majorBidi"/>
                <w:i/>
                <w:iCs/>
                <w:sz w:val="20"/>
                <w:lang w:val="ru-RU"/>
              </w:rPr>
              <w:t>Создание потенциала для секторов обслуживания МКВ и бытовых холодильников:</w:t>
            </w:r>
            <w:r w:rsidRPr="00320F33">
              <w:rPr>
                <w:rFonts w:asciiTheme="majorBidi" w:hAnsiTheme="majorBidi"/>
                <w:sz w:val="20"/>
                <w:lang w:val="ru-RU"/>
              </w:rPr>
              <w:t xml:space="preserve"> </w:t>
            </w:r>
            <w:r w:rsidRPr="00320F33">
              <w:rPr>
                <w:sz w:val="20"/>
                <w:lang w:val="ru-RU"/>
              </w:rPr>
              <w:t xml:space="preserve">Подготовка 25 инструкторов по обслуживанию МКВ и 50 инструкторов по обслуживанию бытовых холодильников </w:t>
            </w:r>
            <w:r w:rsidR="002523D0">
              <w:rPr>
                <w:sz w:val="20"/>
                <w:lang w:val="ru-RU"/>
              </w:rPr>
              <w:t>в отношении</w:t>
            </w:r>
            <w:r w:rsidRPr="00320F33">
              <w:rPr>
                <w:sz w:val="20"/>
                <w:lang w:val="ru-RU"/>
              </w:rPr>
              <w:t xml:space="preserve"> передовых методов, минимизации утечек, безопасного </w:t>
            </w:r>
            <w:r w:rsidRPr="00320F33">
              <w:rPr>
                <w:sz w:val="20"/>
                <w:lang w:val="ru-RU"/>
              </w:rPr>
              <w:lastRenderedPageBreak/>
              <w:t xml:space="preserve">техобслуживания и ремонта оборудования, а также разработка комплексной программы обучения, включая навыки работы с людьми, и материалы для технических специалистов; подготовка 150 технических специалистов в области МКВ и 150 технических специалистов по обслуживанию </w:t>
            </w:r>
            <w:r w:rsidR="002523D0">
              <w:rPr>
                <w:sz w:val="20"/>
                <w:lang w:val="ru-RU"/>
              </w:rPr>
              <w:t>в отношении</w:t>
            </w:r>
            <w:r w:rsidRPr="00320F33">
              <w:rPr>
                <w:sz w:val="20"/>
                <w:lang w:val="ru-RU"/>
              </w:rPr>
              <w:t xml:space="preserve"> передовых методов обслуживания, минимизации утечек, безопасного техобслуживания и ремонта оборудования; предоставление 30 установок для рекуперации и рециркуляции хладагентов технически</w:t>
            </w:r>
            <w:r w:rsidR="002523D0">
              <w:rPr>
                <w:sz w:val="20"/>
                <w:lang w:val="ru-RU"/>
              </w:rPr>
              <w:t>м</w:t>
            </w:r>
            <w:r w:rsidRPr="00320F33">
              <w:rPr>
                <w:sz w:val="20"/>
                <w:lang w:val="ru-RU"/>
              </w:rPr>
              <w:t xml:space="preserve"> специалист</w:t>
            </w:r>
            <w:r w:rsidR="002523D0">
              <w:rPr>
                <w:sz w:val="20"/>
                <w:lang w:val="ru-RU"/>
              </w:rPr>
              <w:t>ам</w:t>
            </w:r>
            <w:r w:rsidRPr="00320F33">
              <w:rPr>
                <w:sz w:val="20"/>
                <w:lang w:val="ru-RU"/>
              </w:rPr>
              <w:t xml:space="preserve"> в области МКВ, включая вспомогательные инструменты и принадлежности; закупка инструментов (например, установок для рекуперации и рециркуляции хладагентов, баллонов с хладагентами, весов, инструментов для обслуживания) для сервисных мастерских в целях рекуперации и рециркуляции хладагентов и безопасно</w:t>
            </w:r>
            <w:r w:rsidR="002523D0">
              <w:rPr>
                <w:sz w:val="20"/>
                <w:lang w:val="ru-RU"/>
              </w:rPr>
              <w:t xml:space="preserve">й работы с </w:t>
            </w:r>
            <w:r w:rsidRPr="00320F33">
              <w:rPr>
                <w:sz w:val="20"/>
                <w:lang w:val="ru-RU"/>
              </w:rPr>
              <w:t>воспламеняющи</w:t>
            </w:r>
            <w:r w:rsidR="002523D0">
              <w:rPr>
                <w:sz w:val="20"/>
                <w:lang w:val="ru-RU"/>
              </w:rPr>
              <w:t>ми</w:t>
            </w:r>
            <w:r w:rsidRPr="00320F33">
              <w:rPr>
                <w:sz w:val="20"/>
                <w:lang w:val="ru-RU"/>
              </w:rPr>
              <w:t>ся хладагент</w:t>
            </w:r>
            <w:r w:rsidR="002523D0">
              <w:rPr>
                <w:sz w:val="20"/>
                <w:lang w:val="ru-RU"/>
              </w:rPr>
              <w:t>ами</w:t>
            </w:r>
          </w:p>
        </w:tc>
        <w:tc>
          <w:tcPr>
            <w:tcW w:w="1417" w:type="dxa"/>
          </w:tcPr>
          <w:p w14:paraId="6670C2BC" w14:textId="77777777" w:rsidR="00DD5C25" w:rsidRPr="00320F33" w:rsidRDefault="00DD5C25" w:rsidP="007458EE">
            <w:pPr>
              <w:shd w:val="clear" w:color="auto" w:fill="FFFFFF" w:themeFill="background1"/>
              <w:jc w:val="right"/>
              <w:rPr>
                <w:rFonts w:asciiTheme="majorBidi" w:hAnsiTheme="majorBidi" w:cstheme="majorBidi"/>
                <w:sz w:val="20"/>
                <w:szCs w:val="20"/>
                <w:lang w:val="ru-RU"/>
              </w:rPr>
            </w:pPr>
            <w:r w:rsidRPr="00320F33">
              <w:rPr>
                <w:rFonts w:asciiTheme="majorBidi" w:hAnsiTheme="majorBidi"/>
                <w:sz w:val="20"/>
                <w:lang w:val="ru-RU"/>
              </w:rPr>
              <w:lastRenderedPageBreak/>
              <w:t>1 222 284</w:t>
            </w:r>
          </w:p>
        </w:tc>
        <w:tc>
          <w:tcPr>
            <w:tcW w:w="1417" w:type="dxa"/>
          </w:tcPr>
          <w:p w14:paraId="0EEB811D" w14:textId="77777777" w:rsidR="00DD5C25" w:rsidRPr="00320F33" w:rsidRDefault="00DD5C25" w:rsidP="007458EE">
            <w:pPr>
              <w:shd w:val="clear" w:color="auto" w:fill="FFFFFF" w:themeFill="background1"/>
              <w:jc w:val="right"/>
              <w:rPr>
                <w:rFonts w:asciiTheme="majorBidi" w:hAnsiTheme="majorBidi" w:cstheme="majorBidi"/>
                <w:sz w:val="20"/>
                <w:szCs w:val="20"/>
                <w:lang w:val="ru-RU"/>
              </w:rPr>
            </w:pPr>
            <w:r w:rsidRPr="00320F33">
              <w:rPr>
                <w:rFonts w:asciiTheme="majorBidi" w:hAnsiTheme="majorBidi"/>
                <w:sz w:val="20"/>
                <w:lang w:val="ru-RU"/>
              </w:rPr>
              <w:t>0</w:t>
            </w:r>
          </w:p>
        </w:tc>
      </w:tr>
      <w:tr w:rsidR="00DD5C25" w:rsidRPr="00320F33" w14:paraId="240382F9" w14:textId="77777777" w:rsidTr="007458EE">
        <w:tc>
          <w:tcPr>
            <w:tcW w:w="6516" w:type="dxa"/>
          </w:tcPr>
          <w:p w14:paraId="4D065FEF" w14:textId="7E6C77FA" w:rsidR="00DD5C25" w:rsidRPr="00320F33" w:rsidRDefault="00DD5C25" w:rsidP="007458EE">
            <w:pPr>
              <w:shd w:val="clear" w:color="auto" w:fill="FFFFFF" w:themeFill="background1"/>
              <w:jc w:val="left"/>
              <w:rPr>
                <w:rFonts w:asciiTheme="majorBidi" w:hAnsiTheme="majorBidi" w:cstheme="majorBidi"/>
                <w:sz w:val="20"/>
                <w:szCs w:val="20"/>
                <w:lang w:val="ru-RU"/>
              </w:rPr>
            </w:pPr>
            <w:r w:rsidRPr="00320F33">
              <w:rPr>
                <w:rFonts w:asciiTheme="majorBidi" w:hAnsiTheme="majorBidi"/>
                <w:i/>
                <w:iCs/>
                <w:sz w:val="20"/>
                <w:lang w:val="ru-RU"/>
              </w:rPr>
              <w:t>Информационно-просветительская работа:</w:t>
            </w:r>
            <w:r w:rsidRPr="00320F33">
              <w:rPr>
                <w:rFonts w:asciiTheme="majorBidi" w:hAnsiTheme="majorBidi"/>
                <w:sz w:val="20"/>
                <w:lang w:val="ru-RU"/>
              </w:rPr>
              <w:t xml:space="preserve"> Кампания информирования общественности</w:t>
            </w:r>
            <w:r w:rsidR="002523D0">
              <w:rPr>
                <w:rFonts w:asciiTheme="majorBidi" w:hAnsiTheme="majorBidi"/>
                <w:sz w:val="20"/>
                <w:lang w:val="ru-RU"/>
              </w:rPr>
              <w:t xml:space="preserve">, ориентированная на </w:t>
            </w:r>
            <w:r w:rsidRPr="00320F33">
              <w:rPr>
                <w:rFonts w:asciiTheme="majorBidi" w:hAnsiTheme="majorBidi"/>
                <w:sz w:val="20"/>
                <w:lang w:val="ru-RU"/>
              </w:rPr>
              <w:t>конечных пользователей, включая систему распределения оборудования, о продуктах без ГФУ в различных видах ХКВ; создание потенциала различных субъектов деятельности (например, конечных пользователей, розничных продавцов , сервисных организаций) п</w:t>
            </w:r>
            <w:r w:rsidR="002523D0">
              <w:rPr>
                <w:rFonts w:asciiTheme="majorBidi" w:hAnsiTheme="majorBidi"/>
                <w:sz w:val="20"/>
                <w:lang w:val="ru-RU"/>
              </w:rPr>
              <w:t>рименительно к</w:t>
            </w:r>
            <w:r w:rsidRPr="00320F33">
              <w:rPr>
                <w:rFonts w:asciiTheme="majorBidi" w:hAnsiTheme="majorBidi"/>
                <w:sz w:val="20"/>
                <w:lang w:val="ru-RU"/>
              </w:rPr>
              <w:t xml:space="preserve"> альтернативным технологиям с низким ПГП и их безопасной установке и использованию</w:t>
            </w:r>
          </w:p>
        </w:tc>
        <w:tc>
          <w:tcPr>
            <w:tcW w:w="1417" w:type="dxa"/>
          </w:tcPr>
          <w:p w14:paraId="089B2713" w14:textId="77777777" w:rsidR="00DD5C25" w:rsidRPr="00320F33" w:rsidRDefault="00DD5C25" w:rsidP="007458EE">
            <w:pPr>
              <w:shd w:val="clear" w:color="auto" w:fill="FFFFFF" w:themeFill="background1"/>
              <w:jc w:val="right"/>
              <w:rPr>
                <w:rFonts w:asciiTheme="majorBidi" w:hAnsiTheme="majorBidi" w:cstheme="majorBidi"/>
                <w:sz w:val="20"/>
                <w:szCs w:val="20"/>
                <w:lang w:val="ru-RU"/>
              </w:rPr>
            </w:pPr>
            <w:r w:rsidRPr="00320F33">
              <w:rPr>
                <w:rFonts w:asciiTheme="majorBidi" w:hAnsiTheme="majorBidi"/>
                <w:sz w:val="20"/>
                <w:lang w:val="ru-RU"/>
              </w:rPr>
              <w:t>145 000</w:t>
            </w:r>
          </w:p>
        </w:tc>
        <w:tc>
          <w:tcPr>
            <w:tcW w:w="1417" w:type="dxa"/>
          </w:tcPr>
          <w:p w14:paraId="4336AFCF" w14:textId="77777777" w:rsidR="00DD5C25" w:rsidRPr="00320F33" w:rsidRDefault="00DD5C25" w:rsidP="007458EE">
            <w:pPr>
              <w:shd w:val="clear" w:color="auto" w:fill="FFFFFF" w:themeFill="background1"/>
              <w:jc w:val="right"/>
              <w:rPr>
                <w:rFonts w:asciiTheme="majorBidi" w:hAnsiTheme="majorBidi" w:cstheme="majorBidi"/>
                <w:sz w:val="20"/>
                <w:szCs w:val="20"/>
                <w:lang w:val="ru-RU"/>
              </w:rPr>
            </w:pPr>
            <w:r w:rsidRPr="00320F33">
              <w:rPr>
                <w:rFonts w:asciiTheme="majorBidi" w:hAnsiTheme="majorBidi"/>
                <w:sz w:val="20"/>
                <w:lang w:val="ru-RU"/>
              </w:rPr>
              <w:t>45 000</w:t>
            </w:r>
          </w:p>
        </w:tc>
      </w:tr>
      <w:tr w:rsidR="00DD5C25" w:rsidRPr="00320F33" w14:paraId="7A449040" w14:textId="77777777" w:rsidTr="007458EE">
        <w:tc>
          <w:tcPr>
            <w:tcW w:w="6516" w:type="dxa"/>
          </w:tcPr>
          <w:p w14:paraId="35C45E14" w14:textId="77777777" w:rsidR="00DD5C25" w:rsidRPr="00320F33" w:rsidRDefault="00DD5C25" w:rsidP="007458EE">
            <w:pPr>
              <w:shd w:val="clear" w:color="auto" w:fill="FFFFFF" w:themeFill="background1"/>
              <w:jc w:val="left"/>
              <w:rPr>
                <w:rFonts w:asciiTheme="majorBidi" w:hAnsiTheme="majorBidi" w:cstheme="majorBidi"/>
                <w:sz w:val="20"/>
                <w:szCs w:val="20"/>
                <w:lang w:val="ru-RU"/>
              </w:rPr>
            </w:pPr>
            <w:r w:rsidRPr="00320F33">
              <w:rPr>
                <w:rFonts w:asciiTheme="majorBidi" w:hAnsiTheme="majorBidi"/>
                <w:sz w:val="20"/>
                <w:lang w:val="ru-RU"/>
              </w:rPr>
              <w:t>Деятельность группы управления проектом (ГУП), включая персонал проекта (368 500 долл. США), операционные расходы (13 000 долл. США), реализацию и мониторинг (25 000 долл. США), а также проверку ОРВ (12 000 долл. США)</w:t>
            </w:r>
          </w:p>
        </w:tc>
        <w:tc>
          <w:tcPr>
            <w:tcW w:w="1417" w:type="dxa"/>
          </w:tcPr>
          <w:p w14:paraId="4959F404" w14:textId="77777777" w:rsidR="00DD5C25" w:rsidRPr="00320F33" w:rsidRDefault="00DD5C25" w:rsidP="007458EE">
            <w:pPr>
              <w:shd w:val="clear" w:color="auto" w:fill="FFFFFF" w:themeFill="background1"/>
              <w:jc w:val="right"/>
              <w:rPr>
                <w:rFonts w:asciiTheme="majorBidi" w:hAnsiTheme="majorBidi" w:cstheme="majorBidi"/>
                <w:sz w:val="20"/>
                <w:szCs w:val="20"/>
                <w:lang w:val="ru-RU"/>
              </w:rPr>
            </w:pPr>
            <w:r w:rsidRPr="00320F33">
              <w:rPr>
                <w:rFonts w:asciiTheme="majorBidi" w:hAnsiTheme="majorBidi"/>
                <w:sz w:val="20"/>
                <w:lang w:val="ru-RU"/>
              </w:rPr>
              <w:t>418 500</w:t>
            </w:r>
          </w:p>
        </w:tc>
        <w:tc>
          <w:tcPr>
            <w:tcW w:w="1417" w:type="dxa"/>
          </w:tcPr>
          <w:p w14:paraId="1AF313A0" w14:textId="77777777" w:rsidR="00DD5C25" w:rsidRPr="00320F33" w:rsidRDefault="00DD5C25" w:rsidP="007458EE">
            <w:pPr>
              <w:shd w:val="clear" w:color="auto" w:fill="FFFFFF" w:themeFill="background1"/>
              <w:jc w:val="right"/>
              <w:rPr>
                <w:rFonts w:asciiTheme="majorBidi" w:hAnsiTheme="majorBidi" w:cstheme="majorBidi"/>
                <w:sz w:val="20"/>
                <w:szCs w:val="20"/>
                <w:lang w:val="ru-RU"/>
              </w:rPr>
            </w:pPr>
            <w:r w:rsidRPr="00320F33">
              <w:rPr>
                <w:rFonts w:asciiTheme="majorBidi" w:hAnsiTheme="majorBidi"/>
                <w:sz w:val="20"/>
                <w:lang w:val="ru-RU"/>
              </w:rPr>
              <w:t>56 500</w:t>
            </w:r>
          </w:p>
        </w:tc>
      </w:tr>
      <w:tr w:rsidR="00DD5C25" w:rsidRPr="00320F33" w14:paraId="59EACB05" w14:textId="77777777" w:rsidTr="007458EE">
        <w:tc>
          <w:tcPr>
            <w:tcW w:w="6516" w:type="dxa"/>
          </w:tcPr>
          <w:p w14:paraId="335EF11F" w14:textId="77777777" w:rsidR="00DD5C25" w:rsidRPr="00320F33" w:rsidRDefault="00DD5C25" w:rsidP="007458EE">
            <w:pPr>
              <w:shd w:val="clear" w:color="auto" w:fill="FFFFFF" w:themeFill="background1"/>
              <w:jc w:val="left"/>
              <w:rPr>
                <w:rFonts w:asciiTheme="majorBidi" w:hAnsiTheme="majorBidi" w:cstheme="majorBidi"/>
                <w:sz w:val="20"/>
                <w:szCs w:val="20"/>
                <w:lang w:val="ru-RU"/>
              </w:rPr>
            </w:pPr>
            <w:r w:rsidRPr="00320F33">
              <w:rPr>
                <w:rFonts w:asciiTheme="majorBidi" w:hAnsiTheme="majorBidi"/>
                <w:b/>
                <w:sz w:val="20"/>
                <w:lang w:val="ru-RU"/>
              </w:rPr>
              <w:t>Итого</w:t>
            </w:r>
          </w:p>
        </w:tc>
        <w:tc>
          <w:tcPr>
            <w:tcW w:w="1417" w:type="dxa"/>
          </w:tcPr>
          <w:p w14:paraId="5C54EE21" w14:textId="77777777" w:rsidR="00DD5C25" w:rsidRPr="00320F33" w:rsidRDefault="00DD5C25" w:rsidP="007458EE">
            <w:pPr>
              <w:shd w:val="clear" w:color="auto" w:fill="FFFFFF" w:themeFill="background1"/>
              <w:jc w:val="right"/>
              <w:rPr>
                <w:rFonts w:asciiTheme="majorBidi" w:hAnsiTheme="majorBidi" w:cstheme="majorBidi"/>
                <w:b/>
                <w:bCs/>
                <w:sz w:val="20"/>
                <w:szCs w:val="20"/>
                <w:lang w:val="ru-RU"/>
              </w:rPr>
            </w:pPr>
            <w:r w:rsidRPr="00320F33">
              <w:rPr>
                <w:rFonts w:asciiTheme="majorBidi" w:hAnsiTheme="majorBidi"/>
                <w:b/>
                <w:sz w:val="20"/>
                <w:lang w:val="ru-RU"/>
              </w:rPr>
              <w:t>2 455 623</w:t>
            </w:r>
          </w:p>
        </w:tc>
        <w:tc>
          <w:tcPr>
            <w:tcW w:w="1417" w:type="dxa"/>
          </w:tcPr>
          <w:p w14:paraId="414046D9" w14:textId="4BE819FB" w:rsidR="00DD5C25" w:rsidRPr="00320F33" w:rsidRDefault="00F21F97" w:rsidP="00F21F97">
            <w:pPr>
              <w:shd w:val="clear" w:color="auto" w:fill="FFFFFF" w:themeFill="background1"/>
              <w:wordWrap w:val="0"/>
              <w:jc w:val="right"/>
              <w:rPr>
                <w:rFonts w:asciiTheme="majorBidi" w:hAnsiTheme="majorBidi" w:cstheme="majorBidi"/>
                <w:b/>
                <w:bCs/>
                <w:sz w:val="20"/>
                <w:szCs w:val="20"/>
                <w:lang w:val="ru-RU"/>
              </w:rPr>
            </w:pPr>
            <w:r>
              <w:rPr>
                <w:rFonts w:asciiTheme="majorBidi" w:hAnsiTheme="majorBidi" w:cstheme="majorBidi"/>
                <w:b/>
                <w:bCs/>
                <w:sz w:val="20"/>
                <w:szCs w:val="20"/>
                <w:lang w:val="ru-RU"/>
              </w:rPr>
              <w:t>413 750</w:t>
            </w:r>
          </w:p>
        </w:tc>
      </w:tr>
    </w:tbl>
    <w:p w14:paraId="1F7B7701" w14:textId="77777777" w:rsidR="00DD5C25" w:rsidRPr="00F21F97" w:rsidRDefault="00DD5C25" w:rsidP="00DD5C25">
      <w:pPr>
        <w:keepNext/>
        <w:widowControl w:val="0"/>
        <w:spacing w:before="240" w:after="240"/>
        <w:rPr>
          <w:i/>
          <w:iCs/>
          <w:lang w:val="ru-RU"/>
        </w:rPr>
      </w:pPr>
      <w:r w:rsidRPr="00320F33">
        <w:rPr>
          <w:i/>
          <w:lang w:val="ru-RU"/>
        </w:rPr>
        <w:t>Осуществление, координация и мониторинг проекта</w:t>
      </w:r>
    </w:p>
    <w:p w14:paraId="5E912253" w14:textId="47BC2AF0" w:rsidR="00DD5C25" w:rsidRPr="00320F33" w:rsidRDefault="00DD5C25" w:rsidP="00DD5C25">
      <w:pPr>
        <w:pStyle w:val="Heading1"/>
        <w:rPr>
          <w:lang w:val="ru-RU"/>
        </w:rPr>
      </w:pPr>
      <w:bookmarkStart w:id="6" w:name="_Hlk197107008"/>
      <w:r w:rsidRPr="00320F33">
        <w:rPr>
          <w:lang w:val="ru-RU"/>
        </w:rPr>
        <w:t xml:space="preserve">НОО в качестве партнера по осуществлению будет отвечать за планирование, </w:t>
      </w:r>
      <w:r w:rsidR="009D5801">
        <w:rPr>
          <w:lang w:val="ru-RU"/>
        </w:rPr>
        <w:t>реализацию</w:t>
      </w:r>
      <w:r w:rsidRPr="00320F33">
        <w:rPr>
          <w:lang w:val="ru-RU"/>
        </w:rPr>
        <w:t xml:space="preserve"> и мониторинг всех утвержденных мероприятий в рамках этапа I ПРК в тесной координации с ПРООН. ПРООН будет осуществлять руководство и координировать деятельность по обеспечению надлежащей отчетности и реализации совместных мероприятий. ГУП, состоящая из руководителя проекта, ассистентов и консультантов проекта, будет </w:t>
      </w:r>
      <w:r w:rsidR="009D5801">
        <w:rPr>
          <w:lang w:val="ru-RU"/>
        </w:rPr>
        <w:t>обеспечивать</w:t>
      </w:r>
      <w:r w:rsidRPr="00320F33">
        <w:rPr>
          <w:lang w:val="ru-RU"/>
        </w:rPr>
        <w:t xml:space="preserve"> надзор за планированием и организацией мероприятий в рамках проекта, работая под общим руководством НОО.</w:t>
      </w:r>
    </w:p>
    <w:bookmarkEnd w:id="6"/>
    <w:p w14:paraId="00DEB681" w14:textId="77777777" w:rsidR="00DD5C25" w:rsidRPr="00320F33" w:rsidRDefault="00DD5C25" w:rsidP="00DD5C25">
      <w:pPr>
        <w:pStyle w:val="Heading1"/>
        <w:keepNext/>
        <w:widowControl w:val="0"/>
        <w:numPr>
          <w:ilvl w:val="0"/>
          <w:numId w:val="0"/>
        </w:numPr>
        <w:spacing w:before="240"/>
        <w:rPr>
          <w:u w:val="single"/>
          <w:lang w:val="ru-RU"/>
        </w:rPr>
      </w:pPr>
      <w:r w:rsidRPr="00320F33">
        <w:rPr>
          <w:u w:val="single"/>
          <w:lang w:val="ru-RU"/>
        </w:rPr>
        <w:t>Общая стоимость этапа I плана реализации Кигалийской поправки по ГФУ</w:t>
      </w:r>
    </w:p>
    <w:p w14:paraId="7B0C1900" w14:textId="77777777" w:rsidR="00DD5C25" w:rsidRPr="00320F33" w:rsidRDefault="00DD5C25" w:rsidP="00DD5C25">
      <w:pPr>
        <w:pStyle w:val="Heading1"/>
        <w:rPr>
          <w:lang w:val="ru-RU"/>
        </w:rPr>
      </w:pPr>
      <w:r w:rsidRPr="00320F33">
        <w:rPr>
          <w:lang w:val="ru-RU"/>
        </w:rPr>
        <w:t xml:space="preserve">Бюджет этапа I был предложен в размере 5 251 142 долл. США. </w:t>
      </w:r>
    </w:p>
    <w:p w14:paraId="1A28004D" w14:textId="77777777" w:rsidR="00DD5C25" w:rsidRPr="00320F33" w:rsidRDefault="00DD5C25" w:rsidP="00DD5C25">
      <w:pPr>
        <w:pStyle w:val="Heading1"/>
        <w:rPr>
          <w:lang w:val="ru-RU"/>
        </w:rPr>
      </w:pPr>
      <w:bookmarkStart w:id="7" w:name="_Hlk118631498"/>
      <w:r w:rsidRPr="00320F33">
        <w:rPr>
          <w:lang w:val="ru-RU"/>
        </w:rPr>
        <w:t>Предлагаемые мероприятия и расходы на этап I ПРК приведены в таблице 10.</w:t>
      </w:r>
    </w:p>
    <w:bookmarkEnd w:id="7"/>
    <w:p w14:paraId="0BA04D30" w14:textId="77777777" w:rsidR="00DD5C25" w:rsidRPr="00320F33" w:rsidRDefault="00DD5C25" w:rsidP="00DD5C25">
      <w:pPr>
        <w:keepNext/>
        <w:widowControl w:val="0"/>
        <w:suppressAutoHyphens/>
        <w:rPr>
          <w:b/>
          <w:bCs/>
          <w:lang w:val="ru-RU"/>
        </w:rPr>
      </w:pPr>
      <w:r w:rsidRPr="00320F33">
        <w:rPr>
          <w:b/>
          <w:lang w:val="ru-RU"/>
        </w:rPr>
        <w:t xml:space="preserve">Таблица 10. Стоимость предлагаемых мероприятий для осуществления на этапе I ПРК для Ливана (долл. США) </w:t>
      </w:r>
    </w:p>
    <w:tbl>
      <w:tblPr>
        <w:tblStyle w:val="TableGrid"/>
        <w:tblW w:w="0" w:type="auto"/>
        <w:tblLayout w:type="fixed"/>
        <w:tblLook w:val="04A0" w:firstRow="1" w:lastRow="0" w:firstColumn="1" w:lastColumn="0" w:noHBand="0" w:noVBand="1"/>
      </w:tblPr>
      <w:tblGrid>
        <w:gridCol w:w="6214"/>
        <w:gridCol w:w="1554"/>
        <w:gridCol w:w="1555"/>
      </w:tblGrid>
      <w:tr w:rsidR="00DD5C25" w:rsidRPr="00320F33" w14:paraId="7EB3116C" w14:textId="77777777" w:rsidTr="007458EE">
        <w:trPr>
          <w:trHeight w:val="48"/>
          <w:tblHeader/>
        </w:trPr>
        <w:tc>
          <w:tcPr>
            <w:tcW w:w="6214" w:type="dxa"/>
            <w:vMerge w:val="restart"/>
            <w:vAlign w:val="center"/>
          </w:tcPr>
          <w:p w14:paraId="1FBDDB4B" w14:textId="77777777" w:rsidR="00DD5C25" w:rsidRPr="00320F33" w:rsidRDefault="00DD5C25" w:rsidP="007458EE">
            <w:pPr>
              <w:keepNext/>
              <w:keepLines/>
              <w:shd w:val="clear" w:color="auto" w:fill="FFFFFF" w:themeFill="background1"/>
              <w:jc w:val="center"/>
              <w:rPr>
                <w:rFonts w:asciiTheme="majorBidi" w:hAnsiTheme="majorBidi" w:cstheme="majorBidi"/>
                <w:b/>
                <w:bCs/>
                <w:lang w:val="ru-RU"/>
              </w:rPr>
            </w:pPr>
            <w:r w:rsidRPr="00320F33">
              <w:rPr>
                <w:rFonts w:asciiTheme="majorBidi" w:hAnsiTheme="majorBidi"/>
                <w:b/>
                <w:lang w:val="ru-RU"/>
              </w:rPr>
              <w:t>Мероприятие</w:t>
            </w:r>
          </w:p>
        </w:tc>
        <w:tc>
          <w:tcPr>
            <w:tcW w:w="3109" w:type="dxa"/>
            <w:gridSpan w:val="2"/>
            <w:vAlign w:val="center"/>
          </w:tcPr>
          <w:p w14:paraId="51929035" w14:textId="77777777" w:rsidR="00DD5C25" w:rsidRPr="00320F33" w:rsidRDefault="00DD5C25" w:rsidP="007458EE">
            <w:pPr>
              <w:keepNext/>
              <w:keepLines/>
              <w:shd w:val="clear" w:color="auto" w:fill="FFFFFF" w:themeFill="background1"/>
              <w:jc w:val="center"/>
              <w:rPr>
                <w:rFonts w:asciiTheme="majorBidi" w:hAnsiTheme="majorBidi" w:cstheme="majorBidi"/>
                <w:b/>
                <w:bCs/>
                <w:lang w:val="ru-RU"/>
              </w:rPr>
            </w:pPr>
            <w:r w:rsidRPr="00320F33">
              <w:rPr>
                <w:rFonts w:asciiTheme="majorBidi" w:hAnsiTheme="majorBidi"/>
                <w:b/>
                <w:lang w:val="ru-RU"/>
              </w:rPr>
              <w:t>Стоимость (долл. США)</w:t>
            </w:r>
          </w:p>
        </w:tc>
      </w:tr>
      <w:tr w:rsidR="00DD5C25" w:rsidRPr="00320F33" w14:paraId="66ADF894" w14:textId="77777777" w:rsidTr="007458EE">
        <w:trPr>
          <w:trHeight w:val="78"/>
          <w:tblHeader/>
        </w:trPr>
        <w:tc>
          <w:tcPr>
            <w:tcW w:w="6214" w:type="dxa"/>
            <w:vMerge/>
            <w:vAlign w:val="center"/>
          </w:tcPr>
          <w:p w14:paraId="36B06A13" w14:textId="77777777" w:rsidR="00DD5C25" w:rsidRPr="00320F33" w:rsidRDefault="00DD5C25" w:rsidP="007458EE">
            <w:pPr>
              <w:keepNext/>
              <w:keepLines/>
              <w:shd w:val="clear" w:color="auto" w:fill="FFFFFF" w:themeFill="background1"/>
              <w:jc w:val="center"/>
              <w:rPr>
                <w:rFonts w:asciiTheme="majorBidi" w:hAnsiTheme="majorBidi" w:cstheme="majorBidi"/>
                <w:b/>
                <w:bCs/>
                <w:lang w:val="ru-RU"/>
              </w:rPr>
            </w:pPr>
          </w:p>
        </w:tc>
        <w:tc>
          <w:tcPr>
            <w:tcW w:w="1554" w:type="dxa"/>
            <w:vAlign w:val="center"/>
          </w:tcPr>
          <w:p w14:paraId="28E22EE6" w14:textId="77777777" w:rsidR="00DD5C25" w:rsidRPr="00320F33" w:rsidRDefault="00DD5C25" w:rsidP="007458EE">
            <w:pPr>
              <w:keepNext/>
              <w:keepLines/>
              <w:shd w:val="clear" w:color="auto" w:fill="FFFFFF" w:themeFill="background1"/>
              <w:jc w:val="center"/>
              <w:rPr>
                <w:rFonts w:asciiTheme="majorBidi" w:hAnsiTheme="majorBidi" w:cstheme="majorBidi"/>
                <w:b/>
                <w:bCs/>
                <w:lang w:val="ru-RU"/>
              </w:rPr>
            </w:pPr>
            <w:r w:rsidRPr="00320F33">
              <w:rPr>
                <w:rFonts w:asciiTheme="majorBidi" w:hAnsiTheme="majorBidi"/>
                <w:b/>
                <w:lang w:val="ru-RU"/>
              </w:rPr>
              <w:t>Этап</w:t>
            </w:r>
          </w:p>
        </w:tc>
        <w:tc>
          <w:tcPr>
            <w:tcW w:w="1554" w:type="dxa"/>
            <w:vAlign w:val="center"/>
          </w:tcPr>
          <w:p w14:paraId="082DF8C9" w14:textId="77777777" w:rsidR="00DD5C25" w:rsidRPr="00320F33" w:rsidRDefault="00DD5C25" w:rsidP="007458EE">
            <w:pPr>
              <w:keepNext/>
              <w:keepLines/>
              <w:shd w:val="clear" w:color="auto" w:fill="FFFFFF" w:themeFill="background1"/>
              <w:jc w:val="center"/>
              <w:rPr>
                <w:rFonts w:asciiTheme="majorBidi" w:hAnsiTheme="majorBidi" w:cstheme="majorBidi"/>
                <w:b/>
                <w:bCs/>
                <w:lang w:val="ru-RU"/>
              </w:rPr>
            </w:pPr>
            <w:r w:rsidRPr="00320F33">
              <w:rPr>
                <w:rFonts w:asciiTheme="majorBidi" w:hAnsiTheme="majorBidi"/>
                <w:b/>
                <w:lang w:val="ru-RU"/>
              </w:rPr>
              <w:t>Первый транш</w:t>
            </w:r>
          </w:p>
        </w:tc>
      </w:tr>
      <w:tr w:rsidR="00DD5C25" w:rsidRPr="00320F33" w14:paraId="432802C1" w14:textId="77777777" w:rsidTr="007458EE">
        <w:trPr>
          <w:trHeight w:val="226"/>
        </w:trPr>
        <w:tc>
          <w:tcPr>
            <w:tcW w:w="6214" w:type="dxa"/>
          </w:tcPr>
          <w:p w14:paraId="3B26437F" w14:textId="77777777" w:rsidR="00DD5C25" w:rsidRPr="00320F33" w:rsidRDefault="00DD5C25" w:rsidP="007458EE">
            <w:pPr>
              <w:keepNext/>
              <w:keepLines/>
              <w:shd w:val="clear" w:color="auto" w:fill="FFFFFF" w:themeFill="background1"/>
              <w:jc w:val="left"/>
              <w:rPr>
                <w:rFonts w:asciiTheme="majorBidi" w:hAnsiTheme="majorBidi" w:cstheme="majorBidi"/>
                <w:lang w:val="ru-RU"/>
              </w:rPr>
            </w:pPr>
            <w:r w:rsidRPr="00320F33">
              <w:rPr>
                <w:rFonts w:asciiTheme="majorBidi" w:hAnsiTheme="majorBidi"/>
                <w:lang w:val="ru-RU"/>
              </w:rPr>
              <w:t>Сектор производства</w:t>
            </w:r>
          </w:p>
        </w:tc>
        <w:tc>
          <w:tcPr>
            <w:tcW w:w="1554" w:type="dxa"/>
          </w:tcPr>
          <w:p w14:paraId="45F83109" w14:textId="77777777" w:rsidR="00DD5C25" w:rsidRPr="00320F33" w:rsidRDefault="00DD5C25" w:rsidP="007458EE">
            <w:pPr>
              <w:keepNext/>
              <w:keepLines/>
              <w:shd w:val="clear" w:color="auto" w:fill="FFFFFF" w:themeFill="background1"/>
              <w:jc w:val="right"/>
              <w:rPr>
                <w:rFonts w:asciiTheme="majorBidi" w:hAnsiTheme="majorBidi" w:cstheme="majorBidi"/>
                <w:lang w:val="ru-RU"/>
              </w:rPr>
            </w:pPr>
            <w:r w:rsidRPr="00320F33">
              <w:rPr>
                <w:lang w:val="ru-RU"/>
              </w:rPr>
              <w:t>2 795 519</w:t>
            </w:r>
          </w:p>
        </w:tc>
        <w:tc>
          <w:tcPr>
            <w:tcW w:w="1554" w:type="dxa"/>
          </w:tcPr>
          <w:p w14:paraId="5D7DEE33" w14:textId="77777777" w:rsidR="00DD5C25" w:rsidRPr="00320F33" w:rsidRDefault="00DD5C25" w:rsidP="007458EE">
            <w:pPr>
              <w:keepNext/>
              <w:keepLines/>
              <w:shd w:val="clear" w:color="auto" w:fill="FFFFFF" w:themeFill="background1"/>
              <w:jc w:val="right"/>
              <w:rPr>
                <w:rFonts w:asciiTheme="majorBidi" w:hAnsiTheme="majorBidi" w:cstheme="majorBidi"/>
                <w:lang w:val="ru-RU"/>
              </w:rPr>
            </w:pPr>
            <w:r w:rsidRPr="00320F33">
              <w:rPr>
                <w:rFonts w:asciiTheme="majorBidi" w:hAnsiTheme="majorBidi"/>
                <w:lang w:val="ru-RU"/>
              </w:rPr>
              <w:t>1 657 377</w:t>
            </w:r>
          </w:p>
        </w:tc>
      </w:tr>
      <w:tr w:rsidR="00DD5C25" w:rsidRPr="00320F33" w14:paraId="0AA9083D" w14:textId="77777777" w:rsidTr="007458EE">
        <w:trPr>
          <w:trHeight w:val="188"/>
        </w:trPr>
        <w:tc>
          <w:tcPr>
            <w:tcW w:w="6214" w:type="dxa"/>
          </w:tcPr>
          <w:p w14:paraId="70FE72FD" w14:textId="77777777" w:rsidR="00DD5C25" w:rsidRPr="00320F33" w:rsidRDefault="00DD5C25" w:rsidP="007458EE">
            <w:pPr>
              <w:shd w:val="clear" w:color="auto" w:fill="FFFFFF" w:themeFill="background1"/>
              <w:rPr>
                <w:rFonts w:asciiTheme="majorBidi" w:hAnsiTheme="majorBidi" w:cstheme="majorBidi"/>
                <w:lang w:val="ru-RU"/>
              </w:rPr>
            </w:pPr>
            <w:r w:rsidRPr="00320F33">
              <w:rPr>
                <w:rFonts w:asciiTheme="majorBidi" w:hAnsiTheme="majorBidi"/>
                <w:lang w:val="ru-RU"/>
              </w:rPr>
              <w:t>Сектор обслуживания</w:t>
            </w:r>
          </w:p>
        </w:tc>
        <w:tc>
          <w:tcPr>
            <w:tcW w:w="1554" w:type="dxa"/>
          </w:tcPr>
          <w:p w14:paraId="6C8E3BAF" w14:textId="77777777" w:rsidR="00DD5C25" w:rsidRPr="00320F33" w:rsidRDefault="00DD5C25" w:rsidP="007458EE">
            <w:pPr>
              <w:shd w:val="clear" w:color="auto" w:fill="FFFFFF" w:themeFill="background1"/>
              <w:jc w:val="right"/>
              <w:rPr>
                <w:rFonts w:asciiTheme="majorBidi" w:hAnsiTheme="majorBidi" w:cstheme="majorBidi"/>
                <w:lang w:val="ru-RU"/>
              </w:rPr>
            </w:pPr>
            <w:r w:rsidRPr="00320F33">
              <w:rPr>
                <w:rFonts w:asciiTheme="majorBidi" w:hAnsiTheme="majorBidi"/>
                <w:lang w:val="ru-RU"/>
              </w:rPr>
              <w:t>2 037 123</w:t>
            </w:r>
          </w:p>
        </w:tc>
        <w:tc>
          <w:tcPr>
            <w:tcW w:w="1554" w:type="dxa"/>
          </w:tcPr>
          <w:p w14:paraId="27949872" w14:textId="77777777" w:rsidR="00DD5C25" w:rsidRPr="00320F33" w:rsidRDefault="00DD5C25" w:rsidP="007458EE">
            <w:pPr>
              <w:shd w:val="clear" w:color="auto" w:fill="FFFFFF" w:themeFill="background1"/>
              <w:jc w:val="right"/>
              <w:rPr>
                <w:rFonts w:asciiTheme="majorBidi" w:hAnsiTheme="majorBidi" w:cstheme="majorBidi"/>
                <w:lang w:val="ru-RU"/>
              </w:rPr>
            </w:pPr>
            <w:r w:rsidRPr="00320F33">
              <w:rPr>
                <w:rFonts w:asciiTheme="majorBidi" w:hAnsiTheme="majorBidi"/>
                <w:lang w:val="ru-RU"/>
              </w:rPr>
              <w:t>357 250</w:t>
            </w:r>
          </w:p>
        </w:tc>
      </w:tr>
      <w:tr w:rsidR="00DD5C25" w:rsidRPr="00320F33" w14:paraId="4BBC3700" w14:textId="77777777" w:rsidTr="007458EE">
        <w:trPr>
          <w:trHeight w:val="188"/>
        </w:trPr>
        <w:tc>
          <w:tcPr>
            <w:tcW w:w="6214" w:type="dxa"/>
          </w:tcPr>
          <w:p w14:paraId="11ADAFD4" w14:textId="77777777" w:rsidR="00DD5C25" w:rsidRPr="00320F33" w:rsidRDefault="00DD5C25" w:rsidP="007458EE">
            <w:pPr>
              <w:shd w:val="clear" w:color="auto" w:fill="FFFFFF" w:themeFill="background1"/>
              <w:rPr>
                <w:rFonts w:asciiTheme="majorBidi" w:hAnsiTheme="majorBidi" w:cstheme="majorBidi"/>
                <w:lang w:val="ru-RU"/>
              </w:rPr>
            </w:pPr>
            <w:r w:rsidRPr="00320F33">
              <w:rPr>
                <w:rFonts w:asciiTheme="majorBidi" w:hAnsiTheme="majorBidi"/>
                <w:lang w:val="ru-RU"/>
              </w:rPr>
              <w:t>Осуществление, координация и мониторинг проекта</w:t>
            </w:r>
          </w:p>
        </w:tc>
        <w:tc>
          <w:tcPr>
            <w:tcW w:w="1554" w:type="dxa"/>
          </w:tcPr>
          <w:p w14:paraId="4F3F1D2D" w14:textId="77777777" w:rsidR="00DD5C25" w:rsidRPr="00320F33" w:rsidRDefault="00DD5C25" w:rsidP="007458EE">
            <w:pPr>
              <w:shd w:val="clear" w:color="auto" w:fill="FFFFFF" w:themeFill="background1"/>
              <w:jc w:val="right"/>
              <w:rPr>
                <w:rFonts w:asciiTheme="majorBidi" w:hAnsiTheme="majorBidi" w:cstheme="majorBidi"/>
                <w:lang w:val="ru-RU"/>
              </w:rPr>
            </w:pPr>
            <w:r w:rsidRPr="00320F33">
              <w:rPr>
                <w:rFonts w:asciiTheme="majorBidi" w:hAnsiTheme="majorBidi"/>
                <w:lang w:val="ru-RU"/>
              </w:rPr>
              <w:t>418 500</w:t>
            </w:r>
          </w:p>
        </w:tc>
        <w:tc>
          <w:tcPr>
            <w:tcW w:w="1554" w:type="dxa"/>
          </w:tcPr>
          <w:p w14:paraId="434F13ED" w14:textId="77777777" w:rsidR="00DD5C25" w:rsidRPr="00320F33" w:rsidRDefault="00DD5C25" w:rsidP="007458EE">
            <w:pPr>
              <w:shd w:val="clear" w:color="auto" w:fill="FFFFFF" w:themeFill="background1"/>
              <w:jc w:val="right"/>
              <w:rPr>
                <w:rFonts w:asciiTheme="majorBidi" w:hAnsiTheme="majorBidi" w:cstheme="majorBidi"/>
                <w:lang w:val="ru-RU"/>
              </w:rPr>
            </w:pPr>
            <w:r w:rsidRPr="00320F33">
              <w:rPr>
                <w:rFonts w:asciiTheme="majorBidi" w:hAnsiTheme="majorBidi"/>
                <w:lang w:val="ru-RU"/>
              </w:rPr>
              <w:t>56 500</w:t>
            </w:r>
          </w:p>
        </w:tc>
      </w:tr>
      <w:tr w:rsidR="00DD5C25" w:rsidRPr="00320F33" w14:paraId="79E8AC00" w14:textId="77777777" w:rsidTr="007458EE">
        <w:trPr>
          <w:trHeight w:val="188"/>
        </w:trPr>
        <w:tc>
          <w:tcPr>
            <w:tcW w:w="6214" w:type="dxa"/>
          </w:tcPr>
          <w:p w14:paraId="0E96D4EB" w14:textId="77777777" w:rsidR="00DD5C25" w:rsidRPr="00320F33" w:rsidRDefault="00DD5C25" w:rsidP="007458EE">
            <w:pPr>
              <w:shd w:val="clear" w:color="auto" w:fill="FFFFFF" w:themeFill="background1"/>
              <w:rPr>
                <w:rFonts w:asciiTheme="majorBidi" w:hAnsiTheme="majorBidi" w:cstheme="majorBidi"/>
                <w:b/>
                <w:bCs/>
                <w:lang w:val="ru-RU"/>
              </w:rPr>
            </w:pPr>
            <w:r w:rsidRPr="00320F33">
              <w:rPr>
                <w:rFonts w:asciiTheme="majorBidi" w:hAnsiTheme="majorBidi"/>
                <w:b/>
                <w:lang w:val="ru-RU"/>
              </w:rPr>
              <w:t>Итого</w:t>
            </w:r>
          </w:p>
        </w:tc>
        <w:tc>
          <w:tcPr>
            <w:tcW w:w="1554" w:type="dxa"/>
          </w:tcPr>
          <w:p w14:paraId="4B72EDA6" w14:textId="77777777" w:rsidR="00DD5C25" w:rsidRPr="00320F33" w:rsidRDefault="00DD5C25" w:rsidP="007458EE">
            <w:pPr>
              <w:shd w:val="clear" w:color="auto" w:fill="FFFFFF" w:themeFill="background1"/>
              <w:jc w:val="right"/>
              <w:rPr>
                <w:rFonts w:asciiTheme="majorBidi" w:hAnsiTheme="majorBidi" w:cstheme="majorBidi"/>
                <w:b/>
                <w:bCs/>
                <w:lang w:val="ru-RU"/>
              </w:rPr>
            </w:pPr>
            <w:r w:rsidRPr="00320F33">
              <w:rPr>
                <w:rFonts w:asciiTheme="majorBidi" w:hAnsiTheme="majorBidi"/>
                <w:b/>
                <w:lang w:val="ru-RU"/>
              </w:rPr>
              <w:t>5 251 142</w:t>
            </w:r>
          </w:p>
        </w:tc>
        <w:tc>
          <w:tcPr>
            <w:tcW w:w="1554" w:type="dxa"/>
          </w:tcPr>
          <w:p w14:paraId="1313CE93" w14:textId="77777777" w:rsidR="00DD5C25" w:rsidRPr="00320F33" w:rsidRDefault="00DD5C25" w:rsidP="007458EE">
            <w:pPr>
              <w:shd w:val="clear" w:color="auto" w:fill="FFFFFF" w:themeFill="background1"/>
              <w:jc w:val="right"/>
              <w:rPr>
                <w:rFonts w:asciiTheme="majorBidi" w:hAnsiTheme="majorBidi" w:cstheme="majorBidi"/>
                <w:b/>
                <w:bCs/>
                <w:lang w:val="ru-RU"/>
              </w:rPr>
            </w:pPr>
            <w:r w:rsidRPr="00320F33">
              <w:rPr>
                <w:rFonts w:asciiTheme="majorBidi" w:hAnsiTheme="majorBidi"/>
                <w:b/>
                <w:lang w:val="ru-RU"/>
              </w:rPr>
              <w:t>2 071 127</w:t>
            </w:r>
          </w:p>
        </w:tc>
      </w:tr>
    </w:tbl>
    <w:p w14:paraId="6E1B6A97" w14:textId="3707802E" w:rsidR="00DD5C25" w:rsidRPr="00320F33" w:rsidRDefault="00DD5C25" w:rsidP="00DD5C25">
      <w:pPr>
        <w:keepNext/>
        <w:suppressAutoHyphens/>
        <w:spacing w:before="240" w:after="240"/>
        <w:outlineLvl w:val="0"/>
        <w:rPr>
          <w:u w:val="single"/>
          <w:lang w:val="ru-RU"/>
        </w:rPr>
      </w:pPr>
      <w:r w:rsidRPr="00320F33">
        <w:rPr>
          <w:u w:val="single"/>
          <w:lang w:val="ru-RU"/>
        </w:rPr>
        <w:lastRenderedPageBreak/>
        <w:t xml:space="preserve">План </w:t>
      </w:r>
      <w:r w:rsidR="00D36491">
        <w:rPr>
          <w:u w:val="single"/>
          <w:lang w:val="ru-RU"/>
        </w:rPr>
        <w:t>освоения</w:t>
      </w:r>
      <w:r w:rsidRPr="00320F33">
        <w:rPr>
          <w:u w:val="single"/>
          <w:lang w:val="ru-RU"/>
        </w:rPr>
        <w:t xml:space="preserve"> первого транша</w:t>
      </w:r>
    </w:p>
    <w:p w14:paraId="2CD526F5" w14:textId="7D7B2420" w:rsidR="00DD5C25" w:rsidRPr="00320F33" w:rsidRDefault="00DD5C25" w:rsidP="00DD5C25">
      <w:pPr>
        <w:pStyle w:val="Heading1"/>
        <w:rPr>
          <w:lang w:val="ru-RU"/>
        </w:rPr>
      </w:pPr>
      <w:r w:rsidRPr="00320F33">
        <w:rPr>
          <w:lang w:val="ru-RU"/>
        </w:rPr>
        <w:t xml:space="preserve">Первый транш финансирования этапа I ПРК был представлен на общую сумму 2 071 127 долл. США, как показано в таблице 10 выше, и должен быть </w:t>
      </w:r>
      <w:r w:rsidR="00B056DD">
        <w:rPr>
          <w:lang w:val="ru-RU"/>
        </w:rPr>
        <w:t>освоен</w:t>
      </w:r>
      <w:r w:rsidRPr="00320F33">
        <w:rPr>
          <w:lang w:val="ru-RU"/>
        </w:rPr>
        <w:t xml:space="preserve"> в период с июня 2025 года по июнь 2029 года. Подробная информация о мероприятиях, подлежащих осуществлению в рамках первого транша, включая корректировки и согласованный уровень финансирования, представлена в пункте 73.</w:t>
      </w:r>
    </w:p>
    <w:p w14:paraId="0844417A" w14:textId="77777777" w:rsidR="00DD5C25" w:rsidRPr="00320F33" w:rsidRDefault="00DD5C25" w:rsidP="00DD5C25">
      <w:pPr>
        <w:keepNext/>
        <w:widowControl w:val="0"/>
        <w:spacing w:before="360" w:after="240"/>
        <w:jc w:val="center"/>
        <w:rPr>
          <w:b/>
          <w:lang w:val="ru-RU"/>
        </w:rPr>
      </w:pPr>
      <w:bookmarkStart w:id="8" w:name="_Hlk126916095"/>
      <w:r w:rsidRPr="00320F33">
        <w:rPr>
          <w:b/>
          <w:lang w:val="ru-RU"/>
        </w:rPr>
        <w:t>КОММЕНТАРИИ И РЕКОМЕНДАЦИЯ СЕКРЕТАРИАТА</w:t>
      </w:r>
    </w:p>
    <w:p w14:paraId="3D9088D6" w14:textId="77777777" w:rsidR="00DD5C25" w:rsidRPr="00320F33" w:rsidRDefault="00DD5C25" w:rsidP="00DD5C25">
      <w:pPr>
        <w:pStyle w:val="Heading2"/>
        <w:keepNext/>
        <w:numPr>
          <w:ilvl w:val="0"/>
          <w:numId w:val="0"/>
        </w:numPr>
        <w:rPr>
          <w:b/>
          <w:bCs/>
          <w:lang w:val="ru-RU"/>
        </w:rPr>
      </w:pPr>
      <w:r w:rsidRPr="00320F33">
        <w:rPr>
          <w:b/>
          <w:lang w:val="ru-RU"/>
        </w:rPr>
        <w:t>V.</w:t>
      </w:r>
      <w:r w:rsidRPr="00320F33">
        <w:rPr>
          <w:b/>
          <w:lang w:val="ru-RU"/>
        </w:rPr>
        <w:tab/>
        <w:t>Комментарии</w:t>
      </w:r>
    </w:p>
    <w:p w14:paraId="6CDE5753" w14:textId="77777777" w:rsidR="00DD5C25" w:rsidRPr="00320F33" w:rsidRDefault="00DD5C25" w:rsidP="00DD5C25">
      <w:pPr>
        <w:pStyle w:val="Heading1"/>
        <w:keepNext/>
        <w:widowControl w:val="0"/>
        <w:numPr>
          <w:ilvl w:val="0"/>
          <w:numId w:val="0"/>
        </w:numPr>
        <w:rPr>
          <w:lang w:val="ru-RU"/>
        </w:rPr>
      </w:pPr>
      <w:bookmarkStart w:id="9" w:name="_Hlk126916105"/>
      <w:bookmarkEnd w:id="8"/>
      <w:r w:rsidRPr="00320F33">
        <w:rPr>
          <w:u w:val="single"/>
          <w:lang w:val="ru-RU"/>
        </w:rPr>
        <w:t>Комплексная стратегия</w:t>
      </w:r>
      <w:r w:rsidRPr="00320F33">
        <w:rPr>
          <w:lang w:val="ru-RU"/>
        </w:rPr>
        <w:t xml:space="preserve"> </w:t>
      </w:r>
    </w:p>
    <w:p w14:paraId="28C90656" w14:textId="77777777" w:rsidR="00DD5C25" w:rsidRPr="00320F33" w:rsidRDefault="00DD5C25" w:rsidP="00DD5C25">
      <w:pPr>
        <w:pStyle w:val="Heading1"/>
        <w:rPr>
          <w:lang w:val="ru-RU"/>
        </w:rPr>
      </w:pPr>
      <w:r w:rsidRPr="00320F33">
        <w:rPr>
          <w:lang w:val="ru-RU"/>
        </w:rPr>
        <w:t>В соответствии с решением 92/44</w:t>
      </w:r>
      <w:r w:rsidRPr="00320F33">
        <w:rPr>
          <w:rStyle w:val="FootnoteReference"/>
          <w:lang w:val="ru-RU"/>
        </w:rPr>
        <w:footnoteReference w:id="6"/>
      </w:r>
      <w:r w:rsidRPr="00320F33">
        <w:rPr>
          <w:lang w:val="ru-RU"/>
        </w:rPr>
        <w:t xml:space="preserve"> правительство Ливана выразило решительную приверженность сокращению потребления ГФУ с превышением целевых показателей, заданных в Монреальском протоколе</w:t>
      </w:r>
      <w:r w:rsidRPr="00320F33">
        <w:rPr>
          <w:rStyle w:val="FootnoteReference"/>
          <w:lang w:val="ru-RU"/>
        </w:rPr>
        <w:footnoteReference w:id="7"/>
      </w:r>
      <w:r w:rsidRPr="00320F33">
        <w:rPr>
          <w:lang w:val="ru-RU"/>
        </w:rPr>
        <w:t xml:space="preserve">. Подробная информация об обсуждении и стратегии изложена в пунктах 59-69 ниже. </w:t>
      </w:r>
    </w:p>
    <w:p w14:paraId="4304DC65" w14:textId="77777777" w:rsidR="00DD5C25" w:rsidRPr="00320F33" w:rsidRDefault="00DD5C25" w:rsidP="00DD5C25">
      <w:pPr>
        <w:keepNext/>
        <w:widowControl w:val="0"/>
        <w:spacing w:after="240"/>
        <w:rPr>
          <w:u w:val="single"/>
          <w:lang w:val="ru-RU"/>
        </w:rPr>
      </w:pPr>
      <w:bookmarkStart w:id="10" w:name="_Hlk126916111"/>
      <w:bookmarkEnd w:id="9"/>
      <w:r w:rsidRPr="00320F33">
        <w:rPr>
          <w:u w:val="single"/>
          <w:lang w:val="ru-RU"/>
        </w:rPr>
        <w:t>Институциональная, политическая и нормативно-правовая база</w:t>
      </w:r>
    </w:p>
    <w:bookmarkEnd w:id="10"/>
    <w:p w14:paraId="2C87EFA6" w14:textId="77777777" w:rsidR="00DD5C25" w:rsidRPr="00320F33" w:rsidRDefault="00DD5C25" w:rsidP="00DD5C25">
      <w:pPr>
        <w:keepNext/>
        <w:widowControl w:val="0"/>
        <w:suppressAutoHyphens/>
        <w:spacing w:after="240"/>
        <w:rPr>
          <w:i/>
          <w:iCs/>
          <w:lang w:val="ru-RU"/>
        </w:rPr>
      </w:pPr>
      <w:r w:rsidRPr="00320F33">
        <w:rPr>
          <w:i/>
          <w:lang w:val="ru-RU"/>
        </w:rPr>
        <w:t>Системы лицензирования и квотирования потребления ГФУ</w:t>
      </w:r>
    </w:p>
    <w:p w14:paraId="76018ECA" w14:textId="36C23B42" w:rsidR="00DD5C25" w:rsidRPr="00320F33" w:rsidRDefault="00DD5C25" w:rsidP="00DD5C25">
      <w:pPr>
        <w:pStyle w:val="Heading1"/>
        <w:rPr>
          <w:lang w:val="ru-RU"/>
        </w:rPr>
      </w:pPr>
      <w:r w:rsidRPr="00320F33">
        <w:rPr>
          <w:lang w:val="ru-RU"/>
        </w:rPr>
        <w:t>В соответствии с решением 87/50(g) ПРООН подтвердила, что Ливан ввел в действие обязательную для соблюдения систему лицензирования и квот для целей мониторинга импорта/экспорта ГФУ. Правительство Ливана уже подготовило квоты на импорт ГФУ на 2025 год в размере 2 556 533 т</w:t>
      </w:r>
      <w:r w:rsidR="00A06099">
        <w:rPr>
          <w:lang w:val="ru-RU"/>
        </w:rPr>
        <w:t>онн</w:t>
      </w:r>
      <w:r w:rsidRPr="00320F33">
        <w:rPr>
          <w:lang w:val="ru-RU"/>
        </w:rPr>
        <w:t xml:space="preserve"> эквивалента СО₂, в соответствии с целевыми показателями Монреальского протокола.</w:t>
      </w:r>
    </w:p>
    <w:p w14:paraId="34CFD345" w14:textId="77777777" w:rsidR="00DD5C25" w:rsidRPr="00320F33" w:rsidRDefault="00DD5C25" w:rsidP="00DD5C25">
      <w:pPr>
        <w:rPr>
          <w:i/>
          <w:iCs/>
          <w:lang w:val="ru-RU"/>
        </w:rPr>
      </w:pPr>
      <w:r w:rsidRPr="00320F33">
        <w:rPr>
          <w:i/>
          <w:lang w:val="ru-RU"/>
        </w:rPr>
        <w:t>Политика и нормативное регулирование</w:t>
      </w:r>
    </w:p>
    <w:p w14:paraId="23E8C985" w14:textId="77777777" w:rsidR="00DD5C25" w:rsidRPr="00320F33" w:rsidRDefault="00DD5C25" w:rsidP="00DD5C25">
      <w:pPr>
        <w:rPr>
          <w:lang w:val="ru-RU"/>
        </w:rPr>
      </w:pPr>
    </w:p>
    <w:p w14:paraId="3487C9C9" w14:textId="7A29A03E" w:rsidR="00DD5C25" w:rsidRPr="00320F33" w:rsidRDefault="00DD5C25" w:rsidP="00DD5C25">
      <w:pPr>
        <w:pStyle w:val="Heading1"/>
        <w:rPr>
          <w:lang w:val="ru-RU"/>
        </w:rPr>
      </w:pPr>
      <w:bookmarkStart w:id="11" w:name="_Hlk197004837"/>
      <w:r w:rsidRPr="00320F33">
        <w:rPr>
          <w:lang w:val="ru-RU"/>
        </w:rPr>
        <w:t xml:space="preserve">Секретариат проконсультировался с ПРООН относительно сроков введения правил, направленных на сокращение потребления ГФУ в производстве, импорте и продаже бытовых холодильников, бытовых кондиционеров и автономного </w:t>
      </w:r>
      <w:r w:rsidR="0088052D">
        <w:rPr>
          <w:lang w:val="ru-RU"/>
        </w:rPr>
        <w:t>коммерческого</w:t>
      </w:r>
      <w:r w:rsidRPr="00320F33">
        <w:rPr>
          <w:lang w:val="ru-RU"/>
        </w:rPr>
        <w:t xml:space="preserve"> холодильного оборудования с объемами заправки ГФУ менее 3 кг на один агрегат. </w:t>
      </w:r>
      <w:r w:rsidR="00A06099">
        <w:rPr>
          <w:lang w:val="ru-RU"/>
        </w:rPr>
        <w:t>По итогам</w:t>
      </w:r>
      <w:r w:rsidRPr="00320F33">
        <w:rPr>
          <w:lang w:val="ru-RU"/>
        </w:rPr>
        <w:t xml:space="preserve"> подробн</w:t>
      </w:r>
      <w:r w:rsidR="00A06099">
        <w:rPr>
          <w:lang w:val="ru-RU"/>
        </w:rPr>
        <w:t>ого</w:t>
      </w:r>
      <w:r w:rsidRPr="00320F33">
        <w:rPr>
          <w:lang w:val="ru-RU"/>
        </w:rPr>
        <w:t xml:space="preserve"> обсуждени</w:t>
      </w:r>
      <w:r w:rsidR="00A06099">
        <w:rPr>
          <w:lang w:val="ru-RU"/>
        </w:rPr>
        <w:t>я</w:t>
      </w:r>
      <w:r w:rsidRPr="00320F33">
        <w:rPr>
          <w:lang w:val="ru-RU"/>
        </w:rPr>
        <w:t xml:space="preserve"> с правительством Ливана и с учетом сроков реализации конверсионных проектов ПРООН сообщила, что были согласованы следующие сроки запрета на импорт, производство и продажу различного оборудования: с 31 декабря 2027 года для бытовых холодильников, использующих ГФУ-134а, и бытовых кондиционеров, использующих R</w:t>
      </w:r>
      <w:r w:rsidRPr="00320F33">
        <w:rPr>
          <w:lang w:val="ru-RU"/>
        </w:rPr>
        <w:noBreakHyphen/>
        <w:t>410A; и с 31 декабря 2032 года для малого автономного коммерческого холодильного оборудования, использующего ГФУ с объемами заправки менее 3 кг на агрегат.</w:t>
      </w:r>
    </w:p>
    <w:p w14:paraId="5854EF06" w14:textId="77777777" w:rsidR="00DD5C25" w:rsidRPr="00320F33" w:rsidRDefault="00DD5C25" w:rsidP="00DD5C25">
      <w:pPr>
        <w:keepNext/>
        <w:spacing w:after="240"/>
        <w:rPr>
          <w:lang w:val="ru-RU"/>
        </w:rPr>
      </w:pPr>
      <w:bookmarkStart w:id="12" w:name="_Hlk126916116"/>
      <w:bookmarkEnd w:id="11"/>
      <w:r w:rsidRPr="00320F33">
        <w:rPr>
          <w:u w:val="single"/>
          <w:lang w:val="ru-RU"/>
        </w:rPr>
        <w:t>Технические вопросы и вопросы, касающиеся расходов</w:t>
      </w:r>
      <w:r w:rsidRPr="00320F33">
        <w:rPr>
          <w:lang w:val="ru-RU"/>
        </w:rPr>
        <w:t xml:space="preserve"> </w:t>
      </w:r>
    </w:p>
    <w:p w14:paraId="4D628C33" w14:textId="77777777" w:rsidR="00DD5C25" w:rsidRPr="00320F33" w:rsidRDefault="00DD5C25" w:rsidP="00DD5C25">
      <w:pPr>
        <w:pStyle w:val="Heading1"/>
        <w:numPr>
          <w:ilvl w:val="0"/>
          <w:numId w:val="0"/>
        </w:numPr>
        <w:rPr>
          <w:i/>
          <w:iCs/>
          <w:lang w:val="ru-RU"/>
        </w:rPr>
      </w:pPr>
      <w:r w:rsidRPr="00320F33">
        <w:rPr>
          <w:i/>
          <w:lang w:val="ru-RU"/>
        </w:rPr>
        <w:t>Сектор бытовых кондиционеров</w:t>
      </w:r>
    </w:p>
    <w:p w14:paraId="58A96441" w14:textId="63723AB1" w:rsidR="00DD5C25" w:rsidRPr="00320F33" w:rsidRDefault="00DD5C25" w:rsidP="00DD5C25">
      <w:pPr>
        <w:pStyle w:val="Heading1"/>
        <w:rPr>
          <w:lang w:val="ru-RU"/>
        </w:rPr>
      </w:pPr>
      <w:r w:rsidRPr="00320F33">
        <w:rPr>
          <w:lang w:val="ru-RU"/>
        </w:rPr>
        <w:lastRenderedPageBreak/>
        <w:t xml:space="preserve">ПРООН заявила, что после консультаций с </w:t>
      </w:r>
      <w:r w:rsidR="004C3D07">
        <w:rPr>
          <w:lang w:val="ru-RU"/>
        </w:rPr>
        <w:t>отраслью</w:t>
      </w:r>
      <w:r w:rsidRPr="00320F33">
        <w:rPr>
          <w:lang w:val="ru-RU"/>
        </w:rPr>
        <w:t xml:space="preserve"> правительство Ливана определило, что производство кондиционеров на основе ГФУ-32 является оптимальной стратегией, принимая во внимание характеристики ГФУ-32, доступность и стоимость компонентов, а также признание</w:t>
      </w:r>
      <w:r w:rsidR="004C3D07">
        <w:rPr>
          <w:lang w:val="ru-RU"/>
        </w:rPr>
        <w:t xml:space="preserve"> на рынке</w:t>
      </w:r>
      <w:r w:rsidRPr="00320F33">
        <w:rPr>
          <w:lang w:val="ru-RU"/>
        </w:rPr>
        <w:t>. Этот подход направлен на снижение зависимости страны от оборудования на основе R-410A.</w:t>
      </w:r>
    </w:p>
    <w:p w14:paraId="757808BF" w14:textId="77777777" w:rsidR="00DD5C25" w:rsidRPr="00320F33" w:rsidRDefault="00DD5C25" w:rsidP="00DD5C25">
      <w:pPr>
        <w:pStyle w:val="Heading1"/>
        <w:numPr>
          <w:ilvl w:val="0"/>
          <w:numId w:val="0"/>
        </w:numPr>
        <w:rPr>
          <w:i/>
          <w:iCs/>
          <w:lang w:val="ru-RU"/>
        </w:rPr>
      </w:pPr>
      <w:r w:rsidRPr="00320F33">
        <w:rPr>
          <w:i/>
          <w:lang w:val="ru-RU"/>
        </w:rPr>
        <w:t>Сектор коммерческого холодильного оборудования</w:t>
      </w:r>
    </w:p>
    <w:p w14:paraId="18F48040" w14:textId="36B5F507" w:rsidR="00DD5C25" w:rsidRPr="00320F33" w:rsidRDefault="00DD5C25" w:rsidP="00DD5C25">
      <w:pPr>
        <w:pStyle w:val="Heading1"/>
        <w:rPr>
          <w:lang w:val="ru-RU"/>
        </w:rPr>
      </w:pPr>
      <w:r w:rsidRPr="00320F33">
        <w:rPr>
          <w:lang w:val="ru-RU"/>
        </w:rPr>
        <w:t>Что касается цен на ГФУ-134а, R-404A и альтернативы (например, ГФУ-32, R-290), ПРООН пояснила, что цены на альтернативы, представленные в поданной заявке, основаны на договорных ценах, доступных предприятиям. Коммерческие холодильные предприятия, потребляющие менее 15 т</w:t>
      </w:r>
      <w:r w:rsidR="007F21AD">
        <w:rPr>
          <w:lang w:val="ru-RU"/>
        </w:rPr>
        <w:t>онн</w:t>
      </w:r>
      <w:r w:rsidRPr="00320F33">
        <w:rPr>
          <w:lang w:val="ru-RU"/>
        </w:rPr>
        <w:t xml:space="preserve"> в год, не имеют рычагов влияния на переговоры о более выгодных ценах по коммерческим контрактам на большие объемы. В этой связи цены на хладагенты в предложении отличаются от цен</w:t>
      </w:r>
      <w:r w:rsidR="00B95990">
        <w:rPr>
          <w:lang w:val="ru-RU"/>
        </w:rPr>
        <w:t>, представленных</w:t>
      </w:r>
      <w:r w:rsidRPr="00320F33">
        <w:rPr>
          <w:lang w:val="ru-RU"/>
        </w:rPr>
        <w:t xml:space="preserve"> в данных СП.</w:t>
      </w:r>
    </w:p>
    <w:p w14:paraId="76E8CA46" w14:textId="0C09F5A5" w:rsidR="00DD5C25" w:rsidRPr="00320F33" w:rsidRDefault="00DD5C25" w:rsidP="00DD5C25">
      <w:pPr>
        <w:pStyle w:val="Heading1"/>
        <w:rPr>
          <w:lang w:val="ru-RU"/>
        </w:rPr>
      </w:pPr>
      <w:r w:rsidRPr="00320F33">
        <w:rPr>
          <w:lang w:val="ru-RU"/>
        </w:rPr>
        <w:t>Что касается условий финансирования зонтичных проектов, направленных на полный поэтапный отказ</w:t>
      </w:r>
      <w:r w:rsidR="00B95990">
        <w:rPr>
          <w:lang w:val="ru-RU"/>
        </w:rPr>
        <w:t xml:space="preserve"> от потребления</w:t>
      </w:r>
      <w:r w:rsidRPr="00320F33">
        <w:rPr>
          <w:lang w:val="ru-RU"/>
        </w:rPr>
        <w:t xml:space="preserve"> в секторе или подсекторе, ПРООН пояснила, что 10 крупных коммерческих холодильных предприятий производят крупногабаритн</w:t>
      </w:r>
      <w:r w:rsidR="00B95990">
        <w:rPr>
          <w:lang w:val="ru-RU"/>
        </w:rPr>
        <w:t xml:space="preserve">ое оборудование </w:t>
      </w:r>
      <w:r w:rsidRPr="00320F33">
        <w:rPr>
          <w:lang w:val="ru-RU"/>
        </w:rPr>
        <w:t xml:space="preserve">(например, конденсаторные агрегаты), где внедрение технологий на основе хладагентов с низким ПГП затруднено по соображениям безопасности и </w:t>
      </w:r>
      <w:r w:rsidR="009A1428">
        <w:rPr>
          <w:lang w:val="ru-RU"/>
        </w:rPr>
        <w:t xml:space="preserve">по </w:t>
      </w:r>
      <w:r w:rsidRPr="00320F33">
        <w:rPr>
          <w:lang w:val="ru-RU"/>
        </w:rPr>
        <w:t xml:space="preserve">экономическим </w:t>
      </w:r>
      <w:r w:rsidR="009A1428">
        <w:rPr>
          <w:lang w:val="ru-RU"/>
        </w:rPr>
        <w:t>причинам</w:t>
      </w:r>
      <w:r w:rsidRPr="00320F33">
        <w:rPr>
          <w:lang w:val="ru-RU"/>
        </w:rPr>
        <w:t xml:space="preserve">. Однако после обширных консультаций с представителями отрасли правительство Ливана решило представить конверсионный проект в отношении коммерческих холодильных предприятий, производящих </w:t>
      </w:r>
      <w:r w:rsidR="009A1428">
        <w:rPr>
          <w:lang w:val="ru-RU"/>
        </w:rPr>
        <w:t xml:space="preserve">малое </w:t>
      </w:r>
      <w:r w:rsidRPr="00320F33">
        <w:rPr>
          <w:lang w:val="ru-RU"/>
        </w:rPr>
        <w:t>автономное холодильное оборудование с объемом заправки ГФУ менее 3 кг на агрегат, поскольку это позволит снизить их зависимость от ГФУ. Кроме того, ПРООН подтвердила, что зонтичный проект будет охватывать все предприятия сектора или подсектора коммерческого холодильного оборудования, для которых были установлены пороговые значения рентабельности, за исключением 10 крупных предприятий, производящих крупногабаритное оборудование. Было достигнуто соглашение о том, что в соответствии с решением 19/32(a) Ливан больше не будет подавать запросы на финансирование из Многостороннего фонда для каких бы то ни было предприятий в подсекторе коммерческого холодильного оборудования в отношении оборудования с потреблением ГФУ менее 3 кг на агрегат. Конверсионный проект для 10 крупных предприятий, производящих оборудование с объемом заправки ГФУ более 3 кг на агрегат, будет представлен в будущем.</w:t>
      </w:r>
    </w:p>
    <w:p w14:paraId="5BA4D404" w14:textId="77777777" w:rsidR="00DD5C25" w:rsidRPr="00320F33" w:rsidRDefault="00DD5C25" w:rsidP="00DD5C25">
      <w:pPr>
        <w:pStyle w:val="Heading1"/>
        <w:rPr>
          <w:lang w:val="ru-RU"/>
        </w:rPr>
      </w:pPr>
      <w:r w:rsidRPr="00320F33">
        <w:rPr>
          <w:lang w:val="ru-RU"/>
        </w:rPr>
        <w:t>Секретариат обсудил с ПРООН различные компоненты, связанные с мерами регулирования и поддержкой, которая требуется техническим специалистам по обслуживанию. Было достигнуто соглашение о том, что 55 000 долл. США будут перераспределены с консультационных и сопутствующих услуг по разработке политики и нормативных актов на помощь оборудованием для технических специалистов по обслуживанию МКВ, а также на дополнительное обучение технических специалистов по МКВ и технических специалистов по обслуживанию холодильного оборудования.</w:t>
      </w:r>
    </w:p>
    <w:p w14:paraId="5D668F91" w14:textId="77777777" w:rsidR="00DD5C25" w:rsidRPr="00320F33" w:rsidRDefault="00DD5C25" w:rsidP="00DD5C25">
      <w:pPr>
        <w:keepNext/>
        <w:rPr>
          <w:u w:val="single"/>
          <w:lang w:val="ru-RU"/>
        </w:rPr>
      </w:pPr>
      <w:r w:rsidRPr="00320F33">
        <w:rPr>
          <w:u w:val="single"/>
          <w:lang w:val="ru-RU"/>
        </w:rPr>
        <w:t>Согласованные затраты в секторе производства</w:t>
      </w:r>
    </w:p>
    <w:p w14:paraId="429EA004" w14:textId="77777777" w:rsidR="00DD5C25" w:rsidRPr="00320F33" w:rsidRDefault="00DD5C25" w:rsidP="00DD5C25">
      <w:pPr>
        <w:keepNext/>
        <w:rPr>
          <w:u w:val="single"/>
          <w:lang w:val="ru-RU"/>
        </w:rPr>
      </w:pPr>
    </w:p>
    <w:p w14:paraId="5A6D9A56" w14:textId="77777777" w:rsidR="00DD5C25" w:rsidRPr="00320F33" w:rsidRDefault="00DD5C25" w:rsidP="00DD5C25">
      <w:pPr>
        <w:keepNext/>
        <w:rPr>
          <w:i/>
          <w:iCs/>
          <w:lang w:val="ru-RU"/>
        </w:rPr>
      </w:pPr>
      <w:r w:rsidRPr="00320F33">
        <w:rPr>
          <w:i/>
          <w:lang w:val="ru-RU"/>
        </w:rPr>
        <w:t>Производство бытовых кондиционеров</w:t>
      </w:r>
    </w:p>
    <w:p w14:paraId="39C6A9C3" w14:textId="77777777" w:rsidR="00DD5C25" w:rsidRPr="00320F33" w:rsidRDefault="00DD5C25" w:rsidP="00DD5C25">
      <w:pPr>
        <w:keepNext/>
        <w:rPr>
          <w:i/>
          <w:iCs/>
          <w:lang w:val="ru-RU"/>
        </w:rPr>
      </w:pPr>
    </w:p>
    <w:p w14:paraId="156B737C" w14:textId="5C71EA67" w:rsidR="00DD5C25" w:rsidRPr="00320F33" w:rsidRDefault="00DD5C25" w:rsidP="00DD5C25">
      <w:pPr>
        <w:pStyle w:val="Heading1"/>
        <w:keepNext/>
        <w:rPr>
          <w:lang w:val="ru-RU"/>
        </w:rPr>
      </w:pPr>
      <w:bookmarkStart w:id="13" w:name="_Hlk197010676"/>
      <w:r w:rsidRPr="00320F33">
        <w:rPr>
          <w:lang w:val="ru-RU"/>
        </w:rPr>
        <w:t>Секретариат провел обширные консультации с ПРООН в отношении различных статей расходов в рамках конверсионного проекта для производства кондиционеров в Lematic Industries, учитывая руководящие указания в отношении расходов, изложенные в решении 95/86, а также тот факт, что конверсионный проект приведет к внедрению ГФУ</w:t>
      </w:r>
      <w:r w:rsidRPr="00320F33">
        <w:rPr>
          <w:lang w:val="ru-RU"/>
        </w:rPr>
        <w:noBreakHyphen/>
        <w:t>32, хладагента A2L. Подробные обсуждения были посвящены необходимости использования различного оборудования для безопасного перехода на ГФУ</w:t>
      </w:r>
      <w:r w:rsidRPr="00320F33">
        <w:rPr>
          <w:lang w:val="ru-RU"/>
        </w:rPr>
        <w:noBreakHyphen/>
        <w:t xml:space="preserve">32 в производстве кондиционеров и дополнительным </w:t>
      </w:r>
      <w:r w:rsidRPr="00320F33">
        <w:rPr>
          <w:lang w:val="ru-RU"/>
        </w:rPr>
        <w:lastRenderedPageBreak/>
        <w:t>эксплуатационным расходам, при этом отмечалось, что дополнительные расходы в недавно утвержденных конверсионных проектах были равны нулю</w:t>
      </w:r>
      <w:bookmarkEnd w:id="13"/>
      <w:r w:rsidRPr="00320F33">
        <w:rPr>
          <w:lang w:val="ru-RU"/>
        </w:rPr>
        <w:t xml:space="preserve">. </w:t>
      </w:r>
    </w:p>
    <w:p w14:paraId="563A2720" w14:textId="77777777" w:rsidR="00DD5C25" w:rsidRPr="00320F33" w:rsidRDefault="00DD5C25" w:rsidP="00DD5C25">
      <w:pPr>
        <w:pStyle w:val="Heading1"/>
        <w:rPr>
          <w:lang w:val="ru-RU"/>
        </w:rPr>
      </w:pPr>
      <w:r w:rsidRPr="00320F33">
        <w:rPr>
          <w:lang w:val="ru-RU"/>
        </w:rPr>
        <w:t>После консультаций было принято решение сократить дополнительные расходы с 519 235 долл. до 355 850 долл. США. Пересмотренные расходы в основном объясняются корректировками в отношении обработки листового металла, вакуумных насосов со спецификациями ATEX</w:t>
      </w:r>
      <w:r w:rsidRPr="00320F33">
        <w:rPr>
          <w:rStyle w:val="FootnoteReference"/>
          <w:lang w:val="ru-RU"/>
        </w:rPr>
        <w:footnoteReference w:id="8"/>
      </w:r>
      <w:r w:rsidRPr="00320F33">
        <w:rPr>
          <w:lang w:val="ru-RU"/>
        </w:rPr>
        <w:t>, нулевыми дополнительными эксплуатационными расходами, а также некоторыми дополнениями, касающимися инфраструктуры безопасности и технической поддержки, необходимой для конверсии.</w:t>
      </w:r>
    </w:p>
    <w:p w14:paraId="0FFBD09E" w14:textId="77777777" w:rsidR="00DD5C25" w:rsidRPr="00320F33" w:rsidRDefault="00DD5C25" w:rsidP="00DD5C25">
      <w:pPr>
        <w:rPr>
          <w:i/>
          <w:iCs/>
          <w:lang w:val="ru-RU"/>
        </w:rPr>
      </w:pPr>
      <w:r w:rsidRPr="00320F33">
        <w:rPr>
          <w:i/>
          <w:lang w:val="ru-RU"/>
        </w:rPr>
        <w:t>Производство коммерческого холодильного оборудования</w:t>
      </w:r>
    </w:p>
    <w:p w14:paraId="4A7EF6A5" w14:textId="77777777" w:rsidR="00DD5C25" w:rsidRPr="00320F33" w:rsidRDefault="00DD5C25" w:rsidP="00DD5C25">
      <w:pPr>
        <w:rPr>
          <w:lang w:val="ru-RU"/>
        </w:rPr>
      </w:pPr>
    </w:p>
    <w:p w14:paraId="03C8E918" w14:textId="77777777" w:rsidR="00DD5C25" w:rsidRPr="00320F33" w:rsidRDefault="00DD5C25" w:rsidP="00DD5C25">
      <w:pPr>
        <w:pStyle w:val="Heading1"/>
        <w:rPr>
          <w:lang w:val="ru-RU"/>
        </w:rPr>
      </w:pPr>
      <w:r w:rsidRPr="00320F33">
        <w:rPr>
          <w:lang w:val="ru-RU"/>
        </w:rPr>
        <w:t xml:space="preserve">Секретариат провел консультации с ПРООН в отношении различных статей расходов, предложенных применительно к конверсии МСП, потребляющих от 1,5 до 15,0 тонн в год, и МСП, потребляющих менее 1,5 тонн в год, с учетом руководящих указаний в отношении расходов, утвержденных в решении 95/86. </w:t>
      </w:r>
    </w:p>
    <w:p w14:paraId="4DA2E654" w14:textId="5B69A24C" w:rsidR="00DD5C25" w:rsidRPr="00320F33" w:rsidRDefault="00DD5C25" w:rsidP="00DD5C25">
      <w:pPr>
        <w:pStyle w:val="Heading1"/>
        <w:rPr>
          <w:lang w:val="ru-RU"/>
        </w:rPr>
      </w:pPr>
      <w:r w:rsidRPr="00320F33">
        <w:rPr>
          <w:lang w:val="ru-RU"/>
        </w:rPr>
        <w:t>Для 22 МСП с годовым потреблением ГФУ от 1,5 до 15,0 т</w:t>
      </w:r>
      <w:r w:rsidR="00CE06A7">
        <w:rPr>
          <w:lang w:val="ru-RU"/>
        </w:rPr>
        <w:t>онн</w:t>
      </w:r>
      <w:r w:rsidRPr="00320F33">
        <w:rPr>
          <w:lang w:val="ru-RU"/>
        </w:rPr>
        <w:t xml:space="preserve"> в год дополнительные капитальные расходы для отдельных предприятий обсуждались, исходя из требований к конверсии с учетом базового оборудования и оборудования, необходимого для перехода на технологии на основе УВ. Для 25 микро-МСП с годовым потреблением ГФУ менее 1,5 т</w:t>
      </w:r>
      <w:r w:rsidR="00CE06A7">
        <w:rPr>
          <w:lang w:val="ru-RU"/>
        </w:rPr>
        <w:t>онн</w:t>
      </w:r>
      <w:r w:rsidRPr="00320F33">
        <w:rPr>
          <w:lang w:val="ru-RU"/>
        </w:rPr>
        <w:t xml:space="preserve"> в год дополнительные капитальные расходы были согласованы с учетом необходимого капитального оборудования и соответствующей поддержки (напр</w:t>
      </w:r>
      <w:r>
        <w:rPr>
          <w:lang w:val="ru-RU"/>
        </w:rPr>
        <w:t>имер</w:t>
      </w:r>
      <w:r w:rsidRPr="00320F33">
        <w:rPr>
          <w:lang w:val="ru-RU"/>
        </w:rPr>
        <w:t xml:space="preserve">, зарядное оборудование, датчики утечек, инфраструктура безопасности, техническая поддержка и проверка), необходимых этим предприятиям для перехода на использование УВ в </w:t>
      </w:r>
      <w:r w:rsidR="000A6D81">
        <w:rPr>
          <w:lang w:val="ru-RU"/>
        </w:rPr>
        <w:t xml:space="preserve">малом </w:t>
      </w:r>
      <w:r w:rsidRPr="00320F33">
        <w:rPr>
          <w:lang w:val="ru-RU"/>
        </w:rPr>
        <w:t xml:space="preserve">коммерческом холодильном оборудовании. </w:t>
      </w:r>
    </w:p>
    <w:p w14:paraId="7D6B0F96" w14:textId="5EF05104" w:rsidR="00DD5C25" w:rsidRPr="00320F33" w:rsidRDefault="00DD5C25" w:rsidP="00DD5C25">
      <w:pPr>
        <w:pStyle w:val="Heading1"/>
        <w:rPr>
          <w:lang w:val="ru-RU"/>
        </w:rPr>
      </w:pPr>
      <w:r w:rsidRPr="00320F33">
        <w:rPr>
          <w:lang w:val="ru-RU"/>
        </w:rPr>
        <w:t xml:space="preserve">В обоих случаях были согласованы дополнительные эксплуатационные расходы в размере 5,5 долл. США за кг, при этом отмечалось, что фактические дополнительные эксплуатационные расходы были гораздо выше </w:t>
      </w:r>
      <w:r w:rsidR="001B09E3">
        <w:rPr>
          <w:lang w:val="ru-RU"/>
        </w:rPr>
        <w:t>по причине</w:t>
      </w:r>
      <w:r w:rsidRPr="00320F33">
        <w:rPr>
          <w:lang w:val="ru-RU"/>
        </w:rPr>
        <w:t xml:space="preserve"> более высокой стоимости компрессоров и компонентов, необходимых для перехода на оборудование на основе УВ.</w:t>
      </w:r>
    </w:p>
    <w:p w14:paraId="0F41DCFD" w14:textId="28A785F7" w:rsidR="00DD5C25" w:rsidRPr="00320F33" w:rsidRDefault="00DD5C25" w:rsidP="00DD5C25">
      <w:pPr>
        <w:pStyle w:val="Heading1"/>
        <w:rPr>
          <w:lang w:val="ru-RU"/>
        </w:rPr>
      </w:pPr>
      <w:r w:rsidRPr="00320F33">
        <w:rPr>
          <w:lang w:val="ru-RU"/>
        </w:rPr>
        <w:t>Сметные потребности в финансировании для МСП и микро</w:t>
      </w:r>
      <w:r w:rsidRPr="00320F33">
        <w:rPr>
          <w:lang w:val="ru-RU"/>
        </w:rPr>
        <w:noBreakHyphen/>
        <w:t>МСП определялись исходя из меньшей из следующих двух величин: общих дополнительных расходов на кг, рассчитанных на основе дополнительных расходов на согласованное необходимое оборудование</w:t>
      </w:r>
      <w:r w:rsidR="00151C57">
        <w:rPr>
          <w:lang w:val="ru-RU"/>
        </w:rPr>
        <w:t>,</w:t>
      </w:r>
      <w:r w:rsidRPr="00320F33">
        <w:rPr>
          <w:lang w:val="ru-RU"/>
        </w:rPr>
        <w:t xml:space="preserve"> или ориентировочной стоимости, утвержденной в решении 95/86(d) и (e) для МСП, производящих коммерческое холодильное оборудование (т. е. 21,78 долл. США за кг для предприятий, потребляющих от 1,5 до 15 т</w:t>
      </w:r>
      <w:r w:rsidR="00151C57">
        <w:rPr>
          <w:lang w:val="ru-RU"/>
        </w:rPr>
        <w:t>онн</w:t>
      </w:r>
      <w:r w:rsidRPr="00320F33">
        <w:rPr>
          <w:lang w:val="ru-RU"/>
        </w:rPr>
        <w:t xml:space="preserve"> ГФУ в год, и 41,25 долл. США за кг для предприятий, потребляющих менее 1,5 т</w:t>
      </w:r>
      <w:r w:rsidR="00151C57">
        <w:rPr>
          <w:lang w:val="ru-RU"/>
        </w:rPr>
        <w:t>онн</w:t>
      </w:r>
      <w:r w:rsidRPr="00320F33">
        <w:rPr>
          <w:lang w:val="ru-RU"/>
        </w:rPr>
        <w:t xml:space="preserve"> в год). Таким образом, согласованные расходы для МСП и микро-МСП составляют 1 465 140 долл. и 482 616 долл. США соответственно.</w:t>
      </w:r>
    </w:p>
    <w:p w14:paraId="6CC7942C" w14:textId="14E03B2A" w:rsidR="00DD5C25" w:rsidRPr="00320F33" w:rsidRDefault="00DD5C25" w:rsidP="00DD5C25">
      <w:pPr>
        <w:pStyle w:val="Heading1"/>
        <w:rPr>
          <w:lang w:val="ru-RU"/>
        </w:rPr>
      </w:pPr>
      <w:bookmarkStart w:id="14" w:name="_Hlk197012313"/>
      <w:r w:rsidRPr="00320F33">
        <w:rPr>
          <w:lang w:val="ru-RU"/>
        </w:rPr>
        <w:t>Кроме того, ПРООН и секретариат обсудили потребности этих МСП в поддержке для плавного перехода на технологии на основе УВ в течение следующих 10 лет. Для облегчения этого перехода было согласовано дополнительное финансирование в размере 50 000 долл. СШ</w:t>
      </w:r>
      <w:r w:rsidR="00151C57">
        <w:rPr>
          <w:lang w:val="ru-RU"/>
        </w:rPr>
        <w:t>А, направленное на</w:t>
      </w:r>
      <w:r w:rsidRPr="00320F33">
        <w:rPr>
          <w:lang w:val="ru-RU"/>
        </w:rPr>
        <w:t xml:space="preserve"> оказани</w:t>
      </w:r>
      <w:r w:rsidR="00151C57">
        <w:rPr>
          <w:lang w:val="ru-RU"/>
        </w:rPr>
        <w:t>е</w:t>
      </w:r>
      <w:r w:rsidRPr="00320F33">
        <w:rPr>
          <w:lang w:val="ru-RU"/>
        </w:rPr>
        <w:t xml:space="preserve"> конкретной поддержки производственным предприятиям и создани</w:t>
      </w:r>
      <w:r w:rsidR="00151C57">
        <w:rPr>
          <w:lang w:val="ru-RU"/>
        </w:rPr>
        <w:t>е</w:t>
      </w:r>
      <w:r w:rsidRPr="00320F33">
        <w:rPr>
          <w:lang w:val="ru-RU"/>
        </w:rPr>
        <w:t xml:space="preserve"> </w:t>
      </w:r>
      <w:r w:rsidR="00151C57">
        <w:rPr>
          <w:lang w:val="ru-RU"/>
        </w:rPr>
        <w:t xml:space="preserve">дополнительного </w:t>
      </w:r>
      <w:r w:rsidRPr="00320F33">
        <w:rPr>
          <w:lang w:val="ru-RU"/>
        </w:rPr>
        <w:t xml:space="preserve">потенциала в целях поощрения безопасного </w:t>
      </w:r>
      <w:r w:rsidR="00151C57">
        <w:rPr>
          <w:lang w:val="ru-RU"/>
        </w:rPr>
        <w:t>перехода конечных пользователей на</w:t>
      </w:r>
      <w:r w:rsidRPr="00320F33">
        <w:rPr>
          <w:lang w:val="ru-RU"/>
        </w:rPr>
        <w:t xml:space="preserve"> ново</w:t>
      </w:r>
      <w:r w:rsidR="00151C57">
        <w:rPr>
          <w:lang w:val="ru-RU"/>
        </w:rPr>
        <w:t>е</w:t>
      </w:r>
      <w:r w:rsidRPr="00320F33">
        <w:rPr>
          <w:lang w:val="ru-RU"/>
        </w:rPr>
        <w:t xml:space="preserve"> оборудовани</w:t>
      </w:r>
      <w:r w:rsidR="00151C57">
        <w:rPr>
          <w:lang w:val="ru-RU"/>
        </w:rPr>
        <w:t>е</w:t>
      </w:r>
      <w:r w:rsidRPr="00320F33">
        <w:rPr>
          <w:lang w:val="ru-RU"/>
        </w:rPr>
        <w:t>.</w:t>
      </w:r>
    </w:p>
    <w:bookmarkEnd w:id="14"/>
    <w:p w14:paraId="3F8C5A04" w14:textId="37ECC4CC" w:rsidR="00DD5C25" w:rsidRPr="00320F33" w:rsidRDefault="00DD5C25" w:rsidP="00DD5C25">
      <w:pPr>
        <w:pStyle w:val="Heading1"/>
        <w:rPr>
          <w:lang w:val="ru-RU"/>
        </w:rPr>
      </w:pPr>
      <w:r w:rsidRPr="00320F33">
        <w:rPr>
          <w:lang w:val="ru-RU"/>
        </w:rPr>
        <w:lastRenderedPageBreak/>
        <w:t>В свете вышеизложенных обсуждений в таблице 11 приведена сводная информация о согласованных затратах на конверсию</w:t>
      </w:r>
      <w:r w:rsidR="00DB23C7">
        <w:rPr>
          <w:lang w:val="ru-RU"/>
        </w:rPr>
        <w:t xml:space="preserve"> в области</w:t>
      </w:r>
      <w:r w:rsidRPr="00320F33">
        <w:rPr>
          <w:lang w:val="ru-RU"/>
        </w:rPr>
        <w:t xml:space="preserve"> бытовых кондиционеров и </w:t>
      </w:r>
      <w:r w:rsidR="00DB23C7">
        <w:rPr>
          <w:lang w:val="ru-RU"/>
        </w:rPr>
        <w:t>коммерческого</w:t>
      </w:r>
      <w:r w:rsidRPr="00320F33">
        <w:rPr>
          <w:lang w:val="ru-RU"/>
        </w:rPr>
        <w:t xml:space="preserve"> холодильного оборудования.</w:t>
      </w:r>
    </w:p>
    <w:p w14:paraId="06661303" w14:textId="77777777" w:rsidR="00DD5C25" w:rsidRPr="00320F33" w:rsidRDefault="00DD5C25" w:rsidP="00DD5C25">
      <w:pPr>
        <w:rPr>
          <w:b/>
          <w:bCs/>
          <w:lang w:val="ru-RU"/>
        </w:rPr>
      </w:pPr>
      <w:r w:rsidRPr="00320F33">
        <w:rPr>
          <w:b/>
          <w:lang w:val="ru-RU"/>
        </w:rPr>
        <w:t xml:space="preserve">Таблица 11. Сводная информация о согласованных затратах, включая этапы расчетов и сокращения, для сектора производства </w:t>
      </w:r>
    </w:p>
    <w:tbl>
      <w:tblPr>
        <w:tblStyle w:val="TableGrid"/>
        <w:tblW w:w="9446" w:type="dxa"/>
        <w:tblLayout w:type="fixed"/>
        <w:tblLook w:val="04A0" w:firstRow="1" w:lastRow="0" w:firstColumn="1" w:lastColumn="0" w:noHBand="0" w:noVBand="1"/>
      </w:tblPr>
      <w:tblGrid>
        <w:gridCol w:w="2689"/>
        <w:gridCol w:w="1275"/>
        <w:gridCol w:w="1418"/>
        <w:gridCol w:w="1559"/>
        <w:gridCol w:w="1252"/>
        <w:gridCol w:w="1253"/>
      </w:tblGrid>
      <w:tr w:rsidR="00DD5C25" w:rsidRPr="00E6152A" w14:paraId="53D44DB4" w14:textId="77777777" w:rsidTr="00F34A81">
        <w:trPr>
          <w:trHeight w:val="463"/>
          <w:tblHeader/>
        </w:trPr>
        <w:tc>
          <w:tcPr>
            <w:tcW w:w="2689" w:type="dxa"/>
          </w:tcPr>
          <w:p w14:paraId="14F41F7A" w14:textId="77777777" w:rsidR="00DD5C25" w:rsidRPr="00320F33" w:rsidRDefault="00DD5C25" w:rsidP="007458EE">
            <w:pPr>
              <w:jc w:val="left"/>
              <w:rPr>
                <w:b/>
                <w:bCs/>
                <w:sz w:val="20"/>
                <w:szCs w:val="20"/>
                <w:lang w:val="ru-RU"/>
              </w:rPr>
            </w:pPr>
            <w:r w:rsidRPr="00320F33">
              <w:rPr>
                <w:b/>
                <w:sz w:val="20"/>
                <w:lang w:val="ru-RU"/>
              </w:rPr>
              <w:t>Мероприятие</w:t>
            </w:r>
          </w:p>
        </w:tc>
        <w:tc>
          <w:tcPr>
            <w:tcW w:w="1275" w:type="dxa"/>
            <w:tcMar>
              <w:left w:w="57" w:type="dxa"/>
              <w:right w:w="57" w:type="dxa"/>
            </w:tcMar>
          </w:tcPr>
          <w:p w14:paraId="74684670" w14:textId="77777777" w:rsidR="00DD5C25" w:rsidRPr="00320F33" w:rsidRDefault="00DD5C25" w:rsidP="007458EE">
            <w:pPr>
              <w:jc w:val="center"/>
              <w:rPr>
                <w:b/>
                <w:bCs/>
                <w:sz w:val="20"/>
                <w:szCs w:val="20"/>
                <w:lang w:val="ru-RU"/>
              </w:rPr>
            </w:pPr>
            <w:r w:rsidRPr="00320F33">
              <w:rPr>
                <w:b/>
                <w:sz w:val="20"/>
                <w:lang w:val="ru-RU"/>
              </w:rPr>
              <w:t xml:space="preserve">Вещества </w:t>
            </w:r>
          </w:p>
        </w:tc>
        <w:tc>
          <w:tcPr>
            <w:tcW w:w="1418" w:type="dxa"/>
            <w:tcMar>
              <w:left w:w="57" w:type="dxa"/>
              <w:right w:w="57" w:type="dxa"/>
            </w:tcMar>
          </w:tcPr>
          <w:p w14:paraId="5F631C97" w14:textId="561D03FB" w:rsidR="00DD5C25" w:rsidRPr="00320F33" w:rsidRDefault="00DD5C25" w:rsidP="007458EE">
            <w:pPr>
              <w:jc w:val="center"/>
              <w:rPr>
                <w:b/>
                <w:bCs/>
                <w:sz w:val="20"/>
                <w:szCs w:val="20"/>
                <w:lang w:val="ru-RU"/>
              </w:rPr>
            </w:pPr>
            <w:r w:rsidRPr="00320F33">
              <w:rPr>
                <w:b/>
                <w:sz w:val="20"/>
                <w:lang w:val="ru-RU"/>
              </w:rPr>
              <w:t>Потребление (т</w:t>
            </w:r>
            <w:r w:rsidR="00134EEA">
              <w:rPr>
                <w:b/>
                <w:sz w:val="20"/>
                <w:lang w:val="ru-RU"/>
              </w:rPr>
              <w:t>онн</w:t>
            </w:r>
            <w:r w:rsidRPr="00320F33">
              <w:rPr>
                <w:b/>
                <w:sz w:val="20"/>
                <w:lang w:val="ru-RU"/>
              </w:rPr>
              <w:t>)</w:t>
            </w:r>
          </w:p>
        </w:tc>
        <w:tc>
          <w:tcPr>
            <w:tcW w:w="1559" w:type="dxa"/>
            <w:tcMar>
              <w:left w:w="57" w:type="dxa"/>
              <w:right w:w="57" w:type="dxa"/>
            </w:tcMar>
          </w:tcPr>
          <w:p w14:paraId="784CA7E4" w14:textId="322EA04E" w:rsidR="00DD5C25" w:rsidRPr="00320F33" w:rsidRDefault="00DD5C25" w:rsidP="007458EE">
            <w:pPr>
              <w:jc w:val="center"/>
              <w:rPr>
                <w:b/>
                <w:bCs/>
                <w:sz w:val="20"/>
                <w:szCs w:val="20"/>
                <w:lang w:val="ru-RU"/>
              </w:rPr>
            </w:pPr>
            <w:r w:rsidRPr="00320F33">
              <w:rPr>
                <w:b/>
                <w:sz w:val="20"/>
                <w:lang w:val="ru-RU"/>
              </w:rPr>
              <w:t>Потребление (тонн эквивалента CO</w:t>
            </w:r>
            <w:r w:rsidRPr="00320F33">
              <w:rPr>
                <w:b/>
                <w:sz w:val="20"/>
                <w:vertAlign w:val="subscript"/>
                <w:lang w:val="ru-RU"/>
              </w:rPr>
              <w:t>2</w:t>
            </w:r>
            <w:r w:rsidRPr="00320F33">
              <w:rPr>
                <w:b/>
                <w:sz w:val="20"/>
                <w:lang w:val="ru-RU"/>
              </w:rPr>
              <w:t>)</w:t>
            </w:r>
          </w:p>
        </w:tc>
        <w:tc>
          <w:tcPr>
            <w:tcW w:w="1252" w:type="dxa"/>
            <w:tcMar>
              <w:left w:w="57" w:type="dxa"/>
              <w:right w:w="57" w:type="dxa"/>
            </w:tcMar>
          </w:tcPr>
          <w:p w14:paraId="2FD1CA45" w14:textId="27DC7C45" w:rsidR="00DD5C25" w:rsidRPr="00320F33" w:rsidRDefault="00DD5C25" w:rsidP="007458EE">
            <w:pPr>
              <w:jc w:val="center"/>
              <w:rPr>
                <w:b/>
                <w:bCs/>
                <w:sz w:val="20"/>
                <w:szCs w:val="20"/>
                <w:lang w:val="ru-RU"/>
              </w:rPr>
            </w:pPr>
            <w:r w:rsidRPr="00320F33">
              <w:rPr>
                <w:b/>
                <w:sz w:val="20"/>
                <w:lang w:val="ru-RU"/>
              </w:rPr>
              <w:t>Согласно первонач</w:t>
            </w:r>
            <w:r w:rsidR="00134EEA">
              <w:rPr>
                <w:b/>
                <w:sz w:val="20"/>
                <w:lang w:val="ru-RU"/>
              </w:rPr>
              <w:t xml:space="preserve">. </w:t>
            </w:r>
            <w:r w:rsidRPr="00320F33">
              <w:rPr>
                <w:b/>
                <w:sz w:val="20"/>
                <w:lang w:val="ru-RU"/>
              </w:rPr>
              <w:t>заявке (долл. США)</w:t>
            </w:r>
          </w:p>
        </w:tc>
        <w:tc>
          <w:tcPr>
            <w:tcW w:w="1253" w:type="dxa"/>
            <w:tcMar>
              <w:left w:w="57" w:type="dxa"/>
              <w:right w:w="57" w:type="dxa"/>
            </w:tcMar>
          </w:tcPr>
          <w:p w14:paraId="1E497709" w14:textId="5500D6D4" w:rsidR="00DD5C25" w:rsidRPr="00320F33" w:rsidRDefault="00E6152A" w:rsidP="007458EE">
            <w:pPr>
              <w:jc w:val="center"/>
              <w:rPr>
                <w:b/>
                <w:bCs/>
                <w:sz w:val="20"/>
                <w:szCs w:val="20"/>
                <w:lang w:val="ru-RU"/>
              </w:rPr>
            </w:pPr>
            <w:r>
              <w:rPr>
                <w:b/>
                <w:sz w:val="20"/>
                <w:lang w:val="ru-RU"/>
              </w:rPr>
              <w:t>В соотв. с планом</w:t>
            </w:r>
          </w:p>
          <w:p w14:paraId="03685011" w14:textId="350D1B2E" w:rsidR="00DD5C25" w:rsidRPr="00320F33" w:rsidRDefault="00DD5C25" w:rsidP="007458EE">
            <w:pPr>
              <w:jc w:val="center"/>
              <w:rPr>
                <w:b/>
                <w:bCs/>
                <w:caps/>
                <w:sz w:val="20"/>
                <w:szCs w:val="20"/>
                <w:lang w:val="ru-RU"/>
              </w:rPr>
            </w:pPr>
            <w:r w:rsidRPr="00320F33">
              <w:rPr>
                <w:b/>
                <w:sz w:val="20"/>
                <w:lang w:val="ru-RU"/>
              </w:rPr>
              <w:t>(</w:t>
            </w:r>
            <w:r w:rsidR="00E6152A">
              <w:rPr>
                <w:b/>
                <w:sz w:val="20"/>
                <w:lang w:val="ru-RU"/>
              </w:rPr>
              <w:t>д</w:t>
            </w:r>
            <w:r w:rsidRPr="00320F33">
              <w:rPr>
                <w:b/>
                <w:sz w:val="20"/>
                <w:lang w:val="ru-RU"/>
              </w:rPr>
              <w:t>олл. США)</w:t>
            </w:r>
          </w:p>
        </w:tc>
      </w:tr>
      <w:tr w:rsidR="00DD5C25" w:rsidRPr="00320F33" w14:paraId="201E18FF" w14:textId="77777777" w:rsidTr="00F34A81">
        <w:trPr>
          <w:trHeight w:val="436"/>
        </w:trPr>
        <w:tc>
          <w:tcPr>
            <w:tcW w:w="2689" w:type="dxa"/>
          </w:tcPr>
          <w:p w14:paraId="12B5CEB5" w14:textId="309A4570" w:rsidR="00DD5C25" w:rsidRPr="00320F33" w:rsidRDefault="00134EEA" w:rsidP="007458EE">
            <w:pPr>
              <w:jc w:val="left"/>
              <w:rPr>
                <w:sz w:val="20"/>
                <w:szCs w:val="20"/>
                <w:lang w:val="ru-RU"/>
              </w:rPr>
            </w:pPr>
            <w:r>
              <w:rPr>
                <w:sz w:val="20"/>
                <w:lang w:val="ru-RU"/>
              </w:rPr>
              <w:t>Конверсия</w:t>
            </w:r>
            <w:r w:rsidR="00DD5C25" w:rsidRPr="00320F33">
              <w:rPr>
                <w:sz w:val="20"/>
                <w:lang w:val="ru-RU"/>
              </w:rPr>
              <w:t xml:space="preserve"> производства бытовых кондиционеров на предприятии Lematic Industries</w:t>
            </w:r>
            <w:r w:rsidR="00DD5C25" w:rsidRPr="00320F33">
              <w:rPr>
                <w:sz w:val="20"/>
                <w:lang w:val="ru-RU"/>
              </w:rPr>
              <w:noBreakHyphen/>
            </w:r>
          </w:p>
        </w:tc>
        <w:tc>
          <w:tcPr>
            <w:tcW w:w="1275" w:type="dxa"/>
          </w:tcPr>
          <w:p w14:paraId="63C7A0D6" w14:textId="77777777" w:rsidR="00DD5C25" w:rsidRPr="00320F33" w:rsidRDefault="00DD5C25" w:rsidP="007458EE">
            <w:pPr>
              <w:jc w:val="center"/>
              <w:rPr>
                <w:sz w:val="20"/>
                <w:szCs w:val="20"/>
                <w:lang w:val="ru-RU"/>
              </w:rPr>
            </w:pPr>
            <w:r w:rsidRPr="00320F33">
              <w:rPr>
                <w:sz w:val="20"/>
                <w:lang w:val="ru-RU"/>
              </w:rPr>
              <w:t>R-410A</w:t>
            </w:r>
          </w:p>
        </w:tc>
        <w:tc>
          <w:tcPr>
            <w:tcW w:w="1418" w:type="dxa"/>
            <w:tcBorders>
              <w:top w:val="nil"/>
              <w:left w:val="nil"/>
              <w:bottom w:val="single" w:sz="4" w:space="0" w:color="auto"/>
              <w:right w:val="single" w:sz="4" w:space="0" w:color="auto"/>
            </w:tcBorders>
            <w:shd w:val="clear" w:color="auto" w:fill="auto"/>
          </w:tcPr>
          <w:p w14:paraId="7C721C96" w14:textId="77777777" w:rsidR="00DD5C25" w:rsidRPr="00320F33" w:rsidRDefault="00DD5C25" w:rsidP="007458EE">
            <w:pPr>
              <w:jc w:val="right"/>
              <w:rPr>
                <w:sz w:val="20"/>
                <w:szCs w:val="20"/>
                <w:lang w:val="ru-RU"/>
              </w:rPr>
            </w:pPr>
            <w:r w:rsidRPr="00320F33">
              <w:rPr>
                <w:sz w:val="20"/>
                <w:lang w:val="ru-RU"/>
              </w:rPr>
              <w:t>38,18</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40BFA772" w14:textId="77777777" w:rsidR="00DD5C25" w:rsidRPr="00320F33" w:rsidRDefault="00DD5C25" w:rsidP="007458EE">
            <w:pPr>
              <w:jc w:val="right"/>
              <w:rPr>
                <w:sz w:val="20"/>
                <w:szCs w:val="20"/>
                <w:lang w:val="ru-RU"/>
              </w:rPr>
            </w:pPr>
            <w:r w:rsidRPr="00320F33">
              <w:rPr>
                <w:sz w:val="20"/>
                <w:lang w:val="ru-RU"/>
              </w:rPr>
              <w:t>79 699</w:t>
            </w:r>
          </w:p>
        </w:tc>
        <w:tc>
          <w:tcPr>
            <w:tcW w:w="1252" w:type="dxa"/>
          </w:tcPr>
          <w:p w14:paraId="13878B1F" w14:textId="77777777" w:rsidR="00DD5C25" w:rsidRPr="00320F33" w:rsidRDefault="00DD5C25" w:rsidP="007458EE">
            <w:pPr>
              <w:jc w:val="right"/>
              <w:rPr>
                <w:sz w:val="20"/>
                <w:szCs w:val="20"/>
                <w:lang w:val="ru-RU"/>
              </w:rPr>
            </w:pPr>
            <w:r w:rsidRPr="00320F33">
              <w:rPr>
                <w:sz w:val="20"/>
                <w:lang w:val="ru-RU"/>
              </w:rPr>
              <w:t>519 235</w:t>
            </w:r>
          </w:p>
        </w:tc>
        <w:tc>
          <w:tcPr>
            <w:tcW w:w="1253" w:type="dxa"/>
            <w:tcBorders>
              <w:top w:val="nil"/>
              <w:left w:val="nil"/>
              <w:bottom w:val="single" w:sz="4" w:space="0" w:color="auto"/>
              <w:right w:val="single" w:sz="4" w:space="0" w:color="auto"/>
            </w:tcBorders>
            <w:shd w:val="clear" w:color="auto" w:fill="auto"/>
          </w:tcPr>
          <w:p w14:paraId="51F0DB68" w14:textId="77777777" w:rsidR="00DD5C25" w:rsidRPr="00320F33" w:rsidRDefault="00DD5C25" w:rsidP="007458EE">
            <w:pPr>
              <w:jc w:val="right"/>
              <w:rPr>
                <w:sz w:val="20"/>
                <w:szCs w:val="20"/>
                <w:lang w:val="ru-RU"/>
              </w:rPr>
            </w:pPr>
            <w:r w:rsidRPr="00320F33">
              <w:rPr>
                <w:sz w:val="20"/>
                <w:lang w:val="ru-RU"/>
              </w:rPr>
              <w:t>355 850</w:t>
            </w:r>
          </w:p>
        </w:tc>
      </w:tr>
      <w:tr w:rsidR="00DD5C25" w:rsidRPr="00320F33" w14:paraId="35C10742" w14:textId="77777777" w:rsidTr="00F34A81">
        <w:trPr>
          <w:trHeight w:val="436"/>
        </w:trPr>
        <w:tc>
          <w:tcPr>
            <w:tcW w:w="2689" w:type="dxa"/>
          </w:tcPr>
          <w:p w14:paraId="3DB1BDE9" w14:textId="77777777" w:rsidR="00DD5C25" w:rsidRPr="00320F33" w:rsidRDefault="00DD5C25" w:rsidP="007458EE">
            <w:pPr>
              <w:jc w:val="left"/>
              <w:rPr>
                <w:sz w:val="20"/>
                <w:szCs w:val="20"/>
                <w:lang w:val="ru-RU"/>
              </w:rPr>
            </w:pPr>
            <w:r w:rsidRPr="00320F33">
              <w:rPr>
                <w:sz w:val="20"/>
                <w:lang w:val="ru-RU"/>
              </w:rPr>
              <w:t xml:space="preserve">Конверсия 22 МСП </w:t>
            </w:r>
          </w:p>
        </w:tc>
        <w:tc>
          <w:tcPr>
            <w:tcW w:w="1275" w:type="dxa"/>
          </w:tcPr>
          <w:p w14:paraId="66CF743A" w14:textId="77777777" w:rsidR="00DD5C25" w:rsidRPr="00320F33" w:rsidRDefault="00DD5C25" w:rsidP="007458EE">
            <w:pPr>
              <w:jc w:val="center"/>
              <w:rPr>
                <w:sz w:val="20"/>
                <w:szCs w:val="20"/>
                <w:lang w:val="ru-RU"/>
              </w:rPr>
            </w:pPr>
            <w:r w:rsidRPr="00320F33">
              <w:rPr>
                <w:sz w:val="20"/>
                <w:lang w:val="ru-RU"/>
              </w:rPr>
              <w:t>ГФУ-134а</w:t>
            </w:r>
          </w:p>
          <w:p w14:paraId="3FAAB414" w14:textId="77777777" w:rsidR="00DD5C25" w:rsidRPr="00320F33" w:rsidRDefault="00DD5C25" w:rsidP="007458EE">
            <w:pPr>
              <w:jc w:val="center"/>
              <w:rPr>
                <w:sz w:val="20"/>
                <w:szCs w:val="20"/>
                <w:lang w:val="ru-RU"/>
              </w:rPr>
            </w:pPr>
            <w:r w:rsidRPr="00320F33">
              <w:rPr>
                <w:sz w:val="20"/>
                <w:lang w:val="ru-RU"/>
              </w:rPr>
              <w:t>R-404A</w:t>
            </w:r>
          </w:p>
        </w:tc>
        <w:tc>
          <w:tcPr>
            <w:tcW w:w="1418" w:type="dxa"/>
            <w:tcBorders>
              <w:top w:val="nil"/>
              <w:left w:val="nil"/>
              <w:bottom w:val="single" w:sz="4" w:space="0" w:color="auto"/>
              <w:right w:val="single" w:sz="4" w:space="0" w:color="auto"/>
            </w:tcBorders>
            <w:shd w:val="clear" w:color="auto" w:fill="auto"/>
          </w:tcPr>
          <w:p w14:paraId="12CB4965" w14:textId="77777777" w:rsidR="00DD5C25" w:rsidRPr="00320F33" w:rsidRDefault="00DD5C25" w:rsidP="007458EE">
            <w:pPr>
              <w:jc w:val="right"/>
              <w:rPr>
                <w:sz w:val="20"/>
                <w:szCs w:val="20"/>
                <w:lang w:val="ru-RU"/>
              </w:rPr>
            </w:pPr>
            <w:r w:rsidRPr="00320F33">
              <w:rPr>
                <w:sz w:val="20"/>
                <w:lang w:val="ru-RU"/>
              </w:rPr>
              <w:t>78,40</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1BCB7146" w14:textId="77777777" w:rsidR="00DD5C25" w:rsidRPr="00320F33" w:rsidRDefault="00DD5C25" w:rsidP="007458EE">
            <w:pPr>
              <w:jc w:val="right"/>
              <w:rPr>
                <w:sz w:val="20"/>
                <w:szCs w:val="20"/>
                <w:lang w:val="ru-RU"/>
              </w:rPr>
            </w:pPr>
            <w:r w:rsidRPr="00320F33">
              <w:rPr>
                <w:sz w:val="20"/>
                <w:lang w:val="ru-RU"/>
              </w:rPr>
              <w:t>220 135</w:t>
            </w:r>
          </w:p>
        </w:tc>
        <w:tc>
          <w:tcPr>
            <w:tcW w:w="1252" w:type="dxa"/>
          </w:tcPr>
          <w:p w14:paraId="66C54C24" w14:textId="77777777" w:rsidR="00DD5C25" w:rsidRPr="00320F33" w:rsidRDefault="00DD5C25" w:rsidP="007458EE">
            <w:pPr>
              <w:jc w:val="right"/>
              <w:rPr>
                <w:sz w:val="20"/>
                <w:szCs w:val="20"/>
                <w:lang w:val="ru-RU"/>
              </w:rPr>
            </w:pPr>
            <w:r w:rsidRPr="00320F33">
              <w:rPr>
                <w:sz w:val="20"/>
                <w:lang w:val="ru-RU"/>
              </w:rPr>
              <w:t>1 590 357</w:t>
            </w:r>
          </w:p>
        </w:tc>
        <w:tc>
          <w:tcPr>
            <w:tcW w:w="1253" w:type="dxa"/>
            <w:tcBorders>
              <w:top w:val="nil"/>
              <w:left w:val="nil"/>
              <w:bottom w:val="single" w:sz="4" w:space="0" w:color="auto"/>
              <w:right w:val="single" w:sz="4" w:space="0" w:color="auto"/>
            </w:tcBorders>
            <w:shd w:val="clear" w:color="auto" w:fill="auto"/>
          </w:tcPr>
          <w:p w14:paraId="3A06E662" w14:textId="77777777" w:rsidR="00DD5C25" w:rsidRPr="00320F33" w:rsidRDefault="00DD5C25" w:rsidP="007458EE">
            <w:pPr>
              <w:jc w:val="right"/>
              <w:rPr>
                <w:sz w:val="20"/>
                <w:szCs w:val="20"/>
                <w:lang w:val="ru-RU"/>
              </w:rPr>
            </w:pPr>
            <w:r w:rsidRPr="00320F33">
              <w:rPr>
                <w:sz w:val="20"/>
                <w:lang w:val="ru-RU"/>
              </w:rPr>
              <w:t>1 465 140</w:t>
            </w:r>
          </w:p>
        </w:tc>
      </w:tr>
      <w:tr w:rsidR="00DD5C25" w:rsidRPr="00320F33" w14:paraId="54276222" w14:textId="77777777" w:rsidTr="00F34A81">
        <w:trPr>
          <w:trHeight w:val="574"/>
        </w:trPr>
        <w:tc>
          <w:tcPr>
            <w:tcW w:w="2689" w:type="dxa"/>
            <w:tcBorders>
              <w:bottom w:val="single" w:sz="4" w:space="0" w:color="auto"/>
            </w:tcBorders>
          </w:tcPr>
          <w:p w14:paraId="494037A8" w14:textId="77777777" w:rsidR="00DD5C25" w:rsidRPr="00320F33" w:rsidRDefault="00DD5C25" w:rsidP="007458EE">
            <w:pPr>
              <w:jc w:val="left"/>
              <w:rPr>
                <w:sz w:val="20"/>
                <w:szCs w:val="20"/>
                <w:lang w:val="ru-RU"/>
              </w:rPr>
            </w:pPr>
            <w:r w:rsidRPr="00320F33">
              <w:rPr>
                <w:sz w:val="20"/>
                <w:lang w:val="ru-RU"/>
              </w:rPr>
              <w:t>Конверсия 25 микро-МСП</w:t>
            </w:r>
          </w:p>
          <w:p w14:paraId="3FA40937" w14:textId="77777777" w:rsidR="00DD5C25" w:rsidRPr="00320F33" w:rsidRDefault="00DD5C25" w:rsidP="007458EE">
            <w:pPr>
              <w:jc w:val="left"/>
              <w:rPr>
                <w:sz w:val="20"/>
                <w:szCs w:val="20"/>
                <w:lang w:val="ru-RU" w:eastAsia="zh-CN"/>
              </w:rPr>
            </w:pPr>
          </w:p>
        </w:tc>
        <w:tc>
          <w:tcPr>
            <w:tcW w:w="1275" w:type="dxa"/>
            <w:tcBorders>
              <w:bottom w:val="single" w:sz="4" w:space="0" w:color="auto"/>
            </w:tcBorders>
          </w:tcPr>
          <w:p w14:paraId="13024D03" w14:textId="77777777" w:rsidR="00DD5C25" w:rsidRPr="00320F33" w:rsidRDefault="00DD5C25" w:rsidP="007458EE">
            <w:pPr>
              <w:jc w:val="center"/>
              <w:rPr>
                <w:sz w:val="20"/>
                <w:szCs w:val="20"/>
                <w:lang w:val="ru-RU"/>
              </w:rPr>
            </w:pPr>
            <w:r w:rsidRPr="00320F33">
              <w:rPr>
                <w:sz w:val="20"/>
                <w:lang w:val="ru-RU"/>
              </w:rPr>
              <w:t>ГФУ-134а</w:t>
            </w:r>
          </w:p>
          <w:p w14:paraId="5A51313F" w14:textId="77777777" w:rsidR="00DD5C25" w:rsidRPr="00320F33" w:rsidRDefault="00DD5C25" w:rsidP="007458EE">
            <w:pPr>
              <w:jc w:val="center"/>
              <w:rPr>
                <w:sz w:val="20"/>
                <w:szCs w:val="20"/>
                <w:lang w:val="ru-RU"/>
              </w:rPr>
            </w:pPr>
            <w:r w:rsidRPr="00320F33">
              <w:rPr>
                <w:sz w:val="20"/>
                <w:lang w:val="ru-RU"/>
              </w:rPr>
              <w:t>R-404A</w:t>
            </w:r>
          </w:p>
          <w:p w14:paraId="77DB30D3" w14:textId="77777777" w:rsidR="00DD5C25" w:rsidRPr="00320F33" w:rsidRDefault="00DD5C25" w:rsidP="007458EE">
            <w:pPr>
              <w:jc w:val="center"/>
              <w:rPr>
                <w:sz w:val="20"/>
                <w:szCs w:val="20"/>
                <w:lang w:val="ru-RU"/>
              </w:rPr>
            </w:pPr>
            <w:r w:rsidRPr="00320F33">
              <w:rPr>
                <w:sz w:val="20"/>
                <w:lang w:val="ru-RU"/>
              </w:rPr>
              <w:t>R-408A</w:t>
            </w:r>
          </w:p>
        </w:tc>
        <w:tc>
          <w:tcPr>
            <w:tcW w:w="1418" w:type="dxa"/>
            <w:tcBorders>
              <w:top w:val="nil"/>
              <w:left w:val="nil"/>
              <w:bottom w:val="single" w:sz="4" w:space="0" w:color="auto"/>
              <w:right w:val="single" w:sz="4" w:space="0" w:color="auto"/>
            </w:tcBorders>
            <w:shd w:val="clear" w:color="auto" w:fill="auto"/>
          </w:tcPr>
          <w:p w14:paraId="2EED00EB" w14:textId="77777777" w:rsidR="00DD5C25" w:rsidRPr="00320F33" w:rsidRDefault="00DD5C25" w:rsidP="007458EE">
            <w:pPr>
              <w:jc w:val="right"/>
              <w:rPr>
                <w:sz w:val="20"/>
                <w:szCs w:val="20"/>
                <w:lang w:val="ru-RU"/>
              </w:rPr>
            </w:pPr>
            <w:r w:rsidRPr="00320F33">
              <w:rPr>
                <w:sz w:val="20"/>
                <w:lang w:val="ru-RU"/>
              </w:rPr>
              <w:t>16,63</w:t>
            </w:r>
          </w:p>
        </w:tc>
        <w:tc>
          <w:tcPr>
            <w:tcW w:w="1559" w:type="dxa"/>
            <w:tcBorders>
              <w:top w:val="nil"/>
              <w:left w:val="single" w:sz="4" w:space="0" w:color="auto"/>
              <w:bottom w:val="single" w:sz="4" w:space="0" w:color="auto"/>
              <w:right w:val="single" w:sz="4" w:space="0" w:color="auto"/>
            </w:tcBorders>
            <w:shd w:val="clear" w:color="auto" w:fill="auto"/>
          </w:tcPr>
          <w:p w14:paraId="5549115C" w14:textId="77777777" w:rsidR="00DD5C25" w:rsidRPr="00320F33" w:rsidRDefault="00DD5C25" w:rsidP="007458EE">
            <w:pPr>
              <w:jc w:val="right"/>
              <w:rPr>
                <w:sz w:val="20"/>
                <w:szCs w:val="20"/>
                <w:lang w:val="ru-RU"/>
              </w:rPr>
            </w:pPr>
            <w:r w:rsidRPr="00320F33">
              <w:rPr>
                <w:sz w:val="20"/>
                <w:lang w:val="ru-RU"/>
              </w:rPr>
              <w:t>45 652</w:t>
            </w:r>
          </w:p>
        </w:tc>
        <w:tc>
          <w:tcPr>
            <w:tcW w:w="1252" w:type="dxa"/>
            <w:tcBorders>
              <w:bottom w:val="single" w:sz="4" w:space="0" w:color="auto"/>
            </w:tcBorders>
          </w:tcPr>
          <w:p w14:paraId="6F2BD607" w14:textId="77777777" w:rsidR="00DD5C25" w:rsidRPr="00320F33" w:rsidRDefault="00DD5C25" w:rsidP="007458EE">
            <w:pPr>
              <w:jc w:val="right"/>
              <w:rPr>
                <w:sz w:val="20"/>
                <w:szCs w:val="20"/>
                <w:lang w:val="ru-RU"/>
              </w:rPr>
            </w:pPr>
            <w:r w:rsidRPr="00320F33">
              <w:rPr>
                <w:sz w:val="20"/>
                <w:lang w:val="ru-RU"/>
              </w:rPr>
              <w:t>685 927</w:t>
            </w:r>
          </w:p>
        </w:tc>
        <w:tc>
          <w:tcPr>
            <w:tcW w:w="1253" w:type="dxa"/>
            <w:tcBorders>
              <w:top w:val="nil"/>
              <w:left w:val="nil"/>
              <w:bottom w:val="single" w:sz="4" w:space="0" w:color="auto"/>
              <w:right w:val="single" w:sz="4" w:space="0" w:color="auto"/>
            </w:tcBorders>
            <w:shd w:val="clear" w:color="auto" w:fill="auto"/>
          </w:tcPr>
          <w:p w14:paraId="7FBEC20D" w14:textId="77777777" w:rsidR="00DD5C25" w:rsidRPr="00320F33" w:rsidRDefault="00DD5C25" w:rsidP="007458EE">
            <w:pPr>
              <w:jc w:val="right"/>
              <w:rPr>
                <w:sz w:val="20"/>
                <w:szCs w:val="20"/>
                <w:lang w:val="ru-RU"/>
              </w:rPr>
            </w:pPr>
            <w:r w:rsidRPr="00320F33">
              <w:rPr>
                <w:sz w:val="20"/>
                <w:lang w:val="ru-RU"/>
              </w:rPr>
              <w:t>482 616</w:t>
            </w:r>
          </w:p>
        </w:tc>
      </w:tr>
      <w:tr w:rsidR="00DD5C25" w:rsidRPr="00320F33" w14:paraId="6C08680D" w14:textId="77777777" w:rsidTr="00F34A81">
        <w:trPr>
          <w:trHeight w:val="154"/>
        </w:trPr>
        <w:tc>
          <w:tcPr>
            <w:tcW w:w="3964" w:type="dxa"/>
            <w:gridSpan w:val="2"/>
            <w:tcBorders>
              <w:top w:val="single" w:sz="4" w:space="0" w:color="auto"/>
              <w:bottom w:val="single" w:sz="4" w:space="0" w:color="auto"/>
            </w:tcBorders>
          </w:tcPr>
          <w:p w14:paraId="05ECA479" w14:textId="77777777" w:rsidR="00DD5C25" w:rsidRPr="00320F33" w:rsidRDefault="00DD5C25" w:rsidP="007458EE">
            <w:pPr>
              <w:rPr>
                <w:sz w:val="20"/>
                <w:szCs w:val="20"/>
                <w:lang w:val="ru-RU"/>
              </w:rPr>
            </w:pPr>
            <w:r w:rsidRPr="00320F33">
              <w:rPr>
                <w:sz w:val="20"/>
                <w:lang w:val="ru-RU"/>
              </w:rPr>
              <w:t>Техническая помощь</w:t>
            </w:r>
          </w:p>
        </w:tc>
        <w:tc>
          <w:tcPr>
            <w:tcW w:w="1418" w:type="dxa"/>
            <w:tcBorders>
              <w:top w:val="single" w:sz="4" w:space="0" w:color="auto"/>
              <w:left w:val="nil"/>
              <w:bottom w:val="single" w:sz="4" w:space="0" w:color="auto"/>
              <w:right w:val="single" w:sz="4" w:space="0" w:color="auto"/>
            </w:tcBorders>
            <w:shd w:val="clear" w:color="auto" w:fill="auto"/>
            <w:vAlign w:val="center"/>
          </w:tcPr>
          <w:p w14:paraId="626E5B92" w14:textId="77777777" w:rsidR="00DD5C25" w:rsidRPr="00320F33" w:rsidRDefault="00DD5C25" w:rsidP="007458EE">
            <w:pPr>
              <w:jc w:val="right"/>
              <w:rPr>
                <w:sz w:val="20"/>
                <w:szCs w:val="20"/>
                <w:lang w:val="ru-RU"/>
              </w:rPr>
            </w:pPr>
            <w:r w:rsidRPr="00320F33">
              <w:rPr>
                <w:sz w:val="20"/>
                <w:lang w:val="ru-RU"/>
              </w:rPr>
              <w:t>н/п</w:t>
            </w:r>
          </w:p>
        </w:tc>
        <w:tc>
          <w:tcPr>
            <w:tcW w:w="1559" w:type="dxa"/>
            <w:tcBorders>
              <w:top w:val="single" w:sz="4" w:space="0" w:color="auto"/>
              <w:left w:val="nil"/>
              <w:bottom w:val="single" w:sz="4" w:space="0" w:color="auto"/>
              <w:right w:val="single" w:sz="4" w:space="0" w:color="auto"/>
            </w:tcBorders>
            <w:shd w:val="clear" w:color="auto" w:fill="auto"/>
            <w:vAlign w:val="center"/>
          </w:tcPr>
          <w:p w14:paraId="3EBBD0EC" w14:textId="77777777" w:rsidR="00DD5C25" w:rsidRPr="00320F33" w:rsidRDefault="00DD5C25" w:rsidP="007458EE">
            <w:pPr>
              <w:jc w:val="right"/>
              <w:rPr>
                <w:sz w:val="20"/>
                <w:szCs w:val="20"/>
                <w:lang w:val="ru-RU"/>
              </w:rPr>
            </w:pPr>
            <w:r w:rsidRPr="00320F33">
              <w:rPr>
                <w:sz w:val="20"/>
                <w:lang w:val="ru-RU"/>
              </w:rPr>
              <w:t>н/п</w:t>
            </w:r>
          </w:p>
        </w:tc>
        <w:tc>
          <w:tcPr>
            <w:tcW w:w="1252" w:type="dxa"/>
            <w:tcBorders>
              <w:top w:val="single" w:sz="4" w:space="0" w:color="auto"/>
              <w:left w:val="nil"/>
              <w:bottom w:val="single" w:sz="4" w:space="0" w:color="auto"/>
              <w:right w:val="single" w:sz="4" w:space="0" w:color="auto"/>
            </w:tcBorders>
            <w:shd w:val="clear" w:color="auto" w:fill="auto"/>
            <w:vAlign w:val="center"/>
          </w:tcPr>
          <w:p w14:paraId="464AC241" w14:textId="77777777" w:rsidR="00DD5C25" w:rsidRPr="00320F33" w:rsidRDefault="00DD5C25" w:rsidP="007458EE">
            <w:pPr>
              <w:jc w:val="right"/>
              <w:rPr>
                <w:sz w:val="20"/>
                <w:szCs w:val="20"/>
                <w:lang w:val="ru-RU"/>
              </w:rPr>
            </w:pPr>
            <w:r w:rsidRPr="00320F33">
              <w:rPr>
                <w:sz w:val="20"/>
                <w:lang w:val="ru-RU"/>
              </w:rPr>
              <w:t>0</w:t>
            </w:r>
          </w:p>
        </w:tc>
        <w:tc>
          <w:tcPr>
            <w:tcW w:w="1253" w:type="dxa"/>
            <w:tcBorders>
              <w:top w:val="single" w:sz="4" w:space="0" w:color="auto"/>
              <w:left w:val="nil"/>
              <w:bottom w:val="single" w:sz="4" w:space="0" w:color="auto"/>
              <w:right w:val="single" w:sz="4" w:space="0" w:color="auto"/>
            </w:tcBorders>
            <w:shd w:val="clear" w:color="auto" w:fill="auto"/>
            <w:vAlign w:val="center"/>
          </w:tcPr>
          <w:p w14:paraId="3D0B0D42" w14:textId="77777777" w:rsidR="00DD5C25" w:rsidRPr="00320F33" w:rsidRDefault="00DD5C25" w:rsidP="007458EE">
            <w:pPr>
              <w:jc w:val="right"/>
              <w:rPr>
                <w:sz w:val="20"/>
                <w:szCs w:val="20"/>
                <w:lang w:val="ru-RU"/>
              </w:rPr>
            </w:pPr>
            <w:r w:rsidRPr="00320F33">
              <w:rPr>
                <w:sz w:val="20"/>
                <w:lang w:val="ru-RU"/>
              </w:rPr>
              <w:t>50 000</w:t>
            </w:r>
          </w:p>
        </w:tc>
      </w:tr>
      <w:tr w:rsidR="00DD5C25" w:rsidRPr="00320F33" w14:paraId="2F6E6B99" w14:textId="77777777" w:rsidTr="00F34A81">
        <w:trPr>
          <w:trHeight w:val="226"/>
        </w:trPr>
        <w:tc>
          <w:tcPr>
            <w:tcW w:w="3964" w:type="dxa"/>
            <w:gridSpan w:val="2"/>
            <w:tcBorders>
              <w:top w:val="single" w:sz="4" w:space="0" w:color="auto"/>
            </w:tcBorders>
          </w:tcPr>
          <w:p w14:paraId="198CBB14" w14:textId="77777777" w:rsidR="00DD5C25" w:rsidRPr="00320F33" w:rsidRDefault="00DD5C25" w:rsidP="007458EE">
            <w:pPr>
              <w:jc w:val="left"/>
              <w:rPr>
                <w:b/>
                <w:bCs/>
                <w:sz w:val="20"/>
                <w:szCs w:val="20"/>
                <w:lang w:val="ru-RU"/>
              </w:rPr>
            </w:pPr>
            <w:r w:rsidRPr="00320F33">
              <w:rPr>
                <w:b/>
                <w:sz w:val="20"/>
                <w:lang w:val="ru-RU"/>
              </w:rPr>
              <w:t>Итого</w:t>
            </w:r>
          </w:p>
        </w:tc>
        <w:tc>
          <w:tcPr>
            <w:tcW w:w="1418" w:type="dxa"/>
            <w:tcBorders>
              <w:top w:val="single" w:sz="4" w:space="0" w:color="auto"/>
            </w:tcBorders>
          </w:tcPr>
          <w:p w14:paraId="46F1A796" w14:textId="77777777" w:rsidR="00DD5C25" w:rsidRPr="00320F33" w:rsidRDefault="00DD5C25" w:rsidP="007458EE">
            <w:pPr>
              <w:jc w:val="right"/>
              <w:rPr>
                <w:b/>
                <w:bCs/>
                <w:sz w:val="20"/>
                <w:szCs w:val="20"/>
                <w:lang w:val="ru-RU"/>
              </w:rPr>
            </w:pPr>
            <w:r w:rsidRPr="00320F33">
              <w:rPr>
                <w:b/>
                <w:sz w:val="20"/>
                <w:lang w:val="ru-RU"/>
              </w:rPr>
              <w:t>133,21</w:t>
            </w:r>
          </w:p>
        </w:tc>
        <w:tc>
          <w:tcPr>
            <w:tcW w:w="1559" w:type="dxa"/>
            <w:tcBorders>
              <w:top w:val="single" w:sz="4" w:space="0" w:color="auto"/>
            </w:tcBorders>
            <w:vAlign w:val="center"/>
          </w:tcPr>
          <w:p w14:paraId="3FB6FD9C" w14:textId="77777777" w:rsidR="00DD5C25" w:rsidRPr="00320F33" w:rsidRDefault="00DD5C25" w:rsidP="007458EE">
            <w:pPr>
              <w:jc w:val="right"/>
              <w:rPr>
                <w:b/>
                <w:bCs/>
                <w:sz w:val="20"/>
                <w:szCs w:val="20"/>
                <w:lang w:val="ru-RU"/>
              </w:rPr>
            </w:pPr>
            <w:r w:rsidRPr="00320F33">
              <w:rPr>
                <w:b/>
                <w:sz w:val="20"/>
                <w:lang w:val="ru-RU"/>
              </w:rPr>
              <w:t>345 486</w:t>
            </w:r>
          </w:p>
        </w:tc>
        <w:tc>
          <w:tcPr>
            <w:tcW w:w="1252" w:type="dxa"/>
            <w:tcBorders>
              <w:top w:val="single" w:sz="4" w:space="0" w:color="auto"/>
            </w:tcBorders>
            <w:vAlign w:val="bottom"/>
          </w:tcPr>
          <w:p w14:paraId="6A2C1486" w14:textId="77777777" w:rsidR="00DD5C25" w:rsidRPr="00320F33" w:rsidRDefault="00DD5C25" w:rsidP="007458EE">
            <w:pPr>
              <w:jc w:val="right"/>
              <w:rPr>
                <w:b/>
                <w:bCs/>
                <w:sz w:val="20"/>
                <w:szCs w:val="20"/>
                <w:lang w:val="ru-RU"/>
              </w:rPr>
            </w:pPr>
            <w:r w:rsidRPr="00320F33">
              <w:rPr>
                <w:b/>
                <w:sz w:val="20"/>
                <w:lang w:val="ru-RU"/>
              </w:rPr>
              <w:t>2 795 519</w:t>
            </w:r>
          </w:p>
        </w:tc>
        <w:tc>
          <w:tcPr>
            <w:tcW w:w="1253" w:type="dxa"/>
            <w:tcBorders>
              <w:top w:val="single" w:sz="4" w:space="0" w:color="auto"/>
              <w:left w:val="nil"/>
              <w:bottom w:val="single" w:sz="4" w:space="0" w:color="auto"/>
              <w:right w:val="single" w:sz="4" w:space="0" w:color="auto"/>
            </w:tcBorders>
            <w:shd w:val="clear" w:color="auto" w:fill="auto"/>
            <w:vAlign w:val="bottom"/>
          </w:tcPr>
          <w:p w14:paraId="381C4421" w14:textId="77777777" w:rsidR="00DD5C25" w:rsidRPr="00320F33" w:rsidRDefault="00DD5C25" w:rsidP="007458EE">
            <w:pPr>
              <w:jc w:val="right"/>
              <w:rPr>
                <w:b/>
                <w:bCs/>
                <w:sz w:val="20"/>
                <w:szCs w:val="20"/>
                <w:lang w:val="ru-RU"/>
              </w:rPr>
            </w:pPr>
            <w:r w:rsidRPr="00320F33">
              <w:rPr>
                <w:b/>
                <w:sz w:val="20"/>
                <w:lang w:val="ru-RU"/>
              </w:rPr>
              <w:t>2 353 606</w:t>
            </w:r>
          </w:p>
        </w:tc>
      </w:tr>
    </w:tbl>
    <w:p w14:paraId="3A229C9B" w14:textId="77777777" w:rsidR="00DD5C25" w:rsidRPr="00320F33" w:rsidRDefault="00DD5C25" w:rsidP="00DD5C25">
      <w:pPr>
        <w:rPr>
          <w:sz w:val="18"/>
          <w:szCs w:val="18"/>
          <w:lang w:val="ru-RU"/>
        </w:rPr>
      </w:pPr>
    </w:p>
    <w:p w14:paraId="5CDEBFD9" w14:textId="77777777" w:rsidR="00DD5C25" w:rsidRPr="00320F33" w:rsidRDefault="00DD5C25" w:rsidP="00DD5C25">
      <w:pPr>
        <w:rPr>
          <w:u w:val="single"/>
          <w:lang w:val="ru-RU"/>
        </w:rPr>
      </w:pPr>
      <w:r w:rsidRPr="00320F33">
        <w:rPr>
          <w:u w:val="single"/>
          <w:lang w:val="ru-RU"/>
        </w:rPr>
        <w:t>Согласованные затраты в секторе обслуживания</w:t>
      </w:r>
    </w:p>
    <w:p w14:paraId="6872C3FE" w14:textId="77777777" w:rsidR="00DD5C25" w:rsidRPr="00320F33" w:rsidRDefault="00DD5C25" w:rsidP="00DD5C25">
      <w:pPr>
        <w:rPr>
          <w:lang w:val="ru-RU"/>
        </w:rPr>
      </w:pPr>
    </w:p>
    <w:p w14:paraId="15D5D126" w14:textId="4360A06B" w:rsidR="00DD5C25" w:rsidRPr="00320F33" w:rsidRDefault="00DD5C25" w:rsidP="00DD5C25">
      <w:pPr>
        <w:pStyle w:val="Heading1"/>
        <w:rPr>
          <w:lang w:val="ru-RU"/>
        </w:rPr>
      </w:pPr>
      <w:bookmarkStart w:id="15" w:name="_Hlk197014551"/>
      <w:r w:rsidRPr="00320F33">
        <w:rPr>
          <w:lang w:val="ru-RU"/>
        </w:rPr>
        <w:t xml:space="preserve">Секретариат принял к сведению заявку правительства Ливана на дополнительное финансирование сектора обслуживания в соответствии с </w:t>
      </w:r>
      <w:r w:rsidR="006C3C46">
        <w:rPr>
          <w:lang w:val="ru-RU"/>
        </w:rPr>
        <w:t xml:space="preserve">его </w:t>
      </w:r>
      <w:r w:rsidRPr="00320F33">
        <w:rPr>
          <w:lang w:val="ru-RU"/>
        </w:rPr>
        <w:t xml:space="preserve">твердым обязательством обеспечить к 2035 году сокращение потребления </w:t>
      </w:r>
      <w:r w:rsidR="006C3C46">
        <w:rPr>
          <w:lang w:val="ru-RU"/>
        </w:rPr>
        <w:t xml:space="preserve">на </w:t>
      </w:r>
      <w:r w:rsidR="006C3C46" w:rsidRPr="00320F33">
        <w:rPr>
          <w:lang w:val="ru-RU"/>
        </w:rPr>
        <w:t>35</w:t>
      </w:r>
      <w:r w:rsidR="006C3C46">
        <w:rPr>
          <w:lang w:val="ru-RU"/>
        </w:rPr>
        <w:t xml:space="preserve">% </w:t>
      </w:r>
      <w:r w:rsidRPr="00320F33">
        <w:rPr>
          <w:lang w:val="ru-RU"/>
        </w:rPr>
        <w:t>по сравнению с базовым уровнем</w:t>
      </w:r>
      <w:r w:rsidR="006C3C46">
        <w:rPr>
          <w:lang w:val="ru-RU"/>
        </w:rPr>
        <w:t>,</w:t>
      </w:r>
      <w:r w:rsidRPr="00320F33">
        <w:rPr>
          <w:lang w:val="ru-RU"/>
        </w:rPr>
        <w:t xml:space="preserve"> с превышением целевых показателей, заданных в Монреальском протоколе. Были проведены широкие консультации с ПРООН с учетом руководящих указаний в отношении расходов, приведенных в решении 92/37(b)(iii) для стран, не относящихся к странам с низким </w:t>
      </w:r>
      <w:r w:rsidR="00BF1ADC">
        <w:rPr>
          <w:lang w:val="ru-RU"/>
        </w:rPr>
        <w:t>уровнем</w:t>
      </w:r>
      <w:r w:rsidRPr="00320F33">
        <w:rPr>
          <w:lang w:val="ru-RU"/>
        </w:rPr>
        <w:t xml:space="preserve"> потребления, для сектора обслуживания, решени</w:t>
      </w:r>
      <w:r w:rsidR="00AF2382">
        <w:rPr>
          <w:lang w:val="ru-RU"/>
        </w:rPr>
        <w:t>е</w:t>
      </w:r>
      <w:r w:rsidRPr="00320F33">
        <w:rPr>
          <w:lang w:val="ru-RU"/>
        </w:rPr>
        <w:t xml:space="preserve"> 92/44, и утверждения дополнительного финансирования ПРК в Малави</w:t>
      </w:r>
      <w:r w:rsidRPr="00320F33">
        <w:rPr>
          <w:rStyle w:val="FootnoteReference"/>
          <w:lang w:val="ru-RU"/>
        </w:rPr>
        <w:footnoteReference w:id="9"/>
      </w:r>
      <w:r w:rsidRPr="00320F33">
        <w:rPr>
          <w:lang w:val="ru-RU"/>
        </w:rPr>
        <w:t xml:space="preserve"> на уровне, на 10% превышающем уровень, указанный в решении 92/37. Секретариат также </w:t>
      </w:r>
      <w:r w:rsidR="00AF2382">
        <w:rPr>
          <w:lang w:val="ru-RU"/>
        </w:rPr>
        <w:t>отмечает</w:t>
      </w:r>
      <w:r w:rsidRPr="00320F33">
        <w:rPr>
          <w:lang w:val="ru-RU"/>
        </w:rPr>
        <w:t xml:space="preserve">, что это дополнительное финансирование будет способствовать скорейшему принятию мер по сокращению потребления ГФУ и общему сокращению потребления ГФУ в секторе обслуживания. </w:t>
      </w:r>
      <w:bookmarkEnd w:id="15"/>
    </w:p>
    <w:p w14:paraId="46C56B88" w14:textId="77777777" w:rsidR="00DD5C25" w:rsidRPr="00320F33" w:rsidRDefault="00DD5C25" w:rsidP="00DD5C25">
      <w:pPr>
        <w:pStyle w:val="Heading1"/>
        <w:rPr>
          <w:lang w:val="ru-RU"/>
        </w:rPr>
      </w:pPr>
      <w:bookmarkStart w:id="16" w:name="_Hlk197017124"/>
      <w:bookmarkStart w:id="17" w:name="_Hlk197256472"/>
      <w:r w:rsidRPr="00320F33">
        <w:rPr>
          <w:lang w:val="ru-RU"/>
        </w:rPr>
        <w:t>На основе этих консультаций Секретариат согласился с первоначально представленным уровнем финансирования в размере 2 037 123 долл. США для сектора обслуживания. В Таблице 12 приведены расчеты по сокращениям, которые будут достигнуты в этом секторе. С учетом согласованного финансирования для сектора обслуживания и сокращения на 345 486 тонн эквивалента CO</w:t>
      </w:r>
      <w:r w:rsidRPr="00320F33">
        <w:rPr>
          <w:vertAlign w:val="subscript"/>
          <w:lang w:val="ru-RU"/>
        </w:rPr>
        <w:t>2</w:t>
      </w:r>
      <w:r w:rsidRPr="00320F33">
        <w:rPr>
          <w:lang w:val="ru-RU"/>
        </w:rPr>
        <w:t xml:space="preserve"> в производстве, дополнительные сокращения, которые должны быть обеспечены в секторе обслуживания с превышением целевых показателей в соответствии с Монреальским протоколом, оцениваются в 214 057 тонн эквивалента CO</w:t>
      </w:r>
      <w:r w:rsidRPr="00320F33">
        <w:rPr>
          <w:vertAlign w:val="subscript"/>
          <w:lang w:val="ru-RU"/>
        </w:rPr>
        <w:t>2</w:t>
      </w:r>
      <w:r w:rsidRPr="00320F33">
        <w:rPr>
          <w:lang w:val="ru-RU"/>
        </w:rPr>
        <w:t xml:space="preserve">, как показано в таблице 12. Дополнительное финансирование, направленное на стимулирование более высоких целевых показателей сокращения, было рассчитано с учетом рентабельности в размере 0,51 долл. за кг (т.е. 10% от рентабельности, предусмотренной в решении 92/37(b)(iii)), что составляет 66 378 долл. США. Это приводит к показателю рентабельности в размере 5,27 долл. США за кг, что приблизительно на 3,3% выше 5,10 долл. США за кг, предусмотренных в решении 92/37(b)(iii). </w:t>
      </w:r>
      <w:bookmarkEnd w:id="16"/>
    </w:p>
    <w:bookmarkEnd w:id="17"/>
    <w:p w14:paraId="1EBB1A3F" w14:textId="77777777" w:rsidR="00DD5C25" w:rsidRPr="00320F33" w:rsidRDefault="00DD5C25" w:rsidP="00DD5C25">
      <w:pPr>
        <w:rPr>
          <w:b/>
          <w:bCs/>
          <w:lang w:val="ru-RU"/>
        </w:rPr>
      </w:pPr>
      <w:r w:rsidRPr="00320F33">
        <w:rPr>
          <w:b/>
          <w:lang w:val="ru-RU"/>
        </w:rPr>
        <w:t>Таблица 12. Обобщенная информация о расчетах дополнительных расходов, включая сокращения в секторе обслуживания</w:t>
      </w:r>
    </w:p>
    <w:tbl>
      <w:tblPr>
        <w:tblStyle w:val="TableGrid"/>
        <w:tblW w:w="9446" w:type="dxa"/>
        <w:tblLook w:val="04A0" w:firstRow="1" w:lastRow="0" w:firstColumn="1" w:lastColumn="0" w:noHBand="0" w:noVBand="1"/>
      </w:tblPr>
      <w:tblGrid>
        <w:gridCol w:w="6374"/>
        <w:gridCol w:w="1276"/>
        <w:gridCol w:w="1796"/>
      </w:tblGrid>
      <w:tr w:rsidR="00DD5C25" w:rsidRPr="00320F33" w14:paraId="4E041522" w14:textId="77777777" w:rsidTr="007458EE">
        <w:trPr>
          <w:trHeight w:val="256"/>
          <w:tblHeader/>
        </w:trPr>
        <w:tc>
          <w:tcPr>
            <w:tcW w:w="6374" w:type="dxa"/>
          </w:tcPr>
          <w:p w14:paraId="0AEAB490" w14:textId="77777777" w:rsidR="00DD5C25" w:rsidRPr="00320F33" w:rsidRDefault="00DD5C25" w:rsidP="007458EE">
            <w:pPr>
              <w:rPr>
                <w:rFonts w:asciiTheme="majorBidi" w:hAnsiTheme="majorBidi" w:cstheme="majorBidi"/>
                <w:b/>
                <w:bCs/>
                <w:sz w:val="20"/>
                <w:szCs w:val="20"/>
                <w:lang w:val="ru-RU"/>
              </w:rPr>
            </w:pPr>
            <w:r w:rsidRPr="00320F33">
              <w:rPr>
                <w:rFonts w:asciiTheme="majorBidi" w:hAnsiTheme="majorBidi"/>
                <w:b/>
                <w:sz w:val="20"/>
                <w:lang w:val="ru-RU"/>
              </w:rPr>
              <w:lastRenderedPageBreak/>
              <w:t xml:space="preserve">Описание </w:t>
            </w:r>
          </w:p>
        </w:tc>
        <w:tc>
          <w:tcPr>
            <w:tcW w:w="1276" w:type="dxa"/>
          </w:tcPr>
          <w:p w14:paraId="691DAB56" w14:textId="77777777" w:rsidR="00DD5C25" w:rsidRPr="00320F33" w:rsidRDefault="00DD5C25" w:rsidP="007458EE">
            <w:pPr>
              <w:rPr>
                <w:rFonts w:asciiTheme="majorBidi" w:hAnsiTheme="majorBidi" w:cstheme="majorBidi"/>
                <w:b/>
                <w:bCs/>
                <w:sz w:val="20"/>
                <w:szCs w:val="20"/>
                <w:lang w:val="ru-RU"/>
              </w:rPr>
            </w:pPr>
          </w:p>
        </w:tc>
        <w:tc>
          <w:tcPr>
            <w:tcW w:w="1796" w:type="dxa"/>
          </w:tcPr>
          <w:p w14:paraId="3242F6D5" w14:textId="77777777" w:rsidR="00DD5C25" w:rsidRPr="00320F33" w:rsidRDefault="00DD5C25" w:rsidP="007458EE">
            <w:pPr>
              <w:jc w:val="center"/>
              <w:rPr>
                <w:rFonts w:asciiTheme="majorBidi" w:hAnsiTheme="majorBidi" w:cstheme="majorBidi"/>
                <w:b/>
                <w:bCs/>
                <w:sz w:val="20"/>
                <w:szCs w:val="20"/>
                <w:lang w:val="ru-RU"/>
              </w:rPr>
            </w:pPr>
            <w:r w:rsidRPr="00320F33">
              <w:rPr>
                <w:rFonts w:asciiTheme="majorBidi" w:hAnsiTheme="majorBidi"/>
                <w:b/>
                <w:sz w:val="20"/>
                <w:lang w:val="ru-RU"/>
              </w:rPr>
              <w:t>Значения</w:t>
            </w:r>
          </w:p>
        </w:tc>
      </w:tr>
      <w:tr w:rsidR="00DD5C25" w:rsidRPr="00320F33" w14:paraId="60C26E0B" w14:textId="77777777" w:rsidTr="007458EE">
        <w:trPr>
          <w:trHeight w:val="236"/>
        </w:trPr>
        <w:tc>
          <w:tcPr>
            <w:tcW w:w="6374" w:type="dxa"/>
          </w:tcPr>
          <w:p w14:paraId="0DAB8555" w14:textId="77777777" w:rsidR="00DD5C25" w:rsidRPr="00320F33" w:rsidRDefault="00DD5C25" w:rsidP="007458EE">
            <w:pPr>
              <w:rPr>
                <w:rFonts w:asciiTheme="majorBidi" w:hAnsiTheme="majorBidi" w:cstheme="majorBidi"/>
                <w:sz w:val="20"/>
                <w:szCs w:val="20"/>
                <w:lang w:val="ru-RU"/>
              </w:rPr>
            </w:pPr>
            <w:r w:rsidRPr="00320F33">
              <w:rPr>
                <w:rFonts w:asciiTheme="majorBidi" w:hAnsiTheme="majorBidi"/>
                <w:sz w:val="20"/>
                <w:lang w:val="ru-RU"/>
              </w:rPr>
              <w:t>Базовый уровень ГФУ (тонн CO</w:t>
            </w:r>
            <w:r w:rsidRPr="00320F33">
              <w:rPr>
                <w:rFonts w:asciiTheme="majorBidi" w:hAnsiTheme="majorBidi"/>
                <w:sz w:val="20"/>
                <w:vertAlign w:val="subscript"/>
                <w:lang w:val="ru-RU"/>
              </w:rPr>
              <w:t>2</w:t>
            </w:r>
            <w:r w:rsidRPr="00320F33">
              <w:rPr>
                <w:rFonts w:asciiTheme="majorBidi" w:hAnsiTheme="majorBidi"/>
                <w:sz w:val="20"/>
                <w:lang w:val="ru-RU"/>
              </w:rPr>
              <w:t>-экв.)</w:t>
            </w:r>
          </w:p>
        </w:tc>
        <w:tc>
          <w:tcPr>
            <w:tcW w:w="1276" w:type="dxa"/>
          </w:tcPr>
          <w:p w14:paraId="0826C867" w14:textId="77777777" w:rsidR="00DD5C25" w:rsidRPr="00320F33" w:rsidRDefault="00DD5C25" w:rsidP="007458EE">
            <w:pPr>
              <w:jc w:val="center"/>
              <w:rPr>
                <w:rFonts w:asciiTheme="majorBidi" w:hAnsiTheme="majorBidi" w:cstheme="majorBidi"/>
                <w:sz w:val="20"/>
                <w:szCs w:val="20"/>
                <w:lang w:val="ru-RU"/>
              </w:rPr>
            </w:pPr>
            <w:r w:rsidRPr="00320F33">
              <w:rPr>
                <w:rFonts w:asciiTheme="majorBidi" w:hAnsiTheme="majorBidi"/>
                <w:sz w:val="20"/>
                <w:lang w:val="ru-RU"/>
              </w:rPr>
              <w:t>а</w:t>
            </w:r>
          </w:p>
        </w:tc>
        <w:tc>
          <w:tcPr>
            <w:tcW w:w="1796" w:type="dxa"/>
          </w:tcPr>
          <w:p w14:paraId="52E2C593" w14:textId="77777777" w:rsidR="00DD5C25" w:rsidRPr="00320F33" w:rsidRDefault="00DD5C25" w:rsidP="007458EE">
            <w:pPr>
              <w:jc w:val="right"/>
              <w:rPr>
                <w:rFonts w:asciiTheme="majorBidi" w:hAnsiTheme="majorBidi" w:cstheme="majorBidi"/>
                <w:sz w:val="20"/>
                <w:szCs w:val="20"/>
                <w:lang w:val="ru-RU"/>
              </w:rPr>
            </w:pPr>
            <w:r w:rsidRPr="00320F33">
              <w:rPr>
                <w:rFonts w:asciiTheme="majorBidi" w:hAnsiTheme="majorBidi"/>
                <w:sz w:val="20"/>
                <w:lang w:val="ru-RU"/>
              </w:rPr>
              <w:t>2 556 533</w:t>
            </w:r>
          </w:p>
        </w:tc>
      </w:tr>
      <w:tr w:rsidR="00DD5C25" w:rsidRPr="00320F33" w14:paraId="1E9B68A7" w14:textId="77777777" w:rsidTr="007458EE">
        <w:trPr>
          <w:trHeight w:val="236"/>
        </w:trPr>
        <w:tc>
          <w:tcPr>
            <w:tcW w:w="6374" w:type="dxa"/>
          </w:tcPr>
          <w:p w14:paraId="1E048D71" w14:textId="77777777" w:rsidR="00DD5C25" w:rsidRPr="00320F33" w:rsidRDefault="00DD5C25" w:rsidP="007458EE">
            <w:pPr>
              <w:rPr>
                <w:rFonts w:asciiTheme="majorBidi" w:hAnsiTheme="majorBidi" w:cstheme="majorBidi"/>
                <w:sz w:val="20"/>
                <w:szCs w:val="20"/>
                <w:lang w:val="ru-RU"/>
              </w:rPr>
            </w:pPr>
            <w:r w:rsidRPr="00320F33">
              <w:rPr>
                <w:rFonts w:asciiTheme="majorBidi" w:hAnsiTheme="majorBidi"/>
                <w:sz w:val="20"/>
                <w:lang w:val="ru-RU"/>
              </w:rPr>
              <w:t>Целевые показатели потребления ГФУ в соответствии с Монреальским протоколом (тонн CO</w:t>
            </w:r>
            <w:r w:rsidRPr="00320F33">
              <w:rPr>
                <w:rFonts w:asciiTheme="majorBidi" w:hAnsiTheme="majorBidi"/>
                <w:sz w:val="20"/>
                <w:vertAlign w:val="subscript"/>
                <w:lang w:val="ru-RU"/>
              </w:rPr>
              <w:t>2</w:t>
            </w:r>
            <w:r w:rsidRPr="00320F33">
              <w:rPr>
                <w:rFonts w:asciiTheme="majorBidi" w:hAnsiTheme="majorBidi"/>
                <w:sz w:val="20"/>
                <w:lang w:val="ru-RU"/>
              </w:rPr>
              <w:t>-экв.)</w:t>
            </w:r>
          </w:p>
        </w:tc>
        <w:tc>
          <w:tcPr>
            <w:tcW w:w="1276" w:type="dxa"/>
          </w:tcPr>
          <w:p w14:paraId="2FB2DBAD" w14:textId="77777777" w:rsidR="00DD5C25" w:rsidRPr="00320F33" w:rsidRDefault="00DD5C25" w:rsidP="007458EE">
            <w:pPr>
              <w:jc w:val="center"/>
              <w:rPr>
                <w:rFonts w:asciiTheme="majorBidi" w:hAnsiTheme="majorBidi" w:cstheme="majorBidi"/>
                <w:sz w:val="20"/>
                <w:szCs w:val="20"/>
                <w:lang w:val="ru-RU"/>
              </w:rPr>
            </w:pPr>
            <w:r w:rsidRPr="00320F33">
              <w:rPr>
                <w:rFonts w:asciiTheme="majorBidi" w:hAnsiTheme="majorBidi"/>
                <w:sz w:val="20"/>
                <w:lang w:val="ru-RU"/>
              </w:rPr>
              <w:t>b</w:t>
            </w:r>
          </w:p>
        </w:tc>
        <w:tc>
          <w:tcPr>
            <w:tcW w:w="1796" w:type="dxa"/>
          </w:tcPr>
          <w:p w14:paraId="7BA25B74" w14:textId="77777777" w:rsidR="00DD5C25" w:rsidRPr="00320F33" w:rsidRDefault="00DD5C25" w:rsidP="007458EE">
            <w:pPr>
              <w:jc w:val="right"/>
              <w:rPr>
                <w:rFonts w:asciiTheme="majorBidi" w:hAnsiTheme="majorBidi" w:cstheme="majorBidi"/>
                <w:sz w:val="20"/>
                <w:szCs w:val="20"/>
                <w:lang w:val="ru-RU"/>
              </w:rPr>
            </w:pPr>
            <w:r w:rsidRPr="00320F33">
              <w:rPr>
                <w:rFonts w:asciiTheme="majorBidi" w:hAnsiTheme="majorBidi"/>
                <w:sz w:val="20"/>
                <w:lang w:val="ru-RU"/>
              </w:rPr>
              <w:t>1 789 573</w:t>
            </w:r>
          </w:p>
        </w:tc>
      </w:tr>
      <w:tr w:rsidR="00DD5C25" w:rsidRPr="00320F33" w14:paraId="4140F904" w14:textId="77777777" w:rsidTr="007458EE">
        <w:trPr>
          <w:trHeight w:val="236"/>
        </w:trPr>
        <w:tc>
          <w:tcPr>
            <w:tcW w:w="6374" w:type="dxa"/>
          </w:tcPr>
          <w:p w14:paraId="4B0A9DB8" w14:textId="77777777" w:rsidR="00DD5C25" w:rsidRPr="00320F33" w:rsidRDefault="00DD5C25" w:rsidP="007458EE">
            <w:pPr>
              <w:rPr>
                <w:rFonts w:asciiTheme="majorBidi" w:hAnsiTheme="majorBidi" w:cstheme="majorBidi"/>
                <w:sz w:val="20"/>
                <w:szCs w:val="20"/>
                <w:lang w:val="ru-RU"/>
              </w:rPr>
            </w:pPr>
            <w:r w:rsidRPr="00320F33">
              <w:rPr>
                <w:sz w:val="20"/>
                <w:lang w:val="ru-RU"/>
              </w:rPr>
              <w:t>Целевые показатели потребления ГФУ на 2035 г. в соответствии с планом (тонн CO</w:t>
            </w:r>
            <w:r w:rsidRPr="00320F33">
              <w:rPr>
                <w:sz w:val="20"/>
                <w:vertAlign w:val="subscript"/>
                <w:lang w:val="ru-RU"/>
              </w:rPr>
              <w:t>2</w:t>
            </w:r>
            <w:r w:rsidRPr="00320F33">
              <w:rPr>
                <w:sz w:val="20"/>
                <w:lang w:val="ru-RU"/>
              </w:rPr>
              <w:t>-экв.)</w:t>
            </w:r>
          </w:p>
        </w:tc>
        <w:tc>
          <w:tcPr>
            <w:tcW w:w="1276" w:type="dxa"/>
          </w:tcPr>
          <w:p w14:paraId="71516785" w14:textId="77777777" w:rsidR="00DD5C25" w:rsidRPr="00320F33" w:rsidRDefault="00DD5C25" w:rsidP="007458EE">
            <w:pPr>
              <w:jc w:val="center"/>
              <w:rPr>
                <w:rFonts w:asciiTheme="majorBidi" w:hAnsiTheme="majorBidi" w:cstheme="majorBidi"/>
                <w:sz w:val="20"/>
                <w:szCs w:val="20"/>
                <w:lang w:val="ru-RU"/>
              </w:rPr>
            </w:pPr>
            <w:r w:rsidRPr="00320F33">
              <w:rPr>
                <w:rFonts w:asciiTheme="majorBidi" w:hAnsiTheme="majorBidi"/>
                <w:sz w:val="20"/>
                <w:lang w:val="ru-RU"/>
              </w:rPr>
              <w:t>c</w:t>
            </w:r>
          </w:p>
        </w:tc>
        <w:tc>
          <w:tcPr>
            <w:tcW w:w="1796" w:type="dxa"/>
          </w:tcPr>
          <w:p w14:paraId="5AFD44B0" w14:textId="77777777" w:rsidR="00DD5C25" w:rsidRPr="00320F33" w:rsidRDefault="00DD5C25" w:rsidP="007458EE">
            <w:pPr>
              <w:jc w:val="right"/>
              <w:rPr>
                <w:rFonts w:asciiTheme="majorBidi" w:hAnsiTheme="majorBidi" w:cstheme="majorBidi"/>
                <w:sz w:val="20"/>
                <w:szCs w:val="20"/>
                <w:lang w:val="ru-RU"/>
              </w:rPr>
            </w:pPr>
            <w:r w:rsidRPr="00320F33">
              <w:rPr>
                <w:rFonts w:asciiTheme="majorBidi" w:hAnsiTheme="majorBidi"/>
                <w:sz w:val="20"/>
                <w:lang w:val="ru-RU"/>
              </w:rPr>
              <w:t>1 575 516</w:t>
            </w:r>
          </w:p>
        </w:tc>
      </w:tr>
      <w:tr w:rsidR="00DD5C25" w:rsidRPr="00320F33" w14:paraId="2CA29062" w14:textId="77777777" w:rsidTr="007458EE">
        <w:trPr>
          <w:trHeight w:val="476"/>
        </w:trPr>
        <w:tc>
          <w:tcPr>
            <w:tcW w:w="6374" w:type="dxa"/>
          </w:tcPr>
          <w:p w14:paraId="749DE990" w14:textId="77777777" w:rsidR="00DD5C25" w:rsidRPr="00320F33" w:rsidRDefault="00DD5C25" w:rsidP="007458EE">
            <w:pPr>
              <w:rPr>
                <w:rFonts w:asciiTheme="majorBidi" w:hAnsiTheme="majorBidi" w:cstheme="majorBidi"/>
                <w:sz w:val="20"/>
                <w:szCs w:val="20"/>
                <w:lang w:val="ru-RU"/>
              </w:rPr>
            </w:pPr>
            <w:r w:rsidRPr="00320F33">
              <w:rPr>
                <w:sz w:val="20"/>
                <w:lang w:val="ru-RU"/>
              </w:rPr>
              <w:t>Дополнительное сокращение потребления ГФУ в 2035 г. по сравнению с целевыми показателями в соответствии с Монреальским протоколом (тонн CO</w:t>
            </w:r>
            <w:r w:rsidRPr="00320F33">
              <w:rPr>
                <w:sz w:val="20"/>
                <w:vertAlign w:val="subscript"/>
                <w:lang w:val="ru-RU"/>
              </w:rPr>
              <w:t>2</w:t>
            </w:r>
            <w:r w:rsidRPr="00320F33">
              <w:rPr>
                <w:sz w:val="20"/>
                <w:lang w:val="ru-RU"/>
              </w:rPr>
              <w:t>-экв.)</w:t>
            </w:r>
          </w:p>
        </w:tc>
        <w:tc>
          <w:tcPr>
            <w:tcW w:w="1276" w:type="dxa"/>
          </w:tcPr>
          <w:p w14:paraId="691634B8" w14:textId="77777777" w:rsidR="00DD5C25" w:rsidRPr="00320F33" w:rsidRDefault="00DD5C25" w:rsidP="007458EE">
            <w:pPr>
              <w:jc w:val="center"/>
              <w:rPr>
                <w:rFonts w:asciiTheme="majorBidi" w:hAnsiTheme="majorBidi" w:cstheme="majorBidi"/>
                <w:sz w:val="20"/>
                <w:szCs w:val="20"/>
                <w:lang w:val="ru-RU"/>
              </w:rPr>
            </w:pPr>
            <w:r w:rsidRPr="00320F33">
              <w:rPr>
                <w:rFonts w:asciiTheme="majorBidi" w:hAnsiTheme="majorBidi"/>
                <w:sz w:val="20"/>
                <w:lang w:val="ru-RU"/>
              </w:rPr>
              <w:t>d=b-c</w:t>
            </w:r>
          </w:p>
        </w:tc>
        <w:tc>
          <w:tcPr>
            <w:tcW w:w="1796" w:type="dxa"/>
            <w:shd w:val="clear" w:color="auto" w:fill="auto"/>
          </w:tcPr>
          <w:p w14:paraId="13F156FB" w14:textId="77777777" w:rsidR="00DD5C25" w:rsidRPr="00320F33" w:rsidRDefault="00DD5C25" w:rsidP="007458EE">
            <w:pPr>
              <w:jc w:val="right"/>
              <w:rPr>
                <w:sz w:val="20"/>
                <w:szCs w:val="20"/>
                <w:lang w:val="ru-RU"/>
              </w:rPr>
            </w:pPr>
            <w:r w:rsidRPr="00320F33">
              <w:rPr>
                <w:sz w:val="20"/>
                <w:lang w:val="ru-RU"/>
              </w:rPr>
              <w:t>214 057</w:t>
            </w:r>
          </w:p>
        </w:tc>
      </w:tr>
      <w:tr w:rsidR="00DD5C25" w:rsidRPr="00320F33" w14:paraId="12841F29" w14:textId="77777777" w:rsidTr="007458EE">
        <w:trPr>
          <w:trHeight w:val="230"/>
        </w:trPr>
        <w:tc>
          <w:tcPr>
            <w:tcW w:w="6374" w:type="dxa"/>
          </w:tcPr>
          <w:p w14:paraId="7389D817" w14:textId="77777777" w:rsidR="00DD5C25" w:rsidRPr="00320F33" w:rsidRDefault="00DD5C25" w:rsidP="007458EE">
            <w:pPr>
              <w:rPr>
                <w:rFonts w:asciiTheme="majorBidi" w:hAnsiTheme="majorBidi" w:cstheme="majorBidi"/>
                <w:sz w:val="20"/>
                <w:szCs w:val="20"/>
                <w:lang w:val="ru-RU"/>
              </w:rPr>
            </w:pPr>
            <w:r w:rsidRPr="00320F33">
              <w:rPr>
                <w:rFonts w:asciiTheme="majorBidi" w:hAnsiTheme="majorBidi"/>
                <w:sz w:val="20"/>
                <w:lang w:val="ru-RU"/>
              </w:rPr>
              <w:t>Средний ПГП для ГФУ в секторе обслуживания**</w:t>
            </w:r>
          </w:p>
        </w:tc>
        <w:tc>
          <w:tcPr>
            <w:tcW w:w="1276" w:type="dxa"/>
          </w:tcPr>
          <w:p w14:paraId="0A33D80E" w14:textId="77777777" w:rsidR="00DD5C25" w:rsidRPr="00320F33" w:rsidRDefault="00DD5C25" w:rsidP="007458EE">
            <w:pPr>
              <w:jc w:val="center"/>
              <w:rPr>
                <w:rFonts w:asciiTheme="majorBidi" w:hAnsiTheme="majorBidi" w:cstheme="majorBidi"/>
                <w:sz w:val="20"/>
                <w:szCs w:val="20"/>
                <w:lang w:val="ru-RU"/>
              </w:rPr>
            </w:pPr>
            <w:r w:rsidRPr="00320F33">
              <w:rPr>
                <w:rFonts w:asciiTheme="majorBidi" w:hAnsiTheme="majorBidi"/>
                <w:sz w:val="20"/>
                <w:lang w:val="ru-RU"/>
              </w:rPr>
              <w:t>2 173,5</w:t>
            </w:r>
          </w:p>
        </w:tc>
        <w:tc>
          <w:tcPr>
            <w:tcW w:w="1796" w:type="dxa"/>
            <w:shd w:val="clear" w:color="auto" w:fill="auto"/>
          </w:tcPr>
          <w:p w14:paraId="01F44192" w14:textId="77777777" w:rsidR="00DD5C25" w:rsidRPr="00320F33" w:rsidRDefault="00DD5C25" w:rsidP="007458EE">
            <w:pPr>
              <w:jc w:val="right"/>
              <w:rPr>
                <w:sz w:val="20"/>
                <w:szCs w:val="20"/>
                <w:lang w:val="ru-RU"/>
              </w:rPr>
            </w:pPr>
            <w:r w:rsidRPr="00320F33">
              <w:rPr>
                <w:sz w:val="20"/>
                <w:lang w:val="ru-RU"/>
              </w:rPr>
              <w:t xml:space="preserve">1 645 </w:t>
            </w:r>
          </w:p>
        </w:tc>
      </w:tr>
      <w:tr w:rsidR="00DD5C25" w:rsidRPr="00320F33" w14:paraId="27329671" w14:textId="77777777" w:rsidTr="007458EE">
        <w:trPr>
          <w:trHeight w:val="230"/>
        </w:trPr>
        <w:tc>
          <w:tcPr>
            <w:tcW w:w="6374" w:type="dxa"/>
          </w:tcPr>
          <w:p w14:paraId="71AC264F" w14:textId="77777777" w:rsidR="00DD5C25" w:rsidRPr="00320F33" w:rsidRDefault="00DD5C25" w:rsidP="007458EE">
            <w:pPr>
              <w:rPr>
                <w:rFonts w:asciiTheme="majorBidi" w:hAnsiTheme="majorBidi" w:cstheme="majorBidi"/>
                <w:sz w:val="20"/>
                <w:szCs w:val="20"/>
                <w:lang w:val="ru-RU"/>
              </w:rPr>
            </w:pPr>
            <w:r w:rsidRPr="00320F33">
              <w:rPr>
                <w:rFonts w:asciiTheme="majorBidi" w:hAnsiTheme="majorBidi"/>
                <w:sz w:val="20"/>
                <w:lang w:val="ru-RU"/>
              </w:rPr>
              <w:t>Дополнительное сокращение потребления ГФУ в 2035 г. по сравнению с целевыми показателями в соответствии с Монреальским протоколом (т)***</w:t>
            </w:r>
          </w:p>
        </w:tc>
        <w:tc>
          <w:tcPr>
            <w:tcW w:w="1276" w:type="dxa"/>
          </w:tcPr>
          <w:p w14:paraId="7446A14D" w14:textId="77777777" w:rsidR="00DD5C25" w:rsidRPr="00320F33" w:rsidRDefault="00DD5C25" w:rsidP="007458EE">
            <w:pPr>
              <w:jc w:val="center"/>
              <w:rPr>
                <w:rFonts w:asciiTheme="majorBidi" w:hAnsiTheme="majorBidi" w:cstheme="majorBidi"/>
                <w:sz w:val="20"/>
                <w:szCs w:val="20"/>
                <w:lang w:val="ru-RU"/>
              </w:rPr>
            </w:pPr>
            <w:r w:rsidRPr="00320F33">
              <w:rPr>
                <w:rFonts w:asciiTheme="majorBidi" w:hAnsiTheme="majorBidi"/>
                <w:sz w:val="20"/>
                <w:lang w:val="ru-RU"/>
              </w:rPr>
              <w:t>f=d/e</w:t>
            </w:r>
          </w:p>
        </w:tc>
        <w:tc>
          <w:tcPr>
            <w:tcW w:w="1796" w:type="dxa"/>
            <w:shd w:val="clear" w:color="auto" w:fill="auto"/>
          </w:tcPr>
          <w:p w14:paraId="54A709DF" w14:textId="77777777" w:rsidR="00DD5C25" w:rsidRPr="00320F33" w:rsidRDefault="00DD5C25" w:rsidP="007458EE">
            <w:pPr>
              <w:jc w:val="right"/>
              <w:rPr>
                <w:sz w:val="20"/>
                <w:szCs w:val="20"/>
                <w:lang w:val="ru-RU"/>
              </w:rPr>
            </w:pPr>
            <w:r w:rsidRPr="00320F33">
              <w:rPr>
                <w:sz w:val="20"/>
                <w:lang w:val="ru-RU"/>
              </w:rPr>
              <w:t xml:space="preserve">130,15 </w:t>
            </w:r>
          </w:p>
        </w:tc>
      </w:tr>
      <w:tr w:rsidR="00DD5C25" w:rsidRPr="00320F33" w14:paraId="67DAE5AA" w14:textId="77777777" w:rsidTr="007458EE">
        <w:trPr>
          <w:trHeight w:val="230"/>
        </w:trPr>
        <w:tc>
          <w:tcPr>
            <w:tcW w:w="6374" w:type="dxa"/>
          </w:tcPr>
          <w:p w14:paraId="5AC22C24" w14:textId="77777777" w:rsidR="00DD5C25" w:rsidRPr="00320F33" w:rsidRDefault="00DD5C25" w:rsidP="007458EE">
            <w:pPr>
              <w:rPr>
                <w:rFonts w:asciiTheme="majorBidi" w:hAnsiTheme="majorBidi" w:cstheme="majorBidi"/>
                <w:sz w:val="20"/>
                <w:szCs w:val="20"/>
                <w:lang w:val="ru-RU"/>
              </w:rPr>
            </w:pPr>
            <w:r w:rsidRPr="00320F33">
              <w:rPr>
                <w:rFonts w:asciiTheme="majorBidi" w:hAnsiTheme="majorBidi"/>
                <w:sz w:val="20"/>
                <w:lang w:val="ru-RU"/>
              </w:rPr>
              <w:t>Финансирование дополнительных сокращений при рентабельности 0,51 долл. США/кг**** (долл. США)</w:t>
            </w:r>
          </w:p>
        </w:tc>
        <w:tc>
          <w:tcPr>
            <w:tcW w:w="1276" w:type="dxa"/>
          </w:tcPr>
          <w:p w14:paraId="662438AB" w14:textId="77777777" w:rsidR="00DD5C25" w:rsidRPr="00320F33" w:rsidRDefault="00DD5C25" w:rsidP="007458EE">
            <w:pPr>
              <w:jc w:val="center"/>
              <w:rPr>
                <w:rFonts w:asciiTheme="majorBidi" w:hAnsiTheme="majorBidi" w:cstheme="majorBidi"/>
                <w:sz w:val="20"/>
                <w:szCs w:val="20"/>
                <w:lang w:val="ru-RU"/>
              </w:rPr>
            </w:pPr>
            <w:r w:rsidRPr="00320F33">
              <w:rPr>
                <w:rFonts w:asciiTheme="majorBidi" w:hAnsiTheme="majorBidi"/>
                <w:sz w:val="20"/>
                <w:lang w:val="ru-RU"/>
              </w:rPr>
              <w:t>g</w:t>
            </w:r>
          </w:p>
        </w:tc>
        <w:tc>
          <w:tcPr>
            <w:tcW w:w="1796" w:type="dxa"/>
          </w:tcPr>
          <w:p w14:paraId="169EDEED" w14:textId="77777777" w:rsidR="00DD5C25" w:rsidRPr="00320F33" w:rsidRDefault="00DD5C25" w:rsidP="007458EE">
            <w:pPr>
              <w:jc w:val="right"/>
              <w:rPr>
                <w:rFonts w:asciiTheme="majorBidi" w:hAnsiTheme="majorBidi" w:cstheme="majorBidi"/>
                <w:sz w:val="20"/>
                <w:szCs w:val="20"/>
                <w:lang w:val="ru-RU"/>
              </w:rPr>
            </w:pPr>
            <w:r w:rsidRPr="00320F33">
              <w:rPr>
                <w:rFonts w:asciiTheme="majorBidi" w:hAnsiTheme="majorBidi"/>
                <w:sz w:val="20"/>
                <w:lang w:val="ru-RU"/>
              </w:rPr>
              <w:t>66 378</w:t>
            </w:r>
          </w:p>
        </w:tc>
      </w:tr>
      <w:tr w:rsidR="00DD5C25" w:rsidRPr="00320F33" w14:paraId="08E43491" w14:textId="77777777" w:rsidTr="007458EE">
        <w:trPr>
          <w:trHeight w:val="230"/>
        </w:trPr>
        <w:tc>
          <w:tcPr>
            <w:tcW w:w="6374" w:type="dxa"/>
          </w:tcPr>
          <w:p w14:paraId="53A9941B" w14:textId="5956676E" w:rsidR="00DD5C25" w:rsidRPr="00320F33" w:rsidRDefault="00DD5C25" w:rsidP="007458EE">
            <w:pPr>
              <w:rPr>
                <w:rFonts w:asciiTheme="majorBidi" w:hAnsiTheme="majorBidi" w:cstheme="majorBidi"/>
                <w:sz w:val="20"/>
                <w:szCs w:val="20"/>
                <w:lang w:val="ru-RU"/>
              </w:rPr>
            </w:pPr>
            <w:r w:rsidRPr="00320F33">
              <w:rPr>
                <w:rFonts w:asciiTheme="majorBidi" w:hAnsiTheme="majorBidi"/>
                <w:sz w:val="20"/>
                <w:lang w:val="ru-RU"/>
              </w:rPr>
              <w:t>Финансирование сокращения на 386,42 т</w:t>
            </w:r>
            <w:r w:rsidR="00882E16">
              <w:rPr>
                <w:rFonts w:asciiTheme="majorBidi" w:hAnsiTheme="majorBidi"/>
                <w:sz w:val="20"/>
                <w:lang w:val="ru-RU"/>
              </w:rPr>
              <w:t>онн</w:t>
            </w:r>
            <w:r w:rsidRPr="00320F33">
              <w:rPr>
                <w:rFonts w:asciiTheme="majorBidi" w:hAnsiTheme="majorBidi"/>
                <w:sz w:val="20"/>
                <w:lang w:val="ru-RU"/>
              </w:rPr>
              <w:t xml:space="preserve"> при рентабельности 0,51 долл. США/кг (долл. США)</w:t>
            </w:r>
          </w:p>
        </w:tc>
        <w:tc>
          <w:tcPr>
            <w:tcW w:w="1276" w:type="dxa"/>
          </w:tcPr>
          <w:p w14:paraId="2BA3B87C" w14:textId="77777777" w:rsidR="00DD5C25" w:rsidRPr="00320F33" w:rsidRDefault="00DD5C25" w:rsidP="007458EE">
            <w:pPr>
              <w:jc w:val="center"/>
              <w:rPr>
                <w:rFonts w:asciiTheme="majorBidi" w:hAnsiTheme="majorBidi" w:cstheme="majorBidi"/>
                <w:sz w:val="20"/>
                <w:szCs w:val="20"/>
                <w:lang w:val="ru-RU"/>
              </w:rPr>
            </w:pPr>
            <w:r w:rsidRPr="00320F33">
              <w:rPr>
                <w:rFonts w:asciiTheme="majorBidi" w:hAnsiTheme="majorBidi"/>
                <w:sz w:val="20"/>
                <w:lang w:val="ru-RU"/>
              </w:rPr>
              <w:t>h</w:t>
            </w:r>
          </w:p>
        </w:tc>
        <w:tc>
          <w:tcPr>
            <w:tcW w:w="1796" w:type="dxa"/>
            <w:shd w:val="clear" w:color="auto" w:fill="auto"/>
          </w:tcPr>
          <w:p w14:paraId="42E93D5F" w14:textId="77777777" w:rsidR="00DD5C25" w:rsidRPr="00320F33" w:rsidRDefault="00DD5C25" w:rsidP="007458EE">
            <w:pPr>
              <w:jc w:val="right"/>
              <w:rPr>
                <w:sz w:val="20"/>
                <w:szCs w:val="20"/>
                <w:lang w:val="ru-RU"/>
              </w:rPr>
            </w:pPr>
            <w:r w:rsidRPr="00320F33">
              <w:rPr>
                <w:rFonts w:asciiTheme="majorBidi" w:hAnsiTheme="majorBidi"/>
                <w:sz w:val="20"/>
                <w:lang w:val="ru-RU"/>
              </w:rPr>
              <w:t>1 970 745</w:t>
            </w:r>
          </w:p>
        </w:tc>
      </w:tr>
      <w:tr w:rsidR="00DD5C25" w:rsidRPr="00320F33" w14:paraId="05F0180B" w14:textId="77777777" w:rsidTr="007458EE">
        <w:trPr>
          <w:trHeight w:val="230"/>
        </w:trPr>
        <w:tc>
          <w:tcPr>
            <w:tcW w:w="6374" w:type="dxa"/>
          </w:tcPr>
          <w:p w14:paraId="35C143FE" w14:textId="77777777" w:rsidR="00DD5C25" w:rsidRPr="00320F33" w:rsidRDefault="00DD5C25" w:rsidP="007458EE">
            <w:pPr>
              <w:rPr>
                <w:rFonts w:asciiTheme="majorBidi" w:hAnsiTheme="majorBidi" w:cstheme="majorBidi"/>
                <w:sz w:val="20"/>
                <w:szCs w:val="20"/>
                <w:lang w:val="ru-RU"/>
              </w:rPr>
            </w:pPr>
            <w:r w:rsidRPr="00320F33">
              <w:rPr>
                <w:rFonts w:asciiTheme="majorBidi" w:hAnsiTheme="majorBidi"/>
                <w:sz w:val="20"/>
                <w:lang w:val="ru-RU"/>
              </w:rPr>
              <w:t>Общий объем согласованного финансирования для сектора обслуживания</w:t>
            </w:r>
          </w:p>
        </w:tc>
        <w:tc>
          <w:tcPr>
            <w:tcW w:w="1276" w:type="dxa"/>
          </w:tcPr>
          <w:p w14:paraId="525A2C48" w14:textId="77777777" w:rsidR="00DD5C25" w:rsidRPr="00320F33" w:rsidRDefault="00DD5C25" w:rsidP="007458EE">
            <w:pPr>
              <w:jc w:val="center"/>
              <w:rPr>
                <w:rFonts w:asciiTheme="majorBidi" w:hAnsiTheme="majorBidi" w:cstheme="majorBidi"/>
                <w:sz w:val="20"/>
                <w:szCs w:val="20"/>
                <w:lang w:val="ru-RU"/>
              </w:rPr>
            </w:pPr>
            <w:r w:rsidRPr="00320F33">
              <w:rPr>
                <w:rFonts w:asciiTheme="majorBidi" w:hAnsiTheme="majorBidi"/>
                <w:sz w:val="20"/>
                <w:lang w:val="ru-RU"/>
              </w:rPr>
              <w:t>i=g+h</w:t>
            </w:r>
          </w:p>
        </w:tc>
        <w:tc>
          <w:tcPr>
            <w:tcW w:w="1796" w:type="dxa"/>
          </w:tcPr>
          <w:p w14:paraId="6861AB28" w14:textId="77777777" w:rsidR="00DD5C25" w:rsidRPr="00320F33" w:rsidRDefault="00DD5C25" w:rsidP="007458EE">
            <w:pPr>
              <w:jc w:val="right"/>
              <w:rPr>
                <w:rFonts w:asciiTheme="majorBidi" w:hAnsiTheme="majorBidi" w:cstheme="majorBidi"/>
                <w:sz w:val="20"/>
                <w:szCs w:val="20"/>
                <w:lang w:val="ru-RU"/>
              </w:rPr>
            </w:pPr>
            <w:r w:rsidRPr="00320F33">
              <w:rPr>
                <w:rFonts w:asciiTheme="majorBidi" w:hAnsiTheme="majorBidi"/>
                <w:sz w:val="20"/>
                <w:lang w:val="ru-RU"/>
              </w:rPr>
              <w:t>2 037 123</w:t>
            </w:r>
          </w:p>
        </w:tc>
      </w:tr>
    </w:tbl>
    <w:p w14:paraId="66D710CC" w14:textId="02E0C227" w:rsidR="00DD5C25" w:rsidRPr="00320F33" w:rsidRDefault="00DD5C25" w:rsidP="00DD5C25">
      <w:pPr>
        <w:rPr>
          <w:sz w:val="18"/>
          <w:szCs w:val="18"/>
          <w:lang w:val="ru-RU"/>
        </w:rPr>
      </w:pPr>
      <w:r w:rsidRPr="00320F33">
        <w:rPr>
          <w:sz w:val="18"/>
          <w:lang w:val="ru-RU"/>
        </w:rPr>
        <w:t xml:space="preserve">*Предполагается, что все </w:t>
      </w:r>
      <w:r w:rsidR="00DD473B">
        <w:rPr>
          <w:sz w:val="18"/>
          <w:lang w:val="ru-RU"/>
        </w:rPr>
        <w:t>наращивание</w:t>
      </w:r>
      <w:r w:rsidRPr="00320F33">
        <w:rPr>
          <w:sz w:val="18"/>
          <w:lang w:val="ru-RU"/>
        </w:rPr>
        <w:t xml:space="preserve"> сокращения </w:t>
      </w:r>
      <w:r w:rsidR="00DD473B">
        <w:rPr>
          <w:sz w:val="18"/>
          <w:lang w:val="ru-RU"/>
        </w:rPr>
        <w:t>обеспечивается</w:t>
      </w:r>
      <w:r w:rsidRPr="00320F33">
        <w:rPr>
          <w:sz w:val="18"/>
          <w:lang w:val="ru-RU"/>
        </w:rPr>
        <w:t xml:space="preserve"> за счет сектора обслуживания.</w:t>
      </w:r>
    </w:p>
    <w:p w14:paraId="63AC41CA" w14:textId="52D50771" w:rsidR="00DD5C25" w:rsidRPr="00320F33" w:rsidRDefault="00DD5C25" w:rsidP="00DD5C25">
      <w:pPr>
        <w:rPr>
          <w:sz w:val="18"/>
          <w:szCs w:val="18"/>
          <w:lang w:val="ru-RU"/>
        </w:rPr>
      </w:pPr>
      <w:r w:rsidRPr="00320F33">
        <w:rPr>
          <w:sz w:val="18"/>
          <w:lang w:val="ru-RU"/>
        </w:rPr>
        <w:t>**Равно среднему потреблению ГФУ в секторе обслуживания в 2020-2022 гг. в 916 022 тоннах эквивалента СО₂, разделенному на 557 т</w:t>
      </w:r>
      <w:r w:rsidR="00DD473B">
        <w:rPr>
          <w:sz w:val="18"/>
          <w:lang w:val="ru-RU"/>
        </w:rPr>
        <w:t>онн</w:t>
      </w:r>
      <w:r w:rsidRPr="00320F33">
        <w:rPr>
          <w:sz w:val="18"/>
          <w:lang w:val="ru-RU"/>
        </w:rPr>
        <w:t xml:space="preserve">. </w:t>
      </w:r>
    </w:p>
    <w:p w14:paraId="6264E0DC" w14:textId="77777777" w:rsidR="00DD5C25" w:rsidRPr="00320F33" w:rsidRDefault="00DD5C25" w:rsidP="00DD5C25">
      <w:pPr>
        <w:rPr>
          <w:sz w:val="18"/>
          <w:szCs w:val="18"/>
          <w:lang w:val="ru-RU"/>
        </w:rPr>
      </w:pPr>
      <w:r w:rsidRPr="00320F33">
        <w:rPr>
          <w:sz w:val="18"/>
          <w:lang w:val="ru-RU"/>
        </w:rPr>
        <w:t>***Округленное значение</w:t>
      </w:r>
    </w:p>
    <w:p w14:paraId="53134923" w14:textId="4F1B287A" w:rsidR="00DD5C25" w:rsidRPr="00320F33" w:rsidRDefault="00DD5C25" w:rsidP="00DD5C25">
      <w:pPr>
        <w:rPr>
          <w:sz w:val="18"/>
          <w:szCs w:val="18"/>
          <w:lang w:val="ru-RU"/>
        </w:rPr>
      </w:pPr>
      <w:r w:rsidRPr="00320F33">
        <w:rPr>
          <w:sz w:val="18"/>
          <w:lang w:val="ru-RU"/>
        </w:rPr>
        <w:t xml:space="preserve">****Это значение </w:t>
      </w:r>
      <w:r w:rsidR="004B74A5">
        <w:rPr>
          <w:sz w:val="18"/>
          <w:lang w:val="ru-RU"/>
        </w:rPr>
        <w:t>было рассчитано</w:t>
      </w:r>
      <w:r w:rsidRPr="00320F33">
        <w:rPr>
          <w:sz w:val="18"/>
          <w:lang w:val="ru-RU"/>
        </w:rPr>
        <w:t xml:space="preserve"> на 10% выше пороговых значений рентабельности для сектора обслуживания, указанных в решении 92/37(b)(iii).</w:t>
      </w:r>
    </w:p>
    <w:p w14:paraId="25E9AF2A" w14:textId="77777777" w:rsidR="00DD5C25" w:rsidRPr="00320F33" w:rsidRDefault="00DD5C25" w:rsidP="00DD5C25">
      <w:pPr>
        <w:rPr>
          <w:lang w:val="ru-RU"/>
        </w:rPr>
      </w:pPr>
    </w:p>
    <w:p w14:paraId="10F1A3DF" w14:textId="529BE94E" w:rsidR="00DD5C25" w:rsidRPr="00320F33" w:rsidRDefault="00DD5C25" w:rsidP="00DD5C25">
      <w:pPr>
        <w:pStyle w:val="Heading1"/>
        <w:rPr>
          <w:lang w:val="ru-RU"/>
        </w:rPr>
      </w:pPr>
      <w:r w:rsidRPr="00320F33">
        <w:rPr>
          <w:lang w:val="ru-RU"/>
        </w:rPr>
        <w:t xml:space="preserve">Пересмотренные показатели сокращений, включающие дополнительные сокращения на период с 2029 по 2035 год, представлены в таблице 13. Окончательный целевой показатель в размере 1 575 516 тонн эквивалента СО₂ составляет 61,6% от базового уровня. Он ниже, чем компонент ГФУ </w:t>
      </w:r>
      <w:r w:rsidR="00DE3F60">
        <w:rPr>
          <w:lang w:val="ru-RU"/>
        </w:rPr>
        <w:t>для</w:t>
      </w:r>
      <w:r w:rsidRPr="00320F33">
        <w:rPr>
          <w:lang w:val="ru-RU"/>
        </w:rPr>
        <w:t xml:space="preserve"> базово</w:t>
      </w:r>
      <w:r w:rsidR="00DE3F60">
        <w:rPr>
          <w:lang w:val="ru-RU"/>
        </w:rPr>
        <w:t>го</w:t>
      </w:r>
      <w:r w:rsidRPr="00320F33">
        <w:rPr>
          <w:lang w:val="ru-RU"/>
        </w:rPr>
        <w:t xml:space="preserve"> уровн</w:t>
      </w:r>
      <w:r w:rsidR="00DE3F60">
        <w:rPr>
          <w:lang w:val="ru-RU"/>
        </w:rPr>
        <w:t>я</w:t>
      </w:r>
      <w:r w:rsidRPr="00320F33">
        <w:rPr>
          <w:lang w:val="ru-RU"/>
        </w:rPr>
        <w:t xml:space="preserve"> (1 626 723 тонн эквивалента СО₂).</w:t>
      </w:r>
    </w:p>
    <w:p w14:paraId="21284BAD" w14:textId="77777777" w:rsidR="00DD5C25" w:rsidRPr="00320F33" w:rsidRDefault="00DD5C25" w:rsidP="00DD5C25">
      <w:pPr>
        <w:keepNext/>
        <w:rPr>
          <w:b/>
          <w:bCs/>
          <w:lang w:val="ru-RU"/>
        </w:rPr>
      </w:pPr>
      <w:r w:rsidRPr="00320F33">
        <w:rPr>
          <w:b/>
          <w:lang w:val="ru-RU"/>
        </w:rPr>
        <w:t>Таблица 13. Сводная информация о согласованных целевых показателях потребления ГФУ</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1015"/>
        <w:gridCol w:w="989"/>
        <w:gridCol w:w="989"/>
        <w:gridCol w:w="989"/>
        <w:gridCol w:w="988"/>
        <w:gridCol w:w="989"/>
        <w:gridCol w:w="989"/>
        <w:gridCol w:w="989"/>
      </w:tblGrid>
      <w:tr w:rsidR="00DD5C25" w:rsidRPr="00320F33" w14:paraId="4BA686A9" w14:textId="77777777" w:rsidTr="00F21F97">
        <w:trPr>
          <w:trHeight w:val="370"/>
        </w:trPr>
        <w:tc>
          <w:tcPr>
            <w:tcW w:w="1413" w:type="dxa"/>
            <w:shd w:val="clear" w:color="auto" w:fill="auto"/>
            <w:noWrap/>
            <w:hideMark/>
          </w:tcPr>
          <w:p w14:paraId="21EBDF07" w14:textId="77777777" w:rsidR="00DD5C25" w:rsidRPr="00320F33" w:rsidRDefault="00DD5C25" w:rsidP="007458EE">
            <w:pPr>
              <w:keepNext/>
              <w:jc w:val="center"/>
              <w:rPr>
                <w:sz w:val="18"/>
                <w:szCs w:val="18"/>
                <w:lang w:val="ru-RU" w:eastAsia="zh-CN"/>
              </w:rPr>
            </w:pPr>
          </w:p>
        </w:tc>
        <w:tc>
          <w:tcPr>
            <w:tcW w:w="1015" w:type="dxa"/>
            <w:shd w:val="clear" w:color="auto" w:fill="auto"/>
            <w:noWrap/>
            <w:hideMark/>
          </w:tcPr>
          <w:p w14:paraId="70D7C557" w14:textId="77777777" w:rsidR="00DD5C25" w:rsidRPr="00320F33" w:rsidRDefault="00DD5C25" w:rsidP="007458EE">
            <w:pPr>
              <w:keepNext/>
              <w:jc w:val="center"/>
              <w:rPr>
                <w:b/>
                <w:bCs/>
                <w:sz w:val="18"/>
                <w:szCs w:val="18"/>
                <w:lang w:val="ru-RU"/>
              </w:rPr>
            </w:pPr>
            <w:r w:rsidRPr="00320F33">
              <w:rPr>
                <w:b/>
                <w:sz w:val="18"/>
                <w:lang w:val="ru-RU"/>
              </w:rPr>
              <w:t>2025-2026 гг.</w:t>
            </w:r>
          </w:p>
        </w:tc>
        <w:tc>
          <w:tcPr>
            <w:tcW w:w="989" w:type="dxa"/>
          </w:tcPr>
          <w:p w14:paraId="20BA847B" w14:textId="77777777" w:rsidR="00DD5C25" w:rsidRPr="00320F33" w:rsidRDefault="00DD5C25" w:rsidP="007458EE">
            <w:pPr>
              <w:keepNext/>
              <w:jc w:val="center"/>
              <w:rPr>
                <w:b/>
                <w:bCs/>
                <w:sz w:val="18"/>
                <w:szCs w:val="18"/>
                <w:lang w:val="ru-RU"/>
              </w:rPr>
            </w:pPr>
            <w:r w:rsidRPr="00320F33">
              <w:rPr>
                <w:b/>
                <w:sz w:val="18"/>
                <w:lang w:val="ru-RU"/>
              </w:rPr>
              <w:t>2027-2028 гг.</w:t>
            </w:r>
          </w:p>
        </w:tc>
        <w:tc>
          <w:tcPr>
            <w:tcW w:w="989" w:type="dxa"/>
            <w:shd w:val="clear" w:color="auto" w:fill="auto"/>
            <w:noWrap/>
            <w:hideMark/>
          </w:tcPr>
          <w:p w14:paraId="2E792F7D" w14:textId="77777777" w:rsidR="00DD5C25" w:rsidRPr="00320F33" w:rsidRDefault="00DD5C25" w:rsidP="007458EE">
            <w:pPr>
              <w:keepNext/>
              <w:jc w:val="center"/>
              <w:rPr>
                <w:b/>
                <w:bCs/>
                <w:sz w:val="18"/>
                <w:szCs w:val="18"/>
                <w:lang w:val="ru-RU"/>
              </w:rPr>
            </w:pPr>
            <w:r w:rsidRPr="00320F33">
              <w:rPr>
                <w:b/>
                <w:sz w:val="18"/>
                <w:lang w:val="ru-RU"/>
              </w:rPr>
              <w:t>2029 г.</w:t>
            </w:r>
          </w:p>
        </w:tc>
        <w:tc>
          <w:tcPr>
            <w:tcW w:w="989" w:type="dxa"/>
            <w:shd w:val="clear" w:color="auto" w:fill="auto"/>
            <w:noWrap/>
            <w:hideMark/>
          </w:tcPr>
          <w:p w14:paraId="7A1F88DA" w14:textId="77777777" w:rsidR="00DD5C25" w:rsidRPr="00320F33" w:rsidRDefault="00DD5C25" w:rsidP="007458EE">
            <w:pPr>
              <w:keepNext/>
              <w:jc w:val="center"/>
              <w:rPr>
                <w:b/>
                <w:bCs/>
                <w:sz w:val="18"/>
                <w:szCs w:val="18"/>
                <w:lang w:val="ru-RU"/>
              </w:rPr>
            </w:pPr>
            <w:r w:rsidRPr="00320F33">
              <w:rPr>
                <w:b/>
                <w:sz w:val="18"/>
                <w:lang w:val="ru-RU"/>
              </w:rPr>
              <w:t>2030-2031 гг.</w:t>
            </w:r>
          </w:p>
        </w:tc>
        <w:tc>
          <w:tcPr>
            <w:tcW w:w="988" w:type="dxa"/>
          </w:tcPr>
          <w:p w14:paraId="26D2071C" w14:textId="77777777" w:rsidR="00DD5C25" w:rsidRPr="00320F33" w:rsidRDefault="00DD5C25" w:rsidP="007458EE">
            <w:pPr>
              <w:keepNext/>
              <w:jc w:val="center"/>
              <w:rPr>
                <w:b/>
                <w:bCs/>
                <w:sz w:val="18"/>
                <w:szCs w:val="18"/>
                <w:lang w:val="ru-RU"/>
              </w:rPr>
            </w:pPr>
            <w:r w:rsidRPr="00320F33">
              <w:rPr>
                <w:b/>
                <w:sz w:val="18"/>
                <w:lang w:val="ru-RU"/>
              </w:rPr>
              <w:t>2032 г.</w:t>
            </w:r>
          </w:p>
        </w:tc>
        <w:tc>
          <w:tcPr>
            <w:tcW w:w="989" w:type="dxa"/>
          </w:tcPr>
          <w:p w14:paraId="62679702" w14:textId="77777777" w:rsidR="00DD5C25" w:rsidRPr="00320F33" w:rsidRDefault="00DD5C25" w:rsidP="007458EE">
            <w:pPr>
              <w:keepNext/>
              <w:jc w:val="center"/>
              <w:rPr>
                <w:b/>
                <w:bCs/>
                <w:sz w:val="18"/>
                <w:szCs w:val="18"/>
                <w:lang w:val="ru-RU"/>
              </w:rPr>
            </w:pPr>
            <w:r w:rsidRPr="00320F33">
              <w:rPr>
                <w:b/>
                <w:sz w:val="18"/>
                <w:lang w:val="ru-RU"/>
              </w:rPr>
              <w:t>2033 г.</w:t>
            </w:r>
          </w:p>
        </w:tc>
        <w:tc>
          <w:tcPr>
            <w:tcW w:w="989" w:type="dxa"/>
          </w:tcPr>
          <w:p w14:paraId="3B191FC3" w14:textId="77777777" w:rsidR="00DD5C25" w:rsidRPr="00320F33" w:rsidRDefault="00DD5C25" w:rsidP="007458EE">
            <w:pPr>
              <w:keepNext/>
              <w:jc w:val="center"/>
              <w:rPr>
                <w:b/>
                <w:bCs/>
                <w:sz w:val="18"/>
                <w:szCs w:val="18"/>
                <w:lang w:val="ru-RU"/>
              </w:rPr>
            </w:pPr>
            <w:r w:rsidRPr="00320F33">
              <w:rPr>
                <w:b/>
                <w:sz w:val="18"/>
                <w:lang w:val="ru-RU"/>
              </w:rPr>
              <w:t>2034 г.</w:t>
            </w:r>
          </w:p>
        </w:tc>
        <w:tc>
          <w:tcPr>
            <w:tcW w:w="989" w:type="dxa"/>
          </w:tcPr>
          <w:p w14:paraId="4DE4553B" w14:textId="77777777" w:rsidR="00DD5C25" w:rsidRPr="00320F33" w:rsidRDefault="00DD5C25" w:rsidP="007458EE">
            <w:pPr>
              <w:keepNext/>
              <w:jc w:val="center"/>
              <w:rPr>
                <w:b/>
                <w:bCs/>
                <w:sz w:val="18"/>
                <w:szCs w:val="18"/>
                <w:lang w:val="ru-RU"/>
              </w:rPr>
            </w:pPr>
            <w:r w:rsidRPr="00320F33">
              <w:rPr>
                <w:b/>
                <w:sz w:val="18"/>
                <w:lang w:val="ru-RU"/>
              </w:rPr>
              <w:t>2035 г.</w:t>
            </w:r>
          </w:p>
        </w:tc>
      </w:tr>
      <w:tr w:rsidR="00DD5C25" w:rsidRPr="00320F33" w14:paraId="235B97C1" w14:textId="77777777" w:rsidTr="00F21F97">
        <w:trPr>
          <w:trHeight w:val="370"/>
        </w:trPr>
        <w:tc>
          <w:tcPr>
            <w:tcW w:w="1413" w:type="dxa"/>
            <w:shd w:val="clear" w:color="auto" w:fill="auto"/>
            <w:noWrap/>
            <w:hideMark/>
          </w:tcPr>
          <w:p w14:paraId="4E88CD25" w14:textId="72DDA9CF" w:rsidR="00DD5C25" w:rsidRPr="00320F33" w:rsidRDefault="00DD5C25" w:rsidP="007458EE">
            <w:pPr>
              <w:jc w:val="left"/>
              <w:rPr>
                <w:sz w:val="18"/>
                <w:szCs w:val="18"/>
                <w:lang w:val="ru-RU"/>
              </w:rPr>
            </w:pPr>
            <w:r w:rsidRPr="00320F33">
              <w:rPr>
                <w:sz w:val="18"/>
                <w:lang w:val="ru-RU"/>
              </w:rPr>
              <w:t>Предельные уровни потребления согл</w:t>
            </w:r>
            <w:r w:rsidR="003B01C4">
              <w:rPr>
                <w:sz w:val="18"/>
                <w:lang w:val="ru-RU"/>
              </w:rPr>
              <w:t xml:space="preserve">асно </w:t>
            </w:r>
            <w:r w:rsidRPr="00320F33">
              <w:rPr>
                <w:sz w:val="18"/>
                <w:lang w:val="ru-RU"/>
              </w:rPr>
              <w:t>Монреальскому протоколу</w:t>
            </w:r>
          </w:p>
        </w:tc>
        <w:tc>
          <w:tcPr>
            <w:tcW w:w="1015" w:type="dxa"/>
            <w:shd w:val="clear" w:color="auto" w:fill="auto"/>
            <w:noWrap/>
            <w:hideMark/>
          </w:tcPr>
          <w:p w14:paraId="7132F6C8" w14:textId="77777777" w:rsidR="00DD5C25" w:rsidRPr="00320F33" w:rsidRDefault="00DD5C25" w:rsidP="007458EE">
            <w:pPr>
              <w:jc w:val="right"/>
              <w:rPr>
                <w:sz w:val="18"/>
                <w:szCs w:val="18"/>
                <w:lang w:val="ru-RU"/>
              </w:rPr>
            </w:pPr>
            <w:r w:rsidRPr="00320F33">
              <w:rPr>
                <w:sz w:val="18"/>
                <w:lang w:val="ru-RU"/>
              </w:rPr>
              <w:t>2 556 533</w:t>
            </w:r>
          </w:p>
        </w:tc>
        <w:tc>
          <w:tcPr>
            <w:tcW w:w="989" w:type="dxa"/>
            <w:shd w:val="clear" w:color="auto" w:fill="auto"/>
          </w:tcPr>
          <w:p w14:paraId="4B32378A" w14:textId="77777777" w:rsidR="00DD5C25" w:rsidRPr="00320F33" w:rsidRDefault="00DD5C25" w:rsidP="007458EE">
            <w:pPr>
              <w:jc w:val="right"/>
              <w:rPr>
                <w:sz w:val="18"/>
                <w:szCs w:val="18"/>
                <w:lang w:val="ru-RU"/>
              </w:rPr>
            </w:pPr>
            <w:r w:rsidRPr="00320F33">
              <w:rPr>
                <w:sz w:val="18"/>
                <w:lang w:val="ru-RU"/>
              </w:rPr>
              <w:t>2 556 533</w:t>
            </w:r>
          </w:p>
        </w:tc>
        <w:tc>
          <w:tcPr>
            <w:tcW w:w="989" w:type="dxa"/>
            <w:shd w:val="clear" w:color="auto" w:fill="auto"/>
            <w:noWrap/>
          </w:tcPr>
          <w:p w14:paraId="60897DBA" w14:textId="77777777" w:rsidR="00DD5C25" w:rsidRPr="00320F33" w:rsidRDefault="00DD5C25" w:rsidP="007458EE">
            <w:pPr>
              <w:jc w:val="right"/>
              <w:rPr>
                <w:sz w:val="18"/>
                <w:szCs w:val="18"/>
                <w:lang w:val="ru-RU"/>
              </w:rPr>
            </w:pPr>
            <w:r w:rsidRPr="00320F33">
              <w:rPr>
                <w:sz w:val="18"/>
                <w:lang w:val="ru-RU"/>
              </w:rPr>
              <w:t>2 300 880</w:t>
            </w:r>
          </w:p>
        </w:tc>
        <w:tc>
          <w:tcPr>
            <w:tcW w:w="989" w:type="dxa"/>
            <w:shd w:val="clear" w:color="auto" w:fill="auto"/>
            <w:noWrap/>
          </w:tcPr>
          <w:p w14:paraId="15A9252F" w14:textId="77777777" w:rsidR="00DD5C25" w:rsidRPr="00320F33" w:rsidRDefault="00DD5C25" w:rsidP="007458EE">
            <w:pPr>
              <w:jc w:val="right"/>
              <w:rPr>
                <w:sz w:val="18"/>
                <w:szCs w:val="18"/>
                <w:lang w:val="ru-RU"/>
              </w:rPr>
            </w:pPr>
            <w:r w:rsidRPr="00320F33">
              <w:rPr>
                <w:sz w:val="18"/>
                <w:lang w:val="ru-RU"/>
              </w:rPr>
              <w:t>2 300 880</w:t>
            </w:r>
          </w:p>
        </w:tc>
        <w:tc>
          <w:tcPr>
            <w:tcW w:w="988" w:type="dxa"/>
          </w:tcPr>
          <w:p w14:paraId="15044309" w14:textId="77777777" w:rsidR="00DD5C25" w:rsidRPr="00320F33" w:rsidRDefault="00DD5C25" w:rsidP="007458EE">
            <w:pPr>
              <w:jc w:val="right"/>
              <w:rPr>
                <w:sz w:val="18"/>
                <w:szCs w:val="18"/>
                <w:lang w:val="ru-RU"/>
              </w:rPr>
            </w:pPr>
            <w:r w:rsidRPr="00320F33">
              <w:rPr>
                <w:sz w:val="18"/>
                <w:lang w:val="ru-RU"/>
              </w:rPr>
              <w:t>2 300 880</w:t>
            </w:r>
          </w:p>
        </w:tc>
        <w:tc>
          <w:tcPr>
            <w:tcW w:w="989" w:type="dxa"/>
          </w:tcPr>
          <w:p w14:paraId="5F8C6445" w14:textId="77777777" w:rsidR="00DD5C25" w:rsidRPr="00320F33" w:rsidRDefault="00DD5C25" w:rsidP="007458EE">
            <w:pPr>
              <w:jc w:val="right"/>
              <w:rPr>
                <w:sz w:val="18"/>
                <w:szCs w:val="18"/>
                <w:lang w:val="ru-RU"/>
              </w:rPr>
            </w:pPr>
            <w:r w:rsidRPr="00320F33">
              <w:rPr>
                <w:sz w:val="18"/>
                <w:lang w:val="ru-RU"/>
              </w:rPr>
              <w:t>2 300 880</w:t>
            </w:r>
          </w:p>
        </w:tc>
        <w:tc>
          <w:tcPr>
            <w:tcW w:w="989" w:type="dxa"/>
          </w:tcPr>
          <w:p w14:paraId="27EF8728" w14:textId="77777777" w:rsidR="00DD5C25" w:rsidRPr="00320F33" w:rsidRDefault="00DD5C25" w:rsidP="007458EE">
            <w:pPr>
              <w:jc w:val="right"/>
              <w:rPr>
                <w:sz w:val="18"/>
                <w:szCs w:val="18"/>
                <w:lang w:val="ru-RU"/>
              </w:rPr>
            </w:pPr>
            <w:r w:rsidRPr="00320F33">
              <w:rPr>
                <w:sz w:val="18"/>
                <w:lang w:val="ru-RU"/>
              </w:rPr>
              <w:t>2 300 880</w:t>
            </w:r>
          </w:p>
        </w:tc>
        <w:tc>
          <w:tcPr>
            <w:tcW w:w="989" w:type="dxa"/>
          </w:tcPr>
          <w:p w14:paraId="2B20C613" w14:textId="77777777" w:rsidR="00DD5C25" w:rsidRPr="00320F33" w:rsidRDefault="00DD5C25" w:rsidP="007458EE">
            <w:pPr>
              <w:jc w:val="right"/>
              <w:rPr>
                <w:sz w:val="18"/>
                <w:szCs w:val="18"/>
                <w:lang w:val="ru-RU"/>
              </w:rPr>
            </w:pPr>
            <w:r w:rsidRPr="00320F33">
              <w:rPr>
                <w:sz w:val="18"/>
                <w:lang w:val="ru-RU"/>
              </w:rPr>
              <w:t>1 789 573</w:t>
            </w:r>
          </w:p>
        </w:tc>
      </w:tr>
      <w:tr w:rsidR="00DD5C25" w:rsidRPr="00320F33" w14:paraId="0889BD6B" w14:textId="77777777" w:rsidTr="00F21F97">
        <w:trPr>
          <w:trHeight w:val="370"/>
        </w:trPr>
        <w:tc>
          <w:tcPr>
            <w:tcW w:w="1413" w:type="dxa"/>
            <w:shd w:val="clear" w:color="auto" w:fill="auto"/>
            <w:noWrap/>
            <w:hideMark/>
          </w:tcPr>
          <w:p w14:paraId="0BD97A38" w14:textId="77777777" w:rsidR="00DD5C25" w:rsidRPr="00320F33" w:rsidRDefault="00DD5C25" w:rsidP="007458EE">
            <w:pPr>
              <w:jc w:val="left"/>
              <w:rPr>
                <w:sz w:val="18"/>
                <w:szCs w:val="18"/>
                <w:lang w:val="ru-RU"/>
              </w:rPr>
            </w:pPr>
            <w:r w:rsidRPr="00320F33">
              <w:rPr>
                <w:sz w:val="18"/>
                <w:lang w:val="ru-RU"/>
              </w:rPr>
              <w:t>Целевые показатели ПРК в соответствии с заявкой</w:t>
            </w:r>
          </w:p>
        </w:tc>
        <w:tc>
          <w:tcPr>
            <w:tcW w:w="1015" w:type="dxa"/>
            <w:shd w:val="clear" w:color="auto" w:fill="auto"/>
            <w:noWrap/>
            <w:hideMark/>
          </w:tcPr>
          <w:p w14:paraId="3132652D" w14:textId="77777777" w:rsidR="00DD5C25" w:rsidRPr="00320F33" w:rsidRDefault="00DD5C25" w:rsidP="007458EE">
            <w:pPr>
              <w:jc w:val="right"/>
              <w:rPr>
                <w:sz w:val="18"/>
                <w:szCs w:val="18"/>
                <w:lang w:val="ru-RU"/>
              </w:rPr>
            </w:pPr>
            <w:r w:rsidRPr="00320F33">
              <w:rPr>
                <w:sz w:val="18"/>
                <w:lang w:val="ru-RU"/>
              </w:rPr>
              <w:t>2 556 533</w:t>
            </w:r>
          </w:p>
        </w:tc>
        <w:tc>
          <w:tcPr>
            <w:tcW w:w="989" w:type="dxa"/>
            <w:shd w:val="clear" w:color="auto" w:fill="auto"/>
          </w:tcPr>
          <w:p w14:paraId="756036FA" w14:textId="77777777" w:rsidR="00DD5C25" w:rsidRPr="00320F33" w:rsidRDefault="00DD5C25" w:rsidP="007458EE">
            <w:pPr>
              <w:jc w:val="right"/>
              <w:rPr>
                <w:sz w:val="18"/>
                <w:szCs w:val="18"/>
                <w:lang w:val="ru-RU"/>
              </w:rPr>
            </w:pPr>
            <w:r w:rsidRPr="00320F33">
              <w:rPr>
                <w:sz w:val="18"/>
                <w:lang w:val="ru-RU"/>
              </w:rPr>
              <w:t>2 556 533</w:t>
            </w:r>
          </w:p>
        </w:tc>
        <w:tc>
          <w:tcPr>
            <w:tcW w:w="989" w:type="dxa"/>
            <w:shd w:val="clear" w:color="auto" w:fill="auto"/>
            <w:noWrap/>
            <w:hideMark/>
          </w:tcPr>
          <w:p w14:paraId="072A078A" w14:textId="77777777" w:rsidR="00DD5C25" w:rsidRPr="00320F33" w:rsidRDefault="00DD5C25" w:rsidP="007458EE">
            <w:pPr>
              <w:jc w:val="right"/>
              <w:rPr>
                <w:sz w:val="18"/>
                <w:szCs w:val="18"/>
                <w:lang w:val="ru-RU"/>
              </w:rPr>
            </w:pPr>
            <w:r w:rsidRPr="00320F33">
              <w:rPr>
                <w:sz w:val="18"/>
                <w:lang w:val="ru-RU"/>
              </w:rPr>
              <w:t>2 173 053</w:t>
            </w:r>
          </w:p>
        </w:tc>
        <w:tc>
          <w:tcPr>
            <w:tcW w:w="989" w:type="dxa"/>
            <w:shd w:val="clear" w:color="auto" w:fill="auto"/>
            <w:noWrap/>
            <w:hideMark/>
          </w:tcPr>
          <w:p w14:paraId="726FF034" w14:textId="77777777" w:rsidR="00DD5C25" w:rsidRPr="00320F33" w:rsidRDefault="00DD5C25" w:rsidP="007458EE">
            <w:pPr>
              <w:jc w:val="right"/>
              <w:rPr>
                <w:sz w:val="18"/>
                <w:szCs w:val="18"/>
                <w:lang w:val="ru-RU"/>
              </w:rPr>
            </w:pPr>
            <w:r w:rsidRPr="00320F33">
              <w:rPr>
                <w:sz w:val="18"/>
                <w:lang w:val="ru-RU"/>
              </w:rPr>
              <w:t>2 173 053</w:t>
            </w:r>
          </w:p>
        </w:tc>
        <w:tc>
          <w:tcPr>
            <w:tcW w:w="988" w:type="dxa"/>
          </w:tcPr>
          <w:p w14:paraId="4B5EE823" w14:textId="77777777" w:rsidR="00DD5C25" w:rsidRPr="00320F33" w:rsidRDefault="00DD5C25" w:rsidP="007458EE">
            <w:pPr>
              <w:jc w:val="right"/>
              <w:rPr>
                <w:sz w:val="18"/>
                <w:szCs w:val="18"/>
                <w:lang w:val="ru-RU"/>
              </w:rPr>
            </w:pPr>
            <w:r w:rsidRPr="00320F33">
              <w:rPr>
                <w:sz w:val="18"/>
                <w:lang w:val="ru-RU"/>
              </w:rPr>
              <w:t>2 173 053</w:t>
            </w:r>
          </w:p>
        </w:tc>
        <w:tc>
          <w:tcPr>
            <w:tcW w:w="989" w:type="dxa"/>
          </w:tcPr>
          <w:p w14:paraId="12FC5A43" w14:textId="77777777" w:rsidR="00DD5C25" w:rsidRPr="00320F33" w:rsidRDefault="00DD5C25" w:rsidP="007458EE">
            <w:pPr>
              <w:jc w:val="right"/>
              <w:rPr>
                <w:sz w:val="18"/>
                <w:szCs w:val="18"/>
                <w:lang w:val="ru-RU"/>
              </w:rPr>
            </w:pPr>
            <w:r w:rsidRPr="00320F33">
              <w:rPr>
                <w:sz w:val="18"/>
                <w:lang w:val="ru-RU"/>
              </w:rPr>
              <w:t>2 173 053</w:t>
            </w:r>
          </w:p>
        </w:tc>
        <w:tc>
          <w:tcPr>
            <w:tcW w:w="989" w:type="dxa"/>
          </w:tcPr>
          <w:p w14:paraId="761F841E" w14:textId="77777777" w:rsidR="00DD5C25" w:rsidRPr="00320F33" w:rsidRDefault="00DD5C25" w:rsidP="007458EE">
            <w:pPr>
              <w:jc w:val="right"/>
              <w:rPr>
                <w:sz w:val="18"/>
                <w:szCs w:val="18"/>
                <w:lang w:val="ru-RU"/>
              </w:rPr>
            </w:pPr>
            <w:r w:rsidRPr="00320F33">
              <w:rPr>
                <w:sz w:val="18"/>
                <w:lang w:val="ru-RU"/>
              </w:rPr>
              <w:t>2 173 053</w:t>
            </w:r>
          </w:p>
        </w:tc>
        <w:tc>
          <w:tcPr>
            <w:tcW w:w="989" w:type="dxa"/>
          </w:tcPr>
          <w:p w14:paraId="321C738D" w14:textId="77777777" w:rsidR="00DD5C25" w:rsidRPr="00320F33" w:rsidRDefault="00DD5C25" w:rsidP="007458EE">
            <w:pPr>
              <w:jc w:val="right"/>
              <w:rPr>
                <w:sz w:val="18"/>
                <w:szCs w:val="18"/>
                <w:lang w:val="ru-RU"/>
              </w:rPr>
            </w:pPr>
            <w:r w:rsidRPr="00320F33">
              <w:rPr>
                <w:sz w:val="18"/>
                <w:lang w:val="ru-RU"/>
              </w:rPr>
              <w:t>1 661 746</w:t>
            </w:r>
          </w:p>
        </w:tc>
      </w:tr>
      <w:tr w:rsidR="00DD5C25" w:rsidRPr="00320F33" w14:paraId="4B6C64E3" w14:textId="77777777" w:rsidTr="00F21F97">
        <w:trPr>
          <w:trHeight w:val="370"/>
        </w:trPr>
        <w:tc>
          <w:tcPr>
            <w:tcW w:w="1413" w:type="dxa"/>
            <w:shd w:val="clear" w:color="auto" w:fill="auto"/>
            <w:noWrap/>
            <w:hideMark/>
          </w:tcPr>
          <w:p w14:paraId="27347981" w14:textId="0E430012" w:rsidR="00DD5C25" w:rsidRPr="00320F33" w:rsidRDefault="00DD5C25" w:rsidP="007458EE">
            <w:pPr>
              <w:jc w:val="left"/>
              <w:rPr>
                <w:sz w:val="18"/>
                <w:szCs w:val="18"/>
                <w:lang w:val="ru-RU"/>
              </w:rPr>
            </w:pPr>
            <w:r w:rsidRPr="00320F33">
              <w:rPr>
                <w:sz w:val="18"/>
                <w:lang w:val="ru-RU"/>
              </w:rPr>
              <w:t>Целевые показатели ПРК (пересмотр</w:t>
            </w:r>
            <w:r w:rsidR="003B01C4">
              <w:rPr>
                <w:sz w:val="18"/>
                <w:lang w:val="ru-RU"/>
              </w:rPr>
              <w:t>.</w:t>
            </w:r>
            <w:r w:rsidRPr="00320F33">
              <w:rPr>
                <w:sz w:val="18"/>
                <w:lang w:val="ru-RU"/>
              </w:rPr>
              <w:t>)</w:t>
            </w:r>
          </w:p>
        </w:tc>
        <w:tc>
          <w:tcPr>
            <w:tcW w:w="1015" w:type="dxa"/>
            <w:shd w:val="clear" w:color="auto" w:fill="auto"/>
            <w:noWrap/>
            <w:hideMark/>
          </w:tcPr>
          <w:p w14:paraId="23261638" w14:textId="77777777" w:rsidR="00DD5C25" w:rsidRPr="00320F33" w:rsidRDefault="00DD5C25" w:rsidP="007458EE">
            <w:pPr>
              <w:jc w:val="right"/>
              <w:rPr>
                <w:sz w:val="18"/>
                <w:szCs w:val="18"/>
                <w:lang w:val="ru-RU"/>
              </w:rPr>
            </w:pPr>
            <w:r w:rsidRPr="00320F33">
              <w:rPr>
                <w:sz w:val="18"/>
                <w:lang w:val="ru-RU"/>
              </w:rPr>
              <w:t>2 556 533</w:t>
            </w:r>
          </w:p>
        </w:tc>
        <w:tc>
          <w:tcPr>
            <w:tcW w:w="989" w:type="dxa"/>
          </w:tcPr>
          <w:p w14:paraId="072F1958" w14:textId="77777777" w:rsidR="00DD5C25" w:rsidRPr="00320F33" w:rsidRDefault="00DD5C25" w:rsidP="007458EE">
            <w:pPr>
              <w:jc w:val="right"/>
              <w:rPr>
                <w:sz w:val="18"/>
                <w:szCs w:val="18"/>
                <w:lang w:val="ru-RU"/>
              </w:rPr>
            </w:pPr>
            <w:r w:rsidRPr="00320F33">
              <w:rPr>
                <w:sz w:val="18"/>
                <w:lang w:val="ru-RU"/>
              </w:rPr>
              <w:t>2 428 706</w:t>
            </w:r>
          </w:p>
        </w:tc>
        <w:tc>
          <w:tcPr>
            <w:tcW w:w="989" w:type="dxa"/>
            <w:shd w:val="clear" w:color="auto" w:fill="auto"/>
            <w:noWrap/>
            <w:hideMark/>
          </w:tcPr>
          <w:p w14:paraId="34EC04E2" w14:textId="77777777" w:rsidR="00DD5C25" w:rsidRPr="00320F33" w:rsidRDefault="00DD5C25" w:rsidP="007458EE">
            <w:pPr>
              <w:jc w:val="right"/>
              <w:rPr>
                <w:sz w:val="18"/>
                <w:szCs w:val="18"/>
                <w:lang w:val="ru-RU"/>
              </w:rPr>
            </w:pPr>
            <w:r w:rsidRPr="00320F33">
              <w:rPr>
                <w:sz w:val="18"/>
                <w:lang w:val="ru-RU"/>
              </w:rPr>
              <w:t>2 173 053</w:t>
            </w:r>
          </w:p>
        </w:tc>
        <w:tc>
          <w:tcPr>
            <w:tcW w:w="989" w:type="dxa"/>
            <w:shd w:val="clear" w:color="auto" w:fill="auto"/>
            <w:noWrap/>
            <w:hideMark/>
          </w:tcPr>
          <w:p w14:paraId="5D84299E" w14:textId="77777777" w:rsidR="00DD5C25" w:rsidRPr="00320F33" w:rsidRDefault="00DD5C25" w:rsidP="007458EE">
            <w:pPr>
              <w:jc w:val="right"/>
              <w:rPr>
                <w:sz w:val="18"/>
                <w:szCs w:val="18"/>
                <w:lang w:val="ru-RU"/>
              </w:rPr>
            </w:pPr>
            <w:r w:rsidRPr="00320F33">
              <w:rPr>
                <w:sz w:val="18"/>
                <w:lang w:val="ru-RU"/>
              </w:rPr>
              <w:t>2 173 053</w:t>
            </w:r>
          </w:p>
        </w:tc>
        <w:tc>
          <w:tcPr>
            <w:tcW w:w="988" w:type="dxa"/>
          </w:tcPr>
          <w:p w14:paraId="323D723C" w14:textId="77777777" w:rsidR="00DD5C25" w:rsidRPr="00320F33" w:rsidRDefault="00DD5C25" w:rsidP="007458EE">
            <w:pPr>
              <w:jc w:val="right"/>
              <w:rPr>
                <w:sz w:val="18"/>
                <w:szCs w:val="18"/>
                <w:lang w:val="ru-RU"/>
              </w:rPr>
            </w:pPr>
            <w:r w:rsidRPr="00320F33">
              <w:rPr>
                <w:sz w:val="18"/>
                <w:lang w:val="ru-RU"/>
              </w:rPr>
              <w:t>1 866 269</w:t>
            </w:r>
          </w:p>
        </w:tc>
        <w:tc>
          <w:tcPr>
            <w:tcW w:w="989" w:type="dxa"/>
          </w:tcPr>
          <w:p w14:paraId="7A54277C" w14:textId="77777777" w:rsidR="00DD5C25" w:rsidRPr="00320F33" w:rsidRDefault="00DD5C25" w:rsidP="007458EE">
            <w:pPr>
              <w:jc w:val="right"/>
              <w:rPr>
                <w:sz w:val="18"/>
                <w:szCs w:val="18"/>
                <w:lang w:val="ru-RU"/>
              </w:rPr>
            </w:pPr>
            <w:r w:rsidRPr="00320F33">
              <w:rPr>
                <w:sz w:val="18"/>
                <w:lang w:val="ru-RU"/>
              </w:rPr>
              <w:t>1 866 269</w:t>
            </w:r>
          </w:p>
        </w:tc>
        <w:tc>
          <w:tcPr>
            <w:tcW w:w="989" w:type="dxa"/>
          </w:tcPr>
          <w:p w14:paraId="097BA906" w14:textId="77777777" w:rsidR="00DD5C25" w:rsidRPr="00320F33" w:rsidRDefault="00DD5C25" w:rsidP="007458EE">
            <w:pPr>
              <w:jc w:val="right"/>
              <w:rPr>
                <w:sz w:val="18"/>
                <w:szCs w:val="18"/>
                <w:lang w:val="ru-RU"/>
              </w:rPr>
            </w:pPr>
            <w:r w:rsidRPr="00320F33">
              <w:rPr>
                <w:sz w:val="18"/>
                <w:lang w:val="ru-RU"/>
              </w:rPr>
              <w:t>1 866 269</w:t>
            </w:r>
          </w:p>
        </w:tc>
        <w:tc>
          <w:tcPr>
            <w:tcW w:w="989" w:type="dxa"/>
          </w:tcPr>
          <w:p w14:paraId="68101116" w14:textId="77777777" w:rsidR="00DD5C25" w:rsidRPr="00320F33" w:rsidRDefault="00DD5C25" w:rsidP="007458EE">
            <w:pPr>
              <w:jc w:val="right"/>
              <w:rPr>
                <w:sz w:val="18"/>
                <w:szCs w:val="18"/>
                <w:lang w:val="ru-RU"/>
              </w:rPr>
            </w:pPr>
            <w:r w:rsidRPr="00320F33">
              <w:rPr>
                <w:sz w:val="18"/>
                <w:lang w:val="ru-RU"/>
              </w:rPr>
              <w:t>1 575 516</w:t>
            </w:r>
          </w:p>
        </w:tc>
      </w:tr>
      <w:tr w:rsidR="00DD5C25" w:rsidRPr="00320F33" w14:paraId="77803DAD" w14:textId="77777777" w:rsidTr="00F21F97">
        <w:trPr>
          <w:trHeight w:val="370"/>
        </w:trPr>
        <w:tc>
          <w:tcPr>
            <w:tcW w:w="1413" w:type="dxa"/>
            <w:shd w:val="clear" w:color="auto" w:fill="auto"/>
            <w:noWrap/>
          </w:tcPr>
          <w:p w14:paraId="186747E3" w14:textId="77777777" w:rsidR="00DD5C25" w:rsidRPr="00320F33" w:rsidRDefault="00DD5C25" w:rsidP="007458EE">
            <w:pPr>
              <w:jc w:val="left"/>
              <w:rPr>
                <w:sz w:val="18"/>
                <w:szCs w:val="18"/>
                <w:lang w:val="ru-RU"/>
              </w:rPr>
            </w:pPr>
            <w:r w:rsidRPr="00320F33">
              <w:rPr>
                <w:sz w:val="18"/>
                <w:lang w:val="ru-RU"/>
              </w:rPr>
              <w:t>Процентная доля по сравнению с целевыми показателями в соответствии с Монреальским протоколом</w:t>
            </w:r>
          </w:p>
        </w:tc>
        <w:tc>
          <w:tcPr>
            <w:tcW w:w="1015" w:type="dxa"/>
            <w:shd w:val="clear" w:color="auto" w:fill="auto"/>
            <w:noWrap/>
          </w:tcPr>
          <w:p w14:paraId="4D3D86C3" w14:textId="77777777" w:rsidR="00DD5C25" w:rsidRPr="00320F33" w:rsidRDefault="00DD5C25" w:rsidP="007458EE">
            <w:pPr>
              <w:jc w:val="center"/>
              <w:rPr>
                <w:sz w:val="18"/>
                <w:szCs w:val="18"/>
                <w:lang w:val="ru-RU"/>
              </w:rPr>
            </w:pPr>
            <w:r w:rsidRPr="00320F33">
              <w:rPr>
                <w:sz w:val="18"/>
                <w:lang w:val="ru-RU"/>
              </w:rPr>
              <w:t>100,0</w:t>
            </w:r>
          </w:p>
        </w:tc>
        <w:tc>
          <w:tcPr>
            <w:tcW w:w="989" w:type="dxa"/>
          </w:tcPr>
          <w:p w14:paraId="4C67C2A0" w14:textId="77777777" w:rsidR="00DD5C25" w:rsidRPr="00320F33" w:rsidRDefault="00DD5C25" w:rsidP="007458EE">
            <w:pPr>
              <w:jc w:val="center"/>
              <w:rPr>
                <w:sz w:val="18"/>
                <w:szCs w:val="18"/>
                <w:lang w:val="ru-RU"/>
              </w:rPr>
            </w:pPr>
            <w:r w:rsidRPr="00320F33">
              <w:rPr>
                <w:sz w:val="18"/>
                <w:lang w:val="ru-RU"/>
              </w:rPr>
              <w:t>95,0</w:t>
            </w:r>
          </w:p>
        </w:tc>
        <w:tc>
          <w:tcPr>
            <w:tcW w:w="989" w:type="dxa"/>
            <w:shd w:val="clear" w:color="auto" w:fill="auto"/>
            <w:noWrap/>
          </w:tcPr>
          <w:p w14:paraId="43A26185" w14:textId="77777777" w:rsidR="00DD5C25" w:rsidRPr="00320F33" w:rsidRDefault="00DD5C25" w:rsidP="007458EE">
            <w:pPr>
              <w:jc w:val="center"/>
              <w:rPr>
                <w:sz w:val="18"/>
                <w:szCs w:val="18"/>
                <w:lang w:val="ru-RU"/>
              </w:rPr>
            </w:pPr>
            <w:r w:rsidRPr="00320F33">
              <w:rPr>
                <w:sz w:val="18"/>
                <w:lang w:val="ru-RU"/>
              </w:rPr>
              <w:t>94,4</w:t>
            </w:r>
          </w:p>
        </w:tc>
        <w:tc>
          <w:tcPr>
            <w:tcW w:w="989" w:type="dxa"/>
            <w:shd w:val="clear" w:color="auto" w:fill="auto"/>
            <w:noWrap/>
          </w:tcPr>
          <w:p w14:paraId="47840CA6" w14:textId="77777777" w:rsidR="00DD5C25" w:rsidRPr="00320F33" w:rsidRDefault="00DD5C25" w:rsidP="007458EE">
            <w:pPr>
              <w:jc w:val="center"/>
              <w:rPr>
                <w:sz w:val="18"/>
                <w:szCs w:val="18"/>
                <w:lang w:val="ru-RU"/>
              </w:rPr>
            </w:pPr>
            <w:r w:rsidRPr="00320F33">
              <w:rPr>
                <w:sz w:val="18"/>
                <w:lang w:val="ru-RU"/>
              </w:rPr>
              <w:t>94,4</w:t>
            </w:r>
          </w:p>
        </w:tc>
        <w:tc>
          <w:tcPr>
            <w:tcW w:w="988" w:type="dxa"/>
          </w:tcPr>
          <w:p w14:paraId="2FE61446" w14:textId="77777777" w:rsidR="00DD5C25" w:rsidRPr="00320F33" w:rsidRDefault="00DD5C25" w:rsidP="007458EE">
            <w:pPr>
              <w:jc w:val="center"/>
              <w:rPr>
                <w:sz w:val="18"/>
                <w:szCs w:val="18"/>
                <w:lang w:val="ru-RU"/>
              </w:rPr>
            </w:pPr>
            <w:r w:rsidRPr="00320F33">
              <w:rPr>
                <w:sz w:val="18"/>
                <w:lang w:val="ru-RU"/>
              </w:rPr>
              <w:t>81,1</w:t>
            </w:r>
          </w:p>
        </w:tc>
        <w:tc>
          <w:tcPr>
            <w:tcW w:w="989" w:type="dxa"/>
          </w:tcPr>
          <w:p w14:paraId="28A47E59" w14:textId="77777777" w:rsidR="00DD5C25" w:rsidRPr="00320F33" w:rsidRDefault="00DD5C25" w:rsidP="007458EE">
            <w:pPr>
              <w:jc w:val="center"/>
              <w:rPr>
                <w:sz w:val="18"/>
                <w:szCs w:val="18"/>
                <w:lang w:val="ru-RU"/>
              </w:rPr>
            </w:pPr>
            <w:r w:rsidRPr="00320F33">
              <w:rPr>
                <w:sz w:val="18"/>
                <w:lang w:val="ru-RU"/>
              </w:rPr>
              <w:t>81,1</w:t>
            </w:r>
          </w:p>
        </w:tc>
        <w:tc>
          <w:tcPr>
            <w:tcW w:w="989" w:type="dxa"/>
          </w:tcPr>
          <w:p w14:paraId="498FE9A8" w14:textId="77777777" w:rsidR="00DD5C25" w:rsidRPr="00320F33" w:rsidRDefault="00DD5C25" w:rsidP="007458EE">
            <w:pPr>
              <w:jc w:val="center"/>
              <w:rPr>
                <w:sz w:val="18"/>
                <w:szCs w:val="18"/>
                <w:lang w:val="ru-RU"/>
              </w:rPr>
            </w:pPr>
            <w:r w:rsidRPr="00320F33">
              <w:rPr>
                <w:sz w:val="18"/>
                <w:lang w:val="ru-RU"/>
              </w:rPr>
              <w:t>81,1</w:t>
            </w:r>
          </w:p>
        </w:tc>
        <w:tc>
          <w:tcPr>
            <w:tcW w:w="989" w:type="dxa"/>
          </w:tcPr>
          <w:p w14:paraId="3103BD41" w14:textId="77777777" w:rsidR="00DD5C25" w:rsidRPr="00320F33" w:rsidRDefault="00DD5C25" w:rsidP="007458EE">
            <w:pPr>
              <w:jc w:val="center"/>
              <w:rPr>
                <w:sz w:val="18"/>
                <w:szCs w:val="18"/>
                <w:lang w:val="ru-RU"/>
              </w:rPr>
            </w:pPr>
            <w:r w:rsidRPr="00320F33">
              <w:rPr>
                <w:sz w:val="18"/>
                <w:lang w:val="ru-RU"/>
              </w:rPr>
              <w:t>88,0</w:t>
            </w:r>
          </w:p>
        </w:tc>
      </w:tr>
    </w:tbl>
    <w:p w14:paraId="0DCB189A" w14:textId="77777777" w:rsidR="00DD5C25" w:rsidRPr="00320F33" w:rsidRDefault="00DD5C25" w:rsidP="00DD5C25">
      <w:pPr>
        <w:rPr>
          <w:lang w:val="ru-RU"/>
        </w:rPr>
      </w:pPr>
    </w:p>
    <w:p w14:paraId="437B7E13" w14:textId="77777777" w:rsidR="00DD5C25" w:rsidRPr="00320F33" w:rsidRDefault="00DD5C25" w:rsidP="00DD5C25">
      <w:pPr>
        <w:rPr>
          <w:i/>
          <w:iCs/>
          <w:lang w:val="ru-RU"/>
        </w:rPr>
      </w:pPr>
      <w:r w:rsidRPr="00320F33">
        <w:rPr>
          <w:i/>
          <w:lang w:val="ru-RU"/>
        </w:rPr>
        <w:t>Расчет сокращения потребления ГФУ по сравнению с начальным уровнем</w:t>
      </w:r>
    </w:p>
    <w:bookmarkEnd w:id="12"/>
    <w:p w14:paraId="73A0663B" w14:textId="77777777" w:rsidR="00DD5C25" w:rsidRPr="00320F33" w:rsidRDefault="00DD5C25" w:rsidP="00DD5C25">
      <w:pPr>
        <w:pStyle w:val="Heading1"/>
        <w:spacing w:before="240"/>
        <w:rPr>
          <w:lang w:val="ru-RU"/>
        </w:rPr>
      </w:pPr>
      <w:r w:rsidRPr="00320F33">
        <w:rPr>
          <w:lang w:val="ru-RU"/>
        </w:rPr>
        <w:lastRenderedPageBreak/>
        <w:t>Исходя из стоимости мероприятий в секторе обслуживания, согласованной в размере 2 037 123 долл. США, сокращение остаточного потребления ГФУ, отвечающего требованиям финансирования, составляет 635 531 тонну эквивалента СО₂, как показано в таблице 14. Таким образом, правительство Ливана согласилось сократить потребление ГФУ в 2035 году до 1 575 516 тонн эквивалента СО₂, что составляет 61,6% от базового уровня ГФУ в стране для обеспечения соответствия. Это сокращение превышает целевые показатели соблюдения Монреальского протокола.</w:t>
      </w:r>
    </w:p>
    <w:p w14:paraId="6B7EE2A3" w14:textId="15A7E0A3" w:rsidR="00DD5C25" w:rsidRPr="00320F33" w:rsidRDefault="00DD5C25" w:rsidP="00DD5C25">
      <w:pPr>
        <w:keepNext/>
        <w:widowControl w:val="0"/>
        <w:spacing w:before="240"/>
        <w:rPr>
          <w:b/>
          <w:bCs/>
          <w:lang w:val="ru-RU"/>
        </w:rPr>
      </w:pPr>
      <w:r w:rsidRPr="00320F33">
        <w:rPr>
          <w:b/>
          <w:lang w:val="ru-RU"/>
        </w:rPr>
        <w:t>Таблица 14. Согласованные расходы и сокращени</w:t>
      </w:r>
      <w:r w:rsidR="00FD742B">
        <w:rPr>
          <w:b/>
          <w:lang w:val="ru-RU"/>
        </w:rPr>
        <w:t>е</w:t>
      </w:r>
      <w:r w:rsidRPr="00320F33">
        <w:rPr>
          <w:b/>
          <w:lang w:val="ru-RU"/>
        </w:rPr>
        <w:t xml:space="preserve"> потребления ГФУ, отвечающего критериям финансирования, и целевой показатель 2029 г.</w:t>
      </w:r>
    </w:p>
    <w:tbl>
      <w:tblPr>
        <w:tblW w:w="4976" w:type="pct"/>
        <w:tblLook w:val="04A0" w:firstRow="1" w:lastRow="0" w:firstColumn="1" w:lastColumn="0" w:noHBand="0" w:noVBand="1"/>
      </w:tblPr>
      <w:tblGrid>
        <w:gridCol w:w="6203"/>
        <w:gridCol w:w="1422"/>
        <w:gridCol w:w="1680"/>
      </w:tblGrid>
      <w:tr w:rsidR="00DD5C25" w:rsidRPr="00320F33" w14:paraId="349F852D" w14:textId="77777777" w:rsidTr="007458EE">
        <w:trPr>
          <w:trHeight w:val="231"/>
          <w:tblHeader/>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7DC97522" w14:textId="77777777" w:rsidR="00DD5C25" w:rsidRPr="00320F33" w:rsidRDefault="00DD5C25" w:rsidP="007458EE">
            <w:pPr>
              <w:jc w:val="center"/>
              <w:rPr>
                <w:b/>
                <w:bCs/>
                <w:sz w:val="20"/>
                <w:szCs w:val="20"/>
                <w:lang w:val="ru-RU"/>
              </w:rPr>
            </w:pPr>
            <w:r w:rsidRPr="00320F33">
              <w:rPr>
                <w:b/>
                <w:sz w:val="20"/>
                <w:lang w:val="ru-RU"/>
              </w:rPr>
              <w:t>Сектор обслуживания</w:t>
            </w:r>
          </w:p>
        </w:tc>
      </w:tr>
      <w:tr w:rsidR="00DD5C25" w:rsidRPr="00320F33" w14:paraId="0E904977" w14:textId="77777777" w:rsidTr="007458EE">
        <w:trPr>
          <w:trHeight w:val="231"/>
        </w:trPr>
        <w:tc>
          <w:tcPr>
            <w:tcW w:w="3333" w:type="pct"/>
            <w:vMerge w:val="restart"/>
            <w:tcBorders>
              <w:top w:val="nil"/>
              <w:left w:val="single" w:sz="4" w:space="0" w:color="auto"/>
              <w:bottom w:val="single" w:sz="4" w:space="0" w:color="auto"/>
              <w:right w:val="single" w:sz="4" w:space="0" w:color="auto"/>
            </w:tcBorders>
            <w:vAlign w:val="center"/>
            <w:hideMark/>
          </w:tcPr>
          <w:p w14:paraId="66C4D182" w14:textId="77777777" w:rsidR="00DD5C25" w:rsidRPr="00320F33" w:rsidRDefault="00DD5C25" w:rsidP="007458EE">
            <w:pPr>
              <w:jc w:val="left"/>
              <w:rPr>
                <w:sz w:val="20"/>
                <w:szCs w:val="20"/>
                <w:lang w:val="ru-RU"/>
              </w:rPr>
            </w:pPr>
            <w:r w:rsidRPr="00320F33">
              <w:rPr>
                <w:sz w:val="20"/>
                <w:lang w:val="ru-RU"/>
              </w:rPr>
              <w:t>Среднее потребление ГФУ в секторе обслуживания в базисные годы</w:t>
            </w:r>
          </w:p>
        </w:tc>
        <w:tc>
          <w:tcPr>
            <w:tcW w:w="764" w:type="pct"/>
            <w:tcBorders>
              <w:top w:val="nil"/>
              <w:left w:val="nil"/>
              <w:bottom w:val="single" w:sz="4" w:space="0" w:color="auto"/>
              <w:right w:val="single" w:sz="4" w:space="0" w:color="auto"/>
            </w:tcBorders>
            <w:hideMark/>
          </w:tcPr>
          <w:p w14:paraId="27A650FA" w14:textId="2FA5DA51" w:rsidR="00DD5C25" w:rsidRPr="00F21F97" w:rsidRDefault="00DD5C25" w:rsidP="007458EE">
            <w:pPr>
              <w:jc w:val="left"/>
              <w:rPr>
                <w:sz w:val="20"/>
                <w:szCs w:val="20"/>
                <w:lang w:val="ru-RU" w:eastAsia="zh-CN"/>
              </w:rPr>
            </w:pPr>
            <w:r w:rsidRPr="00320F33">
              <w:rPr>
                <w:sz w:val="20"/>
                <w:lang w:val="ru-RU"/>
              </w:rPr>
              <w:t>т</w:t>
            </w:r>
            <w:r w:rsidR="00F21F97">
              <w:rPr>
                <w:sz w:val="20"/>
                <w:lang w:val="ru-RU" w:eastAsia="zh-CN"/>
              </w:rPr>
              <w:t>онн</w:t>
            </w:r>
          </w:p>
        </w:tc>
        <w:tc>
          <w:tcPr>
            <w:tcW w:w="903" w:type="pct"/>
            <w:tcBorders>
              <w:top w:val="nil"/>
              <w:left w:val="nil"/>
              <w:bottom w:val="single" w:sz="4" w:space="0" w:color="auto"/>
              <w:right w:val="single" w:sz="4" w:space="0" w:color="auto"/>
            </w:tcBorders>
            <w:vAlign w:val="center"/>
            <w:hideMark/>
          </w:tcPr>
          <w:p w14:paraId="327D5E1D" w14:textId="77777777" w:rsidR="00DD5C25" w:rsidRPr="00320F33" w:rsidRDefault="00DD5C25" w:rsidP="007458EE">
            <w:pPr>
              <w:jc w:val="right"/>
              <w:rPr>
                <w:sz w:val="20"/>
                <w:szCs w:val="20"/>
                <w:lang w:val="ru-RU"/>
              </w:rPr>
            </w:pPr>
            <w:r w:rsidRPr="00320F33">
              <w:rPr>
                <w:sz w:val="20"/>
                <w:lang w:val="ru-RU"/>
              </w:rPr>
              <w:t>557,0</w:t>
            </w:r>
          </w:p>
        </w:tc>
      </w:tr>
      <w:tr w:rsidR="00DD5C25" w:rsidRPr="00320F33" w14:paraId="2CB3AAB8" w14:textId="77777777" w:rsidTr="007458EE">
        <w:trPr>
          <w:trHeight w:val="238"/>
        </w:trPr>
        <w:tc>
          <w:tcPr>
            <w:tcW w:w="0" w:type="auto"/>
            <w:vMerge/>
            <w:tcBorders>
              <w:top w:val="nil"/>
              <w:left w:val="single" w:sz="4" w:space="0" w:color="auto"/>
              <w:bottom w:val="single" w:sz="4" w:space="0" w:color="auto"/>
              <w:right w:val="single" w:sz="4" w:space="0" w:color="auto"/>
            </w:tcBorders>
            <w:vAlign w:val="center"/>
            <w:hideMark/>
          </w:tcPr>
          <w:p w14:paraId="505F2648" w14:textId="77777777" w:rsidR="00DD5C25" w:rsidRPr="00320F33" w:rsidRDefault="00DD5C25" w:rsidP="007458EE">
            <w:pPr>
              <w:jc w:val="left"/>
              <w:rPr>
                <w:sz w:val="20"/>
                <w:szCs w:val="20"/>
                <w:lang w:val="ru-RU" w:eastAsia="en-CA"/>
              </w:rPr>
            </w:pPr>
          </w:p>
        </w:tc>
        <w:tc>
          <w:tcPr>
            <w:tcW w:w="764" w:type="pct"/>
            <w:tcBorders>
              <w:top w:val="nil"/>
              <w:left w:val="nil"/>
              <w:bottom w:val="single" w:sz="4" w:space="0" w:color="auto"/>
              <w:right w:val="single" w:sz="4" w:space="0" w:color="auto"/>
            </w:tcBorders>
            <w:hideMark/>
          </w:tcPr>
          <w:p w14:paraId="6D4C8001" w14:textId="41C8AE4C" w:rsidR="00DD5C25" w:rsidRPr="00320F33" w:rsidRDefault="00DD5C25" w:rsidP="007458EE">
            <w:pPr>
              <w:jc w:val="left"/>
              <w:rPr>
                <w:sz w:val="20"/>
                <w:szCs w:val="20"/>
                <w:lang w:val="ru-RU"/>
              </w:rPr>
            </w:pPr>
            <w:r w:rsidRPr="00320F33">
              <w:rPr>
                <w:sz w:val="20"/>
                <w:lang w:val="ru-RU"/>
              </w:rPr>
              <w:t>тонн эквивалента СО₂</w:t>
            </w:r>
          </w:p>
        </w:tc>
        <w:tc>
          <w:tcPr>
            <w:tcW w:w="903" w:type="pct"/>
            <w:tcBorders>
              <w:top w:val="nil"/>
              <w:left w:val="nil"/>
              <w:bottom w:val="single" w:sz="4" w:space="0" w:color="auto"/>
              <w:right w:val="single" w:sz="4" w:space="0" w:color="auto"/>
            </w:tcBorders>
            <w:vAlign w:val="center"/>
            <w:hideMark/>
          </w:tcPr>
          <w:p w14:paraId="2AD79D20" w14:textId="77777777" w:rsidR="00DD5C25" w:rsidRPr="00320F33" w:rsidRDefault="00DD5C25" w:rsidP="007458EE">
            <w:pPr>
              <w:jc w:val="right"/>
              <w:rPr>
                <w:sz w:val="20"/>
                <w:szCs w:val="20"/>
                <w:lang w:val="ru-RU"/>
              </w:rPr>
            </w:pPr>
            <w:r w:rsidRPr="00320F33">
              <w:rPr>
                <w:sz w:val="20"/>
                <w:lang w:val="ru-RU"/>
              </w:rPr>
              <w:t>916 022</w:t>
            </w:r>
          </w:p>
        </w:tc>
      </w:tr>
      <w:tr w:rsidR="00DD5C25" w:rsidRPr="00320F33" w14:paraId="5129F1C9" w14:textId="77777777" w:rsidTr="007458EE">
        <w:trPr>
          <w:trHeight w:val="231"/>
        </w:trPr>
        <w:tc>
          <w:tcPr>
            <w:tcW w:w="4097" w:type="pct"/>
            <w:gridSpan w:val="2"/>
            <w:tcBorders>
              <w:top w:val="single" w:sz="4" w:space="0" w:color="auto"/>
              <w:left w:val="single" w:sz="4" w:space="0" w:color="auto"/>
              <w:bottom w:val="single" w:sz="4" w:space="0" w:color="auto"/>
              <w:right w:val="single" w:sz="4" w:space="0" w:color="auto"/>
            </w:tcBorders>
            <w:vAlign w:val="center"/>
            <w:hideMark/>
          </w:tcPr>
          <w:p w14:paraId="03A9235F" w14:textId="77777777" w:rsidR="00DD5C25" w:rsidRPr="00320F33" w:rsidRDefault="00DD5C25" w:rsidP="007458EE">
            <w:pPr>
              <w:jc w:val="left"/>
              <w:rPr>
                <w:sz w:val="20"/>
                <w:szCs w:val="20"/>
                <w:lang w:val="ru-RU"/>
              </w:rPr>
            </w:pPr>
            <w:r w:rsidRPr="00320F33">
              <w:rPr>
                <w:sz w:val="20"/>
                <w:lang w:val="ru-RU"/>
              </w:rPr>
              <w:t>Средний ПГП всех ГФУ, потребляемых в секторе</w:t>
            </w:r>
          </w:p>
        </w:tc>
        <w:tc>
          <w:tcPr>
            <w:tcW w:w="903" w:type="pct"/>
            <w:tcBorders>
              <w:top w:val="nil"/>
              <w:left w:val="nil"/>
              <w:bottom w:val="single" w:sz="4" w:space="0" w:color="auto"/>
              <w:right w:val="single" w:sz="4" w:space="0" w:color="auto"/>
            </w:tcBorders>
            <w:vAlign w:val="center"/>
            <w:hideMark/>
          </w:tcPr>
          <w:p w14:paraId="0ABEB4C7" w14:textId="77777777" w:rsidR="00DD5C25" w:rsidRPr="00320F33" w:rsidRDefault="00DD5C25" w:rsidP="007458EE">
            <w:pPr>
              <w:jc w:val="right"/>
              <w:rPr>
                <w:sz w:val="20"/>
                <w:szCs w:val="20"/>
                <w:lang w:val="ru-RU"/>
              </w:rPr>
            </w:pPr>
            <w:r w:rsidRPr="00320F33">
              <w:rPr>
                <w:sz w:val="20"/>
                <w:lang w:val="ru-RU"/>
              </w:rPr>
              <w:t>1 645</w:t>
            </w:r>
          </w:p>
        </w:tc>
      </w:tr>
      <w:tr w:rsidR="00DD5C25" w:rsidRPr="00320F33" w14:paraId="18F47004" w14:textId="77777777" w:rsidTr="007458EE">
        <w:trPr>
          <w:trHeight w:val="231"/>
        </w:trPr>
        <w:tc>
          <w:tcPr>
            <w:tcW w:w="3333" w:type="pct"/>
            <w:tcBorders>
              <w:top w:val="nil"/>
              <w:left w:val="single" w:sz="4" w:space="0" w:color="auto"/>
              <w:bottom w:val="single" w:sz="4" w:space="0" w:color="auto"/>
              <w:right w:val="single" w:sz="4" w:space="0" w:color="auto"/>
            </w:tcBorders>
            <w:vAlign w:val="center"/>
            <w:hideMark/>
          </w:tcPr>
          <w:p w14:paraId="512D8E66" w14:textId="77777777" w:rsidR="00DD5C25" w:rsidRPr="00320F33" w:rsidRDefault="00DD5C25" w:rsidP="007458EE">
            <w:pPr>
              <w:jc w:val="left"/>
              <w:rPr>
                <w:sz w:val="20"/>
                <w:szCs w:val="20"/>
                <w:lang w:val="ru-RU"/>
              </w:rPr>
            </w:pPr>
            <w:r w:rsidRPr="00320F33">
              <w:rPr>
                <w:sz w:val="20"/>
                <w:lang w:val="ru-RU"/>
              </w:rPr>
              <w:t>Согласованное финансирование.</w:t>
            </w:r>
          </w:p>
        </w:tc>
        <w:tc>
          <w:tcPr>
            <w:tcW w:w="764" w:type="pct"/>
            <w:tcBorders>
              <w:top w:val="nil"/>
              <w:left w:val="nil"/>
              <w:bottom w:val="single" w:sz="4" w:space="0" w:color="auto"/>
              <w:right w:val="single" w:sz="4" w:space="0" w:color="auto"/>
            </w:tcBorders>
            <w:hideMark/>
          </w:tcPr>
          <w:p w14:paraId="5BBCCBD9" w14:textId="77777777" w:rsidR="00DD5C25" w:rsidRPr="00320F33" w:rsidRDefault="00DD5C25" w:rsidP="007458EE">
            <w:pPr>
              <w:jc w:val="left"/>
              <w:rPr>
                <w:sz w:val="20"/>
                <w:szCs w:val="20"/>
                <w:lang w:val="ru-RU"/>
              </w:rPr>
            </w:pPr>
            <w:r w:rsidRPr="00320F33">
              <w:rPr>
                <w:sz w:val="20"/>
                <w:lang w:val="ru-RU"/>
              </w:rPr>
              <w:t>долл. США</w:t>
            </w:r>
          </w:p>
        </w:tc>
        <w:tc>
          <w:tcPr>
            <w:tcW w:w="903" w:type="pct"/>
            <w:tcBorders>
              <w:top w:val="nil"/>
              <w:left w:val="nil"/>
              <w:bottom w:val="single" w:sz="4" w:space="0" w:color="auto"/>
              <w:right w:val="single" w:sz="4" w:space="0" w:color="auto"/>
            </w:tcBorders>
            <w:vAlign w:val="center"/>
            <w:hideMark/>
          </w:tcPr>
          <w:p w14:paraId="74E53A24" w14:textId="77777777" w:rsidR="00DD5C25" w:rsidRPr="00320F33" w:rsidRDefault="00DD5C25" w:rsidP="007458EE">
            <w:pPr>
              <w:jc w:val="right"/>
              <w:rPr>
                <w:sz w:val="20"/>
                <w:szCs w:val="20"/>
                <w:lang w:val="ru-RU"/>
              </w:rPr>
            </w:pPr>
            <w:r w:rsidRPr="00320F33">
              <w:rPr>
                <w:sz w:val="20"/>
                <w:lang w:val="ru-RU"/>
              </w:rPr>
              <w:t>2 037 123</w:t>
            </w:r>
          </w:p>
        </w:tc>
      </w:tr>
      <w:tr w:rsidR="00DD5C25" w:rsidRPr="00320F33" w14:paraId="2C946DD6" w14:textId="77777777" w:rsidTr="007458EE">
        <w:trPr>
          <w:trHeight w:val="231"/>
        </w:trPr>
        <w:tc>
          <w:tcPr>
            <w:tcW w:w="3333" w:type="pct"/>
            <w:tcBorders>
              <w:top w:val="nil"/>
              <w:left w:val="single" w:sz="4" w:space="0" w:color="auto"/>
              <w:bottom w:val="single" w:sz="4" w:space="0" w:color="auto"/>
              <w:right w:val="single" w:sz="4" w:space="0" w:color="auto"/>
            </w:tcBorders>
            <w:vAlign w:val="center"/>
            <w:hideMark/>
          </w:tcPr>
          <w:p w14:paraId="747A0385" w14:textId="77777777" w:rsidR="00DD5C25" w:rsidRPr="00320F33" w:rsidRDefault="00DD5C25" w:rsidP="007458EE">
            <w:pPr>
              <w:jc w:val="left"/>
              <w:rPr>
                <w:sz w:val="20"/>
                <w:szCs w:val="20"/>
                <w:lang w:val="ru-RU"/>
              </w:rPr>
            </w:pPr>
            <w:r w:rsidRPr="00320F33">
              <w:rPr>
                <w:sz w:val="20"/>
                <w:lang w:val="ru-RU"/>
              </w:rPr>
              <w:t>Согласованное пороговое значение рентабельности</w:t>
            </w:r>
          </w:p>
        </w:tc>
        <w:tc>
          <w:tcPr>
            <w:tcW w:w="764" w:type="pct"/>
            <w:tcBorders>
              <w:top w:val="nil"/>
              <w:left w:val="nil"/>
              <w:bottom w:val="single" w:sz="4" w:space="0" w:color="auto"/>
              <w:right w:val="single" w:sz="4" w:space="0" w:color="auto"/>
            </w:tcBorders>
            <w:hideMark/>
          </w:tcPr>
          <w:p w14:paraId="07E5FCC2" w14:textId="77777777" w:rsidR="00DD5C25" w:rsidRPr="00320F33" w:rsidRDefault="00DD5C25" w:rsidP="007458EE">
            <w:pPr>
              <w:jc w:val="left"/>
              <w:rPr>
                <w:sz w:val="20"/>
                <w:szCs w:val="20"/>
                <w:lang w:val="ru-RU"/>
              </w:rPr>
            </w:pPr>
            <w:r w:rsidRPr="00320F33">
              <w:rPr>
                <w:sz w:val="20"/>
                <w:lang w:val="ru-RU"/>
              </w:rPr>
              <w:t>долл. США/кг</w:t>
            </w:r>
          </w:p>
        </w:tc>
        <w:tc>
          <w:tcPr>
            <w:tcW w:w="903" w:type="pct"/>
            <w:tcBorders>
              <w:top w:val="nil"/>
              <w:left w:val="nil"/>
              <w:bottom w:val="single" w:sz="4" w:space="0" w:color="auto"/>
              <w:right w:val="single" w:sz="4" w:space="0" w:color="auto"/>
            </w:tcBorders>
            <w:vAlign w:val="center"/>
            <w:hideMark/>
          </w:tcPr>
          <w:p w14:paraId="1D1E4046" w14:textId="77777777" w:rsidR="00DD5C25" w:rsidRPr="00320F33" w:rsidRDefault="00DD5C25" w:rsidP="007458EE">
            <w:pPr>
              <w:jc w:val="right"/>
              <w:rPr>
                <w:sz w:val="20"/>
                <w:szCs w:val="20"/>
                <w:lang w:val="ru-RU"/>
              </w:rPr>
            </w:pPr>
            <w:r w:rsidRPr="00320F33">
              <w:rPr>
                <w:sz w:val="20"/>
                <w:lang w:val="ru-RU"/>
              </w:rPr>
              <w:t>5,27</w:t>
            </w:r>
          </w:p>
        </w:tc>
      </w:tr>
      <w:tr w:rsidR="00DD5C25" w:rsidRPr="00320F33" w14:paraId="002F55FB" w14:textId="77777777" w:rsidTr="007458EE">
        <w:trPr>
          <w:trHeight w:val="231"/>
        </w:trPr>
        <w:tc>
          <w:tcPr>
            <w:tcW w:w="3333" w:type="pct"/>
            <w:vMerge w:val="restart"/>
            <w:tcBorders>
              <w:top w:val="nil"/>
              <w:left w:val="single" w:sz="4" w:space="0" w:color="auto"/>
              <w:bottom w:val="single" w:sz="4" w:space="0" w:color="auto"/>
              <w:right w:val="single" w:sz="4" w:space="0" w:color="auto"/>
            </w:tcBorders>
            <w:vAlign w:val="center"/>
            <w:hideMark/>
          </w:tcPr>
          <w:p w14:paraId="55466B41" w14:textId="77777777" w:rsidR="00DD5C25" w:rsidRPr="00320F33" w:rsidRDefault="00DD5C25" w:rsidP="007458EE">
            <w:pPr>
              <w:jc w:val="left"/>
              <w:rPr>
                <w:sz w:val="20"/>
                <w:szCs w:val="20"/>
                <w:lang w:val="ru-RU"/>
              </w:rPr>
            </w:pPr>
            <w:r w:rsidRPr="00320F33">
              <w:rPr>
                <w:sz w:val="20"/>
                <w:lang w:val="ru-RU"/>
              </w:rPr>
              <w:t>Сокращение остаточного потребления ГФУ в секторе обслуживания</w:t>
            </w:r>
          </w:p>
        </w:tc>
        <w:tc>
          <w:tcPr>
            <w:tcW w:w="764" w:type="pct"/>
            <w:tcBorders>
              <w:top w:val="nil"/>
              <w:left w:val="nil"/>
              <w:bottom w:val="single" w:sz="4" w:space="0" w:color="auto"/>
              <w:right w:val="single" w:sz="4" w:space="0" w:color="auto"/>
            </w:tcBorders>
            <w:hideMark/>
          </w:tcPr>
          <w:p w14:paraId="098D8584" w14:textId="66C777A4" w:rsidR="00DD5C25" w:rsidRPr="00320F33" w:rsidRDefault="00DD5C25" w:rsidP="007458EE">
            <w:pPr>
              <w:jc w:val="left"/>
              <w:rPr>
                <w:sz w:val="20"/>
                <w:szCs w:val="20"/>
                <w:lang w:val="ru-RU"/>
              </w:rPr>
            </w:pPr>
            <w:r w:rsidRPr="00320F33">
              <w:rPr>
                <w:sz w:val="20"/>
                <w:lang w:val="ru-RU"/>
              </w:rPr>
              <w:t>т</w:t>
            </w:r>
            <w:r w:rsidR="001A3159">
              <w:rPr>
                <w:sz w:val="20"/>
                <w:lang w:val="ru-RU"/>
              </w:rPr>
              <w:t>онн</w:t>
            </w:r>
          </w:p>
        </w:tc>
        <w:tc>
          <w:tcPr>
            <w:tcW w:w="903" w:type="pct"/>
            <w:tcBorders>
              <w:top w:val="nil"/>
              <w:left w:val="nil"/>
              <w:bottom w:val="single" w:sz="4" w:space="0" w:color="auto"/>
              <w:right w:val="single" w:sz="4" w:space="0" w:color="auto"/>
            </w:tcBorders>
            <w:vAlign w:val="center"/>
            <w:hideMark/>
          </w:tcPr>
          <w:p w14:paraId="1547D7D2" w14:textId="77777777" w:rsidR="00DD5C25" w:rsidRPr="00320F33" w:rsidRDefault="00DD5C25" w:rsidP="007458EE">
            <w:pPr>
              <w:jc w:val="right"/>
              <w:rPr>
                <w:sz w:val="20"/>
                <w:szCs w:val="20"/>
                <w:lang w:val="ru-RU"/>
              </w:rPr>
            </w:pPr>
            <w:r w:rsidRPr="00320F33">
              <w:rPr>
                <w:sz w:val="20"/>
                <w:lang w:val="ru-RU"/>
              </w:rPr>
              <w:t>386,42</w:t>
            </w:r>
          </w:p>
        </w:tc>
      </w:tr>
      <w:tr w:rsidR="00DD5C25" w:rsidRPr="00320F33" w14:paraId="2A989FDE" w14:textId="77777777" w:rsidTr="007458EE">
        <w:trPr>
          <w:trHeight w:val="231"/>
        </w:trPr>
        <w:tc>
          <w:tcPr>
            <w:tcW w:w="0" w:type="auto"/>
            <w:vMerge/>
            <w:tcBorders>
              <w:top w:val="nil"/>
              <w:left w:val="single" w:sz="4" w:space="0" w:color="auto"/>
              <w:bottom w:val="single" w:sz="4" w:space="0" w:color="auto"/>
              <w:right w:val="single" w:sz="4" w:space="0" w:color="auto"/>
            </w:tcBorders>
            <w:vAlign w:val="center"/>
            <w:hideMark/>
          </w:tcPr>
          <w:p w14:paraId="3302249F" w14:textId="77777777" w:rsidR="00DD5C25" w:rsidRPr="00320F33" w:rsidRDefault="00DD5C25" w:rsidP="007458EE">
            <w:pPr>
              <w:jc w:val="left"/>
              <w:rPr>
                <w:sz w:val="20"/>
                <w:szCs w:val="20"/>
                <w:lang w:val="ru-RU" w:eastAsia="en-CA"/>
              </w:rPr>
            </w:pPr>
          </w:p>
        </w:tc>
        <w:tc>
          <w:tcPr>
            <w:tcW w:w="764" w:type="pct"/>
            <w:tcBorders>
              <w:top w:val="nil"/>
              <w:left w:val="nil"/>
              <w:bottom w:val="single" w:sz="4" w:space="0" w:color="auto"/>
              <w:right w:val="single" w:sz="4" w:space="0" w:color="auto"/>
            </w:tcBorders>
            <w:hideMark/>
          </w:tcPr>
          <w:p w14:paraId="7443C891" w14:textId="65930179" w:rsidR="00DD5C25" w:rsidRPr="00320F33" w:rsidRDefault="00035F0D" w:rsidP="007458EE">
            <w:pPr>
              <w:jc w:val="left"/>
              <w:rPr>
                <w:sz w:val="20"/>
                <w:szCs w:val="20"/>
                <w:lang w:val="ru-RU"/>
              </w:rPr>
            </w:pPr>
            <w:r>
              <w:rPr>
                <w:sz w:val="20"/>
                <w:lang w:val="ru-RU"/>
              </w:rPr>
              <w:t>т</w:t>
            </w:r>
            <w:r w:rsidR="00DD5C25" w:rsidRPr="00320F33">
              <w:rPr>
                <w:sz w:val="20"/>
                <w:lang w:val="ru-RU"/>
              </w:rPr>
              <w:t>онн</w:t>
            </w:r>
            <w:r w:rsidR="001A3159">
              <w:rPr>
                <w:sz w:val="20"/>
                <w:lang w:val="ru-RU"/>
              </w:rPr>
              <w:t xml:space="preserve"> </w:t>
            </w:r>
            <w:r w:rsidR="00DD5C25" w:rsidRPr="00320F33">
              <w:rPr>
                <w:sz w:val="20"/>
                <w:lang w:val="ru-RU"/>
              </w:rPr>
              <w:t>эквивалента СО₂</w:t>
            </w:r>
          </w:p>
        </w:tc>
        <w:tc>
          <w:tcPr>
            <w:tcW w:w="903" w:type="pct"/>
            <w:tcBorders>
              <w:top w:val="nil"/>
              <w:left w:val="nil"/>
              <w:bottom w:val="single" w:sz="4" w:space="0" w:color="auto"/>
              <w:right w:val="single" w:sz="4" w:space="0" w:color="auto"/>
            </w:tcBorders>
            <w:vAlign w:val="center"/>
            <w:hideMark/>
          </w:tcPr>
          <w:p w14:paraId="677264F9" w14:textId="77777777" w:rsidR="00DD5C25" w:rsidRPr="00320F33" w:rsidRDefault="00DD5C25" w:rsidP="007458EE">
            <w:pPr>
              <w:jc w:val="right"/>
              <w:rPr>
                <w:sz w:val="20"/>
                <w:szCs w:val="20"/>
                <w:lang w:val="ru-RU"/>
              </w:rPr>
            </w:pPr>
            <w:r w:rsidRPr="00320F33">
              <w:rPr>
                <w:sz w:val="20"/>
                <w:lang w:val="ru-RU"/>
              </w:rPr>
              <w:t>635 531</w:t>
            </w:r>
          </w:p>
        </w:tc>
      </w:tr>
      <w:tr w:rsidR="00DD5C25" w:rsidRPr="00320F33" w14:paraId="0EBB2191" w14:textId="77777777" w:rsidTr="007458EE">
        <w:trPr>
          <w:trHeight w:val="231"/>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3C39C158" w14:textId="77777777" w:rsidR="00DD5C25" w:rsidRPr="00320F33" w:rsidRDefault="00DD5C25" w:rsidP="007458EE">
            <w:pPr>
              <w:jc w:val="center"/>
              <w:rPr>
                <w:b/>
                <w:bCs/>
                <w:sz w:val="20"/>
                <w:szCs w:val="20"/>
                <w:lang w:val="ru-RU"/>
              </w:rPr>
            </w:pPr>
            <w:r w:rsidRPr="00320F33">
              <w:rPr>
                <w:b/>
                <w:sz w:val="20"/>
                <w:lang w:val="ru-RU"/>
              </w:rPr>
              <w:t>Сокращение во всех секторах</w:t>
            </w:r>
          </w:p>
        </w:tc>
      </w:tr>
      <w:tr w:rsidR="00DD5C25" w:rsidRPr="00320F33" w14:paraId="4D2162DD" w14:textId="77777777" w:rsidTr="007458EE">
        <w:trPr>
          <w:trHeight w:val="251"/>
        </w:trPr>
        <w:tc>
          <w:tcPr>
            <w:tcW w:w="3333" w:type="pct"/>
            <w:tcBorders>
              <w:top w:val="nil"/>
              <w:left w:val="single" w:sz="4" w:space="0" w:color="auto"/>
              <w:bottom w:val="single" w:sz="4" w:space="0" w:color="auto"/>
              <w:right w:val="single" w:sz="4" w:space="0" w:color="auto"/>
            </w:tcBorders>
            <w:hideMark/>
          </w:tcPr>
          <w:p w14:paraId="3C036DED" w14:textId="77777777" w:rsidR="00DD5C25" w:rsidRPr="00320F33" w:rsidRDefault="00DD5C25" w:rsidP="007458EE">
            <w:pPr>
              <w:jc w:val="left"/>
              <w:rPr>
                <w:sz w:val="20"/>
                <w:szCs w:val="20"/>
                <w:lang w:val="ru-RU"/>
              </w:rPr>
            </w:pPr>
            <w:r w:rsidRPr="00320F33">
              <w:rPr>
                <w:sz w:val="20"/>
                <w:lang w:val="ru-RU"/>
              </w:rPr>
              <w:t>Установленный базовый уровень потребления ГФУ</w:t>
            </w:r>
          </w:p>
        </w:tc>
        <w:tc>
          <w:tcPr>
            <w:tcW w:w="764" w:type="pct"/>
            <w:tcBorders>
              <w:top w:val="nil"/>
              <w:left w:val="nil"/>
              <w:bottom w:val="single" w:sz="4" w:space="0" w:color="auto"/>
              <w:right w:val="single" w:sz="4" w:space="0" w:color="auto"/>
            </w:tcBorders>
            <w:hideMark/>
          </w:tcPr>
          <w:p w14:paraId="6A9CE40D" w14:textId="297774C5" w:rsidR="00DD5C25" w:rsidRPr="00320F33" w:rsidRDefault="00DD5C25" w:rsidP="007458EE">
            <w:pPr>
              <w:jc w:val="left"/>
              <w:rPr>
                <w:sz w:val="20"/>
                <w:szCs w:val="20"/>
                <w:lang w:val="ru-RU"/>
              </w:rPr>
            </w:pPr>
            <w:r w:rsidRPr="00320F33">
              <w:rPr>
                <w:sz w:val="20"/>
                <w:lang w:val="ru-RU"/>
              </w:rPr>
              <w:t>тонн эквивалента СО₂</w:t>
            </w:r>
          </w:p>
        </w:tc>
        <w:tc>
          <w:tcPr>
            <w:tcW w:w="903" w:type="pct"/>
            <w:tcBorders>
              <w:top w:val="nil"/>
              <w:left w:val="nil"/>
              <w:bottom w:val="single" w:sz="4" w:space="0" w:color="auto"/>
              <w:right w:val="single" w:sz="4" w:space="0" w:color="auto"/>
            </w:tcBorders>
            <w:hideMark/>
          </w:tcPr>
          <w:p w14:paraId="1FE5C774" w14:textId="77777777" w:rsidR="00DD5C25" w:rsidRPr="00320F33" w:rsidRDefault="00DD5C25" w:rsidP="007458EE">
            <w:pPr>
              <w:jc w:val="right"/>
              <w:rPr>
                <w:sz w:val="20"/>
                <w:szCs w:val="20"/>
                <w:lang w:val="ru-RU"/>
              </w:rPr>
            </w:pPr>
            <w:r w:rsidRPr="00320F33">
              <w:rPr>
                <w:sz w:val="20"/>
                <w:lang w:val="ru-RU"/>
              </w:rPr>
              <w:t>2 556 533</w:t>
            </w:r>
          </w:p>
        </w:tc>
      </w:tr>
      <w:tr w:rsidR="00DD5C25" w:rsidRPr="00320F33" w14:paraId="000CFEC4" w14:textId="77777777" w:rsidTr="007458EE">
        <w:trPr>
          <w:trHeight w:val="425"/>
        </w:trPr>
        <w:tc>
          <w:tcPr>
            <w:tcW w:w="3333" w:type="pct"/>
            <w:tcBorders>
              <w:top w:val="nil"/>
              <w:left w:val="single" w:sz="4" w:space="0" w:color="auto"/>
              <w:bottom w:val="single" w:sz="4" w:space="0" w:color="auto"/>
              <w:right w:val="single" w:sz="4" w:space="0" w:color="auto"/>
            </w:tcBorders>
            <w:hideMark/>
          </w:tcPr>
          <w:p w14:paraId="14DA9B32" w14:textId="52083C62" w:rsidR="00DD5C25" w:rsidRPr="00320F33" w:rsidRDefault="00DD5C25" w:rsidP="007458EE">
            <w:pPr>
              <w:ind w:left="591" w:right="-135"/>
              <w:jc w:val="left"/>
              <w:rPr>
                <w:i/>
                <w:iCs/>
                <w:sz w:val="20"/>
                <w:szCs w:val="20"/>
                <w:lang w:val="ru-RU"/>
              </w:rPr>
            </w:pPr>
            <w:r w:rsidRPr="00320F33">
              <w:rPr>
                <w:i/>
                <w:sz w:val="20"/>
                <w:lang w:val="ru-RU"/>
              </w:rPr>
              <w:t xml:space="preserve">Сокращение остаточного потребления ГФУ, отвечающего требованиям финансирования, </w:t>
            </w:r>
            <w:r w:rsidR="00343047">
              <w:rPr>
                <w:i/>
                <w:sz w:val="20"/>
                <w:lang w:val="ru-RU"/>
              </w:rPr>
              <w:t>обеспечиваемое</w:t>
            </w:r>
            <w:r w:rsidRPr="00320F33">
              <w:rPr>
                <w:i/>
                <w:sz w:val="20"/>
                <w:lang w:val="ru-RU"/>
              </w:rPr>
              <w:t xml:space="preserve"> за счет конверсии в секторе производства</w:t>
            </w:r>
          </w:p>
        </w:tc>
        <w:tc>
          <w:tcPr>
            <w:tcW w:w="764" w:type="pct"/>
            <w:tcBorders>
              <w:top w:val="nil"/>
              <w:left w:val="nil"/>
              <w:bottom w:val="single" w:sz="4" w:space="0" w:color="auto"/>
              <w:right w:val="single" w:sz="4" w:space="0" w:color="auto"/>
            </w:tcBorders>
            <w:hideMark/>
          </w:tcPr>
          <w:p w14:paraId="218077A7" w14:textId="11168EF8" w:rsidR="00DD5C25" w:rsidRPr="00320F33" w:rsidRDefault="00DD5C25" w:rsidP="007458EE">
            <w:pPr>
              <w:jc w:val="left"/>
              <w:rPr>
                <w:i/>
                <w:iCs/>
                <w:sz w:val="20"/>
                <w:szCs w:val="20"/>
                <w:lang w:val="ru-RU"/>
              </w:rPr>
            </w:pPr>
            <w:r w:rsidRPr="00320F33">
              <w:rPr>
                <w:i/>
                <w:sz w:val="20"/>
                <w:lang w:val="ru-RU"/>
              </w:rPr>
              <w:t>тонн эквивалента СО₂</w:t>
            </w:r>
          </w:p>
        </w:tc>
        <w:tc>
          <w:tcPr>
            <w:tcW w:w="903" w:type="pct"/>
            <w:tcBorders>
              <w:top w:val="nil"/>
              <w:left w:val="nil"/>
              <w:bottom w:val="single" w:sz="4" w:space="0" w:color="auto"/>
              <w:right w:val="single" w:sz="4" w:space="0" w:color="auto"/>
            </w:tcBorders>
            <w:noWrap/>
            <w:hideMark/>
          </w:tcPr>
          <w:p w14:paraId="587AF4C5" w14:textId="77777777" w:rsidR="00DD5C25" w:rsidRPr="00320F33" w:rsidRDefault="00DD5C25" w:rsidP="007458EE">
            <w:pPr>
              <w:jc w:val="right"/>
              <w:rPr>
                <w:i/>
                <w:iCs/>
                <w:sz w:val="20"/>
                <w:szCs w:val="20"/>
                <w:lang w:val="ru-RU"/>
              </w:rPr>
            </w:pPr>
            <w:r w:rsidRPr="00320F33">
              <w:rPr>
                <w:sz w:val="20"/>
                <w:lang w:val="ru-RU"/>
              </w:rPr>
              <w:t>345 486</w:t>
            </w:r>
          </w:p>
        </w:tc>
      </w:tr>
      <w:tr w:rsidR="00DD5C25" w:rsidRPr="00320F33" w14:paraId="2F6AA624" w14:textId="77777777" w:rsidTr="007458EE">
        <w:trPr>
          <w:trHeight w:val="251"/>
        </w:trPr>
        <w:tc>
          <w:tcPr>
            <w:tcW w:w="3333" w:type="pct"/>
            <w:tcBorders>
              <w:top w:val="nil"/>
              <w:left w:val="single" w:sz="4" w:space="0" w:color="auto"/>
              <w:bottom w:val="single" w:sz="4" w:space="0" w:color="auto"/>
              <w:right w:val="single" w:sz="4" w:space="0" w:color="auto"/>
            </w:tcBorders>
            <w:hideMark/>
          </w:tcPr>
          <w:p w14:paraId="0D96467A" w14:textId="77777777" w:rsidR="00DD5C25" w:rsidRPr="00320F33" w:rsidRDefault="00DD5C25" w:rsidP="007458EE">
            <w:pPr>
              <w:ind w:left="591"/>
              <w:jc w:val="left"/>
              <w:rPr>
                <w:i/>
                <w:iCs/>
                <w:sz w:val="20"/>
                <w:szCs w:val="20"/>
                <w:lang w:val="ru-RU"/>
              </w:rPr>
            </w:pPr>
            <w:r w:rsidRPr="00320F33">
              <w:rPr>
                <w:i/>
                <w:sz w:val="20"/>
                <w:lang w:val="ru-RU"/>
              </w:rPr>
              <w:t>Сокращение остаточного потребления ГФУ,</w:t>
            </w:r>
            <w:r w:rsidRPr="00B80578">
              <w:rPr>
                <w:i/>
                <w:sz w:val="20"/>
                <w:lang w:val="ru-RU"/>
              </w:rPr>
              <w:t xml:space="preserve"> </w:t>
            </w:r>
            <w:r w:rsidRPr="00320F33">
              <w:rPr>
                <w:i/>
                <w:sz w:val="20"/>
                <w:lang w:val="ru-RU"/>
              </w:rPr>
              <w:t>отвечающего требованиям финансирования, в секторе обслуживания</w:t>
            </w:r>
          </w:p>
        </w:tc>
        <w:tc>
          <w:tcPr>
            <w:tcW w:w="764" w:type="pct"/>
            <w:tcBorders>
              <w:top w:val="nil"/>
              <w:left w:val="nil"/>
              <w:bottom w:val="single" w:sz="4" w:space="0" w:color="auto"/>
              <w:right w:val="single" w:sz="4" w:space="0" w:color="auto"/>
            </w:tcBorders>
            <w:hideMark/>
          </w:tcPr>
          <w:p w14:paraId="591A5C4F" w14:textId="15419C51" w:rsidR="00DD5C25" w:rsidRPr="00320F33" w:rsidRDefault="00DD5C25" w:rsidP="007458EE">
            <w:pPr>
              <w:jc w:val="left"/>
              <w:rPr>
                <w:i/>
                <w:iCs/>
                <w:sz w:val="20"/>
                <w:szCs w:val="20"/>
                <w:lang w:val="ru-RU"/>
              </w:rPr>
            </w:pPr>
            <w:r w:rsidRPr="00320F33">
              <w:rPr>
                <w:i/>
                <w:sz w:val="20"/>
                <w:lang w:val="ru-RU"/>
              </w:rPr>
              <w:t>тонн эквивалента СО₂</w:t>
            </w:r>
          </w:p>
        </w:tc>
        <w:tc>
          <w:tcPr>
            <w:tcW w:w="903" w:type="pct"/>
            <w:tcBorders>
              <w:top w:val="nil"/>
              <w:left w:val="nil"/>
              <w:bottom w:val="single" w:sz="4" w:space="0" w:color="auto"/>
              <w:right w:val="single" w:sz="4" w:space="0" w:color="auto"/>
            </w:tcBorders>
            <w:noWrap/>
            <w:hideMark/>
          </w:tcPr>
          <w:p w14:paraId="63542DB7" w14:textId="77777777" w:rsidR="00DD5C25" w:rsidRPr="00320F33" w:rsidRDefault="00DD5C25" w:rsidP="007458EE">
            <w:pPr>
              <w:jc w:val="right"/>
              <w:rPr>
                <w:i/>
                <w:iCs/>
                <w:sz w:val="20"/>
                <w:szCs w:val="20"/>
                <w:lang w:val="ru-RU"/>
              </w:rPr>
            </w:pPr>
            <w:r w:rsidRPr="00320F33">
              <w:rPr>
                <w:sz w:val="20"/>
                <w:lang w:val="ru-RU"/>
              </w:rPr>
              <w:t>635 531</w:t>
            </w:r>
          </w:p>
        </w:tc>
      </w:tr>
      <w:tr w:rsidR="00DD5C25" w:rsidRPr="00320F33" w14:paraId="5AE6ED4C" w14:textId="77777777" w:rsidTr="007458EE">
        <w:trPr>
          <w:trHeight w:val="425"/>
        </w:trPr>
        <w:tc>
          <w:tcPr>
            <w:tcW w:w="3333" w:type="pct"/>
            <w:tcBorders>
              <w:top w:val="single" w:sz="4" w:space="0" w:color="auto"/>
              <w:left w:val="single" w:sz="4" w:space="0" w:color="auto"/>
              <w:bottom w:val="single" w:sz="4" w:space="0" w:color="auto"/>
              <w:right w:val="single" w:sz="4" w:space="0" w:color="auto"/>
            </w:tcBorders>
            <w:hideMark/>
          </w:tcPr>
          <w:p w14:paraId="297472B2" w14:textId="77777777" w:rsidR="00DD5C25" w:rsidRPr="00320F33" w:rsidRDefault="00DD5C25" w:rsidP="007458EE">
            <w:pPr>
              <w:ind w:left="591"/>
              <w:jc w:val="left"/>
              <w:rPr>
                <w:i/>
                <w:iCs/>
                <w:sz w:val="20"/>
                <w:szCs w:val="20"/>
                <w:lang w:val="ru-RU"/>
              </w:rPr>
            </w:pPr>
            <w:r w:rsidRPr="00320F33">
              <w:rPr>
                <w:i/>
                <w:sz w:val="20"/>
                <w:lang w:val="ru-RU"/>
              </w:rPr>
              <w:t>Поэтапное прекращение использования ГФУ-32 в результате конверсии в Lematic Industries</w:t>
            </w:r>
          </w:p>
        </w:tc>
        <w:tc>
          <w:tcPr>
            <w:tcW w:w="764" w:type="pct"/>
            <w:tcBorders>
              <w:top w:val="single" w:sz="4" w:space="0" w:color="auto"/>
              <w:left w:val="nil"/>
              <w:bottom w:val="single" w:sz="4" w:space="0" w:color="auto"/>
              <w:right w:val="single" w:sz="4" w:space="0" w:color="auto"/>
            </w:tcBorders>
            <w:hideMark/>
          </w:tcPr>
          <w:p w14:paraId="7360D24E" w14:textId="3DF5AED9" w:rsidR="00DD5C25" w:rsidRPr="00320F33" w:rsidRDefault="00DD5C25" w:rsidP="007458EE">
            <w:pPr>
              <w:jc w:val="left"/>
              <w:rPr>
                <w:i/>
                <w:iCs/>
                <w:sz w:val="20"/>
                <w:szCs w:val="20"/>
                <w:lang w:val="ru-RU"/>
              </w:rPr>
            </w:pPr>
            <w:r w:rsidRPr="00320F33">
              <w:rPr>
                <w:i/>
                <w:sz w:val="20"/>
                <w:lang w:val="ru-RU"/>
              </w:rPr>
              <w:t>тонн эквивалента СО₂</w:t>
            </w:r>
          </w:p>
        </w:tc>
        <w:tc>
          <w:tcPr>
            <w:tcW w:w="903" w:type="pct"/>
            <w:tcBorders>
              <w:top w:val="single" w:sz="4" w:space="0" w:color="auto"/>
              <w:left w:val="nil"/>
              <w:bottom w:val="single" w:sz="4" w:space="0" w:color="auto"/>
              <w:right w:val="single" w:sz="4" w:space="0" w:color="auto"/>
            </w:tcBorders>
            <w:noWrap/>
            <w:hideMark/>
          </w:tcPr>
          <w:p w14:paraId="6470EAA7" w14:textId="77777777" w:rsidR="00DD5C25" w:rsidRPr="00320F33" w:rsidRDefault="00DD5C25" w:rsidP="007458EE">
            <w:pPr>
              <w:jc w:val="right"/>
              <w:rPr>
                <w:i/>
                <w:iCs/>
                <w:sz w:val="20"/>
                <w:szCs w:val="20"/>
                <w:lang w:val="ru-RU"/>
              </w:rPr>
            </w:pPr>
            <w:r w:rsidRPr="00320F33">
              <w:rPr>
                <w:sz w:val="20"/>
                <w:lang w:val="ru-RU"/>
              </w:rPr>
              <w:t>23 194</w:t>
            </w:r>
          </w:p>
        </w:tc>
      </w:tr>
      <w:tr w:rsidR="00DD5C25" w:rsidRPr="00320F33" w14:paraId="3AEFEF33" w14:textId="77777777" w:rsidTr="007458EE">
        <w:trPr>
          <w:trHeight w:val="130"/>
        </w:trPr>
        <w:tc>
          <w:tcPr>
            <w:tcW w:w="5000" w:type="pct"/>
            <w:gridSpan w:val="3"/>
            <w:tcBorders>
              <w:top w:val="single" w:sz="4" w:space="0" w:color="auto"/>
              <w:left w:val="single" w:sz="4" w:space="0" w:color="auto"/>
              <w:bottom w:val="single" w:sz="4" w:space="0" w:color="auto"/>
              <w:right w:val="single" w:sz="4" w:space="0" w:color="auto"/>
            </w:tcBorders>
          </w:tcPr>
          <w:p w14:paraId="682A5446" w14:textId="77777777" w:rsidR="00DD5C25" w:rsidRPr="00320F33" w:rsidRDefault="00DD5C25" w:rsidP="007458EE">
            <w:pPr>
              <w:jc w:val="center"/>
              <w:rPr>
                <w:b/>
                <w:bCs/>
                <w:sz w:val="20"/>
                <w:szCs w:val="20"/>
                <w:lang w:val="ru-RU"/>
              </w:rPr>
            </w:pPr>
            <w:r w:rsidRPr="00320F33">
              <w:rPr>
                <w:b/>
                <w:sz w:val="20"/>
                <w:lang w:val="ru-RU"/>
              </w:rPr>
              <w:t>Целевое сокращение</w:t>
            </w:r>
          </w:p>
        </w:tc>
      </w:tr>
      <w:tr w:rsidR="00DD5C25" w:rsidRPr="00320F33" w14:paraId="259EDD2F" w14:textId="77777777" w:rsidTr="007458EE">
        <w:trPr>
          <w:trHeight w:val="251"/>
        </w:trPr>
        <w:tc>
          <w:tcPr>
            <w:tcW w:w="3333" w:type="pct"/>
            <w:tcBorders>
              <w:top w:val="single" w:sz="4" w:space="0" w:color="auto"/>
              <w:left w:val="single" w:sz="4" w:space="0" w:color="auto"/>
              <w:bottom w:val="single" w:sz="4" w:space="0" w:color="auto"/>
              <w:right w:val="single" w:sz="4" w:space="0" w:color="auto"/>
            </w:tcBorders>
            <w:hideMark/>
          </w:tcPr>
          <w:p w14:paraId="21B85557" w14:textId="77777777" w:rsidR="00DD5C25" w:rsidRPr="00320F33" w:rsidRDefault="00DD5C25" w:rsidP="007458EE">
            <w:pPr>
              <w:jc w:val="left"/>
              <w:rPr>
                <w:sz w:val="20"/>
                <w:szCs w:val="20"/>
                <w:lang w:val="ru-RU"/>
              </w:rPr>
            </w:pPr>
            <w:r w:rsidRPr="00320F33">
              <w:rPr>
                <w:sz w:val="20"/>
                <w:lang w:val="ru-RU"/>
              </w:rPr>
              <w:t>Целевой показатель на 2023 г.</w:t>
            </w:r>
          </w:p>
        </w:tc>
        <w:tc>
          <w:tcPr>
            <w:tcW w:w="764" w:type="pct"/>
            <w:tcBorders>
              <w:top w:val="single" w:sz="4" w:space="0" w:color="auto"/>
              <w:left w:val="nil"/>
              <w:bottom w:val="single" w:sz="4" w:space="0" w:color="auto"/>
              <w:right w:val="single" w:sz="4" w:space="0" w:color="auto"/>
            </w:tcBorders>
            <w:hideMark/>
          </w:tcPr>
          <w:p w14:paraId="37AEADF8" w14:textId="15BE3B4D" w:rsidR="00DD5C25" w:rsidRPr="00320F33" w:rsidRDefault="00DD5C25" w:rsidP="007458EE">
            <w:pPr>
              <w:jc w:val="left"/>
              <w:rPr>
                <w:sz w:val="20"/>
                <w:szCs w:val="20"/>
                <w:lang w:val="ru-RU"/>
              </w:rPr>
            </w:pPr>
            <w:r w:rsidRPr="00320F33">
              <w:rPr>
                <w:sz w:val="20"/>
                <w:lang w:val="ru-RU"/>
              </w:rPr>
              <w:t>тонн эквивалента СО₂</w:t>
            </w:r>
          </w:p>
        </w:tc>
        <w:tc>
          <w:tcPr>
            <w:tcW w:w="903" w:type="pct"/>
            <w:tcBorders>
              <w:top w:val="single" w:sz="4" w:space="0" w:color="auto"/>
              <w:left w:val="nil"/>
              <w:bottom w:val="single" w:sz="4" w:space="0" w:color="auto"/>
              <w:right w:val="single" w:sz="4" w:space="0" w:color="auto"/>
            </w:tcBorders>
            <w:noWrap/>
            <w:vAlign w:val="bottom"/>
            <w:hideMark/>
          </w:tcPr>
          <w:p w14:paraId="4354C1E2" w14:textId="77777777" w:rsidR="00DD5C25" w:rsidRPr="00320F33" w:rsidRDefault="00DD5C25" w:rsidP="007458EE">
            <w:pPr>
              <w:jc w:val="right"/>
              <w:rPr>
                <w:sz w:val="20"/>
                <w:szCs w:val="20"/>
                <w:lang w:val="ru-RU"/>
              </w:rPr>
            </w:pPr>
            <w:r w:rsidRPr="00320F33">
              <w:rPr>
                <w:sz w:val="20"/>
                <w:lang w:val="ru-RU"/>
              </w:rPr>
              <w:t>1 575 516</w:t>
            </w:r>
          </w:p>
        </w:tc>
      </w:tr>
    </w:tbl>
    <w:p w14:paraId="5A9824FF" w14:textId="77777777" w:rsidR="00DD5C25" w:rsidRPr="00320F33" w:rsidRDefault="00DD5C25" w:rsidP="00DD5C25">
      <w:pPr>
        <w:keepNext/>
        <w:rPr>
          <w:u w:val="single"/>
          <w:lang w:val="ru-RU"/>
        </w:rPr>
      </w:pPr>
    </w:p>
    <w:p w14:paraId="19D02B12" w14:textId="77777777" w:rsidR="00DD5C25" w:rsidRPr="00320F33" w:rsidRDefault="00DD5C25" w:rsidP="00DD5C25">
      <w:pPr>
        <w:keepNext/>
        <w:spacing w:after="240"/>
        <w:rPr>
          <w:lang w:val="ru-RU"/>
        </w:rPr>
      </w:pPr>
      <w:r w:rsidRPr="00320F33">
        <w:rPr>
          <w:u w:val="single"/>
          <w:lang w:val="ru-RU"/>
        </w:rPr>
        <w:t>Общая стоимость проекта</w:t>
      </w:r>
      <w:r w:rsidRPr="00320F33">
        <w:rPr>
          <w:lang w:val="ru-RU"/>
        </w:rPr>
        <w:t xml:space="preserve"> </w:t>
      </w:r>
    </w:p>
    <w:p w14:paraId="6211229C" w14:textId="63969EDF" w:rsidR="00DD5C25" w:rsidRPr="00320F33" w:rsidRDefault="00DD5C25" w:rsidP="00DD5C25">
      <w:pPr>
        <w:pStyle w:val="Heading1"/>
        <w:keepNext/>
        <w:spacing w:after="0"/>
        <w:rPr>
          <w:lang w:val="ru-RU"/>
        </w:rPr>
      </w:pPr>
      <w:r w:rsidRPr="00320F33">
        <w:rPr>
          <w:lang w:val="ru-RU"/>
        </w:rPr>
        <w:t>Общая стоимость составляет 4 809 229 долл. США, при этом этап I ПРК для Ливана приведет к сокращению потребления в стране ГФУ, отвечающего критериям финансирования, на 981,017 тонн эквивалента СО₂, как показано в таблице 15. Проект конверсии, утвержденный на 81</w:t>
      </w:r>
      <w:r>
        <w:rPr>
          <w:lang w:val="ru-RU"/>
        </w:rPr>
        <w:t>˗</w:t>
      </w:r>
      <w:r w:rsidRPr="00320F33">
        <w:rPr>
          <w:lang w:val="ru-RU"/>
        </w:rPr>
        <w:t>м совещании, в отношении бытовых холодильников в Lematic Industries</w:t>
      </w:r>
      <w:r w:rsidR="006170F8">
        <w:rPr>
          <w:lang w:val="ru-RU"/>
        </w:rPr>
        <w:t>,</w:t>
      </w:r>
      <w:r w:rsidRPr="00320F33">
        <w:rPr>
          <w:lang w:val="ru-RU"/>
        </w:rPr>
        <w:t xml:space="preserve"> обеспечит сокращение потребления ГФУ на 245 860 тонн эквивалента СО₂. В сочетании с сокращениями, которые должны быть </w:t>
      </w:r>
      <w:r w:rsidR="006170F8">
        <w:rPr>
          <w:lang w:val="ru-RU"/>
        </w:rPr>
        <w:t>обеспечены</w:t>
      </w:r>
      <w:r w:rsidRPr="00320F33">
        <w:rPr>
          <w:lang w:val="ru-RU"/>
        </w:rPr>
        <w:t xml:space="preserve"> на этапе I ПРК, общий объем сокращения остаточного потребления ГФУ в стране, соответствующего требованиям финансирования, состав</w:t>
      </w:r>
      <w:r w:rsidR="00B418A7">
        <w:rPr>
          <w:lang w:val="ru-RU"/>
        </w:rPr>
        <w:t>и</w:t>
      </w:r>
      <w:r w:rsidRPr="00320F33">
        <w:rPr>
          <w:lang w:val="ru-RU"/>
        </w:rPr>
        <w:t xml:space="preserve">т 1 226 877 тонн эквивалента СО₂. </w:t>
      </w:r>
    </w:p>
    <w:p w14:paraId="4669A90B" w14:textId="77777777" w:rsidR="00DD5C25" w:rsidRPr="00320F33" w:rsidRDefault="00DD5C25" w:rsidP="00DD5C25">
      <w:pPr>
        <w:rPr>
          <w:lang w:val="ru-RU"/>
        </w:rPr>
      </w:pPr>
    </w:p>
    <w:p w14:paraId="5E86D3D3" w14:textId="28E4FEAC" w:rsidR="00DD5C25" w:rsidRPr="00320F33" w:rsidRDefault="00DD5C25" w:rsidP="00073826">
      <w:pPr>
        <w:widowControl w:val="0"/>
        <w:suppressAutoHyphens/>
        <w:ind w:right="4"/>
        <w:rPr>
          <w:lang w:val="ru-RU"/>
        </w:rPr>
      </w:pPr>
      <w:r w:rsidRPr="00320F33">
        <w:rPr>
          <w:b/>
          <w:lang w:val="ru-RU"/>
        </w:rPr>
        <w:t>Таблица 15. Согласованная стоимость предлагаемых мероприятий для осуществления на этапе I ПРК в Ливане</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1053"/>
        <w:gridCol w:w="963"/>
        <w:gridCol w:w="1100"/>
        <w:gridCol w:w="964"/>
        <w:gridCol w:w="881"/>
        <w:gridCol w:w="1045"/>
        <w:gridCol w:w="827"/>
        <w:gridCol w:w="962"/>
      </w:tblGrid>
      <w:tr w:rsidR="00DD5C25" w:rsidRPr="00320F33" w14:paraId="4F4D7E7D" w14:textId="77777777" w:rsidTr="00C92545">
        <w:trPr>
          <w:trHeight w:val="51"/>
          <w:jc w:val="center"/>
        </w:trPr>
        <w:tc>
          <w:tcPr>
            <w:tcW w:w="1555" w:type="dxa"/>
            <w:vMerge w:val="restart"/>
            <w:tcBorders>
              <w:top w:val="single" w:sz="4" w:space="0" w:color="auto"/>
              <w:left w:val="single" w:sz="4" w:space="0" w:color="auto"/>
              <w:right w:val="single" w:sz="4" w:space="0" w:color="auto"/>
            </w:tcBorders>
            <w:tcMar>
              <w:left w:w="85" w:type="dxa"/>
              <w:right w:w="85" w:type="dxa"/>
            </w:tcMar>
            <w:vAlign w:val="center"/>
            <w:hideMark/>
          </w:tcPr>
          <w:p w14:paraId="757934C5" w14:textId="77777777" w:rsidR="00DD5C25" w:rsidRPr="00320F33" w:rsidRDefault="00DD5C25" w:rsidP="007458EE">
            <w:pPr>
              <w:ind w:right="-16"/>
              <w:jc w:val="center"/>
              <w:rPr>
                <w:b/>
                <w:sz w:val="20"/>
                <w:szCs w:val="20"/>
                <w:lang w:val="ru-RU"/>
              </w:rPr>
            </w:pPr>
            <w:r w:rsidRPr="00320F33">
              <w:rPr>
                <w:b/>
                <w:sz w:val="20"/>
                <w:lang w:val="ru-RU"/>
              </w:rPr>
              <w:t>Сектор</w:t>
            </w:r>
          </w:p>
        </w:tc>
        <w:tc>
          <w:tcPr>
            <w:tcW w:w="1053" w:type="dxa"/>
            <w:vMerge w:val="restart"/>
            <w:tcBorders>
              <w:top w:val="single" w:sz="4" w:space="0" w:color="auto"/>
              <w:left w:val="single" w:sz="4" w:space="0" w:color="auto"/>
              <w:right w:val="single" w:sz="4" w:space="0" w:color="auto"/>
            </w:tcBorders>
            <w:tcMar>
              <w:left w:w="85" w:type="dxa"/>
              <w:right w:w="85" w:type="dxa"/>
            </w:tcMar>
            <w:vAlign w:val="center"/>
            <w:hideMark/>
          </w:tcPr>
          <w:p w14:paraId="45EA51B7" w14:textId="77777777" w:rsidR="00DD5C25" w:rsidRPr="00320F33" w:rsidRDefault="00DD5C25" w:rsidP="007458EE">
            <w:pPr>
              <w:ind w:left="-85" w:right="-16"/>
              <w:jc w:val="center"/>
              <w:rPr>
                <w:b/>
                <w:bCs/>
                <w:sz w:val="20"/>
                <w:szCs w:val="20"/>
                <w:lang w:val="ru-RU"/>
              </w:rPr>
            </w:pPr>
            <w:r w:rsidRPr="00320F33">
              <w:rPr>
                <w:b/>
                <w:sz w:val="20"/>
                <w:lang w:val="ru-RU"/>
              </w:rPr>
              <w:t>Вещество</w:t>
            </w:r>
          </w:p>
        </w:tc>
        <w:tc>
          <w:tcPr>
            <w:tcW w:w="3908" w:type="dxa"/>
            <w:gridSpan w:val="4"/>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494DC5E7" w14:textId="77777777" w:rsidR="00DD5C25" w:rsidRPr="00320F33" w:rsidRDefault="00DD5C25" w:rsidP="007458EE">
            <w:pPr>
              <w:ind w:right="-16"/>
              <w:jc w:val="center"/>
              <w:rPr>
                <w:b/>
                <w:sz w:val="20"/>
                <w:szCs w:val="20"/>
                <w:lang w:val="ru-RU"/>
              </w:rPr>
            </w:pPr>
            <w:r w:rsidRPr="00320F33">
              <w:rPr>
                <w:b/>
                <w:sz w:val="20"/>
                <w:lang w:val="ru-RU"/>
              </w:rPr>
              <w:t>Целевое поэтапное прекращение</w:t>
            </w:r>
          </w:p>
        </w:tc>
        <w:tc>
          <w:tcPr>
            <w:tcW w:w="1045" w:type="dxa"/>
            <w:tcBorders>
              <w:top w:val="single" w:sz="4" w:space="0" w:color="auto"/>
              <w:left w:val="single" w:sz="4" w:space="0" w:color="auto"/>
              <w:right w:val="single" w:sz="4" w:space="0" w:color="auto"/>
            </w:tcBorders>
            <w:tcMar>
              <w:left w:w="85" w:type="dxa"/>
              <w:right w:w="85" w:type="dxa"/>
            </w:tcMar>
            <w:vAlign w:val="center"/>
            <w:hideMark/>
          </w:tcPr>
          <w:p w14:paraId="47AE0263" w14:textId="77777777" w:rsidR="00DD5C25" w:rsidRPr="00320F33" w:rsidRDefault="00DD5C25" w:rsidP="007458EE">
            <w:pPr>
              <w:ind w:right="-16"/>
              <w:jc w:val="center"/>
              <w:rPr>
                <w:b/>
                <w:sz w:val="20"/>
                <w:szCs w:val="20"/>
                <w:lang w:val="ru-RU"/>
              </w:rPr>
            </w:pPr>
            <w:r w:rsidRPr="00320F33">
              <w:rPr>
                <w:b/>
                <w:sz w:val="20"/>
                <w:lang w:val="ru-RU"/>
              </w:rPr>
              <w:t>Стоимость</w:t>
            </w:r>
          </w:p>
        </w:tc>
        <w:tc>
          <w:tcPr>
            <w:tcW w:w="1789" w:type="dxa"/>
            <w:gridSpan w:val="2"/>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14:paraId="799E7723" w14:textId="77777777" w:rsidR="00DD5C25" w:rsidRPr="00320F33" w:rsidRDefault="00DD5C25" w:rsidP="007458EE">
            <w:pPr>
              <w:ind w:right="-16"/>
              <w:jc w:val="center"/>
              <w:rPr>
                <w:b/>
                <w:sz w:val="20"/>
                <w:szCs w:val="20"/>
                <w:lang w:val="ru-RU"/>
              </w:rPr>
            </w:pPr>
            <w:r w:rsidRPr="00320F33">
              <w:rPr>
                <w:b/>
                <w:sz w:val="20"/>
                <w:lang w:val="ru-RU"/>
              </w:rPr>
              <w:t>Эффективность затрат</w:t>
            </w:r>
          </w:p>
        </w:tc>
      </w:tr>
      <w:tr w:rsidR="00DD5C25" w:rsidRPr="00411314" w14:paraId="634500B2" w14:textId="77777777" w:rsidTr="00C92545">
        <w:trPr>
          <w:trHeight w:val="39"/>
          <w:jc w:val="center"/>
        </w:trPr>
        <w:tc>
          <w:tcPr>
            <w:tcW w:w="1555" w:type="dxa"/>
            <w:vMerge/>
            <w:tcBorders>
              <w:left w:val="single" w:sz="4" w:space="0" w:color="auto"/>
              <w:right w:val="single" w:sz="4" w:space="0" w:color="auto"/>
            </w:tcBorders>
            <w:tcMar>
              <w:left w:w="85" w:type="dxa"/>
              <w:right w:w="85" w:type="dxa"/>
            </w:tcMar>
            <w:vAlign w:val="center"/>
          </w:tcPr>
          <w:p w14:paraId="6AFA5627" w14:textId="77777777" w:rsidR="00DD5C25" w:rsidRPr="00320F33" w:rsidRDefault="00DD5C25" w:rsidP="007458EE">
            <w:pPr>
              <w:ind w:right="-16"/>
              <w:jc w:val="center"/>
              <w:rPr>
                <w:b/>
                <w:sz w:val="20"/>
                <w:lang w:val="ru-RU"/>
              </w:rPr>
            </w:pPr>
          </w:p>
        </w:tc>
        <w:tc>
          <w:tcPr>
            <w:tcW w:w="1053" w:type="dxa"/>
            <w:vMerge/>
            <w:tcBorders>
              <w:left w:val="single" w:sz="4" w:space="0" w:color="auto"/>
              <w:right w:val="single" w:sz="4" w:space="0" w:color="auto"/>
            </w:tcBorders>
            <w:tcMar>
              <w:left w:w="85" w:type="dxa"/>
              <w:right w:w="85" w:type="dxa"/>
            </w:tcMar>
            <w:vAlign w:val="center"/>
          </w:tcPr>
          <w:p w14:paraId="20C800B8" w14:textId="77777777" w:rsidR="00DD5C25" w:rsidRPr="00320F33" w:rsidRDefault="00DD5C25" w:rsidP="007458EE">
            <w:pPr>
              <w:ind w:right="-16"/>
              <w:jc w:val="center"/>
              <w:rPr>
                <w:b/>
                <w:sz w:val="20"/>
                <w:lang w:val="ru-RU"/>
              </w:rPr>
            </w:pPr>
          </w:p>
        </w:tc>
        <w:tc>
          <w:tcPr>
            <w:tcW w:w="2063" w:type="dxa"/>
            <w:gridSpan w:val="2"/>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3D051B6" w14:textId="77777777" w:rsidR="00DD5C25" w:rsidRPr="00320F33" w:rsidRDefault="00DD5C25" w:rsidP="007458EE">
            <w:pPr>
              <w:ind w:right="-16"/>
              <w:jc w:val="center"/>
              <w:rPr>
                <w:b/>
                <w:sz w:val="20"/>
                <w:lang w:val="ru-RU"/>
              </w:rPr>
            </w:pPr>
            <w:r w:rsidRPr="00320F33">
              <w:rPr>
                <w:b/>
                <w:sz w:val="20"/>
                <w:lang w:val="ru-RU"/>
              </w:rPr>
              <w:t>т</w:t>
            </w:r>
          </w:p>
        </w:tc>
        <w:tc>
          <w:tcPr>
            <w:tcW w:w="1845" w:type="dxa"/>
            <w:gridSpan w:val="2"/>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59DB75CD" w14:textId="740AE293" w:rsidR="00DD5C25" w:rsidRPr="00320F33" w:rsidRDefault="00DD5C25" w:rsidP="007458EE">
            <w:pPr>
              <w:ind w:right="-16"/>
              <w:jc w:val="center"/>
              <w:rPr>
                <w:b/>
                <w:sz w:val="20"/>
                <w:lang w:val="ru-RU"/>
              </w:rPr>
            </w:pPr>
            <w:r w:rsidRPr="00320F33">
              <w:rPr>
                <w:b/>
                <w:sz w:val="20"/>
                <w:lang w:val="ru-RU"/>
              </w:rPr>
              <w:t>тонн эквивалента СО₂</w:t>
            </w:r>
          </w:p>
        </w:tc>
        <w:tc>
          <w:tcPr>
            <w:tcW w:w="1045" w:type="dxa"/>
            <w:vMerge w:val="restart"/>
            <w:tcBorders>
              <w:left w:val="single" w:sz="4" w:space="0" w:color="auto"/>
              <w:right w:val="single" w:sz="4" w:space="0" w:color="auto"/>
            </w:tcBorders>
            <w:tcMar>
              <w:left w:w="85" w:type="dxa"/>
              <w:right w:w="85" w:type="dxa"/>
            </w:tcMar>
            <w:vAlign w:val="center"/>
          </w:tcPr>
          <w:p w14:paraId="53432CA3" w14:textId="77777777" w:rsidR="00DD5C25" w:rsidRPr="00320F33" w:rsidRDefault="00DD5C25" w:rsidP="007458EE">
            <w:pPr>
              <w:ind w:right="-16"/>
              <w:jc w:val="center"/>
              <w:rPr>
                <w:b/>
                <w:sz w:val="20"/>
                <w:lang w:val="ru-RU"/>
              </w:rPr>
            </w:pPr>
            <w:r w:rsidRPr="00320F33">
              <w:rPr>
                <w:b/>
                <w:sz w:val="20"/>
                <w:lang w:val="ru-RU"/>
              </w:rPr>
              <w:t>долл. США</w:t>
            </w:r>
          </w:p>
        </w:tc>
        <w:tc>
          <w:tcPr>
            <w:tcW w:w="827" w:type="dxa"/>
            <w:vMerge w:val="restart"/>
            <w:tcBorders>
              <w:top w:val="single" w:sz="4" w:space="0" w:color="auto"/>
              <w:left w:val="single" w:sz="4" w:space="0" w:color="auto"/>
              <w:right w:val="single" w:sz="4" w:space="0" w:color="auto"/>
            </w:tcBorders>
            <w:tcMar>
              <w:left w:w="85" w:type="dxa"/>
              <w:right w:w="85" w:type="dxa"/>
            </w:tcMar>
            <w:vAlign w:val="center"/>
          </w:tcPr>
          <w:p w14:paraId="53144A05" w14:textId="77777777" w:rsidR="00DD5C25" w:rsidRPr="00320F33" w:rsidRDefault="00DD5C25" w:rsidP="007458EE">
            <w:pPr>
              <w:tabs>
                <w:tab w:val="left" w:pos="744"/>
              </w:tabs>
              <w:ind w:right="-16"/>
              <w:jc w:val="center"/>
              <w:rPr>
                <w:b/>
                <w:sz w:val="20"/>
                <w:lang w:val="ru-RU"/>
              </w:rPr>
            </w:pPr>
            <w:r w:rsidRPr="00320F33">
              <w:rPr>
                <w:b/>
                <w:sz w:val="20"/>
                <w:lang w:val="ru-RU"/>
              </w:rPr>
              <w:t>долл. США/кг</w:t>
            </w:r>
          </w:p>
        </w:tc>
        <w:tc>
          <w:tcPr>
            <w:tcW w:w="962" w:type="dxa"/>
            <w:vMerge w:val="restart"/>
            <w:tcBorders>
              <w:top w:val="single" w:sz="4" w:space="0" w:color="auto"/>
              <w:left w:val="single" w:sz="4" w:space="0" w:color="auto"/>
              <w:right w:val="single" w:sz="4" w:space="0" w:color="auto"/>
            </w:tcBorders>
            <w:tcMar>
              <w:left w:w="85" w:type="dxa"/>
              <w:right w:w="85" w:type="dxa"/>
            </w:tcMar>
            <w:vAlign w:val="center"/>
          </w:tcPr>
          <w:p w14:paraId="4C6895BB" w14:textId="77777777" w:rsidR="00DD5C25" w:rsidRPr="00320F33" w:rsidRDefault="00DD5C25" w:rsidP="007458EE">
            <w:pPr>
              <w:ind w:left="-83" w:right="-16"/>
              <w:jc w:val="center"/>
              <w:rPr>
                <w:b/>
                <w:sz w:val="20"/>
                <w:lang w:val="ru-RU"/>
              </w:rPr>
            </w:pPr>
            <w:r w:rsidRPr="00320F33">
              <w:rPr>
                <w:b/>
                <w:sz w:val="20"/>
                <w:lang w:val="ru-RU"/>
              </w:rPr>
              <w:t>долл. США/т экв. CO</w:t>
            </w:r>
            <w:r w:rsidRPr="00320F33">
              <w:rPr>
                <w:b/>
                <w:sz w:val="20"/>
                <w:vertAlign w:val="subscript"/>
                <w:lang w:val="ru-RU"/>
              </w:rPr>
              <w:t>2</w:t>
            </w:r>
            <w:r w:rsidRPr="00320F33">
              <w:rPr>
                <w:b/>
                <w:sz w:val="20"/>
                <w:vertAlign w:val="subscript"/>
                <w:lang w:val="ru-RU"/>
              </w:rPr>
              <w:noBreakHyphen/>
            </w:r>
          </w:p>
        </w:tc>
      </w:tr>
      <w:tr w:rsidR="00DD5C25" w:rsidRPr="00320F33" w14:paraId="75F65C9C" w14:textId="77777777" w:rsidTr="00C92545">
        <w:trPr>
          <w:trHeight w:val="39"/>
          <w:jc w:val="center"/>
        </w:trPr>
        <w:tc>
          <w:tcPr>
            <w:tcW w:w="1555" w:type="dxa"/>
            <w:vMerge/>
            <w:tcBorders>
              <w:left w:val="single" w:sz="4" w:space="0" w:color="auto"/>
              <w:bottom w:val="single" w:sz="4" w:space="0" w:color="auto"/>
              <w:right w:val="single" w:sz="4" w:space="0" w:color="auto"/>
            </w:tcBorders>
            <w:tcMar>
              <w:left w:w="85" w:type="dxa"/>
              <w:right w:w="85" w:type="dxa"/>
            </w:tcMar>
            <w:vAlign w:val="center"/>
          </w:tcPr>
          <w:p w14:paraId="69389DBB" w14:textId="77777777" w:rsidR="00DD5C25" w:rsidRPr="00320F33" w:rsidRDefault="00DD5C25" w:rsidP="007458EE">
            <w:pPr>
              <w:ind w:right="-16"/>
              <w:jc w:val="center"/>
              <w:rPr>
                <w:b/>
                <w:sz w:val="20"/>
                <w:szCs w:val="20"/>
                <w:lang w:val="ru-RU" w:eastAsia="en-CA"/>
              </w:rPr>
            </w:pPr>
          </w:p>
        </w:tc>
        <w:tc>
          <w:tcPr>
            <w:tcW w:w="1053" w:type="dxa"/>
            <w:vMerge/>
            <w:tcBorders>
              <w:left w:val="single" w:sz="4" w:space="0" w:color="auto"/>
              <w:bottom w:val="single" w:sz="4" w:space="0" w:color="auto"/>
              <w:right w:val="single" w:sz="4" w:space="0" w:color="auto"/>
            </w:tcBorders>
            <w:tcMar>
              <w:left w:w="85" w:type="dxa"/>
              <w:right w:w="85" w:type="dxa"/>
            </w:tcMar>
            <w:vAlign w:val="center"/>
          </w:tcPr>
          <w:p w14:paraId="3C07EC72" w14:textId="77777777" w:rsidR="00DD5C25" w:rsidRPr="00320F33" w:rsidRDefault="00DD5C25" w:rsidP="007458EE">
            <w:pPr>
              <w:ind w:right="-16"/>
              <w:jc w:val="center"/>
              <w:rPr>
                <w:b/>
                <w:bCs/>
                <w:sz w:val="20"/>
                <w:szCs w:val="20"/>
                <w:lang w:val="ru-RU" w:eastAsia="en-CA"/>
              </w:rPr>
            </w:pPr>
          </w:p>
        </w:tc>
        <w:tc>
          <w:tcPr>
            <w:tcW w:w="963" w:type="dxa"/>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17069F44" w14:textId="0E44CD4E" w:rsidR="00DD5C25" w:rsidRPr="00320F33" w:rsidRDefault="00C92545" w:rsidP="00073826">
            <w:pPr>
              <w:ind w:right="-16"/>
              <w:jc w:val="center"/>
              <w:rPr>
                <w:b/>
                <w:sz w:val="20"/>
                <w:szCs w:val="20"/>
                <w:lang w:val="ru-RU"/>
              </w:rPr>
            </w:pPr>
            <w:r w:rsidRPr="00320F33">
              <w:rPr>
                <w:b/>
                <w:sz w:val="20"/>
                <w:lang w:val="ru-RU"/>
              </w:rPr>
              <w:t>Ф</w:t>
            </w:r>
            <w:r w:rsidR="00DD5C25" w:rsidRPr="00320F33">
              <w:rPr>
                <w:b/>
                <w:sz w:val="20"/>
                <w:lang w:val="ru-RU"/>
              </w:rPr>
              <w:t>инан</w:t>
            </w:r>
            <w:r>
              <w:rPr>
                <w:b/>
                <w:sz w:val="20"/>
                <w:lang w:val="ru-RU"/>
              </w:rPr>
              <w:t>-</w:t>
            </w:r>
            <w:r w:rsidR="00DD5C25" w:rsidRPr="00320F33">
              <w:rPr>
                <w:b/>
                <w:sz w:val="20"/>
                <w:lang w:val="ru-RU"/>
              </w:rPr>
              <w:t>сир</w:t>
            </w:r>
            <w:r w:rsidR="009C5A9C">
              <w:rPr>
                <w:b/>
                <w:sz w:val="20"/>
                <w:lang w:val="ru-RU"/>
              </w:rPr>
              <w:t>.</w:t>
            </w:r>
          </w:p>
        </w:tc>
        <w:tc>
          <w:tcPr>
            <w:tcW w:w="1100" w:type="dxa"/>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7418C2F9" w14:textId="34F03A11" w:rsidR="00DD5C25" w:rsidRPr="00320F33" w:rsidRDefault="00C92545" w:rsidP="00073826">
            <w:pPr>
              <w:ind w:right="-16"/>
              <w:jc w:val="center"/>
              <w:rPr>
                <w:b/>
                <w:sz w:val="20"/>
                <w:szCs w:val="20"/>
                <w:lang w:val="ru-RU"/>
              </w:rPr>
            </w:pPr>
            <w:r>
              <w:rPr>
                <w:b/>
                <w:sz w:val="20"/>
                <w:lang w:val="ru-RU"/>
              </w:rPr>
              <w:t>Н</w:t>
            </w:r>
            <w:r w:rsidR="00DD5C25" w:rsidRPr="00320F33">
              <w:rPr>
                <w:b/>
                <w:sz w:val="20"/>
                <w:lang w:val="ru-RU"/>
              </w:rPr>
              <w:t>е финан</w:t>
            </w:r>
            <w:r>
              <w:rPr>
                <w:b/>
                <w:sz w:val="20"/>
                <w:lang w:val="ru-RU"/>
              </w:rPr>
              <w:t>-</w:t>
            </w:r>
            <w:r w:rsidR="00DD5C25" w:rsidRPr="00320F33">
              <w:rPr>
                <w:b/>
                <w:sz w:val="20"/>
                <w:lang w:val="ru-RU"/>
              </w:rPr>
              <w:t>сир</w:t>
            </w:r>
            <w:r w:rsidR="009C5A9C">
              <w:rPr>
                <w:b/>
                <w:sz w:val="20"/>
                <w:lang w:val="ru-RU"/>
              </w:rPr>
              <w:t>.</w:t>
            </w:r>
          </w:p>
        </w:tc>
        <w:tc>
          <w:tcPr>
            <w:tcW w:w="964" w:type="dxa"/>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74FCD166" w14:textId="1204B999" w:rsidR="00DD5C25" w:rsidRPr="00320F33" w:rsidRDefault="00C92545" w:rsidP="00073826">
            <w:pPr>
              <w:ind w:right="-16"/>
              <w:jc w:val="center"/>
              <w:rPr>
                <w:b/>
                <w:sz w:val="20"/>
                <w:szCs w:val="20"/>
                <w:lang w:val="ru-RU"/>
              </w:rPr>
            </w:pPr>
            <w:r w:rsidRPr="00320F33">
              <w:rPr>
                <w:b/>
                <w:sz w:val="20"/>
                <w:lang w:val="ru-RU"/>
              </w:rPr>
              <w:t>Ф</w:t>
            </w:r>
            <w:r w:rsidR="00DD5C25" w:rsidRPr="00320F33">
              <w:rPr>
                <w:b/>
                <w:sz w:val="20"/>
                <w:lang w:val="ru-RU"/>
              </w:rPr>
              <w:t>инан</w:t>
            </w:r>
            <w:r>
              <w:rPr>
                <w:b/>
                <w:sz w:val="20"/>
                <w:lang w:val="ru-RU"/>
              </w:rPr>
              <w:t>-</w:t>
            </w:r>
            <w:r w:rsidR="00DD5C25" w:rsidRPr="00320F33">
              <w:rPr>
                <w:b/>
                <w:sz w:val="20"/>
                <w:lang w:val="ru-RU"/>
              </w:rPr>
              <w:t>сир</w:t>
            </w:r>
            <w:r w:rsidR="009C5A9C">
              <w:rPr>
                <w:b/>
                <w:sz w:val="20"/>
                <w:lang w:val="ru-RU"/>
              </w:rPr>
              <w:t>.</w:t>
            </w:r>
          </w:p>
        </w:tc>
        <w:tc>
          <w:tcPr>
            <w:tcW w:w="881" w:type="dxa"/>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21FA3B81" w14:textId="19FFCD03" w:rsidR="00DD5C25" w:rsidRPr="00320F33" w:rsidRDefault="00C92545" w:rsidP="00073826">
            <w:pPr>
              <w:ind w:right="-16"/>
              <w:jc w:val="center"/>
              <w:rPr>
                <w:b/>
                <w:sz w:val="20"/>
                <w:szCs w:val="20"/>
                <w:lang w:val="ru-RU"/>
              </w:rPr>
            </w:pPr>
            <w:r>
              <w:rPr>
                <w:b/>
                <w:sz w:val="20"/>
                <w:lang w:val="ru-RU"/>
              </w:rPr>
              <w:t>Н</w:t>
            </w:r>
            <w:r w:rsidR="00DD5C25" w:rsidRPr="00320F33">
              <w:rPr>
                <w:b/>
                <w:sz w:val="20"/>
                <w:lang w:val="ru-RU"/>
              </w:rPr>
              <w:t>е финан</w:t>
            </w:r>
            <w:r>
              <w:rPr>
                <w:b/>
                <w:sz w:val="20"/>
                <w:lang w:val="ru-RU"/>
              </w:rPr>
              <w:t>-</w:t>
            </w:r>
            <w:r w:rsidR="00DD5C25" w:rsidRPr="00320F33">
              <w:rPr>
                <w:b/>
                <w:sz w:val="20"/>
                <w:lang w:val="ru-RU"/>
              </w:rPr>
              <w:t>сир</w:t>
            </w:r>
            <w:r w:rsidR="009C5A9C">
              <w:rPr>
                <w:b/>
                <w:sz w:val="20"/>
                <w:lang w:val="ru-RU"/>
              </w:rPr>
              <w:t>.</w:t>
            </w:r>
          </w:p>
        </w:tc>
        <w:tc>
          <w:tcPr>
            <w:tcW w:w="1045" w:type="dxa"/>
            <w:vMerge/>
            <w:tcBorders>
              <w:left w:val="single" w:sz="4" w:space="0" w:color="auto"/>
              <w:bottom w:val="single" w:sz="4" w:space="0" w:color="auto"/>
              <w:right w:val="single" w:sz="4" w:space="0" w:color="auto"/>
            </w:tcBorders>
            <w:tcMar>
              <w:left w:w="85" w:type="dxa"/>
              <w:right w:w="85" w:type="dxa"/>
            </w:tcMar>
            <w:vAlign w:val="center"/>
          </w:tcPr>
          <w:p w14:paraId="17C98AAC" w14:textId="77777777" w:rsidR="00DD5C25" w:rsidRPr="00320F33" w:rsidRDefault="00DD5C25" w:rsidP="007458EE">
            <w:pPr>
              <w:ind w:right="-16"/>
              <w:jc w:val="center"/>
              <w:rPr>
                <w:b/>
                <w:sz w:val="20"/>
                <w:szCs w:val="20"/>
                <w:lang w:val="ru-RU" w:eastAsia="en-CA"/>
              </w:rPr>
            </w:pPr>
          </w:p>
        </w:tc>
        <w:tc>
          <w:tcPr>
            <w:tcW w:w="827" w:type="dxa"/>
            <w:vMerge/>
            <w:tcBorders>
              <w:left w:val="single" w:sz="4" w:space="0" w:color="auto"/>
              <w:bottom w:val="single" w:sz="4" w:space="0" w:color="auto"/>
              <w:right w:val="single" w:sz="4" w:space="0" w:color="auto"/>
            </w:tcBorders>
            <w:tcMar>
              <w:left w:w="85" w:type="dxa"/>
              <w:right w:w="85" w:type="dxa"/>
            </w:tcMar>
            <w:vAlign w:val="center"/>
          </w:tcPr>
          <w:p w14:paraId="29D9B4EA" w14:textId="77777777" w:rsidR="00DD5C25" w:rsidRPr="00320F33" w:rsidRDefault="00DD5C25" w:rsidP="007458EE">
            <w:pPr>
              <w:tabs>
                <w:tab w:val="left" w:pos="744"/>
              </w:tabs>
              <w:ind w:right="-16"/>
              <w:jc w:val="center"/>
              <w:rPr>
                <w:b/>
                <w:sz w:val="20"/>
                <w:szCs w:val="20"/>
                <w:lang w:val="ru-RU" w:eastAsia="en-CA"/>
              </w:rPr>
            </w:pPr>
          </w:p>
        </w:tc>
        <w:tc>
          <w:tcPr>
            <w:tcW w:w="962" w:type="dxa"/>
            <w:vMerge/>
            <w:tcBorders>
              <w:left w:val="single" w:sz="4" w:space="0" w:color="auto"/>
              <w:bottom w:val="single" w:sz="4" w:space="0" w:color="auto"/>
              <w:right w:val="single" w:sz="4" w:space="0" w:color="auto"/>
            </w:tcBorders>
            <w:tcMar>
              <w:left w:w="85" w:type="dxa"/>
              <w:right w:w="85" w:type="dxa"/>
            </w:tcMar>
            <w:vAlign w:val="center"/>
          </w:tcPr>
          <w:p w14:paraId="1FFE32FA" w14:textId="77777777" w:rsidR="00DD5C25" w:rsidRPr="00320F33" w:rsidRDefault="00DD5C25" w:rsidP="007458EE">
            <w:pPr>
              <w:ind w:right="-16"/>
              <w:jc w:val="center"/>
              <w:rPr>
                <w:b/>
                <w:sz w:val="20"/>
                <w:szCs w:val="20"/>
                <w:lang w:val="ru-RU" w:eastAsia="en-CA"/>
              </w:rPr>
            </w:pPr>
          </w:p>
        </w:tc>
      </w:tr>
      <w:tr w:rsidR="00DD5C25" w:rsidRPr="00320F33" w14:paraId="01B4C27D" w14:textId="77777777" w:rsidTr="007458EE">
        <w:trPr>
          <w:jc w:val="center"/>
        </w:trPr>
        <w:tc>
          <w:tcPr>
            <w:tcW w:w="9350" w:type="dxa"/>
            <w:gridSpan w:val="9"/>
            <w:tcBorders>
              <w:top w:val="single" w:sz="4" w:space="0" w:color="auto"/>
              <w:left w:val="single" w:sz="4" w:space="0" w:color="auto"/>
              <w:right w:val="single" w:sz="4" w:space="0" w:color="auto"/>
            </w:tcBorders>
            <w:tcMar>
              <w:left w:w="85" w:type="dxa"/>
              <w:right w:w="85" w:type="dxa"/>
            </w:tcMar>
          </w:tcPr>
          <w:p w14:paraId="074BCAEE" w14:textId="77777777" w:rsidR="00DD5C25" w:rsidRPr="00320F33" w:rsidRDefault="00DD5C25" w:rsidP="007458EE">
            <w:pPr>
              <w:rPr>
                <w:sz w:val="20"/>
                <w:lang w:val="ru-RU"/>
              </w:rPr>
            </w:pPr>
            <w:r w:rsidRPr="00320F33">
              <w:rPr>
                <w:sz w:val="20"/>
                <w:lang w:val="ru-RU"/>
              </w:rPr>
              <w:t>Производство</w:t>
            </w:r>
          </w:p>
        </w:tc>
      </w:tr>
      <w:tr w:rsidR="00DD5C25" w:rsidRPr="00320F33" w14:paraId="55F4102C" w14:textId="77777777" w:rsidTr="00F21F97">
        <w:trPr>
          <w:jc w:val="center"/>
        </w:trPr>
        <w:tc>
          <w:tcPr>
            <w:tcW w:w="1555" w:type="dxa"/>
            <w:tcBorders>
              <w:top w:val="single" w:sz="4" w:space="0" w:color="auto"/>
              <w:left w:val="single" w:sz="4" w:space="0" w:color="auto"/>
              <w:bottom w:val="single" w:sz="4" w:space="0" w:color="auto"/>
              <w:right w:val="single" w:sz="4" w:space="0" w:color="auto"/>
            </w:tcBorders>
            <w:tcMar>
              <w:left w:w="85" w:type="dxa"/>
              <w:right w:w="85" w:type="dxa"/>
            </w:tcMar>
            <w:hideMark/>
          </w:tcPr>
          <w:p w14:paraId="0E95E777" w14:textId="77777777" w:rsidR="00DD5C25" w:rsidRPr="00320F33" w:rsidRDefault="00DD5C25" w:rsidP="007458EE">
            <w:pPr>
              <w:jc w:val="left"/>
              <w:rPr>
                <w:sz w:val="20"/>
                <w:lang w:val="ru-RU"/>
              </w:rPr>
            </w:pPr>
            <w:r w:rsidRPr="00320F33">
              <w:rPr>
                <w:sz w:val="20"/>
                <w:lang w:val="ru-RU"/>
              </w:rPr>
              <w:t>Кондиционирование воздуха</w:t>
            </w:r>
          </w:p>
        </w:tc>
        <w:tc>
          <w:tcPr>
            <w:tcW w:w="1053" w:type="dxa"/>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hideMark/>
          </w:tcPr>
          <w:p w14:paraId="27DD8099" w14:textId="77777777" w:rsidR="00DD5C25" w:rsidRPr="00320F33" w:rsidRDefault="00DD5C25" w:rsidP="007458EE">
            <w:pPr>
              <w:jc w:val="center"/>
              <w:rPr>
                <w:rFonts w:asciiTheme="majorBidi" w:hAnsiTheme="majorBidi" w:cstheme="majorBidi"/>
                <w:sz w:val="20"/>
                <w:szCs w:val="20"/>
                <w:lang w:val="ru-RU"/>
              </w:rPr>
            </w:pPr>
            <w:r w:rsidRPr="00320F33">
              <w:rPr>
                <w:rFonts w:asciiTheme="majorBidi" w:hAnsiTheme="majorBidi"/>
                <w:sz w:val="20"/>
                <w:lang w:val="ru-RU"/>
              </w:rPr>
              <w:t>R-410A</w:t>
            </w:r>
          </w:p>
        </w:tc>
        <w:tc>
          <w:tcPr>
            <w:tcW w:w="963" w:type="dxa"/>
            <w:tcBorders>
              <w:top w:val="single" w:sz="4" w:space="0" w:color="auto"/>
              <w:left w:val="nil"/>
              <w:bottom w:val="single" w:sz="4" w:space="0" w:color="auto"/>
              <w:right w:val="single" w:sz="4" w:space="0" w:color="auto"/>
            </w:tcBorders>
            <w:shd w:val="clear" w:color="auto" w:fill="auto"/>
            <w:tcMar>
              <w:left w:w="85" w:type="dxa"/>
              <w:right w:w="85" w:type="dxa"/>
            </w:tcMar>
          </w:tcPr>
          <w:p w14:paraId="779B392E" w14:textId="77777777" w:rsidR="00DD5C25" w:rsidRPr="00320F33" w:rsidRDefault="00DD5C25" w:rsidP="007458EE">
            <w:pPr>
              <w:jc w:val="right"/>
              <w:rPr>
                <w:rFonts w:asciiTheme="majorBidi" w:hAnsiTheme="majorBidi" w:cstheme="majorBidi"/>
                <w:sz w:val="20"/>
                <w:szCs w:val="20"/>
                <w:lang w:val="ru-RU"/>
              </w:rPr>
            </w:pPr>
            <w:r w:rsidRPr="00320F33">
              <w:rPr>
                <w:rFonts w:asciiTheme="majorBidi" w:hAnsiTheme="majorBidi"/>
                <w:sz w:val="20"/>
                <w:lang w:val="ru-RU"/>
              </w:rPr>
              <w:t>38,18</w:t>
            </w:r>
          </w:p>
        </w:tc>
        <w:tc>
          <w:tcPr>
            <w:tcW w:w="1100" w:type="dxa"/>
            <w:tcBorders>
              <w:top w:val="single" w:sz="4" w:space="0" w:color="auto"/>
              <w:left w:val="nil"/>
              <w:bottom w:val="single" w:sz="4" w:space="0" w:color="auto"/>
              <w:right w:val="single" w:sz="4" w:space="0" w:color="auto"/>
            </w:tcBorders>
            <w:shd w:val="clear" w:color="auto" w:fill="auto"/>
            <w:tcMar>
              <w:left w:w="85" w:type="dxa"/>
              <w:right w:w="85" w:type="dxa"/>
            </w:tcMar>
          </w:tcPr>
          <w:p w14:paraId="18EDA47B" w14:textId="77777777" w:rsidR="00DD5C25" w:rsidRPr="00320F33" w:rsidRDefault="00DD5C25" w:rsidP="007458EE">
            <w:pPr>
              <w:jc w:val="right"/>
              <w:rPr>
                <w:rFonts w:asciiTheme="majorBidi" w:hAnsiTheme="majorBidi" w:cstheme="majorBidi"/>
                <w:sz w:val="20"/>
                <w:szCs w:val="20"/>
                <w:lang w:val="ru-RU"/>
              </w:rPr>
            </w:pPr>
            <w:r w:rsidRPr="00320F33">
              <w:rPr>
                <w:rFonts w:asciiTheme="majorBidi" w:hAnsiTheme="majorBidi"/>
                <w:sz w:val="20"/>
                <w:lang w:val="ru-RU"/>
              </w:rPr>
              <w:t>0</w:t>
            </w:r>
          </w:p>
        </w:tc>
        <w:tc>
          <w:tcPr>
            <w:tcW w:w="964" w:type="dxa"/>
            <w:tcBorders>
              <w:top w:val="single" w:sz="4" w:space="0" w:color="auto"/>
              <w:left w:val="nil"/>
              <w:bottom w:val="single" w:sz="4" w:space="0" w:color="auto"/>
              <w:right w:val="single" w:sz="4" w:space="0" w:color="auto"/>
            </w:tcBorders>
            <w:shd w:val="clear" w:color="auto" w:fill="auto"/>
            <w:tcMar>
              <w:left w:w="85" w:type="dxa"/>
              <w:right w:w="85" w:type="dxa"/>
            </w:tcMar>
          </w:tcPr>
          <w:p w14:paraId="6FCBC571" w14:textId="77777777" w:rsidR="00DD5C25" w:rsidRPr="00320F33" w:rsidRDefault="00DD5C25" w:rsidP="007458EE">
            <w:pPr>
              <w:jc w:val="right"/>
              <w:rPr>
                <w:rFonts w:asciiTheme="majorBidi" w:hAnsiTheme="majorBidi" w:cstheme="majorBidi"/>
                <w:sz w:val="20"/>
                <w:szCs w:val="20"/>
                <w:lang w:val="ru-RU"/>
              </w:rPr>
            </w:pPr>
            <w:r w:rsidRPr="00320F33">
              <w:rPr>
                <w:rFonts w:asciiTheme="majorBidi" w:hAnsiTheme="majorBidi"/>
                <w:sz w:val="20"/>
                <w:lang w:val="ru-RU"/>
              </w:rPr>
              <w:t>79 699</w:t>
            </w:r>
          </w:p>
        </w:tc>
        <w:tc>
          <w:tcPr>
            <w:tcW w:w="881" w:type="dxa"/>
            <w:tcBorders>
              <w:top w:val="single" w:sz="4" w:space="0" w:color="auto"/>
              <w:left w:val="nil"/>
              <w:bottom w:val="single" w:sz="4" w:space="0" w:color="auto"/>
              <w:right w:val="single" w:sz="4" w:space="0" w:color="auto"/>
            </w:tcBorders>
            <w:shd w:val="clear" w:color="auto" w:fill="auto"/>
            <w:tcMar>
              <w:left w:w="85" w:type="dxa"/>
              <w:right w:w="85" w:type="dxa"/>
            </w:tcMar>
          </w:tcPr>
          <w:p w14:paraId="77627A2E" w14:textId="77777777" w:rsidR="00DD5C25" w:rsidRPr="00320F33" w:rsidRDefault="00DD5C25" w:rsidP="007458EE">
            <w:pPr>
              <w:jc w:val="right"/>
              <w:rPr>
                <w:rFonts w:asciiTheme="majorBidi" w:hAnsiTheme="majorBidi" w:cstheme="majorBidi"/>
                <w:sz w:val="20"/>
                <w:szCs w:val="20"/>
                <w:lang w:val="ru-RU"/>
              </w:rPr>
            </w:pPr>
            <w:r w:rsidRPr="00320F33">
              <w:rPr>
                <w:rFonts w:asciiTheme="majorBidi" w:hAnsiTheme="majorBidi"/>
                <w:sz w:val="20"/>
                <w:lang w:val="ru-RU"/>
              </w:rPr>
              <w:t>0</w:t>
            </w:r>
          </w:p>
        </w:tc>
        <w:tc>
          <w:tcPr>
            <w:tcW w:w="1045" w:type="dxa"/>
            <w:tcBorders>
              <w:top w:val="single" w:sz="4" w:space="0" w:color="auto"/>
              <w:left w:val="single" w:sz="4" w:space="0" w:color="auto"/>
              <w:right w:val="single" w:sz="4" w:space="0" w:color="auto"/>
            </w:tcBorders>
            <w:tcMar>
              <w:left w:w="85" w:type="dxa"/>
              <w:right w:w="85" w:type="dxa"/>
            </w:tcMar>
          </w:tcPr>
          <w:p w14:paraId="17F639EA" w14:textId="77777777" w:rsidR="00DD5C25" w:rsidRPr="00320F33" w:rsidRDefault="00DD5C25" w:rsidP="007458EE">
            <w:pPr>
              <w:jc w:val="right"/>
              <w:rPr>
                <w:sz w:val="20"/>
                <w:lang w:val="ru-RU"/>
              </w:rPr>
            </w:pPr>
            <w:r w:rsidRPr="00320F33">
              <w:rPr>
                <w:sz w:val="20"/>
                <w:lang w:val="ru-RU"/>
              </w:rPr>
              <w:t>355 850</w:t>
            </w:r>
          </w:p>
        </w:tc>
        <w:tc>
          <w:tcPr>
            <w:tcW w:w="827" w:type="dxa"/>
            <w:tcBorders>
              <w:top w:val="single" w:sz="4" w:space="0" w:color="auto"/>
              <w:left w:val="single" w:sz="4" w:space="0" w:color="auto"/>
              <w:right w:val="single" w:sz="4" w:space="0" w:color="auto"/>
            </w:tcBorders>
            <w:tcMar>
              <w:left w:w="85" w:type="dxa"/>
              <w:right w:w="85" w:type="dxa"/>
            </w:tcMar>
          </w:tcPr>
          <w:p w14:paraId="5C187B95" w14:textId="77777777" w:rsidR="00DD5C25" w:rsidRPr="00320F33" w:rsidRDefault="00DD5C25" w:rsidP="007458EE">
            <w:pPr>
              <w:jc w:val="right"/>
              <w:rPr>
                <w:sz w:val="20"/>
                <w:lang w:val="ru-RU"/>
              </w:rPr>
            </w:pPr>
            <w:r w:rsidRPr="00320F33">
              <w:rPr>
                <w:sz w:val="20"/>
                <w:lang w:val="ru-RU"/>
              </w:rPr>
              <w:t>9,32</w:t>
            </w:r>
          </w:p>
        </w:tc>
        <w:tc>
          <w:tcPr>
            <w:tcW w:w="962" w:type="dxa"/>
            <w:tcBorders>
              <w:top w:val="single" w:sz="4" w:space="0" w:color="auto"/>
              <w:left w:val="single" w:sz="4" w:space="0" w:color="auto"/>
              <w:right w:val="single" w:sz="4" w:space="0" w:color="auto"/>
            </w:tcBorders>
            <w:tcMar>
              <w:left w:w="85" w:type="dxa"/>
              <w:right w:w="85" w:type="dxa"/>
            </w:tcMar>
          </w:tcPr>
          <w:p w14:paraId="3249D819" w14:textId="77777777" w:rsidR="00DD5C25" w:rsidRPr="00320F33" w:rsidRDefault="00DD5C25" w:rsidP="007458EE">
            <w:pPr>
              <w:jc w:val="right"/>
              <w:rPr>
                <w:sz w:val="20"/>
                <w:lang w:val="ru-RU"/>
              </w:rPr>
            </w:pPr>
            <w:r w:rsidRPr="00320F33">
              <w:rPr>
                <w:sz w:val="20"/>
                <w:lang w:val="ru-RU"/>
              </w:rPr>
              <w:t>4,46</w:t>
            </w:r>
          </w:p>
        </w:tc>
      </w:tr>
      <w:tr w:rsidR="00DD5C25" w:rsidRPr="00320F33" w14:paraId="0557F49F" w14:textId="77777777" w:rsidTr="00F21F97">
        <w:trPr>
          <w:trHeight w:val="232"/>
          <w:jc w:val="center"/>
        </w:trPr>
        <w:tc>
          <w:tcPr>
            <w:tcW w:w="1555" w:type="dxa"/>
            <w:vMerge w:val="restart"/>
            <w:tcBorders>
              <w:top w:val="single" w:sz="4" w:space="0" w:color="auto"/>
              <w:left w:val="single" w:sz="4" w:space="0" w:color="auto"/>
              <w:right w:val="single" w:sz="4" w:space="0" w:color="auto"/>
            </w:tcBorders>
            <w:tcMar>
              <w:left w:w="85" w:type="dxa"/>
              <w:right w:w="85" w:type="dxa"/>
            </w:tcMar>
            <w:hideMark/>
          </w:tcPr>
          <w:p w14:paraId="0F1D40B4" w14:textId="77777777" w:rsidR="00DD5C25" w:rsidRPr="00320F33" w:rsidRDefault="00DD5C25" w:rsidP="007458EE">
            <w:pPr>
              <w:jc w:val="left"/>
              <w:rPr>
                <w:sz w:val="20"/>
                <w:lang w:val="ru-RU"/>
              </w:rPr>
            </w:pPr>
            <w:r w:rsidRPr="00320F33">
              <w:rPr>
                <w:sz w:val="20"/>
                <w:lang w:val="ru-RU"/>
              </w:rPr>
              <w:t>Коммерческое холодильное оборудование</w:t>
            </w:r>
          </w:p>
        </w:tc>
        <w:tc>
          <w:tcPr>
            <w:tcW w:w="1053" w:type="dxa"/>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hideMark/>
          </w:tcPr>
          <w:p w14:paraId="7047EF43" w14:textId="77777777" w:rsidR="00DD5C25" w:rsidRPr="00320F33" w:rsidRDefault="00DD5C25" w:rsidP="007458EE">
            <w:pPr>
              <w:jc w:val="center"/>
              <w:rPr>
                <w:rFonts w:asciiTheme="majorBidi" w:hAnsiTheme="majorBidi" w:cstheme="majorBidi"/>
                <w:sz w:val="20"/>
                <w:szCs w:val="20"/>
                <w:lang w:val="ru-RU"/>
              </w:rPr>
            </w:pPr>
            <w:r w:rsidRPr="00320F33">
              <w:rPr>
                <w:rFonts w:asciiTheme="majorBidi" w:hAnsiTheme="majorBidi"/>
                <w:sz w:val="20"/>
                <w:lang w:val="ru-RU"/>
              </w:rPr>
              <w:t>ГФУ-134а</w:t>
            </w:r>
          </w:p>
        </w:tc>
        <w:tc>
          <w:tcPr>
            <w:tcW w:w="963" w:type="dxa"/>
            <w:tcBorders>
              <w:top w:val="single" w:sz="4" w:space="0" w:color="auto"/>
              <w:left w:val="nil"/>
              <w:bottom w:val="single" w:sz="4" w:space="0" w:color="auto"/>
              <w:right w:val="single" w:sz="4" w:space="0" w:color="auto"/>
            </w:tcBorders>
            <w:shd w:val="clear" w:color="auto" w:fill="auto"/>
            <w:tcMar>
              <w:left w:w="85" w:type="dxa"/>
              <w:right w:w="85" w:type="dxa"/>
            </w:tcMar>
          </w:tcPr>
          <w:p w14:paraId="12B2CE2F" w14:textId="77777777" w:rsidR="00DD5C25" w:rsidRPr="00320F33" w:rsidRDefault="00DD5C25" w:rsidP="007458EE">
            <w:pPr>
              <w:jc w:val="right"/>
              <w:rPr>
                <w:rFonts w:asciiTheme="majorBidi" w:hAnsiTheme="majorBidi" w:cstheme="majorBidi"/>
                <w:sz w:val="20"/>
                <w:szCs w:val="20"/>
                <w:lang w:val="ru-RU"/>
              </w:rPr>
            </w:pPr>
            <w:r w:rsidRPr="00320F33">
              <w:rPr>
                <w:rFonts w:asciiTheme="majorBidi" w:hAnsiTheme="majorBidi"/>
                <w:sz w:val="20"/>
                <w:lang w:val="ru-RU"/>
              </w:rPr>
              <w:t>42,64</w:t>
            </w:r>
          </w:p>
        </w:tc>
        <w:tc>
          <w:tcPr>
            <w:tcW w:w="1100" w:type="dxa"/>
            <w:tcBorders>
              <w:top w:val="single" w:sz="4" w:space="0" w:color="auto"/>
              <w:left w:val="nil"/>
              <w:bottom w:val="single" w:sz="4" w:space="0" w:color="auto"/>
              <w:right w:val="single" w:sz="4" w:space="0" w:color="auto"/>
            </w:tcBorders>
            <w:shd w:val="clear" w:color="auto" w:fill="auto"/>
            <w:tcMar>
              <w:left w:w="85" w:type="dxa"/>
              <w:right w:w="85" w:type="dxa"/>
            </w:tcMar>
          </w:tcPr>
          <w:p w14:paraId="709CA9D4" w14:textId="77777777" w:rsidR="00DD5C25" w:rsidRPr="00320F33" w:rsidRDefault="00DD5C25" w:rsidP="007458EE">
            <w:pPr>
              <w:jc w:val="right"/>
              <w:rPr>
                <w:rFonts w:asciiTheme="majorBidi" w:hAnsiTheme="majorBidi" w:cstheme="majorBidi"/>
                <w:sz w:val="20"/>
                <w:szCs w:val="20"/>
                <w:lang w:val="ru-RU"/>
              </w:rPr>
            </w:pPr>
            <w:r w:rsidRPr="00320F33">
              <w:rPr>
                <w:rFonts w:asciiTheme="majorBidi" w:hAnsiTheme="majorBidi"/>
                <w:sz w:val="20"/>
                <w:lang w:val="ru-RU"/>
              </w:rPr>
              <w:t>0</w:t>
            </w:r>
          </w:p>
        </w:tc>
        <w:tc>
          <w:tcPr>
            <w:tcW w:w="964" w:type="dxa"/>
            <w:tcBorders>
              <w:top w:val="single" w:sz="4" w:space="0" w:color="auto"/>
              <w:left w:val="nil"/>
              <w:bottom w:val="single" w:sz="4" w:space="0" w:color="auto"/>
              <w:right w:val="single" w:sz="4" w:space="0" w:color="auto"/>
            </w:tcBorders>
            <w:shd w:val="clear" w:color="auto" w:fill="auto"/>
            <w:tcMar>
              <w:left w:w="85" w:type="dxa"/>
              <w:right w:w="85" w:type="dxa"/>
            </w:tcMar>
          </w:tcPr>
          <w:p w14:paraId="452C122A" w14:textId="77777777" w:rsidR="00DD5C25" w:rsidRPr="00320F33" w:rsidRDefault="00DD5C25" w:rsidP="007458EE">
            <w:pPr>
              <w:jc w:val="right"/>
              <w:rPr>
                <w:rFonts w:asciiTheme="majorBidi" w:hAnsiTheme="majorBidi" w:cstheme="majorBidi"/>
                <w:sz w:val="20"/>
                <w:szCs w:val="20"/>
                <w:lang w:val="ru-RU"/>
              </w:rPr>
            </w:pPr>
            <w:r w:rsidRPr="00320F33">
              <w:rPr>
                <w:rFonts w:asciiTheme="majorBidi" w:hAnsiTheme="majorBidi"/>
                <w:sz w:val="20"/>
                <w:lang w:val="ru-RU"/>
              </w:rPr>
              <w:t>60 970</w:t>
            </w:r>
          </w:p>
        </w:tc>
        <w:tc>
          <w:tcPr>
            <w:tcW w:w="881" w:type="dxa"/>
            <w:tcBorders>
              <w:top w:val="single" w:sz="4" w:space="0" w:color="auto"/>
              <w:left w:val="nil"/>
              <w:bottom w:val="single" w:sz="4" w:space="0" w:color="auto"/>
              <w:right w:val="single" w:sz="4" w:space="0" w:color="auto"/>
            </w:tcBorders>
            <w:shd w:val="clear" w:color="auto" w:fill="auto"/>
            <w:tcMar>
              <w:left w:w="85" w:type="dxa"/>
              <w:right w:w="85" w:type="dxa"/>
            </w:tcMar>
          </w:tcPr>
          <w:p w14:paraId="46C1C1AE" w14:textId="77777777" w:rsidR="00DD5C25" w:rsidRPr="00320F33" w:rsidRDefault="00DD5C25" w:rsidP="007458EE">
            <w:pPr>
              <w:jc w:val="right"/>
              <w:rPr>
                <w:rFonts w:asciiTheme="majorBidi" w:hAnsiTheme="majorBidi" w:cstheme="majorBidi"/>
                <w:sz w:val="20"/>
                <w:szCs w:val="20"/>
                <w:lang w:val="ru-RU"/>
              </w:rPr>
            </w:pPr>
            <w:r w:rsidRPr="00320F33">
              <w:rPr>
                <w:rFonts w:asciiTheme="majorBidi" w:hAnsiTheme="majorBidi"/>
                <w:sz w:val="20"/>
                <w:lang w:val="ru-RU"/>
              </w:rPr>
              <w:t>0</w:t>
            </w:r>
          </w:p>
        </w:tc>
        <w:tc>
          <w:tcPr>
            <w:tcW w:w="1045" w:type="dxa"/>
            <w:vMerge w:val="restart"/>
            <w:tcBorders>
              <w:left w:val="single" w:sz="4" w:space="0" w:color="auto"/>
              <w:right w:val="single" w:sz="4" w:space="0" w:color="auto"/>
            </w:tcBorders>
            <w:tcMar>
              <w:left w:w="85" w:type="dxa"/>
              <w:right w:w="85" w:type="dxa"/>
            </w:tcMar>
          </w:tcPr>
          <w:p w14:paraId="123003AF" w14:textId="77777777" w:rsidR="00DD5C25" w:rsidRPr="00320F33" w:rsidRDefault="00DD5C25" w:rsidP="007458EE">
            <w:pPr>
              <w:jc w:val="right"/>
              <w:rPr>
                <w:sz w:val="20"/>
                <w:lang w:val="ru-RU"/>
              </w:rPr>
            </w:pPr>
            <w:r w:rsidRPr="00320F33">
              <w:rPr>
                <w:sz w:val="20"/>
                <w:lang w:val="ru-RU"/>
              </w:rPr>
              <w:t>1 997 756</w:t>
            </w:r>
          </w:p>
        </w:tc>
        <w:tc>
          <w:tcPr>
            <w:tcW w:w="827" w:type="dxa"/>
            <w:vMerge w:val="restart"/>
            <w:tcBorders>
              <w:left w:val="single" w:sz="4" w:space="0" w:color="auto"/>
              <w:right w:val="single" w:sz="4" w:space="0" w:color="auto"/>
            </w:tcBorders>
            <w:tcMar>
              <w:left w:w="85" w:type="dxa"/>
              <w:right w:w="85" w:type="dxa"/>
            </w:tcMar>
          </w:tcPr>
          <w:p w14:paraId="570A1163" w14:textId="77777777" w:rsidR="00DD5C25" w:rsidRPr="00320F33" w:rsidRDefault="00DD5C25" w:rsidP="007458EE">
            <w:pPr>
              <w:jc w:val="right"/>
              <w:rPr>
                <w:sz w:val="20"/>
                <w:lang w:val="ru-RU"/>
              </w:rPr>
            </w:pPr>
            <w:r w:rsidRPr="00320F33">
              <w:rPr>
                <w:sz w:val="20"/>
                <w:lang w:val="ru-RU"/>
              </w:rPr>
              <w:t>21,02</w:t>
            </w:r>
          </w:p>
        </w:tc>
        <w:tc>
          <w:tcPr>
            <w:tcW w:w="962" w:type="dxa"/>
            <w:vMerge w:val="restart"/>
            <w:tcBorders>
              <w:left w:val="single" w:sz="4" w:space="0" w:color="auto"/>
              <w:right w:val="single" w:sz="4" w:space="0" w:color="auto"/>
            </w:tcBorders>
            <w:tcMar>
              <w:left w:w="85" w:type="dxa"/>
              <w:right w:w="85" w:type="dxa"/>
            </w:tcMar>
          </w:tcPr>
          <w:p w14:paraId="3849E160" w14:textId="77777777" w:rsidR="00DD5C25" w:rsidRPr="00320F33" w:rsidRDefault="00DD5C25" w:rsidP="007458EE">
            <w:pPr>
              <w:jc w:val="right"/>
              <w:rPr>
                <w:sz w:val="20"/>
                <w:lang w:val="ru-RU"/>
              </w:rPr>
            </w:pPr>
            <w:r w:rsidRPr="00320F33">
              <w:rPr>
                <w:sz w:val="20"/>
                <w:lang w:val="ru-RU"/>
              </w:rPr>
              <w:t>7,52</w:t>
            </w:r>
          </w:p>
        </w:tc>
      </w:tr>
      <w:tr w:rsidR="00DD5C25" w:rsidRPr="00320F33" w14:paraId="3BC5C77A" w14:textId="77777777" w:rsidTr="00F21F97">
        <w:trPr>
          <w:trHeight w:val="232"/>
          <w:jc w:val="center"/>
        </w:trPr>
        <w:tc>
          <w:tcPr>
            <w:tcW w:w="1555" w:type="dxa"/>
            <w:vMerge/>
            <w:tcBorders>
              <w:top w:val="single" w:sz="4" w:space="0" w:color="auto"/>
              <w:left w:val="single" w:sz="4" w:space="0" w:color="auto"/>
              <w:right w:val="single" w:sz="4" w:space="0" w:color="auto"/>
            </w:tcBorders>
            <w:tcMar>
              <w:left w:w="85" w:type="dxa"/>
              <w:right w:w="85" w:type="dxa"/>
            </w:tcMar>
            <w:vAlign w:val="center"/>
          </w:tcPr>
          <w:p w14:paraId="1A503BF3" w14:textId="77777777" w:rsidR="00DD5C25" w:rsidRPr="00320F33" w:rsidRDefault="00DD5C25" w:rsidP="007458EE">
            <w:pPr>
              <w:jc w:val="left"/>
              <w:rPr>
                <w:sz w:val="20"/>
                <w:lang w:val="ru-RU"/>
              </w:rPr>
            </w:pPr>
          </w:p>
        </w:tc>
        <w:tc>
          <w:tcPr>
            <w:tcW w:w="1053" w:type="dxa"/>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131897FF" w14:textId="77777777" w:rsidR="00DD5C25" w:rsidRPr="00320F33" w:rsidRDefault="00DD5C25" w:rsidP="007458EE">
            <w:pPr>
              <w:jc w:val="center"/>
              <w:rPr>
                <w:rFonts w:asciiTheme="majorBidi" w:hAnsiTheme="majorBidi" w:cstheme="majorBidi"/>
                <w:sz w:val="20"/>
                <w:szCs w:val="20"/>
                <w:lang w:val="ru-RU"/>
              </w:rPr>
            </w:pPr>
            <w:r w:rsidRPr="00320F33">
              <w:rPr>
                <w:rFonts w:asciiTheme="majorBidi" w:hAnsiTheme="majorBidi"/>
                <w:sz w:val="20"/>
                <w:lang w:val="ru-RU"/>
              </w:rPr>
              <w:t>R-404A</w:t>
            </w:r>
          </w:p>
        </w:tc>
        <w:tc>
          <w:tcPr>
            <w:tcW w:w="963" w:type="dxa"/>
            <w:tcBorders>
              <w:top w:val="single" w:sz="4" w:space="0" w:color="auto"/>
              <w:left w:val="nil"/>
              <w:bottom w:val="single" w:sz="4" w:space="0" w:color="auto"/>
              <w:right w:val="single" w:sz="4" w:space="0" w:color="auto"/>
            </w:tcBorders>
            <w:shd w:val="clear" w:color="auto" w:fill="auto"/>
            <w:tcMar>
              <w:left w:w="85" w:type="dxa"/>
              <w:right w:w="85" w:type="dxa"/>
            </w:tcMar>
          </w:tcPr>
          <w:p w14:paraId="318BC663" w14:textId="77777777" w:rsidR="00DD5C25" w:rsidRPr="00320F33" w:rsidRDefault="00DD5C25" w:rsidP="007458EE">
            <w:pPr>
              <w:jc w:val="right"/>
              <w:rPr>
                <w:rFonts w:asciiTheme="majorBidi" w:hAnsiTheme="majorBidi" w:cstheme="majorBidi"/>
                <w:sz w:val="20"/>
                <w:szCs w:val="20"/>
                <w:lang w:val="ru-RU"/>
              </w:rPr>
            </w:pPr>
            <w:r w:rsidRPr="00320F33">
              <w:rPr>
                <w:rFonts w:asciiTheme="majorBidi" w:hAnsiTheme="majorBidi"/>
                <w:sz w:val="20"/>
                <w:lang w:val="ru-RU"/>
              </w:rPr>
              <w:t>51,99</w:t>
            </w:r>
          </w:p>
        </w:tc>
        <w:tc>
          <w:tcPr>
            <w:tcW w:w="1100" w:type="dxa"/>
            <w:tcBorders>
              <w:top w:val="single" w:sz="4" w:space="0" w:color="auto"/>
              <w:left w:val="nil"/>
              <w:bottom w:val="single" w:sz="4" w:space="0" w:color="auto"/>
              <w:right w:val="single" w:sz="4" w:space="0" w:color="auto"/>
            </w:tcBorders>
            <w:shd w:val="clear" w:color="auto" w:fill="auto"/>
            <w:tcMar>
              <w:left w:w="85" w:type="dxa"/>
              <w:right w:w="85" w:type="dxa"/>
            </w:tcMar>
          </w:tcPr>
          <w:p w14:paraId="5A469902" w14:textId="77777777" w:rsidR="00DD5C25" w:rsidRPr="00320F33" w:rsidRDefault="00DD5C25" w:rsidP="007458EE">
            <w:pPr>
              <w:jc w:val="right"/>
              <w:rPr>
                <w:rFonts w:asciiTheme="majorBidi" w:hAnsiTheme="majorBidi" w:cstheme="majorBidi"/>
                <w:sz w:val="20"/>
                <w:szCs w:val="20"/>
                <w:lang w:val="ru-RU"/>
              </w:rPr>
            </w:pPr>
            <w:r w:rsidRPr="00320F33">
              <w:rPr>
                <w:rFonts w:asciiTheme="majorBidi" w:hAnsiTheme="majorBidi"/>
                <w:sz w:val="20"/>
                <w:lang w:val="ru-RU"/>
              </w:rPr>
              <w:t>0</w:t>
            </w:r>
          </w:p>
        </w:tc>
        <w:tc>
          <w:tcPr>
            <w:tcW w:w="964" w:type="dxa"/>
            <w:tcBorders>
              <w:top w:val="single" w:sz="4" w:space="0" w:color="auto"/>
              <w:left w:val="nil"/>
              <w:bottom w:val="single" w:sz="4" w:space="0" w:color="auto"/>
              <w:right w:val="single" w:sz="4" w:space="0" w:color="auto"/>
            </w:tcBorders>
            <w:shd w:val="clear" w:color="auto" w:fill="auto"/>
            <w:tcMar>
              <w:left w:w="85" w:type="dxa"/>
              <w:right w:w="85" w:type="dxa"/>
            </w:tcMar>
          </w:tcPr>
          <w:p w14:paraId="6168C1C8" w14:textId="77777777" w:rsidR="00DD5C25" w:rsidRPr="00320F33" w:rsidRDefault="00DD5C25" w:rsidP="007458EE">
            <w:pPr>
              <w:jc w:val="right"/>
              <w:rPr>
                <w:rFonts w:asciiTheme="majorBidi" w:hAnsiTheme="majorBidi" w:cstheme="majorBidi"/>
                <w:sz w:val="20"/>
                <w:szCs w:val="20"/>
                <w:lang w:val="ru-RU"/>
              </w:rPr>
            </w:pPr>
            <w:r w:rsidRPr="00320F33">
              <w:rPr>
                <w:rFonts w:asciiTheme="majorBidi" w:hAnsiTheme="majorBidi"/>
                <w:sz w:val="20"/>
                <w:lang w:val="ru-RU"/>
              </w:rPr>
              <w:t>203 897</w:t>
            </w:r>
          </w:p>
        </w:tc>
        <w:tc>
          <w:tcPr>
            <w:tcW w:w="881" w:type="dxa"/>
            <w:tcBorders>
              <w:top w:val="single" w:sz="4" w:space="0" w:color="auto"/>
              <w:left w:val="nil"/>
              <w:bottom w:val="single" w:sz="4" w:space="0" w:color="auto"/>
              <w:right w:val="single" w:sz="4" w:space="0" w:color="auto"/>
            </w:tcBorders>
            <w:shd w:val="clear" w:color="auto" w:fill="auto"/>
            <w:tcMar>
              <w:left w:w="85" w:type="dxa"/>
              <w:right w:w="85" w:type="dxa"/>
            </w:tcMar>
          </w:tcPr>
          <w:p w14:paraId="0ADF109E" w14:textId="77777777" w:rsidR="00DD5C25" w:rsidRPr="00320F33" w:rsidRDefault="00DD5C25" w:rsidP="007458EE">
            <w:pPr>
              <w:jc w:val="right"/>
              <w:rPr>
                <w:rFonts w:asciiTheme="majorBidi" w:hAnsiTheme="majorBidi" w:cstheme="majorBidi"/>
                <w:sz w:val="20"/>
                <w:szCs w:val="20"/>
                <w:lang w:val="ru-RU"/>
              </w:rPr>
            </w:pPr>
            <w:r w:rsidRPr="00320F33">
              <w:rPr>
                <w:rFonts w:asciiTheme="majorBidi" w:hAnsiTheme="majorBidi"/>
                <w:sz w:val="20"/>
                <w:lang w:val="ru-RU"/>
              </w:rPr>
              <w:t>0</w:t>
            </w:r>
          </w:p>
        </w:tc>
        <w:tc>
          <w:tcPr>
            <w:tcW w:w="1045" w:type="dxa"/>
            <w:vMerge/>
            <w:tcBorders>
              <w:left w:val="single" w:sz="4" w:space="0" w:color="auto"/>
              <w:right w:val="single" w:sz="4" w:space="0" w:color="auto"/>
            </w:tcBorders>
            <w:tcMar>
              <w:left w:w="85" w:type="dxa"/>
              <w:right w:w="85" w:type="dxa"/>
            </w:tcMar>
          </w:tcPr>
          <w:p w14:paraId="2A8D33A6" w14:textId="77777777" w:rsidR="00DD5C25" w:rsidRPr="00320F33" w:rsidRDefault="00DD5C25" w:rsidP="007458EE">
            <w:pPr>
              <w:jc w:val="right"/>
              <w:rPr>
                <w:sz w:val="20"/>
                <w:lang w:val="ru-RU"/>
              </w:rPr>
            </w:pPr>
          </w:p>
        </w:tc>
        <w:tc>
          <w:tcPr>
            <w:tcW w:w="827" w:type="dxa"/>
            <w:vMerge/>
            <w:tcBorders>
              <w:left w:val="single" w:sz="4" w:space="0" w:color="auto"/>
              <w:right w:val="single" w:sz="4" w:space="0" w:color="auto"/>
            </w:tcBorders>
            <w:tcMar>
              <w:left w:w="85" w:type="dxa"/>
              <w:right w:w="85" w:type="dxa"/>
            </w:tcMar>
          </w:tcPr>
          <w:p w14:paraId="06032E44" w14:textId="77777777" w:rsidR="00DD5C25" w:rsidRPr="00320F33" w:rsidRDefault="00DD5C25" w:rsidP="007458EE">
            <w:pPr>
              <w:jc w:val="right"/>
              <w:rPr>
                <w:sz w:val="20"/>
                <w:lang w:val="ru-RU"/>
              </w:rPr>
            </w:pPr>
          </w:p>
        </w:tc>
        <w:tc>
          <w:tcPr>
            <w:tcW w:w="962" w:type="dxa"/>
            <w:vMerge/>
            <w:tcBorders>
              <w:left w:val="single" w:sz="4" w:space="0" w:color="auto"/>
              <w:right w:val="single" w:sz="4" w:space="0" w:color="auto"/>
            </w:tcBorders>
            <w:tcMar>
              <w:left w:w="85" w:type="dxa"/>
              <w:right w:w="85" w:type="dxa"/>
            </w:tcMar>
          </w:tcPr>
          <w:p w14:paraId="43129AB4" w14:textId="77777777" w:rsidR="00DD5C25" w:rsidRPr="00320F33" w:rsidRDefault="00DD5C25" w:rsidP="007458EE">
            <w:pPr>
              <w:jc w:val="right"/>
              <w:rPr>
                <w:sz w:val="20"/>
                <w:lang w:val="ru-RU"/>
              </w:rPr>
            </w:pPr>
          </w:p>
        </w:tc>
      </w:tr>
      <w:tr w:rsidR="00DD5C25" w:rsidRPr="00320F33" w14:paraId="40229BFB" w14:textId="77777777" w:rsidTr="00C92545">
        <w:trPr>
          <w:trHeight w:val="20"/>
          <w:jc w:val="center"/>
        </w:trPr>
        <w:tc>
          <w:tcPr>
            <w:tcW w:w="1555" w:type="dxa"/>
            <w:vMerge/>
            <w:tcBorders>
              <w:left w:val="single" w:sz="4" w:space="0" w:color="auto"/>
              <w:bottom w:val="single" w:sz="4" w:space="0" w:color="auto"/>
              <w:right w:val="single" w:sz="4" w:space="0" w:color="auto"/>
            </w:tcBorders>
            <w:tcMar>
              <w:left w:w="85" w:type="dxa"/>
              <w:right w:w="85" w:type="dxa"/>
            </w:tcMar>
          </w:tcPr>
          <w:p w14:paraId="2D82763A" w14:textId="77777777" w:rsidR="00DD5C25" w:rsidRPr="00320F33" w:rsidRDefault="00DD5C25" w:rsidP="007458EE">
            <w:pPr>
              <w:jc w:val="left"/>
              <w:rPr>
                <w:sz w:val="20"/>
                <w:lang w:val="ru-RU"/>
              </w:rPr>
            </w:pPr>
          </w:p>
        </w:tc>
        <w:tc>
          <w:tcPr>
            <w:tcW w:w="1053" w:type="dxa"/>
            <w:tcBorders>
              <w:top w:val="nil"/>
              <w:left w:val="single" w:sz="4" w:space="0" w:color="auto"/>
              <w:bottom w:val="single" w:sz="4" w:space="0" w:color="auto"/>
              <w:right w:val="single" w:sz="4" w:space="0" w:color="auto"/>
            </w:tcBorders>
            <w:shd w:val="clear" w:color="auto" w:fill="auto"/>
            <w:tcMar>
              <w:left w:w="85" w:type="dxa"/>
              <w:right w:w="85" w:type="dxa"/>
            </w:tcMar>
          </w:tcPr>
          <w:p w14:paraId="00FE5FEC" w14:textId="77777777" w:rsidR="00DD5C25" w:rsidRPr="00320F33" w:rsidRDefault="00DD5C25" w:rsidP="007458EE">
            <w:pPr>
              <w:jc w:val="center"/>
              <w:rPr>
                <w:rFonts w:asciiTheme="majorBidi" w:hAnsiTheme="majorBidi" w:cstheme="majorBidi"/>
                <w:sz w:val="20"/>
                <w:szCs w:val="20"/>
                <w:lang w:val="ru-RU"/>
              </w:rPr>
            </w:pPr>
            <w:r w:rsidRPr="00320F33">
              <w:rPr>
                <w:rFonts w:asciiTheme="majorBidi" w:hAnsiTheme="majorBidi"/>
                <w:sz w:val="20"/>
                <w:lang w:val="ru-RU"/>
              </w:rPr>
              <w:t>R-408A</w:t>
            </w:r>
          </w:p>
        </w:tc>
        <w:tc>
          <w:tcPr>
            <w:tcW w:w="963" w:type="dxa"/>
            <w:tcBorders>
              <w:top w:val="nil"/>
              <w:left w:val="nil"/>
              <w:bottom w:val="single" w:sz="4" w:space="0" w:color="auto"/>
              <w:right w:val="single" w:sz="4" w:space="0" w:color="auto"/>
            </w:tcBorders>
            <w:shd w:val="clear" w:color="auto" w:fill="auto"/>
            <w:tcMar>
              <w:left w:w="85" w:type="dxa"/>
              <w:right w:w="85" w:type="dxa"/>
            </w:tcMar>
          </w:tcPr>
          <w:p w14:paraId="39B293D6" w14:textId="77777777" w:rsidR="00DD5C25" w:rsidRPr="00320F33" w:rsidRDefault="00DD5C25" w:rsidP="007458EE">
            <w:pPr>
              <w:jc w:val="right"/>
              <w:rPr>
                <w:rFonts w:asciiTheme="majorBidi" w:hAnsiTheme="majorBidi" w:cstheme="majorBidi"/>
                <w:sz w:val="20"/>
                <w:szCs w:val="20"/>
                <w:lang w:val="ru-RU"/>
              </w:rPr>
            </w:pPr>
            <w:r w:rsidRPr="00320F33">
              <w:rPr>
                <w:rFonts w:asciiTheme="majorBidi" w:hAnsiTheme="majorBidi"/>
                <w:sz w:val="20"/>
                <w:lang w:val="ru-RU"/>
              </w:rPr>
              <w:t>0,40</w:t>
            </w:r>
          </w:p>
        </w:tc>
        <w:tc>
          <w:tcPr>
            <w:tcW w:w="1100" w:type="dxa"/>
            <w:tcBorders>
              <w:top w:val="nil"/>
              <w:left w:val="nil"/>
              <w:bottom w:val="single" w:sz="4" w:space="0" w:color="auto"/>
              <w:right w:val="single" w:sz="4" w:space="0" w:color="auto"/>
            </w:tcBorders>
            <w:shd w:val="clear" w:color="auto" w:fill="auto"/>
            <w:tcMar>
              <w:left w:w="85" w:type="dxa"/>
              <w:right w:w="85" w:type="dxa"/>
            </w:tcMar>
          </w:tcPr>
          <w:p w14:paraId="12DE4DF1" w14:textId="77777777" w:rsidR="00DD5C25" w:rsidRPr="00320F33" w:rsidRDefault="00DD5C25" w:rsidP="007458EE">
            <w:pPr>
              <w:jc w:val="right"/>
              <w:rPr>
                <w:rFonts w:asciiTheme="majorBidi" w:hAnsiTheme="majorBidi" w:cstheme="majorBidi"/>
                <w:sz w:val="20"/>
                <w:szCs w:val="20"/>
                <w:lang w:val="ru-RU"/>
              </w:rPr>
            </w:pPr>
            <w:r w:rsidRPr="00320F33">
              <w:rPr>
                <w:rFonts w:asciiTheme="majorBidi" w:hAnsiTheme="majorBidi"/>
                <w:sz w:val="20"/>
                <w:lang w:val="ru-RU"/>
              </w:rPr>
              <w:t>0</w:t>
            </w:r>
          </w:p>
        </w:tc>
        <w:tc>
          <w:tcPr>
            <w:tcW w:w="964" w:type="dxa"/>
            <w:tcBorders>
              <w:top w:val="nil"/>
              <w:left w:val="nil"/>
              <w:bottom w:val="single" w:sz="4" w:space="0" w:color="auto"/>
              <w:right w:val="single" w:sz="4" w:space="0" w:color="auto"/>
            </w:tcBorders>
            <w:shd w:val="clear" w:color="auto" w:fill="auto"/>
            <w:tcMar>
              <w:left w:w="85" w:type="dxa"/>
              <w:right w:w="85" w:type="dxa"/>
            </w:tcMar>
          </w:tcPr>
          <w:p w14:paraId="7560C348" w14:textId="77777777" w:rsidR="00DD5C25" w:rsidRPr="00320F33" w:rsidRDefault="00DD5C25" w:rsidP="007458EE">
            <w:pPr>
              <w:jc w:val="right"/>
              <w:rPr>
                <w:rFonts w:asciiTheme="majorBidi" w:hAnsiTheme="majorBidi" w:cstheme="majorBidi"/>
                <w:sz w:val="20"/>
                <w:szCs w:val="20"/>
                <w:lang w:val="ru-RU"/>
              </w:rPr>
            </w:pPr>
            <w:r w:rsidRPr="00320F33">
              <w:rPr>
                <w:rFonts w:asciiTheme="majorBidi" w:hAnsiTheme="majorBidi"/>
                <w:sz w:val="20"/>
                <w:lang w:val="ru-RU"/>
              </w:rPr>
              <w:t>920</w:t>
            </w:r>
          </w:p>
        </w:tc>
        <w:tc>
          <w:tcPr>
            <w:tcW w:w="881" w:type="dxa"/>
            <w:tcBorders>
              <w:top w:val="nil"/>
              <w:left w:val="nil"/>
              <w:bottom w:val="single" w:sz="4" w:space="0" w:color="auto"/>
              <w:right w:val="single" w:sz="4" w:space="0" w:color="auto"/>
            </w:tcBorders>
            <w:shd w:val="clear" w:color="auto" w:fill="auto"/>
            <w:tcMar>
              <w:left w:w="85" w:type="dxa"/>
              <w:right w:w="85" w:type="dxa"/>
            </w:tcMar>
          </w:tcPr>
          <w:p w14:paraId="1C308BDB" w14:textId="77777777" w:rsidR="00DD5C25" w:rsidRPr="00320F33" w:rsidRDefault="00DD5C25" w:rsidP="007458EE">
            <w:pPr>
              <w:jc w:val="right"/>
              <w:rPr>
                <w:rFonts w:asciiTheme="majorBidi" w:hAnsiTheme="majorBidi" w:cstheme="majorBidi"/>
                <w:sz w:val="20"/>
                <w:szCs w:val="20"/>
                <w:lang w:val="ru-RU"/>
              </w:rPr>
            </w:pPr>
            <w:r w:rsidRPr="00320F33">
              <w:rPr>
                <w:rFonts w:asciiTheme="majorBidi" w:hAnsiTheme="majorBidi"/>
                <w:sz w:val="20"/>
                <w:lang w:val="ru-RU"/>
              </w:rPr>
              <w:t>0</w:t>
            </w:r>
          </w:p>
        </w:tc>
        <w:tc>
          <w:tcPr>
            <w:tcW w:w="1045" w:type="dxa"/>
            <w:vMerge/>
            <w:tcBorders>
              <w:left w:val="single" w:sz="4" w:space="0" w:color="auto"/>
              <w:bottom w:val="single" w:sz="4" w:space="0" w:color="auto"/>
              <w:right w:val="single" w:sz="4" w:space="0" w:color="auto"/>
            </w:tcBorders>
            <w:tcMar>
              <w:left w:w="85" w:type="dxa"/>
              <w:right w:w="85" w:type="dxa"/>
            </w:tcMar>
          </w:tcPr>
          <w:p w14:paraId="0D721D37" w14:textId="77777777" w:rsidR="00DD5C25" w:rsidRPr="00320F33" w:rsidRDefault="00DD5C25" w:rsidP="007458EE">
            <w:pPr>
              <w:jc w:val="right"/>
              <w:rPr>
                <w:sz w:val="20"/>
                <w:lang w:val="ru-RU"/>
              </w:rPr>
            </w:pPr>
          </w:p>
        </w:tc>
        <w:tc>
          <w:tcPr>
            <w:tcW w:w="827" w:type="dxa"/>
            <w:vMerge/>
            <w:tcBorders>
              <w:left w:val="single" w:sz="4" w:space="0" w:color="auto"/>
              <w:bottom w:val="single" w:sz="4" w:space="0" w:color="auto"/>
              <w:right w:val="single" w:sz="4" w:space="0" w:color="auto"/>
            </w:tcBorders>
            <w:tcMar>
              <w:left w:w="85" w:type="dxa"/>
              <w:right w:w="85" w:type="dxa"/>
            </w:tcMar>
          </w:tcPr>
          <w:p w14:paraId="6DD7737C" w14:textId="77777777" w:rsidR="00DD5C25" w:rsidRPr="00320F33" w:rsidRDefault="00DD5C25" w:rsidP="007458EE">
            <w:pPr>
              <w:jc w:val="right"/>
              <w:rPr>
                <w:sz w:val="20"/>
                <w:lang w:val="ru-RU"/>
              </w:rPr>
            </w:pPr>
          </w:p>
        </w:tc>
        <w:tc>
          <w:tcPr>
            <w:tcW w:w="962" w:type="dxa"/>
            <w:vMerge/>
            <w:tcBorders>
              <w:left w:val="single" w:sz="4" w:space="0" w:color="auto"/>
              <w:bottom w:val="single" w:sz="4" w:space="0" w:color="auto"/>
              <w:right w:val="single" w:sz="4" w:space="0" w:color="auto"/>
            </w:tcBorders>
            <w:tcMar>
              <w:left w:w="85" w:type="dxa"/>
              <w:right w:w="85" w:type="dxa"/>
            </w:tcMar>
          </w:tcPr>
          <w:p w14:paraId="7D765833" w14:textId="77777777" w:rsidR="00DD5C25" w:rsidRPr="00320F33" w:rsidRDefault="00DD5C25" w:rsidP="007458EE">
            <w:pPr>
              <w:jc w:val="right"/>
              <w:rPr>
                <w:sz w:val="20"/>
                <w:lang w:val="ru-RU"/>
              </w:rPr>
            </w:pPr>
          </w:p>
        </w:tc>
      </w:tr>
      <w:tr w:rsidR="00DD5C25" w:rsidRPr="00320F33" w14:paraId="4BC3D0FD" w14:textId="77777777" w:rsidTr="00C92545">
        <w:trPr>
          <w:trHeight w:val="20"/>
          <w:jc w:val="center"/>
        </w:trPr>
        <w:tc>
          <w:tcPr>
            <w:tcW w:w="1555" w:type="dxa"/>
            <w:tcBorders>
              <w:top w:val="single" w:sz="4" w:space="0" w:color="auto"/>
              <w:left w:val="single" w:sz="4" w:space="0" w:color="auto"/>
              <w:bottom w:val="single" w:sz="4" w:space="0" w:color="auto"/>
              <w:right w:val="single" w:sz="4" w:space="0" w:color="auto"/>
            </w:tcBorders>
            <w:tcMar>
              <w:left w:w="85" w:type="dxa"/>
              <w:right w:w="85" w:type="dxa"/>
            </w:tcMar>
            <w:hideMark/>
          </w:tcPr>
          <w:p w14:paraId="0AC6C4FA" w14:textId="77777777" w:rsidR="00DD5C25" w:rsidRPr="00320F33" w:rsidRDefault="00DD5C25" w:rsidP="007458EE">
            <w:pPr>
              <w:jc w:val="left"/>
              <w:rPr>
                <w:sz w:val="20"/>
                <w:lang w:val="ru-RU"/>
              </w:rPr>
            </w:pPr>
            <w:r w:rsidRPr="00320F33">
              <w:rPr>
                <w:sz w:val="20"/>
                <w:lang w:val="ru-RU"/>
              </w:rPr>
              <w:t>Обслуживание</w:t>
            </w:r>
          </w:p>
        </w:tc>
        <w:tc>
          <w:tcPr>
            <w:tcW w:w="1053" w:type="dxa"/>
            <w:tcBorders>
              <w:top w:val="nil"/>
              <w:left w:val="single" w:sz="4" w:space="0" w:color="auto"/>
              <w:bottom w:val="single" w:sz="4" w:space="0" w:color="auto"/>
              <w:right w:val="single" w:sz="4" w:space="0" w:color="auto"/>
            </w:tcBorders>
            <w:shd w:val="clear" w:color="auto" w:fill="auto"/>
            <w:tcMar>
              <w:left w:w="85" w:type="dxa"/>
              <w:right w:w="85" w:type="dxa"/>
            </w:tcMar>
            <w:hideMark/>
          </w:tcPr>
          <w:p w14:paraId="067F67AA" w14:textId="77777777" w:rsidR="00DD5C25" w:rsidRPr="00320F33" w:rsidRDefault="00DD5C25" w:rsidP="007458EE">
            <w:pPr>
              <w:jc w:val="center"/>
              <w:rPr>
                <w:rFonts w:asciiTheme="majorBidi" w:hAnsiTheme="majorBidi" w:cstheme="majorBidi"/>
                <w:sz w:val="20"/>
                <w:szCs w:val="20"/>
                <w:lang w:val="ru-RU"/>
              </w:rPr>
            </w:pPr>
            <w:r w:rsidRPr="00320F33">
              <w:rPr>
                <w:rFonts w:asciiTheme="majorBidi" w:hAnsiTheme="majorBidi"/>
                <w:sz w:val="20"/>
                <w:lang w:val="ru-RU"/>
              </w:rPr>
              <w:t>н/п</w:t>
            </w:r>
          </w:p>
        </w:tc>
        <w:tc>
          <w:tcPr>
            <w:tcW w:w="963" w:type="dxa"/>
            <w:tcBorders>
              <w:top w:val="nil"/>
              <w:left w:val="nil"/>
              <w:bottom w:val="single" w:sz="4" w:space="0" w:color="auto"/>
              <w:right w:val="single" w:sz="4" w:space="0" w:color="auto"/>
            </w:tcBorders>
            <w:shd w:val="clear" w:color="auto" w:fill="auto"/>
            <w:tcMar>
              <w:left w:w="85" w:type="dxa"/>
              <w:right w:w="85" w:type="dxa"/>
            </w:tcMar>
          </w:tcPr>
          <w:p w14:paraId="60B8AB1D" w14:textId="77777777" w:rsidR="00DD5C25" w:rsidRPr="00320F33" w:rsidRDefault="00DD5C25" w:rsidP="007458EE">
            <w:pPr>
              <w:jc w:val="right"/>
              <w:rPr>
                <w:rFonts w:asciiTheme="majorBidi" w:hAnsiTheme="majorBidi" w:cstheme="majorBidi"/>
                <w:sz w:val="20"/>
                <w:szCs w:val="20"/>
                <w:lang w:val="ru-RU"/>
              </w:rPr>
            </w:pPr>
            <w:r w:rsidRPr="00320F33">
              <w:rPr>
                <w:rFonts w:asciiTheme="majorBidi" w:hAnsiTheme="majorBidi"/>
                <w:sz w:val="20"/>
                <w:lang w:val="ru-RU"/>
              </w:rPr>
              <w:t>386,42</w:t>
            </w:r>
          </w:p>
        </w:tc>
        <w:tc>
          <w:tcPr>
            <w:tcW w:w="1100" w:type="dxa"/>
            <w:tcBorders>
              <w:top w:val="nil"/>
              <w:left w:val="nil"/>
              <w:bottom w:val="single" w:sz="4" w:space="0" w:color="auto"/>
              <w:right w:val="single" w:sz="4" w:space="0" w:color="auto"/>
            </w:tcBorders>
            <w:shd w:val="clear" w:color="auto" w:fill="auto"/>
            <w:tcMar>
              <w:left w:w="85" w:type="dxa"/>
              <w:right w:w="85" w:type="dxa"/>
            </w:tcMar>
          </w:tcPr>
          <w:p w14:paraId="278966E1" w14:textId="77777777" w:rsidR="00DD5C25" w:rsidRPr="00320F33" w:rsidRDefault="00DD5C25" w:rsidP="007458EE">
            <w:pPr>
              <w:jc w:val="right"/>
              <w:rPr>
                <w:rFonts w:asciiTheme="majorBidi" w:hAnsiTheme="majorBidi" w:cstheme="majorBidi"/>
                <w:sz w:val="20"/>
                <w:szCs w:val="20"/>
                <w:lang w:val="ru-RU"/>
              </w:rPr>
            </w:pPr>
            <w:r w:rsidRPr="00320F33">
              <w:rPr>
                <w:rFonts w:asciiTheme="majorBidi" w:hAnsiTheme="majorBidi"/>
                <w:sz w:val="20"/>
                <w:lang w:val="ru-RU"/>
              </w:rPr>
              <w:t>0</w:t>
            </w:r>
          </w:p>
        </w:tc>
        <w:tc>
          <w:tcPr>
            <w:tcW w:w="964" w:type="dxa"/>
            <w:tcBorders>
              <w:top w:val="nil"/>
              <w:left w:val="nil"/>
              <w:bottom w:val="single" w:sz="4" w:space="0" w:color="auto"/>
              <w:right w:val="single" w:sz="4" w:space="0" w:color="auto"/>
            </w:tcBorders>
            <w:shd w:val="clear" w:color="auto" w:fill="auto"/>
            <w:tcMar>
              <w:left w:w="85" w:type="dxa"/>
              <w:right w:w="85" w:type="dxa"/>
            </w:tcMar>
          </w:tcPr>
          <w:p w14:paraId="5D3C9C6E" w14:textId="77777777" w:rsidR="00DD5C25" w:rsidRPr="00320F33" w:rsidRDefault="00DD5C25" w:rsidP="007458EE">
            <w:pPr>
              <w:jc w:val="right"/>
              <w:rPr>
                <w:rFonts w:asciiTheme="majorBidi" w:hAnsiTheme="majorBidi" w:cstheme="majorBidi"/>
                <w:sz w:val="20"/>
                <w:szCs w:val="20"/>
                <w:lang w:val="ru-RU"/>
              </w:rPr>
            </w:pPr>
            <w:r w:rsidRPr="00320F33">
              <w:rPr>
                <w:rFonts w:asciiTheme="majorBidi" w:hAnsiTheme="majorBidi"/>
                <w:sz w:val="20"/>
                <w:lang w:val="ru-RU"/>
              </w:rPr>
              <w:t>635 531</w:t>
            </w:r>
          </w:p>
        </w:tc>
        <w:tc>
          <w:tcPr>
            <w:tcW w:w="881" w:type="dxa"/>
            <w:tcBorders>
              <w:top w:val="nil"/>
              <w:left w:val="nil"/>
              <w:bottom w:val="single" w:sz="4" w:space="0" w:color="auto"/>
              <w:right w:val="single" w:sz="4" w:space="0" w:color="auto"/>
            </w:tcBorders>
            <w:shd w:val="clear" w:color="auto" w:fill="auto"/>
            <w:tcMar>
              <w:left w:w="85" w:type="dxa"/>
              <w:right w:w="85" w:type="dxa"/>
            </w:tcMar>
          </w:tcPr>
          <w:p w14:paraId="794A07DE" w14:textId="77777777" w:rsidR="00DD5C25" w:rsidRPr="00320F33" w:rsidRDefault="00DD5C25" w:rsidP="007458EE">
            <w:pPr>
              <w:jc w:val="right"/>
              <w:rPr>
                <w:rFonts w:asciiTheme="majorBidi" w:hAnsiTheme="majorBidi" w:cstheme="majorBidi"/>
                <w:sz w:val="20"/>
                <w:szCs w:val="20"/>
                <w:lang w:val="ru-RU"/>
              </w:rPr>
            </w:pPr>
            <w:r w:rsidRPr="00320F33">
              <w:rPr>
                <w:rFonts w:asciiTheme="majorBidi" w:hAnsiTheme="majorBidi"/>
                <w:sz w:val="20"/>
                <w:lang w:val="ru-RU"/>
              </w:rPr>
              <w:t>0</w:t>
            </w:r>
          </w:p>
        </w:tc>
        <w:tc>
          <w:tcPr>
            <w:tcW w:w="1045" w:type="dxa"/>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tcPr>
          <w:p w14:paraId="281CBCAC" w14:textId="77777777" w:rsidR="00DD5C25" w:rsidRPr="00320F33" w:rsidRDefault="00DD5C25" w:rsidP="007458EE">
            <w:pPr>
              <w:jc w:val="right"/>
              <w:rPr>
                <w:rFonts w:asciiTheme="majorBidi" w:hAnsiTheme="majorBidi" w:cstheme="majorBidi"/>
                <w:sz w:val="20"/>
                <w:szCs w:val="20"/>
                <w:lang w:val="ru-RU"/>
              </w:rPr>
            </w:pPr>
            <w:r w:rsidRPr="00320F33">
              <w:rPr>
                <w:rFonts w:asciiTheme="majorBidi" w:hAnsiTheme="majorBidi"/>
                <w:sz w:val="20"/>
                <w:lang w:val="ru-RU"/>
              </w:rPr>
              <w:t>2 037 123</w:t>
            </w:r>
          </w:p>
        </w:tc>
        <w:tc>
          <w:tcPr>
            <w:tcW w:w="827" w:type="dxa"/>
            <w:tcBorders>
              <w:top w:val="single" w:sz="4" w:space="0" w:color="auto"/>
              <w:left w:val="nil"/>
              <w:bottom w:val="single" w:sz="4" w:space="0" w:color="auto"/>
              <w:right w:val="single" w:sz="4" w:space="0" w:color="auto"/>
            </w:tcBorders>
            <w:shd w:val="clear" w:color="auto" w:fill="auto"/>
            <w:tcMar>
              <w:left w:w="85" w:type="dxa"/>
              <w:right w:w="85" w:type="dxa"/>
            </w:tcMar>
          </w:tcPr>
          <w:p w14:paraId="717ED10C" w14:textId="77777777" w:rsidR="00DD5C25" w:rsidRPr="00320F33" w:rsidRDefault="00DD5C25" w:rsidP="007458EE">
            <w:pPr>
              <w:jc w:val="right"/>
              <w:rPr>
                <w:rFonts w:asciiTheme="majorBidi" w:hAnsiTheme="majorBidi" w:cstheme="majorBidi"/>
                <w:sz w:val="20"/>
                <w:szCs w:val="20"/>
                <w:lang w:val="ru-RU"/>
              </w:rPr>
            </w:pPr>
            <w:r w:rsidRPr="00320F33">
              <w:rPr>
                <w:rFonts w:asciiTheme="majorBidi" w:hAnsiTheme="majorBidi"/>
                <w:sz w:val="20"/>
                <w:lang w:val="ru-RU"/>
              </w:rPr>
              <w:t>5,27</w:t>
            </w:r>
          </w:p>
        </w:tc>
        <w:tc>
          <w:tcPr>
            <w:tcW w:w="962" w:type="dxa"/>
            <w:tcBorders>
              <w:top w:val="single" w:sz="4" w:space="0" w:color="auto"/>
              <w:left w:val="nil"/>
              <w:bottom w:val="single" w:sz="4" w:space="0" w:color="auto"/>
              <w:right w:val="single" w:sz="4" w:space="0" w:color="auto"/>
            </w:tcBorders>
            <w:shd w:val="clear" w:color="auto" w:fill="auto"/>
            <w:tcMar>
              <w:left w:w="85" w:type="dxa"/>
              <w:right w:w="85" w:type="dxa"/>
            </w:tcMar>
          </w:tcPr>
          <w:p w14:paraId="2926ACE7" w14:textId="77777777" w:rsidR="00DD5C25" w:rsidRPr="00320F33" w:rsidRDefault="00DD5C25" w:rsidP="007458EE">
            <w:pPr>
              <w:jc w:val="right"/>
              <w:rPr>
                <w:rFonts w:asciiTheme="majorBidi" w:hAnsiTheme="majorBidi" w:cstheme="majorBidi"/>
                <w:sz w:val="20"/>
                <w:szCs w:val="20"/>
                <w:lang w:val="ru-RU"/>
              </w:rPr>
            </w:pPr>
            <w:r w:rsidRPr="00320F33">
              <w:rPr>
                <w:rFonts w:asciiTheme="majorBidi" w:hAnsiTheme="majorBidi"/>
                <w:sz w:val="20"/>
                <w:lang w:val="ru-RU"/>
              </w:rPr>
              <w:t>3,21</w:t>
            </w:r>
          </w:p>
        </w:tc>
      </w:tr>
      <w:tr w:rsidR="00DD5C25" w:rsidRPr="00320F33" w14:paraId="01508F85" w14:textId="77777777" w:rsidTr="00C92545">
        <w:trPr>
          <w:trHeight w:val="20"/>
          <w:jc w:val="center"/>
        </w:trPr>
        <w:tc>
          <w:tcPr>
            <w:tcW w:w="1555" w:type="dxa"/>
            <w:tcBorders>
              <w:top w:val="single" w:sz="4" w:space="0" w:color="auto"/>
              <w:left w:val="single" w:sz="4" w:space="0" w:color="auto"/>
              <w:bottom w:val="single" w:sz="4" w:space="0" w:color="auto"/>
              <w:right w:val="single" w:sz="4" w:space="0" w:color="auto"/>
            </w:tcBorders>
            <w:tcMar>
              <w:left w:w="85" w:type="dxa"/>
              <w:right w:w="85" w:type="dxa"/>
            </w:tcMar>
            <w:hideMark/>
          </w:tcPr>
          <w:p w14:paraId="32356728" w14:textId="77777777" w:rsidR="00DD5C25" w:rsidRPr="00320F33" w:rsidRDefault="00DD5C25" w:rsidP="007458EE">
            <w:pPr>
              <w:jc w:val="left"/>
              <w:rPr>
                <w:sz w:val="20"/>
                <w:lang w:val="ru-RU"/>
              </w:rPr>
            </w:pPr>
            <w:r w:rsidRPr="00320F33">
              <w:rPr>
                <w:sz w:val="20"/>
                <w:lang w:val="ru-RU"/>
              </w:rPr>
              <w:t>ГУП</w:t>
            </w:r>
          </w:p>
        </w:tc>
        <w:tc>
          <w:tcPr>
            <w:tcW w:w="1053" w:type="dxa"/>
            <w:tcBorders>
              <w:top w:val="nil"/>
              <w:left w:val="single" w:sz="4" w:space="0" w:color="auto"/>
              <w:bottom w:val="single" w:sz="4" w:space="0" w:color="auto"/>
              <w:right w:val="single" w:sz="4" w:space="0" w:color="auto"/>
            </w:tcBorders>
            <w:shd w:val="clear" w:color="auto" w:fill="auto"/>
            <w:tcMar>
              <w:left w:w="85" w:type="dxa"/>
              <w:right w:w="85" w:type="dxa"/>
            </w:tcMar>
            <w:hideMark/>
          </w:tcPr>
          <w:p w14:paraId="45C33CED" w14:textId="77777777" w:rsidR="00DD5C25" w:rsidRPr="00320F33" w:rsidRDefault="00DD5C25" w:rsidP="007458EE">
            <w:pPr>
              <w:jc w:val="center"/>
              <w:rPr>
                <w:rFonts w:asciiTheme="majorBidi" w:hAnsiTheme="majorBidi" w:cstheme="majorBidi"/>
                <w:sz w:val="20"/>
                <w:szCs w:val="20"/>
                <w:lang w:val="ru-RU"/>
              </w:rPr>
            </w:pPr>
            <w:r w:rsidRPr="00320F33">
              <w:rPr>
                <w:rFonts w:asciiTheme="majorBidi" w:hAnsiTheme="majorBidi"/>
                <w:sz w:val="20"/>
                <w:lang w:val="ru-RU"/>
              </w:rPr>
              <w:t>н/п</w:t>
            </w:r>
          </w:p>
        </w:tc>
        <w:tc>
          <w:tcPr>
            <w:tcW w:w="2063" w:type="dxa"/>
            <w:gridSpan w:val="2"/>
            <w:tcBorders>
              <w:top w:val="nil"/>
              <w:left w:val="nil"/>
              <w:bottom w:val="single" w:sz="4" w:space="0" w:color="auto"/>
              <w:right w:val="single" w:sz="4" w:space="0" w:color="auto"/>
            </w:tcBorders>
            <w:shd w:val="clear" w:color="auto" w:fill="auto"/>
            <w:tcMar>
              <w:left w:w="85" w:type="dxa"/>
              <w:right w:w="85" w:type="dxa"/>
            </w:tcMar>
          </w:tcPr>
          <w:p w14:paraId="6E05304E" w14:textId="77777777" w:rsidR="00DD5C25" w:rsidRPr="00320F33" w:rsidRDefault="00DD5C25" w:rsidP="007458EE">
            <w:pPr>
              <w:jc w:val="center"/>
              <w:rPr>
                <w:rFonts w:asciiTheme="majorBidi" w:hAnsiTheme="majorBidi" w:cstheme="majorBidi"/>
                <w:sz w:val="20"/>
                <w:szCs w:val="20"/>
                <w:lang w:val="ru-RU"/>
              </w:rPr>
            </w:pPr>
            <w:r w:rsidRPr="00320F33">
              <w:rPr>
                <w:rFonts w:asciiTheme="majorBidi" w:hAnsiTheme="majorBidi"/>
                <w:sz w:val="20"/>
                <w:lang w:val="ru-RU"/>
              </w:rPr>
              <w:t>н/п</w:t>
            </w:r>
          </w:p>
        </w:tc>
        <w:tc>
          <w:tcPr>
            <w:tcW w:w="1845" w:type="dxa"/>
            <w:gridSpan w:val="2"/>
            <w:tcBorders>
              <w:top w:val="nil"/>
              <w:left w:val="nil"/>
              <w:bottom w:val="single" w:sz="4" w:space="0" w:color="auto"/>
              <w:right w:val="single" w:sz="4" w:space="0" w:color="auto"/>
            </w:tcBorders>
            <w:shd w:val="clear" w:color="auto" w:fill="auto"/>
            <w:tcMar>
              <w:left w:w="85" w:type="dxa"/>
              <w:right w:w="85" w:type="dxa"/>
            </w:tcMar>
          </w:tcPr>
          <w:p w14:paraId="581B02DE" w14:textId="77777777" w:rsidR="00DD5C25" w:rsidRPr="00320F33" w:rsidRDefault="00DD5C25" w:rsidP="007458EE">
            <w:pPr>
              <w:jc w:val="center"/>
              <w:rPr>
                <w:rFonts w:asciiTheme="majorBidi" w:hAnsiTheme="majorBidi" w:cstheme="majorBidi"/>
                <w:sz w:val="20"/>
                <w:szCs w:val="20"/>
                <w:lang w:val="ru-RU"/>
              </w:rPr>
            </w:pPr>
            <w:r w:rsidRPr="00320F33">
              <w:rPr>
                <w:rFonts w:asciiTheme="majorBidi" w:hAnsiTheme="majorBidi"/>
                <w:sz w:val="20"/>
                <w:lang w:val="ru-RU"/>
              </w:rPr>
              <w:t>н/п</w:t>
            </w:r>
          </w:p>
        </w:tc>
        <w:tc>
          <w:tcPr>
            <w:tcW w:w="1045" w:type="dxa"/>
            <w:tcBorders>
              <w:top w:val="nil"/>
              <w:left w:val="single" w:sz="4" w:space="0" w:color="auto"/>
              <w:bottom w:val="single" w:sz="4" w:space="0" w:color="auto"/>
              <w:right w:val="single" w:sz="4" w:space="0" w:color="auto"/>
            </w:tcBorders>
            <w:shd w:val="clear" w:color="auto" w:fill="auto"/>
            <w:tcMar>
              <w:left w:w="85" w:type="dxa"/>
              <w:right w:w="85" w:type="dxa"/>
            </w:tcMar>
          </w:tcPr>
          <w:p w14:paraId="1F49D318" w14:textId="77777777" w:rsidR="00DD5C25" w:rsidRPr="00320F33" w:rsidRDefault="00DD5C25" w:rsidP="007458EE">
            <w:pPr>
              <w:jc w:val="right"/>
              <w:rPr>
                <w:rFonts w:asciiTheme="majorBidi" w:hAnsiTheme="majorBidi" w:cstheme="majorBidi"/>
                <w:sz w:val="20"/>
                <w:szCs w:val="20"/>
                <w:lang w:val="ru-RU"/>
              </w:rPr>
            </w:pPr>
            <w:r w:rsidRPr="00320F33">
              <w:rPr>
                <w:rFonts w:asciiTheme="majorBidi" w:hAnsiTheme="majorBidi"/>
                <w:sz w:val="20"/>
                <w:lang w:val="ru-RU"/>
              </w:rPr>
              <w:t>418 500</w:t>
            </w:r>
          </w:p>
        </w:tc>
        <w:tc>
          <w:tcPr>
            <w:tcW w:w="827" w:type="dxa"/>
            <w:tcBorders>
              <w:top w:val="nil"/>
              <w:left w:val="nil"/>
              <w:bottom w:val="single" w:sz="4" w:space="0" w:color="auto"/>
              <w:right w:val="single" w:sz="4" w:space="0" w:color="auto"/>
            </w:tcBorders>
            <w:shd w:val="clear" w:color="auto" w:fill="auto"/>
            <w:tcMar>
              <w:left w:w="85" w:type="dxa"/>
              <w:right w:w="85" w:type="dxa"/>
            </w:tcMar>
          </w:tcPr>
          <w:p w14:paraId="6E340E64" w14:textId="77777777" w:rsidR="00DD5C25" w:rsidRPr="00320F33" w:rsidRDefault="00DD5C25" w:rsidP="007458EE">
            <w:pPr>
              <w:jc w:val="right"/>
              <w:rPr>
                <w:rFonts w:asciiTheme="majorBidi" w:hAnsiTheme="majorBidi" w:cstheme="majorBidi"/>
                <w:sz w:val="20"/>
                <w:szCs w:val="20"/>
                <w:lang w:val="ru-RU"/>
              </w:rPr>
            </w:pPr>
          </w:p>
        </w:tc>
        <w:tc>
          <w:tcPr>
            <w:tcW w:w="962" w:type="dxa"/>
            <w:tcBorders>
              <w:top w:val="nil"/>
              <w:left w:val="nil"/>
              <w:bottom w:val="single" w:sz="4" w:space="0" w:color="auto"/>
              <w:right w:val="single" w:sz="4" w:space="0" w:color="auto"/>
            </w:tcBorders>
            <w:shd w:val="clear" w:color="auto" w:fill="auto"/>
            <w:tcMar>
              <w:left w:w="85" w:type="dxa"/>
              <w:right w:w="85" w:type="dxa"/>
            </w:tcMar>
          </w:tcPr>
          <w:p w14:paraId="5E1907E4" w14:textId="77777777" w:rsidR="00DD5C25" w:rsidRPr="00320F33" w:rsidRDefault="00DD5C25" w:rsidP="007458EE">
            <w:pPr>
              <w:jc w:val="right"/>
              <w:rPr>
                <w:rFonts w:asciiTheme="majorBidi" w:hAnsiTheme="majorBidi" w:cstheme="majorBidi"/>
                <w:sz w:val="20"/>
                <w:szCs w:val="20"/>
                <w:lang w:val="ru-RU"/>
              </w:rPr>
            </w:pPr>
          </w:p>
        </w:tc>
      </w:tr>
      <w:tr w:rsidR="00DD5C25" w:rsidRPr="00320F33" w14:paraId="469F1CC8" w14:textId="77777777" w:rsidTr="00C92545">
        <w:trPr>
          <w:trHeight w:val="20"/>
          <w:jc w:val="center"/>
        </w:trPr>
        <w:tc>
          <w:tcPr>
            <w:tcW w:w="1555" w:type="dxa"/>
            <w:tcBorders>
              <w:top w:val="single" w:sz="4" w:space="0" w:color="auto"/>
              <w:left w:val="single" w:sz="4" w:space="0" w:color="auto"/>
              <w:bottom w:val="single" w:sz="4" w:space="0" w:color="auto"/>
              <w:right w:val="single" w:sz="4" w:space="0" w:color="auto"/>
            </w:tcBorders>
            <w:tcMar>
              <w:left w:w="85" w:type="dxa"/>
              <w:right w:w="85" w:type="dxa"/>
            </w:tcMar>
            <w:hideMark/>
          </w:tcPr>
          <w:p w14:paraId="0A9EA50E" w14:textId="77777777" w:rsidR="00DD5C25" w:rsidRPr="00320F33" w:rsidRDefault="00DD5C25" w:rsidP="007458EE">
            <w:pPr>
              <w:jc w:val="left"/>
              <w:rPr>
                <w:b/>
                <w:sz w:val="20"/>
                <w:lang w:val="ru-RU"/>
              </w:rPr>
            </w:pPr>
            <w:r w:rsidRPr="00320F33">
              <w:rPr>
                <w:b/>
                <w:sz w:val="20"/>
                <w:lang w:val="ru-RU"/>
              </w:rPr>
              <w:t>Итого</w:t>
            </w:r>
          </w:p>
        </w:tc>
        <w:tc>
          <w:tcPr>
            <w:tcW w:w="1053" w:type="dxa"/>
            <w:tcBorders>
              <w:top w:val="nil"/>
              <w:left w:val="single" w:sz="4" w:space="0" w:color="auto"/>
              <w:bottom w:val="single" w:sz="4" w:space="0" w:color="auto"/>
              <w:right w:val="single" w:sz="4" w:space="0" w:color="auto"/>
            </w:tcBorders>
            <w:shd w:val="clear" w:color="auto" w:fill="auto"/>
            <w:tcMar>
              <w:left w:w="85" w:type="dxa"/>
              <w:right w:w="85" w:type="dxa"/>
            </w:tcMar>
            <w:hideMark/>
          </w:tcPr>
          <w:p w14:paraId="032EC55C" w14:textId="77777777" w:rsidR="00DD5C25" w:rsidRPr="00320F33" w:rsidRDefault="00DD5C25" w:rsidP="007458EE">
            <w:pPr>
              <w:jc w:val="center"/>
              <w:rPr>
                <w:rFonts w:asciiTheme="majorBidi" w:hAnsiTheme="majorBidi" w:cstheme="majorBidi"/>
                <w:b/>
                <w:sz w:val="20"/>
                <w:szCs w:val="20"/>
                <w:lang w:val="ru-RU"/>
              </w:rPr>
            </w:pPr>
          </w:p>
        </w:tc>
        <w:tc>
          <w:tcPr>
            <w:tcW w:w="2063" w:type="dxa"/>
            <w:gridSpan w:val="2"/>
            <w:tcBorders>
              <w:top w:val="nil"/>
              <w:left w:val="nil"/>
              <w:bottom w:val="single" w:sz="4" w:space="0" w:color="auto"/>
              <w:right w:val="single" w:sz="4" w:space="0" w:color="auto"/>
            </w:tcBorders>
            <w:shd w:val="clear" w:color="auto" w:fill="auto"/>
            <w:tcMar>
              <w:left w:w="85" w:type="dxa"/>
              <w:right w:w="85" w:type="dxa"/>
            </w:tcMar>
          </w:tcPr>
          <w:p w14:paraId="34560D09" w14:textId="77777777" w:rsidR="00DD5C25" w:rsidRPr="00320F33" w:rsidRDefault="00DD5C25" w:rsidP="007458EE">
            <w:pPr>
              <w:jc w:val="center"/>
              <w:rPr>
                <w:rFonts w:asciiTheme="majorBidi" w:hAnsiTheme="majorBidi" w:cstheme="majorBidi"/>
                <w:b/>
                <w:sz w:val="20"/>
                <w:szCs w:val="20"/>
                <w:lang w:val="ru-RU"/>
              </w:rPr>
            </w:pPr>
            <w:r w:rsidRPr="00320F33">
              <w:rPr>
                <w:rFonts w:asciiTheme="majorBidi" w:hAnsiTheme="majorBidi"/>
                <w:b/>
                <w:sz w:val="20"/>
                <w:lang w:val="ru-RU"/>
              </w:rPr>
              <w:t>519,63</w:t>
            </w:r>
          </w:p>
        </w:tc>
        <w:tc>
          <w:tcPr>
            <w:tcW w:w="1845" w:type="dxa"/>
            <w:gridSpan w:val="2"/>
            <w:tcBorders>
              <w:top w:val="nil"/>
              <w:left w:val="nil"/>
              <w:bottom w:val="single" w:sz="4" w:space="0" w:color="auto"/>
              <w:right w:val="single" w:sz="4" w:space="0" w:color="auto"/>
            </w:tcBorders>
            <w:shd w:val="clear" w:color="auto" w:fill="auto"/>
            <w:tcMar>
              <w:left w:w="85" w:type="dxa"/>
              <w:right w:w="85" w:type="dxa"/>
            </w:tcMar>
            <w:vAlign w:val="bottom"/>
          </w:tcPr>
          <w:p w14:paraId="643EF3B7" w14:textId="77777777" w:rsidR="00DD5C25" w:rsidRPr="00320F33" w:rsidRDefault="00DD5C25" w:rsidP="007458EE">
            <w:pPr>
              <w:jc w:val="center"/>
              <w:rPr>
                <w:rFonts w:asciiTheme="majorBidi" w:hAnsiTheme="majorBidi" w:cstheme="majorBidi"/>
                <w:b/>
                <w:sz w:val="20"/>
                <w:szCs w:val="20"/>
                <w:lang w:val="ru-RU"/>
              </w:rPr>
            </w:pPr>
            <w:r w:rsidRPr="00320F33">
              <w:rPr>
                <w:rFonts w:asciiTheme="majorBidi" w:hAnsiTheme="majorBidi"/>
                <w:b/>
                <w:sz w:val="20"/>
                <w:lang w:val="ru-RU"/>
              </w:rPr>
              <w:t>981 017</w:t>
            </w:r>
          </w:p>
        </w:tc>
        <w:tc>
          <w:tcPr>
            <w:tcW w:w="1045" w:type="dxa"/>
            <w:tcBorders>
              <w:top w:val="nil"/>
              <w:left w:val="nil"/>
              <w:bottom w:val="single" w:sz="4" w:space="0" w:color="auto"/>
              <w:right w:val="single" w:sz="4" w:space="0" w:color="auto"/>
            </w:tcBorders>
            <w:shd w:val="clear" w:color="auto" w:fill="auto"/>
            <w:tcMar>
              <w:left w:w="85" w:type="dxa"/>
              <w:right w:w="85" w:type="dxa"/>
            </w:tcMar>
          </w:tcPr>
          <w:p w14:paraId="5E1899B8" w14:textId="77777777" w:rsidR="00DD5C25" w:rsidRPr="00320F33" w:rsidRDefault="00DD5C25" w:rsidP="007458EE">
            <w:pPr>
              <w:jc w:val="right"/>
              <w:rPr>
                <w:rFonts w:asciiTheme="majorBidi" w:hAnsiTheme="majorBidi" w:cstheme="majorBidi"/>
                <w:b/>
                <w:sz w:val="20"/>
                <w:szCs w:val="20"/>
                <w:lang w:val="ru-RU"/>
              </w:rPr>
            </w:pPr>
            <w:r w:rsidRPr="00320F33">
              <w:rPr>
                <w:rFonts w:asciiTheme="majorBidi" w:hAnsiTheme="majorBidi"/>
                <w:b/>
                <w:sz w:val="20"/>
                <w:lang w:val="ru-RU"/>
              </w:rPr>
              <w:t>4 809 229</w:t>
            </w:r>
          </w:p>
        </w:tc>
        <w:tc>
          <w:tcPr>
            <w:tcW w:w="827" w:type="dxa"/>
            <w:tcBorders>
              <w:top w:val="nil"/>
              <w:left w:val="nil"/>
              <w:bottom w:val="single" w:sz="4" w:space="0" w:color="auto"/>
              <w:right w:val="single" w:sz="4" w:space="0" w:color="auto"/>
            </w:tcBorders>
            <w:shd w:val="clear" w:color="auto" w:fill="auto"/>
            <w:tcMar>
              <w:left w:w="85" w:type="dxa"/>
              <w:right w:w="85" w:type="dxa"/>
            </w:tcMar>
          </w:tcPr>
          <w:p w14:paraId="70CE0F18" w14:textId="77777777" w:rsidR="00DD5C25" w:rsidRPr="00320F33" w:rsidRDefault="00DD5C25" w:rsidP="007458EE">
            <w:pPr>
              <w:jc w:val="right"/>
              <w:rPr>
                <w:rFonts w:asciiTheme="majorBidi" w:hAnsiTheme="majorBidi" w:cstheme="majorBidi"/>
                <w:b/>
                <w:sz w:val="20"/>
                <w:szCs w:val="20"/>
                <w:lang w:val="ru-RU"/>
              </w:rPr>
            </w:pPr>
            <w:r w:rsidRPr="00320F33">
              <w:rPr>
                <w:rFonts w:asciiTheme="majorBidi" w:hAnsiTheme="majorBidi"/>
                <w:b/>
                <w:sz w:val="20"/>
                <w:lang w:val="ru-RU"/>
              </w:rPr>
              <w:t>9,26</w:t>
            </w:r>
          </w:p>
        </w:tc>
        <w:tc>
          <w:tcPr>
            <w:tcW w:w="962" w:type="dxa"/>
            <w:tcBorders>
              <w:left w:val="single" w:sz="4" w:space="0" w:color="auto"/>
              <w:bottom w:val="single" w:sz="4" w:space="0" w:color="auto"/>
              <w:right w:val="single" w:sz="4" w:space="0" w:color="auto"/>
            </w:tcBorders>
            <w:tcMar>
              <w:left w:w="85" w:type="dxa"/>
              <w:right w:w="85" w:type="dxa"/>
            </w:tcMar>
          </w:tcPr>
          <w:p w14:paraId="2C25F119" w14:textId="77777777" w:rsidR="00DD5C25" w:rsidRPr="00320F33" w:rsidRDefault="00DD5C25" w:rsidP="007458EE">
            <w:pPr>
              <w:jc w:val="right"/>
              <w:rPr>
                <w:rFonts w:asciiTheme="majorBidi" w:hAnsiTheme="majorBidi" w:cstheme="majorBidi"/>
                <w:b/>
                <w:sz w:val="20"/>
                <w:szCs w:val="20"/>
                <w:lang w:val="ru-RU"/>
              </w:rPr>
            </w:pPr>
            <w:r w:rsidRPr="00320F33">
              <w:rPr>
                <w:rFonts w:asciiTheme="majorBidi" w:hAnsiTheme="majorBidi"/>
                <w:b/>
                <w:sz w:val="20"/>
                <w:lang w:val="ru-RU"/>
              </w:rPr>
              <w:t>4,90</w:t>
            </w:r>
          </w:p>
        </w:tc>
      </w:tr>
    </w:tbl>
    <w:p w14:paraId="611FF02F" w14:textId="6CC89E73" w:rsidR="00DD5C25" w:rsidRPr="00320F33" w:rsidRDefault="00DD5C25" w:rsidP="00DD5C25">
      <w:pPr>
        <w:pStyle w:val="Heading1"/>
        <w:spacing w:before="240"/>
        <w:rPr>
          <w:lang w:val="ru-RU"/>
        </w:rPr>
      </w:pPr>
      <w:r w:rsidRPr="00320F33">
        <w:rPr>
          <w:lang w:val="ru-RU"/>
        </w:rPr>
        <w:t xml:space="preserve">Этап I ПРК будет </w:t>
      </w:r>
      <w:r w:rsidR="007A538A">
        <w:rPr>
          <w:lang w:val="ru-RU"/>
        </w:rPr>
        <w:t>осуществляться</w:t>
      </w:r>
      <w:r w:rsidRPr="00320F33">
        <w:rPr>
          <w:lang w:val="ru-RU"/>
        </w:rPr>
        <w:t xml:space="preserve"> тремя траншами.</w:t>
      </w:r>
    </w:p>
    <w:p w14:paraId="214E1883" w14:textId="1FEF2074" w:rsidR="00DD5C25" w:rsidRPr="00320F33" w:rsidRDefault="00DD5C25" w:rsidP="00DD5C25">
      <w:pPr>
        <w:pStyle w:val="Heading1"/>
        <w:keepNext/>
        <w:widowControl w:val="0"/>
        <w:numPr>
          <w:ilvl w:val="0"/>
          <w:numId w:val="0"/>
        </w:numPr>
        <w:suppressAutoHyphens/>
        <w:spacing w:before="240"/>
        <w:rPr>
          <w:lang w:val="ru-RU"/>
        </w:rPr>
      </w:pPr>
      <w:r w:rsidRPr="00320F33">
        <w:rPr>
          <w:u w:val="single"/>
          <w:lang w:val="ru-RU"/>
        </w:rPr>
        <w:t xml:space="preserve">План </w:t>
      </w:r>
      <w:r w:rsidR="00030BFE">
        <w:rPr>
          <w:u w:val="single"/>
          <w:lang w:val="ru-RU"/>
        </w:rPr>
        <w:t>освоения</w:t>
      </w:r>
      <w:r w:rsidRPr="00320F33">
        <w:rPr>
          <w:u w:val="single"/>
          <w:lang w:val="ru-RU"/>
        </w:rPr>
        <w:t xml:space="preserve"> первого транша плана реализации Кигалийской поправки по ГФУ</w:t>
      </w:r>
    </w:p>
    <w:p w14:paraId="4C0F2079" w14:textId="77777777" w:rsidR="00DD5C25" w:rsidRPr="00320F33" w:rsidRDefault="00DD5C25" w:rsidP="00DD5C25">
      <w:pPr>
        <w:pStyle w:val="Heading1"/>
        <w:rPr>
          <w:lang w:val="ru-RU"/>
        </w:rPr>
      </w:pPr>
      <w:r w:rsidRPr="00320F33">
        <w:rPr>
          <w:lang w:val="ru-RU"/>
        </w:rPr>
        <w:t xml:space="preserve">Согласованный план действий будет включать в себя следующие мероприятия: </w:t>
      </w:r>
    </w:p>
    <w:p w14:paraId="7B5D9559" w14:textId="77777777" w:rsidR="00DD5C25" w:rsidRPr="00320F33" w:rsidRDefault="00DD5C25" w:rsidP="00DD5C25">
      <w:pPr>
        <w:pStyle w:val="Heading2"/>
        <w:numPr>
          <w:ilvl w:val="1"/>
          <w:numId w:val="1"/>
        </w:numPr>
        <w:rPr>
          <w:lang w:val="ru-RU"/>
        </w:rPr>
      </w:pPr>
      <w:r w:rsidRPr="00320F33">
        <w:rPr>
          <w:lang w:val="ru-RU"/>
        </w:rPr>
        <w:t>осуществление конверсионного проекта в производстве бытовых кондиционеров (355 850 долл. США);</w:t>
      </w:r>
    </w:p>
    <w:p w14:paraId="50377DE7" w14:textId="77777777" w:rsidR="00DD5C25" w:rsidRPr="00320F33" w:rsidRDefault="00DD5C25" w:rsidP="00DD5C25">
      <w:pPr>
        <w:pStyle w:val="Heading2"/>
        <w:numPr>
          <w:ilvl w:val="1"/>
          <w:numId w:val="1"/>
        </w:numPr>
        <w:rPr>
          <w:lang w:val="ru-RU"/>
        </w:rPr>
      </w:pPr>
      <w:r w:rsidRPr="00320F33">
        <w:rPr>
          <w:lang w:val="ru-RU"/>
        </w:rPr>
        <w:t>начало проектных мероприятий по конверсии коммерческого холодильного оборудования на МСП и микро-МСП, с учетом того, что эти проекты будут осуществляться в течение пяти-семи лет (1 100 192 долл. США);</w:t>
      </w:r>
    </w:p>
    <w:p w14:paraId="7BE5E972" w14:textId="77777777" w:rsidR="00DD5C25" w:rsidRPr="00320F33" w:rsidRDefault="00DD5C25" w:rsidP="00DD5C25">
      <w:pPr>
        <w:pStyle w:val="Heading2"/>
        <w:widowControl/>
        <w:numPr>
          <w:ilvl w:val="1"/>
          <w:numId w:val="1"/>
        </w:numPr>
        <w:rPr>
          <w:lang w:val="ru-RU"/>
        </w:rPr>
      </w:pPr>
      <w:r w:rsidRPr="00320F33">
        <w:rPr>
          <w:lang w:val="ru-RU"/>
        </w:rPr>
        <w:t>укрепление системы лицензирования и квотирования в целях контроля и мониторинга потребления ГФУ и завершение разработки политики, касающейся запрета бытовых кондиционеров на основе R-410A и бытовых холодильников на основе ГФУ-134a; начало консультаций с субъектами деятельности в отрасли и регулирующими органами по вопросу о запрете коммерческого холодильного оборудования на основе ГФУ; обучение 45 сотрудников таможенных и правоохранительных органов; закупка восьми идентификаторов хладагентов (139 250 долл. США);</w:t>
      </w:r>
    </w:p>
    <w:p w14:paraId="3E39B526" w14:textId="77777777" w:rsidR="00DD5C25" w:rsidRPr="00320F33" w:rsidRDefault="00DD5C25" w:rsidP="00DD5C25">
      <w:pPr>
        <w:pStyle w:val="Heading2"/>
        <w:numPr>
          <w:ilvl w:val="1"/>
          <w:numId w:val="1"/>
        </w:numPr>
        <w:rPr>
          <w:lang w:val="ru-RU"/>
        </w:rPr>
      </w:pPr>
      <w:r w:rsidRPr="00320F33">
        <w:rPr>
          <w:lang w:val="ru-RU"/>
        </w:rPr>
        <w:t>закупка пяти учебных комплектов оборудования для МКВ и пяти учебных комплектов оборудования для бытовых холодильников на основе R-600a для учебных центров; начало учебных мероприятий для технических специалистов по МКВ и бытовым холодильникам с учетом того, что реализация программы обучения и закупка инструментов для обслуживания, адресованные поддерживающим техническим специалистам, будут осуществляться в рамках второго транша (173 000 долл. США);</w:t>
      </w:r>
    </w:p>
    <w:p w14:paraId="46E73AA9" w14:textId="77777777" w:rsidR="00DD5C25" w:rsidRPr="00320F33" w:rsidRDefault="00DD5C25" w:rsidP="00DD5C25">
      <w:pPr>
        <w:pStyle w:val="Heading2"/>
        <w:numPr>
          <w:ilvl w:val="1"/>
          <w:numId w:val="1"/>
        </w:numPr>
        <w:rPr>
          <w:lang w:val="ru-RU"/>
        </w:rPr>
      </w:pPr>
      <w:r w:rsidRPr="00320F33">
        <w:rPr>
          <w:lang w:val="ru-RU"/>
        </w:rPr>
        <w:t>информационно</w:t>
      </w:r>
      <w:r w:rsidRPr="00320F33">
        <w:rPr>
          <w:lang w:val="ru-RU"/>
        </w:rPr>
        <w:noBreakHyphen/>
        <w:t xml:space="preserve">просветительская работа, направленная на содействие внедрению технологий с низким ПГП (45 000 долл. США); </w:t>
      </w:r>
    </w:p>
    <w:p w14:paraId="2FC246A7" w14:textId="77777777" w:rsidR="00DD5C25" w:rsidRPr="00320F33" w:rsidRDefault="00DD5C25" w:rsidP="00DD5C25">
      <w:pPr>
        <w:pStyle w:val="Heading2"/>
        <w:widowControl/>
        <w:numPr>
          <w:ilvl w:val="1"/>
          <w:numId w:val="1"/>
        </w:numPr>
        <w:rPr>
          <w:lang w:val="ru-RU"/>
        </w:rPr>
      </w:pPr>
      <w:r w:rsidRPr="00320F33">
        <w:rPr>
          <w:lang w:val="ru-RU"/>
        </w:rPr>
        <w:t xml:space="preserve">управление, координация и мониторинг проекта, включая проверку (56 500 долл. США). </w:t>
      </w:r>
    </w:p>
    <w:p w14:paraId="4B1D45AA" w14:textId="77777777" w:rsidR="00DD5C25" w:rsidRPr="00320F33" w:rsidRDefault="00DD5C25" w:rsidP="00DD5C25">
      <w:pPr>
        <w:keepNext/>
        <w:widowControl w:val="0"/>
        <w:spacing w:after="240"/>
        <w:outlineLvl w:val="0"/>
        <w:rPr>
          <w:bCs/>
          <w:lang w:val="ru-RU"/>
        </w:rPr>
      </w:pPr>
      <w:bookmarkStart w:id="18" w:name="_Hlk126916207"/>
      <w:bookmarkStart w:id="19" w:name="_Hlk126916178"/>
      <w:r w:rsidRPr="00320F33">
        <w:rPr>
          <w:u w:val="single"/>
          <w:lang w:val="ru-RU"/>
        </w:rPr>
        <w:lastRenderedPageBreak/>
        <w:t>Софинансирование</w:t>
      </w:r>
      <w:r w:rsidRPr="00320F33">
        <w:rPr>
          <w:lang w:val="ru-RU"/>
        </w:rPr>
        <w:t xml:space="preserve"> </w:t>
      </w:r>
    </w:p>
    <w:p w14:paraId="3D067229" w14:textId="079F1FB0" w:rsidR="00DD5C25" w:rsidRPr="00320F33" w:rsidRDefault="00DD5C25" w:rsidP="00DD5C25">
      <w:pPr>
        <w:pStyle w:val="Heading1"/>
        <w:rPr>
          <w:lang w:val="ru-RU"/>
        </w:rPr>
      </w:pPr>
      <w:r w:rsidRPr="00320F33">
        <w:rPr>
          <w:lang w:val="ru-RU"/>
        </w:rPr>
        <w:t xml:space="preserve">Правительство Ливана предоставит софинансирование в виде взносов в натуральной форме, включая людские ресурсы (руководство и сотрудники НОО), офисные помещения, средства связи, транспорт и другую административную поддержку для реализации мероприятий ПРК. Кроме того, правительство использует возможности финансирования, такие как программа Cool Up, для обеспечения дополнительной поддержки в осуществлении проекта. Ожидается, что производственные предприятия, получающие помощь, будут софинансировать некоторые виды деятельности сверх </w:t>
      </w:r>
      <w:r w:rsidR="0020394C">
        <w:rPr>
          <w:lang w:val="ru-RU"/>
        </w:rPr>
        <w:t xml:space="preserve">предусмотренного в </w:t>
      </w:r>
      <w:r w:rsidRPr="00320F33">
        <w:rPr>
          <w:lang w:val="ru-RU"/>
        </w:rPr>
        <w:t>утвержденных руководящих указани</w:t>
      </w:r>
      <w:r w:rsidR="0020394C">
        <w:rPr>
          <w:lang w:val="ru-RU"/>
        </w:rPr>
        <w:t>ях</w:t>
      </w:r>
      <w:r w:rsidRPr="00320F33">
        <w:rPr>
          <w:lang w:val="ru-RU"/>
        </w:rPr>
        <w:t xml:space="preserve"> в отношении расходов</w:t>
      </w:r>
      <w:r w:rsidR="00FD311D">
        <w:rPr>
          <w:lang w:val="ru-RU"/>
        </w:rPr>
        <w:t>,</w:t>
      </w:r>
      <w:r w:rsidRPr="00320F33">
        <w:rPr>
          <w:lang w:val="ru-RU"/>
        </w:rPr>
        <w:t xml:space="preserve"> </w:t>
      </w:r>
      <w:r w:rsidR="00FD311D">
        <w:rPr>
          <w:lang w:val="ru-RU"/>
        </w:rPr>
        <w:t>в целях</w:t>
      </w:r>
      <w:r w:rsidRPr="00320F33">
        <w:rPr>
          <w:lang w:val="ru-RU"/>
        </w:rPr>
        <w:t xml:space="preserve"> обеспечения своевременной и эффективной реализации конверсионного проекта.</w:t>
      </w:r>
    </w:p>
    <w:p w14:paraId="3B565BD9" w14:textId="77777777" w:rsidR="00DD5C25" w:rsidRPr="00320F33" w:rsidRDefault="00DD5C25" w:rsidP="00DD5C25">
      <w:pPr>
        <w:keepNext/>
        <w:widowControl w:val="0"/>
        <w:spacing w:before="240" w:after="240"/>
        <w:outlineLvl w:val="0"/>
        <w:rPr>
          <w:bCs/>
          <w:u w:val="single"/>
          <w:lang w:val="ru-RU"/>
        </w:rPr>
      </w:pPr>
      <w:bookmarkStart w:id="20" w:name="_Hlk126916238"/>
      <w:r w:rsidRPr="00320F33">
        <w:rPr>
          <w:u w:val="single"/>
          <w:lang w:val="ru-RU"/>
        </w:rPr>
        <w:t>Бизнес-план Многостороннего фонда на 2025-2027 годы</w:t>
      </w:r>
    </w:p>
    <w:bookmarkEnd w:id="20"/>
    <w:p w14:paraId="7B0E5C36" w14:textId="5A1B8763" w:rsidR="00DD5C25" w:rsidRPr="00320F33" w:rsidRDefault="00DD5C25" w:rsidP="00DD5C25">
      <w:pPr>
        <w:pStyle w:val="Heading1"/>
        <w:rPr>
          <w:lang w:val="ru-RU"/>
        </w:rPr>
      </w:pPr>
      <w:r w:rsidRPr="00320F33">
        <w:rPr>
          <w:lang w:val="ru-RU"/>
        </w:rPr>
        <w:t>Для осуществления этапа I ПРК в Ливане ПРООН запрашивает сумму в размере 4 809 229 долл. США плюс вспомогательные расходы учреждения. Общий объем финансирования в размере 2 000 677 долл. США, включая вспомогательные расходы учреждений, запрашиваемый на период 2025</w:t>
      </w:r>
      <w:r w:rsidR="00FD311D">
        <w:rPr>
          <w:lang w:val="ru-RU"/>
        </w:rPr>
        <w:t>-</w:t>
      </w:r>
      <w:r w:rsidRPr="00320F33">
        <w:rPr>
          <w:lang w:val="ru-RU"/>
        </w:rPr>
        <w:t xml:space="preserve">2027 годов, на 1 885406 долл. США превышает сумму, предусмотренную в бизнес-плане. </w:t>
      </w:r>
    </w:p>
    <w:p w14:paraId="70F46F49" w14:textId="77777777" w:rsidR="00DD5C25" w:rsidRPr="00320F33" w:rsidRDefault="00DD5C25" w:rsidP="00DD5C25">
      <w:pPr>
        <w:keepNext/>
        <w:widowControl w:val="0"/>
        <w:spacing w:after="240"/>
        <w:rPr>
          <w:i/>
          <w:lang w:val="ru-RU"/>
        </w:rPr>
      </w:pPr>
      <w:r w:rsidRPr="00320F33">
        <w:rPr>
          <w:i/>
          <w:lang w:val="ru-RU"/>
        </w:rPr>
        <w:t>Реализация гендерной политики</w:t>
      </w:r>
    </w:p>
    <w:p w14:paraId="6C5E4478" w14:textId="77777777" w:rsidR="00DD5C25" w:rsidRPr="00320F33" w:rsidRDefault="00DD5C25" w:rsidP="00DD5C25">
      <w:pPr>
        <w:pStyle w:val="Heading1"/>
        <w:rPr>
          <w:lang w:val="ru-RU"/>
        </w:rPr>
      </w:pPr>
      <w:r w:rsidRPr="00320F33">
        <w:rPr>
          <w:lang w:val="ru-RU"/>
        </w:rPr>
        <w:t>В целях поощрения активных действий, направленных на расширение участия женщин в секторе обслуживания, правительство Ливана предпримет подробный сбор данных по учету гендерных аспектов и проведет текущую диагностику. Это поможет определить необходимые действия для содействия гендерному равенству в секторе ХКВ.</w:t>
      </w:r>
    </w:p>
    <w:p w14:paraId="7775A0A8" w14:textId="73645766" w:rsidR="00DD5C25" w:rsidRPr="00320F33" w:rsidRDefault="00DD5C25" w:rsidP="00DD5C25">
      <w:pPr>
        <w:pStyle w:val="Heading1"/>
        <w:rPr>
          <w:lang w:val="ru-RU"/>
        </w:rPr>
      </w:pPr>
      <w:r w:rsidRPr="00320F33">
        <w:rPr>
          <w:lang w:val="ru-RU"/>
        </w:rPr>
        <w:t xml:space="preserve">В соответствии с оперативной политикой Многостороннего фонда по учету гендерных аспектов, НОО будет стремиться обеспечить участие женщин в тренингах для таможенных служащих и технических специалистов, а также в программах для МСП в рамках этапа I ПРК. Хотя среди сотрудников НОО и специалистов по охране окружающей среды есть женщины, точное количество женщин в секторе обслуживания ХКВ в настоящее время неизвестно. </w:t>
      </w:r>
      <w:r w:rsidR="00F860E8">
        <w:rPr>
          <w:lang w:val="ru-RU"/>
        </w:rPr>
        <w:t>Деятельность</w:t>
      </w:r>
      <w:r w:rsidRPr="00320F33">
        <w:rPr>
          <w:lang w:val="ru-RU"/>
        </w:rPr>
        <w:t xml:space="preserve"> по повышению осведомленности буд</w:t>
      </w:r>
      <w:r w:rsidR="00F860E8">
        <w:rPr>
          <w:lang w:val="ru-RU"/>
        </w:rPr>
        <w:t>е</w:t>
      </w:r>
      <w:r w:rsidRPr="00320F33">
        <w:rPr>
          <w:lang w:val="ru-RU"/>
        </w:rPr>
        <w:t>т направлен</w:t>
      </w:r>
      <w:r w:rsidR="00F860E8">
        <w:rPr>
          <w:lang w:val="ru-RU"/>
        </w:rPr>
        <w:t xml:space="preserve">а </w:t>
      </w:r>
      <w:r w:rsidRPr="00320F33">
        <w:rPr>
          <w:lang w:val="ru-RU"/>
        </w:rPr>
        <w:t>на включение женщин в мероприятия, проводимые НОО в рамках ПРК. В целях дальнейшего расширения участия женщин НОО также будет информировать субъектов деятельности, участвующих в ПРК, о политике учета гендерных аспектов и разработает план действий по гендерным вопросам.</w:t>
      </w:r>
    </w:p>
    <w:p w14:paraId="76A150FA" w14:textId="77777777" w:rsidR="00DD5C25" w:rsidRPr="00320F33" w:rsidRDefault="00DD5C25" w:rsidP="00DD5C25">
      <w:pPr>
        <w:pStyle w:val="Heading1"/>
        <w:keepNext/>
        <w:widowControl w:val="0"/>
        <w:numPr>
          <w:ilvl w:val="0"/>
          <w:numId w:val="0"/>
        </w:numPr>
        <w:rPr>
          <w:u w:val="single"/>
          <w:lang w:val="ru-RU"/>
        </w:rPr>
      </w:pPr>
      <w:bookmarkStart w:id="21" w:name="_Hlk126916186"/>
      <w:bookmarkEnd w:id="18"/>
      <w:bookmarkEnd w:id="19"/>
      <w:r w:rsidRPr="00320F33">
        <w:rPr>
          <w:u w:val="single"/>
          <w:lang w:val="ru-RU"/>
        </w:rPr>
        <w:t>Устойчивость поэтапного сокращения потребления ГФУ и оценка рисков</w:t>
      </w:r>
    </w:p>
    <w:p w14:paraId="25AC8214" w14:textId="27859353" w:rsidR="00DD5C25" w:rsidRPr="00320F33" w:rsidRDefault="00DD5C25" w:rsidP="00DD5C25">
      <w:pPr>
        <w:pStyle w:val="Heading1"/>
        <w:rPr>
          <w:lang w:val="ru-RU"/>
        </w:rPr>
      </w:pPr>
      <w:bookmarkStart w:id="22" w:name="_Hlk197276065"/>
      <w:bookmarkEnd w:id="21"/>
      <w:r w:rsidRPr="00320F33">
        <w:rPr>
          <w:lang w:val="ru-RU"/>
        </w:rPr>
        <w:t xml:space="preserve">С тем, чтобы обеспечить долгосрочную устойчивость поэтапного отказа от ГФУ, правительство Ливана уделяет первоочередное внимание скорейшей конверсии предприятий, производящих бытовые кондиционеры и </w:t>
      </w:r>
      <w:r w:rsidR="00637505">
        <w:rPr>
          <w:lang w:val="ru-RU"/>
        </w:rPr>
        <w:t xml:space="preserve">малое </w:t>
      </w:r>
      <w:r w:rsidRPr="00320F33">
        <w:rPr>
          <w:lang w:val="ru-RU"/>
        </w:rPr>
        <w:t xml:space="preserve">коммерческое холодильное оборудование. Эти усилия поддерживаются хорошо согласованной нормативно-правовой базой, запрещающей импорт и продажу оборудования, использующего R-410A в бытовых кондиционерах и другие хладагенты на основе ГФУ в коммерческом холодильном оборудовании, что позволяет снизить зависимость от потребления ГФУ в производстве. Кроме того, потенциал технических специалистов в области ХКВ будет усилен за счет расширения обучения и сертификации, предпринятых в рамках ПОДПО, популяризации безопасных методов работы с альтернативными хладагентами и распространения обучения </w:t>
      </w:r>
      <w:r w:rsidR="005C3BAB">
        <w:rPr>
          <w:lang w:val="ru-RU"/>
        </w:rPr>
        <w:t xml:space="preserve">на </w:t>
      </w:r>
      <w:r w:rsidRPr="00320F33">
        <w:rPr>
          <w:lang w:val="ru-RU"/>
        </w:rPr>
        <w:t>сектор</w:t>
      </w:r>
      <w:r w:rsidR="005C3BAB">
        <w:rPr>
          <w:lang w:val="ru-RU"/>
        </w:rPr>
        <w:t>ы</w:t>
      </w:r>
      <w:r w:rsidRPr="00320F33">
        <w:rPr>
          <w:lang w:val="ru-RU"/>
        </w:rPr>
        <w:t>, которые не были охвачены ранее. Обучение в секторе обслуживания также будет способствовать распространению методов передовой практики для минимизации выбросов ГФУ и максимально</w:t>
      </w:r>
      <w:r w:rsidR="005C3BAB">
        <w:rPr>
          <w:lang w:val="ru-RU"/>
        </w:rPr>
        <w:t>й</w:t>
      </w:r>
      <w:r w:rsidRPr="00320F33">
        <w:rPr>
          <w:lang w:val="ru-RU"/>
        </w:rPr>
        <w:t xml:space="preserve"> рекуперации и вторичного использования ГФУ, особенно в МКВ и крупном оборудовании ХКВ. В целях снижения рисков, связанных с внедрением технологий, для МСП и микро-МСП </w:t>
      </w:r>
      <w:r w:rsidR="005C3BAB">
        <w:rPr>
          <w:lang w:val="ru-RU"/>
        </w:rPr>
        <w:t xml:space="preserve">им </w:t>
      </w:r>
      <w:r w:rsidRPr="00320F33">
        <w:rPr>
          <w:lang w:val="ru-RU"/>
        </w:rPr>
        <w:t>будет оказана техническая поддержка в разработке дизайна продукции</w:t>
      </w:r>
      <w:r w:rsidR="005C3BAB">
        <w:rPr>
          <w:lang w:val="ru-RU"/>
        </w:rPr>
        <w:t>,</w:t>
      </w:r>
      <w:r w:rsidRPr="00320F33">
        <w:rPr>
          <w:lang w:val="ru-RU"/>
        </w:rPr>
        <w:t xml:space="preserve"> </w:t>
      </w:r>
      <w:r w:rsidR="005C3BAB">
        <w:rPr>
          <w:lang w:val="ru-RU"/>
        </w:rPr>
        <w:t>а также будет организован</w:t>
      </w:r>
      <w:r w:rsidRPr="00320F33">
        <w:rPr>
          <w:lang w:val="ru-RU"/>
        </w:rPr>
        <w:t xml:space="preserve"> обмен опытом по внедрению технологий с низким ПГП </w:t>
      </w:r>
      <w:r w:rsidR="00081C14">
        <w:rPr>
          <w:lang w:val="ru-RU"/>
        </w:rPr>
        <w:t>на основе</w:t>
      </w:r>
      <w:r w:rsidRPr="00320F33">
        <w:rPr>
          <w:lang w:val="ru-RU"/>
        </w:rPr>
        <w:t xml:space="preserve"> воспламеняющихся хладагентов</w:t>
      </w:r>
      <w:r w:rsidR="00081C14">
        <w:rPr>
          <w:lang w:val="ru-RU"/>
        </w:rPr>
        <w:t xml:space="preserve"> со странами, находящимися в похожей ситуации</w:t>
      </w:r>
      <w:r w:rsidRPr="00320F33">
        <w:rPr>
          <w:lang w:val="ru-RU"/>
        </w:rPr>
        <w:t xml:space="preserve">. НОО и </w:t>
      </w:r>
      <w:r w:rsidRPr="00320F33">
        <w:rPr>
          <w:lang w:val="ru-RU"/>
        </w:rPr>
        <w:lastRenderedPageBreak/>
        <w:t xml:space="preserve">учреждение-исполнитель будут оказывать </w:t>
      </w:r>
      <w:r w:rsidR="00081C14">
        <w:rPr>
          <w:lang w:val="ru-RU"/>
        </w:rPr>
        <w:t>промышленности</w:t>
      </w:r>
      <w:r w:rsidRPr="00320F33">
        <w:rPr>
          <w:lang w:val="ru-RU"/>
        </w:rPr>
        <w:t xml:space="preserve"> </w:t>
      </w:r>
      <w:r w:rsidR="000C2905">
        <w:rPr>
          <w:lang w:val="ru-RU"/>
        </w:rPr>
        <w:t>помощь</w:t>
      </w:r>
      <w:r w:rsidRPr="00320F33">
        <w:rPr>
          <w:lang w:val="ru-RU"/>
        </w:rPr>
        <w:t xml:space="preserve"> в </w:t>
      </w:r>
      <w:r w:rsidR="00081C14">
        <w:rPr>
          <w:lang w:val="ru-RU"/>
        </w:rPr>
        <w:t xml:space="preserve">осуществлении </w:t>
      </w:r>
      <w:r w:rsidRPr="00320F33">
        <w:rPr>
          <w:lang w:val="ru-RU"/>
        </w:rPr>
        <w:t>своевременной конверсии производственных мощностей, решении вопросов безопасности и применении политики и нормативных актов в поддержку внедрения</w:t>
      </w:r>
      <w:r w:rsidR="00201785">
        <w:rPr>
          <w:lang w:val="ru-RU"/>
        </w:rPr>
        <w:t xml:space="preserve"> новой</w:t>
      </w:r>
      <w:r w:rsidRPr="00320F33">
        <w:rPr>
          <w:lang w:val="ru-RU"/>
        </w:rPr>
        <w:t xml:space="preserve"> продукции.</w:t>
      </w:r>
    </w:p>
    <w:p w14:paraId="66070B76" w14:textId="6F4E4EA8" w:rsidR="00DD5C25" w:rsidRPr="00320F33" w:rsidRDefault="00DD5C25" w:rsidP="00DD5C25">
      <w:pPr>
        <w:pStyle w:val="Heading1"/>
        <w:rPr>
          <w:lang w:val="ru-RU"/>
        </w:rPr>
      </w:pPr>
      <w:r w:rsidRPr="00320F33">
        <w:rPr>
          <w:lang w:val="ru-RU"/>
        </w:rPr>
        <w:t>Правительство Ливана отметило, что экономическая и политическая ситуация в 2023 и 2024 годах бы</w:t>
      </w:r>
      <w:r>
        <w:rPr>
          <w:lang w:val="ru-RU"/>
        </w:rPr>
        <w:t>л</w:t>
      </w:r>
      <w:r w:rsidRPr="00320F33">
        <w:rPr>
          <w:lang w:val="ru-RU"/>
        </w:rPr>
        <w:t xml:space="preserve">а сложной, что привело к снижению потребления </w:t>
      </w:r>
      <w:r w:rsidR="00201785">
        <w:rPr>
          <w:lang w:val="ru-RU"/>
        </w:rPr>
        <w:t>за пределами</w:t>
      </w:r>
      <w:r w:rsidRPr="00320F33">
        <w:rPr>
          <w:lang w:val="ru-RU"/>
        </w:rPr>
        <w:t xml:space="preserve"> обычного уровня. Таким образом, в ближайшем будущем высока вероятность роста потребления в различных областях ХКВ. </w:t>
      </w:r>
      <w:r w:rsidR="0093534D">
        <w:rPr>
          <w:lang w:val="ru-RU"/>
        </w:rPr>
        <w:t>Для смягчения последствий</w:t>
      </w:r>
      <w:r w:rsidRPr="00320F33">
        <w:rPr>
          <w:lang w:val="ru-RU"/>
        </w:rPr>
        <w:t xml:space="preserve"> </w:t>
      </w:r>
      <w:r w:rsidR="007F441D">
        <w:rPr>
          <w:lang w:val="ru-RU"/>
        </w:rPr>
        <w:t>чрезмерно</w:t>
      </w:r>
      <w:r w:rsidRPr="00320F33">
        <w:rPr>
          <w:lang w:val="ru-RU"/>
        </w:rPr>
        <w:t xml:space="preserve"> высокого роста потребления ГФУ и в национальных интересах страны правительство обеспечит своевременное введение в действие системы квот на ГФУ, </w:t>
      </w:r>
      <w:r w:rsidR="00E842E8">
        <w:rPr>
          <w:lang w:val="ru-RU"/>
        </w:rPr>
        <w:t>проведет</w:t>
      </w:r>
      <w:r w:rsidRPr="00320F33">
        <w:rPr>
          <w:lang w:val="ru-RU"/>
        </w:rPr>
        <w:t xml:space="preserve"> мероприятия в секторах производства и обслуживания, а также информационно-просветительские программы</w:t>
      </w:r>
      <w:r w:rsidR="00E842E8">
        <w:rPr>
          <w:lang w:val="ru-RU"/>
        </w:rPr>
        <w:t>, посвященные</w:t>
      </w:r>
      <w:r w:rsidRPr="00320F33">
        <w:rPr>
          <w:lang w:val="ru-RU"/>
        </w:rPr>
        <w:t xml:space="preserve"> внедрени</w:t>
      </w:r>
      <w:r w:rsidR="00E842E8">
        <w:rPr>
          <w:lang w:val="ru-RU"/>
        </w:rPr>
        <w:t>ю</w:t>
      </w:r>
      <w:r w:rsidRPr="00320F33">
        <w:rPr>
          <w:lang w:val="ru-RU"/>
        </w:rPr>
        <w:t xml:space="preserve"> альтернатив с низким ПГП. ПРООН предоставит техническую и политическую поддержку для обеспечения своевременной реализации мероприятий. Выбор технологии для сектора коммерческого холодильного оборудования был сделан с учетом доступности и стоимости компонентов, а также способности сектора внедрить предлагаемые технологии с низким ПГП. Укрепление </w:t>
      </w:r>
      <w:r w:rsidR="00E842E8">
        <w:rPr>
          <w:lang w:val="ru-RU"/>
        </w:rPr>
        <w:t>сотрудничества</w:t>
      </w:r>
      <w:r w:rsidRPr="00320F33">
        <w:rPr>
          <w:lang w:val="ru-RU"/>
        </w:rPr>
        <w:t xml:space="preserve"> с субъектами деятельности, налаженная структура для взаимодействия между НОО и отраслью, а также регулярные консультации с регулирующими органами и другими национальными субъектами деятельности обеспечат их приверженность </w:t>
      </w:r>
      <w:r w:rsidR="002C0573">
        <w:rPr>
          <w:lang w:val="ru-RU"/>
        </w:rPr>
        <w:t xml:space="preserve">мероприятиям </w:t>
      </w:r>
      <w:r w:rsidR="00057CD1">
        <w:rPr>
          <w:lang w:val="ru-RU"/>
        </w:rPr>
        <w:t xml:space="preserve">в рамках </w:t>
      </w:r>
      <w:r w:rsidRPr="00320F33">
        <w:rPr>
          <w:lang w:val="ru-RU"/>
        </w:rPr>
        <w:t>ПРК.</w:t>
      </w:r>
    </w:p>
    <w:p w14:paraId="374F91AC" w14:textId="77777777" w:rsidR="00DD5C25" w:rsidRPr="00320F33" w:rsidRDefault="00DD5C25" w:rsidP="00DD5C25">
      <w:pPr>
        <w:keepNext/>
        <w:widowControl w:val="0"/>
        <w:spacing w:before="240" w:after="240"/>
        <w:rPr>
          <w:lang w:val="ru-RU"/>
        </w:rPr>
      </w:pPr>
      <w:bookmarkStart w:id="23" w:name="_Hlk126916245"/>
      <w:bookmarkEnd w:id="22"/>
      <w:r w:rsidRPr="00320F33">
        <w:rPr>
          <w:u w:val="single"/>
          <w:lang w:val="ru-RU"/>
        </w:rPr>
        <w:t xml:space="preserve">Влияние на климат </w:t>
      </w:r>
    </w:p>
    <w:p w14:paraId="02944B3B" w14:textId="77777777" w:rsidR="00DD5C25" w:rsidRPr="00320F33" w:rsidRDefault="00DD5C25" w:rsidP="00DD5C25">
      <w:pPr>
        <w:pStyle w:val="Heading1"/>
        <w:rPr>
          <w:bCs/>
          <w:u w:val="single"/>
          <w:lang w:val="ru-RU"/>
        </w:rPr>
      </w:pPr>
      <w:r w:rsidRPr="00320F33">
        <w:rPr>
          <w:lang w:val="ru-RU"/>
        </w:rPr>
        <w:t>Предложенные мероприятия, включая усилия по стимулированию использования альтернатив с низким ПГП, а также рекуперации и вторичному использованию хладагентов, свидетельствуют о том, что осуществление этапа I ПРК приведет к сокращению выбросов хладагентов в атмосферу, что окажет благоприятное воздействие на климат. Расчеты влияния, которое окажут на климат мероприятия в рамках ПРК, показывают, что к 2035 году Ливан сократит свои выбросы ГФУ приблизительно на 981 017 тонн эквивалента CO</w:t>
      </w:r>
      <w:r w:rsidRPr="00320F33">
        <w:rPr>
          <w:vertAlign w:val="subscript"/>
          <w:lang w:val="ru-RU"/>
        </w:rPr>
        <w:t>2</w:t>
      </w:r>
      <w:r w:rsidRPr="00320F33">
        <w:rPr>
          <w:lang w:val="ru-RU"/>
        </w:rPr>
        <w:t>, рассчитанных как разница между базовым уровнем ГФУ для соблюдения требований и предложенным целевым показателем на 2035 год, при том понимании, что весь потребленный объем ГФУ в конечном итоге будет выброшен в атмосферу.</w:t>
      </w:r>
    </w:p>
    <w:p w14:paraId="0E16BE73" w14:textId="77777777" w:rsidR="00DD5C25" w:rsidRPr="00320F33" w:rsidRDefault="00DD5C25" w:rsidP="00DD5C25">
      <w:pPr>
        <w:pStyle w:val="Heading1"/>
        <w:numPr>
          <w:ilvl w:val="0"/>
          <w:numId w:val="0"/>
        </w:numPr>
        <w:spacing w:before="240"/>
        <w:rPr>
          <w:bCs/>
          <w:u w:val="single"/>
          <w:lang w:val="ru-RU"/>
        </w:rPr>
      </w:pPr>
      <w:r w:rsidRPr="00320F33">
        <w:rPr>
          <w:u w:val="single"/>
          <w:lang w:val="ru-RU"/>
        </w:rPr>
        <w:t>Проект Соглашения</w:t>
      </w:r>
    </w:p>
    <w:bookmarkEnd w:id="23"/>
    <w:p w14:paraId="1994F51C" w14:textId="77777777" w:rsidR="00DD5C25" w:rsidRPr="00320F33" w:rsidRDefault="00DD5C25" w:rsidP="00DD5C25">
      <w:pPr>
        <w:pStyle w:val="Heading1"/>
        <w:rPr>
          <w:lang w:val="ru-RU"/>
        </w:rPr>
      </w:pPr>
      <w:r w:rsidRPr="00320F33">
        <w:rPr>
          <w:lang w:val="ru-RU"/>
        </w:rPr>
        <w:t xml:space="preserve">Проект Соглашения между правительством Ливана и Исполнительным комитетом в отношении этапа I ПРК </w:t>
      </w:r>
      <w:bookmarkStart w:id="24" w:name="_Hlk126916251"/>
      <w:r w:rsidRPr="00320F33">
        <w:rPr>
          <w:lang w:val="ru-RU"/>
        </w:rPr>
        <w:t>приводится в приложении I к настоящему документу.</w:t>
      </w:r>
    </w:p>
    <w:p w14:paraId="028BE78D" w14:textId="77777777" w:rsidR="00DD5C25" w:rsidRPr="00320F33" w:rsidRDefault="00DD5C25" w:rsidP="00DD5C25">
      <w:pPr>
        <w:keepNext/>
        <w:widowControl w:val="0"/>
        <w:suppressAutoHyphens/>
        <w:spacing w:before="240" w:after="240"/>
        <w:rPr>
          <w:iCs/>
          <w:u w:val="single"/>
          <w:lang w:val="ru-RU"/>
        </w:rPr>
      </w:pPr>
      <w:r w:rsidRPr="00320F33">
        <w:rPr>
          <w:u w:val="single"/>
          <w:lang w:val="ru-RU"/>
        </w:rPr>
        <w:t>Координация деятельности в секторе обслуживания в рамках планов поэтапного отказа от ГХФУ и поэтапного сокращения потребления ГФУ</w:t>
      </w:r>
    </w:p>
    <w:p w14:paraId="4C3EBE6D" w14:textId="77777777" w:rsidR="00DD5C25" w:rsidRPr="00320F33" w:rsidRDefault="00DD5C25" w:rsidP="00DD5C25">
      <w:pPr>
        <w:pStyle w:val="Heading1"/>
        <w:rPr>
          <w:lang w:val="ru-RU"/>
        </w:rPr>
      </w:pPr>
      <w:r w:rsidRPr="00320F33">
        <w:rPr>
          <w:lang w:val="ru-RU"/>
        </w:rPr>
        <w:t>ПРК будет опираться на имеющиеся институциональные и политические рамки, а также рамки по наращиванию потенциала, созданные в рамках ПОДПО, и другие проекты, реализованные в рамках Монреальского протокола. ПРК позволит охватить сектора, которые не были охвачены с момента завершения поэтапного отказа от ХФУ, такие как сектор бытовых холодильников и МКВ. ПОДПО сосредоточится на оставшихся мероприятиях, связанных с поэтапным отказом от ГХФУ, в основном в области кондиционирования воздуха. ПРК может столкнуться с серьезными трудностями, принимая во внимание воспламеняемость многих альтернатив, и этот вопрос не был полностью решен в рамках ПОДПО. Кроме того, в рамках ПРК будет необходимо вести работу с более разнообразным диапазоном веществ и смесей по сравнению с ПОДПО. Эта трудность будет преодолеваться на основе комплексного подхода к осуществлению мероприятий в рамках ПОДПО и ПРК в области обучения, создания потенциала и других информационно-просветительских мер, в целях содействия рентабельному и безопасному внедрению альтернатив. В Приложении II представлено краткое описание параллельной реализации мероприятий в рамках ПОДПО и ПРК.</w:t>
      </w:r>
    </w:p>
    <w:p w14:paraId="1E1C29E7" w14:textId="77777777" w:rsidR="00DD5C25" w:rsidRPr="00320F33" w:rsidRDefault="00DD5C25" w:rsidP="00DD5C25">
      <w:pPr>
        <w:pStyle w:val="Heading1"/>
        <w:keepNext/>
        <w:numPr>
          <w:ilvl w:val="0"/>
          <w:numId w:val="0"/>
        </w:numPr>
        <w:autoSpaceDE w:val="0"/>
        <w:autoSpaceDN w:val="0"/>
        <w:adjustRightInd w:val="0"/>
        <w:spacing w:before="360"/>
        <w:rPr>
          <w:b/>
          <w:lang w:val="ru-RU"/>
        </w:rPr>
      </w:pPr>
      <w:r w:rsidRPr="00320F33">
        <w:rPr>
          <w:b/>
          <w:lang w:val="ru-RU"/>
        </w:rPr>
        <w:lastRenderedPageBreak/>
        <w:t>VI.</w:t>
      </w:r>
      <w:r w:rsidRPr="00320F33">
        <w:rPr>
          <w:b/>
          <w:lang w:val="ru-RU"/>
        </w:rPr>
        <w:tab/>
        <w:t>Р</w:t>
      </w:r>
      <w:bookmarkEnd w:id="24"/>
      <w:r w:rsidRPr="00320F33">
        <w:rPr>
          <w:b/>
          <w:lang w:val="ru-RU"/>
        </w:rPr>
        <w:t>екомендация</w:t>
      </w:r>
    </w:p>
    <w:p w14:paraId="39804647" w14:textId="77777777" w:rsidR="00DD5C25" w:rsidRPr="00320F33" w:rsidRDefault="00DD5C25" w:rsidP="00DD5C25">
      <w:pPr>
        <w:pStyle w:val="Heading1"/>
        <w:keepNext/>
        <w:shd w:val="clear" w:color="auto" w:fill="FFFFFF" w:themeFill="background1"/>
        <w:rPr>
          <w:u w:val="single"/>
          <w:lang w:val="ru-RU"/>
        </w:rPr>
      </w:pPr>
      <w:r w:rsidRPr="00320F33">
        <w:rPr>
          <w:lang w:val="ru-RU"/>
        </w:rPr>
        <w:t>Исполнительный комитет, возможно, пожелает рассмотреть следующие вопросы:</w:t>
      </w:r>
    </w:p>
    <w:p w14:paraId="0914F6F3" w14:textId="4F79B666" w:rsidR="00DD5C25" w:rsidRPr="00320F33" w:rsidRDefault="00DD5C25" w:rsidP="00DD5C25">
      <w:pPr>
        <w:pStyle w:val="Heading2"/>
        <w:widowControl/>
        <w:numPr>
          <w:ilvl w:val="1"/>
          <w:numId w:val="1"/>
        </w:numPr>
        <w:shd w:val="clear" w:color="auto" w:fill="FFFFFF" w:themeFill="background1"/>
        <w:rPr>
          <w:lang w:val="ru-RU"/>
        </w:rPr>
      </w:pPr>
      <w:r w:rsidRPr="00320F33">
        <w:rPr>
          <w:lang w:val="ru-RU"/>
        </w:rPr>
        <w:t xml:space="preserve">принципиальное утверждение этапа I плана реализации Кигалийской поправки по ГФУ (ПРК) для Ливана на период 2025-2035 </w:t>
      </w:r>
      <w:r w:rsidR="00A01C24">
        <w:rPr>
          <w:lang w:val="ru-RU"/>
        </w:rPr>
        <w:t>гг.</w:t>
      </w:r>
      <w:r w:rsidRPr="00320F33">
        <w:rPr>
          <w:lang w:val="ru-RU"/>
        </w:rPr>
        <w:t xml:space="preserve"> с целью сокращения потребления ГФУ на 38,4% от базового уровня страны на сумму 4 809 229 долл. США плюс вспомогательные расходы учреждения в размере 336 646 долл. США для ПРООН;</w:t>
      </w:r>
    </w:p>
    <w:p w14:paraId="04528400" w14:textId="6BF9E45A" w:rsidR="00DD5C25" w:rsidRPr="00320F33" w:rsidRDefault="00E13336" w:rsidP="00DD5C25">
      <w:pPr>
        <w:pStyle w:val="Heading2"/>
        <w:keepNext/>
        <w:widowControl/>
        <w:numPr>
          <w:ilvl w:val="1"/>
          <w:numId w:val="1"/>
        </w:numPr>
        <w:shd w:val="clear" w:color="auto" w:fill="FFFFFF" w:themeFill="background1"/>
        <w:rPr>
          <w:lang w:val="ru-RU"/>
        </w:rPr>
      </w:pPr>
      <w:r>
        <w:rPr>
          <w:lang w:val="ru-RU"/>
        </w:rPr>
        <w:t>принятие к сведению того,</w:t>
      </w:r>
    </w:p>
    <w:p w14:paraId="6C9E9E8F" w14:textId="77777777" w:rsidR="00DD5C25" w:rsidRPr="00320F33" w:rsidRDefault="00DD5C25" w:rsidP="00DD5C25">
      <w:pPr>
        <w:pStyle w:val="Heading3"/>
        <w:keepNext/>
        <w:widowControl/>
        <w:numPr>
          <w:ilvl w:val="2"/>
          <w:numId w:val="1"/>
        </w:numPr>
        <w:shd w:val="clear" w:color="auto" w:fill="FFFFFF" w:themeFill="background1"/>
        <w:rPr>
          <w:lang w:val="ru-RU"/>
        </w:rPr>
      </w:pPr>
      <w:r w:rsidRPr="00320F33">
        <w:rPr>
          <w:lang w:val="ru-RU"/>
        </w:rPr>
        <w:t>что правительство Ливана установит свой исходный уровень для устойчивого совокупного сокращения потребления ГФУ на основе руководящих указаний, сформулированных Исполнительным комитетом;</w:t>
      </w:r>
    </w:p>
    <w:p w14:paraId="1C35B462" w14:textId="77777777" w:rsidR="00DD5C25" w:rsidRPr="00320F33" w:rsidRDefault="00DD5C25" w:rsidP="00DD5C25">
      <w:pPr>
        <w:pStyle w:val="Heading3"/>
        <w:widowControl/>
        <w:numPr>
          <w:ilvl w:val="2"/>
          <w:numId w:val="1"/>
        </w:numPr>
        <w:shd w:val="clear" w:color="auto" w:fill="FFFFFF" w:themeFill="background1"/>
        <w:rPr>
          <w:lang w:val="ru-RU"/>
        </w:rPr>
      </w:pPr>
      <w:r w:rsidRPr="00320F33">
        <w:rPr>
          <w:lang w:val="ru-RU"/>
        </w:rPr>
        <w:t>что как только Исполнительный комитет предоставит руководящие указания, упомянутые в подпункте (b)(i), сокращение остаточного объема потребления ГФУ в стране, отвечающего критериям финансирования, будет определено в соответствии с этими руководящими указаниями;</w:t>
      </w:r>
    </w:p>
    <w:p w14:paraId="5355E4C0" w14:textId="3FFF5CC0" w:rsidR="00DD5C25" w:rsidRPr="00320F33" w:rsidRDefault="00DD5C25" w:rsidP="00DD5C25">
      <w:pPr>
        <w:pStyle w:val="Heading3"/>
        <w:widowControl/>
        <w:numPr>
          <w:ilvl w:val="2"/>
          <w:numId w:val="1"/>
        </w:numPr>
        <w:shd w:val="clear" w:color="auto" w:fill="FFFFFF" w:themeFill="background1"/>
        <w:rPr>
          <w:lang w:val="ru-RU"/>
        </w:rPr>
      </w:pPr>
      <w:r w:rsidRPr="00320F33">
        <w:rPr>
          <w:lang w:val="ru-RU"/>
        </w:rPr>
        <w:t>что сокращени</w:t>
      </w:r>
      <w:r w:rsidR="00F8376D">
        <w:rPr>
          <w:lang w:val="ru-RU"/>
        </w:rPr>
        <w:t>е</w:t>
      </w:r>
      <w:r w:rsidRPr="00320F33">
        <w:rPr>
          <w:lang w:val="ru-RU"/>
        </w:rPr>
        <w:t xml:space="preserve"> остаточного объема потребления ГФУ в стране, отвечающего критериям финансирования, упомянут</w:t>
      </w:r>
      <w:r w:rsidR="00F8376D">
        <w:rPr>
          <w:lang w:val="ru-RU"/>
        </w:rPr>
        <w:t>о</w:t>
      </w:r>
      <w:r w:rsidRPr="00320F33">
        <w:rPr>
          <w:lang w:val="ru-RU"/>
        </w:rPr>
        <w:t>е в подпункте (b)(ii) выше, буд</w:t>
      </w:r>
      <w:r w:rsidR="00F8376D">
        <w:rPr>
          <w:lang w:val="ru-RU"/>
        </w:rPr>
        <w:t>е</w:t>
      </w:r>
      <w:r w:rsidRPr="00320F33">
        <w:rPr>
          <w:lang w:val="ru-RU"/>
        </w:rPr>
        <w:t>т вычтен</w:t>
      </w:r>
      <w:r w:rsidR="00F8376D">
        <w:rPr>
          <w:lang w:val="ru-RU"/>
        </w:rPr>
        <w:t>о</w:t>
      </w:r>
      <w:r w:rsidRPr="00320F33">
        <w:rPr>
          <w:lang w:val="ru-RU"/>
        </w:rPr>
        <w:t xml:space="preserve"> из базового уровня, упомянутого в подпункте (b)(i);</w:t>
      </w:r>
    </w:p>
    <w:p w14:paraId="213568BA" w14:textId="4EAE0861" w:rsidR="00DD5C25" w:rsidRPr="00320F33" w:rsidRDefault="00F8376D" w:rsidP="00DD5C25">
      <w:pPr>
        <w:pStyle w:val="Heading2"/>
        <w:widowControl/>
        <w:numPr>
          <w:ilvl w:val="1"/>
          <w:numId w:val="1"/>
        </w:numPr>
        <w:shd w:val="clear" w:color="auto" w:fill="FFFFFF" w:themeFill="background1"/>
        <w:rPr>
          <w:lang w:val="ru-RU"/>
        </w:rPr>
      </w:pPr>
      <w:r>
        <w:rPr>
          <w:lang w:val="ru-RU"/>
        </w:rPr>
        <w:t>принятие к сведению следующего</w:t>
      </w:r>
      <w:r w:rsidR="00DD5C25" w:rsidRPr="00320F33">
        <w:rPr>
          <w:lang w:val="ru-RU"/>
        </w:rPr>
        <w:t>:</w:t>
      </w:r>
    </w:p>
    <w:p w14:paraId="18FF6C48" w14:textId="70A710B3" w:rsidR="00DD5C25" w:rsidRPr="00320F33" w:rsidRDefault="00DD5C25" w:rsidP="00DD5C25">
      <w:pPr>
        <w:pStyle w:val="Heading3"/>
        <w:widowControl/>
        <w:numPr>
          <w:ilvl w:val="2"/>
          <w:numId w:val="1"/>
        </w:numPr>
        <w:shd w:val="clear" w:color="auto" w:fill="FFFFFF" w:themeFill="background1"/>
        <w:rPr>
          <w:lang w:val="ru-RU"/>
        </w:rPr>
      </w:pPr>
      <w:r w:rsidRPr="00320F33">
        <w:rPr>
          <w:lang w:val="ru-RU"/>
        </w:rPr>
        <w:t>тверд</w:t>
      </w:r>
      <w:r w:rsidR="00E92980">
        <w:rPr>
          <w:lang w:val="ru-RU"/>
        </w:rPr>
        <w:t>ой</w:t>
      </w:r>
      <w:r w:rsidRPr="00320F33">
        <w:rPr>
          <w:lang w:val="ru-RU"/>
        </w:rPr>
        <w:t xml:space="preserve"> приверженност</w:t>
      </w:r>
      <w:r w:rsidR="00E92980">
        <w:rPr>
          <w:lang w:val="ru-RU"/>
        </w:rPr>
        <w:t>и</w:t>
      </w:r>
      <w:r w:rsidRPr="00320F33">
        <w:rPr>
          <w:lang w:val="ru-RU"/>
        </w:rPr>
        <w:t xml:space="preserve"> правительства Ливана сокращению потребления ГФУ с превышением контрольных показателей согласно Монреальскому протоколу; </w:t>
      </w:r>
    </w:p>
    <w:p w14:paraId="19E9CF4A" w14:textId="13607342" w:rsidR="00DD5C25" w:rsidRPr="00320F33" w:rsidRDefault="002F2606" w:rsidP="00DD5C25">
      <w:pPr>
        <w:pStyle w:val="Heading3"/>
        <w:numPr>
          <w:ilvl w:val="2"/>
          <w:numId w:val="1"/>
        </w:numPr>
        <w:rPr>
          <w:lang w:val="ru-RU"/>
        </w:rPr>
      </w:pPr>
      <w:r w:rsidRPr="002F2606">
        <w:rPr>
          <w:lang w:val="ru-RU"/>
        </w:rPr>
        <w:t>что в соответствии с решением 81/63 этап I ПРК включает дополнительное финансирование в размере 1 053 858 долл. США плюс вспомогательные расходы учреждения в размере 73 770 долл. США для ЮНИДО, в связи с проектом, утвержденным на 81-м совещании, по поэтапному отказу от потребления 78,46 метрических тонн (т) (112,198 тонн эквивалента CO</w:t>
      </w:r>
      <w:r w:rsidRPr="003A77BE">
        <w:rPr>
          <w:vertAlign w:val="subscript"/>
          <w:lang w:val="ru-RU"/>
        </w:rPr>
        <w:t>2</w:t>
      </w:r>
      <w:r w:rsidRPr="002F2606">
        <w:rPr>
          <w:lang w:val="ru-RU"/>
        </w:rPr>
        <w:t xml:space="preserve"> (CO</w:t>
      </w:r>
      <w:r w:rsidRPr="003A77BE">
        <w:rPr>
          <w:vertAlign w:val="subscript"/>
          <w:lang w:val="ru-RU"/>
        </w:rPr>
        <w:t>2</w:t>
      </w:r>
      <w:r w:rsidRPr="002F2606">
        <w:rPr>
          <w:lang w:val="ru-RU"/>
        </w:rPr>
        <w:t>-экв.)) ГФУ-134a и 34,08 т (133,662 тонн CO</w:t>
      </w:r>
      <w:r w:rsidRPr="003A77BE">
        <w:rPr>
          <w:vertAlign w:val="subscript"/>
          <w:lang w:val="ru-RU"/>
        </w:rPr>
        <w:t>2</w:t>
      </w:r>
      <w:r w:rsidRPr="002F2606">
        <w:rPr>
          <w:lang w:val="ru-RU"/>
        </w:rPr>
        <w:t>-экв.) R-404A при производстве бытового и коммерческого холодильного оборудования в Lematic Industries</w:t>
      </w:r>
      <w:r w:rsidR="00DD5C25" w:rsidRPr="00320F33">
        <w:rPr>
          <w:lang w:val="ru-RU"/>
        </w:rPr>
        <w:t>;</w:t>
      </w:r>
    </w:p>
    <w:p w14:paraId="39C20826" w14:textId="77777777" w:rsidR="00DD5C25" w:rsidRPr="00320F33" w:rsidRDefault="00DD5C25" w:rsidP="00DD5C25">
      <w:pPr>
        <w:pStyle w:val="Heading3"/>
        <w:numPr>
          <w:ilvl w:val="2"/>
          <w:numId w:val="1"/>
        </w:numPr>
        <w:rPr>
          <w:lang w:val="ru-RU"/>
        </w:rPr>
      </w:pPr>
      <w:r w:rsidRPr="00320F33">
        <w:rPr>
          <w:lang w:val="ru-RU"/>
        </w:rPr>
        <w:t>что правительство Ливана запретит импорт, производство и продажу бытовых холодильников на основе ГФУ-134a и бытовых кондиционеров на основе R-410A с 31 декабря 2027 года; и малого автономного коммерческого холодильного оборудования на основе ГФУ с объемом заправки менее 3 кг на единицу с 31 декабря 2032 года;</w:t>
      </w:r>
    </w:p>
    <w:p w14:paraId="63BF7178" w14:textId="77777777" w:rsidR="00DD5C25" w:rsidRPr="00320F33" w:rsidRDefault="00DD5C25" w:rsidP="00DD5C25">
      <w:pPr>
        <w:pStyle w:val="Heading3"/>
        <w:widowControl/>
        <w:numPr>
          <w:ilvl w:val="2"/>
          <w:numId w:val="1"/>
        </w:numPr>
        <w:shd w:val="clear" w:color="auto" w:fill="FFFFFF" w:themeFill="background1"/>
        <w:rPr>
          <w:lang w:val="ru-RU"/>
        </w:rPr>
      </w:pPr>
      <w:r w:rsidRPr="00320F33">
        <w:rPr>
          <w:lang w:val="ru-RU"/>
        </w:rPr>
        <w:t>что в соответствии с решением 19/32(a) правительство Ливана больше не будет подавать запросы на финансирование из Многостороннего фонда для каких бы то ни было предприятий в подсекторе коммерческого холодильного оборудования в отношении оборудования с потреблением ГФУ менее 3 кг на агрегат;</w:t>
      </w:r>
    </w:p>
    <w:p w14:paraId="4270F65D" w14:textId="77777777" w:rsidR="00DD5C25" w:rsidRPr="00320F33" w:rsidRDefault="00DD5C25" w:rsidP="00DD5C25">
      <w:pPr>
        <w:numPr>
          <w:ilvl w:val="1"/>
          <w:numId w:val="1"/>
        </w:numPr>
        <w:spacing w:after="240"/>
        <w:outlineLvl w:val="1"/>
        <w:rPr>
          <w:lang w:val="ru-RU"/>
        </w:rPr>
      </w:pPr>
      <w:r w:rsidRPr="00320F33">
        <w:rPr>
          <w:lang w:val="ru-RU"/>
        </w:rPr>
        <w:lastRenderedPageBreak/>
        <w:t>утверждение проекта Соглашения между правительством Ливана и Исполнительным комитетом о сокращении потребления ГФУ в соответствии с этапом I ПРК, приведенного в приложении I к настоящему документу; и</w:t>
      </w:r>
    </w:p>
    <w:p w14:paraId="02A82B99" w14:textId="77777777" w:rsidR="00DD5C25" w:rsidRPr="00320F33" w:rsidRDefault="00DD5C25" w:rsidP="00DD5C25">
      <w:pPr>
        <w:pStyle w:val="Heading2"/>
        <w:widowControl/>
        <w:numPr>
          <w:ilvl w:val="1"/>
          <w:numId w:val="1"/>
        </w:numPr>
        <w:rPr>
          <w:lang w:val="ru-RU"/>
        </w:rPr>
      </w:pPr>
      <w:r w:rsidRPr="00320F33">
        <w:rPr>
          <w:lang w:val="ru-RU"/>
        </w:rPr>
        <w:t>утверждение первого транша этапа I ПОДПО для Ливана и соответствующих планов освоения транша в размере 1 869 792 долл. США плюс вспомогательные расходы учреждения в размере 130 885 долл. США для ПРООН.</w:t>
      </w:r>
    </w:p>
    <w:p w14:paraId="3EEF928B" w14:textId="77777777" w:rsidR="00652D0C" w:rsidRPr="00773E1F" w:rsidRDefault="00652D0C" w:rsidP="00652D0C">
      <w:pPr>
        <w:rPr>
          <w:lang w:val="ru-RU"/>
        </w:rPr>
      </w:pPr>
    </w:p>
    <w:p w14:paraId="07D5BDBC" w14:textId="77777777" w:rsidR="00652D0C" w:rsidRPr="00773E1F" w:rsidRDefault="00652D0C" w:rsidP="00652D0C">
      <w:pPr>
        <w:rPr>
          <w:lang w:val="ru-RU"/>
        </w:rPr>
      </w:pPr>
    </w:p>
    <w:p w14:paraId="2DDC839B" w14:textId="77777777" w:rsidR="00652D0C" w:rsidRPr="00773E1F" w:rsidRDefault="00652D0C" w:rsidP="00652D0C">
      <w:pPr>
        <w:rPr>
          <w:lang w:val="ru-RU"/>
        </w:rPr>
        <w:sectPr w:rsidR="00652D0C" w:rsidRPr="00773E1F" w:rsidSect="00652D0C">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2F2602A6" w14:textId="77777777" w:rsidR="00827A2B" w:rsidRPr="007502A9" w:rsidRDefault="00827A2B" w:rsidP="00827A2B">
      <w:pPr>
        <w:spacing w:before="240" w:after="240"/>
        <w:jc w:val="center"/>
        <w:rPr>
          <w:b/>
          <w:bCs/>
          <w:lang w:val="ru-RU"/>
        </w:rPr>
      </w:pPr>
      <w:r w:rsidRPr="007502A9">
        <w:rPr>
          <w:b/>
          <w:bCs/>
          <w:lang w:val="ru-RU"/>
        </w:rPr>
        <w:lastRenderedPageBreak/>
        <w:t xml:space="preserve">Приложение </w:t>
      </w:r>
      <w:r w:rsidRPr="007502A9">
        <w:rPr>
          <w:b/>
          <w:lang w:val="ru-RU"/>
        </w:rPr>
        <w:t>I</w:t>
      </w:r>
    </w:p>
    <w:p w14:paraId="60407052" w14:textId="69A0E823" w:rsidR="00827A2B" w:rsidRPr="007502A9" w:rsidRDefault="00827A2B" w:rsidP="00827A2B">
      <w:pPr>
        <w:spacing w:after="120"/>
        <w:jc w:val="center"/>
        <w:rPr>
          <w:b/>
          <w:bCs/>
          <w:lang w:val="ru-RU"/>
        </w:rPr>
      </w:pPr>
      <w:r w:rsidRPr="007502A9">
        <w:rPr>
          <w:b/>
          <w:lang w:val="ru-RU"/>
        </w:rPr>
        <w:t xml:space="preserve">ПРОЕКТ СОГЛАШЕНИЯ МЕЖДУ ПРАВИТЕЛЬСТВОМ </w:t>
      </w:r>
      <w:r>
        <w:rPr>
          <w:b/>
          <w:lang w:val="ru-RU"/>
        </w:rPr>
        <w:t>ЛИВАНА</w:t>
      </w:r>
      <w:r w:rsidRPr="007502A9">
        <w:rPr>
          <w:b/>
          <w:lang w:val="ru-RU"/>
        </w:rPr>
        <w:t xml:space="preserve"> И ИСПОЛНИТЕЛЬНЫМ КОМИТЕТОМ МНОГОСТОРОННЕГО ФОНДА О СОКРАЩЕНИИ ПОТРЕБЛЕНИЯ ГИДРОФТОРУГЛЕРОДОВ В </w:t>
      </w:r>
      <w:r w:rsidR="00CF469C" w:rsidRPr="007502A9">
        <w:rPr>
          <w:b/>
          <w:lang w:val="ru-RU"/>
        </w:rPr>
        <w:t xml:space="preserve">СООТВЕТСТВИИ С ЭТАПОМ I </w:t>
      </w:r>
      <w:r w:rsidR="00CF469C" w:rsidRPr="00CF469C">
        <w:rPr>
          <w:b/>
          <w:lang w:val="ru-RU"/>
        </w:rPr>
        <w:t>ПЛАНА РЕАЛИЗАЦИИ КИГАЛИЙСКОЙ ПОПРАВКИ ПО ГФУ</w:t>
      </w:r>
    </w:p>
    <w:p w14:paraId="2321E7B6" w14:textId="31D9E1D3" w:rsidR="00827A2B" w:rsidRPr="007502A9" w:rsidRDefault="00827A2B" w:rsidP="00827A2B">
      <w:pPr>
        <w:spacing w:after="240"/>
        <w:jc w:val="center"/>
        <w:rPr>
          <w:b/>
          <w:bCs/>
          <w:lang w:val="ru-RU"/>
        </w:rPr>
      </w:pPr>
      <w:r w:rsidRPr="007502A9">
        <w:rPr>
          <w:b/>
          <w:bCs/>
          <w:lang w:val="ru-RU"/>
        </w:rPr>
        <w:t>(Период: 2025–20</w:t>
      </w:r>
      <w:r>
        <w:rPr>
          <w:b/>
          <w:bCs/>
          <w:lang w:val="ru-RU"/>
        </w:rPr>
        <w:t>35</w:t>
      </w:r>
      <w:r w:rsidR="00F33484">
        <w:rPr>
          <w:b/>
          <w:bCs/>
          <w:lang w:val="ru-RU"/>
        </w:rPr>
        <w:t xml:space="preserve"> гг.</w:t>
      </w:r>
      <w:r w:rsidRPr="007502A9">
        <w:rPr>
          <w:b/>
          <w:bCs/>
          <w:lang w:val="ru-RU"/>
        </w:rPr>
        <w:t>)</w:t>
      </w:r>
    </w:p>
    <w:p w14:paraId="66C2F680" w14:textId="77777777" w:rsidR="00827A2B" w:rsidRPr="007502A9" w:rsidRDefault="00827A2B" w:rsidP="00827A2B">
      <w:pPr>
        <w:spacing w:after="240"/>
        <w:rPr>
          <w:b/>
          <w:bCs/>
          <w:lang w:val="ru-RU"/>
        </w:rPr>
      </w:pPr>
      <w:r w:rsidRPr="007502A9">
        <w:rPr>
          <w:b/>
          <w:bCs/>
          <w:lang w:val="ru-RU"/>
        </w:rPr>
        <w:t>Цель</w:t>
      </w:r>
    </w:p>
    <w:p w14:paraId="60776DFB" w14:textId="77777777" w:rsidR="00827A2B" w:rsidRPr="007502A9" w:rsidRDefault="00827A2B" w:rsidP="008B10F6">
      <w:pPr>
        <w:pStyle w:val="Heading1"/>
        <w:numPr>
          <w:ilvl w:val="0"/>
          <w:numId w:val="23"/>
        </w:numPr>
        <w:rPr>
          <w:lang w:val="ru-RU"/>
        </w:rPr>
      </w:pPr>
      <w:r w:rsidRPr="007502A9">
        <w:rPr>
          <w:lang w:val="ru-RU"/>
        </w:rPr>
        <w:t xml:space="preserve">Настоящее Соглашение отражает договоренность между правительством </w:t>
      </w:r>
      <w:r>
        <w:rPr>
          <w:lang w:val="ru-RU"/>
        </w:rPr>
        <w:t>Ливана</w:t>
      </w:r>
      <w:r w:rsidRPr="007502A9">
        <w:rPr>
          <w:lang w:val="ru-RU"/>
        </w:rPr>
        <w:t xml:space="preserve"> и Исполнительным комитетом о сокращении регулируемых видов применения веществ приложения F, указанных в дополнении 1-A ("Вещества"), до устойчивого уровня в 1 5</w:t>
      </w:r>
      <w:r>
        <w:rPr>
          <w:lang w:val="ru-RU"/>
        </w:rPr>
        <w:t>75</w:t>
      </w:r>
      <w:r w:rsidRPr="007502A9">
        <w:rPr>
          <w:lang w:val="ru-RU"/>
        </w:rPr>
        <w:t xml:space="preserve"> </w:t>
      </w:r>
      <w:r>
        <w:rPr>
          <w:lang w:val="ru-RU"/>
        </w:rPr>
        <w:t>516</w:t>
      </w:r>
      <w:r w:rsidRPr="007502A9">
        <w:rPr>
          <w:lang w:val="ru-RU"/>
        </w:rPr>
        <w:t xml:space="preserve"> тонн СО</w:t>
      </w:r>
      <w:r w:rsidRPr="007502A9">
        <w:rPr>
          <w:vertAlign w:val="subscript"/>
          <w:lang w:val="ru-RU"/>
        </w:rPr>
        <w:t>2</w:t>
      </w:r>
      <w:r>
        <w:rPr>
          <w:vertAlign w:val="subscript"/>
          <w:lang w:val="ru-RU"/>
        </w:rPr>
        <w:t xml:space="preserve">  </w:t>
      </w:r>
      <w:r w:rsidRPr="007502A9">
        <w:rPr>
          <w:lang w:val="ru-RU"/>
        </w:rPr>
        <w:t>эквивалента (СО</w:t>
      </w:r>
      <w:r w:rsidRPr="007502A9">
        <w:rPr>
          <w:vertAlign w:val="subscript"/>
          <w:lang w:val="ru-RU"/>
        </w:rPr>
        <w:t>2</w:t>
      </w:r>
      <w:r w:rsidRPr="007502A9">
        <w:rPr>
          <w:lang w:val="ru-RU"/>
        </w:rPr>
        <w:t>-экв) к 1 января 20</w:t>
      </w:r>
      <w:r>
        <w:rPr>
          <w:lang w:val="ru-RU"/>
        </w:rPr>
        <w:t>35</w:t>
      </w:r>
      <w:r w:rsidRPr="007502A9">
        <w:rPr>
          <w:lang w:val="ru-RU"/>
        </w:rPr>
        <w:t xml:space="preserve"> года в соответствии с графиком, предусмотренным Монреальским протоколом, и условиями настоящего Соглашения.</w:t>
      </w:r>
    </w:p>
    <w:p w14:paraId="60C31C16" w14:textId="77777777" w:rsidR="00827A2B" w:rsidRPr="007502A9" w:rsidRDefault="00827A2B" w:rsidP="00827A2B">
      <w:pPr>
        <w:pStyle w:val="Heading1"/>
        <w:rPr>
          <w:lang w:val="ru-RU"/>
        </w:rPr>
      </w:pPr>
      <w:r w:rsidRPr="007502A9">
        <w:rPr>
          <w:lang w:val="ru-RU"/>
        </w:rPr>
        <w:t>Страна обязуется придерживаться предельных уровней годового потребления веществ приложения F, установленных в строке 1.2 дополнения 2</w:t>
      </w:r>
      <w:r w:rsidRPr="007502A9">
        <w:rPr>
          <w:lang w:val="ru-RU"/>
        </w:rPr>
        <w:noBreakHyphen/>
        <w:t>А ("Целевые показатели и финансирование") к настоящему Соглашению, а также в предусмотренном Монреальским протоколом графике для веществ приложения F, перечисленных в дополнении 1-А. Страна признает, что принятие ею настоящего Соглашения и выполнение Исполнительным комитетом его обязательств по финансированию, описанных в пункте 3, означает ее отказ от возможности подать заявку на дальнейшее финансирование со стороны Многостороннего фонда или получить такое финансирование в связи с любым потреблением веществ приложения F, превышающим уровень, определенный в строке 1.2 дополнения 2-А в качестве заключительного этапа сокращения потребления в соответствии с настоящим Соглашением в отношении веществ приложения F, перечисленных в дополнении 1-А, а также в связи с любым потреблением веществ приложения F, превышающим уров</w:t>
      </w:r>
      <w:r>
        <w:rPr>
          <w:lang w:val="ru-RU"/>
        </w:rPr>
        <w:t>ень</w:t>
      </w:r>
      <w:r w:rsidRPr="00DA1935">
        <w:rPr>
          <w:lang w:val="ru-RU"/>
        </w:rPr>
        <w:t>[</w:t>
      </w:r>
      <w:r>
        <w:rPr>
          <w:lang w:val="ru-RU"/>
        </w:rPr>
        <w:t>уровни</w:t>
      </w:r>
      <w:r w:rsidRPr="00DA1935">
        <w:rPr>
          <w:lang w:val="ru-RU"/>
        </w:rPr>
        <w:t>]</w:t>
      </w:r>
      <w:r w:rsidRPr="007502A9">
        <w:rPr>
          <w:lang w:val="ru-RU"/>
        </w:rPr>
        <w:t>, приведенны</w:t>
      </w:r>
      <w:r>
        <w:rPr>
          <w:lang w:val="ru-RU"/>
        </w:rPr>
        <w:t>й</w:t>
      </w:r>
      <w:r w:rsidRPr="004601BD">
        <w:rPr>
          <w:lang w:val="ru-RU"/>
        </w:rPr>
        <w:t>[</w:t>
      </w:r>
      <w:r>
        <w:rPr>
          <w:lang w:val="ru-RU"/>
        </w:rPr>
        <w:t>приведенные</w:t>
      </w:r>
      <w:r w:rsidRPr="004601BD">
        <w:rPr>
          <w:lang w:val="ru-RU"/>
        </w:rPr>
        <w:t>]</w:t>
      </w:r>
      <w:r w:rsidRPr="007502A9">
        <w:rPr>
          <w:lang w:val="ru-RU"/>
        </w:rPr>
        <w:t xml:space="preserve"> в строке[строках] 4.1.3 [и 4.2.3] (остаточное потребления, отвечающее критериям финансирования).</w:t>
      </w:r>
    </w:p>
    <w:p w14:paraId="38195308" w14:textId="77777777" w:rsidR="00827A2B" w:rsidRPr="007502A9" w:rsidRDefault="00827A2B" w:rsidP="00827A2B">
      <w:pPr>
        <w:pStyle w:val="Heading1"/>
        <w:rPr>
          <w:lang w:val="ru-RU"/>
        </w:rPr>
      </w:pPr>
      <w:r w:rsidRPr="007502A9">
        <w:rPr>
          <w:lang w:val="ru-RU"/>
        </w:rPr>
        <w:t>При условии соблюдения Страной ее обязательств, установленных в настоящем Соглашении, Исполнительный комитет выражает принципиальное согласие предоставить Стране финансирование в соответствии со строкой 3.1 дополнения 2-А. Исполнительный комитет будет в принципе принимать решения о предоставлении такого финансирования на совещаниях Исполнительного комитета, указанных в дополнении 3-А ("График утверждения финансирования").</w:t>
      </w:r>
    </w:p>
    <w:p w14:paraId="3E9327FB" w14:textId="497C1FBB" w:rsidR="00827A2B" w:rsidRPr="007502A9" w:rsidRDefault="00827A2B" w:rsidP="00827A2B">
      <w:pPr>
        <w:pStyle w:val="Heading1"/>
        <w:rPr>
          <w:lang w:val="ru-RU"/>
        </w:rPr>
      </w:pPr>
      <w:r w:rsidRPr="007502A9">
        <w:rPr>
          <w:lang w:val="ru-RU"/>
        </w:rPr>
        <w:t xml:space="preserve">Страна обязуется выполнять настоящее Соглашение в соответствии с этапом I </w:t>
      </w:r>
      <w:r w:rsidR="00CF469C" w:rsidRPr="00320F33">
        <w:rPr>
          <w:lang w:val="ru-RU"/>
        </w:rPr>
        <w:t xml:space="preserve">плана реализации Кигалийской поправки по ГФУ </w:t>
      </w:r>
      <w:r w:rsidRPr="007502A9">
        <w:rPr>
          <w:lang w:val="ru-RU"/>
        </w:rPr>
        <w:t>(План) в том виде, в котором он утвержден. Согласно подпункту 5b) настоящего Соглашения Страна дает согласие на проведение независимой проверки соблюдения предельных уровней годового потребления веществ приложения F, указанных в строке 1.2 дополнения 2-А к настоящему Соглашению. Вышеупомянутая проверка будет проводиться по поручению соответствующего двустороннего учреждения или учреждения-исполнителя.</w:t>
      </w:r>
    </w:p>
    <w:p w14:paraId="2E71AC5D" w14:textId="77777777" w:rsidR="00827A2B" w:rsidRPr="007502A9" w:rsidRDefault="00827A2B" w:rsidP="00827A2B">
      <w:pPr>
        <w:spacing w:before="240" w:after="240"/>
        <w:rPr>
          <w:b/>
          <w:bCs/>
          <w:lang w:val="ru-RU"/>
        </w:rPr>
      </w:pPr>
      <w:r w:rsidRPr="007502A9">
        <w:rPr>
          <w:b/>
          <w:lang w:val="ru-RU"/>
        </w:rPr>
        <w:t>Условия выделения финансирования</w:t>
      </w:r>
    </w:p>
    <w:p w14:paraId="59EE4001" w14:textId="77777777" w:rsidR="00827A2B" w:rsidRPr="007502A9" w:rsidRDefault="00827A2B" w:rsidP="00827A2B">
      <w:pPr>
        <w:pStyle w:val="Heading1"/>
        <w:rPr>
          <w:lang w:val="ru-RU"/>
        </w:rPr>
      </w:pPr>
      <w:r w:rsidRPr="007502A9">
        <w:rPr>
          <w:lang w:val="ru-RU"/>
        </w:rPr>
        <w:t>Исполнительный комитет будет выделять средства на Финансирование в соответствии с Графиком утверждения финансирования, только если по меньшей мере за 10 недель до соответствующего совещания Исполнительного комитета, указанного в Графике утверждения финансирования, Страна выполнит следующие условия:</w:t>
      </w:r>
    </w:p>
    <w:p w14:paraId="241A4680" w14:textId="77777777" w:rsidR="00827A2B" w:rsidRPr="007502A9" w:rsidRDefault="00827A2B" w:rsidP="00827A2B">
      <w:pPr>
        <w:pStyle w:val="Heading2"/>
        <w:numPr>
          <w:ilvl w:val="1"/>
          <w:numId w:val="1"/>
        </w:numPr>
        <w:rPr>
          <w:lang w:val="ru-RU"/>
        </w:rPr>
      </w:pPr>
      <w:r w:rsidRPr="007502A9">
        <w:rPr>
          <w:lang w:val="ru-RU"/>
        </w:rPr>
        <w:t xml:space="preserve">в течение всех соответствующих лет Страна обеспечивала достижение Целевых </w:t>
      </w:r>
      <w:r w:rsidRPr="007502A9">
        <w:rPr>
          <w:lang w:val="ru-RU"/>
        </w:rPr>
        <w:lastRenderedPageBreak/>
        <w:t>показателей, установленных в строке 1.2 дополнения 2-А. Соответствующими годами считаются все годы, начиная с года утверждения настоящего Соглашения. Из них исключаются годы, в которые на день проведения совещания Исполнительного комитета, на котором представляется заявка на финансирование, не требовалось представить доклады о ходе реализации страновой программы;</w:t>
      </w:r>
    </w:p>
    <w:p w14:paraId="1F0F51B4" w14:textId="5B63E253" w:rsidR="00827A2B" w:rsidRPr="007502A9" w:rsidRDefault="00827A2B" w:rsidP="00827A2B">
      <w:pPr>
        <w:pStyle w:val="Heading2"/>
        <w:numPr>
          <w:ilvl w:val="1"/>
          <w:numId w:val="1"/>
        </w:numPr>
        <w:rPr>
          <w:lang w:val="ru-RU"/>
        </w:rPr>
      </w:pPr>
      <w:r w:rsidRPr="007502A9">
        <w:rPr>
          <w:lang w:val="ru-RU"/>
        </w:rPr>
        <w:t>достижение указанных Целевых показателей подтверждается результатами независимых проверок</w:t>
      </w:r>
      <w:r>
        <w:rPr>
          <w:lang w:val="ru-RU"/>
        </w:rPr>
        <w:t xml:space="preserve"> </w:t>
      </w:r>
      <w:r w:rsidRPr="007502A9">
        <w:rPr>
          <w:lang w:val="ru-RU"/>
        </w:rPr>
        <w:t>в отношении всех соответствующих лет, кроме тех случаев, когда Исполнительный комитет принимал решение о том, что такая проверка не требуется;</w:t>
      </w:r>
    </w:p>
    <w:p w14:paraId="29BE1885" w14:textId="1287F51B" w:rsidR="00827A2B" w:rsidRPr="007502A9" w:rsidRDefault="00827A2B" w:rsidP="00827A2B">
      <w:pPr>
        <w:pStyle w:val="Heading2"/>
        <w:widowControl/>
        <w:numPr>
          <w:ilvl w:val="1"/>
          <w:numId w:val="1"/>
        </w:numPr>
        <w:rPr>
          <w:lang w:val="ru-RU"/>
        </w:rPr>
      </w:pPr>
      <w:r w:rsidRPr="007502A9">
        <w:rPr>
          <w:lang w:val="ru-RU"/>
        </w:rPr>
        <w:t xml:space="preserve">Страной представлен Доклад о ходе </w:t>
      </w:r>
      <w:r w:rsidR="00D36491">
        <w:rPr>
          <w:lang w:val="ru-RU"/>
        </w:rPr>
        <w:t>освоения</w:t>
      </w:r>
      <w:r w:rsidRPr="007502A9">
        <w:rPr>
          <w:lang w:val="ru-RU"/>
        </w:rPr>
        <w:t xml:space="preserve"> транша в соответствии с дополнением 4-А ("Формат докладов о реализации и планов реализации траншей") за каждый предшествующий календарный год; достигнуты значительные успехи в осуществлении мероприятий, начатых в рамках ранее утвержденных траншей, при этом темпы расходования денежных средств, выделенных в рамках ранее утвержденных траншей, превысили 20 процентов; и</w:t>
      </w:r>
    </w:p>
    <w:p w14:paraId="7CBF6DA5" w14:textId="3EE46C37" w:rsidR="00827A2B" w:rsidRPr="007502A9" w:rsidRDefault="00827A2B" w:rsidP="00827A2B">
      <w:pPr>
        <w:pStyle w:val="Heading2"/>
        <w:numPr>
          <w:ilvl w:val="1"/>
          <w:numId w:val="1"/>
        </w:numPr>
        <w:rPr>
          <w:lang w:val="ru-RU"/>
        </w:rPr>
      </w:pPr>
      <w:r w:rsidRPr="007502A9">
        <w:rPr>
          <w:lang w:val="ru-RU"/>
        </w:rPr>
        <w:t xml:space="preserve">Страной представлен План </w:t>
      </w:r>
      <w:r w:rsidR="00D36491">
        <w:rPr>
          <w:lang w:val="ru-RU"/>
        </w:rPr>
        <w:t>освоения</w:t>
      </w:r>
      <w:r w:rsidRPr="007502A9">
        <w:rPr>
          <w:lang w:val="ru-RU"/>
        </w:rPr>
        <w:t xml:space="preserve"> транша в соответствии с дополнением 4-A, охватывающий каждый календарный год за период вплоть до года (включительно), в котором по графику утверждения финансирования предусмотрено представление заявки на следующий транш, а в случае предоставления заключительного транша – вплоть до завершения всех предусмотренных мероприятий.</w:t>
      </w:r>
    </w:p>
    <w:p w14:paraId="56DE5025" w14:textId="77777777" w:rsidR="00827A2B" w:rsidRPr="007502A9" w:rsidRDefault="00827A2B" w:rsidP="00827A2B">
      <w:pPr>
        <w:spacing w:before="240" w:after="240"/>
        <w:rPr>
          <w:b/>
          <w:bCs/>
          <w:lang w:val="ru-RU"/>
        </w:rPr>
      </w:pPr>
      <w:r w:rsidRPr="007502A9">
        <w:rPr>
          <w:b/>
          <w:bCs/>
          <w:lang w:val="ru-RU"/>
        </w:rPr>
        <w:t>Мониторинг</w:t>
      </w:r>
    </w:p>
    <w:p w14:paraId="29B5895D" w14:textId="77777777" w:rsidR="00827A2B" w:rsidRPr="007502A9" w:rsidRDefault="00827A2B" w:rsidP="00827A2B">
      <w:pPr>
        <w:pStyle w:val="Heading1"/>
        <w:rPr>
          <w:lang w:val="ru-RU"/>
        </w:rPr>
      </w:pPr>
      <w:r w:rsidRPr="007502A9">
        <w:rPr>
          <w:lang w:val="ru-RU"/>
        </w:rPr>
        <w:t>Страна обеспечивает проведение тщательного мониторинга мероприятий, осуществляемых в рамках настоящего Соглашения. Учреждения, указанные в дополнении 5-А («Учреждения, осуществляющие мониторинг, и их роль»), проводят мониторинг и отчитываются о реализации мероприятий, предусмотренных Планами реализации траншей за предыдущий период, в соответствии со своими функциями и сферами ответственности, установленными в том же дополнении.</w:t>
      </w:r>
    </w:p>
    <w:p w14:paraId="34637A2B" w14:textId="77777777" w:rsidR="00827A2B" w:rsidRPr="007502A9" w:rsidRDefault="00827A2B" w:rsidP="00827A2B">
      <w:pPr>
        <w:spacing w:before="240" w:after="240"/>
        <w:rPr>
          <w:b/>
          <w:bCs/>
          <w:lang w:val="ru-RU"/>
        </w:rPr>
      </w:pPr>
      <w:r w:rsidRPr="007502A9">
        <w:rPr>
          <w:b/>
          <w:lang w:val="ru-RU"/>
        </w:rPr>
        <w:t>Гибкость в перераспределении финансовых ресурсов</w:t>
      </w:r>
    </w:p>
    <w:p w14:paraId="6752A51A" w14:textId="77777777" w:rsidR="00827A2B" w:rsidRPr="007502A9" w:rsidRDefault="00827A2B" w:rsidP="00827A2B">
      <w:pPr>
        <w:pStyle w:val="Heading1"/>
        <w:rPr>
          <w:lang w:val="ru-RU"/>
        </w:rPr>
      </w:pPr>
      <w:r w:rsidRPr="007502A9">
        <w:rPr>
          <w:lang w:val="ru-RU"/>
        </w:rPr>
        <w:t>Исполнительный комитет признает, что Страна вправе проявлять гибкость в перераспределении части или всех утвержденных финансовых ресурсов с учетом меняющихся обстоятельств в целях обеспечения как можно более планомерного сокращения потребления и отказа от веществ приложения F, указанных в дополнении 1-А, в соответствии со следующими соображениями</w:t>
      </w:r>
      <w:r>
        <w:rPr>
          <w:lang w:val="ru-RU"/>
        </w:rPr>
        <w:t xml:space="preserve">: </w:t>
      </w:r>
    </w:p>
    <w:p w14:paraId="6894BC58" w14:textId="4D529863" w:rsidR="00827A2B" w:rsidRPr="007502A9" w:rsidRDefault="00827A2B" w:rsidP="00827A2B">
      <w:pPr>
        <w:pStyle w:val="Heading2"/>
        <w:numPr>
          <w:ilvl w:val="1"/>
          <w:numId w:val="1"/>
        </w:numPr>
        <w:rPr>
          <w:lang w:val="ru-RU"/>
        </w:rPr>
      </w:pPr>
      <w:r>
        <w:rPr>
          <w:lang w:val="ru-RU"/>
        </w:rPr>
        <w:t>п</w:t>
      </w:r>
      <w:r w:rsidRPr="007502A9">
        <w:rPr>
          <w:lang w:val="ru-RU"/>
        </w:rPr>
        <w:t xml:space="preserve">ерераспределения, относимые к категории существенных изменений, должны быть предварительно документально оформлены либо в Плане </w:t>
      </w:r>
      <w:r w:rsidR="00D36491">
        <w:rPr>
          <w:lang w:val="ru-RU"/>
        </w:rPr>
        <w:t>освоения транша</w:t>
      </w:r>
      <w:r w:rsidRPr="007502A9">
        <w:rPr>
          <w:lang w:val="ru-RU"/>
        </w:rPr>
        <w:t xml:space="preserve">, как это предусмотрено в подпункте 5 d) выше, либо в виде поправки к имеющемуся Плану </w:t>
      </w:r>
      <w:r w:rsidR="00D36491">
        <w:rPr>
          <w:lang w:val="ru-RU"/>
        </w:rPr>
        <w:t>освоения транша</w:t>
      </w:r>
      <w:r w:rsidRPr="007502A9">
        <w:rPr>
          <w:lang w:val="ru-RU"/>
        </w:rPr>
        <w:t>, которую необходимо подать на утверждение за 10 недель до начала любого совещания Исполнительного комитета. К существенным изменениям относятся:</w:t>
      </w:r>
      <w:r w:rsidR="007D6BDA">
        <w:rPr>
          <w:lang w:val="ru-RU"/>
        </w:rPr>
        <w:t xml:space="preserve"> </w:t>
      </w:r>
    </w:p>
    <w:p w14:paraId="2D0A7D5F" w14:textId="77777777" w:rsidR="00827A2B" w:rsidRPr="007502A9" w:rsidRDefault="00827A2B" w:rsidP="00827A2B">
      <w:pPr>
        <w:pStyle w:val="Heading3"/>
        <w:numPr>
          <w:ilvl w:val="2"/>
          <w:numId w:val="1"/>
        </w:numPr>
        <w:rPr>
          <w:lang w:val="ru-RU"/>
        </w:rPr>
      </w:pPr>
      <w:r w:rsidRPr="007502A9">
        <w:rPr>
          <w:lang w:val="ru-RU"/>
        </w:rPr>
        <w:t>вопросы, которые потенциально могут затрагивать правила и политику Многостороннего фонда;</w:t>
      </w:r>
    </w:p>
    <w:p w14:paraId="06787397" w14:textId="77777777" w:rsidR="00827A2B" w:rsidRPr="007502A9" w:rsidRDefault="00827A2B" w:rsidP="00827A2B">
      <w:pPr>
        <w:pStyle w:val="Heading3"/>
        <w:numPr>
          <w:ilvl w:val="2"/>
          <w:numId w:val="1"/>
        </w:numPr>
        <w:rPr>
          <w:lang w:val="ru-RU"/>
        </w:rPr>
      </w:pPr>
      <w:r w:rsidRPr="007502A9">
        <w:rPr>
          <w:lang w:val="ru-RU"/>
        </w:rPr>
        <w:t>изменения, которые приведут к корректировке какого-либо пункта настоящего Соглашения;</w:t>
      </w:r>
    </w:p>
    <w:p w14:paraId="55F725AC" w14:textId="77777777" w:rsidR="00827A2B" w:rsidRPr="007502A9" w:rsidRDefault="00827A2B" w:rsidP="00827A2B">
      <w:pPr>
        <w:pStyle w:val="Heading3"/>
        <w:numPr>
          <w:ilvl w:val="2"/>
          <w:numId w:val="1"/>
        </w:numPr>
        <w:rPr>
          <w:lang w:val="ru-RU"/>
        </w:rPr>
      </w:pPr>
      <w:r w:rsidRPr="007502A9">
        <w:rPr>
          <w:lang w:val="ru-RU"/>
        </w:rPr>
        <w:lastRenderedPageBreak/>
        <w:t>изменение годовых объемов финансирования, выделяемых отдельным двусторонним учреждениям или учреждениям-исполнителям в рамках различных траншей;</w:t>
      </w:r>
    </w:p>
    <w:p w14:paraId="056D0BB5" w14:textId="26FB1E5F" w:rsidR="00827A2B" w:rsidRPr="007502A9" w:rsidRDefault="00827A2B" w:rsidP="00827A2B">
      <w:pPr>
        <w:pStyle w:val="Heading3"/>
        <w:numPr>
          <w:ilvl w:val="2"/>
          <w:numId w:val="1"/>
        </w:numPr>
        <w:rPr>
          <w:lang w:val="ru-RU"/>
        </w:rPr>
      </w:pPr>
      <w:r w:rsidRPr="007502A9">
        <w:rPr>
          <w:lang w:val="ru-RU"/>
        </w:rPr>
        <w:t xml:space="preserve">предоставление финансирования для осуществления мероприятий, не включенных в действующий утвержденный План </w:t>
      </w:r>
      <w:r w:rsidR="00D36491">
        <w:rPr>
          <w:lang w:val="ru-RU"/>
        </w:rPr>
        <w:t>освоения транша</w:t>
      </w:r>
      <w:r w:rsidRPr="007502A9">
        <w:rPr>
          <w:lang w:val="ru-RU"/>
        </w:rPr>
        <w:t xml:space="preserve">, или исключение мероприятия из Плана </w:t>
      </w:r>
      <w:r w:rsidR="00D36491">
        <w:rPr>
          <w:lang w:val="ru-RU"/>
        </w:rPr>
        <w:t>освоения транша</w:t>
      </w:r>
      <w:r w:rsidRPr="007502A9">
        <w:rPr>
          <w:lang w:val="ru-RU"/>
        </w:rPr>
        <w:t xml:space="preserve"> в тех случаях, когда его стоимость превышает 30 процентов от общей суммы затрат в рамках последнего утвержденного транша;</w:t>
      </w:r>
    </w:p>
    <w:p w14:paraId="4366D886" w14:textId="77777777" w:rsidR="00827A2B" w:rsidRPr="007502A9" w:rsidRDefault="00827A2B" w:rsidP="00827A2B">
      <w:pPr>
        <w:pStyle w:val="Heading3"/>
        <w:numPr>
          <w:ilvl w:val="2"/>
          <w:numId w:val="1"/>
        </w:numPr>
        <w:rPr>
          <w:lang w:val="ru-RU"/>
        </w:rPr>
      </w:pPr>
      <w:r w:rsidRPr="007502A9">
        <w:rPr>
          <w:lang w:val="ru-RU"/>
        </w:rPr>
        <w:t>изменения в альтернативных технологиях, при том понимании, что в любом представленном пакете документов в рамках такого запроса будут указаны связанные с этим дополнительные расходы, потенциальное воздействие на климат, а также любая разница в количестве выводимых из обращения тонн СО</w:t>
      </w:r>
      <w:r w:rsidRPr="007502A9">
        <w:rPr>
          <w:vertAlign w:val="subscript"/>
          <w:lang w:val="ru-RU"/>
        </w:rPr>
        <w:t>2</w:t>
      </w:r>
      <w:r w:rsidRPr="007502A9">
        <w:rPr>
          <w:lang w:val="ru-RU"/>
        </w:rPr>
        <w:t>-экв, если это применимо, а также будет подтверждено, что Страна соглашается с тем, что потенциальные сбережения, связанные с изменением технологии, приведут к соответствующему сокращению общего объема финансирования в рамках настоящего Соглашения;</w:t>
      </w:r>
    </w:p>
    <w:p w14:paraId="5B8D683E" w14:textId="64081407" w:rsidR="00827A2B" w:rsidRDefault="00827A2B" w:rsidP="00827A2B">
      <w:pPr>
        <w:pStyle w:val="Heading2"/>
        <w:widowControl/>
        <w:numPr>
          <w:ilvl w:val="1"/>
          <w:numId w:val="1"/>
        </w:numPr>
        <w:rPr>
          <w:lang w:val="ru-RU"/>
        </w:rPr>
      </w:pPr>
      <w:r w:rsidRPr="007502A9">
        <w:rPr>
          <w:lang w:val="ru-RU"/>
        </w:rPr>
        <w:t xml:space="preserve">перераспределения, которые не относятся к категории существенных, можно включать в утвержденный План </w:t>
      </w:r>
      <w:r w:rsidR="00D36491">
        <w:rPr>
          <w:lang w:val="ru-RU"/>
        </w:rPr>
        <w:t>освоения транша</w:t>
      </w:r>
      <w:r w:rsidRPr="007502A9">
        <w:rPr>
          <w:lang w:val="ru-RU"/>
        </w:rPr>
        <w:t xml:space="preserve">, реализуемый в данный период, сообщив об этом Исполнительному комитету в последующем Докладе о ходе </w:t>
      </w:r>
      <w:r w:rsidR="00D36491">
        <w:rPr>
          <w:lang w:val="ru-RU"/>
        </w:rPr>
        <w:t>освоения транша</w:t>
      </w:r>
      <w:r w:rsidRPr="007502A9">
        <w:rPr>
          <w:lang w:val="ru-RU"/>
        </w:rPr>
        <w:t xml:space="preserve">; </w:t>
      </w:r>
    </w:p>
    <w:p w14:paraId="5AE4EB03" w14:textId="2E9BD33B" w:rsidR="00827A2B" w:rsidRPr="00643324" w:rsidRDefault="00827A2B" w:rsidP="00827A2B">
      <w:pPr>
        <w:pStyle w:val="Heading2"/>
        <w:widowControl/>
        <w:numPr>
          <w:ilvl w:val="1"/>
          <w:numId w:val="1"/>
        </w:numPr>
        <w:rPr>
          <w:lang w:val="ru-RU"/>
        </w:rPr>
      </w:pPr>
      <w:r>
        <w:rPr>
          <w:lang w:val="ru-RU"/>
        </w:rPr>
        <w:t>любым</w:t>
      </w:r>
      <w:r w:rsidRPr="005978A7">
        <w:rPr>
          <w:lang w:val="ru-RU"/>
        </w:rPr>
        <w:t xml:space="preserve"> </w:t>
      </w:r>
      <w:r>
        <w:rPr>
          <w:lang w:val="ru-RU"/>
        </w:rPr>
        <w:t>предприятиям</w:t>
      </w:r>
      <w:r w:rsidRPr="005978A7">
        <w:rPr>
          <w:lang w:val="ru-RU"/>
        </w:rPr>
        <w:t xml:space="preserve">, </w:t>
      </w:r>
      <w:r>
        <w:rPr>
          <w:lang w:val="ru-RU"/>
        </w:rPr>
        <w:t>включенным</w:t>
      </w:r>
      <w:r w:rsidRPr="005978A7">
        <w:rPr>
          <w:lang w:val="ru-RU"/>
        </w:rPr>
        <w:t xml:space="preserve"> </w:t>
      </w:r>
      <w:r>
        <w:rPr>
          <w:lang w:val="ru-RU"/>
        </w:rPr>
        <w:t>в</w:t>
      </w:r>
      <w:r w:rsidRPr="005978A7">
        <w:rPr>
          <w:lang w:val="ru-RU"/>
        </w:rPr>
        <w:t xml:space="preserve"> </w:t>
      </w:r>
      <w:r>
        <w:rPr>
          <w:lang w:val="ru-RU"/>
        </w:rPr>
        <w:t>План</w:t>
      </w:r>
      <w:r w:rsidRPr="005978A7">
        <w:rPr>
          <w:lang w:val="ru-RU"/>
        </w:rPr>
        <w:t xml:space="preserve">, </w:t>
      </w:r>
      <w:r>
        <w:rPr>
          <w:lang w:val="ru-RU"/>
        </w:rPr>
        <w:t>о</w:t>
      </w:r>
      <w:r w:rsidRPr="005978A7">
        <w:rPr>
          <w:lang w:val="ru-RU"/>
        </w:rPr>
        <w:t xml:space="preserve"> </w:t>
      </w:r>
      <w:r>
        <w:rPr>
          <w:lang w:val="ru-RU"/>
        </w:rPr>
        <w:t>которых</w:t>
      </w:r>
      <w:r w:rsidRPr="005978A7">
        <w:rPr>
          <w:lang w:val="ru-RU"/>
        </w:rPr>
        <w:t xml:space="preserve"> </w:t>
      </w:r>
      <w:r>
        <w:rPr>
          <w:lang w:val="ru-RU"/>
        </w:rPr>
        <w:t>выяснится</w:t>
      </w:r>
      <w:r w:rsidRPr="005978A7">
        <w:rPr>
          <w:lang w:val="ru-RU"/>
        </w:rPr>
        <w:t xml:space="preserve">, </w:t>
      </w:r>
      <w:r>
        <w:rPr>
          <w:lang w:val="ru-RU"/>
        </w:rPr>
        <w:t>что</w:t>
      </w:r>
      <w:r w:rsidRPr="005978A7">
        <w:rPr>
          <w:lang w:val="ru-RU"/>
        </w:rPr>
        <w:t xml:space="preserve"> </w:t>
      </w:r>
      <w:r>
        <w:rPr>
          <w:lang w:val="ru-RU"/>
        </w:rPr>
        <w:t>они</w:t>
      </w:r>
      <w:r w:rsidRPr="005978A7">
        <w:rPr>
          <w:lang w:val="ru-RU"/>
        </w:rPr>
        <w:t xml:space="preserve"> </w:t>
      </w:r>
      <w:r>
        <w:rPr>
          <w:lang w:val="ru-RU"/>
        </w:rPr>
        <w:t>не</w:t>
      </w:r>
      <w:r w:rsidRPr="005978A7">
        <w:rPr>
          <w:lang w:val="ru-RU"/>
        </w:rPr>
        <w:t xml:space="preserve"> </w:t>
      </w:r>
      <w:r>
        <w:rPr>
          <w:lang w:val="ru-RU"/>
        </w:rPr>
        <w:t>отвечают</w:t>
      </w:r>
      <w:r w:rsidRPr="005978A7">
        <w:rPr>
          <w:lang w:val="ru-RU"/>
        </w:rPr>
        <w:t xml:space="preserve"> </w:t>
      </w:r>
      <w:r>
        <w:rPr>
          <w:lang w:val="ru-RU"/>
        </w:rPr>
        <w:t>требованиям финансирования в соответствии с политикой Многостороннего фонда</w:t>
      </w:r>
      <w:r w:rsidRPr="005978A7">
        <w:rPr>
          <w:lang w:val="ru-RU"/>
        </w:rPr>
        <w:t xml:space="preserve"> (</w:t>
      </w:r>
      <w:r w:rsidRPr="00643324">
        <w:rPr>
          <w:lang w:val="ru-RU"/>
        </w:rPr>
        <w:t>например, вследствие того, что права собственности принадлежат иностранным участникам, либо в силу создания по</w:t>
      </w:r>
      <w:r>
        <w:rPr>
          <w:lang w:val="ru-RU"/>
        </w:rPr>
        <w:t xml:space="preserve"> истечении соответствующего </w:t>
      </w:r>
      <w:r w:rsidRPr="00643324">
        <w:rPr>
          <w:lang w:val="ru-RU"/>
        </w:rPr>
        <w:t>предельного срока</w:t>
      </w:r>
      <w:r w:rsidRPr="005978A7">
        <w:rPr>
          <w:lang w:val="ru-RU"/>
        </w:rPr>
        <w:t>)</w:t>
      </w:r>
      <w:r w:rsidRPr="00643324">
        <w:rPr>
          <w:lang w:val="ru-RU"/>
        </w:rPr>
        <w:t xml:space="preserve">, </w:t>
      </w:r>
      <w:r>
        <w:rPr>
          <w:lang w:val="ru-RU"/>
        </w:rPr>
        <w:t>будет отказано в</w:t>
      </w:r>
      <w:r w:rsidRPr="00643324">
        <w:rPr>
          <w:lang w:val="ru-RU"/>
        </w:rPr>
        <w:t xml:space="preserve"> финансовой помощи.</w:t>
      </w:r>
      <w:r>
        <w:rPr>
          <w:lang w:val="ru-RU"/>
        </w:rPr>
        <w:t xml:space="preserve"> Эта информация будет представлена в докладе в рамках Плана </w:t>
      </w:r>
      <w:r w:rsidR="00D36491">
        <w:rPr>
          <w:lang w:val="ru-RU"/>
        </w:rPr>
        <w:t>освоения</w:t>
      </w:r>
      <w:r>
        <w:rPr>
          <w:lang w:val="ru-RU"/>
        </w:rPr>
        <w:t xml:space="preserve"> транша;</w:t>
      </w:r>
    </w:p>
    <w:p w14:paraId="1B18BFCA" w14:textId="77777777" w:rsidR="00827A2B" w:rsidRPr="007502A9" w:rsidRDefault="00827A2B" w:rsidP="00827A2B">
      <w:pPr>
        <w:pStyle w:val="Heading2"/>
        <w:keepNext/>
        <w:widowControl/>
        <w:numPr>
          <w:ilvl w:val="1"/>
          <w:numId w:val="1"/>
        </w:numPr>
        <w:rPr>
          <w:lang w:val="ru-RU"/>
        </w:rPr>
      </w:pPr>
      <w:r w:rsidRPr="007502A9">
        <w:rPr>
          <w:lang w:val="ru-RU"/>
        </w:rPr>
        <w:t xml:space="preserve">любые неиспользованные средства, находящиеся в распоряжении двусторонних учреждений или учреждений-исполнителей или страны согласно Плану, подлежат возврату Многостороннему фонду после закрытия последнего транша, предусмотренного настоящим Соглашением.  </w:t>
      </w:r>
    </w:p>
    <w:p w14:paraId="1F8258DD" w14:textId="77777777" w:rsidR="00827A2B" w:rsidRPr="007502A9" w:rsidRDefault="00827A2B" w:rsidP="00827A2B">
      <w:pPr>
        <w:pStyle w:val="Heading1"/>
        <w:rPr>
          <w:lang w:val="ru-RU"/>
        </w:rPr>
      </w:pPr>
      <w:r w:rsidRPr="007502A9">
        <w:rPr>
          <w:lang w:val="ru-RU"/>
        </w:rPr>
        <w:t xml:space="preserve">Особое внимание будет уделяться проведению мероприятий в секторе обслуживания холодильного оборудования, включенных в План, в частности что Страна может проявлять гибкость, предоставленную в рамках настоящего Соглашения, в целях удовлетворении конкретных потребностей, которые могут возникать в ходе реализации проекта. </w:t>
      </w:r>
    </w:p>
    <w:p w14:paraId="6697DDC4" w14:textId="77777777" w:rsidR="00827A2B" w:rsidRPr="007502A9" w:rsidRDefault="00827A2B" w:rsidP="00827A2B">
      <w:pPr>
        <w:spacing w:before="240" w:after="240"/>
        <w:rPr>
          <w:b/>
          <w:bCs/>
          <w:lang w:val="ru-RU"/>
        </w:rPr>
      </w:pPr>
      <w:r w:rsidRPr="007502A9">
        <w:rPr>
          <w:b/>
          <w:lang w:val="ru-RU"/>
        </w:rPr>
        <w:t>Двусторонние учреждения и учреждения-исполнители</w:t>
      </w:r>
    </w:p>
    <w:p w14:paraId="6B238CFB" w14:textId="77777777" w:rsidR="00827A2B" w:rsidRPr="007502A9" w:rsidRDefault="00827A2B" w:rsidP="00827A2B">
      <w:pPr>
        <w:pStyle w:val="Heading1"/>
        <w:rPr>
          <w:lang w:val="ru-RU"/>
        </w:rPr>
      </w:pPr>
      <w:r w:rsidRPr="007502A9">
        <w:rPr>
          <w:lang w:val="ru-RU"/>
        </w:rPr>
        <w:t xml:space="preserve">Страна обязуется взять на себя общую ответственность за руководство реализацией настоящего Соглашения и за все мероприятия, проводимые Страной или от ее имени в целях выполнения обязательств по настоящему Соглашению. </w:t>
      </w:r>
      <w:r>
        <w:rPr>
          <w:lang w:val="ru-RU"/>
        </w:rPr>
        <w:t>ПРООН</w:t>
      </w:r>
      <w:r w:rsidRPr="007502A9">
        <w:rPr>
          <w:lang w:val="ru-RU"/>
        </w:rPr>
        <w:t xml:space="preserve"> дала согласие выступать в качестве ведущего учреждения-исполнителя ("Ведущее УИ") по отношению к деятельности Страны в рамках настоящего Соглашения. Страна соглашается на проведение оценок, которые могут осуществляться в рамках программ работы Многостороннего фонда по мониторингу и оценке либо в рамках программы оценки, реализуемой Ведущим УИ, принимающим участие в настоящем Соглашении.</w:t>
      </w:r>
    </w:p>
    <w:p w14:paraId="4DE45EC9" w14:textId="77777777" w:rsidR="00827A2B" w:rsidRPr="007502A9" w:rsidRDefault="00827A2B" w:rsidP="00827A2B">
      <w:pPr>
        <w:pStyle w:val="Heading1"/>
        <w:rPr>
          <w:lang w:val="ru-RU"/>
        </w:rPr>
      </w:pPr>
      <w:r w:rsidRPr="007502A9">
        <w:rPr>
          <w:lang w:val="ru-RU"/>
        </w:rPr>
        <w:t xml:space="preserve">Ведущее УИ несет ответственность за обеспечение </w:t>
      </w:r>
      <w:r>
        <w:rPr>
          <w:lang w:val="ru-RU"/>
        </w:rPr>
        <w:t>с</w:t>
      </w:r>
      <w:r w:rsidRPr="007502A9">
        <w:rPr>
          <w:lang w:val="ru-RU"/>
        </w:rPr>
        <w:t xml:space="preserve">координированного планирования и осуществления всех мероприятий в рамках настоящего Соглашения, а также при подготовке и </w:t>
      </w:r>
      <w:r w:rsidRPr="007502A9">
        <w:rPr>
          <w:lang w:val="ru-RU"/>
        </w:rPr>
        <w:lastRenderedPageBreak/>
        <w:t>представлении соответствующей отчетности, в том числе, помимо прочего, в ходе проведения независимой проверки согласно подпункту 5 b). Функции Ведущего УИ описываются в дополнении 6-A. Исполнительный комитет в принципе согласен с оплатой услуг Ведущего УИ в размерах, указанных в строк</w:t>
      </w:r>
      <w:r>
        <w:rPr>
          <w:lang w:val="ru-RU"/>
        </w:rPr>
        <w:t>е</w:t>
      </w:r>
      <w:r w:rsidRPr="007502A9">
        <w:rPr>
          <w:lang w:val="ru-RU"/>
        </w:rPr>
        <w:t> 2.2 дополнения 2</w:t>
      </w:r>
      <w:r w:rsidRPr="007502A9">
        <w:rPr>
          <w:lang w:val="ru-RU"/>
        </w:rPr>
        <w:noBreakHyphen/>
        <w:t>A.</w:t>
      </w:r>
    </w:p>
    <w:p w14:paraId="4D152A8C" w14:textId="77777777" w:rsidR="00827A2B" w:rsidRPr="007502A9" w:rsidRDefault="00827A2B" w:rsidP="00827A2B">
      <w:pPr>
        <w:spacing w:before="240" w:after="240"/>
        <w:rPr>
          <w:b/>
          <w:bCs/>
          <w:lang w:val="ru-RU"/>
        </w:rPr>
      </w:pPr>
      <w:r w:rsidRPr="007502A9">
        <w:rPr>
          <w:b/>
          <w:lang w:val="ru-RU"/>
        </w:rPr>
        <w:t xml:space="preserve">Невыполнение обязательств, предусмотренных в Соглашении </w:t>
      </w:r>
    </w:p>
    <w:p w14:paraId="400E1B6B" w14:textId="77777777" w:rsidR="00827A2B" w:rsidRPr="007502A9" w:rsidRDefault="00827A2B" w:rsidP="00827A2B">
      <w:pPr>
        <w:pStyle w:val="Heading1"/>
        <w:rPr>
          <w:lang w:val="ru-RU"/>
        </w:rPr>
      </w:pPr>
      <w:r w:rsidRPr="007502A9">
        <w:rPr>
          <w:lang w:val="ru-RU"/>
        </w:rPr>
        <w:t>Страна соглашается с тем, что, в случае невыполнения ею по любой причине Целевых показателей по отказу от веществ приложения F, указанных в строке 1.2 дополнения 2-А, либо иного нарушения условий настоящего Соглашения, она будет лишена права на получение Финансирования в соответствии с Графиком утверждения финансирования. Финансирование будет возобновлено Исполнительным комитетом по его усмотрению в соответствии с пересмотренным Графиком утверждения финансирования, определенным Исполнительным комитетом после подтверждения Страной факта выполнения всех обязательств, которые должны быть исполнены до получения следующего транша финансирования в соответствии с Графиком утверждения финансирования. Страна признает, что Исполнительный комитет вправе уменьшить объем Финансирования на сумму, оговоренную в дополнении 7-А ("Сокращение финансирования в случае невыполнения обязательств"), за каждый килограмм СО</w:t>
      </w:r>
      <w:r w:rsidRPr="007502A9">
        <w:rPr>
          <w:vertAlign w:val="superscript"/>
          <w:lang w:val="ru-RU"/>
        </w:rPr>
        <w:t>2</w:t>
      </w:r>
      <w:r w:rsidRPr="007502A9">
        <w:rPr>
          <w:lang w:val="ru-RU"/>
        </w:rPr>
        <w:t>-экв, изъятие которого из потребления не было обеспечено в любой отдельно взятый год. Исполнительный комитет будет рассматривать каждый конкретный случай невыполнения Страной положений настоящего Соглашения и принимать соответствующие решения. После принятия этих решений такой конкретный случай несоблюдения настоящего Соглашения больше не будет являться препятствием для предоставления будущих траншей в соответствии с приведенным выше пунктом 5.</w:t>
      </w:r>
    </w:p>
    <w:p w14:paraId="783EBA8C" w14:textId="77777777" w:rsidR="00827A2B" w:rsidRPr="007502A9" w:rsidRDefault="00827A2B" w:rsidP="00827A2B">
      <w:pPr>
        <w:pStyle w:val="Heading1"/>
        <w:rPr>
          <w:lang w:val="ru-RU"/>
        </w:rPr>
      </w:pPr>
      <w:r w:rsidRPr="007502A9">
        <w:rPr>
          <w:lang w:val="ru-RU"/>
        </w:rPr>
        <w:t>Финансирование в рамках настоящего Соглашения не подлежит изменению на основании тех или иных будущих решений Исполнительного комитета, которые могут повлиять на финансирование любых других проектов в секторе потребления или любых иных связанных с этим мероприятий в Стране.</w:t>
      </w:r>
    </w:p>
    <w:p w14:paraId="19879588" w14:textId="77777777" w:rsidR="00827A2B" w:rsidRPr="007502A9" w:rsidRDefault="00827A2B" w:rsidP="00827A2B">
      <w:pPr>
        <w:pStyle w:val="Heading1"/>
        <w:widowControl w:val="0"/>
        <w:rPr>
          <w:lang w:val="ru-RU"/>
        </w:rPr>
      </w:pPr>
      <w:r w:rsidRPr="007502A9">
        <w:rPr>
          <w:lang w:val="ru-RU"/>
        </w:rPr>
        <w:t>Страна будет выполнять любые разумные требования Исполнительного комитета</w:t>
      </w:r>
      <w:r>
        <w:rPr>
          <w:lang w:val="ru-RU"/>
        </w:rPr>
        <w:t xml:space="preserve"> и</w:t>
      </w:r>
      <w:r w:rsidRPr="007502A9">
        <w:rPr>
          <w:lang w:val="ru-RU"/>
        </w:rPr>
        <w:t xml:space="preserve"> Ведущего УИ и Сотрудничающего УИ в целях содействия реализации настоящего Соглашения. В частности, она обеспечит Ведущему УИ и Сотрудничающему УИ доступ к информации, необходимой для проверки выполнения настоящего Соглашения.</w:t>
      </w:r>
    </w:p>
    <w:p w14:paraId="018041E0" w14:textId="77777777" w:rsidR="00827A2B" w:rsidRPr="007502A9" w:rsidRDefault="00827A2B" w:rsidP="00827A2B">
      <w:pPr>
        <w:widowControl w:val="0"/>
        <w:spacing w:before="240" w:after="240"/>
        <w:rPr>
          <w:b/>
          <w:bCs/>
          <w:lang w:val="ru-RU"/>
        </w:rPr>
      </w:pPr>
      <w:r w:rsidRPr="007502A9">
        <w:rPr>
          <w:b/>
          <w:bCs/>
          <w:lang w:val="ru-RU"/>
        </w:rPr>
        <w:t>Дата завершения</w:t>
      </w:r>
    </w:p>
    <w:p w14:paraId="306BDC15" w14:textId="4652F132" w:rsidR="00827A2B" w:rsidRPr="007502A9" w:rsidRDefault="00827A2B" w:rsidP="00827A2B">
      <w:pPr>
        <w:pStyle w:val="Heading1"/>
        <w:widowControl w:val="0"/>
        <w:rPr>
          <w:lang w:val="ru-RU"/>
        </w:rPr>
      </w:pPr>
      <w:r w:rsidRPr="007502A9">
        <w:rPr>
          <w:lang w:val="ru-RU"/>
        </w:rPr>
        <w:t xml:space="preserve">Предусматривается, что работы в рамках Плана и выполнение связанного с ним Соглашения будут завершены в конце года, следующего за последним годом, для которого в дополнении 2-А определен максимально допустимый общий объем потребления. Если к этому времени останутся неосуществленные мероприятия, которые были предусмотрены в последнем Плане </w:t>
      </w:r>
      <w:r w:rsidR="00D36491">
        <w:rPr>
          <w:lang w:val="ru-RU"/>
        </w:rPr>
        <w:t>освоения</w:t>
      </w:r>
      <w:r w:rsidRPr="007502A9">
        <w:rPr>
          <w:lang w:val="ru-RU"/>
        </w:rPr>
        <w:t xml:space="preserve"> транша и его последующими пересмотренными редакциями согласно подпункту 5 d) и пункту 7, то завершение Плана будет отложено до конца года, следующего за окончанием реализации оставшихся мероприятий. Требования к отчетности согласно подпунктам 1 a), 1 b) и 1 d) дополнения 4-A будут оставаться в силе до завершения Плана, если Исполнительным комитетом не будет указано иное.</w:t>
      </w:r>
    </w:p>
    <w:p w14:paraId="34E6E3D4" w14:textId="77777777" w:rsidR="00827A2B" w:rsidRPr="007502A9" w:rsidRDefault="00827A2B" w:rsidP="00827A2B">
      <w:pPr>
        <w:spacing w:before="240" w:after="240"/>
        <w:rPr>
          <w:b/>
          <w:bCs/>
          <w:lang w:val="ru-RU"/>
        </w:rPr>
      </w:pPr>
      <w:r w:rsidRPr="007502A9">
        <w:rPr>
          <w:b/>
          <w:bCs/>
          <w:lang w:val="ru-RU"/>
        </w:rPr>
        <w:t xml:space="preserve">Действительность </w:t>
      </w:r>
    </w:p>
    <w:p w14:paraId="18BF04F6" w14:textId="77777777" w:rsidR="00827A2B" w:rsidRPr="007502A9" w:rsidRDefault="00827A2B" w:rsidP="00827A2B">
      <w:pPr>
        <w:pStyle w:val="Heading1"/>
        <w:rPr>
          <w:lang w:val="ru-RU"/>
        </w:rPr>
      </w:pPr>
      <w:r w:rsidRPr="007502A9">
        <w:rPr>
          <w:lang w:val="ru-RU"/>
        </w:rPr>
        <w:t>Все условия, предусмотренные настоящим Соглашением, определены исключительно в контексте Монреальского протокола и в соответствии с настоящим Соглашением.</w:t>
      </w:r>
      <w:r>
        <w:rPr>
          <w:lang w:val="ru-RU"/>
        </w:rPr>
        <w:t xml:space="preserve">  </w:t>
      </w:r>
      <w:r w:rsidRPr="007502A9">
        <w:rPr>
          <w:lang w:val="ru-RU"/>
        </w:rPr>
        <w:t>Все термины, используемые в настоящем Соглашении, имеют значение, установленное для них Монреальским протоколом, если в настоящем Соглашении не приводится иное определение.</w:t>
      </w:r>
    </w:p>
    <w:p w14:paraId="732E1164" w14:textId="77777777" w:rsidR="00827A2B" w:rsidRPr="007502A9" w:rsidRDefault="00827A2B" w:rsidP="00827A2B">
      <w:pPr>
        <w:pStyle w:val="Heading1"/>
        <w:rPr>
          <w:lang w:val="ru-RU"/>
        </w:rPr>
      </w:pPr>
      <w:r w:rsidRPr="007502A9">
        <w:rPr>
          <w:lang w:val="ru-RU"/>
        </w:rPr>
        <w:lastRenderedPageBreak/>
        <w:t>Настоящее Соглашение может быть изменено или прекращено только по взаимному письменному согласию Страны и Исполнительного комитета Многостороннего фонда.</w:t>
      </w:r>
    </w:p>
    <w:p w14:paraId="495E1E7A" w14:textId="77777777" w:rsidR="00827A2B" w:rsidRPr="007502A9" w:rsidRDefault="00827A2B" w:rsidP="00827A2B">
      <w:pPr>
        <w:pStyle w:val="Heading1"/>
        <w:keepNext/>
        <w:numPr>
          <w:ilvl w:val="0"/>
          <w:numId w:val="0"/>
        </w:numPr>
        <w:rPr>
          <w:b/>
          <w:lang w:val="ru-RU"/>
        </w:rPr>
      </w:pPr>
      <w:r w:rsidRPr="007502A9">
        <w:rPr>
          <w:b/>
          <w:lang w:val="ru-RU"/>
        </w:rPr>
        <w:t xml:space="preserve">ДОПОЛНЕНИЯ </w:t>
      </w:r>
    </w:p>
    <w:p w14:paraId="3AC41B31" w14:textId="77777777" w:rsidR="00827A2B" w:rsidRPr="007502A9" w:rsidRDefault="00827A2B" w:rsidP="00827A2B">
      <w:pPr>
        <w:keepNext/>
        <w:spacing w:before="360" w:after="240"/>
        <w:rPr>
          <w:b/>
          <w:bCs/>
          <w:lang w:val="ru-RU"/>
        </w:rPr>
      </w:pPr>
      <w:r w:rsidRPr="007502A9">
        <w:rPr>
          <w:b/>
          <w:lang w:val="ru-RU"/>
        </w:rPr>
        <w:t>ДОПОЛНЕНИЕ 1-A. ВЕЩЕСТВА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bottom w:w="29" w:type="dxa"/>
        </w:tblCellMar>
        <w:tblLook w:val="00A0" w:firstRow="1" w:lastRow="0" w:firstColumn="1" w:lastColumn="0" w:noHBand="0" w:noVBand="0"/>
      </w:tblPr>
      <w:tblGrid>
        <w:gridCol w:w="4673"/>
        <w:gridCol w:w="4677"/>
      </w:tblGrid>
      <w:tr w:rsidR="00827A2B" w:rsidRPr="00411314" w14:paraId="0DE3FFE8" w14:textId="77777777" w:rsidTr="007458EE">
        <w:trPr>
          <w:trHeight w:val="413"/>
        </w:trPr>
        <w:tc>
          <w:tcPr>
            <w:tcW w:w="2499" w:type="pct"/>
            <w:vAlign w:val="center"/>
          </w:tcPr>
          <w:p w14:paraId="1053FDB9" w14:textId="77777777" w:rsidR="00827A2B" w:rsidRDefault="00827A2B" w:rsidP="007458EE">
            <w:pPr>
              <w:widowControl w:val="0"/>
              <w:jc w:val="center"/>
              <w:rPr>
                <w:sz w:val="20"/>
                <w:szCs w:val="20"/>
                <w:lang w:val="ru-RU"/>
              </w:rPr>
            </w:pPr>
            <w:bookmarkStart w:id="25" w:name="_Hlk131268561"/>
            <w:r>
              <w:rPr>
                <w:sz w:val="20"/>
                <w:szCs w:val="20"/>
                <w:lang w:val="ru-RU"/>
              </w:rPr>
              <w:t xml:space="preserve">Вещества </w:t>
            </w:r>
          </w:p>
        </w:tc>
        <w:tc>
          <w:tcPr>
            <w:tcW w:w="2501" w:type="pct"/>
            <w:vAlign w:val="center"/>
          </w:tcPr>
          <w:p w14:paraId="01394A4C" w14:textId="77777777" w:rsidR="00827A2B" w:rsidRDefault="00827A2B" w:rsidP="007458EE">
            <w:pPr>
              <w:widowControl w:val="0"/>
              <w:jc w:val="center"/>
              <w:rPr>
                <w:sz w:val="20"/>
                <w:szCs w:val="20"/>
                <w:lang w:val="ru-RU"/>
              </w:rPr>
            </w:pPr>
            <w:r>
              <w:rPr>
                <w:sz w:val="20"/>
                <w:szCs w:val="20"/>
                <w:lang w:val="ru-RU"/>
              </w:rPr>
              <w:t>Начальный уровень совокупных сокращений потребления</w:t>
            </w:r>
          </w:p>
        </w:tc>
      </w:tr>
      <w:bookmarkEnd w:id="25"/>
      <w:tr w:rsidR="00827A2B" w14:paraId="052A0CB4" w14:textId="77777777" w:rsidTr="007458EE">
        <w:trPr>
          <w:trHeight w:val="206"/>
        </w:trPr>
        <w:tc>
          <w:tcPr>
            <w:tcW w:w="5000" w:type="pct"/>
            <w:gridSpan w:val="2"/>
          </w:tcPr>
          <w:p w14:paraId="7EDD26E5" w14:textId="77777777" w:rsidR="00827A2B" w:rsidRDefault="00827A2B" w:rsidP="007458EE">
            <w:pPr>
              <w:widowControl w:val="0"/>
              <w:jc w:val="center"/>
              <w:rPr>
                <w:sz w:val="20"/>
                <w:szCs w:val="20"/>
                <w:lang w:val="ru-RU"/>
              </w:rPr>
            </w:pPr>
            <w:r>
              <w:rPr>
                <w:sz w:val="20"/>
                <w:szCs w:val="20"/>
                <w:lang w:val="ru-RU"/>
              </w:rPr>
              <w:t>Будет определен позже</w:t>
            </w:r>
          </w:p>
        </w:tc>
      </w:tr>
    </w:tbl>
    <w:p w14:paraId="393607AB" w14:textId="77777777" w:rsidR="00827A2B" w:rsidRDefault="00827A2B" w:rsidP="00827A2B">
      <w:pPr>
        <w:spacing w:before="360" w:after="240"/>
        <w:rPr>
          <w:b/>
          <w:bCs/>
          <w:lang w:val="ru-RU"/>
        </w:rPr>
      </w:pPr>
    </w:p>
    <w:p w14:paraId="68D10063" w14:textId="77777777" w:rsidR="00827A2B" w:rsidRDefault="00827A2B" w:rsidP="00827A2B">
      <w:pPr>
        <w:spacing w:before="360" w:after="240"/>
        <w:rPr>
          <w:b/>
          <w:bCs/>
          <w:lang w:val="ru-RU"/>
        </w:rPr>
        <w:sectPr w:rsidR="00827A2B" w:rsidSect="00827A2B">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2" w:left="1440" w:header="720" w:footer="475" w:gutter="0"/>
          <w:pgNumType w:start="1"/>
          <w:cols w:space="720"/>
          <w:docGrid w:linePitch="299"/>
        </w:sectPr>
      </w:pPr>
    </w:p>
    <w:p w14:paraId="3508CAEE" w14:textId="77777777" w:rsidR="00827A2B" w:rsidRDefault="00827A2B" w:rsidP="00827A2B">
      <w:pPr>
        <w:spacing w:before="360" w:after="240"/>
        <w:rPr>
          <w:b/>
          <w:lang w:val="ru-RU"/>
        </w:rPr>
      </w:pPr>
      <w:r w:rsidRPr="007502A9">
        <w:rPr>
          <w:b/>
          <w:bCs/>
          <w:lang w:val="ru-RU"/>
        </w:rPr>
        <w:lastRenderedPageBreak/>
        <w:t xml:space="preserve">ДОПОЛНЕНИЕ 2-A: </w:t>
      </w:r>
      <w:r w:rsidRPr="007502A9">
        <w:rPr>
          <w:b/>
          <w:lang w:val="ru-RU"/>
        </w:rPr>
        <w:t>ЦЕЛЕВЫЕ ПОКАЗАТЕЛИ И ФИНАНСИРОВАНИЕ</w:t>
      </w:r>
    </w:p>
    <w:tbl>
      <w:tblPr>
        <w:tblW w:w="502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688"/>
        <w:gridCol w:w="2194"/>
        <w:gridCol w:w="1399"/>
        <w:gridCol w:w="1113"/>
        <w:gridCol w:w="1113"/>
        <w:gridCol w:w="1113"/>
        <w:gridCol w:w="1113"/>
        <w:gridCol w:w="1114"/>
        <w:gridCol w:w="1114"/>
        <w:gridCol w:w="1114"/>
        <w:gridCol w:w="1114"/>
        <w:gridCol w:w="1114"/>
      </w:tblGrid>
      <w:tr w:rsidR="00827A2B" w:rsidRPr="00B679D5" w14:paraId="48739CDD" w14:textId="77777777" w:rsidTr="007458EE">
        <w:trPr>
          <w:cantSplit/>
          <w:trHeight w:val="49"/>
          <w:tblHeader/>
          <w:jc w:val="center"/>
        </w:trPr>
        <w:tc>
          <w:tcPr>
            <w:tcW w:w="166" w:type="pct"/>
            <w:shd w:val="clear" w:color="auto" w:fill="auto"/>
            <w:vAlign w:val="center"/>
            <w:hideMark/>
          </w:tcPr>
          <w:p w14:paraId="2D5DD4B1" w14:textId="77777777" w:rsidR="00827A2B" w:rsidRPr="00B679D5" w:rsidRDefault="00827A2B" w:rsidP="007458EE">
            <w:pPr>
              <w:keepNext/>
              <w:keepLines/>
              <w:ind w:left="-85" w:right="-86"/>
              <w:jc w:val="center"/>
              <w:rPr>
                <w:rFonts w:asciiTheme="majorBidi" w:hAnsiTheme="majorBidi" w:cstheme="majorBidi"/>
                <w:b/>
                <w:sz w:val="20"/>
                <w:szCs w:val="20"/>
              </w:rPr>
            </w:pPr>
            <w:r>
              <w:rPr>
                <w:b/>
                <w:color w:val="000000"/>
                <w:sz w:val="18"/>
                <w:szCs w:val="18"/>
                <w:lang w:val="ru-RU"/>
              </w:rPr>
              <w:t xml:space="preserve">Строка </w:t>
            </w:r>
          </w:p>
        </w:tc>
        <w:tc>
          <w:tcPr>
            <w:tcW w:w="1270" w:type="pct"/>
            <w:gridSpan w:val="2"/>
            <w:shd w:val="clear" w:color="auto" w:fill="auto"/>
            <w:vAlign w:val="center"/>
            <w:hideMark/>
          </w:tcPr>
          <w:p w14:paraId="03B5680A" w14:textId="77777777" w:rsidR="00827A2B" w:rsidRPr="00B679D5" w:rsidRDefault="00827A2B" w:rsidP="007458EE">
            <w:pPr>
              <w:keepNext/>
              <w:keepLines/>
              <w:jc w:val="center"/>
              <w:rPr>
                <w:rFonts w:asciiTheme="majorBidi" w:hAnsiTheme="majorBidi" w:cstheme="majorBidi"/>
                <w:b/>
                <w:sz w:val="20"/>
                <w:szCs w:val="20"/>
              </w:rPr>
            </w:pPr>
            <w:r>
              <w:rPr>
                <w:b/>
                <w:color w:val="000000"/>
                <w:sz w:val="18"/>
                <w:szCs w:val="18"/>
                <w:lang w:val="ru-RU"/>
              </w:rPr>
              <w:t xml:space="preserve">Описание </w:t>
            </w:r>
          </w:p>
        </w:tc>
        <w:tc>
          <w:tcPr>
            <w:tcW w:w="396" w:type="pct"/>
            <w:shd w:val="clear" w:color="auto" w:fill="auto"/>
            <w:vAlign w:val="center"/>
          </w:tcPr>
          <w:p w14:paraId="61650406" w14:textId="77777777" w:rsidR="00827A2B" w:rsidRPr="00B679D5" w:rsidRDefault="00827A2B" w:rsidP="007458EE">
            <w:pPr>
              <w:keepNext/>
              <w:keepLines/>
              <w:jc w:val="center"/>
              <w:rPr>
                <w:rFonts w:asciiTheme="majorBidi" w:hAnsiTheme="majorBidi" w:cstheme="majorBidi"/>
                <w:b/>
                <w:sz w:val="20"/>
                <w:szCs w:val="20"/>
              </w:rPr>
            </w:pPr>
            <w:r w:rsidRPr="00B679D5">
              <w:rPr>
                <w:rFonts w:asciiTheme="majorBidi" w:hAnsiTheme="majorBidi" w:cstheme="majorBidi"/>
                <w:b/>
                <w:sz w:val="20"/>
                <w:szCs w:val="20"/>
              </w:rPr>
              <w:t>2025</w:t>
            </w:r>
          </w:p>
        </w:tc>
        <w:tc>
          <w:tcPr>
            <w:tcW w:w="396" w:type="pct"/>
            <w:shd w:val="clear" w:color="auto" w:fill="auto"/>
            <w:vAlign w:val="center"/>
          </w:tcPr>
          <w:p w14:paraId="7B584373" w14:textId="77777777" w:rsidR="00827A2B" w:rsidRPr="00B679D5" w:rsidRDefault="00827A2B" w:rsidP="007458EE">
            <w:pPr>
              <w:keepNext/>
              <w:keepLines/>
              <w:jc w:val="center"/>
              <w:rPr>
                <w:rFonts w:asciiTheme="majorBidi" w:hAnsiTheme="majorBidi" w:cstheme="majorBidi"/>
                <w:b/>
                <w:sz w:val="20"/>
                <w:szCs w:val="20"/>
              </w:rPr>
            </w:pPr>
            <w:r w:rsidRPr="00B679D5">
              <w:rPr>
                <w:rFonts w:asciiTheme="majorBidi" w:hAnsiTheme="majorBidi" w:cstheme="majorBidi"/>
                <w:b/>
                <w:sz w:val="20"/>
                <w:szCs w:val="20"/>
              </w:rPr>
              <w:t>2026</w:t>
            </w:r>
          </w:p>
        </w:tc>
        <w:tc>
          <w:tcPr>
            <w:tcW w:w="396" w:type="pct"/>
            <w:shd w:val="clear" w:color="auto" w:fill="auto"/>
            <w:vAlign w:val="center"/>
          </w:tcPr>
          <w:p w14:paraId="04209ADA" w14:textId="77777777" w:rsidR="00827A2B" w:rsidRPr="00B679D5" w:rsidRDefault="00827A2B" w:rsidP="007458EE">
            <w:pPr>
              <w:keepNext/>
              <w:keepLines/>
              <w:jc w:val="center"/>
              <w:rPr>
                <w:rFonts w:asciiTheme="majorBidi" w:hAnsiTheme="majorBidi" w:cstheme="majorBidi"/>
                <w:b/>
                <w:sz w:val="20"/>
                <w:szCs w:val="20"/>
              </w:rPr>
            </w:pPr>
            <w:r w:rsidRPr="00B679D5">
              <w:rPr>
                <w:rFonts w:asciiTheme="majorBidi" w:hAnsiTheme="majorBidi" w:cstheme="majorBidi"/>
                <w:b/>
                <w:sz w:val="20"/>
                <w:szCs w:val="20"/>
              </w:rPr>
              <w:t>2027-2028</w:t>
            </w:r>
          </w:p>
        </w:tc>
        <w:tc>
          <w:tcPr>
            <w:tcW w:w="396" w:type="pct"/>
            <w:shd w:val="clear" w:color="auto" w:fill="auto"/>
            <w:vAlign w:val="center"/>
          </w:tcPr>
          <w:p w14:paraId="71E14B46" w14:textId="77777777" w:rsidR="00827A2B" w:rsidRPr="00B679D5" w:rsidRDefault="00827A2B" w:rsidP="007458EE">
            <w:pPr>
              <w:keepNext/>
              <w:keepLines/>
              <w:jc w:val="center"/>
              <w:rPr>
                <w:rFonts w:asciiTheme="majorBidi" w:hAnsiTheme="majorBidi" w:cstheme="majorBidi"/>
                <w:b/>
                <w:sz w:val="20"/>
                <w:szCs w:val="20"/>
              </w:rPr>
            </w:pPr>
            <w:r w:rsidRPr="00B679D5">
              <w:rPr>
                <w:rFonts w:asciiTheme="majorBidi" w:hAnsiTheme="majorBidi" w:cstheme="majorBidi"/>
                <w:b/>
                <w:sz w:val="20"/>
                <w:szCs w:val="20"/>
              </w:rPr>
              <w:t>2029</w:t>
            </w:r>
          </w:p>
        </w:tc>
        <w:tc>
          <w:tcPr>
            <w:tcW w:w="396" w:type="pct"/>
            <w:shd w:val="clear" w:color="auto" w:fill="auto"/>
            <w:vAlign w:val="center"/>
          </w:tcPr>
          <w:p w14:paraId="6B11B177" w14:textId="77777777" w:rsidR="00827A2B" w:rsidRPr="00B679D5" w:rsidRDefault="00827A2B" w:rsidP="007458EE">
            <w:pPr>
              <w:keepNext/>
              <w:keepLines/>
              <w:jc w:val="center"/>
              <w:rPr>
                <w:rFonts w:asciiTheme="majorBidi" w:hAnsiTheme="majorBidi" w:cstheme="majorBidi"/>
                <w:b/>
                <w:sz w:val="20"/>
                <w:szCs w:val="20"/>
              </w:rPr>
            </w:pPr>
            <w:r w:rsidRPr="00B679D5">
              <w:rPr>
                <w:rFonts w:asciiTheme="majorBidi" w:hAnsiTheme="majorBidi" w:cstheme="majorBidi"/>
                <w:b/>
                <w:sz w:val="20"/>
                <w:szCs w:val="20"/>
              </w:rPr>
              <w:t>2030-2031</w:t>
            </w:r>
          </w:p>
        </w:tc>
        <w:tc>
          <w:tcPr>
            <w:tcW w:w="396" w:type="pct"/>
            <w:shd w:val="clear" w:color="auto" w:fill="auto"/>
            <w:vAlign w:val="center"/>
          </w:tcPr>
          <w:p w14:paraId="20D217F2" w14:textId="77777777" w:rsidR="00827A2B" w:rsidRPr="00B679D5" w:rsidRDefault="00827A2B" w:rsidP="007458EE">
            <w:pPr>
              <w:keepNext/>
              <w:keepLines/>
              <w:jc w:val="center"/>
              <w:rPr>
                <w:rFonts w:asciiTheme="majorBidi" w:hAnsiTheme="majorBidi" w:cstheme="majorBidi"/>
                <w:b/>
                <w:sz w:val="20"/>
                <w:szCs w:val="20"/>
              </w:rPr>
            </w:pPr>
            <w:r w:rsidRPr="00B679D5">
              <w:rPr>
                <w:rFonts w:asciiTheme="majorBidi" w:hAnsiTheme="majorBidi" w:cstheme="majorBidi"/>
                <w:b/>
                <w:sz w:val="20"/>
                <w:szCs w:val="20"/>
              </w:rPr>
              <w:t>2032</w:t>
            </w:r>
          </w:p>
        </w:tc>
        <w:tc>
          <w:tcPr>
            <w:tcW w:w="396" w:type="pct"/>
            <w:shd w:val="clear" w:color="auto" w:fill="auto"/>
            <w:vAlign w:val="center"/>
          </w:tcPr>
          <w:p w14:paraId="36ED602D" w14:textId="77777777" w:rsidR="00827A2B" w:rsidRPr="00B679D5" w:rsidRDefault="00827A2B" w:rsidP="007458EE">
            <w:pPr>
              <w:keepNext/>
              <w:keepLines/>
              <w:jc w:val="center"/>
              <w:rPr>
                <w:rFonts w:asciiTheme="majorBidi" w:hAnsiTheme="majorBidi" w:cstheme="majorBidi"/>
                <w:b/>
                <w:sz w:val="20"/>
                <w:szCs w:val="20"/>
              </w:rPr>
            </w:pPr>
            <w:r w:rsidRPr="00B679D5">
              <w:rPr>
                <w:rFonts w:asciiTheme="majorBidi" w:hAnsiTheme="majorBidi" w:cstheme="majorBidi"/>
                <w:b/>
                <w:sz w:val="20"/>
                <w:szCs w:val="20"/>
              </w:rPr>
              <w:t>2033-2034</w:t>
            </w:r>
          </w:p>
        </w:tc>
        <w:tc>
          <w:tcPr>
            <w:tcW w:w="396" w:type="pct"/>
            <w:shd w:val="clear" w:color="auto" w:fill="auto"/>
            <w:vAlign w:val="center"/>
          </w:tcPr>
          <w:p w14:paraId="4B8F8034" w14:textId="77777777" w:rsidR="00827A2B" w:rsidRPr="00B679D5" w:rsidRDefault="00827A2B" w:rsidP="007458EE">
            <w:pPr>
              <w:keepNext/>
              <w:keepLines/>
              <w:jc w:val="center"/>
              <w:rPr>
                <w:rFonts w:asciiTheme="majorBidi" w:hAnsiTheme="majorBidi" w:cstheme="majorBidi"/>
                <w:b/>
                <w:sz w:val="20"/>
                <w:szCs w:val="20"/>
              </w:rPr>
            </w:pPr>
            <w:r w:rsidRPr="00B679D5">
              <w:rPr>
                <w:rFonts w:asciiTheme="majorBidi" w:hAnsiTheme="majorBidi" w:cstheme="majorBidi"/>
                <w:b/>
                <w:sz w:val="20"/>
                <w:szCs w:val="20"/>
              </w:rPr>
              <w:t>2035</w:t>
            </w:r>
          </w:p>
        </w:tc>
        <w:tc>
          <w:tcPr>
            <w:tcW w:w="396" w:type="pct"/>
            <w:shd w:val="clear" w:color="auto" w:fill="auto"/>
            <w:vAlign w:val="center"/>
          </w:tcPr>
          <w:p w14:paraId="5B362D45" w14:textId="77777777" w:rsidR="00827A2B" w:rsidRPr="00A144A8" w:rsidRDefault="00827A2B" w:rsidP="007458EE">
            <w:pPr>
              <w:keepNext/>
              <w:keepLines/>
              <w:jc w:val="center"/>
              <w:rPr>
                <w:rFonts w:asciiTheme="majorBidi" w:hAnsiTheme="majorBidi" w:cstheme="majorBidi"/>
                <w:b/>
                <w:sz w:val="20"/>
                <w:szCs w:val="20"/>
                <w:lang w:val="ru-RU"/>
              </w:rPr>
            </w:pPr>
            <w:r>
              <w:rPr>
                <w:rFonts w:asciiTheme="majorBidi" w:hAnsiTheme="majorBidi" w:cstheme="majorBidi"/>
                <w:b/>
                <w:sz w:val="20"/>
                <w:szCs w:val="20"/>
                <w:lang w:val="ru-RU"/>
              </w:rPr>
              <w:t>Итого</w:t>
            </w:r>
          </w:p>
        </w:tc>
      </w:tr>
      <w:tr w:rsidR="00827A2B" w:rsidRPr="00B679D5" w14:paraId="76B95DC3" w14:textId="77777777" w:rsidTr="007458EE">
        <w:trPr>
          <w:trHeight w:val="347"/>
          <w:jc w:val="center"/>
        </w:trPr>
        <w:tc>
          <w:tcPr>
            <w:tcW w:w="166" w:type="pct"/>
            <w:vMerge w:val="restart"/>
            <w:shd w:val="clear" w:color="auto" w:fill="auto"/>
            <w:hideMark/>
          </w:tcPr>
          <w:p w14:paraId="16559A3D" w14:textId="77777777" w:rsidR="00827A2B" w:rsidRPr="00B679D5" w:rsidRDefault="00827A2B" w:rsidP="007458EE">
            <w:pPr>
              <w:keepNext/>
              <w:keepLines/>
              <w:jc w:val="left"/>
              <w:rPr>
                <w:rFonts w:asciiTheme="majorBidi" w:hAnsiTheme="majorBidi" w:cstheme="majorBidi"/>
                <w:sz w:val="20"/>
                <w:szCs w:val="20"/>
                <w:lang w:eastAsia="en-CA"/>
              </w:rPr>
            </w:pPr>
            <w:r w:rsidRPr="00B679D5">
              <w:rPr>
                <w:rFonts w:asciiTheme="majorBidi" w:hAnsiTheme="majorBidi" w:cstheme="majorBidi"/>
                <w:sz w:val="20"/>
                <w:szCs w:val="20"/>
                <w:lang w:eastAsia="en-CA"/>
              </w:rPr>
              <w:t>1.1</w:t>
            </w:r>
          </w:p>
        </w:tc>
        <w:tc>
          <w:tcPr>
            <w:tcW w:w="774" w:type="pct"/>
            <w:vMerge w:val="restart"/>
            <w:shd w:val="clear" w:color="auto" w:fill="auto"/>
            <w:vAlign w:val="center"/>
            <w:hideMark/>
          </w:tcPr>
          <w:p w14:paraId="6D0AC25E" w14:textId="77777777" w:rsidR="00827A2B" w:rsidRPr="006F3E62" w:rsidRDefault="00827A2B" w:rsidP="007458EE">
            <w:pPr>
              <w:keepNext/>
              <w:keepLines/>
              <w:jc w:val="left"/>
              <w:rPr>
                <w:rFonts w:asciiTheme="majorBidi" w:hAnsiTheme="majorBidi" w:cstheme="majorBidi"/>
                <w:sz w:val="20"/>
                <w:szCs w:val="20"/>
                <w:lang w:val="ru-RU" w:eastAsia="en-CA"/>
              </w:rPr>
            </w:pPr>
            <w:r>
              <w:rPr>
                <w:color w:val="000000"/>
                <w:sz w:val="18"/>
                <w:szCs w:val="18"/>
                <w:lang w:val="ru-RU"/>
              </w:rPr>
              <w:t>График сокращения потребления веществ Приложения </w:t>
            </w:r>
            <w:r>
              <w:rPr>
                <w:color w:val="000000"/>
                <w:sz w:val="18"/>
                <w:szCs w:val="18"/>
                <w:lang w:val="ru-RU" w:eastAsia="en-CA"/>
              </w:rPr>
              <w:t>F</w:t>
            </w:r>
            <w:r>
              <w:rPr>
                <w:color w:val="000000"/>
                <w:sz w:val="18"/>
                <w:szCs w:val="18"/>
                <w:lang w:val="ru-RU"/>
              </w:rPr>
              <w:t xml:space="preserve"> к Монреальскому протоколу</w:t>
            </w:r>
          </w:p>
        </w:tc>
        <w:tc>
          <w:tcPr>
            <w:tcW w:w="496" w:type="pct"/>
            <w:shd w:val="clear" w:color="auto" w:fill="auto"/>
            <w:tcMar>
              <w:right w:w="57" w:type="dxa"/>
            </w:tcMar>
            <w:vAlign w:val="center"/>
          </w:tcPr>
          <w:p w14:paraId="50CF706E" w14:textId="77777777" w:rsidR="00827A2B" w:rsidRPr="00B679D5" w:rsidRDefault="00827A2B" w:rsidP="007458EE">
            <w:pPr>
              <w:keepNext/>
              <w:keepLines/>
              <w:ind w:right="-203"/>
              <w:jc w:val="left"/>
              <w:rPr>
                <w:rFonts w:asciiTheme="majorBidi" w:hAnsiTheme="majorBidi" w:cstheme="majorBidi"/>
                <w:sz w:val="20"/>
                <w:szCs w:val="20"/>
                <w:lang w:eastAsia="en-CA"/>
              </w:rPr>
            </w:pPr>
            <w:r>
              <w:rPr>
                <w:sz w:val="18"/>
                <w:szCs w:val="18"/>
                <w:lang w:val="ru-RU"/>
              </w:rPr>
              <w:t>%</w:t>
            </w:r>
          </w:p>
        </w:tc>
        <w:tc>
          <w:tcPr>
            <w:tcW w:w="396" w:type="pct"/>
            <w:shd w:val="clear" w:color="auto" w:fill="auto"/>
          </w:tcPr>
          <w:p w14:paraId="41191589" w14:textId="77777777" w:rsidR="00827A2B" w:rsidRPr="009A42B6" w:rsidRDefault="00827A2B" w:rsidP="007458EE">
            <w:pPr>
              <w:keepNext/>
              <w:keepLines/>
              <w:jc w:val="center"/>
              <w:rPr>
                <w:rFonts w:asciiTheme="majorBidi" w:hAnsiTheme="majorBidi" w:cstheme="majorBidi"/>
                <w:sz w:val="20"/>
                <w:szCs w:val="20"/>
                <w:lang w:val="ru-RU" w:eastAsia="en-CA"/>
              </w:rPr>
            </w:pPr>
            <w:r>
              <w:rPr>
                <w:rFonts w:asciiTheme="majorBidi" w:hAnsiTheme="majorBidi" w:cstheme="majorBidi"/>
                <w:sz w:val="20"/>
                <w:szCs w:val="20"/>
                <w:lang w:val="ru-RU" w:eastAsia="en-CA"/>
              </w:rPr>
              <w:t>заморож.</w:t>
            </w:r>
          </w:p>
        </w:tc>
        <w:tc>
          <w:tcPr>
            <w:tcW w:w="396" w:type="pct"/>
            <w:shd w:val="clear" w:color="auto" w:fill="auto"/>
          </w:tcPr>
          <w:p w14:paraId="7A5BFFFC" w14:textId="77777777" w:rsidR="00827A2B" w:rsidRPr="00B679D5" w:rsidRDefault="00827A2B" w:rsidP="007458EE">
            <w:pPr>
              <w:keepNext/>
              <w:keepLines/>
              <w:jc w:val="center"/>
              <w:rPr>
                <w:rFonts w:asciiTheme="majorBidi" w:hAnsiTheme="majorBidi" w:cstheme="majorBidi"/>
                <w:sz w:val="20"/>
                <w:szCs w:val="20"/>
                <w:lang w:eastAsia="en-CA"/>
              </w:rPr>
            </w:pPr>
            <w:r>
              <w:rPr>
                <w:rFonts w:asciiTheme="majorBidi" w:hAnsiTheme="majorBidi" w:cstheme="majorBidi"/>
                <w:sz w:val="20"/>
                <w:szCs w:val="20"/>
                <w:lang w:val="ru-RU" w:eastAsia="en-CA"/>
              </w:rPr>
              <w:t>заморож.</w:t>
            </w:r>
          </w:p>
        </w:tc>
        <w:tc>
          <w:tcPr>
            <w:tcW w:w="396" w:type="pct"/>
            <w:shd w:val="clear" w:color="auto" w:fill="auto"/>
          </w:tcPr>
          <w:p w14:paraId="367850DF" w14:textId="77777777" w:rsidR="00827A2B" w:rsidRPr="00B679D5" w:rsidRDefault="00827A2B" w:rsidP="007458EE">
            <w:pPr>
              <w:keepNext/>
              <w:keepLines/>
              <w:jc w:val="center"/>
              <w:rPr>
                <w:rFonts w:asciiTheme="majorBidi" w:hAnsiTheme="majorBidi" w:cstheme="majorBidi"/>
                <w:sz w:val="20"/>
                <w:szCs w:val="20"/>
                <w:lang w:eastAsia="en-CA"/>
              </w:rPr>
            </w:pPr>
            <w:r>
              <w:rPr>
                <w:rFonts w:asciiTheme="majorBidi" w:hAnsiTheme="majorBidi" w:cstheme="majorBidi"/>
                <w:sz w:val="20"/>
                <w:szCs w:val="20"/>
                <w:lang w:val="ru-RU" w:eastAsia="en-CA"/>
              </w:rPr>
              <w:t>заморож.</w:t>
            </w:r>
          </w:p>
        </w:tc>
        <w:tc>
          <w:tcPr>
            <w:tcW w:w="396" w:type="pct"/>
            <w:shd w:val="clear" w:color="auto" w:fill="auto"/>
          </w:tcPr>
          <w:p w14:paraId="40C34B43" w14:textId="77777777" w:rsidR="00827A2B" w:rsidRPr="00B679D5" w:rsidRDefault="00827A2B" w:rsidP="007458EE">
            <w:pPr>
              <w:keepNext/>
              <w:keepLines/>
              <w:jc w:val="right"/>
              <w:rPr>
                <w:rFonts w:asciiTheme="majorBidi" w:hAnsiTheme="majorBidi" w:cstheme="majorBidi"/>
                <w:sz w:val="20"/>
                <w:szCs w:val="20"/>
                <w:lang w:eastAsia="en-CA"/>
              </w:rPr>
            </w:pPr>
            <w:r w:rsidRPr="00B679D5">
              <w:rPr>
                <w:rFonts w:asciiTheme="majorBidi" w:hAnsiTheme="majorBidi" w:cstheme="majorBidi"/>
                <w:sz w:val="20"/>
                <w:szCs w:val="20"/>
                <w:lang w:eastAsia="en-CA"/>
              </w:rPr>
              <w:t>10</w:t>
            </w:r>
          </w:p>
        </w:tc>
        <w:tc>
          <w:tcPr>
            <w:tcW w:w="396" w:type="pct"/>
            <w:shd w:val="clear" w:color="auto" w:fill="auto"/>
          </w:tcPr>
          <w:p w14:paraId="1F2B116C" w14:textId="77777777" w:rsidR="00827A2B" w:rsidRPr="00B679D5" w:rsidRDefault="00827A2B" w:rsidP="007458EE">
            <w:pPr>
              <w:keepNext/>
              <w:keepLines/>
              <w:jc w:val="right"/>
              <w:rPr>
                <w:rFonts w:asciiTheme="majorBidi" w:hAnsiTheme="majorBidi" w:cstheme="majorBidi"/>
                <w:sz w:val="20"/>
                <w:szCs w:val="20"/>
                <w:lang w:eastAsia="en-CA"/>
              </w:rPr>
            </w:pPr>
            <w:r w:rsidRPr="00B679D5">
              <w:rPr>
                <w:rFonts w:asciiTheme="majorBidi" w:hAnsiTheme="majorBidi" w:cstheme="majorBidi"/>
                <w:sz w:val="20"/>
                <w:szCs w:val="20"/>
                <w:lang w:eastAsia="en-CA"/>
              </w:rPr>
              <w:t>10</w:t>
            </w:r>
          </w:p>
        </w:tc>
        <w:tc>
          <w:tcPr>
            <w:tcW w:w="396" w:type="pct"/>
            <w:shd w:val="clear" w:color="auto" w:fill="auto"/>
          </w:tcPr>
          <w:p w14:paraId="52482C08" w14:textId="77777777" w:rsidR="00827A2B" w:rsidRPr="00B679D5" w:rsidRDefault="00827A2B" w:rsidP="007458EE">
            <w:pPr>
              <w:keepNext/>
              <w:keepLines/>
              <w:jc w:val="right"/>
              <w:rPr>
                <w:rFonts w:asciiTheme="majorBidi" w:hAnsiTheme="majorBidi" w:cstheme="majorBidi"/>
                <w:sz w:val="20"/>
                <w:szCs w:val="20"/>
                <w:lang w:eastAsia="en-CA"/>
              </w:rPr>
            </w:pPr>
            <w:r w:rsidRPr="00B679D5">
              <w:rPr>
                <w:rFonts w:asciiTheme="majorBidi" w:hAnsiTheme="majorBidi" w:cstheme="majorBidi"/>
                <w:sz w:val="20"/>
                <w:szCs w:val="20"/>
                <w:lang w:eastAsia="en-CA"/>
              </w:rPr>
              <w:t>10</w:t>
            </w:r>
          </w:p>
        </w:tc>
        <w:tc>
          <w:tcPr>
            <w:tcW w:w="396" w:type="pct"/>
            <w:shd w:val="clear" w:color="auto" w:fill="auto"/>
          </w:tcPr>
          <w:p w14:paraId="35CE19E8" w14:textId="77777777" w:rsidR="00827A2B" w:rsidRPr="00B679D5" w:rsidRDefault="00827A2B" w:rsidP="007458EE">
            <w:pPr>
              <w:keepNext/>
              <w:keepLines/>
              <w:jc w:val="right"/>
              <w:rPr>
                <w:rFonts w:asciiTheme="majorBidi" w:hAnsiTheme="majorBidi" w:cstheme="majorBidi"/>
                <w:sz w:val="20"/>
                <w:szCs w:val="20"/>
                <w:lang w:eastAsia="en-CA"/>
              </w:rPr>
            </w:pPr>
            <w:r w:rsidRPr="00B679D5">
              <w:rPr>
                <w:rFonts w:asciiTheme="majorBidi" w:hAnsiTheme="majorBidi" w:cstheme="majorBidi"/>
                <w:sz w:val="20"/>
                <w:szCs w:val="20"/>
                <w:lang w:eastAsia="en-CA"/>
              </w:rPr>
              <w:t>10</w:t>
            </w:r>
          </w:p>
        </w:tc>
        <w:tc>
          <w:tcPr>
            <w:tcW w:w="396" w:type="pct"/>
            <w:shd w:val="clear" w:color="auto" w:fill="auto"/>
          </w:tcPr>
          <w:p w14:paraId="3EC49B71" w14:textId="77777777" w:rsidR="00827A2B" w:rsidRPr="00B679D5" w:rsidRDefault="00827A2B" w:rsidP="007458EE">
            <w:pPr>
              <w:keepNext/>
              <w:keepLines/>
              <w:jc w:val="right"/>
              <w:rPr>
                <w:rFonts w:asciiTheme="majorBidi" w:hAnsiTheme="majorBidi" w:cstheme="majorBidi"/>
                <w:sz w:val="20"/>
                <w:szCs w:val="20"/>
                <w:lang w:eastAsia="en-CA"/>
              </w:rPr>
            </w:pPr>
            <w:r w:rsidRPr="00B679D5">
              <w:rPr>
                <w:rFonts w:asciiTheme="majorBidi" w:hAnsiTheme="majorBidi" w:cstheme="majorBidi"/>
                <w:sz w:val="20"/>
                <w:szCs w:val="20"/>
                <w:lang w:eastAsia="en-CA"/>
              </w:rPr>
              <w:t>15</w:t>
            </w:r>
          </w:p>
        </w:tc>
        <w:tc>
          <w:tcPr>
            <w:tcW w:w="396" w:type="pct"/>
            <w:shd w:val="clear" w:color="auto" w:fill="auto"/>
          </w:tcPr>
          <w:p w14:paraId="178C26CE" w14:textId="77777777" w:rsidR="00827A2B" w:rsidRPr="009A42B6" w:rsidRDefault="00827A2B" w:rsidP="007458EE">
            <w:pPr>
              <w:keepNext/>
              <w:keepLines/>
              <w:jc w:val="center"/>
              <w:rPr>
                <w:rFonts w:asciiTheme="majorBidi" w:hAnsiTheme="majorBidi" w:cstheme="majorBidi"/>
                <w:sz w:val="20"/>
                <w:szCs w:val="20"/>
                <w:lang w:val="ru-RU" w:eastAsia="en-CA"/>
              </w:rPr>
            </w:pPr>
            <w:r>
              <w:rPr>
                <w:rFonts w:asciiTheme="majorBidi" w:hAnsiTheme="majorBidi" w:cstheme="majorBidi"/>
                <w:sz w:val="20"/>
                <w:szCs w:val="20"/>
                <w:lang w:val="ru-RU" w:eastAsia="en-CA"/>
              </w:rPr>
              <w:t>н/п</w:t>
            </w:r>
          </w:p>
        </w:tc>
      </w:tr>
      <w:tr w:rsidR="00827A2B" w:rsidRPr="00B679D5" w14:paraId="6A5A380E" w14:textId="77777777" w:rsidTr="007458EE">
        <w:trPr>
          <w:trHeight w:val="58"/>
          <w:jc w:val="center"/>
        </w:trPr>
        <w:tc>
          <w:tcPr>
            <w:tcW w:w="166" w:type="pct"/>
            <w:vMerge/>
            <w:shd w:val="clear" w:color="auto" w:fill="auto"/>
          </w:tcPr>
          <w:p w14:paraId="404EF322" w14:textId="77777777" w:rsidR="00827A2B" w:rsidRPr="00B679D5" w:rsidRDefault="00827A2B" w:rsidP="007458EE">
            <w:pPr>
              <w:keepNext/>
              <w:keepLines/>
              <w:jc w:val="left"/>
              <w:rPr>
                <w:rFonts w:asciiTheme="majorBidi" w:hAnsiTheme="majorBidi" w:cstheme="majorBidi"/>
                <w:sz w:val="20"/>
                <w:szCs w:val="20"/>
              </w:rPr>
            </w:pPr>
          </w:p>
        </w:tc>
        <w:tc>
          <w:tcPr>
            <w:tcW w:w="774" w:type="pct"/>
            <w:vMerge/>
            <w:shd w:val="clear" w:color="auto" w:fill="auto"/>
            <w:vAlign w:val="center"/>
          </w:tcPr>
          <w:p w14:paraId="2FD22B68" w14:textId="77777777" w:rsidR="00827A2B" w:rsidRPr="00B679D5" w:rsidRDefault="00827A2B" w:rsidP="007458EE">
            <w:pPr>
              <w:keepNext/>
              <w:keepLines/>
              <w:jc w:val="left"/>
              <w:rPr>
                <w:rFonts w:asciiTheme="majorBidi" w:hAnsiTheme="majorBidi" w:cstheme="majorBidi"/>
                <w:sz w:val="20"/>
                <w:szCs w:val="20"/>
                <w:lang w:eastAsia="en-CA"/>
              </w:rPr>
            </w:pPr>
          </w:p>
        </w:tc>
        <w:tc>
          <w:tcPr>
            <w:tcW w:w="496" w:type="pct"/>
            <w:shd w:val="clear" w:color="auto" w:fill="auto"/>
            <w:tcMar>
              <w:right w:w="57" w:type="dxa"/>
            </w:tcMar>
            <w:vAlign w:val="center"/>
          </w:tcPr>
          <w:p w14:paraId="2CD7F645" w14:textId="77777777" w:rsidR="00827A2B" w:rsidRPr="00B679D5" w:rsidRDefault="00827A2B" w:rsidP="007458EE">
            <w:pPr>
              <w:keepNext/>
              <w:keepLines/>
              <w:jc w:val="left"/>
              <w:rPr>
                <w:rFonts w:asciiTheme="majorBidi" w:hAnsiTheme="majorBidi" w:cstheme="majorBidi"/>
                <w:sz w:val="20"/>
                <w:szCs w:val="20"/>
              </w:rPr>
            </w:pPr>
            <w:r>
              <w:rPr>
                <w:sz w:val="18"/>
                <w:szCs w:val="18"/>
                <w:lang w:val="ru-RU"/>
              </w:rPr>
              <w:t>Тонны CO</w:t>
            </w:r>
            <w:r>
              <w:rPr>
                <w:sz w:val="18"/>
                <w:szCs w:val="18"/>
                <w:vertAlign w:val="subscript"/>
                <w:lang w:val="ru-RU"/>
              </w:rPr>
              <w:t>2</w:t>
            </w:r>
            <w:r>
              <w:rPr>
                <w:sz w:val="18"/>
                <w:szCs w:val="18"/>
                <w:lang w:val="ru-RU"/>
              </w:rPr>
              <w:noBreakHyphen/>
              <w:t>экв</w:t>
            </w:r>
          </w:p>
        </w:tc>
        <w:tc>
          <w:tcPr>
            <w:tcW w:w="396" w:type="pct"/>
            <w:shd w:val="clear" w:color="auto" w:fill="auto"/>
          </w:tcPr>
          <w:p w14:paraId="740F8576" w14:textId="77777777" w:rsidR="00827A2B" w:rsidRPr="00B679D5" w:rsidRDefault="00827A2B" w:rsidP="007458EE">
            <w:pPr>
              <w:keepNext/>
              <w:keepLines/>
              <w:jc w:val="right"/>
              <w:rPr>
                <w:rFonts w:asciiTheme="majorBidi" w:hAnsiTheme="majorBidi" w:cstheme="majorBidi"/>
                <w:sz w:val="20"/>
                <w:szCs w:val="20"/>
              </w:rPr>
            </w:pPr>
            <w:r w:rsidRPr="00B679D5">
              <w:rPr>
                <w:rFonts w:asciiTheme="majorBidi" w:hAnsiTheme="majorBidi" w:cstheme="majorBidi"/>
                <w:sz w:val="20"/>
                <w:szCs w:val="20"/>
              </w:rPr>
              <w:t>2</w:t>
            </w:r>
            <w:r>
              <w:rPr>
                <w:rFonts w:asciiTheme="majorBidi" w:hAnsiTheme="majorBidi" w:cstheme="majorBidi"/>
                <w:sz w:val="20"/>
                <w:szCs w:val="20"/>
              </w:rPr>
              <w:t> </w:t>
            </w:r>
            <w:r w:rsidRPr="00B679D5">
              <w:rPr>
                <w:rFonts w:asciiTheme="majorBidi" w:hAnsiTheme="majorBidi" w:cstheme="majorBidi"/>
                <w:sz w:val="20"/>
                <w:szCs w:val="20"/>
              </w:rPr>
              <w:t>556</w:t>
            </w:r>
            <w:r>
              <w:rPr>
                <w:rFonts w:asciiTheme="majorBidi" w:hAnsiTheme="majorBidi" w:cstheme="majorBidi"/>
                <w:sz w:val="20"/>
                <w:szCs w:val="20"/>
              </w:rPr>
              <w:t> </w:t>
            </w:r>
            <w:r w:rsidRPr="00B679D5">
              <w:rPr>
                <w:rFonts w:asciiTheme="majorBidi" w:hAnsiTheme="majorBidi" w:cstheme="majorBidi"/>
                <w:sz w:val="20"/>
                <w:szCs w:val="20"/>
              </w:rPr>
              <w:t>533</w:t>
            </w:r>
          </w:p>
        </w:tc>
        <w:tc>
          <w:tcPr>
            <w:tcW w:w="396" w:type="pct"/>
            <w:shd w:val="clear" w:color="auto" w:fill="auto"/>
          </w:tcPr>
          <w:p w14:paraId="127FFC40" w14:textId="77777777" w:rsidR="00827A2B" w:rsidRPr="00B679D5" w:rsidRDefault="00827A2B" w:rsidP="007458EE">
            <w:pPr>
              <w:keepNext/>
              <w:keepLines/>
              <w:jc w:val="right"/>
              <w:rPr>
                <w:rFonts w:asciiTheme="majorBidi" w:hAnsiTheme="majorBidi" w:cstheme="majorBidi"/>
                <w:sz w:val="20"/>
                <w:szCs w:val="20"/>
              </w:rPr>
            </w:pPr>
            <w:r w:rsidRPr="00B679D5">
              <w:rPr>
                <w:rFonts w:asciiTheme="majorBidi" w:hAnsiTheme="majorBidi" w:cstheme="majorBidi"/>
                <w:sz w:val="20"/>
                <w:szCs w:val="20"/>
              </w:rPr>
              <w:t>2</w:t>
            </w:r>
            <w:r>
              <w:rPr>
                <w:rFonts w:asciiTheme="majorBidi" w:hAnsiTheme="majorBidi" w:cstheme="majorBidi"/>
                <w:sz w:val="20"/>
                <w:szCs w:val="20"/>
              </w:rPr>
              <w:t> </w:t>
            </w:r>
            <w:r w:rsidRPr="00B679D5">
              <w:rPr>
                <w:rFonts w:asciiTheme="majorBidi" w:hAnsiTheme="majorBidi" w:cstheme="majorBidi"/>
                <w:sz w:val="20"/>
                <w:szCs w:val="20"/>
              </w:rPr>
              <w:t>556</w:t>
            </w:r>
            <w:r>
              <w:rPr>
                <w:rFonts w:asciiTheme="majorBidi" w:hAnsiTheme="majorBidi" w:cstheme="majorBidi"/>
                <w:sz w:val="20"/>
                <w:szCs w:val="20"/>
              </w:rPr>
              <w:t> </w:t>
            </w:r>
            <w:r w:rsidRPr="00B679D5">
              <w:rPr>
                <w:rFonts w:asciiTheme="majorBidi" w:hAnsiTheme="majorBidi" w:cstheme="majorBidi"/>
                <w:sz w:val="20"/>
                <w:szCs w:val="20"/>
              </w:rPr>
              <w:t>533</w:t>
            </w:r>
          </w:p>
        </w:tc>
        <w:tc>
          <w:tcPr>
            <w:tcW w:w="396" w:type="pct"/>
            <w:shd w:val="clear" w:color="auto" w:fill="auto"/>
          </w:tcPr>
          <w:p w14:paraId="52FCEACE" w14:textId="77777777" w:rsidR="00827A2B" w:rsidRPr="00B679D5" w:rsidRDefault="00827A2B" w:rsidP="007458EE">
            <w:pPr>
              <w:keepNext/>
              <w:keepLines/>
              <w:jc w:val="right"/>
              <w:rPr>
                <w:rFonts w:asciiTheme="majorBidi" w:hAnsiTheme="majorBidi" w:cstheme="majorBidi"/>
                <w:sz w:val="20"/>
                <w:szCs w:val="20"/>
              </w:rPr>
            </w:pPr>
            <w:r w:rsidRPr="00B679D5">
              <w:rPr>
                <w:rFonts w:asciiTheme="majorBidi" w:hAnsiTheme="majorBidi" w:cstheme="majorBidi"/>
                <w:sz w:val="20"/>
                <w:szCs w:val="20"/>
              </w:rPr>
              <w:t>2</w:t>
            </w:r>
            <w:r>
              <w:rPr>
                <w:rFonts w:asciiTheme="majorBidi" w:hAnsiTheme="majorBidi" w:cstheme="majorBidi"/>
                <w:sz w:val="20"/>
                <w:szCs w:val="20"/>
              </w:rPr>
              <w:t> </w:t>
            </w:r>
            <w:r w:rsidRPr="00B679D5">
              <w:rPr>
                <w:rFonts w:asciiTheme="majorBidi" w:hAnsiTheme="majorBidi" w:cstheme="majorBidi"/>
                <w:sz w:val="20"/>
                <w:szCs w:val="20"/>
              </w:rPr>
              <w:t>556</w:t>
            </w:r>
            <w:r>
              <w:rPr>
                <w:rFonts w:asciiTheme="majorBidi" w:hAnsiTheme="majorBidi" w:cstheme="majorBidi"/>
                <w:sz w:val="20"/>
                <w:szCs w:val="20"/>
              </w:rPr>
              <w:t> </w:t>
            </w:r>
            <w:r w:rsidRPr="00B679D5">
              <w:rPr>
                <w:rFonts w:asciiTheme="majorBidi" w:hAnsiTheme="majorBidi" w:cstheme="majorBidi"/>
                <w:sz w:val="20"/>
                <w:szCs w:val="20"/>
              </w:rPr>
              <w:t>533</w:t>
            </w:r>
          </w:p>
        </w:tc>
        <w:tc>
          <w:tcPr>
            <w:tcW w:w="396" w:type="pct"/>
            <w:shd w:val="clear" w:color="auto" w:fill="auto"/>
          </w:tcPr>
          <w:p w14:paraId="4BC8CC95" w14:textId="77777777" w:rsidR="00827A2B" w:rsidRPr="00B679D5" w:rsidRDefault="00827A2B" w:rsidP="007458EE">
            <w:pPr>
              <w:keepNext/>
              <w:keepLines/>
              <w:jc w:val="right"/>
              <w:rPr>
                <w:rFonts w:asciiTheme="majorBidi" w:hAnsiTheme="majorBidi" w:cstheme="majorBidi"/>
                <w:sz w:val="20"/>
                <w:szCs w:val="20"/>
              </w:rPr>
            </w:pPr>
            <w:r w:rsidRPr="00B679D5">
              <w:rPr>
                <w:rFonts w:asciiTheme="majorBidi" w:hAnsiTheme="majorBidi" w:cstheme="majorBidi"/>
                <w:sz w:val="20"/>
                <w:szCs w:val="20"/>
              </w:rPr>
              <w:t>2</w:t>
            </w:r>
            <w:r>
              <w:rPr>
                <w:rFonts w:asciiTheme="majorBidi" w:hAnsiTheme="majorBidi" w:cstheme="majorBidi"/>
                <w:sz w:val="20"/>
                <w:szCs w:val="20"/>
              </w:rPr>
              <w:t> </w:t>
            </w:r>
            <w:r w:rsidRPr="00B679D5">
              <w:rPr>
                <w:rFonts w:asciiTheme="majorBidi" w:hAnsiTheme="majorBidi" w:cstheme="majorBidi"/>
                <w:sz w:val="20"/>
                <w:szCs w:val="20"/>
              </w:rPr>
              <w:t>300</w:t>
            </w:r>
            <w:r>
              <w:rPr>
                <w:rFonts w:asciiTheme="majorBidi" w:hAnsiTheme="majorBidi" w:cstheme="majorBidi"/>
                <w:sz w:val="20"/>
                <w:szCs w:val="20"/>
              </w:rPr>
              <w:t> </w:t>
            </w:r>
            <w:r w:rsidRPr="00B679D5">
              <w:rPr>
                <w:rFonts w:asciiTheme="majorBidi" w:hAnsiTheme="majorBidi" w:cstheme="majorBidi"/>
                <w:sz w:val="20"/>
                <w:szCs w:val="20"/>
              </w:rPr>
              <w:t>880</w:t>
            </w:r>
          </w:p>
        </w:tc>
        <w:tc>
          <w:tcPr>
            <w:tcW w:w="396" w:type="pct"/>
            <w:shd w:val="clear" w:color="auto" w:fill="auto"/>
          </w:tcPr>
          <w:p w14:paraId="715D519C" w14:textId="77777777" w:rsidR="00827A2B" w:rsidRPr="00B679D5" w:rsidRDefault="00827A2B" w:rsidP="007458EE">
            <w:pPr>
              <w:keepNext/>
              <w:keepLines/>
              <w:jc w:val="right"/>
              <w:rPr>
                <w:rFonts w:asciiTheme="majorBidi" w:hAnsiTheme="majorBidi" w:cstheme="majorBidi"/>
                <w:sz w:val="20"/>
                <w:szCs w:val="20"/>
              </w:rPr>
            </w:pPr>
            <w:r w:rsidRPr="00B679D5">
              <w:rPr>
                <w:rFonts w:asciiTheme="majorBidi" w:hAnsiTheme="majorBidi" w:cstheme="majorBidi"/>
                <w:sz w:val="20"/>
                <w:szCs w:val="20"/>
              </w:rPr>
              <w:t>2</w:t>
            </w:r>
            <w:r>
              <w:rPr>
                <w:rFonts w:asciiTheme="majorBidi" w:hAnsiTheme="majorBidi" w:cstheme="majorBidi"/>
                <w:sz w:val="20"/>
                <w:szCs w:val="20"/>
              </w:rPr>
              <w:t> </w:t>
            </w:r>
            <w:r w:rsidRPr="00B679D5">
              <w:rPr>
                <w:rFonts w:asciiTheme="majorBidi" w:hAnsiTheme="majorBidi" w:cstheme="majorBidi"/>
                <w:sz w:val="20"/>
                <w:szCs w:val="20"/>
              </w:rPr>
              <w:t>300</w:t>
            </w:r>
            <w:r>
              <w:rPr>
                <w:rFonts w:asciiTheme="majorBidi" w:hAnsiTheme="majorBidi" w:cstheme="majorBidi"/>
                <w:sz w:val="20"/>
                <w:szCs w:val="20"/>
              </w:rPr>
              <w:t> </w:t>
            </w:r>
            <w:r w:rsidRPr="00B679D5">
              <w:rPr>
                <w:rFonts w:asciiTheme="majorBidi" w:hAnsiTheme="majorBidi" w:cstheme="majorBidi"/>
                <w:sz w:val="20"/>
                <w:szCs w:val="20"/>
              </w:rPr>
              <w:t>880</w:t>
            </w:r>
          </w:p>
        </w:tc>
        <w:tc>
          <w:tcPr>
            <w:tcW w:w="396" w:type="pct"/>
            <w:shd w:val="clear" w:color="auto" w:fill="auto"/>
          </w:tcPr>
          <w:p w14:paraId="2410B394" w14:textId="77777777" w:rsidR="00827A2B" w:rsidRPr="00B679D5" w:rsidRDefault="00827A2B" w:rsidP="007458EE">
            <w:pPr>
              <w:keepNext/>
              <w:keepLines/>
              <w:jc w:val="right"/>
              <w:rPr>
                <w:rFonts w:asciiTheme="majorBidi" w:hAnsiTheme="majorBidi" w:cstheme="majorBidi"/>
                <w:sz w:val="20"/>
                <w:szCs w:val="20"/>
              </w:rPr>
            </w:pPr>
            <w:r w:rsidRPr="00B679D5">
              <w:rPr>
                <w:rFonts w:asciiTheme="majorBidi" w:hAnsiTheme="majorBidi" w:cstheme="majorBidi"/>
                <w:sz w:val="20"/>
                <w:szCs w:val="20"/>
              </w:rPr>
              <w:t>2</w:t>
            </w:r>
            <w:r>
              <w:rPr>
                <w:rFonts w:asciiTheme="majorBidi" w:hAnsiTheme="majorBidi" w:cstheme="majorBidi"/>
                <w:sz w:val="20"/>
                <w:szCs w:val="20"/>
              </w:rPr>
              <w:t> </w:t>
            </w:r>
            <w:r w:rsidRPr="00B679D5">
              <w:rPr>
                <w:rFonts w:asciiTheme="majorBidi" w:hAnsiTheme="majorBidi" w:cstheme="majorBidi"/>
                <w:sz w:val="20"/>
                <w:szCs w:val="20"/>
              </w:rPr>
              <w:t>300</w:t>
            </w:r>
            <w:r>
              <w:rPr>
                <w:rFonts w:asciiTheme="majorBidi" w:hAnsiTheme="majorBidi" w:cstheme="majorBidi"/>
                <w:sz w:val="20"/>
                <w:szCs w:val="20"/>
              </w:rPr>
              <w:t> </w:t>
            </w:r>
            <w:r w:rsidRPr="00B679D5">
              <w:rPr>
                <w:rFonts w:asciiTheme="majorBidi" w:hAnsiTheme="majorBidi" w:cstheme="majorBidi"/>
                <w:sz w:val="20"/>
                <w:szCs w:val="20"/>
              </w:rPr>
              <w:t>880</w:t>
            </w:r>
          </w:p>
        </w:tc>
        <w:tc>
          <w:tcPr>
            <w:tcW w:w="396" w:type="pct"/>
            <w:shd w:val="clear" w:color="auto" w:fill="auto"/>
          </w:tcPr>
          <w:p w14:paraId="2FC5E971" w14:textId="77777777" w:rsidR="00827A2B" w:rsidRPr="00B679D5" w:rsidRDefault="00827A2B" w:rsidP="007458EE">
            <w:pPr>
              <w:keepNext/>
              <w:keepLines/>
              <w:jc w:val="right"/>
              <w:rPr>
                <w:rFonts w:asciiTheme="majorBidi" w:hAnsiTheme="majorBidi" w:cstheme="majorBidi"/>
                <w:sz w:val="20"/>
                <w:szCs w:val="20"/>
              </w:rPr>
            </w:pPr>
            <w:r w:rsidRPr="00B679D5">
              <w:rPr>
                <w:rFonts w:asciiTheme="majorBidi" w:hAnsiTheme="majorBidi" w:cstheme="majorBidi"/>
                <w:sz w:val="20"/>
                <w:szCs w:val="20"/>
              </w:rPr>
              <w:t>2</w:t>
            </w:r>
            <w:r>
              <w:rPr>
                <w:rFonts w:asciiTheme="majorBidi" w:hAnsiTheme="majorBidi" w:cstheme="majorBidi"/>
                <w:sz w:val="20"/>
                <w:szCs w:val="20"/>
              </w:rPr>
              <w:t> </w:t>
            </w:r>
            <w:r w:rsidRPr="00B679D5">
              <w:rPr>
                <w:rFonts w:asciiTheme="majorBidi" w:hAnsiTheme="majorBidi" w:cstheme="majorBidi"/>
                <w:sz w:val="20"/>
                <w:szCs w:val="20"/>
              </w:rPr>
              <w:t>300</w:t>
            </w:r>
            <w:r>
              <w:rPr>
                <w:rFonts w:asciiTheme="majorBidi" w:hAnsiTheme="majorBidi" w:cstheme="majorBidi"/>
                <w:sz w:val="20"/>
                <w:szCs w:val="20"/>
              </w:rPr>
              <w:t> </w:t>
            </w:r>
            <w:r w:rsidRPr="00B679D5">
              <w:rPr>
                <w:rFonts w:asciiTheme="majorBidi" w:hAnsiTheme="majorBidi" w:cstheme="majorBidi"/>
                <w:sz w:val="20"/>
                <w:szCs w:val="20"/>
              </w:rPr>
              <w:t>880</w:t>
            </w:r>
          </w:p>
        </w:tc>
        <w:tc>
          <w:tcPr>
            <w:tcW w:w="396" w:type="pct"/>
            <w:shd w:val="clear" w:color="auto" w:fill="auto"/>
          </w:tcPr>
          <w:p w14:paraId="56996220" w14:textId="77777777" w:rsidR="00827A2B" w:rsidRPr="00B679D5" w:rsidRDefault="00827A2B" w:rsidP="007458EE">
            <w:pPr>
              <w:keepNext/>
              <w:keepLines/>
              <w:jc w:val="right"/>
              <w:rPr>
                <w:rFonts w:asciiTheme="majorBidi" w:hAnsiTheme="majorBidi" w:cstheme="majorBidi"/>
                <w:sz w:val="20"/>
                <w:szCs w:val="20"/>
              </w:rPr>
            </w:pPr>
            <w:r w:rsidRPr="00B679D5">
              <w:rPr>
                <w:rFonts w:asciiTheme="majorBidi" w:hAnsiTheme="majorBidi" w:cstheme="majorBidi"/>
                <w:sz w:val="20"/>
                <w:szCs w:val="20"/>
              </w:rPr>
              <w:t>1</w:t>
            </w:r>
            <w:r>
              <w:rPr>
                <w:rFonts w:asciiTheme="majorBidi" w:hAnsiTheme="majorBidi" w:cstheme="majorBidi"/>
                <w:sz w:val="20"/>
                <w:szCs w:val="20"/>
              </w:rPr>
              <w:t> </w:t>
            </w:r>
            <w:r w:rsidRPr="00B679D5">
              <w:rPr>
                <w:rFonts w:asciiTheme="majorBidi" w:hAnsiTheme="majorBidi" w:cstheme="majorBidi"/>
                <w:sz w:val="20"/>
                <w:szCs w:val="20"/>
              </w:rPr>
              <w:t>789</w:t>
            </w:r>
            <w:r>
              <w:rPr>
                <w:rFonts w:asciiTheme="majorBidi" w:hAnsiTheme="majorBidi" w:cstheme="majorBidi"/>
                <w:sz w:val="20"/>
                <w:szCs w:val="20"/>
              </w:rPr>
              <w:t> </w:t>
            </w:r>
            <w:r w:rsidRPr="00B679D5">
              <w:rPr>
                <w:rFonts w:asciiTheme="majorBidi" w:hAnsiTheme="majorBidi" w:cstheme="majorBidi"/>
                <w:sz w:val="20"/>
                <w:szCs w:val="20"/>
              </w:rPr>
              <w:t>573</w:t>
            </w:r>
          </w:p>
        </w:tc>
        <w:tc>
          <w:tcPr>
            <w:tcW w:w="396" w:type="pct"/>
            <w:shd w:val="clear" w:color="auto" w:fill="auto"/>
          </w:tcPr>
          <w:p w14:paraId="555649CE" w14:textId="77777777" w:rsidR="00827A2B" w:rsidRPr="00B679D5" w:rsidRDefault="00827A2B" w:rsidP="007458EE">
            <w:pPr>
              <w:keepNext/>
              <w:keepLines/>
              <w:jc w:val="center"/>
              <w:rPr>
                <w:rFonts w:asciiTheme="majorBidi" w:hAnsiTheme="majorBidi" w:cstheme="majorBidi"/>
                <w:sz w:val="20"/>
                <w:szCs w:val="20"/>
              </w:rPr>
            </w:pPr>
            <w:r>
              <w:rPr>
                <w:rFonts w:asciiTheme="majorBidi" w:hAnsiTheme="majorBidi" w:cstheme="majorBidi"/>
                <w:sz w:val="20"/>
                <w:szCs w:val="20"/>
                <w:lang w:val="ru-RU" w:eastAsia="en-CA"/>
              </w:rPr>
              <w:t>н/п</w:t>
            </w:r>
          </w:p>
        </w:tc>
      </w:tr>
      <w:tr w:rsidR="00827A2B" w:rsidRPr="00B679D5" w14:paraId="699B0C4F" w14:textId="77777777" w:rsidTr="007458EE">
        <w:trPr>
          <w:trHeight w:val="360"/>
          <w:jc w:val="center"/>
        </w:trPr>
        <w:tc>
          <w:tcPr>
            <w:tcW w:w="166" w:type="pct"/>
            <w:vMerge w:val="restart"/>
            <w:shd w:val="clear" w:color="auto" w:fill="auto"/>
            <w:hideMark/>
          </w:tcPr>
          <w:p w14:paraId="22255139" w14:textId="77777777" w:rsidR="00827A2B" w:rsidRPr="00B679D5" w:rsidRDefault="00827A2B" w:rsidP="007458EE">
            <w:pPr>
              <w:jc w:val="left"/>
              <w:rPr>
                <w:rFonts w:asciiTheme="majorBidi" w:hAnsiTheme="majorBidi" w:cstheme="majorBidi"/>
                <w:sz w:val="20"/>
                <w:szCs w:val="20"/>
                <w:lang w:eastAsia="en-CA"/>
              </w:rPr>
            </w:pPr>
            <w:r w:rsidRPr="00B679D5">
              <w:rPr>
                <w:rFonts w:asciiTheme="majorBidi" w:hAnsiTheme="majorBidi" w:cstheme="majorBidi"/>
                <w:sz w:val="20"/>
                <w:szCs w:val="20"/>
                <w:lang w:eastAsia="en-CA"/>
              </w:rPr>
              <w:t>1.2</w:t>
            </w:r>
          </w:p>
        </w:tc>
        <w:tc>
          <w:tcPr>
            <w:tcW w:w="774" w:type="pct"/>
            <w:vMerge w:val="restart"/>
            <w:shd w:val="clear" w:color="auto" w:fill="auto"/>
            <w:hideMark/>
          </w:tcPr>
          <w:p w14:paraId="0CA9ACE9" w14:textId="77777777" w:rsidR="00827A2B" w:rsidRPr="006F3E62" w:rsidRDefault="00827A2B" w:rsidP="007458EE">
            <w:pPr>
              <w:jc w:val="left"/>
              <w:rPr>
                <w:rFonts w:asciiTheme="majorBidi" w:hAnsiTheme="majorBidi" w:cstheme="majorBidi"/>
                <w:sz w:val="20"/>
                <w:szCs w:val="20"/>
                <w:lang w:val="ru-RU" w:eastAsia="en-CA"/>
              </w:rPr>
            </w:pPr>
            <w:r>
              <w:rPr>
                <w:color w:val="000000"/>
                <w:sz w:val="18"/>
                <w:szCs w:val="18"/>
                <w:lang w:val="ru-RU"/>
              </w:rPr>
              <w:t>Максимальный допустимый общий объем потребления веществ приложения</w:t>
            </w:r>
            <w:r>
              <w:rPr>
                <w:color w:val="000000"/>
                <w:sz w:val="18"/>
                <w:szCs w:val="18"/>
                <w:lang w:val="ru-RU" w:eastAsia="en-CA"/>
              </w:rPr>
              <w:t> F</w:t>
            </w:r>
          </w:p>
        </w:tc>
        <w:tc>
          <w:tcPr>
            <w:tcW w:w="496" w:type="pct"/>
            <w:shd w:val="clear" w:color="auto" w:fill="auto"/>
            <w:tcMar>
              <w:right w:w="57" w:type="dxa"/>
            </w:tcMar>
            <w:vAlign w:val="center"/>
          </w:tcPr>
          <w:p w14:paraId="645B18C5" w14:textId="77777777" w:rsidR="00827A2B" w:rsidRPr="00B679D5" w:rsidRDefault="00827A2B" w:rsidP="007458EE">
            <w:pPr>
              <w:keepNext/>
              <w:keepLines/>
              <w:ind w:right="-203"/>
              <w:jc w:val="left"/>
              <w:rPr>
                <w:rFonts w:asciiTheme="majorBidi" w:hAnsiTheme="majorBidi" w:cstheme="majorBidi"/>
                <w:sz w:val="20"/>
                <w:szCs w:val="20"/>
              </w:rPr>
            </w:pPr>
            <w:r>
              <w:rPr>
                <w:sz w:val="18"/>
                <w:szCs w:val="18"/>
                <w:lang w:val="ru-RU"/>
              </w:rPr>
              <w:t>Сокращение в %</w:t>
            </w:r>
          </w:p>
        </w:tc>
        <w:tc>
          <w:tcPr>
            <w:tcW w:w="396" w:type="pct"/>
            <w:shd w:val="clear" w:color="auto" w:fill="auto"/>
          </w:tcPr>
          <w:p w14:paraId="15D22B44" w14:textId="77777777" w:rsidR="00827A2B" w:rsidRPr="00B679D5" w:rsidRDefault="00827A2B" w:rsidP="007458EE">
            <w:pPr>
              <w:jc w:val="right"/>
              <w:rPr>
                <w:rFonts w:asciiTheme="majorBidi" w:hAnsiTheme="majorBidi" w:cstheme="majorBidi"/>
                <w:sz w:val="20"/>
                <w:szCs w:val="20"/>
                <w:lang w:eastAsia="en-CA"/>
              </w:rPr>
            </w:pPr>
            <w:r w:rsidRPr="00B679D5">
              <w:rPr>
                <w:rFonts w:asciiTheme="majorBidi" w:hAnsiTheme="majorBidi" w:cstheme="majorBidi"/>
                <w:sz w:val="20"/>
                <w:szCs w:val="20"/>
                <w:lang w:eastAsia="en-CA"/>
              </w:rPr>
              <w:t>0</w:t>
            </w:r>
          </w:p>
        </w:tc>
        <w:tc>
          <w:tcPr>
            <w:tcW w:w="396" w:type="pct"/>
            <w:shd w:val="clear" w:color="auto" w:fill="auto"/>
          </w:tcPr>
          <w:p w14:paraId="3AD2802F" w14:textId="77777777" w:rsidR="00827A2B" w:rsidRPr="00B679D5" w:rsidRDefault="00827A2B" w:rsidP="007458EE">
            <w:pPr>
              <w:jc w:val="right"/>
              <w:rPr>
                <w:rFonts w:asciiTheme="majorBidi" w:hAnsiTheme="majorBidi" w:cstheme="majorBidi"/>
                <w:sz w:val="20"/>
                <w:szCs w:val="20"/>
                <w:lang w:eastAsia="en-CA"/>
              </w:rPr>
            </w:pPr>
            <w:r w:rsidRPr="00B679D5">
              <w:rPr>
                <w:rFonts w:asciiTheme="majorBidi" w:hAnsiTheme="majorBidi" w:cstheme="majorBidi"/>
                <w:sz w:val="20"/>
                <w:szCs w:val="20"/>
                <w:lang w:eastAsia="en-CA"/>
              </w:rPr>
              <w:t>0</w:t>
            </w:r>
          </w:p>
        </w:tc>
        <w:tc>
          <w:tcPr>
            <w:tcW w:w="396" w:type="pct"/>
            <w:shd w:val="clear" w:color="auto" w:fill="auto"/>
          </w:tcPr>
          <w:p w14:paraId="388C528E" w14:textId="77777777" w:rsidR="00827A2B" w:rsidRPr="00B679D5" w:rsidRDefault="00827A2B" w:rsidP="007458EE">
            <w:pPr>
              <w:jc w:val="right"/>
              <w:rPr>
                <w:rFonts w:asciiTheme="majorBidi" w:hAnsiTheme="majorBidi" w:cstheme="majorBidi"/>
                <w:sz w:val="20"/>
                <w:szCs w:val="20"/>
                <w:lang w:eastAsia="en-CA"/>
              </w:rPr>
            </w:pPr>
            <w:r w:rsidRPr="00B679D5">
              <w:rPr>
                <w:rFonts w:asciiTheme="majorBidi" w:hAnsiTheme="majorBidi" w:cstheme="majorBidi"/>
                <w:sz w:val="20"/>
                <w:szCs w:val="20"/>
                <w:lang w:eastAsia="en-CA"/>
              </w:rPr>
              <w:t>5</w:t>
            </w:r>
            <w:r>
              <w:rPr>
                <w:rFonts w:asciiTheme="majorBidi" w:hAnsiTheme="majorBidi" w:cstheme="majorBidi"/>
                <w:sz w:val="20"/>
                <w:szCs w:val="20"/>
                <w:lang w:eastAsia="en-CA"/>
              </w:rPr>
              <w:t>,</w:t>
            </w:r>
            <w:r w:rsidRPr="00B679D5">
              <w:rPr>
                <w:rFonts w:asciiTheme="majorBidi" w:hAnsiTheme="majorBidi" w:cstheme="majorBidi"/>
                <w:sz w:val="20"/>
                <w:szCs w:val="20"/>
                <w:lang w:eastAsia="en-CA"/>
              </w:rPr>
              <w:t>0</w:t>
            </w:r>
          </w:p>
        </w:tc>
        <w:tc>
          <w:tcPr>
            <w:tcW w:w="396" w:type="pct"/>
            <w:shd w:val="clear" w:color="auto" w:fill="auto"/>
          </w:tcPr>
          <w:p w14:paraId="7A47F65C" w14:textId="77777777" w:rsidR="00827A2B" w:rsidRPr="00B679D5" w:rsidRDefault="00827A2B" w:rsidP="007458EE">
            <w:pPr>
              <w:jc w:val="right"/>
              <w:rPr>
                <w:rFonts w:asciiTheme="majorBidi" w:hAnsiTheme="majorBidi" w:cstheme="majorBidi"/>
                <w:sz w:val="20"/>
                <w:szCs w:val="20"/>
                <w:lang w:eastAsia="en-CA"/>
              </w:rPr>
            </w:pPr>
            <w:r w:rsidRPr="00B679D5">
              <w:rPr>
                <w:rFonts w:asciiTheme="majorBidi" w:hAnsiTheme="majorBidi" w:cstheme="majorBidi"/>
                <w:sz w:val="20"/>
                <w:szCs w:val="20"/>
                <w:lang w:eastAsia="en-CA"/>
              </w:rPr>
              <w:t>15</w:t>
            </w:r>
            <w:r>
              <w:rPr>
                <w:rFonts w:asciiTheme="majorBidi" w:hAnsiTheme="majorBidi" w:cstheme="majorBidi"/>
                <w:sz w:val="20"/>
                <w:szCs w:val="20"/>
                <w:lang w:eastAsia="en-CA"/>
              </w:rPr>
              <w:t>,</w:t>
            </w:r>
            <w:r w:rsidRPr="00B679D5">
              <w:rPr>
                <w:rFonts w:asciiTheme="majorBidi" w:hAnsiTheme="majorBidi" w:cstheme="majorBidi"/>
                <w:sz w:val="20"/>
                <w:szCs w:val="20"/>
                <w:lang w:eastAsia="en-CA"/>
              </w:rPr>
              <w:t>0</w:t>
            </w:r>
          </w:p>
        </w:tc>
        <w:tc>
          <w:tcPr>
            <w:tcW w:w="396" w:type="pct"/>
            <w:shd w:val="clear" w:color="auto" w:fill="auto"/>
          </w:tcPr>
          <w:p w14:paraId="35C33364" w14:textId="77777777" w:rsidR="00827A2B" w:rsidRPr="00B679D5" w:rsidRDefault="00827A2B" w:rsidP="007458EE">
            <w:pPr>
              <w:jc w:val="right"/>
              <w:rPr>
                <w:rFonts w:asciiTheme="majorBidi" w:hAnsiTheme="majorBidi" w:cstheme="majorBidi"/>
                <w:sz w:val="20"/>
                <w:szCs w:val="20"/>
                <w:lang w:eastAsia="en-CA"/>
              </w:rPr>
            </w:pPr>
            <w:r w:rsidRPr="00B679D5">
              <w:rPr>
                <w:rFonts w:asciiTheme="majorBidi" w:hAnsiTheme="majorBidi" w:cstheme="majorBidi"/>
                <w:sz w:val="20"/>
                <w:szCs w:val="20"/>
                <w:lang w:eastAsia="en-CA"/>
              </w:rPr>
              <w:t>15</w:t>
            </w:r>
            <w:r>
              <w:rPr>
                <w:rFonts w:asciiTheme="majorBidi" w:hAnsiTheme="majorBidi" w:cstheme="majorBidi"/>
                <w:sz w:val="20"/>
                <w:szCs w:val="20"/>
                <w:lang w:eastAsia="en-CA"/>
              </w:rPr>
              <w:t>,</w:t>
            </w:r>
            <w:r w:rsidRPr="00B679D5">
              <w:rPr>
                <w:rFonts w:asciiTheme="majorBidi" w:hAnsiTheme="majorBidi" w:cstheme="majorBidi"/>
                <w:sz w:val="20"/>
                <w:szCs w:val="20"/>
                <w:lang w:eastAsia="en-CA"/>
              </w:rPr>
              <w:t>0</w:t>
            </w:r>
          </w:p>
        </w:tc>
        <w:tc>
          <w:tcPr>
            <w:tcW w:w="396" w:type="pct"/>
            <w:shd w:val="clear" w:color="auto" w:fill="auto"/>
          </w:tcPr>
          <w:p w14:paraId="1C97427F" w14:textId="77777777" w:rsidR="00827A2B" w:rsidRPr="00B679D5" w:rsidRDefault="00827A2B" w:rsidP="007458EE">
            <w:pPr>
              <w:jc w:val="right"/>
              <w:rPr>
                <w:rFonts w:asciiTheme="majorBidi" w:hAnsiTheme="majorBidi" w:cstheme="majorBidi"/>
                <w:sz w:val="20"/>
                <w:szCs w:val="20"/>
                <w:lang w:eastAsia="en-CA"/>
              </w:rPr>
            </w:pPr>
            <w:r w:rsidRPr="00B679D5">
              <w:rPr>
                <w:rFonts w:asciiTheme="majorBidi" w:hAnsiTheme="majorBidi" w:cstheme="majorBidi"/>
                <w:sz w:val="20"/>
                <w:szCs w:val="20"/>
                <w:lang w:eastAsia="en-CA"/>
              </w:rPr>
              <w:t>27</w:t>
            </w:r>
            <w:r>
              <w:rPr>
                <w:rFonts w:asciiTheme="majorBidi" w:hAnsiTheme="majorBidi" w:cstheme="majorBidi"/>
                <w:sz w:val="20"/>
                <w:szCs w:val="20"/>
                <w:lang w:eastAsia="en-CA"/>
              </w:rPr>
              <w:t>,</w:t>
            </w:r>
            <w:r w:rsidRPr="00B679D5">
              <w:rPr>
                <w:rFonts w:asciiTheme="majorBidi" w:hAnsiTheme="majorBidi" w:cstheme="majorBidi"/>
                <w:sz w:val="20"/>
                <w:szCs w:val="20"/>
                <w:lang w:eastAsia="en-CA"/>
              </w:rPr>
              <w:t>0</w:t>
            </w:r>
          </w:p>
        </w:tc>
        <w:tc>
          <w:tcPr>
            <w:tcW w:w="396" w:type="pct"/>
            <w:shd w:val="clear" w:color="auto" w:fill="auto"/>
          </w:tcPr>
          <w:p w14:paraId="71DEBA55" w14:textId="77777777" w:rsidR="00827A2B" w:rsidRPr="00B679D5" w:rsidRDefault="00827A2B" w:rsidP="007458EE">
            <w:pPr>
              <w:jc w:val="right"/>
              <w:rPr>
                <w:rFonts w:asciiTheme="majorBidi" w:hAnsiTheme="majorBidi" w:cstheme="majorBidi"/>
                <w:sz w:val="20"/>
                <w:szCs w:val="20"/>
                <w:lang w:eastAsia="en-CA"/>
              </w:rPr>
            </w:pPr>
            <w:r w:rsidRPr="00B679D5">
              <w:rPr>
                <w:rFonts w:asciiTheme="majorBidi" w:hAnsiTheme="majorBidi" w:cstheme="majorBidi"/>
                <w:sz w:val="20"/>
                <w:szCs w:val="20"/>
                <w:lang w:eastAsia="en-CA"/>
              </w:rPr>
              <w:t>27</w:t>
            </w:r>
            <w:r>
              <w:rPr>
                <w:rFonts w:asciiTheme="majorBidi" w:hAnsiTheme="majorBidi" w:cstheme="majorBidi"/>
                <w:sz w:val="20"/>
                <w:szCs w:val="20"/>
                <w:lang w:eastAsia="en-CA"/>
              </w:rPr>
              <w:t>,</w:t>
            </w:r>
            <w:r w:rsidRPr="00B679D5">
              <w:rPr>
                <w:rFonts w:asciiTheme="majorBidi" w:hAnsiTheme="majorBidi" w:cstheme="majorBidi"/>
                <w:sz w:val="20"/>
                <w:szCs w:val="20"/>
                <w:lang w:eastAsia="en-CA"/>
              </w:rPr>
              <w:t>0</w:t>
            </w:r>
          </w:p>
        </w:tc>
        <w:tc>
          <w:tcPr>
            <w:tcW w:w="396" w:type="pct"/>
            <w:shd w:val="clear" w:color="auto" w:fill="auto"/>
          </w:tcPr>
          <w:p w14:paraId="089F3190" w14:textId="77777777" w:rsidR="00827A2B" w:rsidRPr="00B679D5" w:rsidRDefault="00827A2B" w:rsidP="007458EE">
            <w:pPr>
              <w:jc w:val="right"/>
              <w:rPr>
                <w:rFonts w:asciiTheme="majorBidi" w:hAnsiTheme="majorBidi" w:cstheme="majorBidi"/>
                <w:sz w:val="20"/>
                <w:szCs w:val="20"/>
                <w:lang w:eastAsia="en-CA"/>
              </w:rPr>
            </w:pPr>
            <w:r w:rsidRPr="00B679D5">
              <w:rPr>
                <w:rFonts w:asciiTheme="majorBidi" w:hAnsiTheme="majorBidi" w:cstheme="majorBidi"/>
                <w:sz w:val="20"/>
                <w:szCs w:val="20"/>
                <w:lang w:eastAsia="en-CA"/>
              </w:rPr>
              <w:t>38</w:t>
            </w:r>
            <w:r>
              <w:rPr>
                <w:rFonts w:asciiTheme="majorBidi" w:hAnsiTheme="majorBidi" w:cstheme="majorBidi"/>
                <w:sz w:val="20"/>
                <w:szCs w:val="20"/>
                <w:lang w:eastAsia="en-CA"/>
              </w:rPr>
              <w:t>,</w:t>
            </w:r>
            <w:r w:rsidRPr="00B679D5">
              <w:rPr>
                <w:rFonts w:asciiTheme="majorBidi" w:hAnsiTheme="majorBidi" w:cstheme="majorBidi"/>
                <w:sz w:val="20"/>
                <w:szCs w:val="20"/>
                <w:lang w:eastAsia="en-CA"/>
              </w:rPr>
              <w:t>4</w:t>
            </w:r>
          </w:p>
        </w:tc>
        <w:tc>
          <w:tcPr>
            <w:tcW w:w="396" w:type="pct"/>
            <w:shd w:val="clear" w:color="auto" w:fill="auto"/>
          </w:tcPr>
          <w:p w14:paraId="5E3D1D54" w14:textId="77777777" w:rsidR="00827A2B" w:rsidRPr="00B679D5" w:rsidRDefault="00827A2B" w:rsidP="007458EE">
            <w:pPr>
              <w:jc w:val="center"/>
              <w:rPr>
                <w:rFonts w:asciiTheme="majorBidi" w:hAnsiTheme="majorBidi" w:cstheme="majorBidi"/>
                <w:sz w:val="20"/>
                <w:szCs w:val="20"/>
                <w:lang w:eastAsia="en-CA"/>
              </w:rPr>
            </w:pPr>
            <w:r>
              <w:rPr>
                <w:rFonts w:asciiTheme="majorBidi" w:hAnsiTheme="majorBidi" w:cstheme="majorBidi"/>
                <w:sz w:val="20"/>
                <w:szCs w:val="20"/>
                <w:lang w:val="ru-RU" w:eastAsia="en-CA"/>
              </w:rPr>
              <w:t>н/п</w:t>
            </w:r>
          </w:p>
        </w:tc>
      </w:tr>
      <w:tr w:rsidR="00827A2B" w:rsidRPr="00B679D5" w14:paraId="697153D1" w14:textId="77777777" w:rsidTr="007458EE">
        <w:trPr>
          <w:trHeight w:val="58"/>
          <w:jc w:val="center"/>
        </w:trPr>
        <w:tc>
          <w:tcPr>
            <w:tcW w:w="166" w:type="pct"/>
            <w:vMerge/>
            <w:shd w:val="clear" w:color="auto" w:fill="auto"/>
          </w:tcPr>
          <w:p w14:paraId="7C342902" w14:textId="77777777" w:rsidR="00827A2B" w:rsidRPr="00B679D5" w:rsidRDefault="00827A2B" w:rsidP="007458EE">
            <w:pPr>
              <w:jc w:val="left"/>
              <w:rPr>
                <w:rFonts w:asciiTheme="majorBidi" w:hAnsiTheme="majorBidi" w:cstheme="majorBidi"/>
                <w:sz w:val="20"/>
                <w:szCs w:val="20"/>
              </w:rPr>
            </w:pPr>
          </w:p>
        </w:tc>
        <w:tc>
          <w:tcPr>
            <w:tcW w:w="774" w:type="pct"/>
            <w:vMerge/>
            <w:shd w:val="clear" w:color="auto" w:fill="auto"/>
            <w:vAlign w:val="center"/>
          </w:tcPr>
          <w:p w14:paraId="78162AA8" w14:textId="77777777" w:rsidR="00827A2B" w:rsidRPr="00B679D5" w:rsidRDefault="00827A2B" w:rsidP="007458EE">
            <w:pPr>
              <w:jc w:val="left"/>
              <w:rPr>
                <w:rFonts w:asciiTheme="majorBidi" w:hAnsiTheme="majorBidi" w:cstheme="majorBidi"/>
                <w:sz w:val="20"/>
                <w:szCs w:val="20"/>
                <w:lang w:eastAsia="en-CA"/>
              </w:rPr>
            </w:pPr>
          </w:p>
        </w:tc>
        <w:tc>
          <w:tcPr>
            <w:tcW w:w="496" w:type="pct"/>
            <w:shd w:val="clear" w:color="auto" w:fill="auto"/>
            <w:tcMar>
              <w:right w:w="57" w:type="dxa"/>
            </w:tcMar>
            <w:vAlign w:val="center"/>
          </w:tcPr>
          <w:p w14:paraId="056F75D5" w14:textId="77777777" w:rsidR="00827A2B" w:rsidRPr="00B679D5" w:rsidRDefault="00827A2B" w:rsidP="007458EE">
            <w:pPr>
              <w:jc w:val="left"/>
              <w:rPr>
                <w:rFonts w:asciiTheme="majorBidi" w:hAnsiTheme="majorBidi" w:cstheme="majorBidi"/>
                <w:sz w:val="20"/>
                <w:szCs w:val="20"/>
              </w:rPr>
            </w:pPr>
            <w:r>
              <w:rPr>
                <w:sz w:val="18"/>
                <w:szCs w:val="18"/>
                <w:lang w:val="ru-RU"/>
              </w:rPr>
              <w:t>Тонны CO</w:t>
            </w:r>
            <w:r>
              <w:rPr>
                <w:sz w:val="18"/>
                <w:szCs w:val="18"/>
                <w:vertAlign w:val="subscript"/>
                <w:lang w:val="ru-RU"/>
              </w:rPr>
              <w:t>2</w:t>
            </w:r>
            <w:r>
              <w:rPr>
                <w:sz w:val="18"/>
                <w:szCs w:val="18"/>
                <w:lang w:val="ru-RU"/>
              </w:rPr>
              <w:noBreakHyphen/>
              <w:t>экв</w:t>
            </w:r>
          </w:p>
        </w:tc>
        <w:tc>
          <w:tcPr>
            <w:tcW w:w="396" w:type="pct"/>
            <w:shd w:val="clear" w:color="auto" w:fill="auto"/>
          </w:tcPr>
          <w:p w14:paraId="2008172A" w14:textId="77777777" w:rsidR="00827A2B" w:rsidRPr="00B679D5" w:rsidRDefault="00827A2B" w:rsidP="007458EE">
            <w:pPr>
              <w:jc w:val="right"/>
              <w:rPr>
                <w:rFonts w:asciiTheme="majorBidi" w:hAnsiTheme="majorBidi" w:cstheme="majorBidi"/>
                <w:sz w:val="20"/>
                <w:szCs w:val="20"/>
              </w:rPr>
            </w:pPr>
            <w:r w:rsidRPr="00B679D5">
              <w:rPr>
                <w:rFonts w:asciiTheme="majorBidi" w:hAnsiTheme="majorBidi" w:cstheme="majorBidi"/>
                <w:sz w:val="20"/>
                <w:szCs w:val="20"/>
              </w:rPr>
              <w:t>2</w:t>
            </w:r>
            <w:r>
              <w:rPr>
                <w:rFonts w:asciiTheme="majorBidi" w:hAnsiTheme="majorBidi" w:cstheme="majorBidi"/>
                <w:sz w:val="20"/>
                <w:szCs w:val="20"/>
              </w:rPr>
              <w:t> </w:t>
            </w:r>
            <w:r w:rsidRPr="00B679D5">
              <w:rPr>
                <w:rFonts w:asciiTheme="majorBidi" w:hAnsiTheme="majorBidi" w:cstheme="majorBidi"/>
                <w:sz w:val="20"/>
                <w:szCs w:val="20"/>
              </w:rPr>
              <w:t>556</w:t>
            </w:r>
            <w:r>
              <w:rPr>
                <w:rFonts w:asciiTheme="majorBidi" w:hAnsiTheme="majorBidi" w:cstheme="majorBidi"/>
                <w:sz w:val="20"/>
                <w:szCs w:val="20"/>
              </w:rPr>
              <w:t> </w:t>
            </w:r>
            <w:r w:rsidRPr="00B679D5">
              <w:rPr>
                <w:rFonts w:asciiTheme="majorBidi" w:hAnsiTheme="majorBidi" w:cstheme="majorBidi"/>
                <w:sz w:val="20"/>
                <w:szCs w:val="20"/>
              </w:rPr>
              <w:t>533</w:t>
            </w:r>
          </w:p>
        </w:tc>
        <w:tc>
          <w:tcPr>
            <w:tcW w:w="396" w:type="pct"/>
            <w:shd w:val="clear" w:color="auto" w:fill="auto"/>
          </w:tcPr>
          <w:p w14:paraId="716D753B" w14:textId="77777777" w:rsidR="00827A2B" w:rsidRPr="00B679D5" w:rsidRDefault="00827A2B" w:rsidP="007458EE">
            <w:pPr>
              <w:jc w:val="right"/>
              <w:rPr>
                <w:rFonts w:asciiTheme="majorBidi" w:hAnsiTheme="majorBidi" w:cstheme="majorBidi"/>
                <w:sz w:val="20"/>
                <w:szCs w:val="20"/>
              </w:rPr>
            </w:pPr>
            <w:r w:rsidRPr="00B679D5">
              <w:rPr>
                <w:rFonts w:asciiTheme="majorBidi" w:hAnsiTheme="majorBidi" w:cstheme="majorBidi"/>
                <w:sz w:val="20"/>
                <w:szCs w:val="20"/>
              </w:rPr>
              <w:t>2</w:t>
            </w:r>
            <w:r>
              <w:rPr>
                <w:rFonts w:asciiTheme="majorBidi" w:hAnsiTheme="majorBidi" w:cstheme="majorBidi"/>
                <w:sz w:val="20"/>
                <w:szCs w:val="20"/>
              </w:rPr>
              <w:t> </w:t>
            </w:r>
            <w:r w:rsidRPr="00B679D5">
              <w:rPr>
                <w:rFonts w:asciiTheme="majorBidi" w:hAnsiTheme="majorBidi" w:cstheme="majorBidi"/>
                <w:sz w:val="20"/>
                <w:szCs w:val="20"/>
              </w:rPr>
              <w:t>556</w:t>
            </w:r>
            <w:r>
              <w:rPr>
                <w:rFonts w:asciiTheme="majorBidi" w:hAnsiTheme="majorBidi" w:cstheme="majorBidi"/>
                <w:sz w:val="20"/>
                <w:szCs w:val="20"/>
              </w:rPr>
              <w:t> </w:t>
            </w:r>
            <w:r w:rsidRPr="00B679D5">
              <w:rPr>
                <w:rFonts w:asciiTheme="majorBidi" w:hAnsiTheme="majorBidi" w:cstheme="majorBidi"/>
                <w:sz w:val="20"/>
                <w:szCs w:val="20"/>
              </w:rPr>
              <w:t>533</w:t>
            </w:r>
          </w:p>
        </w:tc>
        <w:tc>
          <w:tcPr>
            <w:tcW w:w="396" w:type="pct"/>
            <w:shd w:val="clear" w:color="auto" w:fill="auto"/>
          </w:tcPr>
          <w:p w14:paraId="0F374382" w14:textId="77777777" w:rsidR="00827A2B" w:rsidRPr="00B679D5" w:rsidRDefault="00827A2B" w:rsidP="007458EE">
            <w:pPr>
              <w:jc w:val="right"/>
              <w:rPr>
                <w:rFonts w:asciiTheme="majorBidi" w:hAnsiTheme="majorBidi" w:cstheme="majorBidi"/>
                <w:sz w:val="20"/>
                <w:szCs w:val="20"/>
              </w:rPr>
            </w:pPr>
            <w:r w:rsidRPr="00B679D5">
              <w:rPr>
                <w:rFonts w:asciiTheme="majorBidi" w:hAnsiTheme="majorBidi" w:cstheme="majorBidi"/>
                <w:sz w:val="20"/>
                <w:szCs w:val="20"/>
              </w:rPr>
              <w:t>2</w:t>
            </w:r>
            <w:r>
              <w:rPr>
                <w:rFonts w:asciiTheme="majorBidi" w:hAnsiTheme="majorBidi" w:cstheme="majorBidi"/>
                <w:sz w:val="20"/>
                <w:szCs w:val="20"/>
              </w:rPr>
              <w:t> </w:t>
            </w:r>
            <w:r w:rsidRPr="00B679D5">
              <w:rPr>
                <w:rFonts w:asciiTheme="majorBidi" w:hAnsiTheme="majorBidi" w:cstheme="majorBidi"/>
                <w:sz w:val="20"/>
                <w:szCs w:val="20"/>
              </w:rPr>
              <w:t>428</w:t>
            </w:r>
            <w:r>
              <w:rPr>
                <w:rFonts w:asciiTheme="majorBidi" w:hAnsiTheme="majorBidi" w:cstheme="majorBidi"/>
                <w:sz w:val="20"/>
                <w:szCs w:val="20"/>
              </w:rPr>
              <w:t> </w:t>
            </w:r>
            <w:r w:rsidRPr="00B679D5">
              <w:rPr>
                <w:rFonts w:asciiTheme="majorBidi" w:hAnsiTheme="majorBidi" w:cstheme="majorBidi"/>
                <w:sz w:val="20"/>
                <w:szCs w:val="20"/>
              </w:rPr>
              <w:t>706</w:t>
            </w:r>
          </w:p>
        </w:tc>
        <w:tc>
          <w:tcPr>
            <w:tcW w:w="396" w:type="pct"/>
            <w:shd w:val="clear" w:color="auto" w:fill="auto"/>
          </w:tcPr>
          <w:p w14:paraId="56259B6E" w14:textId="77777777" w:rsidR="00827A2B" w:rsidRPr="00B679D5" w:rsidRDefault="00827A2B" w:rsidP="007458EE">
            <w:pPr>
              <w:jc w:val="right"/>
              <w:rPr>
                <w:rFonts w:asciiTheme="majorBidi" w:hAnsiTheme="majorBidi" w:cstheme="majorBidi"/>
                <w:sz w:val="20"/>
                <w:szCs w:val="20"/>
              </w:rPr>
            </w:pPr>
            <w:r w:rsidRPr="00B679D5">
              <w:rPr>
                <w:rFonts w:asciiTheme="majorBidi" w:hAnsiTheme="majorBidi" w:cstheme="majorBidi"/>
                <w:sz w:val="20"/>
                <w:szCs w:val="20"/>
              </w:rPr>
              <w:t>2</w:t>
            </w:r>
            <w:r>
              <w:rPr>
                <w:rFonts w:asciiTheme="majorBidi" w:hAnsiTheme="majorBidi" w:cstheme="majorBidi"/>
                <w:sz w:val="20"/>
                <w:szCs w:val="20"/>
              </w:rPr>
              <w:t> </w:t>
            </w:r>
            <w:r w:rsidRPr="00B679D5">
              <w:rPr>
                <w:rFonts w:asciiTheme="majorBidi" w:hAnsiTheme="majorBidi" w:cstheme="majorBidi"/>
                <w:sz w:val="20"/>
                <w:szCs w:val="20"/>
              </w:rPr>
              <w:t>173</w:t>
            </w:r>
            <w:r>
              <w:rPr>
                <w:rFonts w:asciiTheme="majorBidi" w:hAnsiTheme="majorBidi" w:cstheme="majorBidi"/>
                <w:sz w:val="20"/>
                <w:szCs w:val="20"/>
              </w:rPr>
              <w:t> </w:t>
            </w:r>
            <w:r w:rsidRPr="00B679D5">
              <w:rPr>
                <w:rFonts w:asciiTheme="majorBidi" w:hAnsiTheme="majorBidi" w:cstheme="majorBidi"/>
                <w:sz w:val="20"/>
                <w:szCs w:val="20"/>
              </w:rPr>
              <w:t>053</w:t>
            </w:r>
          </w:p>
        </w:tc>
        <w:tc>
          <w:tcPr>
            <w:tcW w:w="396" w:type="pct"/>
            <w:shd w:val="clear" w:color="auto" w:fill="auto"/>
          </w:tcPr>
          <w:p w14:paraId="7BC8B68E" w14:textId="77777777" w:rsidR="00827A2B" w:rsidRPr="00B679D5" w:rsidRDefault="00827A2B" w:rsidP="007458EE">
            <w:pPr>
              <w:jc w:val="right"/>
              <w:rPr>
                <w:rFonts w:asciiTheme="majorBidi" w:hAnsiTheme="majorBidi" w:cstheme="majorBidi"/>
                <w:sz w:val="20"/>
                <w:szCs w:val="20"/>
              </w:rPr>
            </w:pPr>
            <w:r w:rsidRPr="00B679D5">
              <w:rPr>
                <w:rFonts w:asciiTheme="majorBidi" w:hAnsiTheme="majorBidi" w:cstheme="majorBidi"/>
                <w:sz w:val="20"/>
                <w:szCs w:val="20"/>
              </w:rPr>
              <w:t>2</w:t>
            </w:r>
            <w:r>
              <w:rPr>
                <w:rFonts w:asciiTheme="majorBidi" w:hAnsiTheme="majorBidi" w:cstheme="majorBidi"/>
                <w:sz w:val="20"/>
                <w:szCs w:val="20"/>
              </w:rPr>
              <w:t> </w:t>
            </w:r>
            <w:r w:rsidRPr="00B679D5">
              <w:rPr>
                <w:rFonts w:asciiTheme="majorBidi" w:hAnsiTheme="majorBidi" w:cstheme="majorBidi"/>
                <w:sz w:val="20"/>
                <w:szCs w:val="20"/>
              </w:rPr>
              <w:t>173</w:t>
            </w:r>
            <w:r>
              <w:rPr>
                <w:rFonts w:asciiTheme="majorBidi" w:hAnsiTheme="majorBidi" w:cstheme="majorBidi"/>
                <w:sz w:val="20"/>
                <w:szCs w:val="20"/>
              </w:rPr>
              <w:t> </w:t>
            </w:r>
            <w:r w:rsidRPr="00B679D5">
              <w:rPr>
                <w:rFonts w:asciiTheme="majorBidi" w:hAnsiTheme="majorBidi" w:cstheme="majorBidi"/>
                <w:sz w:val="20"/>
                <w:szCs w:val="20"/>
              </w:rPr>
              <w:t>053</w:t>
            </w:r>
          </w:p>
        </w:tc>
        <w:tc>
          <w:tcPr>
            <w:tcW w:w="396" w:type="pct"/>
            <w:shd w:val="clear" w:color="auto" w:fill="auto"/>
          </w:tcPr>
          <w:p w14:paraId="5E105F7E" w14:textId="77777777" w:rsidR="00827A2B" w:rsidRPr="00B679D5" w:rsidRDefault="00827A2B" w:rsidP="007458EE">
            <w:pPr>
              <w:jc w:val="right"/>
              <w:rPr>
                <w:rFonts w:asciiTheme="majorBidi" w:hAnsiTheme="majorBidi" w:cstheme="majorBidi"/>
                <w:sz w:val="20"/>
                <w:szCs w:val="20"/>
              </w:rPr>
            </w:pPr>
            <w:r w:rsidRPr="00B679D5">
              <w:rPr>
                <w:rFonts w:asciiTheme="majorBidi" w:hAnsiTheme="majorBidi" w:cstheme="majorBidi"/>
                <w:sz w:val="20"/>
                <w:szCs w:val="20"/>
              </w:rPr>
              <w:t>1</w:t>
            </w:r>
            <w:r>
              <w:rPr>
                <w:rFonts w:asciiTheme="majorBidi" w:hAnsiTheme="majorBidi" w:cstheme="majorBidi"/>
                <w:sz w:val="20"/>
                <w:szCs w:val="20"/>
              </w:rPr>
              <w:t> </w:t>
            </w:r>
            <w:r w:rsidRPr="00B679D5">
              <w:rPr>
                <w:rFonts w:asciiTheme="majorBidi" w:hAnsiTheme="majorBidi" w:cstheme="majorBidi"/>
                <w:sz w:val="20"/>
                <w:szCs w:val="20"/>
              </w:rPr>
              <w:t>866</w:t>
            </w:r>
            <w:r>
              <w:rPr>
                <w:rFonts w:asciiTheme="majorBidi" w:hAnsiTheme="majorBidi" w:cstheme="majorBidi"/>
                <w:sz w:val="20"/>
                <w:szCs w:val="20"/>
              </w:rPr>
              <w:t> </w:t>
            </w:r>
            <w:r w:rsidRPr="00B679D5">
              <w:rPr>
                <w:rFonts w:asciiTheme="majorBidi" w:hAnsiTheme="majorBidi" w:cstheme="majorBidi"/>
                <w:sz w:val="20"/>
                <w:szCs w:val="20"/>
              </w:rPr>
              <w:t>269</w:t>
            </w:r>
          </w:p>
        </w:tc>
        <w:tc>
          <w:tcPr>
            <w:tcW w:w="396" w:type="pct"/>
            <w:shd w:val="clear" w:color="auto" w:fill="auto"/>
          </w:tcPr>
          <w:p w14:paraId="352C52FE" w14:textId="77777777" w:rsidR="00827A2B" w:rsidRPr="00B679D5" w:rsidRDefault="00827A2B" w:rsidP="007458EE">
            <w:pPr>
              <w:jc w:val="right"/>
              <w:rPr>
                <w:rFonts w:asciiTheme="majorBidi" w:hAnsiTheme="majorBidi" w:cstheme="majorBidi"/>
                <w:sz w:val="20"/>
                <w:szCs w:val="20"/>
              </w:rPr>
            </w:pPr>
            <w:r w:rsidRPr="00B679D5">
              <w:rPr>
                <w:rFonts w:asciiTheme="majorBidi" w:hAnsiTheme="majorBidi" w:cstheme="majorBidi"/>
                <w:sz w:val="20"/>
                <w:szCs w:val="20"/>
              </w:rPr>
              <w:t>1</w:t>
            </w:r>
            <w:r>
              <w:rPr>
                <w:rFonts w:asciiTheme="majorBidi" w:hAnsiTheme="majorBidi" w:cstheme="majorBidi"/>
                <w:sz w:val="20"/>
                <w:szCs w:val="20"/>
              </w:rPr>
              <w:t> </w:t>
            </w:r>
            <w:r w:rsidRPr="00B679D5">
              <w:rPr>
                <w:rFonts w:asciiTheme="majorBidi" w:hAnsiTheme="majorBidi" w:cstheme="majorBidi"/>
                <w:sz w:val="20"/>
                <w:szCs w:val="20"/>
              </w:rPr>
              <w:t>866</w:t>
            </w:r>
            <w:r>
              <w:rPr>
                <w:rFonts w:asciiTheme="majorBidi" w:hAnsiTheme="majorBidi" w:cstheme="majorBidi"/>
                <w:sz w:val="20"/>
                <w:szCs w:val="20"/>
              </w:rPr>
              <w:t> </w:t>
            </w:r>
            <w:r w:rsidRPr="00B679D5">
              <w:rPr>
                <w:rFonts w:asciiTheme="majorBidi" w:hAnsiTheme="majorBidi" w:cstheme="majorBidi"/>
                <w:sz w:val="20"/>
                <w:szCs w:val="20"/>
              </w:rPr>
              <w:t>269</w:t>
            </w:r>
          </w:p>
        </w:tc>
        <w:tc>
          <w:tcPr>
            <w:tcW w:w="396" w:type="pct"/>
            <w:shd w:val="clear" w:color="auto" w:fill="auto"/>
          </w:tcPr>
          <w:p w14:paraId="0078BB89" w14:textId="77777777" w:rsidR="00827A2B" w:rsidRPr="00B679D5" w:rsidRDefault="00827A2B" w:rsidP="007458EE">
            <w:pPr>
              <w:jc w:val="right"/>
              <w:rPr>
                <w:rFonts w:asciiTheme="majorBidi" w:hAnsiTheme="majorBidi" w:cstheme="majorBidi"/>
                <w:sz w:val="20"/>
                <w:szCs w:val="20"/>
              </w:rPr>
            </w:pPr>
            <w:r w:rsidRPr="00B679D5">
              <w:rPr>
                <w:rFonts w:asciiTheme="majorBidi" w:hAnsiTheme="majorBidi" w:cstheme="majorBidi"/>
                <w:sz w:val="20"/>
                <w:szCs w:val="20"/>
              </w:rPr>
              <w:t>1</w:t>
            </w:r>
            <w:r>
              <w:rPr>
                <w:rFonts w:asciiTheme="majorBidi" w:hAnsiTheme="majorBidi" w:cstheme="majorBidi"/>
                <w:sz w:val="20"/>
                <w:szCs w:val="20"/>
              </w:rPr>
              <w:t> </w:t>
            </w:r>
            <w:r w:rsidRPr="00B679D5">
              <w:rPr>
                <w:rFonts w:asciiTheme="majorBidi" w:hAnsiTheme="majorBidi" w:cstheme="majorBidi"/>
                <w:sz w:val="20"/>
                <w:szCs w:val="20"/>
              </w:rPr>
              <w:t>575</w:t>
            </w:r>
            <w:r>
              <w:rPr>
                <w:rFonts w:asciiTheme="majorBidi" w:hAnsiTheme="majorBidi" w:cstheme="majorBidi"/>
                <w:sz w:val="20"/>
                <w:szCs w:val="20"/>
              </w:rPr>
              <w:t> </w:t>
            </w:r>
            <w:r w:rsidRPr="00B679D5">
              <w:rPr>
                <w:rFonts w:asciiTheme="majorBidi" w:hAnsiTheme="majorBidi" w:cstheme="majorBidi"/>
                <w:sz w:val="20"/>
                <w:szCs w:val="20"/>
              </w:rPr>
              <w:t>516</w:t>
            </w:r>
          </w:p>
        </w:tc>
        <w:tc>
          <w:tcPr>
            <w:tcW w:w="396" w:type="pct"/>
            <w:shd w:val="clear" w:color="auto" w:fill="auto"/>
          </w:tcPr>
          <w:p w14:paraId="32BF2168" w14:textId="77777777" w:rsidR="00827A2B" w:rsidRPr="00B679D5" w:rsidRDefault="00827A2B" w:rsidP="007458EE">
            <w:pPr>
              <w:jc w:val="center"/>
              <w:rPr>
                <w:rFonts w:asciiTheme="majorBidi" w:hAnsiTheme="majorBidi" w:cstheme="majorBidi"/>
                <w:sz w:val="20"/>
                <w:szCs w:val="20"/>
              </w:rPr>
            </w:pPr>
            <w:r>
              <w:rPr>
                <w:rFonts w:asciiTheme="majorBidi" w:hAnsiTheme="majorBidi" w:cstheme="majorBidi"/>
                <w:sz w:val="20"/>
                <w:szCs w:val="20"/>
                <w:lang w:val="ru-RU" w:eastAsia="en-CA"/>
              </w:rPr>
              <w:t>н/п</w:t>
            </w:r>
          </w:p>
        </w:tc>
      </w:tr>
      <w:tr w:rsidR="00827A2B" w:rsidRPr="00B679D5" w14:paraId="1A1BAC72" w14:textId="77777777" w:rsidTr="007458EE">
        <w:trPr>
          <w:trHeight w:val="119"/>
          <w:jc w:val="center"/>
        </w:trPr>
        <w:tc>
          <w:tcPr>
            <w:tcW w:w="166" w:type="pct"/>
            <w:shd w:val="clear" w:color="auto" w:fill="auto"/>
            <w:hideMark/>
          </w:tcPr>
          <w:p w14:paraId="3BA977BE" w14:textId="77777777" w:rsidR="00827A2B" w:rsidRPr="00B679D5" w:rsidRDefault="00827A2B" w:rsidP="007458EE">
            <w:pPr>
              <w:jc w:val="left"/>
              <w:rPr>
                <w:rFonts w:asciiTheme="majorBidi" w:hAnsiTheme="majorBidi" w:cstheme="majorBidi"/>
                <w:sz w:val="20"/>
                <w:szCs w:val="20"/>
              </w:rPr>
            </w:pPr>
            <w:r w:rsidRPr="00B679D5">
              <w:rPr>
                <w:rFonts w:asciiTheme="majorBidi" w:hAnsiTheme="majorBidi" w:cstheme="majorBidi"/>
                <w:sz w:val="20"/>
                <w:szCs w:val="20"/>
              </w:rPr>
              <w:t>2.1</w:t>
            </w:r>
          </w:p>
        </w:tc>
        <w:tc>
          <w:tcPr>
            <w:tcW w:w="1270" w:type="pct"/>
            <w:gridSpan w:val="2"/>
            <w:shd w:val="clear" w:color="auto" w:fill="auto"/>
            <w:hideMark/>
          </w:tcPr>
          <w:p w14:paraId="6F638B16" w14:textId="77777777" w:rsidR="00827A2B" w:rsidRPr="00A2536F" w:rsidRDefault="00827A2B" w:rsidP="007458EE">
            <w:pPr>
              <w:ind w:right="-229"/>
              <w:jc w:val="left"/>
              <w:rPr>
                <w:rFonts w:asciiTheme="majorBidi" w:hAnsiTheme="majorBidi" w:cstheme="majorBidi"/>
                <w:sz w:val="20"/>
                <w:szCs w:val="20"/>
                <w:lang w:val="ru-RU"/>
              </w:rPr>
            </w:pPr>
            <w:r>
              <w:rPr>
                <w:color w:val="000000"/>
                <w:sz w:val="18"/>
                <w:szCs w:val="18"/>
                <w:lang w:val="ru-RU"/>
              </w:rPr>
              <w:t>Согласованное финансирование по линии Ведущего УИ (ПРООН) (долл. США)</w:t>
            </w:r>
          </w:p>
        </w:tc>
        <w:tc>
          <w:tcPr>
            <w:tcW w:w="396" w:type="pct"/>
            <w:shd w:val="clear" w:color="auto" w:fill="auto"/>
          </w:tcPr>
          <w:p w14:paraId="58DBCDBE" w14:textId="77777777" w:rsidR="00827A2B" w:rsidRPr="00A2536F" w:rsidRDefault="00827A2B" w:rsidP="007458EE">
            <w:pPr>
              <w:jc w:val="right"/>
              <w:rPr>
                <w:rFonts w:asciiTheme="majorBidi" w:hAnsiTheme="majorBidi" w:cstheme="majorBidi"/>
                <w:sz w:val="20"/>
                <w:szCs w:val="20"/>
                <w:lang w:val="ru-RU"/>
              </w:rPr>
            </w:pPr>
          </w:p>
        </w:tc>
        <w:tc>
          <w:tcPr>
            <w:tcW w:w="396" w:type="pct"/>
            <w:shd w:val="clear" w:color="auto" w:fill="auto"/>
          </w:tcPr>
          <w:p w14:paraId="0370CA85" w14:textId="77777777" w:rsidR="00827A2B" w:rsidRPr="00B679D5" w:rsidRDefault="00827A2B" w:rsidP="007458EE">
            <w:pPr>
              <w:jc w:val="right"/>
              <w:rPr>
                <w:rFonts w:asciiTheme="majorBidi" w:hAnsiTheme="majorBidi" w:cstheme="majorBidi"/>
                <w:sz w:val="20"/>
                <w:szCs w:val="20"/>
              </w:rPr>
            </w:pPr>
            <w:r w:rsidRPr="00B679D5">
              <w:rPr>
                <w:rFonts w:asciiTheme="majorBidi" w:hAnsiTheme="majorBidi" w:cstheme="majorBidi"/>
                <w:sz w:val="20"/>
                <w:szCs w:val="20"/>
              </w:rPr>
              <w:t>0</w:t>
            </w:r>
          </w:p>
        </w:tc>
        <w:tc>
          <w:tcPr>
            <w:tcW w:w="396" w:type="pct"/>
            <w:shd w:val="clear" w:color="auto" w:fill="auto"/>
          </w:tcPr>
          <w:p w14:paraId="1915F14A" w14:textId="77777777" w:rsidR="00827A2B" w:rsidRPr="00B679D5" w:rsidRDefault="00827A2B" w:rsidP="007458EE">
            <w:pPr>
              <w:jc w:val="right"/>
              <w:rPr>
                <w:rFonts w:asciiTheme="majorBidi" w:hAnsiTheme="majorBidi" w:cstheme="majorBidi"/>
                <w:sz w:val="20"/>
                <w:szCs w:val="20"/>
              </w:rPr>
            </w:pPr>
            <w:r w:rsidRPr="00B679D5">
              <w:rPr>
                <w:rFonts w:asciiTheme="majorBidi" w:hAnsiTheme="majorBidi" w:cstheme="majorBidi"/>
                <w:sz w:val="20"/>
                <w:szCs w:val="20"/>
              </w:rPr>
              <w:t>0</w:t>
            </w:r>
          </w:p>
        </w:tc>
        <w:tc>
          <w:tcPr>
            <w:tcW w:w="396" w:type="pct"/>
            <w:shd w:val="clear" w:color="auto" w:fill="auto"/>
          </w:tcPr>
          <w:p w14:paraId="79D6545C" w14:textId="77777777" w:rsidR="00827A2B" w:rsidRPr="00B679D5" w:rsidRDefault="00827A2B" w:rsidP="007458EE">
            <w:pPr>
              <w:jc w:val="right"/>
              <w:rPr>
                <w:rFonts w:asciiTheme="majorBidi" w:hAnsiTheme="majorBidi" w:cstheme="majorBidi"/>
                <w:sz w:val="20"/>
                <w:szCs w:val="20"/>
              </w:rPr>
            </w:pPr>
            <w:r w:rsidRPr="00B679D5">
              <w:rPr>
                <w:rFonts w:asciiTheme="majorBidi" w:hAnsiTheme="majorBidi" w:cstheme="majorBidi"/>
                <w:sz w:val="20"/>
                <w:szCs w:val="20"/>
              </w:rPr>
              <w:t>2</w:t>
            </w:r>
            <w:r>
              <w:rPr>
                <w:rFonts w:asciiTheme="majorBidi" w:hAnsiTheme="majorBidi" w:cstheme="majorBidi"/>
                <w:sz w:val="20"/>
                <w:szCs w:val="20"/>
              </w:rPr>
              <w:t> </w:t>
            </w:r>
            <w:r w:rsidRPr="00B679D5">
              <w:rPr>
                <w:rFonts w:asciiTheme="majorBidi" w:hAnsiTheme="majorBidi" w:cstheme="majorBidi"/>
                <w:sz w:val="20"/>
                <w:szCs w:val="20"/>
              </w:rPr>
              <w:t>453</w:t>
            </w:r>
            <w:r>
              <w:rPr>
                <w:rFonts w:asciiTheme="majorBidi" w:hAnsiTheme="majorBidi" w:cstheme="majorBidi"/>
                <w:sz w:val="20"/>
                <w:szCs w:val="20"/>
              </w:rPr>
              <w:t> </w:t>
            </w:r>
            <w:r w:rsidRPr="00B679D5">
              <w:rPr>
                <w:rFonts w:asciiTheme="majorBidi" w:hAnsiTheme="majorBidi" w:cstheme="majorBidi"/>
                <w:sz w:val="20"/>
                <w:szCs w:val="20"/>
              </w:rPr>
              <w:t>757</w:t>
            </w:r>
          </w:p>
        </w:tc>
        <w:tc>
          <w:tcPr>
            <w:tcW w:w="396" w:type="pct"/>
            <w:shd w:val="clear" w:color="auto" w:fill="auto"/>
          </w:tcPr>
          <w:p w14:paraId="2E6F3B45" w14:textId="77777777" w:rsidR="00827A2B" w:rsidRPr="00B679D5" w:rsidRDefault="00827A2B" w:rsidP="007458EE">
            <w:pPr>
              <w:jc w:val="right"/>
              <w:rPr>
                <w:rFonts w:asciiTheme="majorBidi" w:hAnsiTheme="majorBidi" w:cstheme="majorBidi"/>
                <w:sz w:val="20"/>
                <w:szCs w:val="20"/>
              </w:rPr>
            </w:pPr>
            <w:r w:rsidRPr="00B679D5">
              <w:rPr>
                <w:rFonts w:asciiTheme="majorBidi" w:hAnsiTheme="majorBidi" w:cstheme="majorBidi"/>
                <w:sz w:val="20"/>
                <w:szCs w:val="20"/>
              </w:rPr>
              <w:t>0</w:t>
            </w:r>
          </w:p>
        </w:tc>
        <w:tc>
          <w:tcPr>
            <w:tcW w:w="396" w:type="pct"/>
            <w:shd w:val="clear" w:color="auto" w:fill="auto"/>
          </w:tcPr>
          <w:p w14:paraId="7C4184A1" w14:textId="77777777" w:rsidR="00827A2B" w:rsidRPr="00B679D5" w:rsidRDefault="00827A2B" w:rsidP="007458EE">
            <w:pPr>
              <w:jc w:val="right"/>
              <w:rPr>
                <w:rFonts w:asciiTheme="majorBidi" w:hAnsiTheme="majorBidi" w:cstheme="majorBidi"/>
                <w:sz w:val="20"/>
                <w:szCs w:val="20"/>
              </w:rPr>
            </w:pPr>
            <w:r w:rsidRPr="00B679D5">
              <w:rPr>
                <w:rFonts w:asciiTheme="majorBidi" w:hAnsiTheme="majorBidi" w:cstheme="majorBidi"/>
                <w:sz w:val="20"/>
                <w:szCs w:val="20"/>
              </w:rPr>
              <w:t>485</w:t>
            </w:r>
            <w:r>
              <w:rPr>
                <w:rFonts w:asciiTheme="majorBidi" w:hAnsiTheme="majorBidi" w:cstheme="majorBidi"/>
                <w:sz w:val="20"/>
                <w:szCs w:val="20"/>
              </w:rPr>
              <w:t> </w:t>
            </w:r>
            <w:r w:rsidRPr="00B679D5">
              <w:rPr>
                <w:rFonts w:asciiTheme="majorBidi" w:hAnsiTheme="majorBidi" w:cstheme="majorBidi"/>
                <w:sz w:val="20"/>
                <w:szCs w:val="20"/>
              </w:rPr>
              <w:t>680</w:t>
            </w:r>
          </w:p>
        </w:tc>
        <w:tc>
          <w:tcPr>
            <w:tcW w:w="396" w:type="pct"/>
            <w:shd w:val="clear" w:color="auto" w:fill="auto"/>
          </w:tcPr>
          <w:p w14:paraId="788A0806" w14:textId="77777777" w:rsidR="00827A2B" w:rsidRPr="00B679D5" w:rsidRDefault="00827A2B" w:rsidP="007458EE">
            <w:pPr>
              <w:jc w:val="right"/>
              <w:rPr>
                <w:rFonts w:asciiTheme="majorBidi" w:hAnsiTheme="majorBidi" w:cstheme="majorBidi"/>
                <w:sz w:val="20"/>
                <w:szCs w:val="20"/>
              </w:rPr>
            </w:pPr>
            <w:r w:rsidRPr="00B679D5">
              <w:rPr>
                <w:rFonts w:asciiTheme="majorBidi" w:hAnsiTheme="majorBidi" w:cstheme="majorBidi"/>
                <w:sz w:val="20"/>
                <w:szCs w:val="20"/>
              </w:rPr>
              <w:t>0</w:t>
            </w:r>
          </w:p>
        </w:tc>
        <w:tc>
          <w:tcPr>
            <w:tcW w:w="396" w:type="pct"/>
            <w:shd w:val="clear" w:color="auto" w:fill="auto"/>
          </w:tcPr>
          <w:p w14:paraId="6262D1FA" w14:textId="77777777" w:rsidR="00827A2B" w:rsidRPr="00B679D5" w:rsidRDefault="00827A2B" w:rsidP="007458EE">
            <w:pPr>
              <w:jc w:val="right"/>
              <w:rPr>
                <w:rFonts w:asciiTheme="majorBidi" w:hAnsiTheme="majorBidi" w:cstheme="majorBidi"/>
                <w:sz w:val="20"/>
                <w:szCs w:val="20"/>
              </w:rPr>
            </w:pPr>
            <w:r w:rsidRPr="00B679D5">
              <w:rPr>
                <w:rFonts w:asciiTheme="majorBidi" w:hAnsiTheme="majorBidi" w:cstheme="majorBidi"/>
                <w:sz w:val="20"/>
                <w:szCs w:val="20"/>
              </w:rPr>
              <w:t>0</w:t>
            </w:r>
          </w:p>
        </w:tc>
        <w:tc>
          <w:tcPr>
            <w:tcW w:w="396" w:type="pct"/>
            <w:shd w:val="clear" w:color="auto" w:fill="auto"/>
          </w:tcPr>
          <w:p w14:paraId="041E5125" w14:textId="77777777" w:rsidR="00827A2B" w:rsidRPr="00B679D5" w:rsidRDefault="00827A2B" w:rsidP="007458EE">
            <w:pPr>
              <w:jc w:val="right"/>
              <w:rPr>
                <w:rFonts w:asciiTheme="majorBidi" w:hAnsiTheme="majorBidi" w:cstheme="majorBidi"/>
                <w:sz w:val="20"/>
                <w:szCs w:val="20"/>
              </w:rPr>
            </w:pPr>
            <w:r w:rsidRPr="00B679D5">
              <w:rPr>
                <w:rFonts w:asciiTheme="majorBidi" w:hAnsiTheme="majorBidi" w:cstheme="majorBidi"/>
                <w:sz w:val="20"/>
                <w:szCs w:val="20"/>
              </w:rPr>
              <w:t>4</w:t>
            </w:r>
            <w:r>
              <w:rPr>
                <w:rFonts w:asciiTheme="majorBidi" w:hAnsiTheme="majorBidi" w:cstheme="majorBidi"/>
                <w:sz w:val="20"/>
                <w:szCs w:val="20"/>
              </w:rPr>
              <w:t> </w:t>
            </w:r>
            <w:r w:rsidRPr="00B679D5">
              <w:rPr>
                <w:rFonts w:asciiTheme="majorBidi" w:hAnsiTheme="majorBidi" w:cstheme="majorBidi"/>
                <w:sz w:val="20"/>
                <w:szCs w:val="20"/>
              </w:rPr>
              <w:t>809</w:t>
            </w:r>
            <w:r>
              <w:rPr>
                <w:rFonts w:asciiTheme="majorBidi" w:hAnsiTheme="majorBidi" w:cstheme="majorBidi"/>
                <w:sz w:val="20"/>
                <w:szCs w:val="20"/>
              </w:rPr>
              <w:t> </w:t>
            </w:r>
            <w:r w:rsidRPr="00B679D5">
              <w:rPr>
                <w:rFonts w:asciiTheme="majorBidi" w:hAnsiTheme="majorBidi" w:cstheme="majorBidi"/>
                <w:sz w:val="20"/>
                <w:szCs w:val="20"/>
              </w:rPr>
              <w:t>229</w:t>
            </w:r>
          </w:p>
        </w:tc>
      </w:tr>
      <w:tr w:rsidR="00827A2B" w:rsidRPr="00B679D5" w14:paraId="0DB17BE6" w14:textId="77777777" w:rsidTr="007458EE">
        <w:trPr>
          <w:trHeight w:val="55"/>
          <w:jc w:val="center"/>
        </w:trPr>
        <w:tc>
          <w:tcPr>
            <w:tcW w:w="166" w:type="pct"/>
            <w:shd w:val="clear" w:color="auto" w:fill="auto"/>
            <w:hideMark/>
          </w:tcPr>
          <w:p w14:paraId="32B34724" w14:textId="77777777" w:rsidR="00827A2B" w:rsidRPr="00B679D5" w:rsidRDefault="00827A2B" w:rsidP="007458EE">
            <w:pPr>
              <w:jc w:val="left"/>
              <w:rPr>
                <w:rFonts w:asciiTheme="majorBidi" w:hAnsiTheme="majorBidi" w:cstheme="majorBidi"/>
                <w:sz w:val="20"/>
                <w:szCs w:val="20"/>
              </w:rPr>
            </w:pPr>
            <w:r w:rsidRPr="00B679D5">
              <w:rPr>
                <w:rFonts w:asciiTheme="majorBidi" w:hAnsiTheme="majorBidi" w:cstheme="majorBidi"/>
                <w:sz w:val="20"/>
                <w:szCs w:val="20"/>
              </w:rPr>
              <w:t>2.2</w:t>
            </w:r>
          </w:p>
        </w:tc>
        <w:tc>
          <w:tcPr>
            <w:tcW w:w="1270" w:type="pct"/>
            <w:gridSpan w:val="2"/>
            <w:shd w:val="clear" w:color="auto" w:fill="auto"/>
            <w:hideMark/>
          </w:tcPr>
          <w:p w14:paraId="22BCEC9F" w14:textId="77777777" w:rsidR="00827A2B" w:rsidRPr="00B679D5" w:rsidRDefault="00827A2B" w:rsidP="007458EE">
            <w:pPr>
              <w:ind w:right="-88"/>
              <w:jc w:val="left"/>
              <w:rPr>
                <w:rFonts w:asciiTheme="majorBidi" w:hAnsiTheme="majorBidi" w:cstheme="majorBidi"/>
                <w:sz w:val="20"/>
                <w:szCs w:val="20"/>
              </w:rPr>
            </w:pPr>
            <w:r>
              <w:rPr>
                <w:color w:val="000000"/>
                <w:sz w:val="18"/>
                <w:szCs w:val="18"/>
                <w:lang w:val="ru-RU"/>
              </w:rPr>
              <w:t>Вспомогательные расходы по линии Ведущего УИ (долл. США)</w:t>
            </w:r>
          </w:p>
        </w:tc>
        <w:tc>
          <w:tcPr>
            <w:tcW w:w="396" w:type="pct"/>
            <w:shd w:val="clear" w:color="auto" w:fill="auto"/>
          </w:tcPr>
          <w:p w14:paraId="44CE609C" w14:textId="77777777" w:rsidR="00827A2B" w:rsidRPr="00B679D5" w:rsidRDefault="00827A2B" w:rsidP="007458EE">
            <w:pPr>
              <w:jc w:val="right"/>
              <w:rPr>
                <w:rFonts w:asciiTheme="majorBidi" w:hAnsiTheme="majorBidi" w:cstheme="majorBidi"/>
                <w:sz w:val="20"/>
                <w:szCs w:val="20"/>
              </w:rPr>
            </w:pPr>
          </w:p>
        </w:tc>
        <w:tc>
          <w:tcPr>
            <w:tcW w:w="396" w:type="pct"/>
            <w:shd w:val="clear" w:color="auto" w:fill="auto"/>
          </w:tcPr>
          <w:p w14:paraId="3C5D1A23" w14:textId="77777777" w:rsidR="00827A2B" w:rsidRPr="00B679D5" w:rsidRDefault="00827A2B" w:rsidP="007458EE">
            <w:pPr>
              <w:jc w:val="right"/>
              <w:rPr>
                <w:rFonts w:asciiTheme="majorBidi" w:hAnsiTheme="majorBidi" w:cstheme="majorBidi"/>
                <w:sz w:val="20"/>
                <w:szCs w:val="20"/>
              </w:rPr>
            </w:pPr>
            <w:r w:rsidRPr="00B679D5">
              <w:rPr>
                <w:rFonts w:asciiTheme="majorBidi" w:hAnsiTheme="majorBidi" w:cstheme="majorBidi"/>
                <w:sz w:val="20"/>
                <w:szCs w:val="20"/>
              </w:rPr>
              <w:t>0</w:t>
            </w:r>
          </w:p>
        </w:tc>
        <w:tc>
          <w:tcPr>
            <w:tcW w:w="396" w:type="pct"/>
            <w:shd w:val="clear" w:color="auto" w:fill="auto"/>
          </w:tcPr>
          <w:p w14:paraId="5AC085E8" w14:textId="77777777" w:rsidR="00827A2B" w:rsidRPr="00B679D5" w:rsidRDefault="00827A2B" w:rsidP="007458EE">
            <w:pPr>
              <w:jc w:val="right"/>
              <w:rPr>
                <w:rFonts w:asciiTheme="majorBidi" w:hAnsiTheme="majorBidi" w:cstheme="majorBidi"/>
                <w:sz w:val="20"/>
                <w:szCs w:val="20"/>
              </w:rPr>
            </w:pPr>
            <w:r w:rsidRPr="00B679D5">
              <w:rPr>
                <w:rFonts w:asciiTheme="majorBidi" w:hAnsiTheme="majorBidi" w:cstheme="majorBidi"/>
                <w:sz w:val="20"/>
                <w:szCs w:val="20"/>
              </w:rPr>
              <w:t>0</w:t>
            </w:r>
          </w:p>
        </w:tc>
        <w:tc>
          <w:tcPr>
            <w:tcW w:w="396" w:type="pct"/>
            <w:shd w:val="clear" w:color="auto" w:fill="auto"/>
          </w:tcPr>
          <w:p w14:paraId="26DE0347" w14:textId="77777777" w:rsidR="00827A2B" w:rsidRPr="00B679D5" w:rsidRDefault="00827A2B" w:rsidP="007458EE">
            <w:pPr>
              <w:jc w:val="right"/>
              <w:rPr>
                <w:rFonts w:asciiTheme="majorBidi" w:hAnsiTheme="majorBidi" w:cstheme="majorBidi"/>
                <w:sz w:val="20"/>
                <w:szCs w:val="20"/>
              </w:rPr>
            </w:pPr>
            <w:r w:rsidRPr="00B679D5">
              <w:rPr>
                <w:rFonts w:asciiTheme="majorBidi" w:hAnsiTheme="majorBidi" w:cstheme="majorBidi"/>
                <w:sz w:val="20"/>
                <w:szCs w:val="20"/>
              </w:rPr>
              <w:t>171</w:t>
            </w:r>
            <w:r>
              <w:rPr>
                <w:rFonts w:asciiTheme="majorBidi" w:hAnsiTheme="majorBidi" w:cstheme="majorBidi"/>
                <w:sz w:val="20"/>
                <w:szCs w:val="20"/>
              </w:rPr>
              <w:t> </w:t>
            </w:r>
            <w:r w:rsidRPr="00B679D5">
              <w:rPr>
                <w:rFonts w:asciiTheme="majorBidi" w:hAnsiTheme="majorBidi" w:cstheme="majorBidi"/>
                <w:sz w:val="20"/>
                <w:szCs w:val="20"/>
              </w:rPr>
              <w:t>763</w:t>
            </w:r>
          </w:p>
        </w:tc>
        <w:tc>
          <w:tcPr>
            <w:tcW w:w="396" w:type="pct"/>
            <w:shd w:val="clear" w:color="auto" w:fill="auto"/>
          </w:tcPr>
          <w:p w14:paraId="2E308725" w14:textId="77777777" w:rsidR="00827A2B" w:rsidRPr="00B679D5" w:rsidRDefault="00827A2B" w:rsidP="007458EE">
            <w:pPr>
              <w:jc w:val="right"/>
              <w:rPr>
                <w:rFonts w:asciiTheme="majorBidi" w:hAnsiTheme="majorBidi" w:cstheme="majorBidi"/>
                <w:sz w:val="20"/>
                <w:szCs w:val="20"/>
              </w:rPr>
            </w:pPr>
            <w:r w:rsidRPr="00B679D5">
              <w:rPr>
                <w:rFonts w:asciiTheme="majorBidi" w:hAnsiTheme="majorBidi" w:cstheme="majorBidi"/>
                <w:sz w:val="20"/>
                <w:szCs w:val="20"/>
              </w:rPr>
              <w:t>0</w:t>
            </w:r>
          </w:p>
        </w:tc>
        <w:tc>
          <w:tcPr>
            <w:tcW w:w="396" w:type="pct"/>
            <w:shd w:val="clear" w:color="auto" w:fill="auto"/>
          </w:tcPr>
          <w:p w14:paraId="16BD73CE" w14:textId="77777777" w:rsidR="00827A2B" w:rsidRPr="00B679D5" w:rsidRDefault="00827A2B" w:rsidP="007458EE">
            <w:pPr>
              <w:jc w:val="right"/>
              <w:rPr>
                <w:rFonts w:asciiTheme="majorBidi" w:hAnsiTheme="majorBidi" w:cstheme="majorBidi"/>
                <w:sz w:val="20"/>
                <w:szCs w:val="20"/>
              </w:rPr>
            </w:pPr>
            <w:r w:rsidRPr="00B679D5">
              <w:rPr>
                <w:rFonts w:asciiTheme="majorBidi" w:hAnsiTheme="majorBidi" w:cstheme="majorBidi"/>
                <w:sz w:val="20"/>
                <w:szCs w:val="20"/>
              </w:rPr>
              <w:t>33</w:t>
            </w:r>
            <w:r>
              <w:rPr>
                <w:rFonts w:asciiTheme="majorBidi" w:hAnsiTheme="majorBidi" w:cstheme="majorBidi"/>
                <w:sz w:val="20"/>
                <w:szCs w:val="20"/>
              </w:rPr>
              <w:t> </w:t>
            </w:r>
            <w:r w:rsidRPr="00B679D5">
              <w:rPr>
                <w:rFonts w:asciiTheme="majorBidi" w:hAnsiTheme="majorBidi" w:cstheme="majorBidi"/>
                <w:sz w:val="20"/>
                <w:szCs w:val="20"/>
              </w:rPr>
              <w:t>998</w:t>
            </w:r>
          </w:p>
        </w:tc>
        <w:tc>
          <w:tcPr>
            <w:tcW w:w="396" w:type="pct"/>
            <w:shd w:val="clear" w:color="auto" w:fill="auto"/>
          </w:tcPr>
          <w:p w14:paraId="7D1065BF" w14:textId="77777777" w:rsidR="00827A2B" w:rsidRPr="00B679D5" w:rsidRDefault="00827A2B" w:rsidP="007458EE">
            <w:pPr>
              <w:jc w:val="right"/>
              <w:rPr>
                <w:rFonts w:asciiTheme="majorBidi" w:hAnsiTheme="majorBidi" w:cstheme="majorBidi"/>
                <w:sz w:val="20"/>
                <w:szCs w:val="20"/>
              </w:rPr>
            </w:pPr>
            <w:r w:rsidRPr="00B679D5">
              <w:rPr>
                <w:rFonts w:asciiTheme="majorBidi" w:hAnsiTheme="majorBidi" w:cstheme="majorBidi"/>
                <w:sz w:val="20"/>
                <w:szCs w:val="20"/>
              </w:rPr>
              <w:t>0</w:t>
            </w:r>
          </w:p>
        </w:tc>
        <w:tc>
          <w:tcPr>
            <w:tcW w:w="396" w:type="pct"/>
            <w:shd w:val="clear" w:color="auto" w:fill="auto"/>
          </w:tcPr>
          <w:p w14:paraId="791C4E43" w14:textId="77777777" w:rsidR="00827A2B" w:rsidRPr="00B679D5" w:rsidRDefault="00827A2B" w:rsidP="007458EE">
            <w:pPr>
              <w:jc w:val="right"/>
              <w:rPr>
                <w:rFonts w:asciiTheme="majorBidi" w:hAnsiTheme="majorBidi" w:cstheme="majorBidi"/>
                <w:sz w:val="20"/>
                <w:szCs w:val="20"/>
              </w:rPr>
            </w:pPr>
            <w:r w:rsidRPr="00B679D5">
              <w:rPr>
                <w:rFonts w:asciiTheme="majorBidi" w:hAnsiTheme="majorBidi" w:cstheme="majorBidi"/>
                <w:sz w:val="20"/>
                <w:szCs w:val="20"/>
              </w:rPr>
              <w:t>0</w:t>
            </w:r>
          </w:p>
        </w:tc>
        <w:tc>
          <w:tcPr>
            <w:tcW w:w="396" w:type="pct"/>
            <w:shd w:val="clear" w:color="auto" w:fill="auto"/>
          </w:tcPr>
          <w:p w14:paraId="4DF36689" w14:textId="77777777" w:rsidR="00827A2B" w:rsidRPr="00B679D5" w:rsidRDefault="00827A2B" w:rsidP="007458EE">
            <w:pPr>
              <w:jc w:val="right"/>
              <w:rPr>
                <w:rFonts w:asciiTheme="majorBidi" w:hAnsiTheme="majorBidi" w:cstheme="majorBidi"/>
                <w:sz w:val="20"/>
                <w:szCs w:val="20"/>
              </w:rPr>
            </w:pPr>
            <w:r w:rsidRPr="00B679D5">
              <w:rPr>
                <w:rFonts w:asciiTheme="majorBidi" w:hAnsiTheme="majorBidi" w:cstheme="majorBidi"/>
                <w:sz w:val="20"/>
                <w:szCs w:val="20"/>
              </w:rPr>
              <w:t>336</w:t>
            </w:r>
            <w:r>
              <w:rPr>
                <w:rFonts w:asciiTheme="majorBidi" w:hAnsiTheme="majorBidi" w:cstheme="majorBidi"/>
                <w:sz w:val="20"/>
                <w:szCs w:val="20"/>
              </w:rPr>
              <w:t> </w:t>
            </w:r>
            <w:r w:rsidRPr="00B679D5">
              <w:rPr>
                <w:rFonts w:asciiTheme="majorBidi" w:hAnsiTheme="majorBidi" w:cstheme="majorBidi"/>
                <w:sz w:val="20"/>
                <w:szCs w:val="20"/>
              </w:rPr>
              <w:t>646</w:t>
            </w:r>
          </w:p>
        </w:tc>
      </w:tr>
      <w:tr w:rsidR="00827A2B" w:rsidRPr="00B679D5" w14:paraId="6EB8AF93" w14:textId="77777777" w:rsidTr="007458EE">
        <w:trPr>
          <w:trHeight w:val="62"/>
          <w:jc w:val="center"/>
        </w:trPr>
        <w:tc>
          <w:tcPr>
            <w:tcW w:w="166" w:type="pct"/>
            <w:shd w:val="clear" w:color="auto" w:fill="auto"/>
            <w:hideMark/>
          </w:tcPr>
          <w:p w14:paraId="6CEAF022" w14:textId="77777777" w:rsidR="00827A2B" w:rsidRPr="00B679D5" w:rsidRDefault="00827A2B" w:rsidP="007458EE">
            <w:pPr>
              <w:jc w:val="left"/>
              <w:rPr>
                <w:rFonts w:asciiTheme="majorBidi" w:hAnsiTheme="majorBidi" w:cstheme="majorBidi"/>
                <w:sz w:val="20"/>
                <w:szCs w:val="20"/>
              </w:rPr>
            </w:pPr>
            <w:r w:rsidRPr="00B679D5">
              <w:rPr>
                <w:rFonts w:asciiTheme="majorBidi" w:hAnsiTheme="majorBidi" w:cstheme="majorBidi"/>
                <w:sz w:val="20"/>
                <w:szCs w:val="20"/>
              </w:rPr>
              <w:t>3.1</w:t>
            </w:r>
          </w:p>
        </w:tc>
        <w:tc>
          <w:tcPr>
            <w:tcW w:w="1270" w:type="pct"/>
            <w:gridSpan w:val="2"/>
            <w:shd w:val="clear" w:color="auto" w:fill="auto"/>
            <w:hideMark/>
          </w:tcPr>
          <w:p w14:paraId="0C0B306E" w14:textId="77777777" w:rsidR="00827A2B" w:rsidRPr="00B679D5" w:rsidRDefault="00827A2B" w:rsidP="007458EE">
            <w:pPr>
              <w:jc w:val="left"/>
              <w:rPr>
                <w:rFonts w:asciiTheme="majorBidi" w:hAnsiTheme="majorBidi" w:cstheme="majorBidi"/>
                <w:sz w:val="20"/>
                <w:szCs w:val="20"/>
              </w:rPr>
            </w:pPr>
            <w:r>
              <w:rPr>
                <w:color w:val="000000"/>
                <w:sz w:val="18"/>
                <w:szCs w:val="18"/>
                <w:lang w:val="ru-RU"/>
              </w:rPr>
              <w:t>Общий объем согласованного финансирования (долл. США)</w:t>
            </w:r>
          </w:p>
        </w:tc>
        <w:tc>
          <w:tcPr>
            <w:tcW w:w="396" w:type="pct"/>
            <w:shd w:val="clear" w:color="auto" w:fill="auto"/>
          </w:tcPr>
          <w:p w14:paraId="244DAAFA" w14:textId="77777777" w:rsidR="00827A2B" w:rsidRPr="00B679D5" w:rsidRDefault="00827A2B" w:rsidP="007458EE">
            <w:pPr>
              <w:jc w:val="right"/>
              <w:rPr>
                <w:rFonts w:asciiTheme="majorBidi" w:hAnsiTheme="majorBidi" w:cstheme="majorBidi"/>
                <w:sz w:val="20"/>
                <w:szCs w:val="20"/>
              </w:rPr>
            </w:pPr>
          </w:p>
        </w:tc>
        <w:tc>
          <w:tcPr>
            <w:tcW w:w="396" w:type="pct"/>
            <w:shd w:val="clear" w:color="auto" w:fill="auto"/>
          </w:tcPr>
          <w:p w14:paraId="52A50971" w14:textId="77777777" w:rsidR="00827A2B" w:rsidRPr="00B679D5" w:rsidRDefault="00827A2B" w:rsidP="007458EE">
            <w:pPr>
              <w:jc w:val="right"/>
              <w:rPr>
                <w:rFonts w:asciiTheme="majorBidi" w:hAnsiTheme="majorBidi" w:cstheme="majorBidi"/>
                <w:sz w:val="20"/>
                <w:szCs w:val="20"/>
              </w:rPr>
            </w:pPr>
            <w:r w:rsidRPr="00B679D5">
              <w:rPr>
                <w:rFonts w:asciiTheme="majorBidi" w:hAnsiTheme="majorBidi" w:cstheme="majorBidi"/>
                <w:sz w:val="20"/>
                <w:szCs w:val="20"/>
              </w:rPr>
              <w:t>0</w:t>
            </w:r>
          </w:p>
        </w:tc>
        <w:tc>
          <w:tcPr>
            <w:tcW w:w="396" w:type="pct"/>
            <w:shd w:val="clear" w:color="auto" w:fill="auto"/>
          </w:tcPr>
          <w:p w14:paraId="20681EFA" w14:textId="77777777" w:rsidR="00827A2B" w:rsidRPr="00B679D5" w:rsidRDefault="00827A2B" w:rsidP="007458EE">
            <w:pPr>
              <w:jc w:val="right"/>
              <w:rPr>
                <w:rFonts w:asciiTheme="majorBidi" w:hAnsiTheme="majorBidi" w:cstheme="majorBidi"/>
                <w:sz w:val="20"/>
                <w:szCs w:val="20"/>
              </w:rPr>
            </w:pPr>
            <w:r w:rsidRPr="00B679D5">
              <w:rPr>
                <w:rFonts w:asciiTheme="majorBidi" w:hAnsiTheme="majorBidi" w:cstheme="majorBidi"/>
                <w:sz w:val="20"/>
                <w:szCs w:val="20"/>
              </w:rPr>
              <w:t>0</w:t>
            </w:r>
          </w:p>
        </w:tc>
        <w:tc>
          <w:tcPr>
            <w:tcW w:w="396" w:type="pct"/>
            <w:shd w:val="clear" w:color="auto" w:fill="auto"/>
          </w:tcPr>
          <w:p w14:paraId="55791803" w14:textId="77777777" w:rsidR="00827A2B" w:rsidRPr="00B679D5" w:rsidRDefault="00827A2B" w:rsidP="007458EE">
            <w:pPr>
              <w:jc w:val="right"/>
              <w:rPr>
                <w:rFonts w:asciiTheme="majorBidi" w:hAnsiTheme="majorBidi" w:cstheme="majorBidi"/>
                <w:sz w:val="20"/>
                <w:szCs w:val="20"/>
              </w:rPr>
            </w:pPr>
            <w:r w:rsidRPr="00B679D5">
              <w:rPr>
                <w:rFonts w:asciiTheme="majorBidi" w:hAnsiTheme="majorBidi" w:cstheme="majorBidi"/>
                <w:sz w:val="20"/>
                <w:szCs w:val="20"/>
              </w:rPr>
              <w:t>2</w:t>
            </w:r>
            <w:r>
              <w:rPr>
                <w:rFonts w:asciiTheme="majorBidi" w:hAnsiTheme="majorBidi" w:cstheme="majorBidi"/>
                <w:sz w:val="20"/>
                <w:szCs w:val="20"/>
              </w:rPr>
              <w:t> </w:t>
            </w:r>
            <w:r w:rsidRPr="00B679D5">
              <w:rPr>
                <w:rFonts w:asciiTheme="majorBidi" w:hAnsiTheme="majorBidi" w:cstheme="majorBidi"/>
                <w:sz w:val="20"/>
                <w:szCs w:val="20"/>
              </w:rPr>
              <w:t>453</w:t>
            </w:r>
            <w:r>
              <w:rPr>
                <w:rFonts w:asciiTheme="majorBidi" w:hAnsiTheme="majorBidi" w:cstheme="majorBidi"/>
                <w:sz w:val="20"/>
                <w:szCs w:val="20"/>
              </w:rPr>
              <w:t> </w:t>
            </w:r>
            <w:r w:rsidRPr="00B679D5">
              <w:rPr>
                <w:rFonts w:asciiTheme="majorBidi" w:hAnsiTheme="majorBidi" w:cstheme="majorBidi"/>
                <w:sz w:val="20"/>
                <w:szCs w:val="20"/>
              </w:rPr>
              <w:t>757</w:t>
            </w:r>
          </w:p>
        </w:tc>
        <w:tc>
          <w:tcPr>
            <w:tcW w:w="396" w:type="pct"/>
            <w:shd w:val="clear" w:color="auto" w:fill="auto"/>
          </w:tcPr>
          <w:p w14:paraId="219B17F6" w14:textId="77777777" w:rsidR="00827A2B" w:rsidRPr="00B679D5" w:rsidRDefault="00827A2B" w:rsidP="007458EE">
            <w:pPr>
              <w:jc w:val="right"/>
              <w:rPr>
                <w:rFonts w:asciiTheme="majorBidi" w:hAnsiTheme="majorBidi" w:cstheme="majorBidi"/>
                <w:sz w:val="20"/>
                <w:szCs w:val="20"/>
              </w:rPr>
            </w:pPr>
            <w:r w:rsidRPr="00B679D5">
              <w:rPr>
                <w:rFonts w:asciiTheme="majorBidi" w:hAnsiTheme="majorBidi" w:cstheme="majorBidi"/>
                <w:sz w:val="20"/>
                <w:szCs w:val="20"/>
              </w:rPr>
              <w:t>0</w:t>
            </w:r>
          </w:p>
        </w:tc>
        <w:tc>
          <w:tcPr>
            <w:tcW w:w="396" w:type="pct"/>
            <w:shd w:val="clear" w:color="auto" w:fill="auto"/>
          </w:tcPr>
          <w:p w14:paraId="55F30F48" w14:textId="77777777" w:rsidR="00827A2B" w:rsidRPr="00B679D5" w:rsidRDefault="00827A2B" w:rsidP="007458EE">
            <w:pPr>
              <w:jc w:val="right"/>
              <w:rPr>
                <w:rFonts w:asciiTheme="majorBidi" w:hAnsiTheme="majorBidi" w:cstheme="majorBidi"/>
                <w:sz w:val="20"/>
                <w:szCs w:val="20"/>
              </w:rPr>
            </w:pPr>
            <w:r w:rsidRPr="00B679D5">
              <w:rPr>
                <w:rFonts w:asciiTheme="majorBidi" w:hAnsiTheme="majorBidi" w:cstheme="majorBidi"/>
                <w:sz w:val="20"/>
                <w:szCs w:val="20"/>
              </w:rPr>
              <w:t>485</w:t>
            </w:r>
            <w:r>
              <w:rPr>
                <w:rFonts w:asciiTheme="majorBidi" w:hAnsiTheme="majorBidi" w:cstheme="majorBidi"/>
                <w:sz w:val="20"/>
                <w:szCs w:val="20"/>
              </w:rPr>
              <w:t> </w:t>
            </w:r>
            <w:r w:rsidRPr="00B679D5">
              <w:rPr>
                <w:rFonts w:asciiTheme="majorBidi" w:hAnsiTheme="majorBidi" w:cstheme="majorBidi"/>
                <w:sz w:val="20"/>
                <w:szCs w:val="20"/>
              </w:rPr>
              <w:t>680</w:t>
            </w:r>
          </w:p>
        </w:tc>
        <w:tc>
          <w:tcPr>
            <w:tcW w:w="396" w:type="pct"/>
            <w:shd w:val="clear" w:color="auto" w:fill="auto"/>
          </w:tcPr>
          <w:p w14:paraId="689E31F8" w14:textId="77777777" w:rsidR="00827A2B" w:rsidRPr="00B679D5" w:rsidRDefault="00827A2B" w:rsidP="007458EE">
            <w:pPr>
              <w:jc w:val="right"/>
              <w:rPr>
                <w:rFonts w:asciiTheme="majorBidi" w:hAnsiTheme="majorBidi" w:cstheme="majorBidi"/>
                <w:sz w:val="20"/>
                <w:szCs w:val="20"/>
              </w:rPr>
            </w:pPr>
            <w:r w:rsidRPr="00B679D5">
              <w:rPr>
                <w:rFonts w:asciiTheme="majorBidi" w:hAnsiTheme="majorBidi" w:cstheme="majorBidi"/>
                <w:sz w:val="20"/>
                <w:szCs w:val="20"/>
              </w:rPr>
              <w:t>0</w:t>
            </w:r>
          </w:p>
        </w:tc>
        <w:tc>
          <w:tcPr>
            <w:tcW w:w="396" w:type="pct"/>
            <w:shd w:val="clear" w:color="auto" w:fill="auto"/>
          </w:tcPr>
          <w:p w14:paraId="17EFD7C1" w14:textId="77777777" w:rsidR="00827A2B" w:rsidRPr="00B679D5" w:rsidRDefault="00827A2B" w:rsidP="007458EE">
            <w:pPr>
              <w:jc w:val="right"/>
              <w:rPr>
                <w:rFonts w:asciiTheme="majorBidi" w:hAnsiTheme="majorBidi" w:cstheme="majorBidi"/>
                <w:sz w:val="20"/>
                <w:szCs w:val="20"/>
              </w:rPr>
            </w:pPr>
            <w:r w:rsidRPr="00B679D5">
              <w:rPr>
                <w:rFonts w:asciiTheme="majorBidi" w:hAnsiTheme="majorBidi" w:cstheme="majorBidi"/>
                <w:sz w:val="20"/>
                <w:szCs w:val="20"/>
              </w:rPr>
              <w:t>0</w:t>
            </w:r>
          </w:p>
        </w:tc>
        <w:tc>
          <w:tcPr>
            <w:tcW w:w="396" w:type="pct"/>
            <w:shd w:val="clear" w:color="auto" w:fill="auto"/>
          </w:tcPr>
          <w:p w14:paraId="6734C6BA" w14:textId="77777777" w:rsidR="00827A2B" w:rsidRPr="00B679D5" w:rsidRDefault="00827A2B" w:rsidP="007458EE">
            <w:pPr>
              <w:jc w:val="right"/>
              <w:rPr>
                <w:rFonts w:asciiTheme="majorBidi" w:hAnsiTheme="majorBidi" w:cstheme="majorBidi"/>
                <w:sz w:val="20"/>
                <w:szCs w:val="20"/>
              </w:rPr>
            </w:pPr>
            <w:r w:rsidRPr="00B679D5">
              <w:rPr>
                <w:rFonts w:asciiTheme="majorBidi" w:hAnsiTheme="majorBidi" w:cstheme="majorBidi"/>
                <w:sz w:val="20"/>
                <w:szCs w:val="20"/>
              </w:rPr>
              <w:t>4</w:t>
            </w:r>
            <w:r>
              <w:rPr>
                <w:rFonts w:asciiTheme="majorBidi" w:hAnsiTheme="majorBidi" w:cstheme="majorBidi"/>
                <w:sz w:val="20"/>
                <w:szCs w:val="20"/>
              </w:rPr>
              <w:t> </w:t>
            </w:r>
            <w:r w:rsidRPr="00B679D5">
              <w:rPr>
                <w:rFonts w:asciiTheme="majorBidi" w:hAnsiTheme="majorBidi" w:cstheme="majorBidi"/>
                <w:sz w:val="20"/>
                <w:szCs w:val="20"/>
              </w:rPr>
              <w:t>809</w:t>
            </w:r>
            <w:r>
              <w:rPr>
                <w:rFonts w:asciiTheme="majorBidi" w:hAnsiTheme="majorBidi" w:cstheme="majorBidi"/>
                <w:sz w:val="20"/>
                <w:szCs w:val="20"/>
              </w:rPr>
              <w:t> </w:t>
            </w:r>
            <w:r w:rsidRPr="00B679D5">
              <w:rPr>
                <w:rFonts w:asciiTheme="majorBidi" w:hAnsiTheme="majorBidi" w:cstheme="majorBidi"/>
                <w:sz w:val="20"/>
                <w:szCs w:val="20"/>
              </w:rPr>
              <w:t>229</w:t>
            </w:r>
          </w:p>
        </w:tc>
      </w:tr>
      <w:tr w:rsidR="00827A2B" w:rsidRPr="00B679D5" w14:paraId="027B4FA7" w14:textId="77777777" w:rsidTr="007458EE">
        <w:trPr>
          <w:trHeight w:val="62"/>
          <w:jc w:val="center"/>
        </w:trPr>
        <w:tc>
          <w:tcPr>
            <w:tcW w:w="166" w:type="pct"/>
            <w:shd w:val="clear" w:color="auto" w:fill="auto"/>
            <w:hideMark/>
          </w:tcPr>
          <w:p w14:paraId="3E348AB8" w14:textId="77777777" w:rsidR="00827A2B" w:rsidRPr="00B679D5" w:rsidRDefault="00827A2B" w:rsidP="007458EE">
            <w:pPr>
              <w:jc w:val="left"/>
              <w:rPr>
                <w:rFonts w:asciiTheme="majorBidi" w:hAnsiTheme="majorBidi" w:cstheme="majorBidi"/>
                <w:sz w:val="20"/>
                <w:szCs w:val="20"/>
              </w:rPr>
            </w:pPr>
            <w:r w:rsidRPr="00B679D5">
              <w:rPr>
                <w:rFonts w:asciiTheme="majorBidi" w:hAnsiTheme="majorBidi" w:cstheme="majorBidi"/>
                <w:sz w:val="20"/>
                <w:szCs w:val="20"/>
              </w:rPr>
              <w:t>3.2</w:t>
            </w:r>
          </w:p>
        </w:tc>
        <w:tc>
          <w:tcPr>
            <w:tcW w:w="1270" w:type="pct"/>
            <w:gridSpan w:val="2"/>
            <w:shd w:val="clear" w:color="auto" w:fill="auto"/>
            <w:hideMark/>
          </w:tcPr>
          <w:p w14:paraId="00BA997A" w14:textId="77777777" w:rsidR="00827A2B" w:rsidRPr="006F3E62" w:rsidRDefault="00827A2B" w:rsidP="007458EE">
            <w:pPr>
              <w:jc w:val="left"/>
              <w:rPr>
                <w:rFonts w:asciiTheme="majorBidi" w:hAnsiTheme="majorBidi" w:cstheme="majorBidi"/>
                <w:sz w:val="20"/>
                <w:szCs w:val="20"/>
                <w:lang w:val="ru-RU"/>
              </w:rPr>
            </w:pPr>
            <w:r>
              <w:rPr>
                <w:color w:val="000000"/>
                <w:sz w:val="18"/>
                <w:szCs w:val="18"/>
                <w:lang w:val="ru-RU"/>
              </w:rPr>
              <w:t>Совокупные вспомогательные расходы (долл. США)</w:t>
            </w:r>
          </w:p>
        </w:tc>
        <w:tc>
          <w:tcPr>
            <w:tcW w:w="396" w:type="pct"/>
            <w:shd w:val="clear" w:color="auto" w:fill="auto"/>
          </w:tcPr>
          <w:p w14:paraId="119E8EA0" w14:textId="77777777" w:rsidR="00827A2B" w:rsidRPr="006F3E62" w:rsidRDefault="00827A2B" w:rsidP="007458EE">
            <w:pPr>
              <w:jc w:val="right"/>
              <w:rPr>
                <w:rFonts w:asciiTheme="majorBidi" w:hAnsiTheme="majorBidi" w:cstheme="majorBidi"/>
                <w:sz w:val="20"/>
                <w:szCs w:val="20"/>
                <w:lang w:val="ru-RU"/>
              </w:rPr>
            </w:pPr>
          </w:p>
        </w:tc>
        <w:tc>
          <w:tcPr>
            <w:tcW w:w="396" w:type="pct"/>
            <w:shd w:val="clear" w:color="auto" w:fill="auto"/>
          </w:tcPr>
          <w:p w14:paraId="0AD25789" w14:textId="77777777" w:rsidR="00827A2B" w:rsidRPr="00B679D5" w:rsidRDefault="00827A2B" w:rsidP="007458EE">
            <w:pPr>
              <w:jc w:val="right"/>
              <w:rPr>
                <w:rFonts w:asciiTheme="majorBidi" w:hAnsiTheme="majorBidi" w:cstheme="majorBidi"/>
                <w:sz w:val="20"/>
                <w:szCs w:val="20"/>
              </w:rPr>
            </w:pPr>
            <w:r w:rsidRPr="00B679D5">
              <w:rPr>
                <w:rFonts w:asciiTheme="majorBidi" w:hAnsiTheme="majorBidi" w:cstheme="majorBidi"/>
                <w:sz w:val="20"/>
                <w:szCs w:val="20"/>
              </w:rPr>
              <w:t>0</w:t>
            </w:r>
          </w:p>
        </w:tc>
        <w:tc>
          <w:tcPr>
            <w:tcW w:w="396" w:type="pct"/>
            <w:shd w:val="clear" w:color="auto" w:fill="auto"/>
          </w:tcPr>
          <w:p w14:paraId="4274E5B8" w14:textId="77777777" w:rsidR="00827A2B" w:rsidRPr="00B679D5" w:rsidRDefault="00827A2B" w:rsidP="007458EE">
            <w:pPr>
              <w:jc w:val="right"/>
              <w:rPr>
                <w:rFonts w:asciiTheme="majorBidi" w:hAnsiTheme="majorBidi" w:cstheme="majorBidi"/>
                <w:sz w:val="20"/>
                <w:szCs w:val="20"/>
              </w:rPr>
            </w:pPr>
            <w:r w:rsidRPr="00B679D5">
              <w:rPr>
                <w:rFonts w:asciiTheme="majorBidi" w:hAnsiTheme="majorBidi" w:cstheme="majorBidi"/>
                <w:sz w:val="20"/>
                <w:szCs w:val="20"/>
              </w:rPr>
              <w:t>0</w:t>
            </w:r>
          </w:p>
        </w:tc>
        <w:tc>
          <w:tcPr>
            <w:tcW w:w="396" w:type="pct"/>
            <w:shd w:val="clear" w:color="auto" w:fill="auto"/>
          </w:tcPr>
          <w:p w14:paraId="199D95DB" w14:textId="77777777" w:rsidR="00827A2B" w:rsidRPr="00B679D5" w:rsidRDefault="00827A2B" w:rsidP="007458EE">
            <w:pPr>
              <w:jc w:val="right"/>
              <w:rPr>
                <w:rFonts w:asciiTheme="majorBidi" w:hAnsiTheme="majorBidi" w:cstheme="majorBidi"/>
                <w:sz w:val="20"/>
                <w:szCs w:val="20"/>
              </w:rPr>
            </w:pPr>
            <w:r w:rsidRPr="00B679D5">
              <w:rPr>
                <w:rFonts w:asciiTheme="majorBidi" w:hAnsiTheme="majorBidi" w:cstheme="majorBidi"/>
                <w:sz w:val="20"/>
                <w:szCs w:val="20"/>
              </w:rPr>
              <w:t>171</w:t>
            </w:r>
            <w:r>
              <w:rPr>
                <w:rFonts w:asciiTheme="majorBidi" w:hAnsiTheme="majorBidi" w:cstheme="majorBidi"/>
                <w:sz w:val="20"/>
                <w:szCs w:val="20"/>
              </w:rPr>
              <w:t> </w:t>
            </w:r>
            <w:r w:rsidRPr="00B679D5">
              <w:rPr>
                <w:rFonts w:asciiTheme="majorBidi" w:hAnsiTheme="majorBidi" w:cstheme="majorBidi"/>
                <w:sz w:val="20"/>
                <w:szCs w:val="20"/>
              </w:rPr>
              <w:t>763</w:t>
            </w:r>
          </w:p>
        </w:tc>
        <w:tc>
          <w:tcPr>
            <w:tcW w:w="396" w:type="pct"/>
            <w:shd w:val="clear" w:color="auto" w:fill="auto"/>
          </w:tcPr>
          <w:p w14:paraId="4D8AB1CC" w14:textId="77777777" w:rsidR="00827A2B" w:rsidRPr="00B679D5" w:rsidRDefault="00827A2B" w:rsidP="007458EE">
            <w:pPr>
              <w:jc w:val="right"/>
              <w:rPr>
                <w:rFonts w:asciiTheme="majorBidi" w:hAnsiTheme="majorBidi" w:cstheme="majorBidi"/>
                <w:sz w:val="20"/>
                <w:szCs w:val="20"/>
              </w:rPr>
            </w:pPr>
            <w:r w:rsidRPr="00B679D5">
              <w:rPr>
                <w:rFonts w:asciiTheme="majorBidi" w:hAnsiTheme="majorBidi" w:cstheme="majorBidi"/>
                <w:sz w:val="20"/>
                <w:szCs w:val="20"/>
              </w:rPr>
              <w:t>0</w:t>
            </w:r>
          </w:p>
        </w:tc>
        <w:tc>
          <w:tcPr>
            <w:tcW w:w="396" w:type="pct"/>
            <w:shd w:val="clear" w:color="auto" w:fill="auto"/>
          </w:tcPr>
          <w:p w14:paraId="5CD3C4A3" w14:textId="77777777" w:rsidR="00827A2B" w:rsidRPr="00B679D5" w:rsidRDefault="00827A2B" w:rsidP="007458EE">
            <w:pPr>
              <w:jc w:val="right"/>
              <w:rPr>
                <w:rFonts w:asciiTheme="majorBidi" w:hAnsiTheme="majorBidi" w:cstheme="majorBidi"/>
                <w:sz w:val="20"/>
                <w:szCs w:val="20"/>
              </w:rPr>
            </w:pPr>
            <w:r w:rsidRPr="00B679D5">
              <w:rPr>
                <w:rFonts w:asciiTheme="majorBidi" w:hAnsiTheme="majorBidi" w:cstheme="majorBidi"/>
                <w:sz w:val="20"/>
                <w:szCs w:val="20"/>
              </w:rPr>
              <w:t>33</w:t>
            </w:r>
            <w:r>
              <w:rPr>
                <w:rFonts w:asciiTheme="majorBidi" w:hAnsiTheme="majorBidi" w:cstheme="majorBidi"/>
                <w:sz w:val="20"/>
                <w:szCs w:val="20"/>
              </w:rPr>
              <w:t> </w:t>
            </w:r>
            <w:r w:rsidRPr="00B679D5">
              <w:rPr>
                <w:rFonts w:asciiTheme="majorBidi" w:hAnsiTheme="majorBidi" w:cstheme="majorBidi"/>
                <w:sz w:val="20"/>
                <w:szCs w:val="20"/>
              </w:rPr>
              <w:t>998</w:t>
            </w:r>
          </w:p>
        </w:tc>
        <w:tc>
          <w:tcPr>
            <w:tcW w:w="396" w:type="pct"/>
            <w:shd w:val="clear" w:color="auto" w:fill="auto"/>
          </w:tcPr>
          <w:p w14:paraId="432B7FC6" w14:textId="77777777" w:rsidR="00827A2B" w:rsidRPr="00B679D5" w:rsidRDefault="00827A2B" w:rsidP="007458EE">
            <w:pPr>
              <w:jc w:val="right"/>
              <w:rPr>
                <w:rFonts w:asciiTheme="majorBidi" w:hAnsiTheme="majorBidi" w:cstheme="majorBidi"/>
                <w:sz w:val="20"/>
                <w:szCs w:val="20"/>
              </w:rPr>
            </w:pPr>
            <w:r w:rsidRPr="00B679D5">
              <w:rPr>
                <w:rFonts w:asciiTheme="majorBidi" w:hAnsiTheme="majorBidi" w:cstheme="majorBidi"/>
                <w:sz w:val="20"/>
                <w:szCs w:val="20"/>
              </w:rPr>
              <w:t>0</w:t>
            </w:r>
          </w:p>
        </w:tc>
        <w:tc>
          <w:tcPr>
            <w:tcW w:w="396" w:type="pct"/>
            <w:shd w:val="clear" w:color="auto" w:fill="auto"/>
          </w:tcPr>
          <w:p w14:paraId="76D1B19B" w14:textId="77777777" w:rsidR="00827A2B" w:rsidRPr="00B679D5" w:rsidRDefault="00827A2B" w:rsidP="007458EE">
            <w:pPr>
              <w:jc w:val="right"/>
              <w:rPr>
                <w:rFonts w:asciiTheme="majorBidi" w:hAnsiTheme="majorBidi" w:cstheme="majorBidi"/>
                <w:sz w:val="20"/>
                <w:szCs w:val="20"/>
              </w:rPr>
            </w:pPr>
            <w:r w:rsidRPr="00B679D5">
              <w:rPr>
                <w:rFonts w:asciiTheme="majorBidi" w:hAnsiTheme="majorBidi" w:cstheme="majorBidi"/>
                <w:sz w:val="20"/>
                <w:szCs w:val="20"/>
              </w:rPr>
              <w:t>0</w:t>
            </w:r>
          </w:p>
        </w:tc>
        <w:tc>
          <w:tcPr>
            <w:tcW w:w="396" w:type="pct"/>
            <w:shd w:val="clear" w:color="auto" w:fill="auto"/>
          </w:tcPr>
          <w:p w14:paraId="65978FFA" w14:textId="77777777" w:rsidR="00827A2B" w:rsidRPr="00B679D5" w:rsidRDefault="00827A2B" w:rsidP="007458EE">
            <w:pPr>
              <w:jc w:val="right"/>
              <w:rPr>
                <w:rFonts w:asciiTheme="majorBidi" w:hAnsiTheme="majorBidi" w:cstheme="majorBidi"/>
                <w:sz w:val="20"/>
                <w:szCs w:val="20"/>
              </w:rPr>
            </w:pPr>
            <w:r w:rsidRPr="00B679D5">
              <w:rPr>
                <w:rFonts w:asciiTheme="majorBidi" w:hAnsiTheme="majorBidi" w:cstheme="majorBidi"/>
                <w:sz w:val="20"/>
                <w:szCs w:val="20"/>
              </w:rPr>
              <w:t>336</w:t>
            </w:r>
            <w:r>
              <w:rPr>
                <w:rFonts w:asciiTheme="majorBidi" w:hAnsiTheme="majorBidi" w:cstheme="majorBidi"/>
                <w:sz w:val="20"/>
                <w:szCs w:val="20"/>
              </w:rPr>
              <w:t> </w:t>
            </w:r>
            <w:r w:rsidRPr="00B679D5">
              <w:rPr>
                <w:rFonts w:asciiTheme="majorBidi" w:hAnsiTheme="majorBidi" w:cstheme="majorBidi"/>
                <w:sz w:val="20"/>
                <w:szCs w:val="20"/>
              </w:rPr>
              <w:t>646</w:t>
            </w:r>
          </w:p>
        </w:tc>
      </w:tr>
      <w:tr w:rsidR="00827A2B" w:rsidRPr="00B679D5" w14:paraId="1CA11BF1" w14:textId="77777777" w:rsidTr="007458EE">
        <w:trPr>
          <w:trHeight w:val="52"/>
          <w:jc w:val="center"/>
        </w:trPr>
        <w:tc>
          <w:tcPr>
            <w:tcW w:w="166" w:type="pct"/>
            <w:shd w:val="clear" w:color="auto" w:fill="auto"/>
            <w:hideMark/>
          </w:tcPr>
          <w:p w14:paraId="4FAB6760" w14:textId="77777777" w:rsidR="00827A2B" w:rsidRPr="00B679D5" w:rsidRDefault="00827A2B" w:rsidP="007458EE">
            <w:pPr>
              <w:jc w:val="left"/>
              <w:rPr>
                <w:rFonts w:asciiTheme="majorBidi" w:hAnsiTheme="majorBidi" w:cstheme="majorBidi"/>
                <w:sz w:val="20"/>
                <w:szCs w:val="20"/>
              </w:rPr>
            </w:pPr>
            <w:r w:rsidRPr="00B679D5">
              <w:rPr>
                <w:rFonts w:asciiTheme="majorBidi" w:hAnsiTheme="majorBidi" w:cstheme="majorBidi"/>
                <w:sz w:val="20"/>
                <w:szCs w:val="20"/>
              </w:rPr>
              <w:t>3.3</w:t>
            </w:r>
          </w:p>
        </w:tc>
        <w:tc>
          <w:tcPr>
            <w:tcW w:w="1270" w:type="pct"/>
            <w:gridSpan w:val="2"/>
            <w:shd w:val="clear" w:color="auto" w:fill="auto"/>
            <w:hideMark/>
          </w:tcPr>
          <w:p w14:paraId="7DA9A012" w14:textId="77777777" w:rsidR="00827A2B" w:rsidRPr="00B679D5" w:rsidRDefault="00827A2B" w:rsidP="007458EE">
            <w:pPr>
              <w:jc w:val="left"/>
              <w:rPr>
                <w:rFonts w:asciiTheme="majorBidi" w:hAnsiTheme="majorBidi" w:cstheme="majorBidi"/>
                <w:sz w:val="20"/>
                <w:szCs w:val="20"/>
              </w:rPr>
            </w:pPr>
            <w:r>
              <w:rPr>
                <w:color w:val="000000"/>
                <w:sz w:val="18"/>
                <w:szCs w:val="18"/>
                <w:lang w:val="ru-RU"/>
              </w:rPr>
              <w:t>Согласованный общий объем расходов (долл. США)</w:t>
            </w:r>
          </w:p>
        </w:tc>
        <w:tc>
          <w:tcPr>
            <w:tcW w:w="396" w:type="pct"/>
            <w:shd w:val="clear" w:color="auto" w:fill="auto"/>
          </w:tcPr>
          <w:p w14:paraId="6F6ECD58" w14:textId="77777777" w:rsidR="00827A2B" w:rsidRPr="00B679D5" w:rsidRDefault="00827A2B" w:rsidP="007458EE">
            <w:pPr>
              <w:jc w:val="right"/>
              <w:rPr>
                <w:rFonts w:asciiTheme="majorBidi" w:hAnsiTheme="majorBidi" w:cstheme="majorBidi"/>
                <w:sz w:val="20"/>
                <w:szCs w:val="20"/>
              </w:rPr>
            </w:pPr>
          </w:p>
        </w:tc>
        <w:tc>
          <w:tcPr>
            <w:tcW w:w="396" w:type="pct"/>
            <w:shd w:val="clear" w:color="auto" w:fill="auto"/>
          </w:tcPr>
          <w:p w14:paraId="08C89E16" w14:textId="77777777" w:rsidR="00827A2B" w:rsidRPr="00B679D5" w:rsidRDefault="00827A2B" w:rsidP="007458EE">
            <w:pPr>
              <w:jc w:val="right"/>
              <w:rPr>
                <w:rFonts w:asciiTheme="majorBidi" w:hAnsiTheme="majorBidi" w:cstheme="majorBidi"/>
                <w:sz w:val="20"/>
                <w:szCs w:val="20"/>
              </w:rPr>
            </w:pPr>
            <w:r w:rsidRPr="00B679D5">
              <w:rPr>
                <w:rFonts w:asciiTheme="majorBidi" w:hAnsiTheme="majorBidi" w:cstheme="majorBidi"/>
                <w:sz w:val="20"/>
                <w:szCs w:val="20"/>
              </w:rPr>
              <w:t>0</w:t>
            </w:r>
          </w:p>
        </w:tc>
        <w:tc>
          <w:tcPr>
            <w:tcW w:w="396" w:type="pct"/>
            <w:shd w:val="clear" w:color="auto" w:fill="auto"/>
          </w:tcPr>
          <w:p w14:paraId="136561E0" w14:textId="77777777" w:rsidR="00827A2B" w:rsidRPr="00B679D5" w:rsidRDefault="00827A2B" w:rsidP="007458EE">
            <w:pPr>
              <w:jc w:val="right"/>
              <w:rPr>
                <w:rFonts w:asciiTheme="majorBidi" w:hAnsiTheme="majorBidi" w:cstheme="majorBidi"/>
                <w:sz w:val="20"/>
                <w:szCs w:val="20"/>
              </w:rPr>
            </w:pPr>
            <w:r w:rsidRPr="00B679D5">
              <w:rPr>
                <w:rFonts w:asciiTheme="majorBidi" w:hAnsiTheme="majorBidi" w:cstheme="majorBidi"/>
                <w:sz w:val="20"/>
                <w:szCs w:val="20"/>
              </w:rPr>
              <w:t>0</w:t>
            </w:r>
          </w:p>
        </w:tc>
        <w:tc>
          <w:tcPr>
            <w:tcW w:w="396" w:type="pct"/>
            <w:shd w:val="clear" w:color="auto" w:fill="auto"/>
          </w:tcPr>
          <w:p w14:paraId="33688479" w14:textId="77777777" w:rsidR="00827A2B" w:rsidRPr="00B679D5" w:rsidRDefault="00827A2B" w:rsidP="007458EE">
            <w:pPr>
              <w:jc w:val="right"/>
              <w:rPr>
                <w:rFonts w:asciiTheme="majorBidi" w:hAnsiTheme="majorBidi" w:cstheme="majorBidi"/>
                <w:sz w:val="20"/>
                <w:szCs w:val="20"/>
              </w:rPr>
            </w:pPr>
            <w:r w:rsidRPr="00B679D5">
              <w:rPr>
                <w:rFonts w:asciiTheme="majorBidi" w:hAnsiTheme="majorBidi" w:cstheme="majorBidi"/>
                <w:sz w:val="20"/>
                <w:szCs w:val="20"/>
              </w:rPr>
              <w:t>2</w:t>
            </w:r>
            <w:r>
              <w:rPr>
                <w:rFonts w:asciiTheme="majorBidi" w:hAnsiTheme="majorBidi" w:cstheme="majorBidi"/>
                <w:sz w:val="20"/>
                <w:szCs w:val="20"/>
              </w:rPr>
              <w:t> </w:t>
            </w:r>
            <w:r w:rsidRPr="00B679D5">
              <w:rPr>
                <w:rFonts w:asciiTheme="majorBidi" w:hAnsiTheme="majorBidi" w:cstheme="majorBidi"/>
                <w:sz w:val="20"/>
                <w:szCs w:val="20"/>
              </w:rPr>
              <w:t>625</w:t>
            </w:r>
            <w:r>
              <w:rPr>
                <w:rFonts w:asciiTheme="majorBidi" w:hAnsiTheme="majorBidi" w:cstheme="majorBidi"/>
                <w:sz w:val="20"/>
                <w:szCs w:val="20"/>
              </w:rPr>
              <w:t> </w:t>
            </w:r>
            <w:r w:rsidRPr="00B679D5">
              <w:rPr>
                <w:rFonts w:asciiTheme="majorBidi" w:hAnsiTheme="majorBidi" w:cstheme="majorBidi"/>
                <w:sz w:val="20"/>
                <w:szCs w:val="20"/>
              </w:rPr>
              <w:t>520</w:t>
            </w:r>
          </w:p>
        </w:tc>
        <w:tc>
          <w:tcPr>
            <w:tcW w:w="396" w:type="pct"/>
            <w:shd w:val="clear" w:color="auto" w:fill="auto"/>
          </w:tcPr>
          <w:p w14:paraId="4BAEF557" w14:textId="77777777" w:rsidR="00827A2B" w:rsidRPr="00B679D5" w:rsidRDefault="00827A2B" w:rsidP="007458EE">
            <w:pPr>
              <w:jc w:val="right"/>
              <w:rPr>
                <w:rFonts w:asciiTheme="majorBidi" w:hAnsiTheme="majorBidi" w:cstheme="majorBidi"/>
                <w:sz w:val="20"/>
                <w:szCs w:val="20"/>
              </w:rPr>
            </w:pPr>
            <w:r w:rsidRPr="00B679D5">
              <w:rPr>
                <w:rFonts w:asciiTheme="majorBidi" w:hAnsiTheme="majorBidi" w:cstheme="majorBidi"/>
                <w:sz w:val="20"/>
                <w:szCs w:val="20"/>
              </w:rPr>
              <w:t>0</w:t>
            </w:r>
          </w:p>
        </w:tc>
        <w:tc>
          <w:tcPr>
            <w:tcW w:w="396" w:type="pct"/>
            <w:shd w:val="clear" w:color="auto" w:fill="auto"/>
          </w:tcPr>
          <w:p w14:paraId="1206ED37" w14:textId="77777777" w:rsidR="00827A2B" w:rsidRPr="00B679D5" w:rsidRDefault="00827A2B" w:rsidP="007458EE">
            <w:pPr>
              <w:jc w:val="right"/>
              <w:rPr>
                <w:rFonts w:asciiTheme="majorBidi" w:hAnsiTheme="majorBidi" w:cstheme="majorBidi"/>
                <w:sz w:val="20"/>
                <w:szCs w:val="20"/>
              </w:rPr>
            </w:pPr>
            <w:r w:rsidRPr="00B679D5">
              <w:rPr>
                <w:rFonts w:asciiTheme="majorBidi" w:hAnsiTheme="majorBidi" w:cstheme="majorBidi"/>
                <w:sz w:val="20"/>
                <w:szCs w:val="20"/>
              </w:rPr>
              <w:t>519</w:t>
            </w:r>
            <w:r>
              <w:rPr>
                <w:rFonts w:asciiTheme="majorBidi" w:hAnsiTheme="majorBidi" w:cstheme="majorBidi"/>
                <w:sz w:val="20"/>
                <w:szCs w:val="20"/>
              </w:rPr>
              <w:t> </w:t>
            </w:r>
            <w:r w:rsidRPr="00B679D5">
              <w:rPr>
                <w:rFonts w:asciiTheme="majorBidi" w:hAnsiTheme="majorBidi" w:cstheme="majorBidi"/>
                <w:sz w:val="20"/>
                <w:szCs w:val="20"/>
              </w:rPr>
              <w:t>678</w:t>
            </w:r>
          </w:p>
        </w:tc>
        <w:tc>
          <w:tcPr>
            <w:tcW w:w="396" w:type="pct"/>
            <w:shd w:val="clear" w:color="auto" w:fill="auto"/>
          </w:tcPr>
          <w:p w14:paraId="2EC70BF5" w14:textId="77777777" w:rsidR="00827A2B" w:rsidRPr="00B679D5" w:rsidRDefault="00827A2B" w:rsidP="007458EE">
            <w:pPr>
              <w:jc w:val="right"/>
              <w:rPr>
                <w:rFonts w:asciiTheme="majorBidi" w:hAnsiTheme="majorBidi" w:cstheme="majorBidi"/>
                <w:sz w:val="20"/>
                <w:szCs w:val="20"/>
              </w:rPr>
            </w:pPr>
            <w:r w:rsidRPr="00B679D5">
              <w:rPr>
                <w:rFonts w:asciiTheme="majorBidi" w:hAnsiTheme="majorBidi" w:cstheme="majorBidi"/>
                <w:sz w:val="20"/>
                <w:szCs w:val="20"/>
              </w:rPr>
              <w:t>0</w:t>
            </w:r>
          </w:p>
        </w:tc>
        <w:tc>
          <w:tcPr>
            <w:tcW w:w="396" w:type="pct"/>
            <w:shd w:val="clear" w:color="auto" w:fill="auto"/>
          </w:tcPr>
          <w:p w14:paraId="25227997" w14:textId="77777777" w:rsidR="00827A2B" w:rsidRPr="00B679D5" w:rsidRDefault="00827A2B" w:rsidP="007458EE">
            <w:pPr>
              <w:jc w:val="right"/>
              <w:rPr>
                <w:rFonts w:asciiTheme="majorBidi" w:hAnsiTheme="majorBidi" w:cstheme="majorBidi"/>
                <w:sz w:val="20"/>
                <w:szCs w:val="20"/>
              </w:rPr>
            </w:pPr>
            <w:r w:rsidRPr="00B679D5">
              <w:rPr>
                <w:rFonts w:asciiTheme="majorBidi" w:hAnsiTheme="majorBidi" w:cstheme="majorBidi"/>
                <w:sz w:val="20"/>
                <w:szCs w:val="20"/>
              </w:rPr>
              <w:t>0</w:t>
            </w:r>
          </w:p>
        </w:tc>
        <w:tc>
          <w:tcPr>
            <w:tcW w:w="396" w:type="pct"/>
            <w:shd w:val="clear" w:color="auto" w:fill="auto"/>
          </w:tcPr>
          <w:p w14:paraId="369F698D" w14:textId="77777777" w:rsidR="00827A2B" w:rsidRPr="00B679D5" w:rsidRDefault="00827A2B" w:rsidP="007458EE">
            <w:pPr>
              <w:jc w:val="right"/>
              <w:rPr>
                <w:rFonts w:asciiTheme="majorBidi" w:hAnsiTheme="majorBidi" w:cstheme="majorBidi"/>
                <w:sz w:val="20"/>
                <w:szCs w:val="20"/>
              </w:rPr>
            </w:pPr>
            <w:r w:rsidRPr="00B679D5">
              <w:rPr>
                <w:rFonts w:asciiTheme="majorBidi" w:hAnsiTheme="majorBidi" w:cstheme="majorBidi"/>
                <w:sz w:val="20"/>
                <w:szCs w:val="20"/>
              </w:rPr>
              <w:t>5</w:t>
            </w:r>
            <w:r>
              <w:rPr>
                <w:rFonts w:asciiTheme="majorBidi" w:hAnsiTheme="majorBidi" w:cstheme="majorBidi"/>
                <w:sz w:val="20"/>
                <w:szCs w:val="20"/>
              </w:rPr>
              <w:t> </w:t>
            </w:r>
            <w:r w:rsidRPr="00B679D5">
              <w:rPr>
                <w:rFonts w:asciiTheme="majorBidi" w:hAnsiTheme="majorBidi" w:cstheme="majorBidi"/>
                <w:sz w:val="20"/>
                <w:szCs w:val="20"/>
              </w:rPr>
              <w:t>145</w:t>
            </w:r>
            <w:r>
              <w:rPr>
                <w:rFonts w:asciiTheme="majorBidi" w:hAnsiTheme="majorBidi" w:cstheme="majorBidi"/>
                <w:sz w:val="20"/>
                <w:szCs w:val="20"/>
              </w:rPr>
              <w:t> </w:t>
            </w:r>
            <w:r w:rsidRPr="00B679D5">
              <w:rPr>
                <w:rFonts w:asciiTheme="majorBidi" w:hAnsiTheme="majorBidi" w:cstheme="majorBidi"/>
                <w:sz w:val="20"/>
                <w:szCs w:val="20"/>
              </w:rPr>
              <w:t>875</w:t>
            </w:r>
          </w:p>
        </w:tc>
      </w:tr>
      <w:tr w:rsidR="00827A2B" w:rsidRPr="00B679D5" w14:paraId="3E2A20E9" w14:textId="77777777" w:rsidTr="007458EE">
        <w:trPr>
          <w:trHeight w:val="52"/>
          <w:jc w:val="center"/>
        </w:trPr>
        <w:tc>
          <w:tcPr>
            <w:tcW w:w="166" w:type="pct"/>
            <w:shd w:val="clear" w:color="auto" w:fill="auto"/>
            <w:hideMark/>
          </w:tcPr>
          <w:p w14:paraId="6BB9BE98" w14:textId="77777777" w:rsidR="00827A2B" w:rsidRPr="00B679D5" w:rsidRDefault="00827A2B" w:rsidP="007458EE">
            <w:pPr>
              <w:rPr>
                <w:rFonts w:asciiTheme="majorBidi" w:hAnsiTheme="majorBidi" w:cstheme="majorBidi"/>
                <w:sz w:val="20"/>
                <w:szCs w:val="20"/>
              </w:rPr>
            </w:pPr>
            <w:r w:rsidRPr="00B679D5">
              <w:rPr>
                <w:rFonts w:asciiTheme="majorBidi" w:hAnsiTheme="majorBidi" w:cstheme="majorBidi"/>
                <w:sz w:val="20"/>
                <w:szCs w:val="20"/>
              </w:rPr>
              <w:t>4.</w:t>
            </w:r>
          </w:p>
        </w:tc>
        <w:tc>
          <w:tcPr>
            <w:tcW w:w="4834" w:type="pct"/>
            <w:gridSpan w:val="11"/>
            <w:shd w:val="clear" w:color="auto" w:fill="auto"/>
          </w:tcPr>
          <w:p w14:paraId="4FD1C973" w14:textId="77777777" w:rsidR="00827A2B" w:rsidRPr="00B679D5" w:rsidRDefault="00827A2B" w:rsidP="007458EE">
            <w:pPr>
              <w:widowControl w:val="0"/>
              <w:jc w:val="center"/>
              <w:rPr>
                <w:sz w:val="20"/>
                <w:szCs w:val="20"/>
              </w:rPr>
            </w:pPr>
            <w:r>
              <w:rPr>
                <w:sz w:val="20"/>
                <w:szCs w:val="20"/>
                <w:lang w:val="ru-RU"/>
              </w:rPr>
              <w:t>Будет определен позже</w:t>
            </w:r>
          </w:p>
        </w:tc>
      </w:tr>
    </w:tbl>
    <w:p w14:paraId="713D6634" w14:textId="77777777" w:rsidR="00827A2B" w:rsidRPr="00385BBC" w:rsidRDefault="00827A2B" w:rsidP="00827A2B">
      <w:pPr>
        <w:spacing w:after="240"/>
        <w:rPr>
          <w:sz w:val="19"/>
          <w:szCs w:val="19"/>
          <w:lang w:val="ru-RU"/>
        </w:rPr>
      </w:pPr>
      <w:r w:rsidRPr="00827A2B">
        <w:rPr>
          <w:sz w:val="19"/>
          <w:szCs w:val="19"/>
          <w:lang w:val="ru-RU"/>
        </w:rPr>
        <w:t xml:space="preserve">* </w:t>
      </w:r>
      <w:r>
        <w:rPr>
          <w:sz w:val="19"/>
          <w:szCs w:val="19"/>
          <w:lang w:val="ru-RU"/>
        </w:rPr>
        <w:t>Необходимо</w:t>
      </w:r>
      <w:r w:rsidRPr="00827A2B">
        <w:rPr>
          <w:sz w:val="19"/>
          <w:szCs w:val="19"/>
          <w:lang w:val="ru-RU"/>
        </w:rPr>
        <w:t xml:space="preserve"> </w:t>
      </w:r>
      <w:r>
        <w:rPr>
          <w:sz w:val="19"/>
          <w:szCs w:val="19"/>
          <w:lang w:val="ru-RU"/>
        </w:rPr>
        <w:t>отметить</w:t>
      </w:r>
      <w:r w:rsidRPr="00827A2B">
        <w:rPr>
          <w:sz w:val="19"/>
          <w:szCs w:val="19"/>
          <w:lang w:val="ru-RU"/>
        </w:rPr>
        <w:t xml:space="preserve">, </w:t>
      </w:r>
      <w:r>
        <w:rPr>
          <w:sz w:val="19"/>
          <w:szCs w:val="19"/>
          <w:lang w:val="ru-RU"/>
        </w:rPr>
        <w:t>что</w:t>
      </w:r>
      <w:r w:rsidRPr="00827A2B">
        <w:rPr>
          <w:sz w:val="19"/>
          <w:szCs w:val="19"/>
          <w:lang w:val="ru-RU"/>
        </w:rPr>
        <w:t xml:space="preserve"> 78,46 </w:t>
      </w:r>
      <w:r>
        <w:rPr>
          <w:sz w:val="19"/>
          <w:szCs w:val="19"/>
          <w:lang w:val="ru-RU"/>
        </w:rPr>
        <w:t>тонн</w:t>
      </w:r>
      <w:r w:rsidRPr="00827A2B">
        <w:rPr>
          <w:sz w:val="19"/>
          <w:szCs w:val="19"/>
          <w:lang w:val="ru-RU"/>
        </w:rPr>
        <w:t xml:space="preserve"> (112</w:t>
      </w:r>
      <w:r w:rsidRPr="00A86053">
        <w:rPr>
          <w:sz w:val="19"/>
          <w:szCs w:val="19"/>
          <w:lang w:val="en-GB"/>
        </w:rPr>
        <w:t> </w:t>
      </w:r>
      <w:r w:rsidRPr="00827A2B">
        <w:rPr>
          <w:sz w:val="19"/>
          <w:szCs w:val="19"/>
          <w:lang w:val="ru-RU"/>
        </w:rPr>
        <w:t xml:space="preserve">198 </w:t>
      </w:r>
      <w:r>
        <w:rPr>
          <w:sz w:val="19"/>
          <w:szCs w:val="19"/>
          <w:lang w:val="ru-RU"/>
        </w:rPr>
        <w:t>тонн</w:t>
      </w:r>
      <w:r w:rsidRPr="00827A2B">
        <w:rPr>
          <w:sz w:val="19"/>
          <w:szCs w:val="19"/>
          <w:lang w:val="ru-RU"/>
        </w:rPr>
        <w:t xml:space="preserve"> </w:t>
      </w:r>
      <w:r w:rsidRPr="00B679D5">
        <w:rPr>
          <w:sz w:val="19"/>
          <w:szCs w:val="19"/>
        </w:rPr>
        <w:t>CO</w:t>
      </w:r>
      <w:r w:rsidRPr="00827A2B">
        <w:rPr>
          <w:sz w:val="19"/>
          <w:szCs w:val="19"/>
          <w:vertAlign w:val="subscript"/>
          <w:lang w:val="ru-RU"/>
        </w:rPr>
        <w:t>2</w:t>
      </w:r>
      <w:r w:rsidRPr="00827A2B">
        <w:rPr>
          <w:sz w:val="19"/>
          <w:szCs w:val="19"/>
          <w:lang w:val="ru-RU"/>
        </w:rPr>
        <w:t>-</w:t>
      </w:r>
      <w:r>
        <w:rPr>
          <w:sz w:val="19"/>
          <w:szCs w:val="19"/>
          <w:lang w:val="ru-RU"/>
        </w:rPr>
        <w:t>экв</w:t>
      </w:r>
      <w:r w:rsidRPr="00827A2B">
        <w:rPr>
          <w:sz w:val="19"/>
          <w:szCs w:val="19"/>
          <w:lang w:val="ru-RU"/>
        </w:rPr>
        <w:t xml:space="preserve">.) </w:t>
      </w:r>
      <w:r>
        <w:rPr>
          <w:sz w:val="19"/>
          <w:szCs w:val="19"/>
          <w:lang w:val="ru-RU"/>
        </w:rPr>
        <w:t>ГФУ</w:t>
      </w:r>
      <w:r w:rsidRPr="00827A2B">
        <w:rPr>
          <w:sz w:val="19"/>
          <w:szCs w:val="19"/>
          <w:lang w:val="ru-RU"/>
        </w:rPr>
        <w:t>-134</w:t>
      </w:r>
      <w:r w:rsidRPr="00B679D5">
        <w:rPr>
          <w:sz w:val="19"/>
          <w:szCs w:val="19"/>
        </w:rPr>
        <w:t>a</w:t>
      </w:r>
      <w:r w:rsidRPr="00827A2B">
        <w:rPr>
          <w:sz w:val="19"/>
          <w:szCs w:val="19"/>
          <w:lang w:val="ru-RU"/>
        </w:rPr>
        <w:t xml:space="preserve"> </w:t>
      </w:r>
      <w:r>
        <w:rPr>
          <w:sz w:val="19"/>
          <w:szCs w:val="19"/>
          <w:lang w:val="ru-RU"/>
        </w:rPr>
        <w:t>и</w:t>
      </w:r>
      <w:r w:rsidRPr="00827A2B">
        <w:rPr>
          <w:sz w:val="19"/>
          <w:szCs w:val="19"/>
          <w:lang w:val="ru-RU"/>
        </w:rPr>
        <w:t xml:space="preserve"> 34,08 </w:t>
      </w:r>
      <w:r>
        <w:rPr>
          <w:sz w:val="19"/>
          <w:szCs w:val="19"/>
          <w:lang w:val="ru-RU"/>
        </w:rPr>
        <w:t>тонн</w:t>
      </w:r>
      <w:r w:rsidRPr="00827A2B">
        <w:rPr>
          <w:sz w:val="19"/>
          <w:szCs w:val="19"/>
          <w:lang w:val="ru-RU"/>
        </w:rPr>
        <w:t xml:space="preserve"> (133</w:t>
      </w:r>
      <w:r w:rsidRPr="00A86053">
        <w:rPr>
          <w:sz w:val="19"/>
          <w:szCs w:val="19"/>
          <w:lang w:val="en-GB"/>
        </w:rPr>
        <w:t> </w:t>
      </w:r>
      <w:r w:rsidRPr="00827A2B">
        <w:rPr>
          <w:sz w:val="19"/>
          <w:szCs w:val="19"/>
          <w:lang w:val="ru-RU"/>
        </w:rPr>
        <w:t xml:space="preserve">662 </w:t>
      </w:r>
      <w:r>
        <w:rPr>
          <w:sz w:val="19"/>
          <w:szCs w:val="19"/>
          <w:lang w:val="ru-RU"/>
        </w:rPr>
        <w:t>тонны</w:t>
      </w:r>
      <w:r w:rsidRPr="00827A2B">
        <w:rPr>
          <w:sz w:val="19"/>
          <w:szCs w:val="19"/>
          <w:lang w:val="ru-RU"/>
        </w:rPr>
        <w:t xml:space="preserve"> </w:t>
      </w:r>
      <w:r w:rsidRPr="00B679D5">
        <w:rPr>
          <w:sz w:val="19"/>
          <w:szCs w:val="19"/>
        </w:rPr>
        <w:t>CO</w:t>
      </w:r>
      <w:r w:rsidRPr="00827A2B">
        <w:rPr>
          <w:sz w:val="19"/>
          <w:szCs w:val="19"/>
          <w:vertAlign w:val="subscript"/>
          <w:lang w:val="ru-RU"/>
        </w:rPr>
        <w:t>2</w:t>
      </w:r>
      <w:r w:rsidRPr="00827A2B">
        <w:rPr>
          <w:sz w:val="19"/>
          <w:szCs w:val="19"/>
          <w:lang w:val="ru-RU"/>
        </w:rPr>
        <w:t>-</w:t>
      </w:r>
      <w:r>
        <w:rPr>
          <w:sz w:val="19"/>
          <w:szCs w:val="19"/>
          <w:lang w:val="ru-RU"/>
        </w:rPr>
        <w:t>экв</w:t>
      </w:r>
      <w:r w:rsidRPr="00827A2B">
        <w:rPr>
          <w:sz w:val="19"/>
          <w:szCs w:val="19"/>
          <w:lang w:val="ru-RU"/>
        </w:rPr>
        <w:t xml:space="preserve">.) </w:t>
      </w:r>
      <w:r w:rsidRPr="00B679D5">
        <w:rPr>
          <w:sz w:val="19"/>
          <w:szCs w:val="19"/>
        </w:rPr>
        <w:t>R</w:t>
      </w:r>
      <w:r w:rsidRPr="00385BBC">
        <w:rPr>
          <w:sz w:val="19"/>
          <w:szCs w:val="19"/>
          <w:lang w:val="ru-RU"/>
        </w:rPr>
        <w:t>-404</w:t>
      </w:r>
      <w:r w:rsidRPr="00B679D5">
        <w:rPr>
          <w:sz w:val="19"/>
          <w:szCs w:val="19"/>
        </w:rPr>
        <w:t>A</w:t>
      </w:r>
      <w:r w:rsidRPr="00385BBC">
        <w:rPr>
          <w:sz w:val="19"/>
          <w:szCs w:val="19"/>
          <w:lang w:val="ru-RU"/>
        </w:rPr>
        <w:t xml:space="preserve"> </w:t>
      </w:r>
      <w:r>
        <w:rPr>
          <w:sz w:val="19"/>
          <w:szCs w:val="19"/>
          <w:lang w:val="ru-RU"/>
        </w:rPr>
        <w:t>будут</w:t>
      </w:r>
      <w:r w:rsidRPr="00385BBC">
        <w:rPr>
          <w:sz w:val="19"/>
          <w:szCs w:val="19"/>
          <w:lang w:val="ru-RU"/>
        </w:rPr>
        <w:t xml:space="preserve"> </w:t>
      </w:r>
      <w:r>
        <w:rPr>
          <w:sz w:val="19"/>
          <w:szCs w:val="19"/>
          <w:lang w:val="ru-RU"/>
        </w:rPr>
        <w:t>вычтены</w:t>
      </w:r>
      <w:r w:rsidRPr="00385BBC">
        <w:rPr>
          <w:sz w:val="19"/>
          <w:szCs w:val="19"/>
          <w:lang w:val="ru-RU"/>
        </w:rPr>
        <w:t xml:space="preserve"> </w:t>
      </w:r>
      <w:r>
        <w:rPr>
          <w:sz w:val="19"/>
          <w:szCs w:val="19"/>
          <w:lang w:val="ru-RU"/>
        </w:rPr>
        <w:t>из</w:t>
      </w:r>
      <w:r w:rsidRPr="00385BBC">
        <w:rPr>
          <w:sz w:val="19"/>
          <w:szCs w:val="19"/>
          <w:lang w:val="ru-RU"/>
        </w:rPr>
        <w:t xml:space="preserve"> </w:t>
      </w:r>
      <w:r>
        <w:rPr>
          <w:sz w:val="19"/>
          <w:szCs w:val="19"/>
          <w:lang w:val="ru-RU"/>
        </w:rPr>
        <w:t>исходного</w:t>
      </w:r>
      <w:r w:rsidRPr="00385BBC">
        <w:rPr>
          <w:sz w:val="19"/>
          <w:szCs w:val="19"/>
          <w:lang w:val="ru-RU"/>
        </w:rPr>
        <w:t xml:space="preserve"> </w:t>
      </w:r>
      <w:r>
        <w:rPr>
          <w:sz w:val="19"/>
          <w:szCs w:val="19"/>
          <w:lang w:val="ru-RU"/>
        </w:rPr>
        <w:t>показателя</w:t>
      </w:r>
      <w:r w:rsidRPr="00385BBC">
        <w:rPr>
          <w:sz w:val="19"/>
          <w:szCs w:val="19"/>
          <w:lang w:val="ru-RU"/>
        </w:rPr>
        <w:t xml:space="preserve"> устойчивого совокупного сокращения потребления ГФУ</w:t>
      </w:r>
      <w:r>
        <w:rPr>
          <w:sz w:val="19"/>
          <w:szCs w:val="19"/>
          <w:lang w:val="ru-RU"/>
        </w:rPr>
        <w:t xml:space="preserve">, когда этот показатель будет установлен </w:t>
      </w:r>
      <w:r w:rsidRPr="00385BBC">
        <w:rPr>
          <w:sz w:val="19"/>
          <w:szCs w:val="19"/>
          <w:lang w:val="ru-RU"/>
        </w:rPr>
        <w:t>(</w:t>
      </w:r>
      <w:r>
        <w:rPr>
          <w:sz w:val="19"/>
          <w:szCs w:val="19"/>
          <w:lang w:val="ru-RU"/>
        </w:rPr>
        <w:t>решение</w:t>
      </w:r>
      <w:r w:rsidRPr="00385BBC">
        <w:rPr>
          <w:sz w:val="19"/>
          <w:szCs w:val="19"/>
          <w:lang w:val="ru-RU"/>
        </w:rPr>
        <w:t xml:space="preserve"> 81/63).</w:t>
      </w:r>
    </w:p>
    <w:p w14:paraId="5B86D7BE" w14:textId="77777777" w:rsidR="00827A2B" w:rsidRPr="00385BBC" w:rsidRDefault="00827A2B" w:rsidP="00827A2B">
      <w:pPr>
        <w:keepNext/>
        <w:spacing w:before="360" w:after="240"/>
        <w:rPr>
          <w:b/>
          <w:bCs/>
          <w:lang w:val="ru-RU"/>
        </w:rPr>
      </w:pPr>
    </w:p>
    <w:p w14:paraId="5F0F81CB" w14:textId="77777777" w:rsidR="00827A2B" w:rsidRPr="00385BBC" w:rsidRDefault="00827A2B" w:rsidP="00827A2B">
      <w:pPr>
        <w:keepNext/>
        <w:spacing w:before="360" w:after="240"/>
        <w:rPr>
          <w:b/>
          <w:bCs/>
          <w:lang w:val="ru-RU"/>
        </w:rPr>
        <w:sectPr w:rsidR="00827A2B" w:rsidRPr="00385BBC" w:rsidSect="00827A2B">
          <w:pgSz w:w="15840" w:h="12240" w:orient="landscape" w:code="1"/>
          <w:pgMar w:top="1440" w:right="720" w:bottom="1440" w:left="864" w:header="720" w:footer="475" w:gutter="0"/>
          <w:cols w:space="720"/>
          <w:docGrid w:linePitch="299"/>
        </w:sectPr>
      </w:pPr>
    </w:p>
    <w:p w14:paraId="70F3268E" w14:textId="77777777" w:rsidR="00827A2B" w:rsidRPr="007502A9" w:rsidRDefault="00827A2B" w:rsidP="00827A2B">
      <w:pPr>
        <w:keepNext/>
        <w:spacing w:before="360" w:after="240"/>
        <w:rPr>
          <w:b/>
          <w:bCs/>
          <w:lang w:val="ru-RU"/>
        </w:rPr>
      </w:pPr>
      <w:r w:rsidRPr="007502A9">
        <w:rPr>
          <w:b/>
          <w:bCs/>
          <w:lang w:val="ru-RU"/>
        </w:rPr>
        <w:lastRenderedPageBreak/>
        <w:t xml:space="preserve">ДОПОЛНЕНИЕ 3-A: </w:t>
      </w:r>
      <w:r w:rsidRPr="007502A9">
        <w:rPr>
          <w:b/>
          <w:lang w:val="ru-RU"/>
        </w:rPr>
        <w:t>ГРАФИК УТВЕРЖДЕНИЯ ФИНАНСИРОВАНИЯ</w:t>
      </w:r>
    </w:p>
    <w:p w14:paraId="3B1AFF4F" w14:textId="77777777" w:rsidR="00827A2B" w:rsidRPr="00752F8D" w:rsidRDefault="00827A2B" w:rsidP="00752F8D">
      <w:pPr>
        <w:pStyle w:val="Heading1"/>
        <w:numPr>
          <w:ilvl w:val="0"/>
          <w:numId w:val="34"/>
        </w:numPr>
        <w:rPr>
          <w:lang w:val="ru-RU"/>
        </w:rPr>
      </w:pPr>
      <w:r w:rsidRPr="00752F8D">
        <w:rPr>
          <w:lang w:val="ru-RU"/>
        </w:rPr>
        <w:t>Вопрос об утверждении финансирования будущих траншей будет рассматриваться на первом совещании в том году, который указан в дополнении 2</w:t>
      </w:r>
      <w:r w:rsidRPr="00752F8D">
        <w:rPr>
          <w:lang w:val="ru-RU"/>
        </w:rPr>
        <w:noBreakHyphen/>
        <w:t xml:space="preserve">А. </w:t>
      </w:r>
    </w:p>
    <w:p w14:paraId="15C15EEE" w14:textId="77777777" w:rsidR="00827A2B" w:rsidRPr="007502A9" w:rsidRDefault="00827A2B" w:rsidP="00827A2B">
      <w:pPr>
        <w:keepNext/>
        <w:spacing w:before="360" w:after="240"/>
        <w:rPr>
          <w:b/>
          <w:bCs/>
          <w:lang w:val="ru-RU"/>
        </w:rPr>
      </w:pPr>
      <w:r w:rsidRPr="007502A9">
        <w:rPr>
          <w:b/>
          <w:bCs/>
          <w:lang w:val="ru-RU"/>
        </w:rPr>
        <w:t xml:space="preserve">ДОПОЛНЕНИЕ 4-A: </w:t>
      </w:r>
      <w:r w:rsidRPr="007502A9">
        <w:rPr>
          <w:b/>
          <w:lang w:val="ru-RU"/>
        </w:rPr>
        <w:t>ФОРМАТ ДОКЛАДОВ О ХОДЕ РЕАЛИЗАЦИИ И ПЛАНОВ РЕАЛИЗАЦИИ ТРАНШЕЙ</w:t>
      </w:r>
    </w:p>
    <w:p w14:paraId="36639326" w14:textId="77777777" w:rsidR="00827A2B" w:rsidRPr="00752F8D" w:rsidRDefault="00827A2B" w:rsidP="00752F8D">
      <w:pPr>
        <w:pStyle w:val="Heading1"/>
        <w:numPr>
          <w:ilvl w:val="0"/>
          <w:numId w:val="35"/>
        </w:numPr>
        <w:rPr>
          <w:lang w:val="ru-RU"/>
        </w:rPr>
      </w:pPr>
      <w:r w:rsidRPr="00752F8D">
        <w:rPr>
          <w:lang w:val="ru-RU"/>
        </w:rPr>
        <w:t>Пакет документов по Докладу о ходе реализации и Планам реализации траншей подается вместе с каждой заявкой на транш и состоит из четырех частей:</w:t>
      </w:r>
    </w:p>
    <w:p w14:paraId="2510E59C" w14:textId="5F447BE4" w:rsidR="00827A2B" w:rsidRPr="007502A9" w:rsidRDefault="00827A2B" w:rsidP="00827A2B">
      <w:pPr>
        <w:pStyle w:val="Heading2"/>
        <w:widowControl/>
        <w:numPr>
          <w:ilvl w:val="1"/>
          <w:numId w:val="1"/>
        </w:numPr>
        <w:rPr>
          <w:lang w:val="ru-RU"/>
        </w:rPr>
      </w:pPr>
      <w:r w:rsidRPr="007502A9">
        <w:rPr>
          <w:lang w:val="ru-RU"/>
        </w:rPr>
        <w:t xml:space="preserve">в описательной части доклада приводятся данные с разбивкой по траншам, которые отражают результаты, достигнутые с момента представления предыдущего доклада, ситуацию в Стране в плане поэтапного отказа от веществ приложения F, влияние различных проведенных мероприятий на данный процесс и их взаимосвязь, включая в случаях применимости мероприятия, связанные с энергоэффективностью и утвержденные в контексте поэтапного отказа от ГФУ в соответствии с решением 91/65. В докладе следует указать объем сокращения потребления веществ приложения F, являющийся непосредственным результатом проведенных мероприятий, с разбивкой по видам веществ, использованную альтернативную технологию и соответствующие внедренные альтернативные вещества с тем, чтобы Секретариат мог информировать Исполнительный комитет о произошедших изменениях в объемах выбросов в атмосферу веществ, влияющих на климат. Кроме того, в доклад следует также включать количественную информацию о реализованных мероприятиях и далее отмечать достигнутые успехи, накопленный практический опыт и возникшие проблемы, связанные с проведением различных мероприятий, включенных в План, отразив при этом любые изменения ситуации в Стране и представив другие необходимые сведения. В доклад следует также включить информацию о любых изменениях по сравнению с ранее представленным(и) Планом (планами) </w:t>
      </w:r>
      <w:r w:rsidR="00D36491">
        <w:rPr>
          <w:lang w:val="ru-RU"/>
        </w:rPr>
        <w:t>освоения</w:t>
      </w:r>
      <w:r w:rsidRPr="007502A9">
        <w:rPr>
          <w:lang w:val="ru-RU"/>
        </w:rPr>
        <w:t xml:space="preserve"> транша (траншей) и обоснование этих изменений, в частности таких, как задержки, проявления гибкости в перераспределении средств в ходе реализации того или иного транша, как это предусмотрено в пункте 7 настоящего Соглашения, или других изменений;</w:t>
      </w:r>
    </w:p>
    <w:p w14:paraId="14454C1E" w14:textId="77777777" w:rsidR="00827A2B" w:rsidRPr="007502A9" w:rsidRDefault="00827A2B" w:rsidP="00827A2B">
      <w:pPr>
        <w:pStyle w:val="Heading2"/>
        <w:numPr>
          <w:ilvl w:val="1"/>
          <w:numId w:val="1"/>
        </w:numPr>
        <w:rPr>
          <w:lang w:val="ru-RU"/>
        </w:rPr>
      </w:pPr>
      <w:r w:rsidRPr="007502A9">
        <w:rPr>
          <w:lang w:val="ru-RU"/>
        </w:rPr>
        <w:t xml:space="preserve">доклад о независимой проверке результатов выполнения Плана и потребления веществ приложения F в соответствии с подпунктом 5 b) Соглашения. Если Исполнительный комитет не примет иного решения, результаты такой проверки данных о потреблении следует подавать вместе с каждой заявкой на транш, указывая все соответствующие года, по которым доклад о результатах проверки не был еще подтвержден Комитетом, как конкретно говорится об этом в подпункте 5 а) Соглашения; </w:t>
      </w:r>
    </w:p>
    <w:p w14:paraId="4185E873" w14:textId="77777777" w:rsidR="00827A2B" w:rsidRPr="007502A9" w:rsidRDefault="00827A2B" w:rsidP="00827A2B">
      <w:pPr>
        <w:pStyle w:val="Heading2"/>
        <w:numPr>
          <w:ilvl w:val="1"/>
          <w:numId w:val="1"/>
        </w:numPr>
        <w:rPr>
          <w:lang w:val="ru-RU"/>
        </w:rPr>
      </w:pPr>
      <w:r w:rsidRPr="007502A9">
        <w:rPr>
          <w:lang w:val="ru-RU"/>
        </w:rPr>
        <w:t xml:space="preserve">письменное описание мероприятий, которые будут осуществлены в течение периода, охватываемого запрашиваемым траншем, включая количественную информацию, с обращением особого внимания на контрольные этапы реализации, сроки завершения и взаимосвязь мероприятий, а также с учетом накопленного практического опыта и результатов, достигнутых в ходе реализации предыдущих траншей, при этом данные, включаемые в План, представляются с разбивкой по календарным годам. В описании следует привести ссылку на общий План и успехи в его реализации, равно как на любые возможные ожидаемые изменения в общем Плане. В описании следует также указать и подробно разъяснить любые изменения, внесенные в общий План. Такое описание будущих мероприятий можно представить в виде раздела того же документа, в котором содержится описательная часть </w:t>
      </w:r>
      <w:r w:rsidRPr="007502A9">
        <w:rPr>
          <w:lang w:val="ru-RU"/>
        </w:rPr>
        <w:lastRenderedPageBreak/>
        <w:t>доклада, упомянутая выше, в подпункте 1а); и</w:t>
      </w:r>
    </w:p>
    <w:p w14:paraId="49335D8B" w14:textId="77777777" w:rsidR="00827A2B" w:rsidRPr="007502A9" w:rsidRDefault="00827A2B" w:rsidP="00827A2B">
      <w:pPr>
        <w:pStyle w:val="Heading2"/>
        <w:numPr>
          <w:ilvl w:val="1"/>
          <w:numId w:val="1"/>
        </w:numPr>
        <w:rPr>
          <w:lang w:val="ru-RU"/>
        </w:rPr>
      </w:pPr>
      <w:r w:rsidRPr="007502A9">
        <w:rPr>
          <w:lang w:val="ru-RU"/>
        </w:rPr>
        <w:t xml:space="preserve">исполнительное резюме объемом около пяти абзацев с кратким изложением информации, приведенной выше, в подпунктах 1 a) – 1с). </w:t>
      </w:r>
    </w:p>
    <w:p w14:paraId="52986833" w14:textId="77777777" w:rsidR="00827A2B" w:rsidRPr="007502A9" w:rsidRDefault="00827A2B" w:rsidP="00827A2B">
      <w:pPr>
        <w:keepNext/>
        <w:spacing w:before="360" w:after="240" w:line="360" w:lineRule="auto"/>
        <w:contextualSpacing/>
        <w:rPr>
          <w:lang w:val="ru-RU"/>
        </w:rPr>
      </w:pPr>
      <w:r w:rsidRPr="007502A9">
        <w:rPr>
          <w:b/>
          <w:lang w:val="ru-RU"/>
        </w:rPr>
        <w:t>ДОПОЛНЕНИЕ 5-A: УЧРЕЖДЕНИЯ, ОСУЩЕСТВЛЯЮЩИЕ МОНИТОРИНГ, И ИХ РОЛЬ</w:t>
      </w:r>
    </w:p>
    <w:p w14:paraId="3BE24A0A" w14:textId="77777777" w:rsidR="00827A2B" w:rsidRPr="00752F8D" w:rsidRDefault="00827A2B" w:rsidP="00752F8D">
      <w:pPr>
        <w:pStyle w:val="Heading1"/>
        <w:numPr>
          <w:ilvl w:val="0"/>
          <w:numId w:val="36"/>
        </w:numPr>
        <w:rPr>
          <w:lang w:val="en-GB"/>
        </w:rPr>
      </w:pPr>
      <w:r w:rsidRPr="00752F8D">
        <w:rPr>
          <w:lang w:val="ru-RU"/>
        </w:rPr>
        <w:t>За общий мониторинг всех мероприятий в рамках Плана отвечает национальный орган по озону (НОО) Министерства охраны окружающей среды. НОО будет осуществлять надзор, координацию и реализацию проекта на повседневной основе. Кроме того, он будет оказывать поддержку государственным и негосударственным организациям в оптимизации их деятельности в целях обеспечения беспрепятственной реализации проекта. НОО будет представлять ежегодные доклады о положении дел в области осуществления Ведущему УИ в целях облегчения мониторинга хода работы по выполнению Плана</w:t>
      </w:r>
      <w:r w:rsidRPr="00752F8D">
        <w:rPr>
          <w:lang w:val="en-GB"/>
        </w:rPr>
        <w:t>.</w:t>
      </w:r>
    </w:p>
    <w:p w14:paraId="7B161C13" w14:textId="77777777" w:rsidR="00752F8D" w:rsidRDefault="00827A2B" w:rsidP="00752F8D">
      <w:pPr>
        <w:pStyle w:val="Heading1"/>
        <w:ind w:hanging="22"/>
        <w:rPr>
          <w:lang w:val="ru-RU"/>
        </w:rPr>
      </w:pPr>
      <w:r>
        <w:rPr>
          <w:lang w:val="ru-RU"/>
        </w:rPr>
        <w:t>НОО</w:t>
      </w:r>
      <w:r w:rsidRPr="005604C3">
        <w:rPr>
          <w:lang w:val="ru-RU"/>
        </w:rPr>
        <w:t xml:space="preserve"> </w:t>
      </w:r>
      <w:r>
        <w:rPr>
          <w:lang w:val="ru-RU"/>
        </w:rPr>
        <w:t>в</w:t>
      </w:r>
      <w:r w:rsidRPr="005604C3">
        <w:rPr>
          <w:lang w:val="ru-RU"/>
        </w:rPr>
        <w:t xml:space="preserve"> </w:t>
      </w:r>
      <w:r>
        <w:rPr>
          <w:lang w:val="ru-RU"/>
        </w:rPr>
        <w:t>сотрудничестве</w:t>
      </w:r>
      <w:r w:rsidRPr="005604C3">
        <w:rPr>
          <w:lang w:val="ru-RU"/>
        </w:rPr>
        <w:t xml:space="preserve"> </w:t>
      </w:r>
      <w:r>
        <w:rPr>
          <w:lang w:val="ru-RU"/>
        </w:rPr>
        <w:t>с</w:t>
      </w:r>
      <w:r w:rsidRPr="005604C3">
        <w:rPr>
          <w:lang w:val="ru-RU"/>
        </w:rPr>
        <w:t xml:space="preserve"> </w:t>
      </w:r>
      <w:r>
        <w:rPr>
          <w:lang w:val="ru-RU"/>
        </w:rPr>
        <w:t>Министерством</w:t>
      </w:r>
      <w:r w:rsidRPr="005604C3">
        <w:rPr>
          <w:lang w:val="ru-RU"/>
        </w:rPr>
        <w:t xml:space="preserve"> </w:t>
      </w:r>
      <w:r>
        <w:rPr>
          <w:lang w:val="ru-RU"/>
        </w:rPr>
        <w:t>охраны</w:t>
      </w:r>
      <w:r w:rsidRPr="005604C3">
        <w:rPr>
          <w:lang w:val="ru-RU"/>
        </w:rPr>
        <w:t xml:space="preserve"> </w:t>
      </w:r>
      <w:r>
        <w:rPr>
          <w:lang w:val="ru-RU"/>
        </w:rPr>
        <w:t>окружающей</w:t>
      </w:r>
      <w:r w:rsidRPr="005604C3">
        <w:rPr>
          <w:lang w:val="ru-RU"/>
        </w:rPr>
        <w:t xml:space="preserve"> </w:t>
      </w:r>
      <w:r>
        <w:rPr>
          <w:lang w:val="ru-RU"/>
        </w:rPr>
        <w:t>среды</w:t>
      </w:r>
      <w:r w:rsidRPr="005604C3">
        <w:rPr>
          <w:lang w:val="ru-RU"/>
        </w:rPr>
        <w:t xml:space="preserve">, </w:t>
      </w:r>
      <w:r>
        <w:rPr>
          <w:lang w:val="ru-RU"/>
        </w:rPr>
        <w:t>которое</w:t>
      </w:r>
      <w:r w:rsidRPr="005604C3">
        <w:rPr>
          <w:lang w:val="ru-RU"/>
        </w:rPr>
        <w:t xml:space="preserve"> </w:t>
      </w:r>
      <w:r>
        <w:rPr>
          <w:lang w:val="ru-RU"/>
        </w:rPr>
        <w:t>выступает</w:t>
      </w:r>
      <w:r w:rsidRPr="005604C3">
        <w:rPr>
          <w:lang w:val="ru-RU"/>
        </w:rPr>
        <w:t xml:space="preserve"> </w:t>
      </w:r>
      <w:r>
        <w:rPr>
          <w:lang w:val="ru-RU"/>
        </w:rPr>
        <w:t>лицензирующим</w:t>
      </w:r>
      <w:r w:rsidRPr="005604C3">
        <w:rPr>
          <w:lang w:val="ru-RU"/>
        </w:rPr>
        <w:t xml:space="preserve"> </w:t>
      </w:r>
      <w:r>
        <w:rPr>
          <w:lang w:val="ru-RU"/>
        </w:rPr>
        <w:t>органом</w:t>
      </w:r>
      <w:r w:rsidRPr="005604C3">
        <w:rPr>
          <w:lang w:val="ru-RU"/>
        </w:rPr>
        <w:t xml:space="preserve"> </w:t>
      </w:r>
      <w:r>
        <w:rPr>
          <w:lang w:val="ru-RU"/>
        </w:rPr>
        <w:t>для</w:t>
      </w:r>
      <w:r w:rsidRPr="005604C3">
        <w:rPr>
          <w:lang w:val="ru-RU"/>
        </w:rPr>
        <w:t xml:space="preserve"> </w:t>
      </w:r>
      <w:r>
        <w:rPr>
          <w:lang w:val="ru-RU"/>
        </w:rPr>
        <w:t>выдачи</w:t>
      </w:r>
      <w:r w:rsidRPr="005604C3">
        <w:rPr>
          <w:lang w:val="ru-RU"/>
        </w:rPr>
        <w:t xml:space="preserve"> </w:t>
      </w:r>
      <w:r>
        <w:rPr>
          <w:lang w:val="ru-RU"/>
        </w:rPr>
        <w:t>разрешений</w:t>
      </w:r>
      <w:r w:rsidRPr="005604C3">
        <w:rPr>
          <w:lang w:val="ru-RU"/>
        </w:rPr>
        <w:t xml:space="preserve"> </w:t>
      </w:r>
      <w:r>
        <w:rPr>
          <w:lang w:val="ru-RU"/>
        </w:rPr>
        <w:t>на</w:t>
      </w:r>
      <w:r w:rsidRPr="005604C3">
        <w:rPr>
          <w:lang w:val="ru-RU"/>
        </w:rPr>
        <w:t xml:space="preserve"> </w:t>
      </w:r>
      <w:r>
        <w:rPr>
          <w:lang w:val="ru-RU"/>
        </w:rPr>
        <w:t>импорт</w:t>
      </w:r>
      <w:r w:rsidRPr="005604C3">
        <w:rPr>
          <w:lang w:val="ru-RU"/>
        </w:rPr>
        <w:t xml:space="preserve"> </w:t>
      </w:r>
      <w:r>
        <w:rPr>
          <w:lang w:val="ru-RU"/>
        </w:rPr>
        <w:t>и</w:t>
      </w:r>
      <w:r w:rsidRPr="005604C3">
        <w:rPr>
          <w:lang w:val="ru-RU"/>
        </w:rPr>
        <w:t xml:space="preserve"> </w:t>
      </w:r>
      <w:r>
        <w:rPr>
          <w:lang w:val="ru-RU"/>
        </w:rPr>
        <w:t>экспорт</w:t>
      </w:r>
      <w:r w:rsidRPr="005604C3">
        <w:rPr>
          <w:lang w:val="ru-RU"/>
        </w:rPr>
        <w:t xml:space="preserve">, </w:t>
      </w:r>
      <w:r>
        <w:rPr>
          <w:lang w:val="ru-RU"/>
        </w:rPr>
        <w:t>будет проводить мониторинг годового потребления ГФУ и других</w:t>
      </w:r>
      <w:r w:rsidRPr="005604C3">
        <w:rPr>
          <w:lang w:val="ru-RU"/>
        </w:rPr>
        <w:t xml:space="preserve"> </w:t>
      </w:r>
      <w:r>
        <w:rPr>
          <w:lang w:val="ru-RU"/>
        </w:rPr>
        <w:t>ОРВ</w:t>
      </w:r>
      <w:r w:rsidRPr="005604C3">
        <w:rPr>
          <w:lang w:val="ru-RU"/>
        </w:rPr>
        <w:t xml:space="preserve">. </w:t>
      </w:r>
      <w:r>
        <w:rPr>
          <w:lang w:val="ru-RU"/>
        </w:rPr>
        <w:t>Таможенная</w:t>
      </w:r>
      <w:r w:rsidRPr="00B3072D">
        <w:rPr>
          <w:lang w:val="ru-RU"/>
        </w:rPr>
        <w:t xml:space="preserve"> </w:t>
      </w:r>
      <w:r>
        <w:rPr>
          <w:lang w:val="ru-RU"/>
        </w:rPr>
        <w:t>служба</w:t>
      </w:r>
      <w:r w:rsidRPr="00B3072D">
        <w:rPr>
          <w:lang w:val="ru-RU"/>
        </w:rPr>
        <w:t xml:space="preserve"> </w:t>
      </w:r>
      <w:r>
        <w:rPr>
          <w:lang w:val="ru-RU"/>
        </w:rPr>
        <w:t>Ливана</w:t>
      </w:r>
      <w:r w:rsidRPr="00B3072D">
        <w:rPr>
          <w:lang w:val="ru-RU"/>
        </w:rPr>
        <w:t xml:space="preserve"> </w:t>
      </w:r>
      <w:r>
        <w:rPr>
          <w:lang w:val="ru-RU"/>
        </w:rPr>
        <w:t>будет</w:t>
      </w:r>
      <w:r w:rsidRPr="00B3072D">
        <w:rPr>
          <w:lang w:val="ru-RU"/>
        </w:rPr>
        <w:t xml:space="preserve"> </w:t>
      </w:r>
      <w:r>
        <w:rPr>
          <w:lang w:val="ru-RU"/>
        </w:rPr>
        <w:t>осуществлять</w:t>
      </w:r>
      <w:r w:rsidRPr="00B3072D">
        <w:rPr>
          <w:lang w:val="ru-RU"/>
        </w:rPr>
        <w:t xml:space="preserve"> </w:t>
      </w:r>
      <w:r>
        <w:rPr>
          <w:lang w:val="ru-RU"/>
        </w:rPr>
        <w:t>надзор</w:t>
      </w:r>
      <w:r w:rsidRPr="00B3072D">
        <w:rPr>
          <w:lang w:val="ru-RU"/>
        </w:rPr>
        <w:t xml:space="preserve"> </w:t>
      </w:r>
      <w:r>
        <w:rPr>
          <w:lang w:val="ru-RU"/>
        </w:rPr>
        <w:t>за</w:t>
      </w:r>
      <w:r w:rsidRPr="00B3072D">
        <w:rPr>
          <w:lang w:val="ru-RU"/>
        </w:rPr>
        <w:t xml:space="preserve"> </w:t>
      </w:r>
      <w:r>
        <w:rPr>
          <w:lang w:val="ru-RU"/>
        </w:rPr>
        <w:t>импортом</w:t>
      </w:r>
      <w:r w:rsidRPr="00B3072D">
        <w:rPr>
          <w:lang w:val="ru-RU"/>
        </w:rPr>
        <w:t xml:space="preserve"> </w:t>
      </w:r>
      <w:r>
        <w:rPr>
          <w:lang w:val="ru-RU"/>
        </w:rPr>
        <w:t>и экспортом этих веществ в любой точке, а также их регулирование</w:t>
      </w:r>
      <w:r w:rsidRPr="00B3072D">
        <w:rPr>
          <w:lang w:val="ru-RU"/>
        </w:rPr>
        <w:t xml:space="preserve">. </w:t>
      </w:r>
      <w:r>
        <w:rPr>
          <w:lang w:val="ru-RU"/>
        </w:rPr>
        <w:t>Дополнительно</w:t>
      </w:r>
      <w:r w:rsidRPr="00B3072D">
        <w:rPr>
          <w:lang w:val="ru-RU"/>
        </w:rPr>
        <w:t xml:space="preserve"> </w:t>
      </w:r>
      <w:r>
        <w:rPr>
          <w:lang w:val="ru-RU"/>
        </w:rPr>
        <w:t>НОО</w:t>
      </w:r>
      <w:r w:rsidRPr="00B3072D">
        <w:rPr>
          <w:lang w:val="ru-RU"/>
        </w:rPr>
        <w:t xml:space="preserve"> </w:t>
      </w:r>
      <w:r>
        <w:rPr>
          <w:lang w:val="ru-RU"/>
        </w:rPr>
        <w:t>будет</w:t>
      </w:r>
      <w:r w:rsidRPr="00B3072D">
        <w:rPr>
          <w:lang w:val="ru-RU"/>
        </w:rPr>
        <w:t xml:space="preserve"> </w:t>
      </w:r>
      <w:r>
        <w:rPr>
          <w:lang w:val="ru-RU"/>
        </w:rPr>
        <w:t>координировать</w:t>
      </w:r>
      <w:r w:rsidRPr="00B3072D">
        <w:rPr>
          <w:lang w:val="ru-RU"/>
        </w:rPr>
        <w:t xml:space="preserve"> </w:t>
      </w:r>
      <w:r>
        <w:rPr>
          <w:lang w:val="ru-RU"/>
        </w:rPr>
        <w:t>свои</w:t>
      </w:r>
      <w:r w:rsidRPr="00B3072D">
        <w:rPr>
          <w:lang w:val="ru-RU"/>
        </w:rPr>
        <w:t xml:space="preserve"> </w:t>
      </w:r>
      <w:r>
        <w:rPr>
          <w:lang w:val="ru-RU"/>
        </w:rPr>
        <w:t>усилия с импортерами ГФУ и других ОРВ в целях сбора основных данных в целях периодического согласования статистики</w:t>
      </w:r>
      <w:r w:rsidRPr="00B3072D">
        <w:rPr>
          <w:lang w:val="ru-RU"/>
        </w:rPr>
        <w:t>.</w:t>
      </w:r>
    </w:p>
    <w:p w14:paraId="5A0D7752" w14:textId="20F53C46" w:rsidR="00827A2B" w:rsidRPr="00752F8D" w:rsidRDefault="00827A2B" w:rsidP="00752F8D">
      <w:pPr>
        <w:pStyle w:val="Heading1"/>
        <w:ind w:hanging="22"/>
        <w:rPr>
          <w:lang w:val="ru-RU"/>
        </w:rPr>
      </w:pPr>
      <w:r w:rsidRPr="00752F8D">
        <w:rPr>
          <w:lang w:val="ru-RU"/>
        </w:rPr>
        <w:t>Кроме того, НОО будет осуществлять мониторинг мероприятий по созданию потенциала, таких как подготовка технических специалистов в области ХКВ, а также подготовка сотрудников таможенной службы и органов правопорядка, в сотрудничестве с соответствующими учреждениями.</w:t>
      </w:r>
    </w:p>
    <w:p w14:paraId="51A76585" w14:textId="77777777" w:rsidR="00827A2B" w:rsidRPr="007502A9" w:rsidRDefault="00827A2B" w:rsidP="00827A2B">
      <w:pPr>
        <w:keepNext/>
        <w:spacing w:before="360" w:after="240"/>
        <w:rPr>
          <w:b/>
          <w:bCs/>
          <w:lang w:val="ru-RU"/>
        </w:rPr>
      </w:pPr>
      <w:r w:rsidRPr="007502A9">
        <w:rPr>
          <w:b/>
          <w:lang w:val="ru-RU"/>
        </w:rPr>
        <w:t>ДОПОЛНЕНИЕ 6-A. РОЛЬ ВЕДУЩЕГО УЧРЕЖДЕНИЯ-ИСПОЛНИТЕЛЯ</w:t>
      </w:r>
    </w:p>
    <w:p w14:paraId="1DEE8C44" w14:textId="77777777" w:rsidR="00827A2B" w:rsidRPr="00752F8D" w:rsidRDefault="00827A2B" w:rsidP="00752F8D">
      <w:pPr>
        <w:pStyle w:val="Heading1"/>
        <w:numPr>
          <w:ilvl w:val="0"/>
          <w:numId w:val="37"/>
        </w:numPr>
        <w:rPr>
          <w:lang w:val="ru-RU"/>
        </w:rPr>
      </w:pPr>
      <w:r w:rsidRPr="00752F8D">
        <w:rPr>
          <w:lang w:val="ru-RU"/>
        </w:rPr>
        <w:t>Ведущее УИ отвечает за ряд видов деятельности, включающий, как минимум, указанные ниже мероприятия:</w:t>
      </w:r>
    </w:p>
    <w:p w14:paraId="6387C439" w14:textId="77777777" w:rsidR="00827A2B" w:rsidRPr="007502A9" w:rsidRDefault="00827A2B" w:rsidP="00827A2B">
      <w:pPr>
        <w:pStyle w:val="Heading2"/>
        <w:widowControl/>
        <w:numPr>
          <w:ilvl w:val="1"/>
          <w:numId w:val="1"/>
        </w:numPr>
        <w:rPr>
          <w:lang w:val="ru-RU"/>
        </w:rPr>
      </w:pPr>
      <w:r w:rsidRPr="007502A9">
        <w:rPr>
          <w:lang w:val="ru-RU"/>
        </w:rPr>
        <w:t>обеспечение эффективности работы и финансовой проверки в соответствии с настоящим Соглашением и конкретными внутренними процедурами и требованиями, отраженными в Плане Страны;</w:t>
      </w:r>
    </w:p>
    <w:p w14:paraId="6A7FAF66" w14:textId="77777777" w:rsidR="00827A2B" w:rsidRPr="007502A9" w:rsidRDefault="00827A2B" w:rsidP="00827A2B">
      <w:pPr>
        <w:pStyle w:val="Heading2"/>
        <w:numPr>
          <w:ilvl w:val="1"/>
          <w:numId w:val="1"/>
        </w:numPr>
        <w:rPr>
          <w:lang w:val="ru-RU"/>
        </w:rPr>
      </w:pPr>
      <w:r w:rsidRPr="007502A9">
        <w:rPr>
          <w:lang w:val="ru-RU"/>
        </w:rPr>
        <w:t>оказание Стране помощи в подготовке Докладов о ходе реализации и Планов реализации траншей в соответствии с дополнением 4</w:t>
      </w:r>
      <w:r w:rsidRPr="007502A9">
        <w:rPr>
          <w:lang w:val="ru-RU"/>
        </w:rPr>
        <w:noBreakHyphen/>
        <w:t>А;</w:t>
      </w:r>
    </w:p>
    <w:p w14:paraId="3F78BD16" w14:textId="504B518D" w:rsidR="00827A2B" w:rsidRPr="007502A9" w:rsidRDefault="00827A2B" w:rsidP="00827A2B">
      <w:pPr>
        <w:pStyle w:val="Heading2"/>
        <w:numPr>
          <w:ilvl w:val="1"/>
          <w:numId w:val="1"/>
        </w:numPr>
        <w:rPr>
          <w:lang w:val="ru-RU"/>
        </w:rPr>
      </w:pPr>
      <w:r w:rsidRPr="007502A9">
        <w:rPr>
          <w:lang w:val="ru-RU"/>
        </w:rPr>
        <w:t xml:space="preserve">представление Исполнительному комитету результатов независимой проверки выполнения Целевых показателей и завершения связанных с ними мероприятий в рамках транша, указанных в Плане </w:t>
      </w:r>
      <w:r w:rsidR="00D36491">
        <w:rPr>
          <w:lang w:val="ru-RU"/>
        </w:rPr>
        <w:t>освоения</w:t>
      </w:r>
      <w:r w:rsidRPr="007502A9">
        <w:rPr>
          <w:lang w:val="ru-RU"/>
        </w:rPr>
        <w:t xml:space="preserve"> транша, в соответствии с дополнением 4-А;</w:t>
      </w:r>
    </w:p>
    <w:p w14:paraId="15FAD773" w14:textId="77777777" w:rsidR="00827A2B" w:rsidRPr="007502A9" w:rsidRDefault="00827A2B" w:rsidP="00827A2B">
      <w:pPr>
        <w:pStyle w:val="Heading2"/>
        <w:numPr>
          <w:ilvl w:val="1"/>
          <w:numId w:val="1"/>
        </w:numPr>
        <w:rPr>
          <w:lang w:val="ru-RU"/>
        </w:rPr>
      </w:pPr>
      <w:r w:rsidRPr="007502A9">
        <w:rPr>
          <w:lang w:val="ru-RU"/>
        </w:rPr>
        <w:t>обеспечение учета накопленного практического опыта и достигнутых успехов при обновлении общего Плана и в будущих планах реализации траншей в соответствии с подпунктом 1 c) дополнения 4-A;</w:t>
      </w:r>
    </w:p>
    <w:p w14:paraId="5328242D" w14:textId="77777777" w:rsidR="00827A2B" w:rsidRPr="007502A9" w:rsidRDefault="00827A2B" w:rsidP="00827A2B">
      <w:pPr>
        <w:pStyle w:val="Heading2"/>
        <w:numPr>
          <w:ilvl w:val="1"/>
          <w:numId w:val="1"/>
        </w:numPr>
        <w:rPr>
          <w:lang w:val="ru-RU"/>
        </w:rPr>
      </w:pPr>
      <w:r w:rsidRPr="007502A9">
        <w:rPr>
          <w:lang w:val="ru-RU"/>
        </w:rPr>
        <w:t xml:space="preserve">выполнение требований к отчетности, касающихся представления Докладов о ходе реализации и Планов реализации траншей и общего Плана, которые установлены в дополнении 4-А в отношении пакета документов, представляемых в Исполнительный комитет; </w:t>
      </w:r>
    </w:p>
    <w:p w14:paraId="4600C48A" w14:textId="77777777" w:rsidR="00827A2B" w:rsidRPr="007502A9" w:rsidRDefault="00827A2B" w:rsidP="00827A2B">
      <w:pPr>
        <w:pStyle w:val="Heading2"/>
        <w:numPr>
          <w:ilvl w:val="1"/>
          <w:numId w:val="1"/>
        </w:numPr>
        <w:rPr>
          <w:lang w:val="ru-RU"/>
        </w:rPr>
      </w:pPr>
      <w:r w:rsidRPr="007502A9">
        <w:rPr>
          <w:lang w:val="ru-RU"/>
        </w:rPr>
        <w:lastRenderedPageBreak/>
        <w:t>в случае если последний транш финансирования запрашивается за год или более до последнего года, для которого был установлен целевой показатель потребления, годовые доклады о ходе реализации траншей и, в соответствующих случаях, доклады о проверке в отношении текущего этапа Плана следует представлять до завершения всех предусмотренных мероприятий и достижения целевых показателей потребления ГФУ;</w:t>
      </w:r>
    </w:p>
    <w:p w14:paraId="2680B515" w14:textId="77777777" w:rsidR="00827A2B" w:rsidRPr="007502A9" w:rsidRDefault="00827A2B" w:rsidP="00827A2B">
      <w:pPr>
        <w:pStyle w:val="Heading2"/>
        <w:numPr>
          <w:ilvl w:val="1"/>
          <w:numId w:val="1"/>
        </w:numPr>
        <w:rPr>
          <w:lang w:val="ru-RU"/>
        </w:rPr>
      </w:pPr>
      <w:r w:rsidRPr="007502A9">
        <w:rPr>
          <w:lang w:val="ru-RU"/>
        </w:rPr>
        <w:t>обеспечение технических обзоров силами соответствующих независимых технических экспертов;</w:t>
      </w:r>
    </w:p>
    <w:p w14:paraId="32AF9D07" w14:textId="77777777" w:rsidR="00827A2B" w:rsidRPr="007502A9" w:rsidRDefault="00827A2B" w:rsidP="00827A2B">
      <w:pPr>
        <w:pStyle w:val="Heading2"/>
        <w:numPr>
          <w:ilvl w:val="1"/>
          <w:numId w:val="1"/>
        </w:numPr>
        <w:rPr>
          <w:lang w:val="ru-RU"/>
        </w:rPr>
      </w:pPr>
      <w:r w:rsidRPr="007502A9">
        <w:rPr>
          <w:lang w:val="ru-RU"/>
        </w:rPr>
        <w:t>организация необходимых инспекционных поездок;</w:t>
      </w:r>
    </w:p>
    <w:p w14:paraId="1627EA71" w14:textId="2C224B26" w:rsidR="00827A2B" w:rsidRPr="007502A9" w:rsidRDefault="00827A2B" w:rsidP="00827A2B">
      <w:pPr>
        <w:pStyle w:val="Heading2"/>
        <w:numPr>
          <w:ilvl w:val="1"/>
          <w:numId w:val="1"/>
        </w:numPr>
        <w:rPr>
          <w:lang w:val="ru-RU"/>
        </w:rPr>
      </w:pPr>
      <w:r w:rsidRPr="007502A9">
        <w:rPr>
          <w:lang w:val="ru-RU"/>
        </w:rPr>
        <w:t xml:space="preserve">обеспечение наличия действующего механизма, позволяющего осуществлять эффективное и прозрачное выполнение Плана </w:t>
      </w:r>
      <w:r w:rsidR="00D36491">
        <w:rPr>
          <w:lang w:val="ru-RU"/>
        </w:rPr>
        <w:t>освоения</w:t>
      </w:r>
      <w:r w:rsidRPr="007502A9">
        <w:rPr>
          <w:lang w:val="ru-RU"/>
        </w:rPr>
        <w:t xml:space="preserve"> транша и представлять достоверные данные; </w:t>
      </w:r>
    </w:p>
    <w:p w14:paraId="14599CD0" w14:textId="77777777" w:rsidR="00827A2B" w:rsidRPr="007502A9" w:rsidRDefault="00827A2B" w:rsidP="00827A2B">
      <w:pPr>
        <w:pStyle w:val="Heading2"/>
        <w:numPr>
          <w:ilvl w:val="1"/>
          <w:numId w:val="1"/>
        </w:numPr>
        <w:rPr>
          <w:lang w:val="ru-RU"/>
        </w:rPr>
      </w:pPr>
      <w:r w:rsidRPr="007502A9">
        <w:rPr>
          <w:lang w:val="ru-RU"/>
        </w:rPr>
        <w:t>в случае сокращения финансирования из-за невыполнения обязательств в соответствии с пунктом 11 Соглашения – проведение, после консультаций со Страной, распределения сокращаемых сумм по различным статьям бюджета и объемам финансирования Ведущего</w:t>
      </w:r>
      <w:r w:rsidRPr="0039234F">
        <w:rPr>
          <w:lang w:val="ru-RU"/>
        </w:rPr>
        <w:t xml:space="preserve"> </w:t>
      </w:r>
      <w:r w:rsidRPr="007502A9">
        <w:rPr>
          <w:lang w:val="ru-RU"/>
        </w:rPr>
        <w:t>УИ;</w:t>
      </w:r>
    </w:p>
    <w:p w14:paraId="4CE18E09" w14:textId="77777777" w:rsidR="00827A2B" w:rsidRPr="007502A9" w:rsidRDefault="00827A2B" w:rsidP="00827A2B">
      <w:pPr>
        <w:pStyle w:val="Heading2"/>
        <w:numPr>
          <w:ilvl w:val="1"/>
          <w:numId w:val="1"/>
        </w:numPr>
        <w:rPr>
          <w:lang w:val="ru-RU"/>
        </w:rPr>
      </w:pPr>
      <w:r w:rsidRPr="007502A9">
        <w:rPr>
          <w:lang w:val="ru-RU"/>
        </w:rPr>
        <w:t>обеспечение выделения средств Стране в соответствии с используемыми показателями;</w:t>
      </w:r>
    </w:p>
    <w:p w14:paraId="0412CB23" w14:textId="77777777" w:rsidR="00827A2B" w:rsidRPr="007502A9" w:rsidRDefault="00827A2B" w:rsidP="00827A2B">
      <w:pPr>
        <w:pStyle w:val="Heading2"/>
        <w:numPr>
          <w:ilvl w:val="1"/>
          <w:numId w:val="1"/>
        </w:numPr>
        <w:rPr>
          <w:lang w:val="ru-RU"/>
        </w:rPr>
      </w:pPr>
      <w:r w:rsidRPr="007502A9">
        <w:rPr>
          <w:lang w:val="ru-RU"/>
        </w:rPr>
        <w:t>оказание необходимой помощи в решении стратегических, административных и технических вопросов;</w:t>
      </w:r>
      <w:r>
        <w:rPr>
          <w:lang w:val="ru-RU"/>
        </w:rPr>
        <w:t xml:space="preserve"> и</w:t>
      </w:r>
    </w:p>
    <w:p w14:paraId="6007A55A" w14:textId="77777777" w:rsidR="00827A2B" w:rsidRPr="007502A9" w:rsidRDefault="00827A2B" w:rsidP="00827A2B">
      <w:pPr>
        <w:pStyle w:val="Heading2"/>
        <w:numPr>
          <w:ilvl w:val="1"/>
          <w:numId w:val="1"/>
        </w:numPr>
        <w:rPr>
          <w:lang w:val="ru-RU"/>
        </w:rPr>
      </w:pPr>
      <w:r w:rsidRPr="007502A9">
        <w:rPr>
          <w:lang w:val="ru-RU"/>
        </w:rPr>
        <w:t>своевременное выделение денежных средств Стране/участвующим предприятиям для завершения мероприятий, связанных с проектом.</w:t>
      </w:r>
    </w:p>
    <w:p w14:paraId="205F4AE9" w14:textId="77777777" w:rsidR="00827A2B" w:rsidRPr="007502A9" w:rsidRDefault="00827A2B" w:rsidP="00827A2B">
      <w:pPr>
        <w:pStyle w:val="Heading1"/>
        <w:rPr>
          <w:lang w:val="ru-RU"/>
        </w:rPr>
      </w:pPr>
      <w:r w:rsidRPr="007502A9">
        <w:rPr>
          <w:lang w:val="ru-RU"/>
        </w:rPr>
        <w:t>После консультаций с представителями Страны и с учетом любых высказанных мнений Ведущее УИ проводит отбор независимой структуры, которой будет поручено провести проверку результатов выполнения Плана и объема потребления веществ приложения F, упомянутых в дополнении 1-А, в соответствии с подпунктом 5 b) Соглашения и подпунктом 1 b) дополнения 4</w:t>
      </w:r>
      <w:r w:rsidRPr="007502A9">
        <w:rPr>
          <w:lang w:val="ru-RU"/>
        </w:rPr>
        <w:noBreakHyphen/>
        <w:t>A.</w:t>
      </w:r>
    </w:p>
    <w:p w14:paraId="02C97EA0" w14:textId="77777777" w:rsidR="00827A2B" w:rsidRPr="007502A9" w:rsidRDefault="00827A2B" w:rsidP="00827A2B">
      <w:pPr>
        <w:spacing w:before="360" w:after="240"/>
        <w:rPr>
          <w:b/>
          <w:bCs/>
          <w:lang w:val="ru-RU"/>
        </w:rPr>
      </w:pPr>
      <w:r w:rsidRPr="007502A9">
        <w:rPr>
          <w:b/>
          <w:lang w:val="ru-RU"/>
        </w:rPr>
        <w:t xml:space="preserve">ДОПОЛНЕНИЕ 7-A. СОКРАЩЕНИЕ ФИНАНСИРОВАНИЯ ПРИ НЕВЫПОЛНЕНИИ ЦЕЛЕЙ СОГЛАШЕНИЯ </w:t>
      </w:r>
    </w:p>
    <w:p w14:paraId="070B7986" w14:textId="77777777" w:rsidR="00827A2B" w:rsidRPr="00752F8D" w:rsidRDefault="00827A2B" w:rsidP="00752F8D">
      <w:pPr>
        <w:pStyle w:val="Heading1"/>
        <w:numPr>
          <w:ilvl w:val="0"/>
          <w:numId w:val="38"/>
        </w:numPr>
        <w:rPr>
          <w:lang w:val="ru-RU"/>
        </w:rPr>
      </w:pPr>
      <w:r w:rsidRPr="00752F8D">
        <w:rPr>
          <w:lang w:val="ru-RU"/>
        </w:rPr>
        <w:t>В соответствии с пунктом 11 настоящего Соглашения объем предоставленного финансирования может быть уменьшен на 9,8 долл. США за тонну СО</w:t>
      </w:r>
      <w:r w:rsidRPr="00752F8D">
        <w:rPr>
          <w:vertAlign w:val="subscript"/>
          <w:lang w:val="ru-RU"/>
        </w:rPr>
        <w:t>2</w:t>
      </w:r>
      <w:r w:rsidRPr="00752F8D">
        <w:rPr>
          <w:lang w:val="ru-RU"/>
        </w:rPr>
        <w:t xml:space="preserve">-экв в случае превышения уровня потребления, установленного в строке 1.2 дополнения 2-A, за каждый год невыполнения целевого показателя, приведенного в строке 1.2 дополнения 2-A, при том понимании, что максимальное сокращение финансирования не превысит уровень финансирования в соответствии с запрашиваемым траншем. В случаях, когда несоблюдение продолжается два года подряд, могут быть рассмотрены дополнительные меры. В случае несоблюдения страной положений Соглашения из-за незаконной торговли, сокращение финансирования не будет применяться, если незаконно проданные регулируемые вещества будут изъяты и впоследствии конфискованы, уничтожены, экспортированы или возвращены в страну происхождения. </w:t>
      </w:r>
    </w:p>
    <w:p w14:paraId="406DA687" w14:textId="77777777" w:rsidR="00652D0C" w:rsidRPr="00773E1F" w:rsidRDefault="00652D0C" w:rsidP="00652D0C">
      <w:pPr>
        <w:jc w:val="left"/>
        <w:rPr>
          <w:b/>
          <w:bCs/>
          <w:lang w:val="ru-RU"/>
        </w:rPr>
      </w:pPr>
    </w:p>
    <w:p w14:paraId="499A5B04" w14:textId="77777777" w:rsidR="00652D0C" w:rsidRPr="00773E1F" w:rsidRDefault="00652D0C" w:rsidP="00652D0C">
      <w:pPr>
        <w:suppressAutoHyphens/>
        <w:rPr>
          <w:b/>
          <w:bCs/>
          <w:lang w:val="ru-RU"/>
        </w:rPr>
        <w:sectPr w:rsidR="00652D0C" w:rsidRPr="00773E1F" w:rsidSect="00652D0C">
          <w:headerReference w:type="even" r:id="rId24"/>
          <w:headerReference w:type="default" r:id="rId25"/>
          <w:footerReference w:type="default" r:id="rId26"/>
          <w:footnotePr>
            <w:numRestart w:val="eachSect"/>
          </w:footnotePr>
          <w:pgSz w:w="12240" w:h="15840" w:code="1"/>
          <w:pgMar w:top="864" w:right="1440" w:bottom="720" w:left="1440" w:header="720" w:footer="475" w:gutter="0"/>
          <w:cols w:space="720"/>
          <w:docGrid w:linePitch="299"/>
        </w:sectPr>
      </w:pPr>
    </w:p>
    <w:p w14:paraId="41A2775A" w14:textId="77777777" w:rsidR="00652D0C" w:rsidRPr="00B679D5" w:rsidRDefault="00652D0C" w:rsidP="00652D0C">
      <w:pPr>
        <w:suppressAutoHyphens/>
        <w:spacing w:after="240"/>
        <w:jc w:val="center"/>
        <w:rPr>
          <w:b/>
          <w:bCs/>
        </w:rPr>
      </w:pPr>
      <w:r w:rsidRPr="00B679D5">
        <w:rPr>
          <w:b/>
          <w:bCs/>
        </w:rPr>
        <w:lastRenderedPageBreak/>
        <w:t xml:space="preserve">Annex </w:t>
      </w:r>
      <w:r w:rsidRPr="00B679D5">
        <w:rPr>
          <w:b/>
        </w:rPr>
        <w:t>II</w:t>
      </w:r>
    </w:p>
    <w:p w14:paraId="10C99BCD" w14:textId="77777777" w:rsidR="00652D0C" w:rsidRPr="00B679D5" w:rsidRDefault="00652D0C" w:rsidP="00652D0C">
      <w:pPr>
        <w:suppressAutoHyphens/>
        <w:jc w:val="center"/>
        <w:rPr>
          <w:b/>
          <w:bCs/>
        </w:rPr>
      </w:pPr>
      <w:r w:rsidRPr="00B679D5">
        <w:rPr>
          <w:b/>
          <w:bCs/>
        </w:rPr>
        <w:t>SIMULTANEOUS IMPLEMENTATION OF THE HCFC PHASE-OUT MANAGEMENT PLAN</w:t>
      </w:r>
    </w:p>
    <w:p w14:paraId="216AD4BA" w14:textId="4C5CA117" w:rsidR="00652D0C" w:rsidRPr="00B679D5" w:rsidRDefault="00652D0C" w:rsidP="00652D0C">
      <w:pPr>
        <w:suppressAutoHyphens/>
        <w:spacing w:after="240"/>
        <w:jc w:val="center"/>
        <w:rPr>
          <w:b/>
          <w:bCs/>
        </w:rPr>
      </w:pPr>
      <w:r w:rsidRPr="00B679D5">
        <w:rPr>
          <w:b/>
          <w:bCs/>
        </w:rPr>
        <w:t xml:space="preserve">AND THE KIGALI </w:t>
      </w:r>
      <w:r w:rsidR="00B01A7A">
        <w:rPr>
          <w:b/>
          <w:bCs/>
        </w:rPr>
        <w:t>ГФУ</w:t>
      </w:r>
      <w:r w:rsidRPr="00B679D5">
        <w:rPr>
          <w:b/>
          <w:bCs/>
        </w:rPr>
        <w:t xml:space="preserve"> IMPLEMENTATION PLAN IN LEBANON</w:t>
      </w:r>
    </w:p>
    <w:tbl>
      <w:tblPr>
        <w:tblW w:w="5000" w:type="pct"/>
        <w:tblLook w:val="04A0" w:firstRow="1" w:lastRow="0" w:firstColumn="1" w:lastColumn="0" w:noHBand="0" w:noVBand="1"/>
      </w:tblPr>
      <w:tblGrid>
        <w:gridCol w:w="1531"/>
        <w:gridCol w:w="2192"/>
        <w:gridCol w:w="1017"/>
        <w:gridCol w:w="2366"/>
        <w:gridCol w:w="1017"/>
        <w:gridCol w:w="1227"/>
      </w:tblGrid>
      <w:tr w:rsidR="00652D0C" w:rsidRPr="00B679D5" w14:paraId="3C0963C9" w14:textId="77777777" w:rsidTr="007458EE">
        <w:trPr>
          <w:trHeight w:val="341"/>
          <w:tblHeader/>
        </w:trPr>
        <w:tc>
          <w:tcPr>
            <w:tcW w:w="8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A6FA177" w14:textId="77777777" w:rsidR="00652D0C" w:rsidRPr="00B679D5" w:rsidRDefault="00652D0C" w:rsidP="007458EE">
            <w:pPr>
              <w:suppressAutoHyphens/>
              <w:jc w:val="center"/>
              <w:rPr>
                <w:b/>
                <w:bCs/>
                <w:sz w:val="20"/>
                <w:szCs w:val="20"/>
                <w:lang w:eastAsia="en-CA"/>
              </w:rPr>
            </w:pPr>
          </w:p>
        </w:tc>
        <w:tc>
          <w:tcPr>
            <w:tcW w:w="171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792070E" w14:textId="77777777" w:rsidR="00652D0C" w:rsidRPr="00B679D5" w:rsidRDefault="00652D0C" w:rsidP="007458EE">
            <w:pPr>
              <w:suppressAutoHyphens/>
              <w:ind w:left="-246" w:right="-247"/>
              <w:jc w:val="center"/>
              <w:rPr>
                <w:b/>
                <w:bCs/>
                <w:sz w:val="20"/>
                <w:szCs w:val="20"/>
                <w:lang w:eastAsia="en-CA"/>
              </w:rPr>
            </w:pPr>
            <w:r w:rsidRPr="00B679D5">
              <w:rPr>
                <w:b/>
                <w:bCs/>
                <w:sz w:val="20"/>
                <w:szCs w:val="20"/>
                <w:lang w:eastAsia="en-CA"/>
              </w:rPr>
              <w:t>HPMP</w:t>
            </w:r>
            <w:r w:rsidRPr="00B679D5">
              <w:rPr>
                <w:b/>
                <w:bCs/>
              </w:rPr>
              <w:t xml:space="preserve"> –</w:t>
            </w:r>
            <w:r w:rsidRPr="00B679D5">
              <w:t xml:space="preserve"> </w:t>
            </w:r>
            <w:r w:rsidRPr="00B679D5">
              <w:rPr>
                <w:b/>
                <w:bCs/>
                <w:sz w:val="20"/>
                <w:szCs w:val="20"/>
                <w:lang w:eastAsia="en-CA"/>
              </w:rPr>
              <w:t>stage III</w:t>
            </w:r>
          </w:p>
        </w:tc>
        <w:tc>
          <w:tcPr>
            <w:tcW w:w="1809"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8258019" w14:textId="77777777" w:rsidR="00652D0C" w:rsidRPr="00B679D5" w:rsidRDefault="00652D0C" w:rsidP="007458EE">
            <w:pPr>
              <w:suppressAutoHyphens/>
              <w:jc w:val="center"/>
              <w:rPr>
                <w:b/>
                <w:bCs/>
                <w:sz w:val="20"/>
                <w:szCs w:val="20"/>
                <w:lang w:eastAsia="en-CA"/>
              </w:rPr>
            </w:pPr>
            <w:r w:rsidRPr="00B679D5">
              <w:rPr>
                <w:b/>
                <w:bCs/>
                <w:sz w:val="20"/>
                <w:szCs w:val="20"/>
                <w:lang w:eastAsia="en-CA"/>
              </w:rPr>
              <w:t>KIP – stage I</w:t>
            </w:r>
          </w:p>
        </w:tc>
        <w:tc>
          <w:tcPr>
            <w:tcW w:w="656" w:type="pct"/>
            <w:vMerge w:val="restart"/>
            <w:tcBorders>
              <w:top w:val="single" w:sz="4" w:space="0" w:color="auto"/>
              <w:left w:val="single" w:sz="4" w:space="0" w:color="auto"/>
              <w:right w:val="single" w:sz="4" w:space="0" w:color="auto"/>
            </w:tcBorders>
            <w:shd w:val="clear" w:color="auto" w:fill="auto"/>
            <w:vAlign w:val="center"/>
            <w:hideMark/>
          </w:tcPr>
          <w:p w14:paraId="61B01B04" w14:textId="77777777" w:rsidR="00652D0C" w:rsidRPr="00B679D5" w:rsidRDefault="00652D0C" w:rsidP="007458EE">
            <w:pPr>
              <w:suppressAutoHyphens/>
              <w:ind w:left="-49" w:right="-29"/>
              <w:jc w:val="center"/>
              <w:rPr>
                <w:b/>
                <w:bCs/>
                <w:sz w:val="20"/>
                <w:szCs w:val="20"/>
                <w:lang w:eastAsia="en-CA"/>
              </w:rPr>
            </w:pPr>
            <w:r w:rsidRPr="00B679D5">
              <w:rPr>
                <w:b/>
                <w:bCs/>
                <w:sz w:val="20"/>
                <w:szCs w:val="20"/>
                <w:lang w:eastAsia="en-CA"/>
              </w:rPr>
              <w:t>HPMP+KIP combined cost</w:t>
            </w:r>
            <w:r w:rsidRPr="00B679D5">
              <w:rPr>
                <w:b/>
                <w:bCs/>
                <w:sz w:val="20"/>
                <w:szCs w:val="20"/>
                <w:lang w:eastAsia="en-CA"/>
              </w:rPr>
              <w:br/>
            </w:r>
            <w:r w:rsidRPr="00B679D5">
              <w:rPr>
                <w:b/>
                <w:bCs/>
                <w:sz w:val="20"/>
                <w:szCs w:val="20"/>
              </w:rPr>
              <w:t>(US $)</w:t>
            </w:r>
          </w:p>
        </w:tc>
      </w:tr>
      <w:tr w:rsidR="00652D0C" w:rsidRPr="00B679D5" w14:paraId="5B06B32F" w14:textId="77777777" w:rsidTr="007458EE">
        <w:trPr>
          <w:trHeight w:val="289"/>
          <w:tblHeader/>
        </w:trPr>
        <w:tc>
          <w:tcPr>
            <w:tcW w:w="81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F45EF1C" w14:textId="77777777" w:rsidR="00652D0C" w:rsidRPr="00B679D5" w:rsidRDefault="00652D0C" w:rsidP="007458EE">
            <w:pPr>
              <w:suppressAutoHyphens/>
              <w:jc w:val="left"/>
              <w:rPr>
                <w:b/>
                <w:bCs/>
                <w:sz w:val="20"/>
                <w:szCs w:val="20"/>
                <w:lang w:eastAsia="en-CA"/>
              </w:rPr>
            </w:pPr>
            <w:r w:rsidRPr="00B679D5">
              <w:rPr>
                <w:b/>
                <w:bCs/>
                <w:sz w:val="20"/>
                <w:szCs w:val="20"/>
                <w:lang w:eastAsia="en-CA"/>
              </w:rPr>
              <w:t>Category of activity</w:t>
            </w:r>
          </w:p>
        </w:tc>
        <w:tc>
          <w:tcPr>
            <w:tcW w:w="1172" w:type="pct"/>
            <w:tcBorders>
              <w:top w:val="nil"/>
              <w:left w:val="nil"/>
              <w:bottom w:val="single" w:sz="4" w:space="0" w:color="auto"/>
              <w:right w:val="single" w:sz="4" w:space="0" w:color="auto"/>
            </w:tcBorders>
            <w:shd w:val="clear" w:color="auto" w:fill="auto"/>
            <w:vAlign w:val="center"/>
            <w:hideMark/>
          </w:tcPr>
          <w:p w14:paraId="48F2DDE3" w14:textId="77777777" w:rsidR="00652D0C" w:rsidRPr="00B679D5" w:rsidRDefault="00652D0C" w:rsidP="007458EE">
            <w:pPr>
              <w:suppressAutoHyphens/>
              <w:jc w:val="center"/>
              <w:rPr>
                <w:b/>
                <w:bCs/>
                <w:sz w:val="20"/>
                <w:szCs w:val="20"/>
                <w:lang w:eastAsia="en-CA"/>
              </w:rPr>
            </w:pPr>
            <w:r w:rsidRPr="00B679D5">
              <w:rPr>
                <w:b/>
                <w:bCs/>
                <w:sz w:val="20"/>
                <w:szCs w:val="20"/>
                <w:lang w:eastAsia="en-CA"/>
              </w:rPr>
              <w:t>Activity</w:t>
            </w:r>
          </w:p>
        </w:tc>
        <w:tc>
          <w:tcPr>
            <w:tcW w:w="544" w:type="pct"/>
            <w:tcBorders>
              <w:top w:val="single" w:sz="4" w:space="0" w:color="auto"/>
              <w:left w:val="nil"/>
              <w:bottom w:val="single" w:sz="4" w:space="0" w:color="auto"/>
              <w:right w:val="single" w:sz="4" w:space="0" w:color="auto"/>
            </w:tcBorders>
            <w:shd w:val="clear" w:color="auto" w:fill="auto"/>
            <w:vAlign w:val="center"/>
            <w:hideMark/>
          </w:tcPr>
          <w:p w14:paraId="283729B4" w14:textId="77777777" w:rsidR="00652D0C" w:rsidRPr="00B679D5" w:rsidRDefault="00652D0C" w:rsidP="007458EE">
            <w:pPr>
              <w:suppressAutoHyphens/>
              <w:jc w:val="center"/>
              <w:rPr>
                <w:b/>
                <w:bCs/>
                <w:sz w:val="20"/>
                <w:szCs w:val="20"/>
                <w:lang w:eastAsia="en-CA"/>
              </w:rPr>
            </w:pPr>
            <w:r w:rsidRPr="00B679D5">
              <w:rPr>
                <w:b/>
                <w:bCs/>
                <w:sz w:val="20"/>
                <w:szCs w:val="20"/>
                <w:lang w:eastAsia="en-CA"/>
              </w:rPr>
              <w:t>Cost (US $)</w:t>
            </w:r>
          </w:p>
        </w:tc>
        <w:tc>
          <w:tcPr>
            <w:tcW w:w="126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747A8DE" w14:textId="77777777" w:rsidR="00652D0C" w:rsidRPr="00B679D5" w:rsidRDefault="00652D0C" w:rsidP="007458EE">
            <w:pPr>
              <w:suppressAutoHyphens/>
              <w:jc w:val="center"/>
              <w:rPr>
                <w:b/>
                <w:bCs/>
                <w:sz w:val="20"/>
                <w:szCs w:val="20"/>
                <w:lang w:eastAsia="en-CA"/>
              </w:rPr>
            </w:pPr>
            <w:r w:rsidRPr="00B679D5">
              <w:rPr>
                <w:b/>
                <w:bCs/>
                <w:sz w:val="20"/>
                <w:szCs w:val="20"/>
                <w:lang w:eastAsia="en-CA"/>
              </w:rPr>
              <w:t>Activity</w:t>
            </w:r>
          </w:p>
        </w:tc>
        <w:tc>
          <w:tcPr>
            <w:tcW w:w="5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3263B9E" w14:textId="77777777" w:rsidR="00652D0C" w:rsidRPr="00B679D5" w:rsidRDefault="00652D0C" w:rsidP="007458EE">
            <w:pPr>
              <w:suppressAutoHyphens/>
              <w:jc w:val="center"/>
              <w:rPr>
                <w:b/>
                <w:bCs/>
                <w:sz w:val="20"/>
                <w:szCs w:val="20"/>
                <w:lang w:eastAsia="en-CA"/>
              </w:rPr>
            </w:pPr>
            <w:r w:rsidRPr="00B679D5">
              <w:rPr>
                <w:b/>
                <w:bCs/>
                <w:sz w:val="20"/>
                <w:szCs w:val="20"/>
                <w:lang w:eastAsia="en-CA"/>
              </w:rPr>
              <w:t>Cost</w:t>
            </w:r>
            <w:r w:rsidRPr="00B679D5">
              <w:rPr>
                <w:b/>
                <w:bCs/>
                <w:sz w:val="20"/>
                <w:szCs w:val="20"/>
                <w:lang w:eastAsia="en-CA"/>
              </w:rPr>
              <w:br/>
              <w:t>(US $)</w:t>
            </w:r>
          </w:p>
        </w:tc>
        <w:tc>
          <w:tcPr>
            <w:tcW w:w="656" w:type="pct"/>
            <w:vMerge/>
            <w:tcBorders>
              <w:left w:val="single" w:sz="4" w:space="0" w:color="auto"/>
              <w:bottom w:val="single" w:sz="4" w:space="0" w:color="auto"/>
              <w:right w:val="single" w:sz="4" w:space="0" w:color="auto"/>
            </w:tcBorders>
            <w:shd w:val="clear" w:color="auto" w:fill="auto"/>
            <w:vAlign w:val="center"/>
            <w:hideMark/>
          </w:tcPr>
          <w:p w14:paraId="2CC9F69D" w14:textId="77777777" w:rsidR="00652D0C" w:rsidRPr="00B679D5" w:rsidRDefault="00652D0C" w:rsidP="007458EE">
            <w:pPr>
              <w:suppressAutoHyphens/>
              <w:jc w:val="left"/>
              <w:rPr>
                <w:b/>
                <w:bCs/>
                <w:sz w:val="20"/>
                <w:szCs w:val="20"/>
                <w:lang w:eastAsia="en-CA"/>
              </w:rPr>
            </w:pPr>
          </w:p>
        </w:tc>
      </w:tr>
      <w:tr w:rsidR="00652D0C" w:rsidRPr="00B679D5" w14:paraId="78D795C6" w14:textId="77777777" w:rsidTr="007458EE">
        <w:trPr>
          <w:trHeight w:val="227"/>
        </w:trPr>
        <w:tc>
          <w:tcPr>
            <w:tcW w:w="819" w:type="pct"/>
            <w:tcBorders>
              <w:top w:val="nil"/>
              <w:left w:val="single" w:sz="4" w:space="0" w:color="auto"/>
              <w:bottom w:val="single" w:sz="4" w:space="0" w:color="auto"/>
              <w:right w:val="single" w:sz="4" w:space="0" w:color="auto"/>
            </w:tcBorders>
            <w:shd w:val="clear" w:color="auto" w:fill="auto"/>
          </w:tcPr>
          <w:p w14:paraId="2B14FD39" w14:textId="77777777" w:rsidR="00652D0C" w:rsidRPr="00B679D5" w:rsidRDefault="00652D0C" w:rsidP="007458EE">
            <w:pPr>
              <w:suppressAutoHyphens/>
              <w:jc w:val="left"/>
              <w:rPr>
                <w:sz w:val="20"/>
                <w:szCs w:val="20"/>
                <w:lang w:eastAsia="en-CA"/>
              </w:rPr>
            </w:pPr>
            <w:r w:rsidRPr="00B679D5">
              <w:rPr>
                <w:sz w:val="20"/>
                <w:szCs w:val="20"/>
                <w:lang w:eastAsia="en-CA"/>
              </w:rPr>
              <w:t>Phase-out of activities in manufacturing</w:t>
            </w:r>
          </w:p>
        </w:tc>
        <w:tc>
          <w:tcPr>
            <w:tcW w:w="1172" w:type="pct"/>
            <w:tcBorders>
              <w:top w:val="nil"/>
              <w:left w:val="nil"/>
              <w:bottom w:val="single" w:sz="4" w:space="0" w:color="auto"/>
              <w:right w:val="single" w:sz="4" w:space="0" w:color="auto"/>
            </w:tcBorders>
            <w:shd w:val="clear" w:color="auto" w:fill="auto"/>
          </w:tcPr>
          <w:p w14:paraId="5F4343CE" w14:textId="77777777" w:rsidR="00652D0C" w:rsidRPr="00B679D5" w:rsidRDefault="00652D0C" w:rsidP="007458EE">
            <w:pPr>
              <w:suppressAutoHyphens/>
              <w:jc w:val="left"/>
              <w:rPr>
                <w:sz w:val="20"/>
                <w:szCs w:val="20"/>
                <w:lang w:eastAsia="en-CA"/>
              </w:rPr>
            </w:pPr>
            <w:r w:rsidRPr="00B679D5">
              <w:rPr>
                <w:sz w:val="20"/>
                <w:szCs w:val="20"/>
                <w:lang w:eastAsia="en-CA"/>
              </w:rPr>
              <w:t>Technical assistance for phasing-out HCFCs in commercial refrigeration</w:t>
            </w:r>
          </w:p>
        </w:tc>
        <w:tc>
          <w:tcPr>
            <w:tcW w:w="544" w:type="pct"/>
            <w:tcBorders>
              <w:top w:val="single" w:sz="4" w:space="0" w:color="auto"/>
              <w:left w:val="nil"/>
              <w:bottom w:val="single" w:sz="4" w:space="0" w:color="auto"/>
              <w:right w:val="single" w:sz="4" w:space="0" w:color="auto"/>
            </w:tcBorders>
            <w:shd w:val="clear" w:color="auto" w:fill="auto"/>
          </w:tcPr>
          <w:p w14:paraId="328D1658" w14:textId="77777777" w:rsidR="00652D0C" w:rsidRPr="00B679D5" w:rsidRDefault="00652D0C" w:rsidP="007458EE">
            <w:pPr>
              <w:suppressAutoHyphens/>
              <w:jc w:val="right"/>
              <w:rPr>
                <w:sz w:val="20"/>
                <w:szCs w:val="20"/>
                <w:lang w:eastAsia="en-CA"/>
              </w:rPr>
            </w:pPr>
            <w:r w:rsidRPr="00B679D5">
              <w:rPr>
                <w:sz w:val="20"/>
                <w:szCs w:val="20"/>
                <w:lang w:eastAsia="en-CA"/>
              </w:rPr>
              <w:t>53,136</w:t>
            </w:r>
          </w:p>
        </w:tc>
        <w:tc>
          <w:tcPr>
            <w:tcW w:w="1265" w:type="pct"/>
            <w:tcBorders>
              <w:top w:val="single" w:sz="4" w:space="0" w:color="auto"/>
              <w:left w:val="single" w:sz="4" w:space="0" w:color="auto"/>
              <w:bottom w:val="single" w:sz="4" w:space="0" w:color="auto"/>
              <w:right w:val="single" w:sz="4" w:space="0" w:color="auto"/>
            </w:tcBorders>
            <w:shd w:val="clear" w:color="auto" w:fill="auto"/>
          </w:tcPr>
          <w:p w14:paraId="699F0602" w14:textId="77777777" w:rsidR="00652D0C" w:rsidRPr="00B679D5" w:rsidRDefault="00652D0C" w:rsidP="007458EE">
            <w:pPr>
              <w:suppressAutoHyphens/>
              <w:jc w:val="left"/>
              <w:rPr>
                <w:sz w:val="20"/>
                <w:szCs w:val="20"/>
                <w:lang w:eastAsia="en-CA"/>
              </w:rPr>
            </w:pPr>
            <w:r w:rsidRPr="00B679D5">
              <w:rPr>
                <w:sz w:val="20"/>
                <w:szCs w:val="20"/>
                <w:lang w:eastAsia="en-CA"/>
              </w:rPr>
              <w:t>Phase-out of manufacturing in residential air</w:t>
            </w:r>
            <w:r w:rsidRPr="00B679D5">
              <w:rPr>
                <w:sz w:val="20"/>
                <w:szCs w:val="20"/>
                <w:lang w:eastAsia="en-CA"/>
              </w:rPr>
              <w:noBreakHyphen/>
              <w:t>conditioning and commercial refrigeration sectors</w:t>
            </w:r>
          </w:p>
        </w:tc>
        <w:tc>
          <w:tcPr>
            <w:tcW w:w="544" w:type="pct"/>
            <w:tcBorders>
              <w:top w:val="single" w:sz="4" w:space="0" w:color="auto"/>
              <w:left w:val="nil"/>
              <w:bottom w:val="single" w:sz="4" w:space="0" w:color="auto"/>
              <w:right w:val="single" w:sz="4" w:space="0" w:color="auto"/>
            </w:tcBorders>
            <w:shd w:val="clear" w:color="auto" w:fill="auto"/>
          </w:tcPr>
          <w:p w14:paraId="14B664FA" w14:textId="77777777" w:rsidR="00652D0C" w:rsidRPr="00B679D5" w:rsidRDefault="00652D0C" w:rsidP="007458EE">
            <w:pPr>
              <w:suppressAutoHyphens/>
              <w:jc w:val="right"/>
              <w:rPr>
                <w:sz w:val="20"/>
                <w:szCs w:val="20"/>
                <w:lang w:eastAsia="en-CA"/>
              </w:rPr>
            </w:pPr>
            <w:r w:rsidRPr="00B679D5">
              <w:rPr>
                <w:sz w:val="20"/>
                <w:szCs w:val="20"/>
                <w:lang w:eastAsia="en-CA"/>
              </w:rPr>
              <w:t>2,353,606</w:t>
            </w:r>
          </w:p>
        </w:tc>
        <w:tc>
          <w:tcPr>
            <w:tcW w:w="656" w:type="pct"/>
            <w:tcBorders>
              <w:top w:val="single" w:sz="4" w:space="0" w:color="auto"/>
              <w:left w:val="nil"/>
              <w:bottom w:val="single" w:sz="4" w:space="0" w:color="auto"/>
              <w:right w:val="single" w:sz="4" w:space="0" w:color="auto"/>
            </w:tcBorders>
            <w:shd w:val="clear" w:color="auto" w:fill="auto"/>
          </w:tcPr>
          <w:p w14:paraId="344C9407" w14:textId="77777777" w:rsidR="00652D0C" w:rsidRPr="00B679D5" w:rsidRDefault="00652D0C" w:rsidP="007458EE">
            <w:pPr>
              <w:suppressAutoHyphens/>
              <w:jc w:val="right"/>
              <w:rPr>
                <w:sz w:val="20"/>
                <w:szCs w:val="20"/>
                <w:lang w:eastAsia="en-CA"/>
              </w:rPr>
            </w:pPr>
            <w:r w:rsidRPr="00B679D5">
              <w:rPr>
                <w:sz w:val="20"/>
                <w:szCs w:val="20"/>
                <w:lang w:eastAsia="en-CA"/>
              </w:rPr>
              <w:t>2,406,742</w:t>
            </w:r>
          </w:p>
        </w:tc>
      </w:tr>
      <w:tr w:rsidR="00652D0C" w:rsidRPr="00B679D5" w14:paraId="182504C2" w14:textId="77777777" w:rsidTr="007458EE">
        <w:trPr>
          <w:trHeight w:val="227"/>
        </w:trPr>
        <w:tc>
          <w:tcPr>
            <w:tcW w:w="819" w:type="pct"/>
            <w:tcBorders>
              <w:top w:val="nil"/>
              <w:left w:val="single" w:sz="4" w:space="0" w:color="auto"/>
              <w:bottom w:val="single" w:sz="4" w:space="0" w:color="auto"/>
              <w:right w:val="single" w:sz="4" w:space="0" w:color="auto"/>
            </w:tcBorders>
            <w:shd w:val="clear" w:color="auto" w:fill="auto"/>
          </w:tcPr>
          <w:p w14:paraId="0199C6D8" w14:textId="77777777" w:rsidR="00652D0C" w:rsidRPr="00B679D5" w:rsidRDefault="00652D0C" w:rsidP="007458EE">
            <w:pPr>
              <w:suppressAutoHyphens/>
              <w:jc w:val="left"/>
              <w:rPr>
                <w:sz w:val="20"/>
                <w:szCs w:val="20"/>
                <w:lang w:eastAsia="en-CA"/>
              </w:rPr>
            </w:pPr>
            <w:r w:rsidRPr="00B679D5">
              <w:rPr>
                <w:sz w:val="20"/>
                <w:szCs w:val="20"/>
                <w:lang w:eastAsia="en-CA"/>
              </w:rPr>
              <w:t>Strengthening of policies and licensing system</w:t>
            </w:r>
          </w:p>
        </w:tc>
        <w:tc>
          <w:tcPr>
            <w:tcW w:w="1172" w:type="pct"/>
            <w:tcBorders>
              <w:top w:val="nil"/>
              <w:left w:val="nil"/>
              <w:bottom w:val="single" w:sz="4" w:space="0" w:color="auto"/>
              <w:right w:val="single" w:sz="4" w:space="0" w:color="auto"/>
            </w:tcBorders>
            <w:shd w:val="clear" w:color="auto" w:fill="auto"/>
          </w:tcPr>
          <w:p w14:paraId="036DEDF7" w14:textId="77777777" w:rsidR="00652D0C" w:rsidRPr="00B679D5" w:rsidRDefault="00652D0C" w:rsidP="007458EE">
            <w:pPr>
              <w:suppressAutoHyphens/>
              <w:jc w:val="left"/>
              <w:rPr>
                <w:sz w:val="20"/>
                <w:szCs w:val="20"/>
                <w:lang w:eastAsia="en-CA"/>
              </w:rPr>
            </w:pPr>
            <w:r w:rsidRPr="00B679D5">
              <w:rPr>
                <w:sz w:val="20"/>
                <w:szCs w:val="20"/>
                <w:lang w:eastAsia="en-CA"/>
              </w:rPr>
              <w:t>Development of regulations for controlling and monitoring HCFCs and regulations to prohibit manufacturing equipment using HCFCs</w:t>
            </w:r>
          </w:p>
        </w:tc>
        <w:tc>
          <w:tcPr>
            <w:tcW w:w="544" w:type="pct"/>
            <w:tcBorders>
              <w:top w:val="nil"/>
              <w:left w:val="nil"/>
              <w:bottom w:val="single" w:sz="4" w:space="0" w:color="auto"/>
              <w:right w:val="single" w:sz="4" w:space="0" w:color="auto"/>
            </w:tcBorders>
            <w:shd w:val="clear" w:color="auto" w:fill="auto"/>
          </w:tcPr>
          <w:p w14:paraId="2B4ED7A0" w14:textId="77777777" w:rsidR="00652D0C" w:rsidRPr="00B679D5" w:rsidRDefault="00652D0C" w:rsidP="007458EE">
            <w:pPr>
              <w:suppressAutoHyphens/>
              <w:jc w:val="right"/>
              <w:rPr>
                <w:sz w:val="20"/>
                <w:szCs w:val="20"/>
                <w:lang w:eastAsia="en-CA"/>
              </w:rPr>
            </w:pPr>
            <w:r w:rsidRPr="00B679D5">
              <w:rPr>
                <w:sz w:val="20"/>
                <w:szCs w:val="20"/>
                <w:lang w:eastAsia="en-CA"/>
              </w:rPr>
              <w:t>70,000</w:t>
            </w:r>
          </w:p>
        </w:tc>
        <w:tc>
          <w:tcPr>
            <w:tcW w:w="1265" w:type="pct"/>
            <w:tcBorders>
              <w:top w:val="single" w:sz="4" w:space="0" w:color="auto"/>
              <w:left w:val="single" w:sz="4" w:space="0" w:color="auto"/>
              <w:bottom w:val="single" w:sz="4" w:space="0" w:color="auto"/>
              <w:right w:val="single" w:sz="4" w:space="0" w:color="auto"/>
            </w:tcBorders>
            <w:shd w:val="clear" w:color="auto" w:fill="auto"/>
          </w:tcPr>
          <w:p w14:paraId="0AB2F19F" w14:textId="2368AD12" w:rsidR="00652D0C" w:rsidRPr="00B679D5" w:rsidRDefault="00652D0C" w:rsidP="007458EE">
            <w:pPr>
              <w:suppressAutoHyphens/>
              <w:jc w:val="left"/>
              <w:rPr>
                <w:sz w:val="20"/>
                <w:szCs w:val="20"/>
                <w:lang w:eastAsia="en-CA"/>
              </w:rPr>
            </w:pPr>
            <w:r w:rsidRPr="00B679D5">
              <w:rPr>
                <w:sz w:val="20"/>
                <w:szCs w:val="20"/>
                <w:lang w:eastAsia="en-CA"/>
              </w:rPr>
              <w:t xml:space="preserve">Strengthening of policies and regulations for </w:t>
            </w:r>
            <w:r w:rsidR="00B01A7A">
              <w:rPr>
                <w:sz w:val="20"/>
                <w:szCs w:val="20"/>
                <w:lang w:eastAsia="en-CA"/>
              </w:rPr>
              <w:t>ГФУ</w:t>
            </w:r>
            <w:r w:rsidRPr="00B679D5">
              <w:rPr>
                <w:sz w:val="20"/>
                <w:szCs w:val="20"/>
                <w:lang w:eastAsia="en-CA"/>
              </w:rPr>
              <w:t xml:space="preserve"> monitoring and control and development of regulations to reduce dependence on </w:t>
            </w:r>
            <w:r w:rsidR="00B01A7A">
              <w:rPr>
                <w:sz w:val="20"/>
                <w:szCs w:val="20"/>
                <w:lang w:eastAsia="en-CA"/>
              </w:rPr>
              <w:t>ГФУ</w:t>
            </w:r>
            <w:r w:rsidRPr="00B679D5">
              <w:rPr>
                <w:sz w:val="20"/>
                <w:szCs w:val="20"/>
                <w:lang w:eastAsia="en-CA"/>
              </w:rPr>
              <w:t>s</w:t>
            </w:r>
          </w:p>
        </w:tc>
        <w:tc>
          <w:tcPr>
            <w:tcW w:w="544" w:type="pct"/>
            <w:tcBorders>
              <w:top w:val="nil"/>
              <w:left w:val="nil"/>
              <w:bottom w:val="single" w:sz="4" w:space="0" w:color="auto"/>
              <w:right w:val="single" w:sz="4" w:space="0" w:color="auto"/>
            </w:tcBorders>
            <w:shd w:val="clear" w:color="auto" w:fill="auto"/>
          </w:tcPr>
          <w:p w14:paraId="0DEC28CF" w14:textId="77777777" w:rsidR="00652D0C" w:rsidRPr="00B679D5" w:rsidRDefault="00652D0C" w:rsidP="007458EE">
            <w:pPr>
              <w:suppressAutoHyphens/>
              <w:jc w:val="right"/>
              <w:rPr>
                <w:sz w:val="20"/>
                <w:szCs w:val="20"/>
                <w:lang w:eastAsia="en-CA"/>
              </w:rPr>
            </w:pPr>
            <w:r w:rsidRPr="00B679D5">
              <w:rPr>
                <w:sz w:val="20"/>
                <w:szCs w:val="20"/>
                <w:lang w:eastAsia="en-CA"/>
              </w:rPr>
              <w:t>60,000</w:t>
            </w:r>
          </w:p>
        </w:tc>
        <w:tc>
          <w:tcPr>
            <w:tcW w:w="656" w:type="pct"/>
            <w:tcBorders>
              <w:top w:val="nil"/>
              <w:left w:val="nil"/>
              <w:bottom w:val="single" w:sz="4" w:space="0" w:color="auto"/>
              <w:right w:val="single" w:sz="4" w:space="0" w:color="auto"/>
            </w:tcBorders>
            <w:shd w:val="clear" w:color="auto" w:fill="auto"/>
          </w:tcPr>
          <w:p w14:paraId="37E64655" w14:textId="77777777" w:rsidR="00652D0C" w:rsidRPr="00B679D5" w:rsidRDefault="00652D0C" w:rsidP="007458EE">
            <w:pPr>
              <w:suppressAutoHyphens/>
              <w:jc w:val="right"/>
              <w:rPr>
                <w:sz w:val="20"/>
                <w:szCs w:val="20"/>
                <w:lang w:eastAsia="en-CA"/>
              </w:rPr>
            </w:pPr>
            <w:r w:rsidRPr="00B679D5">
              <w:rPr>
                <w:sz w:val="20"/>
                <w:szCs w:val="20"/>
                <w:lang w:eastAsia="en-CA"/>
              </w:rPr>
              <w:t>130,000</w:t>
            </w:r>
          </w:p>
        </w:tc>
      </w:tr>
      <w:tr w:rsidR="00652D0C" w:rsidRPr="00B679D5" w14:paraId="44046F5D" w14:textId="77777777" w:rsidTr="007458EE">
        <w:trPr>
          <w:trHeight w:val="227"/>
        </w:trPr>
        <w:tc>
          <w:tcPr>
            <w:tcW w:w="819" w:type="pct"/>
            <w:tcBorders>
              <w:top w:val="nil"/>
              <w:left w:val="single" w:sz="4" w:space="0" w:color="auto"/>
              <w:bottom w:val="single" w:sz="4" w:space="0" w:color="auto"/>
              <w:right w:val="single" w:sz="4" w:space="0" w:color="auto"/>
            </w:tcBorders>
            <w:shd w:val="clear" w:color="auto" w:fill="auto"/>
          </w:tcPr>
          <w:p w14:paraId="5F344869" w14:textId="77777777" w:rsidR="00652D0C" w:rsidRPr="00B679D5" w:rsidRDefault="00652D0C" w:rsidP="007458EE">
            <w:pPr>
              <w:suppressAutoHyphens/>
              <w:jc w:val="left"/>
              <w:rPr>
                <w:sz w:val="20"/>
                <w:szCs w:val="20"/>
                <w:lang w:eastAsia="en-CA"/>
              </w:rPr>
            </w:pPr>
            <w:r w:rsidRPr="00B679D5">
              <w:rPr>
                <w:sz w:val="20"/>
                <w:szCs w:val="20"/>
                <w:lang w:eastAsia="en-CA"/>
              </w:rPr>
              <w:t>Training of customs officers</w:t>
            </w:r>
          </w:p>
        </w:tc>
        <w:tc>
          <w:tcPr>
            <w:tcW w:w="1172" w:type="pct"/>
            <w:tcBorders>
              <w:top w:val="nil"/>
              <w:left w:val="nil"/>
              <w:bottom w:val="single" w:sz="4" w:space="0" w:color="auto"/>
              <w:right w:val="single" w:sz="4" w:space="0" w:color="auto"/>
            </w:tcBorders>
            <w:shd w:val="clear" w:color="auto" w:fill="FFFFFF" w:themeFill="background1"/>
          </w:tcPr>
          <w:p w14:paraId="73CADE5A" w14:textId="77777777" w:rsidR="00652D0C" w:rsidRPr="00B679D5" w:rsidRDefault="00652D0C" w:rsidP="007458EE">
            <w:pPr>
              <w:suppressAutoHyphens/>
              <w:jc w:val="left"/>
              <w:rPr>
                <w:sz w:val="20"/>
                <w:szCs w:val="20"/>
                <w:lang w:eastAsia="en-CA"/>
              </w:rPr>
            </w:pPr>
            <w:r w:rsidRPr="00B679D5">
              <w:rPr>
                <w:sz w:val="20"/>
                <w:szCs w:val="20"/>
                <w:lang w:eastAsia="en-CA"/>
              </w:rPr>
              <w:t>Training of customs and enforcement officers on regulations relating to HCFCs</w:t>
            </w:r>
          </w:p>
        </w:tc>
        <w:tc>
          <w:tcPr>
            <w:tcW w:w="544" w:type="pct"/>
            <w:tcBorders>
              <w:top w:val="nil"/>
              <w:left w:val="nil"/>
              <w:bottom w:val="single" w:sz="4" w:space="0" w:color="auto"/>
              <w:right w:val="single" w:sz="4" w:space="0" w:color="auto"/>
            </w:tcBorders>
            <w:shd w:val="clear" w:color="auto" w:fill="FFFFFF" w:themeFill="background1"/>
          </w:tcPr>
          <w:p w14:paraId="48C1065A" w14:textId="77777777" w:rsidR="00652D0C" w:rsidRPr="00B679D5" w:rsidRDefault="00652D0C" w:rsidP="007458EE">
            <w:pPr>
              <w:suppressAutoHyphens/>
              <w:jc w:val="right"/>
              <w:rPr>
                <w:sz w:val="20"/>
                <w:szCs w:val="20"/>
                <w:lang w:eastAsia="en-CA"/>
              </w:rPr>
            </w:pPr>
            <w:r w:rsidRPr="00B679D5">
              <w:rPr>
                <w:sz w:val="20"/>
                <w:szCs w:val="20"/>
                <w:lang w:eastAsia="en-CA"/>
              </w:rPr>
              <w:t>97,500</w:t>
            </w:r>
          </w:p>
        </w:tc>
        <w:tc>
          <w:tcPr>
            <w:tcW w:w="1265" w:type="pct"/>
            <w:tcBorders>
              <w:top w:val="single" w:sz="4" w:space="0" w:color="auto"/>
              <w:left w:val="single" w:sz="4" w:space="0" w:color="auto"/>
              <w:bottom w:val="single" w:sz="4" w:space="0" w:color="auto"/>
              <w:right w:val="single" w:sz="4" w:space="0" w:color="auto"/>
            </w:tcBorders>
            <w:shd w:val="clear" w:color="auto" w:fill="FFFFFF" w:themeFill="background1"/>
          </w:tcPr>
          <w:p w14:paraId="301D74A7" w14:textId="65FF1115" w:rsidR="00652D0C" w:rsidRPr="00B679D5" w:rsidRDefault="00652D0C" w:rsidP="007458EE">
            <w:pPr>
              <w:suppressAutoHyphens/>
              <w:jc w:val="left"/>
              <w:rPr>
                <w:sz w:val="20"/>
                <w:szCs w:val="20"/>
                <w:lang w:eastAsia="en-CA"/>
              </w:rPr>
            </w:pPr>
            <w:r w:rsidRPr="00B679D5">
              <w:rPr>
                <w:sz w:val="20"/>
                <w:szCs w:val="20"/>
                <w:lang w:eastAsia="en-CA"/>
              </w:rPr>
              <w:t xml:space="preserve">Training of enforcement officers on </w:t>
            </w:r>
            <w:r w:rsidR="00B01A7A">
              <w:rPr>
                <w:sz w:val="20"/>
                <w:szCs w:val="20"/>
                <w:lang w:eastAsia="en-CA"/>
              </w:rPr>
              <w:t>ГФУ</w:t>
            </w:r>
            <w:r w:rsidRPr="00B679D5">
              <w:rPr>
                <w:sz w:val="20"/>
                <w:szCs w:val="20"/>
                <w:lang w:eastAsia="en-CA"/>
              </w:rPr>
              <w:t>-related policies and regulations</w:t>
            </w:r>
          </w:p>
        </w:tc>
        <w:tc>
          <w:tcPr>
            <w:tcW w:w="544" w:type="pct"/>
            <w:tcBorders>
              <w:top w:val="nil"/>
              <w:left w:val="nil"/>
              <w:bottom w:val="single" w:sz="4" w:space="0" w:color="auto"/>
              <w:right w:val="single" w:sz="4" w:space="0" w:color="auto"/>
            </w:tcBorders>
            <w:shd w:val="clear" w:color="auto" w:fill="auto"/>
          </w:tcPr>
          <w:p w14:paraId="7510E8DB" w14:textId="77777777" w:rsidR="00652D0C" w:rsidRPr="00B679D5" w:rsidRDefault="00652D0C" w:rsidP="007458EE">
            <w:pPr>
              <w:suppressAutoHyphens/>
              <w:jc w:val="right"/>
              <w:rPr>
                <w:sz w:val="20"/>
                <w:szCs w:val="20"/>
                <w:lang w:eastAsia="en-CA"/>
              </w:rPr>
            </w:pPr>
            <w:r w:rsidRPr="00B679D5">
              <w:rPr>
                <w:sz w:val="20"/>
                <w:szCs w:val="20"/>
                <w:lang w:eastAsia="en-CA"/>
              </w:rPr>
              <w:t>104,250</w:t>
            </w:r>
          </w:p>
        </w:tc>
        <w:tc>
          <w:tcPr>
            <w:tcW w:w="656" w:type="pct"/>
            <w:tcBorders>
              <w:top w:val="nil"/>
              <w:left w:val="nil"/>
              <w:bottom w:val="single" w:sz="4" w:space="0" w:color="auto"/>
              <w:right w:val="single" w:sz="4" w:space="0" w:color="auto"/>
            </w:tcBorders>
            <w:shd w:val="clear" w:color="auto" w:fill="auto"/>
          </w:tcPr>
          <w:p w14:paraId="24C2109F" w14:textId="77777777" w:rsidR="00652D0C" w:rsidRPr="00B679D5" w:rsidRDefault="00652D0C" w:rsidP="007458EE">
            <w:pPr>
              <w:suppressAutoHyphens/>
              <w:jc w:val="right"/>
              <w:rPr>
                <w:sz w:val="20"/>
                <w:szCs w:val="20"/>
                <w:lang w:eastAsia="en-CA"/>
              </w:rPr>
            </w:pPr>
            <w:r w:rsidRPr="00B679D5">
              <w:rPr>
                <w:sz w:val="20"/>
                <w:szCs w:val="20"/>
                <w:lang w:eastAsia="en-CA"/>
              </w:rPr>
              <w:t>201,750</w:t>
            </w:r>
          </w:p>
        </w:tc>
      </w:tr>
      <w:tr w:rsidR="00652D0C" w:rsidRPr="00B679D5" w14:paraId="0AA51AFC" w14:textId="77777777" w:rsidTr="007458EE">
        <w:trPr>
          <w:trHeight w:val="227"/>
        </w:trPr>
        <w:tc>
          <w:tcPr>
            <w:tcW w:w="819" w:type="pct"/>
            <w:tcBorders>
              <w:top w:val="nil"/>
              <w:left w:val="single" w:sz="4" w:space="0" w:color="auto"/>
              <w:bottom w:val="single" w:sz="4" w:space="0" w:color="auto"/>
              <w:right w:val="single" w:sz="4" w:space="0" w:color="auto"/>
            </w:tcBorders>
            <w:shd w:val="clear" w:color="auto" w:fill="auto"/>
          </w:tcPr>
          <w:p w14:paraId="79312730" w14:textId="77777777" w:rsidR="00652D0C" w:rsidRPr="00B679D5" w:rsidRDefault="00652D0C" w:rsidP="007458EE">
            <w:pPr>
              <w:suppressAutoHyphens/>
              <w:jc w:val="left"/>
              <w:rPr>
                <w:sz w:val="20"/>
                <w:szCs w:val="20"/>
                <w:lang w:eastAsia="en-CA"/>
              </w:rPr>
            </w:pPr>
            <w:r w:rsidRPr="00B679D5">
              <w:rPr>
                <w:sz w:val="20"/>
                <w:szCs w:val="20"/>
                <w:lang w:eastAsia="en-CA"/>
              </w:rPr>
              <w:t>Provision of tools</w:t>
            </w:r>
          </w:p>
        </w:tc>
        <w:tc>
          <w:tcPr>
            <w:tcW w:w="1172" w:type="pct"/>
            <w:tcBorders>
              <w:top w:val="nil"/>
              <w:left w:val="nil"/>
              <w:bottom w:val="single" w:sz="4" w:space="0" w:color="auto"/>
              <w:right w:val="single" w:sz="4" w:space="0" w:color="auto"/>
            </w:tcBorders>
            <w:shd w:val="clear" w:color="auto" w:fill="FFFFFF" w:themeFill="background1"/>
          </w:tcPr>
          <w:p w14:paraId="6DB9458F" w14:textId="77777777" w:rsidR="00652D0C" w:rsidRPr="00B679D5" w:rsidRDefault="00652D0C" w:rsidP="007458EE">
            <w:pPr>
              <w:suppressAutoHyphens/>
              <w:jc w:val="left"/>
              <w:rPr>
                <w:sz w:val="20"/>
                <w:szCs w:val="20"/>
                <w:lang w:eastAsia="en-CA"/>
              </w:rPr>
            </w:pPr>
            <w:r w:rsidRPr="00B679D5">
              <w:rPr>
                <w:sz w:val="20"/>
                <w:szCs w:val="20"/>
                <w:lang w:eastAsia="en-CA"/>
              </w:rPr>
              <w:t>Provision of tools for training technicians for servicing air</w:t>
            </w:r>
            <w:r w:rsidRPr="00B679D5">
              <w:rPr>
                <w:sz w:val="20"/>
                <w:szCs w:val="20"/>
                <w:lang w:eastAsia="en-CA"/>
              </w:rPr>
              <w:noBreakHyphen/>
              <w:t>conditioners</w:t>
            </w:r>
          </w:p>
        </w:tc>
        <w:tc>
          <w:tcPr>
            <w:tcW w:w="544" w:type="pct"/>
            <w:tcBorders>
              <w:top w:val="nil"/>
              <w:left w:val="nil"/>
              <w:bottom w:val="single" w:sz="4" w:space="0" w:color="auto"/>
              <w:right w:val="single" w:sz="4" w:space="0" w:color="auto"/>
            </w:tcBorders>
            <w:shd w:val="clear" w:color="auto" w:fill="FFFFFF" w:themeFill="background1"/>
          </w:tcPr>
          <w:p w14:paraId="77AE7927" w14:textId="77777777" w:rsidR="00652D0C" w:rsidRPr="00B679D5" w:rsidRDefault="00652D0C" w:rsidP="007458EE">
            <w:pPr>
              <w:suppressAutoHyphens/>
              <w:jc w:val="right"/>
              <w:rPr>
                <w:sz w:val="20"/>
                <w:szCs w:val="20"/>
                <w:lang w:eastAsia="en-CA"/>
              </w:rPr>
            </w:pPr>
            <w:r w:rsidRPr="00B679D5">
              <w:rPr>
                <w:sz w:val="20"/>
                <w:szCs w:val="20"/>
                <w:lang w:eastAsia="en-CA"/>
              </w:rPr>
              <w:t>278,064</w:t>
            </w:r>
          </w:p>
        </w:tc>
        <w:tc>
          <w:tcPr>
            <w:tcW w:w="1265" w:type="pct"/>
            <w:tcBorders>
              <w:top w:val="single" w:sz="4" w:space="0" w:color="auto"/>
              <w:left w:val="single" w:sz="4" w:space="0" w:color="auto"/>
              <w:bottom w:val="single" w:sz="4" w:space="0" w:color="auto"/>
              <w:right w:val="single" w:sz="4" w:space="0" w:color="auto"/>
            </w:tcBorders>
            <w:shd w:val="clear" w:color="auto" w:fill="EEECE1" w:themeFill="background2"/>
          </w:tcPr>
          <w:p w14:paraId="7B6AD742" w14:textId="77777777" w:rsidR="00652D0C" w:rsidRPr="00B679D5" w:rsidRDefault="00652D0C" w:rsidP="007458EE">
            <w:pPr>
              <w:suppressAutoHyphens/>
              <w:jc w:val="left"/>
              <w:rPr>
                <w:sz w:val="20"/>
                <w:szCs w:val="20"/>
                <w:lang w:eastAsia="en-CA"/>
              </w:rPr>
            </w:pPr>
          </w:p>
        </w:tc>
        <w:tc>
          <w:tcPr>
            <w:tcW w:w="544" w:type="pct"/>
            <w:tcBorders>
              <w:top w:val="nil"/>
              <w:left w:val="nil"/>
              <w:bottom w:val="single" w:sz="4" w:space="0" w:color="auto"/>
              <w:right w:val="single" w:sz="4" w:space="0" w:color="auto"/>
            </w:tcBorders>
            <w:shd w:val="clear" w:color="auto" w:fill="EEECE1" w:themeFill="background2"/>
          </w:tcPr>
          <w:p w14:paraId="4CD0F630" w14:textId="77777777" w:rsidR="00652D0C" w:rsidRPr="00B679D5" w:rsidRDefault="00652D0C" w:rsidP="007458EE">
            <w:pPr>
              <w:suppressAutoHyphens/>
              <w:jc w:val="right"/>
              <w:rPr>
                <w:sz w:val="20"/>
                <w:szCs w:val="20"/>
                <w:lang w:eastAsia="en-CA"/>
              </w:rPr>
            </w:pPr>
          </w:p>
        </w:tc>
        <w:tc>
          <w:tcPr>
            <w:tcW w:w="656" w:type="pct"/>
            <w:tcBorders>
              <w:top w:val="nil"/>
              <w:left w:val="nil"/>
              <w:bottom w:val="single" w:sz="4" w:space="0" w:color="auto"/>
              <w:right w:val="single" w:sz="4" w:space="0" w:color="auto"/>
            </w:tcBorders>
            <w:shd w:val="clear" w:color="auto" w:fill="auto"/>
          </w:tcPr>
          <w:p w14:paraId="078168FB" w14:textId="77777777" w:rsidR="00652D0C" w:rsidRPr="00B679D5" w:rsidRDefault="00652D0C" w:rsidP="007458EE">
            <w:pPr>
              <w:suppressAutoHyphens/>
              <w:jc w:val="right"/>
              <w:rPr>
                <w:sz w:val="20"/>
                <w:szCs w:val="20"/>
                <w:lang w:eastAsia="en-CA"/>
              </w:rPr>
            </w:pPr>
            <w:r w:rsidRPr="00B679D5">
              <w:rPr>
                <w:sz w:val="20"/>
                <w:szCs w:val="20"/>
                <w:lang w:eastAsia="en-CA"/>
              </w:rPr>
              <w:t>278,064</w:t>
            </w:r>
          </w:p>
        </w:tc>
      </w:tr>
      <w:tr w:rsidR="00652D0C" w:rsidRPr="00B679D5" w14:paraId="287D4AE3" w14:textId="77777777" w:rsidTr="007458EE">
        <w:trPr>
          <w:trHeight w:val="227"/>
        </w:trPr>
        <w:tc>
          <w:tcPr>
            <w:tcW w:w="819" w:type="pct"/>
            <w:tcBorders>
              <w:top w:val="nil"/>
              <w:left w:val="single" w:sz="4" w:space="0" w:color="auto"/>
              <w:bottom w:val="single" w:sz="4" w:space="0" w:color="auto"/>
              <w:right w:val="single" w:sz="4" w:space="0" w:color="auto"/>
            </w:tcBorders>
            <w:shd w:val="clear" w:color="auto" w:fill="auto"/>
          </w:tcPr>
          <w:p w14:paraId="7B08F90E" w14:textId="77777777" w:rsidR="00652D0C" w:rsidRPr="00B679D5" w:rsidRDefault="00652D0C" w:rsidP="007458EE">
            <w:pPr>
              <w:suppressAutoHyphens/>
              <w:jc w:val="left"/>
              <w:rPr>
                <w:sz w:val="20"/>
                <w:szCs w:val="20"/>
                <w:lang w:eastAsia="en-CA"/>
              </w:rPr>
            </w:pPr>
            <w:r w:rsidRPr="00B679D5">
              <w:rPr>
                <w:sz w:val="20"/>
                <w:szCs w:val="20"/>
                <w:lang w:eastAsia="en-CA"/>
              </w:rPr>
              <w:t>Support for training centres</w:t>
            </w:r>
          </w:p>
        </w:tc>
        <w:tc>
          <w:tcPr>
            <w:tcW w:w="1172" w:type="pct"/>
            <w:tcBorders>
              <w:top w:val="nil"/>
              <w:left w:val="nil"/>
              <w:bottom w:val="single" w:sz="4" w:space="0" w:color="auto"/>
              <w:right w:val="single" w:sz="4" w:space="0" w:color="auto"/>
            </w:tcBorders>
            <w:shd w:val="clear" w:color="auto" w:fill="EEECE1" w:themeFill="background2"/>
          </w:tcPr>
          <w:p w14:paraId="2247812E" w14:textId="77777777" w:rsidR="00652D0C" w:rsidRPr="00B679D5" w:rsidRDefault="00652D0C" w:rsidP="007458EE">
            <w:pPr>
              <w:suppressAutoHyphens/>
              <w:rPr>
                <w:sz w:val="20"/>
                <w:szCs w:val="20"/>
                <w:lang w:eastAsia="en-CA"/>
              </w:rPr>
            </w:pPr>
          </w:p>
        </w:tc>
        <w:tc>
          <w:tcPr>
            <w:tcW w:w="544" w:type="pct"/>
            <w:tcBorders>
              <w:top w:val="nil"/>
              <w:left w:val="nil"/>
              <w:bottom w:val="single" w:sz="4" w:space="0" w:color="auto"/>
              <w:right w:val="single" w:sz="4" w:space="0" w:color="auto"/>
            </w:tcBorders>
            <w:shd w:val="clear" w:color="auto" w:fill="EEECE1" w:themeFill="background2"/>
          </w:tcPr>
          <w:p w14:paraId="2C337530" w14:textId="77777777" w:rsidR="00652D0C" w:rsidRPr="00B679D5" w:rsidRDefault="00652D0C" w:rsidP="007458EE">
            <w:pPr>
              <w:suppressAutoHyphens/>
              <w:jc w:val="right"/>
              <w:rPr>
                <w:sz w:val="20"/>
                <w:szCs w:val="20"/>
                <w:lang w:eastAsia="en-CA"/>
              </w:rPr>
            </w:pPr>
          </w:p>
        </w:tc>
        <w:tc>
          <w:tcPr>
            <w:tcW w:w="1265" w:type="pct"/>
            <w:tcBorders>
              <w:top w:val="single" w:sz="4" w:space="0" w:color="auto"/>
              <w:left w:val="single" w:sz="4" w:space="0" w:color="auto"/>
              <w:bottom w:val="single" w:sz="4" w:space="0" w:color="auto"/>
              <w:right w:val="single" w:sz="4" w:space="0" w:color="auto"/>
            </w:tcBorders>
            <w:shd w:val="clear" w:color="auto" w:fill="auto"/>
          </w:tcPr>
          <w:p w14:paraId="4D23841C" w14:textId="77777777" w:rsidR="00652D0C" w:rsidRPr="00B679D5" w:rsidRDefault="00652D0C" w:rsidP="007458EE">
            <w:pPr>
              <w:suppressAutoHyphens/>
              <w:jc w:val="left"/>
              <w:rPr>
                <w:sz w:val="20"/>
                <w:szCs w:val="20"/>
                <w:lang w:eastAsia="en-CA"/>
              </w:rPr>
            </w:pPr>
            <w:r w:rsidRPr="00B679D5">
              <w:rPr>
                <w:sz w:val="20"/>
                <w:szCs w:val="20"/>
                <w:lang w:eastAsia="en-CA"/>
              </w:rPr>
              <w:t>Equipment support for training centres for training technicians on good practices for MAC and refrigeration equipment</w:t>
            </w:r>
          </w:p>
        </w:tc>
        <w:tc>
          <w:tcPr>
            <w:tcW w:w="544" w:type="pct"/>
            <w:tcBorders>
              <w:top w:val="nil"/>
              <w:left w:val="nil"/>
              <w:bottom w:val="single" w:sz="4" w:space="0" w:color="auto"/>
              <w:right w:val="single" w:sz="4" w:space="0" w:color="auto"/>
            </w:tcBorders>
            <w:shd w:val="clear" w:color="auto" w:fill="auto"/>
          </w:tcPr>
          <w:p w14:paraId="668FFF8F" w14:textId="77777777" w:rsidR="00652D0C" w:rsidRPr="00B679D5" w:rsidRDefault="00652D0C" w:rsidP="007458EE">
            <w:pPr>
              <w:suppressAutoHyphens/>
              <w:jc w:val="right"/>
              <w:rPr>
                <w:sz w:val="20"/>
                <w:szCs w:val="20"/>
                <w:lang w:eastAsia="en-CA"/>
              </w:rPr>
            </w:pPr>
            <w:r w:rsidRPr="00B679D5">
              <w:rPr>
                <w:sz w:val="20"/>
                <w:szCs w:val="20"/>
                <w:lang w:eastAsia="en-CA"/>
              </w:rPr>
              <w:t>450,589</w:t>
            </w:r>
          </w:p>
        </w:tc>
        <w:tc>
          <w:tcPr>
            <w:tcW w:w="656" w:type="pct"/>
            <w:tcBorders>
              <w:top w:val="nil"/>
              <w:left w:val="nil"/>
              <w:bottom w:val="single" w:sz="4" w:space="0" w:color="auto"/>
              <w:right w:val="single" w:sz="4" w:space="0" w:color="auto"/>
            </w:tcBorders>
            <w:shd w:val="clear" w:color="auto" w:fill="auto"/>
          </w:tcPr>
          <w:p w14:paraId="3D4C058A" w14:textId="77777777" w:rsidR="00652D0C" w:rsidRPr="00B679D5" w:rsidRDefault="00652D0C" w:rsidP="007458EE">
            <w:pPr>
              <w:suppressAutoHyphens/>
              <w:jc w:val="right"/>
              <w:rPr>
                <w:sz w:val="20"/>
                <w:szCs w:val="20"/>
                <w:lang w:eastAsia="en-CA"/>
              </w:rPr>
            </w:pPr>
            <w:r w:rsidRPr="00B679D5">
              <w:rPr>
                <w:sz w:val="20"/>
                <w:szCs w:val="20"/>
                <w:lang w:eastAsia="en-CA"/>
              </w:rPr>
              <w:t>450,589</w:t>
            </w:r>
          </w:p>
        </w:tc>
      </w:tr>
      <w:tr w:rsidR="00652D0C" w:rsidRPr="00B679D5" w14:paraId="18AA535E" w14:textId="77777777" w:rsidTr="007458EE">
        <w:trPr>
          <w:trHeight w:val="227"/>
        </w:trPr>
        <w:tc>
          <w:tcPr>
            <w:tcW w:w="819" w:type="pct"/>
            <w:tcBorders>
              <w:top w:val="nil"/>
              <w:left w:val="single" w:sz="4" w:space="0" w:color="auto"/>
              <w:bottom w:val="single" w:sz="4" w:space="0" w:color="auto"/>
              <w:right w:val="single" w:sz="4" w:space="0" w:color="auto"/>
            </w:tcBorders>
            <w:shd w:val="clear" w:color="auto" w:fill="auto"/>
          </w:tcPr>
          <w:p w14:paraId="69AEB271" w14:textId="77777777" w:rsidR="00652D0C" w:rsidRPr="00B679D5" w:rsidRDefault="00652D0C" w:rsidP="007458EE">
            <w:pPr>
              <w:suppressAutoHyphens/>
              <w:ind w:right="-248"/>
              <w:jc w:val="left"/>
              <w:rPr>
                <w:sz w:val="20"/>
                <w:szCs w:val="20"/>
                <w:lang w:eastAsia="en-CA"/>
              </w:rPr>
            </w:pPr>
            <w:r w:rsidRPr="00B679D5">
              <w:rPr>
                <w:sz w:val="20"/>
                <w:szCs w:val="20"/>
                <w:lang w:eastAsia="en-CA"/>
              </w:rPr>
              <w:t>Training of refrigeration technicians</w:t>
            </w:r>
          </w:p>
        </w:tc>
        <w:tc>
          <w:tcPr>
            <w:tcW w:w="1172" w:type="pct"/>
            <w:tcBorders>
              <w:top w:val="nil"/>
              <w:left w:val="nil"/>
              <w:bottom w:val="single" w:sz="4" w:space="0" w:color="auto"/>
              <w:right w:val="single" w:sz="4" w:space="0" w:color="auto"/>
            </w:tcBorders>
            <w:shd w:val="clear" w:color="auto" w:fill="EEECE1" w:themeFill="background2"/>
          </w:tcPr>
          <w:p w14:paraId="6E0079EE" w14:textId="77777777" w:rsidR="00652D0C" w:rsidRPr="00B679D5" w:rsidRDefault="00652D0C" w:rsidP="007458EE">
            <w:pPr>
              <w:suppressAutoHyphens/>
              <w:jc w:val="left"/>
              <w:rPr>
                <w:sz w:val="20"/>
                <w:szCs w:val="20"/>
                <w:lang w:eastAsia="en-CA"/>
              </w:rPr>
            </w:pPr>
          </w:p>
        </w:tc>
        <w:tc>
          <w:tcPr>
            <w:tcW w:w="544" w:type="pct"/>
            <w:tcBorders>
              <w:top w:val="nil"/>
              <w:left w:val="nil"/>
              <w:bottom w:val="single" w:sz="4" w:space="0" w:color="auto"/>
              <w:right w:val="single" w:sz="4" w:space="0" w:color="auto"/>
            </w:tcBorders>
            <w:shd w:val="clear" w:color="auto" w:fill="EEECE1" w:themeFill="background2"/>
          </w:tcPr>
          <w:p w14:paraId="23529A58" w14:textId="77777777" w:rsidR="00652D0C" w:rsidRPr="00B679D5" w:rsidRDefault="00652D0C" w:rsidP="007458EE">
            <w:pPr>
              <w:suppressAutoHyphens/>
              <w:jc w:val="right"/>
              <w:rPr>
                <w:sz w:val="20"/>
                <w:szCs w:val="20"/>
                <w:lang w:eastAsia="en-CA"/>
              </w:rPr>
            </w:pPr>
          </w:p>
        </w:tc>
        <w:tc>
          <w:tcPr>
            <w:tcW w:w="1265" w:type="pct"/>
            <w:tcBorders>
              <w:top w:val="single" w:sz="4" w:space="0" w:color="auto"/>
              <w:left w:val="single" w:sz="4" w:space="0" w:color="auto"/>
              <w:bottom w:val="single" w:sz="4" w:space="0" w:color="auto"/>
              <w:right w:val="single" w:sz="4" w:space="0" w:color="auto"/>
            </w:tcBorders>
            <w:shd w:val="clear" w:color="auto" w:fill="auto"/>
          </w:tcPr>
          <w:p w14:paraId="32F7F79D" w14:textId="77777777" w:rsidR="00652D0C" w:rsidRPr="00B679D5" w:rsidRDefault="00652D0C" w:rsidP="007458EE">
            <w:pPr>
              <w:suppressAutoHyphens/>
              <w:jc w:val="left"/>
              <w:rPr>
                <w:sz w:val="20"/>
                <w:szCs w:val="20"/>
                <w:lang w:eastAsia="en-CA"/>
              </w:rPr>
            </w:pPr>
            <w:r w:rsidRPr="00B679D5">
              <w:rPr>
                <w:sz w:val="20"/>
                <w:szCs w:val="20"/>
                <w:lang w:eastAsia="en-CA"/>
              </w:rPr>
              <w:t>Training support for refrigeration equipment technicians on good service practices and safe adoption of alternatives</w:t>
            </w:r>
          </w:p>
        </w:tc>
        <w:tc>
          <w:tcPr>
            <w:tcW w:w="544" w:type="pct"/>
            <w:tcBorders>
              <w:top w:val="nil"/>
              <w:left w:val="nil"/>
              <w:bottom w:val="single" w:sz="4" w:space="0" w:color="auto"/>
              <w:right w:val="single" w:sz="4" w:space="0" w:color="auto"/>
            </w:tcBorders>
            <w:shd w:val="clear" w:color="auto" w:fill="auto"/>
          </w:tcPr>
          <w:p w14:paraId="6DE30D1C" w14:textId="77777777" w:rsidR="00652D0C" w:rsidRPr="00B679D5" w:rsidRDefault="00652D0C" w:rsidP="007458EE">
            <w:pPr>
              <w:suppressAutoHyphens/>
              <w:jc w:val="right"/>
              <w:rPr>
                <w:sz w:val="20"/>
                <w:szCs w:val="20"/>
                <w:lang w:eastAsia="en-CA"/>
              </w:rPr>
            </w:pPr>
            <w:r w:rsidRPr="00B679D5">
              <w:rPr>
                <w:sz w:val="20"/>
                <w:szCs w:val="20"/>
                <w:lang w:eastAsia="en-CA"/>
              </w:rPr>
              <w:t>153,000</w:t>
            </w:r>
          </w:p>
        </w:tc>
        <w:tc>
          <w:tcPr>
            <w:tcW w:w="656" w:type="pct"/>
            <w:tcBorders>
              <w:top w:val="nil"/>
              <w:left w:val="nil"/>
              <w:bottom w:val="single" w:sz="4" w:space="0" w:color="auto"/>
              <w:right w:val="single" w:sz="4" w:space="0" w:color="auto"/>
            </w:tcBorders>
            <w:shd w:val="clear" w:color="auto" w:fill="auto"/>
          </w:tcPr>
          <w:p w14:paraId="3A7AEB86" w14:textId="77777777" w:rsidR="00652D0C" w:rsidRPr="00B679D5" w:rsidRDefault="00652D0C" w:rsidP="007458EE">
            <w:pPr>
              <w:suppressAutoHyphens/>
              <w:jc w:val="right"/>
              <w:rPr>
                <w:sz w:val="20"/>
                <w:szCs w:val="20"/>
                <w:lang w:eastAsia="en-CA"/>
              </w:rPr>
            </w:pPr>
            <w:r w:rsidRPr="00B679D5">
              <w:rPr>
                <w:sz w:val="20"/>
                <w:szCs w:val="20"/>
                <w:lang w:eastAsia="en-CA"/>
              </w:rPr>
              <w:t>153,000</w:t>
            </w:r>
          </w:p>
        </w:tc>
      </w:tr>
      <w:tr w:rsidR="00652D0C" w:rsidRPr="00B679D5" w14:paraId="50FA4E9D" w14:textId="77777777" w:rsidTr="007458EE">
        <w:trPr>
          <w:trHeight w:val="227"/>
        </w:trPr>
        <w:tc>
          <w:tcPr>
            <w:tcW w:w="819" w:type="pct"/>
            <w:tcBorders>
              <w:top w:val="nil"/>
              <w:left w:val="single" w:sz="4" w:space="0" w:color="auto"/>
              <w:bottom w:val="single" w:sz="4" w:space="0" w:color="auto"/>
              <w:right w:val="single" w:sz="4" w:space="0" w:color="auto"/>
            </w:tcBorders>
            <w:shd w:val="clear" w:color="auto" w:fill="auto"/>
          </w:tcPr>
          <w:p w14:paraId="594CEEE6" w14:textId="77777777" w:rsidR="00652D0C" w:rsidRPr="00B679D5" w:rsidRDefault="00652D0C" w:rsidP="007458EE">
            <w:pPr>
              <w:suppressAutoHyphens/>
              <w:jc w:val="left"/>
              <w:rPr>
                <w:sz w:val="20"/>
                <w:szCs w:val="20"/>
                <w:lang w:eastAsia="en-CA"/>
              </w:rPr>
            </w:pPr>
            <w:r w:rsidRPr="00B679D5">
              <w:rPr>
                <w:sz w:val="20"/>
                <w:szCs w:val="20"/>
                <w:lang w:eastAsia="en-CA"/>
              </w:rPr>
              <w:t>Training of air-conditioning technicians</w:t>
            </w:r>
          </w:p>
        </w:tc>
        <w:tc>
          <w:tcPr>
            <w:tcW w:w="1172" w:type="pct"/>
            <w:tcBorders>
              <w:top w:val="nil"/>
              <w:left w:val="nil"/>
              <w:bottom w:val="single" w:sz="4" w:space="0" w:color="auto"/>
              <w:right w:val="single" w:sz="4" w:space="0" w:color="auto"/>
            </w:tcBorders>
            <w:shd w:val="clear" w:color="auto" w:fill="FFFFFF" w:themeFill="background1"/>
          </w:tcPr>
          <w:p w14:paraId="7775DEC5" w14:textId="77777777" w:rsidR="00652D0C" w:rsidRPr="00B679D5" w:rsidRDefault="00652D0C" w:rsidP="007458EE">
            <w:pPr>
              <w:suppressAutoHyphens/>
              <w:jc w:val="left"/>
              <w:rPr>
                <w:sz w:val="20"/>
                <w:szCs w:val="20"/>
                <w:lang w:eastAsia="en-CA"/>
              </w:rPr>
            </w:pPr>
            <w:r w:rsidRPr="00B679D5">
              <w:rPr>
                <w:sz w:val="20"/>
                <w:szCs w:val="20"/>
                <w:lang w:eastAsia="en-CA"/>
              </w:rPr>
              <w:t>Training of trainers and service technicians on good service practices</w:t>
            </w:r>
          </w:p>
        </w:tc>
        <w:tc>
          <w:tcPr>
            <w:tcW w:w="544" w:type="pct"/>
            <w:tcBorders>
              <w:top w:val="nil"/>
              <w:left w:val="nil"/>
              <w:bottom w:val="single" w:sz="4" w:space="0" w:color="auto"/>
              <w:right w:val="single" w:sz="4" w:space="0" w:color="auto"/>
            </w:tcBorders>
            <w:shd w:val="clear" w:color="auto" w:fill="FFFFFF" w:themeFill="background1"/>
          </w:tcPr>
          <w:p w14:paraId="7FF01703" w14:textId="77777777" w:rsidR="00652D0C" w:rsidRPr="00B679D5" w:rsidRDefault="00652D0C" w:rsidP="007458EE">
            <w:pPr>
              <w:suppressAutoHyphens/>
              <w:jc w:val="right"/>
              <w:rPr>
                <w:sz w:val="20"/>
                <w:szCs w:val="20"/>
                <w:lang w:eastAsia="en-CA"/>
              </w:rPr>
            </w:pPr>
            <w:r w:rsidRPr="00B679D5">
              <w:rPr>
                <w:sz w:val="20"/>
                <w:szCs w:val="20"/>
                <w:lang w:eastAsia="en-CA"/>
              </w:rPr>
              <w:t>187,500</w:t>
            </w:r>
          </w:p>
        </w:tc>
        <w:tc>
          <w:tcPr>
            <w:tcW w:w="1265" w:type="pct"/>
            <w:tcBorders>
              <w:top w:val="single" w:sz="4" w:space="0" w:color="auto"/>
              <w:left w:val="single" w:sz="4" w:space="0" w:color="auto"/>
              <w:bottom w:val="single" w:sz="4" w:space="0" w:color="auto"/>
              <w:right w:val="single" w:sz="4" w:space="0" w:color="auto"/>
            </w:tcBorders>
            <w:shd w:val="clear" w:color="auto" w:fill="EEECE1" w:themeFill="background2"/>
          </w:tcPr>
          <w:p w14:paraId="38AFBA36" w14:textId="77777777" w:rsidR="00652D0C" w:rsidRPr="00B679D5" w:rsidRDefault="00652D0C" w:rsidP="007458EE">
            <w:pPr>
              <w:suppressAutoHyphens/>
              <w:jc w:val="left"/>
              <w:rPr>
                <w:sz w:val="20"/>
                <w:szCs w:val="20"/>
                <w:lang w:eastAsia="en-CA"/>
              </w:rPr>
            </w:pPr>
          </w:p>
        </w:tc>
        <w:tc>
          <w:tcPr>
            <w:tcW w:w="544" w:type="pct"/>
            <w:tcBorders>
              <w:top w:val="nil"/>
              <w:left w:val="nil"/>
              <w:bottom w:val="single" w:sz="4" w:space="0" w:color="auto"/>
              <w:right w:val="single" w:sz="4" w:space="0" w:color="auto"/>
            </w:tcBorders>
            <w:shd w:val="clear" w:color="auto" w:fill="EEECE1" w:themeFill="background2"/>
          </w:tcPr>
          <w:p w14:paraId="488787A7" w14:textId="77777777" w:rsidR="00652D0C" w:rsidRPr="00B679D5" w:rsidRDefault="00652D0C" w:rsidP="007458EE">
            <w:pPr>
              <w:suppressAutoHyphens/>
              <w:jc w:val="right"/>
              <w:rPr>
                <w:sz w:val="20"/>
                <w:szCs w:val="20"/>
                <w:lang w:eastAsia="en-CA"/>
              </w:rPr>
            </w:pPr>
          </w:p>
        </w:tc>
        <w:tc>
          <w:tcPr>
            <w:tcW w:w="656" w:type="pct"/>
            <w:tcBorders>
              <w:top w:val="nil"/>
              <w:left w:val="nil"/>
              <w:bottom w:val="single" w:sz="4" w:space="0" w:color="auto"/>
              <w:right w:val="single" w:sz="4" w:space="0" w:color="auto"/>
            </w:tcBorders>
            <w:shd w:val="clear" w:color="auto" w:fill="auto"/>
          </w:tcPr>
          <w:p w14:paraId="126BE9F0" w14:textId="77777777" w:rsidR="00652D0C" w:rsidRPr="00B679D5" w:rsidRDefault="00652D0C" w:rsidP="007458EE">
            <w:pPr>
              <w:suppressAutoHyphens/>
              <w:jc w:val="right"/>
              <w:rPr>
                <w:sz w:val="20"/>
                <w:szCs w:val="20"/>
                <w:lang w:eastAsia="en-CA"/>
              </w:rPr>
            </w:pPr>
            <w:r w:rsidRPr="00B679D5">
              <w:rPr>
                <w:sz w:val="20"/>
                <w:szCs w:val="20"/>
                <w:lang w:eastAsia="en-CA"/>
              </w:rPr>
              <w:t>187,500</w:t>
            </w:r>
          </w:p>
        </w:tc>
      </w:tr>
      <w:tr w:rsidR="00652D0C" w:rsidRPr="00B679D5" w14:paraId="2611C1BA" w14:textId="77777777" w:rsidTr="007458EE">
        <w:trPr>
          <w:trHeight w:val="227"/>
        </w:trPr>
        <w:tc>
          <w:tcPr>
            <w:tcW w:w="819" w:type="pct"/>
            <w:tcBorders>
              <w:top w:val="nil"/>
              <w:left w:val="single" w:sz="4" w:space="0" w:color="auto"/>
              <w:bottom w:val="single" w:sz="4" w:space="0" w:color="auto"/>
              <w:right w:val="single" w:sz="4" w:space="0" w:color="auto"/>
            </w:tcBorders>
            <w:shd w:val="clear" w:color="auto" w:fill="auto"/>
          </w:tcPr>
          <w:p w14:paraId="2DA6C03E" w14:textId="77777777" w:rsidR="00652D0C" w:rsidRPr="00B679D5" w:rsidRDefault="00652D0C" w:rsidP="007458EE">
            <w:pPr>
              <w:suppressAutoHyphens/>
              <w:jc w:val="left"/>
              <w:rPr>
                <w:sz w:val="20"/>
                <w:szCs w:val="20"/>
                <w:lang w:eastAsia="en-CA"/>
              </w:rPr>
            </w:pPr>
            <w:r w:rsidRPr="00B679D5">
              <w:rPr>
                <w:sz w:val="20"/>
                <w:szCs w:val="20"/>
                <w:lang w:eastAsia="en-CA"/>
              </w:rPr>
              <w:t>Training of MAC technicians and refrigeration technicians</w:t>
            </w:r>
          </w:p>
        </w:tc>
        <w:tc>
          <w:tcPr>
            <w:tcW w:w="1172" w:type="pct"/>
            <w:tcBorders>
              <w:top w:val="nil"/>
              <w:left w:val="nil"/>
              <w:bottom w:val="single" w:sz="4" w:space="0" w:color="auto"/>
              <w:right w:val="single" w:sz="4" w:space="0" w:color="auto"/>
            </w:tcBorders>
            <w:shd w:val="clear" w:color="auto" w:fill="EEECE1" w:themeFill="background2"/>
          </w:tcPr>
          <w:p w14:paraId="7129D0E1" w14:textId="77777777" w:rsidR="00652D0C" w:rsidRPr="00B679D5" w:rsidRDefault="00652D0C" w:rsidP="007458EE">
            <w:pPr>
              <w:suppressAutoHyphens/>
              <w:rPr>
                <w:sz w:val="20"/>
                <w:szCs w:val="20"/>
                <w:lang w:eastAsia="en-CA"/>
              </w:rPr>
            </w:pPr>
          </w:p>
        </w:tc>
        <w:tc>
          <w:tcPr>
            <w:tcW w:w="544" w:type="pct"/>
            <w:tcBorders>
              <w:top w:val="nil"/>
              <w:left w:val="nil"/>
              <w:bottom w:val="single" w:sz="4" w:space="0" w:color="auto"/>
              <w:right w:val="single" w:sz="4" w:space="0" w:color="auto"/>
            </w:tcBorders>
            <w:shd w:val="clear" w:color="auto" w:fill="EEECE1" w:themeFill="background2"/>
          </w:tcPr>
          <w:p w14:paraId="6C3F3714" w14:textId="77777777" w:rsidR="00652D0C" w:rsidRPr="00B679D5" w:rsidRDefault="00652D0C" w:rsidP="007458EE">
            <w:pPr>
              <w:suppressAutoHyphens/>
              <w:jc w:val="right"/>
              <w:rPr>
                <w:sz w:val="20"/>
                <w:szCs w:val="20"/>
                <w:lang w:eastAsia="en-CA"/>
              </w:rPr>
            </w:pPr>
          </w:p>
        </w:tc>
        <w:tc>
          <w:tcPr>
            <w:tcW w:w="1265" w:type="pct"/>
            <w:tcBorders>
              <w:top w:val="single" w:sz="4" w:space="0" w:color="auto"/>
              <w:left w:val="single" w:sz="4" w:space="0" w:color="auto"/>
              <w:bottom w:val="single" w:sz="4" w:space="0" w:color="auto"/>
              <w:right w:val="single" w:sz="4" w:space="0" w:color="auto"/>
            </w:tcBorders>
            <w:shd w:val="clear" w:color="auto" w:fill="auto"/>
          </w:tcPr>
          <w:p w14:paraId="5030F778" w14:textId="77777777" w:rsidR="00652D0C" w:rsidRPr="00B679D5" w:rsidRDefault="00652D0C" w:rsidP="007458EE">
            <w:pPr>
              <w:suppressAutoHyphens/>
              <w:jc w:val="left"/>
              <w:rPr>
                <w:sz w:val="20"/>
                <w:szCs w:val="20"/>
                <w:lang w:eastAsia="en-CA"/>
              </w:rPr>
            </w:pPr>
            <w:r w:rsidRPr="00B679D5">
              <w:rPr>
                <w:sz w:val="20"/>
                <w:szCs w:val="20"/>
                <w:lang w:eastAsia="en-CA"/>
              </w:rPr>
              <w:t xml:space="preserve">Training support for MAC technicians on good service practices </w:t>
            </w:r>
          </w:p>
        </w:tc>
        <w:tc>
          <w:tcPr>
            <w:tcW w:w="544" w:type="pct"/>
            <w:tcBorders>
              <w:top w:val="nil"/>
              <w:left w:val="nil"/>
              <w:bottom w:val="single" w:sz="4" w:space="0" w:color="auto"/>
              <w:right w:val="single" w:sz="4" w:space="0" w:color="auto"/>
            </w:tcBorders>
            <w:shd w:val="clear" w:color="auto" w:fill="auto"/>
          </w:tcPr>
          <w:p w14:paraId="0192A485" w14:textId="77777777" w:rsidR="00652D0C" w:rsidRPr="00B679D5" w:rsidRDefault="00652D0C" w:rsidP="007458EE">
            <w:pPr>
              <w:suppressAutoHyphens/>
              <w:jc w:val="right"/>
              <w:rPr>
                <w:sz w:val="20"/>
                <w:szCs w:val="20"/>
                <w:lang w:eastAsia="en-CA"/>
              </w:rPr>
            </w:pPr>
            <w:r w:rsidRPr="00B679D5">
              <w:rPr>
                <w:sz w:val="20"/>
                <w:szCs w:val="20"/>
                <w:lang w:eastAsia="en-CA"/>
              </w:rPr>
              <w:t>135,500</w:t>
            </w:r>
          </w:p>
        </w:tc>
        <w:tc>
          <w:tcPr>
            <w:tcW w:w="656" w:type="pct"/>
            <w:tcBorders>
              <w:top w:val="nil"/>
              <w:left w:val="nil"/>
              <w:bottom w:val="single" w:sz="4" w:space="0" w:color="auto"/>
              <w:right w:val="single" w:sz="4" w:space="0" w:color="auto"/>
            </w:tcBorders>
            <w:shd w:val="clear" w:color="auto" w:fill="auto"/>
          </w:tcPr>
          <w:p w14:paraId="71BE2156" w14:textId="77777777" w:rsidR="00652D0C" w:rsidRPr="00B679D5" w:rsidRDefault="00652D0C" w:rsidP="007458EE">
            <w:pPr>
              <w:suppressAutoHyphens/>
              <w:jc w:val="right"/>
              <w:rPr>
                <w:sz w:val="20"/>
                <w:szCs w:val="20"/>
                <w:lang w:eastAsia="en-CA"/>
              </w:rPr>
            </w:pPr>
            <w:r w:rsidRPr="00B679D5">
              <w:rPr>
                <w:sz w:val="20"/>
                <w:szCs w:val="20"/>
                <w:lang w:eastAsia="en-CA"/>
              </w:rPr>
              <w:t>135,500</w:t>
            </w:r>
          </w:p>
        </w:tc>
      </w:tr>
      <w:tr w:rsidR="00652D0C" w:rsidRPr="00B679D5" w14:paraId="2F357380" w14:textId="77777777" w:rsidTr="007458EE">
        <w:trPr>
          <w:trHeight w:val="227"/>
        </w:trPr>
        <w:tc>
          <w:tcPr>
            <w:tcW w:w="819" w:type="pct"/>
            <w:tcBorders>
              <w:top w:val="nil"/>
              <w:left w:val="single" w:sz="4" w:space="0" w:color="auto"/>
              <w:bottom w:val="single" w:sz="4" w:space="0" w:color="auto"/>
              <w:right w:val="single" w:sz="4" w:space="0" w:color="auto"/>
            </w:tcBorders>
            <w:shd w:val="clear" w:color="auto" w:fill="auto"/>
          </w:tcPr>
          <w:p w14:paraId="1241C7BA" w14:textId="77777777" w:rsidR="00652D0C" w:rsidRPr="00B679D5" w:rsidRDefault="00652D0C" w:rsidP="007458EE">
            <w:pPr>
              <w:suppressAutoHyphens/>
              <w:jc w:val="left"/>
              <w:rPr>
                <w:sz w:val="20"/>
                <w:szCs w:val="20"/>
                <w:lang w:eastAsia="en-CA"/>
              </w:rPr>
            </w:pPr>
            <w:r w:rsidRPr="00B679D5">
              <w:rPr>
                <w:sz w:val="20"/>
                <w:szCs w:val="20"/>
                <w:lang w:eastAsia="en-CA"/>
              </w:rPr>
              <w:t>Strengthening of service sector with equipment support</w:t>
            </w:r>
          </w:p>
        </w:tc>
        <w:tc>
          <w:tcPr>
            <w:tcW w:w="1172" w:type="pct"/>
            <w:tcBorders>
              <w:top w:val="nil"/>
              <w:left w:val="nil"/>
              <w:bottom w:val="single" w:sz="4" w:space="0" w:color="auto"/>
              <w:right w:val="single" w:sz="4" w:space="0" w:color="auto"/>
            </w:tcBorders>
            <w:shd w:val="clear" w:color="auto" w:fill="EEECE1" w:themeFill="background2"/>
          </w:tcPr>
          <w:p w14:paraId="0097E52B" w14:textId="77777777" w:rsidR="00652D0C" w:rsidRPr="00B679D5" w:rsidRDefault="00652D0C" w:rsidP="007458EE">
            <w:pPr>
              <w:suppressAutoHyphens/>
              <w:rPr>
                <w:sz w:val="20"/>
                <w:szCs w:val="20"/>
                <w:lang w:eastAsia="en-CA"/>
              </w:rPr>
            </w:pPr>
          </w:p>
        </w:tc>
        <w:tc>
          <w:tcPr>
            <w:tcW w:w="544" w:type="pct"/>
            <w:tcBorders>
              <w:top w:val="nil"/>
              <w:left w:val="nil"/>
              <w:bottom w:val="single" w:sz="4" w:space="0" w:color="auto"/>
              <w:right w:val="single" w:sz="4" w:space="0" w:color="auto"/>
            </w:tcBorders>
            <w:shd w:val="clear" w:color="auto" w:fill="EEECE1" w:themeFill="background2"/>
          </w:tcPr>
          <w:p w14:paraId="5E3F57BE" w14:textId="77777777" w:rsidR="00652D0C" w:rsidRPr="00B679D5" w:rsidRDefault="00652D0C" w:rsidP="007458EE">
            <w:pPr>
              <w:suppressAutoHyphens/>
              <w:jc w:val="right"/>
              <w:rPr>
                <w:sz w:val="20"/>
                <w:szCs w:val="20"/>
                <w:lang w:eastAsia="en-CA"/>
              </w:rPr>
            </w:pPr>
          </w:p>
        </w:tc>
        <w:tc>
          <w:tcPr>
            <w:tcW w:w="1265" w:type="pct"/>
            <w:tcBorders>
              <w:top w:val="single" w:sz="4" w:space="0" w:color="auto"/>
              <w:left w:val="single" w:sz="4" w:space="0" w:color="auto"/>
              <w:bottom w:val="single" w:sz="4" w:space="0" w:color="auto"/>
              <w:right w:val="single" w:sz="4" w:space="0" w:color="auto"/>
            </w:tcBorders>
            <w:shd w:val="clear" w:color="auto" w:fill="auto"/>
          </w:tcPr>
          <w:p w14:paraId="3F160BE9" w14:textId="77777777" w:rsidR="00652D0C" w:rsidRPr="00B679D5" w:rsidRDefault="00652D0C" w:rsidP="007458EE">
            <w:pPr>
              <w:suppressAutoHyphens/>
              <w:jc w:val="left"/>
              <w:rPr>
                <w:sz w:val="20"/>
                <w:szCs w:val="20"/>
                <w:lang w:eastAsia="en-CA"/>
              </w:rPr>
            </w:pPr>
            <w:r w:rsidRPr="00B679D5">
              <w:rPr>
                <w:sz w:val="20"/>
                <w:szCs w:val="20"/>
                <w:lang w:eastAsia="en-CA"/>
              </w:rPr>
              <w:t xml:space="preserve">Provision of tools for service technicians for good service practices in MAC and refrigeration </w:t>
            </w:r>
          </w:p>
        </w:tc>
        <w:tc>
          <w:tcPr>
            <w:tcW w:w="544" w:type="pct"/>
            <w:tcBorders>
              <w:top w:val="nil"/>
              <w:left w:val="nil"/>
              <w:bottom w:val="single" w:sz="4" w:space="0" w:color="auto"/>
              <w:right w:val="single" w:sz="4" w:space="0" w:color="auto"/>
            </w:tcBorders>
            <w:shd w:val="clear" w:color="auto" w:fill="auto"/>
          </w:tcPr>
          <w:p w14:paraId="4BD3C090" w14:textId="77777777" w:rsidR="00652D0C" w:rsidRPr="00B679D5" w:rsidRDefault="00652D0C" w:rsidP="007458EE">
            <w:pPr>
              <w:suppressAutoHyphens/>
              <w:jc w:val="right"/>
              <w:rPr>
                <w:sz w:val="20"/>
                <w:szCs w:val="20"/>
                <w:lang w:eastAsia="en-CA"/>
              </w:rPr>
            </w:pPr>
            <w:r w:rsidRPr="00B679D5">
              <w:rPr>
                <w:sz w:val="20"/>
                <w:szCs w:val="20"/>
                <w:lang w:eastAsia="en-CA"/>
              </w:rPr>
              <w:t>988,784</w:t>
            </w:r>
          </w:p>
        </w:tc>
        <w:tc>
          <w:tcPr>
            <w:tcW w:w="656" w:type="pct"/>
            <w:tcBorders>
              <w:top w:val="nil"/>
              <w:left w:val="nil"/>
              <w:bottom w:val="single" w:sz="4" w:space="0" w:color="auto"/>
              <w:right w:val="single" w:sz="4" w:space="0" w:color="auto"/>
            </w:tcBorders>
            <w:shd w:val="clear" w:color="auto" w:fill="auto"/>
          </w:tcPr>
          <w:p w14:paraId="158F22C4" w14:textId="77777777" w:rsidR="00652D0C" w:rsidRPr="00B679D5" w:rsidRDefault="00652D0C" w:rsidP="007458EE">
            <w:pPr>
              <w:suppressAutoHyphens/>
              <w:jc w:val="right"/>
              <w:rPr>
                <w:sz w:val="20"/>
                <w:szCs w:val="20"/>
                <w:lang w:eastAsia="en-CA"/>
              </w:rPr>
            </w:pPr>
            <w:r w:rsidRPr="00B679D5">
              <w:rPr>
                <w:sz w:val="20"/>
                <w:szCs w:val="20"/>
                <w:lang w:eastAsia="en-CA"/>
              </w:rPr>
              <w:t>988,784</w:t>
            </w:r>
          </w:p>
        </w:tc>
      </w:tr>
      <w:tr w:rsidR="00652D0C" w:rsidRPr="00B679D5" w14:paraId="196E41AF" w14:textId="77777777" w:rsidTr="007458EE">
        <w:trPr>
          <w:trHeight w:val="227"/>
        </w:trPr>
        <w:tc>
          <w:tcPr>
            <w:tcW w:w="819" w:type="pct"/>
            <w:tcBorders>
              <w:top w:val="single" w:sz="4" w:space="0" w:color="auto"/>
              <w:left w:val="single" w:sz="4" w:space="0" w:color="auto"/>
              <w:bottom w:val="single" w:sz="4" w:space="0" w:color="auto"/>
              <w:right w:val="single" w:sz="4" w:space="0" w:color="auto"/>
            </w:tcBorders>
            <w:shd w:val="clear" w:color="auto" w:fill="auto"/>
          </w:tcPr>
          <w:p w14:paraId="309CB51E" w14:textId="77777777" w:rsidR="00652D0C" w:rsidRPr="00B679D5" w:rsidRDefault="00652D0C" w:rsidP="007458EE">
            <w:pPr>
              <w:keepNext/>
              <w:suppressAutoHyphens/>
              <w:jc w:val="left"/>
              <w:rPr>
                <w:sz w:val="20"/>
                <w:szCs w:val="20"/>
                <w:lang w:eastAsia="en-CA"/>
              </w:rPr>
            </w:pPr>
            <w:r w:rsidRPr="00B679D5">
              <w:rPr>
                <w:sz w:val="20"/>
                <w:szCs w:val="20"/>
                <w:lang w:eastAsia="en-CA"/>
              </w:rPr>
              <w:lastRenderedPageBreak/>
              <w:t>Awareness</w:t>
            </w:r>
          </w:p>
        </w:tc>
        <w:tc>
          <w:tcPr>
            <w:tcW w:w="1172" w:type="pct"/>
            <w:tcBorders>
              <w:top w:val="single" w:sz="4" w:space="0" w:color="auto"/>
              <w:left w:val="nil"/>
              <w:bottom w:val="single" w:sz="4" w:space="0" w:color="auto"/>
              <w:right w:val="single" w:sz="4" w:space="0" w:color="auto"/>
            </w:tcBorders>
            <w:shd w:val="clear" w:color="auto" w:fill="FFFFFF" w:themeFill="background1"/>
          </w:tcPr>
          <w:p w14:paraId="06DCFB8C" w14:textId="77777777" w:rsidR="00652D0C" w:rsidRPr="00B679D5" w:rsidRDefault="00652D0C" w:rsidP="007458EE">
            <w:pPr>
              <w:keepNext/>
              <w:suppressAutoHyphens/>
              <w:jc w:val="left"/>
              <w:rPr>
                <w:sz w:val="20"/>
                <w:szCs w:val="20"/>
                <w:lang w:eastAsia="en-CA"/>
              </w:rPr>
            </w:pPr>
            <w:r w:rsidRPr="00B679D5">
              <w:rPr>
                <w:sz w:val="20"/>
                <w:szCs w:val="20"/>
                <w:lang w:eastAsia="en-CA"/>
              </w:rPr>
              <w:t>Awareness and outreach activities for adoption of low-GWP alternatives to replace HCFCs and promoting gender sensitive approaches for HPMP implementation</w:t>
            </w:r>
          </w:p>
        </w:tc>
        <w:tc>
          <w:tcPr>
            <w:tcW w:w="544" w:type="pct"/>
            <w:tcBorders>
              <w:top w:val="single" w:sz="4" w:space="0" w:color="auto"/>
              <w:left w:val="nil"/>
              <w:bottom w:val="single" w:sz="4" w:space="0" w:color="auto"/>
              <w:right w:val="single" w:sz="4" w:space="0" w:color="auto"/>
            </w:tcBorders>
            <w:shd w:val="clear" w:color="auto" w:fill="FFFFFF" w:themeFill="background1"/>
          </w:tcPr>
          <w:p w14:paraId="66AACD73" w14:textId="77777777" w:rsidR="00652D0C" w:rsidRPr="00B679D5" w:rsidRDefault="00652D0C" w:rsidP="007458EE">
            <w:pPr>
              <w:keepNext/>
              <w:suppressAutoHyphens/>
              <w:jc w:val="right"/>
              <w:rPr>
                <w:sz w:val="20"/>
                <w:szCs w:val="20"/>
                <w:lang w:eastAsia="en-CA"/>
              </w:rPr>
            </w:pPr>
            <w:r w:rsidRPr="00B679D5">
              <w:rPr>
                <w:sz w:val="20"/>
                <w:szCs w:val="20"/>
                <w:lang w:eastAsia="en-CA"/>
              </w:rPr>
              <w:t>389,000</w:t>
            </w:r>
          </w:p>
        </w:tc>
        <w:tc>
          <w:tcPr>
            <w:tcW w:w="1265" w:type="pct"/>
            <w:tcBorders>
              <w:top w:val="single" w:sz="4" w:space="0" w:color="auto"/>
              <w:left w:val="single" w:sz="4" w:space="0" w:color="auto"/>
              <w:bottom w:val="single" w:sz="4" w:space="0" w:color="auto"/>
              <w:right w:val="single" w:sz="4" w:space="0" w:color="auto"/>
            </w:tcBorders>
            <w:shd w:val="clear" w:color="auto" w:fill="FFFFFF" w:themeFill="background1"/>
          </w:tcPr>
          <w:p w14:paraId="41989955" w14:textId="653D8D63" w:rsidR="00652D0C" w:rsidRPr="00B679D5" w:rsidRDefault="00652D0C" w:rsidP="007458EE">
            <w:pPr>
              <w:keepNext/>
              <w:suppressAutoHyphens/>
              <w:jc w:val="left"/>
              <w:rPr>
                <w:sz w:val="20"/>
                <w:szCs w:val="20"/>
                <w:lang w:eastAsia="en-CA"/>
              </w:rPr>
            </w:pPr>
            <w:r w:rsidRPr="00B679D5">
              <w:rPr>
                <w:sz w:val="20"/>
                <w:szCs w:val="20"/>
                <w:lang w:eastAsia="en-CA"/>
              </w:rPr>
              <w:t xml:space="preserve">Awareness and outreach activities for adoption of low-GWP alternatives to reduce growth in </w:t>
            </w:r>
            <w:r w:rsidR="00B01A7A">
              <w:rPr>
                <w:sz w:val="20"/>
                <w:szCs w:val="20"/>
                <w:lang w:eastAsia="en-CA"/>
              </w:rPr>
              <w:t>ГФУ</w:t>
            </w:r>
            <w:r w:rsidRPr="00B679D5">
              <w:rPr>
                <w:sz w:val="20"/>
                <w:szCs w:val="20"/>
                <w:lang w:eastAsia="en-CA"/>
              </w:rPr>
              <w:t xml:space="preserve"> consumption</w:t>
            </w:r>
          </w:p>
        </w:tc>
        <w:tc>
          <w:tcPr>
            <w:tcW w:w="544" w:type="pct"/>
            <w:tcBorders>
              <w:top w:val="single" w:sz="4" w:space="0" w:color="auto"/>
              <w:left w:val="nil"/>
              <w:bottom w:val="single" w:sz="4" w:space="0" w:color="auto"/>
              <w:right w:val="single" w:sz="4" w:space="0" w:color="auto"/>
            </w:tcBorders>
            <w:shd w:val="clear" w:color="auto" w:fill="auto"/>
          </w:tcPr>
          <w:p w14:paraId="163F2294" w14:textId="77777777" w:rsidR="00652D0C" w:rsidRPr="00B679D5" w:rsidRDefault="00652D0C" w:rsidP="007458EE">
            <w:pPr>
              <w:keepNext/>
              <w:suppressAutoHyphens/>
              <w:jc w:val="right"/>
              <w:rPr>
                <w:b/>
                <w:bCs/>
                <w:sz w:val="20"/>
                <w:szCs w:val="20"/>
                <w:lang w:eastAsia="en-CA"/>
              </w:rPr>
            </w:pPr>
            <w:r w:rsidRPr="00B679D5">
              <w:rPr>
                <w:sz w:val="20"/>
                <w:szCs w:val="20"/>
                <w:lang w:eastAsia="en-CA"/>
              </w:rPr>
              <w:t>145,000</w:t>
            </w:r>
          </w:p>
        </w:tc>
        <w:tc>
          <w:tcPr>
            <w:tcW w:w="656" w:type="pct"/>
            <w:tcBorders>
              <w:top w:val="single" w:sz="4" w:space="0" w:color="auto"/>
              <w:left w:val="nil"/>
              <w:bottom w:val="single" w:sz="4" w:space="0" w:color="auto"/>
              <w:right w:val="single" w:sz="4" w:space="0" w:color="auto"/>
            </w:tcBorders>
            <w:shd w:val="clear" w:color="auto" w:fill="auto"/>
          </w:tcPr>
          <w:p w14:paraId="0F1E534C" w14:textId="77777777" w:rsidR="00652D0C" w:rsidRPr="00B679D5" w:rsidRDefault="00652D0C" w:rsidP="007458EE">
            <w:pPr>
              <w:keepNext/>
              <w:suppressAutoHyphens/>
              <w:jc w:val="right"/>
              <w:rPr>
                <w:b/>
                <w:bCs/>
                <w:sz w:val="20"/>
                <w:szCs w:val="20"/>
                <w:lang w:eastAsia="en-CA"/>
              </w:rPr>
            </w:pPr>
            <w:r w:rsidRPr="00B679D5">
              <w:rPr>
                <w:sz w:val="20"/>
                <w:szCs w:val="20"/>
                <w:lang w:eastAsia="en-CA"/>
              </w:rPr>
              <w:t>534,000</w:t>
            </w:r>
          </w:p>
        </w:tc>
      </w:tr>
      <w:tr w:rsidR="00652D0C" w:rsidRPr="00B679D5" w14:paraId="19147B86" w14:textId="77777777" w:rsidTr="007458EE">
        <w:trPr>
          <w:trHeight w:val="227"/>
        </w:trPr>
        <w:tc>
          <w:tcPr>
            <w:tcW w:w="819" w:type="pct"/>
            <w:tcBorders>
              <w:top w:val="single" w:sz="4" w:space="0" w:color="auto"/>
              <w:left w:val="single" w:sz="4" w:space="0" w:color="auto"/>
              <w:bottom w:val="single" w:sz="4" w:space="0" w:color="auto"/>
              <w:right w:val="single" w:sz="4" w:space="0" w:color="auto"/>
            </w:tcBorders>
            <w:shd w:val="clear" w:color="auto" w:fill="auto"/>
          </w:tcPr>
          <w:p w14:paraId="35DA9D75" w14:textId="77777777" w:rsidR="00652D0C" w:rsidRPr="00B679D5" w:rsidRDefault="00652D0C" w:rsidP="007458EE">
            <w:pPr>
              <w:suppressAutoHyphens/>
              <w:jc w:val="left"/>
              <w:rPr>
                <w:sz w:val="20"/>
                <w:szCs w:val="20"/>
                <w:lang w:eastAsia="en-CA"/>
              </w:rPr>
            </w:pPr>
            <w:r w:rsidRPr="00B679D5">
              <w:rPr>
                <w:sz w:val="20"/>
                <w:szCs w:val="20"/>
                <w:lang w:eastAsia="en-CA"/>
              </w:rPr>
              <w:t>Coordination and monitoring</w:t>
            </w:r>
          </w:p>
        </w:tc>
        <w:tc>
          <w:tcPr>
            <w:tcW w:w="1172" w:type="pct"/>
            <w:tcBorders>
              <w:top w:val="single" w:sz="4" w:space="0" w:color="auto"/>
              <w:left w:val="nil"/>
              <w:bottom w:val="single" w:sz="4" w:space="0" w:color="auto"/>
              <w:right w:val="single" w:sz="4" w:space="0" w:color="auto"/>
            </w:tcBorders>
            <w:shd w:val="clear" w:color="auto" w:fill="FFFFFF" w:themeFill="background1"/>
          </w:tcPr>
          <w:p w14:paraId="1ED764E7" w14:textId="77777777" w:rsidR="00652D0C" w:rsidRPr="00B679D5" w:rsidRDefault="00652D0C" w:rsidP="007458EE">
            <w:pPr>
              <w:suppressAutoHyphens/>
              <w:jc w:val="left"/>
              <w:rPr>
                <w:b/>
                <w:bCs/>
                <w:sz w:val="20"/>
                <w:szCs w:val="20"/>
                <w:lang w:eastAsia="en-CA"/>
              </w:rPr>
            </w:pPr>
            <w:r w:rsidRPr="00B679D5">
              <w:rPr>
                <w:sz w:val="20"/>
                <w:szCs w:val="20"/>
                <w:lang w:eastAsia="en-CA"/>
              </w:rPr>
              <w:t>Project management and coordination of HPMP activities</w:t>
            </w:r>
          </w:p>
        </w:tc>
        <w:tc>
          <w:tcPr>
            <w:tcW w:w="544" w:type="pct"/>
            <w:tcBorders>
              <w:top w:val="single" w:sz="4" w:space="0" w:color="auto"/>
              <w:left w:val="nil"/>
              <w:bottom w:val="single" w:sz="4" w:space="0" w:color="auto"/>
              <w:right w:val="single" w:sz="4" w:space="0" w:color="auto"/>
            </w:tcBorders>
            <w:shd w:val="clear" w:color="auto" w:fill="FFFFFF" w:themeFill="background1"/>
          </w:tcPr>
          <w:p w14:paraId="4846ABC3" w14:textId="77777777" w:rsidR="00652D0C" w:rsidRPr="00B679D5" w:rsidRDefault="00652D0C" w:rsidP="007458EE">
            <w:pPr>
              <w:suppressAutoHyphens/>
              <w:jc w:val="right"/>
              <w:rPr>
                <w:sz w:val="20"/>
                <w:szCs w:val="20"/>
                <w:lang w:eastAsia="en-CA"/>
              </w:rPr>
            </w:pPr>
            <w:r w:rsidRPr="00B679D5">
              <w:rPr>
                <w:sz w:val="20"/>
                <w:szCs w:val="20"/>
                <w:lang w:eastAsia="en-CA"/>
              </w:rPr>
              <w:t>107,500</w:t>
            </w:r>
          </w:p>
        </w:tc>
        <w:tc>
          <w:tcPr>
            <w:tcW w:w="1265" w:type="pct"/>
            <w:tcBorders>
              <w:top w:val="single" w:sz="4" w:space="0" w:color="auto"/>
              <w:left w:val="single" w:sz="4" w:space="0" w:color="auto"/>
              <w:bottom w:val="single" w:sz="4" w:space="0" w:color="auto"/>
              <w:right w:val="single" w:sz="4" w:space="0" w:color="auto"/>
            </w:tcBorders>
            <w:shd w:val="clear" w:color="auto" w:fill="FFFFFF" w:themeFill="background1"/>
          </w:tcPr>
          <w:p w14:paraId="5A383A5F" w14:textId="77777777" w:rsidR="00652D0C" w:rsidRPr="00B679D5" w:rsidRDefault="00652D0C" w:rsidP="007458EE">
            <w:pPr>
              <w:suppressAutoHyphens/>
              <w:jc w:val="left"/>
              <w:rPr>
                <w:sz w:val="20"/>
                <w:szCs w:val="20"/>
                <w:lang w:eastAsia="en-CA"/>
              </w:rPr>
            </w:pPr>
            <w:r w:rsidRPr="00B679D5">
              <w:rPr>
                <w:sz w:val="20"/>
                <w:szCs w:val="20"/>
                <w:lang w:eastAsia="en-CA"/>
              </w:rPr>
              <w:t>Project management and coordination of KIP activities</w:t>
            </w:r>
          </w:p>
        </w:tc>
        <w:tc>
          <w:tcPr>
            <w:tcW w:w="544" w:type="pct"/>
            <w:tcBorders>
              <w:top w:val="single" w:sz="4" w:space="0" w:color="auto"/>
              <w:left w:val="nil"/>
              <w:bottom w:val="single" w:sz="4" w:space="0" w:color="auto"/>
              <w:right w:val="single" w:sz="4" w:space="0" w:color="auto"/>
            </w:tcBorders>
            <w:shd w:val="clear" w:color="auto" w:fill="auto"/>
          </w:tcPr>
          <w:p w14:paraId="3A2422E2" w14:textId="77777777" w:rsidR="00652D0C" w:rsidRPr="00B679D5" w:rsidRDefault="00652D0C" w:rsidP="007458EE">
            <w:pPr>
              <w:suppressAutoHyphens/>
              <w:jc w:val="right"/>
              <w:rPr>
                <w:b/>
                <w:bCs/>
                <w:sz w:val="20"/>
                <w:szCs w:val="20"/>
                <w:lang w:eastAsia="en-CA"/>
              </w:rPr>
            </w:pPr>
            <w:r w:rsidRPr="00B679D5">
              <w:rPr>
                <w:sz w:val="20"/>
                <w:szCs w:val="20"/>
                <w:lang w:eastAsia="en-CA"/>
              </w:rPr>
              <w:t>418,500</w:t>
            </w:r>
          </w:p>
        </w:tc>
        <w:tc>
          <w:tcPr>
            <w:tcW w:w="656" w:type="pct"/>
            <w:tcBorders>
              <w:top w:val="single" w:sz="4" w:space="0" w:color="auto"/>
              <w:left w:val="nil"/>
              <w:bottom w:val="single" w:sz="4" w:space="0" w:color="auto"/>
              <w:right w:val="single" w:sz="4" w:space="0" w:color="auto"/>
            </w:tcBorders>
            <w:shd w:val="clear" w:color="auto" w:fill="auto"/>
          </w:tcPr>
          <w:p w14:paraId="175AFFD0" w14:textId="77777777" w:rsidR="00652D0C" w:rsidRPr="00B679D5" w:rsidRDefault="00652D0C" w:rsidP="007458EE">
            <w:pPr>
              <w:suppressAutoHyphens/>
              <w:jc w:val="right"/>
              <w:rPr>
                <w:b/>
                <w:bCs/>
                <w:sz w:val="20"/>
                <w:szCs w:val="20"/>
                <w:lang w:eastAsia="en-CA"/>
              </w:rPr>
            </w:pPr>
            <w:r w:rsidRPr="00B679D5">
              <w:rPr>
                <w:sz w:val="20"/>
                <w:szCs w:val="20"/>
                <w:lang w:eastAsia="en-CA"/>
              </w:rPr>
              <w:t>526,000</w:t>
            </w:r>
          </w:p>
        </w:tc>
      </w:tr>
      <w:tr w:rsidR="00652D0C" w:rsidRPr="00B679D5" w14:paraId="596C2A11" w14:textId="77777777" w:rsidTr="007458EE">
        <w:trPr>
          <w:trHeight w:val="227"/>
        </w:trPr>
        <w:tc>
          <w:tcPr>
            <w:tcW w:w="819" w:type="pct"/>
            <w:tcBorders>
              <w:top w:val="single" w:sz="4" w:space="0" w:color="auto"/>
              <w:left w:val="single" w:sz="4" w:space="0" w:color="auto"/>
              <w:bottom w:val="single" w:sz="4" w:space="0" w:color="auto"/>
              <w:right w:val="single" w:sz="4" w:space="0" w:color="auto"/>
            </w:tcBorders>
            <w:shd w:val="clear" w:color="auto" w:fill="auto"/>
          </w:tcPr>
          <w:p w14:paraId="41D3768E" w14:textId="77777777" w:rsidR="00652D0C" w:rsidRPr="00B679D5" w:rsidRDefault="00652D0C" w:rsidP="007458EE">
            <w:pPr>
              <w:suppressAutoHyphens/>
              <w:jc w:val="left"/>
              <w:rPr>
                <w:b/>
                <w:bCs/>
                <w:sz w:val="20"/>
                <w:szCs w:val="20"/>
                <w:lang w:eastAsia="en-CA"/>
              </w:rPr>
            </w:pPr>
            <w:r w:rsidRPr="00B679D5">
              <w:rPr>
                <w:b/>
                <w:bCs/>
                <w:sz w:val="20"/>
                <w:szCs w:val="20"/>
                <w:lang w:eastAsia="en-CA"/>
              </w:rPr>
              <w:t>Total</w:t>
            </w:r>
          </w:p>
        </w:tc>
        <w:tc>
          <w:tcPr>
            <w:tcW w:w="1172" w:type="pct"/>
            <w:tcBorders>
              <w:top w:val="single" w:sz="4" w:space="0" w:color="auto"/>
              <w:left w:val="nil"/>
              <w:bottom w:val="single" w:sz="4" w:space="0" w:color="auto"/>
              <w:right w:val="single" w:sz="4" w:space="0" w:color="auto"/>
            </w:tcBorders>
            <w:shd w:val="clear" w:color="auto" w:fill="auto"/>
          </w:tcPr>
          <w:p w14:paraId="68780C3C" w14:textId="77777777" w:rsidR="00652D0C" w:rsidRPr="00B679D5" w:rsidRDefault="00652D0C" w:rsidP="007458EE">
            <w:pPr>
              <w:suppressAutoHyphens/>
              <w:jc w:val="left"/>
              <w:rPr>
                <w:b/>
                <w:bCs/>
                <w:sz w:val="20"/>
                <w:szCs w:val="20"/>
                <w:lang w:eastAsia="en-CA"/>
              </w:rPr>
            </w:pPr>
          </w:p>
        </w:tc>
        <w:tc>
          <w:tcPr>
            <w:tcW w:w="544" w:type="pct"/>
            <w:tcBorders>
              <w:top w:val="single" w:sz="4" w:space="0" w:color="auto"/>
              <w:left w:val="nil"/>
              <w:bottom w:val="single" w:sz="4" w:space="0" w:color="auto"/>
              <w:right w:val="single" w:sz="4" w:space="0" w:color="auto"/>
            </w:tcBorders>
            <w:shd w:val="clear" w:color="auto" w:fill="auto"/>
          </w:tcPr>
          <w:p w14:paraId="607A5427" w14:textId="77777777" w:rsidR="00652D0C" w:rsidRPr="00B679D5" w:rsidRDefault="00652D0C" w:rsidP="007458EE">
            <w:pPr>
              <w:suppressAutoHyphens/>
              <w:jc w:val="right"/>
              <w:rPr>
                <w:b/>
                <w:bCs/>
                <w:sz w:val="20"/>
                <w:szCs w:val="20"/>
                <w:lang w:eastAsia="en-CA"/>
              </w:rPr>
            </w:pPr>
            <w:r w:rsidRPr="00B679D5">
              <w:rPr>
                <w:b/>
                <w:bCs/>
                <w:sz w:val="20"/>
                <w:szCs w:val="20"/>
                <w:lang w:eastAsia="en-CA"/>
              </w:rPr>
              <w:t>1,182,700</w:t>
            </w:r>
          </w:p>
        </w:tc>
        <w:tc>
          <w:tcPr>
            <w:tcW w:w="1265" w:type="pct"/>
            <w:tcBorders>
              <w:top w:val="single" w:sz="4" w:space="0" w:color="auto"/>
              <w:left w:val="single" w:sz="4" w:space="0" w:color="auto"/>
              <w:bottom w:val="single" w:sz="4" w:space="0" w:color="auto"/>
              <w:right w:val="single" w:sz="4" w:space="0" w:color="auto"/>
            </w:tcBorders>
            <w:shd w:val="clear" w:color="auto" w:fill="auto"/>
          </w:tcPr>
          <w:p w14:paraId="4FFB4DC2" w14:textId="77777777" w:rsidR="00652D0C" w:rsidRPr="00B679D5" w:rsidRDefault="00652D0C" w:rsidP="007458EE">
            <w:pPr>
              <w:suppressAutoHyphens/>
              <w:jc w:val="left"/>
              <w:rPr>
                <w:b/>
                <w:bCs/>
                <w:sz w:val="20"/>
                <w:szCs w:val="20"/>
                <w:lang w:eastAsia="en-CA"/>
              </w:rPr>
            </w:pPr>
          </w:p>
        </w:tc>
        <w:tc>
          <w:tcPr>
            <w:tcW w:w="544" w:type="pct"/>
            <w:tcBorders>
              <w:top w:val="single" w:sz="4" w:space="0" w:color="auto"/>
              <w:left w:val="nil"/>
              <w:bottom w:val="single" w:sz="4" w:space="0" w:color="auto"/>
              <w:right w:val="single" w:sz="4" w:space="0" w:color="auto"/>
            </w:tcBorders>
            <w:shd w:val="clear" w:color="auto" w:fill="auto"/>
          </w:tcPr>
          <w:p w14:paraId="76E2F366" w14:textId="77777777" w:rsidR="00652D0C" w:rsidRPr="00B679D5" w:rsidRDefault="00652D0C" w:rsidP="007458EE">
            <w:pPr>
              <w:suppressAutoHyphens/>
              <w:jc w:val="right"/>
              <w:rPr>
                <w:b/>
                <w:bCs/>
                <w:sz w:val="20"/>
                <w:szCs w:val="20"/>
                <w:lang w:eastAsia="en-CA"/>
              </w:rPr>
            </w:pPr>
            <w:r w:rsidRPr="00B679D5">
              <w:rPr>
                <w:b/>
                <w:bCs/>
                <w:sz w:val="20"/>
                <w:szCs w:val="20"/>
                <w:lang w:eastAsia="en-CA"/>
              </w:rPr>
              <w:t>4,809,229</w:t>
            </w:r>
          </w:p>
        </w:tc>
        <w:tc>
          <w:tcPr>
            <w:tcW w:w="656" w:type="pct"/>
            <w:tcBorders>
              <w:top w:val="single" w:sz="4" w:space="0" w:color="auto"/>
              <w:left w:val="nil"/>
              <w:bottom w:val="single" w:sz="4" w:space="0" w:color="auto"/>
              <w:right w:val="single" w:sz="4" w:space="0" w:color="auto"/>
            </w:tcBorders>
            <w:shd w:val="clear" w:color="auto" w:fill="auto"/>
          </w:tcPr>
          <w:p w14:paraId="7BA08DC8" w14:textId="77777777" w:rsidR="00652D0C" w:rsidRPr="00B679D5" w:rsidRDefault="00652D0C" w:rsidP="007458EE">
            <w:pPr>
              <w:suppressAutoHyphens/>
              <w:jc w:val="right"/>
              <w:rPr>
                <w:b/>
                <w:bCs/>
                <w:sz w:val="20"/>
                <w:szCs w:val="20"/>
                <w:lang w:eastAsia="en-CA"/>
              </w:rPr>
            </w:pPr>
            <w:r w:rsidRPr="00B679D5">
              <w:rPr>
                <w:b/>
                <w:bCs/>
                <w:sz w:val="20"/>
                <w:szCs w:val="20"/>
                <w:lang w:eastAsia="en-CA"/>
              </w:rPr>
              <w:t>5,991,929</w:t>
            </w:r>
          </w:p>
        </w:tc>
      </w:tr>
      <w:tr w:rsidR="00652D0C" w:rsidRPr="00B679D5" w14:paraId="39E9A8C1" w14:textId="77777777" w:rsidTr="007458EE">
        <w:trPr>
          <w:trHeight w:val="50"/>
        </w:trPr>
        <w:tc>
          <w:tcPr>
            <w:tcW w:w="819" w:type="pct"/>
            <w:tcBorders>
              <w:top w:val="single" w:sz="4" w:space="0" w:color="auto"/>
              <w:left w:val="single" w:sz="4" w:space="0" w:color="auto"/>
              <w:bottom w:val="single" w:sz="4" w:space="0" w:color="auto"/>
              <w:right w:val="single" w:sz="4" w:space="0" w:color="auto"/>
            </w:tcBorders>
            <w:shd w:val="clear" w:color="auto" w:fill="auto"/>
          </w:tcPr>
          <w:p w14:paraId="2596A41F" w14:textId="77777777" w:rsidR="00652D0C" w:rsidRPr="00B679D5" w:rsidRDefault="00652D0C" w:rsidP="007458EE">
            <w:pPr>
              <w:suppressAutoHyphens/>
              <w:jc w:val="left"/>
              <w:rPr>
                <w:b/>
                <w:bCs/>
                <w:sz w:val="20"/>
                <w:szCs w:val="20"/>
                <w:lang w:eastAsia="en-CA"/>
              </w:rPr>
            </w:pPr>
            <w:r w:rsidRPr="00B679D5">
              <w:rPr>
                <w:b/>
                <w:bCs/>
                <w:sz w:val="20"/>
                <w:szCs w:val="20"/>
                <w:lang w:eastAsia="en-CA"/>
              </w:rPr>
              <w:t>Percentage of total (%)</w:t>
            </w:r>
          </w:p>
        </w:tc>
        <w:tc>
          <w:tcPr>
            <w:tcW w:w="1172" w:type="pct"/>
            <w:tcBorders>
              <w:top w:val="single" w:sz="4" w:space="0" w:color="auto"/>
              <w:left w:val="nil"/>
              <w:bottom w:val="single" w:sz="4" w:space="0" w:color="auto"/>
              <w:right w:val="single" w:sz="4" w:space="0" w:color="auto"/>
            </w:tcBorders>
            <w:shd w:val="clear" w:color="auto" w:fill="auto"/>
          </w:tcPr>
          <w:p w14:paraId="1F22F9DA" w14:textId="77777777" w:rsidR="00652D0C" w:rsidRPr="00B679D5" w:rsidRDefault="00652D0C" w:rsidP="007458EE">
            <w:pPr>
              <w:suppressAutoHyphens/>
              <w:jc w:val="left"/>
              <w:rPr>
                <w:b/>
                <w:bCs/>
                <w:sz w:val="20"/>
                <w:szCs w:val="20"/>
                <w:lang w:eastAsia="en-CA"/>
              </w:rPr>
            </w:pPr>
          </w:p>
        </w:tc>
        <w:tc>
          <w:tcPr>
            <w:tcW w:w="544" w:type="pct"/>
            <w:tcBorders>
              <w:top w:val="single" w:sz="4" w:space="0" w:color="auto"/>
              <w:left w:val="nil"/>
              <w:bottom w:val="single" w:sz="4" w:space="0" w:color="auto"/>
              <w:right w:val="single" w:sz="4" w:space="0" w:color="auto"/>
            </w:tcBorders>
            <w:shd w:val="clear" w:color="auto" w:fill="auto"/>
          </w:tcPr>
          <w:p w14:paraId="1BD7E9B4" w14:textId="77777777" w:rsidR="00652D0C" w:rsidRPr="00B679D5" w:rsidRDefault="00652D0C" w:rsidP="007458EE">
            <w:pPr>
              <w:suppressAutoHyphens/>
              <w:jc w:val="center"/>
              <w:rPr>
                <w:b/>
                <w:bCs/>
                <w:sz w:val="20"/>
                <w:szCs w:val="20"/>
                <w:lang w:eastAsia="en-CA"/>
              </w:rPr>
            </w:pPr>
            <w:r w:rsidRPr="00B679D5">
              <w:rPr>
                <w:b/>
                <w:bCs/>
                <w:sz w:val="20"/>
                <w:szCs w:val="20"/>
                <w:lang w:eastAsia="en-CA"/>
              </w:rPr>
              <w:t>19.7</w:t>
            </w:r>
          </w:p>
        </w:tc>
        <w:tc>
          <w:tcPr>
            <w:tcW w:w="1265" w:type="pct"/>
            <w:tcBorders>
              <w:top w:val="single" w:sz="4" w:space="0" w:color="auto"/>
              <w:left w:val="single" w:sz="4" w:space="0" w:color="auto"/>
              <w:bottom w:val="single" w:sz="4" w:space="0" w:color="auto"/>
              <w:right w:val="single" w:sz="4" w:space="0" w:color="auto"/>
            </w:tcBorders>
            <w:shd w:val="clear" w:color="auto" w:fill="auto"/>
          </w:tcPr>
          <w:p w14:paraId="452D5922" w14:textId="77777777" w:rsidR="00652D0C" w:rsidRPr="00B679D5" w:rsidRDefault="00652D0C" w:rsidP="007458EE">
            <w:pPr>
              <w:suppressAutoHyphens/>
              <w:jc w:val="left"/>
              <w:rPr>
                <w:b/>
                <w:bCs/>
                <w:sz w:val="20"/>
                <w:szCs w:val="20"/>
                <w:lang w:eastAsia="en-CA"/>
              </w:rPr>
            </w:pPr>
          </w:p>
        </w:tc>
        <w:tc>
          <w:tcPr>
            <w:tcW w:w="544" w:type="pct"/>
            <w:tcBorders>
              <w:top w:val="single" w:sz="4" w:space="0" w:color="auto"/>
              <w:left w:val="nil"/>
              <w:bottom w:val="single" w:sz="4" w:space="0" w:color="auto"/>
              <w:right w:val="single" w:sz="4" w:space="0" w:color="auto"/>
            </w:tcBorders>
            <w:shd w:val="clear" w:color="auto" w:fill="auto"/>
          </w:tcPr>
          <w:p w14:paraId="77C156C6" w14:textId="77777777" w:rsidR="00652D0C" w:rsidRPr="00B679D5" w:rsidRDefault="00652D0C" w:rsidP="007458EE">
            <w:pPr>
              <w:suppressAutoHyphens/>
              <w:jc w:val="center"/>
              <w:rPr>
                <w:b/>
                <w:bCs/>
                <w:sz w:val="20"/>
                <w:szCs w:val="20"/>
                <w:lang w:eastAsia="en-CA"/>
              </w:rPr>
            </w:pPr>
            <w:r w:rsidRPr="00B679D5">
              <w:rPr>
                <w:b/>
                <w:bCs/>
                <w:sz w:val="20"/>
                <w:szCs w:val="20"/>
                <w:lang w:eastAsia="en-CA"/>
              </w:rPr>
              <w:t>80.3</w:t>
            </w:r>
          </w:p>
        </w:tc>
        <w:tc>
          <w:tcPr>
            <w:tcW w:w="656" w:type="pct"/>
            <w:tcBorders>
              <w:top w:val="single" w:sz="4" w:space="0" w:color="auto"/>
              <w:left w:val="nil"/>
              <w:bottom w:val="single" w:sz="4" w:space="0" w:color="auto"/>
              <w:right w:val="single" w:sz="4" w:space="0" w:color="auto"/>
            </w:tcBorders>
            <w:shd w:val="clear" w:color="auto" w:fill="auto"/>
          </w:tcPr>
          <w:p w14:paraId="4F2AD992" w14:textId="77777777" w:rsidR="00652D0C" w:rsidRPr="00B679D5" w:rsidRDefault="00652D0C" w:rsidP="007458EE">
            <w:pPr>
              <w:suppressAutoHyphens/>
              <w:jc w:val="center"/>
              <w:rPr>
                <w:b/>
                <w:bCs/>
                <w:sz w:val="20"/>
                <w:szCs w:val="20"/>
                <w:lang w:eastAsia="en-CA"/>
              </w:rPr>
            </w:pPr>
            <w:r w:rsidRPr="00B679D5">
              <w:rPr>
                <w:b/>
                <w:bCs/>
                <w:sz w:val="20"/>
                <w:szCs w:val="20"/>
                <w:lang w:eastAsia="en-CA"/>
              </w:rPr>
              <w:t>100</w:t>
            </w:r>
          </w:p>
        </w:tc>
      </w:tr>
    </w:tbl>
    <w:p w14:paraId="53FBD179" w14:textId="77777777" w:rsidR="00652D0C" w:rsidRPr="00B679D5" w:rsidRDefault="00652D0C" w:rsidP="00652D0C"/>
    <w:p w14:paraId="261EEF43" w14:textId="77777777" w:rsidR="00E85409" w:rsidRPr="00BF474D" w:rsidRDefault="00E85409" w:rsidP="004E7F9C">
      <w:pPr>
        <w:rPr>
          <w:lang w:val="ru-RU"/>
        </w:rPr>
      </w:pPr>
    </w:p>
    <w:p w14:paraId="1CE3066C" w14:textId="77777777" w:rsidR="00E85409" w:rsidRPr="00BF474D" w:rsidRDefault="00E85409" w:rsidP="004E7F9C">
      <w:pPr>
        <w:rPr>
          <w:lang w:val="ru-R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BF474D" w14:paraId="5E95062A" w14:textId="77777777" w:rsidTr="00FB077C">
        <w:tc>
          <w:tcPr>
            <w:tcW w:w="1915" w:type="dxa"/>
          </w:tcPr>
          <w:p w14:paraId="4C7A113C" w14:textId="77777777" w:rsidR="00E85409" w:rsidRPr="00BF474D" w:rsidRDefault="00E85409" w:rsidP="00FB077C">
            <w:pPr>
              <w:rPr>
                <w:lang w:val="ru-RU"/>
              </w:rPr>
            </w:pPr>
          </w:p>
        </w:tc>
        <w:tc>
          <w:tcPr>
            <w:tcW w:w="1915" w:type="dxa"/>
          </w:tcPr>
          <w:p w14:paraId="01F406E3" w14:textId="77777777" w:rsidR="00E85409" w:rsidRPr="00BF474D" w:rsidRDefault="00E85409" w:rsidP="00FB077C">
            <w:pPr>
              <w:rPr>
                <w:lang w:val="ru-RU"/>
              </w:rPr>
            </w:pPr>
          </w:p>
        </w:tc>
        <w:tc>
          <w:tcPr>
            <w:tcW w:w="1915" w:type="dxa"/>
            <w:tcBorders>
              <w:bottom w:val="single" w:sz="4" w:space="0" w:color="auto"/>
            </w:tcBorders>
          </w:tcPr>
          <w:p w14:paraId="09B8EF03" w14:textId="77777777" w:rsidR="00E85409" w:rsidRPr="00BF474D" w:rsidRDefault="00E85409" w:rsidP="00FB077C">
            <w:pPr>
              <w:rPr>
                <w:lang w:val="ru-RU"/>
              </w:rPr>
            </w:pPr>
          </w:p>
        </w:tc>
        <w:tc>
          <w:tcPr>
            <w:tcW w:w="1915" w:type="dxa"/>
          </w:tcPr>
          <w:p w14:paraId="16B5F094" w14:textId="77777777" w:rsidR="00E85409" w:rsidRPr="00BF474D" w:rsidRDefault="00E85409" w:rsidP="00FB077C">
            <w:pPr>
              <w:rPr>
                <w:lang w:val="ru-RU"/>
              </w:rPr>
            </w:pPr>
          </w:p>
        </w:tc>
        <w:tc>
          <w:tcPr>
            <w:tcW w:w="1916" w:type="dxa"/>
          </w:tcPr>
          <w:p w14:paraId="5CDB27DC" w14:textId="77777777" w:rsidR="00E85409" w:rsidRPr="00BF474D" w:rsidRDefault="00E85409" w:rsidP="00FB077C">
            <w:pPr>
              <w:rPr>
                <w:lang w:val="ru-RU"/>
              </w:rPr>
            </w:pPr>
          </w:p>
        </w:tc>
      </w:tr>
    </w:tbl>
    <w:p w14:paraId="161A5652" w14:textId="77777777" w:rsidR="00E85409" w:rsidRPr="00BF474D" w:rsidRDefault="00E85409" w:rsidP="004E7F9C">
      <w:pPr>
        <w:rPr>
          <w:lang w:val="ru-RU"/>
        </w:rPr>
      </w:pPr>
    </w:p>
    <w:sectPr w:rsidR="00E85409" w:rsidRPr="00BF474D" w:rsidSect="00F21F97">
      <w:headerReference w:type="even" r:id="rId27"/>
      <w:headerReference w:type="default" r:id="rId28"/>
      <w:footerReference w:type="even" r:id="rId29"/>
      <w:footerReference w:type="default" r:id="rId30"/>
      <w:headerReference w:type="first" r:id="rId31"/>
      <w:footerReference w:type="first" r:id="rId32"/>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E5AA2A" w14:textId="77777777" w:rsidR="00CB1310" w:rsidRDefault="00CB1310" w:rsidP="004A504B">
      <w:r>
        <w:separator/>
      </w:r>
    </w:p>
  </w:endnote>
  <w:endnote w:type="continuationSeparator" w:id="0">
    <w:p w14:paraId="550C939B" w14:textId="77777777" w:rsidR="00CB1310" w:rsidRDefault="00CB131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13380" w14:textId="77777777" w:rsidR="00652D0C" w:rsidRPr="0033525D" w:rsidRDefault="00652D0C">
    <w:pPr>
      <w:jc w:val="center"/>
    </w:pPr>
    <w:r>
      <w:fldChar w:fldCharType="begin"/>
    </w:r>
    <w:r>
      <w:instrText xml:space="preserve"> PAGE </w:instrText>
    </w:r>
    <w:r>
      <w:fldChar w:fldCharType="separate"/>
    </w:r>
    <w:r>
      <w:rPr>
        <w:noProof/>
      </w:rPr>
      <w:t>14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88BF4" w14:textId="77777777" w:rsidR="00652D0C" w:rsidRPr="0033525D" w:rsidRDefault="00652D0C">
    <w:pPr>
      <w:jc w:val="center"/>
    </w:pPr>
    <w:r>
      <w:fldChar w:fldCharType="begin"/>
    </w:r>
    <w:r>
      <w:instrText xml:space="preserve"> PAGE </w:instrText>
    </w:r>
    <w:r>
      <w:fldChar w:fldCharType="separate"/>
    </w:r>
    <w:r>
      <w:rPr>
        <w:noProof/>
      </w:rPr>
      <w:t>13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73521" w14:textId="77777777" w:rsidR="00980409" w:rsidRPr="0030023A" w:rsidRDefault="00980409" w:rsidP="00980409">
    <w:pPr>
      <w:pBdr>
        <w:top w:val="single" w:sz="4" w:space="1" w:color="auto"/>
        <w:left w:val="single" w:sz="4" w:space="4" w:color="auto"/>
        <w:bottom w:val="single" w:sz="4" w:space="1" w:color="auto"/>
        <w:right w:val="single" w:sz="4" w:space="4" w:color="auto"/>
      </w:pBdr>
      <w:jc w:val="center"/>
      <w:rPr>
        <w:sz w:val="16"/>
        <w:szCs w:val="16"/>
        <w:lang w:val="ru-RU"/>
      </w:rPr>
    </w:pPr>
    <w:r w:rsidRPr="00F36639">
      <w:rPr>
        <w:sz w:val="16"/>
        <w:szCs w:val="16"/>
        <w:lang w:val="ru-RU"/>
      </w:rPr>
      <w:t>Документы, подготовленные к совещанию Исполнительного комитета Многостороннего фонда для осуществления Монреальского протокола, не предрешают ни одного из решений, которые Исполнительный комитет может принять после выпуска документа</w:t>
    </w:r>
    <w:r w:rsidRPr="0030023A">
      <w:rPr>
        <w:sz w:val="16"/>
        <w:szCs w:val="16"/>
        <w:lang w:val="ru-RU"/>
      </w:rPr>
      <w:t>.</w:t>
    </w:r>
  </w:p>
  <w:p w14:paraId="71257A84" w14:textId="05ED80EA" w:rsidR="00652D0C" w:rsidRPr="00980409" w:rsidRDefault="00652D0C" w:rsidP="00980409">
    <w:pPr>
      <w:pStyle w:val="Footer"/>
      <w:rPr>
        <w:lang w:val="ru-RU"/>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EC985" w14:textId="77777777" w:rsidR="00827A2B" w:rsidRPr="0033525D" w:rsidRDefault="00827A2B">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DD50C" w14:textId="77777777" w:rsidR="00827A2B" w:rsidRPr="0033525D" w:rsidRDefault="00827A2B">
    <w:pPr>
      <w:jc w:val="center"/>
    </w:pPr>
    <w:r>
      <w:fldChar w:fldCharType="begin"/>
    </w:r>
    <w:r>
      <w:instrText xml:space="preserve"> PAGE </w:instrText>
    </w:r>
    <w:r>
      <w:fldChar w:fldCharType="separate"/>
    </w:r>
    <w:r>
      <w:rPr>
        <w:noProof/>
      </w:rPr>
      <w:t>1</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75CC1" w14:textId="77777777" w:rsidR="00827A2B" w:rsidRDefault="00827A2B"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69E3D31" w14:textId="77777777" w:rsidR="00827A2B" w:rsidRDefault="00827A2B"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94CE4" w14:textId="77777777" w:rsidR="00652D0C" w:rsidRPr="0033525D" w:rsidRDefault="00652D0C">
    <w:pPr>
      <w:jc w:val="center"/>
    </w:pPr>
    <w:r>
      <w:fldChar w:fldCharType="begin"/>
    </w:r>
    <w:r>
      <w:instrText xml:space="preserve"> PAGE </w:instrText>
    </w:r>
    <w:r>
      <w:fldChar w:fldCharType="separate"/>
    </w:r>
    <w:r>
      <w:rPr>
        <w:noProof/>
      </w:rPr>
      <w:t>13</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793A3A"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2186E" w14:textId="77777777" w:rsidR="00DC6A10" w:rsidRPr="00FE7254" w:rsidRDefault="00FE7254">
    <w:pPr>
      <w:jc w:val="center"/>
      <w:rPr>
        <w:lang w:val="en-US"/>
      </w:rPr>
    </w:pPr>
    <w:r>
      <w:rPr>
        <w:lang w:val="en-US"/>
      </w:rPr>
      <w:t>1</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840846215"/>
      <w:docPartObj>
        <w:docPartGallery w:val="Page Numbers (Bottom of Page)"/>
        <w:docPartUnique/>
      </w:docPartObj>
    </w:sdtPr>
    <w:sdtEndPr>
      <w:rPr>
        <w:rStyle w:val="PageNumber"/>
      </w:rPr>
    </w:sdtEndPr>
    <w:sdtContent>
      <w:p w14:paraId="1BEA9D37" w14:textId="16A895A9" w:rsidR="00F21F97" w:rsidRDefault="00F21F97" w:rsidP="00313EAA">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10</w:t>
        </w:r>
        <w:r>
          <w:rPr>
            <w:rStyle w:val="PageNumber"/>
          </w:rPr>
          <w:fldChar w:fldCharType="end"/>
        </w:r>
      </w:p>
    </w:sdtContent>
  </w:sdt>
  <w:p w14:paraId="198832A8" w14:textId="77777777" w:rsidR="004E7F9C" w:rsidRPr="00565FCA" w:rsidRDefault="004E7F9C" w:rsidP="00565F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A5C41B" w14:textId="77777777" w:rsidR="00CB1310" w:rsidRDefault="00CB1310" w:rsidP="004A504B">
      <w:r>
        <w:separator/>
      </w:r>
    </w:p>
  </w:footnote>
  <w:footnote w:type="continuationSeparator" w:id="0">
    <w:p w14:paraId="696186A9" w14:textId="77777777" w:rsidR="00CB1310" w:rsidRDefault="00CB1310" w:rsidP="004A504B">
      <w:r>
        <w:continuationSeparator/>
      </w:r>
    </w:p>
  </w:footnote>
  <w:footnote w:id="1">
    <w:p w14:paraId="0D78AC21" w14:textId="77777777" w:rsidR="006A24A7" w:rsidRPr="00773E1F" w:rsidRDefault="006A24A7" w:rsidP="006A24A7">
      <w:pPr>
        <w:pStyle w:val="FootnoteText"/>
        <w:spacing w:after="120"/>
        <w:rPr>
          <w:lang w:val="ru-RU"/>
        </w:rPr>
      </w:pPr>
      <w:r>
        <w:rPr>
          <w:rStyle w:val="FootnoteReference"/>
        </w:rPr>
        <w:footnoteRef/>
      </w:r>
      <w:r w:rsidRPr="00773E1F">
        <w:rPr>
          <w:lang w:val="ru-RU"/>
        </w:rPr>
        <w:t xml:space="preserve"> </w:t>
      </w:r>
      <w:r>
        <w:t>UNEP</w:t>
      </w:r>
      <w:r w:rsidRPr="00773E1F">
        <w:rPr>
          <w:lang w:val="ru-RU"/>
        </w:rPr>
        <w:t>/</w:t>
      </w:r>
      <w:r>
        <w:t>OzL</w:t>
      </w:r>
      <w:r w:rsidRPr="00773E1F">
        <w:rPr>
          <w:lang w:val="ru-RU"/>
        </w:rPr>
        <w:t>.</w:t>
      </w:r>
      <w:r>
        <w:t>Pro</w:t>
      </w:r>
      <w:r w:rsidRPr="00773E1F">
        <w:rPr>
          <w:lang w:val="ru-RU"/>
        </w:rPr>
        <w:t>/</w:t>
      </w:r>
      <w:r>
        <w:t>ExCom</w:t>
      </w:r>
      <w:r w:rsidRPr="00773E1F">
        <w:rPr>
          <w:lang w:val="ru-RU"/>
        </w:rPr>
        <w:t>/9</w:t>
      </w:r>
      <w:r w:rsidR="00BF6D9E" w:rsidRPr="00773E1F">
        <w:rPr>
          <w:lang w:val="ru-RU"/>
        </w:rPr>
        <w:t>6</w:t>
      </w:r>
      <w:r w:rsidRPr="00773E1F">
        <w:rPr>
          <w:lang w:val="ru-RU"/>
        </w:rPr>
        <w:t>/1</w:t>
      </w:r>
    </w:p>
  </w:footnote>
  <w:footnote w:id="2">
    <w:p w14:paraId="1A4CBB34" w14:textId="77777777" w:rsidR="00DD5C25" w:rsidRPr="00ED6507" w:rsidRDefault="00DD5C25" w:rsidP="00DD5C25">
      <w:pPr>
        <w:pStyle w:val="FootnoteText"/>
        <w:rPr>
          <w:lang w:val="ru-RU"/>
        </w:rPr>
      </w:pPr>
      <w:r>
        <w:rPr>
          <w:rStyle w:val="FootnoteReference"/>
        </w:rPr>
        <w:footnoteRef/>
      </w:r>
      <w:r w:rsidRPr="00ED6507">
        <w:rPr>
          <w:lang w:val="ru-RU"/>
        </w:rPr>
        <w:t xml:space="preserve"> В соответствии с письмом от 29 января 2025 года Министерства охраны окружающей среды Ливана в ПРООН.</w:t>
      </w:r>
    </w:p>
  </w:footnote>
  <w:footnote w:id="3">
    <w:p w14:paraId="0CB6895B" w14:textId="77777777" w:rsidR="00DD5C25" w:rsidRPr="00ED6507" w:rsidRDefault="00DD5C25" w:rsidP="00DD5C25">
      <w:pPr>
        <w:pStyle w:val="FootnoteText"/>
        <w:rPr>
          <w:lang w:val="ru-RU"/>
        </w:rPr>
      </w:pPr>
      <w:r>
        <w:rPr>
          <w:rStyle w:val="FootnoteReference"/>
        </w:rPr>
        <w:footnoteRef/>
      </w:r>
      <w:r w:rsidRPr="00ED6507">
        <w:rPr>
          <w:lang w:val="ru-RU"/>
        </w:rPr>
        <w:t xml:space="preserve"> Процентные доли приведены в отношении совокупных объемов производства.</w:t>
      </w:r>
    </w:p>
  </w:footnote>
  <w:footnote w:id="4">
    <w:p w14:paraId="51C02084" w14:textId="77777777" w:rsidR="00DD5C25" w:rsidRPr="00ED6507" w:rsidRDefault="00DD5C25" w:rsidP="00DD5C25">
      <w:pPr>
        <w:pStyle w:val="FootnoteText"/>
        <w:rPr>
          <w:lang w:val="ru-RU"/>
        </w:rPr>
      </w:pPr>
      <w:r>
        <w:rPr>
          <w:rStyle w:val="FootnoteReference"/>
        </w:rPr>
        <w:footnoteRef/>
      </w:r>
      <w:r w:rsidRPr="00ED6507">
        <w:rPr>
          <w:lang w:val="ru-RU"/>
        </w:rPr>
        <w:t xml:space="preserve"> Определена на уровне в 1,32 раза выше, чем сумма в 16,5 долл. США за кг, указанная в решении 95/86(</w:t>
      </w:r>
      <w:r>
        <w:t>a</w:t>
      </w:r>
      <w:r w:rsidRPr="00ED6507">
        <w:rPr>
          <w:lang w:val="ru-RU"/>
        </w:rPr>
        <w:t>).</w:t>
      </w:r>
    </w:p>
  </w:footnote>
  <w:footnote w:id="5">
    <w:p w14:paraId="52AC4FD7" w14:textId="77777777" w:rsidR="00DD5C25" w:rsidRPr="00ED6507" w:rsidRDefault="00DD5C25" w:rsidP="00DD5C25">
      <w:pPr>
        <w:pStyle w:val="FootnoteText"/>
        <w:rPr>
          <w:lang w:val="ru-RU"/>
        </w:rPr>
      </w:pPr>
      <w:r>
        <w:rPr>
          <w:rStyle w:val="FootnoteReference"/>
        </w:rPr>
        <w:footnoteRef/>
      </w:r>
      <w:r w:rsidRPr="00ED6507">
        <w:rPr>
          <w:lang w:val="ru-RU"/>
        </w:rPr>
        <w:t xml:space="preserve"> Определена на уровне в 2,5 раза выше, чем сумма в 16,5 долл. США за кг, указанная в решении 95/86(</w:t>
      </w:r>
      <w:r>
        <w:t>a</w:t>
      </w:r>
      <w:r w:rsidRPr="00ED6507">
        <w:rPr>
          <w:lang w:val="ru-RU"/>
        </w:rPr>
        <w:t>).</w:t>
      </w:r>
    </w:p>
  </w:footnote>
  <w:footnote w:id="6">
    <w:p w14:paraId="377FD235" w14:textId="77777777" w:rsidR="00DD5C25" w:rsidRPr="00ED6507" w:rsidRDefault="00DD5C25" w:rsidP="00DD5C25">
      <w:pPr>
        <w:pStyle w:val="FootnoteText"/>
        <w:rPr>
          <w:lang w:val="ru-RU"/>
        </w:rPr>
      </w:pPr>
      <w:r>
        <w:rPr>
          <w:rStyle w:val="FootnoteReference"/>
        </w:rPr>
        <w:footnoteRef/>
      </w:r>
      <w:r w:rsidRPr="00ED6507">
        <w:rPr>
          <w:lang w:val="ru-RU"/>
        </w:rPr>
        <w:t xml:space="preserve"> Исполнительный комитет постановил, что проектные предложения, направленные на сокращение потребления ГФУ с превышением целевых показателей, заданных в Монреальском протоколе, могут рассматриваться в индивидуальном порядке для стран, взявших на себя твердые обязательства на национальном уровне в поддержку такого сокращения.</w:t>
      </w:r>
    </w:p>
  </w:footnote>
  <w:footnote w:id="7">
    <w:p w14:paraId="3DB012B2" w14:textId="77777777" w:rsidR="00DD5C25" w:rsidRPr="00ED6507" w:rsidRDefault="00DD5C25" w:rsidP="00DD5C25">
      <w:pPr>
        <w:pStyle w:val="FootnoteText"/>
        <w:rPr>
          <w:lang w:val="ru-RU"/>
        </w:rPr>
      </w:pPr>
      <w:r>
        <w:rPr>
          <w:rStyle w:val="FootnoteReference"/>
        </w:rPr>
        <w:footnoteRef/>
      </w:r>
      <w:r w:rsidRPr="00ED6507">
        <w:rPr>
          <w:lang w:val="ru-RU"/>
        </w:rPr>
        <w:t xml:space="preserve"> В соответствии с письмом от 28 января 2025 года Министерства охраны окружающей среды Ливана в ПРООН.</w:t>
      </w:r>
    </w:p>
  </w:footnote>
  <w:footnote w:id="8">
    <w:p w14:paraId="26CA0F88" w14:textId="77777777" w:rsidR="00DD5C25" w:rsidRPr="00ED6507" w:rsidRDefault="00DD5C25" w:rsidP="00DD5C25">
      <w:pPr>
        <w:pStyle w:val="FootnoteText"/>
        <w:rPr>
          <w:lang w:val="ru-RU"/>
        </w:rPr>
      </w:pPr>
      <w:r>
        <w:rPr>
          <w:rStyle w:val="FootnoteReference"/>
        </w:rPr>
        <w:footnoteRef/>
      </w:r>
      <w:r w:rsidRPr="00ED6507">
        <w:rPr>
          <w:lang w:val="ru-RU"/>
        </w:rPr>
        <w:t xml:space="preserve"> Набор правил Европейского союза, призванных обеспечить безопасность продукции, используемой во взрывоопасных средах.</w:t>
      </w:r>
    </w:p>
  </w:footnote>
  <w:footnote w:id="9">
    <w:p w14:paraId="30C29838" w14:textId="77777777" w:rsidR="00DD5C25" w:rsidRPr="00B679D5" w:rsidRDefault="00DD5C25" w:rsidP="00DD5C25">
      <w:pPr>
        <w:pStyle w:val="FootnoteText"/>
      </w:pPr>
      <w:r>
        <w:rPr>
          <w:rStyle w:val="FootnoteReference"/>
        </w:rPr>
        <w:footnoteRef/>
      </w:r>
      <w:r>
        <w:t xml:space="preserve"> </w:t>
      </w:r>
      <w:r w:rsidRPr="006378A9">
        <w:rPr>
          <w:lang w:val="ru-RU"/>
        </w:rPr>
        <w:t>Решение</w:t>
      </w:r>
      <w:r>
        <w:t xml:space="preserve"> 93/66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5DDC4" w14:textId="77777777" w:rsidR="00652D0C" w:rsidRPr="009B0D30" w:rsidRDefault="00652D0C" w:rsidP="00A15FEA">
    <w:fldSimple w:instr=" DOCPROPERTY &quot;Document number&quot;  \* MERGEFORMAT ">
      <w:r>
        <w:t>UNEP/OzL.Pro/ExCom/96/44</w:t>
      </w:r>
    </w:fldSimple>
  </w:p>
  <w:p w14:paraId="39C9A6E8" w14:textId="77777777" w:rsidR="00652D0C" w:rsidRDefault="00652D0C"/>
  <w:p w14:paraId="0814F21E" w14:textId="77777777" w:rsidR="00652D0C" w:rsidRPr="0033525D" w:rsidRDefault="00652D0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6EB77" w14:textId="77777777" w:rsidR="00652D0C" w:rsidRPr="009B0D30" w:rsidRDefault="00652D0C" w:rsidP="00A15FEA">
    <w:pPr>
      <w:jc w:val="right"/>
    </w:pPr>
    <w:fldSimple w:instr=" DOCPROPERTY &quot;Document number&quot;  \* MERGEFORMAT ">
      <w:r>
        <w:t>UNEP/OzL.Pro/ExCom/96/44</w:t>
      </w:r>
    </w:fldSimple>
  </w:p>
  <w:p w14:paraId="7074206D" w14:textId="77777777" w:rsidR="00652D0C" w:rsidRPr="0033525D" w:rsidRDefault="00652D0C" w:rsidP="009774CB">
    <w:pPr>
      <w:jc w:val="right"/>
    </w:pPr>
  </w:p>
  <w:p w14:paraId="320CDA87" w14:textId="77777777" w:rsidR="00652D0C" w:rsidRPr="0033525D" w:rsidRDefault="00652D0C" w:rsidP="009774C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1C267" w14:textId="77777777" w:rsidR="00827A2B" w:rsidRPr="0033525D" w:rsidRDefault="00827A2B" w:rsidP="00F31830">
    <w:pPr>
      <w:jc w:val="left"/>
    </w:pPr>
    <w:fldSimple w:instr="DOCPROPERTY &quot;Document number&quot;  \* MERGEFORMAT">
      <w:r>
        <w:t>UNEP/OzL.Pro/ExCom/96/39</w:t>
      </w:r>
    </w:fldSimple>
  </w:p>
  <w:p w14:paraId="1BCBC725" w14:textId="0F2219BE" w:rsidR="00827A2B" w:rsidRPr="0033525D" w:rsidRDefault="00866621" w:rsidP="00F31830">
    <w:pPr>
      <w:jc w:val="left"/>
    </w:pPr>
    <w:r>
      <w:rPr>
        <w:bCs/>
        <w:lang w:val="ru-RU"/>
      </w:rPr>
      <w:t>Приложение</w:t>
    </w:r>
    <w:r w:rsidRPr="007A5580">
      <w:rPr>
        <w:bCs/>
        <w:lang w:val="en-GB"/>
      </w:rPr>
      <w:t xml:space="preserve"> </w:t>
    </w:r>
    <w:r w:rsidR="00827A2B" w:rsidRPr="00CC3A0D">
      <w:t>I</w:t>
    </w:r>
  </w:p>
  <w:p w14:paraId="73A3A9E9" w14:textId="77777777" w:rsidR="00827A2B" w:rsidRPr="0033525D" w:rsidRDefault="00827A2B" w:rsidP="00F31830">
    <w:pPr>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5F4C6" w14:textId="77777777" w:rsidR="00827A2B" w:rsidRPr="0033525D" w:rsidRDefault="00827A2B" w:rsidP="00F31830">
    <w:pPr>
      <w:jc w:val="right"/>
    </w:pPr>
    <w:fldSimple w:instr="DOCPROPERTY &quot;Document number&quot;  \* MERGEFORMAT">
      <w:r>
        <w:t>UNEP/OzL.Pro/ExCom/96/44</w:t>
      </w:r>
    </w:fldSimple>
  </w:p>
  <w:p w14:paraId="0D1C2BA5" w14:textId="2D949749" w:rsidR="00827A2B" w:rsidRPr="0033525D" w:rsidRDefault="00866621" w:rsidP="000F1349">
    <w:pPr>
      <w:jc w:val="right"/>
    </w:pPr>
    <w:r>
      <w:rPr>
        <w:bCs/>
        <w:lang w:val="ru-RU"/>
      </w:rPr>
      <w:t>Приложение</w:t>
    </w:r>
    <w:r w:rsidRPr="007A5580">
      <w:rPr>
        <w:bCs/>
        <w:lang w:val="en-GB"/>
      </w:rPr>
      <w:t xml:space="preserve"> </w:t>
    </w:r>
    <w:r w:rsidR="00827A2B" w:rsidRPr="00CC3A0D">
      <w:t>I</w:t>
    </w:r>
  </w:p>
  <w:p w14:paraId="0CC31902" w14:textId="77777777" w:rsidR="00827A2B" w:rsidRPr="0033525D" w:rsidRDefault="00827A2B" w:rsidP="00F31830">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B48A4" w14:textId="77777777" w:rsidR="00827A2B" w:rsidRDefault="00827A2B" w:rsidP="00C72170">
    <w:pPr>
      <w:jc w:val="right"/>
    </w:pPr>
    <w:fldSimple w:instr="DOCPROPERTY &quot;Document number&quot;  \* MERGEFORMAT">
      <w:r>
        <w:t>UNEP/OzL.Pro/ExCom/96/39</w:t>
      </w:r>
    </w:fldSimple>
  </w:p>
  <w:p w14:paraId="318EB244" w14:textId="77777777" w:rsidR="00827A2B" w:rsidRPr="009B0D30" w:rsidRDefault="00827A2B" w:rsidP="00C72170">
    <w:pPr>
      <w:jc w:val="right"/>
    </w:pPr>
    <w:r w:rsidRPr="00C72170">
      <w:t xml:space="preserve">Annex </w:t>
    </w:r>
    <w:r w:rsidRPr="00C72170">
      <w:rPr>
        <w:highlight w:val="cyan"/>
      </w:rPr>
      <w:t>III</w:t>
    </w:r>
  </w:p>
  <w:p w14:paraId="4A59A9C1" w14:textId="77777777" w:rsidR="00827A2B" w:rsidRDefault="00827A2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D4352" w14:textId="77777777" w:rsidR="00652D0C" w:rsidRPr="009B0D30" w:rsidRDefault="00652D0C" w:rsidP="00A15FEA">
    <w:fldSimple w:instr=" DOCPROPERTY &quot;Document number&quot;  \* MERGEFORMAT ">
      <w:r>
        <w:t>UNEP/OzL.Pro/ExCom/96/44</w:t>
      </w:r>
    </w:fldSimple>
  </w:p>
  <w:p w14:paraId="753C7D2C" w14:textId="70685269" w:rsidR="00652D0C" w:rsidRPr="0033525D" w:rsidRDefault="00866621">
    <w:r>
      <w:rPr>
        <w:bCs/>
        <w:lang w:val="ru-RU"/>
      </w:rPr>
      <w:t>Приложение</w:t>
    </w:r>
    <w:r w:rsidRPr="007A5580">
      <w:rPr>
        <w:bCs/>
        <w:lang w:val="en-GB"/>
      </w:rPr>
      <w:t xml:space="preserve"> </w:t>
    </w:r>
    <w:r w:rsidR="00652D0C">
      <w:t>I</w:t>
    </w:r>
  </w:p>
  <w:p w14:paraId="2C9AFFC4" w14:textId="77777777" w:rsidR="00652D0C" w:rsidRPr="0033525D" w:rsidRDefault="00652D0C"/>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F0FA3" w14:textId="77777777" w:rsidR="00652D0C" w:rsidRPr="009B0D30" w:rsidRDefault="00652D0C" w:rsidP="00A15FEA">
    <w:pPr>
      <w:jc w:val="right"/>
    </w:pPr>
    <w:fldSimple w:instr=" DOCPROPERTY &quot;Document number&quot;  \* MERGEFORMAT ">
      <w:r>
        <w:t>UNEP/OzL.Pro/ExCom/96/44</w:t>
      </w:r>
    </w:fldSimple>
  </w:p>
  <w:p w14:paraId="4A07CDAF" w14:textId="72B7C9F0" w:rsidR="00652D0C" w:rsidRPr="0033525D" w:rsidRDefault="00866621" w:rsidP="009774CB">
    <w:pPr>
      <w:jc w:val="right"/>
    </w:pPr>
    <w:r>
      <w:rPr>
        <w:bCs/>
        <w:lang w:val="ru-RU"/>
      </w:rPr>
      <w:t>Приложение</w:t>
    </w:r>
    <w:r w:rsidRPr="007A5580">
      <w:rPr>
        <w:bCs/>
        <w:lang w:val="en-GB"/>
      </w:rPr>
      <w:t xml:space="preserve"> </w:t>
    </w:r>
    <w:r w:rsidR="00652D0C">
      <w:t>I</w:t>
    </w:r>
  </w:p>
  <w:p w14:paraId="286A9AF3" w14:textId="77777777" w:rsidR="00652D0C" w:rsidRPr="0033525D" w:rsidRDefault="00652D0C" w:rsidP="009774CB">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0F403" w14:textId="01ABF761" w:rsidR="00DC6A10" w:rsidRPr="0033525D" w:rsidRDefault="00E653F4">
    <w:fldSimple w:instr=" DOCPROPERTY &quot;Document number&quot;  \* MERGEFORMAT ">
      <w:r>
        <w:t>UNEP/OzL.Pro/ExCom/96/</w:t>
      </w:r>
      <w:r w:rsidR="00F26431">
        <w:t>44</w:t>
      </w:r>
    </w:fldSimple>
  </w:p>
  <w:p w14:paraId="0A5036FC" w14:textId="77777777" w:rsidR="00F21F97" w:rsidRPr="0033525D" w:rsidRDefault="00F21F97" w:rsidP="00F21F97">
    <w:pPr>
      <w:jc w:val="left"/>
    </w:pPr>
    <w:r>
      <w:rPr>
        <w:bCs/>
        <w:lang w:val="ru-RU"/>
      </w:rPr>
      <w:t>Приложение</w:t>
    </w:r>
    <w:r w:rsidRPr="007A5580">
      <w:rPr>
        <w:bCs/>
        <w:lang w:val="en-GB"/>
      </w:rPr>
      <w:t xml:space="preserve"> </w:t>
    </w:r>
    <w:r w:rsidRPr="00CC3A0D">
      <w:t>I</w:t>
    </w:r>
    <w:r w:rsidRPr="00B95AB1">
      <w:t>I</w:t>
    </w:r>
  </w:p>
  <w:p w14:paraId="16BC0642" w14:textId="77777777" w:rsidR="00DC6A10" w:rsidRPr="0033525D" w:rsidRDefault="00DC6A10"/>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B93D0" w14:textId="77777777" w:rsidR="00565FCA" w:rsidRDefault="00E653F4" w:rsidP="00565FCA">
    <w:pPr>
      <w:jc w:val="left"/>
      <w:rPr>
        <w:lang w:val="ru-RU"/>
      </w:rPr>
    </w:pPr>
    <w:fldSimple w:instr=" DOCPROPERTY &quot;Document number&quot;  \* MERGEFORMAT ">
      <w:r>
        <w:t>UNEP/OzL.Pro/ExCom/96/</w:t>
      </w:r>
      <w:r w:rsidR="006C7BC8">
        <w:t>44</w:t>
      </w:r>
    </w:fldSimple>
    <w:r w:rsidR="00565FCA" w:rsidRPr="00565FCA">
      <w:t xml:space="preserve"> </w:t>
    </w:r>
  </w:p>
  <w:p w14:paraId="74BF9749" w14:textId="2EA4D92F" w:rsidR="00DC6A10" w:rsidRPr="0033525D" w:rsidRDefault="00866621" w:rsidP="00565FCA">
    <w:pPr>
      <w:jc w:val="left"/>
    </w:pPr>
    <w:r>
      <w:rPr>
        <w:bCs/>
        <w:lang w:val="ru-RU"/>
      </w:rPr>
      <w:t>Приложение</w:t>
    </w:r>
    <w:r w:rsidR="00565FCA" w:rsidRPr="00CC3A0D">
      <w:t xml:space="preserve"> I</w:t>
    </w:r>
    <w:r w:rsidR="00565FCA" w:rsidRPr="00B95AB1">
      <w:t>I</w:t>
    </w:r>
  </w:p>
  <w:p w14:paraId="4765FE50" w14:textId="77777777" w:rsidR="00DC6A10" w:rsidRPr="0033525D" w:rsidRDefault="00DC6A1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ABC3B" w14:textId="77777777" w:rsidR="004E7824" w:rsidRPr="0033525D" w:rsidRDefault="004E7824" w:rsidP="004E7824">
    <w:pPr>
      <w:jc w:val="right"/>
    </w:pPr>
    <w:fldSimple w:instr=" DOCPROPERTY &quot;Document number&quot;  \* MERGEFORMAT ">
      <w:r>
        <w:t>UNEP/OzL.Pro/ExCom/96/44</w:t>
      </w:r>
    </w:fldSimple>
  </w:p>
  <w:p w14:paraId="1D742C2E" w14:textId="010F8308" w:rsidR="004E7824" w:rsidRPr="0033525D" w:rsidRDefault="00866621" w:rsidP="004E7824">
    <w:pPr>
      <w:jc w:val="right"/>
    </w:pPr>
    <w:r>
      <w:rPr>
        <w:bCs/>
        <w:lang w:val="ru-RU"/>
      </w:rPr>
      <w:t>Приложение</w:t>
    </w:r>
    <w:r w:rsidRPr="007A5580">
      <w:rPr>
        <w:bCs/>
        <w:lang w:val="en-GB"/>
      </w:rPr>
      <w:t xml:space="preserve"> </w:t>
    </w:r>
    <w:r w:rsidR="004E7824" w:rsidRPr="00CC3A0D">
      <w:t>I</w:t>
    </w:r>
    <w:r w:rsidR="004E7824" w:rsidRPr="00B95AB1">
      <w:t>I</w:t>
    </w:r>
  </w:p>
  <w:p w14:paraId="4DDEEE43" w14:textId="77777777" w:rsidR="00F60EB5" w:rsidRDefault="00F60E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220909B4"/>
    <w:multiLevelType w:val="multilevel"/>
    <w:tmpl w:val="AEF8D9CE"/>
    <w:lvl w:ilvl="0">
      <w:start w:val="3"/>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4"/>
  </w:num>
  <w:num w:numId="17" w16cid:durableId="299306927">
    <w:abstractNumId w:val="16"/>
  </w:num>
  <w:num w:numId="18" w16cid:durableId="559828470">
    <w:abstractNumId w:val="17"/>
  </w:num>
  <w:num w:numId="19" w16cid:durableId="1488010068">
    <w:abstractNumId w:val="19"/>
  </w:num>
  <w:num w:numId="20" w16cid:durableId="444007775">
    <w:abstractNumId w:val="15"/>
  </w:num>
  <w:num w:numId="21" w16cid:durableId="2043942065">
    <w:abstractNumId w:val="18"/>
  </w:num>
  <w:num w:numId="22" w16cid:durableId="1395083166">
    <w:abstractNumId w:val="11"/>
  </w:num>
  <w:num w:numId="23" w16cid:durableId="9473531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0529985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6642109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95271320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5105307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97513920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598601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932548665">
    <w:abstractNumId w:val="12"/>
  </w:num>
  <w:num w:numId="31" w16cid:durableId="13840631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954484651">
    <w:abstractNumId w:val="13"/>
  </w:num>
  <w:num w:numId="33" w16cid:durableId="69056915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3262533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85815707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6247741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3463679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721860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E653F4"/>
    <w:rsid w:val="00000FED"/>
    <w:rsid w:val="0000434E"/>
    <w:rsid w:val="000056F6"/>
    <w:rsid w:val="00011FE5"/>
    <w:rsid w:val="000154A0"/>
    <w:rsid w:val="000211A9"/>
    <w:rsid w:val="00021238"/>
    <w:rsid w:val="00022071"/>
    <w:rsid w:val="00024CEC"/>
    <w:rsid w:val="00025DAB"/>
    <w:rsid w:val="00026875"/>
    <w:rsid w:val="00030BFE"/>
    <w:rsid w:val="00031260"/>
    <w:rsid w:val="00035F0D"/>
    <w:rsid w:val="0003681A"/>
    <w:rsid w:val="000372B7"/>
    <w:rsid w:val="00050F6E"/>
    <w:rsid w:val="00057CD1"/>
    <w:rsid w:val="00061EC2"/>
    <w:rsid w:val="00066CE8"/>
    <w:rsid w:val="0007016C"/>
    <w:rsid w:val="00073826"/>
    <w:rsid w:val="000772C1"/>
    <w:rsid w:val="00080ED0"/>
    <w:rsid w:val="00081C14"/>
    <w:rsid w:val="00084F6E"/>
    <w:rsid w:val="00085183"/>
    <w:rsid w:val="00085B8F"/>
    <w:rsid w:val="00090481"/>
    <w:rsid w:val="000A12DD"/>
    <w:rsid w:val="000A15BA"/>
    <w:rsid w:val="000A3826"/>
    <w:rsid w:val="000A4C36"/>
    <w:rsid w:val="000A682F"/>
    <w:rsid w:val="000A6C26"/>
    <w:rsid w:val="000A6D81"/>
    <w:rsid w:val="000B36C8"/>
    <w:rsid w:val="000C2905"/>
    <w:rsid w:val="000D3331"/>
    <w:rsid w:val="000D52A4"/>
    <w:rsid w:val="000D6ACF"/>
    <w:rsid w:val="000E07BC"/>
    <w:rsid w:val="000E2E21"/>
    <w:rsid w:val="000F1CD4"/>
    <w:rsid w:val="000F4103"/>
    <w:rsid w:val="000F5788"/>
    <w:rsid w:val="000F70A7"/>
    <w:rsid w:val="00113CCA"/>
    <w:rsid w:val="00122F25"/>
    <w:rsid w:val="00131D71"/>
    <w:rsid w:val="00133ABE"/>
    <w:rsid w:val="00134EEA"/>
    <w:rsid w:val="00135980"/>
    <w:rsid w:val="0013786F"/>
    <w:rsid w:val="0014064C"/>
    <w:rsid w:val="00151C57"/>
    <w:rsid w:val="001628CB"/>
    <w:rsid w:val="00164719"/>
    <w:rsid w:val="0016491E"/>
    <w:rsid w:val="00166FC4"/>
    <w:rsid w:val="001677AC"/>
    <w:rsid w:val="001804EA"/>
    <w:rsid w:val="00190A61"/>
    <w:rsid w:val="0019445A"/>
    <w:rsid w:val="00197179"/>
    <w:rsid w:val="001A2215"/>
    <w:rsid w:val="001A3159"/>
    <w:rsid w:val="001A3342"/>
    <w:rsid w:val="001A3E3D"/>
    <w:rsid w:val="001A7049"/>
    <w:rsid w:val="001B09E3"/>
    <w:rsid w:val="001B1E40"/>
    <w:rsid w:val="001C0C2D"/>
    <w:rsid w:val="001C764E"/>
    <w:rsid w:val="001E1052"/>
    <w:rsid w:val="001E21B1"/>
    <w:rsid w:val="001E2F93"/>
    <w:rsid w:val="001E4554"/>
    <w:rsid w:val="001E61E5"/>
    <w:rsid w:val="001F2159"/>
    <w:rsid w:val="001F39BC"/>
    <w:rsid w:val="001F53FD"/>
    <w:rsid w:val="00201785"/>
    <w:rsid w:val="0020394C"/>
    <w:rsid w:val="00210B8B"/>
    <w:rsid w:val="00214863"/>
    <w:rsid w:val="002156B4"/>
    <w:rsid w:val="00224FCD"/>
    <w:rsid w:val="002523D0"/>
    <w:rsid w:val="00253222"/>
    <w:rsid w:val="00261C13"/>
    <w:rsid w:val="00262847"/>
    <w:rsid w:val="00277C85"/>
    <w:rsid w:val="00281BB2"/>
    <w:rsid w:val="0028348C"/>
    <w:rsid w:val="002A03C3"/>
    <w:rsid w:val="002B254E"/>
    <w:rsid w:val="002B4CE8"/>
    <w:rsid w:val="002B72E9"/>
    <w:rsid w:val="002C0573"/>
    <w:rsid w:val="002C7998"/>
    <w:rsid w:val="002D2C1C"/>
    <w:rsid w:val="002F1E53"/>
    <w:rsid w:val="002F2606"/>
    <w:rsid w:val="002F2CAA"/>
    <w:rsid w:val="0030052C"/>
    <w:rsid w:val="00305C49"/>
    <w:rsid w:val="003161E7"/>
    <w:rsid w:val="00317537"/>
    <w:rsid w:val="00322915"/>
    <w:rsid w:val="00325A3A"/>
    <w:rsid w:val="003306E1"/>
    <w:rsid w:val="003320E4"/>
    <w:rsid w:val="0033525D"/>
    <w:rsid w:val="003414F3"/>
    <w:rsid w:val="00343047"/>
    <w:rsid w:val="0034343A"/>
    <w:rsid w:val="00350D36"/>
    <w:rsid w:val="0035613E"/>
    <w:rsid w:val="00363EE9"/>
    <w:rsid w:val="00373AE7"/>
    <w:rsid w:val="00376128"/>
    <w:rsid w:val="0037742E"/>
    <w:rsid w:val="00377D56"/>
    <w:rsid w:val="0038245A"/>
    <w:rsid w:val="003840E6"/>
    <w:rsid w:val="00385CFC"/>
    <w:rsid w:val="0039337A"/>
    <w:rsid w:val="003A3189"/>
    <w:rsid w:val="003A3CA7"/>
    <w:rsid w:val="003A77BE"/>
    <w:rsid w:val="003B01C4"/>
    <w:rsid w:val="003B33BD"/>
    <w:rsid w:val="003B569D"/>
    <w:rsid w:val="003C3C0E"/>
    <w:rsid w:val="003C6DB2"/>
    <w:rsid w:val="003D42A6"/>
    <w:rsid w:val="003D4F21"/>
    <w:rsid w:val="003D4FAC"/>
    <w:rsid w:val="003E1885"/>
    <w:rsid w:val="003E7906"/>
    <w:rsid w:val="003F000F"/>
    <w:rsid w:val="003F3C50"/>
    <w:rsid w:val="00406202"/>
    <w:rsid w:val="00406A6A"/>
    <w:rsid w:val="00406B22"/>
    <w:rsid w:val="00407147"/>
    <w:rsid w:val="004078FA"/>
    <w:rsid w:val="00411314"/>
    <w:rsid w:val="00423143"/>
    <w:rsid w:val="00426998"/>
    <w:rsid w:val="00431E08"/>
    <w:rsid w:val="004328A7"/>
    <w:rsid w:val="00434C74"/>
    <w:rsid w:val="004414AA"/>
    <w:rsid w:val="00456EB4"/>
    <w:rsid w:val="00457827"/>
    <w:rsid w:val="004718F3"/>
    <w:rsid w:val="00475040"/>
    <w:rsid w:val="00490C06"/>
    <w:rsid w:val="004912BE"/>
    <w:rsid w:val="00493D40"/>
    <w:rsid w:val="00493EE3"/>
    <w:rsid w:val="004967B6"/>
    <w:rsid w:val="004A1087"/>
    <w:rsid w:val="004A4734"/>
    <w:rsid w:val="004A504B"/>
    <w:rsid w:val="004A6911"/>
    <w:rsid w:val="004B3652"/>
    <w:rsid w:val="004B54E0"/>
    <w:rsid w:val="004B680F"/>
    <w:rsid w:val="004B7384"/>
    <w:rsid w:val="004B74A5"/>
    <w:rsid w:val="004C3D07"/>
    <w:rsid w:val="004C4269"/>
    <w:rsid w:val="004D0406"/>
    <w:rsid w:val="004D46A8"/>
    <w:rsid w:val="004D5571"/>
    <w:rsid w:val="004D6236"/>
    <w:rsid w:val="004D7F90"/>
    <w:rsid w:val="004E4DBB"/>
    <w:rsid w:val="004E4E41"/>
    <w:rsid w:val="004E73DB"/>
    <w:rsid w:val="004E76E8"/>
    <w:rsid w:val="004E7824"/>
    <w:rsid w:val="004E7F9C"/>
    <w:rsid w:val="004F3493"/>
    <w:rsid w:val="004F5143"/>
    <w:rsid w:val="00501FEB"/>
    <w:rsid w:val="00512B09"/>
    <w:rsid w:val="00515FB7"/>
    <w:rsid w:val="005220ED"/>
    <w:rsid w:val="00525914"/>
    <w:rsid w:val="00533796"/>
    <w:rsid w:val="00537343"/>
    <w:rsid w:val="005516F3"/>
    <w:rsid w:val="00555D75"/>
    <w:rsid w:val="00560DF0"/>
    <w:rsid w:val="00565FCA"/>
    <w:rsid w:val="0056759C"/>
    <w:rsid w:val="00576AEE"/>
    <w:rsid w:val="0059513E"/>
    <w:rsid w:val="00597532"/>
    <w:rsid w:val="005A6AA4"/>
    <w:rsid w:val="005A6D9F"/>
    <w:rsid w:val="005B48FF"/>
    <w:rsid w:val="005C05DA"/>
    <w:rsid w:val="005C1E32"/>
    <w:rsid w:val="005C3BAB"/>
    <w:rsid w:val="005C4A76"/>
    <w:rsid w:val="005C670D"/>
    <w:rsid w:val="005D363F"/>
    <w:rsid w:val="005F1958"/>
    <w:rsid w:val="005F3D78"/>
    <w:rsid w:val="005F6763"/>
    <w:rsid w:val="00604C15"/>
    <w:rsid w:val="006158D5"/>
    <w:rsid w:val="006170F8"/>
    <w:rsid w:val="00625D83"/>
    <w:rsid w:val="00636FE8"/>
    <w:rsid w:val="00637505"/>
    <w:rsid w:val="0064704B"/>
    <w:rsid w:val="00651984"/>
    <w:rsid w:val="00652D0C"/>
    <w:rsid w:val="00653148"/>
    <w:rsid w:val="006623E7"/>
    <w:rsid w:val="00662B80"/>
    <w:rsid w:val="0066768F"/>
    <w:rsid w:val="0067028D"/>
    <w:rsid w:val="00670C10"/>
    <w:rsid w:val="00670F6C"/>
    <w:rsid w:val="006752C9"/>
    <w:rsid w:val="00676E58"/>
    <w:rsid w:val="006852C7"/>
    <w:rsid w:val="006852CE"/>
    <w:rsid w:val="00692D14"/>
    <w:rsid w:val="006A24A7"/>
    <w:rsid w:val="006A7A3B"/>
    <w:rsid w:val="006B237B"/>
    <w:rsid w:val="006B65C7"/>
    <w:rsid w:val="006C1727"/>
    <w:rsid w:val="006C24C9"/>
    <w:rsid w:val="006C32FD"/>
    <w:rsid w:val="006C39CE"/>
    <w:rsid w:val="006C3C46"/>
    <w:rsid w:val="006C7BC8"/>
    <w:rsid w:val="006D0FCC"/>
    <w:rsid w:val="006D21F5"/>
    <w:rsid w:val="006D3089"/>
    <w:rsid w:val="006E0F48"/>
    <w:rsid w:val="006E126D"/>
    <w:rsid w:val="006E1FC3"/>
    <w:rsid w:val="00704CE9"/>
    <w:rsid w:val="0070616B"/>
    <w:rsid w:val="00706295"/>
    <w:rsid w:val="00706FDA"/>
    <w:rsid w:val="00707F8D"/>
    <w:rsid w:val="00711F9A"/>
    <w:rsid w:val="00712CED"/>
    <w:rsid w:val="00713810"/>
    <w:rsid w:val="00722F5C"/>
    <w:rsid w:val="00724E7A"/>
    <w:rsid w:val="007303A5"/>
    <w:rsid w:val="00730B3E"/>
    <w:rsid w:val="00731281"/>
    <w:rsid w:val="0073420B"/>
    <w:rsid w:val="00736367"/>
    <w:rsid w:val="007363E5"/>
    <w:rsid w:val="00744D85"/>
    <w:rsid w:val="0074760E"/>
    <w:rsid w:val="00752F8D"/>
    <w:rsid w:val="007548C4"/>
    <w:rsid w:val="00754ABA"/>
    <w:rsid w:val="00773E1F"/>
    <w:rsid w:val="0077538F"/>
    <w:rsid w:val="00782B0D"/>
    <w:rsid w:val="00793656"/>
    <w:rsid w:val="0079781A"/>
    <w:rsid w:val="007A1546"/>
    <w:rsid w:val="007A228C"/>
    <w:rsid w:val="007A368E"/>
    <w:rsid w:val="007A538A"/>
    <w:rsid w:val="007A5868"/>
    <w:rsid w:val="007B04CE"/>
    <w:rsid w:val="007B1BC5"/>
    <w:rsid w:val="007B6871"/>
    <w:rsid w:val="007B7A2F"/>
    <w:rsid w:val="007C32EE"/>
    <w:rsid w:val="007C3D33"/>
    <w:rsid w:val="007D294A"/>
    <w:rsid w:val="007D47D2"/>
    <w:rsid w:val="007D620F"/>
    <w:rsid w:val="007D6BDA"/>
    <w:rsid w:val="007D6EC0"/>
    <w:rsid w:val="007D7E1D"/>
    <w:rsid w:val="007E2462"/>
    <w:rsid w:val="007E503C"/>
    <w:rsid w:val="007F21AD"/>
    <w:rsid w:val="007F441D"/>
    <w:rsid w:val="0080345C"/>
    <w:rsid w:val="0082522F"/>
    <w:rsid w:val="00827A2B"/>
    <w:rsid w:val="00831979"/>
    <w:rsid w:val="00836665"/>
    <w:rsid w:val="00851352"/>
    <w:rsid w:val="008542A3"/>
    <w:rsid w:val="00857077"/>
    <w:rsid w:val="00863230"/>
    <w:rsid w:val="00865BD0"/>
    <w:rsid w:val="00866621"/>
    <w:rsid w:val="008717D8"/>
    <w:rsid w:val="0087215C"/>
    <w:rsid w:val="00875D25"/>
    <w:rsid w:val="00877210"/>
    <w:rsid w:val="008778CE"/>
    <w:rsid w:val="0088052D"/>
    <w:rsid w:val="00880AD9"/>
    <w:rsid w:val="00880E35"/>
    <w:rsid w:val="00882E16"/>
    <w:rsid w:val="008875FE"/>
    <w:rsid w:val="00887F8E"/>
    <w:rsid w:val="00896234"/>
    <w:rsid w:val="00897E43"/>
    <w:rsid w:val="008A6E2D"/>
    <w:rsid w:val="008B10F6"/>
    <w:rsid w:val="008B15F9"/>
    <w:rsid w:val="008C222B"/>
    <w:rsid w:val="008C5168"/>
    <w:rsid w:val="008C5738"/>
    <w:rsid w:val="008C7EAD"/>
    <w:rsid w:val="008D0CFE"/>
    <w:rsid w:val="008D249C"/>
    <w:rsid w:val="008D6152"/>
    <w:rsid w:val="008D76AF"/>
    <w:rsid w:val="008E2972"/>
    <w:rsid w:val="008E7BA9"/>
    <w:rsid w:val="008E7ED7"/>
    <w:rsid w:val="008F0F81"/>
    <w:rsid w:val="008F27BF"/>
    <w:rsid w:val="008F2E64"/>
    <w:rsid w:val="009142EC"/>
    <w:rsid w:val="009145E4"/>
    <w:rsid w:val="009154C3"/>
    <w:rsid w:val="00923540"/>
    <w:rsid w:val="00926767"/>
    <w:rsid w:val="00932D16"/>
    <w:rsid w:val="0093534D"/>
    <w:rsid w:val="009361D5"/>
    <w:rsid w:val="009428A4"/>
    <w:rsid w:val="009659F4"/>
    <w:rsid w:val="00970D60"/>
    <w:rsid w:val="00976D99"/>
    <w:rsid w:val="00980409"/>
    <w:rsid w:val="009874D0"/>
    <w:rsid w:val="0099390E"/>
    <w:rsid w:val="009956CD"/>
    <w:rsid w:val="009960E5"/>
    <w:rsid w:val="0099627B"/>
    <w:rsid w:val="00996BC4"/>
    <w:rsid w:val="009A1428"/>
    <w:rsid w:val="009A7ADC"/>
    <w:rsid w:val="009B0D30"/>
    <w:rsid w:val="009C19B7"/>
    <w:rsid w:val="009C5A9C"/>
    <w:rsid w:val="009C5ABB"/>
    <w:rsid w:val="009C5EF7"/>
    <w:rsid w:val="009D5801"/>
    <w:rsid w:val="009D7C51"/>
    <w:rsid w:val="009E196C"/>
    <w:rsid w:val="009E6A0A"/>
    <w:rsid w:val="009F36BF"/>
    <w:rsid w:val="00A01C24"/>
    <w:rsid w:val="00A06099"/>
    <w:rsid w:val="00A06172"/>
    <w:rsid w:val="00A111B6"/>
    <w:rsid w:val="00A15AEE"/>
    <w:rsid w:val="00A15C00"/>
    <w:rsid w:val="00A26D27"/>
    <w:rsid w:val="00A376EE"/>
    <w:rsid w:val="00A4128C"/>
    <w:rsid w:val="00A428F1"/>
    <w:rsid w:val="00A42A99"/>
    <w:rsid w:val="00A5151A"/>
    <w:rsid w:val="00A57E0A"/>
    <w:rsid w:val="00A659CA"/>
    <w:rsid w:val="00A77919"/>
    <w:rsid w:val="00A823F6"/>
    <w:rsid w:val="00A8487F"/>
    <w:rsid w:val="00A8719E"/>
    <w:rsid w:val="00AA0A89"/>
    <w:rsid w:val="00AA5368"/>
    <w:rsid w:val="00AA6429"/>
    <w:rsid w:val="00AA6EDA"/>
    <w:rsid w:val="00AC01AA"/>
    <w:rsid w:val="00AC3EE9"/>
    <w:rsid w:val="00AC4F72"/>
    <w:rsid w:val="00AC5041"/>
    <w:rsid w:val="00AD4113"/>
    <w:rsid w:val="00AE482E"/>
    <w:rsid w:val="00AE6F33"/>
    <w:rsid w:val="00AF16FB"/>
    <w:rsid w:val="00AF1B39"/>
    <w:rsid w:val="00AF2382"/>
    <w:rsid w:val="00AF5BC6"/>
    <w:rsid w:val="00AF741A"/>
    <w:rsid w:val="00B01A7A"/>
    <w:rsid w:val="00B01ADB"/>
    <w:rsid w:val="00B04161"/>
    <w:rsid w:val="00B056DD"/>
    <w:rsid w:val="00B056F9"/>
    <w:rsid w:val="00B11E3D"/>
    <w:rsid w:val="00B14D2C"/>
    <w:rsid w:val="00B1624F"/>
    <w:rsid w:val="00B17E82"/>
    <w:rsid w:val="00B33C2F"/>
    <w:rsid w:val="00B40184"/>
    <w:rsid w:val="00B418A7"/>
    <w:rsid w:val="00B4575A"/>
    <w:rsid w:val="00B53A2D"/>
    <w:rsid w:val="00B575BA"/>
    <w:rsid w:val="00B67BE8"/>
    <w:rsid w:val="00B71608"/>
    <w:rsid w:val="00B7575E"/>
    <w:rsid w:val="00B76429"/>
    <w:rsid w:val="00B86471"/>
    <w:rsid w:val="00B956D4"/>
    <w:rsid w:val="00B95990"/>
    <w:rsid w:val="00B97446"/>
    <w:rsid w:val="00BA7432"/>
    <w:rsid w:val="00BA7DBA"/>
    <w:rsid w:val="00BB1610"/>
    <w:rsid w:val="00BB2764"/>
    <w:rsid w:val="00BC1AA0"/>
    <w:rsid w:val="00BC2495"/>
    <w:rsid w:val="00BC314A"/>
    <w:rsid w:val="00BC7EB9"/>
    <w:rsid w:val="00BD20BF"/>
    <w:rsid w:val="00BD2643"/>
    <w:rsid w:val="00BD56B1"/>
    <w:rsid w:val="00BD6558"/>
    <w:rsid w:val="00BF0D67"/>
    <w:rsid w:val="00BF1ADC"/>
    <w:rsid w:val="00BF2AD7"/>
    <w:rsid w:val="00BF2F76"/>
    <w:rsid w:val="00BF3022"/>
    <w:rsid w:val="00BF3214"/>
    <w:rsid w:val="00BF46EE"/>
    <w:rsid w:val="00BF474D"/>
    <w:rsid w:val="00BF5573"/>
    <w:rsid w:val="00BF6D9E"/>
    <w:rsid w:val="00C07E6F"/>
    <w:rsid w:val="00C15867"/>
    <w:rsid w:val="00C22398"/>
    <w:rsid w:val="00C2296D"/>
    <w:rsid w:val="00C23155"/>
    <w:rsid w:val="00C40C41"/>
    <w:rsid w:val="00C45885"/>
    <w:rsid w:val="00C50F22"/>
    <w:rsid w:val="00C57971"/>
    <w:rsid w:val="00C65BD7"/>
    <w:rsid w:val="00C75353"/>
    <w:rsid w:val="00C76BA4"/>
    <w:rsid w:val="00C8188D"/>
    <w:rsid w:val="00C83A48"/>
    <w:rsid w:val="00C85865"/>
    <w:rsid w:val="00C85E85"/>
    <w:rsid w:val="00C906A5"/>
    <w:rsid w:val="00C92545"/>
    <w:rsid w:val="00C926C8"/>
    <w:rsid w:val="00CA059F"/>
    <w:rsid w:val="00CA2EAE"/>
    <w:rsid w:val="00CA4AC1"/>
    <w:rsid w:val="00CA59FB"/>
    <w:rsid w:val="00CB0316"/>
    <w:rsid w:val="00CB0B11"/>
    <w:rsid w:val="00CB1310"/>
    <w:rsid w:val="00CB1DBA"/>
    <w:rsid w:val="00CB426A"/>
    <w:rsid w:val="00CB5354"/>
    <w:rsid w:val="00CC3C9E"/>
    <w:rsid w:val="00CC6A14"/>
    <w:rsid w:val="00CC70A3"/>
    <w:rsid w:val="00CD4442"/>
    <w:rsid w:val="00CD53C3"/>
    <w:rsid w:val="00CD574E"/>
    <w:rsid w:val="00CE06A7"/>
    <w:rsid w:val="00CE4C22"/>
    <w:rsid w:val="00CE76E5"/>
    <w:rsid w:val="00CF41EC"/>
    <w:rsid w:val="00CF469C"/>
    <w:rsid w:val="00CF565D"/>
    <w:rsid w:val="00CF5D04"/>
    <w:rsid w:val="00D01E7C"/>
    <w:rsid w:val="00D03115"/>
    <w:rsid w:val="00D04DE4"/>
    <w:rsid w:val="00D063F1"/>
    <w:rsid w:val="00D11735"/>
    <w:rsid w:val="00D14F22"/>
    <w:rsid w:val="00D36491"/>
    <w:rsid w:val="00D439F3"/>
    <w:rsid w:val="00D463E4"/>
    <w:rsid w:val="00D4741C"/>
    <w:rsid w:val="00D57918"/>
    <w:rsid w:val="00D73DC6"/>
    <w:rsid w:val="00D74C1A"/>
    <w:rsid w:val="00D754C1"/>
    <w:rsid w:val="00D76926"/>
    <w:rsid w:val="00D77393"/>
    <w:rsid w:val="00D77A35"/>
    <w:rsid w:val="00D8111D"/>
    <w:rsid w:val="00D81B3E"/>
    <w:rsid w:val="00D823BD"/>
    <w:rsid w:val="00D86553"/>
    <w:rsid w:val="00D90C70"/>
    <w:rsid w:val="00D90E49"/>
    <w:rsid w:val="00D91679"/>
    <w:rsid w:val="00D96ADE"/>
    <w:rsid w:val="00DA0CE2"/>
    <w:rsid w:val="00DA2387"/>
    <w:rsid w:val="00DA399F"/>
    <w:rsid w:val="00DA4F9B"/>
    <w:rsid w:val="00DB23C7"/>
    <w:rsid w:val="00DC4A3F"/>
    <w:rsid w:val="00DC6A10"/>
    <w:rsid w:val="00DC6E5D"/>
    <w:rsid w:val="00DD473B"/>
    <w:rsid w:val="00DD4CAF"/>
    <w:rsid w:val="00DD5C25"/>
    <w:rsid w:val="00DE3F60"/>
    <w:rsid w:val="00DE657E"/>
    <w:rsid w:val="00DF06F4"/>
    <w:rsid w:val="00DF4704"/>
    <w:rsid w:val="00E024AA"/>
    <w:rsid w:val="00E13336"/>
    <w:rsid w:val="00E15C77"/>
    <w:rsid w:val="00E1693E"/>
    <w:rsid w:val="00E250F1"/>
    <w:rsid w:val="00E34A71"/>
    <w:rsid w:val="00E3550D"/>
    <w:rsid w:val="00E366A8"/>
    <w:rsid w:val="00E449AA"/>
    <w:rsid w:val="00E52838"/>
    <w:rsid w:val="00E614E0"/>
    <w:rsid w:val="00E6152A"/>
    <w:rsid w:val="00E653F4"/>
    <w:rsid w:val="00E72783"/>
    <w:rsid w:val="00E73F7F"/>
    <w:rsid w:val="00E753E8"/>
    <w:rsid w:val="00E842E8"/>
    <w:rsid w:val="00E85409"/>
    <w:rsid w:val="00E92980"/>
    <w:rsid w:val="00E9339B"/>
    <w:rsid w:val="00EA429F"/>
    <w:rsid w:val="00EA4F9E"/>
    <w:rsid w:val="00EA63CA"/>
    <w:rsid w:val="00EA6D3B"/>
    <w:rsid w:val="00EB00AD"/>
    <w:rsid w:val="00EB136C"/>
    <w:rsid w:val="00EB480E"/>
    <w:rsid w:val="00EB5EC6"/>
    <w:rsid w:val="00EB74CF"/>
    <w:rsid w:val="00EB7FC9"/>
    <w:rsid w:val="00EC3106"/>
    <w:rsid w:val="00ED27E8"/>
    <w:rsid w:val="00ED7137"/>
    <w:rsid w:val="00EE2FA2"/>
    <w:rsid w:val="00EF06EA"/>
    <w:rsid w:val="00EF650D"/>
    <w:rsid w:val="00EF7BAA"/>
    <w:rsid w:val="00F07604"/>
    <w:rsid w:val="00F2077A"/>
    <w:rsid w:val="00F21088"/>
    <w:rsid w:val="00F21F97"/>
    <w:rsid w:val="00F26431"/>
    <w:rsid w:val="00F326BF"/>
    <w:rsid w:val="00F327E7"/>
    <w:rsid w:val="00F33484"/>
    <w:rsid w:val="00F34A81"/>
    <w:rsid w:val="00F35746"/>
    <w:rsid w:val="00F40F36"/>
    <w:rsid w:val="00F41DDA"/>
    <w:rsid w:val="00F447C7"/>
    <w:rsid w:val="00F459B4"/>
    <w:rsid w:val="00F5211B"/>
    <w:rsid w:val="00F554A9"/>
    <w:rsid w:val="00F60EB5"/>
    <w:rsid w:val="00F65BAF"/>
    <w:rsid w:val="00F716FD"/>
    <w:rsid w:val="00F757F0"/>
    <w:rsid w:val="00F76679"/>
    <w:rsid w:val="00F80355"/>
    <w:rsid w:val="00F81919"/>
    <w:rsid w:val="00F8376D"/>
    <w:rsid w:val="00F860E8"/>
    <w:rsid w:val="00F86FC2"/>
    <w:rsid w:val="00F87C43"/>
    <w:rsid w:val="00FA5722"/>
    <w:rsid w:val="00FB0C81"/>
    <w:rsid w:val="00FB6EED"/>
    <w:rsid w:val="00FC2200"/>
    <w:rsid w:val="00FC2540"/>
    <w:rsid w:val="00FD311D"/>
    <w:rsid w:val="00FD3970"/>
    <w:rsid w:val="00FD742B"/>
    <w:rsid w:val="00FE55DD"/>
    <w:rsid w:val="00FE7254"/>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FBB73B"/>
  <w15:docId w15:val="{78C2DE0E-39AF-4F37-AA32-029F216E0B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uiPriority w:val="99"/>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uiPriority w:val="99"/>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E Fußnotenzeichen,number"/>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AC5041"/>
  </w:style>
  <w:style w:type="character" w:customStyle="1" w:styleId="HeaderChar">
    <w:name w:val="Header Char"/>
    <w:link w:val="Header"/>
    <w:uiPriority w:val="99"/>
    <w:rsid w:val="006A24A7"/>
    <w:rPr>
      <w:sz w:val="22"/>
      <w:szCs w:val="22"/>
      <w:lang w:val="en-C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F65BAF"/>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F65BAF"/>
    <w:rPr>
      <w:sz w:val="22"/>
      <w:szCs w:val="22"/>
      <w:lang w:val="en-GB"/>
    </w:rPr>
  </w:style>
  <w:style w:type="table" w:customStyle="1" w:styleId="1">
    <w:name w:val="学术论文的三线表1"/>
    <w:basedOn w:val="TableNormal"/>
    <w:next w:val="TableGrid"/>
    <w:qFormat/>
    <w:rsid w:val="00F60EB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D5C25"/>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DD5C25"/>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D5C25"/>
    <w:rPr>
      <w:sz w:val="22"/>
      <w:szCs w:val="22"/>
      <w:lang w:val="en-GB"/>
    </w:rPr>
  </w:style>
  <w:style w:type="paragraph" w:styleId="NormalWeb">
    <w:name w:val="Normal (Web)"/>
    <w:basedOn w:val="Normal"/>
    <w:uiPriority w:val="99"/>
    <w:semiHidden/>
    <w:unhideWhenUsed/>
    <w:rsid w:val="00DD5C25"/>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DD5C25"/>
    <w:rPr>
      <w:sz w:val="20"/>
      <w:szCs w:val="20"/>
      <w:lang w:val="en-GB"/>
    </w:rPr>
  </w:style>
  <w:style w:type="character" w:customStyle="1" w:styleId="EndnoteTextChar">
    <w:name w:val="Endnote Text Char"/>
    <w:basedOn w:val="DefaultParagraphFont"/>
    <w:link w:val="EndnoteText"/>
    <w:uiPriority w:val="99"/>
    <w:semiHidden/>
    <w:rsid w:val="00DD5C25"/>
    <w:rPr>
      <w:lang w:val="en-GB"/>
    </w:rPr>
  </w:style>
  <w:style w:type="character" w:styleId="EndnoteReference">
    <w:name w:val="endnote reference"/>
    <w:basedOn w:val="DefaultParagraphFont"/>
    <w:uiPriority w:val="99"/>
    <w:semiHidden/>
    <w:unhideWhenUsed/>
    <w:rsid w:val="00DD5C25"/>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DD5C25"/>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DD5C25"/>
    <w:pPr>
      <w:spacing w:after="160" w:line="240" w:lineRule="exact"/>
    </w:pPr>
    <w:rPr>
      <w:sz w:val="20"/>
      <w:szCs w:val="20"/>
      <w:vertAlign w:val="superscript"/>
      <w:lang w:val="en-US"/>
    </w:rPr>
  </w:style>
  <w:style w:type="character" w:customStyle="1" w:styleId="ui-provider">
    <w:name w:val="ui-provider"/>
    <w:basedOn w:val="DefaultParagraphFont"/>
    <w:rsid w:val="00DD5C25"/>
  </w:style>
  <w:style w:type="character" w:customStyle="1" w:styleId="FooterChar">
    <w:name w:val="Footer Char"/>
    <w:basedOn w:val="DefaultParagraphFont"/>
    <w:link w:val="Footer"/>
    <w:uiPriority w:val="99"/>
    <w:rsid w:val="00DD5C25"/>
    <w:rPr>
      <w:sz w:val="22"/>
      <w:szCs w:val="22"/>
      <w:lang w:val="en-CA"/>
    </w:rPr>
  </w:style>
  <w:style w:type="paragraph" w:styleId="Caption">
    <w:name w:val="caption"/>
    <w:basedOn w:val="Normal"/>
    <w:next w:val="Normal"/>
    <w:qFormat/>
    <w:rsid w:val="00DD5C25"/>
    <w:pPr>
      <w:spacing w:after="80"/>
      <w:jc w:val="center"/>
    </w:pPr>
    <w:rPr>
      <w:bCs/>
      <w:color w:val="7F7F7F" w:themeColor="text1" w:themeTint="80"/>
      <w:sz w:val="20"/>
      <w:lang w:val="es-MX" w:eastAsia="es-MX"/>
    </w:rPr>
  </w:style>
  <w:style w:type="paragraph" w:customStyle="1" w:styleId="Footer1">
    <w:name w:val="Footer1"/>
    <w:basedOn w:val="Normal"/>
    <w:rsid w:val="00DD5C25"/>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DD5C25"/>
    <w:rPr>
      <w:rFonts w:ascii="Arial" w:hAnsi="Arial" w:cs="Arial"/>
      <w:sz w:val="22"/>
      <w:szCs w:val="22"/>
      <w:lang w:val="en-CA"/>
    </w:rPr>
  </w:style>
  <w:style w:type="character" w:customStyle="1" w:styleId="cf01">
    <w:name w:val="cf01"/>
    <w:basedOn w:val="DefaultParagraphFont"/>
    <w:rsid w:val="00DD5C25"/>
    <w:rPr>
      <w:rFonts w:ascii="Segoe UI" w:hAnsi="Segoe UI" w:cs="Segoe UI" w:hint="default"/>
      <w:sz w:val="18"/>
      <w:szCs w:val="18"/>
    </w:rPr>
  </w:style>
  <w:style w:type="table" w:customStyle="1" w:styleId="8">
    <w:name w:val="8"/>
    <w:basedOn w:val="TableNormal"/>
    <w:rsid w:val="00DD5C25"/>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DD5C25"/>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DD5C25"/>
  </w:style>
  <w:style w:type="character" w:customStyle="1" w:styleId="eop">
    <w:name w:val="eop"/>
    <w:basedOn w:val="DefaultParagraphFont"/>
    <w:rsid w:val="00DD5C25"/>
  </w:style>
  <w:style w:type="character" w:styleId="Mention">
    <w:name w:val="Mention"/>
    <w:basedOn w:val="DefaultParagraphFont"/>
    <w:uiPriority w:val="99"/>
    <w:unhideWhenUsed/>
    <w:rsid w:val="00DD5C25"/>
    <w:rPr>
      <w:color w:val="2B579A"/>
      <w:shd w:val="clear" w:color="auto" w:fill="E1DFDD"/>
    </w:rPr>
  </w:style>
  <w:style w:type="character" w:styleId="PageNumber">
    <w:name w:val="page number"/>
    <w:basedOn w:val="DefaultParagraphFont"/>
    <w:uiPriority w:val="99"/>
    <w:semiHidden/>
    <w:unhideWhenUsed/>
    <w:rsid w:val="00F21F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oter" Target="footer5.xm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32" Type="http://schemas.openxmlformats.org/officeDocument/2006/relationships/footer" Target="footer10.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header" Target="header9.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header" Target="header10.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header" Target="header8.xml"/><Relationship Id="rId30" Type="http://schemas.openxmlformats.org/officeDocument/2006/relationships/footer" Target="footer9.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atam\OneDrive\Desktop\Traducciones\UNEP\R96-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B33E82FB-1C79-4667-B298-3F2E2330E2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R96-template</Template>
  <TotalTime>50</TotalTime>
  <Pages>38</Pages>
  <Words>13857</Words>
  <Characters>78985</Characters>
  <Application>Microsoft Office Word</Application>
  <DocSecurity>0</DocSecurity>
  <Lines>658</Lines>
  <Paragraphs>185</Paragraphs>
  <ScaleCrop>false</ScaleCrop>
  <HeadingPairs>
    <vt:vector size="2" baseType="variant">
      <vt:variant>
        <vt:lpstr>Title</vt:lpstr>
      </vt:variant>
      <vt:variant>
        <vt:i4>1</vt:i4>
      </vt:variant>
    </vt:vector>
  </HeadingPairs>
  <TitlesOfParts>
    <vt:vector size="1" baseType="lpstr">
      <vt:lpstr/>
    </vt:vector>
  </TitlesOfParts>
  <Manager/>
  <Company>UNMFS</Company>
  <LinksUpToDate>false</LinksUpToDate>
  <CharactersWithSpaces>92657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Lebanon</dc:title>
  <dc:subject/>
  <dc:creator>Natalia Morozova</dc:creator>
  <cp:keywords/>
  <dc:description/>
  <cp:lastModifiedBy>Angela Xue He Yan</cp:lastModifiedBy>
  <cp:revision>37</cp:revision>
  <cp:lastPrinted>2001-05-26T16:40:00Z</cp:lastPrinted>
  <dcterms:created xsi:type="dcterms:W3CDTF">2025-05-12T21:11:00Z</dcterms:created>
  <dcterms:modified xsi:type="dcterms:W3CDTF">2025-05-15T15:36:00Z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UNEP/OzL.Pro/ExCom/96/44</vt:lpwstr>
  </property>
  <property fmtid="{D5CDD505-2E9C-101B-9397-08002B2CF9AE}" pid="3" name="Revision date">
    <vt:lpwstr>2/7/2025</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y fmtid="{D5CDD505-2E9C-101B-9397-08002B2CF9AE}" pid="7" name="Date completed">
    <vt:filetime>2025-07-05T10:00:00Z</vt:filetime>
  </property>
</Properties>
</file>