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4590"/>
      </w:tblGrid>
      <w:tr w:rsidR="006F13D0" w:rsidRPr="0086238E" w14:paraId="0D494AAD" w14:textId="77777777" w:rsidTr="00271089">
        <w:trPr>
          <w:trHeight w:val="720"/>
        </w:trPr>
        <w:tc>
          <w:tcPr>
            <w:tcW w:w="5490" w:type="dxa"/>
            <w:gridSpan w:val="2"/>
            <w:tcBorders>
              <w:bottom w:val="single" w:sz="18" w:space="0" w:color="auto"/>
            </w:tcBorders>
          </w:tcPr>
          <w:p w14:paraId="0A68A124" w14:textId="77777777" w:rsidR="006F13D0" w:rsidRDefault="00271089"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rPr>
            </w:pPr>
            <w:r>
              <w:rPr>
                <w:rFonts w:ascii="Univers" w:hAnsi="Univers"/>
                <w:b/>
                <w:sz w:val="28"/>
                <w:szCs w:val="28"/>
                <w:lang w:val="en-CA"/>
              </w:rPr>
              <w:t>NATIONS</w:t>
            </w:r>
          </w:p>
          <w:p w14:paraId="6A31CDB7" w14:textId="287C4EF4" w:rsidR="00271089" w:rsidRPr="0086238E" w:rsidRDefault="00271089"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lang w:val="en-CA"/>
              </w:rPr>
              <w:t>UNIES</w:t>
            </w:r>
          </w:p>
        </w:tc>
        <w:tc>
          <w:tcPr>
            <w:tcW w:w="4590" w:type="dxa"/>
            <w:tcBorders>
              <w:bottom w:val="single" w:sz="18" w:space="0" w:color="auto"/>
            </w:tcBorders>
          </w:tcPr>
          <w:p w14:paraId="13ADCAC9" w14:textId="77777777" w:rsidR="006F13D0" w:rsidRPr="0086238E" w:rsidRDefault="006F13D0" w:rsidP="006F13D0">
            <w:pPr>
              <w:jc w:val="right"/>
              <w:rPr>
                <w:sz w:val="52"/>
                <w:szCs w:val="52"/>
                <w:lang w:val="en-CA"/>
              </w:rPr>
            </w:pPr>
            <w:r w:rsidRPr="0086238E">
              <w:rPr>
                <w:rFonts w:ascii="Univers Bold" w:hAnsi="Univers Bold"/>
                <w:b/>
                <w:sz w:val="72"/>
                <w:lang w:val="en-CA"/>
              </w:rPr>
              <w:t>EP</w:t>
            </w:r>
          </w:p>
        </w:tc>
      </w:tr>
      <w:tr w:rsidR="006F13D0" w:rsidRPr="0086238E" w14:paraId="70AE3348" w14:textId="77777777" w:rsidTr="00271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C29787" w14:textId="77777777" w:rsidR="006F13D0" w:rsidRPr="0086238E" w:rsidRDefault="006F13D0" w:rsidP="006F13D0">
            <w:pPr>
              <w:spacing w:before="120"/>
              <w:rPr>
                <w:lang w:val="en-CA"/>
              </w:rPr>
            </w:pPr>
            <w:r w:rsidRPr="0086238E">
              <w:rPr>
                <w:noProof/>
                <w:lang w:val="en-US"/>
              </w:rPr>
              <mc:AlternateContent>
                <mc:Choice Requires="wpg">
                  <w:drawing>
                    <wp:anchor distT="0" distB="0" distL="114300" distR="114300" simplePos="0" relativeHeight="251659264" behindDoc="0" locked="0" layoutInCell="1" allowOverlap="1" wp14:anchorId="3AC76707" wp14:editId="0EC8535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1F3AE3B"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04A8363" w14:textId="77777777" w:rsidR="00271089" w:rsidRDefault="00271089" w:rsidP="002710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E90489B" w14:textId="20A5B62C" w:rsidR="006F13D0" w:rsidRPr="00271089" w:rsidRDefault="00271089" w:rsidP="002710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71089">
              <w:rPr>
                <w:rFonts w:ascii="Univers" w:hAnsi="Univers"/>
                <w:b/>
                <w:sz w:val="32"/>
                <w:lang w:val="fr-CA"/>
              </w:rPr>
              <w:t>Programme des Nations Unies pour l’environnement</w:t>
            </w:r>
          </w:p>
          <w:p w14:paraId="103E2EE3" w14:textId="77777777" w:rsidR="006F13D0" w:rsidRPr="00271089" w:rsidRDefault="006F13D0" w:rsidP="006F13D0">
            <w:pPr>
              <w:spacing w:before="720"/>
              <w:ind w:left="158"/>
              <w:rPr>
                <w:lang w:val="fr-CA"/>
              </w:rPr>
            </w:pPr>
          </w:p>
        </w:tc>
        <w:tc>
          <w:tcPr>
            <w:tcW w:w="4590" w:type="dxa"/>
            <w:tcBorders>
              <w:top w:val="nil"/>
              <w:left w:val="nil"/>
              <w:bottom w:val="single" w:sz="36" w:space="0" w:color="auto"/>
              <w:right w:val="nil"/>
            </w:tcBorders>
          </w:tcPr>
          <w:p w14:paraId="775BA1B6" w14:textId="77777777" w:rsidR="00897E24" w:rsidRDefault="00897E24" w:rsidP="006F13D0">
            <w:pPr>
              <w:rPr>
                <w:lang w:val="fr-CA"/>
              </w:rPr>
            </w:pPr>
          </w:p>
          <w:p w14:paraId="3C99865E" w14:textId="6F0A408F" w:rsidR="006F13D0" w:rsidRPr="002830F3" w:rsidRDefault="006F13D0" w:rsidP="006F13D0">
            <w:pPr>
              <w:rPr>
                <w:lang w:val="fr-CA"/>
              </w:rPr>
            </w:pPr>
            <w:proofErr w:type="spellStart"/>
            <w:r w:rsidRPr="002830F3">
              <w:rPr>
                <w:lang w:val="fr-CA"/>
              </w:rPr>
              <w:t>Distr</w:t>
            </w:r>
            <w:proofErr w:type="spellEnd"/>
            <w:r w:rsidRPr="002830F3">
              <w:rPr>
                <w:lang w:val="fr-CA"/>
              </w:rPr>
              <w:t>.</w:t>
            </w:r>
          </w:p>
          <w:p w14:paraId="68C49E0F" w14:textId="62A5C626" w:rsidR="006F13D0" w:rsidRPr="002830F3" w:rsidRDefault="006F13D0" w:rsidP="006F13D0">
            <w:pPr>
              <w:rPr>
                <w:lang w:val="fr-CA"/>
              </w:rPr>
            </w:pPr>
            <w:r w:rsidRPr="002830F3">
              <w:rPr>
                <w:lang w:val="fr-CA"/>
              </w:rPr>
              <w:t>G</w:t>
            </w:r>
            <w:r w:rsidR="00BA4463">
              <w:rPr>
                <w:lang w:val="fr-CA"/>
              </w:rPr>
              <w:t>ÉNÉR</w:t>
            </w:r>
            <w:r w:rsidR="00271089" w:rsidRPr="002830F3">
              <w:rPr>
                <w:lang w:val="fr-CA"/>
              </w:rPr>
              <w:t>ALE</w:t>
            </w:r>
          </w:p>
          <w:p w14:paraId="7FE1CB68" w14:textId="77777777" w:rsidR="006F13D0" w:rsidRPr="002830F3" w:rsidRDefault="006F13D0" w:rsidP="006F13D0">
            <w:pPr>
              <w:rPr>
                <w:lang w:val="fr-CA"/>
              </w:rPr>
            </w:pPr>
          </w:p>
          <w:p w14:paraId="144549BF" w14:textId="457A5345" w:rsidR="006F13D0" w:rsidRPr="00897E24" w:rsidRDefault="006F13D0" w:rsidP="006F13D0">
            <w:pPr>
              <w:rPr>
                <w:lang w:val="en-CA"/>
              </w:rPr>
            </w:pPr>
            <w:r w:rsidRPr="0086238E">
              <w:rPr>
                <w:lang w:val="en-CA"/>
              </w:rPr>
              <w:fldChar w:fldCharType="begin"/>
            </w:r>
            <w:r w:rsidRPr="00897E24">
              <w:rPr>
                <w:lang w:val="en-CA"/>
              </w:rPr>
              <w:instrText xml:space="preserve"> DOCPROPERTY "Document number"  \* MERGEFORMAT </w:instrText>
            </w:r>
            <w:r w:rsidRPr="0086238E">
              <w:rPr>
                <w:lang w:val="en-CA"/>
              </w:rPr>
              <w:fldChar w:fldCharType="separate"/>
            </w:r>
            <w:r w:rsidR="00465C8E">
              <w:rPr>
                <w:lang w:val="en-CA"/>
              </w:rPr>
              <w:t>UNEP/</w:t>
            </w:r>
            <w:proofErr w:type="spellStart"/>
            <w:r w:rsidR="00465C8E">
              <w:rPr>
                <w:lang w:val="en-CA"/>
              </w:rPr>
              <w:t>OzL.Pro</w:t>
            </w:r>
            <w:proofErr w:type="spellEnd"/>
            <w:r w:rsidR="00465C8E">
              <w:rPr>
                <w:lang w:val="en-CA"/>
              </w:rPr>
              <w:t>/ExCom/85/65</w:t>
            </w:r>
            <w:r w:rsidRPr="0086238E">
              <w:rPr>
                <w:lang w:val="en-CA"/>
              </w:rPr>
              <w:fldChar w:fldCharType="end"/>
            </w:r>
          </w:p>
          <w:p w14:paraId="412AECB1" w14:textId="2F1F1929" w:rsidR="006F13D0" w:rsidRPr="00BA4463" w:rsidRDefault="006F13D0" w:rsidP="006F13D0">
            <w:pPr>
              <w:rPr>
                <w:lang w:val="en-US"/>
              </w:rPr>
            </w:pPr>
            <w:r w:rsidRPr="0086238E">
              <w:rPr>
                <w:lang w:val="en-CA"/>
              </w:rPr>
              <w:fldChar w:fldCharType="begin"/>
            </w:r>
            <w:r w:rsidRPr="00BA4463">
              <w:rPr>
                <w:lang w:val="en-US"/>
              </w:rPr>
              <w:instrText xml:space="preserve"> DOCPROPERTY "Revision date" \@ "d MMMM YYYY"  \* MERGEFORMAT </w:instrText>
            </w:r>
            <w:r w:rsidRPr="0086238E">
              <w:rPr>
                <w:lang w:val="en-CA"/>
              </w:rPr>
              <w:fldChar w:fldCharType="separate"/>
            </w:r>
            <w:r w:rsidR="00465C8E">
              <w:rPr>
                <w:lang w:val="en-US"/>
              </w:rPr>
              <w:t xml:space="preserve">7 </w:t>
            </w:r>
            <w:proofErr w:type="spellStart"/>
            <w:r w:rsidR="00465C8E">
              <w:rPr>
                <w:lang w:val="en-US"/>
              </w:rPr>
              <w:t>mai</w:t>
            </w:r>
            <w:proofErr w:type="spellEnd"/>
            <w:r w:rsidR="00465C8E">
              <w:rPr>
                <w:lang w:val="en-US"/>
              </w:rPr>
              <w:t xml:space="preserve"> 2020</w:t>
            </w:r>
            <w:r w:rsidRPr="0086238E">
              <w:rPr>
                <w:lang w:val="en-CA"/>
              </w:rPr>
              <w:fldChar w:fldCharType="end"/>
            </w:r>
          </w:p>
          <w:p w14:paraId="26C72702" w14:textId="77777777" w:rsidR="006F13D0" w:rsidRPr="00BA4463" w:rsidRDefault="006F13D0" w:rsidP="006F13D0">
            <w:pPr>
              <w:rPr>
                <w:caps/>
                <w:lang w:val="en-US"/>
              </w:rPr>
            </w:pPr>
          </w:p>
          <w:p w14:paraId="2EB63FC9" w14:textId="77777777" w:rsidR="00271089" w:rsidRDefault="00271089" w:rsidP="006F13D0">
            <w:pPr>
              <w:rPr>
                <w:lang w:val="en-CA"/>
              </w:rPr>
            </w:pPr>
            <w:r>
              <w:rPr>
                <w:lang w:val="en-CA"/>
              </w:rPr>
              <w:t>FRANÇAIS</w:t>
            </w:r>
          </w:p>
          <w:p w14:paraId="41302FFF" w14:textId="24757DEE" w:rsidR="006F13D0" w:rsidRPr="0086238E" w:rsidRDefault="006F13D0" w:rsidP="00271089">
            <w:pPr>
              <w:rPr>
                <w:lang w:val="en-CA"/>
              </w:rPr>
            </w:pPr>
            <w:proofErr w:type="gramStart"/>
            <w:r w:rsidRPr="0086238E">
              <w:rPr>
                <w:lang w:val="en-CA"/>
              </w:rPr>
              <w:t>ORIGINAL</w:t>
            </w:r>
            <w:r w:rsidR="00271089">
              <w:rPr>
                <w:lang w:val="en-CA"/>
              </w:rPr>
              <w:t xml:space="preserve"> </w:t>
            </w:r>
            <w:r w:rsidRPr="0086238E">
              <w:rPr>
                <w:lang w:val="en-CA"/>
              </w:rPr>
              <w:t>:</w:t>
            </w:r>
            <w:proofErr w:type="gramEnd"/>
            <w:r w:rsidRPr="0086238E">
              <w:rPr>
                <w:lang w:val="en-CA"/>
              </w:rPr>
              <w:t xml:space="preserve"> </w:t>
            </w:r>
            <w:r w:rsidR="00271089">
              <w:rPr>
                <w:lang w:val="en-CA"/>
              </w:rPr>
              <w:t>ANGLAIS</w:t>
            </w:r>
          </w:p>
        </w:tc>
      </w:tr>
    </w:tbl>
    <w:p w14:paraId="400C07D4" w14:textId="77777777" w:rsidR="00271089" w:rsidRPr="00A73461" w:rsidRDefault="00271089" w:rsidP="00271089">
      <w:pPr>
        <w:jc w:val="left"/>
        <w:rPr>
          <w:lang w:val="fr-CA"/>
        </w:rPr>
      </w:pPr>
      <w:r w:rsidRPr="00A73461">
        <w:rPr>
          <w:lang w:val="fr-CA"/>
        </w:rPr>
        <w:t xml:space="preserve">COMITÉ EXÉCUTIF </w:t>
      </w:r>
      <w:r w:rsidRPr="00A73461">
        <w:rPr>
          <w:lang w:val="fr-CA"/>
        </w:rPr>
        <w:br/>
        <w:t xml:space="preserve">  DU FONDS MULTILATÉRAL AUX FINS </w:t>
      </w:r>
      <w:r w:rsidRPr="00A73461">
        <w:rPr>
          <w:lang w:val="fr-CA"/>
        </w:rPr>
        <w:br/>
        <w:t xml:space="preserve">  D’APPLICATION DU PROTOCOLE DE MONTRÉAL</w:t>
      </w:r>
      <w:r w:rsidRPr="00A73461">
        <w:rPr>
          <w:lang w:val="fr-CA"/>
        </w:rPr>
        <w:br/>
        <w:t>Quatre-vingt-cinquième réunion</w:t>
      </w:r>
    </w:p>
    <w:p w14:paraId="289515A0" w14:textId="77777777" w:rsidR="00271089" w:rsidRPr="00A73461" w:rsidRDefault="00271089" w:rsidP="00271089">
      <w:pPr>
        <w:jc w:val="left"/>
        <w:rPr>
          <w:lang w:val="fr-CA"/>
        </w:rPr>
      </w:pPr>
      <w:r w:rsidRPr="00A73461">
        <w:rPr>
          <w:lang w:val="fr-CA"/>
        </w:rPr>
        <w:t>Montréal, 25 – 29 mai 2020</w:t>
      </w:r>
    </w:p>
    <w:p w14:paraId="42C237A3" w14:textId="7A6B6B25" w:rsidR="006F13D0" w:rsidRPr="00962C68" w:rsidRDefault="00271089" w:rsidP="00271089">
      <w:pPr>
        <w:jc w:val="left"/>
        <w:rPr>
          <w:lang w:val="fr-CA"/>
        </w:rPr>
      </w:pPr>
      <w:r w:rsidRPr="00A73461">
        <w:rPr>
          <w:lang w:val="fr-CA"/>
        </w:rPr>
        <w:t>Reportée: 19 – 22 juillet 2020</w:t>
      </w:r>
      <w:r w:rsidR="006F13D0" w:rsidRPr="00962C68">
        <w:rPr>
          <w:lang w:val="fr-CA"/>
        </w:rPr>
        <w:t>*</w:t>
      </w:r>
    </w:p>
    <w:p w14:paraId="2FDD480D" w14:textId="77777777" w:rsidR="003919B9" w:rsidRPr="00962C68" w:rsidRDefault="003919B9" w:rsidP="006F13D0">
      <w:pPr>
        <w:rPr>
          <w:lang w:val="fr-CA"/>
        </w:rPr>
      </w:pPr>
    </w:p>
    <w:p w14:paraId="5721DA69" w14:textId="77777777" w:rsidR="004731B8" w:rsidRPr="00962C68" w:rsidRDefault="004731B8" w:rsidP="00143CB4">
      <w:pPr>
        <w:rPr>
          <w:lang w:val="fr-CA"/>
        </w:rPr>
      </w:pPr>
    </w:p>
    <w:p w14:paraId="48C4D71E" w14:textId="77777777" w:rsidR="00841BDC" w:rsidRPr="00962C68" w:rsidRDefault="00841BDC" w:rsidP="00143CB4">
      <w:pPr>
        <w:rPr>
          <w:lang w:val="fr-CA"/>
        </w:rPr>
      </w:pPr>
    </w:p>
    <w:p w14:paraId="427D8618" w14:textId="0B076F17" w:rsidR="0026154B" w:rsidRPr="00962C68" w:rsidRDefault="00962C68" w:rsidP="00143CB4">
      <w:pPr>
        <w:jc w:val="center"/>
        <w:rPr>
          <w:b/>
          <w:lang w:val="fr-CA"/>
        </w:rPr>
      </w:pPr>
      <w:r w:rsidRPr="00962C68">
        <w:rPr>
          <w:b/>
          <w:lang w:val="fr-CA"/>
        </w:rPr>
        <w:t xml:space="preserve">PRINCIPAUX ASPECTS </w:t>
      </w:r>
      <w:r w:rsidR="00897E24">
        <w:rPr>
          <w:b/>
          <w:lang w:val="fr-CA"/>
        </w:rPr>
        <w:t>LIES AUX</w:t>
      </w:r>
      <w:r w:rsidRPr="00962C68">
        <w:rPr>
          <w:b/>
          <w:lang w:val="fr-CA"/>
        </w:rPr>
        <w:t xml:space="preserve"> TECHNOLOGIES DE</w:t>
      </w:r>
      <w:r w:rsidR="00C07D8D">
        <w:rPr>
          <w:b/>
          <w:lang w:val="fr-CA"/>
        </w:rPr>
        <w:t xml:space="preserve"> CONTRÔLE DU SOUS</w:t>
      </w:r>
      <w:r w:rsidR="00C07D8D">
        <w:rPr>
          <w:b/>
          <w:lang w:val="fr-CA"/>
        </w:rPr>
        <w:noBreakHyphen/>
      </w:r>
      <w:r w:rsidRPr="00962C68">
        <w:rPr>
          <w:b/>
          <w:lang w:val="fr-CA"/>
        </w:rPr>
        <w:t>PRODUIT HFC-23 AU MEXIQUE</w:t>
      </w:r>
      <w:r>
        <w:rPr>
          <w:lang w:val="fr-CA"/>
        </w:rPr>
        <w:t xml:space="preserve"> </w:t>
      </w:r>
      <w:r w:rsidR="0026154B" w:rsidRPr="00962C68">
        <w:rPr>
          <w:b/>
          <w:lang w:val="fr-CA"/>
        </w:rPr>
        <w:t>(D</w:t>
      </w:r>
      <w:r>
        <w:rPr>
          <w:b/>
          <w:lang w:val="fr-CA"/>
        </w:rPr>
        <w:t>É</w:t>
      </w:r>
      <w:r w:rsidR="0026154B" w:rsidRPr="00962C68">
        <w:rPr>
          <w:b/>
          <w:lang w:val="fr-CA"/>
        </w:rPr>
        <w:t>CISION 8</w:t>
      </w:r>
      <w:r w:rsidR="000428DF" w:rsidRPr="00962C68">
        <w:rPr>
          <w:b/>
          <w:lang w:val="fr-CA"/>
        </w:rPr>
        <w:t>4</w:t>
      </w:r>
      <w:r w:rsidR="0026154B" w:rsidRPr="00962C68">
        <w:rPr>
          <w:b/>
          <w:lang w:val="fr-CA"/>
        </w:rPr>
        <w:t>/</w:t>
      </w:r>
      <w:r w:rsidR="000428DF" w:rsidRPr="00962C68">
        <w:rPr>
          <w:b/>
          <w:lang w:val="fr-CA"/>
        </w:rPr>
        <w:t>91</w:t>
      </w:r>
      <w:r w:rsidR="0026154B" w:rsidRPr="00962C68">
        <w:rPr>
          <w:b/>
          <w:lang w:val="fr-CA"/>
        </w:rPr>
        <w:t>)</w:t>
      </w:r>
    </w:p>
    <w:p w14:paraId="648E2BA5" w14:textId="77777777" w:rsidR="00DF144D" w:rsidRPr="00962C68" w:rsidRDefault="00DF144D" w:rsidP="00143CB4">
      <w:pPr>
        <w:rPr>
          <w:lang w:val="fr-CA"/>
        </w:rPr>
      </w:pPr>
    </w:p>
    <w:p w14:paraId="3D2D4C7B" w14:textId="133A9072" w:rsidR="00136EA7" w:rsidRPr="00962C68" w:rsidRDefault="00195558" w:rsidP="00143CB4">
      <w:pPr>
        <w:rPr>
          <w:u w:val="single"/>
          <w:lang w:val="fr-CA"/>
        </w:rPr>
      </w:pPr>
      <w:r>
        <w:rPr>
          <w:u w:val="single"/>
          <w:lang w:val="fr-CA"/>
        </w:rPr>
        <w:t>Contexte</w:t>
      </w:r>
    </w:p>
    <w:p w14:paraId="0DDBE7F9" w14:textId="77777777" w:rsidR="00136EA7" w:rsidRPr="00962C68" w:rsidRDefault="00136EA7" w:rsidP="00143CB4">
      <w:pPr>
        <w:rPr>
          <w:lang w:val="fr-CA"/>
        </w:rPr>
      </w:pPr>
    </w:p>
    <w:p w14:paraId="485EF467" w14:textId="213B74FF" w:rsidR="005B58AE" w:rsidRPr="00195558" w:rsidRDefault="00195558" w:rsidP="005B58AE">
      <w:pPr>
        <w:pStyle w:val="Heading1"/>
        <w:rPr>
          <w:lang w:val="fr-CA"/>
        </w:rPr>
      </w:pPr>
      <w:r w:rsidRPr="00195558">
        <w:rPr>
          <w:lang w:val="fr-CA"/>
        </w:rPr>
        <w:t>Le Comité exécutif, à sa 84</w:t>
      </w:r>
      <w:r w:rsidRPr="0094242A">
        <w:rPr>
          <w:vertAlign w:val="superscript"/>
          <w:lang w:val="fr-CA"/>
        </w:rPr>
        <w:t>e</w:t>
      </w:r>
      <w:r w:rsidRPr="00195558">
        <w:rPr>
          <w:lang w:val="fr-CA"/>
        </w:rPr>
        <w:t xml:space="preserve"> </w:t>
      </w:r>
      <w:r>
        <w:rPr>
          <w:lang w:val="fr-CA"/>
        </w:rPr>
        <w:t>ré</w:t>
      </w:r>
      <w:r w:rsidRPr="00195558">
        <w:rPr>
          <w:lang w:val="fr-CA"/>
        </w:rPr>
        <w:t xml:space="preserve">union, </w:t>
      </w:r>
      <w:r w:rsidR="0094242A">
        <w:rPr>
          <w:lang w:val="fr-CA"/>
        </w:rPr>
        <w:t>a examiné</w:t>
      </w:r>
      <w:r w:rsidRPr="00195558">
        <w:rPr>
          <w:lang w:val="fr-CA"/>
        </w:rPr>
        <w:t xml:space="preserve"> les propositions de projet pour contr</w:t>
      </w:r>
      <w:r>
        <w:rPr>
          <w:lang w:val="fr-CA"/>
        </w:rPr>
        <w:t xml:space="preserve">ôler et éliminer les émissions de HFC-23 chez </w:t>
      </w:r>
      <w:proofErr w:type="spellStart"/>
      <w:r w:rsidRPr="00195558">
        <w:rPr>
          <w:lang w:val="fr-CA"/>
        </w:rPr>
        <w:t>Quimobásicos</w:t>
      </w:r>
      <w:proofErr w:type="spellEnd"/>
      <w:r>
        <w:rPr>
          <w:lang w:val="fr-CA"/>
        </w:rPr>
        <w:t xml:space="preserve"> pour la somme totale de 9 669 876 $US</w:t>
      </w:r>
      <w:r w:rsidR="0094242A">
        <w:rPr>
          <w:lang w:val="fr-CA"/>
        </w:rPr>
        <w:t>,</w:t>
      </w:r>
      <w:r>
        <w:rPr>
          <w:lang w:val="fr-CA"/>
        </w:rPr>
        <w:t xml:space="preserve"> plus les coûts d’appui aux agences de 676 891 $US</w:t>
      </w:r>
      <w:r w:rsidR="0094242A">
        <w:rPr>
          <w:lang w:val="fr-CA"/>
        </w:rPr>
        <w:t>,</w:t>
      </w:r>
      <w:r w:rsidR="005B58AE" w:rsidRPr="00962C68">
        <w:rPr>
          <w:rStyle w:val="FootnoteReference"/>
          <w:lang w:val="fr-CA"/>
        </w:rPr>
        <w:footnoteReference w:id="1"/>
      </w:r>
      <w:r w:rsidR="005B58AE" w:rsidRPr="00195558">
        <w:rPr>
          <w:lang w:val="fr-CA"/>
        </w:rPr>
        <w:t xml:space="preserve"> </w:t>
      </w:r>
      <w:r>
        <w:rPr>
          <w:lang w:val="fr-CA"/>
        </w:rPr>
        <w:t>comme proposé conformément à la décision</w:t>
      </w:r>
      <w:r w:rsidR="002B0CEF" w:rsidRPr="00195558">
        <w:rPr>
          <w:lang w:val="fr-CA"/>
        </w:rPr>
        <w:t> </w:t>
      </w:r>
      <w:r w:rsidR="005B58AE" w:rsidRPr="00195558">
        <w:rPr>
          <w:lang w:val="fr-CA"/>
        </w:rPr>
        <w:t>83/6</w:t>
      </w:r>
      <w:r w:rsidR="0036482B" w:rsidRPr="00195558">
        <w:rPr>
          <w:lang w:val="fr-CA"/>
        </w:rPr>
        <w:t>7</w:t>
      </w:r>
      <w:r w:rsidR="005B58AE" w:rsidRPr="00195558">
        <w:rPr>
          <w:lang w:val="fr-CA"/>
        </w:rPr>
        <w:t xml:space="preserve">. </w:t>
      </w:r>
    </w:p>
    <w:p w14:paraId="7DD2EF0D" w14:textId="57B81BF6" w:rsidR="005B58AE" w:rsidRPr="00962C68" w:rsidRDefault="00195558" w:rsidP="0086238E">
      <w:pPr>
        <w:pStyle w:val="Heading1"/>
        <w:rPr>
          <w:lang w:val="fr-CA"/>
        </w:rPr>
      </w:pPr>
      <w:r w:rsidRPr="00195558">
        <w:rPr>
          <w:lang w:val="fr-CA"/>
        </w:rPr>
        <w:t>Au cours des échanges</w:t>
      </w:r>
      <w:r w:rsidR="0003526D" w:rsidRPr="00195558">
        <w:rPr>
          <w:lang w:val="fr-CA"/>
        </w:rPr>
        <w:t>,</w:t>
      </w:r>
      <w:r w:rsidR="0003526D" w:rsidRPr="00962C68">
        <w:rPr>
          <w:rStyle w:val="FootnoteReference"/>
          <w:lang w:val="fr-CA"/>
        </w:rPr>
        <w:footnoteReference w:id="2"/>
      </w:r>
      <w:r w:rsidR="0003526D" w:rsidRPr="00195558">
        <w:rPr>
          <w:lang w:val="fr-CA"/>
        </w:rPr>
        <w:t xml:space="preserve"> </w:t>
      </w:r>
      <w:r w:rsidRPr="00195558">
        <w:rPr>
          <w:lang w:val="fr-CA"/>
        </w:rPr>
        <w:t xml:space="preserve">les membres ont mis en </w:t>
      </w:r>
      <w:r w:rsidR="00C31C6C">
        <w:rPr>
          <w:lang w:val="fr-CA"/>
        </w:rPr>
        <w:t>é</w:t>
      </w:r>
      <w:r w:rsidRPr="00195558">
        <w:rPr>
          <w:lang w:val="fr-CA"/>
        </w:rPr>
        <w:t>vidence l’importance</w:t>
      </w:r>
      <w:r>
        <w:rPr>
          <w:lang w:val="fr-CA"/>
        </w:rPr>
        <w:t xml:space="preserve"> </w:t>
      </w:r>
      <w:r w:rsidR="0094242A">
        <w:rPr>
          <w:lang w:val="fr-CA"/>
        </w:rPr>
        <w:t xml:space="preserve">d’établir </w:t>
      </w:r>
      <w:r>
        <w:rPr>
          <w:lang w:val="fr-CA"/>
        </w:rPr>
        <w:t xml:space="preserve">le soutien financier </w:t>
      </w:r>
      <w:r w:rsidR="0094242A">
        <w:rPr>
          <w:lang w:val="fr-CA"/>
        </w:rPr>
        <w:t>en fonction des</w:t>
      </w:r>
      <w:r>
        <w:rPr>
          <w:lang w:val="fr-CA"/>
        </w:rPr>
        <w:t xml:space="preserve"> s</w:t>
      </w:r>
      <w:r w:rsidR="00C31C6C">
        <w:rPr>
          <w:lang w:val="fr-CA"/>
        </w:rPr>
        <w:t>cénarios offrant la solution la plus économique lorsque les é</w:t>
      </w:r>
      <w:r w:rsidR="004E0FF1">
        <w:rPr>
          <w:lang w:val="fr-CA"/>
        </w:rPr>
        <w:t>missi</w:t>
      </w:r>
      <w:r w:rsidR="00C07D8D">
        <w:rPr>
          <w:lang w:val="fr-CA"/>
        </w:rPr>
        <w:t>ons du sous</w:t>
      </w:r>
      <w:r w:rsidR="00C07D8D">
        <w:rPr>
          <w:lang w:val="fr-CA"/>
        </w:rPr>
        <w:noBreakHyphen/>
      </w:r>
      <w:r w:rsidR="00C31C6C">
        <w:rPr>
          <w:lang w:val="fr-CA"/>
        </w:rPr>
        <w:t xml:space="preserve">produit HFC-23 ne sont pas déjà contrôlées; de </w:t>
      </w:r>
      <w:r w:rsidR="0094242A">
        <w:rPr>
          <w:lang w:val="fr-CA"/>
        </w:rPr>
        <w:t>fixer</w:t>
      </w:r>
      <w:r w:rsidR="00C31C6C">
        <w:rPr>
          <w:lang w:val="fr-CA"/>
        </w:rPr>
        <w:t xml:space="preserve"> les surcoûts d’</w:t>
      </w:r>
      <w:r w:rsidR="004E0FF1">
        <w:rPr>
          <w:lang w:val="fr-CA"/>
        </w:rPr>
        <w:t xml:space="preserve">exploitation </w:t>
      </w:r>
      <w:r w:rsidR="0094242A">
        <w:rPr>
          <w:lang w:val="fr-CA"/>
        </w:rPr>
        <w:t>en fonction de</w:t>
      </w:r>
      <w:r w:rsidR="004E0FF1">
        <w:rPr>
          <w:lang w:val="fr-CA"/>
        </w:rPr>
        <w:t xml:space="preserve"> l</w:t>
      </w:r>
      <w:r w:rsidR="00C31C6C">
        <w:rPr>
          <w:lang w:val="fr-CA"/>
        </w:rPr>
        <w:t>a production de HCFC</w:t>
      </w:r>
      <w:r w:rsidR="004E0FF1">
        <w:rPr>
          <w:lang w:val="fr-CA"/>
        </w:rPr>
        <w:t>-22 des années antérieures plut</w:t>
      </w:r>
      <w:r w:rsidR="0094242A">
        <w:rPr>
          <w:lang w:val="fr-CA"/>
        </w:rPr>
        <w:t>ôt que d</w:t>
      </w:r>
      <w:r w:rsidR="00C31C6C">
        <w:rPr>
          <w:lang w:val="fr-CA"/>
        </w:rPr>
        <w:t xml:space="preserve">es années à venir; de </w:t>
      </w:r>
      <w:r w:rsidR="0094242A">
        <w:rPr>
          <w:lang w:val="fr-CA"/>
        </w:rPr>
        <w:t xml:space="preserve">tenir </w:t>
      </w:r>
      <w:r w:rsidR="00C31C6C">
        <w:rPr>
          <w:lang w:val="fr-CA"/>
        </w:rPr>
        <w:t xml:space="preserve">compte des améliorations au processus de production qui réduiraient le taux de </w:t>
      </w:r>
      <w:r w:rsidR="0094242A">
        <w:rPr>
          <w:lang w:val="fr-CA"/>
        </w:rPr>
        <w:t>production</w:t>
      </w:r>
      <w:r w:rsidR="004E0FF1">
        <w:rPr>
          <w:lang w:val="fr-CA"/>
        </w:rPr>
        <w:t xml:space="preserve"> au fil du temps; de tenir compte des politiques et réglementations intérieures pour assurer la destruction continue du HFC-23; et de tenir compte de l’admissibilité </w:t>
      </w:r>
      <w:r w:rsidR="00A6280C">
        <w:rPr>
          <w:lang w:val="fr-CA"/>
        </w:rPr>
        <w:t>de systèmes de relève</w:t>
      </w:r>
      <w:r w:rsidR="004E0FF1">
        <w:rPr>
          <w:lang w:val="fr-CA"/>
        </w:rPr>
        <w:t>, s’ils sont nécessaires. Il a aussi été constaté que le contrôle des émissions de HFC-23</w:t>
      </w:r>
      <w:r w:rsidR="00A6280C">
        <w:rPr>
          <w:lang w:val="fr-CA"/>
        </w:rPr>
        <w:t xml:space="preserve"> créé par la production de HCFC-</w:t>
      </w:r>
      <w:r w:rsidR="004E0FF1">
        <w:rPr>
          <w:lang w:val="fr-CA"/>
        </w:rPr>
        <w:t>22 exporté dans des pays non visés à l’article 5 était une nouvelle préoccupation qui devait être examinée de près</w:t>
      </w:r>
      <w:r w:rsidR="00796429" w:rsidRPr="00962C68">
        <w:rPr>
          <w:lang w:val="fr-CA"/>
        </w:rPr>
        <w:t>.</w:t>
      </w:r>
    </w:p>
    <w:p w14:paraId="7E727D37" w14:textId="4AFF30F4" w:rsidR="0036482B" w:rsidRPr="00962C68" w:rsidRDefault="009C6119" w:rsidP="00676796">
      <w:pPr>
        <w:pStyle w:val="Heading1"/>
        <w:rPr>
          <w:lang w:val="fr-CA"/>
        </w:rPr>
      </w:pPr>
      <w:r>
        <w:rPr>
          <w:lang w:val="fr-CA"/>
        </w:rPr>
        <w:t xml:space="preserve">En répondant aux questions des membres, l’ONUDI a expliqué que bien qu’il n’y </w:t>
      </w:r>
      <w:r w:rsidR="00326E85">
        <w:rPr>
          <w:lang w:val="fr-CA"/>
        </w:rPr>
        <w:t>ait</w:t>
      </w:r>
      <w:r>
        <w:rPr>
          <w:lang w:val="fr-CA"/>
        </w:rPr>
        <w:t xml:space="preserve"> eu aucun système </w:t>
      </w:r>
      <w:r w:rsidR="00A6280C">
        <w:rPr>
          <w:lang w:val="fr-CA"/>
        </w:rPr>
        <w:t>de relève</w:t>
      </w:r>
      <w:r w:rsidR="00326E85">
        <w:rPr>
          <w:lang w:val="fr-CA"/>
        </w:rPr>
        <w:t xml:space="preserve"> à l’origine, l’entreprise a investi dans un deuxième appareil de destruction à plasma-arc </w:t>
      </w:r>
      <w:r w:rsidR="00501711">
        <w:rPr>
          <w:lang w:val="fr-CA"/>
        </w:rPr>
        <w:t>(ADP</w:t>
      </w:r>
      <w:r w:rsidR="004964F0">
        <w:rPr>
          <w:lang w:val="fr-CA"/>
        </w:rPr>
        <w:t>A</w:t>
      </w:r>
      <w:r w:rsidR="00501711">
        <w:rPr>
          <w:lang w:val="fr-CA"/>
        </w:rPr>
        <w:t xml:space="preserve">) </w:t>
      </w:r>
      <w:r w:rsidR="00326E85">
        <w:rPr>
          <w:lang w:val="fr-CA"/>
        </w:rPr>
        <w:t>pour cette raiso</w:t>
      </w:r>
      <w:r w:rsidR="00F9408C">
        <w:rPr>
          <w:lang w:val="fr-CA"/>
        </w:rPr>
        <w:t>n précise</w:t>
      </w:r>
      <w:r w:rsidR="00326E85">
        <w:rPr>
          <w:lang w:val="fr-CA"/>
        </w:rPr>
        <w:t xml:space="preserve">; le deuxième appareil avait été utilisé pour détruire le gaz fluoré dans le cadre d’un projet de démonstration en 2015 </w:t>
      </w:r>
      <w:r w:rsidR="00F9408C">
        <w:rPr>
          <w:lang w:val="fr-CA"/>
        </w:rPr>
        <w:t xml:space="preserve">et n’avait plus été utilisé </w:t>
      </w:r>
      <w:r w:rsidR="00B52F49">
        <w:rPr>
          <w:lang w:val="fr-CA"/>
        </w:rPr>
        <w:t>par la suite. Il n’existe actuellement aucun marché pour la destructi</w:t>
      </w:r>
      <w:r w:rsidR="001F0B4E">
        <w:rPr>
          <w:lang w:val="fr-CA"/>
        </w:rPr>
        <w:t>on des matières dangereuses et d</w:t>
      </w:r>
      <w:r w:rsidR="00B52F49">
        <w:rPr>
          <w:lang w:val="fr-CA"/>
        </w:rPr>
        <w:t>es SAO, et rien n’est prévu à cet égard. En ce qui concerne les revenus de l’</w:t>
      </w:r>
      <w:r w:rsidR="003F4085">
        <w:rPr>
          <w:lang w:val="fr-CA"/>
        </w:rPr>
        <w:t>entreprise attribuabl</w:t>
      </w:r>
      <w:r w:rsidR="00B52F49">
        <w:rPr>
          <w:lang w:val="fr-CA"/>
        </w:rPr>
        <w:t>es au Mécanisme de développement propre (MDP), l’ONUDI</w:t>
      </w:r>
      <w:r w:rsidR="003F4085">
        <w:rPr>
          <w:lang w:val="fr-CA"/>
        </w:rPr>
        <w:t xml:space="preserve"> a précisé que ces revenus ont été investis dans des projets industriels et des projets écologiques. </w:t>
      </w:r>
      <w:r w:rsidR="003F4085">
        <w:rPr>
          <w:lang w:val="fr-CA"/>
        </w:rPr>
        <w:lastRenderedPageBreak/>
        <w:t xml:space="preserve">La remise à neuf des deux appareils de destruction sur place </w:t>
      </w:r>
      <w:r w:rsidR="00F9408C">
        <w:rPr>
          <w:lang w:val="fr-CA"/>
        </w:rPr>
        <w:t>est considéré comme la</w:t>
      </w:r>
      <w:r w:rsidR="003F4085">
        <w:rPr>
          <w:lang w:val="fr-CA"/>
        </w:rPr>
        <w:t xml:space="preserve"> meilleure solution compte tenu des réglementations locales et des risques associés au tran</w:t>
      </w:r>
      <w:r w:rsidR="00F9408C">
        <w:rPr>
          <w:lang w:val="fr-CA"/>
        </w:rPr>
        <w:t>sport pour la destruction hors-site, ainsi que d</w:t>
      </w:r>
      <w:r w:rsidR="003F4085">
        <w:rPr>
          <w:lang w:val="fr-CA"/>
        </w:rPr>
        <w:t xml:space="preserve">es dispositions de la Convention de Bâle sur </w:t>
      </w:r>
      <w:r w:rsidR="0003083F">
        <w:rPr>
          <w:lang w:val="fr-CA"/>
        </w:rPr>
        <w:t xml:space="preserve">le contrôle des mouvements transfrontières de déchets dangereux et de leur élimination. L’entreprise a amélioré son processus de production de HCFC-22 au fil des ans </w:t>
      </w:r>
      <w:r w:rsidR="00F9408C">
        <w:rPr>
          <w:lang w:val="fr-CA"/>
        </w:rPr>
        <w:t>et a réussi</w:t>
      </w:r>
      <w:r w:rsidR="0003083F">
        <w:rPr>
          <w:lang w:val="fr-CA"/>
        </w:rPr>
        <w:t xml:space="preserve"> à réduire son taux de </w:t>
      </w:r>
      <w:r w:rsidR="00F9408C">
        <w:rPr>
          <w:lang w:val="fr-CA"/>
        </w:rPr>
        <w:t>production</w:t>
      </w:r>
      <w:r w:rsidR="0003083F">
        <w:rPr>
          <w:lang w:val="fr-CA"/>
        </w:rPr>
        <w:t xml:space="preserve"> du sous-produit HFC-23 sous les 2 pour cent</w:t>
      </w:r>
      <w:r w:rsidR="0036482B" w:rsidRPr="00962C68">
        <w:rPr>
          <w:lang w:val="fr-CA"/>
        </w:rPr>
        <w:t xml:space="preserve">. </w:t>
      </w:r>
      <w:r w:rsidR="0003083F">
        <w:rPr>
          <w:lang w:val="fr-CA"/>
        </w:rPr>
        <w:t>Les mesures pouvant être prises pour réduire davantage le taux d’émission étaient expliquées dans la proposition.</w:t>
      </w:r>
    </w:p>
    <w:p w14:paraId="093AB280" w14:textId="69F4B9DB" w:rsidR="005B58AE" w:rsidRPr="00CC20DE" w:rsidRDefault="0003083F" w:rsidP="00AA57DD">
      <w:pPr>
        <w:pStyle w:val="Heading1"/>
        <w:rPr>
          <w:lang w:val="fr-CA"/>
        </w:rPr>
      </w:pPr>
      <w:r w:rsidRPr="0003083F">
        <w:rPr>
          <w:lang w:val="fr-CA"/>
        </w:rPr>
        <w:t xml:space="preserve">Le Comité </w:t>
      </w:r>
      <w:r w:rsidR="00CC20DE">
        <w:rPr>
          <w:lang w:val="fr-CA"/>
        </w:rPr>
        <w:t xml:space="preserve">exécutif </w:t>
      </w:r>
      <w:r w:rsidRPr="0003083F">
        <w:rPr>
          <w:lang w:val="fr-CA"/>
        </w:rPr>
        <w:t xml:space="preserve">a accepté de constituer un groupe de contact chargé d’examiner les projets </w:t>
      </w:r>
      <w:r w:rsidR="00CC20DE">
        <w:rPr>
          <w:lang w:val="fr-CA"/>
        </w:rPr>
        <w:t>sur le contrôle du HFC-23 et les politiques générale</w:t>
      </w:r>
      <w:r w:rsidR="00AB7948">
        <w:rPr>
          <w:lang w:val="fr-CA"/>
        </w:rPr>
        <w:t>s</w:t>
      </w:r>
      <w:r w:rsidR="00CC20DE">
        <w:rPr>
          <w:lang w:val="fr-CA"/>
        </w:rPr>
        <w:t xml:space="preserve"> connexes </w:t>
      </w:r>
      <w:r w:rsidRPr="0003083F">
        <w:rPr>
          <w:lang w:val="fr-CA"/>
        </w:rPr>
        <w:t>pour l’Argentine</w:t>
      </w:r>
      <w:r w:rsidR="00CC20DE" w:rsidRPr="0086238E">
        <w:rPr>
          <w:rStyle w:val="FootnoteReference"/>
          <w:lang w:val="en-CA"/>
        </w:rPr>
        <w:footnoteReference w:id="3"/>
      </w:r>
      <w:r w:rsidRPr="0003083F">
        <w:rPr>
          <w:lang w:val="fr-CA"/>
        </w:rPr>
        <w:t xml:space="preserve"> et le Mexi</w:t>
      </w:r>
      <w:r>
        <w:rPr>
          <w:lang w:val="fr-CA"/>
        </w:rPr>
        <w:t>que</w:t>
      </w:r>
      <w:r w:rsidR="00741454" w:rsidRPr="0003083F">
        <w:rPr>
          <w:lang w:val="fr-CA"/>
        </w:rPr>
        <w:t>.</w:t>
      </w:r>
      <w:r w:rsidR="00AA57DD" w:rsidRPr="00962C68">
        <w:rPr>
          <w:rStyle w:val="FootnoteReference"/>
          <w:lang w:val="fr-CA"/>
        </w:rPr>
        <w:footnoteReference w:id="4"/>
      </w:r>
      <w:r w:rsidR="00676796" w:rsidRPr="0003083F">
        <w:rPr>
          <w:lang w:val="fr-CA"/>
        </w:rPr>
        <w:t xml:space="preserve"> </w:t>
      </w:r>
      <w:r w:rsidR="00CC20DE" w:rsidRPr="00CC20DE">
        <w:rPr>
          <w:lang w:val="fr-CA"/>
        </w:rPr>
        <w:t>À l’issue des échanges au sein du groupe de contact, le respons</w:t>
      </w:r>
      <w:r w:rsidR="00CC20DE">
        <w:rPr>
          <w:lang w:val="fr-CA"/>
        </w:rPr>
        <w:t>a</w:t>
      </w:r>
      <w:r w:rsidR="00CC20DE" w:rsidRPr="00CC20DE">
        <w:rPr>
          <w:lang w:val="fr-CA"/>
        </w:rPr>
        <w:t xml:space="preserve">ble a déclaré que le groupe avait été incapable de mettre fin </w:t>
      </w:r>
      <w:r w:rsidR="00CC20DE">
        <w:rPr>
          <w:lang w:val="fr-CA"/>
        </w:rPr>
        <w:t>à ses échanges s</w:t>
      </w:r>
      <w:r w:rsidR="001F0B4E">
        <w:rPr>
          <w:lang w:val="fr-CA"/>
        </w:rPr>
        <w:t>ur la proposition de contrôle du</w:t>
      </w:r>
      <w:r w:rsidR="00CC20DE">
        <w:rPr>
          <w:lang w:val="fr-CA"/>
        </w:rPr>
        <w:t xml:space="preserve"> sous-produit HFC-23 au Mexique. Le Comité exécutif a donc décidé de reporter son examen à la 85</w:t>
      </w:r>
      <w:r w:rsidR="00CC20DE" w:rsidRPr="00CC20DE">
        <w:rPr>
          <w:vertAlign w:val="superscript"/>
          <w:lang w:val="fr-CA"/>
        </w:rPr>
        <w:t>e</w:t>
      </w:r>
      <w:r w:rsidR="00CC20DE">
        <w:rPr>
          <w:lang w:val="fr-CA"/>
        </w:rPr>
        <w:t xml:space="preserve"> réunion (</w:t>
      </w:r>
      <w:r w:rsidR="005B58AE" w:rsidRPr="00CC20DE">
        <w:rPr>
          <w:lang w:val="fr-CA"/>
        </w:rPr>
        <w:t>d</w:t>
      </w:r>
      <w:r w:rsidR="00CC20DE">
        <w:rPr>
          <w:lang w:val="fr-CA"/>
        </w:rPr>
        <w:t>é</w:t>
      </w:r>
      <w:r w:rsidR="005B58AE" w:rsidRPr="00CC20DE">
        <w:rPr>
          <w:lang w:val="fr-CA"/>
        </w:rPr>
        <w:t>cision </w:t>
      </w:r>
      <w:r w:rsidR="0036482B" w:rsidRPr="00CC20DE">
        <w:rPr>
          <w:lang w:val="fr-CA"/>
        </w:rPr>
        <w:t>84/91</w:t>
      </w:r>
      <w:r w:rsidR="005B58AE" w:rsidRPr="00CC20DE">
        <w:rPr>
          <w:lang w:val="fr-CA"/>
        </w:rPr>
        <w:t>).</w:t>
      </w:r>
    </w:p>
    <w:p w14:paraId="2BDE945F" w14:textId="23F12FCE" w:rsidR="00A124F1" w:rsidRPr="00CC20DE" w:rsidRDefault="00CC20DE" w:rsidP="00796429">
      <w:pPr>
        <w:pStyle w:val="Heading1"/>
        <w:numPr>
          <w:ilvl w:val="0"/>
          <w:numId w:val="0"/>
        </w:numPr>
        <w:rPr>
          <w:b/>
          <w:lang w:val="fr-CA"/>
        </w:rPr>
      </w:pPr>
      <w:r w:rsidRPr="00CC20DE">
        <w:rPr>
          <w:b/>
          <w:lang w:val="fr-CA"/>
        </w:rPr>
        <w:t>Propositions révisées soumises à la 85</w:t>
      </w:r>
      <w:r w:rsidRPr="00CC20DE">
        <w:rPr>
          <w:b/>
          <w:vertAlign w:val="superscript"/>
          <w:lang w:val="fr-CA"/>
        </w:rPr>
        <w:t>e</w:t>
      </w:r>
      <w:r w:rsidRPr="00CC20DE">
        <w:rPr>
          <w:b/>
          <w:lang w:val="fr-CA"/>
        </w:rPr>
        <w:t xml:space="preserve"> réunion</w:t>
      </w:r>
    </w:p>
    <w:p w14:paraId="14EEB903" w14:textId="0B036909" w:rsidR="009C314C" w:rsidRPr="00962C68" w:rsidRDefault="004964F0" w:rsidP="009C314C">
      <w:pPr>
        <w:pStyle w:val="Heading1"/>
        <w:tabs>
          <w:tab w:val="clear" w:pos="0"/>
        </w:tabs>
        <w:rPr>
          <w:lang w:val="fr-CA"/>
        </w:rPr>
      </w:pPr>
      <w:r w:rsidRPr="004964F0">
        <w:rPr>
          <w:lang w:val="fr-CA"/>
        </w:rPr>
        <w:t>L</w:t>
      </w:r>
      <w:r>
        <w:rPr>
          <w:lang w:val="fr-CA"/>
        </w:rPr>
        <w:t>e gouvernemen</w:t>
      </w:r>
      <w:r w:rsidRPr="004964F0">
        <w:rPr>
          <w:lang w:val="fr-CA"/>
        </w:rPr>
        <w:t>t du Mexique, en tant qu’important promoteur et de signataire de l’</w:t>
      </w:r>
      <w:r w:rsidR="00D517BD">
        <w:rPr>
          <w:lang w:val="fr-CA"/>
        </w:rPr>
        <w:t>Amendement de Kigali</w:t>
      </w:r>
      <w:r w:rsidR="00AB7948">
        <w:rPr>
          <w:lang w:val="fr-CA"/>
        </w:rPr>
        <w:t>,</w:t>
      </w:r>
      <w:r w:rsidR="00D517BD">
        <w:rPr>
          <w:lang w:val="fr-CA"/>
        </w:rPr>
        <w:t xml:space="preserve"> en collaboration avec </w:t>
      </w:r>
      <w:proofErr w:type="spellStart"/>
      <w:r w:rsidR="00D517BD" w:rsidRPr="00D517BD">
        <w:rPr>
          <w:lang w:val="fr-CA"/>
        </w:rPr>
        <w:t>Quimobásicos</w:t>
      </w:r>
      <w:proofErr w:type="spellEnd"/>
      <w:r w:rsidR="00D517BD" w:rsidRPr="00D517BD">
        <w:rPr>
          <w:lang w:val="fr-CA"/>
        </w:rPr>
        <w:t xml:space="preserve"> et l’ONUDI, a fourni des renseignements supplémentaires sur la faisabilité réglementaire de la d</w:t>
      </w:r>
      <w:r w:rsidR="00542382">
        <w:rPr>
          <w:lang w:val="fr-CA"/>
        </w:rPr>
        <w:t>estruction hors-s</w:t>
      </w:r>
      <w:r w:rsidR="00D517BD">
        <w:rPr>
          <w:lang w:val="fr-CA"/>
        </w:rPr>
        <w:t xml:space="preserve">ite et a réuni d’autres propositions pour </w:t>
      </w:r>
      <w:r w:rsidR="00542382">
        <w:rPr>
          <w:lang w:val="fr-CA"/>
        </w:rPr>
        <w:t>apaiser les craintes soulevées à la 84</w:t>
      </w:r>
      <w:r w:rsidR="00542382" w:rsidRPr="00542382">
        <w:rPr>
          <w:vertAlign w:val="superscript"/>
          <w:lang w:val="fr-CA"/>
        </w:rPr>
        <w:t>e</w:t>
      </w:r>
      <w:r w:rsidR="00AB7948">
        <w:rPr>
          <w:lang w:val="fr-CA"/>
        </w:rPr>
        <w:t xml:space="preserve"> réunion. Elles sont</w:t>
      </w:r>
      <w:r w:rsidR="00542382">
        <w:rPr>
          <w:lang w:val="fr-CA"/>
        </w:rPr>
        <w:t xml:space="preserve"> </w:t>
      </w:r>
      <w:proofErr w:type="gramStart"/>
      <w:r w:rsidR="00542382">
        <w:rPr>
          <w:lang w:val="fr-CA"/>
        </w:rPr>
        <w:t>résumés</w:t>
      </w:r>
      <w:proofErr w:type="gramEnd"/>
      <w:r w:rsidR="00542382">
        <w:rPr>
          <w:lang w:val="fr-CA"/>
        </w:rPr>
        <w:t xml:space="preserve"> ci-dessous </w:t>
      </w:r>
      <w:r w:rsidR="00495F83" w:rsidRPr="00962C68">
        <w:rPr>
          <w:lang w:val="fr-CA"/>
        </w:rPr>
        <w:t>:</w:t>
      </w:r>
      <w:r w:rsidR="009C314C" w:rsidRPr="00962C68">
        <w:rPr>
          <w:lang w:val="fr-CA"/>
        </w:rPr>
        <w:t xml:space="preserve"> </w:t>
      </w:r>
    </w:p>
    <w:p w14:paraId="253C59EB" w14:textId="0F1B98DB" w:rsidR="00961318" w:rsidRPr="00CC20DE" w:rsidRDefault="00542382" w:rsidP="00CC20DE">
      <w:pPr>
        <w:pStyle w:val="Heading2"/>
        <w:rPr>
          <w:lang w:val="fr-CA"/>
        </w:rPr>
      </w:pPr>
      <w:r>
        <w:rPr>
          <w:lang w:val="fr-CA"/>
        </w:rPr>
        <w:t xml:space="preserve">Achat </w:t>
      </w:r>
      <w:r w:rsidR="00B6356A">
        <w:rPr>
          <w:lang w:val="fr-CA"/>
        </w:rPr>
        <w:t>à l’avance</w:t>
      </w:r>
      <w:r>
        <w:rPr>
          <w:lang w:val="fr-CA"/>
        </w:rPr>
        <w:t xml:space="preserve"> de pièces de rechange pour l’ADPA au lieu de remettre </w:t>
      </w:r>
      <w:r w:rsidR="00F65AFC">
        <w:rPr>
          <w:lang w:val="fr-CA"/>
        </w:rPr>
        <w:t>à neuf l</w:t>
      </w:r>
      <w:r>
        <w:rPr>
          <w:lang w:val="fr-CA"/>
        </w:rPr>
        <w:t xml:space="preserve">es deux ADPA, et utilisation d’un réservoir cryogénique et </w:t>
      </w:r>
      <w:r w:rsidR="00AB7948">
        <w:rPr>
          <w:lang w:val="fr-CA"/>
        </w:rPr>
        <w:t xml:space="preserve">d’un </w:t>
      </w:r>
      <w:r>
        <w:rPr>
          <w:lang w:val="fr-CA"/>
        </w:rPr>
        <w:t>appareil industriel de li</w:t>
      </w:r>
      <w:r w:rsidR="00AB7948">
        <w:rPr>
          <w:lang w:val="fr-CA"/>
        </w:rPr>
        <w:t>quéfaction des gaz cryogéniques</w:t>
      </w:r>
      <w:r w:rsidR="00AC3E31">
        <w:rPr>
          <w:lang w:val="fr-CA"/>
        </w:rPr>
        <w:t xml:space="preserve"> existant</w:t>
      </w:r>
      <w:r w:rsidR="00F65AFC">
        <w:rPr>
          <w:lang w:val="fr-CA"/>
        </w:rPr>
        <w:t xml:space="preserve"> comme solution de rechange à la remise à neuf des deux ADPA</w:t>
      </w:r>
      <w:r w:rsidR="00495F83" w:rsidRPr="00CC20DE">
        <w:rPr>
          <w:lang w:val="fr-CA"/>
        </w:rPr>
        <w:t xml:space="preserve">; </w:t>
      </w:r>
    </w:p>
    <w:p w14:paraId="17525E32" w14:textId="4EFB2337" w:rsidR="00961318" w:rsidRPr="00F65AFC" w:rsidRDefault="001F0B4E" w:rsidP="00961318">
      <w:pPr>
        <w:pStyle w:val="Heading2"/>
        <w:rPr>
          <w:lang w:val="fr-CA"/>
        </w:rPr>
      </w:pPr>
      <w:r>
        <w:rPr>
          <w:lang w:val="fr-CA"/>
        </w:rPr>
        <w:t>Utilisation du</w:t>
      </w:r>
      <w:r w:rsidR="00F65AFC" w:rsidRPr="00F65AFC">
        <w:rPr>
          <w:lang w:val="fr-CA"/>
        </w:rPr>
        <w:t xml:space="preserve"> taux de production de HCFC</w:t>
      </w:r>
      <w:r w:rsidR="00640C64">
        <w:rPr>
          <w:lang w:val="fr-CA"/>
        </w:rPr>
        <w:t>-</w:t>
      </w:r>
      <w:r w:rsidR="00F65AFC" w:rsidRPr="00F65AFC">
        <w:rPr>
          <w:lang w:val="fr-CA"/>
        </w:rPr>
        <w:t>22 de 2018 (7 717 tonnes métriques (tm)</w:t>
      </w:r>
      <w:r w:rsidR="00495F83" w:rsidRPr="00F65AFC">
        <w:rPr>
          <w:lang w:val="fr-CA"/>
        </w:rPr>
        <w:t>)</w:t>
      </w:r>
      <w:r w:rsidR="00F65AFC" w:rsidRPr="00F65AFC">
        <w:rPr>
          <w:lang w:val="fr-CA"/>
        </w:rPr>
        <w:t xml:space="preserve"> et </w:t>
      </w:r>
      <w:r w:rsidR="00FD2400">
        <w:rPr>
          <w:lang w:val="fr-CA"/>
        </w:rPr>
        <w:t>du</w:t>
      </w:r>
      <w:r w:rsidR="00F65AFC" w:rsidRPr="00F65AFC">
        <w:rPr>
          <w:lang w:val="fr-CA"/>
        </w:rPr>
        <w:t xml:space="preserve"> taux de </w:t>
      </w:r>
      <w:r w:rsidR="00AC3E31">
        <w:rPr>
          <w:lang w:val="fr-CA"/>
        </w:rPr>
        <w:t>production</w:t>
      </w:r>
      <w:r w:rsidR="00F65AFC" w:rsidRPr="00F65AFC">
        <w:rPr>
          <w:lang w:val="fr-CA"/>
        </w:rPr>
        <w:t xml:space="preserve"> </w:t>
      </w:r>
      <w:r w:rsidR="00AC3E31">
        <w:rPr>
          <w:lang w:val="fr-CA"/>
        </w:rPr>
        <w:t xml:space="preserve">du flux </w:t>
      </w:r>
      <w:r w:rsidR="00F65AFC" w:rsidRPr="00F65AFC">
        <w:rPr>
          <w:lang w:val="fr-CA"/>
        </w:rPr>
        <w:t>de déchets correspondant de</w:t>
      </w:r>
      <w:r w:rsidR="00AC3E31">
        <w:rPr>
          <w:lang w:val="fr-CA"/>
        </w:rPr>
        <w:t xml:space="preserve"> sous-produit</w:t>
      </w:r>
      <w:r w:rsidR="00F65AFC" w:rsidRPr="00F65AFC">
        <w:rPr>
          <w:lang w:val="fr-CA"/>
        </w:rPr>
        <w:t xml:space="preserve"> HFC-23 (1,96 p. cent)</w:t>
      </w:r>
      <w:r w:rsidR="00495F83" w:rsidRPr="00962C68">
        <w:rPr>
          <w:rStyle w:val="FootnoteReference"/>
          <w:lang w:val="fr-CA"/>
        </w:rPr>
        <w:footnoteReference w:id="5"/>
      </w:r>
      <w:r w:rsidR="00495F83" w:rsidRPr="00F65AFC">
        <w:rPr>
          <w:lang w:val="fr-CA"/>
        </w:rPr>
        <w:t xml:space="preserve"> </w:t>
      </w:r>
      <w:r w:rsidR="00F65AFC" w:rsidRPr="00F65AFC">
        <w:rPr>
          <w:lang w:val="fr-CA"/>
        </w:rPr>
        <w:t>comme base afin de d</w:t>
      </w:r>
      <w:r w:rsidR="00F65AFC">
        <w:rPr>
          <w:lang w:val="fr-CA"/>
        </w:rPr>
        <w:t>é</w:t>
      </w:r>
      <w:r w:rsidR="00F65AFC" w:rsidRPr="00F65AFC">
        <w:rPr>
          <w:lang w:val="fr-CA"/>
        </w:rPr>
        <w:t>terminer les surco</w:t>
      </w:r>
      <w:r w:rsidR="00F65AFC">
        <w:rPr>
          <w:lang w:val="fr-CA"/>
        </w:rPr>
        <w:t>ûts d’exploitation et la durée du projet du 1</w:t>
      </w:r>
      <w:r w:rsidR="00F65AFC" w:rsidRPr="00F65AFC">
        <w:rPr>
          <w:vertAlign w:val="superscript"/>
          <w:lang w:val="fr-CA"/>
        </w:rPr>
        <w:t>er</w:t>
      </w:r>
      <w:r w:rsidR="00AC3E31">
        <w:rPr>
          <w:lang w:val="fr-CA"/>
        </w:rPr>
        <w:t> </w:t>
      </w:r>
      <w:r w:rsidR="00F65AFC">
        <w:rPr>
          <w:lang w:val="fr-CA"/>
        </w:rPr>
        <w:t>janvier 2021 au 31 décembre 2030, en prenant note que le contrôle du sous-produit HFC-23 ne débuterait que le 1</w:t>
      </w:r>
      <w:r w:rsidR="00F65AFC" w:rsidRPr="00F65AFC">
        <w:rPr>
          <w:vertAlign w:val="superscript"/>
          <w:lang w:val="fr-CA"/>
        </w:rPr>
        <w:t>er</w:t>
      </w:r>
      <w:r w:rsidR="00F65AFC">
        <w:rPr>
          <w:lang w:val="fr-CA"/>
        </w:rPr>
        <w:t xml:space="preserve"> janvier 2021 (c.-à-d., six mois après l’approbation du projet);</w:t>
      </w:r>
      <w:r w:rsidR="00C07D8D">
        <w:rPr>
          <w:lang w:val="fr-CA"/>
        </w:rPr>
        <w:t xml:space="preserve"> et</w:t>
      </w:r>
    </w:p>
    <w:p w14:paraId="4DF46520" w14:textId="320F6F0F" w:rsidR="00961318" w:rsidRPr="00962C68" w:rsidRDefault="004511CC" w:rsidP="00961318">
      <w:pPr>
        <w:pStyle w:val="Heading2"/>
        <w:rPr>
          <w:lang w:val="fr-CA"/>
        </w:rPr>
      </w:pPr>
      <w:r>
        <w:rPr>
          <w:lang w:val="fr-CA"/>
        </w:rPr>
        <w:t xml:space="preserve">L’engagement du gouvernement du Mexique </w:t>
      </w:r>
      <w:r w:rsidR="00FD2400">
        <w:rPr>
          <w:lang w:val="fr-CA"/>
        </w:rPr>
        <w:t>à</w:t>
      </w:r>
      <w:r>
        <w:rPr>
          <w:lang w:val="fr-CA"/>
        </w:rPr>
        <w:t xml:space="preserve"> garantir le maintien du contrôle des émissions de HFC-23, dans la mesure du possible, après l’achèvement du projet (31 janvier 2031) et le fait que </w:t>
      </w:r>
      <w:proofErr w:type="spellStart"/>
      <w:r w:rsidRPr="004511CC">
        <w:rPr>
          <w:lang w:val="fr-CA"/>
        </w:rPr>
        <w:t>Quimobásicos</w:t>
      </w:r>
      <w:proofErr w:type="spellEnd"/>
      <w:r w:rsidRPr="004511CC">
        <w:rPr>
          <w:lang w:val="fr-CA"/>
        </w:rPr>
        <w:t xml:space="preserve"> ne demandera aucun soutien financier supplémentaire du Fonds </w:t>
      </w:r>
      <w:r>
        <w:rPr>
          <w:lang w:val="fr-CA"/>
        </w:rPr>
        <w:t>multilaté</w:t>
      </w:r>
      <w:r w:rsidRPr="004511CC">
        <w:rPr>
          <w:lang w:val="fr-CA"/>
        </w:rPr>
        <w:t>ral pour contr</w:t>
      </w:r>
      <w:r>
        <w:rPr>
          <w:lang w:val="fr-CA"/>
        </w:rPr>
        <w:t>ôler les émissions du sous-produit HFC-23 après le 1</w:t>
      </w:r>
      <w:r w:rsidRPr="004511CC">
        <w:rPr>
          <w:vertAlign w:val="superscript"/>
          <w:lang w:val="fr-CA"/>
        </w:rPr>
        <w:t>er</w:t>
      </w:r>
      <w:r>
        <w:rPr>
          <w:lang w:val="fr-CA"/>
        </w:rPr>
        <w:t xml:space="preserve"> janvier 2031</w:t>
      </w:r>
      <w:r w:rsidR="008C34E3" w:rsidRPr="00962C68">
        <w:rPr>
          <w:lang w:val="fr-CA"/>
        </w:rPr>
        <w:t xml:space="preserve">. </w:t>
      </w:r>
    </w:p>
    <w:p w14:paraId="33D868F9" w14:textId="6D1B0B0B" w:rsidR="00121939" w:rsidRPr="00962C68" w:rsidRDefault="004511CC" w:rsidP="00676796">
      <w:pPr>
        <w:rPr>
          <w:lang w:val="fr-CA"/>
        </w:rPr>
      </w:pPr>
      <w:r>
        <w:rPr>
          <w:u w:val="single"/>
          <w:lang w:val="fr-CA"/>
        </w:rPr>
        <w:t>Champ d’application du document</w:t>
      </w:r>
    </w:p>
    <w:p w14:paraId="103FE4F6" w14:textId="77777777" w:rsidR="00121939" w:rsidRPr="00962C68" w:rsidRDefault="00121939" w:rsidP="00676796">
      <w:pPr>
        <w:rPr>
          <w:lang w:val="fr-CA"/>
        </w:rPr>
      </w:pPr>
    </w:p>
    <w:p w14:paraId="7E3F764C" w14:textId="7F4F160B" w:rsidR="004F63DD" w:rsidRPr="00035996" w:rsidRDefault="00640C64" w:rsidP="00676796">
      <w:pPr>
        <w:pStyle w:val="Heading1"/>
        <w:rPr>
          <w:lang w:val="fr-CA"/>
        </w:rPr>
      </w:pPr>
      <w:r w:rsidRPr="00035996">
        <w:rPr>
          <w:lang w:val="fr-CA"/>
        </w:rPr>
        <w:t xml:space="preserve">Le présent document contient des renseignements supplémentaires sur la faisabilité réglementaire de la destruction hors-site, décrit trois nouvelles propositions soumises par l’ONUDI et présente les observations et la recommandation du Secrétariat. L’annexe I au document fournit plus de détails sur l’analyse des coûts réalisée par le Secrétariat concernant la solution recommandée en tant que fonction </w:t>
      </w:r>
      <w:r w:rsidR="009D1420" w:rsidRPr="00035996">
        <w:rPr>
          <w:lang w:val="fr-CA"/>
        </w:rPr>
        <w:t>de l’admissibilité ou de la non-admissibilité des coûts du contrôle des émissions du sous-produit HFC-23 associées au HCFC-22 exporté vers les pays non visés à l’article 5</w:t>
      </w:r>
      <w:r w:rsidR="00A9612F" w:rsidRPr="00035996">
        <w:rPr>
          <w:lang w:val="fr-CA"/>
        </w:rPr>
        <w:t xml:space="preserve"> et de la durée du soutien financier. Les questions de politique générale liées au contrôle des émissions du sous-produit HFC-23 dans les pays visés à l'article 5 sont abordées dans le document</w:t>
      </w:r>
      <w:r w:rsidR="00DE12D3" w:rsidRPr="00035996">
        <w:rPr>
          <w:lang w:val="fr-CA"/>
        </w:rPr>
        <w:t> </w:t>
      </w:r>
      <w:r w:rsidR="0002102F" w:rsidRPr="00035996">
        <w:rPr>
          <w:lang w:val="fr-CA"/>
        </w:rPr>
        <w:t>UNEP/OzL.Pro/ExCom/8</w:t>
      </w:r>
      <w:r w:rsidR="00250C48" w:rsidRPr="00035996">
        <w:rPr>
          <w:lang w:val="fr-CA"/>
        </w:rPr>
        <w:t>5/63.</w:t>
      </w:r>
      <w:r w:rsidR="00841BDC" w:rsidRPr="00035996">
        <w:rPr>
          <w:lang w:val="fr-CA"/>
        </w:rPr>
        <w:t xml:space="preserve"> </w:t>
      </w:r>
    </w:p>
    <w:p w14:paraId="63AA4601" w14:textId="4995E68E" w:rsidR="009C27B7" w:rsidRPr="00035996" w:rsidRDefault="00A9612F" w:rsidP="009C27B7">
      <w:pPr>
        <w:pStyle w:val="Heading1"/>
        <w:rPr>
          <w:lang w:val="fr-CA"/>
        </w:rPr>
      </w:pPr>
      <w:r w:rsidRPr="00035996">
        <w:rPr>
          <w:lang w:val="fr-CA"/>
        </w:rPr>
        <w:lastRenderedPageBreak/>
        <w:t>Le document de projet présenté à la 84</w:t>
      </w:r>
      <w:r w:rsidRPr="00035996">
        <w:rPr>
          <w:vertAlign w:val="superscript"/>
          <w:lang w:val="fr-CA"/>
        </w:rPr>
        <w:t>e</w:t>
      </w:r>
      <w:r w:rsidRPr="00035996">
        <w:rPr>
          <w:lang w:val="fr-CA"/>
        </w:rPr>
        <w:t xml:space="preserve"> réunion est </w:t>
      </w:r>
      <w:r w:rsidR="00FD2400">
        <w:rPr>
          <w:lang w:val="fr-CA"/>
        </w:rPr>
        <w:t>joint en annexe</w:t>
      </w:r>
      <w:r w:rsidRPr="00035996">
        <w:rPr>
          <w:lang w:val="fr-CA"/>
        </w:rPr>
        <w:t xml:space="preserve"> au présent document aux fins de référence</w:t>
      </w:r>
      <w:r w:rsidR="009C27B7" w:rsidRPr="00035996">
        <w:rPr>
          <w:lang w:val="fr-CA"/>
        </w:rPr>
        <w:t>.</w:t>
      </w:r>
    </w:p>
    <w:p w14:paraId="164C9312" w14:textId="1383F34A" w:rsidR="00121939" w:rsidRPr="00035996" w:rsidRDefault="002467C1" w:rsidP="00C64B68">
      <w:pPr>
        <w:pStyle w:val="Heading1"/>
        <w:keepNext/>
        <w:keepLines/>
        <w:rPr>
          <w:lang w:val="fr-CA"/>
        </w:rPr>
      </w:pPr>
      <w:r w:rsidRPr="00035996">
        <w:rPr>
          <w:lang w:val="fr-CA"/>
        </w:rPr>
        <w:t xml:space="preserve">Le projet soumis par l’ONUDI contient des renseignements jugés confidentiels. Les membres du Comité exécutif désirant prendre connaissance de la soumission peuvent la demander au Secrétariat, étant entendu que les renseignements et les données qu’elle contient ne peuvent servir qu’à l’évaluation du projet </w:t>
      </w:r>
      <w:r w:rsidR="00FD2400">
        <w:rPr>
          <w:lang w:val="fr-CA"/>
        </w:rPr>
        <w:t>et ne doivent pas être divulgué</w:t>
      </w:r>
      <w:r w:rsidRPr="00035996">
        <w:rPr>
          <w:lang w:val="fr-CA"/>
        </w:rPr>
        <w:t>s à des tiers</w:t>
      </w:r>
      <w:r w:rsidR="00B17311" w:rsidRPr="00035996">
        <w:rPr>
          <w:lang w:val="fr-CA"/>
        </w:rPr>
        <w:t>.</w:t>
      </w:r>
    </w:p>
    <w:p w14:paraId="12B2D2F0" w14:textId="19C315AD" w:rsidR="00961318" w:rsidRPr="00035996" w:rsidRDefault="002349AB" w:rsidP="00841BDC">
      <w:pPr>
        <w:rPr>
          <w:b/>
          <w:lang w:val="fr-CA"/>
        </w:rPr>
      </w:pPr>
      <w:r w:rsidRPr="00035996">
        <w:rPr>
          <w:b/>
          <w:lang w:val="fr-CA"/>
        </w:rPr>
        <w:t>Renseignements supplémentaires au sujet de la faisabilité réglementaire de la destruction hors-site</w:t>
      </w:r>
    </w:p>
    <w:p w14:paraId="7152F9E8" w14:textId="77777777" w:rsidR="00961318" w:rsidRPr="00035996" w:rsidRDefault="00961318" w:rsidP="00841BDC">
      <w:pPr>
        <w:rPr>
          <w:lang w:val="fr-CA"/>
        </w:rPr>
      </w:pPr>
    </w:p>
    <w:p w14:paraId="174A2661" w14:textId="38DDC4EC" w:rsidR="008E0FA6" w:rsidRPr="00035996" w:rsidRDefault="002349AB" w:rsidP="006A6B0C">
      <w:pPr>
        <w:pStyle w:val="Heading1"/>
        <w:rPr>
          <w:lang w:val="fr-CA"/>
        </w:rPr>
      </w:pPr>
      <w:r w:rsidRPr="00035996">
        <w:rPr>
          <w:lang w:val="fr-CA"/>
        </w:rPr>
        <w:t xml:space="preserve">L’ONUDI a présenté des renseignements supplémentaires sur la faisabilité réglementaire de la destruction hors-site. En 2006, </w:t>
      </w:r>
      <w:proofErr w:type="spellStart"/>
      <w:r w:rsidRPr="00035996">
        <w:rPr>
          <w:lang w:val="fr-CA"/>
        </w:rPr>
        <w:t>Quimobásicos</w:t>
      </w:r>
      <w:proofErr w:type="spellEnd"/>
      <w:r w:rsidRPr="00035996">
        <w:rPr>
          <w:lang w:val="fr-CA"/>
        </w:rPr>
        <w:t xml:space="preserve"> a exporté le sous-produit HFC-23 en tant que matière dangereuse et non de déchet dangereux. </w:t>
      </w:r>
      <w:r w:rsidR="006A010B" w:rsidRPr="00035996">
        <w:rPr>
          <w:lang w:val="fr-CA"/>
        </w:rPr>
        <w:t>Le ministère de l’Environnement et des Ressources naturelles</w:t>
      </w:r>
      <w:r w:rsidR="00EC52F2" w:rsidRPr="00035996">
        <w:rPr>
          <w:lang w:val="fr-CA"/>
        </w:rPr>
        <w:t xml:space="preserve"> </w:t>
      </w:r>
      <w:r w:rsidR="00C14292" w:rsidRPr="00035996">
        <w:rPr>
          <w:lang w:val="fr-CA"/>
        </w:rPr>
        <w:t xml:space="preserve">(SEMARNAT, </w:t>
      </w:r>
      <w:r w:rsidR="006A010B" w:rsidRPr="00035996">
        <w:rPr>
          <w:lang w:val="fr-CA"/>
        </w:rPr>
        <w:t>selon son acronyme espagnol</w:t>
      </w:r>
      <w:r w:rsidR="00C14292" w:rsidRPr="00035996">
        <w:rPr>
          <w:lang w:val="fr-CA"/>
        </w:rPr>
        <w:t>)</w:t>
      </w:r>
      <w:r w:rsidR="00752255" w:rsidRPr="00035996">
        <w:rPr>
          <w:lang w:val="fr-CA"/>
        </w:rPr>
        <w:t>,</w:t>
      </w:r>
      <w:r w:rsidR="005712F1" w:rsidRPr="00035996">
        <w:rPr>
          <w:rStyle w:val="FootnoteReference"/>
          <w:lang w:val="fr-CA"/>
        </w:rPr>
        <w:footnoteReference w:id="6"/>
      </w:r>
      <w:r w:rsidR="00C14292" w:rsidRPr="00035996">
        <w:rPr>
          <w:lang w:val="fr-CA"/>
        </w:rPr>
        <w:t xml:space="preserve"> </w:t>
      </w:r>
      <w:r w:rsidR="00035996">
        <w:rPr>
          <w:lang w:val="fr-CA"/>
        </w:rPr>
        <w:t>a autoris</w:t>
      </w:r>
      <w:r w:rsidR="006A010B" w:rsidRPr="00035996">
        <w:rPr>
          <w:lang w:val="fr-CA"/>
        </w:rPr>
        <w:t>é le permis d’exportation, car aucune technologie de destruction n’exis</w:t>
      </w:r>
      <w:r w:rsidR="00827A67">
        <w:rPr>
          <w:lang w:val="fr-CA"/>
        </w:rPr>
        <w:t>tait au pays à cette époque. Selon l</w:t>
      </w:r>
      <w:r w:rsidR="006A010B" w:rsidRPr="00035996">
        <w:rPr>
          <w:lang w:val="fr-CA"/>
        </w:rPr>
        <w:t>a Loi générale pour la prévention et la gestion de la réglementation des déchets dangereux</w:t>
      </w:r>
      <w:r w:rsidR="00827A67">
        <w:rPr>
          <w:lang w:val="fr-CA"/>
        </w:rPr>
        <w:t xml:space="preserve">, </w:t>
      </w:r>
      <w:r w:rsidR="00A72086">
        <w:rPr>
          <w:lang w:val="fr-CA"/>
        </w:rPr>
        <w:t>le gouvernement a la responsabilité de réglementer les déchets dangereux, par l’entremise de SEMARNAT</w:t>
      </w:r>
      <w:r w:rsidR="005712F1" w:rsidRPr="00035996">
        <w:rPr>
          <w:lang w:val="fr-CA"/>
        </w:rPr>
        <w:t xml:space="preserve">. </w:t>
      </w:r>
    </w:p>
    <w:p w14:paraId="12AF1CB3" w14:textId="68339F96" w:rsidR="008E0FA6" w:rsidRPr="00035996" w:rsidRDefault="006A010B" w:rsidP="006A6B0C">
      <w:pPr>
        <w:pStyle w:val="Heading1"/>
        <w:rPr>
          <w:lang w:val="fr-CA"/>
        </w:rPr>
      </w:pPr>
      <w:r w:rsidRPr="00035996">
        <w:rPr>
          <w:lang w:val="fr-CA"/>
        </w:rPr>
        <w:t>La norme mexicaine officielle</w:t>
      </w:r>
      <w:r w:rsidR="008E0FA6" w:rsidRPr="00035996">
        <w:rPr>
          <w:lang w:val="fr-CA"/>
        </w:rPr>
        <w:t xml:space="preserve"> NOM-052-SEMARNAT-2005</w:t>
      </w:r>
      <w:r w:rsidR="008E0FA6" w:rsidRPr="00035996">
        <w:rPr>
          <w:rStyle w:val="FootnoteReference"/>
          <w:bCs/>
          <w:lang w:val="fr-CA"/>
        </w:rPr>
        <w:footnoteReference w:id="7"/>
      </w:r>
      <w:r w:rsidR="008E0FA6" w:rsidRPr="00035996">
        <w:rPr>
          <w:lang w:val="fr-CA"/>
        </w:rPr>
        <w:t xml:space="preserve"> </w:t>
      </w:r>
      <w:r w:rsidRPr="00035996">
        <w:rPr>
          <w:lang w:val="fr-CA"/>
        </w:rPr>
        <w:t xml:space="preserve">établit la </w:t>
      </w:r>
      <w:r w:rsidR="002B44C9" w:rsidRPr="00035996">
        <w:rPr>
          <w:lang w:val="fr-CA"/>
        </w:rPr>
        <w:t>procé</w:t>
      </w:r>
      <w:r w:rsidRPr="00035996">
        <w:rPr>
          <w:lang w:val="fr-CA"/>
        </w:rPr>
        <w:t>dure d’identification des déchets dangereux</w:t>
      </w:r>
      <w:r w:rsidR="002B44C9" w:rsidRPr="00035996">
        <w:rPr>
          <w:lang w:val="fr-CA"/>
        </w:rPr>
        <w:t>, ainsi que la liste de ces déchets et leurs caractéristiques dangereuses. La norme mentionne explicitement deux substances appauvrissant la couche d’ozone : le CFC-1</w:t>
      </w:r>
      <w:r w:rsidR="00A72086">
        <w:rPr>
          <w:lang w:val="fr-CA"/>
        </w:rPr>
        <w:t>2</w:t>
      </w:r>
      <w:r w:rsidR="002B44C9" w:rsidRPr="00035996">
        <w:rPr>
          <w:lang w:val="fr-CA"/>
        </w:rPr>
        <w:t xml:space="preserve"> et le CFC-1</w:t>
      </w:r>
      <w:r w:rsidR="00A72086">
        <w:rPr>
          <w:lang w:val="fr-CA"/>
        </w:rPr>
        <w:t>1</w:t>
      </w:r>
      <w:r w:rsidR="002B44C9" w:rsidRPr="00035996">
        <w:rPr>
          <w:lang w:val="fr-CA"/>
        </w:rPr>
        <w:t xml:space="preserve">. La NOM-052 précise </w:t>
      </w:r>
      <w:r w:rsidR="00A72086">
        <w:rPr>
          <w:lang w:val="fr-CA"/>
        </w:rPr>
        <w:t xml:space="preserve">également </w:t>
      </w:r>
      <w:r w:rsidR="002B44C9" w:rsidRPr="00035996">
        <w:rPr>
          <w:lang w:val="fr-CA"/>
        </w:rPr>
        <w:t>que tout déchet ne figurant pas sur la liste peut être reconnu comme un déchet dangereux en se fondant sur des connaissances scientifiques ou des preuves empiriques de ses caractéristiques dangereuses</w:t>
      </w:r>
      <w:r w:rsidR="008E0FA6" w:rsidRPr="00035996">
        <w:rPr>
          <w:lang w:val="fr-CA"/>
        </w:rPr>
        <w:t>.</w:t>
      </w:r>
      <w:r w:rsidR="008E0FA6" w:rsidRPr="00035996">
        <w:rPr>
          <w:rStyle w:val="FootnoteReference"/>
          <w:lang w:val="fr-CA"/>
        </w:rPr>
        <w:footnoteReference w:id="8"/>
      </w:r>
    </w:p>
    <w:p w14:paraId="62ECC11D" w14:textId="0835E8FB" w:rsidR="00304DD2" w:rsidRPr="00035996" w:rsidRDefault="002B44C9" w:rsidP="00304DD2">
      <w:pPr>
        <w:pStyle w:val="Heading1"/>
        <w:rPr>
          <w:lang w:val="fr-CA"/>
        </w:rPr>
      </w:pPr>
      <w:r w:rsidRPr="00035996">
        <w:rPr>
          <w:lang w:val="fr-CA"/>
        </w:rPr>
        <w:t xml:space="preserve">En 2012, SEMARNAT a déterminé que tous les gaz fluorés indésirables </w:t>
      </w:r>
      <w:r w:rsidR="00A72086">
        <w:rPr>
          <w:lang w:val="fr-CA"/>
        </w:rPr>
        <w:t>seraient</w:t>
      </w:r>
      <w:r w:rsidR="00D461A5" w:rsidRPr="00035996">
        <w:rPr>
          <w:lang w:val="fr-CA"/>
        </w:rPr>
        <w:t xml:space="preserve"> considérés comme des déchets da</w:t>
      </w:r>
      <w:r w:rsidRPr="00035996">
        <w:rPr>
          <w:lang w:val="fr-CA"/>
        </w:rPr>
        <w:t xml:space="preserve">ngereux. Cette détermination a été faite dans le contexte d’un projet de démonstration pilote sur la gestion et l’élimination </w:t>
      </w:r>
      <w:r w:rsidR="002C0BDF" w:rsidRPr="00035996">
        <w:rPr>
          <w:lang w:val="fr-CA"/>
        </w:rPr>
        <w:t xml:space="preserve">des résidus de SAO au Mexique </w:t>
      </w:r>
      <w:r w:rsidR="00D461A5" w:rsidRPr="00035996">
        <w:rPr>
          <w:lang w:val="fr-CA"/>
        </w:rPr>
        <w:t xml:space="preserve">(décision 63/28). En conséquence, en 2013, </w:t>
      </w:r>
      <w:proofErr w:type="spellStart"/>
      <w:r w:rsidR="00D461A5" w:rsidRPr="00035996">
        <w:rPr>
          <w:lang w:val="fr-CA"/>
        </w:rPr>
        <w:t>Quimobásicos</w:t>
      </w:r>
      <w:proofErr w:type="spellEnd"/>
      <w:r w:rsidR="00D461A5" w:rsidRPr="00035996">
        <w:rPr>
          <w:lang w:val="fr-CA"/>
        </w:rPr>
        <w:t xml:space="preserve"> a </w:t>
      </w:r>
      <w:r w:rsidR="00A72086">
        <w:rPr>
          <w:lang w:val="fr-CA"/>
        </w:rPr>
        <w:t>élaboré un</w:t>
      </w:r>
      <w:r w:rsidR="00D461A5" w:rsidRPr="00035996">
        <w:rPr>
          <w:lang w:val="fr-CA"/>
        </w:rPr>
        <w:t xml:space="preserve"> protocole </w:t>
      </w:r>
      <w:r w:rsidR="00A72086">
        <w:rPr>
          <w:lang w:val="fr-CA"/>
        </w:rPr>
        <w:t>d’essai</w:t>
      </w:r>
      <w:r w:rsidR="00D461A5" w:rsidRPr="00035996">
        <w:rPr>
          <w:lang w:val="fr-CA"/>
        </w:rPr>
        <w:t xml:space="preserve"> pour l’incinération </w:t>
      </w:r>
      <w:r w:rsidR="00A72086">
        <w:rPr>
          <w:lang w:val="fr-CA"/>
        </w:rPr>
        <w:t>d</w:t>
      </w:r>
      <w:r w:rsidR="00D461A5" w:rsidRPr="00035996">
        <w:rPr>
          <w:lang w:val="fr-CA"/>
        </w:rPr>
        <w:t>es gaz fluorés (dont les HFC et les HCFC) à son ADPA</w:t>
      </w:r>
      <w:r w:rsidR="002743B5" w:rsidRPr="00035996">
        <w:rPr>
          <w:lang w:val="fr-CA"/>
        </w:rPr>
        <w:t>.</w:t>
      </w:r>
      <w:r w:rsidR="00D461A5" w:rsidRPr="00035996">
        <w:rPr>
          <w:lang w:val="fr-CA"/>
        </w:rPr>
        <w:t xml:space="preserve"> Après vérification des résultats du protocole</w:t>
      </w:r>
      <w:r w:rsidR="005E2B35">
        <w:rPr>
          <w:lang w:val="fr-CA"/>
        </w:rPr>
        <w:t xml:space="preserve"> d’essai</w:t>
      </w:r>
      <w:r w:rsidR="00D461A5" w:rsidRPr="00035996">
        <w:rPr>
          <w:lang w:val="fr-CA"/>
        </w:rPr>
        <w:t>, SEMARNAT a émis</w:t>
      </w:r>
      <w:r w:rsidR="005E2B35">
        <w:rPr>
          <w:lang w:val="fr-CA"/>
        </w:rPr>
        <w:t>,</w:t>
      </w:r>
      <w:r w:rsidR="00D461A5" w:rsidRPr="00035996">
        <w:rPr>
          <w:lang w:val="fr-CA"/>
        </w:rPr>
        <w:t xml:space="preserve"> en 2014, un permis d’incinération des gaz fluorés chez </w:t>
      </w:r>
      <w:proofErr w:type="spellStart"/>
      <w:r w:rsidR="00D461A5" w:rsidRPr="00035996">
        <w:rPr>
          <w:lang w:val="fr-CA"/>
        </w:rPr>
        <w:t>Quimobásicos</w:t>
      </w:r>
      <w:proofErr w:type="spellEnd"/>
      <w:r w:rsidR="005E2B35">
        <w:rPr>
          <w:lang w:val="fr-CA"/>
        </w:rPr>
        <w:t>, qui identifie</w:t>
      </w:r>
      <w:r w:rsidR="006675FE" w:rsidRPr="00035996">
        <w:rPr>
          <w:lang w:val="fr-CA"/>
        </w:rPr>
        <w:t xml:space="preserve"> le HFC-23 comme </w:t>
      </w:r>
      <w:r w:rsidR="005E2B35">
        <w:rPr>
          <w:lang w:val="fr-CA"/>
        </w:rPr>
        <w:t>déchet</w:t>
      </w:r>
      <w:r w:rsidR="006675FE" w:rsidRPr="00035996">
        <w:rPr>
          <w:lang w:val="fr-CA"/>
        </w:rPr>
        <w:t xml:space="preserve"> dangereux. La détermination n’est pas rétroactive et le gouvernement ne peut pas éliminer le HFC-23 de la catégorie des déchets dangereux.</w:t>
      </w:r>
    </w:p>
    <w:p w14:paraId="5487FE0B" w14:textId="47B0E331" w:rsidR="003C57D8" w:rsidRPr="00035996" w:rsidRDefault="005E2B35" w:rsidP="00D92096">
      <w:pPr>
        <w:pStyle w:val="Heading1"/>
        <w:rPr>
          <w:lang w:val="fr-CA"/>
        </w:rPr>
      </w:pPr>
      <w:r>
        <w:rPr>
          <w:lang w:val="fr-CA"/>
        </w:rPr>
        <w:t>Étant donné que</w:t>
      </w:r>
      <w:r w:rsidR="006675FE" w:rsidRPr="00035996">
        <w:rPr>
          <w:lang w:val="fr-CA"/>
        </w:rPr>
        <w:t xml:space="preserve"> le Mexique considère le HFC-23 comme un déchet dangereux, les dispositions de la Convention de Bâle s’appliquent à son exportation, tout comme la décision C (2001)107/Final</w:t>
      </w:r>
      <w:r>
        <w:rPr>
          <w:lang w:val="fr-CA"/>
        </w:rPr>
        <w:t xml:space="preserve"> de</w:t>
      </w:r>
      <w:r w:rsidR="006675FE" w:rsidRPr="00035996">
        <w:rPr>
          <w:lang w:val="fr-CA"/>
        </w:rPr>
        <w:t xml:space="preserve"> l’</w:t>
      </w:r>
      <w:r w:rsidR="003A3FC2" w:rsidRPr="00035996">
        <w:rPr>
          <w:lang w:val="fr-CA"/>
        </w:rPr>
        <w:t>Organisation de coopération</w:t>
      </w:r>
      <w:r w:rsidR="006675FE" w:rsidRPr="00035996">
        <w:rPr>
          <w:lang w:val="fr-CA"/>
        </w:rPr>
        <w:t xml:space="preserve"> et de développement économiques (OCDE) sur le contrôle des mouvements transfrontières des déchets destinés aux opérations de récupération et de l’annexe III de l’</w:t>
      </w:r>
      <w:r w:rsidR="003A3FC2" w:rsidRPr="00035996">
        <w:rPr>
          <w:lang w:val="fr-CA"/>
        </w:rPr>
        <w:t>acco</w:t>
      </w:r>
      <w:r w:rsidR="006675FE" w:rsidRPr="00035996">
        <w:rPr>
          <w:lang w:val="fr-CA"/>
        </w:rPr>
        <w:t xml:space="preserve">rd entre les </w:t>
      </w:r>
      <w:r w:rsidR="003A3FC2" w:rsidRPr="00035996">
        <w:rPr>
          <w:lang w:val="fr-CA"/>
        </w:rPr>
        <w:t>É</w:t>
      </w:r>
      <w:r w:rsidR="006675FE" w:rsidRPr="00035996">
        <w:rPr>
          <w:lang w:val="fr-CA"/>
        </w:rPr>
        <w:t xml:space="preserve">tats-Unis et le Mexique sur la coopération pour la protection et l’amélioration de l’environnement dans la zone frontalière (Accord de La Paz). </w:t>
      </w:r>
      <w:r w:rsidR="003A3FC2" w:rsidRPr="00035996">
        <w:rPr>
          <w:lang w:val="fr-CA"/>
        </w:rPr>
        <w:t xml:space="preserve">En conséquence, le gouvernement ne considère pas que la destruction hors-site du HFC-23 </w:t>
      </w:r>
      <w:r>
        <w:rPr>
          <w:lang w:val="fr-CA"/>
        </w:rPr>
        <w:t>soit</w:t>
      </w:r>
      <w:r w:rsidR="003A3FC2" w:rsidRPr="00035996">
        <w:rPr>
          <w:lang w:val="fr-CA"/>
        </w:rPr>
        <w:t xml:space="preserve"> </w:t>
      </w:r>
      <w:r>
        <w:rPr>
          <w:lang w:val="fr-CA"/>
        </w:rPr>
        <w:t>réalisable</w:t>
      </w:r>
      <w:r w:rsidR="005570C6" w:rsidRPr="00035996">
        <w:rPr>
          <w:lang w:val="fr-CA"/>
        </w:rPr>
        <w:t>.</w:t>
      </w:r>
      <w:r w:rsidR="00007B63" w:rsidRPr="00035996">
        <w:rPr>
          <w:lang w:val="fr-CA"/>
        </w:rPr>
        <w:t xml:space="preserve"> </w:t>
      </w:r>
    </w:p>
    <w:p w14:paraId="0029C910" w14:textId="4216183D" w:rsidR="009C41E0" w:rsidRPr="00035996" w:rsidRDefault="003A3FC2" w:rsidP="00676796">
      <w:pPr>
        <w:rPr>
          <w:b/>
          <w:lang w:val="fr-CA"/>
        </w:rPr>
      </w:pPr>
      <w:r w:rsidRPr="00035996">
        <w:rPr>
          <w:b/>
          <w:lang w:val="fr-CA"/>
        </w:rPr>
        <w:t>Solutions pour réduire les émissions du sous-produit HFC-23 examinées à la 84</w:t>
      </w:r>
      <w:r w:rsidRPr="00035996">
        <w:rPr>
          <w:b/>
          <w:vertAlign w:val="superscript"/>
          <w:lang w:val="fr-CA"/>
        </w:rPr>
        <w:t>e</w:t>
      </w:r>
      <w:r w:rsidRPr="00035996">
        <w:rPr>
          <w:b/>
          <w:lang w:val="fr-CA"/>
        </w:rPr>
        <w:t xml:space="preserve"> réunion</w:t>
      </w:r>
    </w:p>
    <w:p w14:paraId="5E130EDA" w14:textId="77777777" w:rsidR="009C41E0" w:rsidRPr="00035996" w:rsidRDefault="009C41E0" w:rsidP="00676796">
      <w:pPr>
        <w:rPr>
          <w:b/>
          <w:lang w:val="fr-CA"/>
        </w:rPr>
      </w:pPr>
    </w:p>
    <w:p w14:paraId="4D3A5907" w14:textId="5B466635" w:rsidR="005736C6" w:rsidRPr="009853AA" w:rsidRDefault="005E2B35" w:rsidP="005736C6">
      <w:pPr>
        <w:pStyle w:val="Heading1"/>
        <w:widowControl w:val="0"/>
        <w:tabs>
          <w:tab w:val="clear" w:pos="0"/>
        </w:tabs>
        <w:rPr>
          <w:lang w:val="fr-CA"/>
        </w:rPr>
      </w:pPr>
      <w:r>
        <w:rPr>
          <w:lang w:val="fr-CA"/>
        </w:rPr>
        <w:t>L’ONUDI a présenté s</w:t>
      </w:r>
      <w:r w:rsidR="003A3FC2" w:rsidRPr="00035996">
        <w:rPr>
          <w:lang w:val="fr-CA"/>
        </w:rPr>
        <w:t>ix solutions à la 84</w:t>
      </w:r>
      <w:r w:rsidR="003A3FC2" w:rsidRPr="00035996">
        <w:rPr>
          <w:vertAlign w:val="superscript"/>
          <w:lang w:val="fr-CA"/>
        </w:rPr>
        <w:t>e</w:t>
      </w:r>
      <w:r w:rsidR="003A3FC2" w:rsidRPr="00035996">
        <w:rPr>
          <w:lang w:val="fr-CA"/>
        </w:rPr>
        <w:t xml:space="preserve"> réunion pour réduire les émissions du sous-produit HFC-23 </w:t>
      </w:r>
      <w:r w:rsidR="009853AA">
        <w:rPr>
          <w:lang w:val="fr-CA"/>
        </w:rPr>
        <w:t>pendant</w:t>
      </w:r>
      <w:r w:rsidR="003A3FC2" w:rsidRPr="00035996">
        <w:rPr>
          <w:lang w:val="fr-CA"/>
        </w:rPr>
        <w:t xml:space="preserve"> la producti</w:t>
      </w:r>
      <w:r>
        <w:rPr>
          <w:lang w:val="fr-CA"/>
        </w:rPr>
        <w:t xml:space="preserve">on de HCFC-22 chez </w:t>
      </w:r>
      <w:proofErr w:type="spellStart"/>
      <w:r>
        <w:rPr>
          <w:lang w:val="fr-CA"/>
        </w:rPr>
        <w:t>Quimobásicos</w:t>
      </w:r>
      <w:proofErr w:type="spellEnd"/>
      <w:r w:rsidR="003A3FC2" w:rsidRPr="00035996">
        <w:rPr>
          <w:lang w:val="fr-CA"/>
        </w:rPr>
        <w:t>, conformément à la décision</w:t>
      </w:r>
      <w:r w:rsidR="009C41E0" w:rsidRPr="00035996">
        <w:rPr>
          <w:lang w:val="fr-CA"/>
        </w:rPr>
        <w:t> 83/67</w:t>
      </w:r>
      <w:r w:rsidR="003A3FC2" w:rsidRPr="00035996">
        <w:rPr>
          <w:lang w:val="fr-CA"/>
        </w:rPr>
        <w:t>.</w:t>
      </w:r>
      <w:r w:rsidR="009C41E0" w:rsidRPr="00035996">
        <w:rPr>
          <w:rStyle w:val="FootnoteReference"/>
          <w:lang w:val="fr-CA"/>
        </w:rPr>
        <w:footnoteReference w:id="9"/>
      </w:r>
      <w:r w:rsidR="009C41E0" w:rsidRPr="00035996">
        <w:rPr>
          <w:lang w:val="fr-CA"/>
        </w:rPr>
        <w:t xml:space="preserve"> </w:t>
      </w:r>
      <w:r w:rsidR="003A3FC2" w:rsidRPr="00035996">
        <w:rPr>
          <w:lang w:val="fr-CA"/>
        </w:rPr>
        <w:t xml:space="preserve">Les </w:t>
      </w:r>
      <w:r w:rsidR="003A3FC2" w:rsidRPr="00035996">
        <w:rPr>
          <w:lang w:val="fr-CA"/>
        </w:rPr>
        <w:lastRenderedPageBreak/>
        <w:t>six solutions sont résumées dans le tableau</w:t>
      </w:r>
      <w:r w:rsidR="009C41E0" w:rsidRPr="00035996">
        <w:rPr>
          <w:lang w:val="fr-CA"/>
        </w:rPr>
        <w:t xml:space="preserve"> </w:t>
      </w:r>
      <w:r w:rsidR="007D3860" w:rsidRPr="00035996">
        <w:rPr>
          <w:lang w:val="fr-CA"/>
        </w:rPr>
        <w:t>1.</w:t>
      </w:r>
      <w:r w:rsidR="007D3860" w:rsidRPr="00035996">
        <w:rPr>
          <w:rStyle w:val="FootnoteReference"/>
          <w:lang w:val="fr-CA"/>
        </w:rPr>
        <w:footnoteReference w:id="10"/>
      </w:r>
    </w:p>
    <w:p w14:paraId="1EC0CFE3" w14:textId="412E0DD7" w:rsidR="007D3860" w:rsidRPr="00035996" w:rsidRDefault="007D3860" w:rsidP="007D3860">
      <w:pPr>
        <w:rPr>
          <w:b/>
          <w:lang w:val="fr-CA"/>
        </w:rPr>
      </w:pPr>
      <w:r w:rsidRPr="00035996">
        <w:rPr>
          <w:b/>
          <w:lang w:val="fr-CA"/>
        </w:rPr>
        <w:t>Table</w:t>
      </w:r>
      <w:r w:rsidR="00F55960" w:rsidRPr="00035996">
        <w:rPr>
          <w:b/>
          <w:lang w:val="fr-CA"/>
        </w:rPr>
        <w:t>au</w:t>
      </w:r>
      <w:r w:rsidRPr="00035996">
        <w:rPr>
          <w:b/>
          <w:lang w:val="fr-CA"/>
        </w:rPr>
        <w:t xml:space="preserve"> 1. </w:t>
      </w:r>
      <w:r w:rsidR="00F55960" w:rsidRPr="00035996">
        <w:rPr>
          <w:b/>
          <w:lang w:val="fr-CA"/>
        </w:rPr>
        <w:t>Sommaire des six solutions pour réduire les émissions de sous-produit HFC-23</w:t>
      </w:r>
    </w:p>
    <w:tbl>
      <w:tblPr>
        <w:tblStyle w:val="TableGrid"/>
        <w:tblW w:w="9337" w:type="dxa"/>
        <w:tblLook w:val="04A0" w:firstRow="1" w:lastRow="0" w:firstColumn="1" w:lastColumn="0" w:noHBand="0" w:noVBand="1"/>
      </w:tblPr>
      <w:tblGrid>
        <w:gridCol w:w="827"/>
        <w:gridCol w:w="4253"/>
        <w:gridCol w:w="4257"/>
      </w:tblGrid>
      <w:tr w:rsidR="007D3860" w:rsidRPr="00035996" w14:paraId="06AE0481" w14:textId="77777777" w:rsidTr="00F55960">
        <w:tc>
          <w:tcPr>
            <w:tcW w:w="827" w:type="dxa"/>
            <w:tcMar>
              <w:left w:w="0" w:type="dxa"/>
              <w:right w:w="115" w:type="dxa"/>
            </w:tcMar>
          </w:tcPr>
          <w:p w14:paraId="65F40071" w14:textId="0B4DC292" w:rsidR="007D3860" w:rsidRPr="00035996" w:rsidRDefault="00F55960" w:rsidP="00645CA2">
            <w:pPr>
              <w:jc w:val="center"/>
              <w:rPr>
                <w:b/>
                <w:sz w:val="20"/>
                <w:szCs w:val="20"/>
                <w:lang w:val="fr-CA"/>
              </w:rPr>
            </w:pPr>
            <w:r w:rsidRPr="00035996">
              <w:rPr>
                <w:b/>
                <w:sz w:val="20"/>
                <w:szCs w:val="20"/>
                <w:lang w:val="fr-CA"/>
              </w:rPr>
              <w:t>Solution</w:t>
            </w:r>
          </w:p>
        </w:tc>
        <w:tc>
          <w:tcPr>
            <w:tcW w:w="4253" w:type="dxa"/>
          </w:tcPr>
          <w:p w14:paraId="5CC1EC1B" w14:textId="77777777" w:rsidR="007D3860" w:rsidRPr="00035996" w:rsidRDefault="007D3860" w:rsidP="0086238E">
            <w:pPr>
              <w:jc w:val="center"/>
              <w:rPr>
                <w:b/>
                <w:sz w:val="20"/>
                <w:szCs w:val="20"/>
                <w:lang w:val="fr-CA"/>
              </w:rPr>
            </w:pPr>
            <w:r w:rsidRPr="00035996">
              <w:rPr>
                <w:b/>
                <w:sz w:val="20"/>
                <w:szCs w:val="20"/>
                <w:lang w:val="fr-CA"/>
              </w:rPr>
              <w:t>Description</w:t>
            </w:r>
          </w:p>
        </w:tc>
        <w:tc>
          <w:tcPr>
            <w:tcW w:w="4257" w:type="dxa"/>
          </w:tcPr>
          <w:p w14:paraId="168BA7B8" w14:textId="77777777" w:rsidR="007D3860" w:rsidRPr="00035996" w:rsidRDefault="007D3860" w:rsidP="0086238E">
            <w:pPr>
              <w:jc w:val="center"/>
              <w:rPr>
                <w:b/>
                <w:sz w:val="20"/>
                <w:szCs w:val="20"/>
                <w:lang w:val="fr-CA"/>
              </w:rPr>
            </w:pPr>
            <w:r w:rsidRPr="00035996">
              <w:rPr>
                <w:b/>
                <w:sz w:val="20"/>
                <w:szCs w:val="20"/>
                <w:lang w:val="fr-CA"/>
              </w:rPr>
              <w:t>Observations</w:t>
            </w:r>
          </w:p>
        </w:tc>
      </w:tr>
      <w:tr w:rsidR="00F55960" w:rsidRPr="0010324E" w14:paraId="3485AF1B" w14:textId="77777777" w:rsidTr="00F55960">
        <w:tc>
          <w:tcPr>
            <w:tcW w:w="827" w:type="dxa"/>
          </w:tcPr>
          <w:p w14:paraId="5CEF875A" w14:textId="77777777" w:rsidR="00F55960" w:rsidRPr="00035996" w:rsidRDefault="00F55960" w:rsidP="00F55960">
            <w:pPr>
              <w:jc w:val="center"/>
              <w:rPr>
                <w:sz w:val="20"/>
                <w:szCs w:val="20"/>
                <w:lang w:val="fr-CA"/>
              </w:rPr>
            </w:pPr>
            <w:r w:rsidRPr="00035996">
              <w:rPr>
                <w:sz w:val="20"/>
                <w:szCs w:val="20"/>
                <w:lang w:val="fr-CA"/>
              </w:rPr>
              <w:t>1</w:t>
            </w:r>
          </w:p>
        </w:tc>
        <w:tc>
          <w:tcPr>
            <w:tcW w:w="4253" w:type="dxa"/>
          </w:tcPr>
          <w:p w14:paraId="6C287444" w14:textId="32FAF8BE" w:rsidR="00F55960" w:rsidRPr="00035996" w:rsidRDefault="00F55960" w:rsidP="00F55960">
            <w:pPr>
              <w:jc w:val="left"/>
              <w:rPr>
                <w:sz w:val="20"/>
                <w:szCs w:val="20"/>
                <w:lang w:val="fr-CA"/>
              </w:rPr>
            </w:pPr>
            <w:r w:rsidRPr="00035996">
              <w:rPr>
                <w:sz w:val="20"/>
                <w:lang w:val="fr-CA"/>
              </w:rPr>
              <w:t>Reprendre l’exploitation de l’ADPA sur place et de l’ADPA non intégré sur place</w:t>
            </w:r>
          </w:p>
        </w:tc>
        <w:tc>
          <w:tcPr>
            <w:tcW w:w="4257" w:type="dxa"/>
          </w:tcPr>
          <w:p w14:paraId="6701361C" w14:textId="417E60AC" w:rsidR="00F55960" w:rsidRPr="00035996" w:rsidRDefault="00F55960" w:rsidP="00F55960">
            <w:pPr>
              <w:jc w:val="left"/>
              <w:rPr>
                <w:sz w:val="20"/>
                <w:szCs w:val="20"/>
                <w:lang w:val="fr-CA"/>
              </w:rPr>
            </w:pPr>
            <w:r w:rsidRPr="00035996">
              <w:rPr>
                <w:sz w:val="20"/>
                <w:szCs w:val="20"/>
                <w:lang w:val="fr-CA"/>
              </w:rPr>
              <w:t>Coût total de 18 529 168 $US</w:t>
            </w:r>
            <w:r w:rsidR="00A52456">
              <w:rPr>
                <w:sz w:val="20"/>
                <w:szCs w:val="20"/>
                <w:lang w:val="fr-CA"/>
              </w:rPr>
              <w:t>;</w:t>
            </w:r>
            <w:r w:rsidRPr="00035996">
              <w:rPr>
                <w:sz w:val="20"/>
                <w:szCs w:val="20"/>
                <w:lang w:val="fr-CA"/>
              </w:rPr>
              <w:t xml:space="preserve"> après avoir soustrait la participation des intérêts locaux, le coût total pour le Fonds est de 9 449 876 $US</w:t>
            </w:r>
          </w:p>
        </w:tc>
      </w:tr>
      <w:tr w:rsidR="00F55960" w:rsidRPr="0010324E" w14:paraId="1574853E" w14:textId="77777777" w:rsidTr="00F55960">
        <w:tc>
          <w:tcPr>
            <w:tcW w:w="827" w:type="dxa"/>
          </w:tcPr>
          <w:p w14:paraId="079B7DF9" w14:textId="77777777" w:rsidR="00F55960" w:rsidRPr="00035996" w:rsidRDefault="00F55960" w:rsidP="00F55960">
            <w:pPr>
              <w:jc w:val="center"/>
              <w:rPr>
                <w:sz w:val="20"/>
                <w:szCs w:val="20"/>
                <w:lang w:val="fr-CA"/>
              </w:rPr>
            </w:pPr>
            <w:r w:rsidRPr="00035996">
              <w:rPr>
                <w:sz w:val="20"/>
                <w:szCs w:val="20"/>
                <w:lang w:val="fr-CA"/>
              </w:rPr>
              <w:t>2</w:t>
            </w:r>
          </w:p>
        </w:tc>
        <w:tc>
          <w:tcPr>
            <w:tcW w:w="4253" w:type="dxa"/>
          </w:tcPr>
          <w:p w14:paraId="733C60CB" w14:textId="00D94477" w:rsidR="00F55960" w:rsidRPr="00035996" w:rsidRDefault="00F55960" w:rsidP="00F55960">
            <w:pPr>
              <w:jc w:val="left"/>
              <w:rPr>
                <w:sz w:val="20"/>
                <w:szCs w:val="20"/>
                <w:lang w:val="fr-CA"/>
              </w:rPr>
            </w:pPr>
            <w:r w:rsidRPr="00035996">
              <w:rPr>
                <w:sz w:val="20"/>
                <w:lang w:val="fr-CA"/>
              </w:rPr>
              <w:t>Importer le HCFC-22 afin de répondre à la demande du marché intérieur</w:t>
            </w:r>
          </w:p>
        </w:tc>
        <w:tc>
          <w:tcPr>
            <w:tcW w:w="4257" w:type="dxa"/>
          </w:tcPr>
          <w:p w14:paraId="6E5A3372" w14:textId="4B819A32" w:rsidR="00F55960" w:rsidRPr="00035996" w:rsidRDefault="00F55960" w:rsidP="00F55960">
            <w:pPr>
              <w:jc w:val="left"/>
              <w:rPr>
                <w:sz w:val="20"/>
                <w:szCs w:val="20"/>
                <w:lang w:val="fr-CA"/>
              </w:rPr>
            </w:pPr>
            <w:r w:rsidRPr="00035996">
              <w:rPr>
                <w:sz w:val="20"/>
                <w:szCs w:val="20"/>
                <w:lang w:val="fr-CA"/>
              </w:rPr>
              <w:t xml:space="preserve">Non réalisable. Il n’est pas économiquement viable pour </w:t>
            </w:r>
            <w:proofErr w:type="spellStart"/>
            <w:r w:rsidRPr="00035996">
              <w:rPr>
                <w:sz w:val="20"/>
                <w:szCs w:val="20"/>
                <w:lang w:val="fr-CA"/>
              </w:rPr>
              <w:t>Quimobásicos</w:t>
            </w:r>
            <w:proofErr w:type="spellEnd"/>
            <w:r w:rsidRPr="00035996">
              <w:rPr>
                <w:sz w:val="20"/>
                <w:szCs w:val="20"/>
                <w:lang w:val="fr-CA"/>
              </w:rPr>
              <w:t xml:space="preserve"> de n’importer que du HCFC-22 à cause de la perte de parts de marché et de position, l’annulation des contrats avec les fournisseurs, les fermetures de lieux de travail et la mise à pied d’employés</w:t>
            </w:r>
          </w:p>
        </w:tc>
      </w:tr>
      <w:tr w:rsidR="00F55960" w:rsidRPr="0010324E" w14:paraId="319192C4" w14:textId="77777777" w:rsidTr="00F55960">
        <w:tc>
          <w:tcPr>
            <w:tcW w:w="827" w:type="dxa"/>
          </w:tcPr>
          <w:p w14:paraId="3228537F" w14:textId="77777777" w:rsidR="00F55960" w:rsidRPr="00035996" w:rsidRDefault="00F55960" w:rsidP="00F55960">
            <w:pPr>
              <w:jc w:val="center"/>
              <w:rPr>
                <w:sz w:val="20"/>
                <w:szCs w:val="20"/>
                <w:lang w:val="fr-CA"/>
              </w:rPr>
            </w:pPr>
            <w:r w:rsidRPr="00035996">
              <w:rPr>
                <w:sz w:val="20"/>
                <w:szCs w:val="20"/>
                <w:lang w:val="fr-CA"/>
              </w:rPr>
              <w:t>3</w:t>
            </w:r>
          </w:p>
        </w:tc>
        <w:tc>
          <w:tcPr>
            <w:tcW w:w="4253" w:type="dxa"/>
          </w:tcPr>
          <w:p w14:paraId="5017FCE9" w14:textId="51ABE451" w:rsidR="00F55960" w:rsidRPr="00035996" w:rsidRDefault="00F55960" w:rsidP="00F55960">
            <w:pPr>
              <w:jc w:val="left"/>
              <w:rPr>
                <w:sz w:val="20"/>
                <w:szCs w:val="20"/>
                <w:lang w:val="fr-CA"/>
              </w:rPr>
            </w:pPr>
            <w:r w:rsidRPr="00035996">
              <w:rPr>
                <w:sz w:val="20"/>
                <w:lang w:val="fr-CA"/>
              </w:rPr>
              <w:t>Détruire le sous-produit HFC-23 par une transformation irréversible et autres nouvelles technologies de reconversion, et solutions de stockage pour la gestion du HFC-23</w:t>
            </w:r>
          </w:p>
        </w:tc>
        <w:tc>
          <w:tcPr>
            <w:tcW w:w="4257" w:type="dxa"/>
          </w:tcPr>
          <w:p w14:paraId="434E6550" w14:textId="4A9E7F69" w:rsidR="00F55960" w:rsidRPr="00035996" w:rsidRDefault="00F55960" w:rsidP="00F55960">
            <w:pPr>
              <w:jc w:val="left"/>
              <w:rPr>
                <w:sz w:val="20"/>
                <w:szCs w:val="20"/>
                <w:lang w:val="fr-CA"/>
              </w:rPr>
            </w:pPr>
            <w:r w:rsidRPr="00035996">
              <w:rPr>
                <w:sz w:val="20"/>
                <w:szCs w:val="20"/>
                <w:lang w:val="fr-CA"/>
              </w:rPr>
              <w:t>Non réalisable. Il n’a pas été possible de trouver une activité de transformation irréversible ni une technologie de reconversion pouvant être mise en œuvre dans les délais requis.</w:t>
            </w:r>
          </w:p>
        </w:tc>
      </w:tr>
      <w:tr w:rsidR="00F55960" w:rsidRPr="0010324E" w14:paraId="7F4C2FCA" w14:textId="77777777" w:rsidTr="00F55960">
        <w:tc>
          <w:tcPr>
            <w:tcW w:w="827" w:type="dxa"/>
          </w:tcPr>
          <w:p w14:paraId="38B847D7" w14:textId="77777777" w:rsidR="00F55960" w:rsidRPr="00035996" w:rsidRDefault="00F55960" w:rsidP="00F55960">
            <w:pPr>
              <w:jc w:val="center"/>
              <w:rPr>
                <w:sz w:val="20"/>
                <w:szCs w:val="20"/>
                <w:lang w:val="fr-CA"/>
              </w:rPr>
            </w:pPr>
            <w:r w:rsidRPr="00035996">
              <w:rPr>
                <w:sz w:val="20"/>
                <w:szCs w:val="20"/>
                <w:lang w:val="fr-CA"/>
              </w:rPr>
              <w:t>4</w:t>
            </w:r>
          </w:p>
        </w:tc>
        <w:tc>
          <w:tcPr>
            <w:tcW w:w="4253" w:type="dxa"/>
          </w:tcPr>
          <w:p w14:paraId="10A8C665" w14:textId="0FAD98CA" w:rsidR="00F55960" w:rsidRPr="00035996" w:rsidRDefault="00F55960" w:rsidP="00F55960">
            <w:pPr>
              <w:jc w:val="left"/>
              <w:rPr>
                <w:sz w:val="20"/>
                <w:szCs w:val="20"/>
                <w:lang w:val="fr-CA"/>
              </w:rPr>
            </w:pPr>
            <w:r w:rsidRPr="00035996">
              <w:rPr>
                <w:sz w:val="20"/>
                <w:lang w:val="fr-CA"/>
              </w:rPr>
              <w:t>Transporter le HFC-23 pour le faire détruire hors site en utilisant une technologie approuvée par les Parties</w:t>
            </w:r>
          </w:p>
        </w:tc>
        <w:tc>
          <w:tcPr>
            <w:tcW w:w="4257" w:type="dxa"/>
          </w:tcPr>
          <w:p w14:paraId="35CFC884" w14:textId="0EC3CD44" w:rsidR="00F55960" w:rsidRPr="00035996" w:rsidRDefault="00F55960" w:rsidP="00F55960">
            <w:pPr>
              <w:jc w:val="left"/>
              <w:rPr>
                <w:sz w:val="20"/>
                <w:szCs w:val="20"/>
                <w:lang w:val="fr-CA"/>
              </w:rPr>
            </w:pPr>
            <w:r w:rsidRPr="00035996">
              <w:rPr>
                <w:sz w:val="20"/>
                <w:szCs w:val="20"/>
                <w:lang w:val="fr-CA"/>
              </w:rPr>
              <w:t>Coût total de 22 135 738 $US</w:t>
            </w:r>
            <w:r w:rsidR="00A52456">
              <w:rPr>
                <w:sz w:val="20"/>
                <w:szCs w:val="20"/>
                <w:lang w:val="fr-CA"/>
              </w:rPr>
              <w:t>;</w:t>
            </w:r>
            <w:r w:rsidRPr="00035996">
              <w:rPr>
                <w:sz w:val="20"/>
                <w:szCs w:val="20"/>
                <w:lang w:val="fr-CA"/>
              </w:rPr>
              <w:t xml:space="preserve"> après avoir soustrait la participation des intérêts locaux, le coût total pour le Fonds est de 11 289 226 $US</w:t>
            </w:r>
          </w:p>
        </w:tc>
      </w:tr>
      <w:tr w:rsidR="00F55960" w:rsidRPr="0010324E" w14:paraId="586FB747" w14:textId="77777777" w:rsidTr="00F55960">
        <w:tc>
          <w:tcPr>
            <w:tcW w:w="827" w:type="dxa"/>
          </w:tcPr>
          <w:p w14:paraId="28D24F4C" w14:textId="77777777" w:rsidR="00F55960" w:rsidRPr="00035996" w:rsidRDefault="00F55960" w:rsidP="00F55960">
            <w:pPr>
              <w:jc w:val="center"/>
              <w:rPr>
                <w:sz w:val="20"/>
                <w:szCs w:val="20"/>
                <w:lang w:val="fr-CA"/>
              </w:rPr>
            </w:pPr>
            <w:r w:rsidRPr="00035996">
              <w:rPr>
                <w:sz w:val="20"/>
                <w:szCs w:val="20"/>
                <w:lang w:val="fr-CA"/>
              </w:rPr>
              <w:t>5</w:t>
            </w:r>
          </w:p>
        </w:tc>
        <w:tc>
          <w:tcPr>
            <w:tcW w:w="4253" w:type="dxa"/>
          </w:tcPr>
          <w:p w14:paraId="2738D447" w14:textId="1D079186" w:rsidR="00F55960" w:rsidRPr="00035996" w:rsidRDefault="00F55960" w:rsidP="00F55960">
            <w:pPr>
              <w:jc w:val="left"/>
              <w:rPr>
                <w:sz w:val="20"/>
                <w:szCs w:val="20"/>
                <w:lang w:val="fr-CA"/>
              </w:rPr>
            </w:pPr>
            <w:r w:rsidRPr="00035996">
              <w:rPr>
                <w:sz w:val="20"/>
                <w:lang w:val="fr-CA"/>
              </w:rPr>
              <w:t>Optimiser la production de HCFC-22 afin de réduire la production du sous-produit HFC-23</w:t>
            </w:r>
          </w:p>
        </w:tc>
        <w:tc>
          <w:tcPr>
            <w:tcW w:w="4257" w:type="dxa"/>
          </w:tcPr>
          <w:p w14:paraId="4A346E13" w14:textId="6313D7ED" w:rsidR="00F55960" w:rsidRPr="00035996" w:rsidRDefault="00F55960" w:rsidP="00F55960">
            <w:pPr>
              <w:jc w:val="left"/>
              <w:rPr>
                <w:sz w:val="20"/>
                <w:szCs w:val="20"/>
                <w:lang w:val="fr-CA"/>
              </w:rPr>
            </w:pPr>
            <w:r w:rsidRPr="00035996">
              <w:rPr>
                <w:sz w:val="20"/>
                <w:szCs w:val="20"/>
                <w:lang w:val="fr-CA"/>
              </w:rPr>
              <w:t>Le coût des activités pour optimiser la production de HCFC-22 afin de réduire les quantités de HFC-23 est de 713 625 $US. Les économies totales de 2020 à 2030 sont évaluées à 1,5 million $US</w:t>
            </w:r>
          </w:p>
        </w:tc>
      </w:tr>
      <w:tr w:rsidR="00F55960" w:rsidRPr="0010324E" w14:paraId="0D04B967" w14:textId="77777777" w:rsidTr="00F55960">
        <w:tc>
          <w:tcPr>
            <w:tcW w:w="827" w:type="dxa"/>
          </w:tcPr>
          <w:p w14:paraId="50D6F99B" w14:textId="77777777" w:rsidR="00F55960" w:rsidRPr="00035996" w:rsidRDefault="00F55960" w:rsidP="00F55960">
            <w:pPr>
              <w:jc w:val="center"/>
              <w:rPr>
                <w:sz w:val="20"/>
                <w:szCs w:val="20"/>
                <w:lang w:val="fr-CA"/>
              </w:rPr>
            </w:pPr>
            <w:r w:rsidRPr="00035996">
              <w:rPr>
                <w:sz w:val="20"/>
                <w:szCs w:val="20"/>
                <w:lang w:val="fr-CA"/>
              </w:rPr>
              <w:t>6</w:t>
            </w:r>
          </w:p>
        </w:tc>
        <w:tc>
          <w:tcPr>
            <w:tcW w:w="4253" w:type="dxa"/>
          </w:tcPr>
          <w:p w14:paraId="62328ED7" w14:textId="062C7AD7" w:rsidR="00F55960" w:rsidRPr="00035996" w:rsidRDefault="00F55960" w:rsidP="00F55960">
            <w:pPr>
              <w:jc w:val="left"/>
              <w:rPr>
                <w:sz w:val="20"/>
                <w:szCs w:val="20"/>
                <w:lang w:val="fr-CA"/>
              </w:rPr>
            </w:pPr>
            <w:r w:rsidRPr="00035996">
              <w:rPr>
                <w:sz w:val="20"/>
                <w:lang w:val="fr-CA"/>
              </w:rPr>
              <w:t>Vendre le HFC-23 pour utilisation comme matière première ou adapter l’usine afin que le HFC-23 puisse être utilisé pour la production de HCFC-22</w:t>
            </w:r>
          </w:p>
        </w:tc>
        <w:tc>
          <w:tcPr>
            <w:tcW w:w="4257" w:type="dxa"/>
          </w:tcPr>
          <w:p w14:paraId="489EBEA6" w14:textId="70CA6575" w:rsidR="00F55960" w:rsidRPr="00035996" w:rsidRDefault="00F55960" w:rsidP="00F55960">
            <w:pPr>
              <w:jc w:val="left"/>
              <w:rPr>
                <w:sz w:val="20"/>
                <w:szCs w:val="20"/>
                <w:lang w:val="fr-CA"/>
              </w:rPr>
            </w:pPr>
            <w:r w:rsidRPr="00035996">
              <w:rPr>
                <w:sz w:val="20"/>
                <w:szCs w:val="20"/>
                <w:lang w:val="fr-CA"/>
              </w:rPr>
              <w:t xml:space="preserve">Non réalisable. </w:t>
            </w:r>
            <w:proofErr w:type="spellStart"/>
            <w:r w:rsidRPr="00035996">
              <w:rPr>
                <w:sz w:val="20"/>
                <w:szCs w:val="20"/>
                <w:lang w:val="fr-CA"/>
              </w:rPr>
              <w:t>Quimobásicos</w:t>
            </w:r>
            <w:proofErr w:type="spellEnd"/>
            <w:r w:rsidRPr="00035996">
              <w:rPr>
                <w:sz w:val="20"/>
                <w:szCs w:val="20"/>
                <w:lang w:val="fr-CA"/>
              </w:rPr>
              <w:t xml:space="preserve"> n’est pas équipée pour traiter le flux de résidus de HFC-23 mélangé avec du HCFC-22 et des gaz non condensables pour respecter les critères de qualité</w:t>
            </w:r>
            <w:r w:rsidR="00A52456">
              <w:rPr>
                <w:sz w:val="20"/>
                <w:szCs w:val="20"/>
                <w:lang w:val="fr-CA"/>
              </w:rPr>
              <w:t>;</w:t>
            </w:r>
            <w:r w:rsidRPr="00035996">
              <w:rPr>
                <w:sz w:val="20"/>
                <w:szCs w:val="20"/>
                <w:lang w:val="fr-CA"/>
              </w:rPr>
              <w:t xml:space="preserve"> ce n’est pas économiquement viable compte tenu du faible volume de HFC-23 créé</w:t>
            </w:r>
          </w:p>
        </w:tc>
      </w:tr>
    </w:tbl>
    <w:p w14:paraId="094968C2" w14:textId="77777777" w:rsidR="007D3860" w:rsidRPr="00035996" w:rsidRDefault="007D3860" w:rsidP="00497296">
      <w:pPr>
        <w:rPr>
          <w:lang w:val="fr-CA"/>
        </w:rPr>
      </w:pPr>
    </w:p>
    <w:p w14:paraId="604480C3" w14:textId="45F573FA" w:rsidR="007D3860" w:rsidRPr="00035996" w:rsidRDefault="001F5B1D" w:rsidP="007D3860">
      <w:pPr>
        <w:pStyle w:val="Heading1"/>
        <w:rPr>
          <w:lang w:val="fr-CA"/>
        </w:rPr>
      </w:pPr>
      <w:r w:rsidRPr="00035996">
        <w:rPr>
          <w:lang w:val="fr-CA"/>
        </w:rPr>
        <w:t xml:space="preserve">Après un examen approfondi du cadre de réglementation, des politiques générales, de la faisabilité technique et des coûts, le gouvernement du Mexique, </w:t>
      </w:r>
      <w:proofErr w:type="spellStart"/>
      <w:r w:rsidRPr="00035996">
        <w:rPr>
          <w:lang w:val="fr-CA"/>
        </w:rPr>
        <w:t>Quimobásicos</w:t>
      </w:r>
      <w:proofErr w:type="spellEnd"/>
      <w:r w:rsidRPr="00035996">
        <w:rPr>
          <w:lang w:val="fr-CA"/>
        </w:rPr>
        <w:t xml:space="preserve"> et l’ONUDI ont choisi la solution 1 comme étant la solution </w:t>
      </w:r>
      <w:r w:rsidR="0099113C" w:rsidRPr="00035996">
        <w:rPr>
          <w:lang w:val="fr-CA"/>
        </w:rPr>
        <w:t>la plus viable sur les plans technique et économique pour réduire les émissions du sous-produit HFC-23. Bien que la solution 5 (optimisation de la production de HCFC-22) offre des avantages environnementaux supplémentaires et se révélerait plus économique à long terme, elle exigerait un investissement initial de 340 500 $US et comporterait des risques, car les solutions techniques proposées n’ont pas encore atteint leur maturité</w:t>
      </w:r>
      <w:r w:rsidR="007D3860" w:rsidRPr="00035996">
        <w:rPr>
          <w:lang w:val="fr-CA"/>
        </w:rPr>
        <w:t>.</w:t>
      </w:r>
    </w:p>
    <w:p w14:paraId="732B9872" w14:textId="0C2731EF" w:rsidR="00DB49CC" w:rsidRPr="00035996" w:rsidRDefault="0099113C" w:rsidP="007724A0">
      <w:pPr>
        <w:pStyle w:val="Heading1"/>
        <w:rPr>
          <w:lang w:val="fr-CA"/>
        </w:rPr>
      </w:pPr>
      <w:r w:rsidRPr="00035996">
        <w:rPr>
          <w:lang w:val="fr-CA"/>
        </w:rPr>
        <w:t>Le Secrétariat a proposé deux autres solutions, qui exige</w:t>
      </w:r>
      <w:r w:rsidR="00BF2D6D">
        <w:rPr>
          <w:lang w:val="fr-CA"/>
        </w:rPr>
        <w:t>raient</w:t>
      </w:r>
      <w:r w:rsidRPr="00035996">
        <w:rPr>
          <w:lang w:val="fr-CA"/>
        </w:rPr>
        <w:t xml:space="preserve"> tou</w:t>
      </w:r>
      <w:r w:rsidR="00BF2D6D">
        <w:rPr>
          <w:lang w:val="fr-CA"/>
        </w:rPr>
        <w:t>t</w:t>
      </w:r>
      <w:r w:rsidRPr="00035996">
        <w:rPr>
          <w:lang w:val="fr-CA"/>
        </w:rPr>
        <w:t xml:space="preserve">es les deux des changements </w:t>
      </w:r>
      <w:r w:rsidR="001A0F2B" w:rsidRPr="00035996">
        <w:rPr>
          <w:lang w:val="fr-CA"/>
        </w:rPr>
        <w:t>dans le processus de production de HCFC et de destruction hors-site de</w:t>
      </w:r>
      <w:r w:rsidRPr="00035996">
        <w:rPr>
          <w:lang w:val="fr-CA"/>
        </w:rPr>
        <w:t xml:space="preserve"> </w:t>
      </w:r>
      <w:proofErr w:type="spellStart"/>
      <w:r w:rsidRPr="00035996">
        <w:rPr>
          <w:lang w:val="fr-CA"/>
        </w:rPr>
        <w:t>Quimobásicos</w:t>
      </w:r>
      <w:proofErr w:type="spellEnd"/>
      <w:r w:rsidR="001A0F2B" w:rsidRPr="00035996">
        <w:rPr>
          <w:lang w:val="fr-CA"/>
        </w:rPr>
        <w:t xml:space="preserve">, afin d’aider le gouvernement du Mexique à atteindre les cibles précisées au titre de l’Amendement de Kigali dans les meilleurs délais et de réduire au minimum la quantité de HFC-23 </w:t>
      </w:r>
      <w:r w:rsidR="00BF2D6D">
        <w:rPr>
          <w:lang w:val="fr-CA"/>
        </w:rPr>
        <w:t>dégagée</w:t>
      </w:r>
      <w:r w:rsidR="001A0F2B" w:rsidRPr="00035996">
        <w:rPr>
          <w:lang w:val="fr-CA"/>
        </w:rPr>
        <w:t xml:space="preserve"> dans l’atmosphère après le 1</w:t>
      </w:r>
      <w:r w:rsidR="001A0F2B" w:rsidRPr="00035996">
        <w:rPr>
          <w:vertAlign w:val="superscript"/>
          <w:lang w:val="fr-CA"/>
        </w:rPr>
        <w:t>er</w:t>
      </w:r>
      <w:r w:rsidR="001A0F2B" w:rsidRPr="00035996">
        <w:rPr>
          <w:lang w:val="fr-CA"/>
        </w:rPr>
        <w:t xml:space="preserve"> janvier 2020. Ces solutions s’appliqueraient pour la durée du projet </w:t>
      </w:r>
      <w:r w:rsidR="00BF2D6D">
        <w:rPr>
          <w:lang w:val="fr-CA"/>
        </w:rPr>
        <w:t xml:space="preserve">(solution A) </w:t>
      </w:r>
      <w:r w:rsidR="001A0F2B" w:rsidRPr="00035996">
        <w:rPr>
          <w:lang w:val="fr-CA"/>
        </w:rPr>
        <w:t>ou jusqu’à la remise à neuf de l’ADPA</w:t>
      </w:r>
      <w:r w:rsidRPr="00035996">
        <w:rPr>
          <w:lang w:val="fr-CA"/>
        </w:rPr>
        <w:t xml:space="preserve"> </w:t>
      </w:r>
      <w:r w:rsidR="00792E15" w:rsidRPr="00035996">
        <w:rPr>
          <w:lang w:val="fr-CA"/>
        </w:rPr>
        <w:t>(</w:t>
      </w:r>
      <w:r w:rsidR="001A0F2B" w:rsidRPr="00035996">
        <w:rPr>
          <w:lang w:val="fr-CA"/>
        </w:rPr>
        <w:t>solution</w:t>
      </w:r>
      <w:r w:rsidR="00DB49CC" w:rsidRPr="00035996">
        <w:rPr>
          <w:lang w:val="fr-CA"/>
        </w:rPr>
        <w:t xml:space="preserve"> B).</w:t>
      </w:r>
      <w:r w:rsidR="00DB49CC" w:rsidRPr="00035996">
        <w:rPr>
          <w:rStyle w:val="FootnoteReference"/>
          <w:lang w:val="fr-CA"/>
        </w:rPr>
        <w:footnoteReference w:id="11"/>
      </w:r>
      <w:r w:rsidR="00DB49CC" w:rsidRPr="00035996">
        <w:rPr>
          <w:lang w:val="fr-CA"/>
        </w:rPr>
        <w:t xml:space="preserve"> </w:t>
      </w:r>
    </w:p>
    <w:p w14:paraId="3F0CB213" w14:textId="52DAA2E7" w:rsidR="00442C58" w:rsidRPr="00035996" w:rsidRDefault="001A0F2B" w:rsidP="007724A0">
      <w:pPr>
        <w:pStyle w:val="Heading1"/>
        <w:rPr>
          <w:lang w:val="fr-CA"/>
        </w:rPr>
      </w:pPr>
      <w:r w:rsidRPr="00035996">
        <w:rPr>
          <w:lang w:val="fr-CA"/>
        </w:rPr>
        <w:t>Après de longues discussions avec l’ONUDI</w:t>
      </w:r>
      <w:r w:rsidR="00B947B9" w:rsidRPr="00035996">
        <w:rPr>
          <w:lang w:val="fr-CA"/>
        </w:rPr>
        <w:t xml:space="preserve">, le Secrétariat </w:t>
      </w:r>
      <w:r w:rsidR="003B7266">
        <w:rPr>
          <w:lang w:val="fr-CA"/>
        </w:rPr>
        <w:t>a été incapable</w:t>
      </w:r>
      <w:r w:rsidR="00B947B9" w:rsidRPr="00035996">
        <w:rPr>
          <w:lang w:val="fr-CA"/>
        </w:rPr>
        <w:t xml:space="preserve"> de recommander une seule solution à la fin du processus d’examen</w:t>
      </w:r>
      <w:r w:rsidR="003B7266">
        <w:rPr>
          <w:lang w:val="fr-CA"/>
        </w:rPr>
        <w:t xml:space="preserve"> et d</w:t>
      </w:r>
      <w:r w:rsidR="00B947B9" w:rsidRPr="00035996">
        <w:rPr>
          <w:lang w:val="fr-CA"/>
        </w:rPr>
        <w:t xml:space="preserve">e proposer un coût convenu pour chacune des solutions, </w:t>
      </w:r>
      <w:r w:rsidR="00B947B9" w:rsidRPr="00035996">
        <w:rPr>
          <w:lang w:val="fr-CA"/>
        </w:rPr>
        <w:lastRenderedPageBreak/>
        <w:t>car les solutions et les coûts qui s’y rattachent dépendent des choix de politique générale du Comité exécutif</w:t>
      </w:r>
      <w:r w:rsidR="005712F1" w:rsidRPr="00035996">
        <w:rPr>
          <w:lang w:val="fr-CA"/>
        </w:rPr>
        <w:t>.</w:t>
      </w:r>
      <w:r w:rsidR="00442C58" w:rsidRPr="00035996">
        <w:rPr>
          <w:rStyle w:val="FootnoteReference"/>
          <w:lang w:val="fr-CA"/>
        </w:rPr>
        <w:footnoteReference w:id="12"/>
      </w:r>
      <w:r w:rsidR="00442C58" w:rsidRPr="00035996">
        <w:rPr>
          <w:lang w:val="fr-CA"/>
        </w:rPr>
        <w:t xml:space="preserve"> </w:t>
      </w:r>
    </w:p>
    <w:p w14:paraId="651858B1" w14:textId="743528B1" w:rsidR="00730BC9" w:rsidRPr="00035996" w:rsidRDefault="002830F3" w:rsidP="00700D0D">
      <w:pPr>
        <w:keepNext/>
        <w:rPr>
          <w:b/>
          <w:lang w:val="fr-CA"/>
        </w:rPr>
      </w:pPr>
      <w:r w:rsidRPr="00035996">
        <w:rPr>
          <w:b/>
          <w:lang w:val="fr-CA"/>
        </w:rPr>
        <w:t xml:space="preserve">Solutions pour </w:t>
      </w:r>
      <w:r w:rsidR="00896273" w:rsidRPr="00035996">
        <w:rPr>
          <w:b/>
          <w:lang w:val="fr-CA"/>
        </w:rPr>
        <w:t>réduire</w:t>
      </w:r>
      <w:r w:rsidRPr="00035996">
        <w:rPr>
          <w:b/>
          <w:lang w:val="fr-CA"/>
        </w:rPr>
        <w:t xml:space="preserve"> la production d’émissions du sous-produit HFC-23 examinées à la 85</w:t>
      </w:r>
      <w:r w:rsidRPr="00035996">
        <w:rPr>
          <w:b/>
          <w:vertAlign w:val="superscript"/>
          <w:lang w:val="fr-CA"/>
        </w:rPr>
        <w:t>e</w:t>
      </w:r>
      <w:r w:rsidRPr="00035996">
        <w:rPr>
          <w:b/>
          <w:lang w:val="fr-CA"/>
        </w:rPr>
        <w:t xml:space="preserve"> réunion</w:t>
      </w:r>
    </w:p>
    <w:p w14:paraId="720F7DAD" w14:textId="77777777" w:rsidR="00AB439E" w:rsidRPr="00035996" w:rsidRDefault="00AB439E" w:rsidP="00700D0D">
      <w:pPr>
        <w:keepNext/>
        <w:rPr>
          <w:lang w:val="fr-CA"/>
        </w:rPr>
      </w:pPr>
    </w:p>
    <w:p w14:paraId="57554DF5" w14:textId="5A3BA5FE" w:rsidR="0089755F" w:rsidRPr="00035996" w:rsidRDefault="002830F3" w:rsidP="00730BC9">
      <w:pPr>
        <w:pStyle w:val="Heading1"/>
        <w:rPr>
          <w:lang w:val="fr-CA"/>
        </w:rPr>
      </w:pPr>
      <w:r w:rsidRPr="00035996">
        <w:rPr>
          <w:lang w:val="fr-CA"/>
        </w:rPr>
        <w:t>À la 84</w:t>
      </w:r>
      <w:r w:rsidRPr="00035996">
        <w:rPr>
          <w:vertAlign w:val="superscript"/>
          <w:lang w:val="fr-CA"/>
        </w:rPr>
        <w:t>e</w:t>
      </w:r>
      <w:r w:rsidRPr="00035996">
        <w:rPr>
          <w:lang w:val="fr-CA"/>
        </w:rPr>
        <w:t xml:space="preserve"> réunion, le gouvernement du Mexique, </w:t>
      </w:r>
      <w:proofErr w:type="spellStart"/>
      <w:r w:rsidRPr="00035996">
        <w:rPr>
          <w:lang w:val="fr-CA"/>
        </w:rPr>
        <w:t>Quimobásicos</w:t>
      </w:r>
      <w:proofErr w:type="spellEnd"/>
      <w:r w:rsidRPr="00035996">
        <w:rPr>
          <w:lang w:val="fr-CA"/>
        </w:rPr>
        <w:t xml:space="preserve"> et l’ONUDI ont choisi la solution 1 </w:t>
      </w:r>
      <w:r w:rsidR="003B7266">
        <w:rPr>
          <w:lang w:val="fr-CA"/>
        </w:rPr>
        <w:t>(</w:t>
      </w:r>
      <w:r w:rsidRPr="00035996">
        <w:rPr>
          <w:lang w:val="fr-CA"/>
        </w:rPr>
        <w:t xml:space="preserve">remise à neuf des deux ADPA) en tant que solution viable sur les plans technique et économique pour </w:t>
      </w:r>
      <w:r w:rsidR="00896273" w:rsidRPr="00035996">
        <w:rPr>
          <w:lang w:val="fr-CA"/>
        </w:rPr>
        <w:t>réduire l</w:t>
      </w:r>
      <w:r w:rsidRPr="00035996">
        <w:rPr>
          <w:lang w:val="fr-CA"/>
        </w:rPr>
        <w:t>es</w:t>
      </w:r>
      <w:r w:rsidR="00896273" w:rsidRPr="00035996">
        <w:rPr>
          <w:lang w:val="fr-CA"/>
        </w:rPr>
        <w:t xml:space="preserve"> émissions du sous-produit HFC-23. Après avoir </w:t>
      </w:r>
      <w:r w:rsidR="003B7266">
        <w:rPr>
          <w:lang w:val="fr-CA"/>
        </w:rPr>
        <w:t xml:space="preserve">examiné les </w:t>
      </w:r>
      <w:r w:rsidR="00896273" w:rsidRPr="00035996">
        <w:rPr>
          <w:lang w:val="fr-CA"/>
        </w:rPr>
        <w:t>observations du Comité exécutif à sa 84</w:t>
      </w:r>
      <w:r w:rsidR="00896273" w:rsidRPr="00035996">
        <w:rPr>
          <w:vertAlign w:val="superscript"/>
          <w:lang w:val="fr-CA"/>
        </w:rPr>
        <w:t>e</w:t>
      </w:r>
      <w:r w:rsidR="00896273" w:rsidRPr="00035996">
        <w:rPr>
          <w:lang w:val="fr-CA"/>
        </w:rPr>
        <w:t xml:space="preserve"> réunion, l’ONUDI a proposé les trois solutions suivantes à la 85</w:t>
      </w:r>
      <w:r w:rsidR="00896273" w:rsidRPr="00035996">
        <w:rPr>
          <w:vertAlign w:val="superscript"/>
          <w:lang w:val="fr-CA"/>
        </w:rPr>
        <w:t>e</w:t>
      </w:r>
      <w:r w:rsidR="00896273" w:rsidRPr="00035996">
        <w:rPr>
          <w:lang w:val="fr-CA"/>
        </w:rPr>
        <w:t xml:space="preserve"> réunion afin de réduire les émissions du sous-produit HFC-23 </w:t>
      </w:r>
      <w:r w:rsidR="0089755F" w:rsidRPr="00035996">
        <w:rPr>
          <w:lang w:val="fr-CA"/>
        </w:rPr>
        <w:t>:</w:t>
      </w:r>
    </w:p>
    <w:p w14:paraId="7E9C906F" w14:textId="383A63E8" w:rsidR="0089755F" w:rsidRPr="00035996" w:rsidRDefault="00A4270C" w:rsidP="0089755F">
      <w:pPr>
        <w:pStyle w:val="Heading1"/>
        <w:numPr>
          <w:ilvl w:val="0"/>
          <w:numId w:val="0"/>
        </w:numPr>
        <w:ind w:firstLine="720"/>
        <w:rPr>
          <w:lang w:val="fr-CA"/>
        </w:rPr>
      </w:pPr>
      <w:r w:rsidRPr="00035996">
        <w:rPr>
          <w:lang w:val="fr-CA"/>
        </w:rPr>
        <w:t>Solution</w:t>
      </w:r>
      <w:r w:rsidR="00017C7A" w:rsidRPr="00035996">
        <w:rPr>
          <w:lang w:val="fr-CA"/>
        </w:rPr>
        <w:t xml:space="preserve"> 1</w:t>
      </w:r>
      <w:r w:rsidR="00017C7A" w:rsidRPr="00035996">
        <w:rPr>
          <w:lang w:val="fr-CA"/>
        </w:rPr>
        <w:tab/>
      </w:r>
      <w:r w:rsidRPr="00035996">
        <w:rPr>
          <w:lang w:val="fr-CA"/>
        </w:rPr>
        <w:t>Remettre à neuf les deux ADPA (selon la solution 1 proposée à la 84</w:t>
      </w:r>
      <w:r w:rsidRPr="00035996">
        <w:rPr>
          <w:vertAlign w:val="superscript"/>
          <w:lang w:val="fr-CA"/>
        </w:rPr>
        <w:t>e</w:t>
      </w:r>
      <w:r w:rsidRPr="00035996">
        <w:rPr>
          <w:lang w:val="fr-CA"/>
        </w:rPr>
        <w:t xml:space="preserve"> réunion</w:t>
      </w:r>
      <w:r w:rsidR="00CD5A29" w:rsidRPr="00035996">
        <w:rPr>
          <w:rStyle w:val="FootnoteReference"/>
          <w:lang w:val="fr-CA"/>
        </w:rPr>
        <w:footnoteReference w:id="13"/>
      </w:r>
      <w:r w:rsidR="0089755F" w:rsidRPr="00035996">
        <w:rPr>
          <w:lang w:val="fr-CA"/>
        </w:rPr>
        <w:t>)</w:t>
      </w:r>
    </w:p>
    <w:p w14:paraId="575DE9C2" w14:textId="1D9FEABB" w:rsidR="0089755F" w:rsidRPr="00035996" w:rsidRDefault="00A4270C" w:rsidP="0089755F">
      <w:pPr>
        <w:pStyle w:val="Heading1"/>
        <w:numPr>
          <w:ilvl w:val="0"/>
          <w:numId w:val="0"/>
        </w:numPr>
        <w:ind w:left="2160" w:hanging="1440"/>
        <w:rPr>
          <w:lang w:val="fr-CA"/>
        </w:rPr>
      </w:pPr>
      <w:r w:rsidRPr="00035996">
        <w:rPr>
          <w:lang w:val="fr-CA"/>
        </w:rPr>
        <w:t>Solution</w:t>
      </w:r>
      <w:r w:rsidR="0089755F" w:rsidRPr="00035996">
        <w:rPr>
          <w:lang w:val="fr-CA"/>
        </w:rPr>
        <w:t xml:space="preserve"> 1A</w:t>
      </w:r>
      <w:r w:rsidR="0089755F" w:rsidRPr="00035996">
        <w:rPr>
          <w:lang w:val="fr-CA"/>
        </w:rPr>
        <w:tab/>
      </w:r>
      <w:r w:rsidRPr="00035996">
        <w:rPr>
          <w:lang w:val="fr-CA"/>
        </w:rPr>
        <w:t>Remettre à neuf l’ADPA-1 et acheter à l’avance les pièces de rechange af</w:t>
      </w:r>
      <w:r w:rsidR="00B6356A">
        <w:rPr>
          <w:lang w:val="fr-CA"/>
        </w:rPr>
        <w:t>in de réparer immédiatement l’AD</w:t>
      </w:r>
      <w:r w:rsidRPr="00035996">
        <w:rPr>
          <w:lang w:val="fr-CA"/>
        </w:rPr>
        <w:t>PA-1</w:t>
      </w:r>
      <w:r w:rsidR="0089755F" w:rsidRPr="00035996">
        <w:rPr>
          <w:lang w:val="fr-CA"/>
        </w:rPr>
        <w:t xml:space="preserve"> </w:t>
      </w:r>
    </w:p>
    <w:p w14:paraId="48DDA5FF" w14:textId="3F5CF48A" w:rsidR="0089755F" w:rsidRPr="00035996" w:rsidRDefault="00A4270C" w:rsidP="0089755F">
      <w:pPr>
        <w:pStyle w:val="Heading1"/>
        <w:numPr>
          <w:ilvl w:val="0"/>
          <w:numId w:val="0"/>
        </w:numPr>
        <w:ind w:left="2160" w:hanging="1440"/>
        <w:rPr>
          <w:lang w:val="fr-CA"/>
        </w:rPr>
      </w:pPr>
      <w:r w:rsidRPr="00035996">
        <w:rPr>
          <w:lang w:val="fr-CA"/>
        </w:rPr>
        <w:t>Solution</w:t>
      </w:r>
      <w:r w:rsidR="0089755F" w:rsidRPr="00035996">
        <w:rPr>
          <w:lang w:val="fr-CA"/>
        </w:rPr>
        <w:t xml:space="preserve"> 1B</w:t>
      </w:r>
      <w:r w:rsidR="0089755F" w:rsidRPr="00035996">
        <w:rPr>
          <w:lang w:val="fr-CA"/>
        </w:rPr>
        <w:tab/>
      </w:r>
      <w:r w:rsidRPr="00035996">
        <w:rPr>
          <w:lang w:val="fr-CA"/>
        </w:rPr>
        <w:t>Remettre à neuf l’</w:t>
      </w:r>
      <w:r w:rsidR="000A4F03" w:rsidRPr="00035996">
        <w:rPr>
          <w:lang w:val="fr-CA"/>
        </w:rPr>
        <w:t xml:space="preserve">ADPA-1 et installer un appareil de séparation par condensation cryogénique et un réservoir cryogénique comme solution </w:t>
      </w:r>
      <w:r w:rsidR="00A6280C" w:rsidRPr="00035996">
        <w:rPr>
          <w:lang w:val="fr-CA"/>
        </w:rPr>
        <w:t>de relève</w:t>
      </w:r>
      <w:r w:rsidR="000A4F03" w:rsidRPr="00035996">
        <w:rPr>
          <w:lang w:val="fr-CA"/>
        </w:rPr>
        <w:t xml:space="preserve"> lorsque l’ADPA-1 doit être réparé</w:t>
      </w:r>
    </w:p>
    <w:p w14:paraId="7A35FE67" w14:textId="1C0CF18C" w:rsidR="0089755F" w:rsidRPr="00035996" w:rsidRDefault="000A4F03" w:rsidP="000369C5">
      <w:pPr>
        <w:pStyle w:val="Heading1"/>
        <w:rPr>
          <w:lang w:val="fr-CA"/>
        </w:rPr>
      </w:pPr>
      <w:r w:rsidRPr="00035996">
        <w:rPr>
          <w:lang w:val="fr-CA"/>
        </w:rPr>
        <w:t xml:space="preserve">Ces trois solutions sont </w:t>
      </w:r>
      <w:r w:rsidR="001D5F86">
        <w:rPr>
          <w:lang w:val="fr-CA"/>
        </w:rPr>
        <w:t>basées sur une production de 7 119 tm</w:t>
      </w:r>
      <w:r w:rsidRPr="00035996">
        <w:rPr>
          <w:lang w:val="fr-CA"/>
        </w:rPr>
        <w:t xml:space="preserve"> de HCFC-22 en 2018 et la </w:t>
      </w:r>
      <w:r w:rsidR="001D5F86">
        <w:rPr>
          <w:lang w:val="fr-CA"/>
        </w:rPr>
        <w:t>production d’un flux de résidu conne</w:t>
      </w:r>
      <w:r w:rsidRPr="00035996">
        <w:rPr>
          <w:lang w:val="fr-CA"/>
        </w:rPr>
        <w:t xml:space="preserve">xe de 152 tm de HFC-23. Les trois solutions sont décrites </w:t>
      </w:r>
      <w:r w:rsidR="001D5F86">
        <w:rPr>
          <w:lang w:val="fr-CA"/>
        </w:rPr>
        <w:t>c</w:t>
      </w:r>
      <w:r w:rsidRPr="00035996">
        <w:rPr>
          <w:lang w:val="fr-CA"/>
        </w:rPr>
        <w:t>i-dessous</w:t>
      </w:r>
      <w:r w:rsidR="00645CA2" w:rsidRPr="00035996">
        <w:rPr>
          <w:lang w:val="fr-CA"/>
        </w:rPr>
        <w:t>.</w:t>
      </w:r>
    </w:p>
    <w:p w14:paraId="046D9C4C" w14:textId="1ED157B4" w:rsidR="004100C2" w:rsidRPr="00035996" w:rsidRDefault="000A4F03" w:rsidP="004100C2">
      <w:pPr>
        <w:rPr>
          <w:u w:val="single"/>
          <w:lang w:val="fr-CA"/>
        </w:rPr>
      </w:pPr>
      <w:r w:rsidRPr="00035996">
        <w:rPr>
          <w:u w:val="single"/>
          <w:lang w:val="fr-CA"/>
        </w:rPr>
        <w:t>Solution</w:t>
      </w:r>
      <w:r w:rsidR="004100C2" w:rsidRPr="00035996">
        <w:rPr>
          <w:u w:val="single"/>
          <w:lang w:val="fr-CA"/>
        </w:rPr>
        <w:t xml:space="preserve"> 1</w:t>
      </w:r>
      <w:r w:rsidRPr="00035996">
        <w:rPr>
          <w:u w:val="single"/>
          <w:lang w:val="fr-CA"/>
        </w:rPr>
        <w:t xml:space="preserve"> </w:t>
      </w:r>
      <w:r w:rsidR="004100C2" w:rsidRPr="00035996">
        <w:rPr>
          <w:u w:val="single"/>
          <w:lang w:val="fr-CA"/>
        </w:rPr>
        <w:t xml:space="preserve">: </w:t>
      </w:r>
      <w:r w:rsidRPr="00035996">
        <w:rPr>
          <w:u w:val="single"/>
          <w:lang w:val="fr-CA"/>
        </w:rPr>
        <w:t>Remettre à neuf les deux ADPA</w:t>
      </w:r>
    </w:p>
    <w:p w14:paraId="7C11D238" w14:textId="77777777" w:rsidR="004100C2" w:rsidRPr="00035996" w:rsidRDefault="004100C2" w:rsidP="004100C2">
      <w:pPr>
        <w:rPr>
          <w:lang w:val="fr-CA"/>
        </w:rPr>
      </w:pPr>
    </w:p>
    <w:p w14:paraId="52BA9A8A" w14:textId="303CC885" w:rsidR="004100C2" w:rsidRPr="00035996" w:rsidRDefault="007470DB" w:rsidP="00B40B57">
      <w:pPr>
        <w:pStyle w:val="Heading1"/>
        <w:rPr>
          <w:lang w:val="fr-CA"/>
        </w:rPr>
      </w:pPr>
      <w:r w:rsidRPr="00035996">
        <w:rPr>
          <w:lang w:val="fr-CA"/>
        </w:rPr>
        <w:t xml:space="preserve">La solution 1 </w:t>
      </w:r>
      <w:r w:rsidR="00880C4F">
        <w:rPr>
          <w:lang w:val="fr-CA"/>
        </w:rPr>
        <w:t>comprend la remise à neuf d</w:t>
      </w:r>
      <w:r w:rsidRPr="00035996">
        <w:rPr>
          <w:lang w:val="fr-CA"/>
        </w:rPr>
        <w:t xml:space="preserve">es deux ADPA (ADPA-1 et ADPA-2) chez </w:t>
      </w:r>
      <w:proofErr w:type="spellStart"/>
      <w:r w:rsidRPr="00035996">
        <w:rPr>
          <w:lang w:val="fr-CA"/>
        </w:rPr>
        <w:t>Quimobásicos</w:t>
      </w:r>
      <w:proofErr w:type="spellEnd"/>
      <w:r w:rsidRPr="00035996">
        <w:rPr>
          <w:lang w:val="fr-CA"/>
        </w:rPr>
        <w:t xml:space="preserve">, un ensemble de pièces de rechange pour un des ADPA en 2025-2030 et la réparation et la remise à neuf des installations de traitement des eaux </w:t>
      </w:r>
      <w:r w:rsidR="001D5F86">
        <w:rPr>
          <w:lang w:val="fr-CA"/>
        </w:rPr>
        <w:t>u</w:t>
      </w:r>
      <w:r w:rsidR="00AF71D8" w:rsidRPr="00035996">
        <w:rPr>
          <w:lang w:val="fr-CA"/>
        </w:rPr>
        <w:t>sées</w:t>
      </w:r>
      <w:r w:rsidRPr="00035996">
        <w:rPr>
          <w:lang w:val="fr-CA"/>
        </w:rPr>
        <w:t xml:space="preserve"> pour traiter l</w:t>
      </w:r>
      <w:r w:rsidR="00C07D8D">
        <w:rPr>
          <w:lang w:val="fr-CA"/>
        </w:rPr>
        <w:t>’effluent, au coût de 1 504 480 </w:t>
      </w:r>
      <w:r w:rsidRPr="00035996">
        <w:rPr>
          <w:lang w:val="fr-CA"/>
        </w:rPr>
        <w:t>$US (tableau 2</w:t>
      </w:r>
      <w:r w:rsidR="000D6421" w:rsidRPr="00035996">
        <w:rPr>
          <w:lang w:val="fr-CA"/>
        </w:rPr>
        <w:t>).</w:t>
      </w:r>
      <w:r w:rsidR="000D6421" w:rsidRPr="00035996">
        <w:rPr>
          <w:rStyle w:val="FootnoteReference"/>
          <w:lang w:val="fr-CA"/>
        </w:rPr>
        <w:footnoteReference w:id="14"/>
      </w:r>
    </w:p>
    <w:p w14:paraId="5BC7850F" w14:textId="349E2119" w:rsidR="000D6421" w:rsidRPr="00035996" w:rsidRDefault="000D6421" w:rsidP="000D6421">
      <w:pPr>
        <w:rPr>
          <w:b/>
          <w:lang w:val="fr-CA"/>
        </w:rPr>
      </w:pPr>
      <w:r w:rsidRPr="00035996">
        <w:rPr>
          <w:b/>
          <w:lang w:val="fr-CA"/>
        </w:rPr>
        <w:t>Table</w:t>
      </w:r>
      <w:r w:rsidR="007470DB" w:rsidRPr="00035996">
        <w:rPr>
          <w:b/>
          <w:lang w:val="fr-CA"/>
        </w:rPr>
        <w:t>au</w:t>
      </w:r>
      <w:r w:rsidRPr="00035996">
        <w:rPr>
          <w:b/>
          <w:lang w:val="fr-CA"/>
        </w:rPr>
        <w:t xml:space="preserve"> </w:t>
      </w:r>
      <w:r w:rsidR="00B40B57" w:rsidRPr="00035996">
        <w:rPr>
          <w:b/>
          <w:lang w:val="fr-CA"/>
        </w:rPr>
        <w:t>2</w:t>
      </w:r>
      <w:r w:rsidRPr="00035996">
        <w:rPr>
          <w:b/>
          <w:lang w:val="fr-CA"/>
        </w:rPr>
        <w:t xml:space="preserve">. </w:t>
      </w:r>
      <w:r w:rsidR="007470DB" w:rsidRPr="00035996">
        <w:rPr>
          <w:b/>
          <w:lang w:val="fr-CA"/>
        </w:rPr>
        <w:t>Coût total d’i</w:t>
      </w:r>
      <w:r w:rsidR="00993011" w:rsidRPr="00035996">
        <w:rPr>
          <w:b/>
          <w:lang w:val="fr-CA"/>
        </w:rPr>
        <w:t>n</w:t>
      </w:r>
      <w:r w:rsidR="007470DB" w:rsidRPr="00035996">
        <w:rPr>
          <w:b/>
          <w:lang w:val="fr-CA"/>
        </w:rPr>
        <w:t>vestissement de la solution</w:t>
      </w:r>
      <w:r w:rsidR="0088272E" w:rsidRPr="00035996">
        <w:rPr>
          <w:b/>
          <w:lang w:val="fr-CA"/>
        </w:rPr>
        <w:t xml:space="preserve"> 1</w:t>
      </w:r>
    </w:p>
    <w:tbl>
      <w:tblPr>
        <w:tblStyle w:val="TableGrid"/>
        <w:tblW w:w="0" w:type="auto"/>
        <w:tblLook w:val="04A0" w:firstRow="1" w:lastRow="0" w:firstColumn="1" w:lastColumn="0" w:noHBand="0" w:noVBand="1"/>
      </w:tblPr>
      <w:tblGrid>
        <w:gridCol w:w="6941"/>
        <w:gridCol w:w="1276"/>
        <w:gridCol w:w="1133"/>
      </w:tblGrid>
      <w:tr w:rsidR="0088272E" w:rsidRPr="00035996" w14:paraId="14B6837A" w14:textId="77777777" w:rsidTr="00676796">
        <w:trPr>
          <w:tblHeader/>
        </w:trPr>
        <w:tc>
          <w:tcPr>
            <w:tcW w:w="6941" w:type="dxa"/>
            <w:vAlign w:val="center"/>
          </w:tcPr>
          <w:p w14:paraId="104883FE" w14:textId="77777777" w:rsidR="0088272E" w:rsidRPr="00035996" w:rsidRDefault="0088272E" w:rsidP="00CF46F2">
            <w:pPr>
              <w:jc w:val="left"/>
              <w:rPr>
                <w:b/>
                <w:sz w:val="20"/>
                <w:szCs w:val="20"/>
                <w:lang w:val="fr-CA"/>
              </w:rPr>
            </w:pPr>
            <w:r w:rsidRPr="00035996">
              <w:rPr>
                <w:b/>
                <w:sz w:val="20"/>
                <w:szCs w:val="20"/>
                <w:lang w:val="fr-CA"/>
              </w:rPr>
              <w:t xml:space="preserve">Description </w:t>
            </w:r>
          </w:p>
        </w:tc>
        <w:tc>
          <w:tcPr>
            <w:tcW w:w="2409" w:type="dxa"/>
            <w:gridSpan w:val="2"/>
          </w:tcPr>
          <w:p w14:paraId="48FC5E32" w14:textId="12905D44" w:rsidR="0088272E" w:rsidRPr="00035996" w:rsidRDefault="007470DB" w:rsidP="00CF46F2">
            <w:pPr>
              <w:jc w:val="center"/>
              <w:rPr>
                <w:b/>
                <w:sz w:val="20"/>
                <w:szCs w:val="20"/>
                <w:lang w:val="fr-CA"/>
              </w:rPr>
            </w:pPr>
            <w:r w:rsidRPr="00035996">
              <w:rPr>
                <w:b/>
                <w:sz w:val="20"/>
                <w:szCs w:val="20"/>
                <w:lang w:val="fr-CA"/>
              </w:rPr>
              <w:t>Coût ($US)</w:t>
            </w:r>
          </w:p>
        </w:tc>
      </w:tr>
      <w:tr w:rsidR="0088272E" w:rsidRPr="00035996" w14:paraId="3280FE74" w14:textId="77777777" w:rsidTr="00676796">
        <w:tc>
          <w:tcPr>
            <w:tcW w:w="6941" w:type="dxa"/>
            <w:vAlign w:val="center"/>
          </w:tcPr>
          <w:p w14:paraId="38DE9498" w14:textId="7E5D8DD6" w:rsidR="0088272E" w:rsidRPr="00035996" w:rsidRDefault="00993011" w:rsidP="0088272E">
            <w:pPr>
              <w:jc w:val="left"/>
              <w:rPr>
                <w:color w:val="000000"/>
                <w:sz w:val="20"/>
                <w:szCs w:val="20"/>
                <w:lang w:val="fr-CA"/>
              </w:rPr>
            </w:pPr>
            <w:r w:rsidRPr="00035996">
              <w:rPr>
                <w:b/>
                <w:color w:val="000000"/>
                <w:sz w:val="20"/>
                <w:szCs w:val="20"/>
                <w:lang w:val="fr-CA" w:eastAsia="en-CA"/>
              </w:rPr>
              <w:t>Remise à neuf des ADPA</w:t>
            </w:r>
          </w:p>
        </w:tc>
        <w:tc>
          <w:tcPr>
            <w:tcW w:w="1276" w:type="dxa"/>
            <w:tcMar>
              <w:left w:w="115" w:type="dxa"/>
              <w:right w:w="173" w:type="dxa"/>
            </w:tcMar>
          </w:tcPr>
          <w:p w14:paraId="4DF76AAD" w14:textId="5137F4C5" w:rsidR="0088272E" w:rsidRPr="00035996" w:rsidRDefault="00993011" w:rsidP="0088272E">
            <w:pPr>
              <w:jc w:val="center"/>
              <w:rPr>
                <w:b/>
                <w:sz w:val="20"/>
                <w:szCs w:val="20"/>
                <w:lang w:val="fr-CA"/>
              </w:rPr>
            </w:pPr>
            <w:r w:rsidRPr="00035996">
              <w:rPr>
                <w:b/>
                <w:sz w:val="20"/>
                <w:szCs w:val="20"/>
                <w:lang w:val="fr-CA"/>
              </w:rPr>
              <w:t>ADPA</w:t>
            </w:r>
            <w:r w:rsidR="0088272E" w:rsidRPr="00035996">
              <w:rPr>
                <w:b/>
                <w:sz w:val="20"/>
                <w:szCs w:val="20"/>
                <w:lang w:val="fr-CA"/>
              </w:rPr>
              <w:t>-1</w:t>
            </w:r>
          </w:p>
        </w:tc>
        <w:tc>
          <w:tcPr>
            <w:tcW w:w="1133" w:type="dxa"/>
            <w:tcMar>
              <w:left w:w="115" w:type="dxa"/>
              <w:right w:w="173" w:type="dxa"/>
            </w:tcMar>
          </w:tcPr>
          <w:p w14:paraId="27C4586C" w14:textId="003E8888" w:rsidR="0088272E" w:rsidRPr="00035996" w:rsidRDefault="00993011" w:rsidP="0088272E">
            <w:pPr>
              <w:jc w:val="center"/>
              <w:rPr>
                <w:b/>
                <w:sz w:val="20"/>
                <w:szCs w:val="20"/>
                <w:lang w:val="fr-CA"/>
              </w:rPr>
            </w:pPr>
            <w:r w:rsidRPr="00035996">
              <w:rPr>
                <w:b/>
                <w:sz w:val="20"/>
                <w:szCs w:val="20"/>
                <w:lang w:val="fr-CA"/>
              </w:rPr>
              <w:t>ADPA-2</w:t>
            </w:r>
          </w:p>
        </w:tc>
      </w:tr>
      <w:tr w:rsidR="00993011" w:rsidRPr="00035996" w14:paraId="4EF7624B" w14:textId="77777777" w:rsidTr="00676796">
        <w:tc>
          <w:tcPr>
            <w:tcW w:w="6941" w:type="dxa"/>
            <w:vAlign w:val="center"/>
          </w:tcPr>
          <w:p w14:paraId="19AE6C1A" w14:textId="3B1346D3" w:rsidR="00993011" w:rsidRPr="00035996" w:rsidRDefault="00993011" w:rsidP="00993011">
            <w:pPr>
              <w:jc w:val="left"/>
              <w:rPr>
                <w:sz w:val="20"/>
                <w:szCs w:val="20"/>
                <w:lang w:val="fr-CA"/>
              </w:rPr>
            </w:pPr>
            <w:r w:rsidRPr="00035996">
              <w:rPr>
                <w:color w:val="000000"/>
                <w:sz w:val="20"/>
                <w:szCs w:val="20"/>
                <w:lang w:val="fr-CA"/>
              </w:rPr>
              <w:t>Effluent liquide d’ADPA (train alcalin) commençant au fond du réservoir de trempage</w:t>
            </w:r>
          </w:p>
        </w:tc>
        <w:tc>
          <w:tcPr>
            <w:tcW w:w="1276" w:type="dxa"/>
            <w:tcMar>
              <w:left w:w="115" w:type="dxa"/>
              <w:right w:w="173" w:type="dxa"/>
            </w:tcMar>
          </w:tcPr>
          <w:p w14:paraId="5375F19E" w14:textId="13DA1170" w:rsidR="00993011" w:rsidRPr="00035996" w:rsidRDefault="00993011" w:rsidP="00993011">
            <w:pPr>
              <w:jc w:val="right"/>
              <w:rPr>
                <w:sz w:val="20"/>
                <w:szCs w:val="20"/>
                <w:lang w:val="fr-CA"/>
              </w:rPr>
            </w:pPr>
            <w:r w:rsidRPr="00035996">
              <w:rPr>
                <w:color w:val="000000"/>
                <w:sz w:val="20"/>
                <w:szCs w:val="20"/>
                <w:lang w:val="fr-CA"/>
              </w:rPr>
              <w:t>66</w:t>
            </w:r>
            <w:r w:rsidR="00AF71D8" w:rsidRPr="00035996">
              <w:rPr>
                <w:color w:val="000000"/>
                <w:sz w:val="20"/>
                <w:szCs w:val="20"/>
                <w:lang w:val="fr-CA"/>
              </w:rPr>
              <w:t xml:space="preserve"> </w:t>
            </w:r>
            <w:r w:rsidRPr="00035996">
              <w:rPr>
                <w:color w:val="000000"/>
                <w:sz w:val="20"/>
                <w:szCs w:val="20"/>
                <w:lang w:val="fr-CA"/>
              </w:rPr>
              <w:t>904</w:t>
            </w:r>
          </w:p>
        </w:tc>
        <w:tc>
          <w:tcPr>
            <w:tcW w:w="1133" w:type="dxa"/>
            <w:tcMar>
              <w:left w:w="115" w:type="dxa"/>
              <w:right w:w="173" w:type="dxa"/>
            </w:tcMar>
          </w:tcPr>
          <w:p w14:paraId="6EC321DF" w14:textId="7A1B5729" w:rsidR="00993011" w:rsidRPr="00035996" w:rsidRDefault="00993011" w:rsidP="00993011">
            <w:pPr>
              <w:jc w:val="right"/>
              <w:rPr>
                <w:sz w:val="20"/>
                <w:szCs w:val="20"/>
                <w:lang w:val="fr-CA"/>
              </w:rPr>
            </w:pPr>
            <w:r w:rsidRPr="00035996">
              <w:rPr>
                <w:sz w:val="20"/>
                <w:szCs w:val="20"/>
                <w:lang w:val="fr-CA"/>
              </w:rPr>
              <w:t>14</w:t>
            </w:r>
            <w:r w:rsidR="00AF71D8" w:rsidRPr="00035996">
              <w:rPr>
                <w:sz w:val="20"/>
                <w:szCs w:val="20"/>
                <w:lang w:val="fr-CA"/>
              </w:rPr>
              <w:t xml:space="preserve"> </w:t>
            </w:r>
            <w:r w:rsidRPr="00035996">
              <w:rPr>
                <w:sz w:val="20"/>
                <w:szCs w:val="20"/>
                <w:lang w:val="fr-CA"/>
              </w:rPr>
              <w:t>000</w:t>
            </w:r>
          </w:p>
        </w:tc>
      </w:tr>
      <w:tr w:rsidR="00993011" w:rsidRPr="00035996" w14:paraId="61FC0E73" w14:textId="77777777" w:rsidTr="00676796">
        <w:tc>
          <w:tcPr>
            <w:tcW w:w="6941" w:type="dxa"/>
            <w:vAlign w:val="center"/>
          </w:tcPr>
          <w:p w14:paraId="0382C1E0" w14:textId="6777A904" w:rsidR="00993011" w:rsidRPr="00035996" w:rsidRDefault="00993011" w:rsidP="00993011">
            <w:pPr>
              <w:jc w:val="left"/>
              <w:rPr>
                <w:sz w:val="20"/>
                <w:szCs w:val="20"/>
                <w:lang w:val="fr-CA"/>
              </w:rPr>
            </w:pPr>
            <w:r w:rsidRPr="00035996">
              <w:rPr>
                <w:color w:val="000000"/>
                <w:sz w:val="20"/>
                <w:szCs w:val="20"/>
                <w:lang w:val="fr-CA"/>
              </w:rPr>
              <w:t xml:space="preserve">Train d’approvisionnement de </w:t>
            </w:r>
            <w:proofErr w:type="spellStart"/>
            <w:r w:rsidRPr="00035996">
              <w:rPr>
                <w:color w:val="000000"/>
                <w:sz w:val="20"/>
                <w:szCs w:val="20"/>
                <w:lang w:val="fr-CA"/>
              </w:rPr>
              <w:t>NaOH</w:t>
            </w:r>
            <w:proofErr w:type="spellEnd"/>
            <w:r w:rsidRPr="00035996">
              <w:rPr>
                <w:color w:val="000000"/>
                <w:sz w:val="20"/>
                <w:szCs w:val="20"/>
                <w:lang w:val="fr-CA"/>
              </w:rPr>
              <w:t xml:space="preserve"> (hydroxyde de sodium) commençant au réservoir d’approvisionnement de soude caustique existant</w:t>
            </w:r>
          </w:p>
        </w:tc>
        <w:tc>
          <w:tcPr>
            <w:tcW w:w="1276" w:type="dxa"/>
            <w:tcMar>
              <w:left w:w="115" w:type="dxa"/>
              <w:right w:w="173" w:type="dxa"/>
            </w:tcMar>
          </w:tcPr>
          <w:p w14:paraId="4A544DB2" w14:textId="1B59C663" w:rsidR="00993011" w:rsidRPr="00035996" w:rsidRDefault="00993011" w:rsidP="00993011">
            <w:pPr>
              <w:jc w:val="right"/>
              <w:rPr>
                <w:sz w:val="20"/>
                <w:szCs w:val="20"/>
                <w:lang w:val="fr-CA"/>
              </w:rPr>
            </w:pPr>
            <w:r w:rsidRPr="00035996">
              <w:rPr>
                <w:color w:val="000000"/>
                <w:sz w:val="20"/>
                <w:szCs w:val="20"/>
                <w:lang w:val="fr-CA"/>
              </w:rPr>
              <w:t>107</w:t>
            </w:r>
            <w:r w:rsidR="00AF71D8" w:rsidRPr="00035996">
              <w:rPr>
                <w:color w:val="000000"/>
                <w:sz w:val="20"/>
                <w:szCs w:val="20"/>
                <w:lang w:val="fr-CA"/>
              </w:rPr>
              <w:t xml:space="preserve"> </w:t>
            </w:r>
            <w:r w:rsidRPr="00035996">
              <w:rPr>
                <w:color w:val="000000"/>
                <w:sz w:val="20"/>
                <w:szCs w:val="20"/>
                <w:lang w:val="fr-CA"/>
              </w:rPr>
              <w:t>605</w:t>
            </w:r>
          </w:p>
        </w:tc>
        <w:tc>
          <w:tcPr>
            <w:tcW w:w="1133" w:type="dxa"/>
            <w:tcMar>
              <w:left w:w="115" w:type="dxa"/>
              <w:right w:w="173" w:type="dxa"/>
            </w:tcMar>
          </w:tcPr>
          <w:p w14:paraId="1F357CA8" w14:textId="41FE5C57" w:rsidR="00993011" w:rsidRPr="00035996" w:rsidRDefault="00993011" w:rsidP="00993011">
            <w:pPr>
              <w:jc w:val="right"/>
              <w:rPr>
                <w:sz w:val="20"/>
                <w:szCs w:val="20"/>
                <w:lang w:val="fr-CA"/>
              </w:rPr>
            </w:pPr>
            <w:r w:rsidRPr="00035996">
              <w:rPr>
                <w:color w:val="000000"/>
                <w:sz w:val="20"/>
                <w:szCs w:val="20"/>
                <w:lang w:val="fr-CA"/>
              </w:rPr>
              <w:t>36</w:t>
            </w:r>
            <w:r w:rsidR="00AF71D8" w:rsidRPr="00035996">
              <w:rPr>
                <w:color w:val="000000"/>
                <w:sz w:val="20"/>
                <w:szCs w:val="20"/>
                <w:lang w:val="fr-CA"/>
              </w:rPr>
              <w:t xml:space="preserve"> </w:t>
            </w:r>
            <w:r w:rsidRPr="00035996">
              <w:rPr>
                <w:color w:val="000000"/>
                <w:sz w:val="20"/>
                <w:szCs w:val="20"/>
                <w:lang w:val="fr-CA"/>
              </w:rPr>
              <w:t>268</w:t>
            </w:r>
          </w:p>
        </w:tc>
      </w:tr>
      <w:tr w:rsidR="00993011" w:rsidRPr="00035996" w14:paraId="3705CCFD" w14:textId="77777777" w:rsidTr="00676796">
        <w:tc>
          <w:tcPr>
            <w:tcW w:w="6941" w:type="dxa"/>
            <w:vAlign w:val="center"/>
          </w:tcPr>
          <w:p w14:paraId="1DC32E51" w14:textId="1EB64E04" w:rsidR="00993011" w:rsidRPr="00035996" w:rsidRDefault="00993011" w:rsidP="00993011">
            <w:pPr>
              <w:jc w:val="left"/>
              <w:rPr>
                <w:sz w:val="20"/>
                <w:szCs w:val="20"/>
                <w:lang w:val="fr-CA"/>
              </w:rPr>
            </w:pPr>
            <w:r w:rsidRPr="00035996">
              <w:rPr>
                <w:color w:val="000000"/>
                <w:sz w:val="20"/>
                <w:szCs w:val="20"/>
                <w:lang w:val="fr-CA"/>
              </w:rPr>
              <w:t>Train d’approvisionnement de vapeur ou vaisseau vaporisateur</w:t>
            </w:r>
          </w:p>
        </w:tc>
        <w:tc>
          <w:tcPr>
            <w:tcW w:w="1276" w:type="dxa"/>
            <w:tcMar>
              <w:left w:w="115" w:type="dxa"/>
              <w:right w:w="173" w:type="dxa"/>
            </w:tcMar>
          </w:tcPr>
          <w:p w14:paraId="63D4996A" w14:textId="05BD149D" w:rsidR="00993011" w:rsidRPr="00035996" w:rsidRDefault="00993011" w:rsidP="00993011">
            <w:pPr>
              <w:jc w:val="right"/>
              <w:rPr>
                <w:sz w:val="20"/>
                <w:szCs w:val="20"/>
                <w:lang w:val="fr-CA"/>
              </w:rPr>
            </w:pPr>
            <w:r w:rsidRPr="00035996">
              <w:rPr>
                <w:color w:val="000000"/>
                <w:sz w:val="20"/>
                <w:szCs w:val="20"/>
                <w:lang w:val="fr-CA"/>
              </w:rPr>
              <w:t>6</w:t>
            </w:r>
            <w:r w:rsidR="00AF71D8" w:rsidRPr="00035996">
              <w:rPr>
                <w:color w:val="000000"/>
                <w:sz w:val="20"/>
                <w:szCs w:val="20"/>
                <w:lang w:val="fr-CA"/>
              </w:rPr>
              <w:t xml:space="preserve"> </w:t>
            </w:r>
            <w:r w:rsidRPr="00035996">
              <w:rPr>
                <w:color w:val="000000"/>
                <w:sz w:val="20"/>
                <w:szCs w:val="20"/>
                <w:lang w:val="fr-CA"/>
              </w:rPr>
              <w:t>860</w:t>
            </w:r>
          </w:p>
        </w:tc>
        <w:tc>
          <w:tcPr>
            <w:tcW w:w="1133" w:type="dxa"/>
            <w:tcMar>
              <w:left w:w="115" w:type="dxa"/>
              <w:right w:w="173" w:type="dxa"/>
            </w:tcMar>
          </w:tcPr>
          <w:p w14:paraId="6E0E55FD" w14:textId="0B69281D" w:rsidR="00993011" w:rsidRPr="00035996" w:rsidRDefault="00993011" w:rsidP="00993011">
            <w:pPr>
              <w:jc w:val="right"/>
              <w:rPr>
                <w:sz w:val="20"/>
                <w:szCs w:val="20"/>
                <w:lang w:val="fr-CA"/>
              </w:rPr>
            </w:pPr>
            <w:r w:rsidRPr="00035996">
              <w:rPr>
                <w:sz w:val="20"/>
                <w:szCs w:val="20"/>
                <w:lang w:val="fr-CA"/>
              </w:rPr>
              <w:t>3</w:t>
            </w:r>
            <w:r w:rsidR="00AF71D8" w:rsidRPr="00035996">
              <w:rPr>
                <w:sz w:val="20"/>
                <w:szCs w:val="20"/>
                <w:lang w:val="fr-CA"/>
              </w:rPr>
              <w:t xml:space="preserve"> </w:t>
            </w:r>
            <w:r w:rsidRPr="00035996">
              <w:rPr>
                <w:sz w:val="20"/>
                <w:szCs w:val="20"/>
                <w:lang w:val="fr-CA"/>
              </w:rPr>
              <w:t>500</w:t>
            </w:r>
          </w:p>
        </w:tc>
      </w:tr>
      <w:tr w:rsidR="00993011" w:rsidRPr="00035996" w14:paraId="30A29457" w14:textId="77777777" w:rsidTr="00676796">
        <w:tc>
          <w:tcPr>
            <w:tcW w:w="6941" w:type="dxa"/>
            <w:vAlign w:val="center"/>
          </w:tcPr>
          <w:p w14:paraId="7495C5F9" w14:textId="5333A606" w:rsidR="00993011" w:rsidRPr="00035996" w:rsidRDefault="00993011" w:rsidP="00993011">
            <w:pPr>
              <w:jc w:val="left"/>
              <w:rPr>
                <w:sz w:val="20"/>
                <w:szCs w:val="20"/>
                <w:lang w:val="fr-CA"/>
              </w:rPr>
            </w:pPr>
            <w:r w:rsidRPr="00035996">
              <w:rPr>
                <w:color w:val="000000"/>
                <w:sz w:val="20"/>
                <w:szCs w:val="20"/>
                <w:lang w:val="fr-CA"/>
              </w:rPr>
              <w:t>Eau de refroidissement ou eau désionisée</w:t>
            </w:r>
          </w:p>
        </w:tc>
        <w:tc>
          <w:tcPr>
            <w:tcW w:w="1276" w:type="dxa"/>
            <w:tcMar>
              <w:left w:w="115" w:type="dxa"/>
              <w:right w:w="173" w:type="dxa"/>
            </w:tcMar>
          </w:tcPr>
          <w:p w14:paraId="30D8C6E9" w14:textId="5D9413F5" w:rsidR="00993011" w:rsidRPr="00035996" w:rsidRDefault="00993011" w:rsidP="00993011">
            <w:pPr>
              <w:jc w:val="right"/>
              <w:rPr>
                <w:sz w:val="20"/>
                <w:szCs w:val="20"/>
                <w:lang w:val="fr-CA"/>
              </w:rPr>
            </w:pPr>
            <w:r w:rsidRPr="00035996">
              <w:rPr>
                <w:color w:val="000000"/>
                <w:sz w:val="20"/>
                <w:szCs w:val="20"/>
                <w:lang w:val="fr-CA"/>
              </w:rPr>
              <w:t>19</w:t>
            </w:r>
            <w:r w:rsidR="00AF71D8" w:rsidRPr="00035996">
              <w:rPr>
                <w:color w:val="000000"/>
                <w:sz w:val="20"/>
                <w:szCs w:val="20"/>
                <w:lang w:val="fr-CA"/>
              </w:rPr>
              <w:t xml:space="preserve"> </w:t>
            </w:r>
            <w:r w:rsidRPr="00035996">
              <w:rPr>
                <w:color w:val="000000"/>
                <w:sz w:val="20"/>
                <w:szCs w:val="20"/>
                <w:lang w:val="fr-CA"/>
              </w:rPr>
              <w:t>798</w:t>
            </w:r>
          </w:p>
        </w:tc>
        <w:tc>
          <w:tcPr>
            <w:tcW w:w="1133" w:type="dxa"/>
            <w:tcMar>
              <w:left w:w="115" w:type="dxa"/>
              <w:right w:w="173" w:type="dxa"/>
            </w:tcMar>
          </w:tcPr>
          <w:p w14:paraId="0753B064" w14:textId="68726502" w:rsidR="00993011" w:rsidRPr="00035996" w:rsidRDefault="00993011" w:rsidP="00993011">
            <w:pPr>
              <w:jc w:val="right"/>
              <w:rPr>
                <w:sz w:val="20"/>
                <w:szCs w:val="20"/>
                <w:lang w:val="fr-CA"/>
              </w:rPr>
            </w:pPr>
            <w:r w:rsidRPr="00035996">
              <w:rPr>
                <w:sz w:val="20"/>
                <w:szCs w:val="20"/>
                <w:lang w:val="fr-CA"/>
              </w:rPr>
              <w:t>8</w:t>
            </w:r>
            <w:r w:rsidR="00AF71D8" w:rsidRPr="00035996">
              <w:rPr>
                <w:sz w:val="20"/>
                <w:szCs w:val="20"/>
                <w:lang w:val="fr-CA"/>
              </w:rPr>
              <w:t xml:space="preserve"> </w:t>
            </w:r>
            <w:r w:rsidRPr="00035996">
              <w:rPr>
                <w:sz w:val="20"/>
                <w:szCs w:val="20"/>
                <w:lang w:val="fr-CA"/>
              </w:rPr>
              <w:t>000</w:t>
            </w:r>
          </w:p>
        </w:tc>
      </w:tr>
      <w:tr w:rsidR="00993011" w:rsidRPr="00035996" w14:paraId="7E03F07E" w14:textId="77777777" w:rsidTr="00676796">
        <w:tc>
          <w:tcPr>
            <w:tcW w:w="6941" w:type="dxa"/>
            <w:vAlign w:val="center"/>
          </w:tcPr>
          <w:p w14:paraId="6821A74B" w14:textId="48CFE5AD" w:rsidR="00993011" w:rsidRPr="00035996" w:rsidRDefault="00993011" w:rsidP="00993011">
            <w:pPr>
              <w:jc w:val="left"/>
              <w:rPr>
                <w:sz w:val="20"/>
                <w:szCs w:val="20"/>
                <w:lang w:val="fr-CA"/>
              </w:rPr>
            </w:pPr>
            <w:r w:rsidRPr="00035996">
              <w:rPr>
                <w:color w:val="000000"/>
                <w:sz w:val="20"/>
                <w:szCs w:val="20"/>
                <w:lang w:val="fr-CA"/>
              </w:rPr>
              <w:t>Assemblage du flambeau</w:t>
            </w:r>
          </w:p>
        </w:tc>
        <w:tc>
          <w:tcPr>
            <w:tcW w:w="1276" w:type="dxa"/>
            <w:tcMar>
              <w:left w:w="115" w:type="dxa"/>
              <w:right w:w="173" w:type="dxa"/>
            </w:tcMar>
          </w:tcPr>
          <w:p w14:paraId="6E1BD258" w14:textId="5333E479" w:rsidR="00993011" w:rsidRPr="00035996" w:rsidRDefault="00993011" w:rsidP="00993011">
            <w:pPr>
              <w:jc w:val="right"/>
              <w:rPr>
                <w:sz w:val="20"/>
                <w:szCs w:val="20"/>
                <w:lang w:val="fr-CA"/>
              </w:rPr>
            </w:pPr>
            <w:r w:rsidRPr="00035996">
              <w:rPr>
                <w:color w:val="000000"/>
                <w:sz w:val="20"/>
                <w:szCs w:val="20"/>
                <w:lang w:val="fr-CA"/>
              </w:rPr>
              <w:t>65</w:t>
            </w:r>
            <w:r w:rsidR="00AF71D8" w:rsidRPr="00035996">
              <w:rPr>
                <w:color w:val="000000"/>
                <w:sz w:val="20"/>
                <w:szCs w:val="20"/>
                <w:lang w:val="fr-CA"/>
              </w:rPr>
              <w:t xml:space="preserve"> </w:t>
            </w:r>
            <w:r w:rsidRPr="00035996">
              <w:rPr>
                <w:color w:val="000000"/>
                <w:sz w:val="20"/>
                <w:szCs w:val="20"/>
                <w:lang w:val="fr-CA"/>
              </w:rPr>
              <w:t>000</w:t>
            </w:r>
          </w:p>
        </w:tc>
        <w:tc>
          <w:tcPr>
            <w:tcW w:w="1133" w:type="dxa"/>
            <w:tcMar>
              <w:left w:w="115" w:type="dxa"/>
              <w:right w:w="173" w:type="dxa"/>
            </w:tcMar>
          </w:tcPr>
          <w:p w14:paraId="3C615B9A" w14:textId="38F48D8A" w:rsidR="00993011" w:rsidRPr="00035996" w:rsidRDefault="00993011" w:rsidP="00993011">
            <w:pPr>
              <w:jc w:val="right"/>
              <w:rPr>
                <w:sz w:val="20"/>
                <w:szCs w:val="20"/>
                <w:lang w:val="fr-CA"/>
              </w:rPr>
            </w:pPr>
            <w:r w:rsidRPr="00035996">
              <w:rPr>
                <w:sz w:val="20"/>
                <w:szCs w:val="20"/>
                <w:lang w:val="fr-CA"/>
              </w:rPr>
              <w:t>65</w:t>
            </w:r>
            <w:r w:rsidR="00AF71D8" w:rsidRPr="00035996">
              <w:rPr>
                <w:sz w:val="20"/>
                <w:szCs w:val="20"/>
                <w:lang w:val="fr-CA"/>
              </w:rPr>
              <w:t xml:space="preserve"> </w:t>
            </w:r>
            <w:r w:rsidRPr="00035996">
              <w:rPr>
                <w:sz w:val="20"/>
                <w:szCs w:val="20"/>
                <w:lang w:val="fr-CA"/>
              </w:rPr>
              <w:t>000</w:t>
            </w:r>
          </w:p>
        </w:tc>
      </w:tr>
      <w:tr w:rsidR="00993011" w:rsidRPr="00035996" w14:paraId="0F7048EF" w14:textId="77777777" w:rsidTr="00676796">
        <w:tc>
          <w:tcPr>
            <w:tcW w:w="6941" w:type="dxa"/>
            <w:vAlign w:val="center"/>
          </w:tcPr>
          <w:p w14:paraId="782E11E6" w14:textId="3EB5CC89" w:rsidR="00993011" w:rsidRPr="00035996" w:rsidRDefault="00993011" w:rsidP="00993011">
            <w:pPr>
              <w:jc w:val="left"/>
              <w:rPr>
                <w:sz w:val="20"/>
                <w:szCs w:val="20"/>
                <w:lang w:val="fr-CA"/>
              </w:rPr>
            </w:pPr>
            <w:r w:rsidRPr="00035996">
              <w:rPr>
                <w:color w:val="000000"/>
                <w:sz w:val="20"/>
                <w:szCs w:val="20"/>
                <w:lang w:val="fr-CA"/>
              </w:rPr>
              <w:t>Train électrique comprenant les commandes</w:t>
            </w:r>
          </w:p>
        </w:tc>
        <w:tc>
          <w:tcPr>
            <w:tcW w:w="1276" w:type="dxa"/>
            <w:tcMar>
              <w:left w:w="115" w:type="dxa"/>
              <w:right w:w="173" w:type="dxa"/>
            </w:tcMar>
          </w:tcPr>
          <w:p w14:paraId="1A7195C6" w14:textId="4CFFFF72" w:rsidR="00993011" w:rsidRPr="00035996" w:rsidRDefault="00993011" w:rsidP="00993011">
            <w:pPr>
              <w:jc w:val="right"/>
              <w:rPr>
                <w:sz w:val="20"/>
                <w:szCs w:val="20"/>
                <w:lang w:val="fr-CA"/>
              </w:rPr>
            </w:pPr>
            <w:r w:rsidRPr="00035996">
              <w:rPr>
                <w:color w:val="000000"/>
                <w:sz w:val="20"/>
                <w:szCs w:val="20"/>
                <w:lang w:val="fr-CA"/>
              </w:rPr>
              <w:t>244</w:t>
            </w:r>
            <w:r w:rsidR="00AF71D8" w:rsidRPr="00035996">
              <w:rPr>
                <w:color w:val="000000"/>
                <w:sz w:val="20"/>
                <w:szCs w:val="20"/>
                <w:lang w:val="fr-CA"/>
              </w:rPr>
              <w:t xml:space="preserve"> </w:t>
            </w:r>
            <w:r w:rsidRPr="00035996">
              <w:rPr>
                <w:color w:val="000000"/>
                <w:sz w:val="20"/>
                <w:szCs w:val="20"/>
                <w:lang w:val="fr-CA"/>
              </w:rPr>
              <w:t>652</w:t>
            </w:r>
          </w:p>
        </w:tc>
        <w:tc>
          <w:tcPr>
            <w:tcW w:w="1133" w:type="dxa"/>
            <w:tcMar>
              <w:left w:w="115" w:type="dxa"/>
              <w:right w:w="173" w:type="dxa"/>
            </w:tcMar>
          </w:tcPr>
          <w:p w14:paraId="128B9217" w14:textId="675AC411" w:rsidR="00993011" w:rsidRPr="00035996" w:rsidRDefault="00993011" w:rsidP="00993011">
            <w:pPr>
              <w:jc w:val="right"/>
              <w:rPr>
                <w:sz w:val="20"/>
                <w:szCs w:val="20"/>
                <w:lang w:val="fr-CA"/>
              </w:rPr>
            </w:pPr>
            <w:r w:rsidRPr="00035996">
              <w:rPr>
                <w:sz w:val="20"/>
                <w:szCs w:val="20"/>
                <w:lang w:val="fr-CA"/>
              </w:rPr>
              <w:t>341</w:t>
            </w:r>
            <w:r w:rsidR="00AF71D8" w:rsidRPr="00035996">
              <w:rPr>
                <w:sz w:val="20"/>
                <w:szCs w:val="20"/>
                <w:lang w:val="fr-CA"/>
              </w:rPr>
              <w:t xml:space="preserve"> </w:t>
            </w:r>
            <w:r w:rsidRPr="00035996">
              <w:rPr>
                <w:sz w:val="20"/>
                <w:szCs w:val="20"/>
                <w:lang w:val="fr-CA"/>
              </w:rPr>
              <w:t>472</w:t>
            </w:r>
          </w:p>
        </w:tc>
      </w:tr>
      <w:tr w:rsidR="00993011" w:rsidRPr="00035996" w14:paraId="67C3E347" w14:textId="77777777" w:rsidTr="00676796">
        <w:tc>
          <w:tcPr>
            <w:tcW w:w="6941" w:type="dxa"/>
            <w:vAlign w:val="bottom"/>
          </w:tcPr>
          <w:p w14:paraId="61AAC4BA" w14:textId="15034454" w:rsidR="00993011" w:rsidRPr="00035996" w:rsidRDefault="00993011" w:rsidP="00993011">
            <w:pPr>
              <w:jc w:val="left"/>
              <w:rPr>
                <w:sz w:val="20"/>
                <w:szCs w:val="20"/>
                <w:lang w:val="fr-CA"/>
              </w:rPr>
            </w:pPr>
            <w:r w:rsidRPr="00035996">
              <w:rPr>
                <w:color w:val="000000"/>
                <w:sz w:val="20"/>
                <w:szCs w:val="20"/>
                <w:lang w:val="fr-CA"/>
              </w:rPr>
              <w:t>Équipement et main-d’œuvre supplémentaires</w:t>
            </w:r>
          </w:p>
        </w:tc>
        <w:tc>
          <w:tcPr>
            <w:tcW w:w="1276" w:type="dxa"/>
            <w:tcMar>
              <w:left w:w="115" w:type="dxa"/>
              <w:right w:w="173" w:type="dxa"/>
            </w:tcMar>
          </w:tcPr>
          <w:p w14:paraId="6F49ED7B" w14:textId="1CC3AD00" w:rsidR="00993011" w:rsidRPr="00035996" w:rsidRDefault="00993011" w:rsidP="00993011">
            <w:pPr>
              <w:jc w:val="right"/>
              <w:rPr>
                <w:sz w:val="20"/>
                <w:szCs w:val="20"/>
                <w:lang w:val="fr-CA"/>
              </w:rPr>
            </w:pPr>
            <w:r w:rsidRPr="00035996">
              <w:rPr>
                <w:color w:val="000000"/>
                <w:sz w:val="20"/>
                <w:szCs w:val="20"/>
                <w:lang w:val="fr-CA"/>
              </w:rPr>
              <w:t>89</w:t>
            </w:r>
            <w:r w:rsidR="00AF71D8" w:rsidRPr="00035996">
              <w:rPr>
                <w:color w:val="000000"/>
                <w:sz w:val="20"/>
                <w:szCs w:val="20"/>
                <w:lang w:val="fr-CA"/>
              </w:rPr>
              <w:t xml:space="preserve"> </w:t>
            </w:r>
            <w:r w:rsidRPr="00035996">
              <w:rPr>
                <w:color w:val="000000"/>
                <w:sz w:val="20"/>
                <w:szCs w:val="20"/>
                <w:lang w:val="fr-CA"/>
              </w:rPr>
              <w:t>510</w:t>
            </w:r>
          </w:p>
        </w:tc>
        <w:tc>
          <w:tcPr>
            <w:tcW w:w="1133" w:type="dxa"/>
            <w:tcMar>
              <w:left w:w="115" w:type="dxa"/>
              <w:right w:w="173" w:type="dxa"/>
            </w:tcMar>
          </w:tcPr>
          <w:p w14:paraId="022886B1" w14:textId="2133D56D" w:rsidR="00993011" w:rsidRPr="00035996" w:rsidRDefault="00993011" w:rsidP="00993011">
            <w:pPr>
              <w:jc w:val="right"/>
              <w:rPr>
                <w:sz w:val="20"/>
                <w:szCs w:val="20"/>
                <w:lang w:val="fr-CA"/>
              </w:rPr>
            </w:pPr>
            <w:r w:rsidRPr="00035996">
              <w:rPr>
                <w:sz w:val="20"/>
                <w:szCs w:val="20"/>
                <w:lang w:val="fr-CA"/>
              </w:rPr>
              <w:t>13</w:t>
            </w:r>
            <w:r w:rsidR="00AF71D8" w:rsidRPr="00035996">
              <w:rPr>
                <w:sz w:val="20"/>
                <w:szCs w:val="20"/>
                <w:lang w:val="fr-CA"/>
              </w:rPr>
              <w:t xml:space="preserve"> </w:t>
            </w:r>
            <w:r w:rsidRPr="00035996">
              <w:rPr>
                <w:sz w:val="20"/>
                <w:szCs w:val="20"/>
                <w:lang w:val="fr-CA"/>
              </w:rPr>
              <w:t>860</w:t>
            </w:r>
          </w:p>
        </w:tc>
      </w:tr>
      <w:tr w:rsidR="00993011" w:rsidRPr="00035996" w14:paraId="5EA41B74" w14:textId="77777777" w:rsidTr="00676796">
        <w:tc>
          <w:tcPr>
            <w:tcW w:w="6941" w:type="dxa"/>
            <w:vAlign w:val="center"/>
          </w:tcPr>
          <w:p w14:paraId="60F316BA" w14:textId="583953BD" w:rsidR="00993011" w:rsidRPr="00035996" w:rsidRDefault="00993011" w:rsidP="00993011">
            <w:pPr>
              <w:jc w:val="left"/>
              <w:rPr>
                <w:sz w:val="20"/>
                <w:szCs w:val="20"/>
                <w:lang w:val="fr-CA"/>
              </w:rPr>
            </w:pPr>
            <w:r w:rsidRPr="00035996">
              <w:rPr>
                <w:bCs/>
                <w:color w:val="000000"/>
                <w:sz w:val="20"/>
                <w:szCs w:val="20"/>
                <w:lang w:val="fr-CA"/>
              </w:rPr>
              <w:t>Mise à niveau de la tour de refroidissement</w:t>
            </w:r>
          </w:p>
        </w:tc>
        <w:tc>
          <w:tcPr>
            <w:tcW w:w="1276" w:type="dxa"/>
            <w:tcMar>
              <w:left w:w="115" w:type="dxa"/>
              <w:right w:w="173" w:type="dxa"/>
            </w:tcMar>
          </w:tcPr>
          <w:p w14:paraId="68BBB8AE" w14:textId="77777777" w:rsidR="00993011" w:rsidRPr="00035996" w:rsidRDefault="00993011" w:rsidP="00993011">
            <w:pPr>
              <w:jc w:val="right"/>
              <w:rPr>
                <w:sz w:val="20"/>
                <w:szCs w:val="20"/>
                <w:lang w:val="fr-CA"/>
              </w:rPr>
            </w:pPr>
            <w:r w:rsidRPr="00035996">
              <w:rPr>
                <w:sz w:val="20"/>
                <w:szCs w:val="20"/>
                <w:lang w:val="fr-CA"/>
              </w:rPr>
              <w:t>0</w:t>
            </w:r>
          </w:p>
        </w:tc>
        <w:tc>
          <w:tcPr>
            <w:tcW w:w="1133" w:type="dxa"/>
            <w:tcMar>
              <w:left w:w="115" w:type="dxa"/>
              <w:right w:w="173" w:type="dxa"/>
            </w:tcMar>
          </w:tcPr>
          <w:p w14:paraId="04A8E69F" w14:textId="04F38BEE" w:rsidR="00993011" w:rsidRPr="00035996" w:rsidRDefault="00993011" w:rsidP="00993011">
            <w:pPr>
              <w:jc w:val="right"/>
              <w:rPr>
                <w:sz w:val="20"/>
                <w:szCs w:val="20"/>
                <w:lang w:val="fr-CA"/>
              </w:rPr>
            </w:pPr>
            <w:r w:rsidRPr="00035996">
              <w:rPr>
                <w:color w:val="000000"/>
                <w:sz w:val="20"/>
                <w:szCs w:val="20"/>
                <w:lang w:val="fr-CA"/>
              </w:rPr>
              <w:t>1</w:t>
            </w:r>
            <w:r w:rsidR="00AF71D8" w:rsidRPr="00035996">
              <w:rPr>
                <w:color w:val="000000"/>
                <w:sz w:val="20"/>
                <w:szCs w:val="20"/>
                <w:lang w:val="fr-CA"/>
              </w:rPr>
              <w:t xml:space="preserve"> </w:t>
            </w:r>
            <w:r w:rsidRPr="00035996">
              <w:rPr>
                <w:color w:val="000000"/>
                <w:sz w:val="20"/>
                <w:szCs w:val="20"/>
                <w:lang w:val="fr-CA"/>
              </w:rPr>
              <w:t>185</w:t>
            </w:r>
          </w:p>
        </w:tc>
      </w:tr>
      <w:tr w:rsidR="000D6421" w:rsidRPr="00035996" w14:paraId="0D1B0421" w14:textId="77777777" w:rsidTr="00676796">
        <w:tc>
          <w:tcPr>
            <w:tcW w:w="6941" w:type="dxa"/>
          </w:tcPr>
          <w:p w14:paraId="58BE2C19" w14:textId="4ABBA7F9" w:rsidR="000D6421" w:rsidRPr="00035996" w:rsidRDefault="00993011" w:rsidP="00B40B57">
            <w:pPr>
              <w:jc w:val="left"/>
              <w:rPr>
                <w:sz w:val="20"/>
                <w:szCs w:val="20"/>
                <w:lang w:val="fr-CA"/>
              </w:rPr>
            </w:pPr>
            <w:r w:rsidRPr="00035996">
              <w:rPr>
                <w:sz w:val="20"/>
                <w:szCs w:val="20"/>
                <w:lang w:val="fr-CA"/>
              </w:rPr>
              <w:t>Total partiel</w:t>
            </w:r>
            <w:r w:rsidR="000D6421" w:rsidRPr="00035996">
              <w:rPr>
                <w:sz w:val="20"/>
                <w:szCs w:val="20"/>
                <w:lang w:val="fr-CA"/>
              </w:rPr>
              <w:t xml:space="preserve"> </w:t>
            </w:r>
          </w:p>
        </w:tc>
        <w:tc>
          <w:tcPr>
            <w:tcW w:w="1276" w:type="dxa"/>
            <w:tcMar>
              <w:left w:w="115" w:type="dxa"/>
              <w:right w:w="173" w:type="dxa"/>
            </w:tcMar>
          </w:tcPr>
          <w:p w14:paraId="12AE97B2" w14:textId="752AA221" w:rsidR="000D6421" w:rsidRPr="00035996" w:rsidRDefault="000D6421" w:rsidP="00CF46F2">
            <w:pPr>
              <w:jc w:val="right"/>
              <w:rPr>
                <w:sz w:val="20"/>
                <w:szCs w:val="20"/>
                <w:lang w:val="fr-CA"/>
              </w:rPr>
            </w:pPr>
            <w:r w:rsidRPr="00035996">
              <w:rPr>
                <w:color w:val="000000"/>
                <w:sz w:val="20"/>
                <w:szCs w:val="20"/>
                <w:lang w:val="fr-CA"/>
              </w:rPr>
              <w:t>600</w:t>
            </w:r>
            <w:r w:rsidR="00AF71D8" w:rsidRPr="00035996">
              <w:rPr>
                <w:color w:val="000000"/>
                <w:sz w:val="20"/>
                <w:szCs w:val="20"/>
                <w:lang w:val="fr-CA"/>
              </w:rPr>
              <w:t xml:space="preserve"> </w:t>
            </w:r>
            <w:r w:rsidRPr="00035996">
              <w:rPr>
                <w:color w:val="000000"/>
                <w:sz w:val="20"/>
                <w:szCs w:val="20"/>
                <w:lang w:val="fr-CA"/>
              </w:rPr>
              <w:t>329</w:t>
            </w:r>
          </w:p>
        </w:tc>
        <w:tc>
          <w:tcPr>
            <w:tcW w:w="1133" w:type="dxa"/>
            <w:tcMar>
              <w:left w:w="115" w:type="dxa"/>
              <w:right w:w="173" w:type="dxa"/>
            </w:tcMar>
          </w:tcPr>
          <w:p w14:paraId="4EFE4E9F" w14:textId="11FFB6FD" w:rsidR="000D6421" w:rsidRPr="00035996" w:rsidRDefault="000D6421" w:rsidP="00CF46F2">
            <w:pPr>
              <w:jc w:val="right"/>
              <w:rPr>
                <w:sz w:val="20"/>
                <w:szCs w:val="20"/>
                <w:lang w:val="fr-CA"/>
              </w:rPr>
            </w:pPr>
            <w:r w:rsidRPr="00035996">
              <w:rPr>
                <w:color w:val="000000"/>
                <w:sz w:val="20"/>
                <w:szCs w:val="20"/>
                <w:lang w:val="fr-CA"/>
              </w:rPr>
              <w:t>483</w:t>
            </w:r>
            <w:r w:rsidR="00AF71D8" w:rsidRPr="00035996">
              <w:rPr>
                <w:color w:val="000000"/>
                <w:sz w:val="20"/>
                <w:szCs w:val="20"/>
                <w:lang w:val="fr-CA"/>
              </w:rPr>
              <w:t xml:space="preserve"> </w:t>
            </w:r>
            <w:r w:rsidRPr="00035996">
              <w:rPr>
                <w:color w:val="000000"/>
                <w:sz w:val="20"/>
                <w:szCs w:val="20"/>
                <w:lang w:val="fr-CA"/>
              </w:rPr>
              <w:t>285</w:t>
            </w:r>
          </w:p>
        </w:tc>
      </w:tr>
      <w:tr w:rsidR="000D6421" w:rsidRPr="00035996" w14:paraId="7988CF06" w14:textId="77777777" w:rsidTr="00676796">
        <w:tc>
          <w:tcPr>
            <w:tcW w:w="6941" w:type="dxa"/>
          </w:tcPr>
          <w:p w14:paraId="607A1BB6" w14:textId="70F9C6E9" w:rsidR="000D6421" w:rsidRPr="00035996" w:rsidRDefault="00993011" w:rsidP="00B40B57">
            <w:pPr>
              <w:jc w:val="left"/>
              <w:rPr>
                <w:b/>
                <w:sz w:val="20"/>
                <w:szCs w:val="20"/>
                <w:lang w:val="fr-CA"/>
              </w:rPr>
            </w:pPr>
            <w:r w:rsidRPr="00035996">
              <w:rPr>
                <w:b/>
                <w:sz w:val="20"/>
                <w:szCs w:val="20"/>
                <w:lang w:val="fr-CA"/>
              </w:rPr>
              <w:t>Total partiel de la remise à neuf des ADPA</w:t>
            </w:r>
          </w:p>
        </w:tc>
        <w:tc>
          <w:tcPr>
            <w:tcW w:w="2409" w:type="dxa"/>
            <w:gridSpan w:val="2"/>
            <w:tcMar>
              <w:left w:w="115" w:type="dxa"/>
              <w:right w:w="173" w:type="dxa"/>
            </w:tcMar>
          </w:tcPr>
          <w:p w14:paraId="4785F806" w14:textId="24421B29" w:rsidR="000D6421" w:rsidRPr="00035996" w:rsidRDefault="000D6421" w:rsidP="00CF46F2">
            <w:pPr>
              <w:jc w:val="right"/>
              <w:rPr>
                <w:b/>
                <w:sz w:val="20"/>
                <w:szCs w:val="20"/>
                <w:lang w:val="fr-CA"/>
              </w:rPr>
            </w:pPr>
            <w:r w:rsidRPr="00035996">
              <w:rPr>
                <w:b/>
                <w:sz w:val="20"/>
                <w:szCs w:val="20"/>
                <w:lang w:val="fr-CA"/>
              </w:rPr>
              <w:t>1</w:t>
            </w:r>
            <w:r w:rsidR="00AF71D8" w:rsidRPr="00035996">
              <w:rPr>
                <w:b/>
                <w:sz w:val="20"/>
                <w:szCs w:val="20"/>
                <w:lang w:val="fr-CA"/>
              </w:rPr>
              <w:t xml:space="preserve"> </w:t>
            </w:r>
            <w:r w:rsidRPr="00035996">
              <w:rPr>
                <w:b/>
                <w:sz w:val="20"/>
                <w:szCs w:val="20"/>
                <w:lang w:val="fr-CA"/>
              </w:rPr>
              <w:t>083</w:t>
            </w:r>
            <w:r w:rsidR="00AF71D8" w:rsidRPr="00035996">
              <w:rPr>
                <w:b/>
                <w:sz w:val="20"/>
                <w:szCs w:val="20"/>
                <w:lang w:val="fr-CA"/>
              </w:rPr>
              <w:t xml:space="preserve"> </w:t>
            </w:r>
            <w:r w:rsidRPr="00035996">
              <w:rPr>
                <w:b/>
                <w:sz w:val="20"/>
                <w:szCs w:val="20"/>
                <w:lang w:val="fr-CA"/>
              </w:rPr>
              <w:t>614</w:t>
            </w:r>
          </w:p>
        </w:tc>
      </w:tr>
      <w:tr w:rsidR="00553BA0" w:rsidRPr="00035996" w14:paraId="5AFC831B" w14:textId="77777777" w:rsidTr="00993011">
        <w:trPr>
          <w:trHeight w:val="116"/>
        </w:trPr>
        <w:tc>
          <w:tcPr>
            <w:tcW w:w="6941" w:type="dxa"/>
            <w:vAlign w:val="bottom"/>
          </w:tcPr>
          <w:p w14:paraId="107B1903" w14:textId="7A3BFD0D" w:rsidR="00553BA0" w:rsidRPr="00035996" w:rsidRDefault="00993011" w:rsidP="00553BA0">
            <w:pPr>
              <w:jc w:val="left"/>
              <w:rPr>
                <w:b/>
                <w:sz w:val="20"/>
                <w:szCs w:val="20"/>
                <w:lang w:val="fr-CA"/>
              </w:rPr>
            </w:pPr>
            <w:r w:rsidRPr="00035996">
              <w:rPr>
                <w:b/>
                <w:color w:val="000000"/>
                <w:sz w:val="21"/>
                <w:szCs w:val="21"/>
                <w:lang w:val="fr-CA" w:eastAsia="en-CA"/>
              </w:rPr>
              <w:t>Pièces de rechange pour</w:t>
            </w:r>
            <w:r w:rsidR="00553BA0" w:rsidRPr="00035996">
              <w:rPr>
                <w:b/>
                <w:color w:val="000000"/>
                <w:sz w:val="21"/>
                <w:szCs w:val="21"/>
                <w:lang w:val="fr-CA" w:eastAsia="en-CA"/>
              </w:rPr>
              <w:t xml:space="preserve"> 2025-2030</w:t>
            </w:r>
          </w:p>
        </w:tc>
        <w:tc>
          <w:tcPr>
            <w:tcW w:w="2409" w:type="dxa"/>
            <w:gridSpan w:val="2"/>
            <w:tcMar>
              <w:left w:w="115" w:type="dxa"/>
              <w:right w:w="173" w:type="dxa"/>
            </w:tcMar>
            <w:vAlign w:val="bottom"/>
          </w:tcPr>
          <w:p w14:paraId="5D7B3712" w14:textId="0EDDD3E6" w:rsidR="00553BA0" w:rsidRPr="00035996" w:rsidRDefault="00553BA0" w:rsidP="00553BA0">
            <w:pPr>
              <w:jc w:val="right"/>
              <w:rPr>
                <w:b/>
                <w:sz w:val="20"/>
                <w:szCs w:val="20"/>
                <w:lang w:val="fr-CA"/>
              </w:rPr>
            </w:pPr>
          </w:p>
        </w:tc>
      </w:tr>
      <w:tr w:rsidR="00553BA0" w:rsidRPr="00035996" w14:paraId="0628C5E2" w14:textId="77777777" w:rsidTr="00676796">
        <w:tc>
          <w:tcPr>
            <w:tcW w:w="6941" w:type="dxa"/>
            <w:vAlign w:val="bottom"/>
          </w:tcPr>
          <w:p w14:paraId="7C4C07E8" w14:textId="24833F40" w:rsidR="00553BA0" w:rsidRPr="00035996" w:rsidRDefault="00993011" w:rsidP="00643473">
            <w:pPr>
              <w:jc w:val="left"/>
              <w:rPr>
                <w:b/>
                <w:sz w:val="20"/>
                <w:szCs w:val="20"/>
                <w:lang w:val="fr-CA"/>
              </w:rPr>
            </w:pPr>
            <w:r w:rsidRPr="00035996">
              <w:rPr>
                <w:color w:val="000000"/>
                <w:sz w:val="21"/>
                <w:szCs w:val="21"/>
                <w:lang w:val="fr-CA" w:eastAsia="en-CA"/>
              </w:rPr>
              <w:t xml:space="preserve">Deux </w:t>
            </w:r>
            <w:r w:rsidR="00643473" w:rsidRPr="00035996">
              <w:rPr>
                <w:color w:val="000000"/>
                <w:sz w:val="21"/>
                <w:szCs w:val="21"/>
                <w:lang w:val="fr-CA" w:eastAsia="en-CA"/>
              </w:rPr>
              <w:t>compteurs</w:t>
            </w:r>
            <w:r w:rsidRPr="00035996">
              <w:rPr>
                <w:color w:val="000000"/>
                <w:sz w:val="21"/>
                <w:szCs w:val="21"/>
                <w:lang w:val="fr-CA" w:eastAsia="en-CA"/>
              </w:rPr>
              <w:t xml:space="preserve"> de HFC-23, un en 2025, l’autre en 2030</w:t>
            </w:r>
          </w:p>
        </w:tc>
        <w:tc>
          <w:tcPr>
            <w:tcW w:w="2409" w:type="dxa"/>
            <w:gridSpan w:val="2"/>
            <w:tcMar>
              <w:left w:w="115" w:type="dxa"/>
              <w:right w:w="173" w:type="dxa"/>
            </w:tcMar>
            <w:vAlign w:val="bottom"/>
          </w:tcPr>
          <w:p w14:paraId="0BD85B07" w14:textId="2CC7A069" w:rsidR="00553BA0" w:rsidRPr="00035996" w:rsidRDefault="00553BA0" w:rsidP="00553BA0">
            <w:pPr>
              <w:jc w:val="right"/>
              <w:rPr>
                <w:b/>
                <w:sz w:val="20"/>
                <w:szCs w:val="20"/>
                <w:lang w:val="fr-CA"/>
              </w:rPr>
            </w:pPr>
            <w:r w:rsidRPr="00035996">
              <w:rPr>
                <w:color w:val="000000"/>
                <w:sz w:val="21"/>
                <w:szCs w:val="21"/>
                <w:lang w:val="fr-CA" w:eastAsia="en-CA"/>
              </w:rPr>
              <w:t>42</w:t>
            </w:r>
            <w:r w:rsidR="00AF71D8" w:rsidRPr="00035996">
              <w:rPr>
                <w:color w:val="000000"/>
                <w:sz w:val="21"/>
                <w:szCs w:val="21"/>
                <w:lang w:val="fr-CA" w:eastAsia="en-CA"/>
              </w:rPr>
              <w:t xml:space="preserve"> </w:t>
            </w:r>
            <w:r w:rsidRPr="00035996">
              <w:rPr>
                <w:color w:val="000000"/>
                <w:sz w:val="21"/>
                <w:szCs w:val="21"/>
                <w:lang w:val="fr-CA" w:eastAsia="en-CA"/>
              </w:rPr>
              <w:t>688</w:t>
            </w:r>
          </w:p>
        </w:tc>
      </w:tr>
      <w:tr w:rsidR="00553BA0" w:rsidRPr="00035996" w14:paraId="2EF13E14" w14:textId="77777777" w:rsidTr="00676796">
        <w:tc>
          <w:tcPr>
            <w:tcW w:w="6941" w:type="dxa"/>
            <w:vAlign w:val="bottom"/>
          </w:tcPr>
          <w:p w14:paraId="47DDCA41" w14:textId="7DFF0564" w:rsidR="00553BA0" w:rsidRPr="00035996" w:rsidRDefault="00643473" w:rsidP="004920FA">
            <w:pPr>
              <w:jc w:val="left"/>
              <w:rPr>
                <w:b/>
                <w:sz w:val="20"/>
                <w:szCs w:val="20"/>
                <w:lang w:val="fr-CA"/>
              </w:rPr>
            </w:pPr>
            <w:r w:rsidRPr="00035996">
              <w:rPr>
                <w:color w:val="000000"/>
                <w:sz w:val="21"/>
                <w:szCs w:val="21"/>
                <w:lang w:val="fr-CA" w:eastAsia="en-CA"/>
              </w:rPr>
              <w:lastRenderedPageBreak/>
              <w:t>Remplacement du contrôleur de DSC-800</w:t>
            </w:r>
            <w:r w:rsidR="004920FA" w:rsidRPr="00035996">
              <w:rPr>
                <w:color w:val="000000"/>
                <w:sz w:val="21"/>
                <w:szCs w:val="21"/>
                <w:lang w:val="fr-CA" w:eastAsia="en-CA"/>
              </w:rPr>
              <w:t xml:space="preserve"> (2027</w:t>
            </w:r>
            <w:r w:rsidR="00553BA0" w:rsidRPr="00035996">
              <w:rPr>
                <w:color w:val="000000"/>
                <w:sz w:val="21"/>
                <w:szCs w:val="21"/>
                <w:lang w:val="fr-CA" w:eastAsia="en-CA"/>
              </w:rPr>
              <w:t>)</w:t>
            </w:r>
          </w:p>
        </w:tc>
        <w:tc>
          <w:tcPr>
            <w:tcW w:w="2409" w:type="dxa"/>
            <w:gridSpan w:val="2"/>
            <w:tcMar>
              <w:left w:w="115" w:type="dxa"/>
              <w:right w:w="173" w:type="dxa"/>
            </w:tcMar>
            <w:vAlign w:val="bottom"/>
          </w:tcPr>
          <w:p w14:paraId="22A4FFAC" w14:textId="1B954179" w:rsidR="00553BA0" w:rsidRPr="00035996" w:rsidRDefault="00553BA0" w:rsidP="00553BA0">
            <w:pPr>
              <w:jc w:val="right"/>
              <w:rPr>
                <w:b/>
                <w:sz w:val="20"/>
                <w:szCs w:val="20"/>
                <w:lang w:val="fr-CA"/>
              </w:rPr>
            </w:pPr>
            <w:r w:rsidRPr="00035996">
              <w:rPr>
                <w:color w:val="000000"/>
                <w:sz w:val="21"/>
                <w:szCs w:val="21"/>
                <w:lang w:val="fr-CA" w:eastAsia="en-CA"/>
              </w:rPr>
              <w:t>47</w:t>
            </w:r>
            <w:r w:rsidR="00AF71D8" w:rsidRPr="00035996">
              <w:rPr>
                <w:color w:val="000000"/>
                <w:sz w:val="21"/>
                <w:szCs w:val="21"/>
                <w:lang w:val="fr-CA" w:eastAsia="en-CA"/>
              </w:rPr>
              <w:t xml:space="preserve"> </w:t>
            </w:r>
            <w:r w:rsidRPr="00035996">
              <w:rPr>
                <w:color w:val="000000"/>
                <w:sz w:val="21"/>
                <w:szCs w:val="21"/>
                <w:lang w:val="fr-CA" w:eastAsia="en-CA"/>
              </w:rPr>
              <w:t>200</w:t>
            </w:r>
          </w:p>
        </w:tc>
      </w:tr>
      <w:tr w:rsidR="00553BA0" w:rsidRPr="00035996" w14:paraId="14112EBF" w14:textId="77777777" w:rsidTr="00676796">
        <w:tc>
          <w:tcPr>
            <w:tcW w:w="6941" w:type="dxa"/>
            <w:vAlign w:val="bottom"/>
          </w:tcPr>
          <w:p w14:paraId="5BCF7C9A" w14:textId="6267EF00" w:rsidR="00553BA0" w:rsidRPr="00035996" w:rsidRDefault="00643473" w:rsidP="00643473">
            <w:pPr>
              <w:jc w:val="left"/>
              <w:rPr>
                <w:b/>
                <w:sz w:val="20"/>
                <w:szCs w:val="20"/>
                <w:lang w:val="fr-CA"/>
              </w:rPr>
            </w:pPr>
            <w:r w:rsidRPr="00035996">
              <w:rPr>
                <w:sz w:val="21"/>
                <w:szCs w:val="21"/>
                <w:lang w:val="fr-CA"/>
              </w:rPr>
              <w:t>Câbles d’</w:t>
            </w:r>
            <w:r w:rsidR="00751C41" w:rsidRPr="00035996">
              <w:rPr>
                <w:sz w:val="21"/>
                <w:szCs w:val="21"/>
                <w:lang w:val="fr-CA"/>
              </w:rPr>
              <w:t>alimentation d</w:t>
            </w:r>
            <w:r w:rsidRPr="00035996">
              <w:rPr>
                <w:sz w:val="21"/>
                <w:szCs w:val="21"/>
                <w:lang w:val="fr-CA"/>
              </w:rPr>
              <w:t>u flambeau à plasma</w:t>
            </w:r>
            <w:r w:rsidR="00553BA0" w:rsidRPr="00035996">
              <w:rPr>
                <w:sz w:val="21"/>
                <w:szCs w:val="21"/>
                <w:lang w:val="fr-CA"/>
              </w:rPr>
              <w:t xml:space="preserve"> (2029)</w:t>
            </w:r>
          </w:p>
        </w:tc>
        <w:tc>
          <w:tcPr>
            <w:tcW w:w="2409" w:type="dxa"/>
            <w:gridSpan w:val="2"/>
            <w:tcMar>
              <w:left w:w="115" w:type="dxa"/>
              <w:right w:w="173" w:type="dxa"/>
            </w:tcMar>
            <w:vAlign w:val="bottom"/>
          </w:tcPr>
          <w:p w14:paraId="41EBF48A" w14:textId="63077362" w:rsidR="00553BA0" w:rsidRPr="00035996" w:rsidRDefault="00553BA0" w:rsidP="00553BA0">
            <w:pPr>
              <w:jc w:val="right"/>
              <w:rPr>
                <w:b/>
                <w:sz w:val="20"/>
                <w:szCs w:val="20"/>
                <w:lang w:val="fr-CA"/>
              </w:rPr>
            </w:pPr>
            <w:r w:rsidRPr="00035996">
              <w:rPr>
                <w:sz w:val="21"/>
                <w:szCs w:val="21"/>
                <w:lang w:val="fr-CA"/>
              </w:rPr>
              <w:t>33</w:t>
            </w:r>
            <w:r w:rsidR="00AF71D8" w:rsidRPr="00035996">
              <w:rPr>
                <w:sz w:val="21"/>
                <w:szCs w:val="21"/>
                <w:lang w:val="fr-CA"/>
              </w:rPr>
              <w:t xml:space="preserve"> </w:t>
            </w:r>
            <w:r w:rsidRPr="00035996">
              <w:rPr>
                <w:sz w:val="21"/>
                <w:szCs w:val="21"/>
                <w:lang w:val="fr-CA"/>
              </w:rPr>
              <w:t>500</w:t>
            </w:r>
          </w:p>
        </w:tc>
      </w:tr>
      <w:tr w:rsidR="00553BA0" w:rsidRPr="00035996" w14:paraId="1D931918" w14:textId="77777777" w:rsidTr="00676796">
        <w:tc>
          <w:tcPr>
            <w:tcW w:w="6941" w:type="dxa"/>
            <w:vAlign w:val="bottom"/>
          </w:tcPr>
          <w:p w14:paraId="3F4B239C" w14:textId="21295189" w:rsidR="00553BA0" w:rsidRPr="00035996" w:rsidRDefault="00804A56" w:rsidP="00804A56">
            <w:pPr>
              <w:jc w:val="left"/>
              <w:rPr>
                <w:b/>
                <w:sz w:val="20"/>
                <w:szCs w:val="20"/>
                <w:lang w:val="fr-CA"/>
              </w:rPr>
            </w:pPr>
            <w:r w:rsidRPr="00035996">
              <w:rPr>
                <w:color w:val="000000"/>
                <w:sz w:val="21"/>
                <w:szCs w:val="21"/>
                <w:lang w:val="fr-CA" w:eastAsia="en-CA"/>
              </w:rPr>
              <w:t>Vaporisateur de lavage, raccord à poussoir pneumatique, seau de la pompe à eau désionisée</w:t>
            </w:r>
          </w:p>
        </w:tc>
        <w:tc>
          <w:tcPr>
            <w:tcW w:w="2409" w:type="dxa"/>
            <w:gridSpan w:val="2"/>
            <w:tcMar>
              <w:left w:w="115" w:type="dxa"/>
              <w:right w:w="173" w:type="dxa"/>
            </w:tcMar>
            <w:vAlign w:val="bottom"/>
          </w:tcPr>
          <w:p w14:paraId="40A1E320" w14:textId="1837B099" w:rsidR="00553BA0" w:rsidRPr="00035996" w:rsidRDefault="00553BA0" w:rsidP="00553BA0">
            <w:pPr>
              <w:jc w:val="right"/>
              <w:rPr>
                <w:b/>
                <w:sz w:val="20"/>
                <w:szCs w:val="20"/>
                <w:lang w:val="fr-CA"/>
              </w:rPr>
            </w:pPr>
            <w:r w:rsidRPr="00035996">
              <w:rPr>
                <w:color w:val="000000"/>
                <w:sz w:val="21"/>
                <w:szCs w:val="21"/>
                <w:lang w:val="fr-CA" w:eastAsia="en-CA"/>
              </w:rPr>
              <w:t>6</w:t>
            </w:r>
            <w:r w:rsidR="00AF71D8" w:rsidRPr="00035996">
              <w:rPr>
                <w:color w:val="000000"/>
                <w:sz w:val="21"/>
                <w:szCs w:val="21"/>
                <w:lang w:val="fr-CA" w:eastAsia="en-CA"/>
              </w:rPr>
              <w:t xml:space="preserve"> </w:t>
            </w:r>
            <w:r w:rsidRPr="00035996">
              <w:rPr>
                <w:color w:val="000000"/>
                <w:sz w:val="21"/>
                <w:szCs w:val="21"/>
                <w:lang w:val="fr-CA" w:eastAsia="en-CA"/>
              </w:rPr>
              <w:t>156</w:t>
            </w:r>
          </w:p>
        </w:tc>
      </w:tr>
      <w:tr w:rsidR="00553BA0" w:rsidRPr="00035996" w14:paraId="19579750" w14:textId="77777777" w:rsidTr="00676796">
        <w:tc>
          <w:tcPr>
            <w:tcW w:w="6941" w:type="dxa"/>
            <w:vAlign w:val="bottom"/>
          </w:tcPr>
          <w:p w14:paraId="2BB620CD" w14:textId="2CE38C35" w:rsidR="00553BA0" w:rsidRPr="00035996" w:rsidRDefault="00804A56" w:rsidP="00553BA0">
            <w:pPr>
              <w:jc w:val="left"/>
              <w:rPr>
                <w:b/>
                <w:sz w:val="20"/>
                <w:szCs w:val="20"/>
                <w:lang w:val="fr-CA"/>
              </w:rPr>
            </w:pPr>
            <w:r w:rsidRPr="00035996">
              <w:rPr>
                <w:b/>
                <w:color w:val="000000"/>
                <w:sz w:val="21"/>
                <w:szCs w:val="21"/>
                <w:lang w:val="fr-CA" w:eastAsia="en-CA"/>
              </w:rPr>
              <w:t>Total partiel des composants pour</w:t>
            </w:r>
            <w:r w:rsidR="00553BA0" w:rsidRPr="00035996">
              <w:rPr>
                <w:b/>
                <w:color w:val="000000"/>
                <w:sz w:val="21"/>
                <w:szCs w:val="21"/>
                <w:lang w:val="fr-CA" w:eastAsia="en-CA"/>
              </w:rPr>
              <w:t xml:space="preserve"> 2025-2030</w:t>
            </w:r>
          </w:p>
        </w:tc>
        <w:tc>
          <w:tcPr>
            <w:tcW w:w="2409" w:type="dxa"/>
            <w:gridSpan w:val="2"/>
            <w:tcMar>
              <w:left w:w="115" w:type="dxa"/>
              <w:right w:w="173" w:type="dxa"/>
            </w:tcMar>
            <w:vAlign w:val="bottom"/>
          </w:tcPr>
          <w:p w14:paraId="05153324" w14:textId="30E06603" w:rsidR="00553BA0" w:rsidRPr="00035996" w:rsidRDefault="00553BA0" w:rsidP="00553BA0">
            <w:pPr>
              <w:jc w:val="right"/>
              <w:rPr>
                <w:b/>
                <w:sz w:val="20"/>
                <w:szCs w:val="20"/>
                <w:lang w:val="fr-CA"/>
              </w:rPr>
            </w:pPr>
            <w:r w:rsidRPr="00035996">
              <w:rPr>
                <w:b/>
                <w:color w:val="000000"/>
                <w:sz w:val="21"/>
                <w:szCs w:val="21"/>
                <w:lang w:val="fr-CA"/>
              </w:rPr>
              <w:t>129</w:t>
            </w:r>
            <w:r w:rsidR="00AF71D8" w:rsidRPr="00035996">
              <w:rPr>
                <w:b/>
                <w:color w:val="000000"/>
                <w:sz w:val="21"/>
                <w:szCs w:val="21"/>
                <w:lang w:val="fr-CA"/>
              </w:rPr>
              <w:t xml:space="preserve"> </w:t>
            </w:r>
            <w:r w:rsidRPr="00035996">
              <w:rPr>
                <w:b/>
                <w:color w:val="000000"/>
                <w:sz w:val="21"/>
                <w:szCs w:val="21"/>
                <w:lang w:val="fr-CA"/>
              </w:rPr>
              <w:t>544</w:t>
            </w:r>
          </w:p>
        </w:tc>
      </w:tr>
      <w:tr w:rsidR="00B40B57" w:rsidRPr="00035996" w14:paraId="4BD4CCF0" w14:textId="77777777" w:rsidTr="00676796">
        <w:tc>
          <w:tcPr>
            <w:tcW w:w="6941" w:type="dxa"/>
          </w:tcPr>
          <w:p w14:paraId="243E8D49" w14:textId="5D9AD2AA" w:rsidR="00B40B57" w:rsidRPr="00035996" w:rsidRDefault="00804A56" w:rsidP="00804A56">
            <w:pPr>
              <w:jc w:val="left"/>
              <w:rPr>
                <w:b/>
                <w:sz w:val="20"/>
                <w:szCs w:val="20"/>
                <w:lang w:val="fr-CA"/>
              </w:rPr>
            </w:pPr>
            <w:r w:rsidRPr="00035996">
              <w:rPr>
                <w:b/>
                <w:sz w:val="20"/>
                <w:szCs w:val="20"/>
                <w:lang w:val="fr-CA"/>
              </w:rPr>
              <w:t>Installations de traitement des eaux usées</w:t>
            </w:r>
          </w:p>
        </w:tc>
        <w:tc>
          <w:tcPr>
            <w:tcW w:w="2409" w:type="dxa"/>
            <w:gridSpan w:val="2"/>
            <w:tcMar>
              <w:left w:w="115" w:type="dxa"/>
              <w:right w:w="173" w:type="dxa"/>
            </w:tcMar>
          </w:tcPr>
          <w:p w14:paraId="0EBEE145" w14:textId="0B27AC87" w:rsidR="00B40B57" w:rsidRPr="00035996" w:rsidRDefault="00B40B57" w:rsidP="00CF46F2">
            <w:pPr>
              <w:jc w:val="right"/>
              <w:rPr>
                <w:b/>
                <w:sz w:val="20"/>
                <w:szCs w:val="20"/>
                <w:lang w:val="fr-CA"/>
              </w:rPr>
            </w:pPr>
            <w:r w:rsidRPr="00035996">
              <w:rPr>
                <w:b/>
                <w:sz w:val="20"/>
                <w:szCs w:val="20"/>
                <w:lang w:val="fr-CA"/>
              </w:rPr>
              <w:t>154</w:t>
            </w:r>
            <w:r w:rsidR="00AF71D8" w:rsidRPr="00035996">
              <w:rPr>
                <w:b/>
                <w:sz w:val="20"/>
                <w:szCs w:val="20"/>
                <w:lang w:val="fr-CA"/>
              </w:rPr>
              <w:t xml:space="preserve"> </w:t>
            </w:r>
            <w:r w:rsidRPr="00035996">
              <w:rPr>
                <w:b/>
                <w:sz w:val="20"/>
                <w:szCs w:val="20"/>
                <w:lang w:val="fr-CA"/>
              </w:rPr>
              <w:t>551</w:t>
            </w:r>
          </w:p>
        </w:tc>
      </w:tr>
      <w:tr w:rsidR="00F54677" w:rsidRPr="00035996" w14:paraId="21B9615C" w14:textId="77777777" w:rsidTr="00676796">
        <w:tc>
          <w:tcPr>
            <w:tcW w:w="6941" w:type="dxa"/>
          </w:tcPr>
          <w:p w14:paraId="37F8983F" w14:textId="3126D4F9" w:rsidR="00F54677" w:rsidRPr="00035996" w:rsidRDefault="00CD4B27" w:rsidP="00B40B57">
            <w:pPr>
              <w:jc w:val="left"/>
              <w:rPr>
                <w:b/>
                <w:sz w:val="20"/>
                <w:szCs w:val="20"/>
                <w:lang w:val="fr-CA"/>
              </w:rPr>
            </w:pPr>
            <w:r w:rsidRPr="00035996">
              <w:rPr>
                <w:b/>
                <w:sz w:val="20"/>
                <w:szCs w:val="20"/>
                <w:lang w:val="fr-CA"/>
              </w:rPr>
              <w:t>Imprévus</w:t>
            </w:r>
          </w:p>
        </w:tc>
        <w:tc>
          <w:tcPr>
            <w:tcW w:w="2409" w:type="dxa"/>
            <w:gridSpan w:val="2"/>
            <w:tcMar>
              <w:left w:w="115" w:type="dxa"/>
              <w:right w:w="173" w:type="dxa"/>
            </w:tcMar>
          </w:tcPr>
          <w:p w14:paraId="56F575E9" w14:textId="3AE35299" w:rsidR="00F54677" w:rsidRPr="00035996" w:rsidRDefault="00F54677" w:rsidP="00CF46F2">
            <w:pPr>
              <w:jc w:val="right"/>
              <w:rPr>
                <w:b/>
                <w:sz w:val="20"/>
                <w:szCs w:val="20"/>
                <w:lang w:val="fr-CA"/>
              </w:rPr>
            </w:pPr>
            <w:r w:rsidRPr="00035996">
              <w:rPr>
                <w:b/>
                <w:sz w:val="20"/>
                <w:szCs w:val="20"/>
                <w:lang w:val="fr-CA"/>
              </w:rPr>
              <w:t>136</w:t>
            </w:r>
            <w:r w:rsidR="00AF71D8" w:rsidRPr="00035996">
              <w:rPr>
                <w:b/>
                <w:sz w:val="20"/>
                <w:szCs w:val="20"/>
                <w:lang w:val="fr-CA"/>
              </w:rPr>
              <w:t xml:space="preserve"> </w:t>
            </w:r>
            <w:r w:rsidRPr="00035996">
              <w:rPr>
                <w:b/>
                <w:sz w:val="20"/>
                <w:szCs w:val="20"/>
                <w:lang w:val="fr-CA"/>
              </w:rPr>
              <w:t>771</w:t>
            </w:r>
          </w:p>
        </w:tc>
      </w:tr>
      <w:tr w:rsidR="00B40B57" w:rsidRPr="00035996" w14:paraId="764147E9" w14:textId="77777777" w:rsidTr="00676796">
        <w:tc>
          <w:tcPr>
            <w:tcW w:w="6941" w:type="dxa"/>
          </w:tcPr>
          <w:p w14:paraId="3DC6E7DB" w14:textId="77777777" w:rsidR="00B40B57" w:rsidRPr="00035996" w:rsidRDefault="00B40B57" w:rsidP="00B40B57">
            <w:pPr>
              <w:jc w:val="left"/>
              <w:rPr>
                <w:b/>
                <w:sz w:val="20"/>
                <w:szCs w:val="20"/>
                <w:lang w:val="fr-CA"/>
              </w:rPr>
            </w:pPr>
            <w:r w:rsidRPr="00035996">
              <w:rPr>
                <w:b/>
                <w:sz w:val="20"/>
                <w:szCs w:val="20"/>
                <w:lang w:val="fr-CA"/>
              </w:rPr>
              <w:t>Total</w:t>
            </w:r>
          </w:p>
        </w:tc>
        <w:tc>
          <w:tcPr>
            <w:tcW w:w="2409" w:type="dxa"/>
            <w:gridSpan w:val="2"/>
            <w:tcMar>
              <w:left w:w="115" w:type="dxa"/>
              <w:right w:w="173" w:type="dxa"/>
            </w:tcMar>
          </w:tcPr>
          <w:p w14:paraId="12B9A024" w14:textId="63915800" w:rsidR="00B40B57" w:rsidRPr="00035996" w:rsidRDefault="00B40B57" w:rsidP="00F54677">
            <w:pPr>
              <w:jc w:val="right"/>
              <w:rPr>
                <w:b/>
                <w:sz w:val="20"/>
                <w:szCs w:val="20"/>
                <w:lang w:val="fr-CA"/>
              </w:rPr>
            </w:pPr>
            <w:r w:rsidRPr="00035996">
              <w:rPr>
                <w:b/>
                <w:sz w:val="20"/>
                <w:szCs w:val="20"/>
                <w:lang w:val="fr-CA"/>
              </w:rPr>
              <w:t>1</w:t>
            </w:r>
            <w:r w:rsidR="00AF71D8" w:rsidRPr="00035996">
              <w:rPr>
                <w:b/>
                <w:sz w:val="20"/>
                <w:szCs w:val="20"/>
                <w:lang w:val="fr-CA"/>
              </w:rPr>
              <w:t xml:space="preserve"> </w:t>
            </w:r>
            <w:r w:rsidR="00F54677" w:rsidRPr="00035996">
              <w:rPr>
                <w:b/>
                <w:sz w:val="20"/>
                <w:szCs w:val="20"/>
                <w:lang w:val="fr-CA"/>
              </w:rPr>
              <w:t>504</w:t>
            </w:r>
            <w:r w:rsidR="00AF71D8" w:rsidRPr="00035996">
              <w:rPr>
                <w:b/>
                <w:sz w:val="20"/>
                <w:szCs w:val="20"/>
                <w:lang w:val="fr-CA"/>
              </w:rPr>
              <w:t xml:space="preserve"> </w:t>
            </w:r>
            <w:r w:rsidR="00F54677" w:rsidRPr="00035996">
              <w:rPr>
                <w:b/>
                <w:sz w:val="20"/>
                <w:szCs w:val="20"/>
                <w:lang w:val="fr-CA"/>
              </w:rPr>
              <w:t>480</w:t>
            </w:r>
          </w:p>
        </w:tc>
      </w:tr>
    </w:tbl>
    <w:p w14:paraId="4170B6BF" w14:textId="77777777" w:rsidR="004100C2" w:rsidRPr="00035996" w:rsidRDefault="004100C2" w:rsidP="004100C2">
      <w:pPr>
        <w:rPr>
          <w:lang w:val="fr-CA"/>
        </w:rPr>
      </w:pPr>
    </w:p>
    <w:p w14:paraId="1C1F9608" w14:textId="3E616071" w:rsidR="0089755F" w:rsidRPr="00035996" w:rsidRDefault="00751C41" w:rsidP="00700D0D">
      <w:pPr>
        <w:keepNext/>
        <w:rPr>
          <w:u w:val="single"/>
          <w:lang w:val="fr-CA"/>
        </w:rPr>
      </w:pPr>
      <w:r w:rsidRPr="00035996">
        <w:rPr>
          <w:u w:val="single"/>
          <w:lang w:val="fr-CA"/>
        </w:rPr>
        <w:t>Solutio</w:t>
      </w:r>
      <w:r w:rsidR="00D530D7">
        <w:rPr>
          <w:u w:val="single"/>
          <w:lang w:val="fr-CA"/>
        </w:rPr>
        <w:t>n 1A : Remise à neuf de l’ADPA-1</w:t>
      </w:r>
      <w:r w:rsidRPr="00035996">
        <w:rPr>
          <w:u w:val="single"/>
          <w:lang w:val="fr-CA"/>
        </w:rPr>
        <w:t xml:space="preserve"> et achat </w:t>
      </w:r>
      <w:r w:rsidR="00D530D7">
        <w:rPr>
          <w:u w:val="single"/>
          <w:lang w:val="fr-CA"/>
        </w:rPr>
        <w:t xml:space="preserve">à l’avance </w:t>
      </w:r>
      <w:r w:rsidRPr="00035996">
        <w:rPr>
          <w:u w:val="single"/>
          <w:lang w:val="fr-CA"/>
        </w:rPr>
        <w:t>de pièces de rechange permettant la réparation immédiate de l’ADPA</w:t>
      </w:r>
      <w:r w:rsidR="00D530D7">
        <w:rPr>
          <w:u w:val="single"/>
          <w:lang w:val="fr-CA"/>
        </w:rPr>
        <w:t>-1</w:t>
      </w:r>
      <w:r w:rsidRPr="00035996">
        <w:rPr>
          <w:u w:val="single"/>
          <w:lang w:val="fr-CA"/>
        </w:rPr>
        <w:t xml:space="preserve"> au besoin</w:t>
      </w:r>
    </w:p>
    <w:p w14:paraId="02CB5FD1" w14:textId="77777777" w:rsidR="00645CA2" w:rsidRPr="00035996" w:rsidRDefault="00645CA2" w:rsidP="0089755F">
      <w:pPr>
        <w:rPr>
          <w:b/>
          <w:u w:val="single"/>
          <w:lang w:val="fr-CA"/>
        </w:rPr>
      </w:pPr>
    </w:p>
    <w:p w14:paraId="4F277D29" w14:textId="308E89DA" w:rsidR="00301FB3" w:rsidRPr="00035996" w:rsidRDefault="00751C41" w:rsidP="0088272E">
      <w:pPr>
        <w:pStyle w:val="Heading1"/>
        <w:rPr>
          <w:lang w:val="fr-CA"/>
        </w:rPr>
      </w:pPr>
      <w:r w:rsidRPr="00035996">
        <w:rPr>
          <w:lang w:val="fr-CA"/>
        </w:rPr>
        <w:t xml:space="preserve">La solution 1A propose de remettre à neuf l’ADPA-1 seulement (au lieu des deux ADPA) et d’acheter </w:t>
      </w:r>
      <w:r w:rsidR="00D530D7">
        <w:rPr>
          <w:lang w:val="fr-CA"/>
        </w:rPr>
        <w:t>à l’avance</w:t>
      </w:r>
      <w:r w:rsidRPr="00035996">
        <w:rPr>
          <w:lang w:val="fr-CA"/>
        </w:rPr>
        <w:t xml:space="preserve"> un ensemble de pièces de rechange permettant de réparer immédiatement l’ADPA. </w:t>
      </w:r>
      <w:proofErr w:type="spellStart"/>
      <w:r w:rsidR="007B0093" w:rsidRPr="00035996">
        <w:rPr>
          <w:lang w:val="fr-CA"/>
        </w:rPr>
        <w:t>Quimobásicos</w:t>
      </w:r>
      <w:proofErr w:type="spellEnd"/>
      <w:r w:rsidR="007B0093" w:rsidRPr="00035996">
        <w:rPr>
          <w:lang w:val="fr-CA"/>
        </w:rPr>
        <w:t xml:space="preserve"> s’engage à suspendre la production de HCFC-22 pend</w:t>
      </w:r>
      <w:r w:rsidR="00880C4F">
        <w:rPr>
          <w:lang w:val="fr-CA"/>
        </w:rPr>
        <w:t>ant un maximum de deux semaines</w:t>
      </w:r>
      <w:r w:rsidR="007B0093" w:rsidRPr="00035996">
        <w:rPr>
          <w:lang w:val="fr-CA"/>
        </w:rPr>
        <w:t xml:space="preserve"> </w:t>
      </w:r>
      <w:r w:rsidR="00D530D7">
        <w:rPr>
          <w:lang w:val="fr-CA"/>
        </w:rPr>
        <w:t>s</w:t>
      </w:r>
      <w:r w:rsidR="00D530D7" w:rsidRPr="00035996">
        <w:rPr>
          <w:lang w:val="fr-CA"/>
        </w:rPr>
        <w:t xml:space="preserve">i l’entretien ou la réparation de l’ADPA s’avère nécessaire, </w:t>
      </w:r>
      <w:r w:rsidR="007B0093" w:rsidRPr="00035996">
        <w:rPr>
          <w:lang w:val="fr-CA"/>
        </w:rPr>
        <w:t xml:space="preserve">ce qui donne suffisamment de temps pour effectuer presque toute réparation sur l’ADPA et son infrastructure. Bien </w:t>
      </w:r>
      <w:r w:rsidR="007B0C0D" w:rsidRPr="00035996">
        <w:rPr>
          <w:lang w:val="fr-CA"/>
        </w:rPr>
        <w:t>que la suspension de la producti</w:t>
      </w:r>
      <w:r w:rsidR="007B0093" w:rsidRPr="00035996">
        <w:rPr>
          <w:lang w:val="fr-CA"/>
        </w:rPr>
        <w:t xml:space="preserve">on de HCFC-22 garantirait l’absence d’émissions du sous-produit HFC-23, les réparations </w:t>
      </w:r>
      <w:r w:rsidR="00F53093">
        <w:rPr>
          <w:lang w:val="fr-CA"/>
        </w:rPr>
        <w:t>exigeant un délai</w:t>
      </w:r>
      <w:r w:rsidR="00D530D7">
        <w:rPr>
          <w:lang w:val="fr-CA"/>
        </w:rPr>
        <w:t xml:space="preserve"> de</w:t>
      </w:r>
      <w:r w:rsidR="007B0093" w:rsidRPr="00035996">
        <w:rPr>
          <w:lang w:val="fr-CA"/>
        </w:rPr>
        <w:t xml:space="preserve"> plus de deux semaines entraînerai</w:t>
      </w:r>
      <w:r w:rsidR="00F53093">
        <w:rPr>
          <w:lang w:val="fr-CA"/>
        </w:rPr>
        <w:t>en</w:t>
      </w:r>
      <w:r w:rsidR="007B0093" w:rsidRPr="00035996">
        <w:rPr>
          <w:lang w:val="fr-CA"/>
        </w:rPr>
        <w:t xml:space="preserve">t la reprise de la production de HCFC-22 et </w:t>
      </w:r>
      <w:r w:rsidR="00AA172E">
        <w:rPr>
          <w:lang w:val="fr-CA"/>
        </w:rPr>
        <w:t>par conséquent</w:t>
      </w:r>
      <w:r w:rsidR="00D530D7">
        <w:rPr>
          <w:lang w:val="fr-CA"/>
        </w:rPr>
        <w:t>,</w:t>
      </w:r>
      <w:r w:rsidR="007B0093" w:rsidRPr="00035996">
        <w:rPr>
          <w:lang w:val="fr-CA"/>
        </w:rPr>
        <w:t xml:space="preserve"> </w:t>
      </w:r>
      <w:r w:rsidR="00D530D7">
        <w:rPr>
          <w:lang w:val="fr-CA"/>
        </w:rPr>
        <w:t>le dégagement</w:t>
      </w:r>
      <w:r w:rsidR="007B0093" w:rsidRPr="00035996">
        <w:rPr>
          <w:lang w:val="fr-CA"/>
        </w:rPr>
        <w:t xml:space="preserve"> du sous-produit HFC-23 dans l’atmosphère. </w:t>
      </w:r>
      <w:r w:rsidR="00B6356A">
        <w:rPr>
          <w:lang w:val="fr-CA"/>
        </w:rPr>
        <w:t>D</w:t>
      </w:r>
      <w:r w:rsidR="007B0C0D" w:rsidRPr="00035996">
        <w:rPr>
          <w:lang w:val="fr-CA"/>
        </w:rPr>
        <w:t>’autres pièces de rechange seront nécessaires</w:t>
      </w:r>
      <w:r w:rsidR="00B6356A">
        <w:rPr>
          <w:lang w:val="fr-CA"/>
        </w:rPr>
        <w:t xml:space="preserve">, en plus des pièces de rechange achetées à l’avance, </w:t>
      </w:r>
      <w:r w:rsidR="007B0C0D" w:rsidRPr="00035996">
        <w:rPr>
          <w:lang w:val="fr-CA"/>
        </w:rPr>
        <w:t>pour le fonctionnement de l’ADPA-1 de 2025 à 2030 et pour la réparation et la remise à neuf des installations de traitement des eaux usées. Le coût total d’investissement de la solution 1A s’élève à 1 292 313 $US (tableau 3</w:t>
      </w:r>
      <w:r w:rsidR="00D63224" w:rsidRPr="00035996">
        <w:rPr>
          <w:lang w:val="fr-CA"/>
        </w:rPr>
        <w:t>)</w:t>
      </w:r>
      <w:r w:rsidR="003846F5" w:rsidRPr="00035996">
        <w:rPr>
          <w:lang w:val="fr-CA"/>
        </w:rPr>
        <w:t xml:space="preserve">. </w:t>
      </w:r>
    </w:p>
    <w:p w14:paraId="38F97C7E" w14:textId="09AB3F81" w:rsidR="00B718CE" w:rsidRPr="00035996" w:rsidRDefault="00B718CE" w:rsidP="00B718CE">
      <w:pPr>
        <w:rPr>
          <w:b/>
          <w:lang w:val="fr-CA"/>
        </w:rPr>
      </w:pPr>
      <w:r w:rsidRPr="00035996">
        <w:rPr>
          <w:b/>
          <w:lang w:val="fr-CA"/>
        </w:rPr>
        <w:t>Table</w:t>
      </w:r>
      <w:r w:rsidR="007B0C0D" w:rsidRPr="00035996">
        <w:rPr>
          <w:b/>
          <w:lang w:val="fr-CA"/>
        </w:rPr>
        <w:t>au</w:t>
      </w:r>
      <w:r w:rsidRPr="00035996">
        <w:rPr>
          <w:b/>
          <w:lang w:val="fr-CA"/>
        </w:rPr>
        <w:t xml:space="preserve"> </w:t>
      </w:r>
      <w:r w:rsidR="00493A47" w:rsidRPr="00035996">
        <w:rPr>
          <w:b/>
          <w:lang w:val="fr-CA"/>
        </w:rPr>
        <w:t>3</w:t>
      </w:r>
      <w:r w:rsidRPr="00035996">
        <w:rPr>
          <w:b/>
          <w:lang w:val="fr-CA"/>
        </w:rPr>
        <w:t xml:space="preserve">. </w:t>
      </w:r>
      <w:r w:rsidR="007B0C0D" w:rsidRPr="00035996">
        <w:rPr>
          <w:b/>
          <w:lang w:val="fr-CA"/>
        </w:rPr>
        <w:t>Coût total d’investissement de la solution 1A</w:t>
      </w:r>
    </w:p>
    <w:tbl>
      <w:tblPr>
        <w:tblW w:w="5000" w:type="pct"/>
        <w:tblLook w:val="04A0" w:firstRow="1" w:lastRow="0" w:firstColumn="1" w:lastColumn="0" w:noHBand="0" w:noVBand="1"/>
      </w:tblPr>
      <w:tblGrid>
        <w:gridCol w:w="8002"/>
        <w:gridCol w:w="1574"/>
      </w:tblGrid>
      <w:tr w:rsidR="00B718CE" w:rsidRPr="00035996" w14:paraId="6C0EE6DF" w14:textId="77777777" w:rsidTr="0088272E">
        <w:trPr>
          <w:trHeight w:val="125"/>
          <w:tblHeader/>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9BC26" w14:textId="77777777" w:rsidR="00B718CE" w:rsidRPr="00035996" w:rsidRDefault="0088272E" w:rsidP="0088272E">
            <w:pPr>
              <w:jc w:val="left"/>
              <w:rPr>
                <w:b/>
                <w:color w:val="000000"/>
                <w:sz w:val="20"/>
                <w:szCs w:val="20"/>
                <w:lang w:val="fr-CA" w:eastAsia="en-CA"/>
              </w:rPr>
            </w:pPr>
            <w:r w:rsidRPr="00035996">
              <w:rPr>
                <w:b/>
                <w:color w:val="000000"/>
                <w:sz w:val="20"/>
                <w:szCs w:val="20"/>
                <w:lang w:val="fr-CA" w:eastAsia="en-CA"/>
              </w:rPr>
              <w:t>Description</w:t>
            </w:r>
          </w:p>
        </w:tc>
        <w:tc>
          <w:tcPr>
            <w:tcW w:w="822" w:type="pct"/>
            <w:tcBorders>
              <w:top w:val="single" w:sz="4" w:space="0" w:color="auto"/>
              <w:left w:val="nil"/>
              <w:bottom w:val="single" w:sz="4" w:space="0" w:color="auto"/>
              <w:right w:val="single" w:sz="4" w:space="0" w:color="auto"/>
            </w:tcBorders>
            <w:shd w:val="clear" w:color="auto" w:fill="auto"/>
            <w:noWrap/>
            <w:vAlign w:val="bottom"/>
            <w:hideMark/>
          </w:tcPr>
          <w:p w14:paraId="1A23D77F" w14:textId="14EBCD22" w:rsidR="00B718CE" w:rsidRPr="00035996" w:rsidRDefault="007B0C0D" w:rsidP="00B718CE">
            <w:pPr>
              <w:jc w:val="center"/>
              <w:rPr>
                <w:b/>
                <w:color w:val="000000"/>
                <w:sz w:val="20"/>
                <w:szCs w:val="20"/>
                <w:lang w:val="fr-CA" w:eastAsia="en-CA"/>
              </w:rPr>
            </w:pPr>
            <w:r w:rsidRPr="00035996">
              <w:rPr>
                <w:b/>
                <w:color w:val="000000"/>
                <w:sz w:val="20"/>
                <w:szCs w:val="20"/>
                <w:lang w:val="fr-CA" w:eastAsia="en-CA"/>
              </w:rPr>
              <w:t>Coût ($US)</w:t>
            </w:r>
          </w:p>
        </w:tc>
      </w:tr>
      <w:tr w:rsidR="004100C2" w:rsidRPr="00035996" w14:paraId="153BF08A"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14:paraId="12BBDAA5" w14:textId="585F8511" w:rsidR="004100C2" w:rsidRPr="00035996" w:rsidRDefault="00F53093" w:rsidP="004100C2">
            <w:pPr>
              <w:jc w:val="left"/>
              <w:rPr>
                <w:b/>
                <w:color w:val="000000"/>
                <w:sz w:val="20"/>
                <w:szCs w:val="20"/>
                <w:lang w:val="fr-CA" w:eastAsia="en-CA"/>
              </w:rPr>
            </w:pPr>
            <w:r>
              <w:rPr>
                <w:b/>
                <w:color w:val="000000"/>
                <w:sz w:val="20"/>
                <w:szCs w:val="20"/>
                <w:lang w:val="fr-CA" w:eastAsia="en-CA"/>
              </w:rPr>
              <w:t>Remise à neuf de l’ADPA-1</w:t>
            </w:r>
          </w:p>
        </w:tc>
        <w:tc>
          <w:tcPr>
            <w:tcW w:w="822" w:type="pct"/>
            <w:tcBorders>
              <w:top w:val="nil"/>
              <w:left w:val="nil"/>
              <w:bottom w:val="single" w:sz="4" w:space="0" w:color="auto"/>
              <w:right w:val="single" w:sz="4" w:space="0" w:color="auto"/>
            </w:tcBorders>
            <w:shd w:val="clear" w:color="auto" w:fill="auto"/>
            <w:noWrap/>
            <w:vAlign w:val="bottom"/>
          </w:tcPr>
          <w:p w14:paraId="4BBFB97E" w14:textId="3E397F88" w:rsidR="004100C2" w:rsidRPr="00035996" w:rsidRDefault="00B40B57" w:rsidP="00B718CE">
            <w:pPr>
              <w:jc w:val="right"/>
              <w:rPr>
                <w:b/>
                <w:color w:val="000000"/>
                <w:sz w:val="20"/>
                <w:szCs w:val="20"/>
                <w:lang w:val="fr-CA" w:eastAsia="en-CA"/>
              </w:rPr>
            </w:pPr>
            <w:r w:rsidRPr="00035996">
              <w:rPr>
                <w:b/>
                <w:color w:val="000000"/>
                <w:sz w:val="20"/>
                <w:szCs w:val="20"/>
                <w:lang w:val="fr-CA"/>
              </w:rPr>
              <w:t>600</w:t>
            </w:r>
            <w:r w:rsidR="00235902" w:rsidRPr="00035996">
              <w:rPr>
                <w:b/>
                <w:color w:val="000000"/>
                <w:sz w:val="20"/>
                <w:szCs w:val="20"/>
                <w:lang w:val="fr-CA"/>
              </w:rPr>
              <w:t xml:space="preserve"> </w:t>
            </w:r>
            <w:r w:rsidRPr="00035996">
              <w:rPr>
                <w:b/>
                <w:color w:val="000000"/>
                <w:sz w:val="20"/>
                <w:szCs w:val="20"/>
                <w:lang w:val="fr-CA"/>
              </w:rPr>
              <w:t>329</w:t>
            </w:r>
          </w:p>
        </w:tc>
      </w:tr>
      <w:tr w:rsidR="00D63224" w:rsidRPr="0010324E" w14:paraId="3E6E4677"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14:paraId="3787A8D6" w14:textId="2DE08326" w:rsidR="00D63224" w:rsidRPr="00035996" w:rsidRDefault="007B0C0D" w:rsidP="00B6356A">
            <w:pPr>
              <w:jc w:val="left"/>
              <w:rPr>
                <w:b/>
                <w:color w:val="000000"/>
                <w:sz w:val="20"/>
                <w:szCs w:val="20"/>
                <w:lang w:val="fr-CA" w:eastAsia="en-CA"/>
              </w:rPr>
            </w:pPr>
            <w:r w:rsidRPr="00035996">
              <w:rPr>
                <w:b/>
                <w:color w:val="000000"/>
                <w:sz w:val="20"/>
                <w:szCs w:val="20"/>
                <w:lang w:val="fr-CA" w:eastAsia="en-CA"/>
              </w:rPr>
              <w:t xml:space="preserve">Achat </w:t>
            </w:r>
            <w:r w:rsidR="00B6356A">
              <w:rPr>
                <w:b/>
                <w:color w:val="000000"/>
                <w:sz w:val="20"/>
                <w:szCs w:val="20"/>
                <w:lang w:val="fr-CA" w:eastAsia="en-CA"/>
              </w:rPr>
              <w:t>à l’avance</w:t>
            </w:r>
            <w:r w:rsidRPr="00035996">
              <w:rPr>
                <w:b/>
                <w:color w:val="000000"/>
                <w:sz w:val="20"/>
                <w:szCs w:val="20"/>
                <w:lang w:val="fr-CA" w:eastAsia="en-CA"/>
              </w:rPr>
              <w:t xml:space="preserve"> de pièces de rechange</w:t>
            </w:r>
          </w:p>
        </w:tc>
        <w:tc>
          <w:tcPr>
            <w:tcW w:w="822" w:type="pct"/>
            <w:tcBorders>
              <w:top w:val="nil"/>
              <w:left w:val="nil"/>
              <w:bottom w:val="single" w:sz="4" w:space="0" w:color="auto"/>
              <w:right w:val="single" w:sz="4" w:space="0" w:color="auto"/>
            </w:tcBorders>
            <w:shd w:val="clear" w:color="auto" w:fill="auto"/>
            <w:noWrap/>
            <w:vAlign w:val="bottom"/>
          </w:tcPr>
          <w:p w14:paraId="6A64F740" w14:textId="77777777" w:rsidR="00D63224" w:rsidRPr="00035996" w:rsidRDefault="00D63224" w:rsidP="00B718CE">
            <w:pPr>
              <w:jc w:val="right"/>
              <w:rPr>
                <w:color w:val="000000"/>
                <w:sz w:val="20"/>
                <w:szCs w:val="20"/>
                <w:lang w:val="fr-CA" w:eastAsia="en-CA"/>
              </w:rPr>
            </w:pPr>
          </w:p>
        </w:tc>
      </w:tr>
      <w:tr w:rsidR="00B718CE" w:rsidRPr="00035996" w14:paraId="14A9576D"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27921282" w14:textId="4EC62707" w:rsidR="00B718CE" w:rsidRPr="00035996" w:rsidRDefault="007B0C0D" w:rsidP="00B718CE">
            <w:pPr>
              <w:jc w:val="left"/>
              <w:rPr>
                <w:color w:val="000000"/>
                <w:sz w:val="20"/>
                <w:szCs w:val="20"/>
                <w:lang w:val="fr-CA" w:eastAsia="en-CA"/>
              </w:rPr>
            </w:pPr>
            <w:proofErr w:type="gramStart"/>
            <w:r w:rsidRPr="00035996">
              <w:rPr>
                <w:color w:val="000000"/>
                <w:sz w:val="20"/>
                <w:szCs w:val="20"/>
                <w:lang w:val="fr-CA" w:eastAsia="en-CA"/>
              </w:rPr>
              <w:t>pH</w:t>
            </w:r>
            <w:proofErr w:type="gramEnd"/>
            <w:r w:rsidRPr="00035996">
              <w:rPr>
                <w:color w:val="000000"/>
                <w:sz w:val="20"/>
                <w:szCs w:val="20"/>
                <w:lang w:val="fr-CA" w:eastAsia="en-CA"/>
              </w:rPr>
              <w:t xml:space="preserve"> mètres et robi</w:t>
            </w:r>
            <w:r w:rsidR="0001700B" w:rsidRPr="00035996">
              <w:rPr>
                <w:color w:val="000000"/>
                <w:sz w:val="20"/>
                <w:szCs w:val="20"/>
                <w:lang w:val="fr-CA" w:eastAsia="en-CA"/>
              </w:rPr>
              <w:t>n</w:t>
            </w:r>
            <w:r w:rsidRPr="00035996">
              <w:rPr>
                <w:color w:val="000000"/>
                <w:sz w:val="20"/>
                <w:szCs w:val="20"/>
                <w:lang w:val="fr-CA" w:eastAsia="en-CA"/>
              </w:rPr>
              <w:t>ets de réglage</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29DCBF73" w14:textId="754AF79D" w:rsidR="00B718CE" w:rsidRPr="00035996" w:rsidRDefault="00B718CE" w:rsidP="00B718CE">
            <w:pPr>
              <w:jc w:val="right"/>
              <w:rPr>
                <w:color w:val="000000"/>
                <w:sz w:val="20"/>
                <w:szCs w:val="20"/>
                <w:lang w:val="fr-CA" w:eastAsia="en-CA"/>
              </w:rPr>
            </w:pPr>
            <w:r w:rsidRPr="00035996">
              <w:rPr>
                <w:color w:val="000000"/>
                <w:sz w:val="20"/>
                <w:szCs w:val="20"/>
                <w:lang w:val="fr-CA" w:eastAsia="en-CA"/>
              </w:rPr>
              <w:t>17</w:t>
            </w:r>
            <w:r w:rsidR="00235902" w:rsidRPr="00035996">
              <w:rPr>
                <w:color w:val="000000"/>
                <w:sz w:val="20"/>
                <w:szCs w:val="20"/>
                <w:lang w:val="fr-CA" w:eastAsia="en-CA"/>
              </w:rPr>
              <w:t xml:space="preserve"> </w:t>
            </w:r>
            <w:r w:rsidRPr="00035996">
              <w:rPr>
                <w:color w:val="000000"/>
                <w:sz w:val="20"/>
                <w:szCs w:val="20"/>
                <w:lang w:val="fr-CA" w:eastAsia="en-CA"/>
              </w:rPr>
              <w:t>786</w:t>
            </w:r>
          </w:p>
        </w:tc>
      </w:tr>
      <w:tr w:rsidR="00B718CE" w:rsidRPr="00035996" w14:paraId="40E33CDC"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3F8BB05D" w14:textId="59312E32" w:rsidR="00B718CE" w:rsidRPr="00035996" w:rsidRDefault="0001700B" w:rsidP="00B718CE">
            <w:pPr>
              <w:jc w:val="left"/>
              <w:rPr>
                <w:color w:val="000000"/>
                <w:sz w:val="20"/>
                <w:szCs w:val="20"/>
                <w:lang w:val="fr-CA" w:eastAsia="en-CA"/>
              </w:rPr>
            </w:pPr>
            <w:r w:rsidRPr="00035996">
              <w:rPr>
                <w:color w:val="000000"/>
                <w:sz w:val="20"/>
                <w:szCs w:val="20"/>
                <w:lang w:val="fr-CA" w:eastAsia="en-CA"/>
              </w:rPr>
              <w:t>Réservoir de trempage</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6CF9A95D" w14:textId="1C205565" w:rsidR="00B718CE" w:rsidRPr="00035996" w:rsidRDefault="00B718CE" w:rsidP="00B718CE">
            <w:pPr>
              <w:jc w:val="right"/>
              <w:rPr>
                <w:color w:val="000000"/>
                <w:sz w:val="20"/>
                <w:szCs w:val="20"/>
                <w:lang w:val="fr-CA" w:eastAsia="en-CA"/>
              </w:rPr>
            </w:pPr>
            <w:r w:rsidRPr="00035996">
              <w:rPr>
                <w:color w:val="000000"/>
                <w:sz w:val="20"/>
                <w:szCs w:val="20"/>
                <w:lang w:val="fr-CA" w:eastAsia="en-CA"/>
              </w:rPr>
              <w:t>27</w:t>
            </w:r>
            <w:r w:rsidR="00235902" w:rsidRPr="00035996">
              <w:rPr>
                <w:color w:val="000000"/>
                <w:sz w:val="20"/>
                <w:szCs w:val="20"/>
                <w:lang w:val="fr-CA" w:eastAsia="en-CA"/>
              </w:rPr>
              <w:t xml:space="preserve"> </w:t>
            </w:r>
            <w:r w:rsidRPr="00035996">
              <w:rPr>
                <w:color w:val="000000"/>
                <w:sz w:val="20"/>
                <w:szCs w:val="20"/>
                <w:lang w:val="fr-CA" w:eastAsia="en-CA"/>
              </w:rPr>
              <w:t>000</w:t>
            </w:r>
          </w:p>
        </w:tc>
      </w:tr>
      <w:tr w:rsidR="00B718CE" w:rsidRPr="00035996" w14:paraId="65D41524"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68A2A94C" w14:textId="1E2121C3" w:rsidR="00B718CE" w:rsidRPr="00035996" w:rsidRDefault="0001700B" w:rsidP="00B718CE">
            <w:pPr>
              <w:jc w:val="left"/>
              <w:rPr>
                <w:color w:val="000000"/>
                <w:sz w:val="20"/>
                <w:szCs w:val="20"/>
                <w:lang w:val="fr-CA" w:eastAsia="en-CA"/>
              </w:rPr>
            </w:pPr>
            <w:r w:rsidRPr="00035996">
              <w:rPr>
                <w:color w:val="000000"/>
                <w:sz w:val="20"/>
                <w:szCs w:val="20"/>
                <w:lang w:val="fr-CA" w:eastAsia="en-CA"/>
              </w:rPr>
              <w:t xml:space="preserve">Pompe </w:t>
            </w:r>
            <w:proofErr w:type="spellStart"/>
            <w:r w:rsidRPr="00035996">
              <w:rPr>
                <w:color w:val="000000"/>
                <w:sz w:val="20"/>
                <w:szCs w:val="20"/>
                <w:lang w:val="fr-CA" w:eastAsia="en-CA"/>
              </w:rPr>
              <w:t>Fybroc</w:t>
            </w:r>
            <w:proofErr w:type="spellEnd"/>
            <w:r w:rsidRPr="00035996">
              <w:rPr>
                <w:color w:val="000000"/>
                <w:sz w:val="20"/>
                <w:szCs w:val="20"/>
                <w:lang w:val="fr-CA" w:eastAsia="en-CA"/>
              </w:rPr>
              <w:t xml:space="preserve"> pour la substance caustique</w:t>
            </w:r>
            <w:r w:rsidR="0063391D" w:rsidRPr="00035996">
              <w:rPr>
                <w:rStyle w:val="FootnoteReference"/>
                <w:color w:val="000000"/>
                <w:sz w:val="20"/>
                <w:szCs w:val="20"/>
                <w:lang w:val="fr-CA" w:eastAsia="en-CA"/>
              </w:rPr>
              <w:footnoteReference w:id="15"/>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4345BF98" w14:textId="7895B612" w:rsidR="00B718CE" w:rsidRPr="00035996" w:rsidRDefault="00B718CE" w:rsidP="00B718CE">
            <w:pPr>
              <w:jc w:val="right"/>
              <w:rPr>
                <w:color w:val="000000"/>
                <w:sz w:val="20"/>
                <w:szCs w:val="20"/>
                <w:lang w:val="fr-CA" w:eastAsia="en-CA"/>
              </w:rPr>
            </w:pPr>
            <w:r w:rsidRPr="00035996">
              <w:rPr>
                <w:color w:val="000000"/>
                <w:sz w:val="20"/>
                <w:szCs w:val="20"/>
                <w:lang w:val="fr-CA" w:eastAsia="en-CA"/>
              </w:rPr>
              <w:t>8</w:t>
            </w:r>
            <w:r w:rsidR="00235902" w:rsidRPr="00035996">
              <w:rPr>
                <w:color w:val="000000"/>
                <w:sz w:val="20"/>
                <w:szCs w:val="20"/>
                <w:lang w:val="fr-CA" w:eastAsia="en-CA"/>
              </w:rPr>
              <w:t xml:space="preserve"> </w:t>
            </w:r>
            <w:r w:rsidRPr="00035996">
              <w:rPr>
                <w:color w:val="000000"/>
                <w:sz w:val="20"/>
                <w:szCs w:val="20"/>
                <w:lang w:val="fr-CA" w:eastAsia="en-CA"/>
              </w:rPr>
              <w:t>500</w:t>
            </w:r>
          </w:p>
        </w:tc>
      </w:tr>
      <w:tr w:rsidR="00B718CE" w:rsidRPr="00035996" w14:paraId="72D1761F"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143BE7A3" w14:textId="6CB1EEB5" w:rsidR="00B718CE" w:rsidRPr="00035996" w:rsidRDefault="0001700B" w:rsidP="00B718CE">
            <w:pPr>
              <w:jc w:val="left"/>
              <w:rPr>
                <w:color w:val="000000"/>
                <w:sz w:val="20"/>
                <w:szCs w:val="20"/>
                <w:lang w:val="fr-CA" w:eastAsia="en-CA"/>
              </w:rPr>
            </w:pPr>
            <w:r w:rsidRPr="00035996">
              <w:rPr>
                <w:color w:val="000000"/>
                <w:sz w:val="20"/>
                <w:szCs w:val="20"/>
                <w:lang w:val="fr-CA" w:eastAsia="en-CA"/>
              </w:rPr>
              <w:t>Pompe centrifuge multicellulaire pour l’eau ionisée</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59321EB9" w14:textId="40C8D680" w:rsidR="00B718CE" w:rsidRPr="00035996" w:rsidRDefault="00B718CE" w:rsidP="00B718CE">
            <w:pPr>
              <w:jc w:val="right"/>
              <w:rPr>
                <w:color w:val="000000"/>
                <w:sz w:val="20"/>
                <w:szCs w:val="20"/>
                <w:lang w:val="fr-CA" w:eastAsia="en-CA"/>
              </w:rPr>
            </w:pPr>
            <w:r w:rsidRPr="00035996">
              <w:rPr>
                <w:color w:val="000000"/>
                <w:sz w:val="20"/>
                <w:szCs w:val="20"/>
                <w:lang w:val="fr-CA" w:eastAsia="en-CA"/>
              </w:rPr>
              <w:t>2</w:t>
            </w:r>
            <w:r w:rsidR="00235902" w:rsidRPr="00035996">
              <w:rPr>
                <w:color w:val="000000"/>
                <w:sz w:val="20"/>
                <w:szCs w:val="20"/>
                <w:lang w:val="fr-CA" w:eastAsia="en-CA"/>
              </w:rPr>
              <w:t xml:space="preserve"> </w:t>
            </w:r>
            <w:r w:rsidRPr="00035996">
              <w:rPr>
                <w:color w:val="000000"/>
                <w:sz w:val="20"/>
                <w:szCs w:val="20"/>
                <w:lang w:val="fr-CA" w:eastAsia="en-CA"/>
              </w:rPr>
              <w:t>665</w:t>
            </w:r>
          </w:p>
        </w:tc>
      </w:tr>
      <w:tr w:rsidR="00B718CE" w:rsidRPr="00035996" w14:paraId="0F1CA0CD"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68AD7813" w14:textId="65E69094" w:rsidR="00B718CE" w:rsidRPr="00035996" w:rsidRDefault="0001700B" w:rsidP="00235902">
            <w:pPr>
              <w:jc w:val="left"/>
              <w:rPr>
                <w:color w:val="000000"/>
                <w:sz w:val="20"/>
                <w:szCs w:val="20"/>
                <w:lang w:val="fr-CA" w:eastAsia="en-CA"/>
              </w:rPr>
            </w:pPr>
            <w:r w:rsidRPr="00035996">
              <w:rPr>
                <w:color w:val="000000"/>
                <w:sz w:val="20"/>
                <w:szCs w:val="20"/>
                <w:lang w:val="fr-CA" w:eastAsia="en-CA"/>
              </w:rPr>
              <w:t>Ventilateur du moteur de la tour d</w:t>
            </w:r>
            <w:r w:rsidR="00235902" w:rsidRPr="00035996">
              <w:rPr>
                <w:color w:val="000000"/>
                <w:sz w:val="20"/>
                <w:szCs w:val="20"/>
                <w:lang w:val="fr-CA" w:eastAsia="en-CA"/>
              </w:rPr>
              <w:t>’eau de</w:t>
            </w:r>
            <w:r w:rsidRPr="00035996">
              <w:rPr>
                <w:color w:val="000000"/>
                <w:sz w:val="20"/>
                <w:szCs w:val="20"/>
                <w:lang w:val="fr-CA" w:eastAsia="en-CA"/>
              </w:rPr>
              <w:t xml:space="preserve"> refroidissement </w:t>
            </w:r>
          </w:p>
        </w:tc>
        <w:tc>
          <w:tcPr>
            <w:tcW w:w="822" w:type="pct"/>
            <w:tcBorders>
              <w:top w:val="nil"/>
              <w:left w:val="nil"/>
              <w:bottom w:val="single" w:sz="4" w:space="0" w:color="auto"/>
              <w:right w:val="single" w:sz="4" w:space="0" w:color="auto"/>
            </w:tcBorders>
            <w:shd w:val="clear" w:color="auto" w:fill="auto"/>
            <w:noWrap/>
            <w:vAlign w:val="bottom"/>
            <w:hideMark/>
          </w:tcPr>
          <w:p w14:paraId="61E451A2" w14:textId="051663B8" w:rsidR="00B718CE" w:rsidRPr="00035996" w:rsidRDefault="00B718CE" w:rsidP="00B718CE">
            <w:pPr>
              <w:jc w:val="right"/>
              <w:rPr>
                <w:color w:val="000000"/>
                <w:sz w:val="20"/>
                <w:szCs w:val="20"/>
                <w:lang w:val="fr-CA" w:eastAsia="en-CA"/>
              </w:rPr>
            </w:pPr>
            <w:r w:rsidRPr="00035996">
              <w:rPr>
                <w:color w:val="000000"/>
                <w:sz w:val="20"/>
                <w:szCs w:val="20"/>
                <w:lang w:val="fr-CA" w:eastAsia="en-CA"/>
              </w:rPr>
              <w:t>1</w:t>
            </w:r>
            <w:r w:rsidR="00235902" w:rsidRPr="00035996">
              <w:rPr>
                <w:color w:val="000000"/>
                <w:sz w:val="20"/>
                <w:szCs w:val="20"/>
                <w:lang w:val="fr-CA" w:eastAsia="en-CA"/>
              </w:rPr>
              <w:t xml:space="preserve"> </w:t>
            </w:r>
            <w:r w:rsidRPr="00035996">
              <w:rPr>
                <w:color w:val="000000"/>
                <w:sz w:val="20"/>
                <w:szCs w:val="20"/>
                <w:lang w:val="fr-CA" w:eastAsia="en-CA"/>
              </w:rPr>
              <w:t>500</w:t>
            </w:r>
          </w:p>
        </w:tc>
      </w:tr>
      <w:tr w:rsidR="00B718CE" w:rsidRPr="00035996" w14:paraId="4E552BC3"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8518FFE" w14:textId="16AF1371" w:rsidR="00B718CE" w:rsidRPr="00035996" w:rsidRDefault="00235902" w:rsidP="00235902">
            <w:pPr>
              <w:jc w:val="left"/>
              <w:rPr>
                <w:color w:val="000000"/>
                <w:sz w:val="20"/>
                <w:szCs w:val="20"/>
                <w:lang w:val="fr-CA" w:eastAsia="en-CA"/>
              </w:rPr>
            </w:pPr>
            <w:r w:rsidRPr="00035996">
              <w:rPr>
                <w:color w:val="000000"/>
                <w:sz w:val="20"/>
                <w:szCs w:val="20"/>
                <w:lang w:val="fr-CA" w:eastAsia="en-CA"/>
              </w:rPr>
              <w:t>Rotamètre pour l’eau</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4C0DF3F7" w14:textId="57EB6BE3" w:rsidR="00B718CE" w:rsidRPr="00035996" w:rsidRDefault="00B718CE" w:rsidP="00B718CE">
            <w:pPr>
              <w:jc w:val="right"/>
              <w:rPr>
                <w:color w:val="000000"/>
                <w:sz w:val="20"/>
                <w:szCs w:val="20"/>
                <w:lang w:val="fr-CA" w:eastAsia="en-CA"/>
              </w:rPr>
            </w:pPr>
            <w:r w:rsidRPr="00035996">
              <w:rPr>
                <w:color w:val="000000"/>
                <w:sz w:val="20"/>
                <w:szCs w:val="20"/>
                <w:lang w:val="fr-CA" w:eastAsia="en-CA"/>
              </w:rPr>
              <w:t>1</w:t>
            </w:r>
            <w:r w:rsidR="00235902" w:rsidRPr="00035996">
              <w:rPr>
                <w:color w:val="000000"/>
                <w:sz w:val="20"/>
                <w:szCs w:val="20"/>
                <w:lang w:val="fr-CA" w:eastAsia="en-CA"/>
              </w:rPr>
              <w:t xml:space="preserve"> </w:t>
            </w:r>
            <w:r w:rsidRPr="00035996">
              <w:rPr>
                <w:color w:val="000000"/>
                <w:sz w:val="20"/>
                <w:szCs w:val="20"/>
                <w:lang w:val="fr-CA" w:eastAsia="en-CA"/>
              </w:rPr>
              <w:t>123</w:t>
            </w:r>
          </w:p>
        </w:tc>
      </w:tr>
      <w:tr w:rsidR="00B718CE" w:rsidRPr="00035996" w14:paraId="1B5D15EB"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347CBA4C" w14:textId="5ADD72AB" w:rsidR="00B718CE" w:rsidRPr="00035996" w:rsidRDefault="00235902" w:rsidP="00B718CE">
            <w:pPr>
              <w:jc w:val="left"/>
              <w:rPr>
                <w:color w:val="000000"/>
                <w:sz w:val="20"/>
                <w:szCs w:val="20"/>
                <w:lang w:val="fr-CA" w:eastAsia="en-CA"/>
              </w:rPr>
            </w:pPr>
            <w:r w:rsidRPr="00035996">
              <w:rPr>
                <w:color w:val="000000"/>
                <w:sz w:val="20"/>
                <w:szCs w:val="20"/>
                <w:lang w:val="fr-CA" w:eastAsia="en-CA"/>
              </w:rPr>
              <w:t>Bloc d’alimentation</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3003C303" w14:textId="1E3C04BB" w:rsidR="00B718CE" w:rsidRPr="00035996" w:rsidRDefault="00B718CE" w:rsidP="00B718CE">
            <w:pPr>
              <w:jc w:val="right"/>
              <w:rPr>
                <w:color w:val="000000"/>
                <w:sz w:val="20"/>
                <w:szCs w:val="20"/>
                <w:lang w:val="fr-CA" w:eastAsia="en-CA"/>
              </w:rPr>
            </w:pPr>
            <w:r w:rsidRPr="00035996">
              <w:rPr>
                <w:color w:val="000000"/>
                <w:sz w:val="20"/>
                <w:szCs w:val="20"/>
                <w:lang w:val="fr-CA" w:eastAsia="en-CA"/>
              </w:rPr>
              <w:t>220</w:t>
            </w:r>
            <w:r w:rsidR="00235902" w:rsidRPr="00035996">
              <w:rPr>
                <w:color w:val="000000"/>
                <w:sz w:val="20"/>
                <w:szCs w:val="20"/>
                <w:lang w:val="fr-CA" w:eastAsia="en-CA"/>
              </w:rPr>
              <w:t xml:space="preserve"> </w:t>
            </w:r>
            <w:r w:rsidRPr="00035996">
              <w:rPr>
                <w:color w:val="000000"/>
                <w:sz w:val="20"/>
                <w:szCs w:val="20"/>
                <w:lang w:val="fr-CA" w:eastAsia="en-CA"/>
              </w:rPr>
              <w:t>000</w:t>
            </w:r>
          </w:p>
        </w:tc>
      </w:tr>
      <w:tr w:rsidR="00B718CE" w:rsidRPr="00035996" w14:paraId="7F7C4954"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D1EAB51" w14:textId="4702C730" w:rsidR="00B718CE" w:rsidRPr="00035996" w:rsidRDefault="00235902" w:rsidP="00235902">
            <w:pPr>
              <w:jc w:val="left"/>
              <w:rPr>
                <w:color w:val="000000"/>
                <w:sz w:val="20"/>
                <w:szCs w:val="20"/>
                <w:lang w:val="fr-CA" w:eastAsia="en-CA"/>
              </w:rPr>
            </w:pPr>
            <w:r w:rsidRPr="00035996">
              <w:rPr>
                <w:color w:val="000000"/>
                <w:sz w:val="20"/>
                <w:szCs w:val="20"/>
                <w:lang w:val="fr-CA" w:eastAsia="en-CA"/>
              </w:rPr>
              <w:t>Pièces de rechange pour le contrôle</w:t>
            </w:r>
            <w:r w:rsidR="00AA172E">
              <w:rPr>
                <w:color w:val="000000"/>
                <w:sz w:val="20"/>
                <w:szCs w:val="20"/>
                <w:lang w:val="fr-CA" w:eastAsia="en-CA"/>
              </w:rPr>
              <w:t>u</w:t>
            </w:r>
            <w:r w:rsidRPr="00035996">
              <w:rPr>
                <w:color w:val="000000"/>
                <w:sz w:val="20"/>
                <w:szCs w:val="20"/>
                <w:lang w:val="fr-CA" w:eastAsia="en-CA"/>
              </w:rPr>
              <w:t>r logique programmable</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7C9F1F2F" w14:textId="0D9059E3" w:rsidR="00B718CE" w:rsidRPr="00035996" w:rsidRDefault="00B718CE" w:rsidP="00B718CE">
            <w:pPr>
              <w:jc w:val="right"/>
              <w:rPr>
                <w:color w:val="000000"/>
                <w:sz w:val="20"/>
                <w:szCs w:val="20"/>
                <w:lang w:val="fr-CA" w:eastAsia="en-CA"/>
              </w:rPr>
            </w:pPr>
            <w:r w:rsidRPr="00035996">
              <w:rPr>
                <w:color w:val="000000"/>
                <w:sz w:val="20"/>
                <w:szCs w:val="20"/>
                <w:lang w:val="fr-CA" w:eastAsia="en-CA"/>
              </w:rPr>
              <w:t>10</w:t>
            </w:r>
            <w:r w:rsidR="00235902" w:rsidRPr="00035996">
              <w:rPr>
                <w:color w:val="000000"/>
                <w:sz w:val="20"/>
                <w:szCs w:val="20"/>
                <w:lang w:val="fr-CA" w:eastAsia="en-CA"/>
              </w:rPr>
              <w:t xml:space="preserve"> </w:t>
            </w:r>
            <w:r w:rsidRPr="00035996">
              <w:rPr>
                <w:color w:val="000000"/>
                <w:sz w:val="20"/>
                <w:szCs w:val="20"/>
                <w:lang w:val="fr-CA" w:eastAsia="en-CA"/>
              </w:rPr>
              <w:t>000</w:t>
            </w:r>
          </w:p>
        </w:tc>
      </w:tr>
      <w:tr w:rsidR="00B718CE" w:rsidRPr="00035996" w14:paraId="5DE3D75D"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E161413" w14:textId="0A869309" w:rsidR="00B718CE" w:rsidRPr="00035996" w:rsidRDefault="00235902" w:rsidP="00B718CE">
            <w:pPr>
              <w:jc w:val="left"/>
              <w:rPr>
                <w:color w:val="000000"/>
                <w:sz w:val="20"/>
                <w:szCs w:val="20"/>
                <w:lang w:val="fr-CA" w:eastAsia="en-CA"/>
              </w:rPr>
            </w:pPr>
            <w:r w:rsidRPr="00035996">
              <w:rPr>
                <w:color w:val="000000"/>
                <w:sz w:val="20"/>
                <w:szCs w:val="20"/>
                <w:lang w:val="fr-CA" w:eastAsia="en-CA"/>
              </w:rPr>
              <w:t>Mécanisme de contrôle de l’argon</w:t>
            </w:r>
            <w:r w:rsidR="00841BDC" w:rsidRPr="00035996">
              <w:rPr>
                <w:color w:val="000000"/>
                <w:sz w:val="20"/>
                <w:szCs w:val="20"/>
                <w:lang w:val="fr-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100D00C9" w14:textId="0ACE3AAC" w:rsidR="00B718CE" w:rsidRPr="00035996" w:rsidRDefault="00B718CE" w:rsidP="00B718CE">
            <w:pPr>
              <w:jc w:val="right"/>
              <w:rPr>
                <w:color w:val="000000"/>
                <w:sz w:val="20"/>
                <w:szCs w:val="20"/>
                <w:lang w:val="fr-CA" w:eastAsia="en-CA"/>
              </w:rPr>
            </w:pPr>
            <w:r w:rsidRPr="00035996">
              <w:rPr>
                <w:color w:val="000000"/>
                <w:sz w:val="20"/>
                <w:szCs w:val="20"/>
                <w:lang w:val="fr-CA" w:eastAsia="en-CA"/>
              </w:rPr>
              <w:t>1</w:t>
            </w:r>
            <w:r w:rsidR="00235902" w:rsidRPr="00035996">
              <w:rPr>
                <w:color w:val="000000"/>
                <w:sz w:val="20"/>
                <w:szCs w:val="20"/>
                <w:lang w:val="fr-CA" w:eastAsia="en-CA"/>
              </w:rPr>
              <w:t xml:space="preserve"> </w:t>
            </w:r>
            <w:r w:rsidRPr="00035996">
              <w:rPr>
                <w:color w:val="000000"/>
                <w:sz w:val="20"/>
                <w:szCs w:val="20"/>
                <w:lang w:val="fr-CA" w:eastAsia="en-CA"/>
              </w:rPr>
              <w:t>832</w:t>
            </w:r>
          </w:p>
        </w:tc>
      </w:tr>
      <w:tr w:rsidR="00B718CE" w:rsidRPr="00035996" w14:paraId="7120ED42" w14:textId="77777777" w:rsidTr="00D63224">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08C9FB68" w14:textId="1F4CC591" w:rsidR="00B718CE" w:rsidRPr="00035996" w:rsidRDefault="00235902" w:rsidP="00B6356A">
            <w:pPr>
              <w:jc w:val="left"/>
              <w:rPr>
                <w:b/>
                <w:color w:val="000000"/>
                <w:sz w:val="20"/>
                <w:szCs w:val="20"/>
                <w:lang w:val="fr-CA" w:eastAsia="en-CA"/>
              </w:rPr>
            </w:pPr>
            <w:r w:rsidRPr="00035996">
              <w:rPr>
                <w:b/>
                <w:color w:val="000000"/>
                <w:sz w:val="20"/>
                <w:szCs w:val="20"/>
                <w:lang w:val="fr-CA" w:eastAsia="en-CA"/>
              </w:rPr>
              <w:t xml:space="preserve">Total partiel des pièces achetées </w:t>
            </w:r>
            <w:r w:rsidR="00B6356A">
              <w:rPr>
                <w:b/>
                <w:color w:val="000000"/>
                <w:sz w:val="20"/>
                <w:szCs w:val="20"/>
                <w:lang w:val="fr-CA" w:eastAsia="en-CA"/>
              </w:rPr>
              <w:t>à l’avance</w:t>
            </w:r>
          </w:p>
        </w:tc>
        <w:tc>
          <w:tcPr>
            <w:tcW w:w="822" w:type="pct"/>
            <w:tcBorders>
              <w:top w:val="nil"/>
              <w:left w:val="nil"/>
              <w:bottom w:val="single" w:sz="4" w:space="0" w:color="auto"/>
              <w:right w:val="single" w:sz="4" w:space="0" w:color="auto"/>
            </w:tcBorders>
            <w:shd w:val="clear" w:color="auto" w:fill="auto"/>
            <w:noWrap/>
            <w:vAlign w:val="bottom"/>
            <w:hideMark/>
          </w:tcPr>
          <w:p w14:paraId="47BE787B" w14:textId="32439E01" w:rsidR="00B718CE" w:rsidRPr="00035996" w:rsidRDefault="00B718CE" w:rsidP="00B718CE">
            <w:pPr>
              <w:jc w:val="right"/>
              <w:rPr>
                <w:b/>
                <w:color w:val="000000"/>
                <w:sz w:val="20"/>
                <w:szCs w:val="20"/>
                <w:lang w:val="fr-CA" w:eastAsia="en-CA"/>
              </w:rPr>
            </w:pPr>
            <w:r w:rsidRPr="00035996">
              <w:rPr>
                <w:b/>
                <w:color w:val="000000"/>
                <w:sz w:val="20"/>
                <w:szCs w:val="20"/>
                <w:lang w:val="fr-CA" w:eastAsia="en-CA"/>
              </w:rPr>
              <w:t>290</w:t>
            </w:r>
            <w:r w:rsidR="00235902" w:rsidRPr="00035996">
              <w:rPr>
                <w:b/>
                <w:color w:val="000000"/>
                <w:sz w:val="20"/>
                <w:szCs w:val="20"/>
                <w:lang w:val="fr-CA" w:eastAsia="en-CA"/>
              </w:rPr>
              <w:t xml:space="preserve"> </w:t>
            </w:r>
            <w:r w:rsidRPr="00035996">
              <w:rPr>
                <w:b/>
                <w:color w:val="000000"/>
                <w:sz w:val="20"/>
                <w:szCs w:val="20"/>
                <w:lang w:val="fr-CA" w:eastAsia="en-CA"/>
              </w:rPr>
              <w:t>406</w:t>
            </w:r>
          </w:p>
        </w:tc>
      </w:tr>
      <w:tr w:rsidR="00CD5A29" w:rsidRPr="00035996" w14:paraId="425990B0" w14:textId="77777777" w:rsidTr="00D63224">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3AF05E" w14:textId="56D24304" w:rsidR="00CD5A29" w:rsidRPr="00035996" w:rsidRDefault="00235902" w:rsidP="00CD5A29">
            <w:pPr>
              <w:jc w:val="left"/>
              <w:rPr>
                <w:b/>
                <w:color w:val="000000"/>
                <w:sz w:val="20"/>
                <w:szCs w:val="20"/>
                <w:lang w:val="fr-CA" w:eastAsia="en-CA"/>
              </w:rPr>
            </w:pPr>
            <w:r w:rsidRPr="00035996">
              <w:rPr>
                <w:b/>
                <w:color w:val="000000"/>
                <w:sz w:val="20"/>
                <w:szCs w:val="20"/>
                <w:lang w:val="fr-CA" w:eastAsia="en-CA"/>
              </w:rPr>
              <w:t>Pièces de rechange pour</w:t>
            </w:r>
            <w:r w:rsidR="00CD5A29" w:rsidRPr="00035996">
              <w:rPr>
                <w:b/>
                <w:color w:val="000000"/>
                <w:sz w:val="20"/>
                <w:szCs w:val="20"/>
                <w:lang w:val="fr-CA" w:eastAsia="en-CA"/>
              </w:rPr>
              <w:t xml:space="preserve"> 2025-2030</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4B24157F" w14:textId="1FA2008D" w:rsidR="00CD5A29" w:rsidRPr="00035996" w:rsidRDefault="00CD5A29" w:rsidP="00CD5A29">
            <w:pPr>
              <w:jc w:val="right"/>
              <w:rPr>
                <w:color w:val="000000"/>
                <w:sz w:val="20"/>
                <w:szCs w:val="20"/>
                <w:lang w:val="fr-CA" w:eastAsia="en-CA"/>
              </w:rPr>
            </w:pPr>
            <w:r w:rsidRPr="00035996">
              <w:rPr>
                <w:b/>
                <w:color w:val="000000"/>
                <w:sz w:val="20"/>
                <w:szCs w:val="20"/>
                <w:lang w:val="fr-CA"/>
              </w:rPr>
              <w:t>129</w:t>
            </w:r>
            <w:r w:rsidR="00235902" w:rsidRPr="00035996">
              <w:rPr>
                <w:b/>
                <w:color w:val="000000"/>
                <w:sz w:val="20"/>
                <w:szCs w:val="20"/>
                <w:lang w:val="fr-CA"/>
              </w:rPr>
              <w:t xml:space="preserve"> </w:t>
            </w:r>
            <w:r w:rsidRPr="00035996">
              <w:rPr>
                <w:b/>
                <w:color w:val="000000"/>
                <w:sz w:val="20"/>
                <w:szCs w:val="20"/>
                <w:lang w:val="fr-CA"/>
              </w:rPr>
              <w:t>544</w:t>
            </w:r>
          </w:p>
        </w:tc>
      </w:tr>
      <w:tr w:rsidR="00CD5A29" w:rsidRPr="00035996" w14:paraId="187F604A" w14:textId="77777777" w:rsidTr="007724A0">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14:paraId="35E85DDF" w14:textId="249481DE" w:rsidR="00CD5A29" w:rsidRPr="00035996" w:rsidRDefault="00235902" w:rsidP="00CD5A29">
            <w:pPr>
              <w:jc w:val="left"/>
              <w:rPr>
                <w:color w:val="000000"/>
                <w:sz w:val="20"/>
                <w:szCs w:val="20"/>
                <w:lang w:val="fr-CA" w:eastAsia="en-CA"/>
              </w:rPr>
            </w:pPr>
            <w:r w:rsidRPr="00035996">
              <w:rPr>
                <w:b/>
                <w:sz w:val="20"/>
                <w:szCs w:val="20"/>
                <w:lang w:val="fr-CA"/>
              </w:rPr>
              <w:t>Installations de traitement des eaux usées</w:t>
            </w:r>
          </w:p>
        </w:tc>
        <w:tc>
          <w:tcPr>
            <w:tcW w:w="822" w:type="pct"/>
            <w:tcBorders>
              <w:top w:val="single" w:sz="4" w:space="0" w:color="auto"/>
              <w:left w:val="nil"/>
              <w:bottom w:val="single" w:sz="4" w:space="0" w:color="auto"/>
              <w:right w:val="single" w:sz="4" w:space="0" w:color="auto"/>
            </w:tcBorders>
            <w:shd w:val="clear" w:color="auto" w:fill="auto"/>
            <w:noWrap/>
          </w:tcPr>
          <w:p w14:paraId="2E65F547" w14:textId="6D8B9825" w:rsidR="00CD5A29" w:rsidRPr="00035996" w:rsidRDefault="00CD5A29" w:rsidP="00CD5A29">
            <w:pPr>
              <w:jc w:val="right"/>
              <w:rPr>
                <w:b/>
                <w:color w:val="000000"/>
                <w:sz w:val="20"/>
                <w:szCs w:val="20"/>
                <w:lang w:val="fr-CA"/>
              </w:rPr>
            </w:pPr>
            <w:r w:rsidRPr="00035996">
              <w:rPr>
                <w:b/>
                <w:sz w:val="20"/>
                <w:szCs w:val="20"/>
                <w:lang w:val="fr-CA"/>
              </w:rPr>
              <w:t>154</w:t>
            </w:r>
            <w:r w:rsidR="00235902" w:rsidRPr="00035996">
              <w:rPr>
                <w:b/>
                <w:sz w:val="20"/>
                <w:szCs w:val="20"/>
                <w:lang w:val="fr-CA"/>
              </w:rPr>
              <w:t xml:space="preserve"> </w:t>
            </w:r>
            <w:r w:rsidRPr="00035996">
              <w:rPr>
                <w:b/>
                <w:sz w:val="20"/>
                <w:szCs w:val="20"/>
                <w:lang w:val="fr-CA"/>
              </w:rPr>
              <w:t>551</w:t>
            </w:r>
          </w:p>
        </w:tc>
      </w:tr>
      <w:tr w:rsidR="009940E8" w:rsidRPr="00035996" w14:paraId="2B6462A5" w14:textId="77777777" w:rsidTr="00CF46F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14:paraId="699DB2E6" w14:textId="45F27376" w:rsidR="009940E8" w:rsidRPr="00035996" w:rsidRDefault="00CD4B27" w:rsidP="009940E8">
            <w:pPr>
              <w:jc w:val="left"/>
              <w:rPr>
                <w:b/>
                <w:sz w:val="20"/>
                <w:szCs w:val="20"/>
                <w:lang w:val="fr-CA"/>
              </w:rPr>
            </w:pPr>
            <w:r w:rsidRPr="00035996">
              <w:rPr>
                <w:b/>
                <w:sz w:val="20"/>
                <w:szCs w:val="20"/>
                <w:lang w:val="fr-CA"/>
              </w:rPr>
              <w:t>Imprévus</w:t>
            </w:r>
          </w:p>
        </w:tc>
        <w:tc>
          <w:tcPr>
            <w:tcW w:w="822" w:type="pct"/>
            <w:tcBorders>
              <w:top w:val="single" w:sz="4" w:space="0" w:color="auto"/>
              <w:left w:val="nil"/>
              <w:bottom w:val="single" w:sz="4" w:space="0" w:color="auto"/>
              <w:right w:val="single" w:sz="4" w:space="0" w:color="auto"/>
            </w:tcBorders>
            <w:shd w:val="clear" w:color="auto" w:fill="auto"/>
            <w:noWrap/>
          </w:tcPr>
          <w:p w14:paraId="61E50E59" w14:textId="26F55521" w:rsidR="009940E8" w:rsidRPr="00035996" w:rsidRDefault="009940E8" w:rsidP="009940E8">
            <w:pPr>
              <w:jc w:val="right"/>
              <w:rPr>
                <w:b/>
                <w:sz w:val="20"/>
                <w:szCs w:val="20"/>
                <w:lang w:val="fr-CA"/>
              </w:rPr>
            </w:pPr>
            <w:r w:rsidRPr="00035996">
              <w:rPr>
                <w:b/>
                <w:sz w:val="20"/>
                <w:szCs w:val="20"/>
                <w:lang w:val="fr-CA"/>
              </w:rPr>
              <w:t>117</w:t>
            </w:r>
            <w:r w:rsidR="00235902" w:rsidRPr="00035996">
              <w:rPr>
                <w:b/>
                <w:sz w:val="20"/>
                <w:szCs w:val="20"/>
                <w:lang w:val="fr-CA"/>
              </w:rPr>
              <w:t xml:space="preserve"> </w:t>
            </w:r>
            <w:r w:rsidRPr="00035996">
              <w:rPr>
                <w:b/>
                <w:sz w:val="20"/>
                <w:szCs w:val="20"/>
                <w:lang w:val="fr-CA"/>
              </w:rPr>
              <w:t>483</w:t>
            </w:r>
          </w:p>
        </w:tc>
      </w:tr>
      <w:tr w:rsidR="009940E8" w:rsidRPr="00035996" w14:paraId="51800783" w14:textId="77777777" w:rsidTr="009765C7">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292683" w14:textId="77777777" w:rsidR="009940E8" w:rsidRPr="00035996" w:rsidRDefault="009940E8" w:rsidP="009940E8">
            <w:pPr>
              <w:jc w:val="left"/>
              <w:rPr>
                <w:b/>
                <w:color w:val="000000"/>
                <w:sz w:val="20"/>
                <w:szCs w:val="20"/>
                <w:lang w:val="fr-CA" w:eastAsia="en-CA"/>
              </w:rPr>
            </w:pPr>
            <w:r w:rsidRPr="00035996">
              <w:rPr>
                <w:b/>
                <w:color w:val="000000"/>
                <w:sz w:val="20"/>
                <w:szCs w:val="20"/>
                <w:lang w:val="fr-CA" w:eastAsia="en-CA"/>
              </w:rPr>
              <w:t>Total</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56B74FDF" w14:textId="2C332A9E" w:rsidR="009940E8" w:rsidRPr="00035996" w:rsidRDefault="009940E8" w:rsidP="009940E8">
            <w:pPr>
              <w:jc w:val="right"/>
              <w:rPr>
                <w:b/>
                <w:color w:val="000000"/>
                <w:sz w:val="20"/>
                <w:szCs w:val="20"/>
                <w:lang w:val="fr-CA"/>
              </w:rPr>
            </w:pPr>
            <w:r w:rsidRPr="00035996">
              <w:rPr>
                <w:b/>
                <w:color w:val="000000"/>
                <w:sz w:val="20"/>
                <w:szCs w:val="20"/>
                <w:lang w:val="fr-CA"/>
              </w:rPr>
              <w:t>1</w:t>
            </w:r>
            <w:r w:rsidR="00235902" w:rsidRPr="00035996">
              <w:rPr>
                <w:b/>
                <w:color w:val="000000"/>
                <w:sz w:val="20"/>
                <w:szCs w:val="20"/>
                <w:lang w:val="fr-CA"/>
              </w:rPr>
              <w:t xml:space="preserve"> </w:t>
            </w:r>
            <w:r w:rsidRPr="00035996">
              <w:rPr>
                <w:b/>
                <w:color w:val="000000"/>
                <w:sz w:val="20"/>
                <w:szCs w:val="20"/>
                <w:lang w:val="fr-CA"/>
              </w:rPr>
              <w:t>292</w:t>
            </w:r>
            <w:r w:rsidR="00235902" w:rsidRPr="00035996">
              <w:rPr>
                <w:b/>
                <w:color w:val="000000"/>
                <w:sz w:val="20"/>
                <w:szCs w:val="20"/>
                <w:lang w:val="fr-CA"/>
              </w:rPr>
              <w:t xml:space="preserve"> </w:t>
            </w:r>
            <w:r w:rsidRPr="00035996">
              <w:rPr>
                <w:b/>
                <w:color w:val="000000"/>
                <w:sz w:val="20"/>
                <w:szCs w:val="20"/>
                <w:lang w:val="fr-CA"/>
              </w:rPr>
              <w:t>313</w:t>
            </w:r>
          </w:p>
        </w:tc>
      </w:tr>
    </w:tbl>
    <w:p w14:paraId="37ACFCD7" w14:textId="77777777" w:rsidR="00B718CE" w:rsidRPr="00035996" w:rsidRDefault="00B718CE" w:rsidP="00B718CE">
      <w:pPr>
        <w:rPr>
          <w:lang w:val="fr-CA"/>
        </w:rPr>
      </w:pPr>
    </w:p>
    <w:p w14:paraId="194ADD3D" w14:textId="4E3F16C9" w:rsidR="00220731" w:rsidRPr="00035996" w:rsidRDefault="00235902" w:rsidP="00B11460">
      <w:pPr>
        <w:rPr>
          <w:u w:val="single"/>
          <w:lang w:val="fr-CA"/>
        </w:rPr>
      </w:pPr>
      <w:r w:rsidRPr="00035996">
        <w:rPr>
          <w:u w:val="single"/>
          <w:lang w:val="fr-CA"/>
        </w:rPr>
        <w:t xml:space="preserve">Solution 1B : Remise à neuf de l’ADPA-1 et installation d’un appareil </w:t>
      </w:r>
      <w:r w:rsidR="000D0A34" w:rsidRPr="00035996">
        <w:rPr>
          <w:u w:val="single"/>
          <w:lang w:val="fr-CA"/>
        </w:rPr>
        <w:t xml:space="preserve">de séparation par condensation cryogénique comme système de </w:t>
      </w:r>
      <w:r w:rsidR="00AA172E">
        <w:rPr>
          <w:u w:val="single"/>
          <w:lang w:val="fr-CA"/>
        </w:rPr>
        <w:t>relève</w:t>
      </w:r>
      <w:r w:rsidR="000D0A34" w:rsidRPr="00035996">
        <w:rPr>
          <w:u w:val="single"/>
          <w:lang w:val="fr-CA"/>
        </w:rPr>
        <w:t xml:space="preserve">, si l’ADPA-1 doit être réparé </w:t>
      </w:r>
    </w:p>
    <w:p w14:paraId="681631CB" w14:textId="77777777" w:rsidR="009765C7" w:rsidRPr="00035996" w:rsidRDefault="009765C7" w:rsidP="00B11460">
      <w:pPr>
        <w:rPr>
          <w:lang w:val="fr-CA"/>
        </w:rPr>
      </w:pPr>
    </w:p>
    <w:p w14:paraId="36813846" w14:textId="68FD205D" w:rsidR="00AA1519" w:rsidRPr="00035996" w:rsidRDefault="000D0A34" w:rsidP="00964FDC">
      <w:pPr>
        <w:pStyle w:val="Heading1"/>
        <w:rPr>
          <w:lang w:val="fr-CA"/>
        </w:rPr>
      </w:pPr>
      <w:r w:rsidRPr="00035996">
        <w:rPr>
          <w:lang w:val="fr-CA"/>
        </w:rPr>
        <w:t xml:space="preserve">La solution </w:t>
      </w:r>
      <w:r w:rsidR="00AA172E">
        <w:rPr>
          <w:lang w:val="fr-CA"/>
        </w:rPr>
        <w:t>1</w:t>
      </w:r>
      <w:r w:rsidRPr="00035996">
        <w:rPr>
          <w:lang w:val="fr-CA"/>
        </w:rPr>
        <w:t>B propose de remettre à neuf l’ADPA-1 seulement (au lieu des deux ADPA) et d’installer un appareil industriel de séparation par condensation cryogénique et un réservoi</w:t>
      </w:r>
      <w:r w:rsidR="00BD2E5A" w:rsidRPr="00035996">
        <w:rPr>
          <w:lang w:val="fr-CA"/>
        </w:rPr>
        <w:t>r</w:t>
      </w:r>
      <w:r w:rsidRPr="00035996">
        <w:rPr>
          <w:lang w:val="fr-CA"/>
        </w:rPr>
        <w:t xml:space="preserve"> cryogénique de 40 tm comme système de </w:t>
      </w:r>
      <w:r w:rsidR="00AA172E">
        <w:rPr>
          <w:lang w:val="fr-CA"/>
        </w:rPr>
        <w:t>relève</w:t>
      </w:r>
      <w:r w:rsidRPr="00035996">
        <w:rPr>
          <w:lang w:val="fr-CA"/>
        </w:rPr>
        <w:t xml:space="preserve"> lorsque l’ADPA-1 doit être réparé. L’appareil de </w:t>
      </w:r>
      <w:r w:rsidR="00BD2E5A" w:rsidRPr="00035996">
        <w:rPr>
          <w:lang w:val="fr-CA"/>
        </w:rPr>
        <w:t>li</w:t>
      </w:r>
      <w:r w:rsidR="00251D06" w:rsidRPr="00035996">
        <w:rPr>
          <w:lang w:val="fr-CA"/>
        </w:rPr>
        <w:t>quéfactio</w:t>
      </w:r>
      <w:r w:rsidR="00BD2E5A" w:rsidRPr="00035996">
        <w:rPr>
          <w:lang w:val="fr-CA"/>
        </w:rPr>
        <w:t>n</w:t>
      </w:r>
      <w:r w:rsidR="00251D06" w:rsidRPr="00035996">
        <w:rPr>
          <w:lang w:val="fr-CA"/>
        </w:rPr>
        <w:t xml:space="preserve">  cryogénique permettrait de condenser les eaux usées de HFC-23 à -40°C et 24 barres</w:t>
      </w:r>
      <w:r w:rsidR="00FF407D" w:rsidRPr="00035996">
        <w:rPr>
          <w:lang w:val="fr-CA"/>
        </w:rPr>
        <w:t>,</w:t>
      </w:r>
      <w:r w:rsidR="00454470" w:rsidRPr="00035996">
        <w:rPr>
          <w:rStyle w:val="FootnoteReference"/>
          <w:lang w:val="fr-CA"/>
        </w:rPr>
        <w:footnoteReference w:id="16"/>
      </w:r>
      <w:r w:rsidR="00454470" w:rsidRPr="00035996">
        <w:rPr>
          <w:lang w:val="fr-CA"/>
        </w:rPr>
        <w:t xml:space="preserve"> </w:t>
      </w:r>
      <w:r w:rsidR="00251D06" w:rsidRPr="00035996">
        <w:rPr>
          <w:lang w:val="fr-CA"/>
        </w:rPr>
        <w:t xml:space="preserve">et ainsi de </w:t>
      </w:r>
      <w:r w:rsidR="00251D06" w:rsidRPr="00035996">
        <w:rPr>
          <w:lang w:val="fr-CA"/>
        </w:rPr>
        <w:lastRenderedPageBreak/>
        <w:t>récupérer de 85 à 90 pour cent du HFC-23, qui serait stocké dans le réser</w:t>
      </w:r>
      <w:r w:rsidR="00F53093">
        <w:rPr>
          <w:lang w:val="fr-CA"/>
        </w:rPr>
        <w:t>voir cryogénique et alimenté à l’</w:t>
      </w:r>
      <w:r w:rsidR="00251D06" w:rsidRPr="00035996">
        <w:rPr>
          <w:lang w:val="fr-CA"/>
        </w:rPr>
        <w:t xml:space="preserve">ADPA-1 pendant les réparations; les 10 à 15 pour cent restants de HFC-23 seraient </w:t>
      </w:r>
      <w:r w:rsidR="00AA172E">
        <w:rPr>
          <w:lang w:val="fr-CA"/>
        </w:rPr>
        <w:t>dégagés dans l’</w:t>
      </w:r>
      <w:r w:rsidR="00251D06" w:rsidRPr="00035996">
        <w:rPr>
          <w:lang w:val="fr-CA"/>
        </w:rPr>
        <w:t xml:space="preserve">atmosphère. Les réservoirs cryogéniques stockeraient le sous-produit HFC-23 </w:t>
      </w:r>
      <w:r w:rsidR="00AA172E">
        <w:rPr>
          <w:lang w:val="fr-CA"/>
        </w:rPr>
        <w:t>produit</w:t>
      </w:r>
      <w:r w:rsidR="00251D06" w:rsidRPr="00035996">
        <w:rPr>
          <w:lang w:val="fr-CA"/>
        </w:rPr>
        <w:t xml:space="preserve"> pendant environ deux mois. Outre l’appareil de liquéfa</w:t>
      </w:r>
      <w:r w:rsidR="00BD2E5A" w:rsidRPr="00035996">
        <w:rPr>
          <w:lang w:val="fr-CA"/>
        </w:rPr>
        <w:t>c</w:t>
      </w:r>
      <w:r w:rsidR="00251D06" w:rsidRPr="00035996">
        <w:rPr>
          <w:lang w:val="fr-CA"/>
        </w:rPr>
        <w:t xml:space="preserve">tion </w:t>
      </w:r>
      <w:r w:rsidR="00BD2E5A" w:rsidRPr="00035996">
        <w:rPr>
          <w:lang w:val="fr-CA"/>
        </w:rPr>
        <w:t>cryogénique et le réservoir cryo</w:t>
      </w:r>
      <w:r w:rsidR="00251D06" w:rsidRPr="00035996">
        <w:rPr>
          <w:lang w:val="fr-CA"/>
        </w:rPr>
        <w:t>g</w:t>
      </w:r>
      <w:r w:rsidR="00BD2E5A" w:rsidRPr="00035996">
        <w:rPr>
          <w:lang w:val="fr-CA"/>
        </w:rPr>
        <w:t>énique,</w:t>
      </w:r>
      <w:r w:rsidR="00251D06" w:rsidRPr="00035996">
        <w:rPr>
          <w:lang w:val="fr-CA"/>
        </w:rPr>
        <w:t xml:space="preserve"> un ensemble de pi</w:t>
      </w:r>
      <w:r w:rsidR="00BD2E5A" w:rsidRPr="00035996">
        <w:rPr>
          <w:lang w:val="fr-CA"/>
        </w:rPr>
        <w:t>èces de rechange serait nécessai</w:t>
      </w:r>
      <w:r w:rsidR="00251D06" w:rsidRPr="00035996">
        <w:rPr>
          <w:lang w:val="fr-CA"/>
        </w:rPr>
        <w:t>re pour faire fonc</w:t>
      </w:r>
      <w:r w:rsidR="00BD2E5A" w:rsidRPr="00035996">
        <w:rPr>
          <w:lang w:val="fr-CA"/>
        </w:rPr>
        <w:t>ti</w:t>
      </w:r>
      <w:r w:rsidR="00251D06" w:rsidRPr="00035996">
        <w:rPr>
          <w:lang w:val="fr-CA"/>
        </w:rPr>
        <w:t xml:space="preserve">onner l’ADPA-1 de 2025 à 2030, </w:t>
      </w:r>
      <w:r w:rsidR="001B03E6">
        <w:rPr>
          <w:lang w:val="fr-CA"/>
        </w:rPr>
        <w:t>ainsi que</w:t>
      </w:r>
      <w:r w:rsidR="00251D06" w:rsidRPr="00035996">
        <w:rPr>
          <w:lang w:val="fr-CA"/>
        </w:rPr>
        <w:t xml:space="preserve"> la réparation et la remiser à neuf des installations de traitement des eaux usées. </w:t>
      </w:r>
      <w:r w:rsidR="00BD2E5A" w:rsidRPr="00035996">
        <w:rPr>
          <w:lang w:val="fr-CA"/>
        </w:rPr>
        <w:t>Le coût total d’investissement de la solution 1B s’élève à 1 430 660 $US (tableau </w:t>
      </w:r>
      <w:r w:rsidR="00493A47" w:rsidRPr="00035996">
        <w:rPr>
          <w:lang w:val="fr-CA"/>
        </w:rPr>
        <w:t>4</w:t>
      </w:r>
      <w:r w:rsidR="0063391D" w:rsidRPr="00035996">
        <w:rPr>
          <w:lang w:val="fr-CA"/>
        </w:rPr>
        <w:t>)</w:t>
      </w:r>
      <w:r w:rsidR="00DA11DE" w:rsidRPr="00035996">
        <w:rPr>
          <w:lang w:val="fr-CA"/>
        </w:rPr>
        <w:t>.</w:t>
      </w:r>
    </w:p>
    <w:p w14:paraId="1658B51E" w14:textId="52D35A71" w:rsidR="00D51B00" w:rsidRPr="00035996" w:rsidRDefault="000B1FB0" w:rsidP="00B81DAC">
      <w:pPr>
        <w:rPr>
          <w:b/>
          <w:lang w:val="fr-CA"/>
        </w:rPr>
      </w:pPr>
      <w:r w:rsidRPr="00035996">
        <w:rPr>
          <w:b/>
          <w:lang w:val="fr-CA"/>
        </w:rPr>
        <w:t>Table</w:t>
      </w:r>
      <w:r w:rsidR="00BD2E5A" w:rsidRPr="00035996">
        <w:rPr>
          <w:b/>
          <w:lang w:val="fr-CA"/>
        </w:rPr>
        <w:t>au</w:t>
      </w:r>
      <w:r w:rsidRPr="00035996">
        <w:rPr>
          <w:b/>
          <w:lang w:val="fr-CA"/>
        </w:rPr>
        <w:t xml:space="preserve"> </w:t>
      </w:r>
      <w:r w:rsidR="00493A47" w:rsidRPr="00035996">
        <w:rPr>
          <w:b/>
          <w:lang w:val="fr-CA"/>
        </w:rPr>
        <w:t>4</w:t>
      </w:r>
      <w:r w:rsidR="00D51B00" w:rsidRPr="00035996">
        <w:rPr>
          <w:b/>
          <w:lang w:val="fr-CA"/>
        </w:rPr>
        <w:t xml:space="preserve">. </w:t>
      </w:r>
      <w:r w:rsidR="00BD2E5A" w:rsidRPr="00035996">
        <w:rPr>
          <w:b/>
          <w:lang w:val="fr-CA"/>
        </w:rPr>
        <w:t>Coût total d’investissement de la solution 1B</w:t>
      </w:r>
    </w:p>
    <w:tbl>
      <w:tblPr>
        <w:tblStyle w:val="TableGrid"/>
        <w:tblW w:w="0" w:type="auto"/>
        <w:tblLook w:val="04A0" w:firstRow="1" w:lastRow="0" w:firstColumn="1" w:lastColumn="0" w:noHBand="0" w:noVBand="1"/>
      </w:tblPr>
      <w:tblGrid>
        <w:gridCol w:w="6025"/>
        <w:gridCol w:w="3325"/>
      </w:tblGrid>
      <w:tr w:rsidR="00DF5CCE" w:rsidRPr="00035996" w14:paraId="62A0B56C" w14:textId="77777777" w:rsidTr="00676796">
        <w:trPr>
          <w:tblHeader/>
        </w:trPr>
        <w:tc>
          <w:tcPr>
            <w:tcW w:w="6025" w:type="dxa"/>
          </w:tcPr>
          <w:p w14:paraId="18CFEB4E" w14:textId="0A1ACB7B" w:rsidR="00DF5CCE" w:rsidRPr="00035996" w:rsidRDefault="00DF5CCE" w:rsidP="00676796">
            <w:pPr>
              <w:jc w:val="left"/>
              <w:rPr>
                <w:b/>
                <w:sz w:val="20"/>
                <w:szCs w:val="20"/>
                <w:lang w:val="fr-CA"/>
              </w:rPr>
            </w:pPr>
            <w:r w:rsidRPr="00035996">
              <w:rPr>
                <w:b/>
                <w:sz w:val="20"/>
                <w:szCs w:val="20"/>
                <w:lang w:val="fr-CA"/>
              </w:rPr>
              <w:t>Description</w:t>
            </w:r>
          </w:p>
        </w:tc>
        <w:tc>
          <w:tcPr>
            <w:tcW w:w="3325" w:type="dxa"/>
          </w:tcPr>
          <w:p w14:paraId="7B82C3DB" w14:textId="4CF71993" w:rsidR="00DF5CCE" w:rsidRPr="00035996" w:rsidRDefault="00BD2E5A" w:rsidP="00DF5CCE">
            <w:pPr>
              <w:jc w:val="center"/>
              <w:rPr>
                <w:b/>
                <w:sz w:val="20"/>
                <w:szCs w:val="20"/>
                <w:lang w:val="fr-CA"/>
              </w:rPr>
            </w:pPr>
            <w:r w:rsidRPr="00035996">
              <w:rPr>
                <w:b/>
                <w:sz w:val="20"/>
                <w:szCs w:val="20"/>
                <w:lang w:val="fr-CA"/>
              </w:rPr>
              <w:t>Coût ($US)</w:t>
            </w:r>
          </w:p>
        </w:tc>
      </w:tr>
      <w:tr w:rsidR="00DF5CCE" w:rsidRPr="00035996" w14:paraId="3142D1AD" w14:textId="77777777" w:rsidTr="00DF5CCE">
        <w:tc>
          <w:tcPr>
            <w:tcW w:w="6025" w:type="dxa"/>
          </w:tcPr>
          <w:p w14:paraId="4A5CDCA8" w14:textId="4ECC52EF" w:rsidR="00DF5CCE" w:rsidRPr="00035996" w:rsidRDefault="00BD2E5A" w:rsidP="00DF5CCE">
            <w:pPr>
              <w:rPr>
                <w:b/>
                <w:sz w:val="20"/>
                <w:szCs w:val="20"/>
                <w:lang w:val="fr-CA"/>
              </w:rPr>
            </w:pPr>
            <w:r w:rsidRPr="00035996">
              <w:rPr>
                <w:b/>
                <w:sz w:val="20"/>
                <w:szCs w:val="20"/>
                <w:lang w:val="fr-CA"/>
              </w:rPr>
              <w:t>Remise à neuf de l’ADPA-1</w:t>
            </w:r>
          </w:p>
        </w:tc>
        <w:tc>
          <w:tcPr>
            <w:tcW w:w="3325" w:type="dxa"/>
          </w:tcPr>
          <w:p w14:paraId="6789EC80" w14:textId="1D7A0AFE" w:rsidR="00DF5CCE" w:rsidRPr="00035996" w:rsidRDefault="00DF5CCE" w:rsidP="00DF5CCE">
            <w:pPr>
              <w:jc w:val="right"/>
              <w:rPr>
                <w:b/>
                <w:sz w:val="20"/>
                <w:szCs w:val="20"/>
                <w:lang w:val="fr-CA"/>
              </w:rPr>
            </w:pPr>
            <w:r w:rsidRPr="00035996">
              <w:rPr>
                <w:b/>
                <w:sz w:val="20"/>
                <w:szCs w:val="20"/>
                <w:lang w:val="fr-CA"/>
              </w:rPr>
              <w:t>600</w:t>
            </w:r>
            <w:r w:rsidR="00BD2E5A" w:rsidRPr="00035996">
              <w:rPr>
                <w:b/>
                <w:sz w:val="20"/>
                <w:szCs w:val="20"/>
                <w:lang w:val="fr-CA"/>
              </w:rPr>
              <w:t xml:space="preserve"> </w:t>
            </w:r>
            <w:r w:rsidRPr="00035996">
              <w:rPr>
                <w:b/>
                <w:sz w:val="20"/>
                <w:szCs w:val="20"/>
                <w:lang w:val="fr-CA"/>
              </w:rPr>
              <w:t>329</w:t>
            </w:r>
          </w:p>
        </w:tc>
      </w:tr>
      <w:tr w:rsidR="00DF5CCE" w:rsidRPr="0010324E" w14:paraId="28A3CD78" w14:textId="77777777" w:rsidTr="00DF5CCE">
        <w:tc>
          <w:tcPr>
            <w:tcW w:w="6025" w:type="dxa"/>
          </w:tcPr>
          <w:p w14:paraId="6B72B841" w14:textId="6F9308AA" w:rsidR="00DF5CCE" w:rsidRPr="00035996" w:rsidRDefault="00BD2E5A" w:rsidP="00DF5CCE">
            <w:pPr>
              <w:rPr>
                <w:b/>
                <w:sz w:val="20"/>
                <w:szCs w:val="20"/>
                <w:lang w:val="fr-CA"/>
              </w:rPr>
            </w:pPr>
            <w:r w:rsidRPr="00035996">
              <w:rPr>
                <w:b/>
                <w:sz w:val="20"/>
                <w:szCs w:val="20"/>
                <w:lang w:val="fr-CA"/>
              </w:rPr>
              <w:t>Appareil de liquéfaction cryogénique et réservoir cryogénique</w:t>
            </w:r>
          </w:p>
        </w:tc>
        <w:tc>
          <w:tcPr>
            <w:tcW w:w="3325" w:type="dxa"/>
          </w:tcPr>
          <w:p w14:paraId="2B1390B9" w14:textId="77777777" w:rsidR="00DF5CCE" w:rsidRPr="00035996" w:rsidRDefault="00DF5CCE" w:rsidP="00DF5CCE">
            <w:pPr>
              <w:jc w:val="right"/>
              <w:rPr>
                <w:b/>
                <w:sz w:val="20"/>
                <w:szCs w:val="20"/>
                <w:lang w:val="fr-CA"/>
              </w:rPr>
            </w:pPr>
          </w:p>
        </w:tc>
      </w:tr>
      <w:tr w:rsidR="00DF5CCE" w:rsidRPr="00035996" w14:paraId="27CBD071" w14:textId="77777777" w:rsidTr="00DF5CCE">
        <w:tc>
          <w:tcPr>
            <w:tcW w:w="6025" w:type="dxa"/>
          </w:tcPr>
          <w:p w14:paraId="2F0E3A47" w14:textId="1FC69041" w:rsidR="00DF5CCE" w:rsidRPr="00035996" w:rsidRDefault="00BD2E5A" w:rsidP="00DF5CCE">
            <w:pPr>
              <w:rPr>
                <w:sz w:val="20"/>
                <w:szCs w:val="20"/>
                <w:lang w:val="fr-CA"/>
              </w:rPr>
            </w:pPr>
            <w:r w:rsidRPr="00035996">
              <w:rPr>
                <w:sz w:val="20"/>
                <w:szCs w:val="20"/>
                <w:lang w:val="fr-CA"/>
              </w:rPr>
              <w:t>Étude de procédés</w:t>
            </w:r>
            <w:r w:rsidR="00DF5CCE" w:rsidRPr="00035996">
              <w:rPr>
                <w:sz w:val="20"/>
                <w:szCs w:val="20"/>
                <w:lang w:val="fr-CA"/>
              </w:rPr>
              <w:t xml:space="preserve"> </w:t>
            </w:r>
          </w:p>
        </w:tc>
        <w:tc>
          <w:tcPr>
            <w:tcW w:w="3325" w:type="dxa"/>
          </w:tcPr>
          <w:p w14:paraId="4FDE8CC9" w14:textId="3BE82F98" w:rsidR="00DF5CCE" w:rsidRPr="00035996" w:rsidRDefault="00DF5CCE" w:rsidP="00DF5CCE">
            <w:pPr>
              <w:jc w:val="right"/>
              <w:rPr>
                <w:sz w:val="20"/>
                <w:szCs w:val="20"/>
                <w:lang w:val="fr-CA"/>
              </w:rPr>
            </w:pPr>
            <w:r w:rsidRPr="00035996">
              <w:rPr>
                <w:sz w:val="20"/>
                <w:szCs w:val="20"/>
                <w:lang w:val="fr-CA"/>
              </w:rPr>
              <w:t>5</w:t>
            </w:r>
            <w:r w:rsidR="00BD2E5A" w:rsidRPr="00035996">
              <w:rPr>
                <w:sz w:val="20"/>
                <w:szCs w:val="20"/>
                <w:lang w:val="fr-CA"/>
              </w:rPr>
              <w:t xml:space="preserve"> </w:t>
            </w:r>
            <w:r w:rsidRPr="00035996">
              <w:rPr>
                <w:sz w:val="20"/>
                <w:szCs w:val="20"/>
                <w:lang w:val="fr-CA"/>
              </w:rPr>
              <w:t>000</w:t>
            </w:r>
          </w:p>
        </w:tc>
      </w:tr>
      <w:tr w:rsidR="00DF5CCE" w:rsidRPr="00035996" w14:paraId="5A31C7EF" w14:textId="77777777" w:rsidTr="00DF5CCE">
        <w:tc>
          <w:tcPr>
            <w:tcW w:w="6025" w:type="dxa"/>
          </w:tcPr>
          <w:p w14:paraId="51083539" w14:textId="1DB4FEDC" w:rsidR="00DF5CCE" w:rsidRPr="00035996" w:rsidRDefault="00BD2E5A" w:rsidP="00DF5CCE">
            <w:pPr>
              <w:rPr>
                <w:sz w:val="20"/>
                <w:szCs w:val="20"/>
                <w:lang w:val="fr-CA"/>
              </w:rPr>
            </w:pPr>
            <w:r w:rsidRPr="00035996">
              <w:rPr>
                <w:sz w:val="20"/>
                <w:szCs w:val="20"/>
                <w:lang w:val="fr-CA"/>
              </w:rPr>
              <w:t>Réservoir cryogénique</w:t>
            </w:r>
            <w:r w:rsidR="00DF5CCE" w:rsidRPr="00035996">
              <w:rPr>
                <w:sz w:val="20"/>
                <w:szCs w:val="20"/>
                <w:lang w:val="fr-CA"/>
              </w:rPr>
              <w:t xml:space="preserve"> </w:t>
            </w:r>
          </w:p>
        </w:tc>
        <w:tc>
          <w:tcPr>
            <w:tcW w:w="3325" w:type="dxa"/>
          </w:tcPr>
          <w:p w14:paraId="42EEB20F" w14:textId="42431F06" w:rsidR="00DF5CCE" w:rsidRPr="00035996" w:rsidRDefault="00DF5CCE" w:rsidP="00DF5CCE">
            <w:pPr>
              <w:jc w:val="right"/>
              <w:rPr>
                <w:sz w:val="20"/>
                <w:szCs w:val="20"/>
                <w:lang w:val="fr-CA"/>
              </w:rPr>
            </w:pPr>
            <w:r w:rsidRPr="00035996">
              <w:rPr>
                <w:sz w:val="20"/>
                <w:szCs w:val="20"/>
                <w:lang w:val="fr-CA"/>
              </w:rPr>
              <w:t>156</w:t>
            </w:r>
            <w:r w:rsidR="00BD2E5A" w:rsidRPr="00035996">
              <w:rPr>
                <w:sz w:val="20"/>
                <w:szCs w:val="20"/>
                <w:lang w:val="fr-CA"/>
              </w:rPr>
              <w:t xml:space="preserve"> </w:t>
            </w:r>
            <w:r w:rsidRPr="00035996">
              <w:rPr>
                <w:sz w:val="20"/>
                <w:szCs w:val="20"/>
                <w:lang w:val="fr-CA"/>
              </w:rPr>
              <w:t>342</w:t>
            </w:r>
          </w:p>
        </w:tc>
      </w:tr>
      <w:tr w:rsidR="00DF5CCE" w:rsidRPr="00035996" w14:paraId="3431489E" w14:textId="77777777" w:rsidTr="00DF5CCE">
        <w:tc>
          <w:tcPr>
            <w:tcW w:w="6025" w:type="dxa"/>
          </w:tcPr>
          <w:p w14:paraId="42CFF789" w14:textId="3FCC9285" w:rsidR="00DF5CCE" w:rsidRPr="00035996" w:rsidRDefault="00BD2E5A" w:rsidP="00DF5CCE">
            <w:pPr>
              <w:rPr>
                <w:sz w:val="20"/>
                <w:szCs w:val="20"/>
                <w:lang w:val="fr-CA"/>
              </w:rPr>
            </w:pPr>
            <w:r w:rsidRPr="00035996">
              <w:rPr>
                <w:sz w:val="20"/>
                <w:szCs w:val="20"/>
                <w:lang w:val="fr-CA"/>
              </w:rPr>
              <w:t>Installation du réservoir</w:t>
            </w:r>
          </w:p>
        </w:tc>
        <w:tc>
          <w:tcPr>
            <w:tcW w:w="3325" w:type="dxa"/>
          </w:tcPr>
          <w:p w14:paraId="3F582932" w14:textId="2DF1F633" w:rsidR="00DF5CCE" w:rsidRPr="00035996" w:rsidRDefault="00DF5CCE" w:rsidP="00DF5CCE">
            <w:pPr>
              <w:jc w:val="right"/>
              <w:rPr>
                <w:sz w:val="20"/>
                <w:szCs w:val="20"/>
                <w:lang w:val="fr-CA"/>
              </w:rPr>
            </w:pPr>
            <w:r w:rsidRPr="00035996">
              <w:rPr>
                <w:sz w:val="20"/>
                <w:szCs w:val="20"/>
                <w:lang w:val="fr-CA"/>
              </w:rPr>
              <w:t>10</w:t>
            </w:r>
            <w:r w:rsidR="00BD2E5A" w:rsidRPr="00035996">
              <w:rPr>
                <w:sz w:val="20"/>
                <w:szCs w:val="20"/>
                <w:lang w:val="fr-CA"/>
              </w:rPr>
              <w:t xml:space="preserve"> </w:t>
            </w:r>
            <w:r w:rsidRPr="00035996">
              <w:rPr>
                <w:sz w:val="20"/>
                <w:szCs w:val="20"/>
                <w:lang w:val="fr-CA"/>
              </w:rPr>
              <w:t>000</w:t>
            </w:r>
          </w:p>
        </w:tc>
      </w:tr>
      <w:tr w:rsidR="00DF5CCE" w:rsidRPr="00035996" w14:paraId="25D3C40D" w14:textId="77777777" w:rsidTr="00DF5CCE">
        <w:tc>
          <w:tcPr>
            <w:tcW w:w="6025" w:type="dxa"/>
          </w:tcPr>
          <w:p w14:paraId="61BBACFD" w14:textId="510AED63" w:rsidR="00DF5CCE" w:rsidRPr="00035996" w:rsidRDefault="00BD2E5A" w:rsidP="00DF5CCE">
            <w:pPr>
              <w:rPr>
                <w:sz w:val="20"/>
                <w:szCs w:val="20"/>
                <w:lang w:val="fr-CA"/>
              </w:rPr>
            </w:pPr>
            <w:r w:rsidRPr="00035996">
              <w:rPr>
                <w:sz w:val="20"/>
                <w:szCs w:val="20"/>
                <w:lang w:val="fr-CA"/>
              </w:rPr>
              <w:t>Système de condensation Stirling</w:t>
            </w:r>
            <w:r w:rsidR="00DF5CCE" w:rsidRPr="00035996">
              <w:rPr>
                <w:sz w:val="20"/>
                <w:szCs w:val="20"/>
                <w:lang w:val="fr-CA"/>
              </w:rPr>
              <w:t xml:space="preserve"> </w:t>
            </w:r>
          </w:p>
        </w:tc>
        <w:tc>
          <w:tcPr>
            <w:tcW w:w="3325" w:type="dxa"/>
          </w:tcPr>
          <w:p w14:paraId="77E84CB5" w14:textId="3840FD35" w:rsidR="00DF5CCE" w:rsidRPr="00035996" w:rsidRDefault="00DF5CCE" w:rsidP="00DF5CCE">
            <w:pPr>
              <w:jc w:val="right"/>
              <w:rPr>
                <w:sz w:val="20"/>
                <w:szCs w:val="20"/>
                <w:lang w:val="fr-CA"/>
              </w:rPr>
            </w:pPr>
            <w:r w:rsidRPr="00035996">
              <w:rPr>
                <w:sz w:val="20"/>
                <w:szCs w:val="20"/>
                <w:lang w:val="fr-CA"/>
              </w:rPr>
              <w:t>130</w:t>
            </w:r>
            <w:r w:rsidR="00BD2E5A" w:rsidRPr="00035996">
              <w:rPr>
                <w:sz w:val="20"/>
                <w:szCs w:val="20"/>
                <w:lang w:val="fr-CA"/>
              </w:rPr>
              <w:t xml:space="preserve"> </w:t>
            </w:r>
            <w:r w:rsidRPr="00035996">
              <w:rPr>
                <w:sz w:val="20"/>
                <w:szCs w:val="20"/>
                <w:lang w:val="fr-CA"/>
              </w:rPr>
              <w:t>000</w:t>
            </w:r>
          </w:p>
        </w:tc>
      </w:tr>
      <w:tr w:rsidR="00DF5CCE" w:rsidRPr="00035996" w14:paraId="378E8F2D" w14:textId="77777777" w:rsidTr="00DF5CCE">
        <w:tc>
          <w:tcPr>
            <w:tcW w:w="6025" w:type="dxa"/>
          </w:tcPr>
          <w:p w14:paraId="4814E9C9" w14:textId="6E59AD71" w:rsidR="00DF5CCE" w:rsidRPr="00035996" w:rsidRDefault="00BD2E5A" w:rsidP="00DF5CCE">
            <w:pPr>
              <w:rPr>
                <w:sz w:val="20"/>
                <w:szCs w:val="20"/>
                <w:lang w:val="fr-CA"/>
              </w:rPr>
            </w:pPr>
            <w:r w:rsidRPr="00035996">
              <w:rPr>
                <w:sz w:val="20"/>
                <w:szCs w:val="20"/>
                <w:lang w:val="fr-CA"/>
              </w:rPr>
              <w:t>Tuyauterie, robinets e</w:t>
            </w:r>
            <w:r w:rsidR="00717078">
              <w:rPr>
                <w:sz w:val="20"/>
                <w:szCs w:val="20"/>
                <w:lang w:val="fr-CA"/>
              </w:rPr>
              <w:t>t</w:t>
            </w:r>
            <w:r w:rsidRPr="00035996">
              <w:rPr>
                <w:sz w:val="20"/>
                <w:szCs w:val="20"/>
                <w:lang w:val="fr-CA"/>
              </w:rPr>
              <w:t xml:space="preserve"> accessoires</w:t>
            </w:r>
            <w:r w:rsidR="00DF5CCE" w:rsidRPr="00035996">
              <w:rPr>
                <w:sz w:val="20"/>
                <w:szCs w:val="20"/>
                <w:lang w:val="fr-CA"/>
              </w:rPr>
              <w:t xml:space="preserve"> </w:t>
            </w:r>
          </w:p>
        </w:tc>
        <w:tc>
          <w:tcPr>
            <w:tcW w:w="3325" w:type="dxa"/>
          </w:tcPr>
          <w:p w14:paraId="65598D4C" w14:textId="6CE6B88C" w:rsidR="00DF5CCE" w:rsidRPr="00035996" w:rsidRDefault="00DF5CCE" w:rsidP="00DF5CCE">
            <w:pPr>
              <w:jc w:val="right"/>
              <w:rPr>
                <w:sz w:val="20"/>
                <w:szCs w:val="20"/>
                <w:lang w:val="fr-CA"/>
              </w:rPr>
            </w:pPr>
            <w:r w:rsidRPr="00035996">
              <w:rPr>
                <w:sz w:val="20"/>
                <w:szCs w:val="20"/>
                <w:lang w:val="fr-CA"/>
              </w:rPr>
              <w:t>33</w:t>
            </w:r>
            <w:r w:rsidR="00BD2E5A" w:rsidRPr="00035996">
              <w:rPr>
                <w:sz w:val="20"/>
                <w:szCs w:val="20"/>
                <w:lang w:val="fr-CA"/>
              </w:rPr>
              <w:t xml:space="preserve"> </w:t>
            </w:r>
            <w:r w:rsidRPr="00035996">
              <w:rPr>
                <w:sz w:val="20"/>
                <w:szCs w:val="20"/>
                <w:lang w:val="fr-CA"/>
              </w:rPr>
              <w:t>000</w:t>
            </w:r>
          </w:p>
        </w:tc>
      </w:tr>
      <w:tr w:rsidR="00DF5CCE" w:rsidRPr="00035996" w14:paraId="7DA7C6D5" w14:textId="77777777" w:rsidTr="00DF5CCE">
        <w:tc>
          <w:tcPr>
            <w:tcW w:w="6025" w:type="dxa"/>
          </w:tcPr>
          <w:p w14:paraId="731780C5" w14:textId="67894697" w:rsidR="00DF5CCE" w:rsidRPr="00035996" w:rsidRDefault="00BD2E5A" w:rsidP="00DF5CCE">
            <w:pPr>
              <w:rPr>
                <w:sz w:val="20"/>
                <w:szCs w:val="20"/>
                <w:lang w:val="fr-CA"/>
              </w:rPr>
            </w:pPr>
            <w:r w:rsidRPr="00035996">
              <w:rPr>
                <w:sz w:val="20"/>
                <w:szCs w:val="20"/>
                <w:lang w:val="fr-CA"/>
              </w:rPr>
              <w:t>Travaux de génie civil</w:t>
            </w:r>
          </w:p>
        </w:tc>
        <w:tc>
          <w:tcPr>
            <w:tcW w:w="3325" w:type="dxa"/>
          </w:tcPr>
          <w:p w14:paraId="67B3F415" w14:textId="20B35E0B" w:rsidR="00DF5CCE" w:rsidRPr="00035996" w:rsidRDefault="00DF5CCE" w:rsidP="00DF5CCE">
            <w:pPr>
              <w:jc w:val="right"/>
              <w:rPr>
                <w:sz w:val="20"/>
                <w:szCs w:val="20"/>
                <w:lang w:val="fr-CA"/>
              </w:rPr>
            </w:pPr>
            <w:r w:rsidRPr="00035996">
              <w:rPr>
                <w:sz w:val="20"/>
                <w:szCs w:val="20"/>
                <w:lang w:val="fr-CA"/>
              </w:rPr>
              <w:t>21</w:t>
            </w:r>
            <w:r w:rsidR="00BD2E5A" w:rsidRPr="00035996">
              <w:rPr>
                <w:sz w:val="20"/>
                <w:szCs w:val="20"/>
                <w:lang w:val="fr-CA"/>
              </w:rPr>
              <w:t xml:space="preserve"> </w:t>
            </w:r>
            <w:r w:rsidRPr="00035996">
              <w:rPr>
                <w:sz w:val="20"/>
                <w:szCs w:val="20"/>
                <w:lang w:val="fr-CA"/>
              </w:rPr>
              <w:t>000</w:t>
            </w:r>
          </w:p>
        </w:tc>
      </w:tr>
      <w:tr w:rsidR="00DF5CCE" w:rsidRPr="00035996" w14:paraId="32CACC64" w14:textId="77777777" w:rsidTr="00DF5CCE">
        <w:tc>
          <w:tcPr>
            <w:tcW w:w="6025" w:type="dxa"/>
          </w:tcPr>
          <w:p w14:paraId="2883C73A" w14:textId="09D0A38E" w:rsidR="00DF5CCE" w:rsidRPr="00035996" w:rsidRDefault="00BD2E5A" w:rsidP="00DF5CCE">
            <w:pPr>
              <w:rPr>
                <w:sz w:val="20"/>
                <w:szCs w:val="20"/>
                <w:lang w:val="fr-CA"/>
              </w:rPr>
            </w:pPr>
            <w:r w:rsidRPr="00035996">
              <w:rPr>
                <w:sz w:val="20"/>
                <w:szCs w:val="20"/>
                <w:lang w:val="fr-CA"/>
              </w:rPr>
              <w:t>Électricité (alimentation et éclairage)</w:t>
            </w:r>
          </w:p>
        </w:tc>
        <w:tc>
          <w:tcPr>
            <w:tcW w:w="3325" w:type="dxa"/>
          </w:tcPr>
          <w:p w14:paraId="627EBAA2" w14:textId="5007859D" w:rsidR="00DF5CCE" w:rsidRPr="00035996" w:rsidRDefault="00DF5CCE" w:rsidP="00DF5CCE">
            <w:pPr>
              <w:jc w:val="right"/>
              <w:rPr>
                <w:sz w:val="20"/>
                <w:szCs w:val="20"/>
                <w:lang w:val="fr-CA"/>
              </w:rPr>
            </w:pPr>
            <w:r w:rsidRPr="00035996">
              <w:rPr>
                <w:sz w:val="20"/>
                <w:szCs w:val="20"/>
                <w:lang w:val="fr-CA"/>
              </w:rPr>
              <w:t>23</w:t>
            </w:r>
            <w:r w:rsidR="00BD2E5A" w:rsidRPr="00035996">
              <w:rPr>
                <w:sz w:val="20"/>
                <w:szCs w:val="20"/>
                <w:lang w:val="fr-CA"/>
              </w:rPr>
              <w:t xml:space="preserve"> </w:t>
            </w:r>
            <w:r w:rsidRPr="00035996">
              <w:rPr>
                <w:sz w:val="20"/>
                <w:szCs w:val="20"/>
                <w:lang w:val="fr-CA"/>
              </w:rPr>
              <w:t>000</w:t>
            </w:r>
          </w:p>
        </w:tc>
      </w:tr>
      <w:tr w:rsidR="00DF5CCE" w:rsidRPr="00035996" w14:paraId="2EDF769C" w14:textId="77777777" w:rsidTr="00DF5CCE">
        <w:tc>
          <w:tcPr>
            <w:tcW w:w="6025" w:type="dxa"/>
          </w:tcPr>
          <w:p w14:paraId="290FF59E" w14:textId="7D746A8C" w:rsidR="00DF5CCE" w:rsidRPr="00035996" w:rsidRDefault="00CD4B27" w:rsidP="00BD2E5A">
            <w:pPr>
              <w:rPr>
                <w:sz w:val="20"/>
                <w:szCs w:val="20"/>
                <w:lang w:val="fr-CA"/>
              </w:rPr>
            </w:pPr>
            <w:r w:rsidRPr="00035996">
              <w:rPr>
                <w:sz w:val="20"/>
                <w:szCs w:val="20"/>
                <w:lang w:val="fr-CA"/>
              </w:rPr>
              <w:t>Imprévus</w:t>
            </w:r>
            <w:r w:rsidR="00BD2E5A" w:rsidRPr="00035996">
              <w:rPr>
                <w:sz w:val="20"/>
                <w:szCs w:val="20"/>
                <w:lang w:val="fr-CA"/>
              </w:rPr>
              <w:t xml:space="preserve"> (10 p. cent)</w:t>
            </w:r>
          </w:p>
        </w:tc>
        <w:tc>
          <w:tcPr>
            <w:tcW w:w="3325" w:type="dxa"/>
          </w:tcPr>
          <w:p w14:paraId="644E6758" w14:textId="7D52FDCF" w:rsidR="00DF5CCE" w:rsidRPr="00035996" w:rsidRDefault="00DF5CCE" w:rsidP="00DF5CCE">
            <w:pPr>
              <w:jc w:val="right"/>
              <w:rPr>
                <w:sz w:val="20"/>
                <w:szCs w:val="20"/>
                <w:lang w:val="fr-CA"/>
              </w:rPr>
            </w:pPr>
            <w:r w:rsidRPr="00035996">
              <w:rPr>
                <w:sz w:val="20"/>
                <w:szCs w:val="20"/>
                <w:lang w:val="fr-CA"/>
              </w:rPr>
              <w:t>37</w:t>
            </w:r>
            <w:r w:rsidR="00BD2E5A" w:rsidRPr="00035996">
              <w:rPr>
                <w:sz w:val="20"/>
                <w:szCs w:val="20"/>
                <w:lang w:val="fr-CA"/>
              </w:rPr>
              <w:t xml:space="preserve"> </w:t>
            </w:r>
            <w:r w:rsidRPr="00035996">
              <w:rPr>
                <w:sz w:val="20"/>
                <w:szCs w:val="20"/>
                <w:lang w:val="fr-CA"/>
              </w:rPr>
              <w:t>834</w:t>
            </w:r>
          </w:p>
        </w:tc>
      </w:tr>
      <w:tr w:rsidR="00DF5CCE" w:rsidRPr="00035996" w14:paraId="1D90C083" w14:textId="77777777" w:rsidTr="00DF5CCE">
        <w:tc>
          <w:tcPr>
            <w:tcW w:w="6025" w:type="dxa"/>
          </w:tcPr>
          <w:p w14:paraId="4DD5F7C4" w14:textId="23846655" w:rsidR="00DF5CCE" w:rsidRPr="00035996" w:rsidRDefault="00BD2E5A" w:rsidP="00717078">
            <w:pPr>
              <w:jc w:val="left"/>
              <w:rPr>
                <w:b/>
                <w:sz w:val="20"/>
                <w:szCs w:val="20"/>
                <w:lang w:val="fr-CA"/>
              </w:rPr>
            </w:pPr>
            <w:r w:rsidRPr="00035996">
              <w:rPr>
                <w:b/>
                <w:sz w:val="20"/>
                <w:szCs w:val="20"/>
                <w:lang w:val="fr-CA"/>
              </w:rPr>
              <w:t>Total partiel appareil de liquéfaction cryogénique et réservoir cryogénique</w:t>
            </w:r>
            <w:r w:rsidR="00DF5CCE" w:rsidRPr="00035996">
              <w:rPr>
                <w:b/>
                <w:sz w:val="20"/>
                <w:szCs w:val="20"/>
                <w:lang w:val="fr-CA"/>
              </w:rPr>
              <w:t xml:space="preserve"> </w:t>
            </w:r>
          </w:p>
        </w:tc>
        <w:tc>
          <w:tcPr>
            <w:tcW w:w="3325" w:type="dxa"/>
          </w:tcPr>
          <w:p w14:paraId="248F03C7" w14:textId="6FE0E1B6" w:rsidR="00DF5CCE" w:rsidRPr="00035996" w:rsidRDefault="00DF5CCE" w:rsidP="00DF5CCE">
            <w:pPr>
              <w:jc w:val="right"/>
              <w:rPr>
                <w:b/>
                <w:sz w:val="20"/>
                <w:szCs w:val="20"/>
                <w:lang w:val="fr-CA"/>
              </w:rPr>
            </w:pPr>
            <w:r w:rsidRPr="00035996">
              <w:rPr>
                <w:b/>
                <w:sz w:val="20"/>
                <w:szCs w:val="20"/>
                <w:lang w:val="fr-CA"/>
              </w:rPr>
              <w:t>416</w:t>
            </w:r>
            <w:r w:rsidR="00BD2E5A" w:rsidRPr="00035996">
              <w:rPr>
                <w:b/>
                <w:sz w:val="20"/>
                <w:szCs w:val="20"/>
                <w:lang w:val="fr-CA"/>
              </w:rPr>
              <w:t xml:space="preserve"> </w:t>
            </w:r>
            <w:r w:rsidRPr="00035996">
              <w:rPr>
                <w:b/>
                <w:sz w:val="20"/>
                <w:szCs w:val="20"/>
                <w:lang w:val="fr-CA"/>
              </w:rPr>
              <w:t>176</w:t>
            </w:r>
          </w:p>
        </w:tc>
      </w:tr>
      <w:tr w:rsidR="00DF5CCE" w:rsidRPr="00035996" w14:paraId="7C0AA42A" w14:textId="77777777" w:rsidTr="00DF5CCE">
        <w:tc>
          <w:tcPr>
            <w:tcW w:w="6025" w:type="dxa"/>
          </w:tcPr>
          <w:p w14:paraId="5536258D" w14:textId="6EF0A077" w:rsidR="00DF5CCE" w:rsidRPr="00035996" w:rsidRDefault="00BD2E5A" w:rsidP="00DF5CCE">
            <w:pPr>
              <w:rPr>
                <w:b/>
                <w:sz w:val="20"/>
                <w:szCs w:val="20"/>
                <w:lang w:val="fr-CA"/>
              </w:rPr>
            </w:pPr>
            <w:r w:rsidRPr="00035996">
              <w:rPr>
                <w:b/>
                <w:sz w:val="20"/>
                <w:szCs w:val="20"/>
                <w:lang w:val="fr-CA"/>
              </w:rPr>
              <w:t>Pièces de rechange pour</w:t>
            </w:r>
            <w:r w:rsidR="00DF5CCE" w:rsidRPr="00035996">
              <w:rPr>
                <w:b/>
                <w:sz w:val="20"/>
                <w:szCs w:val="20"/>
                <w:lang w:val="fr-CA"/>
              </w:rPr>
              <w:t xml:space="preserve"> 2025-2030</w:t>
            </w:r>
          </w:p>
        </w:tc>
        <w:tc>
          <w:tcPr>
            <w:tcW w:w="3325" w:type="dxa"/>
          </w:tcPr>
          <w:p w14:paraId="194B6266" w14:textId="301CAEEA" w:rsidR="00DF5CCE" w:rsidRPr="00035996" w:rsidRDefault="00DF5CCE" w:rsidP="00DF5CCE">
            <w:pPr>
              <w:jc w:val="right"/>
              <w:rPr>
                <w:b/>
                <w:sz w:val="20"/>
                <w:szCs w:val="20"/>
                <w:lang w:val="fr-CA"/>
              </w:rPr>
            </w:pPr>
            <w:r w:rsidRPr="00035996">
              <w:rPr>
                <w:b/>
                <w:sz w:val="20"/>
                <w:szCs w:val="20"/>
                <w:lang w:val="fr-CA"/>
              </w:rPr>
              <w:t>129</w:t>
            </w:r>
            <w:r w:rsidR="00BD2E5A" w:rsidRPr="00035996">
              <w:rPr>
                <w:b/>
                <w:sz w:val="20"/>
                <w:szCs w:val="20"/>
                <w:lang w:val="fr-CA"/>
              </w:rPr>
              <w:t xml:space="preserve"> </w:t>
            </w:r>
            <w:r w:rsidRPr="00035996">
              <w:rPr>
                <w:b/>
                <w:sz w:val="20"/>
                <w:szCs w:val="20"/>
                <w:lang w:val="fr-CA"/>
              </w:rPr>
              <w:t>544</w:t>
            </w:r>
          </w:p>
        </w:tc>
      </w:tr>
      <w:tr w:rsidR="00DF5CCE" w:rsidRPr="00035996" w14:paraId="52557129" w14:textId="77777777" w:rsidTr="00DF5CCE">
        <w:tc>
          <w:tcPr>
            <w:tcW w:w="6025" w:type="dxa"/>
          </w:tcPr>
          <w:p w14:paraId="3F48D98B" w14:textId="715BE70C" w:rsidR="00DF5CCE" w:rsidRPr="00035996" w:rsidRDefault="00BD2E5A" w:rsidP="00DF5CCE">
            <w:pPr>
              <w:rPr>
                <w:b/>
                <w:sz w:val="20"/>
                <w:szCs w:val="20"/>
                <w:lang w:val="fr-CA"/>
              </w:rPr>
            </w:pPr>
            <w:r w:rsidRPr="00035996">
              <w:rPr>
                <w:b/>
                <w:sz w:val="20"/>
                <w:szCs w:val="20"/>
                <w:lang w:val="fr-CA"/>
              </w:rPr>
              <w:t>Installations de traitement des eaux usées</w:t>
            </w:r>
          </w:p>
        </w:tc>
        <w:tc>
          <w:tcPr>
            <w:tcW w:w="3325" w:type="dxa"/>
          </w:tcPr>
          <w:p w14:paraId="68CE6DC1" w14:textId="5E3A8BC5" w:rsidR="00DF5CCE" w:rsidRPr="00035996" w:rsidRDefault="00DF5CCE" w:rsidP="00DF5CCE">
            <w:pPr>
              <w:jc w:val="right"/>
              <w:rPr>
                <w:b/>
                <w:sz w:val="20"/>
                <w:szCs w:val="20"/>
                <w:lang w:val="fr-CA"/>
              </w:rPr>
            </w:pPr>
            <w:r w:rsidRPr="00035996">
              <w:rPr>
                <w:b/>
                <w:sz w:val="20"/>
                <w:szCs w:val="20"/>
                <w:lang w:val="fr-CA"/>
              </w:rPr>
              <w:t>154</w:t>
            </w:r>
            <w:r w:rsidR="00BD2E5A" w:rsidRPr="00035996">
              <w:rPr>
                <w:b/>
                <w:sz w:val="20"/>
                <w:szCs w:val="20"/>
                <w:lang w:val="fr-CA"/>
              </w:rPr>
              <w:t xml:space="preserve"> </w:t>
            </w:r>
            <w:r w:rsidRPr="00035996">
              <w:rPr>
                <w:b/>
                <w:sz w:val="20"/>
                <w:szCs w:val="20"/>
                <w:lang w:val="fr-CA"/>
              </w:rPr>
              <w:t>551</w:t>
            </w:r>
          </w:p>
        </w:tc>
      </w:tr>
      <w:tr w:rsidR="00DF5CCE" w:rsidRPr="00035996" w14:paraId="7892D7A3" w14:textId="77777777" w:rsidTr="00DF5CCE">
        <w:tc>
          <w:tcPr>
            <w:tcW w:w="6025" w:type="dxa"/>
          </w:tcPr>
          <w:p w14:paraId="32E308E3" w14:textId="16FBA56D" w:rsidR="00DF5CCE" w:rsidRPr="00035996" w:rsidRDefault="00CD4B27" w:rsidP="00DF5CCE">
            <w:pPr>
              <w:rPr>
                <w:b/>
                <w:sz w:val="20"/>
                <w:szCs w:val="20"/>
                <w:lang w:val="fr-CA"/>
              </w:rPr>
            </w:pPr>
            <w:r w:rsidRPr="00035996">
              <w:rPr>
                <w:b/>
                <w:sz w:val="20"/>
                <w:szCs w:val="20"/>
                <w:lang w:val="fr-CA"/>
              </w:rPr>
              <w:t>Imprévus</w:t>
            </w:r>
          </w:p>
        </w:tc>
        <w:tc>
          <w:tcPr>
            <w:tcW w:w="3325" w:type="dxa"/>
          </w:tcPr>
          <w:p w14:paraId="4AD8C1E2" w14:textId="2D9B68AB" w:rsidR="00DF5CCE" w:rsidRPr="00035996" w:rsidRDefault="00DF5CCE" w:rsidP="00DF5CCE">
            <w:pPr>
              <w:jc w:val="right"/>
              <w:rPr>
                <w:b/>
                <w:sz w:val="20"/>
                <w:szCs w:val="20"/>
                <w:lang w:val="fr-CA"/>
              </w:rPr>
            </w:pPr>
            <w:r w:rsidRPr="00035996">
              <w:rPr>
                <w:b/>
                <w:sz w:val="20"/>
                <w:szCs w:val="20"/>
                <w:lang w:val="fr-CA"/>
              </w:rPr>
              <w:t>130</w:t>
            </w:r>
            <w:r w:rsidR="00BD2E5A" w:rsidRPr="00035996">
              <w:rPr>
                <w:b/>
                <w:sz w:val="20"/>
                <w:szCs w:val="20"/>
                <w:lang w:val="fr-CA"/>
              </w:rPr>
              <w:t xml:space="preserve"> </w:t>
            </w:r>
            <w:r w:rsidRPr="00035996">
              <w:rPr>
                <w:b/>
                <w:sz w:val="20"/>
                <w:szCs w:val="20"/>
                <w:lang w:val="fr-CA"/>
              </w:rPr>
              <w:t>060</w:t>
            </w:r>
          </w:p>
        </w:tc>
      </w:tr>
      <w:tr w:rsidR="00DF5CCE" w:rsidRPr="00035996" w14:paraId="2CCBB35A" w14:textId="77777777" w:rsidTr="00DF5CCE">
        <w:tc>
          <w:tcPr>
            <w:tcW w:w="6025" w:type="dxa"/>
          </w:tcPr>
          <w:p w14:paraId="34676E91" w14:textId="27E5D623" w:rsidR="00DF5CCE" w:rsidRPr="00035996" w:rsidRDefault="00DF5CCE" w:rsidP="00DF5CCE">
            <w:pPr>
              <w:rPr>
                <w:b/>
                <w:sz w:val="20"/>
                <w:szCs w:val="20"/>
                <w:lang w:val="fr-CA"/>
              </w:rPr>
            </w:pPr>
            <w:r w:rsidRPr="00035996">
              <w:rPr>
                <w:b/>
                <w:sz w:val="20"/>
                <w:szCs w:val="20"/>
                <w:lang w:val="fr-CA"/>
              </w:rPr>
              <w:t>Total</w:t>
            </w:r>
          </w:p>
        </w:tc>
        <w:tc>
          <w:tcPr>
            <w:tcW w:w="3325" w:type="dxa"/>
          </w:tcPr>
          <w:p w14:paraId="7F098F4F" w14:textId="54C5E6D3" w:rsidR="00DF5CCE" w:rsidRPr="00035996" w:rsidRDefault="00DF5CCE" w:rsidP="00DF5CCE">
            <w:pPr>
              <w:jc w:val="right"/>
              <w:rPr>
                <w:b/>
                <w:sz w:val="20"/>
                <w:szCs w:val="20"/>
                <w:lang w:val="fr-CA"/>
              </w:rPr>
            </w:pPr>
            <w:r w:rsidRPr="00035996">
              <w:rPr>
                <w:b/>
                <w:sz w:val="20"/>
                <w:szCs w:val="20"/>
                <w:lang w:val="fr-CA"/>
              </w:rPr>
              <w:t>1</w:t>
            </w:r>
            <w:r w:rsidR="00BD2E5A" w:rsidRPr="00035996">
              <w:rPr>
                <w:b/>
                <w:sz w:val="20"/>
                <w:szCs w:val="20"/>
                <w:lang w:val="fr-CA"/>
              </w:rPr>
              <w:t xml:space="preserve"> </w:t>
            </w:r>
            <w:r w:rsidRPr="00035996">
              <w:rPr>
                <w:b/>
                <w:sz w:val="20"/>
                <w:szCs w:val="20"/>
                <w:lang w:val="fr-CA"/>
              </w:rPr>
              <w:t>430</w:t>
            </w:r>
            <w:r w:rsidR="00BD2E5A" w:rsidRPr="00035996">
              <w:rPr>
                <w:b/>
                <w:sz w:val="20"/>
                <w:szCs w:val="20"/>
                <w:lang w:val="fr-CA"/>
              </w:rPr>
              <w:t xml:space="preserve"> </w:t>
            </w:r>
            <w:r w:rsidRPr="00035996">
              <w:rPr>
                <w:b/>
                <w:sz w:val="20"/>
                <w:szCs w:val="20"/>
                <w:lang w:val="fr-CA"/>
              </w:rPr>
              <w:t>660</w:t>
            </w:r>
          </w:p>
        </w:tc>
      </w:tr>
    </w:tbl>
    <w:p w14:paraId="3A9D2BCE" w14:textId="69285F9D" w:rsidR="00DF5CCE" w:rsidRPr="00035996" w:rsidRDefault="00DF5CCE" w:rsidP="00B81DAC">
      <w:pPr>
        <w:rPr>
          <w:lang w:val="fr-CA"/>
        </w:rPr>
      </w:pPr>
    </w:p>
    <w:p w14:paraId="476759A6" w14:textId="155549C8" w:rsidR="00493A47" w:rsidRPr="00035996" w:rsidRDefault="00BD2E5A" w:rsidP="00493A47">
      <w:pPr>
        <w:rPr>
          <w:u w:val="single"/>
          <w:lang w:val="fr-CA"/>
        </w:rPr>
      </w:pPr>
      <w:r w:rsidRPr="00035996">
        <w:rPr>
          <w:u w:val="single"/>
          <w:lang w:val="fr-CA"/>
        </w:rPr>
        <w:t>Coûts supplémentaires communs aux trois solutions</w:t>
      </w:r>
    </w:p>
    <w:p w14:paraId="62E708EC" w14:textId="77777777" w:rsidR="00493A47" w:rsidRPr="00035996" w:rsidRDefault="00493A47" w:rsidP="00493A47">
      <w:pPr>
        <w:rPr>
          <w:lang w:val="fr-CA"/>
        </w:rPr>
      </w:pPr>
    </w:p>
    <w:p w14:paraId="544E3AD9" w14:textId="66C1D1E1" w:rsidR="00493A47" w:rsidRPr="00035996" w:rsidRDefault="000B1C01" w:rsidP="00CF46F2">
      <w:pPr>
        <w:pStyle w:val="Heading1"/>
        <w:rPr>
          <w:lang w:val="fr-CA"/>
        </w:rPr>
      </w:pPr>
      <w:r w:rsidRPr="00035996">
        <w:rPr>
          <w:lang w:val="fr-CA"/>
        </w:rPr>
        <w:t>Outre les coûts d’investissement nécessaires au contrôle des émissions de HFC-23, des coûts d’exploitation seraient engagés pendant 10 ans (évalués à 7,76 $US/kg de HF</w:t>
      </w:r>
      <w:r w:rsidR="00717078">
        <w:rPr>
          <w:lang w:val="fr-CA"/>
        </w:rPr>
        <w:t>C-23 détruit pour les solutions </w:t>
      </w:r>
      <w:r w:rsidRPr="00035996">
        <w:rPr>
          <w:lang w:val="fr-CA"/>
        </w:rPr>
        <w:t>1 et 1A, et à 7,86 $US/kg de HFC</w:t>
      </w:r>
      <w:r w:rsidR="00717078">
        <w:rPr>
          <w:lang w:val="fr-CA"/>
        </w:rPr>
        <w:t>-23</w:t>
      </w:r>
      <w:r w:rsidRPr="00035996">
        <w:rPr>
          <w:lang w:val="fr-CA"/>
        </w:rPr>
        <w:t xml:space="preserve"> détruit pour la solution 1B), des coûts de vérification annuelle seraient exigés (182 500 </w:t>
      </w:r>
      <w:r w:rsidR="00FD16A4" w:rsidRPr="00035996">
        <w:rPr>
          <w:lang w:val="fr-CA"/>
        </w:rPr>
        <w:t xml:space="preserve">$US), ainsi que </w:t>
      </w:r>
      <w:r w:rsidRPr="00035996">
        <w:rPr>
          <w:lang w:val="fr-CA"/>
        </w:rPr>
        <w:t xml:space="preserve">des coûts d’assistance </w:t>
      </w:r>
      <w:r w:rsidR="007E016D" w:rsidRPr="00035996">
        <w:rPr>
          <w:lang w:val="fr-CA"/>
        </w:rPr>
        <w:t>aux politiques</w:t>
      </w:r>
      <w:r w:rsidRPr="00035996">
        <w:rPr>
          <w:lang w:val="fr-CA"/>
        </w:rPr>
        <w:t xml:space="preserve"> </w:t>
      </w:r>
      <w:r w:rsidR="00FD16A4" w:rsidRPr="00035996">
        <w:rPr>
          <w:lang w:val="fr-CA"/>
        </w:rPr>
        <w:t xml:space="preserve">pour garantir </w:t>
      </w:r>
      <w:r w:rsidR="00717078">
        <w:rPr>
          <w:lang w:val="fr-CA"/>
        </w:rPr>
        <w:t>le maintien du contrôle d</w:t>
      </w:r>
      <w:r w:rsidR="00FD16A4" w:rsidRPr="00035996">
        <w:rPr>
          <w:lang w:val="fr-CA"/>
        </w:rPr>
        <w:t>es émissio</w:t>
      </w:r>
      <w:r w:rsidR="00717078">
        <w:rPr>
          <w:lang w:val="fr-CA"/>
        </w:rPr>
        <w:t>ns de sous-produit HFC-23</w:t>
      </w:r>
      <w:r w:rsidR="00FD16A4" w:rsidRPr="00035996">
        <w:rPr>
          <w:lang w:val="fr-CA"/>
        </w:rPr>
        <w:t>, dans la mesure du possible, après l’achèvement du projet (117 500 $US</w:t>
      </w:r>
      <w:r w:rsidR="00FF725E" w:rsidRPr="00035996">
        <w:rPr>
          <w:lang w:val="fr-CA"/>
        </w:rPr>
        <w:t>)</w:t>
      </w:r>
      <w:r w:rsidR="00CF46F2" w:rsidRPr="00035996">
        <w:rPr>
          <w:lang w:val="fr-CA"/>
        </w:rPr>
        <w:t>.</w:t>
      </w:r>
    </w:p>
    <w:p w14:paraId="58346D00" w14:textId="5261BBC3" w:rsidR="00035329" w:rsidRPr="00035996" w:rsidRDefault="00FD16A4" w:rsidP="00035329">
      <w:pPr>
        <w:rPr>
          <w:u w:val="single"/>
          <w:lang w:val="fr-CA"/>
        </w:rPr>
      </w:pPr>
      <w:r w:rsidRPr="00035996">
        <w:rPr>
          <w:u w:val="single"/>
          <w:lang w:val="fr-CA"/>
        </w:rPr>
        <w:t>Sommaire des coûts des solutions 1, 1A et 1B</w:t>
      </w:r>
    </w:p>
    <w:p w14:paraId="6E466E7E" w14:textId="77777777" w:rsidR="00C47DFE" w:rsidRPr="00035996" w:rsidRDefault="00C47DFE" w:rsidP="00035329">
      <w:pPr>
        <w:rPr>
          <w:b/>
          <w:lang w:val="fr-CA"/>
        </w:rPr>
      </w:pPr>
    </w:p>
    <w:p w14:paraId="1F09BB48" w14:textId="7B2813F7" w:rsidR="00C47DFE" w:rsidRPr="00035996" w:rsidRDefault="00FD16A4" w:rsidP="00CF46F2">
      <w:pPr>
        <w:pStyle w:val="Heading1"/>
        <w:rPr>
          <w:lang w:val="fr-CA"/>
        </w:rPr>
      </w:pPr>
      <w:r w:rsidRPr="00035996">
        <w:rPr>
          <w:lang w:val="fr-CA"/>
        </w:rPr>
        <w:t xml:space="preserve">Le tableau 5 résume les coûts des solutions 1, 1A et 1B, </w:t>
      </w:r>
      <w:r w:rsidR="00D65991">
        <w:rPr>
          <w:lang w:val="fr-CA"/>
        </w:rPr>
        <w:t>lesquel</w:t>
      </w:r>
      <w:r w:rsidR="00717078">
        <w:rPr>
          <w:lang w:val="fr-CA"/>
        </w:rPr>
        <w:t>s comprennent</w:t>
      </w:r>
      <w:r w:rsidRPr="00035996">
        <w:rPr>
          <w:lang w:val="fr-CA"/>
        </w:rPr>
        <w:t xml:space="preserve"> les coûts d’investissement et les coûts d’exploitation, et autres coûts communs aux trois solutions. Des coûts </w:t>
      </w:r>
      <w:r w:rsidR="00717078">
        <w:rPr>
          <w:lang w:val="fr-CA"/>
        </w:rPr>
        <w:t xml:space="preserve">d’appui </w:t>
      </w:r>
      <w:r w:rsidRPr="00035996">
        <w:rPr>
          <w:lang w:val="fr-CA"/>
        </w:rPr>
        <w:t>de 7 pour cent pour l’ONUDI sont demandés pour les trois solutions</w:t>
      </w:r>
      <w:r w:rsidR="00FF725E" w:rsidRPr="00035996">
        <w:rPr>
          <w:lang w:val="fr-CA"/>
        </w:rPr>
        <w:t>.</w:t>
      </w:r>
    </w:p>
    <w:p w14:paraId="53627506" w14:textId="3CA835E5" w:rsidR="000B1FB0" w:rsidRPr="00035996" w:rsidRDefault="000B1FB0" w:rsidP="000B1FB0">
      <w:pPr>
        <w:rPr>
          <w:b/>
          <w:lang w:val="fr-CA"/>
        </w:rPr>
      </w:pPr>
      <w:r w:rsidRPr="00035996">
        <w:rPr>
          <w:b/>
          <w:lang w:val="fr-CA"/>
        </w:rPr>
        <w:t>Table</w:t>
      </w:r>
      <w:r w:rsidR="00FD16A4" w:rsidRPr="00035996">
        <w:rPr>
          <w:b/>
          <w:lang w:val="fr-CA"/>
        </w:rPr>
        <w:t>au</w:t>
      </w:r>
      <w:r w:rsidRPr="00035996">
        <w:rPr>
          <w:b/>
          <w:lang w:val="fr-CA"/>
        </w:rPr>
        <w:t xml:space="preserve"> </w:t>
      </w:r>
      <w:r w:rsidR="00FF725E" w:rsidRPr="00035996">
        <w:rPr>
          <w:b/>
          <w:lang w:val="fr-CA"/>
        </w:rPr>
        <w:t>5</w:t>
      </w:r>
      <w:r w:rsidRPr="00035996">
        <w:rPr>
          <w:b/>
          <w:lang w:val="fr-CA"/>
        </w:rPr>
        <w:t xml:space="preserve">. </w:t>
      </w:r>
      <w:r w:rsidR="00FD16A4" w:rsidRPr="00035996">
        <w:rPr>
          <w:b/>
          <w:lang w:val="fr-CA"/>
        </w:rPr>
        <w:t>Coûts des solutions 1, 1A et 1B ($US)</w:t>
      </w:r>
    </w:p>
    <w:tbl>
      <w:tblPr>
        <w:tblW w:w="9355" w:type="dxa"/>
        <w:tblLayout w:type="fixed"/>
        <w:tblLook w:val="04A0" w:firstRow="1" w:lastRow="0" w:firstColumn="1" w:lastColumn="0" w:noHBand="0" w:noVBand="1"/>
      </w:tblPr>
      <w:tblGrid>
        <w:gridCol w:w="4135"/>
        <w:gridCol w:w="1740"/>
        <w:gridCol w:w="1740"/>
        <w:gridCol w:w="1740"/>
      </w:tblGrid>
      <w:tr w:rsidR="00F602FC" w:rsidRPr="00035996" w14:paraId="7F901CBE" w14:textId="77777777" w:rsidTr="00EB0EE4">
        <w:trPr>
          <w:tblHeader/>
        </w:trPr>
        <w:tc>
          <w:tcPr>
            <w:tcW w:w="4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0460B" w14:textId="77777777" w:rsidR="00F602FC" w:rsidRPr="00035996" w:rsidRDefault="00F602FC" w:rsidP="00F602FC">
            <w:pPr>
              <w:jc w:val="left"/>
              <w:rPr>
                <w:b/>
                <w:bCs/>
                <w:color w:val="000000"/>
                <w:sz w:val="21"/>
                <w:szCs w:val="21"/>
                <w:lang w:val="fr-CA" w:eastAsia="en-CA"/>
              </w:rPr>
            </w:pPr>
            <w:r w:rsidRPr="00035996">
              <w:rPr>
                <w:b/>
                <w:bCs/>
                <w:color w:val="000000"/>
                <w:sz w:val="21"/>
                <w:szCs w:val="21"/>
                <w:lang w:val="fr-CA" w:eastAsia="en-CA"/>
              </w:rPr>
              <w:t>Description</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DFBC5D2" w14:textId="18A6EF66" w:rsidR="00F602FC" w:rsidRPr="00035996" w:rsidRDefault="006401B4" w:rsidP="00F602FC">
            <w:pPr>
              <w:jc w:val="center"/>
              <w:rPr>
                <w:b/>
                <w:bCs/>
                <w:color w:val="000000"/>
                <w:sz w:val="21"/>
                <w:szCs w:val="21"/>
                <w:lang w:val="fr-CA" w:eastAsia="en-CA"/>
              </w:rPr>
            </w:pPr>
            <w:r w:rsidRPr="00035996">
              <w:rPr>
                <w:b/>
                <w:bCs/>
                <w:color w:val="000000"/>
                <w:sz w:val="21"/>
                <w:szCs w:val="21"/>
                <w:lang w:val="fr-CA" w:eastAsia="en-CA"/>
              </w:rPr>
              <w:t>Solution</w:t>
            </w:r>
            <w:r w:rsidR="00F602FC" w:rsidRPr="00035996">
              <w:rPr>
                <w:b/>
                <w:bCs/>
                <w:color w:val="000000"/>
                <w:sz w:val="21"/>
                <w:szCs w:val="21"/>
                <w:lang w:val="fr-CA" w:eastAsia="en-CA"/>
              </w:rPr>
              <w:t xml:space="preserve"> 1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EE10179" w14:textId="3ED604EF" w:rsidR="00F602FC" w:rsidRPr="00035996" w:rsidRDefault="006401B4" w:rsidP="00DE2E67">
            <w:pPr>
              <w:jc w:val="center"/>
              <w:rPr>
                <w:b/>
                <w:bCs/>
                <w:color w:val="000000"/>
                <w:sz w:val="21"/>
                <w:szCs w:val="21"/>
                <w:lang w:val="fr-CA" w:eastAsia="en-CA"/>
              </w:rPr>
            </w:pPr>
            <w:r w:rsidRPr="00035996">
              <w:rPr>
                <w:b/>
                <w:bCs/>
                <w:color w:val="000000"/>
                <w:sz w:val="21"/>
                <w:szCs w:val="21"/>
                <w:lang w:val="fr-CA" w:eastAsia="en-CA"/>
              </w:rPr>
              <w:t>Solution</w:t>
            </w:r>
            <w:r w:rsidR="00F602FC" w:rsidRPr="00035996">
              <w:rPr>
                <w:b/>
                <w:bCs/>
                <w:color w:val="000000"/>
                <w:sz w:val="21"/>
                <w:szCs w:val="21"/>
                <w:lang w:val="fr-CA" w:eastAsia="en-CA"/>
              </w:rPr>
              <w:t xml:space="preserve"> </w:t>
            </w:r>
            <w:r w:rsidR="00DE2E67" w:rsidRPr="00035996">
              <w:rPr>
                <w:b/>
                <w:bCs/>
                <w:color w:val="000000"/>
                <w:sz w:val="21"/>
                <w:szCs w:val="21"/>
                <w:lang w:val="fr-CA" w:eastAsia="en-CA"/>
              </w:rPr>
              <w:t>1A</w:t>
            </w:r>
            <w:r w:rsidR="00F602FC" w:rsidRPr="00035996">
              <w:rPr>
                <w:b/>
                <w:bCs/>
                <w:color w:val="000000"/>
                <w:sz w:val="21"/>
                <w:szCs w:val="21"/>
                <w:lang w:val="fr-CA" w:eastAsia="en-CA"/>
              </w:rPr>
              <w:t xml:space="preserve">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9027D5C" w14:textId="501964B4" w:rsidR="00F602FC" w:rsidRPr="00035996" w:rsidRDefault="006401B4" w:rsidP="00DE2E67">
            <w:pPr>
              <w:jc w:val="center"/>
              <w:rPr>
                <w:b/>
                <w:bCs/>
                <w:color w:val="000000"/>
                <w:sz w:val="21"/>
                <w:szCs w:val="21"/>
                <w:lang w:val="fr-CA" w:eastAsia="en-CA"/>
              </w:rPr>
            </w:pPr>
            <w:r w:rsidRPr="00035996">
              <w:rPr>
                <w:b/>
                <w:bCs/>
                <w:color w:val="000000"/>
                <w:sz w:val="21"/>
                <w:szCs w:val="21"/>
                <w:lang w:val="fr-CA" w:eastAsia="en-CA"/>
              </w:rPr>
              <w:t>Solution</w:t>
            </w:r>
            <w:r w:rsidR="00F602FC" w:rsidRPr="00035996">
              <w:rPr>
                <w:b/>
                <w:bCs/>
                <w:color w:val="000000"/>
                <w:sz w:val="21"/>
                <w:szCs w:val="21"/>
                <w:lang w:val="fr-CA" w:eastAsia="en-CA"/>
              </w:rPr>
              <w:t xml:space="preserve"> </w:t>
            </w:r>
            <w:r w:rsidR="00DE2E67" w:rsidRPr="00035996">
              <w:rPr>
                <w:b/>
                <w:bCs/>
                <w:color w:val="000000"/>
                <w:sz w:val="21"/>
                <w:szCs w:val="21"/>
                <w:lang w:val="fr-CA" w:eastAsia="en-CA"/>
              </w:rPr>
              <w:t>1B</w:t>
            </w:r>
            <w:r w:rsidR="00F602FC" w:rsidRPr="00035996">
              <w:rPr>
                <w:b/>
                <w:bCs/>
                <w:color w:val="000000"/>
                <w:sz w:val="21"/>
                <w:szCs w:val="21"/>
                <w:lang w:val="fr-CA" w:eastAsia="en-CA"/>
              </w:rPr>
              <w:t xml:space="preserve"> </w:t>
            </w:r>
          </w:p>
        </w:tc>
      </w:tr>
      <w:tr w:rsidR="00F602FC" w:rsidRPr="00035996" w14:paraId="55BCA2EE"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6AB9B8F" w14:textId="0DD4AAB4" w:rsidR="00F602FC" w:rsidRPr="00035996" w:rsidRDefault="006401B4" w:rsidP="00F602FC">
            <w:pPr>
              <w:jc w:val="left"/>
              <w:rPr>
                <w:color w:val="000000"/>
                <w:sz w:val="21"/>
                <w:szCs w:val="21"/>
                <w:lang w:val="fr-CA" w:eastAsia="en-CA"/>
              </w:rPr>
            </w:pPr>
            <w:r w:rsidRPr="00035996">
              <w:rPr>
                <w:color w:val="000000"/>
                <w:sz w:val="21"/>
                <w:szCs w:val="21"/>
                <w:lang w:val="fr-CA" w:eastAsia="en-CA"/>
              </w:rPr>
              <w:t>Remise à neuf de l’ADPA-1</w:t>
            </w:r>
            <w:r w:rsidR="00F602FC" w:rsidRPr="00035996">
              <w:rPr>
                <w:color w:val="000000"/>
                <w:sz w:val="21"/>
                <w:szCs w:val="21"/>
                <w:lang w:val="fr-CA" w:eastAsia="en-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07BA494" w14:textId="3701A2B2" w:rsidR="00F602FC" w:rsidRPr="00035996" w:rsidRDefault="00F602FC" w:rsidP="00F602FC">
            <w:pPr>
              <w:jc w:val="right"/>
              <w:rPr>
                <w:color w:val="000000"/>
                <w:sz w:val="21"/>
                <w:szCs w:val="21"/>
                <w:lang w:val="fr-CA" w:eastAsia="en-CA"/>
              </w:rPr>
            </w:pPr>
            <w:r w:rsidRPr="00035996">
              <w:rPr>
                <w:color w:val="000000"/>
                <w:sz w:val="21"/>
                <w:szCs w:val="21"/>
                <w:lang w:val="fr-CA" w:eastAsia="en-CA"/>
              </w:rPr>
              <w:t>600</w:t>
            </w:r>
            <w:r w:rsidR="00113233" w:rsidRPr="00035996">
              <w:rPr>
                <w:color w:val="000000"/>
                <w:sz w:val="21"/>
                <w:szCs w:val="21"/>
                <w:lang w:val="fr-CA" w:eastAsia="en-CA"/>
              </w:rPr>
              <w:t xml:space="preserve"> </w:t>
            </w:r>
            <w:r w:rsidRPr="00035996">
              <w:rPr>
                <w:color w:val="000000"/>
                <w:sz w:val="21"/>
                <w:szCs w:val="21"/>
                <w:lang w:val="fr-CA" w:eastAsia="en-CA"/>
              </w:rPr>
              <w:t>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2657D42" w14:textId="18BAEC9E" w:rsidR="00F602FC" w:rsidRPr="00035996" w:rsidRDefault="00F602FC" w:rsidP="00F602FC">
            <w:pPr>
              <w:jc w:val="right"/>
              <w:rPr>
                <w:color w:val="000000"/>
                <w:sz w:val="21"/>
                <w:szCs w:val="21"/>
                <w:lang w:val="fr-CA" w:eastAsia="en-CA"/>
              </w:rPr>
            </w:pPr>
            <w:r w:rsidRPr="00035996">
              <w:rPr>
                <w:color w:val="000000"/>
                <w:sz w:val="21"/>
                <w:szCs w:val="21"/>
                <w:lang w:val="fr-CA" w:eastAsia="en-CA"/>
              </w:rPr>
              <w:t>600</w:t>
            </w:r>
            <w:r w:rsidR="00113233" w:rsidRPr="00035996">
              <w:rPr>
                <w:color w:val="000000"/>
                <w:sz w:val="21"/>
                <w:szCs w:val="21"/>
                <w:lang w:val="fr-CA" w:eastAsia="en-CA"/>
              </w:rPr>
              <w:t xml:space="preserve"> </w:t>
            </w:r>
            <w:r w:rsidRPr="00035996">
              <w:rPr>
                <w:color w:val="000000"/>
                <w:sz w:val="21"/>
                <w:szCs w:val="21"/>
                <w:lang w:val="fr-CA" w:eastAsia="en-CA"/>
              </w:rPr>
              <w:t>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A832F5C" w14:textId="5CDB2C97" w:rsidR="00F602FC" w:rsidRPr="00035996" w:rsidRDefault="00F602FC" w:rsidP="00F602FC">
            <w:pPr>
              <w:jc w:val="right"/>
              <w:rPr>
                <w:color w:val="000000"/>
                <w:sz w:val="21"/>
                <w:szCs w:val="21"/>
                <w:lang w:val="fr-CA" w:eastAsia="en-CA"/>
              </w:rPr>
            </w:pPr>
            <w:r w:rsidRPr="00035996">
              <w:rPr>
                <w:color w:val="000000"/>
                <w:sz w:val="21"/>
                <w:szCs w:val="21"/>
                <w:lang w:val="fr-CA" w:eastAsia="en-CA"/>
              </w:rPr>
              <w:t>600</w:t>
            </w:r>
            <w:r w:rsidR="00113233" w:rsidRPr="00035996">
              <w:rPr>
                <w:color w:val="000000"/>
                <w:sz w:val="21"/>
                <w:szCs w:val="21"/>
                <w:lang w:val="fr-CA" w:eastAsia="en-CA"/>
              </w:rPr>
              <w:t xml:space="preserve"> </w:t>
            </w:r>
            <w:r w:rsidRPr="00035996">
              <w:rPr>
                <w:color w:val="000000"/>
                <w:sz w:val="21"/>
                <w:szCs w:val="21"/>
                <w:lang w:val="fr-CA" w:eastAsia="en-CA"/>
              </w:rPr>
              <w:t>329</w:t>
            </w:r>
          </w:p>
        </w:tc>
      </w:tr>
      <w:tr w:rsidR="00F602FC" w:rsidRPr="00035996" w14:paraId="4064773F"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0C35B61" w14:textId="0503902A" w:rsidR="00F602FC" w:rsidRPr="00035996" w:rsidRDefault="006401B4" w:rsidP="00F602FC">
            <w:pPr>
              <w:jc w:val="left"/>
              <w:rPr>
                <w:color w:val="000000"/>
                <w:sz w:val="21"/>
                <w:szCs w:val="21"/>
                <w:lang w:val="fr-CA" w:eastAsia="en-CA"/>
              </w:rPr>
            </w:pPr>
            <w:r w:rsidRPr="00035996">
              <w:rPr>
                <w:color w:val="000000"/>
                <w:sz w:val="21"/>
                <w:szCs w:val="21"/>
                <w:lang w:val="fr-CA" w:eastAsia="en-CA"/>
              </w:rPr>
              <w:t>Remise à neuf de l’ADPA-2</w:t>
            </w:r>
            <w:r w:rsidR="00F602FC" w:rsidRPr="00035996">
              <w:rPr>
                <w:color w:val="000000"/>
                <w:sz w:val="21"/>
                <w:szCs w:val="21"/>
                <w:lang w:val="fr-CA" w:eastAsia="en-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19566B1" w14:textId="466ABFD4" w:rsidR="00F602FC" w:rsidRPr="00035996" w:rsidRDefault="00F602FC" w:rsidP="00F602FC">
            <w:pPr>
              <w:jc w:val="right"/>
              <w:rPr>
                <w:color w:val="000000"/>
                <w:sz w:val="21"/>
                <w:szCs w:val="21"/>
                <w:lang w:val="fr-CA" w:eastAsia="en-CA"/>
              </w:rPr>
            </w:pPr>
            <w:r w:rsidRPr="00035996">
              <w:rPr>
                <w:color w:val="000000"/>
                <w:sz w:val="21"/>
                <w:szCs w:val="21"/>
                <w:lang w:val="fr-CA" w:eastAsia="en-CA"/>
              </w:rPr>
              <w:t>483</w:t>
            </w:r>
            <w:r w:rsidR="00113233" w:rsidRPr="00035996">
              <w:rPr>
                <w:color w:val="000000"/>
                <w:sz w:val="21"/>
                <w:szCs w:val="21"/>
                <w:lang w:val="fr-CA" w:eastAsia="en-CA"/>
              </w:rPr>
              <w:t xml:space="preserve"> </w:t>
            </w:r>
            <w:r w:rsidRPr="00035996">
              <w:rPr>
                <w:color w:val="000000"/>
                <w:sz w:val="21"/>
                <w:szCs w:val="21"/>
                <w:lang w:val="fr-CA" w:eastAsia="en-CA"/>
              </w:rPr>
              <w:t>285</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B914E97" w14:textId="77777777" w:rsidR="00F602FC" w:rsidRPr="00035996" w:rsidRDefault="00F602FC" w:rsidP="00F602FC">
            <w:pPr>
              <w:jc w:val="right"/>
              <w:rPr>
                <w:color w:val="000000"/>
                <w:sz w:val="21"/>
                <w:szCs w:val="21"/>
                <w:lang w:val="fr-CA" w:eastAsia="en-CA"/>
              </w:rPr>
            </w:pPr>
            <w:r w:rsidRPr="00035996">
              <w:rPr>
                <w:color w:val="000000"/>
                <w:sz w:val="21"/>
                <w:szCs w:val="21"/>
                <w:lang w:val="fr-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0810333" w14:textId="77777777" w:rsidR="00F602FC" w:rsidRPr="00035996" w:rsidRDefault="00F602FC" w:rsidP="00F602FC">
            <w:pPr>
              <w:jc w:val="right"/>
              <w:rPr>
                <w:color w:val="000000"/>
                <w:sz w:val="21"/>
                <w:szCs w:val="21"/>
                <w:lang w:val="fr-CA" w:eastAsia="en-CA"/>
              </w:rPr>
            </w:pPr>
            <w:r w:rsidRPr="00035996">
              <w:rPr>
                <w:color w:val="000000"/>
                <w:sz w:val="21"/>
                <w:szCs w:val="21"/>
                <w:lang w:val="fr-CA" w:eastAsia="en-CA"/>
              </w:rPr>
              <w:t>0</w:t>
            </w:r>
          </w:p>
        </w:tc>
      </w:tr>
      <w:tr w:rsidR="00F602FC" w:rsidRPr="00035996" w14:paraId="0B7A34A4"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93F7CCF" w14:textId="3131BBBE" w:rsidR="00F602FC" w:rsidRPr="00035996" w:rsidRDefault="006401B4" w:rsidP="00717078">
            <w:pPr>
              <w:jc w:val="left"/>
              <w:rPr>
                <w:color w:val="000000"/>
                <w:sz w:val="21"/>
                <w:szCs w:val="21"/>
                <w:lang w:val="fr-CA" w:eastAsia="en-CA"/>
              </w:rPr>
            </w:pPr>
            <w:r w:rsidRPr="00035996">
              <w:rPr>
                <w:color w:val="000000"/>
                <w:sz w:val="21"/>
                <w:szCs w:val="21"/>
                <w:lang w:val="fr-CA" w:eastAsia="en-CA"/>
              </w:rPr>
              <w:t>Réservoir cryogénique et appareil de liquéfaction</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3A3F1A2" w14:textId="77777777" w:rsidR="00F602FC" w:rsidRPr="00035996" w:rsidRDefault="00F602FC" w:rsidP="00F602FC">
            <w:pPr>
              <w:jc w:val="right"/>
              <w:rPr>
                <w:color w:val="000000"/>
                <w:sz w:val="21"/>
                <w:szCs w:val="21"/>
                <w:lang w:val="fr-CA" w:eastAsia="en-CA"/>
              </w:rPr>
            </w:pPr>
            <w:r w:rsidRPr="00035996">
              <w:rPr>
                <w:color w:val="000000"/>
                <w:sz w:val="21"/>
                <w:szCs w:val="21"/>
                <w:lang w:val="fr-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379A4EE" w14:textId="042D3CB1" w:rsidR="00F602FC" w:rsidRPr="00035996" w:rsidRDefault="00E5302E" w:rsidP="00F602FC">
            <w:pPr>
              <w:jc w:val="right"/>
              <w:rPr>
                <w:color w:val="000000"/>
                <w:sz w:val="21"/>
                <w:szCs w:val="21"/>
                <w:lang w:val="fr-CA" w:eastAsia="en-CA"/>
              </w:rPr>
            </w:pPr>
            <w:r w:rsidRPr="00035996">
              <w:rPr>
                <w:color w:val="000000"/>
                <w:sz w:val="21"/>
                <w:szCs w:val="21"/>
                <w:lang w:val="fr-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CB8E01A" w14:textId="3306279A" w:rsidR="00F602FC" w:rsidRPr="00035996" w:rsidRDefault="00F602FC" w:rsidP="00F602FC">
            <w:pPr>
              <w:jc w:val="right"/>
              <w:rPr>
                <w:color w:val="000000"/>
                <w:sz w:val="21"/>
                <w:szCs w:val="21"/>
                <w:lang w:val="fr-CA" w:eastAsia="en-CA"/>
              </w:rPr>
            </w:pPr>
            <w:r w:rsidRPr="00035996">
              <w:rPr>
                <w:color w:val="000000"/>
                <w:sz w:val="21"/>
                <w:szCs w:val="21"/>
                <w:lang w:val="fr-CA" w:eastAsia="en-CA"/>
              </w:rPr>
              <w:t>416</w:t>
            </w:r>
            <w:r w:rsidR="00113233" w:rsidRPr="00035996">
              <w:rPr>
                <w:color w:val="000000"/>
                <w:sz w:val="21"/>
                <w:szCs w:val="21"/>
                <w:lang w:val="fr-CA" w:eastAsia="en-CA"/>
              </w:rPr>
              <w:t xml:space="preserve"> </w:t>
            </w:r>
            <w:r w:rsidRPr="00035996">
              <w:rPr>
                <w:color w:val="000000"/>
                <w:sz w:val="21"/>
                <w:szCs w:val="21"/>
                <w:lang w:val="fr-CA" w:eastAsia="en-CA"/>
              </w:rPr>
              <w:t>176</w:t>
            </w:r>
          </w:p>
        </w:tc>
      </w:tr>
      <w:tr w:rsidR="00F602FC" w:rsidRPr="00035996" w14:paraId="12DB03ED"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A424055" w14:textId="52EDB2B2" w:rsidR="00F602FC" w:rsidRPr="00035996" w:rsidRDefault="006401B4" w:rsidP="00B6356A">
            <w:pPr>
              <w:jc w:val="left"/>
              <w:rPr>
                <w:color w:val="000000"/>
                <w:sz w:val="21"/>
                <w:szCs w:val="21"/>
                <w:lang w:val="fr-CA" w:eastAsia="en-CA"/>
              </w:rPr>
            </w:pPr>
            <w:r w:rsidRPr="00035996">
              <w:rPr>
                <w:color w:val="000000"/>
                <w:sz w:val="21"/>
                <w:szCs w:val="21"/>
                <w:lang w:val="fr-CA" w:eastAsia="en-CA"/>
              </w:rPr>
              <w:t xml:space="preserve">Achat </w:t>
            </w:r>
            <w:r w:rsidR="00B6356A">
              <w:rPr>
                <w:color w:val="000000"/>
                <w:sz w:val="21"/>
                <w:szCs w:val="21"/>
                <w:lang w:val="fr-CA" w:eastAsia="en-CA"/>
              </w:rPr>
              <w:t>à l’avance</w:t>
            </w:r>
            <w:r w:rsidRPr="00035996">
              <w:rPr>
                <w:color w:val="000000"/>
                <w:sz w:val="21"/>
                <w:szCs w:val="21"/>
                <w:lang w:val="fr-CA" w:eastAsia="en-CA"/>
              </w:rPr>
              <w:t xml:space="preserve"> de pièces de rechange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AAAE508" w14:textId="77777777" w:rsidR="00F602FC" w:rsidRPr="00035996" w:rsidRDefault="00F602FC" w:rsidP="00F602FC">
            <w:pPr>
              <w:jc w:val="right"/>
              <w:rPr>
                <w:color w:val="000000"/>
                <w:sz w:val="21"/>
                <w:szCs w:val="21"/>
                <w:lang w:val="fr-CA" w:eastAsia="en-CA"/>
              </w:rPr>
            </w:pPr>
            <w:r w:rsidRPr="00035996">
              <w:rPr>
                <w:color w:val="000000"/>
                <w:sz w:val="21"/>
                <w:szCs w:val="21"/>
                <w:lang w:val="fr-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592129D0" w14:textId="00A98153" w:rsidR="00F602FC" w:rsidRPr="00035996" w:rsidRDefault="00F602FC" w:rsidP="00F602FC">
            <w:pPr>
              <w:jc w:val="right"/>
              <w:rPr>
                <w:color w:val="000000"/>
                <w:sz w:val="21"/>
                <w:szCs w:val="21"/>
                <w:lang w:val="fr-CA" w:eastAsia="en-CA"/>
              </w:rPr>
            </w:pPr>
            <w:r w:rsidRPr="00035996">
              <w:rPr>
                <w:color w:val="000000"/>
                <w:sz w:val="21"/>
                <w:szCs w:val="21"/>
                <w:lang w:val="fr-CA" w:eastAsia="en-CA"/>
              </w:rPr>
              <w:t>290</w:t>
            </w:r>
            <w:r w:rsidR="00113233" w:rsidRPr="00035996">
              <w:rPr>
                <w:color w:val="000000"/>
                <w:sz w:val="21"/>
                <w:szCs w:val="21"/>
                <w:lang w:val="fr-CA" w:eastAsia="en-CA"/>
              </w:rPr>
              <w:t xml:space="preserve"> </w:t>
            </w:r>
            <w:r w:rsidRPr="00035996">
              <w:rPr>
                <w:color w:val="000000"/>
                <w:sz w:val="21"/>
                <w:szCs w:val="21"/>
                <w:lang w:val="fr-CA" w:eastAsia="en-CA"/>
              </w:rPr>
              <w:t>406</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84DFC75" w14:textId="77777777" w:rsidR="00F602FC" w:rsidRPr="00035996" w:rsidRDefault="00F602FC" w:rsidP="00F602FC">
            <w:pPr>
              <w:jc w:val="right"/>
              <w:rPr>
                <w:color w:val="000000"/>
                <w:sz w:val="21"/>
                <w:szCs w:val="21"/>
                <w:lang w:val="fr-CA" w:eastAsia="en-CA"/>
              </w:rPr>
            </w:pPr>
            <w:r w:rsidRPr="00035996">
              <w:rPr>
                <w:color w:val="000000"/>
                <w:sz w:val="21"/>
                <w:szCs w:val="21"/>
                <w:lang w:val="fr-CA" w:eastAsia="en-CA"/>
              </w:rPr>
              <w:t>0</w:t>
            </w:r>
          </w:p>
        </w:tc>
      </w:tr>
      <w:tr w:rsidR="00F602FC" w:rsidRPr="00035996" w14:paraId="5234EB6B"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77325264" w14:textId="03CE1C38" w:rsidR="00F602FC" w:rsidRPr="00035996" w:rsidRDefault="006401B4" w:rsidP="00F602FC">
            <w:pPr>
              <w:jc w:val="left"/>
              <w:rPr>
                <w:color w:val="000000"/>
                <w:sz w:val="21"/>
                <w:szCs w:val="21"/>
                <w:lang w:val="fr-CA" w:eastAsia="en-CA"/>
              </w:rPr>
            </w:pPr>
            <w:r w:rsidRPr="00035996">
              <w:rPr>
                <w:color w:val="000000"/>
                <w:sz w:val="21"/>
                <w:szCs w:val="21"/>
                <w:lang w:val="fr-CA" w:eastAsia="en-CA"/>
              </w:rPr>
              <w:t>Pièces de rechange</w:t>
            </w:r>
            <w:r w:rsidR="00F602FC" w:rsidRPr="00035996">
              <w:rPr>
                <w:color w:val="000000"/>
                <w:sz w:val="21"/>
                <w:szCs w:val="21"/>
                <w:lang w:val="fr-CA" w:eastAsia="en-CA"/>
              </w:rPr>
              <w:t xml:space="preserve"> 2025-2030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08FC87A" w14:textId="16059B16" w:rsidR="00F602FC" w:rsidRPr="00035996" w:rsidRDefault="00F602FC" w:rsidP="00F602FC">
            <w:pPr>
              <w:jc w:val="right"/>
              <w:rPr>
                <w:color w:val="000000"/>
                <w:sz w:val="21"/>
                <w:szCs w:val="21"/>
                <w:lang w:val="fr-CA" w:eastAsia="en-CA"/>
              </w:rPr>
            </w:pPr>
            <w:r w:rsidRPr="00035996">
              <w:rPr>
                <w:color w:val="000000"/>
                <w:sz w:val="21"/>
                <w:szCs w:val="21"/>
                <w:lang w:val="fr-CA" w:eastAsia="en-CA"/>
              </w:rPr>
              <w:t>129</w:t>
            </w:r>
            <w:r w:rsidR="00113233" w:rsidRPr="00035996">
              <w:rPr>
                <w:color w:val="000000"/>
                <w:sz w:val="21"/>
                <w:szCs w:val="21"/>
                <w:lang w:val="fr-CA" w:eastAsia="en-CA"/>
              </w:rPr>
              <w:t xml:space="preserve"> </w:t>
            </w:r>
            <w:r w:rsidRPr="00035996">
              <w:rPr>
                <w:color w:val="000000"/>
                <w:sz w:val="21"/>
                <w:szCs w:val="21"/>
                <w:lang w:val="fr-CA" w:eastAsia="en-CA"/>
              </w:rPr>
              <w:t>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70ADDCB" w14:textId="66A48DE6" w:rsidR="00F602FC" w:rsidRPr="00035996" w:rsidRDefault="00F602FC" w:rsidP="00F602FC">
            <w:pPr>
              <w:jc w:val="right"/>
              <w:rPr>
                <w:color w:val="000000"/>
                <w:sz w:val="21"/>
                <w:szCs w:val="21"/>
                <w:lang w:val="fr-CA" w:eastAsia="en-CA"/>
              </w:rPr>
            </w:pPr>
            <w:r w:rsidRPr="00035996">
              <w:rPr>
                <w:color w:val="000000"/>
                <w:sz w:val="21"/>
                <w:szCs w:val="21"/>
                <w:lang w:val="fr-CA" w:eastAsia="en-CA"/>
              </w:rPr>
              <w:t>129</w:t>
            </w:r>
            <w:r w:rsidR="00113233" w:rsidRPr="00035996">
              <w:rPr>
                <w:color w:val="000000"/>
                <w:sz w:val="21"/>
                <w:szCs w:val="21"/>
                <w:lang w:val="fr-CA" w:eastAsia="en-CA"/>
              </w:rPr>
              <w:t xml:space="preserve"> </w:t>
            </w:r>
            <w:r w:rsidRPr="00035996">
              <w:rPr>
                <w:color w:val="000000"/>
                <w:sz w:val="21"/>
                <w:szCs w:val="21"/>
                <w:lang w:val="fr-CA" w:eastAsia="en-CA"/>
              </w:rPr>
              <w:t>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6EB76AF" w14:textId="48DA4823" w:rsidR="00F602FC" w:rsidRPr="00035996" w:rsidRDefault="00F602FC" w:rsidP="00F602FC">
            <w:pPr>
              <w:jc w:val="right"/>
              <w:rPr>
                <w:color w:val="000000"/>
                <w:sz w:val="21"/>
                <w:szCs w:val="21"/>
                <w:lang w:val="fr-CA" w:eastAsia="en-CA"/>
              </w:rPr>
            </w:pPr>
            <w:r w:rsidRPr="00035996">
              <w:rPr>
                <w:color w:val="000000"/>
                <w:sz w:val="21"/>
                <w:szCs w:val="21"/>
                <w:lang w:val="fr-CA" w:eastAsia="en-CA"/>
              </w:rPr>
              <w:t>129</w:t>
            </w:r>
            <w:r w:rsidR="00113233" w:rsidRPr="00035996">
              <w:rPr>
                <w:color w:val="000000"/>
                <w:sz w:val="21"/>
                <w:szCs w:val="21"/>
                <w:lang w:val="fr-CA" w:eastAsia="en-CA"/>
              </w:rPr>
              <w:t xml:space="preserve"> </w:t>
            </w:r>
            <w:r w:rsidRPr="00035996">
              <w:rPr>
                <w:color w:val="000000"/>
                <w:sz w:val="21"/>
                <w:szCs w:val="21"/>
                <w:lang w:val="fr-CA" w:eastAsia="en-CA"/>
              </w:rPr>
              <w:t>544</w:t>
            </w:r>
          </w:p>
        </w:tc>
      </w:tr>
      <w:tr w:rsidR="00F602FC" w:rsidRPr="00035996" w14:paraId="39C0639F"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3384B86" w14:textId="32C8DD06" w:rsidR="00F602FC" w:rsidRPr="00035996" w:rsidRDefault="006401B4" w:rsidP="00F602FC">
            <w:pPr>
              <w:jc w:val="left"/>
              <w:rPr>
                <w:color w:val="000000"/>
                <w:sz w:val="21"/>
                <w:szCs w:val="21"/>
                <w:lang w:val="fr-CA" w:eastAsia="en-CA"/>
              </w:rPr>
            </w:pPr>
            <w:r w:rsidRPr="00035996">
              <w:rPr>
                <w:color w:val="000000"/>
                <w:sz w:val="21"/>
                <w:szCs w:val="21"/>
                <w:lang w:val="fr-CA" w:eastAsia="en-CA"/>
              </w:rPr>
              <w:t>Remise à neuf des installations de traitement des effluents</w:t>
            </w:r>
            <w:r w:rsidR="00F602FC" w:rsidRPr="00035996">
              <w:rPr>
                <w:color w:val="000000"/>
                <w:sz w:val="21"/>
                <w:szCs w:val="21"/>
                <w:lang w:val="fr-CA" w:eastAsia="en-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B643D9" w14:textId="33CC4DE1" w:rsidR="00F602FC" w:rsidRPr="00035996" w:rsidRDefault="00F602FC" w:rsidP="00F602FC">
            <w:pPr>
              <w:jc w:val="right"/>
              <w:rPr>
                <w:color w:val="000000"/>
                <w:sz w:val="21"/>
                <w:szCs w:val="21"/>
                <w:lang w:val="fr-CA" w:eastAsia="en-CA"/>
              </w:rPr>
            </w:pPr>
            <w:r w:rsidRPr="00035996">
              <w:rPr>
                <w:color w:val="000000"/>
                <w:sz w:val="21"/>
                <w:szCs w:val="21"/>
                <w:lang w:val="fr-CA" w:eastAsia="en-CA"/>
              </w:rPr>
              <w:t>154</w:t>
            </w:r>
            <w:r w:rsidR="00113233" w:rsidRPr="00035996">
              <w:rPr>
                <w:color w:val="000000"/>
                <w:sz w:val="21"/>
                <w:szCs w:val="21"/>
                <w:lang w:val="fr-CA" w:eastAsia="en-CA"/>
              </w:rPr>
              <w:t xml:space="preserve"> </w:t>
            </w:r>
            <w:r w:rsidRPr="00035996">
              <w:rPr>
                <w:color w:val="000000"/>
                <w:sz w:val="21"/>
                <w:szCs w:val="21"/>
                <w:lang w:val="fr-CA" w:eastAsia="en-CA"/>
              </w:rPr>
              <w:t>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855B273" w14:textId="552EBFF5" w:rsidR="00F602FC" w:rsidRPr="00035996" w:rsidRDefault="00F602FC" w:rsidP="00F602FC">
            <w:pPr>
              <w:jc w:val="right"/>
              <w:rPr>
                <w:color w:val="000000"/>
                <w:sz w:val="21"/>
                <w:szCs w:val="21"/>
                <w:lang w:val="fr-CA" w:eastAsia="en-CA"/>
              </w:rPr>
            </w:pPr>
            <w:r w:rsidRPr="00035996">
              <w:rPr>
                <w:color w:val="000000"/>
                <w:sz w:val="21"/>
                <w:szCs w:val="21"/>
                <w:lang w:val="fr-CA" w:eastAsia="en-CA"/>
              </w:rPr>
              <w:t>154</w:t>
            </w:r>
            <w:r w:rsidR="00113233" w:rsidRPr="00035996">
              <w:rPr>
                <w:color w:val="000000"/>
                <w:sz w:val="21"/>
                <w:szCs w:val="21"/>
                <w:lang w:val="fr-CA" w:eastAsia="en-CA"/>
              </w:rPr>
              <w:t xml:space="preserve"> </w:t>
            </w:r>
            <w:r w:rsidRPr="00035996">
              <w:rPr>
                <w:color w:val="000000"/>
                <w:sz w:val="21"/>
                <w:szCs w:val="21"/>
                <w:lang w:val="fr-CA" w:eastAsia="en-CA"/>
              </w:rPr>
              <w:t>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AABBEB8" w14:textId="3F39A0A3" w:rsidR="00F602FC" w:rsidRPr="00035996" w:rsidRDefault="00F602FC" w:rsidP="00F602FC">
            <w:pPr>
              <w:jc w:val="right"/>
              <w:rPr>
                <w:color w:val="000000"/>
                <w:sz w:val="21"/>
                <w:szCs w:val="21"/>
                <w:lang w:val="fr-CA" w:eastAsia="en-CA"/>
              </w:rPr>
            </w:pPr>
            <w:r w:rsidRPr="00035996">
              <w:rPr>
                <w:color w:val="000000"/>
                <w:sz w:val="21"/>
                <w:szCs w:val="21"/>
                <w:lang w:val="fr-CA" w:eastAsia="en-CA"/>
              </w:rPr>
              <w:t>154</w:t>
            </w:r>
            <w:r w:rsidR="00113233" w:rsidRPr="00035996">
              <w:rPr>
                <w:color w:val="000000"/>
                <w:sz w:val="21"/>
                <w:szCs w:val="21"/>
                <w:lang w:val="fr-CA" w:eastAsia="en-CA"/>
              </w:rPr>
              <w:t xml:space="preserve"> </w:t>
            </w:r>
            <w:r w:rsidRPr="00035996">
              <w:rPr>
                <w:color w:val="000000"/>
                <w:sz w:val="21"/>
                <w:szCs w:val="21"/>
                <w:lang w:val="fr-CA" w:eastAsia="en-CA"/>
              </w:rPr>
              <w:t>551</w:t>
            </w:r>
          </w:p>
        </w:tc>
      </w:tr>
      <w:tr w:rsidR="00F602FC" w:rsidRPr="00035996" w14:paraId="32661CF9"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24BAAF3E" w14:textId="0F84E6A0" w:rsidR="00F602FC" w:rsidRPr="00035996" w:rsidRDefault="00717078" w:rsidP="00F602FC">
            <w:pPr>
              <w:jc w:val="left"/>
              <w:rPr>
                <w:color w:val="000000"/>
                <w:sz w:val="21"/>
                <w:szCs w:val="21"/>
                <w:lang w:val="fr-CA" w:eastAsia="en-CA"/>
              </w:rPr>
            </w:pPr>
            <w:r>
              <w:rPr>
                <w:color w:val="000000"/>
                <w:sz w:val="21"/>
                <w:szCs w:val="21"/>
                <w:lang w:val="fr-CA" w:eastAsia="en-CA"/>
              </w:rPr>
              <w:t>Total partiel des surcoû</w:t>
            </w:r>
            <w:r w:rsidR="006401B4" w:rsidRPr="00035996">
              <w:rPr>
                <w:color w:val="000000"/>
                <w:sz w:val="21"/>
                <w:szCs w:val="21"/>
                <w:lang w:val="fr-CA" w:eastAsia="en-CA"/>
              </w:rPr>
              <w:t>ts d’investissement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8E1A741" w14:textId="78AFCDB1"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367</w:t>
            </w:r>
            <w:r w:rsidR="00113233" w:rsidRPr="00035996">
              <w:rPr>
                <w:color w:val="000000"/>
                <w:sz w:val="21"/>
                <w:szCs w:val="21"/>
                <w:lang w:val="fr-CA" w:eastAsia="en-CA"/>
              </w:rPr>
              <w:t xml:space="preserve"> </w:t>
            </w:r>
            <w:r w:rsidRPr="00035996">
              <w:rPr>
                <w:color w:val="000000"/>
                <w:sz w:val="21"/>
                <w:szCs w:val="21"/>
                <w:lang w:val="fr-CA" w:eastAsia="en-CA"/>
              </w:rPr>
              <w:t>709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3DA3842" w14:textId="5BBF09C1"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174</w:t>
            </w:r>
            <w:r w:rsidR="00113233" w:rsidRPr="00035996">
              <w:rPr>
                <w:color w:val="000000"/>
                <w:sz w:val="21"/>
                <w:szCs w:val="21"/>
                <w:lang w:val="fr-CA" w:eastAsia="en-CA"/>
              </w:rPr>
              <w:t xml:space="preserve"> </w:t>
            </w:r>
            <w:r w:rsidRPr="00035996">
              <w:rPr>
                <w:color w:val="000000"/>
                <w:sz w:val="21"/>
                <w:szCs w:val="21"/>
                <w:lang w:val="fr-CA" w:eastAsia="en-CA"/>
              </w:rPr>
              <w:t>830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5AD3F67" w14:textId="15C1EAE8"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300</w:t>
            </w:r>
            <w:r w:rsidR="00113233" w:rsidRPr="00035996">
              <w:rPr>
                <w:color w:val="000000"/>
                <w:sz w:val="21"/>
                <w:szCs w:val="21"/>
                <w:lang w:val="fr-CA" w:eastAsia="en-CA"/>
              </w:rPr>
              <w:t xml:space="preserve"> </w:t>
            </w:r>
            <w:r w:rsidRPr="00035996">
              <w:rPr>
                <w:color w:val="000000"/>
                <w:sz w:val="21"/>
                <w:szCs w:val="21"/>
                <w:lang w:val="fr-CA" w:eastAsia="en-CA"/>
              </w:rPr>
              <w:t>600</w:t>
            </w:r>
          </w:p>
        </w:tc>
      </w:tr>
      <w:tr w:rsidR="00F602FC" w:rsidRPr="00035996" w14:paraId="33D21532"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2724C09" w14:textId="4F900E79" w:rsidR="00F602FC" w:rsidRPr="00035996" w:rsidRDefault="00CD4B27" w:rsidP="00F602FC">
            <w:pPr>
              <w:jc w:val="left"/>
              <w:rPr>
                <w:color w:val="000000"/>
                <w:sz w:val="21"/>
                <w:szCs w:val="21"/>
                <w:lang w:val="fr-CA" w:eastAsia="en-CA"/>
              </w:rPr>
            </w:pPr>
            <w:r w:rsidRPr="00035996">
              <w:rPr>
                <w:color w:val="000000"/>
                <w:sz w:val="21"/>
                <w:szCs w:val="21"/>
                <w:lang w:val="fr-CA" w:eastAsia="en-CA"/>
              </w:rPr>
              <w:t>Imprévus</w:t>
            </w:r>
            <w:r w:rsidR="006401B4" w:rsidRPr="00035996">
              <w:rPr>
                <w:color w:val="000000"/>
                <w:sz w:val="21"/>
                <w:szCs w:val="21"/>
                <w:lang w:val="fr-CA" w:eastAsia="en-CA"/>
              </w:rPr>
              <w:t xml:space="preserve"> (10 p. cent des surcoûts </w:t>
            </w:r>
            <w:r w:rsidR="006401B4" w:rsidRPr="00035996">
              <w:rPr>
                <w:color w:val="000000"/>
                <w:sz w:val="21"/>
                <w:szCs w:val="21"/>
                <w:lang w:val="fr-CA" w:eastAsia="en-CA"/>
              </w:rPr>
              <w:lastRenderedPageBreak/>
              <w:t>d’investissement)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5DBA500" w14:textId="5D5F6A46" w:rsidR="00F602FC" w:rsidRPr="00035996" w:rsidRDefault="00F602FC" w:rsidP="00F602FC">
            <w:pPr>
              <w:jc w:val="right"/>
              <w:rPr>
                <w:color w:val="000000"/>
                <w:sz w:val="21"/>
                <w:szCs w:val="21"/>
                <w:lang w:val="fr-CA" w:eastAsia="en-CA"/>
              </w:rPr>
            </w:pPr>
            <w:r w:rsidRPr="00035996">
              <w:rPr>
                <w:color w:val="000000"/>
                <w:sz w:val="21"/>
                <w:szCs w:val="21"/>
                <w:lang w:val="fr-CA" w:eastAsia="en-CA"/>
              </w:rPr>
              <w:lastRenderedPageBreak/>
              <w:t>136</w:t>
            </w:r>
            <w:r w:rsidR="00113233" w:rsidRPr="00035996">
              <w:rPr>
                <w:color w:val="000000"/>
                <w:sz w:val="21"/>
                <w:szCs w:val="21"/>
                <w:lang w:val="fr-CA" w:eastAsia="en-CA"/>
              </w:rPr>
              <w:t xml:space="preserve"> </w:t>
            </w:r>
            <w:r w:rsidRPr="00035996">
              <w:rPr>
                <w:color w:val="000000"/>
                <w:sz w:val="21"/>
                <w:szCs w:val="21"/>
                <w:lang w:val="fr-CA" w:eastAsia="en-CA"/>
              </w:rPr>
              <w:t>771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655BF87" w14:textId="444E33B5"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117</w:t>
            </w:r>
            <w:r w:rsidR="00113233" w:rsidRPr="00035996">
              <w:rPr>
                <w:color w:val="000000"/>
                <w:sz w:val="21"/>
                <w:szCs w:val="21"/>
                <w:lang w:val="fr-CA" w:eastAsia="en-CA"/>
              </w:rPr>
              <w:t xml:space="preserve"> </w:t>
            </w:r>
            <w:r w:rsidRPr="00035996">
              <w:rPr>
                <w:color w:val="000000"/>
                <w:sz w:val="21"/>
                <w:szCs w:val="21"/>
                <w:lang w:val="fr-CA" w:eastAsia="en-CA"/>
              </w:rPr>
              <w:t>483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2A15F4E" w14:textId="521C33D9" w:rsidR="00F602FC" w:rsidRPr="00035996" w:rsidRDefault="00F602FC" w:rsidP="00F602FC">
            <w:pPr>
              <w:jc w:val="right"/>
              <w:rPr>
                <w:color w:val="000000"/>
                <w:sz w:val="21"/>
                <w:szCs w:val="21"/>
                <w:lang w:val="fr-CA" w:eastAsia="en-CA"/>
              </w:rPr>
            </w:pPr>
            <w:r w:rsidRPr="00035996">
              <w:rPr>
                <w:color w:val="000000"/>
                <w:sz w:val="21"/>
                <w:szCs w:val="21"/>
                <w:lang w:val="fr-CA" w:eastAsia="en-CA"/>
              </w:rPr>
              <w:t>130</w:t>
            </w:r>
            <w:r w:rsidR="00113233" w:rsidRPr="00035996">
              <w:rPr>
                <w:color w:val="000000"/>
                <w:sz w:val="21"/>
                <w:szCs w:val="21"/>
                <w:lang w:val="fr-CA" w:eastAsia="en-CA"/>
              </w:rPr>
              <w:t xml:space="preserve"> </w:t>
            </w:r>
            <w:r w:rsidRPr="00035996">
              <w:rPr>
                <w:color w:val="000000"/>
                <w:sz w:val="21"/>
                <w:szCs w:val="21"/>
                <w:lang w:val="fr-CA" w:eastAsia="en-CA"/>
              </w:rPr>
              <w:t>060</w:t>
            </w:r>
          </w:p>
        </w:tc>
      </w:tr>
      <w:tr w:rsidR="00F602FC" w:rsidRPr="00035996" w14:paraId="4A14D964"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D83DB55" w14:textId="0F6D1EB4" w:rsidR="00F602FC" w:rsidRPr="00035996" w:rsidRDefault="006401B4" w:rsidP="00F602FC">
            <w:pPr>
              <w:jc w:val="left"/>
              <w:rPr>
                <w:color w:val="000000"/>
                <w:sz w:val="21"/>
                <w:szCs w:val="21"/>
                <w:lang w:val="fr-CA" w:eastAsia="en-CA"/>
              </w:rPr>
            </w:pPr>
            <w:r w:rsidRPr="00035996">
              <w:rPr>
                <w:color w:val="000000"/>
                <w:sz w:val="21"/>
                <w:szCs w:val="21"/>
                <w:lang w:val="fr-CA" w:eastAsia="en-CA"/>
              </w:rPr>
              <w:t>Total des surcoûts d’investissement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682203F" w14:textId="55A0D313"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504</w:t>
            </w:r>
            <w:r w:rsidR="00113233" w:rsidRPr="00035996">
              <w:rPr>
                <w:color w:val="000000"/>
                <w:sz w:val="21"/>
                <w:szCs w:val="21"/>
                <w:lang w:val="fr-CA" w:eastAsia="en-CA"/>
              </w:rPr>
              <w:t xml:space="preserve"> </w:t>
            </w:r>
            <w:r w:rsidRPr="00035996">
              <w:rPr>
                <w:color w:val="000000"/>
                <w:sz w:val="21"/>
                <w:szCs w:val="21"/>
                <w:lang w:val="fr-CA" w:eastAsia="en-CA"/>
              </w:rPr>
              <w:t>480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91BFEF5" w14:textId="70A1D5A3"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292</w:t>
            </w:r>
            <w:r w:rsidR="00113233" w:rsidRPr="00035996">
              <w:rPr>
                <w:color w:val="000000"/>
                <w:sz w:val="21"/>
                <w:szCs w:val="21"/>
                <w:lang w:val="fr-CA" w:eastAsia="en-CA"/>
              </w:rPr>
              <w:t xml:space="preserve"> </w:t>
            </w:r>
            <w:r w:rsidRPr="00035996">
              <w:rPr>
                <w:color w:val="000000"/>
                <w:sz w:val="21"/>
                <w:szCs w:val="21"/>
                <w:lang w:val="fr-CA" w:eastAsia="en-CA"/>
              </w:rPr>
              <w:t>313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210D053" w14:textId="09A6A859"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430</w:t>
            </w:r>
            <w:r w:rsidR="00113233" w:rsidRPr="00035996">
              <w:rPr>
                <w:color w:val="000000"/>
                <w:sz w:val="21"/>
                <w:szCs w:val="21"/>
                <w:lang w:val="fr-CA" w:eastAsia="en-CA"/>
              </w:rPr>
              <w:t xml:space="preserve"> </w:t>
            </w:r>
            <w:r w:rsidRPr="00035996">
              <w:rPr>
                <w:color w:val="000000"/>
                <w:sz w:val="21"/>
                <w:szCs w:val="21"/>
                <w:lang w:val="fr-CA" w:eastAsia="en-CA"/>
              </w:rPr>
              <w:t>660</w:t>
            </w:r>
          </w:p>
        </w:tc>
      </w:tr>
      <w:tr w:rsidR="00F602FC" w:rsidRPr="00035996" w14:paraId="283235E7"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CE4B7FB" w14:textId="5E0CBEB0" w:rsidR="00F602FC" w:rsidRPr="00035996" w:rsidRDefault="006401B4" w:rsidP="00F602FC">
            <w:pPr>
              <w:jc w:val="left"/>
              <w:rPr>
                <w:color w:val="000000"/>
                <w:sz w:val="21"/>
                <w:szCs w:val="21"/>
                <w:lang w:val="fr-CA" w:eastAsia="en-CA"/>
              </w:rPr>
            </w:pPr>
            <w:r w:rsidRPr="00035996">
              <w:rPr>
                <w:color w:val="000000"/>
                <w:sz w:val="21"/>
                <w:szCs w:val="21"/>
                <w:lang w:val="fr-CA" w:eastAsia="en-CA"/>
              </w:rPr>
              <w:t>Surcoûts d’exploitation (10 ans)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D72EC2E" w14:textId="565BE28F" w:rsidR="00F602FC" w:rsidRPr="00035996" w:rsidRDefault="00F602FC" w:rsidP="00F602FC">
            <w:pPr>
              <w:jc w:val="right"/>
              <w:rPr>
                <w:color w:val="000000"/>
                <w:sz w:val="21"/>
                <w:szCs w:val="21"/>
                <w:lang w:val="fr-CA" w:eastAsia="en-CA"/>
              </w:rPr>
            </w:pPr>
            <w:r w:rsidRPr="00035996">
              <w:rPr>
                <w:color w:val="000000"/>
                <w:sz w:val="21"/>
                <w:szCs w:val="21"/>
                <w:lang w:val="fr-CA" w:eastAsia="en-CA"/>
              </w:rPr>
              <w:t>9</w:t>
            </w:r>
            <w:r w:rsidR="00113233" w:rsidRPr="00035996">
              <w:rPr>
                <w:color w:val="000000"/>
                <w:sz w:val="21"/>
                <w:szCs w:val="21"/>
                <w:lang w:val="fr-CA" w:eastAsia="en-CA"/>
              </w:rPr>
              <w:t xml:space="preserve"> </w:t>
            </w:r>
            <w:r w:rsidRPr="00035996">
              <w:rPr>
                <w:color w:val="000000"/>
                <w:sz w:val="21"/>
                <w:szCs w:val="21"/>
                <w:lang w:val="fr-CA" w:eastAsia="en-CA"/>
              </w:rPr>
              <w:t>989</w:t>
            </w:r>
            <w:r w:rsidR="00113233" w:rsidRPr="00035996">
              <w:rPr>
                <w:color w:val="000000"/>
                <w:sz w:val="21"/>
                <w:szCs w:val="21"/>
                <w:lang w:val="fr-CA" w:eastAsia="en-CA"/>
              </w:rPr>
              <w:t xml:space="preserve"> </w:t>
            </w:r>
            <w:r w:rsidRPr="00035996">
              <w:rPr>
                <w:color w:val="000000"/>
                <w:sz w:val="21"/>
                <w:szCs w:val="21"/>
                <w:lang w:val="fr-CA" w:eastAsia="en-CA"/>
              </w:rPr>
              <w:t>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CDB6BF1" w14:textId="169CD502" w:rsidR="00F602FC" w:rsidRPr="00035996" w:rsidRDefault="00F602FC" w:rsidP="00F602FC">
            <w:pPr>
              <w:jc w:val="right"/>
              <w:rPr>
                <w:color w:val="000000"/>
                <w:sz w:val="21"/>
                <w:szCs w:val="21"/>
                <w:lang w:val="fr-CA" w:eastAsia="en-CA"/>
              </w:rPr>
            </w:pPr>
            <w:r w:rsidRPr="00035996">
              <w:rPr>
                <w:color w:val="000000"/>
                <w:sz w:val="21"/>
                <w:szCs w:val="21"/>
                <w:lang w:val="fr-CA" w:eastAsia="en-CA"/>
              </w:rPr>
              <w:t>9</w:t>
            </w:r>
            <w:r w:rsidR="00113233" w:rsidRPr="00035996">
              <w:rPr>
                <w:color w:val="000000"/>
                <w:sz w:val="21"/>
                <w:szCs w:val="21"/>
                <w:lang w:val="fr-CA" w:eastAsia="en-CA"/>
              </w:rPr>
              <w:t xml:space="preserve"> </w:t>
            </w:r>
            <w:r w:rsidRPr="00035996">
              <w:rPr>
                <w:color w:val="000000"/>
                <w:sz w:val="21"/>
                <w:szCs w:val="21"/>
                <w:lang w:val="fr-CA" w:eastAsia="en-CA"/>
              </w:rPr>
              <w:t>989</w:t>
            </w:r>
            <w:r w:rsidR="00113233" w:rsidRPr="00035996">
              <w:rPr>
                <w:color w:val="000000"/>
                <w:sz w:val="21"/>
                <w:szCs w:val="21"/>
                <w:lang w:val="fr-CA" w:eastAsia="en-CA"/>
              </w:rPr>
              <w:t xml:space="preserve"> </w:t>
            </w:r>
            <w:r w:rsidRPr="00035996">
              <w:rPr>
                <w:color w:val="000000"/>
                <w:sz w:val="21"/>
                <w:szCs w:val="21"/>
                <w:lang w:val="fr-CA" w:eastAsia="en-CA"/>
              </w:rPr>
              <w:t>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58C8BE1D" w14:textId="6302F999" w:rsidR="00F602FC" w:rsidRPr="00035996" w:rsidRDefault="00F602FC" w:rsidP="00F602FC">
            <w:pPr>
              <w:jc w:val="right"/>
              <w:rPr>
                <w:color w:val="000000"/>
                <w:sz w:val="21"/>
                <w:szCs w:val="21"/>
                <w:lang w:val="fr-CA" w:eastAsia="en-CA"/>
              </w:rPr>
            </w:pPr>
            <w:r w:rsidRPr="00035996">
              <w:rPr>
                <w:color w:val="000000"/>
                <w:sz w:val="21"/>
                <w:szCs w:val="21"/>
                <w:lang w:val="fr-CA" w:eastAsia="en-CA"/>
              </w:rPr>
              <w:t>9</w:t>
            </w:r>
            <w:r w:rsidR="00113233" w:rsidRPr="00035996">
              <w:rPr>
                <w:color w:val="000000"/>
                <w:sz w:val="21"/>
                <w:szCs w:val="21"/>
                <w:lang w:val="fr-CA" w:eastAsia="en-CA"/>
              </w:rPr>
              <w:t xml:space="preserve"> </w:t>
            </w:r>
            <w:r w:rsidRPr="00035996">
              <w:rPr>
                <w:color w:val="000000"/>
                <w:sz w:val="21"/>
                <w:szCs w:val="21"/>
                <w:lang w:val="fr-CA" w:eastAsia="en-CA"/>
              </w:rPr>
              <w:t>788</w:t>
            </w:r>
            <w:r w:rsidR="00113233" w:rsidRPr="00035996">
              <w:rPr>
                <w:color w:val="000000"/>
                <w:sz w:val="21"/>
                <w:szCs w:val="21"/>
                <w:lang w:val="fr-CA" w:eastAsia="en-CA"/>
              </w:rPr>
              <w:t xml:space="preserve"> </w:t>
            </w:r>
            <w:r w:rsidRPr="00035996">
              <w:rPr>
                <w:color w:val="000000"/>
                <w:sz w:val="21"/>
                <w:szCs w:val="21"/>
                <w:lang w:val="fr-CA" w:eastAsia="en-CA"/>
              </w:rPr>
              <w:t>043</w:t>
            </w:r>
          </w:p>
        </w:tc>
      </w:tr>
      <w:tr w:rsidR="00F602FC" w:rsidRPr="00035996" w14:paraId="515205F7"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294AB0D1" w14:textId="78903767" w:rsidR="00F602FC" w:rsidRPr="00035996" w:rsidRDefault="006401B4" w:rsidP="00717078">
            <w:pPr>
              <w:jc w:val="left"/>
              <w:rPr>
                <w:color w:val="000000"/>
                <w:sz w:val="21"/>
                <w:szCs w:val="21"/>
                <w:lang w:val="fr-CA" w:eastAsia="en-CA"/>
              </w:rPr>
            </w:pPr>
            <w:r w:rsidRPr="00035996">
              <w:rPr>
                <w:color w:val="000000"/>
                <w:sz w:val="21"/>
                <w:szCs w:val="21"/>
                <w:lang w:val="fr-CA" w:eastAsia="en-CA"/>
              </w:rPr>
              <w:t>Total surcoûts d’investissement et d’exploitation</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6E09DC" w14:textId="3327FE60"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w:t>
            </w:r>
            <w:r w:rsidR="00113233" w:rsidRPr="00035996">
              <w:rPr>
                <w:color w:val="000000"/>
                <w:sz w:val="21"/>
                <w:szCs w:val="21"/>
                <w:lang w:val="fr-CA" w:eastAsia="en-CA"/>
              </w:rPr>
              <w:t xml:space="preserve"> </w:t>
            </w:r>
            <w:r w:rsidRPr="00035996">
              <w:rPr>
                <w:color w:val="000000"/>
                <w:sz w:val="21"/>
                <w:szCs w:val="21"/>
                <w:lang w:val="fr-CA" w:eastAsia="en-CA"/>
              </w:rPr>
              <w:t>493</w:t>
            </w:r>
            <w:r w:rsidR="00113233" w:rsidRPr="00035996">
              <w:rPr>
                <w:color w:val="000000"/>
                <w:sz w:val="21"/>
                <w:szCs w:val="21"/>
                <w:lang w:val="fr-CA" w:eastAsia="en-CA"/>
              </w:rPr>
              <w:t xml:space="preserve"> </w:t>
            </w:r>
            <w:r w:rsidRPr="00035996">
              <w:rPr>
                <w:color w:val="000000"/>
                <w:sz w:val="21"/>
                <w:szCs w:val="21"/>
                <w:lang w:val="fr-CA" w:eastAsia="en-CA"/>
              </w:rPr>
              <w:t>690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57CFEC8" w14:textId="36C8FF7F"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w:t>
            </w:r>
            <w:r w:rsidR="00113233" w:rsidRPr="00035996">
              <w:rPr>
                <w:color w:val="000000"/>
                <w:sz w:val="21"/>
                <w:szCs w:val="21"/>
                <w:lang w:val="fr-CA" w:eastAsia="en-CA"/>
              </w:rPr>
              <w:t xml:space="preserve"> </w:t>
            </w:r>
            <w:r w:rsidRPr="00035996">
              <w:rPr>
                <w:color w:val="000000"/>
                <w:sz w:val="21"/>
                <w:szCs w:val="21"/>
                <w:lang w:val="fr-CA" w:eastAsia="en-CA"/>
              </w:rPr>
              <w:t>281</w:t>
            </w:r>
            <w:r w:rsidR="00113233" w:rsidRPr="00035996">
              <w:rPr>
                <w:color w:val="000000"/>
                <w:sz w:val="21"/>
                <w:szCs w:val="21"/>
                <w:lang w:val="fr-CA" w:eastAsia="en-CA"/>
              </w:rPr>
              <w:t xml:space="preserve"> </w:t>
            </w:r>
            <w:r w:rsidRPr="00035996">
              <w:rPr>
                <w:color w:val="000000"/>
                <w:sz w:val="21"/>
                <w:szCs w:val="21"/>
                <w:lang w:val="fr-CA" w:eastAsia="en-CA"/>
              </w:rPr>
              <w:t>523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74731E6" w14:textId="07DEE143"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w:t>
            </w:r>
            <w:r w:rsidR="00113233" w:rsidRPr="00035996">
              <w:rPr>
                <w:color w:val="000000"/>
                <w:sz w:val="21"/>
                <w:szCs w:val="21"/>
                <w:lang w:val="fr-CA" w:eastAsia="en-CA"/>
              </w:rPr>
              <w:t xml:space="preserve"> </w:t>
            </w:r>
            <w:r w:rsidRPr="00035996">
              <w:rPr>
                <w:color w:val="000000"/>
                <w:sz w:val="21"/>
                <w:szCs w:val="21"/>
                <w:lang w:val="fr-CA" w:eastAsia="en-CA"/>
              </w:rPr>
              <w:t>218</w:t>
            </w:r>
            <w:r w:rsidR="00113233" w:rsidRPr="00035996">
              <w:rPr>
                <w:color w:val="000000"/>
                <w:sz w:val="21"/>
                <w:szCs w:val="21"/>
                <w:lang w:val="fr-CA" w:eastAsia="en-CA"/>
              </w:rPr>
              <w:t xml:space="preserve"> </w:t>
            </w:r>
            <w:r w:rsidRPr="00035996">
              <w:rPr>
                <w:color w:val="000000"/>
                <w:sz w:val="21"/>
                <w:szCs w:val="21"/>
                <w:lang w:val="fr-CA" w:eastAsia="en-CA"/>
              </w:rPr>
              <w:t>703</w:t>
            </w:r>
          </w:p>
        </w:tc>
      </w:tr>
      <w:tr w:rsidR="00F602FC" w:rsidRPr="00035996" w14:paraId="10211103"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2BBC486" w14:textId="27B8FF2A" w:rsidR="00F602FC" w:rsidRPr="00035996" w:rsidRDefault="006401B4" w:rsidP="00F602FC">
            <w:pPr>
              <w:jc w:val="left"/>
              <w:rPr>
                <w:color w:val="000000"/>
                <w:sz w:val="21"/>
                <w:szCs w:val="21"/>
                <w:lang w:val="fr-CA" w:eastAsia="en-CA"/>
              </w:rPr>
            </w:pPr>
            <w:r w:rsidRPr="00035996">
              <w:rPr>
                <w:color w:val="000000"/>
                <w:sz w:val="21"/>
                <w:szCs w:val="21"/>
                <w:lang w:val="fr-CA" w:eastAsia="en-CA"/>
              </w:rPr>
              <w:t>Admissibilité en vertu de l’article 5 (51 p. cent)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86F22D2" w14:textId="1CB5CA12" w:rsidR="00F602FC" w:rsidRPr="00035996" w:rsidRDefault="00F602FC" w:rsidP="00F602FC">
            <w:pPr>
              <w:jc w:val="right"/>
              <w:rPr>
                <w:color w:val="000000"/>
                <w:sz w:val="21"/>
                <w:szCs w:val="21"/>
                <w:lang w:val="fr-CA" w:eastAsia="en-CA"/>
              </w:rPr>
            </w:pPr>
            <w:r w:rsidRPr="00035996">
              <w:rPr>
                <w:color w:val="000000"/>
                <w:sz w:val="21"/>
                <w:szCs w:val="21"/>
                <w:lang w:val="fr-CA" w:eastAsia="en-CA"/>
              </w:rPr>
              <w:t>5</w:t>
            </w:r>
            <w:r w:rsidR="00113233" w:rsidRPr="00035996">
              <w:rPr>
                <w:color w:val="000000"/>
                <w:sz w:val="21"/>
                <w:szCs w:val="21"/>
                <w:lang w:val="fr-CA" w:eastAsia="en-CA"/>
              </w:rPr>
              <w:t xml:space="preserve"> </w:t>
            </w:r>
            <w:r w:rsidRPr="00035996">
              <w:rPr>
                <w:color w:val="000000"/>
                <w:sz w:val="21"/>
                <w:szCs w:val="21"/>
                <w:lang w:val="fr-CA" w:eastAsia="en-CA"/>
              </w:rPr>
              <w:t>861</w:t>
            </w:r>
            <w:r w:rsidR="00113233" w:rsidRPr="00035996">
              <w:rPr>
                <w:color w:val="000000"/>
                <w:sz w:val="21"/>
                <w:szCs w:val="21"/>
                <w:lang w:val="fr-CA" w:eastAsia="en-CA"/>
              </w:rPr>
              <w:t xml:space="preserve"> </w:t>
            </w:r>
            <w:r w:rsidRPr="00035996">
              <w:rPr>
                <w:color w:val="000000"/>
                <w:sz w:val="21"/>
                <w:szCs w:val="21"/>
                <w:lang w:val="fr-CA" w:eastAsia="en-CA"/>
              </w:rPr>
              <w:t>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A979979" w14:textId="1F2DBC79" w:rsidR="00F602FC" w:rsidRPr="00035996" w:rsidRDefault="00F602FC" w:rsidP="00F602FC">
            <w:pPr>
              <w:jc w:val="right"/>
              <w:rPr>
                <w:color w:val="000000"/>
                <w:sz w:val="21"/>
                <w:szCs w:val="21"/>
                <w:lang w:val="fr-CA" w:eastAsia="en-CA"/>
              </w:rPr>
            </w:pPr>
            <w:r w:rsidRPr="00035996">
              <w:rPr>
                <w:color w:val="000000"/>
                <w:sz w:val="21"/>
                <w:szCs w:val="21"/>
                <w:lang w:val="fr-CA" w:eastAsia="en-CA"/>
              </w:rPr>
              <w:t>5</w:t>
            </w:r>
            <w:r w:rsidR="00113233" w:rsidRPr="00035996">
              <w:rPr>
                <w:color w:val="000000"/>
                <w:sz w:val="21"/>
                <w:szCs w:val="21"/>
                <w:lang w:val="fr-CA" w:eastAsia="en-CA"/>
              </w:rPr>
              <w:t xml:space="preserve"> </w:t>
            </w:r>
            <w:r w:rsidRPr="00035996">
              <w:rPr>
                <w:color w:val="000000"/>
                <w:sz w:val="21"/>
                <w:szCs w:val="21"/>
                <w:lang w:val="fr-CA" w:eastAsia="en-CA"/>
              </w:rPr>
              <w:t>753</w:t>
            </w:r>
            <w:r w:rsidR="00113233" w:rsidRPr="00035996">
              <w:rPr>
                <w:color w:val="000000"/>
                <w:sz w:val="21"/>
                <w:szCs w:val="21"/>
                <w:lang w:val="fr-CA" w:eastAsia="en-CA"/>
              </w:rPr>
              <w:t xml:space="preserve"> </w:t>
            </w:r>
            <w:r w:rsidRPr="00035996">
              <w:rPr>
                <w:color w:val="000000"/>
                <w:sz w:val="21"/>
                <w:szCs w:val="21"/>
                <w:lang w:val="fr-CA" w:eastAsia="en-CA"/>
              </w:rPr>
              <w:t>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4E77FDD" w14:textId="666E5120" w:rsidR="00F602FC" w:rsidRPr="00035996" w:rsidRDefault="00F602FC" w:rsidP="00F602FC">
            <w:pPr>
              <w:jc w:val="right"/>
              <w:rPr>
                <w:color w:val="000000"/>
                <w:sz w:val="21"/>
                <w:szCs w:val="21"/>
                <w:lang w:val="fr-CA" w:eastAsia="en-CA"/>
              </w:rPr>
            </w:pPr>
            <w:r w:rsidRPr="00035996">
              <w:rPr>
                <w:color w:val="000000"/>
                <w:sz w:val="21"/>
                <w:szCs w:val="21"/>
                <w:lang w:val="fr-CA" w:eastAsia="en-CA"/>
              </w:rPr>
              <w:t>5</w:t>
            </w:r>
            <w:r w:rsidR="00113233" w:rsidRPr="00035996">
              <w:rPr>
                <w:color w:val="000000"/>
                <w:sz w:val="21"/>
                <w:szCs w:val="21"/>
                <w:lang w:val="fr-CA" w:eastAsia="en-CA"/>
              </w:rPr>
              <w:t xml:space="preserve"> </w:t>
            </w:r>
            <w:r w:rsidRPr="00035996">
              <w:rPr>
                <w:color w:val="000000"/>
                <w:sz w:val="21"/>
                <w:szCs w:val="21"/>
                <w:lang w:val="fr-CA" w:eastAsia="en-CA"/>
              </w:rPr>
              <w:t>721</w:t>
            </w:r>
            <w:r w:rsidR="00113233" w:rsidRPr="00035996">
              <w:rPr>
                <w:color w:val="000000"/>
                <w:sz w:val="21"/>
                <w:szCs w:val="21"/>
                <w:lang w:val="fr-CA" w:eastAsia="en-CA"/>
              </w:rPr>
              <w:t xml:space="preserve"> </w:t>
            </w:r>
            <w:r w:rsidRPr="00035996">
              <w:rPr>
                <w:color w:val="000000"/>
                <w:sz w:val="21"/>
                <w:szCs w:val="21"/>
                <w:lang w:val="fr-CA" w:eastAsia="en-CA"/>
              </w:rPr>
              <w:t>539</w:t>
            </w:r>
          </w:p>
        </w:tc>
      </w:tr>
      <w:tr w:rsidR="00F602FC" w:rsidRPr="00035996" w14:paraId="7DC04942"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F965DC1" w14:textId="61E13BC7" w:rsidR="00F602FC" w:rsidRPr="00035996" w:rsidRDefault="006401B4" w:rsidP="00F602FC">
            <w:pPr>
              <w:jc w:val="left"/>
              <w:rPr>
                <w:color w:val="000000"/>
                <w:sz w:val="21"/>
                <w:szCs w:val="21"/>
                <w:lang w:val="fr-CA" w:eastAsia="en-CA"/>
              </w:rPr>
            </w:pPr>
            <w:r w:rsidRPr="00035996">
              <w:rPr>
                <w:color w:val="000000"/>
                <w:sz w:val="21"/>
                <w:szCs w:val="21"/>
                <w:lang w:val="fr-CA" w:eastAsia="en-CA"/>
              </w:rPr>
              <w:t>Vérification indépendante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697A1C3" w14:textId="60EB1D4D" w:rsidR="00F602FC" w:rsidRPr="00035996" w:rsidRDefault="00F602FC" w:rsidP="00F602FC">
            <w:pPr>
              <w:jc w:val="right"/>
              <w:rPr>
                <w:color w:val="000000"/>
                <w:sz w:val="21"/>
                <w:szCs w:val="21"/>
                <w:lang w:val="fr-CA" w:eastAsia="en-CA"/>
              </w:rPr>
            </w:pPr>
            <w:r w:rsidRPr="00035996">
              <w:rPr>
                <w:color w:val="000000"/>
                <w:sz w:val="21"/>
                <w:szCs w:val="21"/>
                <w:lang w:val="fr-CA" w:eastAsia="en-CA"/>
              </w:rPr>
              <w:t>182</w:t>
            </w:r>
            <w:r w:rsidR="00113233" w:rsidRPr="00035996">
              <w:rPr>
                <w:color w:val="000000"/>
                <w:sz w:val="21"/>
                <w:szCs w:val="21"/>
                <w:lang w:val="fr-CA" w:eastAsia="en-CA"/>
              </w:rPr>
              <w:t xml:space="preserve"> </w:t>
            </w:r>
            <w:r w:rsidRPr="00035996">
              <w:rPr>
                <w:color w:val="000000"/>
                <w:sz w:val="21"/>
                <w:szCs w:val="21"/>
                <w:lang w:val="fr-CA" w:eastAsia="en-CA"/>
              </w:rPr>
              <w:t>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22577DB" w14:textId="627790D4" w:rsidR="00F602FC" w:rsidRPr="00035996" w:rsidRDefault="00F602FC" w:rsidP="00F602FC">
            <w:pPr>
              <w:jc w:val="right"/>
              <w:rPr>
                <w:color w:val="000000"/>
                <w:sz w:val="21"/>
                <w:szCs w:val="21"/>
                <w:lang w:val="fr-CA" w:eastAsia="en-CA"/>
              </w:rPr>
            </w:pPr>
            <w:r w:rsidRPr="00035996">
              <w:rPr>
                <w:color w:val="000000"/>
                <w:sz w:val="21"/>
                <w:szCs w:val="21"/>
                <w:lang w:val="fr-CA" w:eastAsia="en-CA"/>
              </w:rPr>
              <w:t>182</w:t>
            </w:r>
            <w:r w:rsidR="00113233" w:rsidRPr="00035996">
              <w:rPr>
                <w:color w:val="000000"/>
                <w:sz w:val="21"/>
                <w:szCs w:val="21"/>
                <w:lang w:val="fr-CA" w:eastAsia="en-CA"/>
              </w:rPr>
              <w:t xml:space="preserve"> </w:t>
            </w:r>
            <w:r w:rsidRPr="00035996">
              <w:rPr>
                <w:color w:val="000000"/>
                <w:sz w:val="21"/>
                <w:szCs w:val="21"/>
                <w:lang w:val="fr-CA" w:eastAsia="en-CA"/>
              </w:rPr>
              <w:t>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273C103" w14:textId="1F0FB8D8" w:rsidR="00F602FC" w:rsidRPr="00035996" w:rsidRDefault="00F602FC" w:rsidP="00F602FC">
            <w:pPr>
              <w:jc w:val="right"/>
              <w:rPr>
                <w:color w:val="000000"/>
                <w:sz w:val="21"/>
                <w:szCs w:val="21"/>
                <w:lang w:val="fr-CA" w:eastAsia="en-CA"/>
              </w:rPr>
            </w:pPr>
            <w:r w:rsidRPr="00035996">
              <w:rPr>
                <w:color w:val="000000"/>
                <w:sz w:val="21"/>
                <w:szCs w:val="21"/>
                <w:lang w:val="fr-CA" w:eastAsia="en-CA"/>
              </w:rPr>
              <w:t>182</w:t>
            </w:r>
            <w:r w:rsidR="00113233" w:rsidRPr="00035996">
              <w:rPr>
                <w:color w:val="000000"/>
                <w:sz w:val="21"/>
                <w:szCs w:val="21"/>
                <w:lang w:val="fr-CA" w:eastAsia="en-CA"/>
              </w:rPr>
              <w:t xml:space="preserve"> </w:t>
            </w:r>
            <w:r w:rsidRPr="00035996">
              <w:rPr>
                <w:color w:val="000000"/>
                <w:sz w:val="21"/>
                <w:szCs w:val="21"/>
                <w:lang w:val="fr-CA" w:eastAsia="en-CA"/>
              </w:rPr>
              <w:t>500</w:t>
            </w:r>
          </w:p>
        </w:tc>
      </w:tr>
      <w:tr w:rsidR="00F602FC" w:rsidRPr="00035996" w14:paraId="3C813B5B"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4C75985" w14:textId="36A92155" w:rsidR="00F602FC" w:rsidRPr="00035996" w:rsidRDefault="006401B4" w:rsidP="007E016D">
            <w:pPr>
              <w:jc w:val="left"/>
              <w:rPr>
                <w:color w:val="000000"/>
                <w:sz w:val="21"/>
                <w:szCs w:val="21"/>
                <w:lang w:val="fr-CA" w:eastAsia="en-CA"/>
              </w:rPr>
            </w:pPr>
            <w:r w:rsidRPr="00035996">
              <w:rPr>
                <w:color w:val="000000"/>
                <w:sz w:val="21"/>
                <w:szCs w:val="21"/>
                <w:lang w:val="fr-CA" w:eastAsia="en-CA"/>
              </w:rPr>
              <w:t xml:space="preserve">Assistance </w:t>
            </w:r>
            <w:r w:rsidR="007E016D" w:rsidRPr="00035996">
              <w:rPr>
                <w:color w:val="000000"/>
                <w:sz w:val="21"/>
                <w:szCs w:val="21"/>
                <w:lang w:val="fr-CA" w:eastAsia="en-CA"/>
              </w:rPr>
              <w:t>aux politiques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EC2168F" w14:textId="7519EE7C"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117</w:t>
            </w:r>
            <w:r w:rsidR="00113233" w:rsidRPr="00035996">
              <w:rPr>
                <w:color w:val="000000"/>
                <w:sz w:val="21"/>
                <w:szCs w:val="21"/>
                <w:lang w:val="fr-CA" w:eastAsia="en-CA"/>
              </w:rPr>
              <w:t xml:space="preserve"> </w:t>
            </w:r>
            <w:r w:rsidRPr="00035996">
              <w:rPr>
                <w:color w:val="000000"/>
                <w:sz w:val="21"/>
                <w:szCs w:val="21"/>
                <w:lang w:val="fr-CA" w:eastAsia="en-CA"/>
              </w:rPr>
              <w:t>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6E86495" w14:textId="4A0DB29F"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117</w:t>
            </w:r>
            <w:r w:rsidR="00113233" w:rsidRPr="00035996">
              <w:rPr>
                <w:color w:val="000000"/>
                <w:sz w:val="21"/>
                <w:szCs w:val="21"/>
                <w:lang w:val="fr-CA" w:eastAsia="en-CA"/>
              </w:rPr>
              <w:t xml:space="preserve"> </w:t>
            </w:r>
            <w:r w:rsidRPr="00035996">
              <w:rPr>
                <w:color w:val="000000"/>
                <w:sz w:val="21"/>
                <w:szCs w:val="21"/>
                <w:lang w:val="fr-CA" w:eastAsia="en-CA"/>
              </w:rPr>
              <w:t>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C67930D" w14:textId="768F14CA" w:rsidR="00F602FC" w:rsidRPr="00035996" w:rsidRDefault="00F602FC" w:rsidP="00F602FC">
            <w:pPr>
              <w:jc w:val="right"/>
              <w:rPr>
                <w:color w:val="000000"/>
                <w:sz w:val="21"/>
                <w:szCs w:val="21"/>
                <w:lang w:val="fr-CA" w:eastAsia="en-CA"/>
              </w:rPr>
            </w:pPr>
            <w:r w:rsidRPr="00035996">
              <w:rPr>
                <w:color w:val="000000"/>
                <w:sz w:val="21"/>
                <w:szCs w:val="21"/>
                <w:lang w:val="fr-CA" w:eastAsia="en-CA"/>
              </w:rPr>
              <w:t>117</w:t>
            </w:r>
            <w:r w:rsidR="00113233" w:rsidRPr="00035996">
              <w:rPr>
                <w:color w:val="000000"/>
                <w:sz w:val="21"/>
                <w:szCs w:val="21"/>
                <w:lang w:val="fr-CA" w:eastAsia="en-CA"/>
              </w:rPr>
              <w:t xml:space="preserve"> </w:t>
            </w:r>
            <w:r w:rsidRPr="00035996">
              <w:rPr>
                <w:color w:val="000000"/>
                <w:sz w:val="21"/>
                <w:szCs w:val="21"/>
                <w:lang w:val="fr-CA" w:eastAsia="en-CA"/>
              </w:rPr>
              <w:t>500</w:t>
            </w:r>
          </w:p>
        </w:tc>
      </w:tr>
      <w:tr w:rsidR="00F602FC" w:rsidRPr="00035996" w14:paraId="48419F96"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4CEDF89" w14:textId="351475F8" w:rsidR="00F602FC" w:rsidRPr="00035996" w:rsidRDefault="00113233" w:rsidP="00F602FC">
            <w:pPr>
              <w:jc w:val="left"/>
              <w:rPr>
                <w:b/>
                <w:color w:val="000000"/>
                <w:sz w:val="21"/>
                <w:szCs w:val="21"/>
                <w:lang w:val="fr-CA" w:eastAsia="en-CA"/>
              </w:rPr>
            </w:pPr>
            <w:r w:rsidRPr="00035996">
              <w:rPr>
                <w:b/>
                <w:color w:val="000000"/>
                <w:sz w:val="21"/>
                <w:szCs w:val="21"/>
                <w:lang w:val="fr-CA" w:eastAsia="en-CA"/>
              </w:rPr>
              <w:t>Coût total</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F625D91" w14:textId="2C65CB10" w:rsidR="00F602FC" w:rsidRPr="00035996" w:rsidRDefault="00F602FC" w:rsidP="00F602FC">
            <w:pPr>
              <w:jc w:val="right"/>
              <w:rPr>
                <w:b/>
                <w:color w:val="000000"/>
                <w:sz w:val="21"/>
                <w:szCs w:val="21"/>
                <w:lang w:val="fr-CA" w:eastAsia="en-CA"/>
              </w:rPr>
            </w:pPr>
            <w:r w:rsidRPr="00035996">
              <w:rPr>
                <w:b/>
                <w:color w:val="000000"/>
                <w:sz w:val="21"/>
                <w:szCs w:val="21"/>
                <w:lang w:val="fr-CA" w:eastAsia="en-CA"/>
              </w:rPr>
              <w:t>6</w:t>
            </w:r>
            <w:r w:rsidR="00113233" w:rsidRPr="00035996">
              <w:rPr>
                <w:b/>
                <w:color w:val="000000"/>
                <w:sz w:val="21"/>
                <w:szCs w:val="21"/>
                <w:lang w:val="fr-CA" w:eastAsia="en-CA"/>
              </w:rPr>
              <w:t xml:space="preserve"> </w:t>
            </w:r>
            <w:r w:rsidRPr="00035996">
              <w:rPr>
                <w:b/>
                <w:color w:val="000000"/>
                <w:sz w:val="21"/>
                <w:szCs w:val="21"/>
                <w:lang w:val="fr-CA" w:eastAsia="en-CA"/>
              </w:rPr>
              <w:t>161</w:t>
            </w:r>
            <w:r w:rsidR="00113233" w:rsidRPr="00035996">
              <w:rPr>
                <w:b/>
                <w:color w:val="000000"/>
                <w:sz w:val="21"/>
                <w:szCs w:val="21"/>
                <w:lang w:val="fr-CA" w:eastAsia="en-CA"/>
              </w:rPr>
              <w:t xml:space="preserve"> </w:t>
            </w:r>
            <w:r w:rsidRPr="00035996">
              <w:rPr>
                <w:b/>
                <w:color w:val="000000"/>
                <w:sz w:val="21"/>
                <w:szCs w:val="21"/>
                <w:lang w:val="fr-CA" w:eastAsia="en-CA"/>
              </w:rPr>
              <w:t>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BAC5281" w14:textId="59F0B0DC" w:rsidR="00F602FC" w:rsidRPr="00035996" w:rsidRDefault="00F602FC" w:rsidP="00F602FC">
            <w:pPr>
              <w:jc w:val="right"/>
              <w:rPr>
                <w:b/>
                <w:color w:val="000000"/>
                <w:sz w:val="21"/>
                <w:szCs w:val="21"/>
                <w:lang w:val="fr-CA" w:eastAsia="en-CA"/>
              </w:rPr>
            </w:pPr>
            <w:r w:rsidRPr="00035996">
              <w:rPr>
                <w:b/>
                <w:color w:val="000000"/>
                <w:sz w:val="21"/>
                <w:szCs w:val="21"/>
                <w:lang w:val="fr-CA" w:eastAsia="en-CA"/>
              </w:rPr>
              <w:t>6</w:t>
            </w:r>
            <w:r w:rsidR="00113233" w:rsidRPr="00035996">
              <w:rPr>
                <w:b/>
                <w:color w:val="000000"/>
                <w:sz w:val="21"/>
                <w:szCs w:val="21"/>
                <w:lang w:val="fr-CA" w:eastAsia="en-CA"/>
              </w:rPr>
              <w:t xml:space="preserve"> </w:t>
            </w:r>
            <w:r w:rsidRPr="00035996">
              <w:rPr>
                <w:b/>
                <w:color w:val="000000"/>
                <w:sz w:val="21"/>
                <w:szCs w:val="21"/>
                <w:lang w:val="fr-CA" w:eastAsia="en-CA"/>
              </w:rPr>
              <w:t>053</w:t>
            </w:r>
            <w:r w:rsidR="00113233" w:rsidRPr="00035996">
              <w:rPr>
                <w:b/>
                <w:color w:val="000000"/>
                <w:sz w:val="21"/>
                <w:szCs w:val="21"/>
                <w:lang w:val="fr-CA" w:eastAsia="en-CA"/>
              </w:rPr>
              <w:t xml:space="preserve"> </w:t>
            </w:r>
            <w:r w:rsidRPr="00035996">
              <w:rPr>
                <w:b/>
                <w:color w:val="000000"/>
                <w:sz w:val="21"/>
                <w:szCs w:val="21"/>
                <w:lang w:val="fr-CA" w:eastAsia="en-CA"/>
              </w:rPr>
              <w:t>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CE5D5A2" w14:textId="1B581CDF" w:rsidR="00F602FC" w:rsidRPr="00035996" w:rsidRDefault="00F602FC" w:rsidP="00F602FC">
            <w:pPr>
              <w:jc w:val="right"/>
              <w:rPr>
                <w:b/>
                <w:color w:val="000000"/>
                <w:sz w:val="21"/>
                <w:szCs w:val="21"/>
                <w:lang w:val="fr-CA" w:eastAsia="en-CA"/>
              </w:rPr>
            </w:pPr>
            <w:r w:rsidRPr="00035996">
              <w:rPr>
                <w:b/>
                <w:color w:val="000000"/>
                <w:sz w:val="21"/>
                <w:szCs w:val="21"/>
                <w:lang w:val="fr-CA" w:eastAsia="en-CA"/>
              </w:rPr>
              <w:t>6</w:t>
            </w:r>
            <w:r w:rsidR="00113233" w:rsidRPr="00035996">
              <w:rPr>
                <w:b/>
                <w:color w:val="000000"/>
                <w:sz w:val="21"/>
                <w:szCs w:val="21"/>
                <w:lang w:val="fr-CA" w:eastAsia="en-CA"/>
              </w:rPr>
              <w:t xml:space="preserve"> </w:t>
            </w:r>
            <w:r w:rsidRPr="00035996">
              <w:rPr>
                <w:b/>
                <w:color w:val="000000"/>
                <w:sz w:val="21"/>
                <w:szCs w:val="21"/>
                <w:lang w:val="fr-CA" w:eastAsia="en-CA"/>
              </w:rPr>
              <w:t>021</w:t>
            </w:r>
            <w:r w:rsidR="00113233" w:rsidRPr="00035996">
              <w:rPr>
                <w:b/>
                <w:color w:val="000000"/>
                <w:sz w:val="21"/>
                <w:szCs w:val="21"/>
                <w:lang w:val="fr-CA" w:eastAsia="en-CA"/>
              </w:rPr>
              <w:t xml:space="preserve"> </w:t>
            </w:r>
            <w:r w:rsidRPr="00035996">
              <w:rPr>
                <w:b/>
                <w:color w:val="000000"/>
                <w:sz w:val="21"/>
                <w:szCs w:val="21"/>
                <w:lang w:val="fr-CA" w:eastAsia="en-CA"/>
              </w:rPr>
              <w:t>539</w:t>
            </w:r>
          </w:p>
        </w:tc>
      </w:tr>
      <w:tr w:rsidR="00F602FC" w:rsidRPr="00035996" w14:paraId="5930F846"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8942186" w14:textId="6AC87F1A" w:rsidR="00F602FC" w:rsidRPr="00035996" w:rsidRDefault="00113233" w:rsidP="00F602FC">
            <w:pPr>
              <w:jc w:val="left"/>
              <w:rPr>
                <w:color w:val="000000"/>
                <w:sz w:val="21"/>
                <w:szCs w:val="21"/>
                <w:lang w:val="fr-CA" w:eastAsia="en-CA"/>
              </w:rPr>
            </w:pPr>
            <w:r w:rsidRPr="00035996">
              <w:rPr>
                <w:color w:val="000000"/>
                <w:sz w:val="21"/>
                <w:szCs w:val="21"/>
                <w:lang w:val="fr-CA" w:eastAsia="en-CA"/>
              </w:rPr>
              <w:t>HFC-23 détruit (tm)</w:t>
            </w:r>
            <w:r w:rsidR="00F602FC" w:rsidRPr="00035996">
              <w:rPr>
                <w:color w:val="000000"/>
                <w:sz w:val="21"/>
                <w:szCs w:val="21"/>
                <w:lang w:val="fr-CA" w:eastAsia="en-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5D6D7F7" w14:textId="3FA0E761"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E27E0BF" w14:textId="1DA3864B"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AE5B3D5" w14:textId="7C64F300" w:rsidR="00F602FC" w:rsidRPr="00035996" w:rsidRDefault="00F602FC" w:rsidP="00F602FC">
            <w:pPr>
              <w:jc w:val="right"/>
              <w:rPr>
                <w:color w:val="000000"/>
                <w:sz w:val="21"/>
                <w:szCs w:val="21"/>
                <w:lang w:val="fr-CA" w:eastAsia="en-CA"/>
              </w:rPr>
            </w:pPr>
            <w:r w:rsidRPr="00035996">
              <w:rPr>
                <w:color w:val="000000"/>
                <w:sz w:val="21"/>
                <w:szCs w:val="21"/>
                <w:lang w:val="fr-CA" w:eastAsia="en-CA"/>
              </w:rPr>
              <w:t>1</w:t>
            </w:r>
            <w:r w:rsidR="00113233" w:rsidRPr="00035996">
              <w:rPr>
                <w:color w:val="000000"/>
                <w:sz w:val="21"/>
                <w:szCs w:val="21"/>
                <w:lang w:val="fr-CA" w:eastAsia="en-CA"/>
              </w:rPr>
              <w:t xml:space="preserve"> </w:t>
            </w:r>
            <w:r w:rsidRPr="00035996">
              <w:rPr>
                <w:color w:val="000000"/>
                <w:sz w:val="21"/>
                <w:szCs w:val="21"/>
                <w:lang w:val="fr-CA" w:eastAsia="en-CA"/>
              </w:rPr>
              <w:t>245</w:t>
            </w:r>
          </w:p>
        </w:tc>
      </w:tr>
      <w:tr w:rsidR="001D4708" w:rsidRPr="00035996" w14:paraId="1D14A935" w14:textId="77777777" w:rsidTr="001D4708">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6B1860C" w14:textId="60E77E9C" w:rsidR="001D4708" w:rsidRPr="00035996" w:rsidRDefault="00113233" w:rsidP="00113233">
            <w:pPr>
              <w:jc w:val="left"/>
              <w:rPr>
                <w:color w:val="000000"/>
                <w:sz w:val="21"/>
                <w:szCs w:val="21"/>
                <w:lang w:val="fr-CA" w:eastAsia="en-CA"/>
              </w:rPr>
            </w:pPr>
            <w:r w:rsidRPr="00035996">
              <w:rPr>
                <w:color w:val="000000"/>
                <w:sz w:val="21"/>
                <w:szCs w:val="21"/>
                <w:lang w:val="fr-CA" w:eastAsia="en-CA"/>
              </w:rPr>
              <w:t>Rapport coût-efficacité ($US/kg) financement total</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2370546D" w14:textId="5D773C0D" w:rsidR="001D4708" w:rsidRPr="00035996" w:rsidRDefault="007B3E13" w:rsidP="001D4708">
            <w:pPr>
              <w:jc w:val="right"/>
              <w:rPr>
                <w:sz w:val="21"/>
                <w:szCs w:val="21"/>
                <w:lang w:val="fr-CA"/>
              </w:rPr>
            </w:pPr>
            <w:r w:rsidRPr="00035996">
              <w:rPr>
                <w:sz w:val="21"/>
                <w:szCs w:val="21"/>
                <w:lang w:val="fr-CA"/>
              </w:rPr>
              <w:t>9</w:t>
            </w:r>
            <w:r w:rsidR="00113233" w:rsidRPr="00035996">
              <w:rPr>
                <w:sz w:val="21"/>
                <w:szCs w:val="21"/>
                <w:lang w:val="fr-CA"/>
              </w:rPr>
              <w:t>,</w:t>
            </w:r>
            <w:r w:rsidRPr="00035996">
              <w:rPr>
                <w:sz w:val="21"/>
                <w:szCs w:val="21"/>
                <w:lang w:val="fr-CA"/>
              </w:rPr>
              <w:t>16</w:t>
            </w:r>
            <w:r w:rsidR="001D4708" w:rsidRPr="00035996">
              <w:rPr>
                <w:sz w:val="21"/>
                <w:szCs w:val="21"/>
                <w:lang w:val="fr-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276399D0" w14:textId="522A21A9" w:rsidR="001D4708" w:rsidRPr="00035996" w:rsidRDefault="001D4708" w:rsidP="007B3E13">
            <w:pPr>
              <w:jc w:val="right"/>
              <w:rPr>
                <w:sz w:val="21"/>
                <w:szCs w:val="21"/>
                <w:lang w:val="fr-CA"/>
              </w:rPr>
            </w:pPr>
            <w:r w:rsidRPr="00035996">
              <w:rPr>
                <w:sz w:val="21"/>
                <w:szCs w:val="21"/>
                <w:lang w:val="fr-CA"/>
              </w:rPr>
              <w:t>8</w:t>
            </w:r>
            <w:r w:rsidR="00113233" w:rsidRPr="00035996">
              <w:rPr>
                <w:sz w:val="21"/>
                <w:szCs w:val="21"/>
                <w:lang w:val="fr-CA"/>
              </w:rPr>
              <w:t>,</w:t>
            </w:r>
            <w:r w:rsidR="007B3E13" w:rsidRPr="00035996">
              <w:rPr>
                <w:sz w:val="21"/>
                <w:szCs w:val="21"/>
                <w:lang w:val="fr-CA"/>
              </w:rPr>
              <w:t>99</w:t>
            </w:r>
            <w:r w:rsidRPr="00035996">
              <w:rPr>
                <w:sz w:val="21"/>
                <w:szCs w:val="21"/>
                <w:lang w:val="fr-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33108D97" w14:textId="61BC52D1" w:rsidR="001D4708" w:rsidRPr="00035996" w:rsidRDefault="001D4708" w:rsidP="007B3E13">
            <w:pPr>
              <w:jc w:val="right"/>
              <w:rPr>
                <w:sz w:val="21"/>
                <w:szCs w:val="21"/>
                <w:lang w:val="fr-CA"/>
              </w:rPr>
            </w:pPr>
            <w:r w:rsidRPr="00035996">
              <w:rPr>
                <w:sz w:val="21"/>
                <w:szCs w:val="21"/>
                <w:lang w:val="fr-CA"/>
              </w:rPr>
              <w:t>9</w:t>
            </w:r>
            <w:r w:rsidR="00113233" w:rsidRPr="00035996">
              <w:rPr>
                <w:sz w:val="21"/>
                <w:szCs w:val="21"/>
                <w:lang w:val="fr-CA"/>
              </w:rPr>
              <w:t>,</w:t>
            </w:r>
            <w:r w:rsidR="007B3E13" w:rsidRPr="00035996">
              <w:rPr>
                <w:sz w:val="21"/>
                <w:szCs w:val="21"/>
                <w:lang w:val="fr-CA"/>
              </w:rPr>
              <w:t>25</w:t>
            </w:r>
            <w:r w:rsidRPr="00035996">
              <w:rPr>
                <w:sz w:val="21"/>
                <w:szCs w:val="21"/>
                <w:lang w:val="fr-CA"/>
              </w:rPr>
              <w:t xml:space="preserve"> </w:t>
            </w:r>
          </w:p>
        </w:tc>
      </w:tr>
      <w:tr w:rsidR="00F602FC" w:rsidRPr="00035996" w14:paraId="3A8C71E5"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3CAC1771" w14:textId="3DC09623" w:rsidR="00F602FC" w:rsidRPr="00035996" w:rsidRDefault="00113233" w:rsidP="00113233">
            <w:pPr>
              <w:jc w:val="left"/>
              <w:rPr>
                <w:color w:val="000000"/>
                <w:sz w:val="21"/>
                <w:szCs w:val="21"/>
                <w:lang w:val="fr-CA" w:eastAsia="en-CA"/>
              </w:rPr>
            </w:pPr>
            <w:r w:rsidRPr="00035996">
              <w:rPr>
                <w:color w:val="000000"/>
                <w:sz w:val="21"/>
                <w:szCs w:val="21"/>
                <w:lang w:val="fr-CA" w:eastAsia="en-CA"/>
              </w:rPr>
              <w:t>Rapport coût-efficacité ($US/kg) financement admissible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0C24F1" w14:textId="7F092ED3" w:rsidR="00F602FC" w:rsidRPr="00035996" w:rsidRDefault="00F602FC" w:rsidP="00F602FC">
            <w:pPr>
              <w:jc w:val="right"/>
              <w:rPr>
                <w:color w:val="000000"/>
                <w:sz w:val="21"/>
                <w:szCs w:val="21"/>
                <w:lang w:val="fr-CA" w:eastAsia="en-CA"/>
              </w:rPr>
            </w:pPr>
            <w:r w:rsidRPr="00035996">
              <w:rPr>
                <w:color w:val="000000"/>
                <w:sz w:val="21"/>
                <w:szCs w:val="21"/>
                <w:lang w:val="fr-CA" w:eastAsia="en-CA"/>
              </w:rPr>
              <w:t>4</w:t>
            </w:r>
            <w:r w:rsidR="00113233" w:rsidRPr="00035996">
              <w:rPr>
                <w:color w:val="000000"/>
                <w:sz w:val="21"/>
                <w:szCs w:val="21"/>
                <w:lang w:val="fr-CA" w:eastAsia="en-CA"/>
              </w:rPr>
              <w:t>,</w:t>
            </w:r>
            <w:r w:rsidRPr="00035996">
              <w:rPr>
                <w:color w:val="000000"/>
                <w:sz w:val="21"/>
                <w:szCs w:val="21"/>
                <w:lang w:val="fr-CA" w:eastAsia="en-CA"/>
              </w:rPr>
              <w:t>78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9F1F1B1" w14:textId="704D0F60" w:rsidR="00F602FC" w:rsidRPr="00035996" w:rsidRDefault="00F602FC" w:rsidP="00F602FC">
            <w:pPr>
              <w:jc w:val="right"/>
              <w:rPr>
                <w:color w:val="000000"/>
                <w:sz w:val="21"/>
                <w:szCs w:val="21"/>
                <w:lang w:val="fr-CA" w:eastAsia="en-CA"/>
              </w:rPr>
            </w:pPr>
            <w:r w:rsidRPr="00035996">
              <w:rPr>
                <w:color w:val="000000"/>
                <w:sz w:val="21"/>
                <w:szCs w:val="21"/>
                <w:lang w:val="fr-CA" w:eastAsia="en-CA"/>
              </w:rPr>
              <w:t>4</w:t>
            </w:r>
            <w:r w:rsidR="00113233" w:rsidRPr="00035996">
              <w:rPr>
                <w:color w:val="000000"/>
                <w:sz w:val="21"/>
                <w:szCs w:val="21"/>
                <w:lang w:val="fr-CA" w:eastAsia="en-CA"/>
              </w:rPr>
              <w:t>,</w:t>
            </w:r>
            <w:r w:rsidRPr="00035996">
              <w:rPr>
                <w:color w:val="000000"/>
                <w:sz w:val="21"/>
                <w:szCs w:val="21"/>
                <w:lang w:val="fr-CA" w:eastAsia="en-CA"/>
              </w:rPr>
              <w:t>70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1D1D95D" w14:textId="44E13F41" w:rsidR="00F602FC" w:rsidRPr="00035996" w:rsidRDefault="00F602FC" w:rsidP="00F602FC">
            <w:pPr>
              <w:jc w:val="right"/>
              <w:rPr>
                <w:color w:val="000000"/>
                <w:sz w:val="21"/>
                <w:szCs w:val="21"/>
                <w:lang w:val="fr-CA" w:eastAsia="en-CA"/>
              </w:rPr>
            </w:pPr>
            <w:r w:rsidRPr="00035996">
              <w:rPr>
                <w:color w:val="000000"/>
                <w:sz w:val="21"/>
                <w:szCs w:val="21"/>
                <w:lang w:val="fr-CA" w:eastAsia="en-CA"/>
              </w:rPr>
              <w:t>4</w:t>
            </w:r>
            <w:r w:rsidR="00113233" w:rsidRPr="00035996">
              <w:rPr>
                <w:color w:val="000000"/>
                <w:sz w:val="21"/>
                <w:szCs w:val="21"/>
                <w:lang w:val="fr-CA" w:eastAsia="en-CA"/>
              </w:rPr>
              <w:t>,</w:t>
            </w:r>
            <w:r w:rsidRPr="00035996">
              <w:rPr>
                <w:color w:val="000000"/>
                <w:sz w:val="21"/>
                <w:szCs w:val="21"/>
                <w:lang w:val="fr-CA" w:eastAsia="en-CA"/>
              </w:rPr>
              <w:t>84</w:t>
            </w:r>
          </w:p>
        </w:tc>
      </w:tr>
    </w:tbl>
    <w:p w14:paraId="6E8447C5" w14:textId="77777777" w:rsidR="00B40B57" w:rsidRPr="00035996" w:rsidRDefault="00B40B57" w:rsidP="00035329">
      <w:pPr>
        <w:rPr>
          <w:lang w:val="fr-CA"/>
        </w:rPr>
      </w:pPr>
    </w:p>
    <w:p w14:paraId="63C24BAC" w14:textId="0CD9E596" w:rsidR="00FF725E" w:rsidRPr="00035996" w:rsidRDefault="00113233" w:rsidP="00FF725E">
      <w:pPr>
        <w:pStyle w:val="Heading1"/>
        <w:rPr>
          <w:lang w:val="fr-CA"/>
        </w:rPr>
      </w:pPr>
      <w:r w:rsidRPr="00035996">
        <w:rPr>
          <w:lang w:val="fr-CA"/>
        </w:rPr>
        <w:t xml:space="preserve">Le gouvernement du Mexique et </w:t>
      </w:r>
      <w:proofErr w:type="spellStart"/>
      <w:r w:rsidRPr="00035996">
        <w:rPr>
          <w:lang w:val="fr-CA"/>
        </w:rPr>
        <w:t>Quimobásicos</w:t>
      </w:r>
      <w:proofErr w:type="spellEnd"/>
      <w:r w:rsidRPr="00035996">
        <w:rPr>
          <w:lang w:val="fr-CA"/>
        </w:rPr>
        <w:t xml:space="preserve"> préfèrent la solution 1A, mais demandent la souplesse </w:t>
      </w:r>
      <w:r w:rsidR="001269FB" w:rsidRPr="00035996">
        <w:rPr>
          <w:lang w:val="fr-CA"/>
        </w:rPr>
        <w:t>né</w:t>
      </w:r>
      <w:r w:rsidRPr="00035996">
        <w:rPr>
          <w:lang w:val="fr-CA"/>
        </w:rPr>
        <w:t xml:space="preserve">cessaire pour choisir la solution 1A ou la solution 1B lors de la mise en </w:t>
      </w:r>
      <w:r w:rsidR="001269FB" w:rsidRPr="00035996">
        <w:rPr>
          <w:lang w:val="fr-CA"/>
        </w:rPr>
        <w:t xml:space="preserve">œuvre </w:t>
      </w:r>
      <w:r w:rsidRPr="00035996">
        <w:rPr>
          <w:lang w:val="fr-CA"/>
        </w:rPr>
        <w:t>du projet, étant entendu</w:t>
      </w:r>
      <w:r w:rsidR="001269FB" w:rsidRPr="00035996">
        <w:rPr>
          <w:lang w:val="fr-CA"/>
        </w:rPr>
        <w:t xml:space="preserve"> que tout soutien financier en sus des sommes approuvées par le Fonds multilatéral serait </w:t>
      </w:r>
      <w:r w:rsidR="00BF1500">
        <w:rPr>
          <w:lang w:val="fr-CA"/>
        </w:rPr>
        <w:t>assuré</w:t>
      </w:r>
      <w:r w:rsidR="001269FB" w:rsidRPr="00035996">
        <w:rPr>
          <w:lang w:val="fr-CA"/>
        </w:rPr>
        <w:t xml:space="preserve"> par l’entreprise</w:t>
      </w:r>
      <w:r w:rsidR="00B30D18" w:rsidRPr="00035996">
        <w:rPr>
          <w:lang w:val="fr-CA"/>
        </w:rPr>
        <w:t>.</w:t>
      </w:r>
      <w:r w:rsidR="00841BDC" w:rsidRPr="00035996">
        <w:rPr>
          <w:lang w:val="fr-CA"/>
        </w:rPr>
        <w:t xml:space="preserve"> </w:t>
      </w:r>
    </w:p>
    <w:p w14:paraId="2FDDF01C" w14:textId="4B92D3C8" w:rsidR="00FF725E" w:rsidRPr="00035996" w:rsidRDefault="00BF1500" w:rsidP="00FF725E">
      <w:pPr>
        <w:pStyle w:val="Heading1"/>
        <w:rPr>
          <w:lang w:val="fr-CA"/>
        </w:rPr>
      </w:pPr>
      <w:r>
        <w:rPr>
          <w:lang w:val="fr-CA"/>
        </w:rPr>
        <w:t xml:space="preserve">Étant donné </w:t>
      </w:r>
      <w:r w:rsidR="001269FB" w:rsidRPr="00035996">
        <w:rPr>
          <w:lang w:val="fr-CA"/>
        </w:rPr>
        <w:t xml:space="preserve">la composition </w:t>
      </w:r>
      <w:r>
        <w:rPr>
          <w:lang w:val="fr-CA"/>
        </w:rPr>
        <w:t xml:space="preserve">du flux de déchets </w:t>
      </w:r>
      <w:r w:rsidR="001269FB" w:rsidRPr="00035996">
        <w:rPr>
          <w:lang w:val="fr-CA"/>
        </w:rPr>
        <w:t>de HFC-23, qui contie</w:t>
      </w:r>
      <w:r>
        <w:rPr>
          <w:lang w:val="fr-CA"/>
        </w:rPr>
        <w:t>nt 85 pour cent de HFC-</w:t>
      </w:r>
      <w:r w:rsidR="001269FB" w:rsidRPr="00035996">
        <w:rPr>
          <w:lang w:val="fr-CA"/>
        </w:rPr>
        <w:t xml:space="preserve">23, 5 pour cent de </w:t>
      </w:r>
      <w:r>
        <w:rPr>
          <w:lang w:val="fr-CA"/>
        </w:rPr>
        <w:t>HCFC-22</w:t>
      </w:r>
      <w:r w:rsidR="001269FB" w:rsidRPr="00035996">
        <w:rPr>
          <w:lang w:val="fr-CA"/>
        </w:rPr>
        <w:t xml:space="preserve"> et 10 pour cent </w:t>
      </w:r>
      <w:r>
        <w:rPr>
          <w:lang w:val="fr-CA"/>
        </w:rPr>
        <w:t xml:space="preserve">de </w:t>
      </w:r>
      <w:r w:rsidR="00465673">
        <w:rPr>
          <w:lang w:val="fr-CA"/>
        </w:rPr>
        <w:t>gaz</w:t>
      </w:r>
      <w:r>
        <w:rPr>
          <w:lang w:val="fr-CA"/>
        </w:rPr>
        <w:t xml:space="preserve"> </w:t>
      </w:r>
      <w:r w:rsidR="001269FB" w:rsidRPr="00035996">
        <w:rPr>
          <w:lang w:val="fr-CA"/>
        </w:rPr>
        <w:t>non condensable</w:t>
      </w:r>
      <w:r>
        <w:rPr>
          <w:lang w:val="fr-CA"/>
        </w:rPr>
        <w:t>s</w:t>
      </w:r>
      <w:r w:rsidR="001269FB" w:rsidRPr="00035996">
        <w:rPr>
          <w:lang w:val="fr-CA"/>
        </w:rPr>
        <w:t xml:space="preserve"> (surtout de l’air), l’appareil de condensation cryogénique </w:t>
      </w:r>
      <w:r>
        <w:rPr>
          <w:lang w:val="fr-CA"/>
        </w:rPr>
        <w:t>offert</w:t>
      </w:r>
      <w:r w:rsidR="001269FB" w:rsidRPr="00035996">
        <w:rPr>
          <w:lang w:val="fr-CA"/>
        </w:rPr>
        <w:t xml:space="preserve"> sur le marché</w:t>
      </w:r>
      <w:r w:rsidR="00FF725E" w:rsidRPr="00035996">
        <w:rPr>
          <w:rStyle w:val="FootnoteReference"/>
          <w:lang w:val="fr-CA"/>
        </w:rPr>
        <w:footnoteReference w:id="17"/>
      </w:r>
      <w:r w:rsidR="00FF725E" w:rsidRPr="00035996">
        <w:rPr>
          <w:lang w:val="fr-CA"/>
        </w:rPr>
        <w:t xml:space="preserve"> </w:t>
      </w:r>
      <w:r>
        <w:rPr>
          <w:lang w:val="fr-CA"/>
        </w:rPr>
        <w:t xml:space="preserve">pourrait ne pas convenir au point de vue technique et  </w:t>
      </w:r>
      <w:proofErr w:type="spellStart"/>
      <w:r w:rsidR="001269FB" w:rsidRPr="00035996">
        <w:rPr>
          <w:lang w:val="fr-CA"/>
        </w:rPr>
        <w:t>Quimobásicos</w:t>
      </w:r>
      <w:proofErr w:type="spellEnd"/>
      <w:r w:rsidR="001269FB" w:rsidRPr="00035996">
        <w:rPr>
          <w:lang w:val="fr-CA"/>
        </w:rPr>
        <w:t xml:space="preserve"> n’a pas fait l’</w:t>
      </w:r>
      <w:r w:rsidR="001F1196" w:rsidRPr="00035996">
        <w:rPr>
          <w:lang w:val="fr-CA"/>
        </w:rPr>
        <w:t xml:space="preserve">essai de </w:t>
      </w:r>
      <w:r w:rsidR="001269FB" w:rsidRPr="00035996">
        <w:rPr>
          <w:lang w:val="fr-CA"/>
        </w:rPr>
        <w:t>cette technologie</w:t>
      </w:r>
      <w:r>
        <w:rPr>
          <w:lang w:val="fr-CA"/>
        </w:rPr>
        <w:t>. En</w:t>
      </w:r>
      <w:r w:rsidR="001269FB" w:rsidRPr="00035996">
        <w:rPr>
          <w:lang w:val="fr-CA"/>
        </w:rPr>
        <w:t xml:space="preserve"> outre, compte tenu du dégagement inévitable du sous-produit HFC-23 dans l’</w:t>
      </w:r>
      <w:r w:rsidR="001F1196" w:rsidRPr="00035996">
        <w:rPr>
          <w:lang w:val="fr-CA"/>
        </w:rPr>
        <w:t>atmosphè</w:t>
      </w:r>
      <w:r w:rsidR="001269FB" w:rsidRPr="00035996">
        <w:rPr>
          <w:lang w:val="fr-CA"/>
        </w:rPr>
        <w:t xml:space="preserve">re (évalué à 43 tm de 2021 à 2030), ni le gouvernement du Mexique ni </w:t>
      </w:r>
      <w:proofErr w:type="spellStart"/>
      <w:r w:rsidR="001269FB" w:rsidRPr="00035996">
        <w:rPr>
          <w:lang w:val="fr-CA"/>
        </w:rPr>
        <w:t>Quimobásicos</w:t>
      </w:r>
      <w:proofErr w:type="spellEnd"/>
      <w:r w:rsidR="001269FB" w:rsidRPr="00035996">
        <w:rPr>
          <w:lang w:val="fr-CA"/>
        </w:rPr>
        <w:t xml:space="preserve"> ne soutient la solution 1B</w:t>
      </w:r>
      <w:r w:rsidR="00700D0D" w:rsidRPr="00035996">
        <w:rPr>
          <w:lang w:val="fr-CA"/>
        </w:rPr>
        <w:t>.</w:t>
      </w:r>
      <w:r w:rsidR="00FF725E" w:rsidRPr="00035996">
        <w:rPr>
          <w:lang w:val="fr-CA"/>
        </w:rPr>
        <w:t xml:space="preserve"> </w:t>
      </w:r>
    </w:p>
    <w:p w14:paraId="705127DA" w14:textId="41F1C925" w:rsidR="00007B63" w:rsidRPr="00035996" w:rsidRDefault="001F1196" w:rsidP="00035329">
      <w:pPr>
        <w:rPr>
          <w:b/>
          <w:lang w:val="fr-CA"/>
        </w:rPr>
      </w:pPr>
      <w:r w:rsidRPr="00035996">
        <w:rPr>
          <w:b/>
          <w:lang w:val="fr-CA"/>
        </w:rPr>
        <w:t>Observations du Secrétariat</w:t>
      </w:r>
    </w:p>
    <w:p w14:paraId="7472D38C" w14:textId="77777777" w:rsidR="00007B63" w:rsidRPr="00035996" w:rsidRDefault="00007B63" w:rsidP="00035329">
      <w:pPr>
        <w:rPr>
          <w:lang w:val="fr-CA"/>
        </w:rPr>
      </w:pPr>
    </w:p>
    <w:p w14:paraId="266100E3" w14:textId="33E8BC25" w:rsidR="00F1320E" w:rsidRPr="00035996" w:rsidRDefault="001F1196" w:rsidP="00F1320E">
      <w:pPr>
        <w:rPr>
          <w:u w:val="single"/>
          <w:lang w:val="fr-CA"/>
        </w:rPr>
      </w:pPr>
      <w:r w:rsidRPr="00035996">
        <w:rPr>
          <w:u w:val="single"/>
          <w:lang w:val="fr-CA"/>
        </w:rPr>
        <w:t xml:space="preserve">Compte rendu sur l’état </w:t>
      </w:r>
      <w:r w:rsidR="00FD522D">
        <w:rPr>
          <w:u w:val="single"/>
          <w:lang w:val="fr-CA"/>
        </w:rPr>
        <w:t>de la production du HCFC-22 et l</w:t>
      </w:r>
      <w:r w:rsidRPr="00035996">
        <w:rPr>
          <w:u w:val="single"/>
          <w:lang w:val="fr-CA"/>
        </w:rPr>
        <w:t>es émissions du sous-produit HFC-23</w:t>
      </w:r>
    </w:p>
    <w:p w14:paraId="726BC20E" w14:textId="77777777" w:rsidR="00F1320E" w:rsidRPr="00035996" w:rsidRDefault="00F1320E" w:rsidP="00F1320E">
      <w:pPr>
        <w:rPr>
          <w:u w:val="single"/>
          <w:lang w:val="fr-CA"/>
        </w:rPr>
      </w:pPr>
    </w:p>
    <w:p w14:paraId="4C25BD69" w14:textId="79894292" w:rsidR="00F1320E" w:rsidRPr="00035996" w:rsidRDefault="00F1320E" w:rsidP="007724A0">
      <w:pPr>
        <w:pStyle w:val="Heading1"/>
        <w:rPr>
          <w:lang w:val="fr-CA"/>
        </w:rPr>
      </w:pPr>
      <w:proofErr w:type="spellStart"/>
      <w:r w:rsidRPr="00035996">
        <w:rPr>
          <w:lang w:val="fr-CA"/>
        </w:rPr>
        <w:t>Quimobásicos</w:t>
      </w:r>
      <w:proofErr w:type="spellEnd"/>
      <w:r w:rsidRPr="00035996">
        <w:rPr>
          <w:lang w:val="fr-CA"/>
        </w:rPr>
        <w:t xml:space="preserve"> </w:t>
      </w:r>
      <w:r w:rsidR="00844A58" w:rsidRPr="00035996">
        <w:rPr>
          <w:lang w:val="fr-CA"/>
        </w:rPr>
        <w:t xml:space="preserve">a produit 5 680 tm de HCFC-22 en 2019, dont 3 294 tonnes exportées vers un pays non </w:t>
      </w:r>
      <w:r w:rsidR="00F25E78" w:rsidRPr="00035996">
        <w:rPr>
          <w:lang w:val="fr-CA"/>
        </w:rPr>
        <w:t>visé</w:t>
      </w:r>
      <w:r w:rsidR="00844A58" w:rsidRPr="00035996">
        <w:rPr>
          <w:lang w:val="fr-CA"/>
        </w:rPr>
        <w:t xml:space="preserve"> à l'article 5</w:t>
      </w:r>
      <w:r w:rsidR="00FD522D">
        <w:rPr>
          <w:lang w:val="fr-CA"/>
        </w:rPr>
        <w:t xml:space="preserve"> destiné</w:t>
      </w:r>
      <w:r w:rsidR="00E03FBD">
        <w:rPr>
          <w:lang w:val="fr-CA"/>
        </w:rPr>
        <w:t>es</w:t>
      </w:r>
      <w:r w:rsidR="00FD522D">
        <w:rPr>
          <w:lang w:val="fr-CA"/>
        </w:rPr>
        <w:t xml:space="preserve"> uniquement à une utilisation comme matière première</w:t>
      </w:r>
      <w:r w:rsidR="00F25E78" w:rsidRPr="00035996">
        <w:rPr>
          <w:lang w:val="fr-CA"/>
        </w:rPr>
        <w:t xml:space="preserve">. </w:t>
      </w:r>
      <w:proofErr w:type="spellStart"/>
      <w:r w:rsidR="00F25E78" w:rsidRPr="00035996">
        <w:rPr>
          <w:lang w:val="fr-CA"/>
        </w:rPr>
        <w:t>Quimobásicos</w:t>
      </w:r>
      <w:proofErr w:type="spellEnd"/>
      <w:r w:rsidR="00F25E78" w:rsidRPr="00035996">
        <w:rPr>
          <w:lang w:val="fr-CA"/>
        </w:rPr>
        <w:t xml:space="preserve">  a continué à dégager le sous-produit HFC-23 dans l’atmosphère, y compris le HFC-23 </w:t>
      </w:r>
      <w:r w:rsidR="00FD522D">
        <w:rPr>
          <w:lang w:val="fr-CA"/>
        </w:rPr>
        <w:t>produit</w:t>
      </w:r>
      <w:r w:rsidR="00F25E78" w:rsidRPr="00035996">
        <w:rPr>
          <w:lang w:val="fr-CA"/>
        </w:rPr>
        <w:t xml:space="preserve"> après le 1</w:t>
      </w:r>
      <w:r w:rsidR="00F25E78" w:rsidRPr="00035996">
        <w:rPr>
          <w:vertAlign w:val="superscript"/>
          <w:lang w:val="fr-CA"/>
        </w:rPr>
        <w:t>er</w:t>
      </w:r>
      <w:r w:rsidR="00FD522D">
        <w:rPr>
          <w:lang w:val="fr-CA"/>
        </w:rPr>
        <w:t> </w:t>
      </w:r>
      <w:r w:rsidR="00F25E78" w:rsidRPr="00035996">
        <w:rPr>
          <w:lang w:val="fr-CA"/>
        </w:rPr>
        <w:t>janvier 2020</w:t>
      </w:r>
      <w:r w:rsidRPr="00035996">
        <w:rPr>
          <w:lang w:val="fr-CA"/>
        </w:rPr>
        <w:t>.</w:t>
      </w:r>
    </w:p>
    <w:p w14:paraId="742A9DB7" w14:textId="50CF050F" w:rsidR="00EE486F" w:rsidRPr="00035996" w:rsidRDefault="00F25E78" w:rsidP="00EE486F">
      <w:pPr>
        <w:rPr>
          <w:u w:val="single"/>
          <w:lang w:val="fr-CA"/>
        </w:rPr>
      </w:pPr>
      <w:r w:rsidRPr="00035996">
        <w:rPr>
          <w:u w:val="single"/>
          <w:lang w:val="fr-CA"/>
        </w:rPr>
        <w:t>Faisabilité réglementaire de la destruction hors-site</w:t>
      </w:r>
    </w:p>
    <w:p w14:paraId="21F15910" w14:textId="77777777" w:rsidR="00EE486F" w:rsidRPr="00035996" w:rsidRDefault="00EE486F" w:rsidP="00EE486F">
      <w:pPr>
        <w:rPr>
          <w:lang w:val="fr-CA"/>
        </w:rPr>
      </w:pPr>
    </w:p>
    <w:p w14:paraId="42F27DB9" w14:textId="2D71878A" w:rsidR="00EE486F" w:rsidRPr="00035996" w:rsidRDefault="00F25E78" w:rsidP="007724A0">
      <w:pPr>
        <w:pStyle w:val="Heading1"/>
        <w:rPr>
          <w:lang w:val="fr-CA"/>
        </w:rPr>
      </w:pPr>
      <w:r w:rsidRPr="00035996">
        <w:rPr>
          <w:lang w:val="fr-CA"/>
        </w:rPr>
        <w:t>Il n’était pas clair, à la 84</w:t>
      </w:r>
      <w:r w:rsidRPr="00035996">
        <w:rPr>
          <w:vertAlign w:val="superscript"/>
          <w:lang w:val="fr-CA"/>
        </w:rPr>
        <w:t>e</w:t>
      </w:r>
      <w:r w:rsidRPr="00035996">
        <w:rPr>
          <w:lang w:val="fr-CA"/>
        </w:rPr>
        <w:t xml:space="preserve"> réunion, si le HFC-23 serait considéré comme un déchet dangereux et si, le cas échéant, des permis seraient exigés pour exporter les déchets v</w:t>
      </w:r>
      <w:r w:rsidR="00E03FBD">
        <w:rPr>
          <w:lang w:val="fr-CA"/>
        </w:rPr>
        <w:t>ers des installations hors-site</w:t>
      </w:r>
      <w:r w:rsidRPr="00035996">
        <w:rPr>
          <w:lang w:val="fr-CA"/>
        </w:rPr>
        <w:t xml:space="preserve"> e</w:t>
      </w:r>
      <w:r w:rsidR="00342FF4" w:rsidRPr="00035996">
        <w:rPr>
          <w:lang w:val="fr-CA"/>
        </w:rPr>
        <w:t>t combien de temps il faudrait pour obtenir ces permis</w:t>
      </w:r>
      <w:r w:rsidR="00EE486F" w:rsidRPr="00035996">
        <w:rPr>
          <w:lang w:val="fr-CA"/>
        </w:rPr>
        <w:t>.</w:t>
      </w:r>
      <w:r w:rsidR="00EE486F" w:rsidRPr="00035996">
        <w:rPr>
          <w:rStyle w:val="FootnoteReference"/>
          <w:lang w:val="fr-CA"/>
        </w:rPr>
        <w:footnoteReference w:id="18"/>
      </w:r>
      <w:r w:rsidR="00EE486F" w:rsidRPr="00035996">
        <w:rPr>
          <w:lang w:val="fr-CA"/>
        </w:rPr>
        <w:t xml:space="preserve"> </w:t>
      </w:r>
      <w:r w:rsidR="00342FF4" w:rsidRPr="00035996">
        <w:rPr>
          <w:lang w:val="fr-CA"/>
        </w:rPr>
        <w:t>Les renseig</w:t>
      </w:r>
      <w:r w:rsidR="00030B81" w:rsidRPr="00035996">
        <w:rPr>
          <w:lang w:val="fr-CA"/>
        </w:rPr>
        <w:t>nements supplém</w:t>
      </w:r>
      <w:r w:rsidR="00342FF4" w:rsidRPr="00035996">
        <w:rPr>
          <w:lang w:val="fr-CA"/>
        </w:rPr>
        <w:t>entaires fournis précisent qu’</w:t>
      </w:r>
      <w:r w:rsidR="00030B81" w:rsidRPr="00035996">
        <w:rPr>
          <w:lang w:val="fr-CA"/>
        </w:rPr>
        <w:t>aprè</w:t>
      </w:r>
      <w:r w:rsidR="00342FF4" w:rsidRPr="00035996">
        <w:rPr>
          <w:lang w:val="fr-CA"/>
        </w:rPr>
        <w:t xml:space="preserve">s 2006, </w:t>
      </w:r>
      <w:r w:rsidR="00CF19EC">
        <w:rPr>
          <w:lang w:val="fr-CA"/>
        </w:rPr>
        <w:t>à l’époque où</w:t>
      </w:r>
      <w:r w:rsidR="00342FF4" w:rsidRPr="00035996">
        <w:rPr>
          <w:lang w:val="fr-CA"/>
        </w:rPr>
        <w:t xml:space="preserve"> </w:t>
      </w:r>
      <w:proofErr w:type="spellStart"/>
      <w:r w:rsidR="00342FF4" w:rsidRPr="00035996">
        <w:rPr>
          <w:lang w:val="fr-CA"/>
        </w:rPr>
        <w:t>Quimobásicos</w:t>
      </w:r>
      <w:proofErr w:type="spellEnd"/>
      <w:r w:rsidR="00342FF4" w:rsidRPr="00035996">
        <w:rPr>
          <w:lang w:val="fr-CA"/>
        </w:rPr>
        <w:t xml:space="preserve">  </w:t>
      </w:r>
      <w:r w:rsidR="00CF19EC">
        <w:rPr>
          <w:lang w:val="fr-CA"/>
        </w:rPr>
        <w:t>pouvait</w:t>
      </w:r>
      <w:r w:rsidR="00342FF4" w:rsidRPr="00035996">
        <w:rPr>
          <w:lang w:val="fr-CA"/>
        </w:rPr>
        <w:t xml:space="preserve"> exporter le sous-produit HFC-23 aux </w:t>
      </w:r>
      <w:r w:rsidR="00030B81" w:rsidRPr="00035996">
        <w:rPr>
          <w:lang w:val="fr-CA"/>
        </w:rPr>
        <w:t>É</w:t>
      </w:r>
      <w:r w:rsidR="00342FF4" w:rsidRPr="00035996">
        <w:rPr>
          <w:lang w:val="fr-CA"/>
        </w:rPr>
        <w:t xml:space="preserve">tats-Unis pour y </w:t>
      </w:r>
      <w:r w:rsidR="00030B81" w:rsidRPr="00035996">
        <w:rPr>
          <w:lang w:val="fr-CA"/>
        </w:rPr>
        <w:t>être détruit, le gouve</w:t>
      </w:r>
      <w:r w:rsidR="00342FF4" w:rsidRPr="00035996">
        <w:rPr>
          <w:lang w:val="fr-CA"/>
        </w:rPr>
        <w:t xml:space="preserve">rnement du Mexique </w:t>
      </w:r>
      <w:r w:rsidR="00030B81" w:rsidRPr="00035996">
        <w:rPr>
          <w:lang w:val="fr-CA"/>
        </w:rPr>
        <w:t>a déterminé que tous les frigo</w:t>
      </w:r>
      <w:r w:rsidR="00342FF4" w:rsidRPr="00035996">
        <w:rPr>
          <w:lang w:val="fr-CA"/>
        </w:rPr>
        <w:t>r</w:t>
      </w:r>
      <w:r w:rsidR="00030B81" w:rsidRPr="00035996">
        <w:rPr>
          <w:lang w:val="fr-CA"/>
        </w:rPr>
        <w:t>i</w:t>
      </w:r>
      <w:r w:rsidR="00342FF4" w:rsidRPr="00035996">
        <w:rPr>
          <w:lang w:val="fr-CA"/>
        </w:rPr>
        <w:t xml:space="preserve">gènes fluorés, dont le sous-produit HFC-23, </w:t>
      </w:r>
      <w:r w:rsidR="00CF19EC">
        <w:rPr>
          <w:lang w:val="fr-CA"/>
        </w:rPr>
        <w:t>étaient</w:t>
      </w:r>
      <w:r w:rsidR="00342FF4" w:rsidRPr="00035996">
        <w:rPr>
          <w:lang w:val="fr-CA"/>
        </w:rPr>
        <w:t xml:space="preserve"> des déch</w:t>
      </w:r>
      <w:r w:rsidR="00030B81" w:rsidRPr="00035996">
        <w:rPr>
          <w:lang w:val="fr-CA"/>
        </w:rPr>
        <w:t>ets dangereux</w:t>
      </w:r>
      <w:r w:rsidR="00342FF4" w:rsidRPr="00035996">
        <w:rPr>
          <w:lang w:val="fr-CA"/>
        </w:rPr>
        <w:t xml:space="preserve"> et </w:t>
      </w:r>
      <w:r w:rsidR="00CF19EC">
        <w:rPr>
          <w:lang w:val="fr-CA"/>
        </w:rPr>
        <w:t xml:space="preserve">par le fait même, </w:t>
      </w:r>
      <w:r w:rsidR="00342FF4" w:rsidRPr="00035996">
        <w:rPr>
          <w:lang w:val="fr-CA"/>
        </w:rPr>
        <w:t>assujettis aux di</w:t>
      </w:r>
      <w:r w:rsidR="00030B81" w:rsidRPr="00035996">
        <w:rPr>
          <w:lang w:val="fr-CA"/>
        </w:rPr>
        <w:t>spositions de la C</w:t>
      </w:r>
      <w:r w:rsidR="00342FF4" w:rsidRPr="00035996">
        <w:rPr>
          <w:lang w:val="fr-CA"/>
        </w:rPr>
        <w:t>onvention de Bâle</w:t>
      </w:r>
      <w:r w:rsidR="00030B81" w:rsidRPr="00035996">
        <w:rPr>
          <w:lang w:val="fr-CA"/>
        </w:rPr>
        <w:t xml:space="preserve">, </w:t>
      </w:r>
      <w:r w:rsidR="00CF19EC">
        <w:rPr>
          <w:lang w:val="fr-CA"/>
        </w:rPr>
        <w:t xml:space="preserve">à </w:t>
      </w:r>
      <w:r w:rsidR="00030B81" w:rsidRPr="00035996">
        <w:rPr>
          <w:lang w:val="fr-CA"/>
        </w:rPr>
        <w:t>la D</w:t>
      </w:r>
      <w:r w:rsidR="00CF19EC">
        <w:rPr>
          <w:lang w:val="fr-CA"/>
        </w:rPr>
        <w:t>écision C (2001)107/Final</w:t>
      </w:r>
      <w:r w:rsidR="00342FF4" w:rsidRPr="00035996">
        <w:rPr>
          <w:lang w:val="fr-CA"/>
        </w:rPr>
        <w:t xml:space="preserve"> de l’OCDE et</w:t>
      </w:r>
      <w:r w:rsidR="00CF19EC">
        <w:rPr>
          <w:lang w:val="fr-CA"/>
        </w:rPr>
        <w:t xml:space="preserve"> à</w:t>
      </w:r>
      <w:r w:rsidR="00342FF4" w:rsidRPr="00035996">
        <w:rPr>
          <w:lang w:val="fr-CA"/>
        </w:rPr>
        <w:t xml:space="preserve"> l’annexe II</w:t>
      </w:r>
      <w:r w:rsidR="00CF19EC">
        <w:rPr>
          <w:lang w:val="fr-CA"/>
        </w:rPr>
        <w:t>I</w:t>
      </w:r>
      <w:r w:rsidR="00342FF4" w:rsidRPr="00035996">
        <w:rPr>
          <w:lang w:val="fr-CA"/>
        </w:rPr>
        <w:t xml:space="preserve"> de l’accord entre les Éta</w:t>
      </w:r>
      <w:r w:rsidR="00030B81" w:rsidRPr="00035996">
        <w:rPr>
          <w:lang w:val="fr-CA"/>
        </w:rPr>
        <w:t>t</w:t>
      </w:r>
      <w:r w:rsidR="00342FF4" w:rsidRPr="00035996">
        <w:rPr>
          <w:lang w:val="fr-CA"/>
        </w:rPr>
        <w:t xml:space="preserve">s-Unis d’Amérique et le Mexique </w:t>
      </w:r>
      <w:r w:rsidR="00030B81" w:rsidRPr="00035996">
        <w:rPr>
          <w:lang w:val="fr-CA"/>
        </w:rPr>
        <w:t>sur la coopér</w:t>
      </w:r>
      <w:r w:rsidR="00342FF4" w:rsidRPr="00035996">
        <w:rPr>
          <w:lang w:val="fr-CA"/>
        </w:rPr>
        <w:t>ation pour la protection et l’amélioration de l’environnement dans</w:t>
      </w:r>
      <w:r w:rsidR="00A80F9B" w:rsidRPr="00035996">
        <w:rPr>
          <w:lang w:val="fr-CA"/>
        </w:rPr>
        <w:t xml:space="preserve"> </w:t>
      </w:r>
      <w:r w:rsidR="00342FF4" w:rsidRPr="00035996">
        <w:rPr>
          <w:lang w:val="fr-CA"/>
        </w:rPr>
        <w:t xml:space="preserve">la zone frontalière. </w:t>
      </w:r>
      <w:r w:rsidR="00E03FBD">
        <w:rPr>
          <w:lang w:val="fr-CA"/>
        </w:rPr>
        <w:t xml:space="preserve">L’ONUDI a également précisé </w:t>
      </w:r>
      <w:r w:rsidR="00030B81" w:rsidRPr="00035996">
        <w:rPr>
          <w:lang w:val="fr-CA"/>
        </w:rPr>
        <w:t>qu’en vertu de la Loi générale pour la prot</w:t>
      </w:r>
      <w:r w:rsidR="00A80F9B" w:rsidRPr="00035996">
        <w:rPr>
          <w:lang w:val="fr-CA"/>
        </w:rPr>
        <w:t>ection et la gestion intégrée d</w:t>
      </w:r>
      <w:r w:rsidR="00030B81" w:rsidRPr="00035996">
        <w:rPr>
          <w:lang w:val="fr-CA"/>
        </w:rPr>
        <w:t xml:space="preserve">es déchets, un gaz n’est </w:t>
      </w:r>
      <w:r w:rsidR="00A80F9B" w:rsidRPr="00035996">
        <w:rPr>
          <w:lang w:val="fr-CA"/>
        </w:rPr>
        <w:t xml:space="preserve">un déchet que </w:t>
      </w:r>
      <w:r w:rsidR="00030B81" w:rsidRPr="00035996">
        <w:rPr>
          <w:lang w:val="fr-CA"/>
        </w:rPr>
        <w:t xml:space="preserve">s’il est </w:t>
      </w:r>
      <w:r w:rsidR="00030B81" w:rsidRPr="00035996">
        <w:rPr>
          <w:lang w:val="fr-CA"/>
        </w:rPr>
        <w:lastRenderedPageBreak/>
        <w:t>contamin</w:t>
      </w:r>
      <w:r w:rsidR="00A80F9B" w:rsidRPr="00035996">
        <w:rPr>
          <w:lang w:val="fr-CA"/>
        </w:rPr>
        <w:t>é</w:t>
      </w:r>
      <w:r w:rsidR="00CF19EC">
        <w:rPr>
          <w:lang w:val="fr-CA"/>
        </w:rPr>
        <w:t>. L</w:t>
      </w:r>
      <w:r w:rsidR="00030B81" w:rsidRPr="00035996">
        <w:rPr>
          <w:lang w:val="fr-CA"/>
        </w:rPr>
        <w:t xml:space="preserve">es gaz dégagés directement dans l’atmosphère sont </w:t>
      </w:r>
      <w:r w:rsidR="00A80F9B" w:rsidRPr="00035996">
        <w:rPr>
          <w:lang w:val="fr-CA"/>
        </w:rPr>
        <w:t>réglementés</w:t>
      </w:r>
      <w:r w:rsidR="00030B81" w:rsidRPr="00035996">
        <w:rPr>
          <w:lang w:val="fr-CA"/>
        </w:rPr>
        <w:t xml:space="preserve"> au tit</w:t>
      </w:r>
      <w:r w:rsidR="00A80F9B" w:rsidRPr="00035996">
        <w:rPr>
          <w:lang w:val="fr-CA"/>
        </w:rPr>
        <w:t>r</w:t>
      </w:r>
      <w:r w:rsidR="00030B81" w:rsidRPr="00035996">
        <w:rPr>
          <w:lang w:val="fr-CA"/>
        </w:rPr>
        <w:t>e d’autres documents juridiques</w:t>
      </w:r>
      <w:r w:rsidR="00CF19EC">
        <w:rPr>
          <w:lang w:val="fr-CA"/>
        </w:rPr>
        <w:t>. P</w:t>
      </w:r>
      <w:r w:rsidR="00030B81" w:rsidRPr="00035996">
        <w:rPr>
          <w:lang w:val="fr-CA"/>
        </w:rPr>
        <w:t xml:space="preserve">ar conséquent, </w:t>
      </w:r>
      <w:proofErr w:type="spellStart"/>
      <w:r w:rsidR="00030B81" w:rsidRPr="00035996">
        <w:rPr>
          <w:lang w:val="fr-CA"/>
        </w:rPr>
        <w:t>Quimobásicos</w:t>
      </w:r>
      <w:proofErr w:type="spellEnd"/>
      <w:r w:rsidR="00030B81" w:rsidRPr="00035996">
        <w:rPr>
          <w:lang w:val="fr-CA"/>
        </w:rPr>
        <w:t xml:space="preserve"> peut dégager le sous-produit HFC-23 directement dans l’atmosphère, mais ne peut pas l’exporter pour le faire détruire</w:t>
      </w:r>
      <w:r w:rsidR="00EE486F" w:rsidRPr="00035996">
        <w:rPr>
          <w:lang w:val="fr-CA"/>
        </w:rPr>
        <w:t>.</w:t>
      </w:r>
    </w:p>
    <w:p w14:paraId="5978FC73" w14:textId="136528FC" w:rsidR="00EE486F" w:rsidRPr="00035996" w:rsidRDefault="00A80F9B" w:rsidP="00EE486F">
      <w:pPr>
        <w:pStyle w:val="Heading1"/>
        <w:rPr>
          <w:lang w:val="fr-CA"/>
        </w:rPr>
      </w:pPr>
      <w:r w:rsidRPr="00035996">
        <w:rPr>
          <w:lang w:val="fr-CA"/>
        </w:rPr>
        <w:t>Le Secrétariat estime que</w:t>
      </w:r>
      <w:r w:rsidR="00953B7F" w:rsidRPr="00035996">
        <w:rPr>
          <w:lang w:val="fr-CA"/>
        </w:rPr>
        <w:t xml:space="preserve"> </w:t>
      </w:r>
      <w:r w:rsidRPr="00035996">
        <w:rPr>
          <w:lang w:val="fr-CA"/>
        </w:rPr>
        <w:t>bien qu’il soit possible d’obtenir les permis nécessaires pour exporter le HFC-23 pour le faire détruire, il</w:t>
      </w:r>
      <w:r w:rsidR="00953B7F" w:rsidRPr="00035996">
        <w:rPr>
          <w:lang w:val="fr-CA"/>
        </w:rPr>
        <w:t xml:space="preserve"> faudrait vraisemblablemen</w:t>
      </w:r>
      <w:r w:rsidRPr="00035996">
        <w:rPr>
          <w:lang w:val="fr-CA"/>
        </w:rPr>
        <w:t>t compter plus de six mois pour remettre à neuf un ou les deux ADPA. De plus, le Secrétariat n’</w:t>
      </w:r>
      <w:r w:rsidR="00A12C89">
        <w:rPr>
          <w:lang w:val="fr-CA"/>
        </w:rPr>
        <w:t xml:space="preserve">a </w:t>
      </w:r>
      <w:r w:rsidRPr="00035996">
        <w:rPr>
          <w:lang w:val="fr-CA"/>
        </w:rPr>
        <w:t>examin</w:t>
      </w:r>
      <w:r w:rsidR="00A12C89">
        <w:rPr>
          <w:lang w:val="fr-CA"/>
        </w:rPr>
        <w:t>é</w:t>
      </w:r>
      <w:r w:rsidRPr="00035996">
        <w:rPr>
          <w:lang w:val="fr-CA"/>
        </w:rPr>
        <w:t xml:space="preserve"> aucune proposition </w:t>
      </w:r>
      <w:r w:rsidR="00953B7F" w:rsidRPr="00035996">
        <w:rPr>
          <w:lang w:val="fr-CA"/>
        </w:rPr>
        <w:t>qui comprend la destruction hors-site</w:t>
      </w:r>
      <w:r w:rsidR="00EE486F" w:rsidRPr="00035996">
        <w:rPr>
          <w:lang w:val="fr-CA"/>
        </w:rPr>
        <w:t>.</w:t>
      </w:r>
    </w:p>
    <w:p w14:paraId="1179BCE5" w14:textId="3B4657C0" w:rsidR="00CF22C6" w:rsidRPr="00035996" w:rsidRDefault="00A12C89" w:rsidP="00CF22C6">
      <w:pPr>
        <w:rPr>
          <w:u w:val="single"/>
          <w:lang w:val="fr-CA"/>
        </w:rPr>
      </w:pPr>
      <w:r>
        <w:rPr>
          <w:u w:val="single"/>
          <w:lang w:val="fr-CA"/>
        </w:rPr>
        <w:t>Niveaux de production de HCFC-</w:t>
      </w:r>
      <w:r w:rsidR="00953B7F" w:rsidRPr="00035996">
        <w:rPr>
          <w:u w:val="single"/>
          <w:lang w:val="fr-CA"/>
        </w:rPr>
        <w:t>22 comme base pour calculer les coûts du projet</w:t>
      </w:r>
    </w:p>
    <w:p w14:paraId="06504D00" w14:textId="77777777" w:rsidR="00D00326" w:rsidRPr="00035996" w:rsidRDefault="00D00326" w:rsidP="00CF22C6">
      <w:pPr>
        <w:rPr>
          <w:lang w:val="fr-CA"/>
        </w:rPr>
      </w:pPr>
    </w:p>
    <w:p w14:paraId="51A6A821" w14:textId="1F8F85A9" w:rsidR="00BC6EFF" w:rsidRPr="00035996" w:rsidRDefault="009A5EBB" w:rsidP="006A6B0C">
      <w:pPr>
        <w:pStyle w:val="Heading1"/>
        <w:rPr>
          <w:lang w:val="fr-CA"/>
        </w:rPr>
      </w:pPr>
      <w:r w:rsidRPr="00035996">
        <w:rPr>
          <w:lang w:val="fr-CA"/>
        </w:rPr>
        <w:t xml:space="preserve">Le gouvernement du Mexique </w:t>
      </w:r>
      <w:r w:rsidR="00F7090E" w:rsidRPr="00035996">
        <w:rPr>
          <w:lang w:val="fr-CA"/>
        </w:rPr>
        <w:t>a déci</w:t>
      </w:r>
      <w:r w:rsidRPr="00035996">
        <w:rPr>
          <w:lang w:val="fr-CA"/>
        </w:rPr>
        <w:t xml:space="preserve">dé d’utiliser les niveaux de production de HCFC de 2018 chez </w:t>
      </w:r>
      <w:proofErr w:type="spellStart"/>
      <w:r w:rsidRPr="00035996">
        <w:rPr>
          <w:lang w:val="fr-CA"/>
        </w:rPr>
        <w:t>Quimobásicos</w:t>
      </w:r>
      <w:proofErr w:type="spellEnd"/>
      <w:r w:rsidRPr="00035996">
        <w:rPr>
          <w:lang w:val="fr-CA"/>
        </w:rPr>
        <w:t xml:space="preserve"> comme base pour calculer les coûts d</w:t>
      </w:r>
      <w:r w:rsidR="00F7090E" w:rsidRPr="00035996">
        <w:rPr>
          <w:lang w:val="fr-CA"/>
        </w:rPr>
        <w:t>u projet, au lieu de la producti</w:t>
      </w:r>
      <w:r w:rsidRPr="00035996">
        <w:rPr>
          <w:lang w:val="fr-CA"/>
        </w:rPr>
        <w:t>on future p</w:t>
      </w:r>
      <w:r w:rsidR="00980DEA">
        <w:rPr>
          <w:lang w:val="fr-CA"/>
        </w:rPr>
        <w:t>révue</w:t>
      </w:r>
      <w:r w:rsidRPr="00035996">
        <w:rPr>
          <w:lang w:val="fr-CA"/>
        </w:rPr>
        <w:t xml:space="preserve"> comme proposé à la 84</w:t>
      </w:r>
      <w:r w:rsidRPr="00035996">
        <w:rPr>
          <w:vertAlign w:val="superscript"/>
          <w:lang w:val="fr-CA"/>
        </w:rPr>
        <w:t>e</w:t>
      </w:r>
      <w:r w:rsidRPr="00035996">
        <w:rPr>
          <w:lang w:val="fr-CA"/>
        </w:rPr>
        <w:t xml:space="preserve"> </w:t>
      </w:r>
      <w:r w:rsidR="00F7090E" w:rsidRPr="00035996">
        <w:rPr>
          <w:lang w:val="fr-CA"/>
        </w:rPr>
        <w:t>réunion. En</w:t>
      </w:r>
      <w:r w:rsidRPr="00035996">
        <w:rPr>
          <w:lang w:val="fr-CA"/>
        </w:rPr>
        <w:t xml:space="preserve"> examinant la production</w:t>
      </w:r>
      <w:r w:rsidR="00F7090E" w:rsidRPr="00035996">
        <w:rPr>
          <w:lang w:val="fr-CA"/>
        </w:rPr>
        <w:t xml:space="preserve"> d</w:t>
      </w:r>
      <w:r w:rsidRPr="00035996">
        <w:rPr>
          <w:lang w:val="fr-CA"/>
        </w:rPr>
        <w:t>e HCFC depuis 2016, le Secrétariat a constaté une g</w:t>
      </w:r>
      <w:r w:rsidR="00F7090E" w:rsidRPr="00035996">
        <w:rPr>
          <w:lang w:val="fr-CA"/>
        </w:rPr>
        <w:t>rande variabilité dans les niv</w:t>
      </w:r>
      <w:r w:rsidRPr="00035996">
        <w:rPr>
          <w:lang w:val="fr-CA"/>
        </w:rPr>
        <w:t xml:space="preserve">eaux de production </w:t>
      </w:r>
      <w:r w:rsidR="00F7090E" w:rsidRPr="00035996">
        <w:rPr>
          <w:lang w:val="fr-CA"/>
        </w:rPr>
        <w:t>générale</w:t>
      </w:r>
      <w:r w:rsidRPr="00035996">
        <w:rPr>
          <w:lang w:val="fr-CA"/>
        </w:rPr>
        <w:t xml:space="preserve"> et les </w:t>
      </w:r>
      <w:r w:rsidR="00F7090E" w:rsidRPr="00035996">
        <w:rPr>
          <w:lang w:val="fr-CA"/>
        </w:rPr>
        <w:t>niveaux</w:t>
      </w:r>
      <w:r w:rsidRPr="00035996">
        <w:rPr>
          <w:lang w:val="fr-CA"/>
        </w:rPr>
        <w:t xml:space="preserve"> exportés dans un pays non </w:t>
      </w:r>
      <w:r w:rsidR="00A12C89">
        <w:rPr>
          <w:lang w:val="fr-CA"/>
        </w:rPr>
        <w:t>visé</w:t>
      </w:r>
      <w:r w:rsidRPr="00035996">
        <w:rPr>
          <w:lang w:val="fr-CA"/>
        </w:rPr>
        <w:t xml:space="preserve"> à l'article 5 </w:t>
      </w:r>
      <w:r w:rsidR="00F7090E" w:rsidRPr="00035996">
        <w:rPr>
          <w:lang w:val="fr-CA"/>
        </w:rPr>
        <w:t>po</w:t>
      </w:r>
      <w:r w:rsidRPr="00035996">
        <w:rPr>
          <w:lang w:val="fr-CA"/>
        </w:rPr>
        <w:t>ur y être uti</w:t>
      </w:r>
      <w:r w:rsidR="00F7090E" w:rsidRPr="00035996">
        <w:rPr>
          <w:lang w:val="fr-CA"/>
        </w:rPr>
        <w:t>l</w:t>
      </w:r>
      <w:r w:rsidRPr="00035996">
        <w:rPr>
          <w:lang w:val="fr-CA"/>
        </w:rPr>
        <w:t>isé com</w:t>
      </w:r>
      <w:r w:rsidR="00A12C89">
        <w:rPr>
          <w:lang w:val="fr-CA"/>
        </w:rPr>
        <w:t>me matière première (tableau 6)</w:t>
      </w:r>
      <w:r w:rsidRPr="00035996">
        <w:rPr>
          <w:lang w:val="fr-CA"/>
        </w:rPr>
        <w:t xml:space="preserve"> et</w:t>
      </w:r>
      <w:r w:rsidR="00F7090E" w:rsidRPr="00035996">
        <w:rPr>
          <w:lang w:val="fr-CA"/>
        </w:rPr>
        <w:t xml:space="preserve"> </w:t>
      </w:r>
      <w:r w:rsidRPr="00035996">
        <w:rPr>
          <w:lang w:val="fr-CA"/>
        </w:rPr>
        <w:t>estime qu’</w:t>
      </w:r>
      <w:r w:rsidR="00F7090E" w:rsidRPr="00035996">
        <w:rPr>
          <w:lang w:val="fr-CA"/>
        </w:rPr>
        <w:t>utiliser la producti</w:t>
      </w:r>
      <w:r w:rsidRPr="00035996">
        <w:rPr>
          <w:lang w:val="fr-CA"/>
        </w:rPr>
        <w:t>on moyenne des trois derni</w:t>
      </w:r>
      <w:r w:rsidR="00F7090E" w:rsidRPr="00035996">
        <w:rPr>
          <w:lang w:val="fr-CA"/>
        </w:rPr>
        <w:t xml:space="preserve">ères années </w:t>
      </w:r>
      <w:r w:rsidR="00A12C89">
        <w:rPr>
          <w:lang w:val="fr-CA"/>
        </w:rPr>
        <w:t xml:space="preserve">offrirait une représentation plus fidèle </w:t>
      </w:r>
      <w:r w:rsidR="00F7090E" w:rsidRPr="00035996">
        <w:rPr>
          <w:lang w:val="fr-CA"/>
        </w:rPr>
        <w:t>des niveaux de produc</w:t>
      </w:r>
      <w:r w:rsidRPr="00035996">
        <w:rPr>
          <w:lang w:val="fr-CA"/>
        </w:rPr>
        <w:t>tion.</w:t>
      </w:r>
      <w:r w:rsidR="0060357D" w:rsidRPr="00035996">
        <w:rPr>
          <w:rStyle w:val="FootnoteReference"/>
          <w:lang w:val="en-CA"/>
        </w:rPr>
        <w:footnoteReference w:id="19"/>
      </w:r>
      <w:r w:rsidR="0060357D" w:rsidRPr="00035996">
        <w:rPr>
          <w:lang w:val="fr-CA"/>
        </w:rPr>
        <w:t xml:space="preserve"> </w:t>
      </w:r>
      <w:r w:rsidR="00F7090E" w:rsidRPr="00035996">
        <w:rPr>
          <w:lang w:val="fr-CA"/>
        </w:rPr>
        <w:t>Par conséquent, le gouvernement a convenu d’utiliser la production moyenne de HCFC-22 et l</w:t>
      </w:r>
      <w:r w:rsidR="00A12C89">
        <w:rPr>
          <w:lang w:val="fr-CA"/>
        </w:rPr>
        <w:t>e niveau de</w:t>
      </w:r>
      <w:r w:rsidR="00F7090E" w:rsidRPr="00035996">
        <w:rPr>
          <w:lang w:val="fr-CA"/>
        </w:rPr>
        <w:t xml:space="preserve"> production moyen de sous-produit HFC-23 de 2017-2019</w:t>
      </w:r>
      <w:r w:rsidR="00A12C89">
        <w:rPr>
          <w:lang w:val="fr-CA"/>
        </w:rPr>
        <w:t xml:space="preserve"> </w:t>
      </w:r>
      <w:r w:rsidR="00F7090E" w:rsidRPr="00035996">
        <w:rPr>
          <w:lang w:val="fr-CA"/>
        </w:rPr>
        <w:t>comme base pour calculer le coût du projet</w:t>
      </w:r>
      <w:r w:rsidR="004E3FF2" w:rsidRPr="00035996">
        <w:rPr>
          <w:lang w:val="fr-CA"/>
        </w:rPr>
        <w:t>.</w:t>
      </w:r>
      <w:r w:rsidR="00BC6EFF" w:rsidRPr="00035996">
        <w:rPr>
          <w:lang w:val="fr-CA"/>
        </w:rPr>
        <w:t xml:space="preserve"> </w:t>
      </w:r>
    </w:p>
    <w:p w14:paraId="018CDD7F" w14:textId="36AE0912" w:rsidR="00D16E09" w:rsidRPr="00035996" w:rsidRDefault="00CC10CC" w:rsidP="00D16E09">
      <w:pPr>
        <w:rPr>
          <w:b/>
          <w:lang w:val="fr-CA"/>
        </w:rPr>
      </w:pPr>
      <w:r w:rsidRPr="00035996">
        <w:rPr>
          <w:b/>
          <w:lang w:val="fr-CA"/>
        </w:rPr>
        <w:t>Table</w:t>
      </w:r>
      <w:r w:rsidR="00F7090E" w:rsidRPr="00035996">
        <w:rPr>
          <w:b/>
          <w:lang w:val="fr-CA"/>
        </w:rPr>
        <w:t>au</w:t>
      </w:r>
      <w:r w:rsidRPr="00035996">
        <w:rPr>
          <w:b/>
          <w:lang w:val="fr-CA"/>
        </w:rPr>
        <w:t xml:space="preserve"> </w:t>
      </w:r>
      <w:r w:rsidR="00F22B01" w:rsidRPr="00035996">
        <w:rPr>
          <w:b/>
          <w:lang w:val="fr-CA"/>
        </w:rPr>
        <w:t>6</w:t>
      </w:r>
      <w:r w:rsidR="00D16E09" w:rsidRPr="00035996">
        <w:rPr>
          <w:b/>
          <w:lang w:val="fr-CA"/>
        </w:rPr>
        <w:t xml:space="preserve">. </w:t>
      </w:r>
      <w:r w:rsidR="00A12C89">
        <w:rPr>
          <w:b/>
          <w:lang w:val="fr-CA"/>
        </w:rPr>
        <w:t>Production, exportation à un</w:t>
      </w:r>
      <w:r w:rsidR="00F7090E" w:rsidRPr="00035996">
        <w:rPr>
          <w:b/>
          <w:lang w:val="fr-CA"/>
        </w:rPr>
        <w:t xml:space="preserve"> pays non </w:t>
      </w:r>
      <w:r w:rsidR="00A12C89">
        <w:rPr>
          <w:b/>
          <w:lang w:val="fr-CA"/>
        </w:rPr>
        <w:t>visé</w:t>
      </w:r>
      <w:r w:rsidR="00F7090E" w:rsidRPr="00035996">
        <w:rPr>
          <w:b/>
          <w:lang w:val="fr-CA"/>
        </w:rPr>
        <w:t xml:space="preserve"> à l'article 5 et taux de production </w:t>
      </w:r>
      <w:r w:rsidR="00A12C89">
        <w:rPr>
          <w:b/>
          <w:lang w:val="fr-CA"/>
        </w:rPr>
        <w:t>du flux de</w:t>
      </w:r>
      <w:r w:rsidR="00F7090E" w:rsidRPr="00035996">
        <w:rPr>
          <w:b/>
          <w:lang w:val="fr-CA"/>
        </w:rPr>
        <w:t xml:space="preserve"> déchets de HFC-23</w:t>
      </w:r>
    </w:p>
    <w:tbl>
      <w:tblPr>
        <w:tblW w:w="9355" w:type="dxa"/>
        <w:tblLayout w:type="fixed"/>
        <w:tblLook w:val="04A0" w:firstRow="1" w:lastRow="0" w:firstColumn="1" w:lastColumn="0" w:noHBand="0" w:noVBand="1"/>
      </w:tblPr>
      <w:tblGrid>
        <w:gridCol w:w="2689"/>
        <w:gridCol w:w="1275"/>
        <w:gridCol w:w="1276"/>
        <w:gridCol w:w="1276"/>
        <w:gridCol w:w="1183"/>
        <w:gridCol w:w="1656"/>
      </w:tblGrid>
      <w:tr w:rsidR="00397B83" w:rsidRPr="00035996" w14:paraId="5BD9681E" w14:textId="77777777" w:rsidTr="00676796">
        <w:trPr>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A0D02" w14:textId="77777777" w:rsidR="00397B83" w:rsidRPr="00035996" w:rsidRDefault="00397B83" w:rsidP="00397B83">
            <w:pPr>
              <w:jc w:val="left"/>
              <w:rPr>
                <w:b/>
                <w:color w:val="000000"/>
                <w:sz w:val="20"/>
                <w:szCs w:val="20"/>
                <w:lang w:val="fr-CA" w:eastAsia="en-CA"/>
              </w:rPr>
            </w:pPr>
            <w:r w:rsidRPr="00035996">
              <w:rPr>
                <w:b/>
                <w:color w:val="000000"/>
                <w:sz w:val="20"/>
                <w:szCs w:val="20"/>
                <w:lang w:val="fr-CA" w:eastAsia="en-CA"/>
              </w:rPr>
              <w:t>Description</w:t>
            </w:r>
          </w:p>
        </w:tc>
        <w:tc>
          <w:tcPr>
            <w:tcW w:w="12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4671BE39" w14:textId="77777777" w:rsidR="00397B83" w:rsidRPr="00035996" w:rsidRDefault="00397B83" w:rsidP="00F22B01">
            <w:pPr>
              <w:jc w:val="center"/>
              <w:rPr>
                <w:b/>
                <w:color w:val="000000"/>
                <w:sz w:val="20"/>
                <w:szCs w:val="20"/>
                <w:lang w:val="fr-CA" w:eastAsia="en-CA"/>
              </w:rPr>
            </w:pPr>
            <w:r w:rsidRPr="00035996">
              <w:rPr>
                <w:b/>
                <w:color w:val="000000"/>
                <w:sz w:val="20"/>
                <w:szCs w:val="20"/>
                <w:lang w:val="fr-CA" w:eastAsia="en-CA"/>
              </w:rPr>
              <w:t>2016</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149B7467" w14:textId="77777777" w:rsidR="00397B83" w:rsidRPr="00035996" w:rsidRDefault="00397B83" w:rsidP="00F22B01">
            <w:pPr>
              <w:jc w:val="center"/>
              <w:rPr>
                <w:b/>
                <w:color w:val="000000"/>
                <w:sz w:val="20"/>
                <w:szCs w:val="20"/>
                <w:lang w:val="fr-CA" w:eastAsia="en-CA"/>
              </w:rPr>
            </w:pPr>
            <w:r w:rsidRPr="00035996">
              <w:rPr>
                <w:b/>
                <w:color w:val="000000"/>
                <w:sz w:val="20"/>
                <w:szCs w:val="20"/>
                <w:lang w:val="fr-CA" w:eastAsia="en-CA"/>
              </w:rPr>
              <w:t>2017</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2ACD4D90" w14:textId="77777777" w:rsidR="00397B83" w:rsidRPr="00035996" w:rsidRDefault="00397B83" w:rsidP="00F22B01">
            <w:pPr>
              <w:jc w:val="center"/>
              <w:rPr>
                <w:b/>
                <w:color w:val="000000"/>
                <w:sz w:val="20"/>
                <w:szCs w:val="20"/>
                <w:lang w:val="fr-CA" w:eastAsia="en-CA"/>
              </w:rPr>
            </w:pPr>
            <w:r w:rsidRPr="00035996">
              <w:rPr>
                <w:b/>
                <w:color w:val="000000"/>
                <w:sz w:val="20"/>
                <w:szCs w:val="20"/>
                <w:lang w:val="fr-CA" w:eastAsia="en-CA"/>
              </w:rPr>
              <w:t>2018</w:t>
            </w:r>
          </w:p>
        </w:tc>
        <w:tc>
          <w:tcPr>
            <w:tcW w:w="118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2125655B" w14:textId="77777777" w:rsidR="00397B83" w:rsidRPr="00035996" w:rsidRDefault="00397B83" w:rsidP="00F22B01">
            <w:pPr>
              <w:jc w:val="center"/>
              <w:rPr>
                <w:b/>
                <w:color w:val="000000"/>
                <w:sz w:val="20"/>
                <w:szCs w:val="20"/>
                <w:lang w:val="fr-CA" w:eastAsia="en-CA"/>
              </w:rPr>
            </w:pPr>
            <w:r w:rsidRPr="00035996">
              <w:rPr>
                <w:b/>
                <w:color w:val="000000"/>
                <w:sz w:val="20"/>
                <w:szCs w:val="20"/>
                <w:lang w:val="fr-CA" w:eastAsia="en-CA"/>
              </w:rPr>
              <w:t>2019</w:t>
            </w:r>
          </w:p>
        </w:tc>
        <w:tc>
          <w:tcPr>
            <w:tcW w:w="165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32AE17F2" w14:textId="3402F8F8" w:rsidR="00397B83" w:rsidRPr="00035996" w:rsidRDefault="00F7090E" w:rsidP="00F7090E">
            <w:pPr>
              <w:jc w:val="center"/>
              <w:rPr>
                <w:b/>
                <w:color w:val="000000"/>
                <w:sz w:val="20"/>
                <w:szCs w:val="20"/>
                <w:lang w:val="fr-CA" w:eastAsia="en-CA"/>
              </w:rPr>
            </w:pPr>
            <w:r w:rsidRPr="00035996">
              <w:rPr>
                <w:b/>
                <w:color w:val="000000"/>
                <w:sz w:val="20"/>
                <w:szCs w:val="20"/>
                <w:lang w:val="fr-CA" w:eastAsia="en-CA"/>
              </w:rPr>
              <w:t xml:space="preserve">Moyenne </w:t>
            </w:r>
            <w:r w:rsidRPr="00035996">
              <w:rPr>
                <w:b/>
                <w:color w:val="000000"/>
                <w:sz w:val="20"/>
                <w:szCs w:val="20"/>
                <w:lang w:val="fr-CA" w:eastAsia="en-CA"/>
              </w:rPr>
              <w:br/>
            </w:r>
            <w:r w:rsidR="00397B83" w:rsidRPr="00035996">
              <w:rPr>
                <w:b/>
                <w:color w:val="000000"/>
                <w:sz w:val="20"/>
                <w:szCs w:val="20"/>
                <w:lang w:val="fr-CA" w:eastAsia="en-CA"/>
              </w:rPr>
              <w:t xml:space="preserve">2017-2019 </w:t>
            </w:r>
          </w:p>
        </w:tc>
      </w:tr>
      <w:tr w:rsidR="00397B83" w:rsidRPr="00035996" w14:paraId="30F2AF4F" w14:textId="77777777" w:rsidTr="003605A5">
        <w:trPr>
          <w:trHeight w:val="314"/>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E7C327F" w14:textId="2C9799C7" w:rsidR="00397B83" w:rsidRPr="00035996" w:rsidRDefault="00F7090E" w:rsidP="00397B83">
            <w:pPr>
              <w:jc w:val="left"/>
              <w:rPr>
                <w:color w:val="000000"/>
                <w:sz w:val="20"/>
                <w:szCs w:val="20"/>
                <w:lang w:val="fr-CA" w:eastAsia="en-CA"/>
              </w:rPr>
            </w:pPr>
            <w:r w:rsidRPr="00035996">
              <w:rPr>
                <w:color w:val="000000"/>
                <w:sz w:val="20"/>
                <w:szCs w:val="20"/>
                <w:lang w:val="fr-CA" w:eastAsia="en-CA"/>
              </w:rPr>
              <w:t>Production (tm</w:t>
            </w:r>
            <w:r w:rsidR="00397B83" w:rsidRPr="00035996">
              <w:rPr>
                <w:color w:val="000000"/>
                <w:sz w:val="20"/>
                <w:szCs w:val="20"/>
                <w:lang w:val="fr-CA" w:eastAsia="en-CA"/>
              </w:rPr>
              <w: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3DAA05AF" w14:textId="1E1E0179" w:rsidR="00397B83" w:rsidRPr="00035996" w:rsidRDefault="009062A3" w:rsidP="00F22B01">
            <w:pPr>
              <w:jc w:val="right"/>
              <w:rPr>
                <w:color w:val="000000"/>
                <w:sz w:val="20"/>
                <w:szCs w:val="20"/>
                <w:lang w:val="fr-CA" w:eastAsia="en-CA"/>
              </w:rPr>
            </w:pPr>
            <w:r>
              <w:rPr>
                <w:color w:val="000000"/>
                <w:sz w:val="20"/>
                <w:szCs w:val="20"/>
                <w:lang w:val="fr-CA" w:eastAsia="en-CA"/>
              </w:rPr>
              <w:t xml:space="preserve">4 </w:t>
            </w:r>
            <w:r w:rsidR="00397B83" w:rsidRPr="00035996">
              <w:rPr>
                <w:color w:val="000000"/>
                <w:sz w:val="20"/>
                <w:szCs w:val="20"/>
                <w:lang w:val="fr-CA" w:eastAsia="en-CA"/>
              </w:rPr>
              <w:t>772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3EA8D25B" w14:textId="13E741C0" w:rsidR="00397B83" w:rsidRPr="00035996" w:rsidRDefault="009062A3" w:rsidP="00F22B01">
            <w:pPr>
              <w:jc w:val="right"/>
              <w:rPr>
                <w:color w:val="000000"/>
                <w:sz w:val="20"/>
                <w:szCs w:val="20"/>
                <w:lang w:val="fr-CA" w:eastAsia="en-CA"/>
              </w:rPr>
            </w:pPr>
            <w:r>
              <w:rPr>
                <w:color w:val="000000"/>
                <w:sz w:val="20"/>
                <w:szCs w:val="20"/>
                <w:lang w:val="fr-CA" w:eastAsia="en-CA"/>
              </w:rPr>
              <w:t xml:space="preserve">5 </w:t>
            </w:r>
            <w:r w:rsidR="00397B83" w:rsidRPr="00035996">
              <w:rPr>
                <w:color w:val="000000"/>
                <w:sz w:val="20"/>
                <w:szCs w:val="20"/>
                <w:lang w:val="fr-CA" w:eastAsia="en-CA"/>
              </w:rPr>
              <w:t>965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6D9AC758" w14:textId="7C43E841" w:rsidR="00397B83" w:rsidRPr="00035996" w:rsidRDefault="00397B83" w:rsidP="00F22B01">
            <w:pPr>
              <w:jc w:val="right"/>
              <w:rPr>
                <w:color w:val="000000"/>
                <w:sz w:val="20"/>
                <w:szCs w:val="20"/>
                <w:lang w:val="fr-CA" w:eastAsia="en-CA"/>
              </w:rPr>
            </w:pPr>
            <w:r w:rsidRPr="00035996">
              <w:rPr>
                <w:color w:val="000000"/>
                <w:sz w:val="20"/>
                <w:szCs w:val="20"/>
                <w:lang w:val="fr-CA" w:eastAsia="en-CA"/>
              </w:rPr>
              <w:t>7</w:t>
            </w:r>
            <w:r w:rsidR="009062A3">
              <w:rPr>
                <w:color w:val="000000"/>
                <w:sz w:val="20"/>
                <w:szCs w:val="20"/>
                <w:lang w:val="fr-CA" w:eastAsia="en-CA"/>
              </w:rPr>
              <w:t xml:space="preserve"> </w:t>
            </w:r>
            <w:r w:rsidRPr="00035996">
              <w:rPr>
                <w:color w:val="000000"/>
                <w:sz w:val="20"/>
                <w:szCs w:val="20"/>
                <w:lang w:val="fr-CA" w:eastAsia="en-CA"/>
              </w:rPr>
              <w:t>718</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65DE7673" w14:textId="1A7E1E0F" w:rsidR="00397B83" w:rsidRPr="00035996" w:rsidRDefault="00397B83" w:rsidP="00F22B01">
            <w:pPr>
              <w:jc w:val="right"/>
              <w:rPr>
                <w:color w:val="000000"/>
                <w:sz w:val="20"/>
                <w:szCs w:val="20"/>
                <w:lang w:val="fr-CA" w:eastAsia="en-CA"/>
              </w:rPr>
            </w:pPr>
            <w:r w:rsidRPr="00035996">
              <w:rPr>
                <w:color w:val="000000"/>
                <w:sz w:val="20"/>
                <w:szCs w:val="20"/>
                <w:lang w:val="fr-CA" w:eastAsia="en-CA"/>
              </w:rPr>
              <w:t>5</w:t>
            </w:r>
            <w:r w:rsidR="009062A3">
              <w:rPr>
                <w:color w:val="000000"/>
                <w:sz w:val="20"/>
                <w:szCs w:val="20"/>
                <w:lang w:val="fr-CA" w:eastAsia="en-CA"/>
              </w:rPr>
              <w:t xml:space="preserve"> </w:t>
            </w:r>
            <w:r w:rsidRPr="00035996">
              <w:rPr>
                <w:color w:val="000000"/>
                <w:sz w:val="20"/>
                <w:szCs w:val="20"/>
                <w:lang w:val="fr-CA" w:eastAsia="en-CA"/>
              </w:rPr>
              <w:t>680</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227300CE" w14:textId="75D7C9AF" w:rsidR="00397B83" w:rsidRPr="00035996" w:rsidRDefault="00397B83" w:rsidP="00F22B01">
            <w:pPr>
              <w:jc w:val="right"/>
              <w:rPr>
                <w:color w:val="000000"/>
                <w:sz w:val="20"/>
                <w:szCs w:val="20"/>
                <w:lang w:val="fr-CA" w:eastAsia="en-CA"/>
              </w:rPr>
            </w:pPr>
            <w:r w:rsidRPr="00035996">
              <w:rPr>
                <w:color w:val="000000"/>
                <w:sz w:val="20"/>
                <w:szCs w:val="20"/>
                <w:lang w:val="fr-CA" w:eastAsia="en-CA"/>
              </w:rPr>
              <w:t>6</w:t>
            </w:r>
            <w:r w:rsidR="009062A3">
              <w:rPr>
                <w:color w:val="000000"/>
                <w:sz w:val="20"/>
                <w:szCs w:val="20"/>
                <w:lang w:val="fr-CA" w:eastAsia="en-CA"/>
              </w:rPr>
              <w:t xml:space="preserve"> </w:t>
            </w:r>
            <w:r w:rsidRPr="00035996">
              <w:rPr>
                <w:color w:val="000000"/>
                <w:sz w:val="20"/>
                <w:szCs w:val="20"/>
                <w:lang w:val="fr-CA" w:eastAsia="en-CA"/>
              </w:rPr>
              <w:t>454</w:t>
            </w:r>
          </w:p>
        </w:tc>
      </w:tr>
      <w:tr w:rsidR="00397B83" w:rsidRPr="00035996" w14:paraId="29AF4736"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93C46AF" w14:textId="64D8A01A" w:rsidR="00397B83" w:rsidRPr="00035996" w:rsidRDefault="00F7090E" w:rsidP="00397B83">
            <w:pPr>
              <w:jc w:val="left"/>
              <w:rPr>
                <w:color w:val="000000"/>
                <w:sz w:val="20"/>
                <w:szCs w:val="20"/>
                <w:lang w:val="fr-CA" w:eastAsia="en-CA"/>
              </w:rPr>
            </w:pPr>
            <w:r w:rsidRPr="00035996">
              <w:rPr>
                <w:color w:val="000000"/>
                <w:sz w:val="20"/>
                <w:szCs w:val="20"/>
                <w:lang w:val="fr-CA" w:eastAsia="en-CA"/>
              </w:rPr>
              <w:t>Expor</w:t>
            </w:r>
            <w:r w:rsidR="003605A5" w:rsidRPr="00035996">
              <w:rPr>
                <w:color w:val="000000"/>
                <w:sz w:val="20"/>
                <w:szCs w:val="20"/>
                <w:lang w:val="fr-CA" w:eastAsia="en-CA"/>
              </w:rPr>
              <w:t>t</w:t>
            </w:r>
            <w:r w:rsidRPr="00035996">
              <w:rPr>
                <w:color w:val="000000"/>
                <w:sz w:val="20"/>
                <w:szCs w:val="20"/>
                <w:lang w:val="fr-CA" w:eastAsia="en-CA"/>
              </w:rPr>
              <w:t>ation vers un pays non visé à l’article 5 (tm)</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4870915F" w14:textId="17CEE8C0" w:rsidR="00397B83" w:rsidRPr="00035996" w:rsidRDefault="00397B83" w:rsidP="00F22B01">
            <w:pPr>
              <w:jc w:val="right"/>
              <w:rPr>
                <w:color w:val="000000"/>
                <w:sz w:val="20"/>
                <w:szCs w:val="20"/>
                <w:lang w:val="fr-CA" w:eastAsia="en-CA"/>
              </w:rPr>
            </w:pPr>
            <w:r w:rsidRPr="00035996">
              <w:rPr>
                <w:color w:val="000000"/>
                <w:sz w:val="20"/>
                <w:szCs w:val="20"/>
                <w:lang w:val="fr-CA" w:eastAsia="en-CA"/>
              </w:rPr>
              <w:t>1</w:t>
            </w:r>
            <w:r w:rsidR="009062A3">
              <w:rPr>
                <w:color w:val="000000"/>
                <w:sz w:val="20"/>
                <w:szCs w:val="20"/>
                <w:lang w:val="fr-CA" w:eastAsia="en-CA"/>
              </w:rPr>
              <w:t xml:space="preserve"> </w:t>
            </w:r>
            <w:r w:rsidRPr="00035996">
              <w:rPr>
                <w:color w:val="000000"/>
                <w:sz w:val="20"/>
                <w:szCs w:val="20"/>
                <w:lang w:val="fr-CA" w:eastAsia="en-CA"/>
              </w:rPr>
              <w:t>766</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185D5A3" w14:textId="2C685947" w:rsidR="00397B83" w:rsidRPr="00035996" w:rsidRDefault="00397B83" w:rsidP="00F22B01">
            <w:pPr>
              <w:jc w:val="right"/>
              <w:rPr>
                <w:color w:val="000000"/>
                <w:sz w:val="20"/>
                <w:szCs w:val="20"/>
                <w:lang w:val="fr-CA" w:eastAsia="en-CA"/>
              </w:rPr>
            </w:pPr>
            <w:r w:rsidRPr="00035996">
              <w:rPr>
                <w:color w:val="000000"/>
                <w:sz w:val="20"/>
                <w:szCs w:val="20"/>
                <w:lang w:val="fr-CA" w:eastAsia="en-CA"/>
              </w:rPr>
              <w:t>2</w:t>
            </w:r>
            <w:r w:rsidR="009062A3">
              <w:rPr>
                <w:color w:val="000000"/>
                <w:sz w:val="20"/>
                <w:szCs w:val="20"/>
                <w:lang w:val="fr-CA" w:eastAsia="en-CA"/>
              </w:rPr>
              <w:t xml:space="preserve"> </w:t>
            </w:r>
            <w:r w:rsidRPr="00035996">
              <w:rPr>
                <w:color w:val="000000"/>
                <w:sz w:val="20"/>
                <w:szCs w:val="20"/>
                <w:lang w:val="fr-CA" w:eastAsia="en-CA"/>
              </w:rPr>
              <w:t>505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66185D0" w14:textId="3BAAFBDF" w:rsidR="00397B83" w:rsidRPr="00035996" w:rsidRDefault="00397B83" w:rsidP="00F22B01">
            <w:pPr>
              <w:jc w:val="right"/>
              <w:rPr>
                <w:color w:val="000000"/>
                <w:sz w:val="20"/>
                <w:szCs w:val="20"/>
                <w:lang w:val="fr-CA" w:eastAsia="en-CA"/>
              </w:rPr>
            </w:pPr>
            <w:r w:rsidRPr="00035996">
              <w:rPr>
                <w:color w:val="000000"/>
                <w:sz w:val="20"/>
                <w:szCs w:val="20"/>
                <w:lang w:val="fr-CA" w:eastAsia="en-CA"/>
              </w:rPr>
              <w:t>5</w:t>
            </w:r>
            <w:r w:rsidR="009062A3">
              <w:rPr>
                <w:color w:val="000000"/>
                <w:sz w:val="20"/>
                <w:szCs w:val="20"/>
                <w:lang w:val="fr-CA" w:eastAsia="en-CA"/>
              </w:rPr>
              <w:t xml:space="preserve"> </w:t>
            </w:r>
            <w:r w:rsidRPr="00035996">
              <w:rPr>
                <w:color w:val="000000"/>
                <w:sz w:val="20"/>
                <w:szCs w:val="20"/>
                <w:lang w:val="fr-CA" w:eastAsia="en-CA"/>
              </w:rPr>
              <w:t>634</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06574DDD" w14:textId="32E18106" w:rsidR="00397B83" w:rsidRPr="00035996" w:rsidRDefault="00397B83" w:rsidP="00F22B01">
            <w:pPr>
              <w:jc w:val="right"/>
              <w:rPr>
                <w:color w:val="000000"/>
                <w:sz w:val="20"/>
                <w:szCs w:val="20"/>
                <w:lang w:val="fr-CA" w:eastAsia="en-CA"/>
              </w:rPr>
            </w:pPr>
            <w:r w:rsidRPr="00035996">
              <w:rPr>
                <w:color w:val="000000"/>
                <w:sz w:val="20"/>
                <w:szCs w:val="20"/>
                <w:lang w:val="fr-CA" w:eastAsia="en-CA"/>
              </w:rPr>
              <w:t>3</w:t>
            </w:r>
            <w:r w:rsidR="009062A3">
              <w:rPr>
                <w:color w:val="000000"/>
                <w:sz w:val="20"/>
                <w:szCs w:val="20"/>
                <w:lang w:val="fr-CA" w:eastAsia="en-CA"/>
              </w:rPr>
              <w:t xml:space="preserve"> </w:t>
            </w:r>
            <w:r w:rsidRPr="00035996">
              <w:rPr>
                <w:color w:val="000000"/>
                <w:sz w:val="20"/>
                <w:szCs w:val="20"/>
                <w:lang w:val="fr-CA" w:eastAsia="en-CA"/>
              </w:rPr>
              <w:t>294</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5E52CDD5" w14:textId="25AFB352" w:rsidR="00397B83" w:rsidRPr="00035996" w:rsidRDefault="00397B83" w:rsidP="00F22B01">
            <w:pPr>
              <w:jc w:val="right"/>
              <w:rPr>
                <w:color w:val="000000"/>
                <w:sz w:val="20"/>
                <w:szCs w:val="20"/>
                <w:lang w:val="fr-CA" w:eastAsia="en-CA"/>
              </w:rPr>
            </w:pPr>
            <w:r w:rsidRPr="00035996">
              <w:rPr>
                <w:color w:val="000000"/>
                <w:sz w:val="20"/>
                <w:szCs w:val="20"/>
                <w:lang w:val="fr-CA" w:eastAsia="en-CA"/>
              </w:rPr>
              <w:t>3</w:t>
            </w:r>
            <w:r w:rsidR="009062A3">
              <w:rPr>
                <w:color w:val="000000"/>
                <w:sz w:val="20"/>
                <w:szCs w:val="20"/>
                <w:lang w:val="fr-CA" w:eastAsia="en-CA"/>
              </w:rPr>
              <w:t xml:space="preserve"> </w:t>
            </w:r>
            <w:r w:rsidRPr="00035996">
              <w:rPr>
                <w:color w:val="000000"/>
                <w:sz w:val="20"/>
                <w:szCs w:val="20"/>
                <w:lang w:val="fr-CA" w:eastAsia="en-CA"/>
              </w:rPr>
              <w:t>811</w:t>
            </w:r>
          </w:p>
        </w:tc>
      </w:tr>
      <w:tr w:rsidR="00397B83" w:rsidRPr="00035996" w14:paraId="204F1712"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44BAC7F" w14:textId="1F926B9B" w:rsidR="00397B83" w:rsidRPr="00035996" w:rsidRDefault="003605A5" w:rsidP="003605A5">
            <w:pPr>
              <w:jc w:val="left"/>
              <w:rPr>
                <w:color w:val="000000"/>
                <w:sz w:val="20"/>
                <w:szCs w:val="20"/>
                <w:lang w:val="fr-CA" w:eastAsia="en-CA"/>
              </w:rPr>
            </w:pPr>
            <w:r w:rsidRPr="00035996">
              <w:rPr>
                <w:color w:val="000000"/>
                <w:sz w:val="20"/>
                <w:szCs w:val="20"/>
                <w:lang w:val="fr-CA" w:eastAsia="en-CA"/>
              </w:rPr>
              <w:t>Exportation vers un pays non visé à l’article 5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262561B9" w14:textId="0042DB8A" w:rsidR="00397B83" w:rsidRPr="00035996" w:rsidRDefault="00397B83">
            <w:pPr>
              <w:jc w:val="right"/>
              <w:rPr>
                <w:color w:val="000000"/>
                <w:sz w:val="20"/>
                <w:szCs w:val="20"/>
                <w:lang w:val="fr-CA" w:eastAsia="en-CA"/>
              </w:rPr>
            </w:pPr>
            <w:r w:rsidRPr="00035996">
              <w:rPr>
                <w:color w:val="000000"/>
                <w:sz w:val="20"/>
                <w:szCs w:val="20"/>
                <w:lang w:val="fr-CA" w:eastAsia="en-CA"/>
              </w:rPr>
              <w:t>37</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0322CB08" w14:textId="3AC1EC68" w:rsidR="00397B83" w:rsidRPr="00035996" w:rsidRDefault="00397B83">
            <w:pPr>
              <w:jc w:val="right"/>
              <w:rPr>
                <w:color w:val="000000"/>
                <w:sz w:val="20"/>
                <w:szCs w:val="20"/>
                <w:lang w:val="fr-CA" w:eastAsia="en-CA"/>
              </w:rPr>
            </w:pPr>
            <w:r w:rsidRPr="00035996">
              <w:rPr>
                <w:color w:val="000000"/>
                <w:sz w:val="20"/>
                <w:szCs w:val="20"/>
                <w:lang w:val="fr-CA" w:eastAsia="en-CA"/>
              </w:rPr>
              <w:t>42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68D396B2" w14:textId="7657EE61" w:rsidR="00397B83" w:rsidRPr="00035996" w:rsidRDefault="00397B83">
            <w:pPr>
              <w:jc w:val="right"/>
              <w:rPr>
                <w:color w:val="000000"/>
                <w:sz w:val="20"/>
                <w:szCs w:val="20"/>
                <w:lang w:val="fr-CA" w:eastAsia="en-CA"/>
              </w:rPr>
            </w:pPr>
            <w:r w:rsidRPr="00035996">
              <w:rPr>
                <w:color w:val="000000"/>
                <w:sz w:val="20"/>
                <w:szCs w:val="20"/>
                <w:lang w:val="fr-CA" w:eastAsia="en-CA"/>
              </w:rPr>
              <w:t>73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18490BA0" w14:textId="5E641E52" w:rsidR="00397B83" w:rsidRPr="00035996" w:rsidRDefault="00397B83">
            <w:pPr>
              <w:jc w:val="right"/>
              <w:rPr>
                <w:color w:val="000000"/>
                <w:sz w:val="20"/>
                <w:szCs w:val="20"/>
                <w:lang w:val="fr-CA" w:eastAsia="en-CA"/>
              </w:rPr>
            </w:pPr>
            <w:r w:rsidRPr="00035996">
              <w:rPr>
                <w:color w:val="000000"/>
                <w:sz w:val="20"/>
                <w:szCs w:val="20"/>
                <w:lang w:val="fr-CA" w:eastAsia="en-CA"/>
              </w:rPr>
              <w:t>58</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454FC541" w14:textId="34774523" w:rsidR="00397B83" w:rsidRPr="00035996" w:rsidRDefault="00397B83">
            <w:pPr>
              <w:jc w:val="right"/>
              <w:rPr>
                <w:color w:val="000000"/>
                <w:sz w:val="20"/>
                <w:szCs w:val="20"/>
                <w:lang w:val="fr-CA" w:eastAsia="en-CA"/>
              </w:rPr>
            </w:pPr>
            <w:r w:rsidRPr="00035996">
              <w:rPr>
                <w:color w:val="000000"/>
                <w:sz w:val="20"/>
                <w:szCs w:val="20"/>
                <w:lang w:val="fr-CA" w:eastAsia="en-CA"/>
              </w:rPr>
              <w:t>59</w:t>
            </w:r>
          </w:p>
        </w:tc>
      </w:tr>
      <w:tr w:rsidR="00397B83" w:rsidRPr="00035996" w14:paraId="35B5A03A"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534D9D2" w14:textId="11307506" w:rsidR="00397B83" w:rsidRPr="00035996" w:rsidRDefault="003605A5" w:rsidP="00397B83">
            <w:pPr>
              <w:jc w:val="left"/>
              <w:rPr>
                <w:color w:val="000000"/>
                <w:sz w:val="20"/>
                <w:szCs w:val="20"/>
                <w:lang w:val="fr-CA" w:eastAsia="en-CA"/>
              </w:rPr>
            </w:pPr>
            <w:r w:rsidRPr="00035996">
              <w:rPr>
                <w:color w:val="000000"/>
                <w:sz w:val="20"/>
                <w:szCs w:val="20"/>
                <w:lang w:val="fr-CA" w:eastAsia="en-CA"/>
              </w:rPr>
              <w:t>Déchets de HFC-23 (tm)</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2794FD52" w14:textId="6DEBC60B" w:rsidR="00397B83" w:rsidRPr="00035996" w:rsidRDefault="00397B83" w:rsidP="00F22B01">
            <w:pPr>
              <w:jc w:val="right"/>
              <w:rPr>
                <w:color w:val="000000"/>
                <w:sz w:val="20"/>
                <w:szCs w:val="20"/>
                <w:lang w:val="fr-CA" w:eastAsia="en-CA"/>
              </w:rPr>
            </w:pPr>
            <w:r w:rsidRPr="00035996">
              <w:rPr>
                <w:color w:val="000000"/>
                <w:sz w:val="20"/>
                <w:szCs w:val="20"/>
                <w:lang w:val="fr-CA" w:eastAsia="en-CA"/>
              </w:rPr>
              <w:t>7</w:t>
            </w:r>
            <w:r w:rsidR="001045D0" w:rsidRPr="00035996">
              <w:rPr>
                <w:color w:val="000000"/>
                <w:sz w:val="20"/>
                <w:szCs w:val="20"/>
                <w:lang w:val="fr-CA" w:eastAsia="en-CA"/>
              </w:rPr>
              <w:t>2</w:t>
            </w:r>
            <w:r w:rsidR="003605A5" w:rsidRPr="00035996">
              <w:rPr>
                <w:color w:val="000000"/>
                <w:sz w:val="20"/>
                <w:szCs w:val="20"/>
                <w:lang w:val="fr-CA" w:eastAsia="en-CA"/>
              </w:rPr>
              <w:t>,</w:t>
            </w:r>
            <w:r w:rsidR="001045D0" w:rsidRPr="00035996">
              <w:rPr>
                <w:color w:val="000000"/>
                <w:sz w:val="20"/>
                <w:szCs w:val="20"/>
                <w:lang w:val="fr-CA" w:eastAsia="en-CA"/>
              </w:rPr>
              <w:t>79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19C6F6D4" w14:textId="34884396" w:rsidR="00397B83" w:rsidRPr="00035996" w:rsidRDefault="001045D0" w:rsidP="00F22B01">
            <w:pPr>
              <w:jc w:val="right"/>
              <w:rPr>
                <w:color w:val="000000"/>
                <w:sz w:val="20"/>
                <w:szCs w:val="20"/>
                <w:lang w:val="fr-CA" w:eastAsia="en-CA"/>
              </w:rPr>
            </w:pPr>
            <w:r w:rsidRPr="00035996">
              <w:rPr>
                <w:color w:val="000000"/>
                <w:sz w:val="20"/>
                <w:szCs w:val="20"/>
                <w:lang w:val="fr-CA" w:eastAsia="en-CA"/>
              </w:rPr>
              <w:t>94</w:t>
            </w:r>
            <w:r w:rsidR="003605A5" w:rsidRPr="00035996">
              <w:rPr>
                <w:color w:val="000000"/>
                <w:sz w:val="20"/>
                <w:szCs w:val="20"/>
                <w:lang w:val="fr-CA" w:eastAsia="en-CA"/>
              </w:rPr>
              <w:t>,</w:t>
            </w:r>
            <w:r w:rsidRPr="00035996">
              <w:rPr>
                <w:color w:val="000000"/>
                <w:sz w:val="20"/>
                <w:szCs w:val="20"/>
                <w:lang w:val="fr-CA" w:eastAsia="en-CA"/>
              </w:rPr>
              <w:t>91</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00F7D3CC" w14:textId="0A4DD3E4" w:rsidR="00397B83" w:rsidRPr="00035996" w:rsidRDefault="00397B83" w:rsidP="00F22B01">
            <w:pPr>
              <w:jc w:val="right"/>
              <w:rPr>
                <w:color w:val="000000"/>
                <w:sz w:val="20"/>
                <w:szCs w:val="20"/>
                <w:lang w:val="fr-CA" w:eastAsia="en-CA"/>
              </w:rPr>
            </w:pPr>
            <w:r w:rsidRPr="00035996">
              <w:rPr>
                <w:color w:val="000000"/>
                <w:sz w:val="20"/>
                <w:szCs w:val="20"/>
                <w:lang w:val="fr-CA" w:eastAsia="en-CA"/>
              </w:rPr>
              <w:t>151</w:t>
            </w:r>
            <w:r w:rsidR="003605A5" w:rsidRPr="00035996">
              <w:rPr>
                <w:color w:val="000000"/>
                <w:sz w:val="20"/>
                <w:szCs w:val="20"/>
                <w:lang w:val="fr-CA" w:eastAsia="en-CA"/>
              </w:rPr>
              <w:t>,</w:t>
            </w:r>
            <w:r w:rsidR="001045D0" w:rsidRPr="00035996">
              <w:rPr>
                <w:color w:val="000000"/>
                <w:sz w:val="20"/>
                <w:szCs w:val="20"/>
                <w:lang w:val="fr-CA" w:eastAsia="en-CA"/>
              </w:rPr>
              <w:t>53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3E84F61A" w14:textId="77777777" w:rsidR="00397B83" w:rsidRPr="00035996" w:rsidRDefault="00397B83" w:rsidP="00F22B01">
            <w:pPr>
              <w:jc w:val="right"/>
              <w:rPr>
                <w:color w:val="000000"/>
                <w:sz w:val="20"/>
                <w:szCs w:val="20"/>
                <w:lang w:val="fr-CA" w:eastAsia="en-CA"/>
              </w:rPr>
            </w:pPr>
            <w:r w:rsidRPr="00035996">
              <w:rPr>
                <w:color w:val="000000"/>
                <w:sz w:val="20"/>
                <w:szCs w:val="20"/>
                <w:lang w:val="fr-CA" w:eastAsia="en-CA"/>
              </w:rPr>
              <w:t>112</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0DE217BF" w14:textId="6A67A253" w:rsidR="00397B83" w:rsidRPr="00035996" w:rsidRDefault="00397B83" w:rsidP="00F22B01">
            <w:pPr>
              <w:jc w:val="right"/>
              <w:rPr>
                <w:color w:val="000000"/>
                <w:sz w:val="20"/>
                <w:szCs w:val="20"/>
                <w:lang w:val="fr-CA" w:eastAsia="en-CA"/>
              </w:rPr>
            </w:pPr>
            <w:r w:rsidRPr="00035996">
              <w:rPr>
                <w:color w:val="000000"/>
                <w:sz w:val="20"/>
                <w:szCs w:val="20"/>
                <w:lang w:val="fr-CA" w:eastAsia="en-CA"/>
              </w:rPr>
              <w:t>119</w:t>
            </w:r>
            <w:r w:rsidR="003605A5" w:rsidRPr="00035996">
              <w:rPr>
                <w:color w:val="000000"/>
                <w:sz w:val="20"/>
                <w:szCs w:val="20"/>
                <w:lang w:val="fr-CA" w:eastAsia="en-CA"/>
              </w:rPr>
              <w:t>,</w:t>
            </w:r>
            <w:r w:rsidR="001045D0" w:rsidRPr="00035996">
              <w:rPr>
                <w:color w:val="000000"/>
                <w:sz w:val="20"/>
                <w:szCs w:val="20"/>
                <w:lang w:val="fr-CA" w:eastAsia="en-CA"/>
              </w:rPr>
              <w:t>5</w:t>
            </w:r>
          </w:p>
        </w:tc>
      </w:tr>
      <w:tr w:rsidR="00397B83" w:rsidRPr="00035996" w14:paraId="48D9B388"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3D0A07F" w14:textId="386390B0" w:rsidR="00397B83" w:rsidRPr="00035996" w:rsidRDefault="003605A5" w:rsidP="00397B83">
            <w:pPr>
              <w:jc w:val="left"/>
              <w:rPr>
                <w:color w:val="000000"/>
                <w:sz w:val="20"/>
                <w:szCs w:val="20"/>
                <w:lang w:val="fr-CA" w:eastAsia="en-CA"/>
              </w:rPr>
            </w:pPr>
            <w:r w:rsidRPr="00035996">
              <w:rPr>
                <w:color w:val="000000"/>
                <w:sz w:val="20"/>
                <w:szCs w:val="20"/>
                <w:lang w:val="fr-CA" w:eastAsia="en-CA"/>
              </w:rPr>
              <w:t>Déchets de HFC-23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45A9F04B" w14:textId="20F13048" w:rsidR="00397B83" w:rsidRPr="00035996" w:rsidRDefault="00397B83">
            <w:pPr>
              <w:jc w:val="right"/>
              <w:rPr>
                <w:color w:val="000000"/>
                <w:sz w:val="20"/>
                <w:szCs w:val="20"/>
                <w:lang w:val="fr-CA" w:eastAsia="en-CA"/>
              </w:rPr>
            </w:pPr>
            <w:r w:rsidRPr="00035996">
              <w:rPr>
                <w:color w:val="000000"/>
                <w:sz w:val="20"/>
                <w:szCs w:val="20"/>
                <w:lang w:val="fr-CA" w:eastAsia="en-CA"/>
              </w:rPr>
              <w:t>1</w:t>
            </w:r>
            <w:r w:rsidR="003605A5" w:rsidRPr="00035996">
              <w:rPr>
                <w:color w:val="000000"/>
                <w:sz w:val="20"/>
                <w:szCs w:val="20"/>
                <w:lang w:val="fr-CA" w:eastAsia="en-CA"/>
              </w:rPr>
              <w:t>,</w:t>
            </w:r>
            <w:r w:rsidRPr="00035996">
              <w:rPr>
                <w:color w:val="000000"/>
                <w:sz w:val="20"/>
                <w:szCs w:val="20"/>
                <w:lang w:val="fr-CA" w:eastAsia="en-CA"/>
              </w:rPr>
              <w:t>52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3744404" w14:textId="31965D26" w:rsidR="00397B83" w:rsidRPr="00035996" w:rsidRDefault="00397B83">
            <w:pPr>
              <w:jc w:val="right"/>
              <w:rPr>
                <w:color w:val="000000"/>
                <w:sz w:val="20"/>
                <w:szCs w:val="20"/>
                <w:lang w:val="fr-CA" w:eastAsia="en-CA"/>
              </w:rPr>
            </w:pPr>
            <w:r w:rsidRPr="00035996">
              <w:rPr>
                <w:color w:val="000000"/>
                <w:sz w:val="20"/>
                <w:szCs w:val="20"/>
                <w:lang w:val="fr-CA" w:eastAsia="en-CA"/>
              </w:rPr>
              <w:t>1</w:t>
            </w:r>
            <w:r w:rsidR="003605A5" w:rsidRPr="00035996">
              <w:rPr>
                <w:color w:val="000000"/>
                <w:sz w:val="20"/>
                <w:szCs w:val="20"/>
                <w:lang w:val="fr-CA" w:eastAsia="en-CA"/>
              </w:rPr>
              <w:t>,</w:t>
            </w:r>
            <w:r w:rsidRPr="00035996">
              <w:rPr>
                <w:color w:val="000000"/>
                <w:sz w:val="20"/>
                <w:szCs w:val="20"/>
                <w:lang w:val="fr-CA" w:eastAsia="en-CA"/>
              </w:rPr>
              <w:t>59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3E620DF8" w14:textId="034251E3" w:rsidR="00397B83" w:rsidRPr="00035996" w:rsidRDefault="00397B83">
            <w:pPr>
              <w:jc w:val="right"/>
              <w:rPr>
                <w:color w:val="000000"/>
                <w:sz w:val="20"/>
                <w:szCs w:val="20"/>
                <w:lang w:val="fr-CA" w:eastAsia="en-CA"/>
              </w:rPr>
            </w:pPr>
            <w:r w:rsidRPr="00035996">
              <w:rPr>
                <w:color w:val="000000"/>
                <w:sz w:val="20"/>
                <w:szCs w:val="20"/>
                <w:lang w:val="fr-CA" w:eastAsia="en-CA"/>
              </w:rPr>
              <w:t>1</w:t>
            </w:r>
            <w:r w:rsidR="003605A5" w:rsidRPr="00035996">
              <w:rPr>
                <w:color w:val="000000"/>
                <w:sz w:val="20"/>
                <w:szCs w:val="20"/>
                <w:lang w:val="fr-CA" w:eastAsia="en-CA"/>
              </w:rPr>
              <w:t>,</w:t>
            </w:r>
            <w:r w:rsidRPr="00035996">
              <w:rPr>
                <w:color w:val="000000"/>
                <w:sz w:val="20"/>
                <w:szCs w:val="20"/>
                <w:lang w:val="fr-CA" w:eastAsia="en-CA"/>
              </w:rPr>
              <w:t>96</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52BEA5A1" w14:textId="60D2A4F6" w:rsidR="00397B83" w:rsidRPr="00035996" w:rsidRDefault="00397B83">
            <w:pPr>
              <w:jc w:val="right"/>
              <w:rPr>
                <w:color w:val="000000"/>
                <w:sz w:val="20"/>
                <w:szCs w:val="20"/>
                <w:lang w:val="fr-CA" w:eastAsia="en-CA"/>
              </w:rPr>
            </w:pPr>
            <w:r w:rsidRPr="00035996">
              <w:rPr>
                <w:color w:val="000000"/>
                <w:sz w:val="20"/>
                <w:szCs w:val="20"/>
                <w:lang w:val="fr-CA" w:eastAsia="en-CA"/>
              </w:rPr>
              <w:t>1</w:t>
            </w:r>
            <w:r w:rsidR="003605A5" w:rsidRPr="00035996">
              <w:rPr>
                <w:color w:val="000000"/>
                <w:sz w:val="20"/>
                <w:szCs w:val="20"/>
                <w:lang w:val="fr-CA" w:eastAsia="en-CA"/>
              </w:rPr>
              <w:t>,</w:t>
            </w:r>
            <w:r w:rsidRPr="00035996">
              <w:rPr>
                <w:color w:val="000000"/>
                <w:sz w:val="20"/>
                <w:szCs w:val="20"/>
                <w:lang w:val="fr-CA" w:eastAsia="en-CA"/>
              </w:rPr>
              <w:t>97</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76E4F6B7" w14:textId="445D040D" w:rsidR="00397B83" w:rsidRPr="00035996" w:rsidRDefault="00397B83">
            <w:pPr>
              <w:jc w:val="right"/>
              <w:rPr>
                <w:color w:val="000000"/>
                <w:sz w:val="20"/>
                <w:szCs w:val="20"/>
                <w:lang w:val="fr-CA" w:eastAsia="en-CA"/>
              </w:rPr>
            </w:pPr>
            <w:r w:rsidRPr="00035996">
              <w:rPr>
                <w:color w:val="000000"/>
                <w:sz w:val="20"/>
                <w:szCs w:val="20"/>
                <w:lang w:val="fr-CA" w:eastAsia="en-CA"/>
              </w:rPr>
              <w:t>1</w:t>
            </w:r>
            <w:r w:rsidR="003605A5" w:rsidRPr="00035996">
              <w:rPr>
                <w:color w:val="000000"/>
                <w:sz w:val="20"/>
                <w:szCs w:val="20"/>
                <w:lang w:val="fr-CA" w:eastAsia="en-CA"/>
              </w:rPr>
              <w:t>,</w:t>
            </w:r>
            <w:r w:rsidRPr="00035996">
              <w:rPr>
                <w:color w:val="000000"/>
                <w:sz w:val="20"/>
                <w:szCs w:val="20"/>
                <w:lang w:val="fr-CA" w:eastAsia="en-CA"/>
              </w:rPr>
              <w:t>85</w:t>
            </w:r>
          </w:p>
        </w:tc>
      </w:tr>
    </w:tbl>
    <w:p w14:paraId="5C10D2CD" w14:textId="77777777" w:rsidR="00F22B01" w:rsidRPr="00035996" w:rsidRDefault="00F22B01" w:rsidP="00BC6EFF">
      <w:pPr>
        <w:rPr>
          <w:lang w:val="fr-CA"/>
        </w:rPr>
      </w:pPr>
    </w:p>
    <w:p w14:paraId="0C73EE26" w14:textId="2E865014" w:rsidR="00AF7C63" w:rsidRPr="00035996" w:rsidRDefault="003605A5" w:rsidP="00514AB7">
      <w:pPr>
        <w:pStyle w:val="Heading1"/>
        <w:keepNext/>
        <w:keepLines/>
        <w:numPr>
          <w:ilvl w:val="0"/>
          <w:numId w:val="0"/>
        </w:numPr>
        <w:rPr>
          <w:lang w:val="fr-CA"/>
        </w:rPr>
      </w:pPr>
      <w:r w:rsidRPr="00035996">
        <w:rPr>
          <w:u w:val="single"/>
          <w:lang w:val="fr-CA"/>
        </w:rPr>
        <w:t xml:space="preserve">Questions </w:t>
      </w:r>
      <w:r w:rsidR="009062A3">
        <w:rPr>
          <w:u w:val="single"/>
          <w:lang w:val="fr-CA"/>
        </w:rPr>
        <w:t xml:space="preserve">relatives aux coûts </w:t>
      </w:r>
      <w:r w:rsidRPr="00035996">
        <w:rPr>
          <w:u w:val="single"/>
          <w:lang w:val="fr-CA"/>
        </w:rPr>
        <w:t>des solutions 1 et 1A</w:t>
      </w:r>
    </w:p>
    <w:p w14:paraId="5683DBF4" w14:textId="71BAE894" w:rsidR="00CF46F2" w:rsidRPr="00035996" w:rsidRDefault="00FD2E69" w:rsidP="00514AB7">
      <w:pPr>
        <w:pStyle w:val="Heading1"/>
        <w:keepNext/>
        <w:keepLines/>
        <w:rPr>
          <w:lang w:val="fr-CA"/>
        </w:rPr>
      </w:pPr>
      <w:r w:rsidRPr="00035996">
        <w:rPr>
          <w:lang w:val="fr-CA"/>
        </w:rPr>
        <w:t>Le Secrétariat a longuement discuté avec l’ONUDI des différents éléments de coût associés aux solutions 1 et 1A proposées à la 85</w:t>
      </w:r>
      <w:r w:rsidRPr="00035996">
        <w:rPr>
          <w:vertAlign w:val="superscript"/>
          <w:lang w:val="fr-CA"/>
        </w:rPr>
        <w:t>e</w:t>
      </w:r>
      <w:r w:rsidRPr="00035996">
        <w:rPr>
          <w:lang w:val="fr-CA"/>
        </w:rPr>
        <w:t xml:space="preserve"> réunion. Le Secrétariat prend note avec satisfaction de</w:t>
      </w:r>
      <w:r w:rsidR="009062A3">
        <w:rPr>
          <w:lang w:val="fr-CA"/>
        </w:rPr>
        <w:t xml:space="preserve"> ce</w:t>
      </w:r>
      <w:r w:rsidRPr="00035996">
        <w:rPr>
          <w:lang w:val="fr-CA"/>
        </w:rPr>
        <w:t>s échanges constructifs et des renseignements supplémentaires et des précisions que l’ONUDI a continué à apporter depuis que le projet a été proposé de nouveau à la 85</w:t>
      </w:r>
      <w:r w:rsidRPr="00035996">
        <w:rPr>
          <w:vertAlign w:val="superscript"/>
          <w:lang w:val="fr-CA"/>
        </w:rPr>
        <w:t>e</w:t>
      </w:r>
      <w:r w:rsidRPr="00035996">
        <w:rPr>
          <w:lang w:val="fr-CA"/>
        </w:rPr>
        <w:t xml:space="preserve"> réunion</w:t>
      </w:r>
      <w:r w:rsidR="00E85B6B" w:rsidRPr="00035996">
        <w:rPr>
          <w:lang w:val="fr-CA"/>
        </w:rPr>
        <w:t xml:space="preserve">. </w:t>
      </w:r>
    </w:p>
    <w:p w14:paraId="1B9A09AB" w14:textId="6C90522B" w:rsidR="00E85B6B" w:rsidRPr="00035996" w:rsidRDefault="00FD2E69" w:rsidP="00CF46F2">
      <w:pPr>
        <w:pStyle w:val="Heading1"/>
        <w:rPr>
          <w:lang w:val="fr-CA"/>
        </w:rPr>
      </w:pPr>
      <w:r w:rsidRPr="00035996">
        <w:rPr>
          <w:lang w:val="fr-CA"/>
        </w:rPr>
        <w:t xml:space="preserve">Un sommaire des échanges sur chacune des </w:t>
      </w:r>
      <w:r w:rsidR="009062A3">
        <w:rPr>
          <w:lang w:val="fr-CA"/>
        </w:rPr>
        <w:t>solutions</w:t>
      </w:r>
      <w:r w:rsidRPr="00035996">
        <w:rPr>
          <w:lang w:val="fr-CA"/>
        </w:rPr>
        <w:t xml:space="preserve"> est présenté ci-dessous. Le Secrétariat </w:t>
      </w:r>
      <w:r w:rsidR="009062A3">
        <w:rPr>
          <w:lang w:val="fr-CA"/>
        </w:rPr>
        <w:t>prend</w:t>
      </w:r>
      <w:r w:rsidRPr="00035996">
        <w:rPr>
          <w:lang w:val="fr-CA"/>
        </w:rPr>
        <w:t xml:space="preserve"> note que ces coûts pourraient </w:t>
      </w:r>
      <w:r w:rsidR="008003DD" w:rsidRPr="00035996">
        <w:rPr>
          <w:lang w:val="fr-CA"/>
        </w:rPr>
        <w:t>être</w:t>
      </w:r>
      <w:r w:rsidRPr="00035996">
        <w:rPr>
          <w:lang w:val="fr-CA"/>
        </w:rPr>
        <w:t xml:space="preserve"> rajustés de no</w:t>
      </w:r>
      <w:r w:rsidR="008003DD" w:rsidRPr="00035996">
        <w:rPr>
          <w:lang w:val="fr-CA"/>
        </w:rPr>
        <w:t>u</w:t>
      </w:r>
      <w:r w:rsidRPr="00035996">
        <w:rPr>
          <w:lang w:val="fr-CA"/>
        </w:rPr>
        <w:t>veau par le Comité exécutif à la suite de son ex</w:t>
      </w:r>
      <w:r w:rsidR="008003DD" w:rsidRPr="00035996">
        <w:rPr>
          <w:lang w:val="fr-CA"/>
        </w:rPr>
        <w:t>amen des questi</w:t>
      </w:r>
      <w:r w:rsidRPr="00035996">
        <w:rPr>
          <w:lang w:val="fr-CA"/>
        </w:rPr>
        <w:t>ons de politique générale sur la durée du soutien financier et l’admissibilit</w:t>
      </w:r>
      <w:r w:rsidR="008003DD" w:rsidRPr="00035996">
        <w:rPr>
          <w:lang w:val="fr-CA"/>
        </w:rPr>
        <w:t>é d</w:t>
      </w:r>
      <w:r w:rsidRPr="00035996">
        <w:rPr>
          <w:lang w:val="fr-CA"/>
        </w:rPr>
        <w:t xml:space="preserve">u </w:t>
      </w:r>
      <w:r w:rsidR="008003DD" w:rsidRPr="00035996">
        <w:rPr>
          <w:lang w:val="fr-CA"/>
        </w:rPr>
        <w:t>sous-produit HFC-23 associé aux exportations à un pays non visé à l'article 5.</w:t>
      </w:r>
    </w:p>
    <w:p w14:paraId="7F71996B" w14:textId="0A259006" w:rsidR="00BF1961" w:rsidRPr="00035996" w:rsidRDefault="008003DD" w:rsidP="00BF1961">
      <w:pPr>
        <w:rPr>
          <w:i/>
          <w:lang w:val="fr-CA"/>
        </w:rPr>
      </w:pPr>
      <w:r w:rsidRPr="00035996">
        <w:rPr>
          <w:i/>
          <w:lang w:val="fr-CA"/>
        </w:rPr>
        <w:t>Coûts supplémentaires communs à toutes les solutions</w:t>
      </w:r>
    </w:p>
    <w:p w14:paraId="441795D5" w14:textId="77777777" w:rsidR="00BF1961" w:rsidRPr="00035996" w:rsidRDefault="00BF1961" w:rsidP="00BF1961">
      <w:pPr>
        <w:rPr>
          <w:lang w:val="fr-CA"/>
        </w:rPr>
      </w:pPr>
    </w:p>
    <w:p w14:paraId="57DBDEE0" w14:textId="051EB252" w:rsidR="00BF1961" w:rsidRPr="00035996" w:rsidRDefault="008003DD" w:rsidP="00BF1961">
      <w:pPr>
        <w:pStyle w:val="Heading1"/>
        <w:rPr>
          <w:lang w:val="fr-CA"/>
        </w:rPr>
      </w:pPr>
      <w:r w:rsidRPr="00035996">
        <w:rPr>
          <w:lang w:val="fr-CA"/>
        </w:rPr>
        <w:t>Les coûts de la vérification indépendante ont été convenus à 20 000 $US par année et le coût total de la vérification indépendante pour 2021-2030 a été fixé à 175 000 $U</w:t>
      </w:r>
      <w:r w:rsidR="009062A3">
        <w:rPr>
          <w:lang w:val="fr-CA"/>
        </w:rPr>
        <w:t>S, après tenu compte des 12 500 </w:t>
      </w:r>
      <w:r w:rsidR="002E4136" w:rsidRPr="00035996">
        <w:rPr>
          <w:lang w:val="fr-CA"/>
        </w:rPr>
        <w:t>$US par année pour la vérificati</w:t>
      </w:r>
      <w:r w:rsidRPr="00035996">
        <w:rPr>
          <w:lang w:val="fr-CA"/>
        </w:rPr>
        <w:t>on de la production de HCFC en 2021 et 2022 approuvés</w:t>
      </w:r>
      <w:r w:rsidR="002E4136" w:rsidRPr="00035996">
        <w:rPr>
          <w:lang w:val="fr-CA"/>
        </w:rPr>
        <w:t xml:space="preserve"> au titre </w:t>
      </w:r>
      <w:r w:rsidR="002E4136" w:rsidRPr="00035996">
        <w:rPr>
          <w:lang w:val="fr-CA"/>
        </w:rPr>
        <w:lastRenderedPageBreak/>
        <w:t>de la phase II du PGEH du Mexique. Les coûts d’élaboration des mesures de politique ont été convenus à 117 500 $US, étant entendu qu’en plus des politiques en place, le suivi et l’application se poursuivraient après l’achèvement du projet</w:t>
      </w:r>
      <w:r w:rsidR="00BF1961" w:rsidRPr="00035996">
        <w:rPr>
          <w:lang w:val="fr-CA"/>
        </w:rPr>
        <w:t xml:space="preserve">. </w:t>
      </w:r>
    </w:p>
    <w:p w14:paraId="290210B1" w14:textId="6C29B004" w:rsidR="00E85B6B" w:rsidRPr="00035996" w:rsidRDefault="002E4136" w:rsidP="00E85B6B">
      <w:pPr>
        <w:pStyle w:val="Heading1"/>
        <w:numPr>
          <w:ilvl w:val="0"/>
          <w:numId w:val="0"/>
        </w:numPr>
        <w:rPr>
          <w:i/>
          <w:lang w:val="fr-CA"/>
        </w:rPr>
      </w:pPr>
      <w:r w:rsidRPr="00035996">
        <w:rPr>
          <w:i/>
          <w:lang w:val="fr-CA"/>
        </w:rPr>
        <w:t>Solution</w:t>
      </w:r>
      <w:r w:rsidR="00E85B6B" w:rsidRPr="00035996">
        <w:rPr>
          <w:i/>
          <w:lang w:val="fr-CA"/>
        </w:rPr>
        <w:t xml:space="preserve"> 1</w:t>
      </w:r>
    </w:p>
    <w:p w14:paraId="4F471D8F" w14:textId="143F514F" w:rsidR="00AF7C63" w:rsidRPr="00035996" w:rsidRDefault="002E4136" w:rsidP="006A6B0C">
      <w:pPr>
        <w:pStyle w:val="Heading1"/>
        <w:rPr>
          <w:lang w:val="fr-CA"/>
        </w:rPr>
      </w:pPr>
      <w:r w:rsidRPr="00035996">
        <w:rPr>
          <w:lang w:val="fr-CA"/>
        </w:rPr>
        <w:t>Le Secrétariat, à la 84</w:t>
      </w:r>
      <w:r w:rsidRPr="00035996">
        <w:rPr>
          <w:vertAlign w:val="superscript"/>
          <w:lang w:val="fr-CA"/>
        </w:rPr>
        <w:t>e</w:t>
      </w:r>
      <w:r w:rsidRPr="00035996">
        <w:rPr>
          <w:lang w:val="fr-CA"/>
        </w:rPr>
        <w:t xml:space="preserve"> réunion, a suggéré des rajustements des coûts </w:t>
      </w:r>
      <w:r w:rsidR="005B16DD">
        <w:rPr>
          <w:lang w:val="fr-CA"/>
        </w:rPr>
        <w:t>de la remise</w:t>
      </w:r>
      <w:r w:rsidR="00772506">
        <w:rPr>
          <w:lang w:val="fr-CA"/>
        </w:rPr>
        <w:t xml:space="preserve"> à neuf d</w:t>
      </w:r>
      <w:r w:rsidRPr="00035996">
        <w:rPr>
          <w:lang w:val="fr-CA"/>
        </w:rPr>
        <w:t>es deux ADPA proposé</w:t>
      </w:r>
      <w:r w:rsidR="00772506">
        <w:rPr>
          <w:lang w:val="fr-CA"/>
        </w:rPr>
        <w:t>e</w:t>
      </w:r>
      <w:r w:rsidRPr="00035996">
        <w:rPr>
          <w:lang w:val="fr-CA"/>
        </w:rPr>
        <w:t xml:space="preserve"> par l’</w:t>
      </w:r>
      <w:r w:rsidR="00D15E7C" w:rsidRPr="00035996">
        <w:rPr>
          <w:lang w:val="fr-CA"/>
        </w:rPr>
        <w:t>O</w:t>
      </w:r>
      <w:r w:rsidRPr="00035996">
        <w:rPr>
          <w:lang w:val="fr-CA"/>
        </w:rPr>
        <w:t>NUDI</w:t>
      </w:r>
      <w:r w:rsidR="0004258C" w:rsidRPr="00035996">
        <w:rPr>
          <w:lang w:val="fr-CA"/>
        </w:rPr>
        <w:t>;</w:t>
      </w:r>
      <w:r w:rsidR="006A6B0C" w:rsidRPr="00035996">
        <w:rPr>
          <w:rStyle w:val="FootnoteReference"/>
          <w:lang w:val="fr-CA"/>
        </w:rPr>
        <w:footnoteReference w:id="20"/>
      </w:r>
      <w:r w:rsidR="006A6B0C" w:rsidRPr="00035996">
        <w:rPr>
          <w:lang w:val="fr-CA"/>
        </w:rPr>
        <w:t xml:space="preserve"> </w:t>
      </w:r>
      <w:r w:rsidR="00D15E7C" w:rsidRPr="00035996">
        <w:rPr>
          <w:lang w:val="fr-CA"/>
        </w:rPr>
        <w:t xml:space="preserve">l’ONUDI n’a toutefois pas été d’accord avec les rajustements proposés par le Secrétariat. Au cours de l’examen des projets et dans le respect de la souplesse accordée par le gouvernement du Mexique, il a été convenu de rajuster les coûts demandés à la solution A, comme suit </w:t>
      </w:r>
      <w:r w:rsidR="00AF7C63" w:rsidRPr="00035996">
        <w:rPr>
          <w:lang w:val="fr-CA"/>
        </w:rPr>
        <w:t>:</w:t>
      </w:r>
    </w:p>
    <w:p w14:paraId="7645C6D2" w14:textId="4E8B7633" w:rsidR="00AF7C63" w:rsidRPr="00035996" w:rsidRDefault="00D15E7C" w:rsidP="00AF7C63">
      <w:pPr>
        <w:pStyle w:val="Heading2"/>
        <w:rPr>
          <w:lang w:val="fr-CA"/>
        </w:rPr>
      </w:pPr>
      <w:r w:rsidRPr="00035996">
        <w:rPr>
          <w:lang w:val="fr-CA"/>
        </w:rPr>
        <w:t xml:space="preserve">Une réduction de 10 pour cent </w:t>
      </w:r>
      <w:r w:rsidR="006872B5" w:rsidRPr="00035996">
        <w:rPr>
          <w:lang w:val="fr-CA"/>
        </w:rPr>
        <w:t>sur</w:t>
      </w:r>
      <w:r w:rsidRPr="00035996">
        <w:rPr>
          <w:lang w:val="fr-CA"/>
        </w:rPr>
        <w:t xml:space="preserve"> l’équipement industriel standard, sauf pour les tuyaux pour raccorder l’ADPA-2 à l’usine de HCFC-22, qui a été accepté</w:t>
      </w:r>
      <w:r w:rsidR="00684BBF">
        <w:rPr>
          <w:lang w:val="fr-CA"/>
        </w:rPr>
        <w:t>e</w:t>
      </w:r>
      <w:r w:rsidRPr="00035996">
        <w:rPr>
          <w:lang w:val="fr-CA"/>
        </w:rPr>
        <w:t xml:space="preserve"> comme demandé, en prenant note que la proposition contient des imprévus de 10 pour cent et qu’une seule estimation pour la remise à neuf des ADPA a été </w:t>
      </w:r>
      <w:r w:rsidR="00684BBF">
        <w:rPr>
          <w:lang w:val="fr-CA"/>
        </w:rPr>
        <w:t>fournie</w:t>
      </w:r>
      <w:r w:rsidRPr="00035996">
        <w:rPr>
          <w:lang w:val="fr-CA"/>
        </w:rPr>
        <w:t xml:space="preserve"> (nonobstant la demande de fournir troi</w:t>
      </w:r>
      <w:r w:rsidR="006872B5" w:rsidRPr="00035996">
        <w:rPr>
          <w:lang w:val="fr-CA"/>
        </w:rPr>
        <w:t>s est</w:t>
      </w:r>
      <w:r w:rsidRPr="00035996">
        <w:rPr>
          <w:lang w:val="fr-CA"/>
        </w:rPr>
        <w:t>imations indépendantes, comme demandé à la décision</w:t>
      </w:r>
      <w:r w:rsidR="0004258C" w:rsidRPr="00035996">
        <w:rPr>
          <w:lang w:val="fr-CA"/>
        </w:rPr>
        <w:t> 83/67</w:t>
      </w:r>
      <w:r w:rsidRPr="00035996">
        <w:rPr>
          <w:lang w:val="fr-CA"/>
        </w:rPr>
        <w:t xml:space="preserve"> </w:t>
      </w:r>
      <w:r w:rsidR="0004258C" w:rsidRPr="00035996">
        <w:rPr>
          <w:lang w:val="fr-CA"/>
        </w:rPr>
        <w:t>a)</w:t>
      </w:r>
      <w:r w:rsidRPr="00035996">
        <w:rPr>
          <w:lang w:val="fr-CA"/>
        </w:rPr>
        <w:t xml:space="preserve"> </w:t>
      </w:r>
      <w:r w:rsidR="0004258C" w:rsidRPr="00035996">
        <w:rPr>
          <w:lang w:val="fr-CA"/>
        </w:rPr>
        <w:t>i))</w:t>
      </w:r>
      <w:r w:rsidR="00AF7C63" w:rsidRPr="00035996">
        <w:rPr>
          <w:lang w:val="fr-CA"/>
        </w:rPr>
        <w:t>;</w:t>
      </w:r>
    </w:p>
    <w:p w14:paraId="6DE95841" w14:textId="02243B98" w:rsidR="00AF7C63" w:rsidRPr="00035996" w:rsidRDefault="006872B5" w:rsidP="00CF46F2">
      <w:pPr>
        <w:pStyle w:val="Heading2"/>
        <w:rPr>
          <w:lang w:val="fr-CA"/>
        </w:rPr>
      </w:pPr>
      <w:r w:rsidRPr="00035996">
        <w:rPr>
          <w:lang w:val="fr-CA"/>
        </w:rPr>
        <w:t>Une réduction de 25 pour cent sur les articles non mentionnés ou imprécis dans la soumission confidentielle de l’entreprise (</w:t>
      </w:r>
      <w:proofErr w:type="spellStart"/>
      <w:r w:rsidRPr="00035996">
        <w:rPr>
          <w:lang w:val="fr-CA"/>
        </w:rPr>
        <w:t>Plascon</w:t>
      </w:r>
      <w:proofErr w:type="spellEnd"/>
      <w:r w:rsidRPr="00035996">
        <w:rPr>
          <w:lang w:val="fr-CA"/>
        </w:rPr>
        <w:t>), qui pourrait remettre à neuf les ADPA</w:t>
      </w:r>
      <w:r w:rsidR="00772506">
        <w:rPr>
          <w:lang w:val="fr-CA"/>
        </w:rPr>
        <w:t>,</w:t>
      </w:r>
      <w:r w:rsidRPr="00035996">
        <w:rPr>
          <w:lang w:val="fr-CA"/>
        </w:rPr>
        <w:t xml:space="preserve"> et une réduction de 10 pour cent </w:t>
      </w:r>
      <w:r w:rsidR="00684BBF">
        <w:rPr>
          <w:lang w:val="fr-CA"/>
        </w:rPr>
        <w:t>sur</w:t>
      </w:r>
      <w:r w:rsidRPr="00035996">
        <w:rPr>
          <w:lang w:val="fr-CA"/>
        </w:rPr>
        <w:t xml:space="preserve"> les autres éléments non mentionnés dans la soumission;</w:t>
      </w:r>
      <w:r w:rsidR="00EB0EE4">
        <w:rPr>
          <w:lang w:val="fr-CA"/>
        </w:rPr>
        <w:t xml:space="preserve"> et</w:t>
      </w:r>
    </w:p>
    <w:p w14:paraId="2BEB9A18" w14:textId="7FAEDCA2" w:rsidR="00AF7C63" w:rsidRPr="00035996" w:rsidRDefault="006872B5" w:rsidP="00AF7C63">
      <w:pPr>
        <w:pStyle w:val="Heading2"/>
        <w:rPr>
          <w:lang w:val="fr-CA"/>
        </w:rPr>
      </w:pPr>
      <w:r w:rsidRPr="00035996">
        <w:rPr>
          <w:lang w:val="fr-CA"/>
        </w:rPr>
        <w:t>Conformément à l’approche ci-dessus, une réduction de 10 pour cent sur les coûts de remettre à neuf les installations de traitement des eaux usées et sur le prix des compteurs de HFC-23</w:t>
      </w:r>
      <w:r w:rsidR="00AF7C63" w:rsidRPr="00035996">
        <w:rPr>
          <w:lang w:val="fr-CA"/>
        </w:rPr>
        <w:t>.</w:t>
      </w:r>
    </w:p>
    <w:p w14:paraId="08835487" w14:textId="4F98A0EE" w:rsidR="00AF7C63" w:rsidRPr="00035996" w:rsidRDefault="005838ED" w:rsidP="006000C1">
      <w:pPr>
        <w:pStyle w:val="Heading1"/>
        <w:rPr>
          <w:lang w:val="fr-CA"/>
        </w:rPr>
      </w:pPr>
      <w:r w:rsidRPr="00035996">
        <w:rPr>
          <w:lang w:val="fr-CA"/>
        </w:rPr>
        <w:t>Les coûts d’exploitation ont été calculés en fonction de la production moyenne de HCFC-22 et du taux de production moyen du sous-produit HFC-23 de 2017 à 2019, comme proposé</w:t>
      </w:r>
      <w:r w:rsidR="00684BBF">
        <w:rPr>
          <w:lang w:val="fr-CA"/>
        </w:rPr>
        <w:t>s</w:t>
      </w:r>
      <w:r w:rsidRPr="00035996">
        <w:rPr>
          <w:lang w:val="fr-CA"/>
        </w:rPr>
        <w:t>, sauf pour les coûts en électricité, qui devrai</w:t>
      </w:r>
      <w:r w:rsidR="00684BBF">
        <w:rPr>
          <w:lang w:val="fr-CA"/>
        </w:rPr>
        <w:t>en</w:t>
      </w:r>
      <w:r w:rsidRPr="00035996">
        <w:rPr>
          <w:lang w:val="fr-CA"/>
        </w:rPr>
        <w:t>t demeurer constant</w:t>
      </w:r>
      <w:r w:rsidR="00684BBF">
        <w:rPr>
          <w:lang w:val="fr-CA"/>
        </w:rPr>
        <w:t>s</w:t>
      </w:r>
      <w:r w:rsidRPr="00035996">
        <w:rPr>
          <w:lang w:val="fr-CA"/>
        </w:rPr>
        <w:t xml:space="preserve">, et le suivi et autres coûts évalués à 40 000 $US par année. Ainsi, les surcoûts d’exploitation </w:t>
      </w:r>
      <w:r w:rsidR="00684BBF">
        <w:rPr>
          <w:lang w:val="fr-CA"/>
        </w:rPr>
        <w:t>s’élèvent</w:t>
      </w:r>
      <w:r w:rsidRPr="00035996">
        <w:rPr>
          <w:lang w:val="fr-CA"/>
        </w:rPr>
        <w:t xml:space="preserve"> à 8 380 272 $US</w:t>
      </w:r>
      <w:r w:rsidR="005A4992" w:rsidRPr="00035996">
        <w:rPr>
          <w:lang w:val="fr-CA"/>
        </w:rPr>
        <w:t>.</w:t>
      </w:r>
    </w:p>
    <w:p w14:paraId="314E6F4C" w14:textId="5DD72C6A" w:rsidR="00AF7C63" w:rsidRPr="00035996" w:rsidRDefault="005838ED" w:rsidP="002837FB">
      <w:pPr>
        <w:pStyle w:val="Heading1"/>
        <w:rPr>
          <w:lang w:val="fr-CA"/>
        </w:rPr>
      </w:pPr>
      <w:r w:rsidRPr="00035996">
        <w:rPr>
          <w:lang w:val="fr-CA"/>
        </w:rPr>
        <w:t>Le total des coûts convenus de la solution 1 est de 5 277 399 $US, comme indiqué dans le tableau 7</w:t>
      </w:r>
      <w:r w:rsidR="00964FDC" w:rsidRPr="00035996">
        <w:rPr>
          <w:lang w:val="fr-CA"/>
        </w:rPr>
        <w:t>.</w:t>
      </w:r>
    </w:p>
    <w:p w14:paraId="29108F8D" w14:textId="13EB6F69" w:rsidR="00AF7C63" w:rsidRPr="00035996" w:rsidRDefault="00AF7C63" w:rsidP="00514AB7">
      <w:pPr>
        <w:keepNext/>
        <w:keepLines/>
        <w:rPr>
          <w:b/>
          <w:lang w:val="fr-CA"/>
        </w:rPr>
      </w:pPr>
      <w:r w:rsidRPr="00035996">
        <w:rPr>
          <w:b/>
          <w:lang w:val="fr-CA"/>
        </w:rPr>
        <w:t>Table</w:t>
      </w:r>
      <w:r w:rsidR="005838ED" w:rsidRPr="00035996">
        <w:rPr>
          <w:b/>
          <w:lang w:val="fr-CA"/>
        </w:rPr>
        <w:t>au</w:t>
      </w:r>
      <w:r w:rsidRPr="00035996">
        <w:rPr>
          <w:b/>
          <w:lang w:val="fr-CA"/>
        </w:rPr>
        <w:t xml:space="preserve"> </w:t>
      </w:r>
      <w:r w:rsidR="00BF1961" w:rsidRPr="00035996">
        <w:rPr>
          <w:b/>
          <w:lang w:val="fr-CA"/>
        </w:rPr>
        <w:t>7</w:t>
      </w:r>
      <w:r w:rsidRPr="00035996">
        <w:rPr>
          <w:b/>
          <w:lang w:val="fr-CA"/>
        </w:rPr>
        <w:t xml:space="preserve">. </w:t>
      </w:r>
      <w:r w:rsidR="005838ED" w:rsidRPr="00035996">
        <w:rPr>
          <w:b/>
          <w:lang w:val="fr-CA"/>
        </w:rPr>
        <w:t>Total des coûts convenus de la solution 1</w:t>
      </w:r>
      <w:r w:rsidRPr="00035996">
        <w:rPr>
          <w:b/>
          <w:lang w:val="fr-CA"/>
        </w:rPr>
        <w:t xml:space="preserve"> </w:t>
      </w:r>
    </w:p>
    <w:tbl>
      <w:tblPr>
        <w:tblW w:w="5000" w:type="pct"/>
        <w:tblLook w:val="04A0" w:firstRow="1" w:lastRow="0" w:firstColumn="1" w:lastColumn="0" w:noHBand="0" w:noVBand="1"/>
      </w:tblPr>
      <w:tblGrid>
        <w:gridCol w:w="7015"/>
        <w:gridCol w:w="2561"/>
      </w:tblGrid>
      <w:tr w:rsidR="00D649A3" w:rsidRPr="00035996" w14:paraId="5F8F237D" w14:textId="77777777" w:rsidTr="00112177">
        <w:trPr>
          <w:trHeight w:val="116"/>
          <w:tblHeader/>
        </w:trPr>
        <w:tc>
          <w:tcPr>
            <w:tcW w:w="36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FDEFF" w14:textId="77777777" w:rsidR="00D649A3" w:rsidRPr="00035996" w:rsidRDefault="00112177" w:rsidP="00514AB7">
            <w:pPr>
              <w:keepNext/>
              <w:keepLines/>
              <w:jc w:val="left"/>
              <w:rPr>
                <w:b/>
                <w:color w:val="000000"/>
                <w:sz w:val="20"/>
                <w:szCs w:val="20"/>
                <w:lang w:val="fr-CA" w:eastAsia="en-CA"/>
              </w:rPr>
            </w:pPr>
            <w:r w:rsidRPr="00035996">
              <w:rPr>
                <w:b/>
                <w:color w:val="000000"/>
                <w:sz w:val="20"/>
                <w:szCs w:val="20"/>
                <w:lang w:val="fr-CA" w:eastAsia="en-CA"/>
              </w:rPr>
              <w:t>Description</w:t>
            </w:r>
          </w:p>
        </w:tc>
        <w:tc>
          <w:tcPr>
            <w:tcW w:w="1337" w:type="pct"/>
            <w:tcBorders>
              <w:top w:val="single" w:sz="4" w:space="0" w:color="auto"/>
              <w:left w:val="nil"/>
              <w:bottom w:val="single" w:sz="4" w:space="0" w:color="auto"/>
              <w:right w:val="single" w:sz="4" w:space="0" w:color="auto"/>
            </w:tcBorders>
            <w:shd w:val="clear" w:color="auto" w:fill="auto"/>
            <w:noWrap/>
            <w:vAlign w:val="bottom"/>
            <w:hideMark/>
          </w:tcPr>
          <w:p w14:paraId="27FAE77B" w14:textId="014BABEB" w:rsidR="00D649A3" w:rsidRPr="00035996" w:rsidRDefault="00CD4B27" w:rsidP="00514AB7">
            <w:pPr>
              <w:keepNext/>
              <w:keepLines/>
              <w:jc w:val="center"/>
              <w:rPr>
                <w:b/>
                <w:color w:val="000000"/>
                <w:sz w:val="20"/>
                <w:szCs w:val="20"/>
                <w:lang w:val="fr-CA" w:eastAsia="en-CA"/>
              </w:rPr>
            </w:pPr>
            <w:r w:rsidRPr="00035996">
              <w:rPr>
                <w:b/>
                <w:color w:val="000000"/>
                <w:sz w:val="20"/>
                <w:szCs w:val="20"/>
                <w:lang w:val="fr-CA" w:eastAsia="en-CA"/>
              </w:rPr>
              <w:t>Coût ($US)</w:t>
            </w:r>
          </w:p>
        </w:tc>
      </w:tr>
      <w:tr w:rsidR="00D649A3" w:rsidRPr="00035996" w14:paraId="11E0E1D4"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1514908" w14:textId="07532282" w:rsidR="00D649A3" w:rsidRPr="00035996" w:rsidRDefault="00B71E6B" w:rsidP="0017021B">
            <w:pPr>
              <w:rPr>
                <w:sz w:val="20"/>
                <w:szCs w:val="20"/>
                <w:lang w:val="fr-CA"/>
              </w:rPr>
            </w:pPr>
            <w:r w:rsidRPr="00035996">
              <w:rPr>
                <w:sz w:val="20"/>
                <w:szCs w:val="20"/>
                <w:lang w:val="fr-CA"/>
              </w:rPr>
              <w:t>Investissement en capital de l’ADPA-1</w:t>
            </w:r>
            <w:r w:rsidR="00D649A3" w:rsidRPr="00035996">
              <w:rPr>
                <w:sz w:val="20"/>
                <w:szCs w:val="20"/>
                <w:lang w:val="fr-CA"/>
              </w:rPr>
              <w:t xml:space="preserve">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766B6A7B" w14:textId="3ED926F3" w:rsidR="00D649A3" w:rsidRPr="00035996" w:rsidRDefault="00D649A3" w:rsidP="00125860">
            <w:pPr>
              <w:jc w:val="right"/>
              <w:rPr>
                <w:sz w:val="20"/>
                <w:szCs w:val="20"/>
                <w:lang w:val="fr-CA"/>
              </w:rPr>
            </w:pPr>
            <w:r w:rsidRPr="00035996">
              <w:rPr>
                <w:sz w:val="20"/>
                <w:szCs w:val="20"/>
                <w:lang w:val="fr-CA"/>
              </w:rPr>
              <w:t>550</w:t>
            </w:r>
            <w:r w:rsidR="00684BBF">
              <w:rPr>
                <w:sz w:val="20"/>
                <w:szCs w:val="20"/>
                <w:lang w:val="fr-CA"/>
              </w:rPr>
              <w:t xml:space="preserve"> </w:t>
            </w:r>
            <w:r w:rsidRPr="00035996">
              <w:rPr>
                <w:sz w:val="20"/>
                <w:szCs w:val="20"/>
                <w:lang w:val="fr-CA"/>
              </w:rPr>
              <w:t>981</w:t>
            </w:r>
          </w:p>
        </w:tc>
      </w:tr>
      <w:tr w:rsidR="00D649A3" w:rsidRPr="00035996" w14:paraId="607E2335"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7B444047" w14:textId="0262026A" w:rsidR="00D649A3" w:rsidRPr="00035996" w:rsidRDefault="00B71E6B" w:rsidP="0017021B">
            <w:pPr>
              <w:rPr>
                <w:sz w:val="20"/>
                <w:szCs w:val="20"/>
                <w:lang w:val="fr-CA"/>
              </w:rPr>
            </w:pPr>
            <w:r w:rsidRPr="00035996">
              <w:rPr>
                <w:sz w:val="20"/>
                <w:szCs w:val="20"/>
                <w:lang w:val="fr-CA"/>
              </w:rPr>
              <w:t>Investissement en capital de l’ADPA-2</w:t>
            </w:r>
            <w:r w:rsidR="00D649A3" w:rsidRPr="00035996">
              <w:rPr>
                <w:sz w:val="20"/>
                <w:szCs w:val="20"/>
                <w:lang w:val="fr-CA"/>
              </w:rPr>
              <w:t xml:space="preserve">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0462E1D4" w14:textId="4D8252C1" w:rsidR="00D649A3" w:rsidRPr="00035996" w:rsidRDefault="00D649A3" w:rsidP="00125860">
            <w:pPr>
              <w:jc w:val="right"/>
              <w:rPr>
                <w:sz w:val="20"/>
                <w:szCs w:val="20"/>
                <w:lang w:val="fr-CA"/>
              </w:rPr>
            </w:pPr>
            <w:r w:rsidRPr="00035996">
              <w:rPr>
                <w:sz w:val="20"/>
                <w:szCs w:val="20"/>
                <w:lang w:val="fr-CA"/>
              </w:rPr>
              <w:t>451</w:t>
            </w:r>
            <w:r w:rsidR="00684BBF">
              <w:rPr>
                <w:sz w:val="20"/>
                <w:szCs w:val="20"/>
                <w:lang w:val="fr-CA"/>
              </w:rPr>
              <w:t xml:space="preserve"> </w:t>
            </w:r>
            <w:r w:rsidRPr="00035996">
              <w:rPr>
                <w:sz w:val="20"/>
                <w:szCs w:val="20"/>
                <w:lang w:val="fr-CA"/>
              </w:rPr>
              <w:t>958</w:t>
            </w:r>
          </w:p>
        </w:tc>
      </w:tr>
      <w:tr w:rsidR="00D649A3" w:rsidRPr="00035996" w14:paraId="2C8C4596"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62199400" w14:textId="22D9C578" w:rsidR="00D649A3" w:rsidRPr="00035996" w:rsidRDefault="00B71E6B" w:rsidP="0017021B">
            <w:pPr>
              <w:rPr>
                <w:sz w:val="20"/>
                <w:szCs w:val="20"/>
                <w:lang w:val="fr-CA"/>
              </w:rPr>
            </w:pPr>
            <w:r w:rsidRPr="00035996">
              <w:rPr>
                <w:sz w:val="20"/>
                <w:szCs w:val="20"/>
                <w:lang w:val="fr-CA"/>
              </w:rPr>
              <w:t>Installations de traitement des eaux usées</w:t>
            </w:r>
            <w:r w:rsidR="00D649A3" w:rsidRPr="00035996">
              <w:rPr>
                <w:sz w:val="20"/>
                <w:szCs w:val="20"/>
                <w:lang w:val="fr-CA"/>
              </w:rPr>
              <w:t xml:space="preserve">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0A4FA57C" w14:textId="6CE87044" w:rsidR="00D649A3" w:rsidRPr="00035996" w:rsidRDefault="00D649A3" w:rsidP="00125860">
            <w:pPr>
              <w:jc w:val="right"/>
              <w:rPr>
                <w:sz w:val="20"/>
                <w:szCs w:val="20"/>
                <w:lang w:val="fr-CA"/>
              </w:rPr>
            </w:pPr>
            <w:r w:rsidRPr="00035996">
              <w:rPr>
                <w:sz w:val="20"/>
                <w:szCs w:val="20"/>
                <w:lang w:val="fr-CA"/>
              </w:rPr>
              <w:t>139</w:t>
            </w:r>
            <w:r w:rsidR="00684BBF">
              <w:rPr>
                <w:sz w:val="20"/>
                <w:szCs w:val="20"/>
                <w:lang w:val="fr-CA"/>
              </w:rPr>
              <w:t xml:space="preserve"> </w:t>
            </w:r>
            <w:r w:rsidRPr="00035996">
              <w:rPr>
                <w:sz w:val="20"/>
                <w:szCs w:val="20"/>
                <w:lang w:val="fr-CA"/>
              </w:rPr>
              <w:t>096</w:t>
            </w:r>
          </w:p>
        </w:tc>
      </w:tr>
      <w:tr w:rsidR="00D649A3" w:rsidRPr="00035996" w14:paraId="064B7BDE"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C566688" w14:textId="55B8BD72" w:rsidR="00D649A3" w:rsidRPr="00035996" w:rsidRDefault="00B71E6B" w:rsidP="00471DE1">
            <w:pPr>
              <w:rPr>
                <w:sz w:val="20"/>
                <w:szCs w:val="20"/>
                <w:lang w:val="fr-CA"/>
              </w:rPr>
            </w:pPr>
            <w:r w:rsidRPr="00035996">
              <w:rPr>
                <w:color w:val="000000"/>
                <w:sz w:val="20"/>
                <w:szCs w:val="20"/>
                <w:lang w:val="fr-CA" w:eastAsia="en-CA"/>
              </w:rPr>
              <w:t>Pièces de rechange</w:t>
            </w:r>
            <w:r w:rsidR="00471DE1" w:rsidRPr="00035996">
              <w:rPr>
                <w:color w:val="000000"/>
                <w:sz w:val="20"/>
                <w:szCs w:val="20"/>
                <w:lang w:val="fr-CA" w:eastAsia="en-CA"/>
              </w:rPr>
              <w:t xml:space="preserve"> 2025-2030</w:t>
            </w:r>
            <w:r w:rsidR="00D649A3" w:rsidRPr="00035996">
              <w:rPr>
                <w:sz w:val="20"/>
                <w:szCs w:val="20"/>
                <w:vertAlign w:val="superscript"/>
                <w:lang w:val="fr-CA"/>
              </w:rPr>
              <w:t>*</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39A83D7B" w14:textId="0FC3E347" w:rsidR="00D649A3" w:rsidRPr="00035996" w:rsidRDefault="00D649A3" w:rsidP="00125860">
            <w:pPr>
              <w:jc w:val="right"/>
              <w:rPr>
                <w:sz w:val="20"/>
                <w:szCs w:val="20"/>
                <w:lang w:val="fr-CA"/>
              </w:rPr>
            </w:pPr>
            <w:r w:rsidRPr="00035996">
              <w:rPr>
                <w:sz w:val="20"/>
                <w:szCs w:val="20"/>
                <w:lang w:val="fr-CA"/>
              </w:rPr>
              <w:t>125</w:t>
            </w:r>
            <w:r w:rsidR="00684BBF">
              <w:rPr>
                <w:sz w:val="20"/>
                <w:szCs w:val="20"/>
                <w:lang w:val="fr-CA"/>
              </w:rPr>
              <w:t xml:space="preserve"> </w:t>
            </w:r>
            <w:r w:rsidRPr="00035996">
              <w:rPr>
                <w:sz w:val="20"/>
                <w:szCs w:val="20"/>
                <w:lang w:val="fr-CA"/>
              </w:rPr>
              <w:t>275</w:t>
            </w:r>
          </w:p>
        </w:tc>
      </w:tr>
      <w:tr w:rsidR="00D649A3" w:rsidRPr="00035996" w14:paraId="06EC5F34"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8DBA182" w14:textId="516F2B0B" w:rsidR="00D649A3" w:rsidRPr="00035996" w:rsidRDefault="00B71E6B" w:rsidP="0017021B">
            <w:pPr>
              <w:rPr>
                <w:sz w:val="20"/>
                <w:szCs w:val="20"/>
                <w:lang w:val="fr-CA"/>
              </w:rPr>
            </w:pPr>
            <w:r w:rsidRPr="00035996">
              <w:rPr>
                <w:sz w:val="20"/>
                <w:szCs w:val="20"/>
                <w:lang w:val="fr-CA"/>
              </w:rPr>
              <w:t>Coût total des investissements</w:t>
            </w:r>
            <w:r w:rsidR="00D649A3" w:rsidRPr="00035996">
              <w:rPr>
                <w:sz w:val="20"/>
                <w:szCs w:val="20"/>
                <w:lang w:val="fr-CA"/>
              </w:rPr>
              <w:t xml:space="preserve">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3CCFB1FF" w14:textId="2BFCA06D" w:rsidR="00D649A3" w:rsidRPr="00035996" w:rsidRDefault="00D649A3" w:rsidP="00125860">
            <w:pPr>
              <w:jc w:val="right"/>
              <w:rPr>
                <w:sz w:val="20"/>
                <w:szCs w:val="20"/>
                <w:lang w:val="fr-CA"/>
              </w:rPr>
            </w:pPr>
            <w:r w:rsidRPr="00035996">
              <w:rPr>
                <w:sz w:val="20"/>
                <w:szCs w:val="20"/>
                <w:lang w:val="fr-CA"/>
              </w:rPr>
              <w:t>1</w:t>
            </w:r>
            <w:r w:rsidR="00684BBF">
              <w:rPr>
                <w:sz w:val="20"/>
                <w:szCs w:val="20"/>
                <w:lang w:val="fr-CA"/>
              </w:rPr>
              <w:t xml:space="preserve"> </w:t>
            </w:r>
            <w:r w:rsidRPr="00035996">
              <w:rPr>
                <w:sz w:val="20"/>
                <w:szCs w:val="20"/>
                <w:lang w:val="fr-CA"/>
              </w:rPr>
              <w:t>267</w:t>
            </w:r>
            <w:r w:rsidR="00684BBF">
              <w:rPr>
                <w:sz w:val="20"/>
                <w:szCs w:val="20"/>
                <w:lang w:val="fr-CA"/>
              </w:rPr>
              <w:t xml:space="preserve"> </w:t>
            </w:r>
            <w:r w:rsidRPr="00035996">
              <w:rPr>
                <w:sz w:val="20"/>
                <w:szCs w:val="20"/>
                <w:lang w:val="fr-CA"/>
              </w:rPr>
              <w:t>310</w:t>
            </w:r>
          </w:p>
        </w:tc>
      </w:tr>
      <w:tr w:rsidR="00D649A3" w:rsidRPr="00035996" w14:paraId="313B93A6" w14:textId="77777777" w:rsidTr="00112177">
        <w:trPr>
          <w:trHeight w:val="98"/>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350D0005" w14:textId="73A8F533" w:rsidR="00D649A3" w:rsidRPr="00035996" w:rsidRDefault="00B71E6B" w:rsidP="0017021B">
            <w:pPr>
              <w:rPr>
                <w:sz w:val="20"/>
                <w:szCs w:val="20"/>
                <w:lang w:val="fr-CA"/>
              </w:rPr>
            </w:pPr>
            <w:r w:rsidRPr="00035996">
              <w:rPr>
                <w:sz w:val="20"/>
                <w:szCs w:val="20"/>
                <w:lang w:val="fr-CA"/>
              </w:rPr>
              <w:t>Imprévus</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4EC68726" w14:textId="304EA55C" w:rsidR="00D649A3" w:rsidRPr="00035996" w:rsidRDefault="00D649A3" w:rsidP="00125860">
            <w:pPr>
              <w:jc w:val="right"/>
              <w:rPr>
                <w:sz w:val="20"/>
                <w:szCs w:val="20"/>
                <w:lang w:val="fr-CA"/>
              </w:rPr>
            </w:pPr>
            <w:r w:rsidRPr="00035996">
              <w:rPr>
                <w:sz w:val="20"/>
                <w:szCs w:val="20"/>
                <w:lang w:val="fr-CA"/>
              </w:rPr>
              <w:t>126</w:t>
            </w:r>
            <w:r w:rsidR="00684BBF">
              <w:rPr>
                <w:sz w:val="20"/>
                <w:szCs w:val="20"/>
                <w:lang w:val="fr-CA"/>
              </w:rPr>
              <w:t xml:space="preserve"> </w:t>
            </w:r>
            <w:r w:rsidRPr="00035996">
              <w:rPr>
                <w:sz w:val="20"/>
                <w:szCs w:val="20"/>
                <w:lang w:val="fr-CA"/>
              </w:rPr>
              <w:t>731</w:t>
            </w:r>
          </w:p>
        </w:tc>
      </w:tr>
      <w:tr w:rsidR="00D649A3" w:rsidRPr="00035996" w14:paraId="3C1A8CB6" w14:textId="77777777" w:rsidTr="00112177">
        <w:trPr>
          <w:trHeight w:val="125"/>
        </w:trPr>
        <w:tc>
          <w:tcPr>
            <w:tcW w:w="3663" w:type="pct"/>
            <w:tcBorders>
              <w:top w:val="nil"/>
              <w:left w:val="single" w:sz="4" w:space="0" w:color="auto"/>
              <w:bottom w:val="single" w:sz="4" w:space="0" w:color="auto"/>
              <w:right w:val="single" w:sz="4" w:space="0" w:color="auto"/>
            </w:tcBorders>
            <w:shd w:val="clear" w:color="auto" w:fill="auto"/>
            <w:vAlign w:val="center"/>
          </w:tcPr>
          <w:p w14:paraId="559C0EC9" w14:textId="692B2366" w:rsidR="00D649A3" w:rsidRPr="00035996" w:rsidRDefault="00B71E6B" w:rsidP="00AE681A">
            <w:pPr>
              <w:jc w:val="left"/>
              <w:rPr>
                <w:color w:val="000000"/>
                <w:sz w:val="20"/>
                <w:szCs w:val="20"/>
                <w:lang w:val="fr-CA" w:eastAsia="en-CA"/>
              </w:rPr>
            </w:pPr>
            <w:r w:rsidRPr="00035996">
              <w:rPr>
                <w:color w:val="000000"/>
                <w:sz w:val="20"/>
                <w:szCs w:val="20"/>
                <w:lang w:val="fr-CA" w:eastAsia="en-CA"/>
              </w:rPr>
              <w:t>Surcoûts d’exploitation</w:t>
            </w:r>
            <w:r w:rsidR="00AE681A" w:rsidRPr="00035996">
              <w:rPr>
                <w:color w:val="000000"/>
                <w:sz w:val="20"/>
                <w:szCs w:val="20"/>
                <w:lang w:val="fr-CA" w:eastAsia="en-CA"/>
              </w:rPr>
              <w:t xml:space="preserve"> (</w:t>
            </w:r>
            <w:r w:rsidR="00D649A3" w:rsidRPr="00035996">
              <w:rPr>
                <w:color w:val="000000"/>
                <w:sz w:val="20"/>
                <w:szCs w:val="20"/>
                <w:lang w:val="fr-CA" w:eastAsia="en-CA"/>
              </w:rPr>
              <w:t>2021-2030</w:t>
            </w:r>
            <w:r w:rsidR="00AE681A" w:rsidRPr="00035996">
              <w:rPr>
                <w:color w:val="000000"/>
                <w:sz w:val="20"/>
                <w:szCs w:val="20"/>
                <w:lang w:val="fr-CA" w:eastAsia="en-CA"/>
              </w:rPr>
              <w:t>)</w:t>
            </w:r>
            <w:r w:rsidR="00D649A3" w:rsidRPr="00035996">
              <w:rPr>
                <w:color w:val="000000"/>
                <w:sz w:val="20"/>
                <w:szCs w:val="20"/>
                <w:vertAlign w:val="superscript"/>
                <w:lang w:val="fr-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5EF019CC" w14:textId="4D0B955A" w:rsidR="00D649A3" w:rsidRPr="00035996" w:rsidRDefault="00D649A3" w:rsidP="00A26072">
            <w:pPr>
              <w:jc w:val="right"/>
              <w:rPr>
                <w:sz w:val="20"/>
                <w:szCs w:val="20"/>
                <w:lang w:val="fr-CA"/>
              </w:rPr>
            </w:pPr>
            <w:r w:rsidRPr="00035996">
              <w:rPr>
                <w:sz w:val="20"/>
                <w:szCs w:val="20"/>
                <w:lang w:val="fr-CA"/>
              </w:rPr>
              <w:t>8</w:t>
            </w:r>
            <w:r w:rsidR="00684BBF">
              <w:rPr>
                <w:sz w:val="20"/>
                <w:szCs w:val="20"/>
                <w:lang w:val="fr-CA"/>
              </w:rPr>
              <w:t xml:space="preserve"> </w:t>
            </w:r>
            <w:r w:rsidR="00A26072" w:rsidRPr="00035996">
              <w:rPr>
                <w:sz w:val="20"/>
                <w:szCs w:val="20"/>
                <w:lang w:val="fr-CA"/>
              </w:rPr>
              <w:t>380</w:t>
            </w:r>
            <w:r w:rsidR="00684BBF">
              <w:rPr>
                <w:sz w:val="20"/>
                <w:szCs w:val="20"/>
                <w:lang w:val="fr-CA"/>
              </w:rPr>
              <w:t xml:space="preserve"> </w:t>
            </w:r>
            <w:r w:rsidR="00A26072" w:rsidRPr="00035996">
              <w:rPr>
                <w:sz w:val="20"/>
                <w:szCs w:val="20"/>
                <w:lang w:val="fr-CA"/>
              </w:rPr>
              <w:t>272</w:t>
            </w:r>
          </w:p>
        </w:tc>
      </w:tr>
      <w:tr w:rsidR="00D649A3" w:rsidRPr="00035996" w14:paraId="6985C82E" w14:textId="77777777" w:rsidTr="00112177">
        <w:trPr>
          <w:trHeight w:val="62"/>
        </w:trPr>
        <w:tc>
          <w:tcPr>
            <w:tcW w:w="3663" w:type="pct"/>
            <w:tcBorders>
              <w:top w:val="nil"/>
              <w:left w:val="single" w:sz="4" w:space="0" w:color="auto"/>
              <w:bottom w:val="single" w:sz="4" w:space="0" w:color="auto"/>
              <w:right w:val="single" w:sz="4" w:space="0" w:color="auto"/>
            </w:tcBorders>
            <w:shd w:val="clear" w:color="auto" w:fill="auto"/>
            <w:vAlign w:val="center"/>
          </w:tcPr>
          <w:p w14:paraId="619507A5" w14:textId="77777777" w:rsidR="00D649A3" w:rsidRPr="00035996" w:rsidRDefault="00242ACA" w:rsidP="00D649A3">
            <w:pPr>
              <w:jc w:val="left"/>
              <w:rPr>
                <w:color w:val="000000"/>
                <w:sz w:val="20"/>
                <w:szCs w:val="20"/>
                <w:lang w:val="fr-CA" w:eastAsia="en-CA"/>
              </w:rPr>
            </w:pPr>
            <w:r w:rsidRPr="00035996">
              <w:rPr>
                <w:color w:val="000000"/>
                <w:sz w:val="20"/>
                <w:szCs w:val="20"/>
                <w:lang w:val="fr-CA" w:eastAsia="en-CA"/>
              </w:rPr>
              <w:t>Total</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2D532381" w14:textId="0D9FC374" w:rsidR="00D649A3" w:rsidRPr="00035996" w:rsidRDefault="00A26072" w:rsidP="00125860">
            <w:pPr>
              <w:jc w:val="right"/>
              <w:rPr>
                <w:sz w:val="20"/>
                <w:szCs w:val="20"/>
                <w:lang w:val="fr-CA"/>
              </w:rPr>
            </w:pPr>
            <w:r w:rsidRPr="00035996">
              <w:rPr>
                <w:sz w:val="20"/>
                <w:szCs w:val="20"/>
                <w:lang w:val="fr-CA"/>
              </w:rPr>
              <w:t>9</w:t>
            </w:r>
            <w:r w:rsidR="00684BBF">
              <w:rPr>
                <w:sz w:val="20"/>
                <w:szCs w:val="20"/>
                <w:lang w:val="fr-CA"/>
              </w:rPr>
              <w:t xml:space="preserve"> </w:t>
            </w:r>
            <w:r w:rsidRPr="00035996">
              <w:rPr>
                <w:sz w:val="20"/>
                <w:szCs w:val="20"/>
                <w:lang w:val="fr-CA"/>
              </w:rPr>
              <w:t>774</w:t>
            </w:r>
            <w:r w:rsidR="00684BBF">
              <w:rPr>
                <w:sz w:val="20"/>
                <w:szCs w:val="20"/>
                <w:lang w:val="fr-CA"/>
              </w:rPr>
              <w:t xml:space="preserve"> </w:t>
            </w:r>
            <w:r w:rsidRPr="00035996">
              <w:rPr>
                <w:sz w:val="20"/>
                <w:szCs w:val="20"/>
                <w:lang w:val="fr-CA"/>
              </w:rPr>
              <w:t>312</w:t>
            </w:r>
          </w:p>
        </w:tc>
      </w:tr>
      <w:tr w:rsidR="00D649A3" w:rsidRPr="00035996" w14:paraId="3127E83A"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bottom"/>
          </w:tcPr>
          <w:p w14:paraId="4C5D6F04" w14:textId="03943E6A" w:rsidR="00D649A3" w:rsidRPr="00035996" w:rsidRDefault="00B71E6B" w:rsidP="00B71E6B">
            <w:pPr>
              <w:jc w:val="left"/>
              <w:rPr>
                <w:color w:val="000000"/>
                <w:sz w:val="20"/>
                <w:szCs w:val="20"/>
                <w:lang w:val="fr-CA" w:eastAsia="en-CA"/>
              </w:rPr>
            </w:pPr>
            <w:r w:rsidRPr="00035996">
              <w:rPr>
                <w:color w:val="000000"/>
                <w:sz w:val="20"/>
                <w:szCs w:val="20"/>
                <w:lang w:val="fr-CA" w:eastAsia="en-CA"/>
              </w:rPr>
              <w:t>Total admissible</w:t>
            </w:r>
            <w:r w:rsidR="00D649A3" w:rsidRPr="00035996">
              <w:rPr>
                <w:color w:val="000000"/>
                <w:sz w:val="20"/>
                <w:szCs w:val="20"/>
                <w:lang w:val="fr-CA" w:eastAsia="en-CA"/>
              </w:rPr>
              <w:t xml:space="preserve"> (51</w:t>
            </w:r>
            <w:r w:rsidRPr="00035996">
              <w:rPr>
                <w:color w:val="000000"/>
                <w:sz w:val="20"/>
                <w:szCs w:val="20"/>
                <w:lang w:val="fr-CA" w:eastAsia="en-CA"/>
              </w:rPr>
              <w:t xml:space="preserve"> p. </w:t>
            </w:r>
            <w:proofErr w:type="gramStart"/>
            <w:r w:rsidRPr="00035996">
              <w:rPr>
                <w:color w:val="000000"/>
                <w:sz w:val="20"/>
                <w:szCs w:val="20"/>
                <w:lang w:val="fr-CA" w:eastAsia="en-CA"/>
              </w:rPr>
              <w:t>cent</w:t>
            </w:r>
            <w:r w:rsidR="00D649A3" w:rsidRPr="00035996">
              <w:rPr>
                <w:color w:val="000000"/>
                <w:sz w:val="20"/>
                <w:szCs w:val="20"/>
                <w:lang w:val="fr-CA" w:eastAsia="en-CA"/>
              </w:rPr>
              <w:t>)</w:t>
            </w:r>
            <w:r w:rsidR="00AE681A" w:rsidRPr="00035996">
              <w:rPr>
                <w:b/>
                <w:color w:val="000000"/>
                <w:sz w:val="20"/>
                <w:szCs w:val="20"/>
                <w:vertAlign w:val="superscript"/>
                <w:lang w:val="fr-CA" w:eastAsia="en-CA"/>
              </w:rPr>
              <w:t>*</w:t>
            </w:r>
            <w:proofErr w:type="gramEnd"/>
            <w:r w:rsidR="00AE681A" w:rsidRPr="00035996">
              <w:rPr>
                <w:b/>
                <w:color w:val="000000"/>
                <w:sz w:val="20"/>
                <w:szCs w:val="20"/>
                <w:vertAlign w:val="superscript"/>
                <w:lang w:val="fr-CA" w:eastAsia="en-CA"/>
              </w:rPr>
              <w:t>,**</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3778D248" w14:textId="6D0AC2A6" w:rsidR="00D649A3" w:rsidRPr="00035996" w:rsidRDefault="00D649A3" w:rsidP="00A26072">
            <w:pPr>
              <w:jc w:val="right"/>
              <w:rPr>
                <w:sz w:val="20"/>
                <w:szCs w:val="20"/>
                <w:lang w:val="fr-CA"/>
              </w:rPr>
            </w:pPr>
            <w:r w:rsidRPr="00035996">
              <w:rPr>
                <w:sz w:val="20"/>
                <w:szCs w:val="20"/>
                <w:lang w:val="fr-CA"/>
              </w:rPr>
              <w:t>4</w:t>
            </w:r>
            <w:r w:rsidR="00684BBF">
              <w:rPr>
                <w:sz w:val="20"/>
                <w:szCs w:val="20"/>
                <w:lang w:val="fr-CA"/>
              </w:rPr>
              <w:t xml:space="preserve"> </w:t>
            </w:r>
            <w:r w:rsidRPr="00035996">
              <w:rPr>
                <w:sz w:val="20"/>
                <w:szCs w:val="20"/>
                <w:lang w:val="fr-CA"/>
              </w:rPr>
              <w:t>98</w:t>
            </w:r>
            <w:r w:rsidR="00A26072" w:rsidRPr="00035996">
              <w:rPr>
                <w:sz w:val="20"/>
                <w:szCs w:val="20"/>
                <w:lang w:val="fr-CA"/>
              </w:rPr>
              <w:t>4</w:t>
            </w:r>
            <w:r w:rsidR="00684BBF">
              <w:rPr>
                <w:sz w:val="20"/>
                <w:szCs w:val="20"/>
                <w:lang w:val="fr-CA"/>
              </w:rPr>
              <w:t xml:space="preserve"> </w:t>
            </w:r>
            <w:r w:rsidR="00A26072" w:rsidRPr="00035996">
              <w:rPr>
                <w:sz w:val="20"/>
                <w:szCs w:val="20"/>
                <w:lang w:val="fr-CA"/>
              </w:rPr>
              <w:t>899</w:t>
            </w:r>
          </w:p>
        </w:tc>
      </w:tr>
      <w:tr w:rsidR="00D649A3" w:rsidRPr="00035996" w14:paraId="1D1CF9F8"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6304CB44" w14:textId="027BD4F8" w:rsidR="00D649A3" w:rsidRPr="00035996" w:rsidRDefault="00B71E6B" w:rsidP="00D649A3">
            <w:pPr>
              <w:jc w:val="left"/>
              <w:rPr>
                <w:color w:val="000000"/>
                <w:sz w:val="20"/>
                <w:szCs w:val="20"/>
                <w:lang w:val="fr-CA" w:eastAsia="en-CA"/>
              </w:rPr>
            </w:pPr>
            <w:r w:rsidRPr="00035996">
              <w:rPr>
                <w:color w:val="000000"/>
                <w:sz w:val="20"/>
                <w:szCs w:val="20"/>
                <w:lang w:val="fr-CA" w:eastAsia="en-CA"/>
              </w:rPr>
              <w:t>Vérification indépendante</w:t>
            </w:r>
            <w:r w:rsidR="00D37B49" w:rsidRPr="00035996">
              <w:rPr>
                <w:color w:val="000000"/>
                <w:sz w:val="20"/>
                <w:szCs w:val="20"/>
                <w:vertAlign w:val="superscript"/>
                <w:lang w:val="fr-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49F6D382" w14:textId="5FC42D87" w:rsidR="00D649A3" w:rsidRPr="00035996" w:rsidRDefault="001E475C" w:rsidP="00125860">
            <w:pPr>
              <w:jc w:val="right"/>
              <w:rPr>
                <w:sz w:val="20"/>
                <w:szCs w:val="20"/>
                <w:lang w:val="fr-CA"/>
              </w:rPr>
            </w:pPr>
            <w:r w:rsidRPr="00035996">
              <w:rPr>
                <w:sz w:val="20"/>
                <w:szCs w:val="20"/>
                <w:lang w:val="fr-CA"/>
              </w:rPr>
              <w:t>175</w:t>
            </w:r>
            <w:r w:rsidR="00684BBF">
              <w:rPr>
                <w:sz w:val="20"/>
                <w:szCs w:val="20"/>
                <w:lang w:val="fr-CA"/>
              </w:rPr>
              <w:t xml:space="preserve"> </w:t>
            </w:r>
            <w:r w:rsidRPr="00035996">
              <w:rPr>
                <w:sz w:val="20"/>
                <w:szCs w:val="20"/>
                <w:lang w:val="fr-CA"/>
              </w:rPr>
              <w:t>000</w:t>
            </w:r>
          </w:p>
        </w:tc>
      </w:tr>
      <w:tr w:rsidR="00D649A3" w:rsidRPr="00035996" w14:paraId="3E55AA54"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noWrap/>
            <w:vAlign w:val="center"/>
          </w:tcPr>
          <w:p w14:paraId="7BAE6D77" w14:textId="2797F826" w:rsidR="00D649A3" w:rsidRPr="00035996" w:rsidRDefault="00B71E6B" w:rsidP="007E016D">
            <w:pPr>
              <w:jc w:val="left"/>
              <w:rPr>
                <w:color w:val="000000"/>
                <w:sz w:val="20"/>
                <w:szCs w:val="20"/>
                <w:lang w:val="fr-CA" w:eastAsia="en-CA"/>
              </w:rPr>
            </w:pPr>
            <w:r w:rsidRPr="00035996">
              <w:rPr>
                <w:color w:val="000000"/>
                <w:sz w:val="20"/>
                <w:szCs w:val="20"/>
                <w:lang w:val="fr-CA" w:eastAsia="en-CA"/>
              </w:rPr>
              <w:t xml:space="preserve">Assistance </w:t>
            </w:r>
            <w:r w:rsidR="007E016D" w:rsidRPr="00035996">
              <w:rPr>
                <w:color w:val="000000"/>
                <w:sz w:val="20"/>
                <w:szCs w:val="20"/>
                <w:lang w:val="fr-CA" w:eastAsia="en-CA"/>
              </w:rPr>
              <w:t>aux politiques</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6DAA6E48" w14:textId="7D423108" w:rsidR="00D649A3" w:rsidRPr="00035996" w:rsidRDefault="00D649A3" w:rsidP="00125860">
            <w:pPr>
              <w:jc w:val="right"/>
              <w:rPr>
                <w:sz w:val="20"/>
                <w:szCs w:val="20"/>
                <w:lang w:val="fr-CA"/>
              </w:rPr>
            </w:pPr>
            <w:r w:rsidRPr="00035996">
              <w:rPr>
                <w:sz w:val="20"/>
                <w:szCs w:val="20"/>
                <w:lang w:val="fr-CA"/>
              </w:rPr>
              <w:t>117</w:t>
            </w:r>
            <w:r w:rsidR="00684BBF">
              <w:rPr>
                <w:sz w:val="20"/>
                <w:szCs w:val="20"/>
                <w:lang w:val="fr-CA"/>
              </w:rPr>
              <w:t xml:space="preserve"> </w:t>
            </w:r>
            <w:r w:rsidRPr="00035996">
              <w:rPr>
                <w:sz w:val="20"/>
                <w:szCs w:val="20"/>
                <w:lang w:val="fr-CA"/>
              </w:rPr>
              <w:t>500</w:t>
            </w:r>
          </w:p>
        </w:tc>
      </w:tr>
      <w:tr w:rsidR="00D649A3" w:rsidRPr="00035996" w14:paraId="0C982BAE"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77744130" w14:textId="49E1930E" w:rsidR="00D649A3" w:rsidRPr="00035996" w:rsidRDefault="00B71E6B" w:rsidP="00D649A3">
            <w:pPr>
              <w:jc w:val="left"/>
              <w:rPr>
                <w:b/>
                <w:color w:val="000000"/>
                <w:sz w:val="20"/>
                <w:szCs w:val="20"/>
                <w:lang w:val="fr-CA" w:eastAsia="en-CA"/>
              </w:rPr>
            </w:pPr>
            <w:r w:rsidRPr="00035996">
              <w:rPr>
                <w:b/>
                <w:color w:val="000000"/>
                <w:sz w:val="20"/>
                <w:szCs w:val="20"/>
                <w:lang w:val="fr-CA" w:eastAsia="en-CA"/>
              </w:rPr>
              <w:t>Somme demandée ($US)</w:t>
            </w:r>
            <w:r w:rsidR="00D649A3" w:rsidRPr="00035996">
              <w:rPr>
                <w:b/>
                <w:color w:val="000000"/>
                <w:sz w:val="20"/>
                <w:szCs w:val="20"/>
                <w:lang w:val="fr-CA" w:eastAsia="en-CA"/>
              </w:rPr>
              <w:t xml:space="preserve"> </w:t>
            </w:r>
            <w:proofErr w:type="gramStart"/>
            <w:r w:rsidR="00D649A3" w:rsidRPr="00035996">
              <w:rPr>
                <w:b/>
                <w:color w:val="000000"/>
                <w:sz w:val="20"/>
                <w:szCs w:val="20"/>
                <w:vertAlign w:val="superscript"/>
                <w:lang w:val="fr-CA" w:eastAsia="en-CA"/>
              </w:rPr>
              <w:t>*,*</w:t>
            </w:r>
            <w:proofErr w:type="gramEnd"/>
            <w:r w:rsidR="00D649A3" w:rsidRPr="00035996">
              <w:rPr>
                <w:b/>
                <w:color w:val="000000"/>
                <w:sz w:val="20"/>
                <w:szCs w:val="20"/>
                <w:vertAlign w:val="superscript"/>
                <w:lang w:val="fr-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41F5C520" w14:textId="5DD42BC7" w:rsidR="00D649A3" w:rsidRPr="00035996" w:rsidRDefault="00D649A3" w:rsidP="00FA39A9">
            <w:pPr>
              <w:jc w:val="right"/>
              <w:rPr>
                <w:b/>
                <w:sz w:val="20"/>
                <w:szCs w:val="20"/>
                <w:lang w:val="fr-CA"/>
              </w:rPr>
            </w:pPr>
            <w:r w:rsidRPr="00035996">
              <w:rPr>
                <w:b/>
                <w:sz w:val="20"/>
                <w:szCs w:val="20"/>
                <w:lang w:val="fr-CA"/>
              </w:rPr>
              <w:t>5</w:t>
            </w:r>
            <w:r w:rsidR="00684BBF">
              <w:rPr>
                <w:b/>
                <w:sz w:val="20"/>
                <w:szCs w:val="20"/>
                <w:lang w:val="fr-CA"/>
              </w:rPr>
              <w:t xml:space="preserve"> </w:t>
            </w:r>
            <w:r w:rsidR="00FA39A9" w:rsidRPr="00035996">
              <w:rPr>
                <w:b/>
                <w:sz w:val="20"/>
                <w:szCs w:val="20"/>
                <w:lang w:val="fr-CA"/>
              </w:rPr>
              <w:t>277</w:t>
            </w:r>
            <w:r w:rsidR="00684BBF">
              <w:rPr>
                <w:b/>
                <w:sz w:val="20"/>
                <w:szCs w:val="20"/>
                <w:lang w:val="fr-CA"/>
              </w:rPr>
              <w:t xml:space="preserve"> </w:t>
            </w:r>
            <w:r w:rsidR="00FA39A9" w:rsidRPr="00035996">
              <w:rPr>
                <w:b/>
                <w:sz w:val="20"/>
                <w:szCs w:val="20"/>
                <w:lang w:val="fr-CA"/>
              </w:rPr>
              <w:t>399</w:t>
            </w:r>
          </w:p>
        </w:tc>
      </w:tr>
      <w:tr w:rsidR="00D649A3" w:rsidRPr="00035996" w14:paraId="1CDB26BA"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44D05786" w14:textId="2FE74C22" w:rsidR="00D649A3" w:rsidRPr="00035996" w:rsidRDefault="00B71E6B" w:rsidP="00D649A3">
            <w:pPr>
              <w:jc w:val="left"/>
              <w:rPr>
                <w:color w:val="000000"/>
                <w:sz w:val="20"/>
                <w:szCs w:val="20"/>
                <w:lang w:val="fr-CA" w:eastAsia="en-CA"/>
              </w:rPr>
            </w:pPr>
            <w:r w:rsidRPr="00035996">
              <w:rPr>
                <w:color w:val="000000"/>
                <w:sz w:val="20"/>
                <w:szCs w:val="20"/>
                <w:lang w:val="fr-CA" w:eastAsia="en-CA"/>
              </w:rPr>
              <w:t>Nombre total de tonnes de HFCF-23 détruites</w:t>
            </w:r>
            <w:r w:rsidR="00D649A3" w:rsidRPr="00035996">
              <w:rPr>
                <w:color w:val="000000"/>
                <w:sz w:val="20"/>
                <w:szCs w:val="20"/>
                <w:lang w:val="fr-CA" w:eastAsia="en-CA"/>
              </w:rPr>
              <w:t xml:space="preserve"> </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07BA9B0E" w14:textId="34216102" w:rsidR="00D649A3" w:rsidRPr="00035996" w:rsidRDefault="00FA39A9" w:rsidP="00125860">
            <w:pPr>
              <w:jc w:val="right"/>
              <w:rPr>
                <w:sz w:val="20"/>
                <w:szCs w:val="20"/>
                <w:lang w:val="fr-CA"/>
              </w:rPr>
            </w:pPr>
            <w:r w:rsidRPr="00035996">
              <w:rPr>
                <w:sz w:val="20"/>
                <w:szCs w:val="20"/>
                <w:lang w:val="fr-CA"/>
              </w:rPr>
              <w:t>1</w:t>
            </w:r>
            <w:r w:rsidR="00684BBF">
              <w:rPr>
                <w:sz w:val="20"/>
                <w:szCs w:val="20"/>
                <w:lang w:val="fr-CA"/>
              </w:rPr>
              <w:t xml:space="preserve"> </w:t>
            </w:r>
            <w:r w:rsidRPr="00035996">
              <w:rPr>
                <w:sz w:val="20"/>
                <w:szCs w:val="20"/>
                <w:lang w:val="fr-CA"/>
              </w:rPr>
              <w:t>015</w:t>
            </w:r>
          </w:p>
        </w:tc>
      </w:tr>
      <w:tr w:rsidR="00D649A3" w:rsidRPr="00035996" w14:paraId="7717F39F"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1E6981B8" w14:textId="0F79DC59" w:rsidR="00D649A3" w:rsidRPr="00035996" w:rsidRDefault="005F3AEE" w:rsidP="005F3AEE">
            <w:pPr>
              <w:jc w:val="left"/>
              <w:rPr>
                <w:color w:val="000000"/>
                <w:sz w:val="20"/>
                <w:szCs w:val="20"/>
                <w:lang w:val="fr-CA" w:eastAsia="en-CA"/>
              </w:rPr>
            </w:pPr>
            <w:r w:rsidRPr="00035996">
              <w:rPr>
                <w:color w:val="000000"/>
                <w:sz w:val="20"/>
                <w:szCs w:val="20"/>
                <w:lang w:val="fr-CA" w:eastAsia="en-CA"/>
              </w:rPr>
              <w:t>Coût-efficacité</w:t>
            </w:r>
            <w:r w:rsidR="00D649A3" w:rsidRPr="00035996">
              <w:rPr>
                <w:color w:val="000000"/>
                <w:sz w:val="20"/>
                <w:szCs w:val="20"/>
                <w:lang w:val="fr-CA" w:eastAsia="en-CA"/>
              </w:rPr>
              <w:t xml:space="preserve"> (</w:t>
            </w:r>
            <w:r w:rsidRPr="00035996">
              <w:rPr>
                <w:color w:val="000000"/>
                <w:sz w:val="20"/>
                <w:szCs w:val="20"/>
                <w:lang w:val="fr-CA" w:eastAsia="en-CA"/>
              </w:rPr>
              <w:t>$US/kg de HF</w:t>
            </w:r>
            <w:r w:rsidR="00D649A3" w:rsidRPr="00035996">
              <w:rPr>
                <w:color w:val="000000"/>
                <w:sz w:val="20"/>
                <w:szCs w:val="20"/>
                <w:lang w:val="fr-CA" w:eastAsia="en-CA"/>
              </w:rPr>
              <w:t>C-23)</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50A222A5" w14:textId="3AD1B3D7" w:rsidR="00D649A3" w:rsidRPr="00035996" w:rsidRDefault="00D649A3" w:rsidP="00FD5544">
            <w:pPr>
              <w:jc w:val="right"/>
              <w:rPr>
                <w:sz w:val="20"/>
                <w:szCs w:val="20"/>
                <w:lang w:val="fr-CA"/>
              </w:rPr>
            </w:pPr>
            <w:r w:rsidRPr="00035996">
              <w:rPr>
                <w:sz w:val="20"/>
                <w:szCs w:val="20"/>
                <w:lang w:val="fr-CA"/>
              </w:rPr>
              <w:t>5</w:t>
            </w:r>
            <w:r w:rsidR="00FD5544">
              <w:rPr>
                <w:sz w:val="20"/>
                <w:szCs w:val="20"/>
                <w:lang w:val="fr-CA"/>
              </w:rPr>
              <w:t>,</w:t>
            </w:r>
            <w:r w:rsidRPr="00035996">
              <w:rPr>
                <w:sz w:val="20"/>
                <w:szCs w:val="20"/>
                <w:lang w:val="fr-CA"/>
              </w:rPr>
              <w:t>20</w:t>
            </w:r>
          </w:p>
        </w:tc>
      </w:tr>
    </w:tbl>
    <w:p w14:paraId="6CEA193D" w14:textId="2C5F4F0B" w:rsidR="00BF1961" w:rsidRPr="00035996" w:rsidRDefault="00BF1961" w:rsidP="00BF1961">
      <w:pPr>
        <w:rPr>
          <w:sz w:val="18"/>
          <w:szCs w:val="18"/>
          <w:lang w:val="fr-CA"/>
        </w:rPr>
      </w:pPr>
      <w:r w:rsidRPr="00035996">
        <w:rPr>
          <w:sz w:val="18"/>
          <w:szCs w:val="18"/>
          <w:lang w:val="fr-CA"/>
        </w:rPr>
        <w:t xml:space="preserve">* </w:t>
      </w:r>
      <w:r w:rsidR="005F3AEE" w:rsidRPr="00035996">
        <w:rPr>
          <w:sz w:val="18"/>
          <w:szCs w:val="18"/>
          <w:lang w:val="fr-CA"/>
        </w:rPr>
        <w:t>La durée du soutien financier sera déterminée par le Comité exécutif</w:t>
      </w:r>
      <w:r w:rsidRPr="00035996">
        <w:rPr>
          <w:sz w:val="18"/>
          <w:szCs w:val="18"/>
          <w:lang w:val="fr-CA"/>
        </w:rPr>
        <w:t xml:space="preserve">. </w:t>
      </w:r>
    </w:p>
    <w:p w14:paraId="3FB2A833" w14:textId="6F47F670" w:rsidR="00684BBF" w:rsidRPr="00EB0EE4" w:rsidRDefault="00BF1961" w:rsidP="00EB0EE4">
      <w:pPr>
        <w:rPr>
          <w:sz w:val="18"/>
          <w:szCs w:val="18"/>
          <w:lang w:val="fr-CA"/>
        </w:rPr>
      </w:pPr>
      <w:r w:rsidRPr="00035996">
        <w:rPr>
          <w:sz w:val="18"/>
          <w:szCs w:val="18"/>
          <w:lang w:val="fr-CA"/>
        </w:rPr>
        <w:t xml:space="preserve">** </w:t>
      </w:r>
      <w:r w:rsidR="005F3AEE" w:rsidRPr="00035996">
        <w:rPr>
          <w:sz w:val="18"/>
          <w:szCs w:val="18"/>
          <w:lang w:val="fr-CA"/>
        </w:rPr>
        <w:t>L’admissibilité du HFC-23 associé à des exportations à des pays non visés à l’article 5 sera déterminée par le Comité exécutif</w:t>
      </w:r>
      <w:r w:rsidRPr="00035996">
        <w:rPr>
          <w:sz w:val="18"/>
          <w:szCs w:val="18"/>
          <w:lang w:val="fr-CA"/>
        </w:rPr>
        <w:t>.</w:t>
      </w:r>
    </w:p>
    <w:p w14:paraId="5D8D65B4" w14:textId="2D62BB28" w:rsidR="00FE609F" w:rsidRPr="00035996" w:rsidRDefault="005F3AEE" w:rsidP="00FE609F">
      <w:pPr>
        <w:pStyle w:val="Heading1"/>
        <w:numPr>
          <w:ilvl w:val="0"/>
          <w:numId w:val="0"/>
        </w:numPr>
        <w:rPr>
          <w:i/>
          <w:lang w:val="fr-CA"/>
        </w:rPr>
      </w:pPr>
      <w:r w:rsidRPr="00035996">
        <w:rPr>
          <w:i/>
          <w:lang w:val="fr-CA"/>
        </w:rPr>
        <w:lastRenderedPageBreak/>
        <w:t>Solution</w:t>
      </w:r>
      <w:r w:rsidR="00AF7C63" w:rsidRPr="00035996">
        <w:rPr>
          <w:i/>
          <w:lang w:val="fr-CA"/>
        </w:rPr>
        <w:t xml:space="preserve"> </w:t>
      </w:r>
      <w:r w:rsidR="000369C5" w:rsidRPr="00035996">
        <w:rPr>
          <w:i/>
          <w:lang w:val="fr-CA"/>
        </w:rPr>
        <w:t xml:space="preserve">1A </w:t>
      </w:r>
    </w:p>
    <w:p w14:paraId="1483A3A1" w14:textId="0ABF5056" w:rsidR="0087585E" w:rsidRPr="00035996" w:rsidRDefault="005F3AEE" w:rsidP="00AF7C63">
      <w:pPr>
        <w:pStyle w:val="Heading1"/>
        <w:rPr>
          <w:lang w:val="fr-CA"/>
        </w:rPr>
      </w:pPr>
      <w:r w:rsidRPr="00035996">
        <w:rPr>
          <w:lang w:val="fr-CA"/>
        </w:rPr>
        <w:t xml:space="preserve">Selon les </w:t>
      </w:r>
      <w:r w:rsidR="003A2B0D" w:rsidRPr="00035996">
        <w:rPr>
          <w:lang w:val="fr-CA"/>
        </w:rPr>
        <w:t xml:space="preserve">données recueillies au cours de trois </w:t>
      </w:r>
      <w:r w:rsidR="00FD5544">
        <w:rPr>
          <w:lang w:val="fr-CA"/>
        </w:rPr>
        <w:t>années</w:t>
      </w:r>
      <w:r w:rsidR="003A2B0D" w:rsidRPr="00035996">
        <w:rPr>
          <w:lang w:val="fr-CA"/>
        </w:rPr>
        <w:t xml:space="preserve"> pendant lesquel</w:t>
      </w:r>
      <w:r w:rsidR="00FD5544">
        <w:rPr>
          <w:lang w:val="fr-CA"/>
        </w:rPr>
        <w:t>le</w:t>
      </w:r>
      <w:r w:rsidR="003A2B0D" w:rsidRPr="00035996">
        <w:rPr>
          <w:lang w:val="fr-CA"/>
        </w:rPr>
        <w:t xml:space="preserve">s l’ADPA </w:t>
      </w:r>
      <w:r w:rsidR="00FD5544">
        <w:rPr>
          <w:lang w:val="fr-CA"/>
        </w:rPr>
        <w:t xml:space="preserve">était utilisé pour les projets </w:t>
      </w:r>
      <w:r w:rsidR="003A2B0D" w:rsidRPr="00035996">
        <w:rPr>
          <w:lang w:val="fr-CA"/>
        </w:rPr>
        <w:t>du MDP, 537 événements, au total, ont entraîné la fermeture de l’ADPA afin d’y apporter des réparation</w:t>
      </w:r>
      <w:r w:rsidR="00772506">
        <w:rPr>
          <w:lang w:val="fr-CA"/>
        </w:rPr>
        <w:t>s</w:t>
      </w:r>
      <w:r w:rsidR="003A2B0D" w:rsidRPr="00035996">
        <w:rPr>
          <w:lang w:val="fr-CA"/>
        </w:rPr>
        <w:t xml:space="preserve"> ou d’effectuer un entretien; la plus longue période d’inactivité au cours d’un mois </w:t>
      </w:r>
      <w:r w:rsidR="00FD5544">
        <w:rPr>
          <w:lang w:val="fr-CA"/>
        </w:rPr>
        <w:t xml:space="preserve">donné </w:t>
      </w:r>
      <w:r w:rsidR="003A2B0D" w:rsidRPr="00035996">
        <w:rPr>
          <w:lang w:val="fr-CA"/>
        </w:rPr>
        <w:t xml:space="preserve">a été de moins de trois jours. Par conséquent, le Secrétariat </w:t>
      </w:r>
      <w:r w:rsidR="0003504A" w:rsidRPr="00035996">
        <w:rPr>
          <w:lang w:val="fr-CA"/>
        </w:rPr>
        <w:t>considère que</w:t>
      </w:r>
      <w:r w:rsidR="003A2B0D" w:rsidRPr="00035996">
        <w:rPr>
          <w:lang w:val="fr-CA"/>
        </w:rPr>
        <w:t xml:space="preserve"> l’engagement de </w:t>
      </w:r>
      <w:proofErr w:type="spellStart"/>
      <w:r w:rsidR="003A2B0D" w:rsidRPr="00035996">
        <w:rPr>
          <w:lang w:val="fr-CA"/>
        </w:rPr>
        <w:t>Quimobásicos</w:t>
      </w:r>
      <w:proofErr w:type="spellEnd"/>
      <w:r w:rsidR="003A2B0D" w:rsidRPr="00035996">
        <w:rPr>
          <w:lang w:val="fr-CA"/>
        </w:rPr>
        <w:t xml:space="preserve"> </w:t>
      </w:r>
      <w:r w:rsidR="0003504A" w:rsidRPr="00035996">
        <w:rPr>
          <w:lang w:val="fr-CA"/>
        </w:rPr>
        <w:t>à suspendre sa production de HFCF-22 pendant un maximum de deux semaines afin d’éviter de dégager le sous-produit de HFC-23 dans l’atmosphère, advenant la réparation de l’ADPA</w:t>
      </w:r>
      <w:r w:rsidR="00FD5544">
        <w:rPr>
          <w:lang w:val="fr-CA"/>
        </w:rPr>
        <w:t>,</w:t>
      </w:r>
      <w:r w:rsidR="0003504A" w:rsidRPr="00035996">
        <w:rPr>
          <w:lang w:val="fr-CA"/>
        </w:rPr>
        <w:t xml:space="preserve"> a du mérite. Bien qu’il n’y ait aucune garantie à cet égard, l’achat de</w:t>
      </w:r>
      <w:r w:rsidR="00FD5544">
        <w:rPr>
          <w:lang w:val="fr-CA"/>
        </w:rPr>
        <w:t>s</w:t>
      </w:r>
      <w:r w:rsidR="0003504A" w:rsidRPr="00035996">
        <w:rPr>
          <w:lang w:val="fr-CA"/>
        </w:rPr>
        <w:t xml:space="preserve"> pièces de </w:t>
      </w:r>
      <w:r w:rsidR="00FD5544">
        <w:rPr>
          <w:lang w:val="fr-CA"/>
        </w:rPr>
        <w:t xml:space="preserve">rechange nécessaires devrait apaiser les craintes </w:t>
      </w:r>
      <w:r w:rsidR="00EB1108">
        <w:rPr>
          <w:lang w:val="fr-CA"/>
        </w:rPr>
        <w:t xml:space="preserve">que </w:t>
      </w:r>
      <w:r w:rsidR="0003504A" w:rsidRPr="00035996">
        <w:rPr>
          <w:lang w:val="fr-CA"/>
        </w:rPr>
        <w:t xml:space="preserve">le sous-produit HFC-23 </w:t>
      </w:r>
      <w:r w:rsidR="00FD5544">
        <w:rPr>
          <w:lang w:val="fr-CA"/>
        </w:rPr>
        <w:t>soit</w:t>
      </w:r>
      <w:r w:rsidR="0003504A" w:rsidRPr="00035996">
        <w:rPr>
          <w:lang w:val="fr-CA"/>
        </w:rPr>
        <w:t xml:space="preserve"> dégagé dans l’atmosphère.</w:t>
      </w:r>
      <w:r w:rsidR="00841BDC" w:rsidRPr="00035996">
        <w:rPr>
          <w:lang w:val="fr-CA"/>
        </w:rPr>
        <w:t xml:space="preserve"> </w:t>
      </w:r>
    </w:p>
    <w:p w14:paraId="192906EC" w14:textId="674B1CAA" w:rsidR="00D64AD1" w:rsidRPr="00035996" w:rsidRDefault="00BA07E6" w:rsidP="00D2272F">
      <w:pPr>
        <w:pStyle w:val="Heading1"/>
        <w:rPr>
          <w:lang w:val="fr-CA"/>
        </w:rPr>
      </w:pPr>
      <w:r w:rsidRPr="00035996">
        <w:rPr>
          <w:lang w:val="fr-CA"/>
        </w:rPr>
        <w:t xml:space="preserve">Le Secrétariat est d’avis que les pièces de rechange </w:t>
      </w:r>
      <w:r w:rsidR="00BF3FBA" w:rsidRPr="00035996">
        <w:rPr>
          <w:lang w:val="fr-CA"/>
        </w:rPr>
        <w:t xml:space="preserve">spécialisées </w:t>
      </w:r>
      <w:r w:rsidR="00B6356A">
        <w:rPr>
          <w:lang w:val="fr-CA"/>
        </w:rPr>
        <w:t>achetées à l’avance</w:t>
      </w:r>
      <w:r w:rsidR="00BF3FBA" w:rsidRPr="00035996">
        <w:rPr>
          <w:lang w:val="fr-CA"/>
        </w:rPr>
        <w:t xml:space="preserve"> et pour lesquelles il n’existe qu’un fournisseur possible pourraient </w:t>
      </w:r>
      <w:r w:rsidR="00FD5544">
        <w:rPr>
          <w:lang w:val="fr-CA"/>
        </w:rPr>
        <w:t xml:space="preserve">vraisemblablement </w:t>
      </w:r>
      <w:r w:rsidR="00BF3FBA" w:rsidRPr="00035996">
        <w:rPr>
          <w:lang w:val="fr-CA"/>
        </w:rPr>
        <w:t>constituer des surcoûts (p. ex., bloc d’alimentation, contrôleur logique programmable, mécanisme de contrôle de l’argon et pH mètres). À l’inverse, l’équipement standard (c.-à-d., réservoir, pompe pour la substance caustique, pompe à eau, ventilateur du moteur, rotamètre)</w:t>
      </w:r>
      <w:r w:rsidR="00C33BFD" w:rsidRPr="00035996">
        <w:rPr>
          <w:lang w:val="fr-CA"/>
        </w:rPr>
        <w:t xml:space="preserve"> non acheté lors de l’achat de l’ADPA-1 ou de l’ADPA-2 devrait être facile à trouver; il a été convenu de considérer la moitié des coûts comme étant admissibles, de sorte que le coût des pièces de rechange </w:t>
      </w:r>
      <w:r w:rsidR="00B6356A">
        <w:rPr>
          <w:lang w:val="fr-CA"/>
        </w:rPr>
        <w:t>achetées à l’avance</w:t>
      </w:r>
      <w:r w:rsidR="00C33BFD" w:rsidRPr="00035996">
        <w:rPr>
          <w:lang w:val="fr-CA"/>
        </w:rPr>
        <w:t xml:space="preserve"> serait de 270 012 $US.</w:t>
      </w:r>
    </w:p>
    <w:p w14:paraId="55FB3E63" w14:textId="5DF1B62A" w:rsidR="00BF1961" w:rsidRPr="00035996" w:rsidRDefault="00C33BFD" w:rsidP="005C7BB5">
      <w:pPr>
        <w:pStyle w:val="Heading1"/>
        <w:rPr>
          <w:lang w:val="fr-CA"/>
        </w:rPr>
      </w:pPr>
      <w:r w:rsidRPr="00035996">
        <w:rPr>
          <w:lang w:val="fr-CA"/>
        </w:rPr>
        <w:t xml:space="preserve">Le Secrétariat a recommandé de remettre à neuf l’ADPA-2 plutôt que l’ADPA-1, car </w:t>
      </w:r>
      <w:r w:rsidR="006715CC">
        <w:rPr>
          <w:lang w:val="fr-CA"/>
        </w:rPr>
        <w:t>c’est</w:t>
      </w:r>
      <w:r w:rsidRPr="00035996">
        <w:rPr>
          <w:lang w:val="fr-CA"/>
        </w:rPr>
        <w:t xml:space="preserve"> plus économique, étant entendu que </w:t>
      </w:r>
      <w:proofErr w:type="spellStart"/>
      <w:r w:rsidRPr="00035996">
        <w:rPr>
          <w:lang w:val="fr-CA"/>
        </w:rPr>
        <w:t>Quimobásicos</w:t>
      </w:r>
      <w:proofErr w:type="spellEnd"/>
      <w:r w:rsidRPr="00035996">
        <w:rPr>
          <w:lang w:val="fr-CA"/>
        </w:rPr>
        <w:t xml:space="preserve"> pourrait choisir entre la remise à neuf de l’ADPA-1 ou de l’ADAP-2 lors de la mise en œuvre du projet. Les surcoûts d’exploitation seraient les mêmes que pour la solution </w:t>
      </w:r>
      <w:r w:rsidR="00AF7C63" w:rsidRPr="00035996">
        <w:rPr>
          <w:lang w:val="fr-CA"/>
        </w:rPr>
        <w:t>1.</w:t>
      </w:r>
      <w:r w:rsidR="00061190" w:rsidRPr="00035996">
        <w:rPr>
          <w:lang w:val="fr-CA"/>
        </w:rPr>
        <w:t xml:space="preserve"> </w:t>
      </w:r>
    </w:p>
    <w:p w14:paraId="22952DB7" w14:textId="643922E2" w:rsidR="00AF7C63" w:rsidRPr="00035996" w:rsidRDefault="006715CC" w:rsidP="005C7BB5">
      <w:pPr>
        <w:pStyle w:val="Heading1"/>
        <w:rPr>
          <w:lang w:val="fr-CA"/>
        </w:rPr>
      </w:pPr>
      <w:r>
        <w:rPr>
          <w:lang w:val="fr-CA"/>
        </w:rPr>
        <w:t>Le coût total convenu</w:t>
      </w:r>
      <w:r w:rsidR="00C33BFD" w:rsidRPr="00035996">
        <w:rPr>
          <w:lang w:val="fr-CA"/>
        </w:rPr>
        <w:t xml:space="preserve"> de la solution 1-A, </w:t>
      </w:r>
      <w:r>
        <w:rPr>
          <w:lang w:val="fr-CA"/>
        </w:rPr>
        <w:t>la</w:t>
      </w:r>
      <w:r w:rsidR="00C33BFD" w:rsidRPr="00035996">
        <w:rPr>
          <w:lang w:val="fr-CA"/>
        </w:rPr>
        <w:t xml:space="preserve"> solution recommandée par le Secrétariat, s’élève à 5 119 776 $US, comme indiqué dans le tableau</w:t>
      </w:r>
      <w:r w:rsidR="00BF1961" w:rsidRPr="00035996">
        <w:rPr>
          <w:lang w:val="fr-CA"/>
        </w:rPr>
        <w:t xml:space="preserve"> 8.</w:t>
      </w:r>
    </w:p>
    <w:p w14:paraId="50077F79" w14:textId="3FF58981" w:rsidR="00AF7C63" w:rsidRPr="00035996" w:rsidRDefault="004E5746" w:rsidP="00DF5CCE">
      <w:pPr>
        <w:keepNext/>
        <w:keepLines/>
        <w:rPr>
          <w:lang w:val="fr-CA"/>
        </w:rPr>
      </w:pPr>
      <w:r w:rsidRPr="00035996">
        <w:rPr>
          <w:b/>
          <w:lang w:val="fr-CA"/>
        </w:rPr>
        <w:t>Table</w:t>
      </w:r>
      <w:r w:rsidR="00CD4B27" w:rsidRPr="00035996">
        <w:rPr>
          <w:b/>
          <w:lang w:val="fr-CA"/>
        </w:rPr>
        <w:t>au</w:t>
      </w:r>
      <w:r w:rsidRPr="00035996">
        <w:rPr>
          <w:b/>
          <w:lang w:val="fr-CA"/>
        </w:rPr>
        <w:t xml:space="preserve"> </w:t>
      </w:r>
      <w:r w:rsidR="00BF1961" w:rsidRPr="00035996">
        <w:rPr>
          <w:b/>
          <w:lang w:val="fr-CA"/>
        </w:rPr>
        <w:t>8</w:t>
      </w:r>
      <w:r w:rsidRPr="00035996">
        <w:rPr>
          <w:b/>
          <w:lang w:val="fr-CA"/>
        </w:rPr>
        <w:t xml:space="preserve">. </w:t>
      </w:r>
      <w:r w:rsidR="006715CC">
        <w:rPr>
          <w:b/>
          <w:lang w:val="fr-CA"/>
        </w:rPr>
        <w:t>Coût total convenu</w:t>
      </w:r>
      <w:r w:rsidR="00CD4B27" w:rsidRPr="00035996">
        <w:rPr>
          <w:b/>
          <w:lang w:val="fr-CA"/>
        </w:rPr>
        <w:t xml:space="preserve"> de la solution 1A (</w:t>
      </w:r>
      <w:r w:rsidR="006715CC">
        <w:rPr>
          <w:b/>
          <w:lang w:val="fr-CA"/>
        </w:rPr>
        <w:t>$US)</w:t>
      </w:r>
    </w:p>
    <w:tbl>
      <w:tblPr>
        <w:tblW w:w="5000" w:type="pct"/>
        <w:tblLook w:val="04A0" w:firstRow="1" w:lastRow="0" w:firstColumn="1" w:lastColumn="0" w:noHBand="0" w:noVBand="1"/>
      </w:tblPr>
      <w:tblGrid>
        <w:gridCol w:w="7343"/>
        <w:gridCol w:w="2233"/>
      </w:tblGrid>
      <w:tr w:rsidR="00061190" w:rsidRPr="00035996" w14:paraId="09B04208" w14:textId="77777777" w:rsidTr="00676796">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2356D" w14:textId="3E92B01C" w:rsidR="00061190" w:rsidRPr="00035996" w:rsidRDefault="00676796" w:rsidP="00DF5CCE">
            <w:pPr>
              <w:keepNext/>
              <w:keepLines/>
              <w:jc w:val="left"/>
              <w:rPr>
                <w:b/>
                <w:color w:val="000000"/>
                <w:sz w:val="20"/>
                <w:szCs w:val="20"/>
                <w:lang w:val="fr-CA" w:eastAsia="en-CA"/>
              </w:rPr>
            </w:pPr>
            <w:r w:rsidRPr="00035996">
              <w:rPr>
                <w:b/>
                <w:color w:val="000000"/>
                <w:sz w:val="20"/>
                <w:szCs w:val="20"/>
                <w:lang w:val="fr-CA" w:eastAsia="en-CA"/>
              </w:rPr>
              <w:t>Description</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14:paraId="31B862BA" w14:textId="4F0F08DF" w:rsidR="00061190" w:rsidRPr="00035996" w:rsidRDefault="00CD4B27" w:rsidP="00CD4B27">
            <w:pPr>
              <w:keepNext/>
              <w:keepLines/>
              <w:jc w:val="center"/>
              <w:rPr>
                <w:b/>
                <w:color w:val="000000"/>
                <w:sz w:val="20"/>
                <w:szCs w:val="20"/>
                <w:lang w:val="fr-CA" w:eastAsia="en-CA"/>
              </w:rPr>
            </w:pPr>
            <w:r w:rsidRPr="00035996">
              <w:rPr>
                <w:b/>
                <w:color w:val="000000"/>
                <w:sz w:val="20"/>
                <w:szCs w:val="20"/>
                <w:lang w:val="fr-CA" w:eastAsia="en-CA"/>
              </w:rPr>
              <w:t>Coût ($US)</w:t>
            </w:r>
          </w:p>
        </w:tc>
      </w:tr>
      <w:tr w:rsidR="004E5746" w:rsidRPr="00035996" w14:paraId="762B359B" w14:textId="77777777" w:rsidTr="00BF1961">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9E1D2D2" w14:textId="5CEF3A28" w:rsidR="004E5746" w:rsidRPr="00035996" w:rsidRDefault="00CD4B27" w:rsidP="00DF5CCE">
            <w:pPr>
              <w:keepNext/>
              <w:keepLines/>
              <w:jc w:val="left"/>
              <w:rPr>
                <w:color w:val="000000"/>
                <w:sz w:val="20"/>
                <w:szCs w:val="20"/>
                <w:lang w:val="fr-CA" w:eastAsia="en-CA"/>
              </w:rPr>
            </w:pPr>
            <w:r w:rsidRPr="00035996">
              <w:rPr>
                <w:color w:val="000000"/>
                <w:sz w:val="20"/>
                <w:szCs w:val="20"/>
                <w:lang w:val="fr-CA" w:eastAsia="en-CA"/>
              </w:rPr>
              <w:t>Investissement en capital pour l’ADPA</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776198AE" w14:textId="7240CA8F" w:rsidR="004E5746" w:rsidRPr="00035996" w:rsidRDefault="004E5746" w:rsidP="00DF5CCE">
            <w:pPr>
              <w:keepNext/>
              <w:keepLines/>
              <w:jc w:val="right"/>
              <w:rPr>
                <w:sz w:val="20"/>
                <w:szCs w:val="20"/>
                <w:lang w:val="fr-CA"/>
              </w:rPr>
            </w:pPr>
            <w:r w:rsidRPr="00035996">
              <w:rPr>
                <w:sz w:val="20"/>
                <w:szCs w:val="20"/>
                <w:lang w:val="fr-CA"/>
              </w:rPr>
              <w:t>451</w:t>
            </w:r>
            <w:r w:rsidR="006715CC">
              <w:rPr>
                <w:sz w:val="20"/>
                <w:szCs w:val="20"/>
                <w:lang w:val="fr-CA"/>
              </w:rPr>
              <w:t xml:space="preserve"> </w:t>
            </w:r>
            <w:r w:rsidRPr="00035996">
              <w:rPr>
                <w:sz w:val="20"/>
                <w:szCs w:val="20"/>
                <w:lang w:val="fr-CA"/>
              </w:rPr>
              <w:t>958</w:t>
            </w:r>
          </w:p>
        </w:tc>
      </w:tr>
      <w:tr w:rsidR="004E5746" w:rsidRPr="00035996" w14:paraId="5892399C"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2B478D0" w14:textId="0C1CB14A" w:rsidR="004E5746" w:rsidRPr="00035996" w:rsidRDefault="00CD4B27" w:rsidP="00B6356A">
            <w:pPr>
              <w:jc w:val="left"/>
              <w:rPr>
                <w:color w:val="000000"/>
                <w:sz w:val="20"/>
                <w:szCs w:val="20"/>
                <w:lang w:val="fr-CA" w:eastAsia="en-CA"/>
              </w:rPr>
            </w:pPr>
            <w:r w:rsidRPr="00035996">
              <w:rPr>
                <w:color w:val="000000"/>
                <w:sz w:val="20"/>
                <w:szCs w:val="20"/>
                <w:lang w:val="fr-CA" w:eastAsia="en-CA"/>
              </w:rPr>
              <w:t xml:space="preserve">Pièces de rechange </w:t>
            </w:r>
            <w:r w:rsidR="00B6356A">
              <w:rPr>
                <w:color w:val="000000"/>
                <w:sz w:val="20"/>
                <w:szCs w:val="20"/>
                <w:lang w:val="fr-CA" w:eastAsia="en-CA"/>
              </w:rPr>
              <w:t>achetées à l’avance</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108BA6FF" w14:textId="5184C9F3" w:rsidR="004E5746" w:rsidRPr="00035996" w:rsidRDefault="004E5746" w:rsidP="00242ACA">
            <w:pPr>
              <w:jc w:val="right"/>
              <w:rPr>
                <w:sz w:val="20"/>
                <w:szCs w:val="20"/>
                <w:lang w:val="fr-CA"/>
              </w:rPr>
            </w:pPr>
            <w:r w:rsidRPr="00035996">
              <w:rPr>
                <w:sz w:val="20"/>
                <w:szCs w:val="20"/>
                <w:lang w:val="fr-CA"/>
              </w:rPr>
              <w:t>270</w:t>
            </w:r>
            <w:r w:rsidR="006715CC">
              <w:rPr>
                <w:sz w:val="20"/>
                <w:szCs w:val="20"/>
                <w:lang w:val="fr-CA"/>
              </w:rPr>
              <w:t xml:space="preserve"> </w:t>
            </w:r>
            <w:r w:rsidRPr="00035996">
              <w:rPr>
                <w:sz w:val="20"/>
                <w:szCs w:val="20"/>
                <w:lang w:val="fr-CA"/>
              </w:rPr>
              <w:t>012</w:t>
            </w:r>
          </w:p>
        </w:tc>
      </w:tr>
      <w:tr w:rsidR="004E5746" w:rsidRPr="00035996" w14:paraId="2ABC404C"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CB8FF9E" w14:textId="0E576CBF" w:rsidR="004E5746" w:rsidRPr="00035996" w:rsidRDefault="00CD4B27" w:rsidP="004E5746">
            <w:pPr>
              <w:jc w:val="left"/>
              <w:rPr>
                <w:color w:val="000000"/>
                <w:sz w:val="20"/>
                <w:szCs w:val="20"/>
                <w:lang w:val="fr-CA" w:eastAsia="en-CA"/>
              </w:rPr>
            </w:pPr>
            <w:r w:rsidRPr="00035996">
              <w:rPr>
                <w:color w:val="000000"/>
                <w:sz w:val="20"/>
                <w:szCs w:val="20"/>
                <w:lang w:val="fr-CA" w:eastAsia="en-CA"/>
              </w:rPr>
              <w:t>Installations de traitement des eaux usées</w:t>
            </w:r>
            <w:r w:rsidR="004E5746" w:rsidRPr="00035996">
              <w:rPr>
                <w:color w:val="000000"/>
                <w:sz w:val="20"/>
                <w:szCs w:val="20"/>
                <w:lang w:val="fr-CA"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60334A74" w14:textId="4F87551C" w:rsidR="004E5746" w:rsidRPr="00035996" w:rsidRDefault="004E5746" w:rsidP="00242ACA">
            <w:pPr>
              <w:jc w:val="right"/>
              <w:rPr>
                <w:sz w:val="20"/>
                <w:szCs w:val="20"/>
                <w:lang w:val="fr-CA"/>
              </w:rPr>
            </w:pPr>
            <w:r w:rsidRPr="00035996">
              <w:rPr>
                <w:sz w:val="20"/>
                <w:szCs w:val="20"/>
                <w:lang w:val="fr-CA"/>
              </w:rPr>
              <w:t>139</w:t>
            </w:r>
            <w:r w:rsidR="006715CC">
              <w:rPr>
                <w:sz w:val="20"/>
                <w:szCs w:val="20"/>
                <w:lang w:val="fr-CA"/>
              </w:rPr>
              <w:t xml:space="preserve"> </w:t>
            </w:r>
            <w:r w:rsidRPr="00035996">
              <w:rPr>
                <w:sz w:val="20"/>
                <w:szCs w:val="20"/>
                <w:lang w:val="fr-CA"/>
              </w:rPr>
              <w:t>096</w:t>
            </w:r>
          </w:p>
        </w:tc>
      </w:tr>
      <w:tr w:rsidR="004E5746" w:rsidRPr="00035996" w14:paraId="03AE6660" w14:textId="77777777" w:rsidTr="00BF1961">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2FB7CA1" w14:textId="559A5821" w:rsidR="004E5746" w:rsidRPr="00035996" w:rsidRDefault="00CD4B27" w:rsidP="004E5746">
            <w:pPr>
              <w:jc w:val="left"/>
              <w:rPr>
                <w:color w:val="000000"/>
                <w:sz w:val="20"/>
                <w:szCs w:val="20"/>
                <w:lang w:val="fr-CA" w:eastAsia="en-CA"/>
              </w:rPr>
            </w:pPr>
            <w:r w:rsidRPr="00035996">
              <w:rPr>
                <w:color w:val="000000"/>
                <w:sz w:val="20"/>
                <w:szCs w:val="20"/>
                <w:lang w:val="fr-CA" w:eastAsia="en-CA"/>
              </w:rPr>
              <w:t>Pièces de rechange</w:t>
            </w:r>
            <w:r w:rsidR="004E5746" w:rsidRPr="00035996">
              <w:rPr>
                <w:color w:val="000000"/>
                <w:sz w:val="20"/>
                <w:szCs w:val="20"/>
                <w:lang w:val="fr-CA" w:eastAsia="en-CA"/>
              </w:rPr>
              <w:t xml:space="preserve"> 2025-2030</w:t>
            </w:r>
            <w:r w:rsidR="00AE681A" w:rsidRPr="00035996">
              <w:rPr>
                <w:color w:val="000000"/>
                <w:sz w:val="20"/>
                <w:szCs w:val="20"/>
                <w:vertAlign w:val="superscript"/>
                <w:lang w:val="fr-CA" w:eastAsia="en-CA"/>
              </w:rPr>
              <w:t>*</w:t>
            </w:r>
            <w:r w:rsidR="004E5746" w:rsidRPr="00035996">
              <w:rPr>
                <w:color w:val="000000"/>
                <w:sz w:val="20"/>
                <w:szCs w:val="20"/>
                <w:lang w:val="fr-CA"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4E8D7DF" w14:textId="3E319BF4" w:rsidR="004E5746" w:rsidRPr="00035996" w:rsidRDefault="004E5746" w:rsidP="00242ACA">
            <w:pPr>
              <w:jc w:val="right"/>
              <w:rPr>
                <w:sz w:val="20"/>
                <w:szCs w:val="20"/>
                <w:lang w:val="fr-CA"/>
              </w:rPr>
            </w:pPr>
            <w:r w:rsidRPr="00035996">
              <w:rPr>
                <w:sz w:val="20"/>
                <w:szCs w:val="20"/>
                <w:lang w:val="fr-CA"/>
              </w:rPr>
              <w:t>125</w:t>
            </w:r>
            <w:r w:rsidR="006715CC">
              <w:rPr>
                <w:sz w:val="20"/>
                <w:szCs w:val="20"/>
                <w:lang w:val="fr-CA"/>
              </w:rPr>
              <w:t xml:space="preserve"> </w:t>
            </w:r>
            <w:r w:rsidRPr="00035996">
              <w:rPr>
                <w:sz w:val="20"/>
                <w:szCs w:val="20"/>
                <w:lang w:val="fr-CA"/>
              </w:rPr>
              <w:t>275</w:t>
            </w:r>
          </w:p>
        </w:tc>
      </w:tr>
      <w:tr w:rsidR="004E5746" w:rsidRPr="00035996" w14:paraId="7B14AC7F"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49A149D" w14:textId="078879DF" w:rsidR="004E5746" w:rsidRPr="00035996" w:rsidRDefault="00CD4B27" w:rsidP="004E5746">
            <w:pPr>
              <w:jc w:val="left"/>
              <w:rPr>
                <w:color w:val="000000"/>
                <w:sz w:val="20"/>
                <w:szCs w:val="20"/>
                <w:lang w:val="fr-CA" w:eastAsia="en-CA"/>
              </w:rPr>
            </w:pPr>
            <w:r w:rsidRPr="00035996">
              <w:rPr>
                <w:color w:val="000000"/>
                <w:sz w:val="20"/>
                <w:szCs w:val="20"/>
                <w:lang w:val="fr-CA" w:eastAsia="en-CA"/>
              </w:rPr>
              <w:t>Coût total de l’investissement</w:t>
            </w:r>
            <w:r w:rsidR="004E5746" w:rsidRPr="00035996">
              <w:rPr>
                <w:color w:val="000000"/>
                <w:sz w:val="20"/>
                <w:szCs w:val="20"/>
                <w:lang w:val="fr-CA"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3615BD87" w14:textId="6839977F" w:rsidR="004E5746" w:rsidRPr="00035996" w:rsidRDefault="004E5746" w:rsidP="00242ACA">
            <w:pPr>
              <w:jc w:val="right"/>
              <w:rPr>
                <w:sz w:val="20"/>
                <w:szCs w:val="20"/>
                <w:lang w:val="fr-CA"/>
              </w:rPr>
            </w:pPr>
            <w:r w:rsidRPr="00035996">
              <w:rPr>
                <w:sz w:val="20"/>
                <w:szCs w:val="20"/>
                <w:lang w:val="fr-CA"/>
              </w:rPr>
              <w:t>986</w:t>
            </w:r>
            <w:r w:rsidR="006715CC">
              <w:rPr>
                <w:sz w:val="20"/>
                <w:szCs w:val="20"/>
                <w:lang w:val="fr-CA"/>
              </w:rPr>
              <w:t xml:space="preserve"> </w:t>
            </w:r>
            <w:r w:rsidRPr="00035996">
              <w:rPr>
                <w:sz w:val="20"/>
                <w:szCs w:val="20"/>
                <w:lang w:val="fr-CA"/>
              </w:rPr>
              <w:t>341</w:t>
            </w:r>
          </w:p>
        </w:tc>
      </w:tr>
      <w:tr w:rsidR="004E5746" w:rsidRPr="00035996" w14:paraId="0E1091B8"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32A76C6" w14:textId="695F7A56" w:rsidR="004E5746" w:rsidRPr="00035996" w:rsidRDefault="00CD4B27" w:rsidP="004E5746">
            <w:pPr>
              <w:jc w:val="left"/>
              <w:rPr>
                <w:color w:val="000000"/>
                <w:sz w:val="20"/>
                <w:szCs w:val="20"/>
                <w:lang w:val="fr-CA" w:eastAsia="en-CA"/>
              </w:rPr>
            </w:pPr>
            <w:r w:rsidRPr="00035996">
              <w:rPr>
                <w:color w:val="000000"/>
                <w:sz w:val="20"/>
                <w:szCs w:val="20"/>
                <w:lang w:val="fr-CA" w:eastAsia="en-CA"/>
              </w:rPr>
              <w:t>Imprévus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F1B86D5" w14:textId="35DF3D79" w:rsidR="004E5746" w:rsidRPr="00035996" w:rsidRDefault="004E5746" w:rsidP="00242ACA">
            <w:pPr>
              <w:jc w:val="right"/>
              <w:rPr>
                <w:sz w:val="20"/>
                <w:szCs w:val="20"/>
                <w:lang w:val="fr-CA"/>
              </w:rPr>
            </w:pPr>
            <w:r w:rsidRPr="00035996">
              <w:rPr>
                <w:sz w:val="20"/>
                <w:szCs w:val="20"/>
                <w:lang w:val="fr-CA"/>
              </w:rPr>
              <w:t>98</w:t>
            </w:r>
            <w:r w:rsidR="006715CC">
              <w:rPr>
                <w:sz w:val="20"/>
                <w:szCs w:val="20"/>
                <w:lang w:val="fr-CA"/>
              </w:rPr>
              <w:t xml:space="preserve"> </w:t>
            </w:r>
            <w:r w:rsidRPr="00035996">
              <w:rPr>
                <w:sz w:val="20"/>
                <w:szCs w:val="20"/>
                <w:lang w:val="fr-CA"/>
              </w:rPr>
              <w:t>634</w:t>
            </w:r>
          </w:p>
        </w:tc>
      </w:tr>
      <w:tr w:rsidR="004E5746" w:rsidRPr="00035996" w14:paraId="288B9201" w14:textId="77777777" w:rsidTr="00BF1961">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CB2E888" w14:textId="1FF59716" w:rsidR="004E5746" w:rsidRPr="00035996" w:rsidRDefault="00CD4B27" w:rsidP="00CD4B27">
            <w:pPr>
              <w:jc w:val="left"/>
              <w:rPr>
                <w:color w:val="000000"/>
                <w:sz w:val="20"/>
                <w:szCs w:val="20"/>
                <w:lang w:val="fr-CA" w:eastAsia="en-CA"/>
              </w:rPr>
            </w:pPr>
            <w:r w:rsidRPr="00035996">
              <w:rPr>
                <w:color w:val="000000"/>
                <w:sz w:val="20"/>
                <w:szCs w:val="20"/>
                <w:lang w:val="fr-CA" w:eastAsia="en-CA"/>
              </w:rPr>
              <w:t xml:space="preserve">Surcoûts d’exploitation </w:t>
            </w:r>
            <w:r w:rsidR="004E5746" w:rsidRPr="00035996">
              <w:rPr>
                <w:color w:val="000000"/>
                <w:sz w:val="20"/>
                <w:szCs w:val="20"/>
                <w:lang w:val="fr-CA" w:eastAsia="en-CA"/>
              </w:rPr>
              <w:t xml:space="preserve"> </w:t>
            </w:r>
            <w:r w:rsidR="00AE681A" w:rsidRPr="00035996">
              <w:rPr>
                <w:color w:val="000000"/>
                <w:sz w:val="20"/>
                <w:szCs w:val="20"/>
                <w:lang w:val="fr-CA" w:eastAsia="en-CA"/>
              </w:rPr>
              <w:t>(</w:t>
            </w:r>
            <w:r w:rsidR="004E5746" w:rsidRPr="00035996">
              <w:rPr>
                <w:color w:val="000000"/>
                <w:sz w:val="20"/>
                <w:szCs w:val="20"/>
                <w:lang w:val="fr-CA" w:eastAsia="en-CA"/>
              </w:rPr>
              <w:t>2021-2030</w:t>
            </w:r>
            <w:r w:rsidR="00AE681A" w:rsidRPr="00035996">
              <w:rPr>
                <w:color w:val="000000"/>
                <w:sz w:val="20"/>
                <w:szCs w:val="20"/>
                <w:lang w:val="fr-CA" w:eastAsia="en-CA"/>
              </w:rPr>
              <w:t>)</w:t>
            </w:r>
            <w:r w:rsidR="004E5746" w:rsidRPr="00035996">
              <w:rPr>
                <w:color w:val="000000"/>
                <w:sz w:val="20"/>
                <w:szCs w:val="20"/>
                <w:vertAlign w:val="superscript"/>
                <w:lang w:val="fr-CA" w:eastAsia="en-CA"/>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68F7515" w14:textId="382A05CC" w:rsidR="004E5746" w:rsidRPr="00035996" w:rsidRDefault="004E5746" w:rsidP="00A26072">
            <w:pPr>
              <w:jc w:val="right"/>
              <w:rPr>
                <w:sz w:val="20"/>
                <w:szCs w:val="20"/>
                <w:lang w:val="fr-CA"/>
              </w:rPr>
            </w:pPr>
            <w:r w:rsidRPr="00035996">
              <w:rPr>
                <w:sz w:val="20"/>
                <w:szCs w:val="20"/>
                <w:lang w:val="fr-CA"/>
              </w:rPr>
              <w:t>8</w:t>
            </w:r>
            <w:r w:rsidR="006715CC">
              <w:rPr>
                <w:sz w:val="20"/>
                <w:szCs w:val="20"/>
                <w:lang w:val="fr-CA"/>
              </w:rPr>
              <w:t xml:space="preserve"> </w:t>
            </w:r>
            <w:r w:rsidR="00A26072" w:rsidRPr="00035996">
              <w:rPr>
                <w:sz w:val="20"/>
                <w:szCs w:val="20"/>
                <w:lang w:val="fr-CA"/>
              </w:rPr>
              <w:t>380</w:t>
            </w:r>
            <w:r w:rsidR="006715CC">
              <w:rPr>
                <w:sz w:val="20"/>
                <w:szCs w:val="20"/>
                <w:lang w:val="fr-CA"/>
              </w:rPr>
              <w:t xml:space="preserve"> </w:t>
            </w:r>
            <w:r w:rsidR="00A26072" w:rsidRPr="00035996">
              <w:rPr>
                <w:sz w:val="20"/>
                <w:szCs w:val="20"/>
                <w:lang w:val="fr-CA"/>
              </w:rPr>
              <w:t>272</w:t>
            </w:r>
          </w:p>
        </w:tc>
      </w:tr>
      <w:tr w:rsidR="004E5746" w:rsidRPr="00035996" w14:paraId="23EDCD65" w14:textId="77777777" w:rsidTr="00BF1961">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0D6CEF02" w14:textId="77777777" w:rsidR="004E5746" w:rsidRPr="00035996" w:rsidRDefault="00242ACA" w:rsidP="004E5746">
            <w:pPr>
              <w:jc w:val="left"/>
              <w:rPr>
                <w:color w:val="000000"/>
                <w:sz w:val="20"/>
                <w:szCs w:val="20"/>
                <w:lang w:val="fr-CA" w:eastAsia="en-CA"/>
              </w:rPr>
            </w:pPr>
            <w:r w:rsidRPr="00035996">
              <w:rPr>
                <w:color w:val="000000"/>
                <w:sz w:val="20"/>
                <w:szCs w:val="20"/>
                <w:lang w:val="fr-CA" w:eastAsia="en-CA"/>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719CD82" w14:textId="36E2375F" w:rsidR="004E5746" w:rsidRPr="00035996" w:rsidRDefault="004E5746" w:rsidP="00A26072">
            <w:pPr>
              <w:jc w:val="right"/>
              <w:rPr>
                <w:sz w:val="20"/>
                <w:szCs w:val="20"/>
                <w:lang w:val="fr-CA"/>
              </w:rPr>
            </w:pPr>
            <w:r w:rsidRPr="00035996">
              <w:rPr>
                <w:sz w:val="20"/>
                <w:szCs w:val="20"/>
                <w:lang w:val="fr-CA"/>
              </w:rPr>
              <w:t>9</w:t>
            </w:r>
            <w:r w:rsidR="006715CC">
              <w:rPr>
                <w:sz w:val="20"/>
                <w:szCs w:val="20"/>
                <w:lang w:val="fr-CA"/>
              </w:rPr>
              <w:t xml:space="preserve"> </w:t>
            </w:r>
            <w:r w:rsidR="00A26072" w:rsidRPr="00035996">
              <w:rPr>
                <w:sz w:val="20"/>
                <w:szCs w:val="20"/>
                <w:lang w:val="fr-CA"/>
              </w:rPr>
              <w:t>465</w:t>
            </w:r>
            <w:r w:rsidR="006715CC">
              <w:rPr>
                <w:sz w:val="20"/>
                <w:szCs w:val="20"/>
                <w:lang w:val="fr-CA"/>
              </w:rPr>
              <w:t xml:space="preserve"> </w:t>
            </w:r>
            <w:r w:rsidR="00A26072" w:rsidRPr="00035996">
              <w:rPr>
                <w:sz w:val="20"/>
                <w:szCs w:val="20"/>
                <w:lang w:val="fr-CA"/>
              </w:rPr>
              <w:t>247</w:t>
            </w:r>
          </w:p>
        </w:tc>
      </w:tr>
      <w:tr w:rsidR="004E5746" w:rsidRPr="006715CC" w14:paraId="5923B81B" w14:textId="77777777" w:rsidTr="00BF1961">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14:paraId="74ED5502" w14:textId="09A42F72" w:rsidR="004E5746" w:rsidRPr="006715CC" w:rsidRDefault="00CD4B27" w:rsidP="00CD4B27">
            <w:pPr>
              <w:jc w:val="left"/>
              <w:rPr>
                <w:color w:val="000000"/>
                <w:sz w:val="20"/>
                <w:szCs w:val="20"/>
                <w:lang w:val="fr-CA" w:eastAsia="en-CA"/>
              </w:rPr>
            </w:pPr>
            <w:r w:rsidRPr="006715CC">
              <w:rPr>
                <w:color w:val="000000"/>
                <w:sz w:val="20"/>
                <w:szCs w:val="20"/>
                <w:lang w:val="fr-CA" w:eastAsia="en-CA"/>
              </w:rPr>
              <w:t>Total admissible</w:t>
            </w:r>
            <w:r w:rsidR="004E5746" w:rsidRPr="006715CC">
              <w:rPr>
                <w:color w:val="000000"/>
                <w:sz w:val="20"/>
                <w:szCs w:val="20"/>
                <w:lang w:val="fr-CA" w:eastAsia="en-CA"/>
              </w:rPr>
              <w:t xml:space="preserve"> (51</w:t>
            </w:r>
            <w:r w:rsidRPr="006715CC">
              <w:rPr>
                <w:color w:val="000000"/>
                <w:sz w:val="20"/>
                <w:szCs w:val="20"/>
                <w:lang w:val="fr-CA" w:eastAsia="en-CA"/>
              </w:rPr>
              <w:t xml:space="preserve"> p. </w:t>
            </w:r>
            <w:proofErr w:type="gramStart"/>
            <w:r w:rsidRPr="006715CC">
              <w:rPr>
                <w:color w:val="000000"/>
                <w:sz w:val="20"/>
                <w:szCs w:val="20"/>
                <w:lang w:val="fr-CA" w:eastAsia="en-CA"/>
              </w:rPr>
              <w:t>cent</w:t>
            </w:r>
            <w:r w:rsidR="004E5746" w:rsidRPr="006715CC">
              <w:rPr>
                <w:color w:val="000000"/>
                <w:sz w:val="20"/>
                <w:szCs w:val="20"/>
                <w:lang w:val="fr-CA" w:eastAsia="en-CA"/>
              </w:rPr>
              <w:t>)</w:t>
            </w:r>
            <w:r w:rsidR="00AE681A" w:rsidRPr="006715CC">
              <w:rPr>
                <w:b/>
                <w:color w:val="000000"/>
                <w:sz w:val="20"/>
                <w:szCs w:val="20"/>
                <w:vertAlign w:val="superscript"/>
                <w:lang w:val="fr-CA" w:eastAsia="en-CA"/>
              </w:rPr>
              <w:t>*</w:t>
            </w:r>
            <w:proofErr w:type="gramEnd"/>
            <w:r w:rsidR="00AE681A" w:rsidRPr="006715CC">
              <w:rPr>
                <w:b/>
                <w:color w:val="000000"/>
                <w:sz w:val="20"/>
                <w:szCs w:val="20"/>
                <w:vertAlign w:val="superscript"/>
                <w:lang w:val="fr-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FE32C34" w14:textId="1F09EF43" w:rsidR="004E5746" w:rsidRPr="006715CC" w:rsidRDefault="004E5746" w:rsidP="00A26072">
            <w:pPr>
              <w:jc w:val="right"/>
              <w:rPr>
                <w:sz w:val="20"/>
                <w:szCs w:val="20"/>
                <w:lang w:val="fr-CA"/>
              </w:rPr>
            </w:pPr>
            <w:r w:rsidRPr="006715CC">
              <w:rPr>
                <w:sz w:val="20"/>
                <w:szCs w:val="20"/>
                <w:lang w:val="fr-CA"/>
              </w:rPr>
              <w:t>4</w:t>
            </w:r>
            <w:r w:rsidR="006715CC" w:rsidRPr="006715CC">
              <w:rPr>
                <w:sz w:val="20"/>
                <w:szCs w:val="20"/>
                <w:lang w:val="fr-CA"/>
              </w:rPr>
              <w:t xml:space="preserve"> </w:t>
            </w:r>
            <w:r w:rsidRPr="006715CC">
              <w:rPr>
                <w:sz w:val="20"/>
                <w:szCs w:val="20"/>
                <w:lang w:val="fr-CA"/>
              </w:rPr>
              <w:t>82</w:t>
            </w:r>
            <w:r w:rsidR="00A26072" w:rsidRPr="006715CC">
              <w:rPr>
                <w:sz w:val="20"/>
                <w:szCs w:val="20"/>
                <w:lang w:val="fr-CA"/>
              </w:rPr>
              <w:t>7</w:t>
            </w:r>
            <w:r w:rsidR="006715CC" w:rsidRPr="006715CC">
              <w:rPr>
                <w:sz w:val="20"/>
                <w:szCs w:val="20"/>
                <w:lang w:val="fr-CA"/>
              </w:rPr>
              <w:t xml:space="preserve"> </w:t>
            </w:r>
            <w:r w:rsidR="00A26072" w:rsidRPr="006715CC">
              <w:rPr>
                <w:sz w:val="20"/>
                <w:szCs w:val="20"/>
                <w:lang w:val="fr-CA"/>
              </w:rPr>
              <w:t>276</w:t>
            </w:r>
          </w:p>
        </w:tc>
      </w:tr>
      <w:tr w:rsidR="004E5746" w:rsidRPr="006715CC" w14:paraId="2C943684"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A5ACF41" w14:textId="7A0453D8" w:rsidR="004E5746" w:rsidRPr="006715CC" w:rsidRDefault="00CD4B27" w:rsidP="004E5746">
            <w:pPr>
              <w:jc w:val="left"/>
              <w:rPr>
                <w:color w:val="000000"/>
                <w:sz w:val="20"/>
                <w:szCs w:val="20"/>
                <w:lang w:val="fr-CA" w:eastAsia="en-CA"/>
              </w:rPr>
            </w:pPr>
            <w:r w:rsidRPr="006715CC">
              <w:rPr>
                <w:color w:val="000000"/>
                <w:sz w:val="20"/>
                <w:szCs w:val="20"/>
                <w:lang w:val="fr-CA" w:eastAsia="en-CA"/>
              </w:rPr>
              <w:t>Vérification indépendante</w:t>
            </w:r>
            <w:r w:rsidR="004E5746" w:rsidRPr="006715CC">
              <w:rPr>
                <w:color w:val="000000"/>
                <w:sz w:val="20"/>
                <w:szCs w:val="20"/>
                <w:vertAlign w:val="superscript"/>
                <w:lang w:val="fr-CA" w:eastAsia="en-CA"/>
              </w:rPr>
              <w:t>*</w:t>
            </w:r>
            <w:r w:rsidR="004E5746" w:rsidRPr="006715CC">
              <w:rPr>
                <w:color w:val="000000"/>
                <w:sz w:val="20"/>
                <w:szCs w:val="20"/>
                <w:lang w:val="fr-CA"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18CDDC96" w14:textId="5C2340E7" w:rsidR="004E5746" w:rsidRPr="006715CC" w:rsidRDefault="004E5746" w:rsidP="00242ACA">
            <w:pPr>
              <w:jc w:val="right"/>
              <w:rPr>
                <w:sz w:val="20"/>
                <w:szCs w:val="20"/>
                <w:lang w:val="fr-CA"/>
              </w:rPr>
            </w:pPr>
            <w:r w:rsidRPr="006715CC">
              <w:rPr>
                <w:sz w:val="20"/>
                <w:szCs w:val="20"/>
                <w:lang w:val="fr-CA"/>
              </w:rPr>
              <w:t>1</w:t>
            </w:r>
            <w:r w:rsidR="001E475C" w:rsidRPr="006715CC">
              <w:rPr>
                <w:sz w:val="20"/>
                <w:szCs w:val="20"/>
                <w:lang w:val="fr-CA"/>
              </w:rPr>
              <w:t>75</w:t>
            </w:r>
            <w:r w:rsidR="006715CC" w:rsidRPr="006715CC">
              <w:rPr>
                <w:sz w:val="20"/>
                <w:szCs w:val="20"/>
                <w:lang w:val="fr-CA"/>
              </w:rPr>
              <w:t xml:space="preserve"> </w:t>
            </w:r>
            <w:r w:rsidR="001E475C" w:rsidRPr="006715CC">
              <w:rPr>
                <w:sz w:val="20"/>
                <w:szCs w:val="20"/>
                <w:lang w:val="fr-CA"/>
              </w:rPr>
              <w:t>000</w:t>
            </w:r>
          </w:p>
        </w:tc>
      </w:tr>
      <w:tr w:rsidR="004E5746" w:rsidRPr="006715CC" w14:paraId="5956DAB2" w14:textId="77777777" w:rsidTr="00BF1961">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CFC3F7E" w14:textId="39EDA100" w:rsidR="004E5746" w:rsidRPr="006715CC" w:rsidRDefault="007E016D" w:rsidP="007E016D">
            <w:pPr>
              <w:jc w:val="left"/>
              <w:rPr>
                <w:color w:val="000000"/>
                <w:sz w:val="20"/>
                <w:szCs w:val="20"/>
                <w:lang w:val="fr-CA" w:eastAsia="en-CA"/>
              </w:rPr>
            </w:pPr>
            <w:r w:rsidRPr="006715CC">
              <w:rPr>
                <w:color w:val="000000"/>
                <w:sz w:val="20"/>
                <w:szCs w:val="20"/>
                <w:lang w:val="fr-CA" w:eastAsia="en-CA"/>
              </w:rPr>
              <w:t>Assistance aux politiques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41CA0F0" w14:textId="244D272B" w:rsidR="004E5746" w:rsidRPr="006715CC" w:rsidRDefault="004E5746" w:rsidP="00242ACA">
            <w:pPr>
              <w:jc w:val="right"/>
              <w:rPr>
                <w:sz w:val="20"/>
                <w:szCs w:val="20"/>
                <w:lang w:val="fr-CA"/>
              </w:rPr>
            </w:pPr>
            <w:r w:rsidRPr="006715CC">
              <w:rPr>
                <w:sz w:val="20"/>
                <w:szCs w:val="20"/>
                <w:lang w:val="fr-CA"/>
              </w:rPr>
              <w:t>117</w:t>
            </w:r>
            <w:r w:rsidR="006715CC" w:rsidRPr="006715CC">
              <w:rPr>
                <w:sz w:val="20"/>
                <w:szCs w:val="20"/>
                <w:lang w:val="fr-CA"/>
              </w:rPr>
              <w:t xml:space="preserve"> </w:t>
            </w:r>
            <w:r w:rsidRPr="006715CC">
              <w:rPr>
                <w:sz w:val="20"/>
                <w:szCs w:val="20"/>
                <w:lang w:val="fr-CA"/>
              </w:rPr>
              <w:t>500</w:t>
            </w:r>
          </w:p>
        </w:tc>
      </w:tr>
      <w:tr w:rsidR="004E5746" w:rsidRPr="006715CC" w14:paraId="271D0C64" w14:textId="77777777" w:rsidTr="00BF1961">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410D1C0" w14:textId="1F09535D" w:rsidR="004E5746" w:rsidRPr="006715CC" w:rsidRDefault="007E016D" w:rsidP="007E016D">
            <w:pPr>
              <w:jc w:val="left"/>
              <w:rPr>
                <w:b/>
                <w:color w:val="000000"/>
                <w:sz w:val="20"/>
                <w:szCs w:val="20"/>
                <w:lang w:val="fr-CA" w:eastAsia="en-CA"/>
              </w:rPr>
            </w:pPr>
            <w:r w:rsidRPr="006715CC">
              <w:rPr>
                <w:b/>
                <w:color w:val="000000"/>
                <w:sz w:val="20"/>
                <w:szCs w:val="20"/>
                <w:lang w:val="fr-CA" w:eastAsia="en-CA"/>
              </w:rPr>
              <w:t>Somme demandée</w:t>
            </w:r>
            <w:r w:rsidR="004E5746" w:rsidRPr="006715CC">
              <w:rPr>
                <w:b/>
                <w:color w:val="000000"/>
                <w:sz w:val="20"/>
                <w:szCs w:val="20"/>
                <w:lang w:val="fr-CA" w:eastAsia="en-CA"/>
              </w:rPr>
              <w:t xml:space="preserve"> </w:t>
            </w:r>
            <w:r w:rsidRPr="006715CC">
              <w:rPr>
                <w:b/>
                <w:color w:val="000000"/>
                <w:sz w:val="20"/>
                <w:szCs w:val="20"/>
                <w:lang w:val="fr-CA" w:eastAsia="en-CA"/>
              </w:rPr>
              <w:t>($US)</w:t>
            </w:r>
            <w:r w:rsidR="004E5746" w:rsidRPr="006715CC">
              <w:rPr>
                <w:b/>
                <w:color w:val="000000"/>
                <w:sz w:val="20"/>
                <w:szCs w:val="20"/>
                <w:lang w:val="fr-CA" w:eastAsia="en-CA"/>
              </w:rPr>
              <w:t xml:space="preserve"> </w:t>
            </w:r>
            <w:proofErr w:type="gramStart"/>
            <w:r w:rsidR="004E5746" w:rsidRPr="006715CC">
              <w:rPr>
                <w:b/>
                <w:color w:val="000000"/>
                <w:sz w:val="20"/>
                <w:szCs w:val="20"/>
                <w:vertAlign w:val="superscript"/>
                <w:lang w:val="fr-CA" w:eastAsia="en-CA"/>
              </w:rPr>
              <w:t>*,*</w:t>
            </w:r>
            <w:proofErr w:type="gramEnd"/>
            <w:r w:rsidR="004E5746" w:rsidRPr="006715CC">
              <w:rPr>
                <w:b/>
                <w:color w:val="000000"/>
                <w:sz w:val="20"/>
                <w:szCs w:val="20"/>
                <w:vertAlign w:val="superscript"/>
                <w:lang w:val="fr-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44BB2F4" w14:textId="66C95768" w:rsidR="004E5746" w:rsidRPr="006715CC" w:rsidRDefault="00A26072" w:rsidP="00A26072">
            <w:pPr>
              <w:jc w:val="right"/>
              <w:rPr>
                <w:b/>
                <w:sz w:val="20"/>
                <w:szCs w:val="20"/>
                <w:lang w:val="fr-CA"/>
              </w:rPr>
            </w:pPr>
            <w:r w:rsidRPr="006715CC">
              <w:rPr>
                <w:b/>
                <w:sz w:val="20"/>
                <w:szCs w:val="20"/>
                <w:lang w:val="fr-CA"/>
              </w:rPr>
              <w:t>5</w:t>
            </w:r>
            <w:r w:rsidR="006715CC" w:rsidRPr="006715CC">
              <w:rPr>
                <w:b/>
                <w:sz w:val="20"/>
                <w:szCs w:val="20"/>
                <w:lang w:val="fr-CA"/>
              </w:rPr>
              <w:t xml:space="preserve"> </w:t>
            </w:r>
            <w:r w:rsidRPr="006715CC">
              <w:rPr>
                <w:b/>
                <w:sz w:val="20"/>
                <w:szCs w:val="20"/>
                <w:lang w:val="fr-CA"/>
              </w:rPr>
              <w:t>11</w:t>
            </w:r>
            <w:r w:rsidR="004E5746" w:rsidRPr="006715CC">
              <w:rPr>
                <w:b/>
                <w:sz w:val="20"/>
                <w:szCs w:val="20"/>
                <w:lang w:val="fr-CA"/>
              </w:rPr>
              <w:t>9</w:t>
            </w:r>
            <w:r w:rsidR="006715CC" w:rsidRPr="006715CC">
              <w:rPr>
                <w:b/>
                <w:sz w:val="20"/>
                <w:szCs w:val="20"/>
                <w:lang w:val="fr-CA"/>
              </w:rPr>
              <w:t xml:space="preserve"> </w:t>
            </w:r>
            <w:r w:rsidRPr="006715CC">
              <w:rPr>
                <w:b/>
                <w:sz w:val="20"/>
                <w:szCs w:val="20"/>
                <w:lang w:val="fr-CA"/>
              </w:rPr>
              <w:t>776</w:t>
            </w:r>
          </w:p>
        </w:tc>
      </w:tr>
      <w:tr w:rsidR="004E5746" w:rsidRPr="006715CC" w14:paraId="12EDE41B" w14:textId="77777777" w:rsidTr="00BF1961">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0711253" w14:textId="7D444466" w:rsidR="004E5746" w:rsidRPr="006715CC" w:rsidRDefault="007E016D" w:rsidP="004E5746">
            <w:pPr>
              <w:jc w:val="left"/>
              <w:rPr>
                <w:color w:val="000000"/>
                <w:sz w:val="20"/>
                <w:szCs w:val="20"/>
                <w:lang w:val="fr-CA" w:eastAsia="en-CA"/>
              </w:rPr>
            </w:pPr>
            <w:r w:rsidRPr="006715CC">
              <w:rPr>
                <w:color w:val="000000"/>
                <w:sz w:val="20"/>
                <w:szCs w:val="20"/>
                <w:lang w:val="fr-CA" w:eastAsia="en-CA"/>
              </w:rPr>
              <w:t>Nombre total de tonnes de HFC-détruites</w:t>
            </w:r>
            <w:r w:rsidR="004E5746" w:rsidRPr="006715CC">
              <w:rPr>
                <w:color w:val="000000"/>
                <w:sz w:val="20"/>
                <w:szCs w:val="20"/>
                <w:lang w:val="fr-CA"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CD8C442" w14:textId="70293D16" w:rsidR="004E5746" w:rsidRPr="006715CC" w:rsidRDefault="00A26072" w:rsidP="00242ACA">
            <w:pPr>
              <w:jc w:val="right"/>
              <w:rPr>
                <w:sz w:val="20"/>
                <w:szCs w:val="20"/>
                <w:lang w:val="fr-CA"/>
              </w:rPr>
            </w:pPr>
            <w:r w:rsidRPr="006715CC">
              <w:rPr>
                <w:sz w:val="20"/>
                <w:szCs w:val="20"/>
                <w:lang w:val="fr-CA"/>
              </w:rPr>
              <w:t>1</w:t>
            </w:r>
            <w:r w:rsidR="006715CC" w:rsidRPr="006715CC">
              <w:rPr>
                <w:sz w:val="20"/>
                <w:szCs w:val="20"/>
                <w:lang w:val="fr-CA"/>
              </w:rPr>
              <w:t xml:space="preserve"> </w:t>
            </w:r>
            <w:r w:rsidRPr="006715CC">
              <w:rPr>
                <w:sz w:val="20"/>
                <w:szCs w:val="20"/>
                <w:lang w:val="fr-CA"/>
              </w:rPr>
              <w:t>015</w:t>
            </w:r>
          </w:p>
        </w:tc>
      </w:tr>
      <w:tr w:rsidR="004E5746" w:rsidRPr="006715CC" w14:paraId="5973E793"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B54A844" w14:textId="27EFD350" w:rsidR="004E5746" w:rsidRPr="006715CC" w:rsidRDefault="007E016D" w:rsidP="00242ACA">
            <w:pPr>
              <w:jc w:val="left"/>
              <w:rPr>
                <w:color w:val="000000"/>
                <w:sz w:val="20"/>
                <w:szCs w:val="20"/>
                <w:lang w:val="fr-CA" w:eastAsia="en-CA"/>
              </w:rPr>
            </w:pPr>
            <w:r w:rsidRPr="006715CC">
              <w:rPr>
                <w:color w:val="000000"/>
                <w:sz w:val="20"/>
                <w:szCs w:val="20"/>
                <w:lang w:val="fr-CA" w:eastAsia="en-CA"/>
              </w:rPr>
              <w:t>Rapport coût-efficacité ($US/kg de HFC-</w:t>
            </w:r>
            <w:r w:rsidR="004E5746" w:rsidRPr="006715CC">
              <w:rPr>
                <w:color w:val="000000"/>
                <w:sz w:val="20"/>
                <w:szCs w:val="20"/>
                <w:lang w:val="fr-CA" w:eastAsia="en-CA"/>
              </w:rPr>
              <w:t>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9C804FC" w14:textId="5D36B900" w:rsidR="004E5746" w:rsidRPr="006715CC" w:rsidRDefault="006715CC" w:rsidP="00242ACA">
            <w:pPr>
              <w:jc w:val="right"/>
              <w:rPr>
                <w:sz w:val="20"/>
                <w:szCs w:val="20"/>
                <w:lang w:val="fr-CA"/>
              </w:rPr>
            </w:pPr>
            <w:r w:rsidRPr="006715CC">
              <w:rPr>
                <w:sz w:val="20"/>
                <w:szCs w:val="20"/>
                <w:lang w:val="fr-CA"/>
              </w:rPr>
              <w:t>5,</w:t>
            </w:r>
            <w:r w:rsidR="00A26072" w:rsidRPr="006715CC">
              <w:rPr>
                <w:sz w:val="20"/>
                <w:szCs w:val="20"/>
                <w:lang w:val="fr-CA"/>
              </w:rPr>
              <w:t>04</w:t>
            </w:r>
          </w:p>
        </w:tc>
      </w:tr>
    </w:tbl>
    <w:p w14:paraId="4B02ECEE" w14:textId="77777777" w:rsidR="007E016D" w:rsidRPr="00035996" w:rsidRDefault="007E016D" w:rsidP="007E016D">
      <w:pPr>
        <w:rPr>
          <w:sz w:val="18"/>
          <w:szCs w:val="18"/>
          <w:lang w:val="fr-CA"/>
        </w:rPr>
      </w:pPr>
      <w:r w:rsidRPr="006715CC">
        <w:rPr>
          <w:sz w:val="18"/>
          <w:szCs w:val="18"/>
          <w:lang w:val="fr-CA"/>
        </w:rPr>
        <w:t>* La durée du soutien financier</w:t>
      </w:r>
      <w:r w:rsidRPr="00035996">
        <w:rPr>
          <w:sz w:val="18"/>
          <w:szCs w:val="18"/>
          <w:lang w:val="fr-CA"/>
        </w:rPr>
        <w:t xml:space="preserve"> sera déterminée par le Comité exécutif. </w:t>
      </w:r>
    </w:p>
    <w:p w14:paraId="4A484ACA" w14:textId="77777777" w:rsidR="007E016D" w:rsidRPr="00035996" w:rsidRDefault="007E016D" w:rsidP="007E016D">
      <w:pPr>
        <w:rPr>
          <w:sz w:val="18"/>
          <w:szCs w:val="18"/>
          <w:lang w:val="fr-CA"/>
        </w:rPr>
      </w:pPr>
      <w:r w:rsidRPr="00035996">
        <w:rPr>
          <w:sz w:val="18"/>
          <w:szCs w:val="18"/>
          <w:lang w:val="fr-CA"/>
        </w:rPr>
        <w:t>** L’admissibilité du HFC-23 associé à des exportations à des pays non visés à l’article 5 sera déterminée par le Comité exécutif.</w:t>
      </w:r>
    </w:p>
    <w:p w14:paraId="0B491965" w14:textId="77777777" w:rsidR="00AF7C63" w:rsidRPr="00035996" w:rsidRDefault="00AF7C63" w:rsidP="00AF7C63">
      <w:pPr>
        <w:rPr>
          <w:lang w:val="fr-CA"/>
        </w:rPr>
      </w:pPr>
    </w:p>
    <w:p w14:paraId="0E5FE5A0" w14:textId="5F459038" w:rsidR="00AF7C63" w:rsidRPr="00035996" w:rsidRDefault="007E016D" w:rsidP="00AF7C63">
      <w:pPr>
        <w:rPr>
          <w:i/>
          <w:lang w:val="fr-CA"/>
        </w:rPr>
      </w:pPr>
      <w:r w:rsidRPr="00035996">
        <w:rPr>
          <w:u w:val="single"/>
          <w:lang w:val="fr-CA"/>
        </w:rPr>
        <w:t>Faisabilité de la solution 1B</w:t>
      </w:r>
    </w:p>
    <w:p w14:paraId="0FF8EBDE" w14:textId="77777777" w:rsidR="00BF1961" w:rsidRPr="00035996" w:rsidRDefault="00BF1961" w:rsidP="00AF7C63">
      <w:pPr>
        <w:rPr>
          <w:i/>
          <w:lang w:val="fr-CA"/>
        </w:rPr>
      </w:pPr>
    </w:p>
    <w:p w14:paraId="5B7D54BA" w14:textId="0D650EAE" w:rsidR="00AF7C63" w:rsidRPr="00035996" w:rsidRDefault="007E016D" w:rsidP="00AF7C63">
      <w:pPr>
        <w:pStyle w:val="Heading1"/>
        <w:rPr>
          <w:lang w:val="fr-CA"/>
        </w:rPr>
      </w:pPr>
      <w:r w:rsidRPr="00035996">
        <w:rPr>
          <w:lang w:val="fr-CA"/>
        </w:rPr>
        <w:t>La Secré</w:t>
      </w:r>
      <w:r w:rsidR="002654E9" w:rsidRPr="00035996">
        <w:rPr>
          <w:lang w:val="fr-CA"/>
        </w:rPr>
        <w:t xml:space="preserve">tariat a conclu que la solution 1B n’est pas viable pour les raisons suivantes </w:t>
      </w:r>
      <w:r w:rsidR="00AF7C63" w:rsidRPr="00035996">
        <w:rPr>
          <w:lang w:val="fr-CA"/>
        </w:rPr>
        <w:t>:</w:t>
      </w:r>
    </w:p>
    <w:p w14:paraId="72283C6F" w14:textId="36C60972" w:rsidR="00AF7C63" w:rsidRPr="00035996" w:rsidRDefault="002654E9" w:rsidP="00AF7C63">
      <w:pPr>
        <w:pStyle w:val="Heading2"/>
        <w:rPr>
          <w:lang w:val="fr-CA"/>
        </w:rPr>
      </w:pPr>
      <w:r w:rsidRPr="00035996">
        <w:rPr>
          <w:lang w:val="fr-CA"/>
        </w:rPr>
        <w:t>À la 84</w:t>
      </w:r>
      <w:r w:rsidRPr="00035996">
        <w:rPr>
          <w:vertAlign w:val="superscript"/>
          <w:lang w:val="fr-CA"/>
        </w:rPr>
        <w:t>e</w:t>
      </w:r>
      <w:r w:rsidRPr="00035996">
        <w:rPr>
          <w:lang w:val="fr-CA"/>
        </w:rPr>
        <w:t xml:space="preserve"> réunion, le Secrétariat a proposé une autre solution qui comprend l’utilisation d’un appareil de séparation par condensation cryogénique et un réservoir cryogénique, ce qui exigerait des modifications au processus de production chez </w:t>
      </w:r>
      <w:proofErr w:type="spellStart"/>
      <w:r w:rsidRPr="00035996">
        <w:rPr>
          <w:lang w:val="fr-CA"/>
        </w:rPr>
        <w:t>Quimobásicos</w:t>
      </w:r>
      <w:proofErr w:type="spellEnd"/>
      <w:r w:rsidR="006445B0" w:rsidRPr="00035996">
        <w:rPr>
          <w:lang w:val="fr-CA"/>
        </w:rPr>
        <w:t>, à</w:t>
      </w:r>
      <w:r w:rsidRPr="00035996">
        <w:rPr>
          <w:lang w:val="fr-CA"/>
        </w:rPr>
        <w:t xml:space="preserve"> savoir l’utilisation d’une nouvelle pompe de transfert </w:t>
      </w:r>
      <w:r w:rsidR="006445B0" w:rsidRPr="00035996">
        <w:rPr>
          <w:lang w:val="fr-CA"/>
        </w:rPr>
        <w:t>du fluorure d’hydrogène anhydride (FHA)</w:t>
      </w:r>
      <w:r w:rsidRPr="00035996">
        <w:rPr>
          <w:lang w:val="fr-CA"/>
        </w:rPr>
        <w:t xml:space="preserve"> </w:t>
      </w:r>
      <w:r w:rsidRPr="00035996">
        <w:rPr>
          <w:lang w:val="fr-CA"/>
        </w:rPr>
        <w:lastRenderedPageBreak/>
        <w:t>au lieu de l’air compri</w:t>
      </w:r>
      <w:r w:rsidR="006445B0" w:rsidRPr="00035996">
        <w:rPr>
          <w:lang w:val="fr-CA"/>
        </w:rPr>
        <w:t>m</w:t>
      </w:r>
      <w:r w:rsidRPr="00035996">
        <w:rPr>
          <w:lang w:val="fr-CA"/>
        </w:rPr>
        <w:t xml:space="preserve">é pour transférer le </w:t>
      </w:r>
      <w:r w:rsidR="006445B0" w:rsidRPr="00035996">
        <w:rPr>
          <w:lang w:val="fr-CA"/>
        </w:rPr>
        <w:t xml:space="preserve">FHA </w:t>
      </w:r>
      <w:r w:rsidRPr="00035996">
        <w:rPr>
          <w:lang w:val="fr-CA"/>
        </w:rPr>
        <w:t xml:space="preserve">du réservoir sur rail au réservoir de stockage </w:t>
      </w:r>
      <w:r w:rsidR="006445B0" w:rsidRPr="00035996">
        <w:rPr>
          <w:lang w:val="fr-CA"/>
        </w:rPr>
        <w:t xml:space="preserve">(ce qui aurait pour conséquence d’éliminer les </w:t>
      </w:r>
      <w:r w:rsidR="00465673">
        <w:rPr>
          <w:lang w:val="fr-CA"/>
        </w:rPr>
        <w:t>gaz</w:t>
      </w:r>
      <w:r w:rsidR="006715CC">
        <w:rPr>
          <w:lang w:val="fr-CA"/>
        </w:rPr>
        <w:t xml:space="preserve"> </w:t>
      </w:r>
      <w:r w:rsidR="006445B0" w:rsidRPr="00035996">
        <w:rPr>
          <w:lang w:val="fr-CA"/>
        </w:rPr>
        <w:t>non-condensables du flux de déchets d</w:t>
      </w:r>
      <w:r w:rsidRPr="00035996">
        <w:rPr>
          <w:lang w:val="fr-CA"/>
        </w:rPr>
        <w:t>u HFC-23</w:t>
      </w:r>
      <w:r w:rsidR="006445B0" w:rsidRPr="00035996">
        <w:rPr>
          <w:lang w:val="fr-CA"/>
        </w:rPr>
        <w:t>). Bien que ce changement soit techniquement faisable, l’ONUDI s’est dit fortement inquiété</w:t>
      </w:r>
      <w:r w:rsidR="00661629">
        <w:rPr>
          <w:lang w:val="fr-CA"/>
        </w:rPr>
        <w:t>e</w:t>
      </w:r>
      <w:r w:rsidR="00EB1108">
        <w:rPr>
          <w:lang w:val="fr-CA"/>
        </w:rPr>
        <w:t xml:space="preserve"> par </w:t>
      </w:r>
      <w:r w:rsidR="006445B0" w:rsidRPr="00035996">
        <w:rPr>
          <w:lang w:val="fr-CA"/>
        </w:rPr>
        <w:t xml:space="preserve">un tel changement dans le processus; </w:t>
      </w:r>
      <w:proofErr w:type="spellStart"/>
      <w:r w:rsidR="006445B0" w:rsidRPr="00035996">
        <w:rPr>
          <w:lang w:val="fr-CA"/>
        </w:rPr>
        <w:t>Quimobásicos</w:t>
      </w:r>
      <w:proofErr w:type="spellEnd"/>
      <w:r w:rsidR="006445B0" w:rsidRPr="00035996">
        <w:rPr>
          <w:lang w:val="fr-CA"/>
        </w:rPr>
        <w:t xml:space="preserve"> </w:t>
      </w:r>
      <w:r w:rsidR="00834EBF" w:rsidRPr="00035996">
        <w:rPr>
          <w:lang w:val="fr-CA"/>
        </w:rPr>
        <w:t xml:space="preserve">ne </w:t>
      </w:r>
      <w:r w:rsidR="00661629">
        <w:rPr>
          <w:lang w:val="fr-CA"/>
        </w:rPr>
        <w:t>veut</w:t>
      </w:r>
      <w:r w:rsidR="00834EBF" w:rsidRPr="00035996">
        <w:rPr>
          <w:lang w:val="fr-CA"/>
        </w:rPr>
        <w:t xml:space="preserve"> pas changer ses paramètres de fonctionnement à cause du risque important qu</w:t>
      </w:r>
      <w:r w:rsidR="00661629">
        <w:rPr>
          <w:lang w:val="fr-CA"/>
        </w:rPr>
        <w:t>e pourrait entraîner</w:t>
      </w:r>
      <w:r w:rsidR="00834EBF" w:rsidRPr="00035996">
        <w:rPr>
          <w:lang w:val="fr-CA"/>
        </w:rPr>
        <w:t xml:space="preserve"> un tel changement. De plus, ce processus exigerait une étude technique, des essais industriels et l’octroi de permis par les autorités de sécurité et environnementales, ce qui exigerait plus de temps;</w:t>
      </w:r>
      <w:r w:rsidRPr="00035996">
        <w:rPr>
          <w:lang w:val="fr-CA"/>
        </w:rPr>
        <w:t xml:space="preserve"> </w:t>
      </w:r>
      <w:r w:rsidR="00EB0EE4">
        <w:rPr>
          <w:lang w:val="fr-CA"/>
        </w:rPr>
        <w:t>et</w:t>
      </w:r>
    </w:p>
    <w:p w14:paraId="0CA35880" w14:textId="0FED8444" w:rsidR="00AF7C63" w:rsidRPr="00035996" w:rsidRDefault="00834EBF" w:rsidP="00AF7C63">
      <w:pPr>
        <w:pStyle w:val="Heading2"/>
        <w:rPr>
          <w:lang w:val="fr-CA"/>
        </w:rPr>
      </w:pPr>
      <w:r w:rsidRPr="00035996">
        <w:rPr>
          <w:lang w:val="fr-CA"/>
        </w:rPr>
        <w:t xml:space="preserve">La mise en œuvre de cette solution comprend </w:t>
      </w:r>
      <w:r w:rsidR="00661629">
        <w:rPr>
          <w:lang w:val="fr-CA"/>
        </w:rPr>
        <w:t>le</w:t>
      </w:r>
      <w:r w:rsidRPr="00035996">
        <w:rPr>
          <w:lang w:val="fr-CA"/>
        </w:rPr>
        <w:t xml:space="preserve"> dégagement du sous-produit HFC-23 dans l’atmosphère </w:t>
      </w:r>
      <w:r w:rsidR="00275FB4">
        <w:rPr>
          <w:lang w:val="fr-CA"/>
        </w:rPr>
        <w:t>sur une</w:t>
      </w:r>
      <w:r w:rsidR="00661629">
        <w:rPr>
          <w:lang w:val="fr-CA"/>
        </w:rPr>
        <w:t xml:space="preserve"> durée </w:t>
      </w:r>
      <w:r w:rsidR="00275FB4">
        <w:rPr>
          <w:lang w:val="fr-CA"/>
        </w:rPr>
        <w:t xml:space="preserve">cumulative </w:t>
      </w:r>
      <w:r w:rsidR="00661629">
        <w:rPr>
          <w:lang w:val="fr-CA"/>
        </w:rPr>
        <w:t>d’e</w:t>
      </w:r>
      <w:r w:rsidRPr="00035996">
        <w:rPr>
          <w:lang w:val="fr-CA"/>
        </w:rPr>
        <w:t xml:space="preserve">nviron quatre mois </w:t>
      </w:r>
      <w:r w:rsidR="00661629">
        <w:rPr>
          <w:lang w:val="fr-CA"/>
        </w:rPr>
        <w:t>au cours d</w:t>
      </w:r>
      <w:r w:rsidRPr="00035996">
        <w:rPr>
          <w:lang w:val="fr-CA"/>
        </w:rPr>
        <w:t>es dix ans que durerait le projet; il n’est</w:t>
      </w:r>
      <w:r w:rsidR="001E034A" w:rsidRPr="00035996">
        <w:rPr>
          <w:lang w:val="fr-CA"/>
        </w:rPr>
        <w:t xml:space="preserve"> </w:t>
      </w:r>
      <w:r w:rsidR="00275FB4">
        <w:rPr>
          <w:lang w:val="fr-CA"/>
        </w:rPr>
        <w:t xml:space="preserve">pas </w:t>
      </w:r>
      <w:r w:rsidR="001E034A" w:rsidRPr="00035996">
        <w:rPr>
          <w:lang w:val="fr-CA"/>
        </w:rPr>
        <w:t xml:space="preserve">clair si ce dégagement </w:t>
      </w:r>
      <w:r w:rsidR="00275FB4">
        <w:rPr>
          <w:lang w:val="fr-CA"/>
        </w:rPr>
        <w:t>respecte le concept</w:t>
      </w:r>
      <w:r w:rsidR="001E034A" w:rsidRPr="00035996">
        <w:rPr>
          <w:lang w:val="fr-CA"/>
        </w:rPr>
        <w:t xml:space="preserve"> « dans </w:t>
      </w:r>
      <w:r w:rsidR="00275FB4">
        <w:rPr>
          <w:lang w:val="fr-CA"/>
        </w:rPr>
        <w:t>la mesure du possible » indiqué</w:t>
      </w:r>
      <w:r w:rsidR="001E034A" w:rsidRPr="00035996">
        <w:rPr>
          <w:lang w:val="fr-CA"/>
        </w:rPr>
        <w:t xml:space="preserve"> au paragraphe 6 de l’article 2J du Protocole de Montréal</w:t>
      </w:r>
      <w:r w:rsidR="00287091" w:rsidRPr="00035996">
        <w:rPr>
          <w:lang w:val="fr-CA"/>
        </w:rPr>
        <w:t>.</w:t>
      </w:r>
    </w:p>
    <w:p w14:paraId="7186E8CF" w14:textId="47C52446" w:rsidR="00607B28" w:rsidRPr="00035996" w:rsidRDefault="001E034A" w:rsidP="00607B28">
      <w:pPr>
        <w:rPr>
          <w:i/>
          <w:lang w:val="fr-CA"/>
        </w:rPr>
      </w:pPr>
      <w:r w:rsidRPr="00035996">
        <w:rPr>
          <w:i/>
          <w:lang w:val="fr-CA"/>
        </w:rPr>
        <w:t>Coûts d’appui à l’agence</w:t>
      </w:r>
    </w:p>
    <w:p w14:paraId="5F9E43E2" w14:textId="77777777" w:rsidR="00607B28" w:rsidRPr="00035996" w:rsidRDefault="00607B28" w:rsidP="00607B28">
      <w:pPr>
        <w:rPr>
          <w:lang w:val="fr-CA"/>
        </w:rPr>
      </w:pPr>
    </w:p>
    <w:p w14:paraId="559F2A83" w14:textId="46902819" w:rsidR="00607B28" w:rsidRPr="00035996" w:rsidRDefault="00A56D65" w:rsidP="00607B28">
      <w:pPr>
        <w:pStyle w:val="Heading1"/>
        <w:rPr>
          <w:lang w:val="fr-CA"/>
        </w:rPr>
      </w:pPr>
      <w:r w:rsidRPr="00035996">
        <w:rPr>
          <w:lang w:val="fr-CA"/>
        </w:rPr>
        <w:t xml:space="preserve">La plupart du HCFC-22 produit chez </w:t>
      </w:r>
      <w:proofErr w:type="spellStart"/>
      <w:r w:rsidRPr="00035996">
        <w:rPr>
          <w:lang w:val="fr-CA"/>
        </w:rPr>
        <w:t>Quimobásicos</w:t>
      </w:r>
      <w:proofErr w:type="spellEnd"/>
      <w:r w:rsidRPr="00035996">
        <w:rPr>
          <w:lang w:val="fr-CA"/>
        </w:rPr>
        <w:t xml:space="preserve"> est destiné</w:t>
      </w:r>
      <w:r w:rsidR="00616919">
        <w:rPr>
          <w:lang w:val="fr-CA"/>
        </w:rPr>
        <w:t xml:space="preserve"> à être utilisé</w:t>
      </w:r>
      <w:r w:rsidRPr="00035996">
        <w:rPr>
          <w:lang w:val="fr-CA"/>
        </w:rPr>
        <w:t xml:space="preserve"> comme mat</w:t>
      </w:r>
      <w:r w:rsidR="00275FB4">
        <w:rPr>
          <w:lang w:val="fr-CA"/>
        </w:rPr>
        <w:t>ière première</w:t>
      </w:r>
      <w:r w:rsidRPr="00035996">
        <w:rPr>
          <w:lang w:val="fr-CA"/>
        </w:rPr>
        <w:t xml:space="preserve"> et cette production devrait se poursuiv</w:t>
      </w:r>
      <w:r w:rsidR="00616919">
        <w:rPr>
          <w:lang w:val="fr-CA"/>
        </w:rPr>
        <w:t>re pour un avenir prévisible. Le</w:t>
      </w:r>
      <w:r w:rsidRPr="00035996">
        <w:rPr>
          <w:lang w:val="fr-CA"/>
        </w:rPr>
        <w:t xml:space="preserve"> HFC-23 </w:t>
      </w:r>
      <w:r w:rsidR="00616919">
        <w:rPr>
          <w:lang w:val="fr-CA"/>
        </w:rPr>
        <w:t>sera produit t</w:t>
      </w:r>
      <w:r w:rsidRPr="00035996">
        <w:rPr>
          <w:lang w:val="fr-CA"/>
        </w:rPr>
        <w:t>ant que durera la production de HCFC-22 et doit donc être contrôlé</w:t>
      </w:r>
      <w:r w:rsidR="00BE081B">
        <w:rPr>
          <w:lang w:val="fr-CA"/>
        </w:rPr>
        <w:t xml:space="preserve">, ce qui justifie </w:t>
      </w:r>
      <w:r w:rsidRPr="00035996">
        <w:rPr>
          <w:lang w:val="fr-CA"/>
        </w:rPr>
        <w:t>le maintien des coûts d’appui à l’agence. Le Secrétariat recommande d’</w:t>
      </w:r>
      <w:r w:rsidR="00B0699B" w:rsidRPr="00035996">
        <w:rPr>
          <w:lang w:val="fr-CA"/>
        </w:rPr>
        <w:t>appliquer les co</w:t>
      </w:r>
      <w:r w:rsidRPr="00035996">
        <w:rPr>
          <w:lang w:val="fr-CA"/>
        </w:rPr>
        <w:t xml:space="preserve">ûts d’appui </w:t>
      </w:r>
      <w:r w:rsidR="00B0699B" w:rsidRPr="00035996">
        <w:rPr>
          <w:lang w:val="fr-CA"/>
        </w:rPr>
        <w:t xml:space="preserve">à l’agence </w:t>
      </w:r>
      <w:r w:rsidRPr="00035996">
        <w:rPr>
          <w:lang w:val="fr-CA"/>
        </w:rPr>
        <w:t>prévu</w:t>
      </w:r>
      <w:r w:rsidR="00B0699B" w:rsidRPr="00035996">
        <w:rPr>
          <w:lang w:val="fr-CA"/>
        </w:rPr>
        <w:t>s</w:t>
      </w:r>
      <w:r w:rsidRPr="00035996">
        <w:rPr>
          <w:lang w:val="fr-CA"/>
        </w:rPr>
        <w:t xml:space="preserve"> pour les investissements (7 pour cent) au projet de </w:t>
      </w:r>
      <w:proofErr w:type="spellStart"/>
      <w:r w:rsidRPr="00035996">
        <w:rPr>
          <w:lang w:val="fr-CA"/>
        </w:rPr>
        <w:t>Quimobásicos</w:t>
      </w:r>
      <w:proofErr w:type="spellEnd"/>
      <w:r w:rsidR="00607B28" w:rsidRPr="00035996">
        <w:rPr>
          <w:lang w:val="fr-CA"/>
        </w:rPr>
        <w:t>.</w:t>
      </w:r>
    </w:p>
    <w:p w14:paraId="562ED5A1" w14:textId="6E1AD9B6" w:rsidR="004E5746" w:rsidRPr="00035996" w:rsidRDefault="00B0699B" w:rsidP="00841BDC">
      <w:pPr>
        <w:rPr>
          <w:u w:val="single"/>
          <w:lang w:val="fr-CA"/>
        </w:rPr>
      </w:pPr>
      <w:r w:rsidRPr="00035996">
        <w:rPr>
          <w:u w:val="single"/>
          <w:lang w:val="fr-CA"/>
        </w:rPr>
        <w:t>Questions de politique générale</w:t>
      </w:r>
    </w:p>
    <w:p w14:paraId="5DC66CDC" w14:textId="77777777" w:rsidR="004E5746" w:rsidRPr="00035996" w:rsidRDefault="004E5746" w:rsidP="00841BDC">
      <w:pPr>
        <w:rPr>
          <w:lang w:val="fr-CA"/>
        </w:rPr>
      </w:pPr>
    </w:p>
    <w:p w14:paraId="204B18ED" w14:textId="08246680" w:rsidR="00C374C5" w:rsidRPr="00035996" w:rsidRDefault="00B0699B" w:rsidP="00841BDC">
      <w:pPr>
        <w:pStyle w:val="Heading1"/>
        <w:rPr>
          <w:lang w:val="fr-CA"/>
        </w:rPr>
      </w:pPr>
      <w:r w:rsidRPr="00035996">
        <w:rPr>
          <w:lang w:val="fr-CA"/>
        </w:rPr>
        <w:t xml:space="preserve">Les membres du Comité exécutif ont exprimé différents points de vue sur la durée du financement du contrôle des émissions du sous-produit HFC-23. Le gouvernement du Mexique </w:t>
      </w:r>
      <w:r w:rsidR="00616919">
        <w:rPr>
          <w:lang w:val="fr-CA"/>
        </w:rPr>
        <w:t>estime</w:t>
      </w:r>
      <w:r w:rsidRPr="00035996">
        <w:rPr>
          <w:lang w:val="fr-CA"/>
        </w:rPr>
        <w:t xml:space="preserve"> que ce soutien devrait être offert jusqu’en décembre 2030</w:t>
      </w:r>
      <w:r w:rsidR="00C374C5" w:rsidRPr="00035996">
        <w:rPr>
          <w:lang w:val="fr-CA"/>
        </w:rPr>
        <w:t>.</w:t>
      </w:r>
    </w:p>
    <w:p w14:paraId="7C08103D" w14:textId="1336F2A4" w:rsidR="003F6FF6" w:rsidRPr="00035996" w:rsidRDefault="00B0699B" w:rsidP="00841BDC">
      <w:pPr>
        <w:pStyle w:val="Heading1"/>
        <w:rPr>
          <w:lang w:val="fr-CA"/>
        </w:rPr>
      </w:pPr>
      <w:r w:rsidRPr="00035996">
        <w:rPr>
          <w:lang w:val="fr-CA"/>
        </w:rPr>
        <w:t xml:space="preserve">Le Comité exécutif a exprimé </w:t>
      </w:r>
      <w:r w:rsidR="00226FEE" w:rsidRPr="00035996">
        <w:rPr>
          <w:lang w:val="fr-CA"/>
        </w:rPr>
        <w:t>différents points de vue concer</w:t>
      </w:r>
      <w:r w:rsidRPr="00035996">
        <w:rPr>
          <w:lang w:val="fr-CA"/>
        </w:rPr>
        <w:t>n</w:t>
      </w:r>
      <w:r w:rsidR="00226FEE" w:rsidRPr="00035996">
        <w:rPr>
          <w:lang w:val="fr-CA"/>
        </w:rPr>
        <w:t>a</w:t>
      </w:r>
      <w:r w:rsidRPr="00035996">
        <w:rPr>
          <w:lang w:val="fr-CA"/>
        </w:rPr>
        <w:t>nt l’applicabilité des lignes directrices</w:t>
      </w:r>
      <w:r w:rsidR="002837FB" w:rsidRPr="00035996">
        <w:rPr>
          <w:rStyle w:val="FootnoteReference"/>
          <w:lang w:val="fr-CA"/>
        </w:rPr>
        <w:footnoteReference w:id="21"/>
      </w:r>
      <w:r w:rsidR="003F6FF6" w:rsidRPr="00035996">
        <w:rPr>
          <w:lang w:val="fr-CA"/>
        </w:rPr>
        <w:t xml:space="preserve"> </w:t>
      </w:r>
      <w:r w:rsidR="00616919">
        <w:rPr>
          <w:lang w:val="fr-CA"/>
        </w:rPr>
        <w:t>approuvées</w:t>
      </w:r>
      <w:r w:rsidRPr="00035996">
        <w:rPr>
          <w:lang w:val="fr-CA"/>
        </w:rPr>
        <w:t xml:space="preserve"> par le Comité exécutif pour les projets qui viennent en aide aux entreprises </w:t>
      </w:r>
      <w:r w:rsidR="00E03B08">
        <w:rPr>
          <w:lang w:val="fr-CA"/>
        </w:rPr>
        <w:t xml:space="preserve">exportant </w:t>
      </w:r>
      <w:r w:rsidRPr="00035996">
        <w:rPr>
          <w:lang w:val="fr-CA"/>
        </w:rPr>
        <w:t xml:space="preserve">une part de leur production </w:t>
      </w:r>
      <w:r w:rsidR="00226FEE" w:rsidRPr="00035996">
        <w:rPr>
          <w:lang w:val="fr-CA"/>
        </w:rPr>
        <w:t>à</w:t>
      </w:r>
      <w:r w:rsidRPr="00035996">
        <w:rPr>
          <w:lang w:val="fr-CA"/>
        </w:rPr>
        <w:t xml:space="preserve"> des pays non visés à l’article 5. Le gouvernement du Mexique est d’a</w:t>
      </w:r>
      <w:r w:rsidR="00BE081B">
        <w:rPr>
          <w:lang w:val="fr-CA"/>
        </w:rPr>
        <w:t>vis que ces lignes directrices s</w:t>
      </w:r>
      <w:r w:rsidRPr="00035996">
        <w:rPr>
          <w:lang w:val="fr-CA"/>
        </w:rPr>
        <w:t>’appliquent aux projets de reconversion dans le secteur de la fab</w:t>
      </w:r>
      <w:r w:rsidR="00226FEE" w:rsidRPr="00035996">
        <w:rPr>
          <w:lang w:val="fr-CA"/>
        </w:rPr>
        <w:t>r</w:t>
      </w:r>
      <w:r w:rsidRPr="00035996">
        <w:rPr>
          <w:lang w:val="fr-CA"/>
        </w:rPr>
        <w:t xml:space="preserve">ication. Dans le cas du projet de </w:t>
      </w:r>
      <w:proofErr w:type="spellStart"/>
      <w:r w:rsidRPr="00035996">
        <w:rPr>
          <w:lang w:val="fr-CA"/>
        </w:rPr>
        <w:t>Quimobásicos</w:t>
      </w:r>
      <w:proofErr w:type="spellEnd"/>
      <w:r w:rsidRPr="00035996">
        <w:rPr>
          <w:lang w:val="fr-CA"/>
        </w:rPr>
        <w:t>, la substance e</w:t>
      </w:r>
      <w:r w:rsidR="00226FEE" w:rsidRPr="00035996">
        <w:rPr>
          <w:lang w:val="fr-CA"/>
        </w:rPr>
        <w:t>xportée est le HCFC-22 et non le HFC-23, la substance à contrôler au titre de l’Amendement de Kigali qui serait émise au Mexique. Par conséquent, le gouvernement du Mexique estime que les lignes directrices ne s’appliquent pas aux projets de contrôle des émissions du sous-produit HFC-23</w:t>
      </w:r>
      <w:r w:rsidR="002837FB" w:rsidRPr="00035996">
        <w:rPr>
          <w:lang w:val="fr-CA"/>
        </w:rPr>
        <w:t xml:space="preserve">. </w:t>
      </w:r>
    </w:p>
    <w:p w14:paraId="3502186A" w14:textId="2F4AC3A4" w:rsidR="00E03B08" w:rsidRPr="00EB0EE4" w:rsidRDefault="00226FEE" w:rsidP="00EB0EE4">
      <w:pPr>
        <w:pStyle w:val="Heading1"/>
        <w:rPr>
          <w:lang w:val="fr-CA"/>
        </w:rPr>
      </w:pPr>
      <w:r w:rsidRPr="00035996">
        <w:rPr>
          <w:lang w:val="fr-CA"/>
        </w:rPr>
        <w:t>Il a été noté à la 84</w:t>
      </w:r>
      <w:r w:rsidRPr="00035996">
        <w:rPr>
          <w:vertAlign w:val="superscript"/>
          <w:lang w:val="fr-CA"/>
        </w:rPr>
        <w:t>e</w:t>
      </w:r>
      <w:r w:rsidRPr="00035996">
        <w:rPr>
          <w:lang w:val="fr-CA"/>
        </w:rPr>
        <w:t xml:space="preserve"> réunion que le Secrétariat ne savait pas si le système </w:t>
      </w:r>
      <w:r w:rsidR="00EB3AF1" w:rsidRPr="00035996">
        <w:rPr>
          <w:lang w:val="fr-CA"/>
        </w:rPr>
        <w:t>d’échange des droits d’émission prévu pour le Mexique comprendra une obligation d’additionnalité</w:t>
      </w:r>
      <w:r w:rsidR="00CC483A" w:rsidRPr="00035996">
        <w:rPr>
          <w:lang w:val="fr-CA"/>
        </w:rPr>
        <w:t>,</w:t>
      </w:r>
      <w:r w:rsidR="00CC483A" w:rsidRPr="00035996">
        <w:rPr>
          <w:rStyle w:val="FootnoteReference"/>
          <w:lang w:val="fr-CA"/>
        </w:rPr>
        <w:footnoteReference w:id="22"/>
      </w:r>
      <w:r w:rsidR="00CC483A" w:rsidRPr="00035996">
        <w:rPr>
          <w:lang w:val="fr-CA"/>
        </w:rPr>
        <w:t xml:space="preserve"> </w:t>
      </w:r>
      <w:r w:rsidR="00EB3AF1" w:rsidRPr="00035996">
        <w:rPr>
          <w:lang w:val="fr-CA"/>
        </w:rPr>
        <w:t xml:space="preserve">comme ce fut le cas au titre du MDP. En conséquence, </w:t>
      </w:r>
      <w:r w:rsidR="00A47988" w:rsidRPr="00035996">
        <w:rPr>
          <w:lang w:val="fr-CA"/>
        </w:rPr>
        <w:t>si le</w:t>
      </w:r>
      <w:r w:rsidR="00EB3AF1" w:rsidRPr="00035996">
        <w:rPr>
          <w:lang w:val="fr-CA"/>
        </w:rPr>
        <w:t xml:space="preserve"> Comité exécutif </w:t>
      </w:r>
      <w:r w:rsidR="00FD104F">
        <w:rPr>
          <w:lang w:val="fr-CA"/>
        </w:rPr>
        <w:t>souhaite</w:t>
      </w:r>
      <w:r w:rsidR="00EB3AF1" w:rsidRPr="00035996">
        <w:rPr>
          <w:lang w:val="fr-CA"/>
        </w:rPr>
        <w:t xml:space="preserve"> </w:t>
      </w:r>
      <w:r w:rsidR="00A47988" w:rsidRPr="00035996">
        <w:rPr>
          <w:lang w:val="fr-CA"/>
        </w:rPr>
        <w:t>utiliser le</w:t>
      </w:r>
      <w:r w:rsidR="00EB3AF1" w:rsidRPr="00035996">
        <w:rPr>
          <w:lang w:val="fr-CA"/>
        </w:rPr>
        <w:t xml:space="preserve"> financement prévu </w:t>
      </w:r>
      <w:r w:rsidR="00A47988" w:rsidRPr="00035996">
        <w:rPr>
          <w:lang w:val="fr-CA"/>
        </w:rPr>
        <w:t xml:space="preserve">au titre du système d’échange des droits d’émission, </w:t>
      </w:r>
      <w:r w:rsidR="00FD104F">
        <w:rPr>
          <w:lang w:val="fr-CA"/>
        </w:rPr>
        <w:t>il devra</w:t>
      </w:r>
      <w:r w:rsidR="00A47988" w:rsidRPr="00035996">
        <w:rPr>
          <w:lang w:val="fr-CA"/>
        </w:rPr>
        <w:t xml:space="preserve"> préciser que le financement du Protocole de Montréal cessera lorsque le système d’échange des droits d’émission sera établi et qu’il sera confirmé que le système acceptera les crédits de HFC-23</w:t>
      </w:r>
      <w:r w:rsidR="008C7406" w:rsidRPr="00035996">
        <w:rPr>
          <w:lang w:val="fr-CA"/>
        </w:rPr>
        <w:t>.</w:t>
      </w:r>
    </w:p>
    <w:p w14:paraId="6DA7199E" w14:textId="22440930" w:rsidR="00F50624" w:rsidRPr="00EB0EE4" w:rsidRDefault="00F50624" w:rsidP="00EB0EE4">
      <w:pPr>
        <w:keepNext/>
        <w:keepLines/>
        <w:spacing w:after="240"/>
        <w:rPr>
          <w:b/>
          <w:lang w:val="fr-CA"/>
        </w:rPr>
      </w:pPr>
      <w:r w:rsidRPr="00035996">
        <w:rPr>
          <w:b/>
          <w:lang w:val="fr-CA"/>
        </w:rPr>
        <w:t>Conclusion</w:t>
      </w:r>
    </w:p>
    <w:p w14:paraId="3E8EAB60" w14:textId="6AD78882" w:rsidR="00023037" w:rsidRPr="00035996" w:rsidRDefault="00C7050D" w:rsidP="00586A2A">
      <w:pPr>
        <w:pStyle w:val="Heading1"/>
        <w:rPr>
          <w:lang w:val="fr-CA"/>
        </w:rPr>
      </w:pPr>
      <w:r w:rsidRPr="00035996">
        <w:rPr>
          <w:lang w:val="fr-CA"/>
        </w:rPr>
        <w:t xml:space="preserve">Le Secrétariat a pris note avec satisfaction de la souplesse et des efforts constructifs déployés par le gouvernement du Mexique, </w:t>
      </w:r>
      <w:proofErr w:type="spellStart"/>
      <w:r w:rsidRPr="00035996">
        <w:rPr>
          <w:lang w:val="fr-CA"/>
        </w:rPr>
        <w:t>Quimobásicos</w:t>
      </w:r>
      <w:proofErr w:type="spellEnd"/>
      <w:r w:rsidRPr="00035996">
        <w:rPr>
          <w:lang w:val="fr-CA"/>
        </w:rPr>
        <w:t xml:space="preserve"> et l’ONUDI pour apaiser les craintes exprimées à la 84</w:t>
      </w:r>
      <w:r w:rsidRPr="00035996">
        <w:rPr>
          <w:vertAlign w:val="superscript"/>
          <w:lang w:val="fr-CA"/>
        </w:rPr>
        <w:t>e</w:t>
      </w:r>
      <w:r w:rsidRPr="00035996">
        <w:rPr>
          <w:lang w:val="fr-CA"/>
        </w:rPr>
        <w:t> réunion</w:t>
      </w:r>
      <w:r w:rsidR="00CC10CC" w:rsidRPr="00035996">
        <w:rPr>
          <w:lang w:val="fr-CA"/>
        </w:rPr>
        <w:t>.</w:t>
      </w:r>
      <w:r w:rsidR="009E64A8" w:rsidRPr="00035996">
        <w:rPr>
          <w:lang w:val="fr-CA"/>
        </w:rPr>
        <w:t xml:space="preserve"> </w:t>
      </w:r>
    </w:p>
    <w:p w14:paraId="02515353" w14:textId="2E4946DF" w:rsidR="00CC10CC" w:rsidRPr="00035996" w:rsidRDefault="00C7050D" w:rsidP="00586A2A">
      <w:pPr>
        <w:pStyle w:val="Heading1"/>
        <w:rPr>
          <w:lang w:val="fr-CA"/>
        </w:rPr>
      </w:pPr>
      <w:r w:rsidRPr="00035996">
        <w:rPr>
          <w:lang w:val="fr-CA"/>
        </w:rPr>
        <w:lastRenderedPageBreak/>
        <w:t xml:space="preserve">L’engagement de </w:t>
      </w:r>
      <w:proofErr w:type="spellStart"/>
      <w:r w:rsidRPr="00035996">
        <w:rPr>
          <w:lang w:val="fr-CA"/>
        </w:rPr>
        <w:t>Quimobásicos</w:t>
      </w:r>
      <w:proofErr w:type="spellEnd"/>
      <w:r w:rsidRPr="00035996">
        <w:rPr>
          <w:lang w:val="fr-CA"/>
        </w:rPr>
        <w:t xml:space="preserve"> </w:t>
      </w:r>
      <w:r w:rsidR="00FD104F">
        <w:rPr>
          <w:lang w:val="fr-CA"/>
        </w:rPr>
        <w:t>à</w:t>
      </w:r>
      <w:r w:rsidRPr="00035996">
        <w:rPr>
          <w:lang w:val="fr-CA"/>
        </w:rPr>
        <w:t xml:space="preserve"> </w:t>
      </w:r>
      <w:r w:rsidR="004C4952" w:rsidRPr="00035996">
        <w:rPr>
          <w:lang w:val="fr-CA"/>
        </w:rPr>
        <w:t>suspendre</w:t>
      </w:r>
      <w:r w:rsidRPr="00035996">
        <w:rPr>
          <w:lang w:val="fr-CA"/>
        </w:rPr>
        <w:t xml:space="preserve"> la production de HCFC-22 pour éviter le </w:t>
      </w:r>
      <w:r w:rsidR="00FD104F">
        <w:rPr>
          <w:lang w:val="fr-CA"/>
        </w:rPr>
        <w:t>dégagement du</w:t>
      </w:r>
      <w:r w:rsidRPr="00035996">
        <w:rPr>
          <w:lang w:val="fr-CA"/>
        </w:rPr>
        <w:t xml:space="preserve"> sous-produit HFC-23 pendant la </w:t>
      </w:r>
      <w:r w:rsidR="004C4952" w:rsidRPr="00035996">
        <w:rPr>
          <w:lang w:val="fr-CA"/>
        </w:rPr>
        <w:t>ré</w:t>
      </w:r>
      <w:r w:rsidRPr="00035996">
        <w:rPr>
          <w:lang w:val="fr-CA"/>
        </w:rPr>
        <w:t>paration de l’ADPA, jumelé à l’</w:t>
      </w:r>
      <w:r w:rsidR="004C4952" w:rsidRPr="00035996">
        <w:rPr>
          <w:lang w:val="fr-CA"/>
        </w:rPr>
        <w:t xml:space="preserve">achat </w:t>
      </w:r>
      <w:r w:rsidR="00B6356A">
        <w:rPr>
          <w:lang w:val="fr-CA"/>
        </w:rPr>
        <w:t>à l’avance</w:t>
      </w:r>
      <w:r w:rsidR="004C4952" w:rsidRPr="00035996">
        <w:rPr>
          <w:lang w:val="fr-CA"/>
        </w:rPr>
        <w:t xml:space="preserve"> de pi</w:t>
      </w:r>
      <w:r w:rsidRPr="00035996">
        <w:rPr>
          <w:lang w:val="fr-CA"/>
        </w:rPr>
        <w:t xml:space="preserve">èces de rechange, laisse </w:t>
      </w:r>
      <w:r w:rsidR="00FD104F">
        <w:rPr>
          <w:lang w:val="fr-CA"/>
        </w:rPr>
        <w:t>supposer</w:t>
      </w:r>
      <w:r w:rsidRPr="00035996">
        <w:rPr>
          <w:lang w:val="fr-CA"/>
        </w:rPr>
        <w:t xml:space="preserve"> que le sous-produit HFC-23 ne sera pas dégagé</w:t>
      </w:r>
      <w:r w:rsidR="004C4952" w:rsidRPr="00035996">
        <w:rPr>
          <w:lang w:val="fr-CA"/>
        </w:rPr>
        <w:t xml:space="preserve"> dans l’</w:t>
      </w:r>
      <w:r w:rsidRPr="00035996">
        <w:rPr>
          <w:lang w:val="fr-CA"/>
        </w:rPr>
        <w:t xml:space="preserve">atmosphère. En conséquence, compte que la solution 1A est la plus économique, le Secrétariat la recommande pour approbation, en précisant que le gouvernement du </w:t>
      </w:r>
      <w:r w:rsidR="004C4952" w:rsidRPr="00035996">
        <w:rPr>
          <w:lang w:val="fr-CA"/>
        </w:rPr>
        <w:t>Mexique pourra choisir de remettre à neuf l’ADPA</w:t>
      </w:r>
      <w:r w:rsidR="000B1501">
        <w:rPr>
          <w:lang w:val="fr-CA"/>
        </w:rPr>
        <w:t>-1 plutôt que l’ADPA-2 (comme l</w:t>
      </w:r>
      <w:r w:rsidR="004C4952" w:rsidRPr="00035996">
        <w:rPr>
          <w:lang w:val="fr-CA"/>
        </w:rPr>
        <w:t>e recommande le Secrétariat) ou de mettre en œuvre la solution 1, lors de la mise en œuvre du</w:t>
      </w:r>
      <w:r w:rsidR="00796487">
        <w:rPr>
          <w:lang w:val="fr-CA"/>
        </w:rPr>
        <w:t xml:space="preserve"> projet, étant entendu que tout</w:t>
      </w:r>
      <w:r w:rsidR="004C4952" w:rsidRPr="00035996">
        <w:rPr>
          <w:lang w:val="fr-CA"/>
        </w:rPr>
        <w:t xml:space="preserve"> financement supplémentaire en sus des sommes approuvées au titre du Fonds multilatéral serait </w:t>
      </w:r>
      <w:r w:rsidR="000B1501">
        <w:rPr>
          <w:lang w:val="fr-CA"/>
        </w:rPr>
        <w:t>assuré</w:t>
      </w:r>
      <w:r w:rsidR="004C4952" w:rsidRPr="00035996">
        <w:rPr>
          <w:lang w:val="fr-CA"/>
        </w:rPr>
        <w:t xml:space="preserve"> par l’entreprise</w:t>
      </w:r>
      <w:r w:rsidR="00E22330" w:rsidRPr="00035996">
        <w:rPr>
          <w:lang w:val="fr-CA"/>
        </w:rPr>
        <w:t>.</w:t>
      </w:r>
      <w:r w:rsidR="00951081" w:rsidRPr="00035996">
        <w:rPr>
          <w:lang w:val="fr-CA"/>
        </w:rPr>
        <w:t xml:space="preserve"> </w:t>
      </w:r>
    </w:p>
    <w:p w14:paraId="04F65BA4" w14:textId="5AADA6CA" w:rsidR="00023037" w:rsidRPr="00035996" w:rsidRDefault="0004710B" w:rsidP="00023037">
      <w:pPr>
        <w:pStyle w:val="Heading1"/>
        <w:rPr>
          <w:lang w:val="fr-CA"/>
        </w:rPr>
      </w:pPr>
      <w:r w:rsidRPr="00035996">
        <w:rPr>
          <w:lang w:val="fr-CA"/>
        </w:rPr>
        <w:t>Le Secrétariat a indiqué que ces coûts pourraient être modifiés davantage par le Comité exécutif lorsqu’il examinera la durée du financement et l’admissibilité du HCFC-22 exporté à des pays non visés à l’article 5. L’annexe I au présent document précise les coûts convenus de la solution 1A par année, avec et sans la déduction basée sur la moyenne des exportations de HCFC-22 à un pays non visé à l'article 5, pendant la période 2017-2019, aux fins d’information pour le Comité exécutif</w:t>
      </w:r>
      <w:r w:rsidR="00895C60" w:rsidRPr="00035996">
        <w:rPr>
          <w:lang w:val="fr-CA"/>
        </w:rPr>
        <w:t xml:space="preserve">. </w:t>
      </w:r>
    </w:p>
    <w:p w14:paraId="3B1872C3" w14:textId="16F5AC03" w:rsidR="00DC1B61" w:rsidRPr="00035996" w:rsidRDefault="0004710B" w:rsidP="00023037">
      <w:pPr>
        <w:pStyle w:val="Heading1"/>
        <w:rPr>
          <w:lang w:val="fr-CA"/>
        </w:rPr>
      </w:pPr>
      <w:r w:rsidRPr="00035996">
        <w:rPr>
          <w:lang w:val="fr-CA"/>
        </w:rPr>
        <w:t>Sachant que le coût final du projet dépendra de l’examen de deux questions de politique générale par le Comité exécutif, le Secrétariat présenterait un projet d’accord à la 86</w:t>
      </w:r>
      <w:r w:rsidRPr="00035996">
        <w:rPr>
          <w:vertAlign w:val="superscript"/>
          <w:lang w:val="fr-CA"/>
        </w:rPr>
        <w:t>e</w:t>
      </w:r>
      <w:r w:rsidRPr="00035996">
        <w:rPr>
          <w:lang w:val="fr-CA"/>
        </w:rPr>
        <w:t xml:space="preserve"> réunion</w:t>
      </w:r>
      <w:r w:rsidR="000B1501">
        <w:rPr>
          <w:lang w:val="fr-CA"/>
        </w:rPr>
        <w:t xml:space="preserve">, qui </w:t>
      </w:r>
      <w:r w:rsidR="000B1501" w:rsidRPr="00035996">
        <w:rPr>
          <w:lang w:val="fr-CA"/>
        </w:rPr>
        <w:t>comprendrait les orientations données à la 85</w:t>
      </w:r>
      <w:r w:rsidR="000B1501" w:rsidRPr="00035996">
        <w:rPr>
          <w:vertAlign w:val="superscript"/>
          <w:lang w:val="fr-CA"/>
        </w:rPr>
        <w:t>e</w:t>
      </w:r>
      <w:r w:rsidR="000B1501" w:rsidRPr="00035996">
        <w:rPr>
          <w:lang w:val="fr-CA"/>
        </w:rPr>
        <w:t xml:space="preserve"> réunion</w:t>
      </w:r>
      <w:r w:rsidR="000B1501">
        <w:rPr>
          <w:lang w:val="fr-CA"/>
        </w:rPr>
        <w:t>,</w:t>
      </w:r>
      <w:r w:rsidRPr="00035996">
        <w:rPr>
          <w:lang w:val="fr-CA"/>
        </w:rPr>
        <w:t xml:space="preserve"> pou</w:t>
      </w:r>
      <w:r w:rsidR="000B1501">
        <w:rPr>
          <w:lang w:val="fr-CA"/>
        </w:rPr>
        <w:t>r examen par le Comité exécutif</w:t>
      </w:r>
      <w:r w:rsidR="00780A43" w:rsidRPr="00035996">
        <w:rPr>
          <w:lang w:val="fr-CA"/>
        </w:rPr>
        <w:t xml:space="preserve">. Ce projet d’accord préciserait </w:t>
      </w:r>
      <w:r w:rsidR="00835809" w:rsidRPr="00035996">
        <w:rPr>
          <w:lang w:val="fr-CA"/>
        </w:rPr>
        <w:t xml:space="preserve">notamment </w:t>
      </w:r>
      <w:r w:rsidR="00780A43" w:rsidRPr="00035996">
        <w:rPr>
          <w:lang w:val="fr-CA"/>
        </w:rPr>
        <w:t>l</w:t>
      </w:r>
      <w:r w:rsidR="00835809" w:rsidRPr="00035996">
        <w:rPr>
          <w:lang w:val="fr-CA"/>
        </w:rPr>
        <w:t>es niveaux de financement, les c</w:t>
      </w:r>
      <w:r w:rsidR="00780A43" w:rsidRPr="00035996">
        <w:rPr>
          <w:lang w:val="fr-CA"/>
        </w:rPr>
        <w:t xml:space="preserve">ibles et les obligations, </w:t>
      </w:r>
      <w:r w:rsidR="00835809" w:rsidRPr="00035996">
        <w:rPr>
          <w:lang w:val="fr-CA"/>
        </w:rPr>
        <w:t>et aborderait les sujets suivants</w:t>
      </w:r>
      <w:r w:rsidRPr="00035996">
        <w:rPr>
          <w:lang w:val="fr-CA"/>
        </w:rPr>
        <w:t xml:space="preserve"> </w:t>
      </w:r>
      <w:r w:rsidR="006F7DA2" w:rsidRPr="00035996">
        <w:rPr>
          <w:lang w:val="fr-CA"/>
        </w:rPr>
        <w:t>:</w:t>
      </w:r>
    </w:p>
    <w:p w14:paraId="5CD75BCB" w14:textId="4AA73635" w:rsidR="007E0B4C" w:rsidRPr="00035996" w:rsidRDefault="002A0014" w:rsidP="007E0B4C">
      <w:pPr>
        <w:pStyle w:val="Heading2"/>
        <w:rPr>
          <w:lang w:val="fr-CA"/>
        </w:rPr>
      </w:pPr>
      <w:r w:rsidRPr="00035996">
        <w:rPr>
          <w:lang w:val="fr-CA"/>
        </w:rPr>
        <w:t>Le gouvernement du Mexique, par l’entremise de l’ONUDI, remettrait des rapports périodiques annuels sur l’état d’avancement du projet, comprena</w:t>
      </w:r>
      <w:r w:rsidR="005B1665">
        <w:rPr>
          <w:lang w:val="fr-CA"/>
        </w:rPr>
        <w:t>nt le niveau de décaissement, les</w:t>
      </w:r>
      <w:r w:rsidRPr="00035996">
        <w:rPr>
          <w:lang w:val="fr-CA"/>
        </w:rPr>
        <w:t xml:space="preserve"> quantité</w:t>
      </w:r>
      <w:r w:rsidR="005B1665">
        <w:rPr>
          <w:lang w:val="fr-CA"/>
        </w:rPr>
        <w:t>s</w:t>
      </w:r>
      <w:r w:rsidRPr="00035996">
        <w:rPr>
          <w:lang w:val="fr-CA"/>
        </w:rPr>
        <w:t xml:space="preserve"> de HCFC-22 produite</w:t>
      </w:r>
      <w:r w:rsidR="005B1665">
        <w:rPr>
          <w:lang w:val="fr-CA"/>
        </w:rPr>
        <w:t>s</w:t>
      </w:r>
      <w:r w:rsidRPr="00035996">
        <w:rPr>
          <w:lang w:val="fr-CA"/>
        </w:rPr>
        <w:t>, détruite</w:t>
      </w:r>
      <w:r w:rsidR="005B1665">
        <w:rPr>
          <w:lang w:val="fr-CA"/>
        </w:rPr>
        <w:t>s</w:t>
      </w:r>
      <w:r w:rsidRPr="00035996">
        <w:rPr>
          <w:lang w:val="fr-CA"/>
        </w:rPr>
        <w:t>, vendue</w:t>
      </w:r>
      <w:r w:rsidR="005B1665">
        <w:rPr>
          <w:lang w:val="fr-CA"/>
        </w:rPr>
        <w:t>s</w:t>
      </w:r>
      <w:r w:rsidRPr="00035996">
        <w:rPr>
          <w:lang w:val="fr-CA"/>
        </w:rPr>
        <w:t>, stockée</w:t>
      </w:r>
      <w:r w:rsidR="005B1665">
        <w:rPr>
          <w:lang w:val="fr-CA"/>
        </w:rPr>
        <w:t>s</w:t>
      </w:r>
      <w:r w:rsidRPr="00035996">
        <w:rPr>
          <w:lang w:val="fr-CA"/>
        </w:rPr>
        <w:t xml:space="preserve"> et émise</w:t>
      </w:r>
      <w:r w:rsidR="005B1665">
        <w:rPr>
          <w:lang w:val="fr-CA"/>
        </w:rPr>
        <w:t>s</w:t>
      </w:r>
      <w:r w:rsidRPr="00035996">
        <w:rPr>
          <w:lang w:val="fr-CA"/>
        </w:rPr>
        <w:t xml:space="preserve">, ainsi qu’un rapport annuel de vérification indépendante faisant état de la conformité du gouvernement du Mexique, à partir de la première réunion de </w:t>
      </w:r>
      <w:r w:rsidR="005B1665">
        <w:rPr>
          <w:lang w:val="fr-CA"/>
        </w:rPr>
        <w:t>2021</w:t>
      </w:r>
      <w:r w:rsidR="007E0B4C" w:rsidRPr="00035996">
        <w:rPr>
          <w:rStyle w:val="FootnoteReference"/>
          <w:lang w:val="fr-CA"/>
        </w:rPr>
        <w:footnoteReference w:id="23"/>
      </w:r>
      <w:r w:rsidR="007E0B4C" w:rsidRPr="00035996">
        <w:rPr>
          <w:lang w:val="fr-CA"/>
        </w:rPr>
        <w:t xml:space="preserve"> </w:t>
      </w:r>
      <w:r w:rsidRPr="00035996">
        <w:rPr>
          <w:lang w:val="fr-CA"/>
        </w:rPr>
        <w:t>jusqu’à l’achèvement du projet</w:t>
      </w:r>
      <w:r w:rsidR="007E0B4C" w:rsidRPr="00035996">
        <w:rPr>
          <w:lang w:val="fr-CA"/>
        </w:rPr>
        <w:t>;</w:t>
      </w:r>
    </w:p>
    <w:p w14:paraId="4CE970C2" w14:textId="50904408" w:rsidR="007E0B4C" w:rsidRPr="00035996" w:rsidRDefault="002A0014" w:rsidP="00676796">
      <w:pPr>
        <w:pStyle w:val="Heading2"/>
        <w:rPr>
          <w:lang w:val="fr-CA"/>
        </w:rPr>
      </w:pPr>
      <w:r w:rsidRPr="00035996">
        <w:rPr>
          <w:lang w:val="fr-CA"/>
        </w:rPr>
        <w:t>Une pénalité équivalant à trois fois le coût de destruction convenu sera imposée pour les émissions de sous-produit HFC-23</w:t>
      </w:r>
      <w:r w:rsidR="006044CF" w:rsidRPr="00035996">
        <w:rPr>
          <w:lang w:val="fr-CA"/>
        </w:rPr>
        <w:t xml:space="preserve"> jugées non détruites après avoir pris en compte l’efficacité de la technologie de destruction</w:t>
      </w:r>
      <w:r w:rsidR="00A6280C" w:rsidRPr="00035996">
        <w:rPr>
          <w:lang w:val="fr-CA"/>
        </w:rPr>
        <w:t xml:space="preserve"> à</w:t>
      </w:r>
      <w:r w:rsidR="006044CF" w:rsidRPr="00035996">
        <w:rPr>
          <w:lang w:val="fr-CA"/>
        </w:rPr>
        <w:t xml:space="preserve"> plasma-arc en matière de destruction et d’élimination, et les </w:t>
      </w:r>
      <w:r w:rsidR="005B1665">
        <w:rPr>
          <w:lang w:val="fr-CA"/>
        </w:rPr>
        <w:t>sommes correspondantes</w:t>
      </w:r>
      <w:r w:rsidR="006044CF" w:rsidRPr="00035996">
        <w:rPr>
          <w:lang w:val="fr-CA"/>
        </w:rPr>
        <w:t xml:space="preserve"> seraient retourné</w:t>
      </w:r>
      <w:r w:rsidR="005B1665">
        <w:rPr>
          <w:lang w:val="fr-CA"/>
        </w:rPr>
        <w:t>e</w:t>
      </w:r>
      <w:r w:rsidR="006044CF" w:rsidRPr="00035996">
        <w:rPr>
          <w:lang w:val="fr-CA"/>
        </w:rPr>
        <w:t>s au Fonds multilatéral à la réunion suivant la détermination que le sous-produit HFC-23 créé n’a pas été détruit, à moins que ces émissions n’aient été produites après la suspension de deux semaines de la production de HCFC-22 pour permettre la réparation de l’ADPA, si le gouvernement décide de mettre en œuvre la solution 1A;</w:t>
      </w:r>
      <w:r w:rsidR="00EB0EE4">
        <w:rPr>
          <w:lang w:val="fr-CA"/>
        </w:rPr>
        <w:t xml:space="preserve"> et</w:t>
      </w:r>
    </w:p>
    <w:p w14:paraId="49C768A8" w14:textId="6524B27D" w:rsidR="006F7DA2" w:rsidRPr="00035996" w:rsidRDefault="006044CF" w:rsidP="00514AB7">
      <w:pPr>
        <w:pStyle w:val="Heading2"/>
        <w:keepNext/>
        <w:keepLines/>
        <w:rPr>
          <w:lang w:val="fr-CA"/>
        </w:rPr>
      </w:pPr>
      <w:r w:rsidRPr="00035996">
        <w:rPr>
          <w:lang w:val="fr-CA"/>
        </w:rPr>
        <w:t>L’ONUDI remettrait le rapport d’achèvement de projet six mois après l’achèvement du projet, et tout solde restant après l’achèvement du projet serait retourné au Fonds multilatéral dans les douze mois suivant l’achèvement du projet</w:t>
      </w:r>
      <w:r w:rsidR="00FD0C4D" w:rsidRPr="00035996">
        <w:rPr>
          <w:lang w:val="fr-CA"/>
        </w:rPr>
        <w:t>.</w:t>
      </w:r>
      <w:r w:rsidR="007E0B4C" w:rsidRPr="00035996">
        <w:rPr>
          <w:lang w:val="fr-CA"/>
        </w:rPr>
        <w:t xml:space="preserve"> </w:t>
      </w:r>
    </w:p>
    <w:p w14:paraId="7A2656CD" w14:textId="26065620" w:rsidR="00CC483A" w:rsidRPr="00035996" w:rsidRDefault="005D0670" w:rsidP="00023037">
      <w:pPr>
        <w:pStyle w:val="Heading1"/>
        <w:rPr>
          <w:lang w:val="fr-CA"/>
        </w:rPr>
      </w:pPr>
      <w:r w:rsidRPr="00035996">
        <w:rPr>
          <w:lang w:val="fr-CA"/>
        </w:rPr>
        <w:t xml:space="preserve">Le Secrétariat a </w:t>
      </w:r>
      <w:r w:rsidR="00C74932">
        <w:rPr>
          <w:lang w:val="fr-CA"/>
        </w:rPr>
        <w:t>inclus</w:t>
      </w:r>
      <w:r w:rsidRPr="00035996">
        <w:rPr>
          <w:lang w:val="fr-CA"/>
        </w:rPr>
        <w:t xml:space="preserve"> une recommandation </w:t>
      </w:r>
      <w:r w:rsidR="00C74932">
        <w:rPr>
          <w:lang w:val="fr-CA"/>
        </w:rPr>
        <w:t>dans le</w:t>
      </w:r>
      <w:r w:rsidRPr="00035996">
        <w:rPr>
          <w:lang w:val="fr-CA"/>
        </w:rPr>
        <w:t xml:space="preserve"> présent document, précisant que le coût final du projet dépendra de l’examen des deux questions de politique générale ci-dessus par le Comité exécutif, afin</w:t>
      </w:r>
      <w:r w:rsidR="00DC4C1C" w:rsidRPr="00035996">
        <w:rPr>
          <w:lang w:val="fr-CA"/>
        </w:rPr>
        <w:t xml:space="preserve"> d</w:t>
      </w:r>
      <w:r w:rsidRPr="00035996">
        <w:rPr>
          <w:lang w:val="fr-CA"/>
        </w:rPr>
        <w:t>e faciliter l’examen du projet par le Comité exécutif. Sachant que la remise à neuf de l’un ou des deux ADPA ne peut pas attendre jusqu’à la 86</w:t>
      </w:r>
      <w:r w:rsidRPr="00035996">
        <w:rPr>
          <w:vertAlign w:val="superscript"/>
          <w:lang w:val="fr-CA"/>
        </w:rPr>
        <w:t>e</w:t>
      </w:r>
      <w:r w:rsidRPr="00035996">
        <w:rPr>
          <w:lang w:val="fr-CA"/>
        </w:rPr>
        <w:t xml:space="preserve"> réunion, si celle-ci doit être achevée avant le 1</w:t>
      </w:r>
      <w:r w:rsidRPr="00035996">
        <w:rPr>
          <w:vertAlign w:val="superscript"/>
          <w:lang w:val="fr-CA"/>
        </w:rPr>
        <w:t>er</w:t>
      </w:r>
      <w:r w:rsidRPr="00035996">
        <w:rPr>
          <w:lang w:val="fr-CA"/>
        </w:rPr>
        <w:t xml:space="preserve"> janvier 2021</w:t>
      </w:r>
      <w:r w:rsidR="00DC4C1C" w:rsidRPr="00035996">
        <w:rPr>
          <w:lang w:val="fr-CA"/>
        </w:rPr>
        <w:t>, l</w:t>
      </w:r>
      <w:r w:rsidRPr="00035996">
        <w:rPr>
          <w:lang w:val="fr-CA"/>
        </w:rPr>
        <w:t xml:space="preserve">a recommandation prévoit l’octroi d’un soutien financier </w:t>
      </w:r>
      <w:r w:rsidR="00DC4C1C" w:rsidRPr="00035996">
        <w:rPr>
          <w:lang w:val="fr-CA"/>
        </w:rPr>
        <w:t>à la présente réunion en fonction d</w:t>
      </w:r>
      <w:r w:rsidRPr="00035996">
        <w:rPr>
          <w:lang w:val="fr-CA"/>
        </w:rPr>
        <w:t xml:space="preserve">es coûts d’investissements et </w:t>
      </w:r>
      <w:r w:rsidR="00DC4C1C" w:rsidRPr="00035996">
        <w:rPr>
          <w:lang w:val="fr-CA"/>
        </w:rPr>
        <w:t>d’</w:t>
      </w:r>
      <w:r w:rsidRPr="00035996">
        <w:rPr>
          <w:lang w:val="fr-CA"/>
        </w:rPr>
        <w:t xml:space="preserve">une année de coûts d’exploitation ainsi </w:t>
      </w:r>
      <w:r w:rsidR="00DC4C1C" w:rsidRPr="00035996">
        <w:rPr>
          <w:lang w:val="fr-CA"/>
        </w:rPr>
        <w:t>qu’une vérification</w:t>
      </w:r>
      <w:r w:rsidRPr="00035996">
        <w:rPr>
          <w:lang w:val="fr-CA"/>
        </w:rPr>
        <w:t xml:space="preserve"> indépendante</w:t>
      </w:r>
      <w:r w:rsidR="00907C12" w:rsidRPr="00035996">
        <w:rPr>
          <w:lang w:val="fr-CA"/>
        </w:rPr>
        <w:t>.</w:t>
      </w:r>
      <w:r w:rsidR="001E475C" w:rsidRPr="00035996">
        <w:rPr>
          <w:lang w:val="fr-CA"/>
        </w:rPr>
        <w:t xml:space="preserve"> </w:t>
      </w:r>
    </w:p>
    <w:p w14:paraId="2BDCFE76" w14:textId="4B90B7AF" w:rsidR="00CC483A" w:rsidRPr="00035996" w:rsidRDefault="00DC4C1C" w:rsidP="00BC6EFF">
      <w:pPr>
        <w:rPr>
          <w:b/>
          <w:lang w:val="fr-CA"/>
        </w:rPr>
      </w:pPr>
      <w:r w:rsidRPr="00035996">
        <w:rPr>
          <w:b/>
          <w:lang w:val="fr-CA"/>
        </w:rPr>
        <w:t>Recomma</w:t>
      </w:r>
      <w:r w:rsidR="00CC483A" w:rsidRPr="00035996">
        <w:rPr>
          <w:b/>
          <w:lang w:val="fr-CA"/>
        </w:rPr>
        <w:t>ndation</w:t>
      </w:r>
    </w:p>
    <w:p w14:paraId="581AB322" w14:textId="77777777" w:rsidR="00CC483A" w:rsidRPr="00035996" w:rsidRDefault="00CC483A" w:rsidP="00BC6EFF">
      <w:pPr>
        <w:rPr>
          <w:lang w:val="fr-CA"/>
        </w:rPr>
      </w:pPr>
    </w:p>
    <w:p w14:paraId="1356F705" w14:textId="0C7E214D" w:rsidR="00CC483A" w:rsidRPr="00035996" w:rsidRDefault="00DC4C1C" w:rsidP="00CC483A">
      <w:pPr>
        <w:pStyle w:val="Heading1"/>
        <w:rPr>
          <w:lang w:val="fr-CA"/>
        </w:rPr>
      </w:pPr>
      <w:r w:rsidRPr="00035996">
        <w:rPr>
          <w:lang w:val="fr-CA"/>
        </w:rPr>
        <w:t xml:space="preserve">Le Comité exécutif pourrait souhaiter </w:t>
      </w:r>
      <w:r w:rsidR="00CC483A" w:rsidRPr="00035996">
        <w:rPr>
          <w:lang w:val="fr-CA"/>
        </w:rPr>
        <w:t>:</w:t>
      </w:r>
    </w:p>
    <w:p w14:paraId="0A4F423A" w14:textId="6FD975C5" w:rsidR="00CC483A" w:rsidRPr="00035996" w:rsidRDefault="00DC4C1C" w:rsidP="00CC483A">
      <w:pPr>
        <w:pStyle w:val="Heading2"/>
        <w:rPr>
          <w:lang w:val="fr-CA"/>
        </w:rPr>
      </w:pPr>
      <w:r w:rsidRPr="00035996">
        <w:rPr>
          <w:lang w:val="fr-CA"/>
        </w:rPr>
        <w:lastRenderedPageBreak/>
        <w:t xml:space="preserve">Prendre note </w:t>
      </w:r>
      <w:r w:rsidR="00E778F3" w:rsidRPr="00035996">
        <w:rPr>
          <w:lang w:val="fr-CA"/>
        </w:rPr>
        <w:t>des</w:t>
      </w:r>
      <w:r w:rsidRPr="00035996">
        <w:rPr>
          <w:lang w:val="fr-CA"/>
        </w:rPr>
        <w:t xml:space="preserve"> principaux aspects en lien avec les technologies de contrôle du sous-produit HFC-23 au Mexique (décision 84/91</w:t>
      </w:r>
      <w:r w:rsidR="00E778F3" w:rsidRPr="00035996">
        <w:rPr>
          <w:lang w:val="fr-CA"/>
        </w:rPr>
        <w:t xml:space="preserve">) présentés dans le document </w:t>
      </w:r>
      <w:r w:rsidR="00BB5AE9" w:rsidRPr="00035996">
        <w:rPr>
          <w:lang w:val="fr-CA"/>
        </w:rPr>
        <w:t>UNEP/OzL.Pro/ExCom/85/</w:t>
      </w:r>
      <w:r w:rsidR="00995DFB" w:rsidRPr="00035996">
        <w:rPr>
          <w:lang w:val="fr-CA"/>
        </w:rPr>
        <w:t>65</w:t>
      </w:r>
      <w:r w:rsidR="00BB5AE9" w:rsidRPr="00035996">
        <w:rPr>
          <w:lang w:val="fr-CA"/>
        </w:rPr>
        <w:t>;</w:t>
      </w:r>
    </w:p>
    <w:p w14:paraId="1DAC6285" w14:textId="6569086C" w:rsidR="00BC5FE7" w:rsidRPr="00035996" w:rsidRDefault="00E778F3" w:rsidP="00BC5FE7">
      <w:pPr>
        <w:pStyle w:val="Heading2"/>
        <w:rPr>
          <w:lang w:val="fr-CA"/>
        </w:rPr>
      </w:pPr>
      <w:r w:rsidRPr="00035996">
        <w:rPr>
          <w:lang w:val="fr-CA"/>
        </w:rPr>
        <w:t xml:space="preserve">Approuver, en principe, la somme de [XXXX $US plus les coûts d’appui à l’agence de XXX $US [7 pour cent de XXX] afin que le gouvernement du Mexique puisse respecter ses obligations de contrôle du sous-produit HFC-23 au titre de l’Amendement de Kigali au Protocole de Montréal, étant entendu que </w:t>
      </w:r>
      <w:r w:rsidR="00BC5FE7" w:rsidRPr="00035996">
        <w:rPr>
          <w:lang w:val="fr-CA"/>
        </w:rPr>
        <w:t>:</w:t>
      </w:r>
    </w:p>
    <w:p w14:paraId="794C4BAC" w14:textId="55EE6F82" w:rsidR="00BA2A95" w:rsidRPr="00035996" w:rsidRDefault="005F0413" w:rsidP="00E778F3">
      <w:pPr>
        <w:pStyle w:val="Heading3"/>
        <w:rPr>
          <w:lang w:val="fr-CA"/>
        </w:rPr>
      </w:pPr>
      <w:r>
        <w:rPr>
          <w:lang w:val="fr-CA"/>
        </w:rPr>
        <w:t>D</w:t>
      </w:r>
      <w:r w:rsidRPr="00035996">
        <w:rPr>
          <w:lang w:val="fr-CA"/>
        </w:rPr>
        <w:t>’ici le 1</w:t>
      </w:r>
      <w:r w:rsidRPr="00C74932">
        <w:rPr>
          <w:vertAlign w:val="superscript"/>
          <w:lang w:val="fr-CA"/>
        </w:rPr>
        <w:t>er</w:t>
      </w:r>
      <w:r w:rsidRPr="00035996">
        <w:rPr>
          <w:lang w:val="fr-CA"/>
        </w:rPr>
        <w:t xml:space="preserve"> janvier 2021, </w:t>
      </w:r>
      <w:r>
        <w:rPr>
          <w:lang w:val="fr-CA"/>
        </w:rPr>
        <w:t>l</w:t>
      </w:r>
      <w:r w:rsidR="00E778F3" w:rsidRPr="00035996">
        <w:rPr>
          <w:lang w:val="fr-CA"/>
        </w:rPr>
        <w:t xml:space="preserve">e gouvernement du Mexique garantirait que </w:t>
      </w:r>
      <w:r w:rsidR="005829EF" w:rsidRPr="00035996">
        <w:rPr>
          <w:lang w:val="fr-CA"/>
        </w:rPr>
        <w:t>les émissi</w:t>
      </w:r>
      <w:r w:rsidR="00E778F3" w:rsidRPr="00035996">
        <w:rPr>
          <w:lang w:val="fr-CA"/>
        </w:rPr>
        <w:t>ons de sous-produit HFC-23 créé</w:t>
      </w:r>
      <w:r w:rsidR="005829EF" w:rsidRPr="00035996">
        <w:rPr>
          <w:lang w:val="fr-CA"/>
        </w:rPr>
        <w:t>es lors de</w:t>
      </w:r>
      <w:r w:rsidR="00C74932">
        <w:rPr>
          <w:lang w:val="fr-CA"/>
        </w:rPr>
        <w:t xml:space="preserve"> la production du HCFC-</w:t>
      </w:r>
      <w:r w:rsidR="005829EF" w:rsidRPr="00035996">
        <w:rPr>
          <w:lang w:val="fr-CA"/>
        </w:rPr>
        <w:t xml:space="preserve">22 au Mexique </w:t>
      </w:r>
      <w:r w:rsidR="00C74932">
        <w:rPr>
          <w:lang w:val="fr-CA"/>
        </w:rPr>
        <w:t>ont été</w:t>
      </w:r>
      <w:r w:rsidR="005829EF" w:rsidRPr="00035996">
        <w:rPr>
          <w:lang w:val="fr-CA"/>
        </w:rPr>
        <w:t xml:space="preserve"> détruites conformément au Protocole de Montréal;</w:t>
      </w:r>
    </w:p>
    <w:p w14:paraId="7F0010FF" w14:textId="7358AE71" w:rsidR="00BC5FE7" w:rsidRPr="00035996" w:rsidRDefault="005829EF" w:rsidP="00BC5FE7">
      <w:pPr>
        <w:pStyle w:val="Heading3"/>
        <w:rPr>
          <w:lang w:val="fr-CA"/>
        </w:rPr>
      </w:pPr>
      <w:r w:rsidRPr="00035996">
        <w:rPr>
          <w:lang w:val="fr-CA"/>
        </w:rPr>
        <w:t xml:space="preserve">Le gouvernement du Mexique </w:t>
      </w:r>
      <w:r w:rsidR="005F0413">
        <w:rPr>
          <w:lang w:val="fr-CA"/>
        </w:rPr>
        <w:t>pourrait utiliser</w:t>
      </w:r>
      <w:r w:rsidRPr="00035996">
        <w:rPr>
          <w:lang w:val="fr-CA"/>
        </w:rPr>
        <w:t xml:space="preserve"> le financement approuvé en principe indiqué à l</w:t>
      </w:r>
      <w:r w:rsidR="005F0413">
        <w:rPr>
          <w:lang w:val="fr-CA"/>
        </w:rPr>
        <w:t xml:space="preserve">’alinéa b) pour remettre à neuf </w:t>
      </w:r>
      <w:r w:rsidRPr="00035996">
        <w:rPr>
          <w:lang w:val="fr-CA"/>
        </w:rPr>
        <w:t xml:space="preserve">l’un, l’autre ou les deux appareils de destruction </w:t>
      </w:r>
      <w:r w:rsidR="00A6280C" w:rsidRPr="00035996">
        <w:rPr>
          <w:lang w:val="fr-CA"/>
        </w:rPr>
        <w:t xml:space="preserve">à </w:t>
      </w:r>
      <w:r w:rsidRPr="00035996">
        <w:rPr>
          <w:lang w:val="fr-CA"/>
        </w:rPr>
        <w:t xml:space="preserve">plasma-arc installés chez </w:t>
      </w:r>
      <w:proofErr w:type="spellStart"/>
      <w:r w:rsidRPr="00035996">
        <w:rPr>
          <w:lang w:val="fr-CA"/>
        </w:rPr>
        <w:t>Quimobásicos</w:t>
      </w:r>
      <w:proofErr w:type="spellEnd"/>
      <w:r w:rsidRPr="00035996">
        <w:rPr>
          <w:lang w:val="fr-CA"/>
        </w:rPr>
        <w:t>, décrits dans le document UNEP/OzL.</w:t>
      </w:r>
      <w:r w:rsidR="005F0413">
        <w:rPr>
          <w:lang w:val="fr-CA"/>
        </w:rPr>
        <w:t>Pro/ExCom/85/65,</w:t>
      </w:r>
      <w:r w:rsidRPr="00035996">
        <w:rPr>
          <w:lang w:val="fr-CA"/>
        </w:rPr>
        <w:t xml:space="preserve"> étant entendu que tout financement en sus des sommes approuvées au titre du Fonds multilatéral </w:t>
      </w:r>
      <w:r w:rsidR="005F0413">
        <w:rPr>
          <w:lang w:val="fr-CA"/>
        </w:rPr>
        <w:t>serait assuré</w:t>
      </w:r>
      <w:r w:rsidRPr="00035996">
        <w:rPr>
          <w:lang w:val="fr-CA"/>
        </w:rPr>
        <w:t xml:space="preserve"> par </w:t>
      </w:r>
      <w:proofErr w:type="spellStart"/>
      <w:r w:rsidR="005F0413">
        <w:rPr>
          <w:lang w:val="fr-CA"/>
        </w:rPr>
        <w:t>Quimobásicos</w:t>
      </w:r>
      <w:proofErr w:type="spellEnd"/>
      <w:r w:rsidR="00A52456">
        <w:rPr>
          <w:lang w:val="fr-CA"/>
        </w:rPr>
        <w:t>;</w:t>
      </w:r>
    </w:p>
    <w:p w14:paraId="40990F3B" w14:textId="180C9E6C" w:rsidR="00BC5FE7" w:rsidRPr="00035996" w:rsidRDefault="005829EF" w:rsidP="00BC5FE7">
      <w:pPr>
        <w:pStyle w:val="Heading3"/>
        <w:rPr>
          <w:lang w:val="fr-CA"/>
        </w:rPr>
      </w:pPr>
      <w:r w:rsidRPr="00035996">
        <w:rPr>
          <w:lang w:val="fr-CA"/>
        </w:rPr>
        <w:t xml:space="preserve">Le projet sera </w:t>
      </w:r>
      <w:r w:rsidR="005F0413">
        <w:rPr>
          <w:lang w:val="fr-CA"/>
        </w:rPr>
        <w:t>a</w:t>
      </w:r>
      <w:r w:rsidRPr="00035996">
        <w:rPr>
          <w:lang w:val="fr-CA"/>
        </w:rPr>
        <w:t>chevé au</w:t>
      </w:r>
      <w:r w:rsidR="00BC5FE7" w:rsidRPr="00035996">
        <w:rPr>
          <w:lang w:val="fr-CA"/>
        </w:rPr>
        <w:t xml:space="preserve"> [</w:t>
      </w:r>
      <w:r w:rsidR="00242ACA" w:rsidRPr="00035996">
        <w:rPr>
          <w:lang w:val="fr-CA"/>
        </w:rPr>
        <w:t>1</w:t>
      </w:r>
      <w:r w:rsidRPr="00035996">
        <w:rPr>
          <w:vertAlign w:val="superscript"/>
          <w:lang w:val="fr-CA"/>
        </w:rPr>
        <w:t>er</w:t>
      </w:r>
      <w:r w:rsidRPr="00035996">
        <w:rPr>
          <w:lang w:val="fr-CA"/>
        </w:rPr>
        <w:t xml:space="preserve"> janvier</w:t>
      </w:r>
      <w:r w:rsidR="00BC5FE7" w:rsidRPr="00035996">
        <w:rPr>
          <w:lang w:val="fr-CA"/>
        </w:rPr>
        <w:t xml:space="preserve"> 203</w:t>
      </w:r>
      <w:r w:rsidR="00BA2A95" w:rsidRPr="00035996">
        <w:rPr>
          <w:lang w:val="fr-CA"/>
        </w:rPr>
        <w:t>1</w:t>
      </w:r>
      <w:r w:rsidR="00BC5FE7" w:rsidRPr="00035996">
        <w:rPr>
          <w:lang w:val="fr-CA"/>
        </w:rPr>
        <w:t>];</w:t>
      </w:r>
    </w:p>
    <w:p w14:paraId="470DEEC1" w14:textId="11B478B9" w:rsidR="00BC5FE7" w:rsidRPr="00035996" w:rsidRDefault="005829EF" w:rsidP="00841BDC">
      <w:pPr>
        <w:pStyle w:val="Heading2"/>
        <w:rPr>
          <w:lang w:val="fr-CA"/>
        </w:rPr>
      </w:pPr>
      <w:r w:rsidRPr="00035996">
        <w:rPr>
          <w:lang w:val="fr-CA"/>
        </w:rPr>
        <w:t xml:space="preserve">Prendre note </w:t>
      </w:r>
      <w:r w:rsidR="00BC5FE7" w:rsidRPr="00035996">
        <w:rPr>
          <w:lang w:val="fr-CA"/>
        </w:rPr>
        <w:t>:</w:t>
      </w:r>
    </w:p>
    <w:p w14:paraId="7C8D4AEF" w14:textId="2A3DFBEC" w:rsidR="00BA2A95" w:rsidRPr="00035996" w:rsidRDefault="005829EF" w:rsidP="00841BDC">
      <w:pPr>
        <w:pStyle w:val="Heading3"/>
        <w:rPr>
          <w:lang w:val="fr-CA"/>
        </w:rPr>
      </w:pPr>
      <w:r w:rsidRPr="00035996">
        <w:rPr>
          <w:lang w:val="fr-CA"/>
        </w:rPr>
        <w:t>De l’e</w:t>
      </w:r>
      <w:r w:rsidR="00692DCE" w:rsidRPr="00035996">
        <w:rPr>
          <w:lang w:val="fr-CA"/>
        </w:rPr>
        <w:t>n</w:t>
      </w:r>
      <w:r w:rsidRPr="00035996">
        <w:rPr>
          <w:lang w:val="fr-CA"/>
        </w:rPr>
        <w:t xml:space="preserve">gagement de l’entreprise </w:t>
      </w:r>
      <w:proofErr w:type="spellStart"/>
      <w:r w:rsidRPr="00035996">
        <w:rPr>
          <w:lang w:val="fr-CA"/>
        </w:rPr>
        <w:t>Quimobásicos</w:t>
      </w:r>
      <w:proofErr w:type="spellEnd"/>
      <w:r w:rsidRPr="00035996">
        <w:rPr>
          <w:lang w:val="fr-CA"/>
        </w:rPr>
        <w:t xml:space="preserve"> </w:t>
      </w:r>
      <w:r w:rsidR="005F0413">
        <w:rPr>
          <w:lang w:val="fr-CA"/>
        </w:rPr>
        <w:t>à</w:t>
      </w:r>
      <w:r w:rsidR="00692DCE" w:rsidRPr="00035996">
        <w:rPr>
          <w:lang w:val="fr-CA"/>
        </w:rPr>
        <w:t xml:space="preserve"> </w:t>
      </w:r>
      <w:r w:rsidR="006B0AF9" w:rsidRPr="00035996">
        <w:rPr>
          <w:lang w:val="fr-CA"/>
        </w:rPr>
        <w:t>suspendre</w:t>
      </w:r>
      <w:r w:rsidR="00692DCE" w:rsidRPr="00035996">
        <w:rPr>
          <w:lang w:val="fr-CA"/>
        </w:rPr>
        <w:t xml:space="preserve"> la production de HCFC-22 pendant un maximum de deux semaines afin de réparer l’appareil de destruction</w:t>
      </w:r>
      <w:r w:rsidR="00F9408C" w:rsidRPr="00035996">
        <w:rPr>
          <w:lang w:val="fr-CA"/>
        </w:rPr>
        <w:t xml:space="preserve"> à</w:t>
      </w:r>
      <w:r w:rsidR="00692DCE" w:rsidRPr="00035996">
        <w:rPr>
          <w:lang w:val="fr-CA"/>
        </w:rPr>
        <w:t xml:space="preserve"> plasma-arc, si n</w:t>
      </w:r>
      <w:r w:rsidR="006B0AF9" w:rsidRPr="00035996">
        <w:rPr>
          <w:lang w:val="fr-CA"/>
        </w:rPr>
        <w:t>é</w:t>
      </w:r>
      <w:r w:rsidR="00692DCE" w:rsidRPr="00035996">
        <w:rPr>
          <w:lang w:val="fr-CA"/>
        </w:rPr>
        <w:t>cessaire,</w:t>
      </w:r>
      <w:r w:rsidR="006B0AF9" w:rsidRPr="00035996">
        <w:rPr>
          <w:lang w:val="fr-CA"/>
        </w:rPr>
        <w:t xml:space="preserve"> si le go</w:t>
      </w:r>
      <w:r w:rsidR="00692DCE" w:rsidRPr="00035996">
        <w:rPr>
          <w:lang w:val="fr-CA"/>
        </w:rPr>
        <w:t>uvernement choisit la solution 1A</w:t>
      </w:r>
      <w:r w:rsidR="00BA2A95" w:rsidRPr="00035996">
        <w:rPr>
          <w:lang w:val="fr-CA"/>
        </w:rPr>
        <w:t>;</w:t>
      </w:r>
    </w:p>
    <w:p w14:paraId="5380B772" w14:textId="50B0E1CA" w:rsidR="008C7406" w:rsidRPr="00035996" w:rsidRDefault="00692DCE" w:rsidP="00203421">
      <w:pPr>
        <w:pStyle w:val="Heading3"/>
        <w:keepNext/>
        <w:keepLines/>
        <w:rPr>
          <w:lang w:val="fr-CA"/>
        </w:rPr>
      </w:pPr>
      <w:r w:rsidRPr="00035996">
        <w:rPr>
          <w:lang w:val="fr-CA"/>
        </w:rPr>
        <w:t xml:space="preserve">Que le financement </w:t>
      </w:r>
      <w:r w:rsidR="005F0413">
        <w:rPr>
          <w:lang w:val="fr-CA"/>
        </w:rPr>
        <w:t xml:space="preserve">cessera </w:t>
      </w:r>
      <w:r w:rsidR="006B0AF9" w:rsidRPr="00035996">
        <w:rPr>
          <w:lang w:val="fr-CA"/>
        </w:rPr>
        <w:t>lorsque le système national d’échange des droits d’émission</w:t>
      </w:r>
      <w:r w:rsidR="00BD63C0" w:rsidRPr="00035996">
        <w:rPr>
          <w:lang w:val="fr-CA"/>
        </w:rPr>
        <w:t xml:space="preserve"> aura été mis sur pied et qu’il aura été confirmé que le système accepte les crédits de HFC-23</w:t>
      </w:r>
      <w:r w:rsidR="008C7406" w:rsidRPr="00035996">
        <w:rPr>
          <w:lang w:val="fr-CA"/>
        </w:rPr>
        <w:t>;</w:t>
      </w:r>
    </w:p>
    <w:p w14:paraId="0C0A7DBD" w14:textId="4B81ACA6" w:rsidR="00BC5FE7" w:rsidRPr="00035996" w:rsidRDefault="00BD63C0" w:rsidP="00841BDC">
      <w:pPr>
        <w:pStyle w:val="Heading3"/>
        <w:rPr>
          <w:lang w:val="fr-CA"/>
        </w:rPr>
      </w:pPr>
      <w:r w:rsidRPr="00035996">
        <w:rPr>
          <w:lang w:val="fr-CA"/>
        </w:rPr>
        <w:t>De l’engagement du gouvernement du Mexique de garantir que les émissions de sous-produit HFC-23 continueront à être contrôlées de la même manière après l’achèvement du projet;</w:t>
      </w:r>
    </w:p>
    <w:p w14:paraId="09866FAA" w14:textId="74E69075" w:rsidR="00BC5FE7" w:rsidRPr="00035996" w:rsidRDefault="00BD63C0" w:rsidP="00BC5FE7">
      <w:pPr>
        <w:pStyle w:val="Heading3"/>
        <w:rPr>
          <w:lang w:val="fr-CA"/>
        </w:rPr>
      </w:pPr>
      <w:r w:rsidRPr="00035996">
        <w:rPr>
          <w:lang w:val="fr-CA"/>
        </w:rPr>
        <w:t>Que le financement approuvé en principe indiqué à l’alinéa b) ci-dessus représente le financement total versé au Mexique par le Fonds multilatéral pour contrôler les émissions de sous-produit HFC-23</w:t>
      </w:r>
      <w:r w:rsidR="00BC5FE7" w:rsidRPr="00035996">
        <w:rPr>
          <w:lang w:val="fr-CA"/>
        </w:rPr>
        <w:t xml:space="preserve">; </w:t>
      </w:r>
    </w:p>
    <w:p w14:paraId="085C3793" w14:textId="36439129" w:rsidR="005F0413" w:rsidRPr="00EB0EE4" w:rsidRDefault="00BD63C0" w:rsidP="00EB0EE4">
      <w:pPr>
        <w:pStyle w:val="Heading2"/>
        <w:rPr>
          <w:lang w:val="fr-CA"/>
        </w:rPr>
      </w:pPr>
      <w:r w:rsidRPr="00035996">
        <w:rPr>
          <w:lang w:val="fr-CA"/>
        </w:rPr>
        <w:t>Charger le Secrétariat de préparer, avec la collaboration de l’ONUDI, un projet d’accord entre le gouvernement d</w:t>
      </w:r>
      <w:r w:rsidR="005F0413">
        <w:rPr>
          <w:lang w:val="fr-CA"/>
        </w:rPr>
        <w:t>u Mexique et le Comité exécutif</w:t>
      </w:r>
      <w:r w:rsidRPr="00035996">
        <w:rPr>
          <w:lang w:val="fr-CA"/>
        </w:rPr>
        <w:t xml:space="preserve"> sur le contrôle des émissions de sous-produit HFC-23 pour examen à la 86</w:t>
      </w:r>
      <w:r w:rsidRPr="00035996">
        <w:rPr>
          <w:vertAlign w:val="superscript"/>
          <w:lang w:val="fr-CA"/>
        </w:rPr>
        <w:t>e</w:t>
      </w:r>
      <w:r w:rsidRPr="00035996">
        <w:rPr>
          <w:lang w:val="fr-CA"/>
        </w:rPr>
        <w:t xml:space="preserve"> réunion, à la lumière de l’orientation offerte par le Comité exécutif à la 85</w:t>
      </w:r>
      <w:r w:rsidRPr="00035996">
        <w:rPr>
          <w:vertAlign w:val="superscript"/>
          <w:lang w:val="fr-CA"/>
        </w:rPr>
        <w:t>e</w:t>
      </w:r>
      <w:r w:rsidRPr="00035996">
        <w:rPr>
          <w:lang w:val="fr-CA"/>
        </w:rPr>
        <w:t xml:space="preserve"> réunion;</w:t>
      </w:r>
      <w:r w:rsidR="00EB0EE4">
        <w:rPr>
          <w:lang w:val="fr-CA"/>
        </w:rPr>
        <w:t xml:space="preserve"> et</w:t>
      </w:r>
    </w:p>
    <w:p w14:paraId="2E788B97" w14:textId="35654030" w:rsidR="00BC5FE7" w:rsidRPr="00035996" w:rsidRDefault="00BD63C0" w:rsidP="00BC5FE7">
      <w:pPr>
        <w:pStyle w:val="Heading2"/>
        <w:rPr>
          <w:lang w:val="fr-CA"/>
        </w:rPr>
      </w:pPr>
      <w:r w:rsidRPr="00035996">
        <w:rPr>
          <w:lang w:val="fr-CA"/>
        </w:rPr>
        <w:t>Approuver la première tranche</w:t>
      </w:r>
      <w:r w:rsidR="00481B2F" w:rsidRPr="00035996">
        <w:rPr>
          <w:lang w:val="fr-CA"/>
        </w:rPr>
        <w:t xml:space="preserve"> du contrôle des émissions du sous-produit HFC-23 au Mexique et le plan de mise en œuvre de 2020-2021 correspondant pour la somme de [917 952][453 507] $US plus les coûts d’appui à l’agence de [64 257][31 745] $US pour l’ONUDI</w:t>
      </w:r>
      <w:r w:rsidR="00BC5FE7" w:rsidRPr="00035996">
        <w:rPr>
          <w:lang w:val="fr-CA"/>
        </w:rPr>
        <w:t>.</w:t>
      </w:r>
    </w:p>
    <w:p w14:paraId="618FF0B4" w14:textId="77777777" w:rsidR="00B5647B" w:rsidRPr="00035996" w:rsidRDefault="00B5647B" w:rsidP="00B5647B">
      <w:pPr>
        <w:rPr>
          <w:lang w:val="fr-CA"/>
        </w:rPr>
      </w:pPr>
    </w:p>
    <w:p w14:paraId="6A1202DA" w14:textId="77777777" w:rsidR="00B5647B" w:rsidRPr="00035996" w:rsidRDefault="00B5647B" w:rsidP="00B5647B">
      <w:pPr>
        <w:rPr>
          <w:lang w:val="fr-CA"/>
        </w:rPr>
      </w:pPr>
    </w:p>
    <w:p w14:paraId="500460C0" w14:textId="77777777" w:rsidR="00B5647B" w:rsidRPr="00035996" w:rsidRDefault="00B5647B" w:rsidP="00B5647B">
      <w:pPr>
        <w:rPr>
          <w:lang w:val="fr-CA"/>
        </w:rPr>
        <w:sectPr w:rsidR="00B5647B" w:rsidRPr="00035996" w:rsidSect="009C314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530093BE" w14:textId="47967ED4" w:rsidR="00B5647B" w:rsidRPr="00035996" w:rsidRDefault="000E7B36" w:rsidP="000F1A80">
      <w:pPr>
        <w:jc w:val="center"/>
        <w:rPr>
          <w:b/>
          <w:lang w:val="fr-CA"/>
        </w:rPr>
      </w:pPr>
      <w:r w:rsidRPr="00035996">
        <w:rPr>
          <w:b/>
          <w:lang w:val="fr-CA"/>
        </w:rPr>
        <w:lastRenderedPageBreak/>
        <w:t>Annex</w:t>
      </w:r>
      <w:r w:rsidR="00481B2F" w:rsidRPr="00035996">
        <w:rPr>
          <w:b/>
          <w:lang w:val="fr-CA"/>
        </w:rPr>
        <w:t>e</w:t>
      </w:r>
      <w:r w:rsidRPr="00035996">
        <w:rPr>
          <w:b/>
          <w:lang w:val="fr-CA"/>
        </w:rPr>
        <w:t> </w:t>
      </w:r>
      <w:r w:rsidR="00995DFB" w:rsidRPr="00035996">
        <w:rPr>
          <w:b/>
          <w:lang w:val="fr-CA"/>
        </w:rPr>
        <w:t>I</w:t>
      </w:r>
    </w:p>
    <w:p w14:paraId="5830D2BD" w14:textId="77777777" w:rsidR="00586A2A" w:rsidRPr="00035996" w:rsidRDefault="00586A2A" w:rsidP="00586A2A">
      <w:pPr>
        <w:jc w:val="center"/>
        <w:rPr>
          <w:b/>
          <w:lang w:val="fr-CA"/>
        </w:rPr>
      </w:pPr>
    </w:p>
    <w:p w14:paraId="64117A05" w14:textId="4A10F1E3" w:rsidR="00586A2A" w:rsidRPr="00035996" w:rsidRDefault="00481B2F" w:rsidP="00586A2A">
      <w:pPr>
        <w:jc w:val="center"/>
        <w:rPr>
          <w:b/>
          <w:lang w:val="fr-CA"/>
        </w:rPr>
      </w:pPr>
      <w:r w:rsidRPr="00035996">
        <w:rPr>
          <w:b/>
          <w:lang w:val="fr-CA"/>
        </w:rPr>
        <w:t>COÛT DE LA SOLUTION 1A AVEC OU SANS DÉDUCTION POUR L’EXPORTATION À UN PAYS NON VISÉ À L’ARTICLE 5 ($US</w:t>
      </w:r>
      <w:r w:rsidR="00995DFB" w:rsidRPr="00035996">
        <w:rPr>
          <w:b/>
          <w:lang w:val="fr-CA"/>
        </w:rPr>
        <w:t>)</w:t>
      </w:r>
    </w:p>
    <w:p w14:paraId="0D82F819" w14:textId="77777777" w:rsidR="00586A2A" w:rsidRPr="00035996" w:rsidRDefault="00586A2A" w:rsidP="00B5647B">
      <w:pPr>
        <w:rPr>
          <w:lang w:val="fr-CA"/>
        </w:rPr>
      </w:pPr>
    </w:p>
    <w:tbl>
      <w:tblPr>
        <w:tblW w:w="5000" w:type="pct"/>
        <w:tblLayout w:type="fixed"/>
        <w:tblCellMar>
          <w:left w:w="115" w:type="dxa"/>
          <w:right w:w="158" w:type="dxa"/>
        </w:tblCellMar>
        <w:tblLook w:val="04A0" w:firstRow="1" w:lastRow="0" w:firstColumn="1" w:lastColumn="0" w:noHBand="0" w:noVBand="1"/>
      </w:tblPr>
      <w:tblGrid>
        <w:gridCol w:w="1803"/>
        <w:gridCol w:w="934"/>
        <w:gridCol w:w="934"/>
        <w:gridCol w:w="935"/>
        <w:gridCol w:w="935"/>
        <w:gridCol w:w="935"/>
        <w:gridCol w:w="935"/>
        <w:gridCol w:w="935"/>
        <w:gridCol w:w="935"/>
        <w:gridCol w:w="935"/>
        <w:gridCol w:w="935"/>
        <w:gridCol w:w="935"/>
        <w:gridCol w:w="932"/>
      </w:tblGrid>
      <w:tr w:rsidR="00C35600" w:rsidRPr="00035996" w14:paraId="6F634AD3" w14:textId="77777777" w:rsidTr="00BD2906">
        <w:tc>
          <w:tcPr>
            <w:tcW w:w="69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74883B" w14:textId="77777777" w:rsidR="00B5647B" w:rsidRPr="00035996" w:rsidRDefault="00B5647B" w:rsidP="00B5647B">
            <w:pPr>
              <w:jc w:val="left"/>
              <w:rPr>
                <w:b/>
                <w:color w:val="000000"/>
                <w:sz w:val="20"/>
                <w:szCs w:val="20"/>
                <w:lang w:val="fr-CA" w:eastAsia="en-CA"/>
              </w:rPr>
            </w:pPr>
            <w:r w:rsidRPr="00035996">
              <w:rPr>
                <w:b/>
                <w:color w:val="000000"/>
                <w:sz w:val="20"/>
                <w:szCs w:val="20"/>
                <w:lang w:val="fr-CA" w:eastAsia="en-CA"/>
              </w:rPr>
              <w:t> </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59B45A2"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2020</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0CB179E"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2021</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A55D1FB"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2022</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9654BE5"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2023</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E1D757E"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2024</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4B3152CA"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2025</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E41FE80"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2026</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4CD5CA7"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2027</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5683893"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2028</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A4F4B4D"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2029</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F089206"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2030</w:t>
            </w:r>
          </w:p>
        </w:tc>
        <w:tc>
          <w:tcPr>
            <w:tcW w:w="35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6D6F434" w14:textId="77777777" w:rsidR="00B5647B" w:rsidRPr="00035996" w:rsidRDefault="00B5647B" w:rsidP="00B5647B">
            <w:pPr>
              <w:jc w:val="center"/>
              <w:rPr>
                <w:b/>
                <w:color w:val="000000"/>
                <w:sz w:val="20"/>
                <w:szCs w:val="20"/>
                <w:lang w:val="fr-CA" w:eastAsia="en-CA"/>
              </w:rPr>
            </w:pPr>
            <w:r w:rsidRPr="00035996">
              <w:rPr>
                <w:b/>
                <w:color w:val="000000"/>
                <w:sz w:val="20"/>
                <w:szCs w:val="20"/>
                <w:lang w:val="fr-CA" w:eastAsia="en-CA"/>
              </w:rPr>
              <w:t>Total</w:t>
            </w:r>
          </w:p>
        </w:tc>
      </w:tr>
      <w:tr w:rsidR="00FA39A9" w:rsidRPr="00035996" w14:paraId="622D8B66"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3A7BFC" w14:textId="17DF7517" w:rsidR="00FA39A9" w:rsidRPr="00035996" w:rsidRDefault="00481B2F" w:rsidP="00FA39A9">
            <w:pPr>
              <w:jc w:val="left"/>
              <w:rPr>
                <w:color w:val="000000"/>
                <w:sz w:val="20"/>
                <w:szCs w:val="20"/>
                <w:lang w:val="fr-CA" w:eastAsia="en-CA"/>
              </w:rPr>
            </w:pPr>
            <w:r w:rsidRPr="00035996">
              <w:rPr>
                <w:color w:val="000000"/>
                <w:sz w:val="20"/>
                <w:szCs w:val="20"/>
                <w:lang w:val="fr-CA" w:eastAsia="en-CA"/>
              </w:rPr>
              <w:t>Surcoûts d’exploitation</w:t>
            </w:r>
            <w:r w:rsidR="00FA39A9" w:rsidRPr="00035996">
              <w:rPr>
                <w:color w:val="000000"/>
                <w:sz w:val="20"/>
                <w:szCs w:val="20"/>
                <w:vertAlign w:val="superscript"/>
                <w:lang w:val="fr-CA" w:eastAsia="en-CA"/>
              </w:rPr>
              <w:t>*</w:t>
            </w:r>
            <w:r w:rsidR="00FA39A9" w:rsidRPr="00035996">
              <w:rPr>
                <w:color w:val="000000"/>
                <w:sz w:val="20"/>
                <w:szCs w:val="20"/>
                <w:lang w:val="fr-CA" w:eastAsia="en-CA"/>
              </w:rPr>
              <w:t xml:space="preserve">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1B34BCA" w14:textId="77777777" w:rsidR="00FA39A9" w:rsidRPr="00035996" w:rsidRDefault="00FA39A9" w:rsidP="00FA39A9">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66F44AC" w14:textId="6DA69479"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AA4E7B" w14:textId="14067E70"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1918FE9" w14:textId="5B643606"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84AC593" w14:textId="027487D8"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78A4968" w14:textId="5930E23C"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2EECAD" w14:textId="6CF1C39B"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63A9724" w14:textId="5C5558D6"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0C5284E" w14:textId="4DF780CF"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A80536" w14:textId="6FC05F39"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6DCD065" w14:textId="46ACF7D9"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50337C1F" w14:textId="65030990" w:rsidR="00FA39A9" w:rsidRPr="00035996" w:rsidRDefault="00FA39A9" w:rsidP="00FA39A9">
            <w:pPr>
              <w:jc w:val="right"/>
              <w:rPr>
                <w:sz w:val="20"/>
                <w:szCs w:val="20"/>
                <w:lang w:val="fr-CA"/>
              </w:rPr>
            </w:pPr>
            <w:r w:rsidRPr="00035996">
              <w:rPr>
                <w:sz w:val="20"/>
                <w:szCs w:val="20"/>
                <w:lang w:val="fr-CA"/>
              </w:rPr>
              <w:t>8</w:t>
            </w:r>
            <w:r w:rsidR="009D33DC">
              <w:rPr>
                <w:sz w:val="20"/>
                <w:szCs w:val="20"/>
                <w:lang w:val="fr-CA"/>
              </w:rPr>
              <w:t xml:space="preserve"> </w:t>
            </w:r>
            <w:r w:rsidRPr="00035996">
              <w:rPr>
                <w:sz w:val="20"/>
                <w:szCs w:val="20"/>
                <w:lang w:val="fr-CA"/>
              </w:rPr>
              <w:t>380</w:t>
            </w:r>
            <w:r w:rsidR="009D33DC">
              <w:rPr>
                <w:sz w:val="20"/>
                <w:szCs w:val="20"/>
                <w:lang w:val="fr-CA"/>
              </w:rPr>
              <w:t xml:space="preserve"> </w:t>
            </w:r>
            <w:r w:rsidRPr="00035996">
              <w:rPr>
                <w:sz w:val="20"/>
                <w:szCs w:val="20"/>
                <w:lang w:val="fr-CA"/>
              </w:rPr>
              <w:t>272</w:t>
            </w:r>
          </w:p>
        </w:tc>
      </w:tr>
      <w:tr w:rsidR="00C35600" w:rsidRPr="00035996" w14:paraId="38A0581D"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49B59B" w14:textId="3C391D2C" w:rsidR="00371B95" w:rsidRPr="00035996" w:rsidRDefault="00481B2F" w:rsidP="00371B95">
            <w:pPr>
              <w:jc w:val="left"/>
              <w:rPr>
                <w:color w:val="000000"/>
                <w:sz w:val="20"/>
                <w:szCs w:val="20"/>
                <w:lang w:val="fr-CA" w:eastAsia="en-CA"/>
              </w:rPr>
            </w:pPr>
            <w:r w:rsidRPr="00035996">
              <w:rPr>
                <w:color w:val="000000"/>
                <w:sz w:val="20"/>
                <w:szCs w:val="20"/>
                <w:lang w:val="fr-CA" w:eastAsia="en-CA"/>
              </w:rPr>
              <w:t>Surcoûts d’investissement</w:t>
            </w:r>
            <w:r w:rsidR="00371B95" w:rsidRPr="00035996">
              <w:rPr>
                <w:color w:val="000000"/>
                <w:sz w:val="20"/>
                <w:szCs w:val="20"/>
                <w:vertAlign w:val="superscript"/>
                <w:lang w:val="fr-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EC89DDB" w14:textId="57292E41" w:rsidR="00371B95" w:rsidRPr="00035996" w:rsidRDefault="00371B95" w:rsidP="00371B95">
            <w:pPr>
              <w:jc w:val="right"/>
              <w:rPr>
                <w:sz w:val="20"/>
                <w:szCs w:val="20"/>
                <w:lang w:val="fr-CA"/>
              </w:rPr>
            </w:pPr>
            <w:r w:rsidRPr="00035996">
              <w:rPr>
                <w:sz w:val="20"/>
                <w:szCs w:val="20"/>
                <w:lang w:val="fr-CA"/>
              </w:rPr>
              <w:t>947</w:t>
            </w:r>
            <w:r w:rsidR="009D33DC">
              <w:rPr>
                <w:sz w:val="20"/>
                <w:szCs w:val="20"/>
                <w:lang w:val="fr-CA"/>
              </w:rPr>
              <w:t xml:space="preserve"> </w:t>
            </w:r>
            <w:r w:rsidRPr="00035996">
              <w:rPr>
                <w:sz w:val="20"/>
                <w:szCs w:val="20"/>
                <w:lang w:val="fr-CA"/>
              </w:rPr>
              <w:t>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15C83EB"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3DB267"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AF1DFB3"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C1FBE67"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8D8504E"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D8DA6D6"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464C2A"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9E4BACE"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DF389E"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C8BDFAF" w14:textId="77777777" w:rsidR="00371B95" w:rsidRPr="00035996" w:rsidRDefault="00E82DED" w:rsidP="00371B95">
            <w:pPr>
              <w:jc w:val="right"/>
              <w:rPr>
                <w:sz w:val="20"/>
                <w:szCs w:val="20"/>
                <w:lang w:val="fr-CA"/>
              </w:rPr>
            </w:pPr>
            <w:r w:rsidRPr="00035996">
              <w:rPr>
                <w:sz w:val="20"/>
                <w:szCs w:val="20"/>
                <w:lang w:val="fr-CA"/>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1D11380F" w14:textId="741C776A" w:rsidR="00371B95" w:rsidRPr="00035996" w:rsidRDefault="00371B95" w:rsidP="00841BDC">
            <w:pPr>
              <w:jc w:val="right"/>
              <w:rPr>
                <w:sz w:val="20"/>
                <w:szCs w:val="20"/>
                <w:lang w:val="fr-CA"/>
              </w:rPr>
            </w:pPr>
            <w:r w:rsidRPr="00035996">
              <w:rPr>
                <w:sz w:val="20"/>
                <w:szCs w:val="20"/>
                <w:lang w:val="fr-CA"/>
              </w:rPr>
              <w:t>947</w:t>
            </w:r>
            <w:r w:rsidR="009D33DC">
              <w:rPr>
                <w:sz w:val="20"/>
                <w:szCs w:val="20"/>
                <w:lang w:val="fr-CA"/>
              </w:rPr>
              <w:t xml:space="preserve"> </w:t>
            </w:r>
            <w:r w:rsidRPr="00035996">
              <w:rPr>
                <w:sz w:val="20"/>
                <w:szCs w:val="20"/>
                <w:lang w:val="fr-CA"/>
              </w:rPr>
              <w:t>172</w:t>
            </w:r>
          </w:p>
        </w:tc>
      </w:tr>
      <w:tr w:rsidR="00C35600" w:rsidRPr="00035996" w14:paraId="0504E9AB"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612101" w14:textId="24BA260B" w:rsidR="00371B95" w:rsidRPr="00035996" w:rsidRDefault="00481B2F" w:rsidP="00371B95">
            <w:pPr>
              <w:jc w:val="left"/>
              <w:rPr>
                <w:color w:val="000000"/>
                <w:sz w:val="20"/>
                <w:szCs w:val="20"/>
                <w:lang w:val="fr-CA" w:eastAsia="en-CA"/>
              </w:rPr>
            </w:pPr>
            <w:r w:rsidRPr="00035996">
              <w:rPr>
                <w:color w:val="000000"/>
                <w:sz w:val="20"/>
                <w:szCs w:val="20"/>
                <w:lang w:val="fr-CA" w:eastAsia="en-CA"/>
              </w:rPr>
              <w:t>Coût des pièces de rechange</w:t>
            </w:r>
            <w:r w:rsidR="00371B95" w:rsidRPr="00035996">
              <w:rPr>
                <w:color w:val="000000"/>
                <w:sz w:val="20"/>
                <w:szCs w:val="20"/>
                <w:lang w:val="fr-CA" w:eastAsia="en-CA"/>
              </w:rPr>
              <w:t xml:space="preserve"> 2025-2030*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B3C26B6"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DA5FDFE"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40DC612"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74A7B6"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952BEAB"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6697FE4" w14:textId="343BAE51" w:rsidR="00371B95" w:rsidRPr="00035996" w:rsidRDefault="00371B95" w:rsidP="00371B95">
            <w:pPr>
              <w:jc w:val="right"/>
              <w:rPr>
                <w:sz w:val="20"/>
                <w:szCs w:val="20"/>
                <w:lang w:val="fr-CA"/>
              </w:rPr>
            </w:pPr>
            <w:r w:rsidRPr="00035996">
              <w:rPr>
                <w:sz w:val="20"/>
                <w:szCs w:val="20"/>
                <w:lang w:val="fr-CA"/>
              </w:rPr>
              <w:t>21</w:t>
            </w:r>
            <w:r w:rsidR="009D33DC">
              <w:rPr>
                <w:sz w:val="20"/>
                <w:szCs w:val="20"/>
                <w:lang w:val="fr-CA"/>
              </w:rPr>
              <w:t xml:space="preserve"> </w:t>
            </w:r>
            <w:r w:rsidRPr="00035996">
              <w:rPr>
                <w:sz w:val="20"/>
                <w:szCs w:val="20"/>
                <w:lang w:val="fr-CA"/>
              </w:rPr>
              <w:t>131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85BF22C" w14:textId="0941EBF7" w:rsidR="00371B95" w:rsidRPr="00035996" w:rsidRDefault="00371B95" w:rsidP="00371B95">
            <w:pPr>
              <w:jc w:val="right"/>
              <w:rPr>
                <w:sz w:val="20"/>
                <w:szCs w:val="20"/>
                <w:lang w:val="fr-CA"/>
              </w:rPr>
            </w:pPr>
            <w:r w:rsidRPr="00035996">
              <w:rPr>
                <w:sz w:val="20"/>
                <w:szCs w:val="20"/>
                <w:lang w:val="fr-CA"/>
              </w:rPr>
              <w:t>51</w:t>
            </w:r>
            <w:r w:rsidR="009D33DC">
              <w:rPr>
                <w:sz w:val="20"/>
                <w:szCs w:val="20"/>
                <w:lang w:val="fr-CA"/>
              </w:rPr>
              <w:t xml:space="preserve"> </w:t>
            </w:r>
            <w:r w:rsidRPr="00035996">
              <w:rPr>
                <w:sz w:val="20"/>
                <w:szCs w:val="20"/>
                <w:lang w:val="fr-CA"/>
              </w:rPr>
              <w:t>920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A663922"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EAA9B33"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210E92A" w14:textId="2149C408" w:rsidR="00371B95" w:rsidRPr="00035996" w:rsidRDefault="00371B95" w:rsidP="00371B95">
            <w:pPr>
              <w:jc w:val="right"/>
              <w:rPr>
                <w:sz w:val="20"/>
                <w:szCs w:val="20"/>
                <w:lang w:val="fr-CA"/>
              </w:rPr>
            </w:pPr>
            <w:r w:rsidRPr="00035996">
              <w:rPr>
                <w:sz w:val="20"/>
                <w:szCs w:val="20"/>
                <w:lang w:val="fr-CA"/>
              </w:rPr>
              <w:t>36</w:t>
            </w:r>
            <w:r w:rsidR="009D33DC">
              <w:rPr>
                <w:sz w:val="20"/>
                <w:szCs w:val="20"/>
                <w:lang w:val="fr-CA"/>
              </w:rPr>
              <w:t xml:space="preserve"> </w:t>
            </w:r>
            <w:r w:rsidRPr="00035996">
              <w:rPr>
                <w:sz w:val="20"/>
                <w:szCs w:val="20"/>
                <w:lang w:val="fr-CA"/>
              </w:rPr>
              <w:t>850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DCDD0D7" w14:textId="572C8DC5" w:rsidR="00371B95" w:rsidRPr="00035996" w:rsidRDefault="00371B95" w:rsidP="00371B95">
            <w:pPr>
              <w:jc w:val="right"/>
              <w:rPr>
                <w:sz w:val="20"/>
                <w:szCs w:val="20"/>
                <w:lang w:val="fr-CA"/>
              </w:rPr>
            </w:pPr>
            <w:r w:rsidRPr="00035996">
              <w:rPr>
                <w:sz w:val="20"/>
                <w:szCs w:val="20"/>
                <w:lang w:val="fr-CA"/>
              </w:rPr>
              <w:t>27</w:t>
            </w:r>
            <w:r w:rsidR="009D33DC">
              <w:rPr>
                <w:sz w:val="20"/>
                <w:szCs w:val="20"/>
                <w:lang w:val="fr-CA"/>
              </w:rPr>
              <w:t xml:space="preserve"> </w:t>
            </w:r>
            <w:r w:rsidRPr="00035996">
              <w:rPr>
                <w:sz w:val="20"/>
                <w:szCs w:val="20"/>
                <w:lang w:val="fr-CA"/>
              </w:rPr>
              <w:t>902</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0BD1A71E" w14:textId="4BBD2A51" w:rsidR="00371B95" w:rsidRPr="00035996" w:rsidRDefault="00371B95" w:rsidP="00841BDC">
            <w:pPr>
              <w:jc w:val="right"/>
              <w:rPr>
                <w:sz w:val="20"/>
                <w:szCs w:val="20"/>
                <w:lang w:val="fr-CA"/>
              </w:rPr>
            </w:pPr>
            <w:r w:rsidRPr="00035996">
              <w:rPr>
                <w:sz w:val="20"/>
                <w:szCs w:val="20"/>
                <w:lang w:val="fr-CA"/>
              </w:rPr>
              <w:t>137</w:t>
            </w:r>
            <w:r w:rsidR="009D33DC">
              <w:rPr>
                <w:sz w:val="20"/>
                <w:szCs w:val="20"/>
                <w:lang w:val="fr-CA"/>
              </w:rPr>
              <w:t xml:space="preserve"> </w:t>
            </w:r>
            <w:r w:rsidRPr="00035996">
              <w:rPr>
                <w:sz w:val="20"/>
                <w:szCs w:val="20"/>
                <w:lang w:val="fr-CA"/>
              </w:rPr>
              <w:t>803</w:t>
            </w:r>
          </w:p>
        </w:tc>
      </w:tr>
      <w:tr w:rsidR="00FA39A9" w:rsidRPr="00035996" w14:paraId="76865697"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84E857" w14:textId="7061B58D" w:rsidR="00FA39A9" w:rsidRPr="00035996" w:rsidRDefault="00481B2F" w:rsidP="00FA39A9">
            <w:pPr>
              <w:jc w:val="left"/>
              <w:rPr>
                <w:color w:val="000000"/>
                <w:sz w:val="20"/>
                <w:szCs w:val="20"/>
                <w:lang w:val="fr-CA" w:eastAsia="en-CA"/>
              </w:rPr>
            </w:pPr>
            <w:r w:rsidRPr="00035996">
              <w:rPr>
                <w:color w:val="000000"/>
                <w:sz w:val="20"/>
                <w:szCs w:val="20"/>
                <w:lang w:val="fr-CA" w:eastAsia="en-CA"/>
              </w:rPr>
              <w:t>Coût total</w:t>
            </w:r>
            <w:r w:rsidR="00FA39A9" w:rsidRPr="00035996">
              <w:rPr>
                <w:color w:val="000000"/>
                <w:sz w:val="20"/>
                <w:szCs w:val="20"/>
                <w:vertAlign w:val="superscript"/>
                <w:lang w:val="fr-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DD21352" w14:textId="1E52249A" w:rsidR="00FA39A9" w:rsidRPr="00035996" w:rsidRDefault="00FA39A9" w:rsidP="00FA39A9">
            <w:pPr>
              <w:jc w:val="right"/>
              <w:rPr>
                <w:sz w:val="20"/>
                <w:szCs w:val="20"/>
                <w:lang w:val="fr-CA"/>
              </w:rPr>
            </w:pPr>
            <w:r w:rsidRPr="00035996">
              <w:rPr>
                <w:sz w:val="20"/>
                <w:szCs w:val="20"/>
                <w:lang w:val="fr-CA"/>
              </w:rPr>
              <w:t>947</w:t>
            </w:r>
            <w:r w:rsidR="009D33DC">
              <w:rPr>
                <w:sz w:val="20"/>
                <w:szCs w:val="20"/>
                <w:lang w:val="fr-CA"/>
              </w:rPr>
              <w:t xml:space="preserve"> </w:t>
            </w:r>
            <w:r w:rsidRPr="00035996">
              <w:rPr>
                <w:sz w:val="20"/>
                <w:szCs w:val="20"/>
                <w:lang w:val="fr-CA"/>
              </w:rPr>
              <w:t>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3BEFBA" w14:textId="17B27926"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968A296" w14:textId="51B30865"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E324389" w14:textId="68EA6785"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955BFF3" w14:textId="1F3963BC"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9B1BDAB" w14:textId="4A9C2C15" w:rsidR="00FA39A9" w:rsidRPr="00035996" w:rsidRDefault="00FA39A9" w:rsidP="00FA39A9">
            <w:pPr>
              <w:jc w:val="right"/>
              <w:rPr>
                <w:sz w:val="20"/>
                <w:szCs w:val="20"/>
                <w:lang w:val="fr-CA"/>
              </w:rPr>
            </w:pPr>
            <w:r w:rsidRPr="00035996">
              <w:rPr>
                <w:sz w:val="20"/>
                <w:szCs w:val="20"/>
                <w:lang w:val="fr-CA"/>
              </w:rPr>
              <w:t>859</w:t>
            </w:r>
            <w:r w:rsidR="009D33DC">
              <w:rPr>
                <w:sz w:val="20"/>
                <w:szCs w:val="20"/>
                <w:lang w:val="fr-CA"/>
              </w:rPr>
              <w:t xml:space="preserve"> </w:t>
            </w:r>
            <w:r w:rsidRPr="00035996">
              <w:rPr>
                <w:sz w:val="20"/>
                <w:szCs w:val="20"/>
                <w:lang w:val="fr-CA"/>
              </w:rPr>
              <w:t>158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2C634A4" w14:textId="0578758B" w:rsidR="00FA39A9" w:rsidRPr="00035996" w:rsidRDefault="00FA39A9" w:rsidP="00FA39A9">
            <w:pPr>
              <w:jc w:val="right"/>
              <w:rPr>
                <w:sz w:val="20"/>
                <w:szCs w:val="20"/>
                <w:lang w:val="fr-CA"/>
              </w:rPr>
            </w:pPr>
            <w:r w:rsidRPr="00035996">
              <w:rPr>
                <w:sz w:val="20"/>
                <w:szCs w:val="20"/>
                <w:lang w:val="fr-CA"/>
              </w:rPr>
              <w:t>889</w:t>
            </w:r>
            <w:r w:rsidR="009D33DC">
              <w:rPr>
                <w:sz w:val="20"/>
                <w:szCs w:val="20"/>
                <w:lang w:val="fr-CA"/>
              </w:rPr>
              <w:t xml:space="preserve"> </w:t>
            </w:r>
            <w:r w:rsidRPr="00035996">
              <w:rPr>
                <w:sz w:val="20"/>
                <w:szCs w:val="20"/>
                <w:lang w:val="fr-CA"/>
              </w:rPr>
              <w:t>947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8DE6A84" w14:textId="77AF2F7C"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7A93C38" w14:textId="041D7A50" w:rsidR="00FA39A9" w:rsidRPr="00035996" w:rsidRDefault="00FA39A9" w:rsidP="00FA39A9">
            <w:pPr>
              <w:jc w:val="right"/>
              <w:rPr>
                <w:sz w:val="20"/>
                <w:szCs w:val="20"/>
                <w:lang w:val="fr-CA"/>
              </w:rPr>
            </w:pPr>
            <w:r w:rsidRPr="00035996">
              <w:rPr>
                <w:sz w:val="20"/>
                <w:szCs w:val="20"/>
                <w:lang w:val="fr-CA"/>
              </w:rPr>
              <w:t>838</w:t>
            </w:r>
            <w:r w:rsidR="009D33DC">
              <w:rPr>
                <w:sz w:val="20"/>
                <w:szCs w:val="20"/>
                <w:lang w:val="fr-CA"/>
              </w:rPr>
              <w:t xml:space="preserve"> </w:t>
            </w:r>
            <w:r w:rsidRPr="00035996">
              <w:rPr>
                <w:sz w:val="20"/>
                <w:szCs w:val="20"/>
                <w:lang w:val="fr-CA"/>
              </w:rPr>
              <w:t>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2780A41" w14:textId="20E36025" w:rsidR="00FA39A9" w:rsidRPr="00035996" w:rsidRDefault="00FA39A9" w:rsidP="00FA39A9">
            <w:pPr>
              <w:jc w:val="right"/>
              <w:rPr>
                <w:sz w:val="20"/>
                <w:szCs w:val="20"/>
                <w:lang w:val="fr-CA"/>
              </w:rPr>
            </w:pPr>
            <w:r w:rsidRPr="00035996">
              <w:rPr>
                <w:sz w:val="20"/>
                <w:szCs w:val="20"/>
                <w:lang w:val="fr-CA"/>
              </w:rPr>
              <w:t>874</w:t>
            </w:r>
            <w:r w:rsidR="009D33DC">
              <w:rPr>
                <w:sz w:val="20"/>
                <w:szCs w:val="20"/>
                <w:lang w:val="fr-CA"/>
              </w:rPr>
              <w:t xml:space="preserve"> </w:t>
            </w:r>
            <w:r w:rsidRPr="00035996">
              <w:rPr>
                <w:sz w:val="20"/>
                <w:szCs w:val="20"/>
                <w:lang w:val="fr-CA"/>
              </w:rPr>
              <w:t>877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22E5E9F" w14:textId="77E09E3A" w:rsidR="00FA39A9" w:rsidRPr="00035996" w:rsidRDefault="00FA39A9" w:rsidP="00FA39A9">
            <w:pPr>
              <w:jc w:val="right"/>
              <w:rPr>
                <w:sz w:val="20"/>
                <w:szCs w:val="20"/>
                <w:lang w:val="fr-CA"/>
              </w:rPr>
            </w:pPr>
            <w:r w:rsidRPr="00035996">
              <w:rPr>
                <w:sz w:val="20"/>
                <w:szCs w:val="20"/>
                <w:lang w:val="fr-CA"/>
              </w:rPr>
              <w:t>865</w:t>
            </w:r>
            <w:r w:rsidR="009D33DC">
              <w:rPr>
                <w:sz w:val="20"/>
                <w:szCs w:val="20"/>
                <w:lang w:val="fr-CA"/>
              </w:rPr>
              <w:t xml:space="preserve"> </w:t>
            </w:r>
            <w:r w:rsidRPr="00035996">
              <w:rPr>
                <w:sz w:val="20"/>
                <w:szCs w:val="20"/>
                <w:lang w:val="fr-CA"/>
              </w:rPr>
              <w:t>929</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47F0A8BE" w14:textId="489A6C2A" w:rsidR="00FA39A9" w:rsidRPr="00035996" w:rsidRDefault="00FA39A9" w:rsidP="00FA39A9">
            <w:pPr>
              <w:jc w:val="right"/>
              <w:rPr>
                <w:sz w:val="20"/>
                <w:szCs w:val="20"/>
                <w:lang w:val="fr-CA"/>
              </w:rPr>
            </w:pPr>
            <w:r w:rsidRPr="00035996">
              <w:rPr>
                <w:sz w:val="20"/>
                <w:szCs w:val="20"/>
                <w:lang w:val="fr-CA"/>
              </w:rPr>
              <w:t>9</w:t>
            </w:r>
            <w:r w:rsidR="009D33DC">
              <w:rPr>
                <w:sz w:val="20"/>
                <w:szCs w:val="20"/>
                <w:lang w:val="fr-CA"/>
              </w:rPr>
              <w:t xml:space="preserve"> </w:t>
            </w:r>
            <w:r w:rsidRPr="00035996">
              <w:rPr>
                <w:sz w:val="20"/>
                <w:szCs w:val="20"/>
                <w:lang w:val="fr-CA"/>
              </w:rPr>
              <w:t>465</w:t>
            </w:r>
            <w:r w:rsidR="009D33DC">
              <w:rPr>
                <w:sz w:val="20"/>
                <w:szCs w:val="20"/>
                <w:lang w:val="fr-CA"/>
              </w:rPr>
              <w:t xml:space="preserve"> </w:t>
            </w:r>
            <w:r w:rsidRPr="00035996">
              <w:rPr>
                <w:sz w:val="20"/>
                <w:szCs w:val="20"/>
                <w:lang w:val="fr-CA"/>
              </w:rPr>
              <w:t>247</w:t>
            </w:r>
          </w:p>
        </w:tc>
      </w:tr>
      <w:tr w:rsidR="00FA39A9" w:rsidRPr="00035996" w14:paraId="404FBFEE"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B4E056" w14:textId="5AA7D807" w:rsidR="00FA39A9" w:rsidRPr="00035996" w:rsidRDefault="00224A17" w:rsidP="00224A17">
            <w:pPr>
              <w:jc w:val="left"/>
              <w:rPr>
                <w:color w:val="000000"/>
                <w:sz w:val="20"/>
                <w:szCs w:val="20"/>
                <w:lang w:val="fr-CA" w:eastAsia="en-CA"/>
              </w:rPr>
            </w:pPr>
            <w:r w:rsidRPr="00035996">
              <w:rPr>
                <w:color w:val="000000"/>
                <w:sz w:val="20"/>
                <w:szCs w:val="20"/>
                <w:lang w:val="fr-CA" w:eastAsia="en-CA"/>
              </w:rPr>
              <w:t>Admissibilité en vertu de l’article 5 (51 p. cent)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80EF1ED" w14:textId="5E641A6D" w:rsidR="00FA39A9" w:rsidRPr="00035996" w:rsidRDefault="00FA39A9" w:rsidP="00FA39A9">
            <w:pPr>
              <w:jc w:val="right"/>
              <w:rPr>
                <w:sz w:val="20"/>
                <w:szCs w:val="20"/>
                <w:lang w:val="fr-CA"/>
              </w:rPr>
            </w:pPr>
            <w:r w:rsidRPr="00035996">
              <w:rPr>
                <w:sz w:val="20"/>
                <w:szCs w:val="20"/>
                <w:lang w:val="fr-CA"/>
              </w:rPr>
              <w:t>483</w:t>
            </w:r>
            <w:r w:rsidR="009D33DC">
              <w:rPr>
                <w:sz w:val="20"/>
                <w:szCs w:val="20"/>
                <w:lang w:val="fr-CA"/>
              </w:rPr>
              <w:t xml:space="preserve"> </w:t>
            </w:r>
            <w:r w:rsidRPr="00035996">
              <w:rPr>
                <w:sz w:val="20"/>
                <w:szCs w:val="20"/>
                <w:lang w:val="fr-CA"/>
              </w:rPr>
              <w:t>058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063CACA" w14:textId="3672F538" w:rsidR="00FA39A9" w:rsidRPr="00035996" w:rsidRDefault="00FA39A9" w:rsidP="00FA39A9">
            <w:pPr>
              <w:jc w:val="right"/>
              <w:rPr>
                <w:sz w:val="20"/>
                <w:szCs w:val="20"/>
                <w:lang w:val="fr-CA"/>
              </w:rPr>
            </w:pPr>
            <w:r w:rsidRPr="00035996">
              <w:rPr>
                <w:sz w:val="20"/>
                <w:szCs w:val="20"/>
                <w:lang w:val="fr-CA"/>
              </w:rPr>
              <w:t>427</w:t>
            </w:r>
            <w:r w:rsidR="009D33DC">
              <w:rPr>
                <w:sz w:val="20"/>
                <w:szCs w:val="20"/>
                <w:lang w:val="fr-CA"/>
              </w:rPr>
              <w:t xml:space="preserve"> </w:t>
            </w:r>
            <w:r w:rsidRPr="00035996">
              <w:rPr>
                <w:sz w:val="20"/>
                <w:szCs w:val="20"/>
                <w:lang w:val="fr-CA"/>
              </w:rPr>
              <w:t>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F67A256" w14:textId="01009852" w:rsidR="00FA39A9" w:rsidRPr="00035996" w:rsidRDefault="00FA39A9" w:rsidP="00FA39A9">
            <w:pPr>
              <w:jc w:val="right"/>
              <w:rPr>
                <w:sz w:val="20"/>
                <w:szCs w:val="20"/>
                <w:lang w:val="fr-CA"/>
              </w:rPr>
            </w:pPr>
            <w:r w:rsidRPr="00035996">
              <w:rPr>
                <w:sz w:val="20"/>
                <w:szCs w:val="20"/>
                <w:lang w:val="fr-CA"/>
              </w:rPr>
              <w:t>427</w:t>
            </w:r>
            <w:r w:rsidR="009D33DC">
              <w:rPr>
                <w:sz w:val="20"/>
                <w:szCs w:val="20"/>
                <w:lang w:val="fr-CA"/>
              </w:rPr>
              <w:t xml:space="preserve"> </w:t>
            </w:r>
            <w:r w:rsidRPr="00035996">
              <w:rPr>
                <w:sz w:val="20"/>
                <w:szCs w:val="20"/>
                <w:lang w:val="fr-CA"/>
              </w:rPr>
              <w:t>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5CBC037" w14:textId="4CB2A8FE" w:rsidR="00FA39A9" w:rsidRPr="00035996" w:rsidRDefault="00FA39A9" w:rsidP="00FA39A9">
            <w:pPr>
              <w:jc w:val="right"/>
              <w:rPr>
                <w:sz w:val="20"/>
                <w:szCs w:val="20"/>
                <w:lang w:val="fr-CA"/>
              </w:rPr>
            </w:pPr>
            <w:r w:rsidRPr="00035996">
              <w:rPr>
                <w:sz w:val="20"/>
                <w:szCs w:val="20"/>
                <w:lang w:val="fr-CA"/>
              </w:rPr>
              <w:t>427</w:t>
            </w:r>
            <w:r w:rsidR="009D33DC">
              <w:rPr>
                <w:sz w:val="20"/>
                <w:szCs w:val="20"/>
                <w:lang w:val="fr-CA"/>
              </w:rPr>
              <w:t xml:space="preserve"> </w:t>
            </w:r>
            <w:r w:rsidRPr="00035996">
              <w:rPr>
                <w:sz w:val="20"/>
                <w:szCs w:val="20"/>
                <w:lang w:val="fr-CA"/>
              </w:rPr>
              <w:t>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499EB4E" w14:textId="03C08B7C" w:rsidR="00FA39A9" w:rsidRPr="00035996" w:rsidRDefault="00FA39A9" w:rsidP="00FA39A9">
            <w:pPr>
              <w:jc w:val="right"/>
              <w:rPr>
                <w:sz w:val="20"/>
                <w:szCs w:val="20"/>
                <w:lang w:val="fr-CA"/>
              </w:rPr>
            </w:pPr>
            <w:r w:rsidRPr="00035996">
              <w:rPr>
                <w:sz w:val="20"/>
                <w:szCs w:val="20"/>
                <w:lang w:val="fr-CA"/>
              </w:rPr>
              <w:t>427</w:t>
            </w:r>
            <w:r w:rsidR="009D33DC">
              <w:rPr>
                <w:sz w:val="20"/>
                <w:szCs w:val="20"/>
                <w:lang w:val="fr-CA"/>
              </w:rPr>
              <w:t xml:space="preserve"> </w:t>
            </w:r>
            <w:r w:rsidRPr="00035996">
              <w:rPr>
                <w:sz w:val="20"/>
                <w:szCs w:val="20"/>
                <w:lang w:val="fr-CA"/>
              </w:rPr>
              <w:t>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FE4C369" w14:textId="6525D1F1" w:rsidR="00FA39A9" w:rsidRPr="00035996" w:rsidRDefault="00FA39A9" w:rsidP="00FA39A9">
            <w:pPr>
              <w:jc w:val="right"/>
              <w:rPr>
                <w:sz w:val="20"/>
                <w:szCs w:val="20"/>
                <w:lang w:val="fr-CA"/>
              </w:rPr>
            </w:pPr>
            <w:r w:rsidRPr="00035996">
              <w:rPr>
                <w:sz w:val="20"/>
                <w:szCs w:val="20"/>
                <w:lang w:val="fr-CA"/>
              </w:rPr>
              <w:t>438</w:t>
            </w:r>
            <w:r w:rsidR="009D33DC">
              <w:rPr>
                <w:sz w:val="20"/>
                <w:szCs w:val="20"/>
                <w:lang w:val="fr-CA"/>
              </w:rPr>
              <w:t xml:space="preserve"> </w:t>
            </w:r>
            <w:r w:rsidRPr="00035996">
              <w:rPr>
                <w:sz w:val="20"/>
                <w:szCs w:val="20"/>
                <w:lang w:val="fr-CA"/>
              </w:rPr>
              <w:t>170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297633" w14:textId="05E3DE20" w:rsidR="00FA39A9" w:rsidRPr="00035996" w:rsidRDefault="00FA39A9" w:rsidP="00FA39A9">
            <w:pPr>
              <w:jc w:val="right"/>
              <w:rPr>
                <w:sz w:val="20"/>
                <w:szCs w:val="20"/>
                <w:lang w:val="fr-CA"/>
              </w:rPr>
            </w:pPr>
            <w:r w:rsidRPr="00035996">
              <w:rPr>
                <w:sz w:val="20"/>
                <w:szCs w:val="20"/>
                <w:lang w:val="fr-CA"/>
              </w:rPr>
              <w:t>453</w:t>
            </w:r>
            <w:r w:rsidR="009D33DC">
              <w:rPr>
                <w:sz w:val="20"/>
                <w:szCs w:val="20"/>
                <w:lang w:val="fr-CA"/>
              </w:rPr>
              <w:t xml:space="preserve"> </w:t>
            </w:r>
            <w:r w:rsidRPr="00035996">
              <w:rPr>
                <w:sz w:val="20"/>
                <w:szCs w:val="20"/>
                <w:lang w:val="fr-CA"/>
              </w:rPr>
              <w:t>873</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FA86150" w14:textId="04BC37A4" w:rsidR="00FA39A9" w:rsidRPr="00035996" w:rsidRDefault="00FA39A9" w:rsidP="00FA39A9">
            <w:pPr>
              <w:jc w:val="right"/>
              <w:rPr>
                <w:sz w:val="20"/>
                <w:szCs w:val="20"/>
                <w:lang w:val="fr-CA"/>
              </w:rPr>
            </w:pPr>
            <w:r w:rsidRPr="00035996">
              <w:rPr>
                <w:sz w:val="20"/>
                <w:szCs w:val="20"/>
                <w:lang w:val="fr-CA"/>
              </w:rPr>
              <w:t>427</w:t>
            </w:r>
            <w:r w:rsidR="009D33DC">
              <w:rPr>
                <w:sz w:val="20"/>
                <w:szCs w:val="20"/>
                <w:lang w:val="fr-CA"/>
              </w:rPr>
              <w:t xml:space="preserve"> </w:t>
            </w:r>
            <w:r w:rsidRPr="00035996">
              <w:rPr>
                <w:sz w:val="20"/>
                <w:szCs w:val="20"/>
                <w:lang w:val="fr-CA"/>
              </w:rPr>
              <w:t>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9AA0B49" w14:textId="34D3ACC7" w:rsidR="00FA39A9" w:rsidRPr="00035996" w:rsidRDefault="00FA39A9" w:rsidP="00FA39A9">
            <w:pPr>
              <w:jc w:val="right"/>
              <w:rPr>
                <w:sz w:val="20"/>
                <w:szCs w:val="20"/>
                <w:lang w:val="fr-CA"/>
              </w:rPr>
            </w:pPr>
            <w:r w:rsidRPr="00035996">
              <w:rPr>
                <w:sz w:val="20"/>
                <w:szCs w:val="20"/>
                <w:lang w:val="fr-CA"/>
              </w:rPr>
              <w:t>427</w:t>
            </w:r>
            <w:r w:rsidR="009D33DC">
              <w:rPr>
                <w:sz w:val="20"/>
                <w:szCs w:val="20"/>
                <w:lang w:val="fr-CA"/>
              </w:rPr>
              <w:t xml:space="preserve"> </w:t>
            </w:r>
            <w:r w:rsidRPr="00035996">
              <w:rPr>
                <w:sz w:val="20"/>
                <w:szCs w:val="20"/>
                <w:lang w:val="fr-CA"/>
              </w:rPr>
              <w:t>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B7FC576" w14:textId="6143094D" w:rsidR="00FA39A9" w:rsidRPr="00035996" w:rsidRDefault="00FA39A9" w:rsidP="00FA39A9">
            <w:pPr>
              <w:jc w:val="right"/>
              <w:rPr>
                <w:sz w:val="20"/>
                <w:szCs w:val="20"/>
                <w:lang w:val="fr-CA"/>
              </w:rPr>
            </w:pPr>
            <w:r w:rsidRPr="00035996">
              <w:rPr>
                <w:sz w:val="20"/>
                <w:szCs w:val="20"/>
                <w:lang w:val="fr-CA"/>
              </w:rPr>
              <w:t>446</w:t>
            </w:r>
            <w:r w:rsidR="009D33DC">
              <w:rPr>
                <w:sz w:val="20"/>
                <w:szCs w:val="20"/>
                <w:lang w:val="fr-CA"/>
              </w:rPr>
              <w:t xml:space="preserve"> </w:t>
            </w:r>
            <w:r w:rsidRPr="00035996">
              <w:rPr>
                <w:sz w:val="20"/>
                <w:szCs w:val="20"/>
                <w:lang w:val="fr-CA"/>
              </w:rPr>
              <w:t>187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FC726D1" w14:textId="25DE2FC5" w:rsidR="00FA39A9" w:rsidRPr="00035996" w:rsidRDefault="00FA39A9" w:rsidP="00FA39A9">
            <w:pPr>
              <w:jc w:val="right"/>
              <w:rPr>
                <w:sz w:val="20"/>
                <w:szCs w:val="20"/>
                <w:lang w:val="fr-CA"/>
              </w:rPr>
            </w:pPr>
            <w:r w:rsidRPr="00035996">
              <w:rPr>
                <w:sz w:val="20"/>
                <w:szCs w:val="20"/>
                <w:lang w:val="fr-CA"/>
              </w:rPr>
              <w:t>441</w:t>
            </w:r>
            <w:r w:rsidR="009D33DC">
              <w:rPr>
                <w:sz w:val="20"/>
                <w:szCs w:val="20"/>
                <w:lang w:val="fr-CA"/>
              </w:rPr>
              <w:t xml:space="preserve"> </w:t>
            </w:r>
            <w:r w:rsidRPr="00035996">
              <w:rPr>
                <w:sz w:val="20"/>
                <w:szCs w:val="20"/>
                <w:lang w:val="fr-CA"/>
              </w:rPr>
              <w:t>624</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16290FCC" w14:textId="19C8600A" w:rsidR="00FA39A9" w:rsidRPr="00035996" w:rsidRDefault="00FA39A9" w:rsidP="00FA39A9">
            <w:pPr>
              <w:jc w:val="right"/>
              <w:rPr>
                <w:sz w:val="20"/>
                <w:szCs w:val="20"/>
                <w:lang w:val="fr-CA"/>
              </w:rPr>
            </w:pPr>
            <w:r w:rsidRPr="00035996">
              <w:rPr>
                <w:sz w:val="20"/>
                <w:szCs w:val="20"/>
                <w:lang w:val="fr-CA"/>
              </w:rPr>
              <w:t>4</w:t>
            </w:r>
            <w:r w:rsidR="009D33DC">
              <w:rPr>
                <w:sz w:val="20"/>
                <w:szCs w:val="20"/>
                <w:lang w:val="fr-CA"/>
              </w:rPr>
              <w:t xml:space="preserve"> </w:t>
            </w:r>
            <w:r w:rsidRPr="00035996">
              <w:rPr>
                <w:sz w:val="20"/>
                <w:szCs w:val="20"/>
                <w:lang w:val="fr-CA"/>
              </w:rPr>
              <w:t>827</w:t>
            </w:r>
            <w:r w:rsidR="009D33DC">
              <w:rPr>
                <w:sz w:val="20"/>
                <w:szCs w:val="20"/>
                <w:lang w:val="fr-CA"/>
              </w:rPr>
              <w:t xml:space="preserve"> </w:t>
            </w:r>
            <w:r w:rsidRPr="00035996">
              <w:rPr>
                <w:sz w:val="20"/>
                <w:szCs w:val="20"/>
                <w:lang w:val="fr-CA"/>
              </w:rPr>
              <w:t>276</w:t>
            </w:r>
          </w:p>
        </w:tc>
      </w:tr>
      <w:tr w:rsidR="00FA39A9" w:rsidRPr="00035996" w14:paraId="1AFE33C4"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82D77D" w14:textId="27D211B9" w:rsidR="00FA39A9" w:rsidRPr="00035996" w:rsidRDefault="00224A17" w:rsidP="00FA39A9">
            <w:pPr>
              <w:jc w:val="left"/>
              <w:rPr>
                <w:color w:val="000000"/>
                <w:sz w:val="20"/>
                <w:szCs w:val="20"/>
                <w:lang w:val="fr-CA" w:eastAsia="en-CA"/>
              </w:rPr>
            </w:pPr>
            <w:r w:rsidRPr="00035996">
              <w:rPr>
                <w:color w:val="000000"/>
                <w:sz w:val="20"/>
                <w:szCs w:val="20"/>
                <w:lang w:val="fr-CA" w:eastAsia="en-CA"/>
              </w:rPr>
              <w:t>Exportation de 59 p. cent à un pays non visé à l’article 5</w:t>
            </w:r>
            <w:r w:rsidR="00FA39A9" w:rsidRPr="00035996">
              <w:rPr>
                <w:color w:val="000000"/>
                <w:sz w:val="20"/>
                <w:szCs w:val="20"/>
                <w:vertAlign w:val="superscript"/>
                <w:lang w:val="fr-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C91C1F0" w14:textId="59A857B4" w:rsidR="00FA39A9" w:rsidRPr="00035996" w:rsidRDefault="00FA39A9" w:rsidP="00FA39A9">
            <w:pPr>
              <w:jc w:val="right"/>
              <w:rPr>
                <w:sz w:val="20"/>
                <w:szCs w:val="20"/>
                <w:lang w:val="fr-CA"/>
              </w:rPr>
            </w:pPr>
            <w:r w:rsidRPr="00035996">
              <w:rPr>
                <w:sz w:val="20"/>
                <w:szCs w:val="20"/>
                <w:lang w:val="fr-CA"/>
              </w:rPr>
              <w:t>236</w:t>
            </w:r>
            <w:r w:rsidR="009D33DC">
              <w:rPr>
                <w:sz w:val="20"/>
                <w:szCs w:val="20"/>
                <w:lang w:val="fr-CA"/>
              </w:rPr>
              <w:t xml:space="preserve"> </w:t>
            </w:r>
            <w:r w:rsidRPr="00035996">
              <w:rPr>
                <w:sz w:val="20"/>
                <w:szCs w:val="20"/>
                <w:lang w:val="fr-CA"/>
              </w:rPr>
              <w:t>638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EC9BA66" w14:textId="78CAD927" w:rsidR="00FA39A9" w:rsidRPr="00035996" w:rsidRDefault="00FA39A9" w:rsidP="00FA39A9">
            <w:pPr>
              <w:jc w:val="right"/>
              <w:rPr>
                <w:sz w:val="20"/>
                <w:szCs w:val="20"/>
                <w:lang w:val="fr-CA"/>
              </w:rPr>
            </w:pPr>
            <w:r w:rsidRPr="00035996">
              <w:rPr>
                <w:sz w:val="20"/>
                <w:szCs w:val="20"/>
                <w:lang w:val="fr-CA"/>
              </w:rPr>
              <w:t>209</w:t>
            </w:r>
            <w:r w:rsidR="009D33DC">
              <w:rPr>
                <w:sz w:val="20"/>
                <w:szCs w:val="20"/>
                <w:lang w:val="fr-CA"/>
              </w:rPr>
              <w:t xml:space="preserve"> </w:t>
            </w:r>
            <w:r w:rsidRPr="00035996">
              <w:rPr>
                <w:sz w:val="20"/>
                <w:szCs w:val="20"/>
                <w:lang w:val="fr-CA"/>
              </w:rPr>
              <w:t>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C00CD52" w14:textId="3DC1E428" w:rsidR="00FA39A9" w:rsidRPr="00035996" w:rsidRDefault="00FA39A9" w:rsidP="00FA39A9">
            <w:pPr>
              <w:jc w:val="right"/>
              <w:rPr>
                <w:sz w:val="20"/>
                <w:szCs w:val="20"/>
                <w:lang w:val="fr-CA"/>
              </w:rPr>
            </w:pPr>
            <w:r w:rsidRPr="00035996">
              <w:rPr>
                <w:sz w:val="20"/>
                <w:szCs w:val="20"/>
                <w:lang w:val="fr-CA"/>
              </w:rPr>
              <w:t>209</w:t>
            </w:r>
            <w:r w:rsidR="009D33DC">
              <w:rPr>
                <w:sz w:val="20"/>
                <w:szCs w:val="20"/>
                <w:lang w:val="fr-CA"/>
              </w:rPr>
              <w:t xml:space="preserve"> </w:t>
            </w:r>
            <w:r w:rsidRPr="00035996">
              <w:rPr>
                <w:sz w:val="20"/>
                <w:szCs w:val="20"/>
                <w:lang w:val="fr-CA"/>
              </w:rPr>
              <w:t>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5D19CB4" w14:textId="793AC536" w:rsidR="00FA39A9" w:rsidRPr="00035996" w:rsidRDefault="00FA39A9" w:rsidP="00FA39A9">
            <w:pPr>
              <w:jc w:val="right"/>
              <w:rPr>
                <w:sz w:val="20"/>
                <w:szCs w:val="20"/>
                <w:lang w:val="fr-CA"/>
              </w:rPr>
            </w:pPr>
            <w:r w:rsidRPr="00035996">
              <w:rPr>
                <w:sz w:val="20"/>
                <w:szCs w:val="20"/>
                <w:lang w:val="fr-CA"/>
              </w:rPr>
              <w:t>209</w:t>
            </w:r>
            <w:r w:rsidR="009D33DC">
              <w:rPr>
                <w:sz w:val="20"/>
                <w:szCs w:val="20"/>
                <w:lang w:val="fr-CA"/>
              </w:rPr>
              <w:t xml:space="preserve"> </w:t>
            </w:r>
            <w:r w:rsidRPr="00035996">
              <w:rPr>
                <w:sz w:val="20"/>
                <w:szCs w:val="20"/>
                <w:lang w:val="fr-CA"/>
              </w:rPr>
              <w:t>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5757E08" w14:textId="1D9C5714" w:rsidR="00FA39A9" w:rsidRPr="00035996" w:rsidRDefault="00FA39A9" w:rsidP="00FA39A9">
            <w:pPr>
              <w:jc w:val="right"/>
              <w:rPr>
                <w:sz w:val="20"/>
                <w:szCs w:val="20"/>
                <w:lang w:val="fr-CA"/>
              </w:rPr>
            </w:pPr>
            <w:r w:rsidRPr="00035996">
              <w:rPr>
                <w:sz w:val="20"/>
                <w:szCs w:val="20"/>
                <w:lang w:val="fr-CA"/>
              </w:rPr>
              <w:t>209</w:t>
            </w:r>
            <w:r w:rsidR="009D33DC">
              <w:rPr>
                <w:sz w:val="20"/>
                <w:szCs w:val="20"/>
                <w:lang w:val="fr-CA"/>
              </w:rPr>
              <w:t xml:space="preserve"> </w:t>
            </w:r>
            <w:r w:rsidRPr="00035996">
              <w:rPr>
                <w:sz w:val="20"/>
                <w:szCs w:val="20"/>
                <w:lang w:val="fr-CA"/>
              </w:rPr>
              <w:t>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770CE2D" w14:textId="5DF8AD82" w:rsidR="00FA39A9" w:rsidRPr="00035996" w:rsidRDefault="00FA39A9" w:rsidP="00FA39A9">
            <w:pPr>
              <w:jc w:val="right"/>
              <w:rPr>
                <w:sz w:val="20"/>
                <w:szCs w:val="20"/>
                <w:lang w:val="fr-CA"/>
              </w:rPr>
            </w:pPr>
            <w:r w:rsidRPr="00035996">
              <w:rPr>
                <w:sz w:val="20"/>
                <w:szCs w:val="20"/>
                <w:lang w:val="fr-CA"/>
              </w:rPr>
              <w:t>214</w:t>
            </w:r>
            <w:r w:rsidR="009D33DC">
              <w:rPr>
                <w:sz w:val="20"/>
                <w:szCs w:val="20"/>
                <w:lang w:val="fr-CA"/>
              </w:rPr>
              <w:t xml:space="preserve"> </w:t>
            </w:r>
            <w:r w:rsidRPr="00035996">
              <w:rPr>
                <w:sz w:val="20"/>
                <w:szCs w:val="20"/>
                <w:lang w:val="fr-CA"/>
              </w:rPr>
              <w:t>649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DA262F2" w14:textId="35457545" w:rsidR="00FA39A9" w:rsidRPr="00035996" w:rsidRDefault="00FA39A9" w:rsidP="00FA39A9">
            <w:pPr>
              <w:jc w:val="right"/>
              <w:rPr>
                <w:sz w:val="20"/>
                <w:szCs w:val="20"/>
                <w:lang w:val="fr-CA"/>
              </w:rPr>
            </w:pPr>
            <w:r w:rsidRPr="00035996">
              <w:rPr>
                <w:sz w:val="20"/>
                <w:szCs w:val="20"/>
                <w:lang w:val="fr-CA"/>
              </w:rPr>
              <w:t>222</w:t>
            </w:r>
            <w:r w:rsidR="009D33DC">
              <w:rPr>
                <w:sz w:val="20"/>
                <w:szCs w:val="20"/>
                <w:lang w:val="fr-CA"/>
              </w:rPr>
              <w:t xml:space="preserve"> </w:t>
            </w:r>
            <w:r w:rsidRPr="00035996">
              <w:rPr>
                <w:sz w:val="20"/>
                <w:szCs w:val="20"/>
                <w:lang w:val="fr-CA"/>
              </w:rPr>
              <w:t>341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9BACC82" w14:textId="4A9FF7B4" w:rsidR="00FA39A9" w:rsidRPr="00035996" w:rsidRDefault="00FA39A9" w:rsidP="00FA39A9">
            <w:pPr>
              <w:jc w:val="right"/>
              <w:rPr>
                <w:sz w:val="20"/>
                <w:szCs w:val="20"/>
                <w:lang w:val="fr-CA"/>
              </w:rPr>
            </w:pPr>
            <w:r w:rsidRPr="00035996">
              <w:rPr>
                <w:sz w:val="20"/>
                <w:szCs w:val="20"/>
                <w:lang w:val="fr-CA"/>
              </w:rPr>
              <w:t>209</w:t>
            </w:r>
            <w:r w:rsidR="009D33DC">
              <w:rPr>
                <w:sz w:val="20"/>
                <w:szCs w:val="20"/>
                <w:lang w:val="fr-CA"/>
              </w:rPr>
              <w:t xml:space="preserve"> </w:t>
            </w:r>
            <w:r w:rsidRPr="00035996">
              <w:rPr>
                <w:sz w:val="20"/>
                <w:szCs w:val="20"/>
                <w:lang w:val="fr-CA"/>
              </w:rPr>
              <w:t>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4474F6" w14:textId="59C536C5" w:rsidR="00FA39A9" w:rsidRPr="00035996" w:rsidRDefault="00FA39A9" w:rsidP="00FA39A9">
            <w:pPr>
              <w:jc w:val="right"/>
              <w:rPr>
                <w:sz w:val="20"/>
                <w:szCs w:val="20"/>
                <w:lang w:val="fr-CA"/>
              </w:rPr>
            </w:pPr>
            <w:r w:rsidRPr="00035996">
              <w:rPr>
                <w:sz w:val="20"/>
                <w:szCs w:val="20"/>
                <w:lang w:val="fr-CA"/>
              </w:rPr>
              <w:t>209</w:t>
            </w:r>
            <w:r w:rsidR="009D33DC">
              <w:rPr>
                <w:sz w:val="20"/>
                <w:szCs w:val="20"/>
                <w:lang w:val="fr-CA"/>
              </w:rPr>
              <w:t xml:space="preserve"> </w:t>
            </w:r>
            <w:r w:rsidRPr="00035996">
              <w:rPr>
                <w:sz w:val="20"/>
                <w:szCs w:val="20"/>
                <w:lang w:val="fr-CA"/>
              </w:rPr>
              <w:t>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347E41F" w14:textId="260AA585" w:rsidR="00FA39A9" w:rsidRPr="00035996" w:rsidRDefault="00FA39A9" w:rsidP="00FA39A9">
            <w:pPr>
              <w:jc w:val="right"/>
              <w:rPr>
                <w:sz w:val="20"/>
                <w:szCs w:val="20"/>
                <w:lang w:val="fr-CA"/>
              </w:rPr>
            </w:pPr>
            <w:r w:rsidRPr="00035996">
              <w:rPr>
                <w:sz w:val="20"/>
                <w:szCs w:val="20"/>
                <w:lang w:val="fr-CA"/>
              </w:rPr>
              <w:t>218</w:t>
            </w:r>
            <w:r w:rsidR="009D33DC">
              <w:rPr>
                <w:sz w:val="20"/>
                <w:szCs w:val="20"/>
                <w:lang w:val="fr-CA"/>
              </w:rPr>
              <w:t xml:space="preserve"> </w:t>
            </w:r>
            <w:r w:rsidRPr="00035996">
              <w:rPr>
                <w:sz w:val="20"/>
                <w:szCs w:val="20"/>
                <w:lang w:val="fr-CA"/>
              </w:rPr>
              <w:t>576</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8076289" w14:textId="24FB31B1" w:rsidR="00FA39A9" w:rsidRPr="00035996" w:rsidRDefault="00FA39A9" w:rsidP="00FA39A9">
            <w:pPr>
              <w:jc w:val="right"/>
              <w:rPr>
                <w:sz w:val="20"/>
                <w:szCs w:val="20"/>
                <w:lang w:val="fr-CA"/>
              </w:rPr>
            </w:pPr>
            <w:r w:rsidRPr="00035996">
              <w:rPr>
                <w:sz w:val="20"/>
                <w:szCs w:val="20"/>
                <w:lang w:val="fr-CA"/>
              </w:rPr>
              <w:t>216</w:t>
            </w:r>
            <w:r w:rsidR="009D33DC">
              <w:rPr>
                <w:sz w:val="20"/>
                <w:szCs w:val="20"/>
                <w:lang w:val="fr-CA"/>
              </w:rPr>
              <w:t xml:space="preserve"> </w:t>
            </w:r>
            <w:r w:rsidRPr="00035996">
              <w:rPr>
                <w:sz w:val="20"/>
                <w:szCs w:val="20"/>
                <w:lang w:val="fr-CA"/>
              </w:rPr>
              <w:t>340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2E5C037A" w14:textId="2CC9E581" w:rsidR="00FA39A9" w:rsidRPr="00035996" w:rsidRDefault="00FA39A9" w:rsidP="00FA39A9">
            <w:pPr>
              <w:jc w:val="right"/>
              <w:rPr>
                <w:sz w:val="20"/>
                <w:szCs w:val="20"/>
                <w:lang w:val="fr-CA"/>
              </w:rPr>
            </w:pPr>
            <w:r w:rsidRPr="00035996">
              <w:rPr>
                <w:sz w:val="20"/>
                <w:szCs w:val="20"/>
                <w:lang w:val="fr-CA"/>
              </w:rPr>
              <w:t>2</w:t>
            </w:r>
            <w:r w:rsidR="009D33DC">
              <w:rPr>
                <w:sz w:val="20"/>
                <w:szCs w:val="20"/>
                <w:lang w:val="fr-CA"/>
              </w:rPr>
              <w:t xml:space="preserve"> </w:t>
            </w:r>
            <w:r w:rsidRPr="00035996">
              <w:rPr>
                <w:sz w:val="20"/>
                <w:szCs w:val="20"/>
                <w:lang w:val="fr-CA"/>
              </w:rPr>
              <w:t>364</w:t>
            </w:r>
            <w:r w:rsidR="009D33DC">
              <w:rPr>
                <w:sz w:val="20"/>
                <w:szCs w:val="20"/>
                <w:lang w:val="fr-CA"/>
              </w:rPr>
              <w:t xml:space="preserve"> </w:t>
            </w:r>
            <w:r w:rsidRPr="00035996">
              <w:rPr>
                <w:sz w:val="20"/>
                <w:szCs w:val="20"/>
                <w:lang w:val="fr-CA"/>
              </w:rPr>
              <w:t>760</w:t>
            </w:r>
          </w:p>
        </w:tc>
      </w:tr>
      <w:tr w:rsidR="00C35600" w:rsidRPr="00035996" w14:paraId="174DCB3A"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14B4E1" w14:textId="055FDD76" w:rsidR="00371B95" w:rsidRPr="00035996" w:rsidRDefault="00224A17" w:rsidP="00371B95">
            <w:pPr>
              <w:jc w:val="left"/>
              <w:rPr>
                <w:color w:val="000000"/>
                <w:sz w:val="20"/>
                <w:szCs w:val="20"/>
                <w:lang w:val="fr-CA" w:eastAsia="en-CA"/>
              </w:rPr>
            </w:pPr>
            <w:r w:rsidRPr="00035996">
              <w:rPr>
                <w:color w:val="000000"/>
                <w:sz w:val="20"/>
                <w:szCs w:val="20"/>
                <w:lang w:val="fr-CA" w:eastAsia="en-CA"/>
              </w:rPr>
              <w:t>Vé</w:t>
            </w:r>
            <w:r w:rsidR="00371B95" w:rsidRPr="00035996">
              <w:rPr>
                <w:color w:val="000000"/>
                <w:sz w:val="20"/>
                <w:szCs w:val="20"/>
                <w:lang w:val="fr-CA" w:eastAsia="en-CA"/>
              </w:rPr>
              <w:t>rification</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66BEAF0"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20D2CE" w14:textId="4D09532E" w:rsidR="00371B95" w:rsidRPr="00035996" w:rsidRDefault="00371B95" w:rsidP="00371B95">
            <w:pPr>
              <w:jc w:val="right"/>
              <w:rPr>
                <w:sz w:val="20"/>
                <w:szCs w:val="20"/>
                <w:lang w:val="fr-CA"/>
              </w:rPr>
            </w:pPr>
            <w:r w:rsidRPr="00035996">
              <w:rPr>
                <w:sz w:val="20"/>
                <w:szCs w:val="20"/>
                <w:lang w:val="fr-CA"/>
              </w:rPr>
              <w:t>7</w:t>
            </w:r>
            <w:r w:rsidR="009D33DC">
              <w:rPr>
                <w:sz w:val="20"/>
                <w:szCs w:val="20"/>
                <w:lang w:val="fr-CA"/>
              </w:rPr>
              <w:t xml:space="preserve"> </w:t>
            </w:r>
            <w:r w:rsidRPr="00035996">
              <w:rPr>
                <w:sz w:val="20"/>
                <w:szCs w:val="20"/>
                <w:lang w:val="fr-CA"/>
              </w:rPr>
              <w:t>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743E59B" w14:textId="2A0FCFEC" w:rsidR="00371B95" w:rsidRPr="00035996" w:rsidRDefault="00371B95" w:rsidP="00371B95">
            <w:pPr>
              <w:jc w:val="right"/>
              <w:rPr>
                <w:sz w:val="20"/>
                <w:szCs w:val="20"/>
                <w:lang w:val="fr-CA"/>
              </w:rPr>
            </w:pPr>
            <w:r w:rsidRPr="00035996">
              <w:rPr>
                <w:sz w:val="20"/>
                <w:szCs w:val="20"/>
                <w:lang w:val="fr-CA"/>
              </w:rPr>
              <w:t>7</w:t>
            </w:r>
            <w:r w:rsidR="009D33DC">
              <w:rPr>
                <w:sz w:val="20"/>
                <w:szCs w:val="20"/>
                <w:lang w:val="fr-CA"/>
              </w:rPr>
              <w:t xml:space="preserve"> </w:t>
            </w:r>
            <w:r w:rsidRPr="00035996">
              <w:rPr>
                <w:sz w:val="20"/>
                <w:szCs w:val="20"/>
                <w:lang w:val="fr-CA"/>
              </w:rPr>
              <w:t>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2CC2AB2" w14:textId="46F09C5E"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D8EE222" w14:textId="2DE80672"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D85E262" w14:textId="3575F608"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44A8DA2" w14:textId="1D87873C"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B287D5C" w14:textId="259CA9B3"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B5DEF69" w14:textId="23A0466D"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DB689CD" w14:textId="4DB88012"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D164A6" w14:textId="79F441C5" w:rsidR="00371B95" w:rsidRPr="00035996" w:rsidRDefault="00371B95" w:rsidP="00371B95">
            <w:pPr>
              <w:jc w:val="right"/>
              <w:rPr>
                <w:sz w:val="20"/>
                <w:szCs w:val="20"/>
                <w:lang w:val="fr-CA"/>
              </w:rPr>
            </w:pPr>
            <w:r w:rsidRPr="00035996">
              <w:rPr>
                <w:sz w:val="20"/>
                <w:szCs w:val="20"/>
                <w:lang w:val="fr-CA"/>
              </w:rPr>
              <w:t>20</w:t>
            </w:r>
            <w:r w:rsidR="009D33DC">
              <w:rPr>
                <w:sz w:val="20"/>
                <w:szCs w:val="20"/>
                <w:lang w:val="fr-CA"/>
              </w:rPr>
              <w:t xml:space="preserve"> </w:t>
            </w:r>
            <w:r w:rsidRPr="00035996">
              <w:rPr>
                <w:sz w:val="20"/>
                <w:szCs w:val="20"/>
                <w:lang w:val="fr-CA"/>
              </w:rPr>
              <w:t>000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020F12B8" w14:textId="5D2FF089" w:rsidR="00371B95" w:rsidRPr="00035996" w:rsidRDefault="00371B95" w:rsidP="00841BDC">
            <w:pPr>
              <w:jc w:val="right"/>
              <w:rPr>
                <w:sz w:val="20"/>
                <w:szCs w:val="20"/>
                <w:lang w:val="fr-CA"/>
              </w:rPr>
            </w:pPr>
            <w:r w:rsidRPr="00035996">
              <w:rPr>
                <w:sz w:val="20"/>
                <w:szCs w:val="20"/>
                <w:lang w:val="fr-CA"/>
              </w:rPr>
              <w:t>175</w:t>
            </w:r>
            <w:r w:rsidR="009D33DC">
              <w:rPr>
                <w:sz w:val="20"/>
                <w:szCs w:val="20"/>
                <w:lang w:val="fr-CA"/>
              </w:rPr>
              <w:t xml:space="preserve"> </w:t>
            </w:r>
            <w:r w:rsidRPr="00035996">
              <w:rPr>
                <w:sz w:val="20"/>
                <w:szCs w:val="20"/>
                <w:lang w:val="fr-CA"/>
              </w:rPr>
              <w:t>000</w:t>
            </w:r>
          </w:p>
        </w:tc>
      </w:tr>
      <w:tr w:rsidR="00C35600" w:rsidRPr="00035996" w14:paraId="33110E10"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E7A3443" w14:textId="0C677DD5" w:rsidR="00371B95" w:rsidRPr="00035996" w:rsidRDefault="00224A17" w:rsidP="00371B95">
            <w:pPr>
              <w:jc w:val="left"/>
              <w:rPr>
                <w:color w:val="000000"/>
                <w:sz w:val="20"/>
                <w:szCs w:val="20"/>
                <w:lang w:val="fr-CA" w:eastAsia="en-CA"/>
              </w:rPr>
            </w:pPr>
            <w:r w:rsidRPr="00035996">
              <w:rPr>
                <w:color w:val="000000"/>
                <w:sz w:val="20"/>
                <w:szCs w:val="20"/>
                <w:lang w:val="fr-CA" w:eastAsia="en-CA"/>
              </w:rPr>
              <w:t>Assistance aux politiques</w:t>
            </w:r>
            <w:r w:rsidR="00371B95" w:rsidRPr="00035996">
              <w:rPr>
                <w:color w:val="000000"/>
                <w:sz w:val="20"/>
                <w:szCs w:val="20"/>
                <w:vertAlign w:val="superscript"/>
                <w:lang w:val="fr-CA" w:eastAsia="en-CA"/>
              </w:rPr>
              <w:t>**</w:t>
            </w:r>
            <w:r w:rsidR="00083EB6" w:rsidRPr="00035996">
              <w:rPr>
                <w:color w:val="000000"/>
                <w:sz w:val="20"/>
                <w:szCs w:val="20"/>
                <w:vertAlign w:val="superscript"/>
                <w:lang w:val="fr-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1339DB2"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43587B6"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4A426FC"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8787188"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FA83C07"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413DFA3" w14:textId="0C831C8F" w:rsidR="00371B95" w:rsidRPr="00035996" w:rsidRDefault="00BE15A6">
            <w:pPr>
              <w:jc w:val="right"/>
              <w:rPr>
                <w:sz w:val="20"/>
                <w:szCs w:val="20"/>
                <w:lang w:val="fr-CA"/>
              </w:rPr>
            </w:pPr>
            <w:r w:rsidRPr="00035996">
              <w:rPr>
                <w:sz w:val="20"/>
                <w:szCs w:val="20"/>
                <w:lang w:val="fr-CA"/>
              </w:rPr>
              <w:t>117</w:t>
            </w:r>
            <w:r w:rsidR="009D33DC">
              <w:rPr>
                <w:sz w:val="20"/>
                <w:szCs w:val="20"/>
                <w:lang w:val="fr-CA"/>
              </w:rPr>
              <w:t xml:space="preserve"> </w:t>
            </w:r>
            <w:r w:rsidRPr="00035996">
              <w:rPr>
                <w:sz w:val="20"/>
                <w:szCs w:val="20"/>
                <w:lang w:val="fr-CA"/>
              </w:rPr>
              <w:t>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9775D3C"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340ABBA" w14:textId="3D77A765" w:rsidR="00371B95" w:rsidRPr="00035996" w:rsidRDefault="00371B95"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308CBBF"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37D3BAD" w14:textId="77777777" w:rsidR="00371B95" w:rsidRPr="00035996" w:rsidRDefault="00E82DED" w:rsidP="00371B95">
            <w:pPr>
              <w:jc w:val="right"/>
              <w:rPr>
                <w:sz w:val="20"/>
                <w:szCs w:val="20"/>
                <w:lang w:val="fr-CA"/>
              </w:rPr>
            </w:pPr>
            <w:r w:rsidRPr="00035996">
              <w:rPr>
                <w:sz w:val="20"/>
                <w:szCs w:val="20"/>
                <w:lang w:val="fr-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6714CB" w14:textId="77777777" w:rsidR="00371B95" w:rsidRPr="00035996" w:rsidRDefault="00E82DED" w:rsidP="00371B95">
            <w:pPr>
              <w:jc w:val="right"/>
              <w:rPr>
                <w:sz w:val="20"/>
                <w:szCs w:val="20"/>
                <w:lang w:val="fr-CA"/>
              </w:rPr>
            </w:pPr>
            <w:r w:rsidRPr="00035996">
              <w:rPr>
                <w:sz w:val="20"/>
                <w:szCs w:val="20"/>
                <w:lang w:val="fr-CA"/>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7B958B61" w14:textId="0A8D3A32" w:rsidR="00371B95" w:rsidRPr="00035996" w:rsidRDefault="00BE15A6">
            <w:pPr>
              <w:jc w:val="right"/>
              <w:rPr>
                <w:sz w:val="20"/>
                <w:szCs w:val="20"/>
                <w:lang w:val="fr-CA"/>
              </w:rPr>
            </w:pPr>
            <w:r w:rsidRPr="00035996">
              <w:rPr>
                <w:sz w:val="20"/>
                <w:szCs w:val="20"/>
                <w:lang w:val="fr-CA"/>
              </w:rPr>
              <w:t>117</w:t>
            </w:r>
            <w:r w:rsidR="009D33DC">
              <w:rPr>
                <w:sz w:val="20"/>
                <w:szCs w:val="20"/>
                <w:lang w:val="fr-CA"/>
              </w:rPr>
              <w:t xml:space="preserve"> </w:t>
            </w:r>
            <w:r w:rsidRPr="00035996">
              <w:rPr>
                <w:sz w:val="20"/>
                <w:szCs w:val="20"/>
                <w:lang w:val="fr-CA"/>
              </w:rPr>
              <w:t>500</w:t>
            </w:r>
          </w:p>
        </w:tc>
      </w:tr>
    </w:tbl>
    <w:p w14:paraId="30553F2D" w14:textId="7E387E39" w:rsidR="00B5647B" w:rsidRPr="00035996" w:rsidRDefault="00B5647B" w:rsidP="00B5647B">
      <w:pPr>
        <w:rPr>
          <w:sz w:val="19"/>
          <w:szCs w:val="19"/>
          <w:lang w:val="fr-CA"/>
        </w:rPr>
      </w:pPr>
      <w:r w:rsidRPr="00035996">
        <w:rPr>
          <w:sz w:val="19"/>
          <w:szCs w:val="19"/>
          <w:vertAlign w:val="superscript"/>
          <w:lang w:val="fr-CA"/>
        </w:rPr>
        <w:t>*</w:t>
      </w:r>
      <w:r w:rsidRPr="00035996">
        <w:rPr>
          <w:sz w:val="19"/>
          <w:szCs w:val="19"/>
          <w:lang w:val="fr-CA"/>
        </w:rPr>
        <w:t xml:space="preserve"> </w:t>
      </w:r>
      <w:r w:rsidR="00224A17" w:rsidRPr="00035996">
        <w:rPr>
          <w:sz w:val="19"/>
          <w:szCs w:val="19"/>
          <w:lang w:val="fr-CA"/>
        </w:rPr>
        <w:t>Comprend 10 p. cent pour les imprévus</w:t>
      </w:r>
      <w:r w:rsidR="002B0CEF" w:rsidRPr="00035996">
        <w:rPr>
          <w:sz w:val="19"/>
          <w:szCs w:val="19"/>
          <w:lang w:val="fr-CA"/>
        </w:rPr>
        <w:t>.</w:t>
      </w:r>
    </w:p>
    <w:p w14:paraId="3B434EA8" w14:textId="7764E714" w:rsidR="00083EB6" w:rsidRPr="00035996" w:rsidRDefault="00083EB6" w:rsidP="00B5647B">
      <w:pPr>
        <w:rPr>
          <w:sz w:val="19"/>
          <w:szCs w:val="19"/>
          <w:lang w:val="fr-CA"/>
        </w:rPr>
      </w:pPr>
      <w:r w:rsidRPr="00035996">
        <w:rPr>
          <w:sz w:val="19"/>
          <w:szCs w:val="19"/>
          <w:vertAlign w:val="superscript"/>
          <w:lang w:val="fr-CA"/>
        </w:rPr>
        <w:t>**</w:t>
      </w:r>
      <w:r w:rsidR="00DC1B61" w:rsidRPr="00035996">
        <w:rPr>
          <w:sz w:val="19"/>
          <w:szCs w:val="19"/>
          <w:lang w:val="fr-CA"/>
        </w:rPr>
        <w:t xml:space="preserve"> </w:t>
      </w:r>
      <w:r w:rsidR="00224A17" w:rsidRPr="00035996">
        <w:rPr>
          <w:sz w:val="19"/>
          <w:szCs w:val="19"/>
          <w:lang w:val="fr-CA"/>
        </w:rPr>
        <w:t>Une réduction de 49 p. cent serait appliquée, conformément aux lignes directrices approuvées par le Comité exécutif à sa 15</w:t>
      </w:r>
      <w:r w:rsidR="00224A17" w:rsidRPr="00035996">
        <w:rPr>
          <w:sz w:val="19"/>
          <w:szCs w:val="19"/>
          <w:vertAlign w:val="superscript"/>
          <w:lang w:val="fr-CA"/>
        </w:rPr>
        <w:t>e</w:t>
      </w:r>
      <w:r w:rsidR="00224A17" w:rsidRPr="00035996">
        <w:rPr>
          <w:sz w:val="19"/>
          <w:szCs w:val="19"/>
          <w:lang w:val="fr-CA"/>
        </w:rPr>
        <w:t xml:space="preserve"> réunion</w:t>
      </w:r>
    </w:p>
    <w:p w14:paraId="51656023" w14:textId="4F271552" w:rsidR="00BB5AE9" w:rsidRPr="00035996" w:rsidRDefault="00E672DA" w:rsidP="00E672DA">
      <w:pPr>
        <w:pStyle w:val="Heading2"/>
        <w:numPr>
          <w:ilvl w:val="0"/>
          <w:numId w:val="0"/>
        </w:numPr>
        <w:rPr>
          <w:sz w:val="19"/>
          <w:szCs w:val="19"/>
          <w:lang w:val="fr-CA"/>
        </w:rPr>
      </w:pPr>
      <w:r w:rsidRPr="00035996">
        <w:rPr>
          <w:sz w:val="19"/>
          <w:szCs w:val="19"/>
          <w:vertAlign w:val="superscript"/>
          <w:lang w:val="fr-CA"/>
        </w:rPr>
        <w:t>*</w:t>
      </w:r>
      <w:r w:rsidR="00083EB6" w:rsidRPr="00035996">
        <w:rPr>
          <w:sz w:val="19"/>
          <w:szCs w:val="19"/>
          <w:vertAlign w:val="superscript"/>
          <w:lang w:val="fr-CA"/>
        </w:rPr>
        <w:t>*</w:t>
      </w:r>
      <w:r w:rsidRPr="00035996">
        <w:rPr>
          <w:sz w:val="19"/>
          <w:szCs w:val="19"/>
          <w:vertAlign w:val="superscript"/>
          <w:lang w:val="fr-CA"/>
        </w:rPr>
        <w:t>*</w:t>
      </w:r>
      <w:r w:rsidR="00224A17" w:rsidRPr="00035996">
        <w:rPr>
          <w:sz w:val="19"/>
          <w:szCs w:val="19"/>
          <w:lang w:val="fr-CA"/>
        </w:rPr>
        <w:t>Date à déterminer lors de la soumission du projet d’accord</w:t>
      </w:r>
      <w:r w:rsidRPr="00035996">
        <w:rPr>
          <w:sz w:val="19"/>
          <w:szCs w:val="19"/>
          <w:lang w:val="fr-CA"/>
        </w:rPr>
        <w:t>.</w:t>
      </w:r>
    </w:p>
    <w:p w14:paraId="392600CC" w14:textId="77777777" w:rsidR="002B0CEF" w:rsidRPr="00035996" w:rsidRDefault="002B0CEF" w:rsidP="00700D0D">
      <w:pPr>
        <w:jc w:val="center"/>
        <w:rPr>
          <w:lang w:val="fr-CA"/>
        </w:rPr>
      </w:pPr>
    </w:p>
    <w:p w14:paraId="7C01DED7" w14:textId="77777777" w:rsidR="002B0CEF" w:rsidRPr="00035996" w:rsidRDefault="002B0CEF" w:rsidP="002B0CEF">
      <w:pPr>
        <w:rPr>
          <w:lang w:val="fr-CA"/>
        </w:rPr>
      </w:pPr>
    </w:p>
    <w:sectPr w:rsidR="002B0CEF" w:rsidRPr="00035996" w:rsidSect="00E82DED">
      <w:headerReference w:type="default" r:id="rId17"/>
      <w:pgSz w:w="15840" w:h="12240" w:orient="landscape" w:code="1"/>
      <w:pgMar w:top="1440" w:right="1440" w:bottom="144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3C7C5" w14:textId="77777777" w:rsidR="00631B3A" w:rsidRDefault="00631B3A" w:rsidP="004A504B">
      <w:r>
        <w:separator/>
      </w:r>
    </w:p>
  </w:endnote>
  <w:endnote w:type="continuationSeparator" w:id="0">
    <w:p w14:paraId="6737806A" w14:textId="77777777" w:rsidR="00631B3A" w:rsidRDefault="00631B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0471219"/>
      <w:docPartObj>
        <w:docPartGallery w:val="Page Numbers (Bottom of Page)"/>
        <w:docPartUnique/>
      </w:docPartObj>
    </w:sdtPr>
    <w:sdtEndPr>
      <w:rPr>
        <w:noProof/>
      </w:rPr>
    </w:sdtEndPr>
    <w:sdtContent>
      <w:p w14:paraId="630A2CA0" w14:textId="090389F5" w:rsidR="001F0B4E" w:rsidRDefault="001F0B4E">
        <w:pPr>
          <w:pStyle w:val="Footer"/>
          <w:jc w:val="center"/>
        </w:pPr>
        <w:r>
          <w:fldChar w:fldCharType="begin"/>
        </w:r>
        <w:r>
          <w:instrText xml:space="preserve"> PAGE   \* MERGEFORMAT </w:instrText>
        </w:r>
        <w:r>
          <w:fldChar w:fldCharType="separate"/>
        </w:r>
        <w:r w:rsidR="00EB0EE4">
          <w:rPr>
            <w:noProof/>
          </w:rPr>
          <w:t>14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1872646"/>
      <w:docPartObj>
        <w:docPartGallery w:val="Page Numbers (Bottom of Page)"/>
        <w:docPartUnique/>
      </w:docPartObj>
    </w:sdtPr>
    <w:sdtEndPr>
      <w:rPr>
        <w:noProof/>
      </w:rPr>
    </w:sdtEndPr>
    <w:sdtContent>
      <w:p w14:paraId="08CD235D" w14:textId="0EEC08A9" w:rsidR="001F0B4E" w:rsidRDefault="001F0B4E">
        <w:pPr>
          <w:pStyle w:val="Footer"/>
          <w:jc w:val="center"/>
        </w:pPr>
        <w:r>
          <w:fldChar w:fldCharType="begin"/>
        </w:r>
        <w:r>
          <w:instrText xml:space="preserve"> PAGE   \* MERGEFORMAT </w:instrText>
        </w:r>
        <w:r>
          <w:fldChar w:fldCharType="separate"/>
        </w:r>
        <w:r w:rsidR="00EB0EE4">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C610F" w14:textId="77777777" w:rsidR="001F0B4E" w:rsidRDefault="001F0B4E" w:rsidP="0027108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FB57B55" w14:textId="4C54201D" w:rsidR="001F0B4E" w:rsidRPr="00271089" w:rsidRDefault="001F0B4E" w:rsidP="00271089">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271089">
      <w:rPr>
        <w:sz w:val="18"/>
        <w:szCs w:val="18"/>
        <w:lang w:val="fr-CA"/>
      </w:rPr>
      <w:t>.</w:t>
    </w:r>
  </w:p>
  <w:p w14:paraId="504947BE" w14:textId="77777777" w:rsidR="001F0B4E" w:rsidRPr="00271089" w:rsidRDefault="001F0B4E" w:rsidP="00250C48">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6C1494" w14:textId="77777777" w:rsidR="00631B3A" w:rsidRDefault="00631B3A" w:rsidP="004A504B">
      <w:r>
        <w:separator/>
      </w:r>
    </w:p>
  </w:footnote>
  <w:footnote w:type="continuationSeparator" w:id="0">
    <w:p w14:paraId="7736CE99" w14:textId="77777777" w:rsidR="00631B3A" w:rsidRDefault="00631B3A" w:rsidP="004A504B">
      <w:r>
        <w:continuationSeparator/>
      </w:r>
    </w:p>
  </w:footnote>
  <w:footnote w:id="1">
    <w:p w14:paraId="55B719AF" w14:textId="4A3E8045" w:rsidR="001F0B4E" w:rsidRPr="00195558" w:rsidRDefault="001F0B4E" w:rsidP="005B58AE">
      <w:pPr>
        <w:pStyle w:val="FootnoteText"/>
        <w:rPr>
          <w:lang w:val="fr-CA"/>
        </w:rPr>
      </w:pPr>
      <w:r w:rsidRPr="00195558" w:rsidDel="009C27B7">
        <w:rPr>
          <w:lang w:val="fr-CA"/>
        </w:rPr>
        <w:t xml:space="preserve">* </w:t>
      </w:r>
      <w:r w:rsidRPr="00195558">
        <w:rPr>
          <w:lang w:val="fr-CA"/>
        </w:rPr>
        <w:t>À cause du coronavirus</w:t>
      </w:r>
      <w:r w:rsidRPr="00195558" w:rsidDel="009C27B7">
        <w:rPr>
          <w:lang w:val="fr-CA"/>
        </w:rPr>
        <w:t xml:space="preserve"> (COVID-19</w:t>
      </w:r>
      <w:r w:rsidRPr="00195558">
        <w:rPr>
          <w:lang w:val="fr-CA"/>
        </w:rPr>
        <w:t>)</w:t>
      </w:r>
    </w:p>
    <w:p w14:paraId="6C61305A" w14:textId="77777777" w:rsidR="001F0B4E" w:rsidRPr="002830F3" w:rsidRDefault="001F0B4E" w:rsidP="005B58AE">
      <w:pPr>
        <w:pStyle w:val="FootnoteText"/>
        <w:rPr>
          <w:lang w:val="fr-CA"/>
        </w:rPr>
      </w:pPr>
      <w:r>
        <w:rPr>
          <w:rStyle w:val="FootnoteReference"/>
        </w:rPr>
        <w:footnoteRef/>
      </w:r>
      <w:r w:rsidRPr="002830F3">
        <w:rPr>
          <w:lang w:val="fr-CA"/>
        </w:rPr>
        <w:t xml:space="preserve"> UNEP/OzL.Pro/ExCom/84/72.</w:t>
      </w:r>
    </w:p>
  </w:footnote>
  <w:footnote w:id="2">
    <w:p w14:paraId="6788EE78" w14:textId="0A061DC3" w:rsidR="001F0B4E" w:rsidRDefault="001F0B4E" w:rsidP="0003526D">
      <w:pPr>
        <w:pStyle w:val="FootnoteText"/>
        <w:rPr>
          <w:lang w:val="fr-CA"/>
        </w:rPr>
      </w:pPr>
      <w:r>
        <w:rPr>
          <w:rStyle w:val="FootnoteReference"/>
        </w:rPr>
        <w:footnoteRef/>
      </w:r>
      <w:r w:rsidRPr="00195558">
        <w:rPr>
          <w:lang w:val="fr-CA"/>
        </w:rPr>
        <w:t xml:space="preserve"> Paragraphes 354-356 du document UNEP/</w:t>
      </w:r>
      <w:proofErr w:type="spellStart"/>
      <w:r w:rsidRPr="00195558">
        <w:rPr>
          <w:lang w:val="fr-CA"/>
        </w:rPr>
        <w:t>OzL.Pro</w:t>
      </w:r>
      <w:proofErr w:type="spellEnd"/>
      <w:r w:rsidRPr="00195558">
        <w:rPr>
          <w:lang w:val="fr-CA"/>
        </w:rPr>
        <w:t>/</w:t>
      </w:r>
      <w:proofErr w:type="spellStart"/>
      <w:r w:rsidRPr="00195558">
        <w:rPr>
          <w:lang w:val="fr-CA"/>
        </w:rPr>
        <w:t>ExCom</w:t>
      </w:r>
      <w:proofErr w:type="spellEnd"/>
      <w:r w:rsidRPr="00195558">
        <w:rPr>
          <w:lang w:val="fr-CA"/>
        </w:rPr>
        <w:t>/84/75</w:t>
      </w:r>
      <w:r w:rsidR="00C07D8D">
        <w:rPr>
          <w:lang w:val="fr-CA"/>
        </w:rPr>
        <w:t>.</w:t>
      </w:r>
    </w:p>
    <w:p w14:paraId="27B06CC7" w14:textId="77777777" w:rsidR="0010324E" w:rsidRPr="00195558" w:rsidRDefault="0010324E" w:rsidP="0003526D">
      <w:pPr>
        <w:pStyle w:val="FootnoteText"/>
        <w:rPr>
          <w:lang w:val="fr-CA"/>
        </w:rPr>
      </w:pPr>
    </w:p>
  </w:footnote>
  <w:footnote w:id="3">
    <w:p w14:paraId="51459D94" w14:textId="193B1BA1" w:rsidR="001F0B4E" w:rsidRPr="008628AD" w:rsidRDefault="001F0B4E" w:rsidP="00CC20DE">
      <w:pPr>
        <w:pStyle w:val="FootnoteText"/>
        <w:rPr>
          <w:lang w:val="fr-CA"/>
        </w:rPr>
      </w:pPr>
      <w:r>
        <w:rPr>
          <w:rStyle w:val="FootnoteReference"/>
        </w:rPr>
        <w:footnoteRef/>
      </w:r>
      <w:r w:rsidRPr="008628AD">
        <w:rPr>
          <w:lang w:val="fr-CA"/>
        </w:rPr>
        <w:t xml:space="preserve"> Projet pour l’Argentine (UNEP/OzL.Pro/ExCom/84/71).</w:t>
      </w:r>
    </w:p>
  </w:footnote>
  <w:footnote w:id="4">
    <w:p w14:paraId="009D0B2B" w14:textId="23ED055C" w:rsidR="001F0B4E" w:rsidRPr="002830F3" w:rsidRDefault="001F0B4E" w:rsidP="00AA57DD">
      <w:pPr>
        <w:pStyle w:val="FootnoteText"/>
        <w:rPr>
          <w:lang w:val="fr-CA"/>
        </w:rPr>
      </w:pPr>
      <w:r>
        <w:rPr>
          <w:rStyle w:val="FootnoteReference"/>
        </w:rPr>
        <w:footnoteRef/>
      </w:r>
      <w:r w:rsidRPr="002830F3">
        <w:rPr>
          <w:lang w:val="fr-CA"/>
        </w:rPr>
        <w:t xml:space="preserve"> UNEP/OzL.Pro/ExCom/84/70</w:t>
      </w:r>
    </w:p>
  </w:footnote>
  <w:footnote w:id="5">
    <w:p w14:paraId="23C2205A" w14:textId="30C2CB69" w:rsidR="001F0B4E" w:rsidRPr="00954E64" w:rsidRDefault="001F0B4E" w:rsidP="00495F83">
      <w:pPr>
        <w:pStyle w:val="FootnoteText"/>
        <w:rPr>
          <w:lang w:val="fr-CA"/>
        </w:rPr>
      </w:pPr>
      <w:r>
        <w:rPr>
          <w:rStyle w:val="FootnoteReference"/>
        </w:rPr>
        <w:footnoteRef/>
      </w:r>
      <w:r w:rsidR="00FD2400">
        <w:rPr>
          <w:lang w:val="fr-CA"/>
        </w:rPr>
        <w:t xml:space="preserve"> Le flux de déchets de</w:t>
      </w:r>
      <w:r w:rsidRPr="00954E64">
        <w:rPr>
          <w:lang w:val="fr-CA"/>
        </w:rPr>
        <w:t xml:space="preserve"> HFC-23 </w:t>
      </w:r>
      <w:r>
        <w:rPr>
          <w:lang w:val="fr-CA"/>
        </w:rPr>
        <w:t>est composé de</w:t>
      </w:r>
      <w:r w:rsidRPr="00954E64">
        <w:rPr>
          <w:lang w:val="fr-CA"/>
        </w:rPr>
        <w:t xml:space="preserve"> HFC-23 (85 p. </w:t>
      </w:r>
      <w:r>
        <w:rPr>
          <w:lang w:val="fr-CA"/>
        </w:rPr>
        <w:t>cent), de HCFC-22 (5 p. cent) et d’air (10 p. cent). En conséquence, le taux de production du sous-produit HFC-23 est de 1,67 p. cent</w:t>
      </w:r>
      <w:r w:rsidRPr="00954E64">
        <w:rPr>
          <w:lang w:val="fr-CA"/>
        </w:rPr>
        <w:t xml:space="preserve">. </w:t>
      </w:r>
    </w:p>
  </w:footnote>
  <w:footnote w:id="6">
    <w:p w14:paraId="5C4CA3D6" w14:textId="35ACE39D" w:rsidR="001F0B4E" w:rsidRPr="00954E64" w:rsidRDefault="001F0B4E" w:rsidP="005712F1">
      <w:pPr>
        <w:autoSpaceDE w:val="0"/>
        <w:autoSpaceDN w:val="0"/>
        <w:adjustRightInd w:val="0"/>
        <w:rPr>
          <w:sz w:val="20"/>
          <w:szCs w:val="20"/>
          <w:lang w:val="fr-CA"/>
        </w:rPr>
      </w:pPr>
      <w:r w:rsidRPr="00ED2947">
        <w:rPr>
          <w:rStyle w:val="FootnoteReference"/>
          <w:sz w:val="20"/>
          <w:szCs w:val="20"/>
        </w:rPr>
        <w:footnoteRef/>
      </w:r>
      <w:r w:rsidRPr="00954E64">
        <w:rPr>
          <w:sz w:val="20"/>
          <w:szCs w:val="20"/>
          <w:lang w:val="fr-CA"/>
        </w:rPr>
        <w:t xml:space="preserve"> Ley General para la </w:t>
      </w:r>
      <w:proofErr w:type="spellStart"/>
      <w:r w:rsidRPr="00954E64">
        <w:rPr>
          <w:sz w:val="20"/>
          <w:szCs w:val="20"/>
          <w:lang w:val="fr-CA"/>
        </w:rPr>
        <w:t>Prevención</w:t>
      </w:r>
      <w:proofErr w:type="spellEnd"/>
      <w:r w:rsidRPr="00954E64">
        <w:rPr>
          <w:sz w:val="20"/>
          <w:szCs w:val="20"/>
          <w:lang w:val="fr-CA"/>
        </w:rPr>
        <w:t xml:space="preserve"> y </w:t>
      </w:r>
      <w:proofErr w:type="spellStart"/>
      <w:r w:rsidRPr="00954E64">
        <w:rPr>
          <w:sz w:val="20"/>
          <w:szCs w:val="20"/>
          <w:lang w:val="fr-CA"/>
        </w:rPr>
        <w:t>Gestión</w:t>
      </w:r>
      <w:proofErr w:type="spellEnd"/>
      <w:r w:rsidRPr="00954E64">
        <w:rPr>
          <w:sz w:val="20"/>
          <w:szCs w:val="20"/>
          <w:lang w:val="fr-CA"/>
        </w:rPr>
        <w:t xml:space="preserve"> </w:t>
      </w:r>
      <w:proofErr w:type="spellStart"/>
      <w:r w:rsidRPr="00954E64">
        <w:rPr>
          <w:sz w:val="20"/>
          <w:szCs w:val="20"/>
          <w:lang w:val="fr-CA"/>
        </w:rPr>
        <w:t>Integral</w:t>
      </w:r>
      <w:proofErr w:type="spellEnd"/>
      <w:r w:rsidRPr="00954E64">
        <w:rPr>
          <w:sz w:val="20"/>
          <w:szCs w:val="20"/>
          <w:lang w:val="fr-CA"/>
        </w:rPr>
        <w:t xml:space="preserve"> de los </w:t>
      </w:r>
      <w:proofErr w:type="spellStart"/>
      <w:r w:rsidRPr="00954E64">
        <w:rPr>
          <w:sz w:val="20"/>
          <w:szCs w:val="20"/>
          <w:lang w:val="fr-CA"/>
        </w:rPr>
        <w:t>Residuos</w:t>
      </w:r>
      <w:proofErr w:type="spellEnd"/>
      <w:r w:rsidRPr="00954E64">
        <w:rPr>
          <w:sz w:val="20"/>
          <w:szCs w:val="20"/>
          <w:lang w:val="fr-CA"/>
        </w:rPr>
        <w:t xml:space="preserve"> (la derni</w:t>
      </w:r>
      <w:r>
        <w:rPr>
          <w:sz w:val="20"/>
          <w:szCs w:val="20"/>
          <w:lang w:val="fr-CA"/>
        </w:rPr>
        <w:t>ère version a été publiée dans</w:t>
      </w:r>
      <w:r w:rsidRPr="00954E64">
        <w:rPr>
          <w:sz w:val="20"/>
          <w:szCs w:val="20"/>
          <w:lang w:val="fr-CA"/>
        </w:rPr>
        <w:t xml:space="preserve"> DOF, 22-05-2015).</w:t>
      </w:r>
    </w:p>
  </w:footnote>
  <w:footnote w:id="7">
    <w:p w14:paraId="1FCFB679" w14:textId="51071A4B" w:rsidR="001F0B4E" w:rsidRPr="00C14292" w:rsidRDefault="001F0B4E" w:rsidP="008E0FA6">
      <w:pPr>
        <w:autoSpaceDE w:val="0"/>
        <w:autoSpaceDN w:val="0"/>
        <w:adjustRightInd w:val="0"/>
        <w:rPr>
          <w:sz w:val="20"/>
          <w:szCs w:val="20"/>
          <w:lang w:val="es-ES"/>
        </w:rPr>
      </w:pPr>
      <w:r w:rsidRPr="00C14292">
        <w:rPr>
          <w:rStyle w:val="FootnoteReference"/>
          <w:sz w:val="20"/>
          <w:szCs w:val="20"/>
        </w:rPr>
        <w:footnoteRef/>
      </w:r>
      <w:r w:rsidRPr="00841BDC">
        <w:rPr>
          <w:sz w:val="20"/>
          <w:szCs w:val="20"/>
          <w:lang w:val="es-ES_tradnl"/>
        </w:rPr>
        <w:t xml:space="preserve"> </w:t>
      </w:r>
      <w:r w:rsidRPr="00C14292">
        <w:rPr>
          <w:sz w:val="20"/>
          <w:szCs w:val="20"/>
          <w:lang w:val="es-ES"/>
        </w:rPr>
        <w:t>NORMA Oficial Mexicana NOM-052-SEMARNAT-2005, Que establece las características, el procedimiento de identificación, clasificación y los listados de los residuos peligrosos (</w:t>
      </w:r>
      <w:proofErr w:type="spellStart"/>
      <w:r>
        <w:rPr>
          <w:sz w:val="20"/>
          <w:szCs w:val="20"/>
          <w:lang w:val="es-ES"/>
        </w:rPr>
        <w:t>publié</w:t>
      </w:r>
      <w:proofErr w:type="spellEnd"/>
      <w:r>
        <w:rPr>
          <w:sz w:val="20"/>
          <w:szCs w:val="20"/>
          <w:lang w:val="es-ES"/>
        </w:rPr>
        <w:t xml:space="preserve"> </w:t>
      </w:r>
      <w:proofErr w:type="spellStart"/>
      <w:r>
        <w:rPr>
          <w:sz w:val="20"/>
          <w:szCs w:val="20"/>
          <w:lang w:val="es-ES"/>
        </w:rPr>
        <w:t>dans</w:t>
      </w:r>
      <w:proofErr w:type="spellEnd"/>
      <w:r w:rsidRPr="00C14292">
        <w:rPr>
          <w:sz w:val="20"/>
          <w:szCs w:val="20"/>
          <w:lang w:val="es-ES"/>
        </w:rPr>
        <w:t xml:space="preserve"> DOF, 23-06-2006).</w:t>
      </w:r>
    </w:p>
  </w:footnote>
  <w:footnote w:id="8">
    <w:p w14:paraId="7E980A22" w14:textId="2EE73B4C" w:rsidR="001F0B4E" w:rsidRPr="00FE1C6C" w:rsidRDefault="001F0B4E" w:rsidP="008E0FA6">
      <w:pPr>
        <w:pStyle w:val="FootnoteText"/>
        <w:rPr>
          <w:lang w:val="fr-CA"/>
        </w:rPr>
      </w:pPr>
      <w:r w:rsidRPr="00ED2947">
        <w:rPr>
          <w:rStyle w:val="FootnoteReference"/>
        </w:rPr>
        <w:footnoteRef/>
      </w:r>
      <w:r w:rsidRPr="00954E64">
        <w:rPr>
          <w:lang w:val="fr-CA"/>
        </w:rPr>
        <w:t xml:space="preserve"> </w:t>
      </w:r>
      <w:r>
        <w:rPr>
          <w:lang w:val="fr-CA"/>
        </w:rPr>
        <w:t>Explosif, biologique et infectieux, corrosif, réactif, inflammable et toxique pour l’environnement</w:t>
      </w:r>
      <w:r w:rsidRPr="00FE1C6C">
        <w:rPr>
          <w:lang w:val="fr-CA"/>
        </w:rPr>
        <w:t>.</w:t>
      </w:r>
    </w:p>
  </w:footnote>
  <w:footnote w:id="9">
    <w:p w14:paraId="45268214" w14:textId="2B8F26F0" w:rsidR="001F0B4E" w:rsidRPr="00FE1C6C" w:rsidRDefault="001F0B4E">
      <w:pPr>
        <w:pStyle w:val="FootnoteText"/>
        <w:rPr>
          <w:lang w:val="fr-CA"/>
        </w:rPr>
      </w:pPr>
      <w:r w:rsidRPr="00FE1C6C">
        <w:rPr>
          <w:rStyle w:val="FootnoteReference"/>
          <w:lang w:val="fr-CA"/>
        </w:rPr>
        <w:footnoteRef/>
      </w:r>
      <w:r w:rsidRPr="00FE1C6C">
        <w:rPr>
          <w:lang w:val="fr-CA"/>
        </w:rPr>
        <w:t xml:space="preserve"> </w:t>
      </w:r>
      <w:r>
        <w:rPr>
          <w:lang w:val="fr-CA"/>
        </w:rPr>
        <w:t>Financement pour la préparation des propositions de projet qui permettraient au gouvernement du Mexique de respecter ses obligations de contrôle du sous-produit HFC-23 au titre de l’Amendement de Kigali, notamment les données sur les coûts et les avantages, et comprenant la faisabilité technique, la viabilité économique, les crédits pertinents qui pourraient s’appliquer dans le pays pour l’avenir, et les questions de logistique, légales et transactionnelles.</w:t>
      </w:r>
    </w:p>
  </w:footnote>
  <w:footnote w:id="10">
    <w:p w14:paraId="71590803" w14:textId="0FA413A5" w:rsidR="001F0B4E" w:rsidRPr="00FE1C6C" w:rsidRDefault="001F0B4E">
      <w:pPr>
        <w:pStyle w:val="FootnoteText"/>
        <w:rPr>
          <w:lang w:val="fr-CA"/>
        </w:rPr>
      </w:pPr>
      <w:r w:rsidRPr="00FE1C6C">
        <w:rPr>
          <w:rStyle w:val="FootnoteReference"/>
          <w:lang w:val="fr-CA"/>
        </w:rPr>
        <w:footnoteRef/>
      </w:r>
      <w:r w:rsidRPr="00FE1C6C">
        <w:rPr>
          <w:lang w:val="fr-CA"/>
        </w:rPr>
        <w:t xml:space="preserve"> </w:t>
      </w:r>
      <w:r>
        <w:rPr>
          <w:lang w:val="fr-CA"/>
        </w:rPr>
        <w:t>Tableau 9 du document</w:t>
      </w:r>
      <w:r w:rsidRPr="00FE1C6C">
        <w:rPr>
          <w:lang w:val="fr-CA"/>
        </w:rPr>
        <w:t xml:space="preserve"> UNEP/OzL.Pro/ExCom/84/72.</w:t>
      </w:r>
    </w:p>
  </w:footnote>
  <w:footnote w:id="11">
    <w:p w14:paraId="76BE915B" w14:textId="28A85E7F" w:rsidR="001F0B4E" w:rsidRPr="007867A2" w:rsidRDefault="001F0B4E" w:rsidP="00DB49CC">
      <w:pPr>
        <w:pStyle w:val="FootnoteText"/>
        <w:rPr>
          <w:lang w:val="fr-CA"/>
        </w:rPr>
      </w:pPr>
      <w:r>
        <w:rPr>
          <w:rStyle w:val="FootnoteReference"/>
        </w:rPr>
        <w:footnoteRef/>
      </w:r>
      <w:r w:rsidRPr="007867A2">
        <w:rPr>
          <w:lang w:val="fr-CA"/>
        </w:rPr>
        <w:t xml:space="preserve"> L’annexe I au document UNEP/OzL.Pro/ExCom/84/72 décrit les solutions A et B propos</w:t>
      </w:r>
      <w:r w:rsidR="00465673">
        <w:rPr>
          <w:lang w:val="fr-CA"/>
        </w:rPr>
        <w:t>é</w:t>
      </w:r>
      <w:r w:rsidRPr="007867A2">
        <w:rPr>
          <w:lang w:val="fr-CA"/>
        </w:rPr>
        <w:t xml:space="preserve">es par le Secrétariat. </w:t>
      </w:r>
    </w:p>
  </w:footnote>
  <w:footnote w:id="12">
    <w:p w14:paraId="7F95579E" w14:textId="6FAC211F" w:rsidR="001F0B4E" w:rsidRPr="007867A2" w:rsidRDefault="001F0B4E">
      <w:pPr>
        <w:pStyle w:val="FootnoteText"/>
        <w:rPr>
          <w:lang w:val="fr-CA"/>
        </w:rPr>
      </w:pPr>
      <w:r>
        <w:rPr>
          <w:rStyle w:val="FootnoteReference"/>
        </w:rPr>
        <w:footnoteRef/>
      </w:r>
      <w:r w:rsidRPr="007867A2">
        <w:rPr>
          <w:lang w:val="fr-CA"/>
        </w:rPr>
        <w:t xml:space="preserve"> L’annexe II au document UNEP/OzL.Pro/ExCom/84/72 présente une compilation de quatre solutions (solutions 1 et 4 de l’ONUDI et solutions A et B du Secrétariat) et leurs co</w:t>
      </w:r>
      <w:r>
        <w:rPr>
          <w:lang w:val="fr-CA"/>
        </w:rPr>
        <w:t>ûts</w:t>
      </w:r>
      <w:r w:rsidRPr="007867A2">
        <w:rPr>
          <w:lang w:val="fr-CA"/>
        </w:rPr>
        <w:t>.</w:t>
      </w:r>
    </w:p>
  </w:footnote>
  <w:footnote w:id="13">
    <w:p w14:paraId="206D09A6" w14:textId="7A1474D2" w:rsidR="001F0B4E" w:rsidRPr="00AF71D8" w:rsidRDefault="001F0B4E">
      <w:pPr>
        <w:pStyle w:val="FootnoteText"/>
        <w:rPr>
          <w:lang w:val="fr-CA"/>
        </w:rPr>
      </w:pPr>
      <w:r>
        <w:rPr>
          <w:rStyle w:val="FootnoteReference"/>
        </w:rPr>
        <w:footnoteRef/>
      </w:r>
      <w:r w:rsidRPr="00AF71D8">
        <w:rPr>
          <w:lang w:val="fr-CA"/>
        </w:rPr>
        <w:t xml:space="preserve"> À</w:t>
      </w:r>
      <w:r>
        <w:rPr>
          <w:lang w:val="fr-CA"/>
        </w:rPr>
        <w:t xml:space="preserve"> la 84</w:t>
      </w:r>
      <w:r w:rsidRPr="001D5F86">
        <w:rPr>
          <w:vertAlign w:val="superscript"/>
          <w:lang w:val="fr-CA"/>
        </w:rPr>
        <w:t>e</w:t>
      </w:r>
      <w:r>
        <w:rPr>
          <w:lang w:val="fr-CA"/>
        </w:rPr>
        <w:t xml:space="preserve"> ré</w:t>
      </w:r>
      <w:r w:rsidRPr="00AF71D8">
        <w:rPr>
          <w:lang w:val="fr-CA"/>
        </w:rPr>
        <w:t>union, les surcoûts d’</w:t>
      </w:r>
      <w:r>
        <w:rPr>
          <w:lang w:val="fr-CA"/>
        </w:rPr>
        <w:t>exploitation de la solution 1 étaient basés sur la future production prévue</w:t>
      </w:r>
      <w:r w:rsidRPr="00AF71D8">
        <w:rPr>
          <w:lang w:val="fr-CA"/>
        </w:rPr>
        <w:t>.</w:t>
      </w:r>
    </w:p>
  </w:footnote>
  <w:footnote w:id="14">
    <w:p w14:paraId="1F4F4468" w14:textId="26E56D4F" w:rsidR="001F0B4E" w:rsidRPr="00AF71D8" w:rsidRDefault="001F0B4E">
      <w:pPr>
        <w:pStyle w:val="FootnoteText"/>
        <w:rPr>
          <w:lang w:val="fr-CA"/>
        </w:rPr>
      </w:pPr>
      <w:r>
        <w:rPr>
          <w:rStyle w:val="FootnoteReference"/>
        </w:rPr>
        <w:footnoteRef/>
      </w:r>
      <w:r w:rsidRPr="00AF71D8">
        <w:rPr>
          <w:lang w:val="fr-CA"/>
        </w:rPr>
        <w:t xml:space="preserve"> La description détaillée des co</w:t>
      </w:r>
      <w:r>
        <w:rPr>
          <w:lang w:val="fr-CA"/>
        </w:rPr>
        <w:t xml:space="preserve">ûts de </w:t>
      </w:r>
      <w:r w:rsidR="00880C4F">
        <w:rPr>
          <w:lang w:val="fr-CA"/>
        </w:rPr>
        <w:t>l</w:t>
      </w:r>
      <w:r>
        <w:rPr>
          <w:lang w:val="fr-CA"/>
        </w:rPr>
        <w:t>a remise à neuf des deux APDA est présentée aux paragraphes</w:t>
      </w:r>
      <w:r w:rsidRPr="00AF71D8">
        <w:rPr>
          <w:lang w:val="fr-CA"/>
        </w:rPr>
        <w:t xml:space="preserve"> 18 </w:t>
      </w:r>
      <w:r>
        <w:rPr>
          <w:lang w:val="fr-CA"/>
        </w:rPr>
        <w:t>à</w:t>
      </w:r>
      <w:r w:rsidRPr="00AF71D8">
        <w:rPr>
          <w:lang w:val="fr-CA"/>
        </w:rPr>
        <w:t xml:space="preserve"> 24 </w:t>
      </w:r>
      <w:r>
        <w:rPr>
          <w:lang w:val="fr-CA"/>
        </w:rPr>
        <w:t>du</w:t>
      </w:r>
      <w:r w:rsidRPr="00AF71D8">
        <w:rPr>
          <w:lang w:val="fr-CA"/>
        </w:rPr>
        <w:t xml:space="preserve"> document UNEP/</w:t>
      </w:r>
      <w:proofErr w:type="spellStart"/>
      <w:r w:rsidRPr="00AF71D8">
        <w:rPr>
          <w:lang w:val="fr-CA"/>
        </w:rPr>
        <w:t>OzL.Pro</w:t>
      </w:r>
      <w:proofErr w:type="spellEnd"/>
      <w:r w:rsidRPr="00AF71D8">
        <w:rPr>
          <w:lang w:val="fr-CA"/>
        </w:rPr>
        <w:t>/</w:t>
      </w:r>
      <w:proofErr w:type="spellStart"/>
      <w:r w:rsidRPr="00AF71D8">
        <w:rPr>
          <w:lang w:val="fr-CA"/>
        </w:rPr>
        <w:t>ExCom</w:t>
      </w:r>
      <w:proofErr w:type="spellEnd"/>
      <w:r w:rsidRPr="00AF71D8">
        <w:rPr>
          <w:lang w:val="fr-CA"/>
        </w:rPr>
        <w:t>/84/72</w:t>
      </w:r>
      <w:r w:rsidR="00C07D8D">
        <w:rPr>
          <w:lang w:val="fr-CA"/>
        </w:rPr>
        <w:t>.</w:t>
      </w:r>
    </w:p>
  </w:footnote>
  <w:footnote w:id="15">
    <w:p w14:paraId="3F0014EF" w14:textId="6276241B" w:rsidR="001F0B4E" w:rsidRPr="00150EB8" w:rsidRDefault="001F0B4E">
      <w:pPr>
        <w:pStyle w:val="FootnoteText"/>
        <w:rPr>
          <w:lang w:val="fr-CA"/>
        </w:rPr>
      </w:pPr>
      <w:r>
        <w:rPr>
          <w:rStyle w:val="FootnoteReference"/>
        </w:rPr>
        <w:footnoteRef/>
      </w:r>
      <w:r w:rsidRPr="00150EB8">
        <w:rPr>
          <w:lang w:val="fr-CA"/>
        </w:rPr>
        <w:t xml:space="preserve"> Pompes en vinyle ester-époxy en fibre de verre non métallique</w:t>
      </w:r>
      <w:r>
        <w:rPr>
          <w:lang w:val="fr-CA"/>
        </w:rPr>
        <w:t xml:space="preserve"> renforcé et </w:t>
      </w:r>
      <w:proofErr w:type="spellStart"/>
      <w:r>
        <w:rPr>
          <w:lang w:val="fr-CA"/>
        </w:rPr>
        <w:t>thermodurci</w:t>
      </w:r>
      <w:proofErr w:type="spellEnd"/>
      <w:r>
        <w:rPr>
          <w:lang w:val="fr-CA"/>
        </w:rPr>
        <w:t xml:space="preserve"> pour les liquides corrosifs</w:t>
      </w:r>
      <w:r w:rsidRPr="00150EB8">
        <w:rPr>
          <w:lang w:val="fr-CA"/>
        </w:rPr>
        <w:t>.</w:t>
      </w:r>
    </w:p>
  </w:footnote>
  <w:footnote w:id="16">
    <w:p w14:paraId="012FF5C9" w14:textId="148946A5" w:rsidR="001F0B4E" w:rsidRPr="00150EB8" w:rsidRDefault="001F0B4E">
      <w:pPr>
        <w:pStyle w:val="FootnoteText"/>
        <w:rPr>
          <w:lang w:val="fr-CA"/>
        </w:rPr>
      </w:pPr>
      <w:r>
        <w:rPr>
          <w:rStyle w:val="FootnoteReference"/>
        </w:rPr>
        <w:footnoteRef/>
      </w:r>
      <w:r w:rsidRPr="00150EB8">
        <w:rPr>
          <w:lang w:val="fr-CA"/>
        </w:rPr>
        <w:t xml:space="preserve"> </w:t>
      </w:r>
      <w:r>
        <w:rPr>
          <w:lang w:val="fr-CA"/>
        </w:rPr>
        <w:t xml:space="preserve">Unité de pression semblable </w:t>
      </w:r>
      <w:r w:rsidRPr="00150EB8">
        <w:rPr>
          <w:lang w:val="fr-CA"/>
        </w:rPr>
        <w:t>à la pression atmosphérique de la Terre au niveau de la mer.</w:t>
      </w:r>
    </w:p>
  </w:footnote>
  <w:footnote w:id="17">
    <w:p w14:paraId="27F4D525" w14:textId="77777777" w:rsidR="001F0B4E" w:rsidRPr="00BA4463" w:rsidRDefault="001F0B4E" w:rsidP="00FF725E">
      <w:pPr>
        <w:pStyle w:val="FootnoteText"/>
        <w:rPr>
          <w:lang w:val="fr-CA"/>
        </w:rPr>
      </w:pPr>
      <w:r>
        <w:rPr>
          <w:rStyle w:val="FootnoteReference"/>
        </w:rPr>
        <w:footnoteRef/>
      </w:r>
      <w:r w:rsidRPr="00BA4463">
        <w:rPr>
          <w:lang w:val="fr-CA"/>
        </w:rPr>
        <w:t xml:space="preserve"> Sterling </w:t>
      </w:r>
      <w:proofErr w:type="spellStart"/>
      <w:r w:rsidRPr="00BA4463">
        <w:rPr>
          <w:lang w:val="fr-CA"/>
        </w:rPr>
        <w:t>Cryogenics</w:t>
      </w:r>
      <w:proofErr w:type="spellEnd"/>
      <w:r w:rsidRPr="00BA4463">
        <w:rPr>
          <w:lang w:val="fr-CA"/>
        </w:rPr>
        <w:t xml:space="preserve"> SPC-1.</w:t>
      </w:r>
    </w:p>
  </w:footnote>
  <w:footnote w:id="18">
    <w:p w14:paraId="76A1BDF6" w14:textId="0C457DCB" w:rsidR="001F0B4E" w:rsidRPr="00A80F9B" w:rsidRDefault="001F0B4E" w:rsidP="00EE486F">
      <w:pPr>
        <w:pStyle w:val="FootnoteText"/>
        <w:rPr>
          <w:lang w:val="fr-CA"/>
        </w:rPr>
      </w:pPr>
      <w:r>
        <w:rPr>
          <w:rStyle w:val="FootnoteReference"/>
        </w:rPr>
        <w:footnoteRef/>
      </w:r>
      <w:r w:rsidRPr="00A80F9B">
        <w:rPr>
          <w:lang w:val="fr-CA"/>
        </w:rPr>
        <w:t xml:space="preserve"> Paragraphe 16 de l’annexe I du document UNEP/OzL.Pro/ExCom/84/72. </w:t>
      </w:r>
    </w:p>
  </w:footnote>
  <w:footnote w:id="19">
    <w:p w14:paraId="4531C143" w14:textId="626DC99C" w:rsidR="001F0B4E" w:rsidRPr="0060357D" w:rsidRDefault="001F0B4E" w:rsidP="0060357D">
      <w:pPr>
        <w:pStyle w:val="FootnoteText"/>
        <w:rPr>
          <w:lang w:val="fr-CA"/>
        </w:rPr>
      </w:pPr>
      <w:r>
        <w:rPr>
          <w:rStyle w:val="FootnoteReference"/>
        </w:rPr>
        <w:footnoteRef/>
      </w:r>
      <w:r w:rsidRPr="0060357D">
        <w:rPr>
          <w:lang w:val="fr-CA"/>
        </w:rPr>
        <w:t xml:space="preserve"> Nonobstant les objectifs de réglementation du Protocole de Montréal, qui comprennent des cibles de </w:t>
      </w:r>
      <w:r>
        <w:rPr>
          <w:lang w:val="fr-CA"/>
        </w:rPr>
        <w:t>réduction</w:t>
      </w:r>
      <w:r w:rsidRPr="0060357D">
        <w:rPr>
          <w:lang w:val="fr-CA"/>
        </w:rPr>
        <w:t xml:space="preserve"> en 2025 et en 2030, le</w:t>
      </w:r>
      <w:r>
        <w:rPr>
          <w:lang w:val="fr-CA"/>
        </w:rPr>
        <w:t xml:space="preserve"> niveau de production a été présumé régulier tout au long du projet car la plupart du HCFC-22 produit dans les entreprises est destiné à être utilisé comme matière première</w:t>
      </w:r>
      <w:r w:rsidRPr="0060357D">
        <w:rPr>
          <w:lang w:val="fr-CA"/>
        </w:rPr>
        <w:t xml:space="preserve">. </w:t>
      </w:r>
    </w:p>
  </w:footnote>
  <w:footnote w:id="20">
    <w:p w14:paraId="360183B0" w14:textId="557977E5" w:rsidR="001F0B4E" w:rsidRPr="005F3AEE" w:rsidRDefault="001F0B4E">
      <w:pPr>
        <w:pStyle w:val="FootnoteText"/>
        <w:rPr>
          <w:lang w:val="fr-CA"/>
        </w:rPr>
      </w:pPr>
      <w:r>
        <w:rPr>
          <w:rStyle w:val="FootnoteReference"/>
        </w:rPr>
        <w:footnoteRef/>
      </w:r>
      <w:r w:rsidRPr="005F3AEE">
        <w:rPr>
          <w:lang w:val="fr-CA"/>
        </w:rPr>
        <w:t xml:space="preserve"> Paragraphes 54-56 du document UNEP/OzL.Pro/ExCom/84/72</w:t>
      </w:r>
    </w:p>
  </w:footnote>
  <w:footnote w:id="21">
    <w:p w14:paraId="7325B5CD" w14:textId="7D113B68" w:rsidR="001F0B4E" w:rsidRPr="00A47988" w:rsidRDefault="001F0B4E">
      <w:pPr>
        <w:pStyle w:val="FootnoteText"/>
        <w:rPr>
          <w:lang w:val="fr-CA"/>
        </w:rPr>
      </w:pPr>
      <w:r>
        <w:rPr>
          <w:rStyle w:val="FootnoteReference"/>
        </w:rPr>
        <w:footnoteRef/>
      </w:r>
      <w:r w:rsidRPr="00A47988">
        <w:rPr>
          <w:lang w:val="fr-CA"/>
        </w:rPr>
        <w:t xml:space="preserve"> Paragraphes 146 et 147 </w:t>
      </w:r>
      <w:r>
        <w:rPr>
          <w:lang w:val="fr-CA"/>
        </w:rPr>
        <w:t>du</w:t>
      </w:r>
      <w:r w:rsidRPr="00A47988">
        <w:rPr>
          <w:lang w:val="fr-CA"/>
        </w:rPr>
        <w:t xml:space="preserve"> document UNEP/OzL.Pro/ExCom/15/45.</w:t>
      </w:r>
    </w:p>
  </w:footnote>
  <w:footnote w:id="22">
    <w:p w14:paraId="65BFBE3B" w14:textId="03766B03" w:rsidR="001F0B4E" w:rsidRPr="00C57277" w:rsidRDefault="001F0B4E" w:rsidP="00C57277">
      <w:pPr>
        <w:pStyle w:val="FootnoteText"/>
        <w:rPr>
          <w:lang w:val="fr-CA"/>
        </w:rPr>
      </w:pPr>
      <w:r>
        <w:rPr>
          <w:rStyle w:val="FootnoteReference"/>
        </w:rPr>
        <w:footnoteRef/>
      </w:r>
      <w:r w:rsidRPr="00C57277">
        <w:rPr>
          <w:lang w:val="fr-CA"/>
        </w:rPr>
        <w:t xml:space="preserve"> Une activité d’un projet du MDP</w:t>
      </w:r>
      <w:r>
        <w:rPr>
          <w:lang w:val="fr-CA"/>
        </w:rPr>
        <w:t xml:space="preserve"> </w:t>
      </w:r>
      <w:r w:rsidRPr="00C57277">
        <w:rPr>
          <w:lang w:val="fr-CA"/>
        </w:rPr>
        <w:t xml:space="preserve">est additionnelle lorsque les </w:t>
      </w:r>
      <w:r>
        <w:rPr>
          <w:lang w:val="fr-CA"/>
        </w:rPr>
        <w:t>émissions</w:t>
      </w:r>
      <w:r w:rsidRPr="00C57277">
        <w:rPr>
          <w:lang w:val="fr-CA"/>
        </w:rPr>
        <w:t xml:space="preserve"> anthropiques de gaz </w:t>
      </w:r>
      <w:r>
        <w:rPr>
          <w:lang w:val="fr-CA"/>
        </w:rPr>
        <w:t>à effet de serre des sources sont réduites sous le niveau des émissions qui auraient été dégagées en l’absence d’une activité de projet du MDP reconnue (décision 3/CMP.1 des Parties au Protocole de Kyoto)</w:t>
      </w:r>
      <w:r w:rsidRPr="00C57277">
        <w:rPr>
          <w:lang w:val="fr-CA"/>
        </w:rPr>
        <w:t>).</w:t>
      </w:r>
    </w:p>
  </w:footnote>
  <w:footnote w:id="23">
    <w:p w14:paraId="36DEA169" w14:textId="6A21FBF6" w:rsidR="001F0B4E" w:rsidRPr="002A0014" w:rsidRDefault="001F0B4E">
      <w:pPr>
        <w:pStyle w:val="FootnoteText"/>
        <w:rPr>
          <w:lang w:val="fr-CA"/>
        </w:rPr>
      </w:pPr>
      <w:r>
        <w:rPr>
          <w:rStyle w:val="FootnoteReference"/>
        </w:rPr>
        <w:footnoteRef/>
      </w:r>
      <w:r w:rsidRPr="002A0014">
        <w:rPr>
          <w:lang w:val="fr-CA"/>
        </w:rPr>
        <w:t xml:space="preserve"> Sauf pour 2021 2021, où aucun rapport de vér</w:t>
      </w:r>
      <w:r>
        <w:rPr>
          <w:lang w:val="fr-CA"/>
        </w:rPr>
        <w:t>i</w:t>
      </w:r>
      <w:r w:rsidRPr="002A0014">
        <w:rPr>
          <w:lang w:val="fr-CA"/>
        </w:rPr>
        <w:t>fication ne sera remis</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7F961" w14:textId="77777777" w:rsidR="001F0B4E" w:rsidRDefault="000944F3">
    <w:r>
      <w:fldChar w:fldCharType="begin"/>
    </w:r>
    <w:r>
      <w:instrText xml:space="preserve"> DOCPROPERTY "Document number"  \* MERGEFORMAT </w:instrText>
    </w:r>
    <w:r>
      <w:fldChar w:fldCharType="separate"/>
    </w:r>
    <w:r w:rsidR="001F0B4E">
      <w:t>UNEP/</w:t>
    </w:r>
    <w:proofErr w:type="spellStart"/>
    <w:r w:rsidR="001F0B4E">
      <w:t>OzL.Pro</w:t>
    </w:r>
    <w:proofErr w:type="spellEnd"/>
    <w:r w:rsidR="001F0B4E">
      <w:t>/ExCom/85/65</w:t>
    </w:r>
    <w:r>
      <w:fldChar w:fldCharType="end"/>
    </w:r>
  </w:p>
  <w:p w14:paraId="7006D47A" w14:textId="77777777" w:rsidR="001F0B4E" w:rsidRPr="0033525D" w:rsidRDefault="001F0B4E"/>
  <w:p w14:paraId="51124F25" w14:textId="77777777" w:rsidR="001F0B4E" w:rsidRPr="0033525D" w:rsidRDefault="001F0B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1CA00" w14:textId="77777777" w:rsidR="001F0B4E" w:rsidRDefault="00EB0EE4" w:rsidP="00AB439E">
    <w:pPr>
      <w:jc w:val="right"/>
    </w:pPr>
    <w:r>
      <w:fldChar w:fldCharType="begin"/>
    </w:r>
    <w:r>
      <w:instrText xml:space="preserve"> DOCPROPERTY "Document number"  \* MERGEFORMAT </w:instrText>
    </w:r>
    <w:r>
      <w:fldChar w:fldCharType="separate"/>
    </w:r>
    <w:r w:rsidR="001F0B4E">
      <w:t>UNEP/</w:t>
    </w:r>
    <w:proofErr w:type="spellStart"/>
    <w:r w:rsidR="001F0B4E">
      <w:t>OzL.Pro</w:t>
    </w:r>
    <w:proofErr w:type="spellEnd"/>
    <w:r w:rsidR="001F0B4E">
      <w:t>/ExCom/85/65</w:t>
    </w:r>
    <w:r>
      <w:fldChar w:fldCharType="end"/>
    </w:r>
  </w:p>
  <w:p w14:paraId="61BF3518" w14:textId="77777777" w:rsidR="001F0B4E" w:rsidRPr="0033525D" w:rsidRDefault="001F0B4E"/>
  <w:p w14:paraId="7F64C46A" w14:textId="77777777" w:rsidR="001F0B4E" w:rsidRPr="0033525D" w:rsidRDefault="001F0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A4D64" w14:textId="77777777" w:rsidR="001F0B4E" w:rsidRDefault="00EB0EE4" w:rsidP="00AB439E">
    <w:pPr>
      <w:jc w:val="right"/>
    </w:pPr>
    <w:r>
      <w:fldChar w:fldCharType="begin"/>
    </w:r>
    <w:r>
      <w:instrText xml:space="preserve"> DOCPROPERTY "Document number"  \* MERGEFORMAT </w:instrText>
    </w:r>
    <w:r>
      <w:fldChar w:fldCharType="separate"/>
    </w:r>
    <w:r w:rsidR="001F0B4E">
      <w:t>UNEP/</w:t>
    </w:r>
    <w:proofErr w:type="spellStart"/>
    <w:r w:rsidR="001F0B4E">
      <w:t>OzL.Pro</w:t>
    </w:r>
    <w:proofErr w:type="spellEnd"/>
    <w:r w:rsidR="001F0B4E">
      <w:t>/ExCom/85/65</w:t>
    </w:r>
    <w:r>
      <w:fldChar w:fldCharType="end"/>
    </w:r>
  </w:p>
  <w:p w14:paraId="15C7CDAC" w14:textId="7D56A007" w:rsidR="001F0B4E" w:rsidRDefault="001F0B4E" w:rsidP="00995DFB">
    <w:pPr>
      <w:jc w:val="right"/>
    </w:pPr>
    <w:r>
      <w:t>Annexe I</w:t>
    </w:r>
  </w:p>
  <w:p w14:paraId="2D29F8E2" w14:textId="77777777" w:rsidR="001F0B4E" w:rsidRPr="0033525D" w:rsidRDefault="001F0B4E"/>
  <w:p w14:paraId="3E3DAED3" w14:textId="77777777" w:rsidR="001F0B4E" w:rsidRPr="0033525D" w:rsidRDefault="001F0B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B8355C"/>
    <w:lvl w:ilvl="0">
      <w:start w:val="1"/>
      <w:numFmt w:val="decimal"/>
      <w:pStyle w:val="Heading1"/>
      <w:lvlText w:val="%1."/>
      <w:lvlJc w:val="left"/>
      <w:pPr>
        <w:tabs>
          <w:tab w:val="num" w:pos="360"/>
        </w:tabs>
        <w:ind w:left="36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2"/>
  </w:num>
  <w:num w:numId="19">
    <w:abstractNumId w:val="3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6"/>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3"/>
  </w:num>
  <w:num w:numId="28">
    <w:abstractNumId w:val="27"/>
  </w:num>
  <w:num w:numId="29">
    <w:abstractNumId w:val="18"/>
  </w:num>
  <w:num w:numId="30">
    <w:abstractNumId w:val="28"/>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9"/>
  </w:num>
  <w:num w:numId="4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45A"/>
    <w:rsid w:val="00000FED"/>
    <w:rsid w:val="00001DE1"/>
    <w:rsid w:val="00002459"/>
    <w:rsid w:val="000026DE"/>
    <w:rsid w:val="0000434E"/>
    <w:rsid w:val="00006350"/>
    <w:rsid w:val="00007B63"/>
    <w:rsid w:val="00013728"/>
    <w:rsid w:val="0001700B"/>
    <w:rsid w:val="00017C3F"/>
    <w:rsid w:val="00017C7A"/>
    <w:rsid w:val="0002102F"/>
    <w:rsid w:val="000211A9"/>
    <w:rsid w:val="00021573"/>
    <w:rsid w:val="00023037"/>
    <w:rsid w:val="00027BC4"/>
    <w:rsid w:val="0003083F"/>
    <w:rsid w:val="00030B81"/>
    <w:rsid w:val="00031260"/>
    <w:rsid w:val="000349FE"/>
    <w:rsid w:val="0003504A"/>
    <w:rsid w:val="0003526D"/>
    <w:rsid w:val="00035329"/>
    <w:rsid w:val="00035996"/>
    <w:rsid w:val="0003681A"/>
    <w:rsid w:val="000369C5"/>
    <w:rsid w:val="0003767D"/>
    <w:rsid w:val="00040658"/>
    <w:rsid w:val="00041D78"/>
    <w:rsid w:val="0004258C"/>
    <w:rsid w:val="000428DF"/>
    <w:rsid w:val="0004710B"/>
    <w:rsid w:val="00047328"/>
    <w:rsid w:val="00047546"/>
    <w:rsid w:val="00052C5C"/>
    <w:rsid w:val="000537E2"/>
    <w:rsid w:val="000543FE"/>
    <w:rsid w:val="000552D5"/>
    <w:rsid w:val="0005790E"/>
    <w:rsid w:val="00060F9A"/>
    <w:rsid w:val="00061190"/>
    <w:rsid w:val="00061EC2"/>
    <w:rsid w:val="00066638"/>
    <w:rsid w:val="00072272"/>
    <w:rsid w:val="000737DF"/>
    <w:rsid w:val="00073C4F"/>
    <w:rsid w:val="000809E7"/>
    <w:rsid w:val="00080ED0"/>
    <w:rsid w:val="0008249C"/>
    <w:rsid w:val="000835C2"/>
    <w:rsid w:val="00083EB6"/>
    <w:rsid w:val="00085B8F"/>
    <w:rsid w:val="00085F50"/>
    <w:rsid w:val="0008668D"/>
    <w:rsid w:val="00086A9D"/>
    <w:rsid w:val="00090481"/>
    <w:rsid w:val="00092009"/>
    <w:rsid w:val="00094340"/>
    <w:rsid w:val="000944F3"/>
    <w:rsid w:val="000954A6"/>
    <w:rsid w:val="000955AF"/>
    <w:rsid w:val="00097379"/>
    <w:rsid w:val="000A4F03"/>
    <w:rsid w:val="000A6719"/>
    <w:rsid w:val="000A6C26"/>
    <w:rsid w:val="000B1501"/>
    <w:rsid w:val="000B1C01"/>
    <w:rsid w:val="000B1FB0"/>
    <w:rsid w:val="000B3A68"/>
    <w:rsid w:val="000B6617"/>
    <w:rsid w:val="000B66F9"/>
    <w:rsid w:val="000C3F6F"/>
    <w:rsid w:val="000C4884"/>
    <w:rsid w:val="000C7C27"/>
    <w:rsid w:val="000C7D37"/>
    <w:rsid w:val="000D0A34"/>
    <w:rsid w:val="000D2B37"/>
    <w:rsid w:val="000D52A4"/>
    <w:rsid w:val="000D6421"/>
    <w:rsid w:val="000E07BC"/>
    <w:rsid w:val="000E2A6F"/>
    <w:rsid w:val="000E2E25"/>
    <w:rsid w:val="000E43A1"/>
    <w:rsid w:val="000E44A0"/>
    <w:rsid w:val="000E520F"/>
    <w:rsid w:val="000E59CB"/>
    <w:rsid w:val="000E5A4A"/>
    <w:rsid w:val="000E7B36"/>
    <w:rsid w:val="000F0680"/>
    <w:rsid w:val="000F1A80"/>
    <w:rsid w:val="000F1CD4"/>
    <w:rsid w:val="000F3D8A"/>
    <w:rsid w:val="000F4103"/>
    <w:rsid w:val="000F631C"/>
    <w:rsid w:val="000F70A7"/>
    <w:rsid w:val="000F7CC9"/>
    <w:rsid w:val="001008AD"/>
    <w:rsid w:val="0010324E"/>
    <w:rsid w:val="001045D0"/>
    <w:rsid w:val="001052AD"/>
    <w:rsid w:val="001056E5"/>
    <w:rsid w:val="00110596"/>
    <w:rsid w:val="00112177"/>
    <w:rsid w:val="00113233"/>
    <w:rsid w:val="00113CCA"/>
    <w:rsid w:val="001166BB"/>
    <w:rsid w:val="00120865"/>
    <w:rsid w:val="001209CA"/>
    <w:rsid w:val="00121939"/>
    <w:rsid w:val="00122F25"/>
    <w:rsid w:val="00125860"/>
    <w:rsid w:val="0012595C"/>
    <w:rsid w:val="001269FB"/>
    <w:rsid w:val="0013003F"/>
    <w:rsid w:val="00131754"/>
    <w:rsid w:val="001338E6"/>
    <w:rsid w:val="00135980"/>
    <w:rsid w:val="00136EA7"/>
    <w:rsid w:val="00143CB4"/>
    <w:rsid w:val="00146F13"/>
    <w:rsid w:val="00150EB8"/>
    <w:rsid w:val="00151B7F"/>
    <w:rsid w:val="00156074"/>
    <w:rsid w:val="0016448C"/>
    <w:rsid w:val="00164719"/>
    <w:rsid w:val="00166523"/>
    <w:rsid w:val="00166FC4"/>
    <w:rsid w:val="001677AC"/>
    <w:rsid w:val="0017021B"/>
    <w:rsid w:val="001751BB"/>
    <w:rsid w:val="00175F4B"/>
    <w:rsid w:val="00176969"/>
    <w:rsid w:val="001804EA"/>
    <w:rsid w:val="00182CDF"/>
    <w:rsid w:val="00182EC4"/>
    <w:rsid w:val="0018425D"/>
    <w:rsid w:val="00184E93"/>
    <w:rsid w:val="00186B5C"/>
    <w:rsid w:val="00187E50"/>
    <w:rsid w:val="00190900"/>
    <w:rsid w:val="00190A61"/>
    <w:rsid w:val="00193E2B"/>
    <w:rsid w:val="00195558"/>
    <w:rsid w:val="001A0F2B"/>
    <w:rsid w:val="001A3342"/>
    <w:rsid w:val="001A3947"/>
    <w:rsid w:val="001A3E3D"/>
    <w:rsid w:val="001A5FE6"/>
    <w:rsid w:val="001A6AF0"/>
    <w:rsid w:val="001A7049"/>
    <w:rsid w:val="001B03E6"/>
    <w:rsid w:val="001B1D88"/>
    <w:rsid w:val="001B1E40"/>
    <w:rsid w:val="001B31CE"/>
    <w:rsid w:val="001B6487"/>
    <w:rsid w:val="001B69FB"/>
    <w:rsid w:val="001C12D1"/>
    <w:rsid w:val="001C3C80"/>
    <w:rsid w:val="001C4AF7"/>
    <w:rsid w:val="001C509F"/>
    <w:rsid w:val="001C764E"/>
    <w:rsid w:val="001D0755"/>
    <w:rsid w:val="001D4708"/>
    <w:rsid w:val="001D5F86"/>
    <w:rsid w:val="001D7DF8"/>
    <w:rsid w:val="001E034A"/>
    <w:rsid w:val="001E1052"/>
    <w:rsid w:val="001E21B1"/>
    <w:rsid w:val="001E2F93"/>
    <w:rsid w:val="001E475C"/>
    <w:rsid w:val="001E5742"/>
    <w:rsid w:val="001E61E5"/>
    <w:rsid w:val="001F0317"/>
    <w:rsid w:val="001F0B4E"/>
    <w:rsid w:val="001F1196"/>
    <w:rsid w:val="001F1F63"/>
    <w:rsid w:val="001F2159"/>
    <w:rsid w:val="001F26B5"/>
    <w:rsid w:val="001F2865"/>
    <w:rsid w:val="001F3C5A"/>
    <w:rsid w:val="001F4A6C"/>
    <w:rsid w:val="001F5B1D"/>
    <w:rsid w:val="001F60CB"/>
    <w:rsid w:val="00203421"/>
    <w:rsid w:val="002043DF"/>
    <w:rsid w:val="0020712C"/>
    <w:rsid w:val="002111CA"/>
    <w:rsid w:val="00212F04"/>
    <w:rsid w:val="00213B82"/>
    <w:rsid w:val="00214863"/>
    <w:rsid w:val="002156B4"/>
    <w:rsid w:val="00220731"/>
    <w:rsid w:val="00224A17"/>
    <w:rsid w:val="00224BBD"/>
    <w:rsid w:val="002253F6"/>
    <w:rsid w:val="00226FEE"/>
    <w:rsid w:val="0022733B"/>
    <w:rsid w:val="002349AB"/>
    <w:rsid w:val="00235902"/>
    <w:rsid w:val="002375E1"/>
    <w:rsid w:val="00242ACA"/>
    <w:rsid w:val="002467C1"/>
    <w:rsid w:val="00250786"/>
    <w:rsid w:val="00250C48"/>
    <w:rsid w:val="00251D06"/>
    <w:rsid w:val="00253222"/>
    <w:rsid w:val="00253611"/>
    <w:rsid w:val="0026154B"/>
    <w:rsid w:val="00262847"/>
    <w:rsid w:val="002647FB"/>
    <w:rsid w:val="00264ACF"/>
    <w:rsid w:val="002650E2"/>
    <w:rsid w:val="002654E9"/>
    <w:rsid w:val="002668B2"/>
    <w:rsid w:val="00266C9A"/>
    <w:rsid w:val="0026715E"/>
    <w:rsid w:val="00270298"/>
    <w:rsid w:val="00270684"/>
    <w:rsid w:val="00271089"/>
    <w:rsid w:val="002731DF"/>
    <w:rsid w:val="002743B5"/>
    <w:rsid w:val="00275FB4"/>
    <w:rsid w:val="00281BB2"/>
    <w:rsid w:val="00281E30"/>
    <w:rsid w:val="002830F3"/>
    <w:rsid w:val="002837FB"/>
    <w:rsid w:val="0028393E"/>
    <w:rsid w:val="00285353"/>
    <w:rsid w:val="00287091"/>
    <w:rsid w:val="0029446A"/>
    <w:rsid w:val="002A0014"/>
    <w:rsid w:val="002A5B9E"/>
    <w:rsid w:val="002B0498"/>
    <w:rsid w:val="002B08D9"/>
    <w:rsid w:val="002B0CEF"/>
    <w:rsid w:val="002B44C9"/>
    <w:rsid w:val="002B72E9"/>
    <w:rsid w:val="002B7B00"/>
    <w:rsid w:val="002C0BDF"/>
    <w:rsid w:val="002C202F"/>
    <w:rsid w:val="002C7998"/>
    <w:rsid w:val="002D1DCA"/>
    <w:rsid w:val="002D2C1E"/>
    <w:rsid w:val="002E1A23"/>
    <w:rsid w:val="002E24B4"/>
    <w:rsid w:val="002E4136"/>
    <w:rsid w:val="002E42F9"/>
    <w:rsid w:val="002E4D3C"/>
    <w:rsid w:val="002E5057"/>
    <w:rsid w:val="002F1E53"/>
    <w:rsid w:val="002F263D"/>
    <w:rsid w:val="002F2CAA"/>
    <w:rsid w:val="00300318"/>
    <w:rsid w:val="0030052C"/>
    <w:rsid w:val="00300654"/>
    <w:rsid w:val="003014C1"/>
    <w:rsid w:val="00301FB3"/>
    <w:rsid w:val="00304DD2"/>
    <w:rsid w:val="0030645A"/>
    <w:rsid w:val="003118AD"/>
    <w:rsid w:val="00314083"/>
    <w:rsid w:val="00316619"/>
    <w:rsid w:val="00317D21"/>
    <w:rsid w:val="00320804"/>
    <w:rsid w:val="0032214B"/>
    <w:rsid w:val="0032230D"/>
    <w:rsid w:val="00326E85"/>
    <w:rsid w:val="00327E9E"/>
    <w:rsid w:val="003306E1"/>
    <w:rsid w:val="003320E4"/>
    <w:rsid w:val="00332E9F"/>
    <w:rsid w:val="0033525D"/>
    <w:rsid w:val="0033558A"/>
    <w:rsid w:val="003414F3"/>
    <w:rsid w:val="00342FF4"/>
    <w:rsid w:val="00345187"/>
    <w:rsid w:val="00346674"/>
    <w:rsid w:val="00346932"/>
    <w:rsid w:val="00346F64"/>
    <w:rsid w:val="003510A2"/>
    <w:rsid w:val="003512CB"/>
    <w:rsid w:val="00351A7A"/>
    <w:rsid w:val="00351D92"/>
    <w:rsid w:val="0035613E"/>
    <w:rsid w:val="00357B10"/>
    <w:rsid w:val="003605A5"/>
    <w:rsid w:val="00362F58"/>
    <w:rsid w:val="00363EE9"/>
    <w:rsid w:val="0036427C"/>
    <w:rsid w:val="0036482B"/>
    <w:rsid w:val="00364CDF"/>
    <w:rsid w:val="00366505"/>
    <w:rsid w:val="0036718D"/>
    <w:rsid w:val="00371B95"/>
    <w:rsid w:val="00371D0D"/>
    <w:rsid w:val="003731FF"/>
    <w:rsid w:val="00373449"/>
    <w:rsid w:val="00376128"/>
    <w:rsid w:val="0037742E"/>
    <w:rsid w:val="00377CD9"/>
    <w:rsid w:val="00377D56"/>
    <w:rsid w:val="0038245A"/>
    <w:rsid w:val="003840E6"/>
    <w:rsid w:val="003846F5"/>
    <w:rsid w:val="00385613"/>
    <w:rsid w:val="00385CFC"/>
    <w:rsid w:val="003919B9"/>
    <w:rsid w:val="00392D3B"/>
    <w:rsid w:val="0039337A"/>
    <w:rsid w:val="0039368E"/>
    <w:rsid w:val="00395F15"/>
    <w:rsid w:val="00397B83"/>
    <w:rsid w:val="003A0214"/>
    <w:rsid w:val="003A0E19"/>
    <w:rsid w:val="003A2B0D"/>
    <w:rsid w:val="003A2FD2"/>
    <w:rsid w:val="003A3189"/>
    <w:rsid w:val="003A3CA7"/>
    <w:rsid w:val="003A3FC2"/>
    <w:rsid w:val="003A510B"/>
    <w:rsid w:val="003A62DB"/>
    <w:rsid w:val="003B1A89"/>
    <w:rsid w:val="003B33BD"/>
    <w:rsid w:val="003B434B"/>
    <w:rsid w:val="003B569D"/>
    <w:rsid w:val="003B5BC6"/>
    <w:rsid w:val="003B7266"/>
    <w:rsid w:val="003C0C29"/>
    <w:rsid w:val="003C0C88"/>
    <w:rsid w:val="003C31A5"/>
    <w:rsid w:val="003C3699"/>
    <w:rsid w:val="003C3889"/>
    <w:rsid w:val="003C3C0E"/>
    <w:rsid w:val="003C463B"/>
    <w:rsid w:val="003C4F92"/>
    <w:rsid w:val="003C57D8"/>
    <w:rsid w:val="003D3032"/>
    <w:rsid w:val="003D4FAC"/>
    <w:rsid w:val="003D6D85"/>
    <w:rsid w:val="003E06B1"/>
    <w:rsid w:val="003E0E39"/>
    <w:rsid w:val="003E7906"/>
    <w:rsid w:val="003E7D0F"/>
    <w:rsid w:val="003F0509"/>
    <w:rsid w:val="003F1D50"/>
    <w:rsid w:val="003F2A8A"/>
    <w:rsid w:val="003F3C50"/>
    <w:rsid w:val="003F4085"/>
    <w:rsid w:val="003F5FBE"/>
    <w:rsid w:val="003F6AAA"/>
    <w:rsid w:val="003F6FF6"/>
    <w:rsid w:val="00404032"/>
    <w:rsid w:val="00406A6A"/>
    <w:rsid w:val="00406B22"/>
    <w:rsid w:val="00407DBD"/>
    <w:rsid w:val="004100C2"/>
    <w:rsid w:val="004154AE"/>
    <w:rsid w:val="00415A3D"/>
    <w:rsid w:val="00416D8A"/>
    <w:rsid w:val="004174B4"/>
    <w:rsid w:val="00417D20"/>
    <w:rsid w:val="00420383"/>
    <w:rsid w:val="00423AEA"/>
    <w:rsid w:val="0042725B"/>
    <w:rsid w:val="004305C4"/>
    <w:rsid w:val="004328A7"/>
    <w:rsid w:val="00434C74"/>
    <w:rsid w:val="00442C58"/>
    <w:rsid w:val="004511CC"/>
    <w:rsid w:val="00454470"/>
    <w:rsid w:val="00456BEB"/>
    <w:rsid w:val="00456EB4"/>
    <w:rsid w:val="0045784D"/>
    <w:rsid w:val="004600EF"/>
    <w:rsid w:val="00464F8D"/>
    <w:rsid w:val="00465673"/>
    <w:rsid w:val="00465C8E"/>
    <w:rsid w:val="00466E2F"/>
    <w:rsid w:val="00470E4D"/>
    <w:rsid w:val="00470F4B"/>
    <w:rsid w:val="004718F3"/>
    <w:rsid w:val="00471DE1"/>
    <w:rsid w:val="00472CE4"/>
    <w:rsid w:val="004731B8"/>
    <w:rsid w:val="0047405A"/>
    <w:rsid w:val="00475040"/>
    <w:rsid w:val="00475A8A"/>
    <w:rsid w:val="004814BB"/>
    <w:rsid w:val="00481637"/>
    <w:rsid w:val="00481B2F"/>
    <w:rsid w:val="00481F68"/>
    <w:rsid w:val="0048251E"/>
    <w:rsid w:val="00483571"/>
    <w:rsid w:val="004879B0"/>
    <w:rsid w:val="004920FA"/>
    <w:rsid w:val="0049216D"/>
    <w:rsid w:val="004929F5"/>
    <w:rsid w:val="00493A47"/>
    <w:rsid w:val="00493D40"/>
    <w:rsid w:val="00495F83"/>
    <w:rsid w:val="004964F0"/>
    <w:rsid w:val="004967B6"/>
    <w:rsid w:val="00497296"/>
    <w:rsid w:val="004A19AF"/>
    <w:rsid w:val="004A2862"/>
    <w:rsid w:val="004A3A86"/>
    <w:rsid w:val="004A3CAB"/>
    <w:rsid w:val="004A504B"/>
    <w:rsid w:val="004A6911"/>
    <w:rsid w:val="004A7DDA"/>
    <w:rsid w:val="004B0EE6"/>
    <w:rsid w:val="004B54E0"/>
    <w:rsid w:val="004B7384"/>
    <w:rsid w:val="004C17D8"/>
    <w:rsid w:val="004C33C8"/>
    <w:rsid w:val="004C4269"/>
    <w:rsid w:val="004C4430"/>
    <w:rsid w:val="004C4952"/>
    <w:rsid w:val="004D105A"/>
    <w:rsid w:val="004D16D4"/>
    <w:rsid w:val="004D6236"/>
    <w:rsid w:val="004D7F90"/>
    <w:rsid w:val="004E0FF1"/>
    <w:rsid w:val="004E2715"/>
    <w:rsid w:val="004E2C11"/>
    <w:rsid w:val="004E3FF2"/>
    <w:rsid w:val="004E4DBB"/>
    <w:rsid w:val="004E4E41"/>
    <w:rsid w:val="004E5746"/>
    <w:rsid w:val="004E7F9C"/>
    <w:rsid w:val="004F136F"/>
    <w:rsid w:val="004F18A7"/>
    <w:rsid w:val="004F3493"/>
    <w:rsid w:val="004F5143"/>
    <w:rsid w:val="004F63DD"/>
    <w:rsid w:val="004F7BE4"/>
    <w:rsid w:val="004F7BEF"/>
    <w:rsid w:val="00501711"/>
    <w:rsid w:val="00504CE3"/>
    <w:rsid w:val="00506825"/>
    <w:rsid w:val="00510D3D"/>
    <w:rsid w:val="00512B09"/>
    <w:rsid w:val="00514A45"/>
    <w:rsid w:val="00514AB7"/>
    <w:rsid w:val="00515B2F"/>
    <w:rsid w:val="005207D4"/>
    <w:rsid w:val="00526846"/>
    <w:rsid w:val="00526DDF"/>
    <w:rsid w:val="0052758E"/>
    <w:rsid w:val="00533796"/>
    <w:rsid w:val="00542382"/>
    <w:rsid w:val="00543F09"/>
    <w:rsid w:val="00553BA0"/>
    <w:rsid w:val="00555D75"/>
    <w:rsid w:val="005570C6"/>
    <w:rsid w:val="00560CE0"/>
    <w:rsid w:val="00560DF0"/>
    <w:rsid w:val="0056179C"/>
    <w:rsid w:val="0056759C"/>
    <w:rsid w:val="00571254"/>
    <w:rsid w:val="005712F1"/>
    <w:rsid w:val="005715C6"/>
    <w:rsid w:val="00572751"/>
    <w:rsid w:val="005736C6"/>
    <w:rsid w:val="005829EF"/>
    <w:rsid w:val="005838ED"/>
    <w:rsid w:val="00586A2A"/>
    <w:rsid w:val="00586E31"/>
    <w:rsid w:val="00590A48"/>
    <w:rsid w:val="00594AB9"/>
    <w:rsid w:val="0059513E"/>
    <w:rsid w:val="00595D7A"/>
    <w:rsid w:val="005A25FF"/>
    <w:rsid w:val="005A4390"/>
    <w:rsid w:val="005A4992"/>
    <w:rsid w:val="005B1665"/>
    <w:rsid w:val="005B16DD"/>
    <w:rsid w:val="005B48FF"/>
    <w:rsid w:val="005B5172"/>
    <w:rsid w:val="005B58AE"/>
    <w:rsid w:val="005B6BAF"/>
    <w:rsid w:val="005C0F55"/>
    <w:rsid w:val="005C1DE9"/>
    <w:rsid w:val="005C24BD"/>
    <w:rsid w:val="005C45B8"/>
    <w:rsid w:val="005C6334"/>
    <w:rsid w:val="005C7BB5"/>
    <w:rsid w:val="005D0597"/>
    <w:rsid w:val="005D0670"/>
    <w:rsid w:val="005E25C4"/>
    <w:rsid w:val="005E2B35"/>
    <w:rsid w:val="005E3C7A"/>
    <w:rsid w:val="005E462E"/>
    <w:rsid w:val="005E7AD6"/>
    <w:rsid w:val="005F0413"/>
    <w:rsid w:val="005F1D77"/>
    <w:rsid w:val="005F3AEE"/>
    <w:rsid w:val="005F6455"/>
    <w:rsid w:val="005F708B"/>
    <w:rsid w:val="006000C1"/>
    <w:rsid w:val="0060357D"/>
    <w:rsid w:val="0060359A"/>
    <w:rsid w:val="006044CF"/>
    <w:rsid w:val="00604C15"/>
    <w:rsid w:val="006079C7"/>
    <w:rsid w:val="00607B28"/>
    <w:rsid w:val="00610ABB"/>
    <w:rsid w:val="0061491B"/>
    <w:rsid w:val="00614BE0"/>
    <w:rsid w:val="006158D5"/>
    <w:rsid w:val="00615B0F"/>
    <w:rsid w:val="00616919"/>
    <w:rsid w:val="00625D83"/>
    <w:rsid w:val="00631B3A"/>
    <w:rsid w:val="00632A96"/>
    <w:rsid w:val="0063391D"/>
    <w:rsid w:val="006401B4"/>
    <w:rsid w:val="00640C64"/>
    <w:rsid w:val="00643473"/>
    <w:rsid w:val="006445B0"/>
    <w:rsid w:val="00644820"/>
    <w:rsid w:val="00645CA2"/>
    <w:rsid w:val="0065077C"/>
    <w:rsid w:val="00651B7C"/>
    <w:rsid w:val="0065457C"/>
    <w:rsid w:val="00661629"/>
    <w:rsid w:val="006623E7"/>
    <w:rsid w:val="00662B80"/>
    <w:rsid w:val="006675FE"/>
    <w:rsid w:val="00667874"/>
    <w:rsid w:val="00670F6C"/>
    <w:rsid w:val="006715CC"/>
    <w:rsid w:val="0067165E"/>
    <w:rsid w:val="00672CE3"/>
    <w:rsid w:val="006741C8"/>
    <w:rsid w:val="00675795"/>
    <w:rsid w:val="00675BED"/>
    <w:rsid w:val="0067624F"/>
    <w:rsid w:val="00676796"/>
    <w:rsid w:val="00676C3E"/>
    <w:rsid w:val="00677AB4"/>
    <w:rsid w:val="00682B02"/>
    <w:rsid w:val="00684180"/>
    <w:rsid w:val="00684BBF"/>
    <w:rsid w:val="006852C7"/>
    <w:rsid w:val="006852CE"/>
    <w:rsid w:val="00687249"/>
    <w:rsid w:val="006872B5"/>
    <w:rsid w:val="00692DCE"/>
    <w:rsid w:val="006946EF"/>
    <w:rsid w:val="00695A05"/>
    <w:rsid w:val="006A010B"/>
    <w:rsid w:val="006A64A6"/>
    <w:rsid w:val="006A6B0C"/>
    <w:rsid w:val="006B0AF9"/>
    <w:rsid w:val="006B1C05"/>
    <w:rsid w:val="006B1E1B"/>
    <w:rsid w:val="006B41A5"/>
    <w:rsid w:val="006B72BC"/>
    <w:rsid w:val="006B744D"/>
    <w:rsid w:val="006C1727"/>
    <w:rsid w:val="006C1B39"/>
    <w:rsid w:val="006C2DB8"/>
    <w:rsid w:val="006C32FD"/>
    <w:rsid w:val="006C39CE"/>
    <w:rsid w:val="006C5142"/>
    <w:rsid w:val="006D0A39"/>
    <w:rsid w:val="006D0FCC"/>
    <w:rsid w:val="006D1D2D"/>
    <w:rsid w:val="006D54FC"/>
    <w:rsid w:val="006D6FB8"/>
    <w:rsid w:val="006E1FC3"/>
    <w:rsid w:val="006F13D0"/>
    <w:rsid w:val="006F169B"/>
    <w:rsid w:val="006F7DA2"/>
    <w:rsid w:val="00700D0D"/>
    <w:rsid w:val="00701F59"/>
    <w:rsid w:val="007049F3"/>
    <w:rsid w:val="0070616B"/>
    <w:rsid w:val="007063B6"/>
    <w:rsid w:val="00706FDA"/>
    <w:rsid w:val="00710C45"/>
    <w:rsid w:val="00711F9A"/>
    <w:rsid w:val="00713810"/>
    <w:rsid w:val="00714089"/>
    <w:rsid w:val="00716468"/>
    <w:rsid w:val="00716957"/>
    <w:rsid w:val="0071698B"/>
    <w:rsid w:val="00717078"/>
    <w:rsid w:val="007205A1"/>
    <w:rsid w:val="007228A5"/>
    <w:rsid w:val="00723AF5"/>
    <w:rsid w:val="007241D7"/>
    <w:rsid w:val="007257F4"/>
    <w:rsid w:val="0072744C"/>
    <w:rsid w:val="007303A5"/>
    <w:rsid w:val="00730B3E"/>
    <w:rsid w:val="00730BC9"/>
    <w:rsid w:val="0073420B"/>
    <w:rsid w:val="00734C2C"/>
    <w:rsid w:val="00741454"/>
    <w:rsid w:val="00743173"/>
    <w:rsid w:val="00746155"/>
    <w:rsid w:val="00746CAF"/>
    <w:rsid w:val="007470DB"/>
    <w:rsid w:val="007475E8"/>
    <w:rsid w:val="0074760E"/>
    <w:rsid w:val="00751C41"/>
    <w:rsid w:val="00751E73"/>
    <w:rsid w:val="00752255"/>
    <w:rsid w:val="00754ABA"/>
    <w:rsid w:val="007620BA"/>
    <w:rsid w:val="00763618"/>
    <w:rsid w:val="00766A18"/>
    <w:rsid w:val="007671E8"/>
    <w:rsid w:val="007677F6"/>
    <w:rsid w:val="00770B87"/>
    <w:rsid w:val="007724A0"/>
    <w:rsid w:val="00772506"/>
    <w:rsid w:val="0077471C"/>
    <w:rsid w:val="00780A43"/>
    <w:rsid w:val="00780CF7"/>
    <w:rsid w:val="0078152C"/>
    <w:rsid w:val="00782472"/>
    <w:rsid w:val="007846D3"/>
    <w:rsid w:val="00785ACA"/>
    <w:rsid w:val="007867A2"/>
    <w:rsid w:val="007900FC"/>
    <w:rsid w:val="0079168F"/>
    <w:rsid w:val="0079237F"/>
    <w:rsid w:val="00792E15"/>
    <w:rsid w:val="007947FF"/>
    <w:rsid w:val="00794A51"/>
    <w:rsid w:val="00796429"/>
    <w:rsid w:val="00796487"/>
    <w:rsid w:val="00796BD3"/>
    <w:rsid w:val="007A1546"/>
    <w:rsid w:val="007A21E1"/>
    <w:rsid w:val="007A228C"/>
    <w:rsid w:val="007A2482"/>
    <w:rsid w:val="007A368E"/>
    <w:rsid w:val="007A5868"/>
    <w:rsid w:val="007B0093"/>
    <w:rsid w:val="007B04CE"/>
    <w:rsid w:val="007B0C0D"/>
    <w:rsid w:val="007B3E13"/>
    <w:rsid w:val="007B6871"/>
    <w:rsid w:val="007B7A2F"/>
    <w:rsid w:val="007B7BDC"/>
    <w:rsid w:val="007C0436"/>
    <w:rsid w:val="007C227C"/>
    <w:rsid w:val="007C2876"/>
    <w:rsid w:val="007C3964"/>
    <w:rsid w:val="007C3D33"/>
    <w:rsid w:val="007C4A87"/>
    <w:rsid w:val="007D0724"/>
    <w:rsid w:val="007D294A"/>
    <w:rsid w:val="007D3860"/>
    <w:rsid w:val="007D47D2"/>
    <w:rsid w:val="007D5F96"/>
    <w:rsid w:val="007D6EC0"/>
    <w:rsid w:val="007D73C9"/>
    <w:rsid w:val="007D7457"/>
    <w:rsid w:val="007D7E1D"/>
    <w:rsid w:val="007E016D"/>
    <w:rsid w:val="007E0B4C"/>
    <w:rsid w:val="007E36E5"/>
    <w:rsid w:val="007E3760"/>
    <w:rsid w:val="007E5BBA"/>
    <w:rsid w:val="007E5EEF"/>
    <w:rsid w:val="007E76EB"/>
    <w:rsid w:val="007E7784"/>
    <w:rsid w:val="007F0161"/>
    <w:rsid w:val="007F2844"/>
    <w:rsid w:val="007F3EC5"/>
    <w:rsid w:val="007F66B8"/>
    <w:rsid w:val="008003DD"/>
    <w:rsid w:val="00801EE9"/>
    <w:rsid w:val="00804A56"/>
    <w:rsid w:val="00804BF3"/>
    <w:rsid w:val="00806B6B"/>
    <w:rsid w:val="008115E1"/>
    <w:rsid w:val="0081212A"/>
    <w:rsid w:val="00816259"/>
    <w:rsid w:val="00826320"/>
    <w:rsid w:val="0082678D"/>
    <w:rsid w:val="00827A21"/>
    <w:rsid w:val="00827A67"/>
    <w:rsid w:val="00831979"/>
    <w:rsid w:val="00834EBF"/>
    <w:rsid w:val="00835809"/>
    <w:rsid w:val="00837E70"/>
    <w:rsid w:val="00840150"/>
    <w:rsid w:val="008408D2"/>
    <w:rsid w:val="00841BDC"/>
    <w:rsid w:val="00844A58"/>
    <w:rsid w:val="008470E9"/>
    <w:rsid w:val="00847CB6"/>
    <w:rsid w:val="0085037F"/>
    <w:rsid w:val="00851352"/>
    <w:rsid w:val="008531B6"/>
    <w:rsid w:val="008532C3"/>
    <w:rsid w:val="00855623"/>
    <w:rsid w:val="0086238E"/>
    <w:rsid w:val="008628AD"/>
    <w:rsid w:val="00863230"/>
    <w:rsid w:val="008717D8"/>
    <w:rsid w:val="0087188B"/>
    <w:rsid w:val="0087215C"/>
    <w:rsid w:val="00873134"/>
    <w:rsid w:val="0087410C"/>
    <w:rsid w:val="0087585E"/>
    <w:rsid w:val="00876747"/>
    <w:rsid w:val="00880C4F"/>
    <w:rsid w:val="00880E35"/>
    <w:rsid w:val="0088272E"/>
    <w:rsid w:val="008848DC"/>
    <w:rsid w:val="008875FE"/>
    <w:rsid w:val="00887F8E"/>
    <w:rsid w:val="00895C60"/>
    <w:rsid w:val="00895D9E"/>
    <w:rsid w:val="00896234"/>
    <w:rsid w:val="00896273"/>
    <w:rsid w:val="0089745E"/>
    <w:rsid w:val="0089755F"/>
    <w:rsid w:val="00897A5E"/>
    <w:rsid w:val="00897E24"/>
    <w:rsid w:val="00897E26"/>
    <w:rsid w:val="00897E43"/>
    <w:rsid w:val="008A16C4"/>
    <w:rsid w:val="008B1CB5"/>
    <w:rsid w:val="008B2E9B"/>
    <w:rsid w:val="008B60A3"/>
    <w:rsid w:val="008C1B22"/>
    <w:rsid w:val="008C28F1"/>
    <w:rsid w:val="008C34E3"/>
    <w:rsid w:val="008C5738"/>
    <w:rsid w:val="008C7406"/>
    <w:rsid w:val="008C7EAD"/>
    <w:rsid w:val="008D0CFE"/>
    <w:rsid w:val="008D3375"/>
    <w:rsid w:val="008D54C2"/>
    <w:rsid w:val="008D576D"/>
    <w:rsid w:val="008D6152"/>
    <w:rsid w:val="008E0FA6"/>
    <w:rsid w:val="008E4B38"/>
    <w:rsid w:val="008E50DC"/>
    <w:rsid w:val="008F0F81"/>
    <w:rsid w:val="008F27BF"/>
    <w:rsid w:val="008F4B98"/>
    <w:rsid w:val="008F7D65"/>
    <w:rsid w:val="0090122E"/>
    <w:rsid w:val="009038AD"/>
    <w:rsid w:val="00904203"/>
    <w:rsid w:val="009062A3"/>
    <w:rsid w:val="00907C12"/>
    <w:rsid w:val="009142EC"/>
    <w:rsid w:val="009154C3"/>
    <w:rsid w:val="0091785D"/>
    <w:rsid w:val="00923540"/>
    <w:rsid w:val="00923B73"/>
    <w:rsid w:val="009255DC"/>
    <w:rsid w:val="00926767"/>
    <w:rsid w:val="00935ACE"/>
    <w:rsid w:val="00935BE5"/>
    <w:rsid w:val="009361D5"/>
    <w:rsid w:val="009407EE"/>
    <w:rsid w:val="0094242A"/>
    <w:rsid w:val="009428A4"/>
    <w:rsid w:val="00951081"/>
    <w:rsid w:val="00952352"/>
    <w:rsid w:val="009526BA"/>
    <w:rsid w:val="00953B7F"/>
    <w:rsid w:val="00954E64"/>
    <w:rsid w:val="00961318"/>
    <w:rsid w:val="00962C68"/>
    <w:rsid w:val="009646A4"/>
    <w:rsid w:val="00964FDC"/>
    <w:rsid w:val="009659F4"/>
    <w:rsid w:val="0096655F"/>
    <w:rsid w:val="009709B0"/>
    <w:rsid w:val="00970D60"/>
    <w:rsid w:val="00971DAC"/>
    <w:rsid w:val="009765C7"/>
    <w:rsid w:val="00980DEA"/>
    <w:rsid w:val="00983B0B"/>
    <w:rsid w:val="009853AA"/>
    <w:rsid w:val="0099113C"/>
    <w:rsid w:val="009912BE"/>
    <w:rsid w:val="00993011"/>
    <w:rsid w:val="009940E8"/>
    <w:rsid w:val="00995DFB"/>
    <w:rsid w:val="009960E5"/>
    <w:rsid w:val="009A0AB6"/>
    <w:rsid w:val="009A4736"/>
    <w:rsid w:val="009A50D1"/>
    <w:rsid w:val="009A5EBB"/>
    <w:rsid w:val="009A70DE"/>
    <w:rsid w:val="009A7ADC"/>
    <w:rsid w:val="009B0260"/>
    <w:rsid w:val="009B2286"/>
    <w:rsid w:val="009B4021"/>
    <w:rsid w:val="009B475D"/>
    <w:rsid w:val="009B57C7"/>
    <w:rsid w:val="009C19B7"/>
    <w:rsid w:val="009C1E94"/>
    <w:rsid w:val="009C25DC"/>
    <w:rsid w:val="009C27B7"/>
    <w:rsid w:val="009C314C"/>
    <w:rsid w:val="009C41E0"/>
    <w:rsid w:val="009C5443"/>
    <w:rsid w:val="009C6119"/>
    <w:rsid w:val="009C679B"/>
    <w:rsid w:val="009D012F"/>
    <w:rsid w:val="009D1420"/>
    <w:rsid w:val="009D33DC"/>
    <w:rsid w:val="009D4BDE"/>
    <w:rsid w:val="009D7C51"/>
    <w:rsid w:val="009E196C"/>
    <w:rsid w:val="009E2AE2"/>
    <w:rsid w:val="009E46EE"/>
    <w:rsid w:val="009E64A8"/>
    <w:rsid w:val="009E7DC5"/>
    <w:rsid w:val="009F0705"/>
    <w:rsid w:val="009F182E"/>
    <w:rsid w:val="009F36BF"/>
    <w:rsid w:val="009F51AD"/>
    <w:rsid w:val="00A02617"/>
    <w:rsid w:val="00A028AE"/>
    <w:rsid w:val="00A04653"/>
    <w:rsid w:val="00A05BCB"/>
    <w:rsid w:val="00A111B6"/>
    <w:rsid w:val="00A124F1"/>
    <w:rsid w:val="00A12C89"/>
    <w:rsid w:val="00A22780"/>
    <w:rsid w:val="00A2547B"/>
    <w:rsid w:val="00A26072"/>
    <w:rsid w:val="00A26D27"/>
    <w:rsid w:val="00A34C6B"/>
    <w:rsid w:val="00A376EE"/>
    <w:rsid w:val="00A4270C"/>
    <w:rsid w:val="00A42A99"/>
    <w:rsid w:val="00A47988"/>
    <w:rsid w:val="00A5151A"/>
    <w:rsid w:val="00A52456"/>
    <w:rsid w:val="00A55CE1"/>
    <w:rsid w:val="00A56465"/>
    <w:rsid w:val="00A56D43"/>
    <w:rsid w:val="00A56D65"/>
    <w:rsid w:val="00A57D0B"/>
    <w:rsid w:val="00A57E0A"/>
    <w:rsid w:val="00A61A94"/>
    <w:rsid w:val="00A62512"/>
    <w:rsid w:val="00A625F8"/>
    <w:rsid w:val="00A6280C"/>
    <w:rsid w:val="00A63774"/>
    <w:rsid w:val="00A65C6D"/>
    <w:rsid w:val="00A72086"/>
    <w:rsid w:val="00A72087"/>
    <w:rsid w:val="00A72B9B"/>
    <w:rsid w:val="00A7493F"/>
    <w:rsid w:val="00A76241"/>
    <w:rsid w:val="00A80F9B"/>
    <w:rsid w:val="00A81234"/>
    <w:rsid w:val="00A823F6"/>
    <w:rsid w:val="00A83436"/>
    <w:rsid w:val="00A87715"/>
    <w:rsid w:val="00A91B66"/>
    <w:rsid w:val="00A92D0D"/>
    <w:rsid w:val="00A93BBA"/>
    <w:rsid w:val="00A9612F"/>
    <w:rsid w:val="00AA0A89"/>
    <w:rsid w:val="00AA1519"/>
    <w:rsid w:val="00AA172E"/>
    <w:rsid w:val="00AA1FEF"/>
    <w:rsid w:val="00AA57DD"/>
    <w:rsid w:val="00AA6429"/>
    <w:rsid w:val="00AB1901"/>
    <w:rsid w:val="00AB22C8"/>
    <w:rsid w:val="00AB28D9"/>
    <w:rsid w:val="00AB439E"/>
    <w:rsid w:val="00AB4D36"/>
    <w:rsid w:val="00AB7948"/>
    <w:rsid w:val="00AC01AA"/>
    <w:rsid w:val="00AC3E31"/>
    <w:rsid w:val="00AC4F72"/>
    <w:rsid w:val="00AD01FD"/>
    <w:rsid w:val="00AD5472"/>
    <w:rsid w:val="00AE44E9"/>
    <w:rsid w:val="00AE681A"/>
    <w:rsid w:val="00AE77AA"/>
    <w:rsid w:val="00AF71D8"/>
    <w:rsid w:val="00AF741A"/>
    <w:rsid w:val="00AF7C63"/>
    <w:rsid w:val="00B01ADB"/>
    <w:rsid w:val="00B04161"/>
    <w:rsid w:val="00B056F9"/>
    <w:rsid w:val="00B0699B"/>
    <w:rsid w:val="00B102E3"/>
    <w:rsid w:val="00B11460"/>
    <w:rsid w:val="00B11523"/>
    <w:rsid w:val="00B11E3D"/>
    <w:rsid w:val="00B12928"/>
    <w:rsid w:val="00B137D0"/>
    <w:rsid w:val="00B15825"/>
    <w:rsid w:val="00B16163"/>
    <w:rsid w:val="00B16274"/>
    <w:rsid w:val="00B168AB"/>
    <w:rsid w:val="00B17311"/>
    <w:rsid w:val="00B17E82"/>
    <w:rsid w:val="00B22EBC"/>
    <w:rsid w:val="00B231DB"/>
    <w:rsid w:val="00B258AB"/>
    <w:rsid w:val="00B2692A"/>
    <w:rsid w:val="00B27DD8"/>
    <w:rsid w:val="00B27F97"/>
    <w:rsid w:val="00B30D18"/>
    <w:rsid w:val="00B346B0"/>
    <w:rsid w:val="00B40B57"/>
    <w:rsid w:val="00B4121B"/>
    <w:rsid w:val="00B417BC"/>
    <w:rsid w:val="00B44A78"/>
    <w:rsid w:val="00B4575A"/>
    <w:rsid w:val="00B45DCC"/>
    <w:rsid w:val="00B476CE"/>
    <w:rsid w:val="00B51199"/>
    <w:rsid w:val="00B51496"/>
    <w:rsid w:val="00B528A1"/>
    <w:rsid w:val="00B52F49"/>
    <w:rsid w:val="00B55380"/>
    <w:rsid w:val="00B5647B"/>
    <w:rsid w:val="00B575BA"/>
    <w:rsid w:val="00B6356A"/>
    <w:rsid w:val="00B718CE"/>
    <w:rsid w:val="00B71E6B"/>
    <w:rsid w:val="00B72285"/>
    <w:rsid w:val="00B72D55"/>
    <w:rsid w:val="00B7478D"/>
    <w:rsid w:val="00B7490B"/>
    <w:rsid w:val="00B76429"/>
    <w:rsid w:val="00B804A2"/>
    <w:rsid w:val="00B81CE5"/>
    <w:rsid w:val="00B81DAC"/>
    <w:rsid w:val="00B87CEB"/>
    <w:rsid w:val="00B9282F"/>
    <w:rsid w:val="00B947B9"/>
    <w:rsid w:val="00B956D4"/>
    <w:rsid w:val="00B961E8"/>
    <w:rsid w:val="00B97446"/>
    <w:rsid w:val="00B97A48"/>
    <w:rsid w:val="00BA07E6"/>
    <w:rsid w:val="00BA2A95"/>
    <w:rsid w:val="00BA4463"/>
    <w:rsid w:val="00BA73A5"/>
    <w:rsid w:val="00BA7432"/>
    <w:rsid w:val="00BB000F"/>
    <w:rsid w:val="00BB373A"/>
    <w:rsid w:val="00BB5AE9"/>
    <w:rsid w:val="00BC1AA0"/>
    <w:rsid w:val="00BC2495"/>
    <w:rsid w:val="00BC4065"/>
    <w:rsid w:val="00BC54A0"/>
    <w:rsid w:val="00BC5FE7"/>
    <w:rsid w:val="00BC6EFF"/>
    <w:rsid w:val="00BC7EB9"/>
    <w:rsid w:val="00BD0057"/>
    <w:rsid w:val="00BD0C9A"/>
    <w:rsid w:val="00BD2643"/>
    <w:rsid w:val="00BD2906"/>
    <w:rsid w:val="00BD2E5A"/>
    <w:rsid w:val="00BD4177"/>
    <w:rsid w:val="00BD50D5"/>
    <w:rsid w:val="00BD56B1"/>
    <w:rsid w:val="00BD63C0"/>
    <w:rsid w:val="00BD6558"/>
    <w:rsid w:val="00BE081B"/>
    <w:rsid w:val="00BE15A6"/>
    <w:rsid w:val="00BE209C"/>
    <w:rsid w:val="00BE52A6"/>
    <w:rsid w:val="00BE5BE0"/>
    <w:rsid w:val="00BE6BC7"/>
    <w:rsid w:val="00BE6F0A"/>
    <w:rsid w:val="00BF1500"/>
    <w:rsid w:val="00BF1961"/>
    <w:rsid w:val="00BF1DAB"/>
    <w:rsid w:val="00BF2D6D"/>
    <w:rsid w:val="00BF3022"/>
    <w:rsid w:val="00BF3214"/>
    <w:rsid w:val="00BF392A"/>
    <w:rsid w:val="00BF3FBA"/>
    <w:rsid w:val="00BF4514"/>
    <w:rsid w:val="00BF5573"/>
    <w:rsid w:val="00BF69B9"/>
    <w:rsid w:val="00C015A2"/>
    <w:rsid w:val="00C02C1A"/>
    <w:rsid w:val="00C05AB8"/>
    <w:rsid w:val="00C06429"/>
    <w:rsid w:val="00C07D8D"/>
    <w:rsid w:val="00C104A8"/>
    <w:rsid w:val="00C14292"/>
    <w:rsid w:val="00C15867"/>
    <w:rsid w:val="00C177A1"/>
    <w:rsid w:val="00C2296D"/>
    <w:rsid w:val="00C23155"/>
    <w:rsid w:val="00C23C33"/>
    <w:rsid w:val="00C25E46"/>
    <w:rsid w:val="00C272D9"/>
    <w:rsid w:val="00C31AD8"/>
    <w:rsid w:val="00C31C6C"/>
    <w:rsid w:val="00C33BFD"/>
    <w:rsid w:val="00C35600"/>
    <w:rsid w:val="00C374C5"/>
    <w:rsid w:val="00C3754E"/>
    <w:rsid w:val="00C40C41"/>
    <w:rsid w:val="00C41A62"/>
    <w:rsid w:val="00C42BB7"/>
    <w:rsid w:val="00C45885"/>
    <w:rsid w:val="00C472F3"/>
    <w:rsid w:val="00C47DFE"/>
    <w:rsid w:val="00C50F22"/>
    <w:rsid w:val="00C55303"/>
    <w:rsid w:val="00C57277"/>
    <w:rsid w:val="00C5771A"/>
    <w:rsid w:val="00C57971"/>
    <w:rsid w:val="00C60F59"/>
    <w:rsid w:val="00C6103E"/>
    <w:rsid w:val="00C64B68"/>
    <w:rsid w:val="00C65BD7"/>
    <w:rsid w:val="00C66683"/>
    <w:rsid w:val="00C7050D"/>
    <w:rsid w:val="00C74932"/>
    <w:rsid w:val="00C75C05"/>
    <w:rsid w:val="00C76BA4"/>
    <w:rsid w:val="00C77CE4"/>
    <w:rsid w:val="00C804BA"/>
    <w:rsid w:val="00C82DAB"/>
    <w:rsid w:val="00C83A48"/>
    <w:rsid w:val="00C85865"/>
    <w:rsid w:val="00C85E85"/>
    <w:rsid w:val="00C90998"/>
    <w:rsid w:val="00C918EB"/>
    <w:rsid w:val="00CA260D"/>
    <w:rsid w:val="00CA2EAE"/>
    <w:rsid w:val="00CA4AC1"/>
    <w:rsid w:val="00CA7651"/>
    <w:rsid w:val="00CB0316"/>
    <w:rsid w:val="00CB0B11"/>
    <w:rsid w:val="00CB5354"/>
    <w:rsid w:val="00CC10CC"/>
    <w:rsid w:val="00CC20DE"/>
    <w:rsid w:val="00CC299E"/>
    <w:rsid w:val="00CC483A"/>
    <w:rsid w:val="00CC4889"/>
    <w:rsid w:val="00CC4A3E"/>
    <w:rsid w:val="00CC6236"/>
    <w:rsid w:val="00CC6A14"/>
    <w:rsid w:val="00CC70A3"/>
    <w:rsid w:val="00CD0A31"/>
    <w:rsid w:val="00CD192C"/>
    <w:rsid w:val="00CD4442"/>
    <w:rsid w:val="00CD4B27"/>
    <w:rsid w:val="00CD53C3"/>
    <w:rsid w:val="00CD5464"/>
    <w:rsid w:val="00CD574E"/>
    <w:rsid w:val="00CD5A29"/>
    <w:rsid w:val="00CE4C22"/>
    <w:rsid w:val="00CE5065"/>
    <w:rsid w:val="00CF18BC"/>
    <w:rsid w:val="00CF19EC"/>
    <w:rsid w:val="00CF22C6"/>
    <w:rsid w:val="00CF41EC"/>
    <w:rsid w:val="00CF42A7"/>
    <w:rsid w:val="00CF46F2"/>
    <w:rsid w:val="00CF5D04"/>
    <w:rsid w:val="00CF68DD"/>
    <w:rsid w:val="00D00326"/>
    <w:rsid w:val="00D02352"/>
    <w:rsid w:val="00D0269B"/>
    <w:rsid w:val="00D04DE4"/>
    <w:rsid w:val="00D0546C"/>
    <w:rsid w:val="00D063F1"/>
    <w:rsid w:val="00D13CD0"/>
    <w:rsid w:val="00D14403"/>
    <w:rsid w:val="00D14E43"/>
    <w:rsid w:val="00D14F22"/>
    <w:rsid w:val="00D15E7C"/>
    <w:rsid w:val="00D16E09"/>
    <w:rsid w:val="00D213F3"/>
    <w:rsid w:val="00D22563"/>
    <w:rsid w:val="00D2272F"/>
    <w:rsid w:val="00D227CC"/>
    <w:rsid w:val="00D2383A"/>
    <w:rsid w:val="00D24ABA"/>
    <w:rsid w:val="00D26B9F"/>
    <w:rsid w:val="00D2741D"/>
    <w:rsid w:val="00D276EB"/>
    <w:rsid w:val="00D301D9"/>
    <w:rsid w:val="00D326C8"/>
    <w:rsid w:val="00D35AFE"/>
    <w:rsid w:val="00D37B49"/>
    <w:rsid w:val="00D40486"/>
    <w:rsid w:val="00D412F8"/>
    <w:rsid w:val="00D461A5"/>
    <w:rsid w:val="00D4741C"/>
    <w:rsid w:val="00D517BD"/>
    <w:rsid w:val="00D51B00"/>
    <w:rsid w:val="00D51B89"/>
    <w:rsid w:val="00D530D7"/>
    <w:rsid w:val="00D5402E"/>
    <w:rsid w:val="00D5430B"/>
    <w:rsid w:val="00D55424"/>
    <w:rsid w:val="00D55C05"/>
    <w:rsid w:val="00D57918"/>
    <w:rsid w:val="00D62899"/>
    <w:rsid w:val="00D63224"/>
    <w:rsid w:val="00D649A3"/>
    <w:rsid w:val="00D64AD1"/>
    <w:rsid w:val="00D65434"/>
    <w:rsid w:val="00D65991"/>
    <w:rsid w:val="00D66982"/>
    <w:rsid w:val="00D72A26"/>
    <w:rsid w:val="00D73DC6"/>
    <w:rsid w:val="00D74C1A"/>
    <w:rsid w:val="00D754C1"/>
    <w:rsid w:val="00D75E71"/>
    <w:rsid w:val="00D77393"/>
    <w:rsid w:val="00D77A35"/>
    <w:rsid w:val="00D81B3E"/>
    <w:rsid w:val="00D90C70"/>
    <w:rsid w:val="00D90E49"/>
    <w:rsid w:val="00D92096"/>
    <w:rsid w:val="00D96ADE"/>
    <w:rsid w:val="00DA0CE2"/>
    <w:rsid w:val="00DA11DE"/>
    <w:rsid w:val="00DB49CC"/>
    <w:rsid w:val="00DB5064"/>
    <w:rsid w:val="00DC1B61"/>
    <w:rsid w:val="00DC2635"/>
    <w:rsid w:val="00DC2D97"/>
    <w:rsid w:val="00DC4C1C"/>
    <w:rsid w:val="00DC6A10"/>
    <w:rsid w:val="00DD664B"/>
    <w:rsid w:val="00DD69C9"/>
    <w:rsid w:val="00DE12D3"/>
    <w:rsid w:val="00DE2E67"/>
    <w:rsid w:val="00DE657E"/>
    <w:rsid w:val="00DE7176"/>
    <w:rsid w:val="00DF144D"/>
    <w:rsid w:val="00DF166E"/>
    <w:rsid w:val="00DF42AE"/>
    <w:rsid w:val="00DF4704"/>
    <w:rsid w:val="00DF4B36"/>
    <w:rsid w:val="00DF5CCE"/>
    <w:rsid w:val="00E00D46"/>
    <w:rsid w:val="00E024AA"/>
    <w:rsid w:val="00E03B08"/>
    <w:rsid w:val="00E03FBD"/>
    <w:rsid w:val="00E07D56"/>
    <w:rsid w:val="00E1228E"/>
    <w:rsid w:val="00E17C2D"/>
    <w:rsid w:val="00E17CD7"/>
    <w:rsid w:val="00E22330"/>
    <w:rsid w:val="00E234AD"/>
    <w:rsid w:val="00E2356A"/>
    <w:rsid w:val="00E250F1"/>
    <w:rsid w:val="00E3550D"/>
    <w:rsid w:val="00E3581F"/>
    <w:rsid w:val="00E4020D"/>
    <w:rsid w:val="00E40FAB"/>
    <w:rsid w:val="00E41335"/>
    <w:rsid w:val="00E44316"/>
    <w:rsid w:val="00E46EED"/>
    <w:rsid w:val="00E52314"/>
    <w:rsid w:val="00E5302E"/>
    <w:rsid w:val="00E61027"/>
    <w:rsid w:val="00E614E0"/>
    <w:rsid w:val="00E61E31"/>
    <w:rsid w:val="00E672DA"/>
    <w:rsid w:val="00E67BDE"/>
    <w:rsid w:val="00E71A59"/>
    <w:rsid w:val="00E734CF"/>
    <w:rsid w:val="00E73F7F"/>
    <w:rsid w:val="00E762A0"/>
    <w:rsid w:val="00E778F3"/>
    <w:rsid w:val="00E82DED"/>
    <w:rsid w:val="00E85409"/>
    <w:rsid w:val="00E85B6B"/>
    <w:rsid w:val="00E861C0"/>
    <w:rsid w:val="00E9303A"/>
    <w:rsid w:val="00E944AA"/>
    <w:rsid w:val="00E97662"/>
    <w:rsid w:val="00EA3BAC"/>
    <w:rsid w:val="00EA429F"/>
    <w:rsid w:val="00EA4F9E"/>
    <w:rsid w:val="00EA5285"/>
    <w:rsid w:val="00EA5822"/>
    <w:rsid w:val="00EA63CA"/>
    <w:rsid w:val="00EA641A"/>
    <w:rsid w:val="00EA6571"/>
    <w:rsid w:val="00EA67D0"/>
    <w:rsid w:val="00EA6D3B"/>
    <w:rsid w:val="00EA6D63"/>
    <w:rsid w:val="00EB00AD"/>
    <w:rsid w:val="00EB0EE4"/>
    <w:rsid w:val="00EB1108"/>
    <w:rsid w:val="00EB129E"/>
    <w:rsid w:val="00EB136C"/>
    <w:rsid w:val="00EB3AF1"/>
    <w:rsid w:val="00EB480E"/>
    <w:rsid w:val="00EB5EC6"/>
    <w:rsid w:val="00EB6C42"/>
    <w:rsid w:val="00EB6E05"/>
    <w:rsid w:val="00EB7FC9"/>
    <w:rsid w:val="00EC020E"/>
    <w:rsid w:val="00EC1A95"/>
    <w:rsid w:val="00EC2C33"/>
    <w:rsid w:val="00EC406A"/>
    <w:rsid w:val="00EC52F2"/>
    <w:rsid w:val="00EC6304"/>
    <w:rsid w:val="00EC6A1C"/>
    <w:rsid w:val="00EC6EC0"/>
    <w:rsid w:val="00EC6F7C"/>
    <w:rsid w:val="00ED27E8"/>
    <w:rsid w:val="00ED7137"/>
    <w:rsid w:val="00EE1686"/>
    <w:rsid w:val="00EE3EEC"/>
    <w:rsid w:val="00EE486F"/>
    <w:rsid w:val="00EE5DA9"/>
    <w:rsid w:val="00EE5FE6"/>
    <w:rsid w:val="00EE66BA"/>
    <w:rsid w:val="00F0256F"/>
    <w:rsid w:val="00F0449A"/>
    <w:rsid w:val="00F07A58"/>
    <w:rsid w:val="00F1320E"/>
    <w:rsid w:val="00F21088"/>
    <w:rsid w:val="00F22B01"/>
    <w:rsid w:val="00F25E78"/>
    <w:rsid w:val="00F268BE"/>
    <w:rsid w:val="00F26E2B"/>
    <w:rsid w:val="00F327E7"/>
    <w:rsid w:val="00F35746"/>
    <w:rsid w:val="00F364B2"/>
    <w:rsid w:val="00F447C7"/>
    <w:rsid w:val="00F4752D"/>
    <w:rsid w:val="00F477A8"/>
    <w:rsid w:val="00F47B51"/>
    <w:rsid w:val="00F501C7"/>
    <w:rsid w:val="00F50624"/>
    <w:rsid w:val="00F5211B"/>
    <w:rsid w:val="00F53093"/>
    <w:rsid w:val="00F541C5"/>
    <w:rsid w:val="00F54236"/>
    <w:rsid w:val="00F54677"/>
    <w:rsid w:val="00F554A9"/>
    <w:rsid w:val="00F55960"/>
    <w:rsid w:val="00F55F49"/>
    <w:rsid w:val="00F602FC"/>
    <w:rsid w:val="00F650CD"/>
    <w:rsid w:val="00F65AFC"/>
    <w:rsid w:val="00F70087"/>
    <w:rsid w:val="00F70822"/>
    <w:rsid w:val="00F7090E"/>
    <w:rsid w:val="00F70C29"/>
    <w:rsid w:val="00F716FD"/>
    <w:rsid w:val="00F719FD"/>
    <w:rsid w:val="00F71ACA"/>
    <w:rsid w:val="00F72F0B"/>
    <w:rsid w:val="00F77C59"/>
    <w:rsid w:val="00F80355"/>
    <w:rsid w:val="00F80F09"/>
    <w:rsid w:val="00F81936"/>
    <w:rsid w:val="00F84037"/>
    <w:rsid w:val="00F87034"/>
    <w:rsid w:val="00F87515"/>
    <w:rsid w:val="00F87A6C"/>
    <w:rsid w:val="00F87C43"/>
    <w:rsid w:val="00F87C79"/>
    <w:rsid w:val="00F9408C"/>
    <w:rsid w:val="00F95289"/>
    <w:rsid w:val="00FA03BE"/>
    <w:rsid w:val="00FA2994"/>
    <w:rsid w:val="00FA2EA9"/>
    <w:rsid w:val="00FA3378"/>
    <w:rsid w:val="00FA39A9"/>
    <w:rsid w:val="00FA4240"/>
    <w:rsid w:val="00FB0C81"/>
    <w:rsid w:val="00FC0FF3"/>
    <w:rsid w:val="00FC2200"/>
    <w:rsid w:val="00FC2540"/>
    <w:rsid w:val="00FC5F3F"/>
    <w:rsid w:val="00FC6ECE"/>
    <w:rsid w:val="00FD0C4D"/>
    <w:rsid w:val="00FD104F"/>
    <w:rsid w:val="00FD16A4"/>
    <w:rsid w:val="00FD2400"/>
    <w:rsid w:val="00FD2E69"/>
    <w:rsid w:val="00FD30A1"/>
    <w:rsid w:val="00FD38D0"/>
    <w:rsid w:val="00FD522D"/>
    <w:rsid w:val="00FD52BE"/>
    <w:rsid w:val="00FD5544"/>
    <w:rsid w:val="00FE0B20"/>
    <w:rsid w:val="00FE1C6C"/>
    <w:rsid w:val="00FE609F"/>
    <w:rsid w:val="00FE645B"/>
    <w:rsid w:val="00FE7CAA"/>
    <w:rsid w:val="00FF0204"/>
    <w:rsid w:val="00FF0410"/>
    <w:rsid w:val="00FF3AED"/>
    <w:rsid w:val="00FF407D"/>
    <w:rsid w:val="00FF725E"/>
    <w:rsid w:val="00FF7A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8B80BB"/>
  <w15:docId w15:val="{9CDC85FC-5A0F-4852-96C5-530BDD3B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DF144D"/>
    <w:pPr>
      <w:numPr>
        <w:numId w:val="31"/>
      </w:numPr>
      <w:spacing w:after="240" w:line="360" w:lineRule="auto"/>
    </w:pPr>
    <w:rPr>
      <w:sz w:val="24"/>
      <w:szCs w:val="24"/>
    </w:rPr>
  </w:style>
  <w:style w:type="table" w:customStyle="1" w:styleId="TableGrid0">
    <w:name w:val="TableGrid"/>
    <w:rsid w:val="00415A3D"/>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71698B"/>
    <w:rPr>
      <w:color w:val="0000FF"/>
      <w:u w:val="single"/>
    </w:rPr>
  </w:style>
  <w:style w:type="character" w:customStyle="1" w:styleId="FooterChar">
    <w:name w:val="Footer Char"/>
    <w:basedOn w:val="DefaultParagraphFont"/>
    <w:link w:val="Footer"/>
    <w:uiPriority w:val="99"/>
    <w:rsid w:val="00250C4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4390">
      <w:bodyDiv w:val="1"/>
      <w:marLeft w:val="0"/>
      <w:marRight w:val="0"/>
      <w:marTop w:val="0"/>
      <w:marBottom w:val="0"/>
      <w:divBdr>
        <w:top w:val="none" w:sz="0" w:space="0" w:color="auto"/>
        <w:left w:val="none" w:sz="0" w:space="0" w:color="auto"/>
        <w:bottom w:val="none" w:sz="0" w:space="0" w:color="auto"/>
        <w:right w:val="none" w:sz="0" w:space="0" w:color="auto"/>
      </w:divBdr>
    </w:div>
    <w:div w:id="77757774">
      <w:bodyDiv w:val="1"/>
      <w:marLeft w:val="0"/>
      <w:marRight w:val="0"/>
      <w:marTop w:val="0"/>
      <w:marBottom w:val="0"/>
      <w:divBdr>
        <w:top w:val="none" w:sz="0" w:space="0" w:color="auto"/>
        <w:left w:val="none" w:sz="0" w:space="0" w:color="auto"/>
        <w:bottom w:val="none" w:sz="0" w:space="0" w:color="auto"/>
        <w:right w:val="none" w:sz="0" w:space="0" w:color="auto"/>
      </w:divBdr>
    </w:div>
    <w:div w:id="92015102">
      <w:bodyDiv w:val="1"/>
      <w:marLeft w:val="0"/>
      <w:marRight w:val="0"/>
      <w:marTop w:val="0"/>
      <w:marBottom w:val="0"/>
      <w:divBdr>
        <w:top w:val="none" w:sz="0" w:space="0" w:color="auto"/>
        <w:left w:val="none" w:sz="0" w:space="0" w:color="auto"/>
        <w:bottom w:val="none" w:sz="0" w:space="0" w:color="auto"/>
        <w:right w:val="none" w:sz="0" w:space="0" w:color="auto"/>
      </w:divBdr>
    </w:div>
    <w:div w:id="169877178">
      <w:bodyDiv w:val="1"/>
      <w:marLeft w:val="0"/>
      <w:marRight w:val="0"/>
      <w:marTop w:val="0"/>
      <w:marBottom w:val="0"/>
      <w:divBdr>
        <w:top w:val="none" w:sz="0" w:space="0" w:color="auto"/>
        <w:left w:val="none" w:sz="0" w:space="0" w:color="auto"/>
        <w:bottom w:val="none" w:sz="0" w:space="0" w:color="auto"/>
        <w:right w:val="none" w:sz="0" w:space="0" w:color="auto"/>
      </w:divBdr>
    </w:div>
    <w:div w:id="202519459">
      <w:bodyDiv w:val="1"/>
      <w:marLeft w:val="0"/>
      <w:marRight w:val="0"/>
      <w:marTop w:val="0"/>
      <w:marBottom w:val="0"/>
      <w:divBdr>
        <w:top w:val="none" w:sz="0" w:space="0" w:color="auto"/>
        <w:left w:val="none" w:sz="0" w:space="0" w:color="auto"/>
        <w:bottom w:val="none" w:sz="0" w:space="0" w:color="auto"/>
        <w:right w:val="none" w:sz="0" w:space="0" w:color="auto"/>
      </w:divBdr>
    </w:div>
    <w:div w:id="215050724">
      <w:bodyDiv w:val="1"/>
      <w:marLeft w:val="0"/>
      <w:marRight w:val="0"/>
      <w:marTop w:val="0"/>
      <w:marBottom w:val="0"/>
      <w:divBdr>
        <w:top w:val="none" w:sz="0" w:space="0" w:color="auto"/>
        <w:left w:val="none" w:sz="0" w:space="0" w:color="auto"/>
        <w:bottom w:val="none" w:sz="0" w:space="0" w:color="auto"/>
        <w:right w:val="none" w:sz="0" w:space="0" w:color="auto"/>
      </w:divBdr>
    </w:div>
    <w:div w:id="437481649">
      <w:bodyDiv w:val="1"/>
      <w:marLeft w:val="0"/>
      <w:marRight w:val="0"/>
      <w:marTop w:val="0"/>
      <w:marBottom w:val="0"/>
      <w:divBdr>
        <w:top w:val="none" w:sz="0" w:space="0" w:color="auto"/>
        <w:left w:val="none" w:sz="0" w:space="0" w:color="auto"/>
        <w:bottom w:val="none" w:sz="0" w:space="0" w:color="auto"/>
        <w:right w:val="none" w:sz="0" w:space="0" w:color="auto"/>
      </w:divBdr>
    </w:div>
    <w:div w:id="465976787">
      <w:bodyDiv w:val="1"/>
      <w:marLeft w:val="0"/>
      <w:marRight w:val="0"/>
      <w:marTop w:val="0"/>
      <w:marBottom w:val="0"/>
      <w:divBdr>
        <w:top w:val="none" w:sz="0" w:space="0" w:color="auto"/>
        <w:left w:val="none" w:sz="0" w:space="0" w:color="auto"/>
        <w:bottom w:val="none" w:sz="0" w:space="0" w:color="auto"/>
        <w:right w:val="none" w:sz="0" w:space="0" w:color="auto"/>
      </w:divBdr>
    </w:div>
    <w:div w:id="468206169">
      <w:bodyDiv w:val="1"/>
      <w:marLeft w:val="0"/>
      <w:marRight w:val="0"/>
      <w:marTop w:val="0"/>
      <w:marBottom w:val="0"/>
      <w:divBdr>
        <w:top w:val="none" w:sz="0" w:space="0" w:color="auto"/>
        <w:left w:val="none" w:sz="0" w:space="0" w:color="auto"/>
        <w:bottom w:val="none" w:sz="0" w:space="0" w:color="auto"/>
        <w:right w:val="none" w:sz="0" w:space="0" w:color="auto"/>
      </w:divBdr>
    </w:div>
    <w:div w:id="478689757">
      <w:bodyDiv w:val="1"/>
      <w:marLeft w:val="0"/>
      <w:marRight w:val="0"/>
      <w:marTop w:val="0"/>
      <w:marBottom w:val="0"/>
      <w:divBdr>
        <w:top w:val="none" w:sz="0" w:space="0" w:color="auto"/>
        <w:left w:val="none" w:sz="0" w:space="0" w:color="auto"/>
        <w:bottom w:val="none" w:sz="0" w:space="0" w:color="auto"/>
        <w:right w:val="none" w:sz="0" w:space="0" w:color="auto"/>
      </w:divBdr>
    </w:div>
    <w:div w:id="487211181">
      <w:bodyDiv w:val="1"/>
      <w:marLeft w:val="0"/>
      <w:marRight w:val="0"/>
      <w:marTop w:val="0"/>
      <w:marBottom w:val="0"/>
      <w:divBdr>
        <w:top w:val="none" w:sz="0" w:space="0" w:color="auto"/>
        <w:left w:val="none" w:sz="0" w:space="0" w:color="auto"/>
        <w:bottom w:val="none" w:sz="0" w:space="0" w:color="auto"/>
        <w:right w:val="none" w:sz="0" w:space="0" w:color="auto"/>
      </w:divBdr>
    </w:div>
    <w:div w:id="510067125">
      <w:bodyDiv w:val="1"/>
      <w:marLeft w:val="0"/>
      <w:marRight w:val="0"/>
      <w:marTop w:val="0"/>
      <w:marBottom w:val="0"/>
      <w:divBdr>
        <w:top w:val="none" w:sz="0" w:space="0" w:color="auto"/>
        <w:left w:val="none" w:sz="0" w:space="0" w:color="auto"/>
        <w:bottom w:val="none" w:sz="0" w:space="0" w:color="auto"/>
        <w:right w:val="none" w:sz="0" w:space="0" w:color="auto"/>
      </w:divBdr>
    </w:div>
    <w:div w:id="585723703">
      <w:bodyDiv w:val="1"/>
      <w:marLeft w:val="0"/>
      <w:marRight w:val="0"/>
      <w:marTop w:val="0"/>
      <w:marBottom w:val="0"/>
      <w:divBdr>
        <w:top w:val="none" w:sz="0" w:space="0" w:color="auto"/>
        <w:left w:val="none" w:sz="0" w:space="0" w:color="auto"/>
        <w:bottom w:val="none" w:sz="0" w:space="0" w:color="auto"/>
        <w:right w:val="none" w:sz="0" w:space="0" w:color="auto"/>
      </w:divBdr>
    </w:div>
    <w:div w:id="625889522">
      <w:bodyDiv w:val="1"/>
      <w:marLeft w:val="0"/>
      <w:marRight w:val="0"/>
      <w:marTop w:val="0"/>
      <w:marBottom w:val="0"/>
      <w:divBdr>
        <w:top w:val="none" w:sz="0" w:space="0" w:color="auto"/>
        <w:left w:val="none" w:sz="0" w:space="0" w:color="auto"/>
        <w:bottom w:val="none" w:sz="0" w:space="0" w:color="auto"/>
        <w:right w:val="none" w:sz="0" w:space="0" w:color="auto"/>
      </w:divBdr>
    </w:div>
    <w:div w:id="628584590">
      <w:bodyDiv w:val="1"/>
      <w:marLeft w:val="0"/>
      <w:marRight w:val="0"/>
      <w:marTop w:val="0"/>
      <w:marBottom w:val="0"/>
      <w:divBdr>
        <w:top w:val="none" w:sz="0" w:space="0" w:color="auto"/>
        <w:left w:val="none" w:sz="0" w:space="0" w:color="auto"/>
        <w:bottom w:val="none" w:sz="0" w:space="0" w:color="auto"/>
        <w:right w:val="none" w:sz="0" w:space="0" w:color="auto"/>
      </w:divBdr>
    </w:div>
    <w:div w:id="640231478">
      <w:bodyDiv w:val="1"/>
      <w:marLeft w:val="0"/>
      <w:marRight w:val="0"/>
      <w:marTop w:val="0"/>
      <w:marBottom w:val="0"/>
      <w:divBdr>
        <w:top w:val="none" w:sz="0" w:space="0" w:color="auto"/>
        <w:left w:val="none" w:sz="0" w:space="0" w:color="auto"/>
        <w:bottom w:val="none" w:sz="0" w:space="0" w:color="auto"/>
        <w:right w:val="none" w:sz="0" w:space="0" w:color="auto"/>
      </w:divBdr>
    </w:div>
    <w:div w:id="649745507">
      <w:bodyDiv w:val="1"/>
      <w:marLeft w:val="0"/>
      <w:marRight w:val="0"/>
      <w:marTop w:val="0"/>
      <w:marBottom w:val="0"/>
      <w:divBdr>
        <w:top w:val="none" w:sz="0" w:space="0" w:color="auto"/>
        <w:left w:val="none" w:sz="0" w:space="0" w:color="auto"/>
        <w:bottom w:val="none" w:sz="0" w:space="0" w:color="auto"/>
        <w:right w:val="none" w:sz="0" w:space="0" w:color="auto"/>
      </w:divBdr>
    </w:div>
    <w:div w:id="685139685">
      <w:bodyDiv w:val="1"/>
      <w:marLeft w:val="0"/>
      <w:marRight w:val="0"/>
      <w:marTop w:val="0"/>
      <w:marBottom w:val="0"/>
      <w:divBdr>
        <w:top w:val="none" w:sz="0" w:space="0" w:color="auto"/>
        <w:left w:val="none" w:sz="0" w:space="0" w:color="auto"/>
        <w:bottom w:val="none" w:sz="0" w:space="0" w:color="auto"/>
        <w:right w:val="none" w:sz="0" w:space="0" w:color="auto"/>
      </w:divBdr>
    </w:div>
    <w:div w:id="812066695">
      <w:bodyDiv w:val="1"/>
      <w:marLeft w:val="0"/>
      <w:marRight w:val="0"/>
      <w:marTop w:val="0"/>
      <w:marBottom w:val="0"/>
      <w:divBdr>
        <w:top w:val="none" w:sz="0" w:space="0" w:color="auto"/>
        <w:left w:val="none" w:sz="0" w:space="0" w:color="auto"/>
        <w:bottom w:val="none" w:sz="0" w:space="0" w:color="auto"/>
        <w:right w:val="none" w:sz="0" w:space="0" w:color="auto"/>
      </w:divBdr>
    </w:div>
    <w:div w:id="815879761">
      <w:bodyDiv w:val="1"/>
      <w:marLeft w:val="0"/>
      <w:marRight w:val="0"/>
      <w:marTop w:val="0"/>
      <w:marBottom w:val="0"/>
      <w:divBdr>
        <w:top w:val="none" w:sz="0" w:space="0" w:color="auto"/>
        <w:left w:val="none" w:sz="0" w:space="0" w:color="auto"/>
        <w:bottom w:val="none" w:sz="0" w:space="0" w:color="auto"/>
        <w:right w:val="none" w:sz="0" w:space="0" w:color="auto"/>
      </w:divBdr>
    </w:div>
    <w:div w:id="820464033">
      <w:bodyDiv w:val="1"/>
      <w:marLeft w:val="0"/>
      <w:marRight w:val="0"/>
      <w:marTop w:val="0"/>
      <w:marBottom w:val="0"/>
      <w:divBdr>
        <w:top w:val="none" w:sz="0" w:space="0" w:color="auto"/>
        <w:left w:val="none" w:sz="0" w:space="0" w:color="auto"/>
        <w:bottom w:val="none" w:sz="0" w:space="0" w:color="auto"/>
        <w:right w:val="none" w:sz="0" w:space="0" w:color="auto"/>
      </w:divBdr>
    </w:div>
    <w:div w:id="839083901">
      <w:bodyDiv w:val="1"/>
      <w:marLeft w:val="0"/>
      <w:marRight w:val="0"/>
      <w:marTop w:val="0"/>
      <w:marBottom w:val="0"/>
      <w:divBdr>
        <w:top w:val="none" w:sz="0" w:space="0" w:color="auto"/>
        <w:left w:val="none" w:sz="0" w:space="0" w:color="auto"/>
        <w:bottom w:val="none" w:sz="0" w:space="0" w:color="auto"/>
        <w:right w:val="none" w:sz="0" w:space="0" w:color="auto"/>
      </w:divBdr>
    </w:div>
    <w:div w:id="942304799">
      <w:bodyDiv w:val="1"/>
      <w:marLeft w:val="0"/>
      <w:marRight w:val="0"/>
      <w:marTop w:val="0"/>
      <w:marBottom w:val="0"/>
      <w:divBdr>
        <w:top w:val="none" w:sz="0" w:space="0" w:color="auto"/>
        <w:left w:val="none" w:sz="0" w:space="0" w:color="auto"/>
        <w:bottom w:val="none" w:sz="0" w:space="0" w:color="auto"/>
        <w:right w:val="none" w:sz="0" w:space="0" w:color="auto"/>
      </w:divBdr>
    </w:div>
    <w:div w:id="1013727818">
      <w:bodyDiv w:val="1"/>
      <w:marLeft w:val="0"/>
      <w:marRight w:val="0"/>
      <w:marTop w:val="0"/>
      <w:marBottom w:val="0"/>
      <w:divBdr>
        <w:top w:val="none" w:sz="0" w:space="0" w:color="auto"/>
        <w:left w:val="none" w:sz="0" w:space="0" w:color="auto"/>
        <w:bottom w:val="none" w:sz="0" w:space="0" w:color="auto"/>
        <w:right w:val="none" w:sz="0" w:space="0" w:color="auto"/>
      </w:divBdr>
    </w:div>
    <w:div w:id="1015814248">
      <w:bodyDiv w:val="1"/>
      <w:marLeft w:val="0"/>
      <w:marRight w:val="0"/>
      <w:marTop w:val="0"/>
      <w:marBottom w:val="0"/>
      <w:divBdr>
        <w:top w:val="none" w:sz="0" w:space="0" w:color="auto"/>
        <w:left w:val="none" w:sz="0" w:space="0" w:color="auto"/>
        <w:bottom w:val="none" w:sz="0" w:space="0" w:color="auto"/>
        <w:right w:val="none" w:sz="0" w:space="0" w:color="auto"/>
      </w:divBdr>
    </w:div>
    <w:div w:id="1069689677">
      <w:bodyDiv w:val="1"/>
      <w:marLeft w:val="0"/>
      <w:marRight w:val="0"/>
      <w:marTop w:val="0"/>
      <w:marBottom w:val="0"/>
      <w:divBdr>
        <w:top w:val="none" w:sz="0" w:space="0" w:color="auto"/>
        <w:left w:val="none" w:sz="0" w:space="0" w:color="auto"/>
        <w:bottom w:val="none" w:sz="0" w:space="0" w:color="auto"/>
        <w:right w:val="none" w:sz="0" w:space="0" w:color="auto"/>
      </w:divBdr>
    </w:div>
    <w:div w:id="1105536146">
      <w:bodyDiv w:val="1"/>
      <w:marLeft w:val="0"/>
      <w:marRight w:val="0"/>
      <w:marTop w:val="0"/>
      <w:marBottom w:val="0"/>
      <w:divBdr>
        <w:top w:val="none" w:sz="0" w:space="0" w:color="auto"/>
        <w:left w:val="none" w:sz="0" w:space="0" w:color="auto"/>
        <w:bottom w:val="none" w:sz="0" w:space="0" w:color="auto"/>
        <w:right w:val="none" w:sz="0" w:space="0" w:color="auto"/>
      </w:divBdr>
    </w:div>
    <w:div w:id="1154877460">
      <w:bodyDiv w:val="1"/>
      <w:marLeft w:val="0"/>
      <w:marRight w:val="0"/>
      <w:marTop w:val="0"/>
      <w:marBottom w:val="0"/>
      <w:divBdr>
        <w:top w:val="none" w:sz="0" w:space="0" w:color="auto"/>
        <w:left w:val="none" w:sz="0" w:space="0" w:color="auto"/>
        <w:bottom w:val="none" w:sz="0" w:space="0" w:color="auto"/>
        <w:right w:val="none" w:sz="0" w:space="0" w:color="auto"/>
      </w:divBdr>
    </w:div>
    <w:div w:id="1190873647">
      <w:bodyDiv w:val="1"/>
      <w:marLeft w:val="0"/>
      <w:marRight w:val="0"/>
      <w:marTop w:val="0"/>
      <w:marBottom w:val="0"/>
      <w:divBdr>
        <w:top w:val="none" w:sz="0" w:space="0" w:color="auto"/>
        <w:left w:val="none" w:sz="0" w:space="0" w:color="auto"/>
        <w:bottom w:val="none" w:sz="0" w:space="0" w:color="auto"/>
        <w:right w:val="none" w:sz="0" w:space="0" w:color="auto"/>
      </w:divBdr>
    </w:div>
    <w:div w:id="1200435827">
      <w:bodyDiv w:val="1"/>
      <w:marLeft w:val="0"/>
      <w:marRight w:val="0"/>
      <w:marTop w:val="0"/>
      <w:marBottom w:val="0"/>
      <w:divBdr>
        <w:top w:val="none" w:sz="0" w:space="0" w:color="auto"/>
        <w:left w:val="none" w:sz="0" w:space="0" w:color="auto"/>
        <w:bottom w:val="none" w:sz="0" w:space="0" w:color="auto"/>
        <w:right w:val="none" w:sz="0" w:space="0" w:color="auto"/>
      </w:divBdr>
    </w:div>
    <w:div w:id="1254824348">
      <w:bodyDiv w:val="1"/>
      <w:marLeft w:val="0"/>
      <w:marRight w:val="0"/>
      <w:marTop w:val="0"/>
      <w:marBottom w:val="0"/>
      <w:divBdr>
        <w:top w:val="none" w:sz="0" w:space="0" w:color="auto"/>
        <w:left w:val="none" w:sz="0" w:space="0" w:color="auto"/>
        <w:bottom w:val="none" w:sz="0" w:space="0" w:color="auto"/>
        <w:right w:val="none" w:sz="0" w:space="0" w:color="auto"/>
      </w:divBdr>
    </w:div>
    <w:div w:id="1330979967">
      <w:bodyDiv w:val="1"/>
      <w:marLeft w:val="0"/>
      <w:marRight w:val="0"/>
      <w:marTop w:val="0"/>
      <w:marBottom w:val="0"/>
      <w:divBdr>
        <w:top w:val="none" w:sz="0" w:space="0" w:color="auto"/>
        <w:left w:val="none" w:sz="0" w:space="0" w:color="auto"/>
        <w:bottom w:val="none" w:sz="0" w:space="0" w:color="auto"/>
        <w:right w:val="none" w:sz="0" w:space="0" w:color="auto"/>
      </w:divBdr>
    </w:div>
    <w:div w:id="1615167070">
      <w:bodyDiv w:val="1"/>
      <w:marLeft w:val="0"/>
      <w:marRight w:val="0"/>
      <w:marTop w:val="0"/>
      <w:marBottom w:val="0"/>
      <w:divBdr>
        <w:top w:val="none" w:sz="0" w:space="0" w:color="auto"/>
        <w:left w:val="none" w:sz="0" w:space="0" w:color="auto"/>
        <w:bottom w:val="none" w:sz="0" w:space="0" w:color="auto"/>
        <w:right w:val="none" w:sz="0" w:space="0" w:color="auto"/>
      </w:divBdr>
    </w:div>
    <w:div w:id="1628898206">
      <w:bodyDiv w:val="1"/>
      <w:marLeft w:val="0"/>
      <w:marRight w:val="0"/>
      <w:marTop w:val="0"/>
      <w:marBottom w:val="0"/>
      <w:divBdr>
        <w:top w:val="none" w:sz="0" w:space="0" w:color="auto"/>
        <w:left w:val="none" w:sz="0" w:space="0" w:color="auto"/>
        <w:bottom w:val="none" w:sz="0" w:space="0" w:color="auto"/>
        <w:right w:val="none" w:sz="0" w:space="0" w:color="auto"/>
      </w:divBdr>
    </w:div>
    <w:div w:id="1748068559">
      <w:bodyDiv w:val="1"/>
      <w:marLeft w:val="0"/>
      <w:marRight w:val="0"/>
      <w:marTop w:val="0"/>
      <w:marBottom w:val="0"/>
      <w:divBdr>
        <w:top w:val="none" w:sz="0" w:space="0" w:color="auto"/>
        <w:left w:val="none" w:sz="0" w:space="0" w:color="auto"/>
        <w:bottom w:val="none" w:sz="0" w:space="0" w:color="auto"/>
        <w:right w:val="none" w:sz="0" w:space="0" w:color="auto"/>
      </w:divBdr>
    </w:div>
    <w:div w:id="17857360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929343">
      <w:bodyDiv w:val="1"/>
      <w:marLeft w:val="0"/>
      <w:marRight w:val="0"/>
      <w:marTop w:val="0"/>
      <w:marBottom w:val="0"/>
      <w:divBdr>
        <w:top w:val="none" w:sz="0" w:space="0" w:color="auto"/>
        <w:left w:val="none" w:sz="0" w:space="0" w:color="auto"/>
        <w:bottom w:val="none" w:sz="0" w:space="0" w:color="auto"/>
        <w:right w:val="none" w:sz="0" w:space="0" w:color="auto"/>
      </w:divBdr>
    </w:div>
    <w:div w:id="1975594889">
      <w:bodyDiv w:val="1"/>
      <w:marLeft w:val="0"/>
      <w:marRight w:val="0"/>
      <w:marTop w:val="0"/>
      <w:marBottom w:val="0"/>
      <w:divBdr>
        <w:top w:val="none" w:sz="0" w:space="0" w:color="auto"/>
        <w:left w:val="none" w:sz="0" w:space="0" w:color="auto"/>
        <w:bottom w:val="none" w:sz="0" w:space="0" w:color="auto"/>
        <w:right w:val="none" w:sz="0" w:space="0" w:color="auto"/>
      </w:divBdr>
    </w:div>
    <w:div w:id="21406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UNEP/OzL.Pro/ExCom/85/65</Document_x0020_Number>
  </documentManagement>
</p:properties>
</file>

<file path=customXml/itemProps1.xml><?xml version="1.0" encoding="utf-8"?>
<ds:datastoreItem xmlns:ds="http://schemas.openxmlformats.org/officeDocument/2006/customXml" ds:itemID="{D40133E3-2AE4-4013-AD54-F265FC6ADC6D}"/>
</file>

<file path=customXml/itemProps2.xml><?xml version="1.0" encoding="utf-8"?>
<ds:datastoreItem xmlns:ds="http://schemas.openxmlformats.org/officeDocument/2006/customXml" ds:itemID="{4767E69E-1C55-4C76-B600-60B43037759F}"/>
</file>

<file path=customXml/itemProps3.xml><?xml version="1.0" encoding="utf-8"?>
<ds:datastoreItem xmlns:ds="http://schemas.openxmlformats.org/officeDocument/2006/customXml" ds:itemID="{840EA1BA-E972-4D16-A974-BD37BE3FF5C5}"/>
</file>

<file path=customXml/itemProps4.xml><?xml version="1.0" encoding="utf-8"?>
<ds:datastoreItem xmlns:ds="http://schemas.openxmlformats.org/officeDocument/2006/customXml" ds:itemID="{579D62D8-8BEA-40BC-A8DF-D7FF5E1BF7B2}"/>
</file>

<file path=docProps/app.xml><?xml version="1.0" encoding="utf-8"?>
<Properties xmlns="http://schemas.openxmlformats.org/officeDocument/2006/extended-properties" xmlns:vt="http://schemas.openxmlformats.org/officeDocument/2006/docPropsVTypes">
  <Template>Normal</Template>
  <TotalTime>11</TotalTime>
  <Pages>15</Pages>
  <Words>6546</Words>
  <Characters>37318</Characters>
  <Application>Microsoft Office Word</Application>
  <DocSecurity>0</DocSecurity>
  <Lines>310</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Principaux aspects liés aux technologies de controle du sous-produit HFC-23 au Mexique (décision 84/91)</vt:lpstr>
      <vt:lpstr>Key aspects related to HFC-23 by product control technologies:  Mexico (decision 84/91)</vt:lpstr>
    </vt:vector>
  </TitlesOfParts>
  <Company>UNMFS</Company>
  <LinksUpToDate>false</LinksUpToDate>
  <CharactersWithSpaces>43777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controle du sous-produit HFC-23 au Mexique (décision 84/91)</dc:title>
  <dc:subject/>
  <dc:creator>Patricia Chau</dc:creator>
  <dc:description>FSM</dc:description>
  <cp:lastModifiedBy>Lynda</cp:lastModifiedBy>
  <cp:revision>16</cp:revision>
  <cp:lastPrinted>2020-05-13T14:02:00Z</cp:lastPrinted>
  <dcterms:created xsi:type="dcterms:W3CDTF">2020-05-22T00:41:00Z</dcterms:created>
  <dcterms:modified xsi:type="dcterms:W3CDTF">2020-05-28T17:42:00Z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UNEP/OzL.Pro/ExCom/85/65</vt:lpwstr>
  </property>
  <property fmtid="{D5CDD505-2E9C-101B-9397-08002B2CF9AE}" pid="3" name="Revision date">
    <vt:lpwstr>7 mai 2020</vt:lpwstr>
  </property>
  <property fmtid="{D5CDD505-2E9C-101B-9397-08002B2CF9AE}" pid="4" name="ContentTypeId">
    <vt:lpwstr>0x010100291B81A444E34248BBC988D4638CFC23</vt:lpwstr>
  </property>
</Properties>
</file>