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0E6B2C" w:rsidRPr="000E6B2C" w14:paraId="798538D7" w14:textId="77777777" w:rsidTr="002E737B">
        <w:trPr>
          <w:trHeight w:val="720"/>
        </w:trPr>
        <w:tc>
          <w:tcPr>
            <w:tcW w:w="5490" w:type="dxa"/>
            <w:gridSpan w:val="2"/>
            <w:tcBorders>
              <w:bottom w:val="single" w:sz="18" w:space="0" w:color="auto"/>
            </w:tcBorders>
          </w:tcPr>
          <w:p w14:paraId="00F34F52" w14:textId="1CDBAF10" w:rsidR="00C15867" w:rsidRPr="000E6B2C" w:rsidRDefault="00C15867" w:rsidP="000739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E6B2C">
              <w:rPr>
                <w:rFonts w:ascii="Univers" w:hAnsi="Univers"/>
                <w:b/>
                <w:sz w:val="28"/>
                <w:szCs w:val="28"/>
              </w:rPr>
              <w:t>UNITED</w:t>
            </w:r>
            <w:r w:rsidRPr="000E6B2C">
              <w:rPr>
                <w:rFonts w:ascii="Univers" w:hAnsi="Univers"/>
                <w:b/>
                <w:sz w:val="28"/>
                <w:szCs w:val="28"/>
              </w:rPr>
              <w:br/>
              <w:t>NATIONS</w:t>
            </w:r>
          </w:p>
        </w:tc>
        <w:tc>
          <w:tcPr>
            <w:tcW w:w="4590" w:type="dxa"/>
            <w:tcBorders>
              <w:bottom w:val="single" w:sz="18" w:space="0" w:color="auto"/>
            </w:tcBorders>
          </w:tcPr>
          <w:p w14:paraId="1136AC86" w14:textId="77777777" w:rsidR="00C15867" w:rsidRPr="000E6B2C" w:rsidRDefault="00C15867" w:rsidP="0007399F">
            <w:pPr>
              <w:suppressAutoHyphens/>
              <w:jc w:val="right"/>
              <w:rPr>
                <w:sz w:val="52"/>
                <w:szCs w:val="52"/>
              </w:rPr>
            </w:pPr>
            <w:r w:rsidRPr="000E6B2C">
              <w:rPr>
                <w:rFonts w:ascii="Univers Bold" w:hAnsi="Univers Bold"/>
                <w:b/>
                <w:sz w:val="72"/>
              </w:rPr>
              <w:t>EP</w:t>
            </w:r>
          </w:p>
        </w:tc>
      </w:tr>
      <w:tr w:rsidR="000E6B2C" w:rsidRPr="000E6B2C" w14:paraId="5DB0E629"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E2833D" w14:textId="32D7C65D" w:rsidR="00C15867" w:rsidRPr="000E6B2C" w:rsidRDefault="002B56BA" w:rsidP="0007399F">
            <w:pPr>
              <w:suppressAutoHyphens/>
              <w:spacing w:before="120"/>
            </w:pPr>
            <w:r>
              <w:rPr>
                <w:noProof/>
                <w:lang w:eastAsia="en-CA"/>
              </w:rPr>
              <mc:AlternateContent>
                <mc:Choice Requires="wpg">
                  <w:drawing>
                    <wp:anchor distT="0" distB="0" distL="114300" distR="114300" simplePos="0" relativeHeight="251660288" behindDoc="0" locked="0" layoutInCell="1" allowOverlap="1" wp14:anchorId="52B580C2" wp14:editId="520F60ED">
                      <wp:simplePos x="0" y="0"/>
                      <wp:positionH relativeFrom="column">
                        <wp:posOffset>13970</wp:posOffset>
                      </wp:positionH>
                      <wp:positionV relativeFrom="paragraph">
                        <wp:posOffset>50049</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3040A42" id="Group 1" o:spid="_x0000_s1026" style="position:absolute;margin-left:1.1pt;margin-top:3.9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CyL5nPdAAAABwEAAA8AAABk&#10;cnMvZG93bnJldi54bWxMjs1OwkAUhfcmvsPkmriTaYsg1k4JIeqKkAgmxN2lc2kbOneaztCWt3dY&#10;6fL85JwvW46mET11rrasIJ5EIIgLq2suFXzvP54WIJxH1thYJgVXcrDM7+8yTLUd+Iv6nS9FGGGX&#10;ooLK+zaV0hUVGXQT2xKH7GQ7gz7IrpS6wyGMm0YmUTSXBmsODxW2tK6oOO8uRsHngMNqGr/3m/Np&#10;ff3Zz7aHTUxKPT6MqzcQnkb/V4YbfkCHPDAd7YW1E42CJAlFBS+vIG7pdBb0Mdjz5Blknsn//Pk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DOu&#10;ijSGAgAAqAcAAA4AAAAAAAAAAAAAAAAAOgIAAGRycy9lMm9Eb2MueG1sUEsBAi0ACgAAAAAAAAAh&#10;AH4VrL8SBgAAEgYAABQAAAAAAAAAAAAAAAAA7AQAAGRycy9tZWRpYS9pbWFnZTEucG5nUEsBAi0A&#10;CgAAAAAAAAAhAOCJ3RxtCQAAbQkAABQAAAAAAAAAAAAAAAAAMAsAAGRycy9tZWRpYS9pbWFnZTIu&#10;cG5nUEsBAi0AFAAGAAgAAAAhACyL5nPdAAAABwEAAA8AAAAAAAAAAAAAAAAAzx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o:lock v:ext="edit" aspectratio="f"/>
                      </v:shape>
                    </v:group>
                  </w:pict>
                </mc:Fallback>
              </mc:AlternateContent>
            </w:r>
          </w:p>
        </w:tc>
        <w:tc>
          <w:tcPr>
            <w:tcW w:w="3420" w:type="dxa"/>
            <w:tcBorders>
              <w:top w:val="nil"/>
              <w:left w:val="nil"/>
              <w:bottom w:val="single" w:sz="36" w:space="0" w:color="auto"/>
              <w:right w:val="nil"/>
            </w:tcBorders>
          </w:tcPr>
          <w:p w14:paraId="3AD15F0D" w14:textId="77777777" w:rsidR="00C15867" w:rsidRPr="000E6B2C" w:rsidRDefault="00C15867" w:rsidP="000739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E6B2C">
              <w:rPr>
                <w:rFonts w:ascii="Univers" w:hAnsi="Univers"/>
                <w:b/>
                <w:sz w:val="32"/>
              </w:rPr>
              <w:t>United Nations</w:t>
            </w:r>
          </w:p>
          <w:p w14:paraId="0D384FCA" w14:textId="77777777" w:rsidR="00C15867" w:rsidRPr="000E6B2C" w:rsidRDefault="00C15867" w:rsidP="000739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E6B2C">
              <w:rPr>
                <w:rFonts w:ascii="Univers" w:hAnsi="Univers"/>
                <w:b/>
                <w:sz w:val="32"/>
              </w:rPr>
              <w:t>Environment</w:t>
            </w:r>
          </w:p>
          <w:p w14:paraId="4459B899" w14:textId="77777777" w:rsidR="00C15867" w:rsidRPr="000E6B2C" w:rsidRDefault="00C15867" w:rsidP="000739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E6B2C">
              <w:rPr>
                <w:rFonts w:ascii="Univers" w:hAnsi="Univers"/>
                <w:b/>
                <w:sz w:val="32"/>
              </w:rPr>
              <w:t>Programme</w:t>
            </w:r>
          </w:p>
          <w:p w14:paraId="410B929C" w14:textId="77777777" w:rsidR="00C15867" w:rsidRPr="000E6B2C" w:rsidRDefault="00C15867" w:rsidP="0007399F">
            <w:pPr>
              <w:suppressAutoHyphens/>
              <w:spacing w:before="720"/>
              <w:ind w:left="158"/>
            </w:pPr>
          </w:p>
        </w:tc>
        <w:tc>
          <w:tcPr>
            <w:tcW w:w="4590" w:type="dxa"/>
            <w:tcBorders>
              <w:top w:val="nil"/>
              <w:left w:val="nil"/>
              <w:bottom w:val="single" w:sz="36" w:space="0" w:color="auto"/>
              <w:right w:val="nil"/>
            </w:tcBorders>
          </w:tcPr>
          <w:p w14:paraId="74043A05" w14:textId="77777777" w:rsidR="00C15867" w:rsidRPr="000E6B2C" w:rsidRDefault="00C15867" w:rsidP="0007399F">
            <w:pPr>
              <w:suppressAutoHyphens/>
            </w:pPr>
            <w:r w:rsidRPr="000E6B2C">
              <w:t>Distr.</w:t>
            </w:r>
          </w:p>
          <w:p w14:paraId="6132B95E" w14:textId="77777777" w:rsidR="00923540" w:rsidRPr="000E6B2C" w:rsidRDefault="00923540" w:rsidP="0007399F">
            <w:pPr>
              <w:suppressAutoHyphens/>
            </w:pPr>
            <w:r w:rsidRPr="000E6B2C">
              <w:t>GENERAL</w:t>
            </w:r>
          </w:p>
          <w:p w14:paraId="71FE262F" w14:textId="77777777" w:rsidR="00C15867" w:rsidRPr="000E6B2C" w:rsidRDefault="00C15867" w:rsidP="0007399F">
            <w:pPr>
              <w:suppressAutoHyphens/>
            </w:pPr>
          </w:p>
          <w:p w14:paraId="3E0BCD83" w14:textId="77777777" w:rsidR="00C15867" w:rsidRPr="000E6B2C" w:rsidRDefault="00C15867" w:rsidP="0007399F">
            <w:pPr>
              <w:suppressAutoHyphens/>
            </w:pPr>
          </w:p>
          <w:p w14:paraId="65D7FEEB" w14:textId="1BC6D090" w:rsidR="00C15867" w:rsidRPr="000E6B2C" w:rsidRDefault="009F5EF6" w:rsidP="0007399F">
            <w:pPr>
              <w:suppressAutoHyphens/>
            </w:pPr>
            <w:r>
              <w:fldChar w:fldCharType="begin"/>
            </w:r>
            <w:r>
              <w:instrText xml:space="preserve"> DOCPROPERTY "Document number"  \* MERGEFORMAT </w:instrText>
            </w:r>
            <w:r>
              <w:fldChar w:fldCharType="separate"/>
            </w:r>
            <w:r w:rsidR="00EB7424">
              <w:t>UNEP/</w:t>
            </w:r>
            <w:proofErr w:type="spellStart"/>
            <w:r w:rsidR="00EB7424">
              <w:t>OzL.Pro</w:t>
            </w:r>
            <w:proofErr w:type="spellEnd"/>
            <w:r w:rsidR="00EB7424">
              <w:t>/ExCom/90/24</w:t>
            </w:r>
            <w:r>
              <w:fldChar w:fldCharType="end"/>
            </w:r>
          </w:p>
          <w:p w14:paraId="2A5B5F87" w14:textId="186A8A21" w:rsidR="00C15867" w:rsidRPr="000E6B2C" w:rsidRDefault="00BC2495" w:rsidP="0007399F">
            <w:pPr>
              <w:suppressAutoHyphens/>
            </w:pPr>
            <w:r w:rsidRPr="000E6B2C">
              <w:fldChar w:fldCharType="begin"/>
            </w:r>
            <w:r w:rsidR="00851352" w:rsidRPr="000E6B2C">
              <w:instrText xml:space="preserve"> DOCPROPERTY "Revision date" \@ "d MMMM YYYY"  \* MERGEFORMAT </w:instrText>
            </w:r>
            <w:r w:rsidRPr="000E6B2C">
              <w:fldChar w:fldCharType="separate"/>
            </w:r>
            <w:r w:rsidR="00424E04">
              <w:t>30 May 2022</w:t>
            </w:r>
            <w:r w:rsidRPr="000E6B2C">
              <w:fldChar w:fldCharType="end"/>
            </w:r>
          </w:p>
          <w:p w14:paraId="0E6C95F0" w14:textId="77777777" w:rsidR="00C15867" w:rsidRPr="000E6B2C" w:rsidRDefault="00C15867" w:rsidP="0007399F">
            <w:pPr>
              <w:suppressAutoHyphens/>
              <w:rPr>
                <w:caps/>
              </w:rPr>
            </w:pPr>
          </w:p>
          <w:p w14:paraId="76C0CE22" w14:textId="77777777" w:rsidR="00C15867" w:rsidRPr="000E6B2C" w:rsidRDefault="00C15867" w:rsidP="0007399F">
            <w:pPr>
              <w:suppressAutoHyphens/>
            </w:pPr>
            <w:r w:rsidRPr="000E6B2C">
              <w:t>ORIGINAL: ENGLISH</w:t>
            </w:r>
          </w:p>
        </w:tc>
      </w:tr>
    </w:tbl>
    <w:p w14:paraId="667A9DD1" w14:textId="1A36A33F" w:rsidR="00BF2AD7" w:rsidRPr="000E6B2C" w:rsidRDefault="00C15867" w:rsidP="0007399F">
      <w:pPr>
        <w:suppressAutoHyphens/>
        <w:jc w:val="left"/>
      </w:pPr>
      <w:r w:rsidRPr="000E6B2C">
        <w:t>EXECUTIVE COMMITTEE OF</w:t>
      </w:r>
      <w:r w:rsidRPr="000E6B2C">
        <w:br/>
        <w:t xml:space="preserve">  THE MULTILATERAL FUND FOR THE</w:t>
      </w:r>
      <w:r w:rsidRPr="000E6B2C">
        <w:br/>
        <w:t xml:space="preserve">  IMPLEMENTATION OF THE MONTREAL PROTOCOL</w:t>
      </w:r>
      <w:r w:rsidRPr="000E6B2C">
        <w:br/>
      </w:r>
      <w:bookmarkStart w:id="0" w:name="_Hlk104763877"/>
      <w:r w:rsidR="00BF2AD7" w:rsidRPr="000E6B2C">
        <w:t>Ninetieth Meeting</w:t>
      </w:r>
    </w:p>
    <w:p w14:paraId="28F0391C" w14:textId="77777777" w:rsidR="002F5B6D" w:rsidRDefault="00BF2AD7" w:rsidP="002F5B6D">
      <w:pPr>
        <w:jc w:val="left"/>
      </w:pPr>
      <w:r w:rsidRPr="000E6B2C">
        <w:t>Montreal, 20-23 June 2022</w:t>
      </w:r>
    </w:p>
    <w:p w14:paraId="668BF63B" w14:textId="2CA6AC22" w:rsidR="002F5B6D" w:rsidRPr="00FA0CFC" w:rsidRDefault="002F5B6D" w:rsidP="002F5B6D">
      <w:pPr>
        <w:jc w:val="left"/>
      </w:pPr>
      <w:r w:rsidRPr="00FA0CFC">
        <w:t>Items 9(a) and (d) of the provisional agenda</w:t>
      </w:r>
      <w:r w:rsidRPr="00FA0CFC">
        <w:rPr>
          <w:rStyle w:val="FootnoteReference"/>
        </w:rPr>
        <w:footnoteReference w:id="1"/>
      </w:r>
      <w:bookmarkEnd w:id="0"/>
    </w:p>
    <w:p w14:paraId="09053C7C" w14:textId="22721019" w:rsidR="00AA5368" w:rsidRPr="002F5B6D" w:rsidRDefault="00AA5368" w:rsidP="0007399F">
      <w:pPr>
        <w:suppressAutoHyphens/>
        <w:jc w:val="left"/>
        <w:rPr>
          <w:sz w:val="24"/>
          <w:szCs w:val="24"/>
          <w:lang w:eastAsia="zh-CN"/>
        </w:rPr>
      </w:pPr>
    </w:p>
    <w:p w14:paraId="28EE278E" w14:textId="77777777" w:rsidR="00C15867" w:rsidRPr="000E6B2C" w:rsidRDefault="00C15867" w:rsidP="0007399F">
      <w:pPr>
        <w:suppressAutoHyphens/>
        <w:jc w:val="left"/>
      </w:pPr>
    </w:p>
    <w:p w14:paraId="53704980" w14:textId="77777777" w:rsidR="005774E4" w:rsidRPr="000E6B2C" w:rsidRDefault="00261C13" w:rsidP="0007399F">
      <w:pPr>
        <w:pStyle w:val="Heading5"/>
        <w:numPr>
          <w:ilvl w:val="0"/>
          <w:numId w:val="0"/>
        </w:numPr>
        <w:suppressAutoHyphens/>
        <w:ind w:left="3600"/>
      </w:pPr>
      <w:r w:rsidRPr="000E6B2C">
        <w:tab/>
      </w:r>
    </w:p>
    <w:p w14:paraId="15C0A851" w14:textId="77777777" w:rsidR="005774E4" w:rsidRPr="000E6B2C" w:rsidRDefault="005774E4" w:rsidP="0007399F">
      <w:pPr>
        <w:suppressAutoHyphens/>
        <w:jc w:val="left"/>
      </w:pPr>
    </w:p>
    <w:p w14:paraId="4C4AA9D2" w14:textId="77777777" w:rsidR="005774E4" w:rsidRPr="000E6B2C" w:rsidRDefault="005774E4" w:rsidP="0007399F">
      <w:pPr>
        <w:suppressAutoHyphens/>
        <w:jc w:val="center"/>
        <w:rPr>
          <w:b/>
        </w:rPr>
      </w:pPr>
      <w:r w:rsidRPr="000E6B2C">
        <w:rPr>
          <w:b/>
        </w:rPr>
        <w:t>PROJECT PROPOSAL:</w:t>
      </w:r>
      <w:r w:rsidRPr="00424E04">
        <w:rPr>
          <w:b/>
          <w:caps/>
        </w:rPr>
        <w:t xml:space="preserve"> </w:t>
      </w:r>
      <w:r w:rsidR="00823338" w:rsidRPr="00424E04">
        <w:rPr>
          <w:b/>
          <w:caps/>
        </w:rPr>
        <w:t>Costa Rica</w:t>
      </w:r>
    </w:p>
    <w:p w14:paraId="6761BF4B" w14:textId="77777777" w:rsidR="005774E4" w:rsidRPr="000E6B2C" w:rsidRDefault="005774E4" w:rsidP="0007399F">
      <w:pPr>
        <w:suppressAutoHyphens/>
      </w:pPr>
    </w:p>
    <w:p w14:paraId="2BF49091" w14:textId="77777777" w:rsidR="005774E4" w:rsidRPr="000E6B2C" w:rsidRDefault="005774E4" w:rsidP="0007399F">
      <w:pPr>
        <w:suppressAutoHyphens/>
      </w:pPr>
    </w:p>
    <w:p w14:paraId="605AC8DD" w14:textId="77777777" w:rsidR="005774E4" w:rsidRPr="000E6B2C" w:rsidRDefault="005774E4" w:rsidP="0007399F">
      <w:pPr>
        <w:suppressAutoHyphens/>
        <w:ind w:firstLine="720"/>
      </w:pPr>
      <w:r w:rsidRPr="000E6B2C">
        <w:t xml:space="preserve">This document consists of the comments and recommendation of the Secretariat on the following project proposal: </w:t>
      </w:r>
    </w:p>
    <w:p w14:paraId="15D8BD59" w14:textId="77777777" w:rsidR="005774E4" w:rsidRPr="000E6B2C" w:rsidRDefault="005774E4" w:rsidP="0007399F">
      <w:pPr>
        <w:suppressAutoHyphens/>
      </w:pPr>
    </w:p>
    <w:p w14:paraId="36E4CADC" w14:textId="77777777" w:rsidR="005774E4" w:rsidRPr="000E6B2C" w:rsidRDefault="005774E4" w:rsidP="0007399F">
      <w:pPr>
        <w:suppressAutoHyphens/>
        <w:rPr>
          <w:u w:val="single"/>
        </w:rPr>
      </w:pPr>
      <w:r w:rsidRPr="000E6B2C">
        <w:rPr>
          <w:u w:val="single"/>
        </w:rPr>
        <w:t>Phase-out</w:t>
      </w:r>
    </w:p>
    <w:p w14:paraId="05C3A671" w14:textId="77777777" w:rsidR="005774E4" w:rsidRPr="000E6B2C" w:rsidRDefault="005774E4" w:rsidP="0007399F">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50"/>
      </w:tblGrid>
      <w:tr w:rsidR="007243F5" w:rsidRPr="000E6B2C" w14:paraId="65ABD2C8" w14:textId="77777777" w:rsidTr="007243F5">
        <w:tc>
          <w:tcPr>
            <w:tcW w:w="8500" w:type="dxa"/>
          </w:tcPr>
          <w:p w14:paraId="7ED003D0" w14:textId="48BFE495" w:rsidR="007243F5" w:rsidRPr="000E6B2C" w:rsidRDefault="007243F5" w:rsidP="0007399F">
            <w:pPr>
              <w:pStyle w:val="ListParagraph"/>
              <w:numPr>
                <w:ilvl w:val="0"/>
                <w:numId w:val="22"/>
              </w:numPr>
              <w:suppressAutoHyphens/>
              <w:ind w:hanging="833"/>
            </w:pPr>
            <w:r w:rsidRPr="000E6B2C">
              <w:t>HCFC phase-out management plan (stage II - second tranche)</w:t>
            </w:r>
          </w:p>
        </w:tc>
        <w:tc>
          <w:tcPr>
            <w:tcW w:w="850" w:type="dxa"/>
          </w:tcPr>
          <w:p w14:paraId="0D2F2BB1" w14:textId="0D067C0E" w:rsidR="007243F5" w:rsidRPr="000E6B2C" w:rsidRDefault="007243F5" w:rsidP="0007399F">
            <w:pPr>
              <w:suppressAutoHyphens/>
            </w:pPr>
            <w:r w:rsidRPr="000E6B2C">
              <w:t>UNDP</w:t>
            </w:r>
          </w:p>
        </w:tc>
      </w:tr>
    </w:tbl>
    <w:p w14:paraId="3DD4DFBE" w14:textId="77777777" w:rsidR="005774E4" w:rsidRPr="000E6B2C" w:rsidRDefault="005774E4" w:rsidP="0007399F">
      <w:pPr>
        <w:suppressAutoHyphens/>
      </w:pPr>
    </w:p>
    <w:p w14:paraId="2A9859AF" w14:textId="77777777" w:rsidR="005774E4" w:rsidRPr="000E6B2C" w:rsidRDefault="005774E4" w:rsidP="0007399F">
      <w:pPr>
        <w:suppressAutoHyphens/>
      </w:pPr>
    </w:p>
    <w:p w14:paraId="31B56A5D" w14:textId="4415075F" w:rsidR="005774E4" w:rsidRPr="000E6B2C" w:rsidRDefault="005774E4" w:rsidP="0007399F">
      <w:pPr>
        <w:suppressAutoHyphens/>
      </w:pPr>
      <w:r w:rsidRPr="000E6B2C">
        <w:br w:type="page"/>
      </w:r>
    </w:p>
    <w:p w14:paraId="17BE38D2" w14:textId="750FF941" w:rsidR="005774E4" w:rsidRPr="000E6B2C" w:rsidRDefault="005774E4" w:rsidP="0007399F">
      <w:pPr>
        <w:suppressAutoHyphens/>
        <w:jc w:val="center"/>
        <w:rPr>
          <w:b/>
        </w:rPr>
      </w:pPr>
      <w:r w:rsidRPr="000E6B2C">
        <w:rPr>
          <w:b/>
        </w:rPr>
        <w:lastRenderedPageBreak/>
        <w:t>PROJECT EVALUATION SHEET – MULTI-YEAR PROJECTS</w:t>
      </w:r>
    </w:p>
    <w:p w14:paraId="77968B41" w14:textId="77777777" w:rsidR="005774E4" w:rsidRPr="000E6B2C" w:rsidRDefault="005774E4" w:rsidP="0007399F">
      <w:pPr>
        <w:suppressAutoHyphens/>
        <w:jc w:val="center"/>
      </w:pPr>
    </w:p>
    <w:p w14:paraId="65693AF1" w14:textId="77777777" w:rsidR="0013561A" w:rsidRPr="000E6B2C" w:rsidRDefault="0013561A" w:rsidP="0007399F">
      <w:pPr>
        <w:suppressAutoHyphens/>
        <w:jc w:val="center"/>
      </w:pPr>
      <w:r w:rsidRPr="000E6B2C">
        <w:rPr>
          <w:b/>
        </w:rPr>
        <w:t>Costa Rica</w:t>
      </w:r>
    </w:p>
    <w:p w14:paraId="110712FC" w14:textId="77777777" w:rsidR="0013561A" w:rsidRPr="00EE3257" w:rsidRDefault="0013561A" w:rsidP="0007399F">
      <w:pPr>
        <w:suppressAutoHyphens/>
        <w:jc w:val="center"/>
      </w:pPr>
    </w:p>
    <w:tbl>
      <w:tblPr>
        <w:tblStyle w:val="TableGrid"/>
        <w:tblW w:w="5275" w:type="pct"/>
        <w:tblInd w:w="-95" w:type="dxa"/>
        <w:tblLook w:val="04A0" w:firstRow="1" w:lastRow="0" w:firstColumn="1" w:lastColumn="0" w:noHBand="0" w:noVBand="1"/>
      </w:tblPr>
      <w:tblGrid>
        <w:gridCol w:w="2759"/>
        <w:gridCol w:w="2223"/>
        <w:gridCol w:w="2444"/>
        <w:gridCol w:w="2438"/>
      </w:tblGrid>
      <w:tr w:rsidR="005C3C04" w:rsidRPr="00B438ED" w14:paraId="295C6F34" w14:textId="77777777" w:rsidTr="00E6396E">
        <w:trPr>
          <w:trHeight w:val="246"/>
        </w:trPr>
        <w:tc>
          <w:tcPr>
            <w:tcW w:w="1398" w:type="pct"/>
            <w:tcBorders>
              <w:top w:val="single" w:sz="4" w:space="0" w:color="auto"/>
              <w:left w:val="single" w:sz="4" w:space="0" w:color="auto"/>
              <w:bottom w:val="single" w:sz="4" w:space="0" w:color="auto"/>
              <w:right w:val="single" w:sz="4" w:space="0" w:color="auto"/>
            </w:tcBorders>
            <w:hideMark/>
          </w:tcPr>
          <w:p w14:paraId="38BF31C9" w14:textId="77777777" w:rsidR="005C3C04" w:rsidRPr="00B438ED" w:rsidRDefault="005C3C04" w:rsidP="002115F4">
            <w:pPr>
              <w:spacing w:after="80"/>
              <w:jc w:val="left"/>
              <w:rPr>
                <w:b/>
                <w:sz w:val="16"/>
                <w:szCs w:val="16"/>
                <w:lang w:val="en-US"/>
              </w:rPr>
            </w:pPr>
            <w:r w:rsidRPr="00B438ED">
              <w:rPr>
                <w:b/>
                <w:sz w:val="16"/>
                <w:szCs w:val="16"/>
                <w:lang w:val="en-US"/>
              </w:rPr>
              <w:t>(I) PROJECT TITLE</w:t>
            </w:r>
          </w:p>
        </w:tc>
        <w:tc>
          <w:tcPr>
            <w:tcW w:w="1127" w:type="pct"/>
            <w:tcBorders>
              <w:top w:val="single" w:sz="4" w:space="0" w:color="auto"/>
              <w:left w:val="single" w:sz="4" w:space="0" w:color="auto"/>
              <w:bottom w:val="single" w:sz="4" w:space="0" w:color="auto"/>
              <w:right w:val="single" w:sz="4" w:space="0" w:color="auto"/>
            </w:tcBorders>
            <w:hideMark/>
          </w:tcPr>
          <w:p w14:paraId="19E5CE1A" w14:textId="77777777" w:rsidR="005C3C04" w:rsidRPr="00B438ED" w:rsidRDefault="005C3C04" w:rsidP="002115F4">
            <w:pPr>
              <w:spacing w:after="80"/>
              <w:jc w:val="center"/>
              <w:rPr>
                <w:b/>
                <w:sz w:val="16"/>
                <w:szCs w:val="16"/>
                <w:lang w:val="en-US"/>
              </w:rPr>
            </w:pPr>
            <w:r w:rsidRPr="00B438ED">
              <w:rPr>
                <w:b/>
                <w:sz w:val="16"/>
                <w:szCs w:val="16"/>
                <w:lang w:val="en-US"/>
              </w:rPr>
              <w:t>AGENCY</w:t>
            </w:r>
          </w:p>
        </w:tc>
        <w:tc>
          <w:tcPr>
            <w:tcW w:w="1239" w:type="pct"/>
            <w:tcBorders>
              <w:top w:val="single" w:sz="4" w:space="0" w:color="auto"/>
              <w:left w:val="single" w:sz="4" w:space="0" w:color="auto"/>
              <w:bottom w:val="single" w:sz="4" w:space="0" w:color="auto"/>
              <w:right w:val="single" w:sz="4" w:space="0" w:color="auto"/>
            </w:tcBorders>
            <w:hideMark/>
          </w:tcPr>
          <w:p w14:paraId="20208C5F" w14:textId="77777777" w:rsidR="005C3C04" w:rsidRPr="00B438ED" w:rsidRDefault="005C3C04" w:rsidP="002115F4">
            <w:pPr>
              <w:spacing w:after="80"/>
              <w:jc w:val="center"/>
              <w:rPr>
                <w:b/>
                <w:sz w:val="16"/>
                <w:szCs w:val="16"/>
                <w:lang w:val="en-US"/>
              </w:rPr>
            </w:pPr>
            <w:r w:rsidRPr="00B438ED">
              <w:rPr>
                <w:b/>
                <w:sz w:val="16"/>
                <w:szCs w:val="16"/>
                <w:lang w:val="en-US"/>
              </w:rPr>
              <w:t>MEETING APPROVED</w:t>
            </w:r>
          </w:p>
        </w:tc>
        <w:tc>
          <w:tcPr>
            <w:tcW w:w="1237" w:type="pct"/>
            <w:tcBorders>
              <w:top w:val="single" w:sz="4" w:space="0" w:color="auto"/>
              <w:left w:val="single" w:sz="4" w:space="0" w:color="auto"/>
              <w:bottom w:val="single" w:sz="4" w:space="0" w:color="auto"/>
              <w:right w:val="single" w:sz="4" w:space="0" w:color="auto"/>
            </w:tcBorders>
            <w:hideMark/>
          </w:tcPr>
          <w:p w14:paraId="1BB5D295" w14:textId="77777777" w:rsidR="005C3C04" w:rsidRPr="00B438ED" w:rsidRDefault="005C3C04" w:rsidP="002115F4">
            <w:pPr>
              <w:spacing w:after="80"/>
              <w:jc w:val="center"/>
              <w:rPr>
                <w:b/>
                <w:sz w:val="16"/>
                <w:szCs w:val="16"/>
                <w:lang w:val="en-US"/>
              </w:rPr>
            </w:pPr>
            <w:r w:rsidRPr="00B438ED">
              <w:rPr>
                <w:b/>
                <w:sz w:val="16"/>
                <w:szCs w:val="16"/>
                <w:lang w:val="en-US"/>
              </w:rPr>
              <w:t>CONTROL MEASURE</w:t>
            </w:r>
          </w:p>
        </w:tc>
      </w:tr>
      <w:tr w:rsidR="005C3C04" w:rsidRPr="00B438ED" w14:paraId="7BE4918B" w14:textId="77777777" w:rsidTr="00E6396E">
        <w:trPr>
          <w:trHeight w:val="246"/>
        </w:trPr>
        <w:tc>
          <w:tcPr>
            <w:tcW w:w="1398" w:type="pct"/>
            <w:tcBorders>
              <w:top w:val="single" w:sz="4" w:space="0" w:color="auto"/>
              <w:left w:val="single" w:sz="4" w:space="0" w:color="auto"/>
              <w:bottom w:val="single" w:sz="4" w:space="0" w:color="auto"/>
              <w:right w:val="single" w:sz="4" w:space="0" w:color="auto"/>
            </w:tcBorders>
            <w:hideMark/>
          </w:tcPr>
          <w:p w14:paraId="5A22E5E5" w14:textId="77777777" w:rsidR="005C3C04" w:rsidRPr="00B438ED" w:rsidRDefault="005C3C04" w:rsidP="002115F4">
            <w:pPr>
              <w:spacing w:after="80"/>
              <w:rPr>
                <w:sz w:val="16"/>
                <w:szCs w:val="16"/>
                <w:lang w:val="en-US"/>
              </w:rPr>
            </w:pPr>
            <w:r w:rsidRPr="00B438ED">
              <w:rPr>
                <w:sz w:val="16"/>
                <w:szCs w:val="16"/>
                <w:lang w:val="en-US"/>
              </w:rPr>
              <w:t>HCFC phase out plan (stage II)</w:t>
            </w:r>
          </w:p>
        </w:tc>
        <w:tc>
          <w:tcPr>
            <w:tcW w:w="1127" w:type="pct"/>
            <w:tcBorders>
              <w:top w:val="single" w:sz="4" w:space="0" w:color="auto"/>
              <w:left w:val="single" w:sz="4" w:space="0" w:color="auto"/>
              <w:bottom w:val="single" w:sz="4" w:space="0" w:color="auto"/>
              <w:right w:val="single" w:sz="4" w:space="0" w:color="auto"/>
            </w:tcBorders>
            <w:hideMark/>
          </w:tcPr>
          <w:p w14:paraId="07DA7164" w14:textId="507EF958" w:rsidR="005C3C04" w:rsidRPr="00B438ED" w:rsidRDefault="005C3C04" w:rsidP="002115F4">
            <w:pPr>
              <w:spacing w:after="80"/>
              <w:jc w:val="center"/>
              <w:rPr>
                <w:sz w:val="16"/>
                <w:szCs w:val="16"/>
                <w:lang w:val="en-US"/>
              </w:rPr>
            </w:pPr>
            <w:r w:rsidRPr="00B438ED">
              <w:rPr>
                <w:sz w:val="16"/>
                <w:szCs w:val="16"/>
                <w:lang w:val="en-US"/>
              </w:rPr>
              <w:t xml:space="preserve">UNDP </w:t>
            </w:r>
          </w:p>
        </w:tc>
        <w:tc>
          <w:tcPr>
            <w:tcW w:w="1239" w:type="pct"/>
            <w:tcBorders>
              <w:top w:val="single" w:sz="4" w:space="0" w:color="auto"/>
              <w:left w:val="single" w:sz="4" w:space="0" w:color="auto"/>
              <w:bottom w:val="single" w:sz="4" w:space="0" w:color="auto"/>
              <w:right w:val="single" w:sz="4" w:space="0" w:color="auto"/>
            </w:tcBorders>
            <w:hideMark/>
          </w:tcPr>
          <w:p w14:paraId="623CABB8" w14:textId="48DF79D6" w:rsidR="005C3C04" w:rsidRPr="00B438ED" w:rsidRDefault="005C3C04" w:rsidP="002115F4">
            <w:pPr>
              <w:spacing w:after="80"/>
              <w:jc w:val="center"/>
              <w:rPr>
                <w:sz w:val="16"/>
                <w:szCs w:val="16"/>
                <w:lang w:val="en-US"/>
              </w:rPr>
            </w:pPr>
            <w:r w:rsidRPr="00B438ED">
              <w:rPr>
                <w:sz w:val="16"/>
                <w:szCs w:val="16"/>
                <w:lang w:val="en-US"/>
              </w:rPr>
              <w:t>8</w:t>
            </w:r>
            <w:r w:rsidR="00E6396E">
              <w:rPr>
                <w:sz w:val="16"/>
                <w:szCs w:val="16"/>
                <w:lang w:val="en-US"/>
              </w:rPr>
              <w:t>4</w:t>
            </w:r>
            <w:r w:rsidR="00E6396E" w:rsidRPr="00E6396E">
              <w:rPr>
                <w:sz w:val="16"/>
                <w:szCs w:val="16"/>
                <w:vertAlign w:val="superscript"/>
                <w:lang w:val="en-US"/>
              </w:rPr>
              <w:t>th</w:t>
            </w:r>
          </w:p>
        </w:tc>
        <w:tc>
          <w:tcPr>
            <w:tcW w:w="1237" w:type="pct"/>
            <w:tcBorders>
              <w:top w:val="single" w:sz="4" w:space="0" w:color="auto"/>
              <w:left w:val="single" w:sz="4" w:space="0" w:color="auto"/>
              <w:bottom w:val="single" w:sz="4" w:space="0" w:color="auto"/>
              <w:right w:val="single" w:sz="4" w:space="0" w:color="auto"/>
            </w:tcBorders>
            <w:hideMark/>
          </w:tcPr>
          <w:p w14:paraId="4C9499FE" w14:textId="0B382725" w:rsidR="005C3C04" w:rsidRPr="00B438ED" w:rsidRDefault="00E6396E" w:rsidP="002115F4">
            <w:pPr>
              <w:spacing w:after="80"/>
              <w:jc w:val="center"/>
              <w:rPr>
                <w:sz w:val="16"/>
                <w:szCs w:val="16"/>
                <w:lang w:val="en-US"/>
              </w:rPr>
            </w:pPr>
            <w:r>
              <w:rPr>
                <w:sz w:val="16"/>
                <w:szCs w:val="16"/>
              </w:rPr>
              <w:t>9</w:t>
            </w:r>
            <w:r w:rsidR="005C3C04" w:rsidRPr="00B438ED">
              <w:rPr>
                <w:sz w:val="16"/>
                <w:szCs w:val="16"/>
              </w:rPr>
              <w:t>7.5</w:t>
            </w:r>
            <w:r w:rsidR="005C3C04" w:rsidRPr="00B438ED">
              <w:rPr>
                <w:sz w:val="16"/>
                <w:szCs w:val="16"/>
                <w:lang w:val="en-US"/>
              </w:rPr>
              <w:t>% by 20</w:t>
            </w:r>
            <w:r>
              <w:rPr>
                <w:sz w:val="16"/>
                <w:szCs w:val="16"/>
                <w:lang w:val="en-US"/>
              </w:rPr>
              <w:t>30</w:t>
            </w:r>
          </w:p>
        </w:tc>
      </w:tr>
    </w:tbl>
    <w:p w14:paraId="23561F2F" w14:textId="77777777" w:rsidR="005C3C04" w:rsidRPr="00615782" w:rsidRDefault="005C3C04" w:rsidP="0007399F">
      <w:pPr>
        <w:suppressAutoHyphens/>
        <w:jc w:val="center"/>
        <w:rPr>
          <w:sz w:val="18"/>
          <w:szCs w:val="18"/>
        </w:rPr>
      </w:pPr>
    </w:p>
    <w:tbl>
      <w:tblPr>
        <w:tblStyle w:val="TableGrid"/>
        <w:tblW w:w="9874" w:type="dxa"/>
        <w:tblInd w:w="-113" w:type="dxa"/>
        <w:tblLook w:val="04A0" w:firstRow="1" w:lastRow="0" w:firstColumn="1" w:lastColumn="0" w:noHBand="0" w:noVBand="1"/>
      </w:tblPr>
      <w:tblGrid>
        <w:gridCol w:w="5429"/>
        <w:gridCol w:w="2261"/>
        <w:gridCol w:w="2184"/>
      </w:tblGrid>
      <w:tr w:rsidR="000E6B2C" w:rsidRPr="00615782" w14:paraId="69B8893A" w14:textId="77777777" w:rsidTr="00E6396E">
        <w:trPr>
          <w:trHeight w:val="140"/>
        </w:trPr>
        <w:tc>
          <w:tcPr>
            <w:tcW w:w="2749" w:type="pct"/>
            <w:shd w:val="clear" w:color="auto" w:fill="auto"/>
          </w:tcPr>
          <w:p w14:paraId="7E27C637" w14:textId="77777777" w:rsidR="0013561A" w:rsidRPr="00615782" w:rsidRDefault="0013561A" w:rsidP="0007399F">
            <w:pPr>
              <w:suppressAutoHyphens/>
              <w:spacing w:after="60"/>
              <w:jc w:val="left"/>
              <w:rPr>
                <w:b/>
                <w:sz w:val="18"/>
                <w:szCs w:val="18"/>
                <w:lang w:val="en-US"/>
              </w:rPr>
            </w:pPr>
            <w:r w:rsidRPr="00615782">
              <w:rPr>
                <w:b/>
                <w:sz w:val="18"/>
                <w:szCs w:val="18"/>
                <w:lang w:val="en-US"/>
              </w:rPr>
              <w:t>(II) LATEST ARTICLE 7 DATA (Annex C Group l)</w:t>
            </w:r>
          </w:p>
        </w:tc>
        <w:tc>
          <w:tcPr>
            <w:tcW w:w="1145" w:type="pct"/>
            <w:shd w:val="clear" w:color="auto" w:fill="auto"/>
          </w:tcPr>
          <w:p w14:paraId="56EC27C3" w14:textId="0DB9D9D5" w:rsidR="0013561A" w:rsidRPr="00615782" w:rsidRDefault="0013561A" w:rsidP="0007399F">
            <w:pPr>
              <w:suppressAutoHyphens/>
              <w:spacing w:after="60"/>
              <w:jc w:val="center"/>
              <w:rPr>
                <w:sz w:val="18"/>
                <w:szCs w:val="18"/>
                <w:lang w:val="en-US"/>
              </w:rPr>
            </w:pPr>
            <w:r w:rsidRPr="00615782">
              <w:rPr>
                <w:sz w:val="18"/>
                <w:szCs w:val="18"/>
                <w:lang w:val="en-US"/>
              </w:rPr>
              <w:t xml:space="preserve">Year: </w:t>
            </w:r>
            <w:r w:rsidR="00F6353B">
              <w:rPr>
                <w:sz w:val="18"/>
                <w:szCs w:val="18"/>
                <w:lang w:val="en-US"/>
              </w:rPr>
              <w:t>2020</w:t>
            </w:r>
          </w:p>
        </w:tc>
        <w:tc>
          <w:tcPr>
            <w:tcW w:w="1106" w:type="pct"/>
            <w:shd w:val="clear" w:color="auto" w:fill="auto"/>
          </w:tcPr>
          <w:p w14:paraId="3CBE4060" w14:textId="2FD7ADD8" w:rsidR="0013561A" w:rsidRPr="00615782" w:rsidRDefault="00F6353B" w:rsidP="0007399F">
            <w:pPr>
              <w:suppressAutoHyphens/>
              <w:spacing w:after="60"/>
              <w:jc w:val="right"/>
              <w:rPr>
                <w:sz w:val="18"/>
                <w:szCs w:val="18"/>
                <w:lang w:val="en-US"/>
              </w:rPr>
            </w:pPr>
            <w:r>
              <w:rPr>
                <w:sz w:val="18"/>
                <w:szCs w:val="18"/>
                <w:lang w:val="en-US"/>
              </w:rPr>
              <w:t>4.04</w:t>
            </w:r>
          </w:p>
        </w:tc>
      </w:tr>
    </w:tbl>
    <w:p w14:paraId="6775548E" w14:textId="77777777" w:rsidR="0013561A" w:rsidRPr="00615782" w:rsidRDefault="0013561A" w:rsidP="0007399F">
      <w:pPr>
        <w:suppressAutoHyphens/>
        <w:jc w:val="center"/>
        <w:rPr>
          <w:sz w:val="18"/>
          <w:szCs w:val="18"/>
        </w:rPr>
      </w:pPr>
    </w:p>
    <w:tbl>
      <w:tblPr>
        <w:tblStyle w:val="TableGrid"/>
        <w:tblW w:w="9864" w:type="dxa"/>
        <w:tblInd w:w="-113" w:type="dxa"/>
        <w:tblLook w:val="04A0" w:firstRow="1" w:lastRow="0" w:firstColumn="1" w:lastColumn="0" w:noHBand="0" w:noVBand="1"/>
      </w:tblPr>
      <w:tblGrid>
        <w:gridCol w:w="2008"/>
        <w:gridCol w:w="786"/>
        <w:gridCol w:w="627"/>
        <w:gridCol w:w="1076"/>
        <w:gridCol w:w="1286"/>
        <w:gridCol w:w="906"/>
        <w:gridCol w:w="767"/>
        <w:gridCol w:w="766"/>
        <w:gridCol w:w="496"/>
        <w:gridCol w:w="1146"/>
      </w:tblGrid>
      <w:tr w:rsidR="000E6B2C" w:rsidRPr="00615782" w14:paraId="176C3FBA" w14:textId="77777777" w:rsidTr="00E6396E">
        <w:trPr>
          <w:trHeight w:val="163"/>
        </w:trPr>
        <w:tc>
          <w:tcPr>
            <w:tcW w:w="4184" w:type="pct"/>
            <w:gridSpan w:val="8"/>
            <w:shd w:val="clear" w:color="auto" w:fill="auto"/>
          </w:tcPr>
          <w:p w14:paraId="1B39A74D" w14:textId="77777777" w:rsidR="0013561A" w:rsidRPr="00615782" w:rsidRDefault="0013561A" w:rsidP="0007399F">
            <w:pPr>
              <w:suppressAutoHyphens/>
              <w:spacing w:after="60"/>
              <w:jc w:val="left"/>
              <w:rPr>
                <w:b/>
                <w:sz w:val="18"/>
                <w:szCs w:val="18"/>
                <w:lang w:val="en-US"/>
              </w:rPr>
            </w:pPr>
            <w:r w:rsidRPr="00615782">
              <w:rPr>
                <w:b/>
                <w:sz w:val="18"/>
                <w:szCs w:val="18"/>
                <w:lang w:val="en-US"/>
              </w:rPr>
              <w:t xml:space="preserve">(III) LATEST COUNTRY PROGRAMME SECTORAL DATA (ODP </w:t>
            </w:r>
            <w:proofErr w:type="spellStart"/>
            <w:r w:rsidRPr="00615782">
              <w:rPr>
                <w:b/>
                <w:sz w:val="18"/>
                <w:szCs w:val="18"/>
                <w:lang w:val="en-US"/>
              </w:rPr>
              <w:t>tonnes</w:t>
            </w:r>
            <w:proofErr w:type="spellEnd"/>
            <w:r w:rsidRPr="00615782">
              <w:rPr>
                <w:b/>
                <w:sz w:val="18"/>
                <w:szCs w:val="18"/>
                <w:lang w:val="en-US"/>
              </w:rPr>
              <w:t>)</w:t>
            </w:r>
          </w:p>
        </w:tc>
        <w:tc>
          <w:tcPr>
            <w:tcW w:w="816" w:type="pct"/>
            <w:gridSpan w:val="2"/>
            <w:shd w:val="clear" w:color="auto" w:fill="auto"/>
          </w:tcPr>
          <w:p w14:paraId="0DD3F50A" w14:textId="11266162" w:rsidR="0013561A" w:rsidRPr="00615782" w:rsidRDefault="0013561A" w:rsidP="0007399F">
            <w:pPr>
              <w:suppressAutoHyphens/>
              <w:spacing w:after="60"/>
              <w:jc w:val="right"/>
              <w:rPr>
                <w:b/>
                <w:sz w:val="18"/>
                <w:szCs w:val="18"/>
                <w:lang w:val="en-US"/>
              </w:rPr>
            </w:pPr>
            <w:r w:rsidRPr="00615782">
              <w:rPr>
                <w:b/>
                <w:sz w:val="18"/>
                <w:szCs w:val="18"/>
                <w:lang w:val="en-US"/>
              </w:rPr>
              <w:t>Year:</w:t>
            </w:r>
            <w:r w:rsidR="002B2F19" w:rsidRPr="00615782">
              <w:rPr>
                <w:b/>
                <w:sz w:val="18"/>
                <w:szCs w:val="18"/>
                <w:lang w:val="en-US"/>
              </w:rPr>
              <w:t xml:space="preserve"> </w:t>
            </w:r>
            <w:r w:rsidR="001E2D68" w:rsidRPr="00615782">
              <w:rPr>
                <w:b/>
                <w:sz w:val="18"/>
                <w:szCs w:val="18"/>
                <w:lang w:val="en-US"/>
              </w:rPr>
              <w:t>202</w:t>
            </w:r>
            <w:r w:rsidR="000E6B2C" w:rsidRPr="00615782">
              <w:rPr>
                <w:b/>
                <w:sz w:val="18"/>
                <w:szCs w:val="18"/>
                <w:lang w:val="en-US"/>
              </w:rPr>
              <w:t>1</w:t>
            </w:r>
            <w:r w:rsidRPr="00615782">
              <w:rPr>
                <w:b/>
                <w:sz w:val="18"/>
                <w:szCs w:val="18"/>
                <w:lang w:val="en-US"/>
              </w:rPr>
              <w:t xml:space="preserve"> </w:t>
            </w:r>
          </w:p>
        </w:tc>
      </w:tr>
      <w:tr w:rsidR="00E6396E" w:rsidRPr="00615782" w14:paraId="64D2F9A4" w14:textId="77777777" w:rsidTr="00E6396E">
        <w:trPr>
          <w:trHeight w:val="218"/>
        </w:trPr>
        <w:tc>
          <w:tcPr>
            <w:tcW w:w="1093" w:type="pct"/>
            <w:shd w:val="clear" w:color="auto" w:fill="auto"/>
          </w:tcPr>
          <w:p w14:paraId="2ED573CD" w14:textId="77777777" w:rsidR="0013561A" w:rsidRPr="00615782" w:rsidRDefault="0013561A" w:rsidP="0007399F">
            <w:pPr>
              <w:suppressAutoHyphens/>
              <w:spacing w:after="60"/>
              <w:jc w:val="center"/>
              <w:rPr>
                <w:sz w:val="18"/>
                <w:szCs w:val="18"/>
                <w:lang w:val="en-US"/>
              </w:rPr>
            </w:pPr>
            <w:r w:rsidRPr="00615782">
              <w:rPr>
                <w:sz w:val="18"/>
                <w:szCs w:val="18"/>
                <w:lang w:val="en-US"/>
              </w:rPr>
              <w:t>Chemical</w:t>
            </w:r>
          </w:p>
        </w:tc>
        <w:tc>
          <w:tcPr>
            <w:tcW w:w="391" w:type="pct"/>
            <w:shd w:val="clear" w:color="auto" w:fill="auto"/>
          </w:tcPr>
          <w:p w14:paraId="4DC83FE9" w14:textId="77777777" w:rsidR="0013561A" w:rsidRPr="00615782" w:rsidRDefault="0013561A" w:rsidP="0007399F">
            <w:pPr>
              <w:suppressAutoHyphens/>
              <w:spacing w:after="60"/>
              <w:jc w:val="center"/>
              <w:rPr>
                <w:sz w:val="18"/>
                <w:szCs w:val="18"/>
                <w:lang w:val="en-US"/>
              </w:rPr>
            </w:pPr>
            <w:r w:rsidRPr="00615782">
              <w:rPr>
                <w:sz w:val="18"/>
                <w:szCs w:val="18"/>
                <w:lang w:val="en-US"/>
              </w:rPr>
              <w:t>Aerosol</w:t>
            </w:r>
          </w:p>
        </w:tc>
        <w:tc>
          <w:tcPr>
            <w:tcW w:w="312" w:type="pct"/>
            <w:shd w:val="clear" w:color="auto" w:fill="auto"/>
          </w:tcPr>
          <w:p w14:paraId="1648AF94" w14:textId="77777777" w:rsidR="0013561A" w:rsidRPr="00615782" w:rsidRDefault="0013561A" w:rsidP="0007399F">
            <w:pPr>
              <w:suppressAutoHyphens/>
              <w:spacing w:after="60"/>
              <w:jc w:val="center"/>
              <w:rPr>
                <w:sz w:val="18"/>
                <w:szCs w:val="18"/>
                <w:lang w:val="en-US"/>
              </w:rPr>
            </w:pPr>
            <w:r w:rsidRPr="00615782">
              <w:rPr>
                <w:sz w:val="18"/>
                <w:szCs w:val="18"/>
                <w:lang w:val="en-US"/>
              </w:rPr>
              <w:t>Foam</w:t>
            </w:r>
          </w:p>
        </w:tc>
        <w:tc>
          <w:tcPr>
            <w:tcW w:w="535" w:type="pct"/>
            <w:shd w:val="clear" w:color="auto" w:fill="auto"/>
          </w:tcPr>
          <w:p w14:paraId="7D8483C0" w14:textId="77B51FA7" w:rsidR="0013561A" w:rsidRPr="00615782" w:rsidRDefault="0013561A" w:rsidP="0007399F">
            <w:pPr>
              <w:suppressAutoHyphens/>
              <w:spacing w:after="60"/>
              <w:jc w:val="center"/>
              <w:rPr>
                <w:sz w:val="18"/>
                <w:szCs w:val="18"/>
                <w:lang w:val="en-US"/>
              </w:rPr>
            </w:pPr>
            <w:r w:rsidRPr="00615782">
              <w:rPr>
                <w:sz w:val="18"/>
                <w:szCs w:val="18"/>
                <w:lang w:val="en-US"/>
              </w:rPr>
              <w:t>Firefighting</w:t>
            </w:r>
          </w:p>
        </w:tc>
        <w:tc>
          <w:tcPr>
            <w:tcW w:w="1090" w:type="pct"/>
            <w:gridSpan w:val="2"/>
            <w:shd w:val="clear" w:color="auto" w:fill="auto"/>
          </w:tcPr>
          <w:p w14:paraId="5FBF456C" w14:textId="77777777" w:rsidR="0013561A" w:rsidRPr="00615782" w:rsidRDefault="0013561A" w:rsidP="0007399F">
            <w:pPr>
              <w:suppressAutoHyphens/>
              <w:spacing w:after="60"/>
              <w:jc w:val="center"/>
              <w:rPr>
                <w:sz w:val="18"/>
                <w:szCs w:val="18"/>
                <w:lang w:val="en-US"/>
              </w:rPr>
            </w:pPr>
            <w:r w:rsidRPr="00615782">
              <w:rPr>
                <w:sz w:val="18"/>
                <w:szCs w:val="18"/>
                <w:lang w:val="en-US"/>
              </w:rPr>
              <w:t>Refrigeration</w:t>
            </w:r>
          </w:p>
        </w:tc>
        <w:tc>
          <w:tcPr>
            <w:tcW w:w="381" w:type="pct"/>
            <w:shd w:val="clear" w:color="auto" w:fill="auto"/>
          </w:tcPr>
          <w:p w14:paraId="47D736FF" w14:textId="77777777" w:rsidR="0013561A" w:rsidRPr="00615782" w:rsidRDefault="0013561A" w:rsidP="0007399F">
            <w:pPr>
              <w:suppressAutoHyphens/>
              <w:spacing w:after="60"/>
              <w:jc w:val="center"/>
              <w:rPr>
                <w:sz w:val="18"/>
                <w:szCs w:val="18"/>
                <w:lang w:val="en-US"/>
              </w:rPr>
            </w:pPr>
            <w:r w:rsidRPr="00615782">
              <w:rPr>
                <w:sz w:val="18"/>
                <w:szCs w:val="18"/>
                <w:lang w:val="en-US"/>
              </w:rPr>
              <w:t>Solvent</w:t>
            </w:r>
          </w:p>
        </w:tc>
        <w:tc>
          <w:tcPr>
            <w:tcW w:w="381" w:type="pct"/>
            <w:shd w:val="clear" w:color="auto" w:fill="auto"/>
          </w:tcPr>
          <w:p w14:paraId="2665AAA8" w14:textId="77777777" w:rsidR="0013561A" w:rsidRPr="00615782" w:rsidRDefault="0013561A" w:rsidP="0007399F">
            <w:pPr>
              <w:suppressAutoHyphens/>
              <w:spacing w:after="60"/>
              <w:jc w:val="center"/>
              <w:rPr>
                <w:sz w:val="18"/>
                <w:szCs w:val="18"/>
                <w:lang w:val="en-US"/>
              </w:rPr>
            </w:pPr>
            <w:r w:rsidRPr="00615782">
              <w:rPr>
                <w:sz w:val="18"/>
                <w:szCs w:val="18"/>
                <w:lang w:val="en-US"/>
              </w:rPr>
              <w:t>Process agent</w:t>
            </w:r>
          </w:p>
        </w:tc>
        <w:tc>
          <w:tcPr>
            <w:tcW w:w="246" w:type="pct"/>
            <w:shd w:val="clear" w:color="auto" w:fill="auto"/>
          </w:tcPr>
          <w:p w14:paraId="2550B697" w14:textId="77777777" w:rsidR="0013561A" w:rsidRPr="00615782" w:rsidRDefault="0013561A" w:rsidP="0007399F">
            <w:pPr>
              <w:suppressAutoHyphens/>
              <w:spacing w:after="60"/>
              <w:jc w:val="center"/>
              <w:rPr>
                <w:sz w:val="18"/>
                <w:szCs w:val="18"/>
                <w:lang w:val="en-US"/>
              </w:rPr>
            </w:pPr>
            <w:r w:rsidRPr="00615782">
              <w:rPr>
                <w:sz w:val="18"/>
                <w:szCs w:val="18"/>
                <w:lang w:val="en-US"/>
              </w:rPr>
              <w:t>Lab use</w:t>
            </w:r>
          </w:p>
        </w:tc>
        <w:tc>
          <w:tcPr>
            <w:tcW w:w="570" w:type="pct"/>
            <w:shd w:val="clear" w:color="auto" w:fill="auto"/>
          </w:tcPr>
          <w:p w14:paraId="2479843E" w14:textId="77777777" w:rsidR="0013561A" w:rsidRPr="00615782" w:rsidRDefault="0013561A" w:rsidP="0007399F">
            <w:pPr>
              <w:suppressAutoHyphens/>
              <w:spacing w:after="60"/>
              <w:jc w:val="center"/>
              <w:rPr>
                <w:sz w:val="18"/>
                <w:szCs w:val="18"/>
                <w:lang w:val="en-US"/>
              </w:rPr>
            </w:pPr>
            <w:r w:rsidRPr="00615782">
              <w:rPr>
                <w:sz w:val="18"/>
                <w:szCs w:val="18"/>
                <w:lang w:val="en-US"/>
              </w:rPr>
              <w:t>Total sector consumption</w:t>
            </w:r>
          </w:p>
        </w:tc>
      </w:tr>
      <w:tr w:rsidR="00615782" w:rsidRPr="00615782" w14:paraId="731CA775" w14:textId="77777777" w:rsidTr="00E6396E">
        <w:trPr>
          <w:trHeight w:val="163"/>
        </w:trPr>
        <w:tc>
          <w:tcPr>
            <w:tcW w:w="2331" w:type="pct"/>
            <w:gridSpan w:val="4"/>
            <w:shd w:val="clear" w:color="auto" w:fill="auto"/>
          </w:tcPr>
          <w:p w14:paraId="0CBFEE7C" w14:textId="77777777" w:rsidR="0013561A" w:rsidRPr="00615782" w:rsidRDefault="0013561A" w:rsidP="0007399F">
            <w:pPr>
              <w:suppressAutoHyphens/>
              <w:spacing w:after="60"/>
              <w:jc w:val="center"/>
              <w:rPr>
                <w:sz w:val="18"/>
                <w:szCs w:val="18"/>
                <w:lang w:val="en-US"/>
              </w:rPr>
            </w:pPr>
            <w:r w:rsidRPr="00615782">
              <w:rPr>
                <w:sz w:val="18"/>
                <w:szCs w:val="18"/>
                <w:lang w:val="en-US"/>
              </w:rPr>
              <w:t xml:space="preserve"> </w:t>
            </w:r>
          </w:p>
        </w:tc>
        <w:tc>
          <w:tcPr>
            <w:tcW w:w="639" w:type="pct"/>
            <w:shd w:val="clear" w:color="auto" w:fill="auto"/>
          </w:tcPr>
          <w:p w14:paraId="3A2CBFB9" w14:textId="77777777" w:rsidR="0013561A" w:rsidRPr="00615782" w:rsidRDefault="0013561A" w:rsidP="0007399F">
            <w:pPr>
              <w:suppressAutoHyphens/>
              <w:spacing w:after="60"/>
              <w:jc w:val="center"/>
              <w:rPr>
                <w:sz w:val="18"/>
                <w:szCs w:val="18"/>
                <w:lang w:val="en-US"/>
              </w:rPr>
            </w:pPr>
            <w:r w:rsidRPr="00615782">
              <w:rPr>
                <w:sz w:val="18"/>
                <w:szCs w:val="18"/>
                <w:lang w:val="en-US"/>
              </w:rPr>
              <w:t>Manufacturing</w:t>
            </w:r>
          </w:p>
        </w:tc>
        <w:tc>
          <w:tcPr>
            <w:tcW w:w="450" w:type="pct"/>
            <w:shd w:val="clear" w:color="auto" w:fill="auto"/>
          </w:tcPr>
          <w:p w14:paraId="61C3EA48" w14:textId="77777777" w:rsidR="0013561A" w:rsidRPr="00E859D1" w:rsidRDefault="0013561A" w:rsidP="0007399F">
            <w:pPr>
              <w:suppressAutoHyphens/>
              <w:spacing w:after="60"/>
              <w:jc w:val="center"/>
              <w:rPr>
                <w:sz w:val="18"/>
                <w:szCs w:val="18"/>
                <w:lang w:val="en-US"/>
              </w:rPr>
            </w:pPr>
            <w:r w:rsidRPr="00E859D1">
              <w:rPr>
                <w:sz w:val="18"/>
                <w:szCs w:val="18"/>
                <w:lang w:val="en-US"/>
              </w:rPr>
              <w:t>Servicing</w:t>
            </w:r>
          </w:p>
        </w:tc>
        <w:tc>
          <w:tcPr>
            <w:tcW w:w="1579" w:type="pct"/>
            <w:gridSpan w:val="4"/>
            <w:shd w:val="clear" w:color="auto" w:fill="auto"/>
          </w:tcPr>
          <w:p w14:paraId="33FFB056" w14:textId="77777777" w:rsidR="0013561A" w:rsidRPr="00E859D1" w:rsidRDefault="0013561A" w:rsidP="0007399F">
            <w:pPr>
              <w:suppressAutoHyphens/>
              <w:spacing w:after="60"/>
              <w:jc w:val="center"/>
              <w:rPr>
                <w:sz w:val="18"/>
                <w:szCs w:val="18"/>
                <w:lang w:val="en-US"/>
              </w:rPr>
            </w:pPr>
          </w:p>
        </w:tc>
      </w:tr>
      <w:tr w:rsidR="00615782" w:rsidRPr="00615782" w14:paraId="26C752C8" w14:textId="77777777" w:rsidTr="00E6396E">
        <w:trPr>
          <w:trHeight w:val="163"/>
        </w:trPr>
        <w:tc>
          <w:tcPr>
            <w:tcW w:w="1093" w:type="pct"/>
            <w:shd w:val="clear" w:color="auto" w:fill="auto"/>
            <w:vAlign w:val="center"/>
          </w:tcPr>
          <w:p w14:paraId="2E9C72A3" w14:textId="0F8C611F" w:rsidR="000E6B2C" w:rsidRPr="00615782" w:rsidRDefault="000E6B2C" w:rsidP="0007399F">
            <w:pPr>
              <w:suppressAutoHyphens/>
              <w:spacing w:after="60"/>
              <w:jc w:val="left"/>
              <w:rPr>
                <w:sz w:val="18"/>
                <w:szCs w:val="18"/>
                <w:lang w:val="en-US"/>
              </w:rPr>
            </w:pPr>
            <w:r w:rsidRPr="00615782">
              <w:rPr>
                <w:sz w:val="18"/>
                <w:szCs w:val="18"/>
                <w:lang w:val="en-US"/>
              </w:rPr>
              <w:t>HCFC-123</w:t>
            </w:r>
          </w:p>
        </w:tc>
        <w:tc>
          <w:tcPr>
            <w:tcW w:w="391" w:type="pct"/>
            <w:shd w:val="clear" w:color="auto" w:fill="auto"/>
            <w:vAlign w:val="center"/>
          </w:tcPr>
          <w:p w14:paraId="42E6AC69" w14:textId="77777777" w:rsidR="000E6B2C" w:rsidRPr="00615782" w:rsidRDefault="000E6B2C" w:rsidP="0007399F">
            <w:pPr>
              <w:suppressAutoHyphens/>
              <w:spacing w:after="60"/>
              <w:jc w:val="right"/>
              <w:rPr>
                <w:sz w:val="18"/>
                <w:szCs w:val="18"/>
                <w:lang w:val="en-US"/>
              </w:rPr>
            </w:pPr>
          </w:p>
        </w:tc>
        <w:tc>
          <w:tcPr>
            <w:tcW w:w="312" w:type="pct"/>
            <w:shd w:val="clear" w:color="auto" w:fill="auto"/>
            <w:vAlign w:val="center"/>
          </w:tcPr>
          <w:p w14:paraId="2670FFC7" w14:textId="77777777" w:rsidR="000E6B2C" w:rsidRPr="00615782" w:rsidRDefault="000E6B2C" w:rsidP="0007399F">
            <w:pPr>
              <w:suppressAutoHyphens/>
              <w:spacing w:after="60"/>
              <w:jc w:val="right"/>
              <w:rPr>
                <w:sz w:val="18"/>
                <w:szCs w:val="18"/>
                <w:lang w:val="en-US"/>
              </w:rPr>
            </w:pPr>
          </w:p>
        </w:tc>
        <w:tc>
          <w:tcPr>
            <w:tcW w:w="535" w:type="pct"/>
            <w:shd w:val="clear" w:color="auto" w:fill="auto"/>
            <w:vAlign w:val="center"/>
          </w:tcPr>
          <w:p w14:paraId="581141A5" w14:textId="77777777" w:rsidR="000E6B2C" w:rsidRPr="00615782" w:rsidRDefault="000E6B2C" w:rsidP="0007399F">
            <w:pPr>
              <w:suppressAutoHyphens/>
              <w:spacing w:after="60"/>
              <w:jc w:val="right"/>
              <w:rPr>
                <w:sz w:val="18"/>
                <w:szCs w:val="18"/>
                <w:lang w:val="en-US"/>
              </w:rPr>
            </w:pPr>
          </w:p>
        </w:tc>
        <w:tc>
          <w:tcPr>
            <w:tcW w:w="639" w:type="pct"/>
            <w:shd w:val="clear" w:color="auto" w:fill="auto"/>
            <w:vAlign w:val="center"/>
          </w:tcPr>
          <w:p w14:paraId="2910344E" w14:textId="77777777" w:rsidR="000E6B2C" w:rsidRPr="00615782" w:rsidRDefault="000E6B2C" w:rsidP="0007399F">
            <w:pPr>
              <w:suppressAutoHyphens/>
              <w:spacing w:after="60"/>
              <w:jc w:val="right"/>
              <w:rPr>
                <w:sz w:val="18"/>
                <w:szCs w:val="18"/>
                <w:lang w:val="en-US"/>
              </w:rPr>
            </w:pPr>
          </w:p>
        </w:tc>
        <w:tc>
          <w:tcPr>
            <w:tcW w:w="450" w:type="pct"/>
            <w:shd w:val="clear" w:color="auto" w:fill="auto"/>
            <w:vAlign w:val="center"/>
          </w:tcPr>
          <w:p w14:paraId="6DB3543F" w14:textId="4049BB66" w:rsidR="000E6B2C" w:rsidRPr="00E859D1" w:rsidRDefault="000E6B2C" w:rsidP="0007399F">
            <w:pPr>
              <w:suppressAutoHyphens/>
              <w:spacing w:after="60"/>
              <w:jc w:val="right"/>
              <w:rPr>
                <w:sz w:val="18"/>
                <w:szCs w:val="18"/>
                <w:lang w:val="en-US"/>
              </w:rPr>
            </w:pPr>
          </w:p>
        </w:tc>
        <w:tc>
          <w:tcPr>
            <w:tcW w:w="381" w:type="pct"/>
            <w:shd w:val="clear" w:color="auto" w:fill="auto"/>
            <w:vAlign w:val="center"/>
          </w:tcPr>
          <w:p w14:paraId="13B3F2C5" w14:textId="77777777" w:rsidR="000E6B2C" w:rsidRPr="00E859D1" w:rsidRDefault="000E6B2C" w:rsidP="0007399F">
            <w:pPr>
              <w:suppressAutoHyphens/>
              <w:spacing w:after="60"/>
              <w:jc w:val="right"/>
              <w:rPr>
                <w:sz w:val="18"/>
                <w:szCs w:val="18"/>
                <w:lang w:val="en-US"/>
              </w:rPr>
            </w:pPr>
          </w:p>
        </w:tc>
        <w:tc>
          <w:tcPr>
            <w:tcW w:w="381" w:type="pct"/>
            <w:shd w:val="clear" w:color="auto" w:fill="auto"/>
            <w:vAlign w:val="center"/>
          </w:tcPr>
          <w:p w14:paraId="79752909" w14:textId="77777777" w:rsidR="000E6B2C" w:rsidRPr="00E859D1" w:rsidRDefault="000E6B2C" w:rsidP="0007399F">
            <w:pPr>
              <w:suppressAutoHyphens/>
              <w:spacing w:after="60"/>
              <w:jc w:val="right"/>
              <w:rPr>
                <w:sz w:val="18"/>
                <w:szCs w:val="18"/>
                <w:lang w:val="en-US"/>
              </w:rPr>
            </w:pPr>
          </w:p>
        </w:tc>
        <w:tc>
          <w:tcPr>
            <w:tcW w:w="246" w:type="pct"/>
            <w:shd w:val="clear" w:color="auto" w:fill="auto"/>
            <w:vAlign w:val="center"/>
          </w:tcPr>
          <w:p w14:paraId="1EB42453" w14:textId="77777777" w:rsidR="000E6B2C" w:rsidRPr="00E859D1" w:rsidRDefault="000E6B2C" w:rsidP="0007399F">
            <w:pPr>
              <w:suppressAutoHyphens/>
              <w:spacing w:after="60"/>
              <w:jc w:val="right"/>
              <w:rPr>
                <w:sz w:val="18"/>
                <w:szCs w:val="18"/>
                <w:lang w:val="en-US"/>
              </w:rPr>
            </w:pPr>
          </w:p>
        </w:tc>
        <w:tc>
          <w:tcPr>
            <w:tcW w:w="570" w:type="pct"/>
            <w:shd w:val="clear" w:color="auto" w:fill="auto"/>
            <w:vAlign w:val="center"/>
          </w:tcPr>
          <w:p w14:paraId="7FE246E9" w14:textId="7F70ACAD" w:rsidR="000E6B2C" w:rsidRPr="00E859D1" w:rsidRDefault="000E6B2C" w:rsidP="0007399F">
            <w:pPr>
              <w:suppressAutoHyphens/>
              <w:spacing w:after="60"/>
              <w:jc w:val="right"/>
              <w:rPr>
                <w:sz w:val="18"/>
                <w:szCs w:val="18"/>
                <w:lang w:val="en-US"/>
              </w:rPr>
            </w:pPr>
          </w:p>
        </w:tc>
      </w:tr>
      <w:tr w:rsidR="00615782" w:rsidRPr="00615782" w14:paraId="1E335012" w14:textId="77777777" w:rsidTr="00E6396E">
        <w:trPr>
          <w:trHeight w:val="163"/>
        </w:trPr>
        <w:tc>
          <w:tcPr>
            <w:tcW w:w="1093" w:type="pct"/>
            <w:shd w:val="clear" w:color="auto" w:fill="auto"/>
            <w:vAlign w:val="center"/>
          </w:tcPr>
          <w:p w14:paraId="2D513A00" w14:textId="77777777" w:rsidR="0013561A" w:rsidRPr="00615782" w:rsidRDefault="0013561A" w:rsidP="0007399F">
            <w:pPr>
              <w:suppressAutoHyphens/>
              <w:spacing w:after="60"/>
              <w:jc w:val="left"/>
              <w:rPr>
                <w:sz w:val="18"/>
                <w:szCs w:val="18"/>
                <w:lang w:val="en-US"/>
              </w:rPr>
            </w:pPr>
            <w:r w:rsidRPr="00615782">
              <w:rPr>
                <w:sz w:val="18"/>
                <w:szCs w:val="18"/>
                <w:lang w:val="en-US"/>
              </w:rPr>
              <w:t>HCFC-124</w:t>
            </w:r>
          </w:p>
        </w:tc>
        <w:tc>
          <w:tcPr>
            <w:tcW w:w="391" w:type="pct"/>
            <w:shd w:val="clear" w:color="auto" w:fill="auto"/>
            <w:vAlign w:val="center"/>
          </w:tcPr>
          <w:p w14:paraId="202AEDA4" w14:textId="77777777" w:rsidR="0013561A" w:rsidRPr="00615782" w:rsidRDefault="0013561A" w:rsidP="0007399F">
            <w:pPr>
              <w:suppressAutoHyphens/>
              <w:spacing w:after="60"/>
              <w:jc w:val="right"/>
              <w:rPr>
                <w:sz w:val="18"/>
                <w:szCs w:val="18"/>
                <w:lang w:val="en-US"/>
              </w:rPr>
            </w:pPr>
          </w:p>
        </w:tc>
        <w:tc>
          <w:tcPr>
            <w:tcW w:w="312" w:type="pct"/>
            <w:shd w:val="clear" w:color="auto" w:fill="auto"/>
            <w:vAlign w:val="center"/>
          </w:tcPr>
          <w:p w14:paraId="29EB65AD" w14:textId="77777777" w:rsidR="0013561A" w:rsidRPr="00615782" w:rsidRDefault="0013561A" w:rsidP="0007399F">
            <w:pPr>
              <w:suppressAutoHyphens/>
              <w:spacing w:after="60"/>
              <w:jc w:val="right"/>
              <w:rPr>
                <w:sz w:val="18"/>
                <w:szCs w:val="18"/>
                <w:lang w:val="en-US"/>
              </w:rPr>
            </w:pPr>
          </w:p>
        </w:tc>
        <w:tc>
          <w:tcPr>
            <w:tcW w:w="535" w:type="pct"/>
            <w:shd w:val="clear" w:color="auto" w:fill="auto"/>
            <w:vAlign w:val="center"/>
          </w:tcPr>
          <w:p w14:paraId="46A8610F" w14:textId="77777777" w:rsidR="0013561A" w:rsidRPr="00615782" w:rsidRDefault="0013561A" w:rsidP="0007399F">
            <w:pPr>
              <w:suppressAutoHyphens/>
              <w:spacing w:after="60"/>
              <w:jc w:val="right"/>
              <w:rPr>
                <w:sz w:val="18"/>
                <w:szCs w:val="18"/>
                <w:lang w:val="en-US"/>
              </w:rPr>
            </w:pPr>
          </w:p>
        </w:tc>
        <w:tc>
          <w:tcPr>
            <w:tcW w:w="639" w:type="pct"/>
            <w:shd w:val="clear" w:color="auto" w:fill="auto"/>
            <w:vAlign w:val="center"/>
          </w:tcPr>
          <w:p w14:paraId="44A053AA" w14:textId="77777777" w:rsidR="0013561A" w:rsidRPr="00615782" w:rsidRDefault="0013561A" w:rsidP="0007399F">
            <w:pPr>
              <w:suppressAutoHyphens/>
              <w:spacing w:after="60"/>
              <w:jc w:val="right"/>
              <w:rPr>
                <w:sz w:val="18"/>
                <w:szCs w:val="18"/>
                <w:lang w:val="en-US"/>
              </w:rPr>
            </w:pPr>
          </w:p>
        </w:tc>
        <w:tc>
          <w:tcPr>
            <w:tcW w:w="450" w:type="pct"/>
            <w:shd w:val="clear" w:color="auto" w:fill="auto"/>
            <w:vAlign w:val="center"/>
          </w:tcPr>
          <w:p w14:paraId="55B68B14" w14:textId="37551290"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570274CD" w14:textId="77777777"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1447C3F4" w14:textId="77777777" w:rsidR="0013561A" w:rsidRPr="00E859D1" w:rsidRDefault="0013561A" w:rsidP="0007399F">
            <w:pPr>
              <w:suppressAutoHyphens/>
              <w:spacing w:after="60"/>
              <w:jc w:val="right"/>
              <w:rPr>
                <w:sz w:val="18"/>
                <w:szCs w:val="18"/>
                <w:lang w:val="en-US"/>
              </w:rPr>
            </w:pPr>
          </w:p>
        </w:tc>
        <w:tc>
          <w:tcPr>
            <w:tcW w:w="246" w:type="pct"/>
            <w:shd w:val="clear" w:color="auto" w:fill="auto"/>
            <w:vAlign w:val="center"/>
          </w:tcPr>
          <w:p w14:paraId="20351533" w14:textId="77777777" w:rsidR="0013561A" w:rsidRPr="00E859D1" w:rsidRDefault="0013561A" w:rsidP="0007399F">
            <w:pPr>
              <w:suppressAutoHyphens/>
              <w:spacing w:after="60"/>
              <w:jc w:val="right"/>
              <w:rPr>
                <w:sz w:val="18"/>
                <w:szCs w:val="18"/>
                <w:lang w:val="en-US"/>
              </w:rPr>
            </w:pPr>
          </w:p>
        </w:tc>
        <w:tc>
          <w:tcPr>
            <w:tcW w:w="570" w:type="pct"/>
            <w:shd w:val="clear" w:color="auto" w:fill="auto"/>
            <w:vAlign w:val="center"/>
          </w:tcPr>
          <w:p w14:paraId="2F7B09CA" w14:textId="209D5F29" w:rsidR="0013561A" w:rsidRPr="00E859D1" w:rsidRDefault="0013561A" w:rsidP="0007399F">
            <w:pPr>
              <w:suppressAutoHyphens/>
              <w:spacing w:after="60"/>
              <w:jc w:val="right"/>
              <w:rPr>
                <w:sz w:val="18"/>
                <w:szCs w:val="18"/>
                <w:lang w:val="en-US"/>
              </w:rPr>
            </w:pPr>
          </w:p>
        </w:tc>
      </w:tr>
      <w:tr w:rsidR="00615782" w:rsidRPr="00615782" w14:paraId="565F0F94" w14:textId="77777777" w:rsidTr="00E6396E">
        <w:trPr>
          <w:trHeight w:val="163"/>
        </w:trPr>
        <w:tc>
          <w:tcPr>
            <w:tcW w:w="1093" w:type="pct"/>
            <w:shd w:val="clear" w:color="auto" w:fill="auto"/>
            <w:vAlign w:val="center"/>
          </w:tcPr>
          <w:p w14:paraId="3193732B" w14:textId="77777777" w:rsidR="0013561A" w:rsidRPr="00615782" w:rsidRDefault="0013561A" w:rsidP="0007399F">
            <w:pPr>
              <w:suppressAutoHyphens/>
              <w:spacing w:after="60"/>
              <w:jc w:val="left"/>
              <w:rPr>
                <w:sz w:val="18"/>
                <w:szCs w:val="18"/>
                <w:lang w:val="en-US"/>
              </w:rPr>
            </w:pPr>
            <w:r w:rsidRPr="00615782">
              <w:rPr>
                <w:sz w:val="18"/>
                <w:szCs w:val="18"/>
                <w:lang w:val="en-US"/>
              </w:rPr>
              <w:t>HCFC-141b</w:t>
            </w:r>
          </w:p>
        </w:tc>
        <w:tc>
          <w:tcPr>
            <w:tcW w:w="391" w:type="pct"/>
            <w:shd w:val="clear" w:color="auto" w:fill="auto"/>
            <w:vAlign w:val="center"/>
          </w:tcPr>
          <w:p w14:paraId="00B60E0B" w14:textId="77777777" w:rsidR="0013561A" w:rsidRPr="00615782" w:rsidRDefault="0013561A" w:rsidP="0007399F">
            <w:pPr>
              <w:suppressAutoHyphens/>
              <w:spacing w:after="60"/>
              <w:jc w:val="right"/>
              <w:rPr>
                <w:sz w:val="18"/>
                <w:szCs w:val="18"/>
                <w:lang w:val="en-US"/>
              </w:rPr>
            </w:pPr>
          </w:p>
        </w:tc>
        <w:tc>
          <w:tcPr>
            <w:tcW w:w="312" w:type="pct"/>
            <w:shd w:val="clear" w:color="auto" w:fill="auto"/>
            <w:vAlign w:val="center"/>
          </w:tcPr>
          <w:p w14:paraId="6345722B" w14:textId="77777777" w:rsidR="0013561A" w:rsidRPr="00615782" w:rsidRDefault="0013561A" w:rsidP="0007399F">
            <w:pPr>
              <w:suppressAutoHyphens/>
              <w:spacing w:after="60"/>
              <w:jc w:val="right"/>
              <w:rPr>
                <w:sz w:val="18"/>
                <w:szCs w:val="18"/>
                <w:lang w:val="en-US"/>
              </w:rPr>
            </w:pPr>
          </w:p>
        </w:tc>
        <w:tc>
          <w:tcPr>
            <w:tcW w:w="535" w:type="pct"/>
            <w:shd w:val="clear" w:color="auto" w:fill="auto"/>
            <w:vAlign w:val="center"/>
          </w:tcPr>
          <w:p w14:paraId="7A39C1F9" w14:textId="77777777" w:rsidR="0013561A" w:rsidRPr="00615782" w:rsidRDefault="0013561A" w:rsidP="0007399F">
            <w:pPr>
              <w:suppressAutoHyphens/>
              <w:spacing w:after="60"/>
              <w:jc w:val="right"/>
              <w:rPr>
                <w:sz w:val="18"/>
                <w:szCs w:val="18"/>
                <w:lang w:val="en-US"/>
              </w:rPr>
            </w:pPr>
          </w:p>
        </w:tc>
        <w:tc>
          <w:tcPr>
            <w:tcW w:w="639" w:type="pct"/>
            <w:shd w:val="clear" w:color="auto" w:fill="auto"/>
            <w:vAlign w:val="center"/>
          </w:tcPr>
          <w:p w14:paraId="14D35769" w14:textId="77777777" w:rsidR="0013561A" w:rsidRPr="00615782" w:rsidRDefault="0013561A" w:rsidP="0007399F">
            <w:pPr>
              <w:suppressAutoHyphens/>
              <w:spacing w:after="60"/>
              <w:jc w:val="right"/>
              <w:rPr>
                <w:sz w:val="18"/>
                <w:szCs w:val="18"/>
                <w:lang w:val="en-US"/>
              </w:rPr>
            </w:pPr>
          </w:p>
        </w:tc>
        <w:tc>
          <w:tcPr>
            <w:tcW w:w="450" w:type="pct"/>
            <w:shd w:val="clear" w:color="auto" w:fill="auto"/>
            <w:vAlign w:val="center"/>
          </w:tcPr>
          <w:p w14:paraId="0ACD04A1" w14:textId="6B82C646" w:rsidR="0013561A" w:rsidRPr="00E859D1" w:rsidRDefault="001E2D68" w:rsidP="0007399F">
            <w:pPr>
              <w:suppressAutoHyphens/>
              <w:spacing w:after="60"/>
              <w:jc w:val="right"/>
              <w:rPr>
                <w:sz w:val="18"/>
                <w:szCs w:val="18"/>
                <w:lang w:val="en-US"/>
              </w:rPr>
            </w:pPr>
            <w:r w:rsidRPr="00E859D1">
              <w:rPr>
                <w:sz w:val="18"/>
                <w:szCs w:val="18"/>
                <w:lang w:val="en-US"/>
              </w:rPr>
              <w:t>0.</w:t>
            </w:r>
            <w:r w:rsidR="00C3499C" w:rsidRPr="00E859D1">
              <w:rPr>
                <w:sz w:val="18"/>
                <w:szCs w:val="18"/>
                <w:lang w:val="en-US"/>
              </w:rPr>
              <w:t>60</w:t>
            </w:r>
          </w:p>
        </w:tc>
        <w:tc>
          <w:tcPr>
            <w:tcW w:w="381" w:type="pct"/>
            <w:shd w:val="clear" w:color="auto" w:fill="auto"/>
            <w:vAlign w:val="center"/>
          </w:tcPr>
          <w:p w14:paraId="763751C7" w14:textId="77777777"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43492F76" w14:textId="77777777" w:rsidR="0013561A" w:rsidRPr="00E859D1" w:rsidRDefault="0013561A" w:rsidP="0007399F">
            <w:pPr>
              <w:suppressAutoHyphens/>
              <w:spacing w:after="60"/>
              <w:jc w:val="right"/>
              <w:rPr>
                <w:sz w:val="18"/>
                <w:szCs w:val="18"/>
                <w:lang w:val="en-US"/>
              </w:rPr>
            </w:pPr>
          </w:p>
        </w:tc>
        <w:tc>
          <w:tcPr>
            <w:tcW w:w="246" w:type="pct"/>
            <w:shd w:val="clear" w:color="auto" w:fill="auto"/>
            <w:vAlign w:val="center"/>
          </w:tcPr>
          <w:p w14:paraId="69AE988F" w14:textId="77777777" w:rsidR="0013561A" w:rsidRPr="00E859D1" w:rsidRDefault="0013561A" w:rsidP="0007399F">
            <w:pPr>
              <w:suppressAutoHyphens/>
              <w:spacing w:after="60"/>
              <w:jc w:val="right"/>
              <w:rPr>
                <w:sz w:val="18"/>
                <w:szCs w:val="18"/>
                <w:lang w:val="en-US"/>
              </w:rPr>
            </w:pPr>
          </w:p>
        </w:tc>
        <w:tc>
          <w:tcPr>
            <w:tcW w:w="570" w:type="pct"/>
            <w:shd w:val="clear" w:color="auto" w:fill="auto"/>
            <w:vAlign w:val="center"/>
          </w:tcPr>
          <w:p w14:paraId="6A1F85DB" w14:textId="4F701A86" w:rsidR="0013561A" w:rsidRPr="00E859D1" w:rsidRDefault="0013561A" w:rsidP="0007399F">
            <w:pPr>
              <w:suppressAutoHyphens/>
              <w:spacing w:after="60"/>
              <w:jc w:val="right"/>
              <w:rPr>
                <w:sz w:val="18"/>
                <w:szCs w:val="18"/>
                <w:lang w:val="en-US"/>
              </w:rPr>
            </w:pPr>
            <w:r w:rsidRPr="00E859D1">
              <w:rPr>
                <w:sz w:val="18"/>
                <w:szCs w:val="18"/>
                <w:lang w:val="en-US"/>
              </w:rPr>
              <w:t>0</w:t>
            </w:r>
            <w:r w:rsidR="001E2D68" w:rsidRPr="00E859D1">
              <w:rPr>
                <w:sz w:val="18"/>
                <w:szCs w:val="18"/>
                <w:lang w:val="en-US"/>
              </w:rPr>
              <w:t>.</w:t>
            </w:r>
            <w:r w:rsidR="000E6B2C" w:rsidRPr="00E859D1">
              <w:rPr>
                <w:sz w:val="18"/>
                <w:szCs w:val="18"/>
                <w:lang w:val="en-US"/>
              </w:rPr>
              <w:t>60</w:t>
            </w:r>
          </w:p>
        </w:tc>
      </w:tr>
      <w:tr w:rsidR="00615782" w:rsidRPr="00615782" w14:paraId="1F48A8AF" w14:textId="77777777" w:rsidTr="00E6396E">
        <w:trPr>
          <w:trHeight w:val="264"/>
        </w:trPr>
        <w:tc>
          <w:tcPr>
            <w:tcW w:w="1093" w:type="pct"/>
            <w:shd w:val="clear" w:color="auto" w:fill="auto"/>
            <w:vAlign w:val="center"/>
          </w:tcPr>
          <w:p w14:paraId="17E5859F" w14:textId="77777777" w:rsidR="0013561A" w:rsidRPr="00615782" w:rsidRDefault="0013561A" w:rsidP="0007399F">
            <w:pPr>
              <w:suppressAutoHyphens/>
              <w:spacing w:after="60"/>
              <w:jc w:val="left"/>
              <w:rPr>
                <w:sz w:val="18"/>
                <w:szCs w:val="18"/>
                <w:lang w:val="en-US"/>
              </w:rPr>
            </w:pPr>
            <w:r w:rsidRPr="00615782">
              <w:rPr>
                <w:sz w:val="18"/>
                <w:szCs w:val="18"/>
                <w:lang w:val="en-US"/>
              </w:rPr>
              <w:t>HCFC-141b in Imported Pre-blended Polyol</w:t>
            </w:r>
          </w:p>
        </w:tc>
        <w:tc>
          <w:tcPr>
            <w:tcW w:w="391" w:type="pct"/>
            <w:shd w:val="clear" w:color="auto" w:fill="auto"/>
            <w:vAlign w:val="center"/>
          </w:tcPr>
          <w:p w14:paraId="5B43EAF8" w14:textId="77777777" w:rsidR="0013561A" w:rsidRPr="00615782" w:rsidRDefault="0013561A" w:rsidP="0007399F">
            <w:pPr>
              <w:suppressAutoHyphens/>
              <w:spacing w:after="60"/>
              <w:jc w:val="right"/>
              <w:rPr>
                <w:sz w:val="18"/>
                <w:szCs w:val="18"/>
                <w:lang w:val="en-US"/>
              </w:rPr>
            </w:pPr>
          </w:p>
        </w:tc>
        <w:tc>
          <w:tcPr>
            <w:tcW w:w="312" w:type="pct"/>
            <w:shd w:val="clear" w:color="auto" w:fill="auto"/>
            <w:vAlign w:val="center"/>
          </w:tcPr>
          <w:p w14:paraId="579A0D80" w14:textId="1A96B25C" w:rsidR="0013561A" w:rsidRPr="00615782" w:rsidRDefault="0013561A" w:rsidP="0007399F">
            <w:pPr>
              <w:suppressAutoHyphens/>
              <w:spacing w:after="60"/>
              <w:jc w:val="right"/>
              <w:rPr>
                <w:sz w:val="18"/>
                <w:szCs w:val="18"/>
                <w:lang w:val="en-US"/>
              </w:rPr>
            </w:pPr>
          </w:p>
        </w:tc>
        <w:tc>
          <w:tcPr>
            <w:tcW w:w="535" w:type="pct"/>
            <w:shd w:val="clear" w:color="auto" w:fill="auto"/>
            <w:vAlign w:val="center"/>
          </w:tcPr>
          <w:p w14:paraId="4C04C66F" w14:textId="77777777" w:rsidR="0013561A" w:rsidRPr="00615782" w:rsidRDefault="0013561A" w:rsidP="0007399F">
            <w:pPr>
              <w:suppressAutoHyphens/>
              <w:spacing w:after="60"/>
              <w:jc w:val="right"/>
              <w:rPr>
                <w:sz w:val="18"/>
                <w:szCs w:val="18"/>
                <w:lang w:val="en-US"/>
              </w:rPr>
            </w:pPr>
          </w:p>
        </w:tc>
        <w:tc>
          <w:tcPr>
            <w:tcW w:w="639" w:type="pct"/>
            <w:shd w:val="clear" w:color="auto" w:fill="auto"/>
            <w:vAlign w:val="center"/>
          </w:tcPr>
          <w:p w14:paraId="6E3D6F7B" w14:textId="77777777" w:rsidR="0013561A" w:rsidRPr="00615782" w:rsidRDefault="0013561A" w:rsidP="0007399F">
            <w:pPr>
              <w:suppressAutoHyphens/>
              <w:spacing w:after="60"/>
              <w:jc w:val="right"/>
              <w:rPr>
                <w:sz w:val="18"/>
                <w:szCs w:val="18"/>
                <w:lang w:val="en-US"/>
              </w:rPr>
            </w:pPr>
          </w:p>
        </w:tc>
        <w:tc>
          <w:tcPr>
            <w:tcW w:w="450" w:type="pct"/>
            <w:shd w:val="clear" w:color="auto" w:fill="auto"/>
            <w:vAlign w:val="center"/>
          </w:tcPr>
          <w:p w14:paraId="45EAB5BF" w14:textId="77777777"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584B4829" w14:textId="77777777"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5B1C3CB0" w14:textId="77777777" w:rsidR="0013561A" w:rsidRPr="00E859D1" w:rsidRDefault="0013561A" w:rsidP="0007399F">
            <w:pPr>
              <w:suppressAutoHyphens/>
              <w:spacing w:after="60"/>
              <w:jc w:val="right"/>
              <w:rPr>
                <w:sz w:val="18"/>
                <w:szCs w:val="18"/>
                <w:lang w:val="en-US"/>
              </w:rPr>
            </w:pPr>
          </w:p>
        </w:tc>
        <w:tc>
          <w:tcPr>
            <w:tcW w:w="246" w:type="pct"/>
            <w:shd w:val="clear" w:color="auto" w:fill="auto"/>
            <w:vAlign w:val="center"/>
          </w:tcPr>
          <w:p w14:paraId="65510613" w14:textId="77777777" w:rsidR="0013561A" w:rsidRPr="00E859D1" w:rsidRDefault="0013561A" w:rsidP="0007399F">
            <w:pPr>
              <w:suppressAutoHyphens/>
              <w:spacing w:after="60"/>
              <w:jc w:val="right"/>
              <w:rPr>
                <w:sz w:val="18"/>
                <w:szCs w:val="18"/>
                <w:lang w:val="en-US"/>
              </w:rPr>
            </w:pPr>
          </w:p>
        </w:tc>
        <w:tc>
          <w:tcPr>
            <w:tcW w:w="570" w:type="pct"/>
            <w:shd w:val="clear" w:color="auto" w:fill="auto"/>
            <w:vAlign w:val="center"/>
          </w:tcPr>
          <w:p w14:paraId="7062F472" w14:textId="50587A8A" w:rsidR="0013561A" w:rsidRPr="00E859D1" w:rsidRDefault="0013561A" w:rsidP="0007399F">
            <w:pPr>
              <w:suppressAutoHyphens/>
              <w:spacing w:after="60"/>
              <w:jc w:val="right"/>
              <w:rPr>
                <w:sz w:val="18"/>
                <w:szCs w:val="18"/>
                <w:lang w:val="en-US"/>
              </w:rPr>
            </w:pPr>
          </w:p>
        </w:tc>
      </w:tr>
      <w:tr w:rsidR="00615782" w:rsidRPr="00615782" w14:paraId="0E9F907E" w14:textId="77777777" w:rsidTr="00E6396E">
        <w:trPr>
          <w:trHeight w:val="163"/>
        </w:trPr>
        <w:tc>
          <w:tcPr>
            <w:tcW w:w="1093" w:type="pct"/>
            <w:shd w:val="clear" w:color="auto" w:fill="auto"/>
            <w:vAlign w:val="center"/>
          </w:tcPr>
          <w:p w14:paraId="417C1160" w14:textId="77777777" w:rsidR="0013561A" w:rsidRPr="00615782" w:rsidRDefault="0013561A" w:rsidP="0007399F">
            <w:pPr>
              <w:suppressAutoHyphens/>
              <w:spacing w:after="60"/>
              <w:jc w:val="left"/>
              <w:rPr>
                <w:sz w:val="18"/>
                <w:szCs w:val="18"/>
                <w:lang w:val="en-US"/>
              </w:rPr>
            </w:pPr>
            <w:r w:rsidRPr="00615782">
              <w:rPr>
                <w:sz w:val="18"/>
                <w:szCs w:val="18"/>
                <w:lang w:val="en-US"/>
              </w:rPr>
              <w:t>HCFC-142b</w:t>
            </w:r>
          </w:p>
        </w:tc>
        <w:tc>
          <w:tcPr>
            <w:tcW w:w="391" w:type="pct"/>
            <w:shd w:val="clear" w:color="auto" w:fill="auto"/>
            <w:vAlign w:val="center"/>
          </w:tcPr>
          <w:p w14:paraId="4FB35482" w14:textId="77777777" w:rsidR="0013561A" w:rsidRPr="00615782" w:rsidRDefault="0013561A" w:rsidP="0007399F">
            <w:pPr>
              <w:suppressAutoHyphens/>
              <w:spacing w:after="60"/>
              <w:jc w:val="right"/>
              <w:rPr>
                <w:sz w:val="18"/>
                <w:szCs w:val="18"/>
                <w:lang w:val="en-US"/>
              </w:rPr>
            </w:pPr>
          </w:p>
        </w:tc>
        <w:tc>
          <w:tcPr>
            <w:tcW w:w="312" w:type="pct"/>
            <w:shd w:val="clear" w:color="auto" w:fill="auto"/>
            <w:vAlign w:val="center"/>
          </w:tcPr>
          <w:p w14:paraId="2DBDE7C1" w14:textId="77777777" w:rsidR="0013561A" w:rsidRPr="00615782" w:rsidRDefault="0013561A" w:rsidP="0007399F">
            <w:pPr>
              <w:suppressAutoHyphens/>
              <w:spacing w:after="60"/>
              <w:jc w:val="right"/>
              <w:rPr>
                <w:sz w:val="18"/>
                <w:szCs w:val="18"/>
                <w:lang w:val="en-US"/>
              </w:rPr>
            </w:pPr>
          </w:p>
        </w:tc>
        <w:tc>
          <w:tcPr>
            <w:tcW w:w="535" w:type="pct"/>
            <w:shd w:val="clear" w:color="auto" w:fill="auto"/>
            <w:vAlign w:val="center"/>
          </w:tcPr>
          <w:p w14:paraId="6970997F" w14:textId="77777777" w:rsidR="0013561A" w:rsidRPr="00615782" w:rsidRDefault="0013561A" w:rsidP="0007399F">
            <w:pPr>
              <w:suppressAutoHyphens/>
              <w:spacing w:after="60"/>
              <w:jc w:val="right"/>
              <w:rPr>
                <w:sz w:val="18"/>
                <w:szCs w:val="18"/>
                <w:lang w:val="en-US"/>
              </w:rPr>
            </w:pPr>
          </w:p>
        </w:tc>
        <w:tc>
          <w:tcPr>
            <w:tcW w:w="639" w:type="pct"/>
            <w:shd w:val="clear" w:color="auto" w:fill="auto"/>
            <w:vAlign w:val="center"/>
          </w:tcPr>
          <w:p w14:paraId="1FBD9ACB" w14:textId="77777777" w:rsidR="0013561A" w:rsidRPr="00615782" w:rsidRDefault="0013561A" w:rsidP="0007399F">
            <w:pPr>
              <w:suppressAutoHyphens/>
              <w:spacing w:after="60"/>
              <w:jc w:val="right"/>
              <w:rPr>
                <w:sz w:val="18"/>
                <w:szCs w:val="18"/>
                <w:lang w:val="en-US"/>
              </w:rPr>
            </w:pPr>
          </w:p>
        </w:tc>
        <w:tc>
          <w:tcPr>
            <w:tcW w:w="450" w:type="pct"/>
            <w:shd w:val="clear" w:color="auto" w:fill="auto"/>
            <w:vAlign w:val="center"/>
          </w:tcPr>
          <w:p w14:paraId="47E828AD" w14:textId="707F0161"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306D40E7" w14:textId="77777777"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6A5F9F67" w14:textId="77777777" w:rsidR="0013561A" w:rsidRPr="00E859D1" w:rsidRDefault="0013561A" w:rsidP="0007399F">
            <w:pPr>
              <w:suppressAutoHyphens/>
              <w:spacing w:after="60"/>
              <w:jc w:val="right"/>
              <w:rPr>
                <w:sz w:val="18"/>
                <w:szCs w:val="18"/>
                <w:lang w:val="en-US"/>
              </w:rPr>
            </w:pPr>
          </w:p>
        </w:tc>
        <w:tc>
          <w:tcPr>
            <w:tcW w:w="246" w:type="pct"/>
            <w:shd w:val="clear" w:color="auto" w:fill="auto"/>
            <w:vAlign w:val="center"/>
          </w:tcPr>
          <w:p w14:paraId="7173292D" w14:textId="77777777" w:rsidR="0013561A" w:rsidRPr="00E859D1" w:rsidRDefault="0013561A" w:rsidP="0007399F">
            <w:pPr>
              <w:suppressAutoHyphens/>
              <w:spacing w:after="60"/>
              <w:jc w:val="right"/>
              <w:rPr>
                <w:sz w:val="18"/>
                <w:szCs w:val="18"/>
                <w:lang w:val="en-US"/>
              </w:rPr>
            </w:pPr>
          </w:p>
        </w:tc>
        <w:tc>
          <w:tcPr>
            <w:tcW w:w="570" w:type="pct"/>
            <w:shd w:val="clear" w:color="auto" w:fill="auto"/>
            <w:vAlign w:val="center"/>
          </w:tcPr>
          <w:p w14:paraId="69FF9FBA" w14:textId="6D61E762" w:rsidR="0013561A" w:rsidRPr="00E859D1" w:rsidRDefault="0013561A" w:rsidP="0007399F">
            <w:pPr>
              <w:suppressAutoHyphens/>
              <w:spacing w:after="60"/>
              <w:jc w:val="right"/>
              <w:rPr>
                <w:sz w:val="18"/>
                <w:szCs w:val="18"/>
                <w:lang w:val="en-US"/>
              </w:rPr>
            </w:pPr>
          </w:p>
        </w:tc>
      </w:tr>
      <w:tr w:rsidR="00615782" w:rsidRPr="00615782" w14:paraId="09F32A8F" w14:textId="77777777" w:rsidTr="00E6396E">
        <w:trPr>
          <w:trHeight w:val="163"/>
        </w:trPr>
        <w:tc>
          <w:tcPr>
            <w:tcW w:w="1093" w:type="pct"/>
            <w:shd w:val="clear" w:color="auto" w:fill="auto"/>
            <w:vAlign w:val="center"/>
          </w:tcPr>
          <w:p w14:paraId="1A76F729" w14:textId="77777777" w:rsidR="0013561A" w:rsidRPr="00615782" w:rsidRDefault="0013561A" w:rsidP="0007399F">
            <w:pPr>
              <w:suppressAutoHyphens/>
              <w:spacing w:after="60"/>
              <w:jc w:val="left"/>
              <w:rPr>
                <w:sz w:val="18"/>
                <w:szCs w:val="18"/>
                <w:lang w:val="en-US"/>
              </w:rPr>
            </w:pPr>
            <w:r w:rsidRPr="00615782">
              <w:rPr>
                <w:sz w:val="18"/>
                <w:szCs w:val="18"/>
                <w:lang w:val="en-US"/>
              </w:rPr>
              <w:t>HCFC-22</w:t>
            </w:r>
          </w:p>
        </w:tc>
        <w:tc>
          <w:tcPr>
            <w:tcW w:w="391" w:type="pct"/>
            <w:shd w:val="clear" w:color="auto" w:fill="auto"/>
            <w:vAlign w:val="center"/>
          </w:tcPr>
          <w:p w14:paraId="60F49B03" w14:textId="77777777" w:rsidR="0013561A" w:rsidRPr="00615782" w:rsidRDefault="0013561A" w:rsidP="0007399F">
            <w:pPr>
              <w:suppressAutoHyphens/>
              <w:spacing w:after="60"/>
              <w:jc w:val="right"/>
              <w:rPr>
                <w:sz w:val="18"/>
                <w:szCs w:val="18"/>
                <w:lang w:val="en-US"/>
              </w:rPr>
            </w:pPr>
          </w:p>
        </w:tc>
        <w:tc>
          <w:tcPr>
            <w:tcW w:w="312" w:type="pct"/>
            <w:shd w:val="clear" w:color="auto" w:fill="auto"/>
            <w:vAlign w:val="center"/>
          </w:tcPr>
          <w:p w14:paraId="22EBA7FF" w14:textId="77777777" w:rsidR="0013561A" w:rsidRPr="00615782" w:rsidRDefault="0013561A" w:rsidP="0007399F">
            <w:pPr>
              <w:suppressAutoHyphens/>
              <w:spacing w:after="60"/>
              <w:jc w:val="right"/>
              <w:rPr>
                <w:sz w:val="18"/>
                <w:szCs w:val="18"/>
                <w:lang w:val="en-US"/>
              </w:rPr>
            </w:pPr>
          </w:p>
        </w:tc>
        <w:tc>
          <w:tcPr>
            <w:tcW w:w="535" w:type="pct"/>
            <w:shd w:val="clear" w:color="auto" w:fill="auto"/>
            <w:vAlign w:val="center"/>
          </w:tcPr>
          <w:p w14:paraId="45989650" w14:textId="77777777" w:rsidR="0013561A" w:rsidRPr="00615782" w:rsidRDefault="0013561A" w:rsidP="0007399F">
            <w:pPr>
              <w:suppressAutoHyphens/>
              <w:spacing w:after="60"/>
              <w:jc w:val="right"/>
              <w:rPr>
                <w:sz w:val="18"/>
                <w:szCs w:val="18"/>
                <w:lang w:val="en-US"/>
              </w:rPr>
            </w:pPr>
          </w:p>
        </w:tc>
        <w:tc>
          <w:tcPr>
            <w:tcW w:w="639" w:type="pct"/>
            <w:shd w:val="clear" w:color="auto" w:fill="auto"/>
            <w:vAlign w:val="center"/>
          </w:tcPr>
          <w:p w14:paraId="09CB4924" w14:textId="77777777" w:rsidR="0013561A" w:rsidRPr="00615782" w:rsidRDefault="0013561A" w:rsidP="0007399F">
            <w:pPr>
              <w:suppressAutoHyphens/>
              <w:spacing w:after="60"/>
              <w:jc w:val="right"/>
              <w:rPr>
                <w:sz w:val="18"/>
                <w:szCs w:val="18"/>
                <w:lang w:val="en-US"/>
              </w:rPr>
            </w:pPr>
          </w:p>
        </w:tc>
        <w:tc>
          <w:tcPr>
            <w:tcW w:w="450" w:type="pct"/>
            <w:shd w:val="clear" w:color="auto" w:fill="auto"/>
            <w:vAlign w:val="center"/>
          </w:tcPr>
          <w:p w14:paraId="56C1A7E5" w14:textId="16FB9501" w:rsidR="0013561A" w:rsidRPr="00E859D1" w:rsidRDefault="00C3499C" w:rsidP="0007399F">
            <w:pPr>
              <w:suppressAutoHyphens/>
              <w:spacing w:after="60"/>
              <w:jc w:val="right"/>
              <w:rPr>
                <w:sz w:val="18"/>
                <w:szCs w:val="18"/>
                <w:lang w:val="en-US"/>
              </w:rPr>
            </w:pPr>
            <w:r w:rsidRPr="00E859D1">
              <w:rPr>
                <w:sz w:val="18"/>
                <w:szCs w:val="18"/>
                <w:lang w:val="en-US"/>
              </w:rPr>
              <w:t>2</w:t>
            </w:r>
            <w:r w:rsidR="004C47EC">
              <w:rPr>
                <w:sz w:val="18"/>
                <w:szCs w:val="18"/>
                <w:lang w:val="en-US"/>
              </w:rPr>
              <w:t>.</w:t>
            </w:r>
            <w:r w:rsidRPr="00E859D1">
              <w:rPr>
                <w:sz w:val="18"/>
                <w:szCs w:val="18"/>
                <w:lang w:val="en-US"/>
              </w:rPr>
              <w:t>80</w:t>
            </w:r>
          </w:p>
        </w:tc>
        <w:tc>
          <w:tcPr>
            <w:tcW w:w="381" w:type="pct"/>
            <w:shd w:val="clear" w:color="auto" w:fill="auto"/>
            <w:vAlign w:val="center"/>
          </w:tcPr>
          <w:p w14:paraId="5E52D069" w14:textId="77777777" w:rsidR="0013561A" w:rsidRPr="00E859D1" w:rsidRDefault="0013561A" w:rsidP="0007399F">
            <w:pPr>
              <w:suppressAutoHyphens/>
              <w:spacing w:after="60"/>
              <w:jc w:val="right"/>
              <w:rPr>
                <w:sz w:val="18"/>
                <w:szCs w:val="18"/>
                <w:lang w:val="en-US"/>
              </w:rPr>
            </w:pPr>
          </w:p>
        </w:tc>
        <w:tc>
          <w:tcPr>
            <w:tcW w:w="381" w:type="pct"/>
            <w:shd w:val="clear" w:color="auto" w:fill="auto"/>
            <w:vAlign w:val="center"/>
          </w:tcPr>
          <w:p w14:paraId="2A122C47" w14:textId="77777777" w:rsidR="0013561A" w:rsidRPr="00E859D1" w:rsidRDefault="0013561A" w:rsidP="0007399F">
            <w:pPr>
              <w:suppressAutoHyphens/>
              <w:spacing w:after="60"/>
              <w:jc w:val="right"/>
              <w:rPr>
                <w:sz w:val="18"/>
                <w:szCs w:val="18"/>
                <w:lang w:val="en-US"/>
              </w:rPr>
            </w:pPr>
          </w:p>
        </w:tc>
        <w:tc>
          <w:tcPr>
            <w:tcW w:w="246" w:type="pct"/>
            <w:shd w:val="clear" w:color="auto" w:fill="auto"/>
            <w:vAlign w:val="center"/>
          </w:tcPr>
          <w:p w14:paraId="16397B5C" w14:textId="77777777" w:rsidR="0013561A" w:rsidRPr="00E859D1" w:rsidRDefault="0013561A" w:rsidP="0007399F">
            <w:pPr>
              <w:suppressAutoHyphens/>
              <w:spacing w:after="60"/>
              <w:jc w:val="right"/>
              <w:rPr>
                <w:sz w:val="18"/>
                <w:szCs w:val="18"/>
                <w:lang w:val="en-US"/>
              </w:rPr>
            </w:pPr>
          </w:p>
        </w:tc>
        <w:tc>
          <w:tcPr>
            <w:tcW w:w="570" w:type="pct"/>
            <w:shd w:val="clear" w:color="auto" w:fill="auto"/>
            <w:vAlign w:val="center"/>
          </w:tcPr>
          <w:p w14:paraId="363E2A8D" w14:textId="2DDD6743" w:rsidR="0013561A" w:rsidRPr="00E859D1" w:rsidRDefault="000E6B2C" w:rsidP="0007399F">
            <w:pPr>
              <w:suppressAutoHyphens/>
              <w:spacing w:after="60"/>
              <w:jc w:val="right"/>
              <w:rPr>
                <w:sz w:val="18"/>
                <w:szCs w:val="18"/>
                <w:lang w:val="en-US"/>
              </w:rPr>
            </w:pPr>
            <w:r w:rsidRPr="00E859D1">
              <w:rPr>
                <w:sz w:val="18"/>
                <w:szCs w:val="18"/>
                <w:lang w:val="en-US"/>
              </w:rPr>
              <w:t>2</w:t>
            </w:r>
            <w:r w:rsidR="001E2D68" w:rsidRPr="00E859D1">
              <w:rPr>
                <w:sz w:val="18"/>
                <w:szCs w:val="18"/>
                <w:lang w:val="en-US"/>
              </w:rPr>
              <w:t>.</w:t>
            </w:r>
            <w:r w:rsidRPr="00E859D1">
              <w:rPr>
                <w:sz w:val="18"/>
                <w:szCs w:val="18"/>
                <w:lang w:val="en-US"/>
              </w:rPr>
              <w:t>80</w:t>
            </w:r>
          </w:p>
        </w:tc>
      </w:tr>
    </w:tbl>
    <w:p w14:paraId="50B4606D" w14:textId="77777777" w:rsidR="001E2D68" w:rsidRPr="00615782" w:rsidRDefault="001E2D68" w:rsidP="0007399F">
      <w:pPr>
        <w:suppressAutoHyphens/>
        <w:jc w:val="center"/>
        <w:rPr>
          <w:sz w:val="18"/>
          <w:szCs w:val="18"/>
        </w:rPr>
      </w:pPr>
    </w:p>
    <w:tbl>
      <w:tblPr>
        <w:tblStyle w:val="TableGrid"/>
        <w:tblW w:w="9878" w:type="dxa"/>
        <w:tblInd w:w="-113" w:type="dxa"/>
        <w:tblLook w:val="04A0" w:firstRow="1" w:lastRow="0" w:firstColumn="1" w:lastColumn="0" w:noHBand="0" w:noVBand="1"/>
      </w:tblPr>
      <w:tblGrid>
        <w:gridCol w:w="2868"/>
        <w:gridCol w:w="846"/>
        <w:gridCol w:w="4935"/>
        <w:gridCol w:w="1229"/>
      </w:tblGrid>
      <w:tr w:rsidR="000E6B2C" w:rsidRPr="000E6B2C" w14:paraId="75308AD4" w14:textId="77777777" w:rsidTr="00E6396E">
        <w:trPr>
          <w:trHeight w:val="233"/>
        </w:trPr>
        <w:tc>
          <w:tcPr>
            <w:tcW w:w="5000" w:type="pct"/>
            <w:gridSpan w:val="4"/>
            <w:shd w:val="clear" w:color="auto" w:fill="auto"/>
          </w:tcPr>
          <w:p w14:paraId="32E42372" w14:textId="77777777" w:rsidR="0013561A" w:rsidRPr="00615782" w:rsidRDefault="0013561A" w:rsidP="0007399F">
            <w:pPr>
              <w:suppressAutoHyphens/>
              <w:spacing w:after="60"/>
              <w:jc w:val="left"/>
              <w:rPr>
                <w:b/>
                <w:sz w:val="18"/>
                <w:szCs w:val="18"/>
                <w:lang w:val="en-US"/>
              </w:rPr>
            </w:pPr>
            <w:r w:rsidRPr="00615782">
              <w:rPr>
                <w:b/>
                <w:sz w:val="18"/>
                <w:szCs w:val="18"/>
                <w:lang w:val="en-US"/>
              </w:rPr>
              <w:t xml:space="preserve">(IV) CONSUMPTION DATA (ODP </w:t>
            </w:r>
            <w:proofErr w:type="spellStart"/>
            <w:r w:rsidRPr="00615782">
              <w:rPr>
                <w:b/>
                <w:sz w:val="18"/>
                <w:szCs w:val="18"/>
                <w:lang w:val="en-US"/>
              </w:rPr>
              <w:t>tonnes</w:t>
            </w:r>
            <w:proofErr w:type="spellEnd"/>
            <w:r w:rsidRPr="00615782">
              <w:rPr>
                <w:b/>
                <w:sz w:val="18"/>
                <w:szCs w:val="18"/>
                <w:lang w:val="en-US"/>
              </w:rPr>
              <w:t>)</w:t>
            </w:r>
          </w:p>
        </w:tc>
      </w:tr>
      <w:tr w:rsidR="000E6B2C" w:rsidRPr="000E6B2C" w14:paraId="1477F380" w14:textId="77777777" w:rsidTr="00E6396E">
        <w:trPr>
          <w:trHeight w:val="233"/>
        </w:trPr>
        <w:tc>
          <w:tcPr>
            <w:tcW w:w="1452" w:type="pct"/>
            <w:shd w:val="clear" w:color="auto" w:fill="auto"/>
          </w:tcPr>
          <w:p w14:paraId="624ACC9E" w14:textId="77777777" w:rsidR="0013561A" w:rsidRPr="00615782" w:rsidRDefault="0013561A" w:rsidP="0007399F">
            <w:pPr>
              <w:suppressAutoHyphens/>
              <w:spacing w:after="60"/>
              <w:jc w:val="center"/>
              <w:rPr>
                <w:sz w:val="18"/>
                <w:szCs w:val="18"/>
                <w:lang w:val="en-US"/>
              </w:rPr>
            </w:pPr>
            <w:r w:rsidRPr="00615782">
              <w:rPr>
                <w:sz w:val="18"/>
                <w:szCs w:val="18"/>
                <w:lang w:val="en-US"/>
              </w:rPr>
              <w:t>2009 - 2010 baseline:</w:t>
            </w:r>
          </w:p>
        </w:tc>
        <w:tc>
          <w:tcPr>
            <w:tcW w:w="428" w:type="pct"/>
            <w:shd w:val="clear" w:color="auto" w:fill="auto"/>
          </w:tcPr>
          <w:p w14:paraId="6A98AEED" w14:textId="77777777" w:rsidR="0013561A" w:rsidRPr="00615782" w:rsidRDefault="0013561A" w:rsidP="0007399F">
            <w:pPr>
              <w:suppressAutoHyphens/>
              <w:spacing w:after="60"/>
              <w:jc w:val="right"/>
              <w:rPr>
                <w:sz w:val="18"/>
                <w:szCs w:val="18"/>
                <w:lang w:val="en-US"/>
              </w:rPr>
            </w:pPr>
            <w:r w:rsidRPr="00615782">
              <w:rPr>
                <w:sz w:val="18"/>
                <w:szCs w:val="18"/>
                <w:lang w:val="en-US"/>
              </w:rPr>
              <w:t>14.10</w:t>
            </w:r>
          </w:p>
        </w:tc>
        <w:tc>
          <w:tcPr>
            <w:tcW w:w="2498" w:type="pct"/>
            <w:shd w:val="clear" w:color="auto" w:fill="auto"/>
          </w:tcPr>
          <w:p w14:paraId="7E7B98A7" w14:textId="77777777" w:rsidR="0013561A" w:rsidRPr="00615782" w:rsidRDefault="0013561A" w:rsidP="0007399F">
            <w:pPr>
              <w:suppressAutoHyphens/>
              <w:spacing w:after="60"/>
              <w:jc w:val="center"/>
              <w:rPr>
                <w:sz w:val="18"/>
                <w:szCs w:val="18"/>
                <w:lang w:val="en-US"/>
              </w:rPr>
            </w:pPr>
            <w:r w:rsidRPr="00615782">
              <w:rPr>
                <w:sz w:val="18"/>
                <w:szCs w:val="18"/>
                <w:lang w:val="en-US"/>
              </w:rPr>
              <w:t>Starting point for sustained aggregate reductions:</w:t>
            </w:r>
          </w:p>
        </w:tc>
        <w:tc>
          <w:tcPr>
            <w:tcW w:w="622" w:type="pct"/>
            <w:shd w:val="clear" w:color="auto" w:fill="auto"/>
          </w:tcPr>
          <w:p w14:paraId="669C47B6" w14:textId="2F7E5D0C" w:rsidR="0013561A" w:rsidRPr="00615782" w:rsidRDefault="0013561A" w:rsidP="0007399F">
            <w:pPr>
              <w:suppressAutoHyphens/>
              <w:spacing w:after="60"/>
              <w:jc w:val="right"/>
              <w:rPr>
                <w:sz w:val="18"/>
                <w:szCs w:val="18"/>
                <w:lang w:val="en-US"/>
              </w:rPr>
            </w:pPr>
            <w:r w:rsidRPr="00615782">
              <w:rPr>
                <w:sz w:val="18"/>
                <w:szCs w:val="18"/>
                <w:lang w:val="en-US"/>
              </w:rPr>
              <w:t>32.</w:t>
            </w:r>
            <w:r w:rsidR="00B43E3A">
              <w:rPr>
                <w:sz w:val="18"/>
                <w:szCs w:val="18"/>
                <w:lang w:val="en-US"/>
              </w:rPr>
              <w:t>19</w:t>
            </w:r>
          </w:p>
        </w:tc>
      </w:tr>
      <w:tr w:rsidR="000E6B2C" w:rsidRPr="000E6B2C" w14:paraId="21990FC6" w14:textId="77777777" w:rsidTr="00E6396E">
        <w:trPr>
          <w:trHeight w:val="233"/>
        </w:trPr>
        <w:tc>
          <w:tcPr>
            <w:tcW w:w="5000" w:type="pct"/>
            <w:gridSpan w:val="4"/>
            <w:shd w:val="clear" w:color="auto" w:fill="auto"/>
          </w:tcPr>
          <w:p w14:paraId="58C53BEE" w14:textId="77777777" w:rsidR="0013561A" w:rsidRPr="00615782" w:rsidRDefault="0013561A" w:rsidP="0007399F">
            <w:pPr>
              <w:suppressAutoHyphens/>
              <w:spacing w:after="60"/>
              <w:jc w:val="center"/>
              <w:rPr>
                <w:b/>
                <w:sz w:val="18"/>
                <w:szCs w:val="18"/>
                <w:lang w:val="en-US"/>
              </w:rPr>
            </w:pPr>
            <w:r w:rsidRPr="00615782">
              <w:rPr>
                <w:b/>
                <w:sz w:val="18"/>
                <w:szCs w:val="18"/>
                <w:lang w:val="en-US"/>
              </w:rPr>
              <w:t xml:space="preserve">CONSUMPTION ELIGIBLE FOR FUNDING (ODP </w:t>
            </w:r>
            <w:proofErr w:type="spellStart"/>
            <w:r w:rsidRPr="00615782">
              <w:rPr>
                <w:b/>
                <w:sz w:val="18"/>
                <w:szCs w:val="18"/>
                <w:lang w:val="en-US"/>
              </w:rPr>
              <w:t>tonnes</w:t>
            </w:r>
            <w:proofErr w:type="spellEnd"/>
            <w:r w:rsidRPr="00615782">
              <w:rPr>
                <w:b/>
                <w:sz w:val="18"/>
                <w:szCs w:val="18"/>
                <w:lang w:val="en-US"/>
              </w:rPr>
              <w:t>)</w:t>
            </w:r>
          </w:p>
        </w:tc>
      </w:tr>
      <w:tr w:rsidR="000E6B2C" w:rsidRPr="000E6B2C" w14:paraId="2DC30FBD" w14:textId="77777777" w:rsidTr="00E6396E">
        <w:trPr>
          <w:trHeight w:val="233"/>
        </w:trPr>
        <w:tc>
          <w:tcPr>
            <w:tcW w:w="1452" w:type="pct"/>
            <w:shd w:val="clear" w:color="auto" w:fill="auto"/>
          </w:tcPr>
          <w:p w14:paraId="07FEF181" w14:textId="77777777" w:rsidR="0013561A" w:rsidRPr="00615782" w:rsidRDefault="0013561A" w:rsidP="0007399F">
            <w:pPr>
              <w:suppressAutoHyphens/>
              <w:spacing w:after="60"/>
              <w:jc w:val="center"/>
              <w:rPr>
                <w:sz w:val="18"/>
                <w:szCs w:val="18"/>
                <w:lang w:val="en-US"/>
              </w:rPr>
            </w:pPr>
            <w:r w:rsidRPr="00615782">
              <w:rPr>
                <w:sz w:val="18"/>
                <w:szCs w:val="18"/>
                <w:lang w:val="en-US"/>
              </w:rPr>
              <w:t>Already approved:</w:t>
            </w:r>
          </w:p>
        </w:tc>
        <w:tc>
          <w:tcPr>
            <w:tcW w:w="428" w:type="pct"/>
            <w:shd w:val="clear" w:color="auto" w:fill="auto"/>
          </w:tcPr>
          <w:p w14:paraId="5A839BC8" w14:textId="1B752A12" w:rsidR="0013561A" w:rsidRPr="00615782" w:rsidRDefault="009D390F" w:rsidP="0007399F">
            <w:pPr>
              <w:suppressAutoHyphens/>
              <w:spacing w:after="60"/>
              <w:jc w:val="right"/>
              <w:rPr>
                <w:sz w:val="18"/>
                <w:szCs w:val="18"/>
                <w:lang w:val="en-US"/>
              </w:rPr>
            </w:pPr>
            <w:r>
              <w:rPr>
                <w:sz w:val="18"/>
                <w:szCs w:val="18"/>
                <w:lang w:val="en-US"/>
              </w:rPr>
              <w:t>31.84</w:t>
            </w:r>
          </w:p>
        </w:tc>
        <w:tc>
          <w:tcPr>
            <w:tcW w:w="2498" w:type="pct"/>
            <w:shd w:val="clear" w:color="auto" w:fill="auto"/>
          </w:tcPr>
          <w:p w14:paraId="05FC3129" w14:textId="77777777" w:rsidR="0013561A" w:rsidRPr="00615782" w:rsidRDefault="0013561A" w:rsidP="0007399F">
            <w:pPr>
              <w:suppressAutoHyphens/>
              <w:spacing w:after="60"/>
              <w:jc w:val="center"/>
              <w:rPr>
                <w:sz w:val="18"/>
                <w:szCs w:val="18"/>
                <w:lang w:val="en-US"/>
              </w:rPr>
            </w:pPr>
            <w:r w:rsidRPr="00615782">
              <w:rPr>
                <w:sz w:val="18"/>
                <w:szCs w:val="18"/>
                <w:lang w:val="en-US"/>
              </w:rPr>
              <w:t>Remaining:</w:t>
            </w:r>
          </w:p>
        </w:tc>
        <w:tc>
          <w:tcPr>
            <w:tcW w:w="622" w:type="pct"/>
            <w:shd w:val="clear" w:color="auto" w:fill="auto"/>
          </w:tcPr>
          <w:p w14:paraId="36F69BC8" w14:textId="01648663" w:rsidR="0013561A" w:rsidRPr="00615782" w:rsidRDefault="009D390F" w:rsidP="0007399F">
            <w:pPr>
              <w:suppressAutoHyphens/>
              <w:spacing w:after="60"/>
              <w:jc w:val="right"/>
              <w:rPr>
                <w:sz w:val="18"/>
                <w:szCs w:val="18"/>
                <w:lang w:val="en-US"/>
              </w:rPr>
            </w:pPr>
            <w:r>
              <w:rPr>
                <w:sz w:val="18"/>
                <w:szCs w:val="18"/>
                <w:lang w:val="en-US"/>
              </w:rPr>
              <w:t>0.35</w:t>
            </w:r>
          </w:p>
        </w:tc>
      </w:tr>
    </w:tbl>
    <w:p w14:paraId="2F3F9576" w14:textId="77777777" w:rsidR="0013561A" w:rsidRPr="00615782" w:rsidRDefault="0013561A" w:rsidP="0007399F">
      <w:pPr>
        <w:suppressAutoHyphens/>
        <w:jc w:val="center"/>
        <w:rPr>
          <w:sz w:val="18"/>
          <w:szCs w:val="18"/>
        </w:rPr>
      </w:pPr>
    </w:p>
    <w:tbl>
      <w:tblPr>
        <w:tblStyle w:val="TableGrid"/>
        <w:tblW w:w="9882" w:type="dxa"/>
        <w:tblInd w:w="-113" w:type="dxa"/>
        <w:tblLook w:val="04A0" w:firstRow="1" w:lastRow="0" w:firstColumn="1" w:lastColumn="0" w:noHBand="0" w:noVBand="1"/>
      </w:tblPr>
      <w:tblGrid>
        <w:gridCol w:w="1658"/>
        <w:gridCol w:w="3224"/>
        <w:gridCol w:w="1298"/>
        <w:gridCol w:w="1164"/>
        <w:gridCol w:w="1164"/>
        <w:gridCol w:w="1374"/>
      </w:tblGrid>
      <w:tr w:rsidR="000E6B2C" w:rsidRPr="0050221A" w14:paraId="6B45070C" w14:textId="77777777" w:rsidTr="00E6396E">
        <w:trPr>
          <w:trHeight w:val="231"/>
        </w:trPr>
        <w:tc>
          <w:tcPr>
            <w:tcW w:w="2470" w:type="pct"/>
            <w:gridSpan w:val="2"/>
            <w:shd w:val="clear" w:color="auto" w:fill="auto"/>
          </w:tcPr>
          <w:p w14:paraId="35559481" w14:textId="77777777" w:rsidR="0013561A" w:rsidRPr="00615782" w:rsidRDefault="0013561A" w:rsidP="0007399F">
            <w:pPr>
              <w:suppressAutoHyphens/>
              <w:spacing w:after="60"/>
              <w:jc w:val="left"/>
              <w:rPr>
                <w:b/>
                <w:sz w:val="18"/>
                <w:szCs w:val="18"/>
                <w:lang w:val="en-US"/>
              </w:rPr>
            </w:pPr>
            <w:r w:rsidRPr="00615782">
              <w:rPr>
                <w:b/>
                <w:sz w:val="18"/>
                <w:szCs w:val="18"/>
                <w:lang w:val="en-US"/>
              </w:rPr>
              <w:t>(V) BUSINESS PLAN</w:t>
            </w:r>
          </w:p>
        </w:tc>
        <w:tc>
          <w:tcPr>
            <w:tcW w:w="657" w:type="pct"/>
            <w:shd w:val="clear" w:color="auto" w:fill="auto"/>
          </w:tcPr>
          <w:p w14:paraId="2F2EDB07" w14:textId="08842E4E" w:rsidR="0013561A" w:rsidRPr="00615782" w:rsidRDefault="006C7C06" w:rsidP="0007399F">
            <w:pPr>
              <w:suppressAutoHyphens/>
              <w:spacing w:after="60"/>
              <w:jc w:val="center"/>
              <w:rPr>
                <w:b/>
                <w:sz w:val="18"/>
                <w:szCs w:val="18"/>
                <w:lang w:val="en-US"/>
              </w:rPr>
            </w:pPr>
            <w:r w:rsidRPr="00615782">
              <w:rPr>
                <w:b/>
                <w:sz w:val="18"/>
                <w:szCs w:val="18"/>
                <w:lang w:val="en-US"/>
              </w:rPr>
              <w:t>2022</w:t>
            </w:r>
          </w:p>
        </w:tc>
        <w:tc>
          <w:tcPr>
            <w:tcW w:w="589" w:type="pct"/>
          </w:tcPr>
          <w:p w14:paraId="33955DEE" w14:textId="77777777" w:rsidR="0013561A" w:rsidRPr="00615782" w:rsidRDefault="0013561A" w:rsidP="0007399F">
            <w:pPr>
              <w:suppressAutoHyphens/>
              <w:spacing w:after="60"/>
              <w:jc w:val="center"/>
              <w:rPr>
                <w:b/>
                <w:sz w:val="18"/>
                <w:szCs w:val="18"/>
                <w:lang w:val="en-US"/>
              </w:rPr>
            </w:pPr>
            <w:r w:rsidRPr="00615782">
              <w:rPr>
                <w:b/>
                <w:sz w:val="18"/>
                <w:szCs w:val="18"/>
                <w:lang w:val="en-US"/>
              </w:rPr>
              <w:t>202</w:t>
            </w:r>
            <w:r w:rsidR="006C7C06" w:rsidRPr="00615782">
              <w:rPr>
                <w:b/>
                <w:sz w:val="18"/>
                <w:szCs w:val="18"/>
                <w:lang w:val="en-US"/>
              </w:rPr>
              <w:t>3</w:t>
            </w:r>
          </w:p>
        </w:tc>
        <w:tc>
          <w:tcPr>
            <w:tcW w:w="589" w:type="pct"/>
          </w:tcPr>
          <w:p w14:paraId="04414AC2" w14:textId="77777777" w:rsidR="0013561A" w:rsidRPr="00615782" w:rsidRDefault="0013561A" w:rsidP="0007399F">
            <w:pPr>
              <w:suppressAutoHyphens/>
              <w:spacing w:after="60"/>
              <w:jc w:val="center"/>
              <w:rPr>
                <w:b/>
                <w:sz w:val="18"/>
                <w:szCs w:val="18"/>
                <w:lang w:val="en-US"/>
              </w:rPr>
            </w:pPr>
            <w:r w:rsidRPr="00615782">
              <w:rPr>
                <w:b/>
                <w:sz w:val="18"/>
                <w:szCs w:val="18"/>
                <w:lang w:val="en-US"/>
              </w:rPr>
              <w:t>202</w:t>
            </w:r>
            <w:r w:rsidR="006C7C06" w:rsidRPr="00615782">
              <w:rPr>
                <w:b/>
                <w:sz w:val="18"/>
                <w:szCs w:val="18"/>
                <w:lang w:val="en-US"/>
              </w:rPr>
              <w:t>4</w:t>
            </w:r>
          </w:p>
        </w:tc>
        <w:tc>
          <w:tcPr>
            <w:tcW w:w="695" w:type="pct"/>
            <w:shd w:val="clear" w:color="auto" w:fill="auto"/>
          </w:tcPr>
          <w:p w14:paraId="57DD990A" w14:textId="77777777" w:rsidR="0013561A" w:rsidRPr="00615782" w:rsidRDefault="0013561A" w:rsidP="0007399F">
            <w:pPr>
              <w:suppressAutoHyphens/>
              <w:spacing w:after="60"/>
              <w:jc w:val="center"/>
              <w:rPr>
                <w:b/>
                <w:sz w:val="18"/>
                <w:szCs w:val="18"/>
                <w:lang w:val="en-US"/>
              </w:rPr>
            </w:pPr>
            <w:r w:rsidRPr="00615782">
              <w:rPr>
                <w:b/>
                <w:sz w:val="18"/>
                <w:szCs w:val="18"/>
                <w:lang w:val="en-US"/>
              </w:rPr>
              <w:t>Total</w:t>
            </w:r>
          </w:p>
        </w:tc>
      </w:tr>
      <w:tr w:rsidR="00B149A0" w:rsidRPr="0050221A" w14:paraId="469128EC" w14:textId="77777777" w:rsidTr="00E6396E">
        <w:trPr>
          <w:trHeight w:val="231"/>
        </w:trPr>
        <w:tc>
          <w:tcPr>
            <w:tcW w:w="839" w:type="pct"/>
            <w:vMerge w:val="restart"/>
            <w:shd w:val="clear" w:color="auto" w:fill="auto"/>
          </w:tcPr>
          <w:p w14:paraId="522C3F36" w14:textId="77777777" w:rsidR="0013561A" w:rsidRPr="00615782" w:rsidRDefault="0013561A" w:rsidP="0007399F">
            <w:pPr>
              <w:suppressAutoHyphens/>
              <w:spacing w:after="60"/>
              <w:jc w:val="center"/>
              <w:rPr>
                <w:sz w:val="18"/>
                <w:szCs w:val="18"/>
                <w:lang w:val="en-US"/>
              </w:rPr>
            </w:pPr>
            <w:r w:rsidRPr="00615782">
              <w:rPr>
                <w:sz w:val="18"/>
                <w:szCs w:val="18"/>
                <w:lang w:val="en-US"/>
              </w:rPr>
              <w:t>UNDP</w:t>
            </w:r>
          </w:p>
        </w:tc>
        <w:tc>
          <w:tcPr>
            <w:tcW w:w="1631" w:type="pct"/>
            <w:shd w:val="clear" w:color="auto" w:fill="auto"/>
          </w:tcPr>
          <w:p w14:paraId="0681CB2B" w14:textId="77777777" w:rsidR="0013561A" w:rsidRPr="00615782" w:rsidRDefault="0013561A" w:rsidP="0007399F">
            <w:pPr>
              <w:suppressAutoHyphens/>
              <w:spacing w:after="60"/>
              <w:jc w:val="left"/>
              <w:rPr>
                <w:sz w:val="18"/>
                <w:szCs w:val="18"/>
                <w:lang w:val="en-US"/>
              </w:rPr>
            </w:pPr>
            <w:r w:rsidRPr="00615782">
              <w:rPr>
                <w:sz w:val="18"/>
                <w:szCs w:val="18"/>
                <w:lang w:val="en-US"/>
              </w:rPr>
              <w:t xml:space="preserve">ODS phase-out (ODP </w:t>
            </w:r>
            <w:proofErr w:type="spellStart"/>
            <w:r w:rsidRPr="00615782">
              <w:rPr>
                <w:sz w:val="18"/>
                <w:szCs w:val="18"/>
                <w:lang w:val="en-US"/>
              </w:rPr>
              <w:t>tonnes</w:t>
            </w:r>
            <w:proofErr w:type="spellEnd"/>
            <w:r w:rsidRPr="00615782">
              <w:rPr>
                <w:sz w:val="18"/>
                <w:szCs w:val="18"/>
                <w:lang w:val="en-US"/>
              </w:rPr>
              <w:t>)</w:t>
            </w:r>
          </w:p>
        </w:tc>
        <w:tc>
          <w:tcPr>
            <w:tcW w:w="657" w:type="pct"/>
            <w:shd w:val="clear" w:color="auto" w:fill="auto"/>
          </w:tcPr>
          <w:p w14:paraId="3C5BEE36" w14:textId="19BAF3C2" w:rsidR="0013561A" w:rsidRPr="00615782" w:rsidRDefault="00B149A0" w:rsidP="0007399F">
            <w:pPr>
              <w:suppressAutoHyphens/>
              <w:spacing w:after="60"/>
              <w:jc w:val="right"/>
              <w:rPr>
                <w:sz w:val="18"/>
                <w:szCs w:val="18"/>
                <w:lang w:val="en-US"/>
              </w:rPr>
            </w:pPr>
            <w:r>
              <w:rPr>
                <w:sz w:val="18"/>
                <w:szCs w:val="18"/>
                <w:lang w:val="en-US"/>
              </w:rPr>
              <w:t>3.3</w:t>
            </w:r>
          </w:p>
        </w:tc>
        <w:tc>
          <w:tcPr>
            <w:tcW w:w="589" w:type="pct"/>
            <w:shd w:val="clear" w:color="auto" w:fill="auto"/>
          </w:tcPr>
          <w:p w14:paraId="2DCE734C" w14:textId="77777777" w:rsidR="0013561A" w:rsidRPr="00615782" w:rsidRDefault="006C7C06" w:rsidP="0007399F">
            <w:pPr>
              <w:suppressAutoHyphens/>
              <w:spacing w:after="60"/>
              <w:jc w:val="right"/>
              <w:rPr>
                <w:sz w:val="18"/>
                <w:szCs w:val="18"/>
                <w:lang w:val="en-US"/>
              </w:rPr>
            </w:pPr>
            <w:r w:rsidRPr="00615782">
              <w:rPr>
                <w:sz w:val="18"/>
                <w:szCs w:val="18"/>
                <w:lang w:val="en-US"/>
              </w:rPr>
              <w:t>0</w:t>
            </w:r>
          </w:p>
        </w:tc>
        <w:tc>
          <w:tcPr>
            <w:tcW w:w="589" w:type="pct"/>
            <w:shd w:val="clear" w:color="auto" w:fill="auto"/>
          </w:tcPr>
          <w:p w14:paraId="6429F0BE" w14:textId="77777777" w:rsidR="0013561A" w:rsidRPr="00615782" w:rsidRDefault="006C7C06" w:rsidP="0007399F">
            <w:pPr>
              <w:suppressAutoHyphens/>
              <w:spacing w:after="60"/>
              <w:jc w:val="right"/>
              <w:rPr>
                <w:sz w:val="18"/>
                <w:szCs w:val="18"/>
                <w:lang w:val="en-US"/>
              </w:rPr>
            </w:pPr>
            <w:r w:rsidRPr="00615782">
              <w:rPr>
                <w:sz w:val="18"/>
                <w:szCs w:val="18"/>
              </w:rPr>
              <w:t>2.5</w:t>
            </w:r>
          </w:p>
        </w:tc>
        <w:tc>
          <w:tcPr>
            <w:tcW w:w="695" w:type="pct"/>
            <w:shd w:val="clear" w:color="auto" w:fill="auto"/>
          </w:tcPr>
          <w:p w14:paraId="38058376" w14:textId="52D1B926" w:rsidR="0013561A" w:rsidRPr="00615782" w:rsidRDefault="00B149A0" w:rsidP="0007399F">
            <w:pPr>
              <w:suppressAutoHyphens/>
              <w:spacing w:after="60"/>
              <w:jc w:val="right"/>
              <w:rPr>
                <w:sz w:val="18"/>
                <w:szCs w:val="18"/>
                <w:lang w:val="en-US"/>
              </w:rPr>
            </w:pPr>
            <w:r>
              <w:rPr>
                <w:sz w:val="18"/>
                <w:szCs w:val="18"/>
                <w:lang w:val="en-US"/>
              </w:rPr>
              <w:t>5.8</w:t>
            </w:r>
          </w:p>
        </w:tc>
      </w:tr>
      <w:tr w:rsidR="00B149A0" w:rsidRPr="0050221A" w14:paraId="54A8B7CB" w14:textId="77777777" w:rsidTr="00E6396E">
        <w:trPr>
          <w:trHeight w:val="231"/>
        </w:trPr>
        <w:tc>
          <w:tcPr>
            <w:tcW w:w="839" w:type="pct"/>
            <w:vMerge/>
            <w:shd w:val="clear" w:color="auto" w:fill="auto"/>
          </w:tcPr>
          <w:p w14:paraId="49DBC485" w14:textId="77777777" w:rsidR="0013561A" w:rsidRPr="00615782" w:rsidRDefault="0013561A" w:rsidP="0007399F">
            <w:pPr>
              <w:suppressAutoHyphens/>
              <w:spacing w:after="60"/>
              <w:jc w:val="center"/>
              <w:rPr>
                <w:sz w:val="18"/>
                <w:szCs w:val="18"/>
                <w:lang w:val="en-US"/>
              </w:rPr>
            </w:pPr>
          </w:p>
        </w:tc>
        <w:tc>
          <w:tcPr>
            <w:tcW w:w="1631" w:type="pct"/>
            <w:shd w:val="clear" w:color="auto" w:fill="auto"/>
          </w:tcPr>
          <w:p w14:paraId="0F0EF38B" w14:textId="77777777" w:rsidR="0013561A" w:rsidRPr="00615782" w:rsidRDefault="0013561A" w:rsidP="0007399F">
            <w:pPr>
              <w:suppressAutoHyphens/>
              <w:spacing w:after="60"/>
              <w:jc w:val="left"/>
              <w:rPr>
                <w:sz w:val="18"/>
                <w:szCs w:val="18"/>
                <w:lang w:val="en-US"/>
              </w:rPr>
            </w:pPr>
            <w:r w:rsidRPr="00615782">
              <w:rPr>
                <w:sz w:val="18"/>
                <w:szCs w:val="18"/>
                <w:lang w:val="en-US"/>
              </w:rPr>
              <w:t>Funding (US $)</w:t>
            </w:r>
          </w:p>
        </w:tc>
        <w:tc>
          <w:tcPr>
            <w:tcW w:w="657" w:type="pct"/>
            <w:shd w:val="clear" w:color="auto" w:fill="auto"/>
          </w:tcPr>
          <w:p w14:paraId="4BA1CB13" w14:textId="0B267DBA" w:rsidR="0013561A" w:rsidRPr="00615782" w:rsidRDefault="00B149A0" w:rsidP="0007399F">
            <w:pPr>
              <w:suppressAutoHyphens/>
              <w:spacing w:after="60"/>
              <w:jc w:val="right"/>
              <w:rPr>
                <w:sz w:val="18"/>
                <w:szCs w:val="18"/>
                <w:lang w:val="en-US"/>
              </w:rPr>
            </w:pPr>
            <w:r>
              <w:rPr>
                <w:sz w:val="18"/>
                <w:szCs w:val="18"/>
                <w:lang w:val="en-US"/>
              </w:rPr>
              <w:t>413,000</w:t>
            </w:r>
          </w:p>
        </w:tc>
        <w:tc>
          <w:tcPr>
            <w:tcW w:w="589" w:type="pct"/>
            <w:shd w:val="clear" w:color="auto" w:fill="auto"/>
          </w:tcPr>
          <w:p w14:paraId="18F87EDB" w14:textId="77777777" w:rsidR="0013561A" w:rsidRPr="00615782" w:rsidRDefault="006C7C06" w:rsidP="0007399F">
            <w:pPr>
              <w:suppressAutoHyphens/>
              <w:spacing w:after="60"/>
              <w:jc w:val="right"/>
              <w:rPr>
                <w:sz w:val="18"/>
                <w:szCs w:val="18"/>
                <w:lang w:val="en-US"/>
              </w:rPr>
            </w:pPr>
            <w:r w:rsidRPr="00615782">
              <w:rPr>
                <w:sz w:val="18"/>
                <w:szCs w:val="18"/>
                <w:lang w:val="en-US"/>
              </w:rPr>
              <w:t>0</w:t>
            </w:r>
          </w:p>
        </w:tc>
        <w:tc>
          <w:tcPr>
            <w:tcW w:w="589" w:type="pct"/>
            <w:shd w:val="clear" w:color="auto" w:fill="auto"/>
          </w:tcPr>
          <w:p w14:paraId="10276111" w14:textId="3517BC6B" w:rsidR="0013561A" w:rsidRPr="00615782" w:rsidRDefault="00B149A0" w:rsidP="0007399F">
            <w:pPr>
              <w:suppressAutoHyphens/>
              <w:spacing w:after="60"/>
              <w:jc w:val="right"/>
              <w:rPr>
                <w:sz w:val="18"/>
                <w:szCs w:val="18"/>
                <w:lang w:val="en-US"/>
              </w:rPr>
            </w:pPr>
            <w:r>
              <w:rPr>
                <w:sz w:val="18"/>
                <w:szCs w:val="18"/>
                <w:lang w:val="en-US"/>
              </w:rPr>
              <w:t>316,000</w:t>
            </w:r>
          </w:p>
        </w:tc>
        <w:tc>
          <w:tcPr>
            <w:tcW w:w="695" w:type="pct"/>
            <w:shd w:val="clear" w:color="auto" w:fill="auto"/>
          </w:tcPr>
          <w:p w14:paraId="51C383EB" w14:textId="7A9F5DA2" w:rsidR="0013561A" w:rsidRPr="00615782" w:rsidRDefault="00B149A0" w:rsidP="0007399F">
            <w:pPr>
              <w:suppressAutoHyphens/>
              <w:spacing w:after="60"/>
              <w:jc w:val="right"/>
              <w:rPr>
                <w:sz w:val="18"/>
                <w:szCs w:val="18"/>
                <w:lang w:val="en-US"/>
              </w:rPr>
            </w:pPr>
            <w:r>
              <w:rPr>
                <w:sz w:val="18"/>
                <w:szCs w:val="18"/>
                <w:lang w:val="en-US"/>
              </w:rPr>
              <w:t>729,000</w:t>
            </w:r>
          </w:p>
        </w:tc>
      </w:tr>
    </w:tbl>
    <w:p w14:paraId="679FD663" w14:textId="77777777" w:rsidR="0013561A" w:rsidRPr="00615782" w:rsidRDefault="0013561A" w:rsidP="0007399F">
      <w:pPr>
        <w:suppressAutoHyphens/>
        <w:jc w:val="center"/>
        <w:rPr>
          <w:sz w:val="18"/>
          <w:szCs w:val="18"/>
        </w:rPr>
      </w:pPr>
    </w:p>
    <w:tbl>
      <w:tblPr>
        <w:tblStyle w:val="TableGrid"/>
        <w:tblW w:w="9884" w:type="dxa"/>
        <w:tblInd w:w="-113" w:type="dxa"/>
        <w:tblCellMar>
          <w:left w:w="58" w:type="dxa"/>
          <w:right w:w="58" w:type="dxa"/>
        </w:tblCellMar>
        <w:tblLook w:val="04A0" w:firstRow="1" w:lastRow="0" w:firstColumn="1" w:lastColumn="0" w:noHBand="0" w:noVBand="1"/>
      </w:tblPr>
      <w:tblGrid>
        <w:gridCol w:w="806"/>
        <w:gridCol w:w="607"/>
        <w:gridCol w:w="1040"/>
        <w:gridCol w:w="701"/>
        <w:gridCol w:w="476"/>
        <w:gridCol w:w="701"/>
        <w:gridCol w:w="701"/>
        <w:gridCol w:w="657"/>
        <w:gridCol w:w="702"/>
        <w:gridCol w:w="599"/>
        <w:gridCol w:w="701"/>
        <w:gridCol w:w="654"/>
        <w:gridCol w:w="703"/>
        <w:gridCol w:w="836"/>
      </w:tblGrid>
      <w:tr w:rsidR="00E6396E" w:rsidRPr="0050221A" w14:paraId="05C5925E" w14:textId="77777777" w:rsidTr="0079713A">
        <w:trPr>
          <w:trHeight w:val="158"/>
        </w:trPr>
        <w:tc>
          <w:tcPr>
            <w:tcW w:w="2453" w:type="dxa"/>
            <w:gridSpan w:val="3"/>
            <w:shd w:val="clear" w:color="auto" w:fill="auto"/>
          </w:tcPr>
          <w:p w14:paraId="79F08687" w14:textId="77777777" w:rsidR="00615782" w:rsidRPr="00615782" w:rsidRDefault="00615782" w:rsidP="0007399F">
            <w:pPr>
              <w:tabs>
                <w:tab w:val="left" w:pos="8280"/>
              </w:tabs>
              <w:suppressAutoHyphens/>
              <w:spacing w:after="60"/>
              <w:jc w:val="left"/>
              <w:rPr>
                <w:b/>
                <w:sz w:val="18"/>
                <w:szCs w:val="18"/>
              </w:rPr>
            </w:pPr>
            <w:r w:rsidRPr="00615782">
              <w:rPr>
                <w:b/>
                <w:sz w:val="18"/>
                <w:szCs w:val="18"/>
              </w:rPr>
              <w:t>(VI) PROJECT DATA</w:t>
            </w:r>
          </w:p>
        </w:tc>
        <w:tc>
          <w:tcPr>
            <w:tcW w:w="701" w:type="dxa"/>
            <w:shd w:val="clear" w:color="auto" w:fill="auto"/>
          </w:tcPr>
          <w:p w14:paraId="1B65DED5"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2019</w:t>
            </w:r>
          </w:p>
        </w:tc>
        <w:tc>
          <w:tcPr>
            <w:tcW w:w="476" w:type="dxa"/>
            <w:shd w:val="clear" w:color="auto" w:fill="auto"/>
          </w:tcPr>
          <w:p w14:paraId="2E225989"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2020</w:t>
            </w:r>
          </w:p>
        </w:tc>
        <w:tc>
          <w:tcPr>
            <w:tcW w:w="701" w:type="dxa"/>
            <w:shd w:val="clear" w:color="auto" w:fill="auto"/>
          </w:tcPr>
          <w:p w14:paraId="76D1B389"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2021</w:t>
            </w:r>
          </w:p>
        </w:tc>
        <w:tc>
          <w:tcPr>
            <w:tcW w:w="701" w:type="dxa"/>
            <w:shd w:val="clear" w:color="auto" w:fill="auto"/>
          </w:tcPr>
          <w:p w14:paraId="65E175A5"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2022</w:t>
            </w:r>
            <w:r w:rsidRPr="00615782">
              <w:rPr>
                <w:b/>
                <w:sz w:val="18"/>
                <w:szCs w:val="18"/>
                <w:vertAlign w:val="superscript"/>
              </w:rPr>
              <w:t>*</w:t>
            </w:r>
          </w:p>
        </w:tc>
        <w:tc>
          <w:tcPr>
            <w:tcW w:w="657" w:type="dxa"/>
            <w:shd w:val="clear" w:color="auto" w:fill="auto"/>
          </w:tcPr>
          <w:p w14:paraId="156B23EB"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2023</w:t>
            </w:r>
          </w:p>
        </w:tc>
        <w:tc>
          <w:tcPr>
            <w:tcW w:w="702" w:type="dxa"/>
            <w:shd w:val="clear" w:color="auto" w:fill="auto"/>
          </w:tcPr>
          <w:p w14:paraId="4A4DB434"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2024</w:t>
            </w:r>
          </w:p>
        </w:tc>
        <w:tc>
          <w:tcPr>
            <w:tcW w:w="599" w:type="dxa"/>
            <w:shd w:val="clear" w:color="auto" w:fill="auto"/>
          </w:tcPr>
          <w:p w14:paraId="220713D2" w14:textId="21B4DA83" w:rsidR="00615782" w:rsidRPr="00615782" w:rsidRDefault="00615782" w:rsidP="0007399F">
            <w:pPr>
              <w:tabs>
                <w:tab w:val="left" w:pos="8280"/>
              </w:tabs>
              <w:suppressAutoHyphens/>
              <w:spacing w:after="60"/>
              <w:jc w:val="center"/>
              <w:rPr>
                <w:b/>
                <w:sz w:val="18"/>
                <w:szCs w:val="18"/>
              </w:rPr>
            </w:pPr>
            <w:r w:rsidRPr="00615782">
              <w:rPr>
                <w:b/>
                <w:sz w:val="18"/>
                <w:szCs w:val="18"/>
              </w:rPr>
              <w:t>2025-2026</w:t>
            </w:r>
          </w:p>
        </w:tc>
        <w:tc>
          <w:tcPr>
            <w:tcW w:w="701" w:type="dxa"/>
          </w:tcPr>
          <w:p w14:paraId="2A06AE85"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2027</w:t>
            </w:r>
          </w:p>
        </w:tc>
        <w:tc>
          <w:tcPr>
            <w:tcW w:w="654" w:type="dxa"/>
          </w:tcPr>
          <w:p w14:paraId="5D61DD43" w14:textId="10FBCD64" w:rsidR="00615782" w:rsidRPr="00615782" w:rsidRDefault="00615782" w:rsidP="0007399F">
            <w:pPr>
              <w:tabs>
                <w:tab w:val="left" w:pos="8280"/>
              </w:tabs>
              <w:suppressAutoHyphens/>
              <w:spacing w:after="60"/>
              <w:jc w:val="center"/>
              <w:rPr>
                <w:b/>
                <w:sz w:val="18"/>
                <w:szCs w:val="18"/>
              </w:rPr>
            </w:pPr>
            <w:r w:rsidRPr="00615782">
              <w:rPr>
                <w:b/>
                <w:sz w:val="18"/>
                <w:szCs w:val="18"/>
              </w:rPr>
              <w:t>2028-2029</w:t>
            </w:r>
          </w:p>
        </w:tc>
        <w:tc>
          <w:tcPr>
            <w:tcW w:w="703" w:type="dxa"/>
          </w:tcPr>
          <w:p w14:paraId="4D810C47"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2030</w:t>
            </w:r>
          </w:p>
        </w:tc>
        <w:tc>
          <w:tcPr>
            <w:tcW w:w="836" w:type="dxa"/>
            <w:shd w:val="clear" w:color="auto" w:fill="auto"/>
          </w:tcPr>
          <w:p w14:paraId="6AC0E95D"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Total</w:t>
            </w:r>
          </w:p>
        </w:tc>
      </w:tr>
      <w:tr w:rsidR="00E6396E" w:rsidRPr="0050221A" w14:paraId="44CC049B" w14:textId="77777777" w:rsidTr="0079713A">
        <w:trPr>
          <w:trHeight w:val="245"/>
        </w:trPr>
        <w:tc>
          <w:tcPr>
            <w:tcW w:w="2453" w:type="dxa"/>
            <w:gridSpan w:val="3"/>
            <w:shd w:val="clear" w:color="auto" w:fill="auto"/>
          </w:tcPr>
          <w:p w14:paraId="078CE41D" w14:textId="77777777" w:rsidR="00615782" w:rsidRPr="00615782" w:rsidRDefault="00615782" w:rsidP="0007399F">
            <w:pPr>
              <w:tabs>
                <w:tab w:val="left" w:pos="8280"/>
              </w:tabs>
              <w:suppressAutoHyphens/>
              <w:spacing w:after="60"/>
              <w:jc w:val="left"/>
              <w:rPr>
                <w:sz w:val="18"/>
                <w:szCs w:val="18"/>
              </w:rPr>
            </w:pPr>
            <w:r w:rsidRPr="00615782">
              <w:rPr>
                <w:sz w:val="18"/>
                <w:szCs w:val="18"/>
              </w:rPr>
              <w:t>Montreal Protocol consumption limits</w:t>
            </w:r>
          </w:p>
        </w:tc>
        <w:tc>
          <w:tcPr>
            <w:tcW w:w="701" w:type="dxa"/>
            <w:shd w:val="clear" w:color="auto" w:fill="auto"/>
          </w:tcPr>
          <w:p w14:paraId="4317D658" w14:textId="77777777" w:rsidR="00615782" w:rsidRPr="00615782" w:rsidRDefault="00615782" w:rsidP="0007399F">
            <w:pPr>
              <w:tabs>
                <w:tab w:val="left" w:pos="8280"/>
              </w:tabs>
              <w:suppressAutoHyphens/>
              <w:spacing w:after="60"/>
              <w:jc w:val="center"/>
              <w:rPr>
                <w:sz w:val="18"/>
                <w:szCs w:val="18"/>
              </w:rPr>
            </w:pPr>
            <w:r w:rsidRPr="00615782">
              <w:rPr>
                <w:sz w:val="18"/>
                <w:szCs w:val="18"/>
              </w:rPr>
              <w:t>12.69</w:t>
            </w:r>
          </w:p>
        </w:tc>
        <w:tc>
          <w:tcPr>
            <w:tcW w:w="476" w:type="dxa"/>
            <w:shd w:val="clear" w:color="auto" w:fill="auto"/>
          </w:tcPr>
          <w:p w14:paraId="0486D573" w14:textId="77777777" w:rsidR="00615782" w:rsidRPr="00615782" w:rsidRDefault="00615782" w:rsidP="0007399F">
            <w:pPr>
              <w:tabs>
                <w:tab w:val="left" w:pos="8280"/>
              </w:tabs>
              <w:suppressAutoHyphens/>
              <w:spacing w:after="60"/>
              <w:jc w:val="center"/>
              <w:rPr>
                <w:sz w:val="18"/>
                <w:szCs w:val="18"/>
              </w:rPr>
            </w:pPr>
            <w:r w:rsidRPr="00615782">
              <w:rPr>
                <w:sz w:val="18"/>
                <w:szCs w:val="18"/>
              </w:rPr>
              <w:t>9.17</w:t>
            </w:r>
          </w:p>
        </w:tc>
        <w:tc>
          <w:tcPr>
            <w:tcW w:w="701" w:type="dxa"/>
            <w:shd w:val="clear" w:color="auto" w:fill="auto"/>
          </w:tcPr>
          <w:p w14:paraId="43B74A55" w14:textId="77777777" w:rsidR="00615782" w:rsidRPr="00615782" w:rsidRDefault="00615782" w:rsidP="0007399F">
            <w:pPr>
              <w:tabs>
                <w:tab w:val="left" w:pos="8280"/>
              </w:tabs>
              <w:suppressAutoHyphens/>
              <w:spacing w:after="60"/>
              <w:jc w:val="center"/>
              <w:rPr>
                <w:sz w:val="18"/>
                <w:szCs w:val="18"/>
              </w:rPr>
            </w:pPr>
            <w:r w:rsidRPr="00615782">
              <w:rPr>
                <w:sz w:val="18"/>
                <w:szCs w:val="18"/>
              </w:rPr>
              <w:t>9.17</w:t>
            </w:r>
          </w:p>
        </w:tc>
        <w:tc>
          <w:tcPr>
            <w:tcW w:w="701" w:type="dxa"/>
            <w:shd w:val="clear" w:color="auto" w:fill="auto"/>
          </w:tcPr>
          <w:p w14:paraId="69AB8980" w14:textId="77777777" w:rsidR="00615782" w:rsidRPr="00615782" w:rsidRDefault="00615782" w:rsidP="0007399F">
            <w:pPr>
              <w:suppressAutoHyphens/>
              <w:jc w:val="center"/>
              <w:rPr>
                <w:sz w:val="18"/>
                <w:szCs w:val="18"/>
              </w:rPr>
            </w:pPr>
            <w:r w:rsidRPr="00615782">
              <w:rPr>
                <w:sz w:val="18"/>
                <w:szCs w:val="18"/>
              </w:rPr>
              <w:t>9.17</w:t>
            </w:r>
          </w:p>
        </w:tc>
        <w:tc>
          <w:tcPr>
            <w:tcW w:w="657" w:type="dxa"/>
            <w:shd w:val="clear" w:color="auto" w:fill="auto"/>
          </w:tcPr>
          <w:p w14:paraId="74C6DF8B" w14:textId="77777777" w:rsidR="00615782" w:rsidRPr="00615782" w:rsidRDefault="00615782" w:rsidP="0007399F">
            <w:pPr>
              <w:suppressAutoHyphens/>
              <w:jc w:val="center"/>
              <w:rPr>
                <w:sz w:val="18"/>
                <w:szCs w:val="18"/>
              </w:rPr>
            </w:pPr>
            <w:r w:rsidRPr="00615782">
              <w:rPr>
                <w:sz w:val="18"/>
                <w:szCs w:val="18"/>
              </w:rPr>
              <w:t>9.17</w:t>
            </w:r>
          </w:p>
        </w:tc>
        <w:tc>
          <w:tcPr>
            <w:tcW w:w="702" w:type="dxa"/>
            <w:shd w:val="clear" w:color="auto" w:fill="auto"/>
          </w:tcPr>
          <w:p w14:paraId="0C7AD4DB" w14:textId="77777777" w:rsidR="00615782" w:rsidRPr="00615782" w:rsidRDefault="00615782" w:rsidP="0007399F">
            <w:pPr>
              <w:suppressAutoHyphens/>
              <w:jc w:val="center"/>
              <w:rPr>
                <w:sz w:val="18"/>
                <w:szCs w:val="18"/>
              </w:rPr>
            </w:pPr>
            <w:r w:rsidRPr="00615782">
              <w:rPr>
                <w:sz w:val="18"/>
                <w:szCs w:val="18"/>
              </w:rPr>
              <w:t>9.17</w:t>
            </w:r>
          </w:p>
        </w:tc>
        <w:tc>
          <w:tcPr>
            <w:tcW w:w="599" w:type="dxa"/>
            <w:shd w:val="clear" w:color="auto" w:fill="auto"/>
          </w:tcPr>
          <w:p w14:paraId="5F4484B0" w14:textId="77777777" w:rsidR="00615782" w:rsidRPr="00615782" w:rsidRDefault="00615782" w:rsidP="0007399F">
            <w:pPr>
              <w:tabs>
                <w:tab w:val="left" w:pos="8280"/>
              </w:tabs>
              <w:suppressAutoHyphens/>
              <w:spacing w:after="60"/>
              <w:jc w:val="center"/>
              <w:rPr>
                <w:sz w:val="18"/>
                <w:szCs w:val="18"/>
              </w:rPr>
            </w:pPr>
            <w:r w:rsidRPr="00615782">
              <w:rPr>
                <w:sz w:val="18"/>
                <w:szCs w:val="18"/>
              </w:rPr>
              <w:t>4.58</w:t>
            </w:r>
          </w:p>
        </w:tc>
        <w:tc>
          <w:tcPr>
            <w:tcW w:w="701" w:type="dxa"/>
          </w:tcPr>
          <w:p w14:paraId="2A92CC49" w14:textId="77777777" w:rsidR="00615782" w:rsidRPr="00615782" w:rsidRDefault="00615782" w:rsidP="0007399F">
            <w:pPr>
              <w:tabs>
                <w:tab w:val="left" w:pos="8280"/>
              </w:tabs>
              <w:suppressAutoHyphens/>
              <w:spacing w:after="60"/>
              <w:jc w:val="center"/>
              <w:rPr>
                <w:sz w:val="18"/>
                <w:szCs w:val="18"/>
              </w:rPr>
            </w:pPr>
            <w:r w:rsidRPr="00615782">
              <w:rPr>
                <w:sz w:val="18"/>
                <w:szCs w:val="18"/>
              </w:rPr>
              <w:t>4.58</w:t>
            </w:r>
          </w:p>
        </w:tc>
        <w:tc>
          <w:tcPr>
            <w:tcW w:w="654" w:type="dxa"/>
          </w:tcPr>
          <w:p w14:paraId="5CB3C504" w14:textId="77777777" w:rsidR="00615782" w:rsidRPr="00615782" w:rsidRDefault="00615782" w:rsidP="0007399F">
            <w:pPr>
              <w:tabs>
                <w:tab w:val="left" w:pos="8280"/>
              </w:tabs>
              <w:suppressAutoHyphens/>
              <w:spacing w:after="60"/>
              <w:jc w:val="center"/>
              <w:rPr>
                <w:sz w:val="18"/>
                <w:szCs w:val="18"/>
              </w:rPr>
            </w:pPr>
            <w:r w:rsidRPr="00615782">
              <w:rPr>
                <w:sz w:val="18"/>
                <w:szCs w:val="18"/>
              </w:rPr>
              <w:t>4.58</w:t>
            </w:r>
          </w:p>
        </w:tc>
        <w:tc>
          <w:tcPr>
            <w:tcW w:w="703" w:type="dxa"/>
          </w:tcPr>
          <w:p w14:paraId="6A6445C3" w14:textId="77777777" w:rsidR="00615782" w:rsidRPr="00615782" w:rsidRDefault="00615782" w:rsidP="0007399F">
            <w:pPr>
              <w:tabs>
                <w:tab w:val="left" w:pos="8280"/>
              </w:tabs>
              <w:suppressAutoHyphens/>
              <w:spacing w:after="60"/>
              <w:jc w:val="center"/>
              <w:rPr>
                <w:sz w:val="18"/>
                <w:szCs w:val="18"/>
              </w:rPr>
            </w:pPr>
            <w:r w:rsidRPr="00615782">
              <w:rPr>
                <w:sz w:val="18"/>
                <w:szCs w:val="18"/>
              </w:rPr>
              <w:t>0.35</w:t>
            </w:r>
          </w:p>
        </w:tc>
        <w:tc>
          <w:tcPr>
            <w:tcW w:w="836" w:type="dxa"/>
            <w:shd w:val="clear" w:color="auto" w:fill="auto"/>
          </w:tcPr>
          <w:p w14:paraId="23D5312B" w14:textId="77777777" w:rsidR="00615782" w:rsidRPr="00615782" w:rsidRDefault="00615782" w:rsidP="0007399F">
            <w:pPr>
              <w:tabs>
                <w:tab w:val="left" w:pos="8280"/>
              </w:tabs>
              <w:suppressAutoHyphens/>
              <w:spacing w:after="60"/>
              <w:jc w:val="right"/>
              <w:rPr>
                <w:sz w:val="18"/>
                <w:szCs w:val="18"/>
              </w:rPr>
            </w:pPr>
            <w:r w:rsidRPr="00615782">
              <w:rPr>
                <w:sz w:val="18"/>
                <w:szCs w:val="18"/>
              </w:rPr>
              <w:t>n/a</w:t>
            </w:r>
          </w:p>
        </w:tc>
      </w:tr>
      <w:tr w:rsidR="00E6396E" w:rsidRPr="000E6B2C" w14:paraId="7AAD2700" w14:textId="77777777" w:rsidTr="0079713A">
        <w:trPr>
          <w:trHeight w:val="340"/>
        </w:trPr>
        <w:tc>
          <w:tcPr>
            <w:tcW w:w="2453" w:type="dxa"/>
            <w:gridSpan w:val="3"/>
            <w:shd w:val="clear" w:color="auto" w:fill="auto"/>
          </w:tcPr>
          <w:p w14:paraId="61D97ACF" w14:textId="77777777" w:rsidR="00615782" w:rsidRPr="00615782" w:rsidRDefault="00615782" w:rsidP="0007399F">
            <w:pPr>
              <w:tabs>
                <w:tab w:val="left" w:pos="8280"/>
              </w:tabs>
              <w:suppressAutoHyphens/>
              <w:spacing w:after="60"/>
              <w:jc w:val="left"/>
              <w:rPr>
                <w:sz w:val="18"/>
                <w:szCs w:val="18"/>
              </w:rPr>
            </w:pPr>
            <w:r w:rsidRPr="00615782">
              <w:rPr>
                <w:sz w:val="18"/>
                <w:szCs w:val="18"/>
              </w:rPr>
              <w:t>Maximum allowable consumption (ODP tonnes)</w:t>
            </w:r>
          </w:p>
        </w:tc>
        <w:tc>
          <w:tcPr>
            <w:tcW w:w="701" w:type="dxa"/>
            <w:shd w:val="clear" w:color="auto" w:fill="auto"/>
          </w:tcPr>
          <w:p w14:paraId="6F49427E" w14:textId="77777777" w:rsidR="00615782" w:rsidRPr="00615782" w:rsidRDefault="00615782" w:rsidP="0007399F">
            <w:pPr>
              <w:tabs>
                <w:tab w:val="left" w:pos="8280"/>
              </w:tabs>
              <w:suppressAutoHyphens/>
              <w:spacing w:after="60"/>
              <w:jc w:val="center"/>
              <w:rPr>
                <w:sz w:val="18"/>
                <w:szCs w:val="18"/>
              </w:rPr>
            </w:pPr>
            <w:r w:rsidRPr="00615782">
              <w:rPr>
                <w:sz w:val="18"/>
                <w:szCs w:val="18"/>
              </w:rPr>
              <w:t>12.69</w:t>
            </w:r>
          </w:p>
        </w:tc>
        <w:tc>
          <w:tcPr>
            <w:tcW w:w="476" w:type="dxa"/>
            <w:shd w:val="clear" w:color="auto" w:fill="auto"/>
          </w:tcPr>
          <w:p w14:paraId="6888E02B" w14:textId="77777777" w:rsidR="00615782" w:rsidRPr="00615782" w:rsidRDefault="00615782" w:rsidP="0007399F">
            <w:pPr>
              <w:tabs>
                <w:tab w:val="left" w:pos="8280"/>
              </w:tabs>
              <w:suppressAutoHyphens/>
              <w:spacing w:after="60"/>
              <w:jc w:val="center"/>
              <w:rPr>
                <w:sz w:val="18"/>
                <w:szCs w:val="18"/>
              </w:rPr>
            </w:pPr>
            <w:r w:rsidRPr="00615782">
              <w:rPr>
                <w:sz w:val="18"/>
                <w:szCs w:val="18"/>
              </w:rPr>
              <w:t>9.17</w:t>
            </w:r>
          </w:p>
        </w:tc>
        <w:tc>
          <w:tcPr>
            <w:tcW w:w="701" w:type="dxa"/>
            <w:shd w:val="clear" w:color="auto" w:fill="auto"/>
          </w:tcPr>
          <w:p w14:paraId="660CD053" w14:textId="77777777" w:rsidR="00615782" w:rsidRPr="00615782" w:rsidRDefault="00615782" w:rsidP="0007399F">
            <w:pPr>
              <w:tabs>
                <w:tab w:val="left" w:pos="8280"/>
              </w:tabs>
              <w:suppressAutoHyphens/>
              <w:spacing w:after="60"/>
              <w:jc w:val="center"/>
              <w:rPr>
                <w:sz w:val="18"/>
                <w:szCs w:val="18"/>
              </w:rPr>
            </w:pPr>
            <w:r w:rsidRPr="00615782">
              <w:rPr>
                <w:sz w:val="18"/>
                <w:szCs w:val="18"/>
              </w:rPr>
              <w:t>9.17</w:t>
            </w:r>
          </w:p>
        </w:tc>
        <w:tc>
          <w:tcPr>
            <w:tcW w:w="701" w:type="dxa"/>
            <w:shd w:val="clear" w:color="auto" w:fill="auto"/>
          </w:tcPr>
          <w:p w14:paraId="14A0DFEA" w14:textId="77777777" w:rsidR="00615782" w:rsidRPr="00615782" w:rsidRDefault="00615782" w:rsidP="0007399F">
            <w:pPr>
              <w:suppressAutoHyphens/>
              <w:jc w:val="center"/>
              <w:rPr>
                <w:sz w:val="18"/>
                <w:szCs w:val="18"/>
              </w:rPr>
            </w:pPr>
            <w:r w:rsidRPr="00615782">
              <w:rPr>
                <w:sz w:val="18"/>
                <w:szCs w:val="18"/>
              </w:rPr>
              <w:t>9.17</w:t>
            </w:r>
          </w:p>
        </w:tc>
        <w:tc>
          <w:tcPr>
            <w:tcW w:w="657" w:type="dxa"/>
            <w:shd w:val="clear" w:color="auto" w:fill="auto"/>
          </w:tcPr>
          <w:p w14:paraId="7ABACCBA" w14:textId="77777777" w:rsidR="00615782" w:rsidRPr="00615782" w:rsidRDefault="00615782" w:rsidP="0007399F">
            <w:pPr>
              <w:suppressAutoHyphens/>
              <w:jc w:val="center"/>
              <w:rPr>
                <w:sz w:val="18"/>
                <w:szCs w:val="18"/>
              </w:rPr>
            </w:pPr>
            <w:r w:rsidRPr="00615782">
              <w:rPr>
                <w:sz w:val="18"/>
                <w:szCs w:val="18"/>
              </w:rPr>
              <w:t>9.17</w:t>
            </w:r>
          </w:p>
        </w:tc>
        <w:tc>
          <w:tcPr>
            <w:tcW w:w="702" w:type="dxa"/>
            <w:shd w:val="clear" w:color="auto" w:fill="auto"/>
          </w:tcPr>
          <w:p w14:paraId="6B4CE8AA" w14:textId="77777777" w:rsidR="00615782" w:rsidRPr="00615782" w:rsidRDefault="00615782" w:rsidP="0007399F">
            <w:pPr>
              <w:suppressAutoHyphens/>
              <w:jc w:val="center"/>
              <w:rPr>
                <w:sz w:val="18"/>
                <w:szCs w:val="18"/>
              </w:rPr>
            </w:pPr>
            <w:r w:rsidRPr="00615782">
              <w:rPr>
                <w:sz w:val="18"/>
                <w:szCs w:val="18"/>
              </w:rPr>
              <w:t>9.17</w:t>
            </w:r>
          </w:p>
        </w:tc>
        <w:tc>
          <w:tcPr>
            <w:tcW w:w="599" w:type="dxa"/>
            <w:shd w:val="clear" w:color="auto" w:fill="auto"/>
          </w:tcPr>
          <w:p w14:paraId="0086AD95" w14:textId="77777777" w:rsidR="00615782" w:rsidRPr="00615782" w:rsidRDefault="00615782" w:rsidP="0007399F">
            <w:pPr>
              <w:tabs>
                <w:tab w:val="left" w:pos="8280"/>
              </w:tabs>
              <w:suppressAutoHyphens/>
              <w:spacing w:after="60"/>
              <w:jc w:val="center"/>
              <w:rPr>
                <w:sz w:val="18"/>
                <w:szCs w:val="18"/>
              </w:rPr>
            </w:pPr>
            <w:r w:rsidRPr="00615782">
              <w:rPr>
                <w:sz w:val="18"/>
                <w:szCs w:val="18"/>
              </w:rPr>
              <w:t>4.58</w:t>
            </w:r>
          </w:p>
        </w:tc>
        <w:tc>
          <w:tcPr>
            <w:tcW w:w="701" w:type="dxa"/>
          </w:tcPr>
          <w:p w14:paraId="1691D2A3" w14:textId="77777777" w:rsidR="00615782" w:rsidRPr="00615782" w:rsidRDefault="00615782" w:rsidP="0007399F">
            <w:pPr>
              <w:tabs>
                <w:tab w:val="left" w:pos="8280"/>
              </w:tabs>
              <w:suppressAutoHyphens/>
              <w:spacing w:after="60"/>
              <w:jc w:val="center"/>
              <w:rPr>
                <w:sz w:val="18"/>
                <w:szCs w:val="18"/>
              </w:rPr>
            </w:pPr>
            <w:r w:rsidRPr="00615782">
              <w:rPr>
                <w:sz w:val="18"/>
                <w:szCs w:val="18"/>
              </w:rPr>
              <w:t>4.58</w:t>
            </w:r>
          </w:p>
        </w:tc>
        <w:tc>
          <w:tcPr>
            <w:tcW w:w="654" w:type="dxa"/>
          </w:tcPr>
          <w:p w14:paraId="734A739B" w14:textId="77777777" w:rsidR="00615782" w:rsidRPr="00615782" w:rsidRDefault="00615782" w:rsidP="0007399F">
            <w:pPr>
              <w:tabs>
                <w:tab w:val="left" w:pos="8280"/>
              </w:tabs>
              <w:suppressAutoHyphens/>
              <w:spacing w:after="60"/>
              <w:jc w:val="center"/>
              <w:rPr>
                <w:sz w:val="18"/>
                <w:szCs w:val="18"/>
              </w:rPr>
            </w:pPr>
            <w:r w:rsidRPr="00615782">
              <w:rPr>
                <w:sz w:val="18"/>
                <w:szCs w:val="18"/>
              </w:rPr>
              <w:t>4.58</w:t>
            </w:r>
          </w:p>
        </w:tc>
        <w:tc>
          <w:tcPr>
            <w:tcW w:w="703" w:type="dxa"/>
          </w:tcPr>
          <w:p w14:paraId="1DD137EA" w14:textId="77777777" w:rsidR="00615782" w:rsidRPr="00615782" w:rsidRDefault="00615782" w:rsidP="0007399F">
            <w:pPr>
              <w:tabs>
                <w:tab w:val="left" w:pos="8280"/>
              </w:tabs>
              <w:suppressAutoHyphens/>
              <w:spacing w:after="60"/>
              <w:jc w:val="center"/>
              <w:rPr>
                <w:sz w:val="18"/>
                <w:szCs w:val="18"/>
              </w:rPr>
            </w:pPr>
            <w:r w:rsidRPr="00615782">
              <w:rPr>
                <w:sz w:val="18"/>
                <w:szCs w:val="18"/>
              </w:rPr>
              <w:t>0.35</w:t>
            </w:r>
          </w:p>
        </w:tc>
        <w:tc>
          <w:tcPr>
            <w:tcW w:w="836" w:type="dxa"/>
            <w:shd w:val="clear" w:color="auto" w:fill="auto"/>
          </w:tcPr>
          <w:p w14:paraId="7E5AC10E" w14:textId="77777777" w:rsidR="00615782" w:rsidRPr="00615782" w:rsidRDefault="00615782" w:rsidP="0007399F">
            <w:pPr>
              <w:tabs>
                <w:tab w:val="left" w:pos="8280"/>
              </w:tabs>
              <w:suppressAutoHyphens/>
              <w:spacing w:after="60"/>
              <w:jc w:val="right"/>
              <w:rPr>
                <w:sz w:val="18"/>
                <w:szCs w:val="18"/>
              </w:rPr>
            </w:pPr>
            <w:r w:rsidRPr="00615782">
              <w:rPr>
                <w:sz w:val="18"/>
                <w:szCs w:val="18"/>
              </w:rPr>
              <w:t>n/a</w:t>
            </w:r>
          </w:p>
        </w:tc>
      </w:tr>
      <w:tr w:rsidR="0047066C" w:rsidRPr="000E6B2C" w14:paraId="69AD8564" w14:textId="77777777" w:rsidTr="0079713A">
        <w:trPr>
          <w:trHeight w:val="317"/>
        </w:trPr>
        <w:tc>
          <w:tcPr>
            <w:tcW w:w="806" w:type="dxa"/>
            <w:vMerge w:val="restart"/>
            <w:shd w:val="clear" w:color="auto" w:fill="auto"/>
          </w:tcPr>
          <w:p w14:paraId="5FBE2103" w14:textId="77777777" w:rsidR="00615782" w:rsidRPr="00615782" w:rsidRDefault="00615782" w:rsidP="0007399F">
            <w:pPr>
              <w:tabs>
                <w:tab w:val="left" w:pos="8280"/>
              </w:tabs>
              <w:suppressAutoHyphens/>
              <w:spacing w:after="60"/>
              <w:jc w:val="left"/>
              <w:rPr>
                <w:sz w:val="18"/>
                <w:szCs w:val="18"/>
              </w:rPr>
            </w:pPr>
            <w:r w:rsidRPr="00615782">
              <w:rPr>
                <w:sz w:val="18"/>
                <w:szCs w:val="18"/>
              </w:rPr>
              <w:t>Projects costs requested in principle (US$)</w:t>
            </w:r>
          </w:p>
        </w:tc>
        <w:tc>
          <w:tcPr>
            <w:tcW w:w="607" w:type="dxa"/>
            <w:vMerge w:val="restart"/>
            <w:shd w:val="clear" w:color="auto" w:fill="auto"/>
          </w:tcPr>
          <w:p w14:paraId="1C054D3A" w14:textId="77777777" w:rsidR="00615782" w:rsidRPr="00615782" w:rsidRDefault="00615782" w:rsidP="0047066C">
            <w:pPr>
              <w:tabs>
                <w:tab w:val="left" w:pos="8280"/>
              </w:tabs>
              <w:suppressAutoHyphens/>
              <w:spacing w:after="60"/>
              <w:rPr>
                <w:sz w:val="18"/>
                <w:szCs w:val="18"/>
              </w:rPr>
            </w:pPr>
            <w:r w:rsidRPr="00615782">
              <w:rPr>
                <w:sz w:val="18"/>
                <w:szCs w:val="18"/>
              </w:rPr>
              <w:t>UNDP</w:t>
            </w:r>
          </w:p>
        </w:tc>
        <w:tc>
          <w:tcPr>
            <w:tcW w:w="1040" w:type="dxa"/>
            <w:shd w:val="clear" w:color="auto" w:fill="auto"/>
          </w:tcPr>
          <w:p w14:paraId="12707B72" w14:textId="77777777" w:rsidR="00615782" w:rsidRPr="00615782" w:rsidRDefault="00615782" w:rsidP="0007399F">
            <w:pPr>
              <w:tabs>
                <w:tab w:val="left" w:pos="8280"/>
              </w:tabs>
              <w:suppressAutoHyphens/>
              <w:spacing w:after="60"/>
              <w:jc w:val="left"/>
              <w:rPr>
                <w:sz w:val="18"/>
                <w:szCs w:val="18"/>
              </w:rPr>
            </w:pPr>
            <w:r w:rsidRPr="00615782">
              <w:rPr>
                <w:sz w:val="18"/>
                <w:szCs w:val="18"/>
              </w:rPr>
              <w:t>Project costs</w:t>
            </w:r>
          </w:p>
        </w:tc>
        <w:tc>
          <w:tcPr>
            <w:tcW w:w="701" w:type="dxa"/>
            <w:shd w:val="clear" w:color="auto" w:fill="auto"/>
          </w:tcPr>
          <w:p w14:paraId="003C81EF"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187,777</w:t>
            </w:r>
          </w:p>
        </w:tc>
        <w:tc>
          <w:tcPr>
            <w:tcW w:w="476" w:type="dxa"/>
            <w:shd w:val="clear" w:color="auto" w:fill="auto"/>
          </w:tcPr>
          <w:p w14:paraId="2C51662C"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49C9703D"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385,750</w:t>
            </w:r>
          </w:p>
        </w:tc>
        <w:tc>
          <w:tcPr>
            <w:tcW w:w="701" w:type="dxa"/>
            <w:shd w:val="clear" w:color="auto" w:fill="auto"/>
          </w:tcPr>
          <w:p w14:paraId="4FE3BC9C"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57" w:type="dxa"/>
            <w:shd w:val="clear" w:color="auto" w:fill="auto"/>
          </w:tcPr>
          <w:p w14:paraId="6EC78E73"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78B0D38D"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295,200</w:t>
            </w:r>
          </w:p>
        </w:tc>
        <w:tc>
          <w:tcPr>
            <w:tcW w:w="599" w:type="dxa"/>
            <w:shd w:val="clear" w:color="auto" w:fill="auto"/>
          </w:tcPr>
          <w:p w14:paraId="32B0B92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70D3E1A1"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126,450</w:t>
            </w:r>
          </w:p>
        </w:tc>
        <w:tc>
          <w:tcPr>
            <w:tcW w:w="654" w:type="dxa"/>
          </w:tcPr>
          <w:p w14:paraId="0B83CE42"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5A71F43D"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104,000</w:t>
            </w:r>
          </w:p>
        </w:tc>
        <w:tc>
          <w:tcPr>
            <w:tcW w:w="836" w:type="dxa"/>
            <w:shd w:val="clear" w:color="auto" w:fill="auto"/>
          </w:tcPr>
          <w:p w14:paraId="60B3B82D"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1,099,177</w:t>
            </w:r>
          </w:p>
        </w:tc>
      </w:tr>
      <w:tr w:rsidR="0047066C" w:rsidRPr="000E6B2C" w14:paraId="16BECBB5" w14:textId="77777777" w:rsidTr="0079713A">
        <w:trPr>
          <w:trHeight w:val="328"/>
        </w:trPr>
        <w:tc>
          <w:tcPr>
            <w:tcW w:w="806" w:type="dxa"/>
            <w:vMerge/>
            <w:shd w:val="clear" w:color="auto" w:fill="auto"/>
          </w:tcPr>
          <w:p w14:paraId="40E32E83" w14:textId="77777777" w:rsidR="00615782" w:rsidRPr="00615782" w:rsidRDefault="00615782" w:rsidP="0007399F">
            <w:pPr>
              <w:tabs>
                <w:tab w:val="left" w:pos="8280"/>
              </w:tabs>
              <w:suppressAutoHyphens/>
              <w:spacing w:after="60"/>
              <w:jc w:val="center"/>
              <w:rPr>
                <w:sz w:val="18"/>
                <w:szCs w:val="18"/>
              </w:rPr>
            </w:pPr>
          </w:p>
        </w:tc>
        <w:tc>
          <w:tcPr>
            <w:tcW w:w="607" w:type="dxa"/>
            <w:vMerge/>
            <w:shd w:val="clear" w:color="auto" w:fill="auto"/>
          </w:tcPr>
          <w:p w14:paraId="667C219E" w14:textId="77777777" w:rsidR="00615782" w:rsidRPr="00615782" w:rsidRDefault="00615782" w:rsidP="0007399F">
            <w:pPr>
              <w:tabs>
                <w:tab w:val="left" w:pos="8280"/>
              </w:tabs>
              <w:suppressAutoHyphens/>
              <w:spacing w:after="60"/>
              <w:jc w:val="center"/>
              <w:rPr>
                <w:sz w:val="18"/>
                <w:szCs w:val="18"/>
              </w:rPr>
            </w:pPr>
          </w:p>
        </w:tc>
        <w:tc>
          <w:tcPr>
            <w:tcW w:w="1040" w:type="dxa"/>
            <w:shd w:val="clear" w:color="auto" w:fill="auto"/>
          </w:tcPr>
          <w:p w14:paraId="432295EC" w14:textId="77777777" w:rsidR="00615782" w:rsidRPr="00615782" w:rsidRDefault="00615782" w:rsidP="0007399F">
            <w:pPr>
              <w:tabs>
                <w:tab w:val="left" w:pos="8280"/>
              </w:tabs>
              <w:suppressAutoHyphens/>
              <w:spacing w:after="60"/>
              <w:jc w:val="left"/>
              <w:rPr>
                <w:sz w:val="18"/>
                <w:szCs w:val="18"/>
              </w:rPr>
            </w:pPr>
            <w:r w:rsidRPr="00615782">
              <w:rPr>
                <w:sz w:val="18"/>
                <w:szCs w:val="18"/>
              </w:rPr>
              <w:t>Support costs</w:t>
            </w:r>
          </w:p>
        </w:tc>
        <w:tc>
          <w:tcPr>
            <w:tcW w:w="701" w:type="dxa"/>
            <w:shd w:val="clear" w:color="auto" w:fill="auto"/>
          </w:tcPr>
          <w:p w14:paraId="20DE4B50"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13,144</w:t>
            </w:r>
          </w:p>
        </w:tc>
        <w:tc>
          <w:tcPr>
            <w:tcW w:w="476" w:type="dxa"/>
            <w:shd w:val="clear" w:color="auto" w:fill="auto"/>
          </w:tcPr>
          <w:p w14:paraId="0AFC07F8"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01CA68A6"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27,003</w:t>
            </w:r>
          </w:p>
        </w:tc>
        <w:tc>
          <w:tcPr>
            <w:tcW w:w="701" w:type="dxa"/>
            <w:shd w:val="clear" w:color="auto" w:fill="auto"/>
          </w:tcPr>
          <w:p w14:paraId="4D1D5A9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57" w:type="dxa"/>
            <w:shd w:val="clear" w:color="auto" w:fill="auto"/>
          </w:tcPr>
          <w:p w14:paraId="7A28DB6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0C75BDA9"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20,664</w:t>
            </w:r>
          </w:p>
        </w:tc>
        <w:tc>
          <w:tcPr>
            <w:tcW w:w="599" w:type="dxa"/>
            <w:shd w:val="clear" w:color="auto" w:fill="auto"/>
          </w:tcPr>
          <w:p w14:paraId="1BF9BB90"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6900CCE8"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8,852</w:t>
            </w:r>
          </w:p>
        </w:tc>
        <w:tc>
          <w:tcPr>
            <w:tcW w:w="654" w:type="dxa"/>
          </w:tcPr>
          <w:p w14:paraId="5EC1C296"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678E4FDB"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7,280</w:t>
            </w:r>
          </w:p>
        </w:tc>
        <w:tc>
          <w:tcPr>
            <w:tcW w:w="836" w:type="dxa"/>
            <w:shd w:val="clear" w:color="auto" w:fill="auto"/>
          </w:tcPr>
          <w:p w14:paraId="599A7D1E"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76,942</w:t>
            </w:r>
          </w:p>
        </w:tc>
      </w:tr>
      <w:tr w:rsidR="0047066C" w:rsidRPr="000E6B2C" w14:paraId="389A44CF" w14:textId="77777777" w:rsidTr="0079713A">
        <w:trPr>
          <w:trHeight w:val="199"/>
        </w:trPr>
        <w:tc>
          <w:tcPr>
            <w:tcW w:w="1413" w:type="dxa"/>
            <w:gridSpan w:val="2"/>
            <w:vMerge w:val="restart"/>
            <w:shd w:val="clear" w:color="auto" w:fill="auto"/>
          </w:tcPr>
          <w:p w14:paraId="30999022" w14:textId="77777777" w:rsidR="00615782" w:rsidRPr="00615782" w:rsidRDefault="00615782" w:rsidP="0007399F">
            <w:pPr>
              <w:suppressAutoHyphens/>
              <w:spacing w:after="60"/>
              <w:ind w:right="27"/>
              <w:jc w:val="left"/>
              <w:rPr>
                <w:sz w:val="18"/>
                <w:szCs w:val="18"/>
              </w:rPr>
            </w:pPr>
            <w:r w:rsidRPr="00615782">
              <w:rPr>
                <w:sz w:val="18"/>
                <w:szCs w:val="18"/>
              </w:rPr>
              <w:t>Funds approved by ExCom (US $)</w:t>
            </w:r>
          </w:p>
        </w:tc>
        <w:tc>
          <w:tcPr>
            <w:tcW w:w="1040" w:type="dxa"/>
            <w:shd w:val="clear" w:color="auto" w:fill="auto"/>
          </w:tcPr>
          <w:p w14:paraId="0E3B36BB" w14:textId="77777777" w:rsidR="00615782" w:rsidRPr="00615782" w:rsidRDefault="00615782" w:rsidP="0007399F">
            <w:pPr>
              <w:suppressAutoHyphens/>
              <w:spacing w:after="60"/>
              <w:ind w:right="27"/>
              <w:jc w:val="left"/>
              <w:rPr>
                <w:sz w:val="18"/>
                <w:szCs w:val="18"/>
              </w:rPr>
            </w:pPr>
            <w:r w:rsidRPr="00615782">
              <w:rPr>
                <w:sz w:val="18"/>
                <w:szCs w:val="18"/>
              </w:rPr>
              <w:t>Project costs</w:t>
            </w:r>
          </w:p>
        </w:tc>
        <w:tc>
          <w:tcPr>
            <w:tcW w:w="701" w:type="dxa"/>
            <w:shd w:val="clear" w:color="auto" w:fill="auto"/>
          </w:tcPr>
          <w:p w14:paraId="10AF5743"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187,777</w:t>
            </w:r>
          </w:p>
        </w:tc>
        <w:tc>
          <w:tcPr>
            <w:tcW w:w="476" w:type="dxa"/>
            <w:shd w:val="clear" w:color="auto" w:fill="auto"/>
          </w:tcPr>
          <w:p w14:paraId="31B3691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4AD2DF89"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16D65840"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57" w:type="dxa"/>
            <w:shd w:val="clear" w:color="auto" w:fill="auto"/>
          </w:tcPr>
          <w:p w14:paraId="38043BAF"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15727767"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599" w:type="dxa"/>
            <w:shd w:val="clear" w:color="auto" w:fill="auto"/>
          </w:tcPr>
          <w:p w14:paraId="635B6130"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47D889DD"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54" w:type="dxa"/>
          </w:tcPr>
          <w:p w14:paraId="592DC1FE"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5A1F8DE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836" w:type="dxa"/>
            <w:shd w:val="clear" w:color="auto" w:fill="auto"/>
          </w:tcPr>
          <w:p w14:paraId="07934A69"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187,777</w:t>
            </w:r>
          </w:p>
        </w:tc>
      </w:tr>
      <w:tr w:rsidR="0047066C" w:rsidRPr="000E6B2C" w14:paraId="5F7FEB9D" w14:textId="77777777" w:rsidTr="0079713A">
        <w:trPr>
          <w:trHeight w:val="199"/>
        </w:trPr>
        <w:tc>
          <w:tcPr>
            <w:tcW w:w="1413" w:type="dxa"/>
            <w:gridSpan w:val="2"/>
            <w:vMerge/>
            <w:shd w:val="clear" w:color="auto" w:fill="auto"/>
          </w:tcPr>
          <w:p w14:paraId="114E888D" w14:textId="77777777" w:rsidR="00615782" w:rsidRPr="00615782" w:rsidRDefault="00615782" w:rsidP="0007399F">
            <w:pPr>
              <w:tabs>
                <w:tab w:val="left" w:pos="8280"/>
              </w:tabs>
              <w:suppressAutoHyphens/>
              <w:spacing w:after="60"/>
              <w:jc w:val="left"/>
              <w:rPr>
                <w:sz w:val="18"/>
                <w:szCs w:val="18"/>
              </w:rPr>
            </w:pPr>
          </w:p>
        </w:tc>
        <w:tc>
          <w:tcPr>
            <w:tcW w:w="1040" w:type="dxa"/>
            <w:shd w:val="clear" w:color="auto" w:fill="auto"/>
          </w:tcPr>
          <w:p w14:paraId="0CD94A6A" w14:textId="77777777" w:rsidR="00615782" w:rsidRPr="00615782" w:rsidRDefault="00615782" w:rsidP="0007399F">
            <w:pPr>
              <w:suppressAutoHyphens/>
              <w:spacing w:after="60"/>
              <w:ind w:right="27"/>
              <w:jc w:val="left"/>
              <w:rPr>
                <w:sz w:val="18"/>
                <w:szCs w:val="18"/>
              </w:rPr>
            </w:pPr>
            <w:r w:rsidRPr="00615782">
              <w:rPr>
                <w:sz w:val="18"/>
                <w:szCs w:val="18"/>
              </w:rPr>
              <w:t>Support costs</w:t>
            </w:r>
          </w:p>
        </w:tc>
        <w:tc>
          <w:tcPr>
            <w:tcW w:w="701" w:type="dxa"/>
            <w:shd w:val="clear" w:color="auto" w:fill="auto"/>
          </w:tcPr>
          <w:p w14:paraId="07087909"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13,144</w:t>
            </w:r>
          </w:p>
        </w:tc>
        <w:tc>
          <w:tcPr>
            <w:tcW w:w="476" w:type="dxa"/>
            <w:shd w:val="clear" w:color="auto" w:fill="auto"/>
          </w:tcPr>
          <w:p w14:paraId="6B180E68"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14ED983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79F4D66F"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57" w:type="dxa"/>
            <w:shd w:val="clear" w:color="auto" w:fill="auto"/>
          </w:tcPr>
          <w:p w14:paraId="40D34E78"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05762C09"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599" w:type="dxa"/>
            <w:shd w:val="clear" w:color="auto" w:fill="auto"/>
          </w:tcPr>
          <w:p w14:paraId="218411F7"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5E4A4E6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54" w:type="dxa"/>
          </w:tcPr>
          <w:p w14:paraId="63AE284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14F87753"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836" w:type="dxa"/>
            <w:shd w:val="clear" w:color="auto" w:fill="auto"/>
          </w:tcPr>
          <w:p w14:paraId="1B0665E6"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13,144</w:t>
            </w:r>
          </w:p>
        </w:tc>
      </w:tr>
      <w:tr w:rsidR="0047066C" w:rsidRPr="000E6B2C" w14:paraId="11849651" w14:textId="77777777" w:rsidTr="0079713A">
        <w:trPr>
          <w:trHeight w:val="199"/>
        </w:trPr>
        <w:tc>
          <w:tcPr>
            <w:tcW w:w="1413" w:type="dxa"/>
            <w:gridSpan w:val="2"/>
            <w:vMerge w:val="restart"/>
            <w:shd w:val="clear" w:color="auto" w:fill="auto"/>
          </w:tcPr>
          <w:p w14:paraId="497ED5AE" w14:textId="77777777" w:rsidR="00615782" w:rsidRPr="00615782" w:rsidRDefault="00615782" w:rsidP="0007399F">
            <w:pPr>
              <w:tabs>
                <w:tab w:val="left" w:pos="8280"/>
              </w:tabs>
              <w:suppressAutoHyphens/>
              <w:spacing w:after="60"/>
              <w:jc w:val="left"/>
              <w:rPr>
                <w:sz w:val="18"/>
                <w:szCs w:val="18"/>
              </w:rPr>
            </w:pPr>
            <w:r w:rsidRPr="00615782">
              <w:rPr>
                <w:sz w:val="18"/>
                <w:szCs w:val="18"/>
              </w:rPr>
              <w:t>Total funds requested for approval at this meeting (US$)</w:t>
            </w:r>
          </w:p>
        </w:tc>
        <w:tc>
          <w:tcPr>
            <w:tcW w:w="1040" w:type="dxa"/>
            <w:shd w:val="clear" w:color="auto" w:fill="auto"/>
          </w:tcPr>
          <w:p w14:paraId="21D8406A" w14:textId="77777777" w:rsidR="00615782" w:rsidRPr="00615782" w:rsidRDefault="00615782" w:rsidP="0007399F">
            <w:pPr>
              <w:suppressAutoHyphens/>
              <w:spacing w:after="60"/>
              <w:ind w:right="27"/>
              <w:jc w:val="left"/>
              <w:rPr>
                <w:sz w:val="18"/>
                <w:szCs w:val="18"/>
              </w:rPr>
            </w:pPr>
            <w:r w:rsidRPr="00615782">
              <w:rPr>
                <w:sz w:val="18"/>
                <w:szCs w:val="18"/>
              </w:rPr>
              <w:t>Project costs</w:t>
            </w:r>
          </w:p>
        </w:tc>
        <w:tc>
          <w:tcPr>
            <w:tcW w:w="701" w:type="dxa"/>
            <w:shd w:val="clear" w:color="auto" w:fill="auto"/>
          </w:tcPr>
          <w:p w14:paraId="002BF1F0" w14:textId="77777777" w:rsidR="00615782" w:rsidRPr="00615782" w:rsidRDefault="00615782" w:rsidP="0047066C">
            <w:pPr>
              <w:suppressAutoHyphens/>
              <w:spacing w:after="60"/>
              <w:ind w:right="27"/>
              <w:jc w:val="right"/>
              <w:rPr>
                <w:sz w:val="18"/>
                <w:szCs w:val="18"/>
              </w:rPr>
            </w:pPr>
          </w:p>
        </w:tc>
        <w:tc>
          <w:tcPr>
            <w:tcW w:w="476" w:type="dxa"/>
            <w:shd w:val="clear" w:color="auto" w:fill="auto"/>
          </w:tcPr>
          <w:p w14:paraId="30ED25FB"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14D6E4F4"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131A338B"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385,750</w:t>
            </w:r>
          </w:p>
        </w:tc>
        <w:tc>
          <w:tcPr>
            <w:tcW w:w="657" w:type="dxa"/>
            <w:shd w:val="clear" w:color="auto" w:fill="auto"/>
          </w:tcPr>
          <w:p w14:paraId="6F38193C" w14:textId="77777777" w:rsidR="00615782" w:rsidRPr="00615782" w:rsidRDefault="00615782" w:rsidP="0047066C">
            <w:pPr>
              <w:tabs>
                <w:tab w:val="left" w:pos="8280"/>
              </w:tabs>
              <w:suppressAutoHyphens/>
              <w:spacing w:after="60"/>
              <w:jc w:val="right"/>
              <w:rPr>
                <w:sz w:val="18"/>
                <w:szCs w:val="18"/>
              </w:rPr>
            </w:pPr>
          </w:p>
        </w:tc>
        <w:tc>
          <w:tcPr>
            <w:tcW w:w="702" w:type="dxa"/>
            <w:shd w:val="clear" w:color="auto" w:fill="auto"/>
          </w:tcPr>
          <w:p w14:paraId="562D0669" w14:textId="77777777" w:rsidR="00615782" w:rsidRPr="00615782" w:rsidRDefault="00615782" w:rsidP="0047066C">
            <w:pPr>
              <w:tabs>
                <w:tab w:val="left" w:pos="8280"/>
              </w:tabs>
              <w:suppressAutoHyphens/>
              <w:spacing w:after="60"/>
              <w:jc w:val="right"/>
              <w:rPr>
                <w:sz w:val="18"/>
                <w:szCs w:val="18"/>
              </w:rPr>
            </w:pPr>
          </w:p>
        </w:tc>
        <w:tc>
          <w:tcPr>
            <w:tcW w:w="599" w:type="dxa"/>
            <w:shd w:val="clear" w:color="auto" w:fill="auto"/>
          </w:tcPr>
          <w:p w14:paraId="185BCE7A" w14:textId="77777777" w:rsidR="00615782" w:rsidRPr="00615782" w:rsidRDefault="00615782" w:rsidP="0047066C">
            <w:pPr>
              <w:tabs>
                <w:tab w:val="left" w:pos="8280"/>
              </w:tabs>
              <w:suppressAutoHyphens/>
              <w:spacing w:after="60"/>
              <w:jc w:val="right"/>
              <w:rPr>
                <w:sz w:val="18"/>
                <w:szCs w:val="18"/>
              </w:rPr>
            </w:pPr>
          </w:p>
        </w:tc>
        <w:tc>
          <w:tcPr>
            <w:tcW w:w="701" w:type="dxa"/>
          </w:tcPr>
          <w:p w14:paraId="2918626E" w14:textId="77777777" w:rsidR="00615782" w:rsidRPr="00615782" w:rsidRDefault="00615782" w:rsidP="0047066C">
            <w:pPr>
              <w:tabs>
                <w:tab w:val="left" w:pos="8280"/>
              </w:tabs>
              <w:suppressAutoHyphens/>
              <w:spacing w:after="60"/>
              <w:jc w:val="right"/>
              <w:rPr>
                <w:sz w:val="18"/>
                <w:szCs w:val="18"/>
              </w:rPr>
            </w:pPr>
          </w:p>
        </w:tc>
        <w:tc>
          <w:tcPr>
            <w:tcW w:w="654" w:type="dxa"/>
          </w:tcPr>
          <w:p w14:paraId="2784CBE9" w14:textId="77777777" w:rsidR="00615782" w:rsidRPr="00615782" w:rsidRDefault="00615782" w:rsidP="0047066C">
            <w:pPr>
              <w:tabs>
                <w:tab w:val="left" w:pos="8280"/>
              </w:tabs>
              <w:suppressAutoHyphens/>
              <w:spacing w:after="60"/>
              <w:jc w:val="right"/>
              <w:rPr>
                <w:sz w:val="18"/>
                <w:szCs w:val="18"/>
              </w:rPr>
            </w:pPr>
          </w:p>
        </w:tc>
        <w:tc>
          <w:tcPr>
            <w:tcW w:w="703" w:type="dxa"/>
          </w:tcPr>
          <w:p w14:paraId="17720C35" w14:textId="77777777" w:rsidR="00615782" w:rsidRPr="00615782" w:rsidRDefault="00615782" w:rsidP="0047066C">
            <w:pPr>
              <w:tabs>
                <w:tab w:val="left" w:pos="8280"/>
              </w:tabs>
              <w:suppressAutoHyphens/>
              <w:spacing w:after="60"/>
              <w:jc w:val="right"/>
              <w:rPr>
                <w:sz w:val="18"/>
                <w:szCs w:val="18"/>
              </w:rPr>
            </w:pPr>
          </w:p>
        </w:tc>
        <w:tc>
          <w:tcPr>
            <w:tcW w:w="836" w:type="dxa"/>
            <w:shd w:val="clear" w:color="auto" w:fill="auto"/>
          </w:tcPr>
          <w:p w14:paraId="0D4B017B"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385,750</w:t>
            </w:r>
          </w:p>
        </w:tc>
      </w:tr>
      <w:tr w:rsidR="0047066C" w:rsidRPr="000E6B2C" w14:paraId="55EC9953" w14:textId="77777777" w:rsidTr="0079713A">
        <w:trPr>
          <w:trHeight w:val="199"/>
        </w:trPr>
        <w:tc>
          <w:tcPr>
            <w:tcW w:w="1413" w:type="dxa"/>
            <w:gridSpan w:val="2"/>
            <w:vMerge/>
            <w:shd w:val="clear" w:color="auto" w:fill="auto"/>
          </w:tcPr>
          <w:p w14:paraId="2687519B" w14:textId="77777777" w:rsidR="00615782" w:rsidRPr="00615782" w:rsidRDefault="00615782" w:rsidP="0007399F">
            <w:pPr>
              <w:tabs>
                <w:tab w:val="left" w:pos="8280"/>
              </w:tabs>
              <w:suppressAutoHyphens/>
              <w:spacing w:after="60"/>
              <w:jc w:val="left"/>
              <w:rPr>
                <w:sz w:val="18"/>
                <w:szCs w:val="18"/>
              </w:rPr>
            </w:pPr>
          </w:p>
        </w:tc>
        <w:tc>
          <w:tcPr>
            <w:tcW w:w="1040" w:type="dxa"/>
            <w:shd w:val="clear" w:color="auto" w:fill="auto"/>
          </w:tcPr>
          <w:p w14:paraId="30527948" w14:textId="77777777" w:rsidR="00615782" w:rsidRPr="00615782" w:rsidRDefault="00615782" w:rsidP="0007399F">
            <w:pPr>
              <w:suppressAutoHyphens/>
              <w:spacing w:after="60"/>
              <w:ind w:right="27"/>
              <w:jc w:val="left"/>
              <w:rPr>
                <w:sz w:val="18"/>
                <w:szCs w:val="18"/>
              </w:rPr>
            </w:pPr>
            <w:r w:rsidRPr="00615782">
              <w:rPr>
                <w:sz w:val="18"/>
                <w:szCs w:val="18"/>
              </w:rPr>
              <w:t>Support costs</w:t>
            </w:r>
          </w:p>
        </w:tc>
        <w:tc>
          <w:tcPr>
            <w:tcW w:w="701" w:type="dxa"/>
            <w:shd w:val="clear" w:color="auto" w:fill="auto"/>
          </w:tcPr>
          <w:p w14:paraId="67038E0E" w14:textId="77777777" w:rsidR="00615782" w:rsidRPr="00615782" w:rsidRDefault="00615782" w:rsidP="0047066C">
            <w:pPr>
              <w:suppressAutoHyphens/>
              <w:spacing w:after="60"/>
              <w:ind w:right="27"/>
              <w:jc w:val="right"/>
              <w:rPr>
                <w:sz w:val="18"/>
                <w:szCs w:val="18"/>
              </w:rPr>
            </w:pPr>
          </w:p>
        </w:tc>
        <w:tc>
          <w:tcPr>
            <w:tcW w:w="476" w:type="dxa"/>
            <w:shd w:val="clear" w:color="auto" w:fill="auto"/>
          </w:tcPr>
          <w:p w14:paraId="0E6D9332"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1CB48C0E"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556DB2FA"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27,003</w:t>
            </w:r>
          </w:p>
        </w:tc>
        <w:tc>
          <w:tcPr>
            <w:tcW w:w="657" w:type="dxa"/>
            <w:shd w:val="clear" w:color="auto" w:fill="auto"/>
          </w:tcPr>
          <w:p w14:paraId="6C77FC01" w14:textId="77777777" w:rsidR="00615782" w:rsidRPr="00615782" w:rsidRDefault="00615782" w:rsidP="0047066C">
            <w:pPr>
              <w:tabs>
                <w:tab w:val="left" w:pos="8280"/>
              </w:tabs>
              <w:suppressAutoHyphens/>
              <w:spacing w:after="60"/>
              <w:jc w:val="right"/>
              <w:rPr>
                <w:sz w:val="18"/>
                <w:szCs w:val="18"/>
              </w:rPr>
            </w:pPr>
          </w:p>
        </w:tc>
        <w:tc>
          <w:tcPr>
            <w:tcW w:w="702" w:type="dxa"/>
            <w:shd w:val="clear" w:color="auto" w:fill="auto"/>
          </w:tcPr>
          <w:p w14:paraId="520BB4BD" w14:textId="77777777" w:rsidR="00615782" w:rsidRPr="00615782" w:rsidRDefault="00615782" w:rsidP="0047066C">
            <w:pPr>
              <w:tabs>
                <w:tab w:val="left" w:pos="8280"/>
              </w:tabs>
              <w:suppressAutoHyphens/>
              <w:spacing w:after="60"/>
              <w:jc w:val="right"/>
              <w:rPr>
                <w:sz w:val="18"/>
                <w:szCs w:val="18"/>
              </w:rPr>
            </w:pPr>
          </w:p>
        </w:tc>
        <w:tc>
          <w:tcPr>
            <w:tcW w:w="599" w:type="dxa"/>
            <w:shd w:val="clear" w:color="auto" w:fill="auto"/>
          </w:tcPr>
          <w:p w14:paraId="26219299" w14:textId="77777777" w:rsidR="00615782" w:rsidRPr="00615782" w:rsidRDefault="00615782" w:rsidP="0047066C">
            <w:pPr>
              <w:tabs>
                <w:tab w:val="left" w:pos="8280"/>
              </w:tabs>
              <w:suppressAutoHyphens/>
              <w:spacing w:after="60"/>
              <w:jc w:val="right"/>
              <w:rPr>
                <w:sz w:val="18"/>
                <w:szCs w:val="18"/>
              </w:rPr>
            </w:pPr>
          </w:p>
        </w:tc>
        <w:tc>
          <w:tcPr>
            <w:tcW w:w="701" w:type="dxa"/>
          </w:tcPr>
          <w:p w14:paraId="6D11164F" w14:textId="77777777" w:rsidR="00615782" w:rsidRPr="00615782" w:rsidRDefault="00615782" w:rsidP="0047066C">
            <w:pPr>
              <w:tabs>
                <w:tab w:val="left" w:pos="8280"/>
              </w:tabs>
              <w:suppressAutoHyphens/>
              <w:spacing w:after="60"/>
              <w:jc w:val="right"/>
              <w:rPr>
                <w:sz w:val="18"/>
                <w:szCs w:val="18"/>
              </w:rPr>
            </w:pPr>
          </w:p>
        </w:tc>
        <w:tc>
          <w:tcPr>
            <w:tcW w:w="654" w:type="dxa"/>
          </w:tcPr>
          <w:p w14:paraId="4391D3DA" w14:textId="77777777" w:rsidR="00615782" w:rsidRPr="00615782" w:rsidRDefault="00615782" w:rsidP="0047066C">
            <w:pPr>
              <w:tabs>
                <w:tab w:val="left" w:pos="8280"/>
              </w:tabs>
              <w:suppressAutoHyphens/>
              <w:spacing w:after="60"/>
              <w:jc w:val="right"/>
              <w:rPr>
                <w:sz w:val="18"/>
                <w:szCs w:val="18"/>
              </w:rPr>
            </w:pPr>
          </w:p>
        </w:tc>
        <w:tc>
          <w:tcPr>
            <w:tcW w:w="703" w:type="dxa"/>
          </w:tcPr>
          <w:p w14:paraId="610556A5" w14:textId="77777777" w:rsidR="00615782" w:rsidRPr="00615782" w:rsidRDefault="00615782" w:rsidP="0047066C">
            <w:pPr>
              <w:tabs>
                <w:tab w:val="left" w:pos="8280"/>
              </w:tabs>
              <w:suppressAutoHyphens/>
              <w:spacing w:after="60"/>
              <w:jc w:val="right"/>
              <w:rPr>
                <w:sz w:val="18"/>
                <w:szCs w:val="18"/>
              </w:rPr>
            </w:pPr>
          </w:p>
        </w:tc>
        <w:tc>
          <w:tcPr>
            <w:tcW w:w="836" w:type="dxa"/>
            <w:shd w:val="clear" w:color="auto" w:fill="auto"/>
          </w:tcPr>
          <w:p w14:paraId="24D9E32A" w14:textId="77777777"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27,003</w:t>
            </w:r>
          </w:p>
        </w:tc>
      </w:tr>
    </w:tbl>
    <w:p w14:paraId="70C2E189" w14:textId="77777777" w:rsidR="0013561A" w:rsidRPr="000E6B2C" w:rsidRDefault="0013561A" w:rsidP="0047066C">
      <w:pPr>
        <w:suppressAutoHyphens/>
        <w:ind w:right="27"/>
        <w:jc w:val="left"/>
        <w:rPr>
          <w:sz w:val="17"/>
          <w:szCs w:val="17"/>
        </w:rPr>
      </w:pPr>
      <w:r w:rsidRPr="000E6B2C">
        <w:rPr>
          <w:sz w:val="20"/>
          <w:szCs w:val="20"/>
          <w:vertAlign w:val="superscript"/>
        </w:rPr>
        <w:t>*</w:t>
      </w:r>
      <w:r w:rsidRPr="000E6B2C">
        <w:rPr>
          <w:sz w:val="17"/>
          <w:szCs w:val="17"/>
        </w:rPr>
        <w:t>The second tranche was expected to be submitted in 2021.</w:t>
      </w:r>
    </w:p>
    <w:p w14:paraId="38533896" w14:textId="77777777" w:rsidR="0013561A" w:rsidRPr="00EB7424" w:rsidRDefault="0013561A" w:rsidP="0007399F">
      <w:pPr>
        <w:suppressAutoHyphens/>
        <w:rPr>
          <w:sz w:val="18"/>
          <w:szCs w:val="18"/>
        </w:rPr>
      </w:pPr>
    </w:p>
    <w:tbl>
      <w:tblPr>
        <w:tblStyle w:val="TableGrid"/>
        <w:tblW w:w="5316" w:type="pct"/>
        <w:tblInd w:w="-113" w:type="dxa"/>
        <w:tblLook w:val="04A0" w:firstRow="1" w:lastRow="0" w:firstColumn="1" w:lastColumn="0" w:noHBand="0" w:noVBand="1"/>
      </w:tblPr>
      <w:tblGrid>
        <w:gridCol w:w="2843"/>
        <w:gridCol w:w="7098"/>
      </w:tblGrid>
      <w:tr w:rsidR="000E6B2C" w:rsidRPr="000E6B2C" w14:paraId="78063B02" w14:textId="77777777" w:rsidTr="00E6396E">
        <w:trPr>
          <w:trHeight w:hRule="exact" w:val="287"/>
        </w:trPr>
        <w:tc>
          <w:tcPr>
            <w:tcW w:w="1430" w:type="pct"/>
            <w:shd w:val="clear" w:color="auto" w:fill="auto"/>
          </w:tcPr>
          <w:p w14:paraId="6BAEAD87" w14:textId="77777777" w:rsidR="0013561A" w:rsidRPr="000E6B2C" w:rsidRDefault="0013561A" w:rsidP="0007399F">
            <w:pPr>
              <w:suppressAutoHyphens/>
              <w:jc w:val="left"/>
              <w:rPr>
                <w:b/>
                <w:sz w:val="17"/>
                <w:szCs w:val="17"/>
              </w:rPr>
            </w:pPr>
            <w:r w:rsidRPr="000E6B2C">
              <w:rPr>
                <w:b/>
                <w:sz w:val="17"/>
                <w:szCs w:val="17"/>
              </w:rPr>
              <w:t>Secretariat's recommendation:</w:t>
            </w:r>
          </w:p>
        </w:tc>
        <w:tc>
          <w:tcPr>
            <w:tcW w:w="3570" w:type="pct"/>
            <w:shd w:val="clear" w:color="auto" w:fill="auto"/>
          </w:tcPr>
          <w:p w14:paraId="2744087C" w14:textId="77777777" w:rsidR="0013561A" w:rsidRPr="000E6B2C" w:rsidRDefault="00B9467A" w:rsidP="0007399F">
            <w:pPr>
              <w:suppressAutoHyphens/>
              <w:jc w:val="center"/>
              <w:rPr>
                <w:sz w:val="17"/>
                <w:szCs w:val="17"/>
              </w:rPr>
            </w:pPr>
            <w:r w:rsidRPr="000E6B2C">
              <w:rPr>
                <w:sz w:val="17"/>
                <w:szCs w:val="17"/>
              </w:rPr>
              <w:t>Blanket Approval</w:t>
            </w:r>
          </w:p>
        </w:tc>
      </w:tr>
    </w:tbl>
    <w:p w14:paraId="30567B1D" w14:textId="77777777" w:rsidR="00615782" w:rsidRDefault="00615782" w:rsidP="0007399F">
      <w:pPr>
        <w:suppressAutoHyphens/>
        <w:jc w:val="center"/>
        <w:rPr>
          <w:b/>
        </w:rPr>
      </w:pPr>
    </w:p>
    <w:p w14:paraId="18687A59" w14:textId="6A3745A8" w:rsidR="005774E4" w:rsidRPr="000E6B2C" w:rsidRDefault="005774E4" w:rsidP="0007399F">
      <w:pPr>
        <w:suppressAutoHyphens/>
        <w:jc w:val="center"/>
        <w:rPr>
          <w:b/>
        </w:rPr>
      </w:pPr>
      <w:r w:rsidRPr="000E6B2C">
        <w:rPr>
          <w:b/>
        </w:rPr>
        <w:lastRenderedPageBreak/>
        <w:t>PROJECT DESCRIPTION</w:t>
      </w:r>
    </w:p>
    <w:p w14:paraId="60FCEB8A" w14:textId="77777777" w:rsidR="0096108C" w:rsidRPr="000E6B2C" w:rsidRDefault="0096108C" w:rsidP="0007399F">
      <w:pPr>
        <w:suppressAutoHyphens/>
        <w:jc w:val="center"/>
        <w:rPr>
          <w:b/>
        </w:rPr>
      </w:pPr>
    </w:p>
    <w:p w14:paraId="2652805E" w14:textId="07F65A17" w:rsidR="006C7C06" w:rsidRPr="000E6B2C" w:rsidRDefault="005774E4" w:rsidP="0007399F">
      <w:pPr>
        <w:pStyle w:val="Heading1"/>
        <w:suppressAutoHyphens/>
      </w:pPr>
      <w:r w:rsidRPr="000E6B2C">
        <w:t xml:space="preserve">On behalf of the Government of </w:t>
      </w:r>
      <w:r w:rsidR="005B6357" w:rsidRPr="000E6B2C">
        <w:t>Costa Rica</w:t>
      </w:r>
      <w:r w:rsidRPr="000E6B2C">
        <w:t xml:space="preserve">, </w:t>
      </w:r>
      <w:r w:rsidR="005B6357" w:rsidRPr="000E6B2C">
        <w:t xml:space="preserve">UNDP </w:t>
      </w:r>
      <w:r w:rsidRPr="000E6B2C">
        <w:t xml:space="preserve">as the </w:t>
      </w:r>
      <w:r w:rsidR="000B7D20" w:rsidRPr="000E6B2C">
        <w:t>designated</w:t>
      </w:r>
      <w:r w:rsidRPr="000E6B2C">
        <w:t xml:space="preserve"> implementing agency has submitted a request for funding for the </w:t>
      </w:r>
      <w:r w:rsidR="005B6357" w:rsidRPr="000E6B2C">
        <w:t xml:space="preserve">second </w:t>
      </w:r>
      <w:r w:rsidR="00932C1F" w:rsidRPr="000E6B2C">
        <w:t>tranche of stage II</w:t>
      </w:r>
      <w:r w:rsidRPr="000E6B2C">
        <w:t xml:space="preserve"> of the HCFC phase-out management plan (HPMP), at the amount of US $</w:t>
      </w:r>
      <w:r w:rsidR="0099673D" w:rsidRPr="000E6B2C">
        <w:rPr>
          <w:lang w:eastAsia="es-CO"/>
        </w:rPr>
        <w:t>385,750</w:t>
      </w:r>
      <w:r w:rsidRPr="000E6B2C">
        <w:t>, plus agency support costs of US $</w:t>
      </w:r>
      <w:r w:rsidR="0099673D" w:rsidRPr="000E6B2C">
        <w:rPr>
          <w:lang w:eastAsia="es-CO"/>
        </w:rPr>
        <w:t>27,003</w:t>
      </w:r>
      <w:r w:rsidR="002B2F19">
        <w:rPr>
          <w:lang w:eastAsia="es-CO"/>
        </w:rPr>
        <w:t>.</w:t>
      </w:r>
      <w:r w:rsidRPr="000E6B2C">
        <w:rPr>
          <w:rStyle w:val="FootnoteReference"/>
        </w:rPr>
        <w:footnoteReference w:id="2"/>
      </w:r>
      <w:r w:rsidRPr="000E6B2C">
        <w:t xml:space="preserve"> </w:t>
      </w:r>
      <w:r w:rsidR="005B6357" w:rsidRPr="000E6B2C">
        <w:t>The</w:t>
      </w:r>
      <w:r w:rsidRPr="000E6B2C">
        <w:t xml:space="preserve"> submission includes</w:t>
      </w:r>
      <w:r w:rsidR="00424C2B">
        <w:t xml:space="preserve"> a final report on the implementation of stage I of the HPMP,</w:t>
      </w:r>
      <w:r w:rsidR="0054232B">
        <w:t xml:space="preserve"> </w:t>
      </w:r>
      <w:r w:rsidRPr="000E6B2C">
        <w:t xml:space="preserve">a progress report on the implementation of the </w:t>
      </w:r>
      <w:r w:rsidR="005B6357" w:rsidRPr="000E6B2C">
        <w:t>first</w:t>
      </w:r>
      <w:r w:rsidRPr="000E6B2C">
        <w:t xml:space="preserve"> tranche</w:t>
      </w:r>
      <w:r w:rsidR="00424C2B">
        <w:t xml:space="preserve"> of stage II of the HPMP</w:t>
      </w:r>
      <w:r w:rsidR="000B7D20" w:rsidRPr="000E6B2C">
        <w:t>,</w:t>
      </w:r>
      <w:r w:rsidRPr="000E6B2C">
        <w:t xml:space="preserve"> and the tranche implementation plan for 202</w:t>
      </w:r>
      <w:r w:rsidR="000B7D20" w:rsidRPr="000E6B2C">
        <w:t>2</w:t>
      </w:r>
      <w:r w:rsidRPr="000E6B2C">
        <w:t xml:space="preserve"> to 20</w:t>
      </w:r>
      <w:r w:rsidR="005B6357" w:rsidRPr="000E6B2C">
        <w:t>24</w:t>
      </w:r>
      <w:r w:rsidRPr="000E6B2C">
        <w:t>.</w:t>
      </w:r>
    </w:p>
    <w:p w14:paraId="0389912E" w14:textId="1B710FE6" w:rsidR="00CE0D14" w:rsidRPr="000E6B2C" w:rsidRDefault="00CE0D14" w:rsidP="0007399F">
      <w:pPr>
        <w:suppressAutoHyphens/>
        <w:spacing w:after="240"/>
        <w:outlineLvl w:val="0"/>
        <w:rPr>
          <w:b/>
        </w:rPr>
      </w:pPr>
      <w:bookmarkStart w:id="1" w:name="_Hlk103366632"/>
      <w:r w:rsidRPr="000E6B2C">
        <w:rPr>
          <w:b/>
        </w:rPr>
        <w:t xml:space="preserve">Final </w:t>
      </w:r>
      <w:r w:rsidR="0068752D">
        <w:rPr>
          <w:b/>
        </w:rPr>
        <w:t>r</w:t>
      </w:r>
      <w:r w:rsidRPr="000E6B2C">
        <w:rPr>
          <w:b/>
        </w:rPr>
        <w:t xml:space="preserve">eport </w:t>
      </w:r>
      <w:r w:rsidR="008537E0">
        <w:rPr>
          <w:b/>
        </w:rPr>
        <w:t>on</w:t>
      </w:r>
      <w:r w:rsidR="008537E0" w:rsidRPr="000E6B2C">
        <w:rPr>
          <w:b/>
        </w:rPr>
        <w:t xml:space="preserve"> the</w:t>
      </w:r>
      <w:r w:rsidRPr="000E6B2C">
        <w:rPr>
          <w:b/>
        </w:rPr>
        <w:t xml:space="preserve"> implementation of stage I</w:t>
      </w:r>
      <w:r w:rsidR="0068752D">
        <w:rPr>
          <w:b/>
        </w:rPr>
        <w:t xml:space="preserve"> of the HPMP</w:t>
      </w:r>
    </w:p>
    <w:p w14:paraId="57F70409" w14:textId="77777777" w:rsidR="000510C8" w:rsidRPr="00EE3257" w:rsidRDefault="000510C8" w:rsidP="0007399F">
      <w:pPr>
        <w:suppressAutoHyphens/>
        <w:rPr>
          <w:bCs/>
          <w:u w:val="single"/>
        </w:rPr>
      </w:pPr>
      <w:r w:rsidRPr="00EE3257">
        <w:rPr>
          <w:bCs/>
          <w:u w:val="single"/>
        </w:rPr>
        <w:t>Background</w:t>
      </w:r>
    </w:p>
    <w:p w14:paraId="77B0E2BA" w14:textId="77777777" w:rsidR="000510C8" w:rsidRPr="000E6B2C" w:rsidRDefault="000510C8" w:rsidP="0007399F">
      <w:pPr>
        <w:suppressAutoHyphens/>
      </w:pPr>
    </w:p>
    <w:p w14:paraId="739A772F" w14:textId="29AE9214" w:rsidR="009A64BF" w:rsidRPr="000E6B2C" w:rsidRDefault="009A64BF" w:rsidP="0007399F">
      <w:pPr>
        <w:pStyle w:val="Heading1"/>
        <w:suppressAutoHyphens/>
      </w:pPr>
      <w:bookmarkStart w:id="2" w:name="_Hlk103283818"/>
      <w:bookmarkEnd w:id="1"/>
      <w:r w:rsidRPr="000E6B2C">
        <w:t>Stage I of the HPMP for Costa Rica was originally approved at the 64</w:t>
      </w:r>
      <w:r w:rsidRPr="00A4581F">
        <w:rPr>
          <w:vertAlign w:val="superscript"/>
        </w:rPr>
        <w:t>th</w:t>
      </w:r>
      <w:r w:rsidRPr="000E6B2C">
        <w:t> </w:t>
      </w:r>
      <w:r w:rsidR="002B2F19">
        <w:t xml:space="preserve">meeting of the </w:t>
      </w:r>
      <w:r w:rsidRPr="000E6B2C">
        <w:t>Executive Committee</w:t>
      </w:r>
      <w:r w:rsidRPr="000E6B2C">
        <w:rPr>
          <w:vertAlign w:val="superscript"/>
        </w:rPr>
        <w:footnoteReference w:id="3"/>
      </w:r>
      <w:r w:rsidRPr="000E6B2C">
        <w:t xml:space="preserve"> and revised at the 70</w:t>
      </w:r>
      <w:r w:rsidRPr="000E6B2C">
        <w:rPr>
          <w:vertAlign w:val="superscript"/>
        </w:rPr>
        <w:t>th</w:t>
      </w:r>
      <w:r w:rsidRPr="000E6B2C">
        <w:t> meeting</w:t>
      </w:r>
      <w:r w:rsidRPr="000E6B2C">
        <w:rPr>
          <w:vertAlign w:val="superscript"/>
        </w:rPr>
        <w:footnoteReference w:id="4"/>
      </w:r>
      <w:r w:rsidRPr="000E6B2C">
        <w:t xml:space="preserve"> at a total </w:t>
      </w:r>
      <w:r w:rsidR="004F4273">
        <w:t xml:space="preserve">cost </w:t>
      </w:r>
      <w:r w:rsidRPr="000E6B2C">
        <w:t>of US $1,153,523 (US $560,000 for the refrigeration servicing sector and US $593,523 for a project to phase out 14 ODP tonnes of HCFC</w:t>
      </w:r>
      <w:r w:rsidR="004F4273">
        <w:noBreakHyphen/>
      </w:r>
      <w:r w:rsidRPr="000E6B2C">
        <w:t>141b used in the manufacturing sector) plus agency support costs of US $86,514 to meet the 35 per cent reduction from the baseline by 2020.</w:t>
      </w:r>
    </w:p>
    <w:p w14:paraId="07DB41A2" w14:textId="4CDB60E2" w:rsidR="009A64BF" w:rsidRPr="000E6B2C" w:rsidRDefault="009A64BF" w:rsidP="0007399F">
      <w:pPr>
        <w:numPr>
          <w:ilvl w:val="0"/>
          <w:numId w:val="1"/>
        </w:numPr>
        <w:suppressAutoHyphens/>
        <w:spacing w:after="240"/>
        <w:outlineLvl w:val="0"/>
      </w:pPr>
      <w:r w:rsidRPr="000E6B2C">
        <w:t>At its 8</w:t>
      </w:r>
      <w:r w:rsidR="00563D12">
        <w:t>5</w:t>
      </w:r>
      <w:r w:rsidR="00563D12" w:rsidRPr="00EE3257">
        <w:rPr>
          <w:vertAlign w:val="superscript"/>
        </w:rPr>
        <w:t>th</w:t>
      </w:r>
      <w:r w:rsidR="00563D12">
        <w:t xml:space="preserve"> </w:t>
      </w:r>
      <w:r w:rsidRPr="000E6B2C">
        <w:t>meeting, the Executive Committee requested the Government of Costa Rica and UNDP to submit a final report on the implementation of stage I of the HPMP to the first meeting of the Executive Committee in 2022, along with the required project completion report (</w:t>
      </w:r>
      <w:r w:rsidR="008C4F32">
        <w:t>d</w:t>
      </w:r>
      <w:r w:rsidRPr="000E6B2C">
        <w:t xml:space="preserve">ecision 85/7). </w:t>
      </w:r>
    </w:p>
    <w:p w14:paraId="0171AB90" w14:textId="794270AC" w:rsidR="009A64BF" w:rsidRPr="000E6B2C" w:rsidRDefault="009A64BF" w:rsidP="0007399F">
      <w:pPr>
        <w:pStyle w:val="Heading1"/>
        <w:suppressAutoHyphens/>
        <w:rPr>
          <w:b/>
        </w:rPr>
      </w:pPr>
      <w:r w:rsidRPr="000E6B2C">
        <w:t>Stage I of the HPMP was completed in December 2021, as stipulated in the Agreement between the Government of Costa Rica and the Executive Committee</w:t>
      </w:r>
      <w:r w:rsidRPr="000E6B2C">
        <w:rPr>
          <w:b/>
        </w:rPr>
        <w:t xml:space="preserve">. </w:t>
      </w:r>
      <w:r w:rsidR="008C4F32">
        <w:rPr>
          <w:bCs/>
        </w:rPr>
        <w:t>In line with decision 85/7,</w:t>
      </w:r>
      <w:r w:rsidRPr="000E6B2C">
        <w:t xml:space="preserve"> on behalf of the Government of Costa Rica, UNDP </w:t>
      </w:r>
      <w:r w:rsidR="008C4F32">
        <w:t xml:space="preserve">has </w:t>
      </w:r>
      <w:r w:rsidRPr="000E6B2C">
        <w:t xml:space="preserve">submitted the final report on </w:t>
      </w:r>
      <w:r w:rsidR="00563D12">
        <w:t xml:space="preserve">the </w:t>
      </w:r>
      <w:r w:rsidR="00EE3257" w:rsidRPr="000E6B2C">
        <w:t>implementa</w:t>
      </w:r>
      <w:r w:rsidR="00EE3257">
        <w:t>tion</w:t>
      </w:r>
      <w:r w:rsidRPr="000E6B2C">
        <w:t xml:space="preserve"> </w:t>
      </w:r>
      <w:r w:rsidR="00563D12">
        <w:t xml:space="preserve">of </w:t>
      </w:r>
      <w:r w:rsidRPr="000E6B2C">
        <w:t xml:space="preserve">the work programme associated with the fifth and final tranche of the HPMP and the project completion report </w:t>
      </w:r>
      <w:r w:rsidR="008C4F32">
        <w:t>to the present meeting</w:t>
      </w:r>
      <w:r w:rsidRPr="000E6B2C">
        <w:t>.</w:t>
      </w:r>
    </w:p>
    <w:bookmarkEnd w:id="2"/>
    <w:p w14:paraId="7BF4F56B" w14:textId="77777777" w:rsidR="00CE0D14" w:rsidRPr="000E6B2C" w:rsidRDefault="00CE0D14" w:rsidP="0007399F">
      <w:pPr>
        <w:suppressAutoHyphens/>
        <w:rPr>
          <w:u w:val="single"/>
        </w:rPr>
      </w:pPr>
      <w:r w:rsidRPr="000E6B2C">
        <w:rPr>
          <w:u w:val="single"/>
        </w:rPr>
        <w:t>HCFC consumption</w:t>
      </w:r>
    </w:p>
    <w:p w14:paraId="7F780653" w14:textId="77777777" w:rsidR="00CE0D14" w:rsidRPr="000E6B2C" w:rsidRDefault="00CE0D14" w:rsidP="0007399F">
      <w:pPr>
        <w:suppressAutoHyphens/>
        <w:rPr>
          <w:u w:val="single"/>
        </w:rPr>
      </w:pPr>
    </w:p>
    <w:p w14:paraId="3A97931E" w14:textId="55DE54E5" w:rsidR="00CE0D14" w:rsidRPr="000E6B2C" w:rsidRDefault="00CE0D14" w:rsidP="0007399F">
      <w:pPr>
        <w:pStyle w:val="Heading1"/>
        <w:suppressAutoHyphens/>
      </w:pPr>
      <w:r w:rsidRPr="000E6B2C">
        <w:t xml:space="preserve">The Government of Costa Rica reported under </w:t>
      </w:r>
      <w:r w:rsidR="002B2F19">
        <w:t xml:space="preserve">the </w:t>
      </w:r>
      <w:r w:rsidRPr="000E6B2C">
        <w:t>country programme (CP) implementation report a consumption of 3.40 ODP tonnes of HCFC in 2021, which is 76 per cent below the HCFC baseline for compliance. The 2017</w:t>
      </w:r>
      <w:r w:rsidRPr="000E6B2C">
        <w:noBreakHyphen/>
        <w:t xml:space="preserve">2021 HCFC consumption is shown in Table 1. </w:t>
      </w:r>
    </w:p>
    <w:p w14:paraId="63F3AE34" w14:textId="77777777" w:rsidR="00CE0D14" w:rsidRPr="000E6B2C" w:rsidRDefault="00CE0D14" w:rsidP="0007399F">
      <w:pPr>
        <w:suppressAutoHyphens/>
        <w:rPr>
          <w:b/>
        </w:rPr>
      </w:pPr>
      <w:r w:rsidRPr="000E6B2C">
        <w:rPr>
          <w:b/>
        </w:rPr>
        <w:t>Table 1. HCFC consumption in Costa Rica (2017-2021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0E6B2C" w:rsidRPr="000E6B2C" w14:paraId="3AE8C599" w14:textId="77777777" w:rsidTr="009C63E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6EE599" w14:textId="77777777" w:rsidR="00CE0D14" w:rsidRPr="000E6B2C" w:rsidRDefault="00CE0D14" w:rsidP="0007399F">
            <w:pPr>
              <w:suppressAutoHyphens/>
              <w:jc w:val="left"/>
              <w:rPr>
                <w:b/>
                <w:bCs/>
                <w:sz w:val="20"/>
                <w:szCs w:val="20"/>
              </w:rPr>
            </w:pPr>
            <w:r w:rsidRPr="000E6B2C">
              <w:rPr>
                <w:b/>
                <w:bCs/>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76AD6DB" w14:textId="77777777" w:rsidR="00CE0D14" w:rsidRPr="000E6B2C" w:rsidRDefault="00CE0D14" w:rsidP="0007399F">
            <w:pPr>
              <w:suppressAutoHyphens/>
              <w:jc w:val="center"/>
              <w:rPr>
                <w:b/>
                <w:bCs/>
                <w:sz w:val="20"/>
                <w:szCs w:val="20"/>
              </w:rPr>
            </w:pPr>
            <w:r w:rsidRPr="000E6B2C">
              <w:rPr>
                <w:b/>
                <w:bCs/>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8C152D9" w14:textId="77777777" w:rsidR="00CE0D14" w:rsidRPr="000E6B2C" w:rsidRDefault="00CE0D14" w:rsidP="0007399F">
            <w:pPr>
              <w:suppressAutoHyphens/>
              <w:jc w:val="center"/>
              <w:rPr>
                <w:b/>
                <w:bCs/>
                <w:sz w:val="20"/>
                <w:szCs w:val="20"/>
              </w:rPr>
            </w:pPr>
            <w:r w:rsidRPr="000E6B2C">
              <w:rPr>
                <w:b/>
                <w:bCs/>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B9406A7" w14:textId="77777777" w:rsidR="00CE0D14" w:rsidRPr="000E6B2C" w:rsidRDefault="00CE0D14" w:rsidP="0007399F">
            <w:pPr>
              <w:suppressAutoHyphens/>
              <w:jc w:val="center"/>
              <w:rPr>
                <w:b/>
                <w:bCs/>
                <w:sz w:val="20"/>
                <w:szCs w:val="20"/>
              </w:rPr>
            </w:pPr>
            <w:r w:rsidRPr="000E6B2C">
              <w:rPr>
                <w:b/>
                <w:bCs/>
                <w:sz w:val="20"/>
                <w:szCs w:val="20"/>
              </w:rPr>
              <w:t>2019</w:t>
            </w:r>
          </w:p>
        </w:tc>
        <w:tc>
          <w:tcPr>
            <w:tcW w:w="529" w:type="pct"/>
            <w:tcBorders>
              <w:top w:val="single" w:sz="4" w:space="0" w:color="auto"/>
              <w:left w:val="nil"/>
              <w:bottom w:val="single" w:sz="4" w:space="0" w:color="auto"/>
              <w:right w:val="single" w:sz="4" w:space="0" w:color="auto"/>
            </w:tcBorders>
          </w:tcPr>
          <w:p w14:paraId="08D01AE0" w14:textId="77777777" w:rsidR="00CE0D14" w:rsidRPr="000E6B2C" w:rsidRDefault="00CE0D14" w:rsidP="0007399F">
            <w:pPr>
              <w:suppressAutoHyphens/>
              <w:jc w:val="center"/>
              <w:rPr>
                <w:b/>
                <w:bCs/>
                <w:sz w:val="20"/>
                <w:szCs w:val="20"/>
              </w:rPr>
            </w:pPr>
            <w:r w:rsidRPr="000E6B2C">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32A3AD90" w14:textId="77777777" w:rsidR="00CE0D14" w:rsidRPr="000E6B2C" w:rsidRDefault="00CE0D14" w:rsidP="0007399F">
            <w:pPr>
              <w:suppressAutoHyphens/>
              <w:jc w:val="center"/>
              <w:rPr>
                <w:b/>
                <w:bCs/>
                <w:sz w:val="20"/>
                <w:szCs w:val="20"/>
              </w:rPr>
            </w:pPr>
            <w:r w:rsidRPr="000E6B2C">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62AE7" w14:textId="77777777" w:rsidR="00CE0D14" w:rsidRPr="000E6B2C" w:rsidRDefault="00CE0D14" w:rsidP="0007399F">
            <w:pPr>
              <w:suppressAutoHyphens/>
              <w:jc w:val="center"/>
              <w:rPr>
                <w:b/>
                <w:bCs/>
                <w:sz w:val="20"/>
                <w:szCs w:val="20"/>
              </w:rPr>
            </w:pPr>
            <w:r w:rsidRPr="000E6B2C">
              <w:rPr>
                <w:b/>
                <w:bCs/>
                <w:sz w:val="20"/>
                <w:szCs w:val="20"/>
              </w:rPr>
              <w:t>Baseline</w:t>
            </w:r>
          </w:p>
        </w:tc>
      </w:tr>
      <w:tr w:rsidR="000E6B2C" w:rsidRPr="000E6B2C" w14:paraId="72EB327D"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144B8" w14:textId="77777777" w:rsidR="00CE0D14" w:rsidRPr="000E6B2C" w:rsidRDefault="00CE0D14" w:rsidP="0007399F">
            <w:pPr>
              <w:suppressAutoHyphens/>
              <w:jc w:val="left"/>
              <w:rPr>
                <w:b/>
                <w:bCs/>
                <w:sz w:val="20"/>
                <w:szCs w:val="20"/>
              </w:rPr>
            </w:pPr>
            <w:r w:rsidRPr="000E6B2C">
              <w:rPr>
                <w:b/>
                <w:bCs/>
                <w:sz w:val="20"/>
                <w:szCs w:val="20"/>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14:paraId="58E5FAEB" w14:textId="77777777" w:rsidR="00CE0D14" w:rsidRPr="000E6B2C" w:rsidRDefault="00CE0D14" w:rsidP="0007399F">
            <w:pPr>
              <w:suppressAutoHyphens/>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09D7EC6E" w14:textId="77777777" w:rsidR="00CE0D14" w:rsidRPr="000E6B2C" w:rsidRDefault="00CE0D14" w:rsidP="0007399F">
            <w:pPr>
              <w:suppressAutoHyphens/>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B95F062" w14:textId="77777777" w:rsidR="00CE0D14" w:rsidRPr="000E6B2C" w:rsidRDefault="00CE0D14" w:rsidP="0007399F">
            <w:pPr>
              <w:suppressAutoHyphens/>
              <w:jc w:val="center"/>
              <w:rPr>
                <w:b/>
                <w:bCs/>
                <w:sz w:val="20"/>
                <w:szCs w:val="20"/>
              </w:rPr>
            </w:pPr>
          </w:p>
        </w:tc>
        <w:tc>
          <w:tcPr>
            <w:tcW w:w="529" w:type="pct"/>
            <w:tcBorders>
              <w:top w:val="single" w:sz="4" w:space="0" w:color="auto"/>
              <w:left w:val="nil"/>
              <w:bottom w:val="single" w:sz="4" w:space="0" w:color="auto"/>
              <w:right w:val="single" w:sz="4" w:space="0" w:color="auto"/>
            </w:tcBorders>
          </w:tcPr>
          <w:p w14:paraId="0233B0D4" w14:textId="77777777" w:rsidR="00CE0D14" w:rsidRPr="000E6B2C" w:rsidRDefault="00CE0D14" w:rsidP="0007399F">
            <w:pPr>
              <w:suppressAutoHyphens/>
              <w:jc w:val="center"/>
              <w:rPr>
                <w:b/>
                <w:bCs/>
                <w:sz w:val="20"/>
                <w:szCs w:val="20"/>
              </w:rPr>
            </w:pPr>
          </w:p>
        </w:tc>
        <w:tc>
          <w:tcPr>
            <w:tcW w:w="530" w:type="pct"/>
            <w:tcBorders>
              <w:top w:val="nil"/>
              <w:left w:val="single" w:sz="4" w:space="0" w:color="auto"/>
              <w:bottom w:val="single" w:sz="4" w:space="0" w:color="auto"/>
              <w:right w:val="single" w:sz="4" w:space="0" w:color="auto"/>
            </w:tcBorders>
          </w:tcPr>
          <w:p w14:paraId="14136499" w14:textId="77777777" w:rsidR="00CE0D14" w:rsidRPr="000E6B2C" w:rsidRDefault="00CE0D14" w:rsidP="0007399F">
            <w:pPr>
              <w:suppressAutoHyphens/>
              <w:jc w:val="center"/>
              <w:rPr>
                <w:b/>
                <w:bCs/>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707022C" w14:textId="77777777" w:rsidR="00CE0D14" w:rsidRPr="000E6B2C" w:rsidRDefault="00CE0D14" w:rsidP="0007399F">
            <w:pPr>
              <w:suppressAutoHyphens/>
              <w:jc w:val="center"/>
              <w:rPr>
                <w:b/>
                <w:bCs/>
                <w:sz w:val="20"/>
                <w:szCs w:val="20"/>
              </w:rPr>
            </w:pPr>
          </w:p>
        </w:tc>
      </w:tr>
      <w:tr w:rsidR="000E6B2C" w:rsidRPr="000E6B2C" w14:paraId="4F39C5E1"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FCE3D0" w14:textId="77777777" w:rsidR="00CE0D14" w:rsidRPr="000E6B2C" w:rsidRDefault="00CE0D14" w:rsidP="0007399F">
            <w:pPr>
              <w:suppressAutoHyphens/>
              <w:jc w:val="left"/>
              <w:rPr>
                <w:sz w:val="20"/>
                <w:szCs w:val="20"/>
              </w:rPr>
            </w:pPr>
            <w:r w:rsidRPr="000E6B2C">
              <w:rPr>
                <w:sz w:val="20"/>
                <w:szCs w:val="20"/>
              </w:rPr>
              <w:t>HCFC-22</w:t>
            </w:r>
          </w:p>
        </w:tc>
        <w:tc>
          <w:tcPr>
            <w:tcW w:w="529" w:type="pct"/>
            <w:tcBorders>
              <w:top w:val="nil"/>
              <w:left w:val="nil"/>
              <w:bottom w:val="single" w:sz="4" w:space="0" w:color="auto"/>
              <w:right w:val="single" w:sz="4" w:space="0" w:color="auto"/>
            </w:tcBorders>
            <w:shd w:val="clear" w:color="auto" w:fill="auto"/>
            <w:noWrap/>
          </w:tcPr>
          <w:p w14:paraId="57BC8CE2" w14:textId="77777777" w:rsidR="00CE0D14" w:rsidRPr="000E6B2C" w:rsidRDefault="00CE0D14" w:rsidP="0007399F">
            <w:pPr>
              <w:suppressAutoHyphens/>
              <w:jc w:val="right"/>
              <w:rPr>
                <w:sz w:val="20"/>
                <w:szCs w:val="20"/>
              </w:rPr>
            </w:pPr>
            <w:r w:rsidRPr="000E6B2C">
              <w:rPr>
                <w:sz w:val="20"/>
                <w:szCs w:val="20"/>
              </w:rPr>
              <w:t>153.38</w:t>
            </w:r>
          </w:p>
        </w:tc>
        <w:tc>
          <w:tcPr>
            <w:tcW w:w="529" w:type="pct"/>
            <w:tcBorders>
              <w:top w:val="nil"/>
              <w:left w:val="nil"/>
              <w:bottom w:val="single" w:sz="4" w:space="0" w:color="auto"/>
              <w:right w:val="single" w:sz="4" w:space="0" w:color="auto"/>
            </w:tcBorders>
            <w:shd w:val="clear" w:color="auto" w:fill="auto"/>
            <w:noWrap/>
          </w:tcPr>
          <w:p w14:paraId="7775B0A3" w14:textId="77777777" w:rsidR="00CE0D14" w:rsidRPr="000E6B2C" w:rsidRDefault="00CE0D14" w:rsidP="0007399F">
            <w:pPr>
              <w:suppressAutoHyphens/>
              <w:jc w:val="right"/>
              <w:rPr>
                <w:sz w:val="20"/>
                <w:szCs w:val="20"/>
              </w:rPr>
            </w:pPr>
            <w:r w:rsidRPr="000E6B2C">
              <w:rPr>
                <w:sz w:val="20"/>
                <w:szCs w:val="20"/>
              </w:rPr>
              <w:t>138.99</w:t>
            </w:r>
          </w:p>
        </w:tc>
        <w:tc>
          <w:tcPr>
            <w:tcW w:w="529" w:type="pct"/>
            <w:tcBorders>
              <w:top w:val="nil"/>
              <w:left w:val="nil"/>
              <w:bottom w:val="single" w:sz="4" w:space="0" w:color="auto"/>
              <w:right w:val="single" w:sz="4" w:space="0" w:color="auto"/>
            </w:tcBorders>
            <w:shd w:val="clear" w:color="auto" w:fill="auto"/>
            <w:noWrap/>
          </w:tcPr>
          <w:p w14:paraId="790644B0" w14:textId="77777777" w:rsidR="00CE0D14" w:rsidRPr="000E6B2C" w:rsidRDefault="00CE0D14" w:rsidP="0007399F">
            <w:pPr>
              <w:suppressAutoHyphens/>
              <w:jc w:val="right"/>
              <w:rPr>
                <w:sz w:val="20"/>
                <w:szCs w:val="20"/>
              </w:rPr>
            </w:pPr>
            <w:r w:rsidRPr="000E6B2C">
              <w:rPr>
                <w:sz w:val="20"/>
                <w:szCs w:val="20"/>
              </w:rPr>
              <w:t>92.96</w:t>
            </w:r>
          </w:p>
        </w:tc>
        <w:tc>
          <w:tcPr>
            <w:tcW w:w="529" w:type="pct"/>
            <w:tcBorders>
              <w:top w:val="single" w:sz="4" w:space="0" w:color="auto"/>
              <w:left w:val="nil"/>
              <w:bottom w:val="single" w:sz="4" w:space="0" w:color="auto"/>
              <w:right w:val="single" w:sz="4" w:space="0" w:color="auto"/>
            </w:tcBorders>
          </w:tcPr>
          <w:p w14:paraId="00860E4D" w14:textId="77777777" w:rsidR="00CE0D14" w:rsidRPr="000E6B2C" w:rsidRDefault="00CE0D14" w:rsidP="0007399F">
            <w:pPr>
              <w:suppressAutoHyphens/>
              <w:jc w:val="right"/>
              <w:rPr>
                <w:sz w:val="20"/>
                <w:szCs w:val="20"/>
              </w:rPr>
            </w:pPr>
            <w:r w:rsidRPr="000E6B2C">
              <w:rPr>
                <w:sz w:val="20"/>
                <w:szCs w:val="20"/>
              </w:rPr>
              <w:t>61.70</w:t>
            </w:r>
          </w:p>
        </w:tc>
        <w:tc>
          <w:tcPr>
            <w:tcW w:w="530" w:type="pct"/>
            <w:tcBorders>
              <w:top w:val="nil"/>
              <w:left w:val="single" w:sz="4" w:space="0" w:color="auto"/>
              <w:bottom w:val="single" w:sz="4" w:space="0" w:color="auto"/>
              <w:right w:val="single" w:sz="4" w:space="0" w:color="auto"/>
            </w:tcBorders>
          </w:tcPr>
          <w:p w14:paraId="31DF44EA" w14:textId="77777777" w:rsidR="00CE0D14" w:rsidRPr="000E6B2C" w:rsidRDefault="00CE0D14" w:rsidP="0007399F">
            <w:pPr>
              <w:suppressAutoHyphens/>
              <w:jc w:val="right"/>
              <w:rPr>
                <w:sz w:val="20"/>
                <w:szCs w:val="20"/>
              </w:rPr>
            </w:pPr>
            <w:r w:rsidRPr="000E6B2C">
              <w:rPr>
                <w:sz w:val="20"/>
                <w:szCs w:val="20"/>
                <w:lang w:eastAsia="en-CA"/>
              </w:rPr>
              <w:t>50.82</w:t>
            </w:r>
          </w:p>
        </w:tc>
        <w:tc>
          <w:tcPr>
            <w:tcW w:w="671" w:type="pct"/>
            <w:tcBorders>
              <w:top w:val="nil"/>
              <w:left w:val="single" w:sz="4" w:space="0" w:color="auto"/>
              <w:bottom w:val="single" w:sz="4" w:space="0" w:color="auto"/>
              <w:right w:val="single" w:sz="4" w:space="0" w:color="auto"/>
            </w:tcBorders>
            <w:shd w:val="clear" w:color="auto" w:fill="auto"/>
            <w:noWrap/>
          </w:tcPr>
          <w:p w14:paraId="5D638D8A" w14:textId="77777777" w:rsidR="00CE0D14" w:rsidRPr="000E6B2C" w:rsidRDefault="00CE0D14" w:rsidP="0007399F">
            <w:pPr>
              <w:suppressAutoHyphens/>
              <w:jc w:val="right"/>
              <w:rPr>
                <w:sz w:val="20"/>
                <w:szCs w:val="20"/>
              </w:rPr>
            </w:pPr>
            <w:r w:rsidRPr="000E6B2C">
              <w:rPr>
                <w:sz w:val="20"/>
                <w:szCs w:val="20"/>
              </w:rPr>
              <w:t>181.88</w:t>
            </w:r>
          </w:p>
        </w:tc>
      </w:tr>
      <w:tr w:rsidR="000E6B2C" w:rsidRPr="000E6B2C" w14:paraId="11BC67EA"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6929B1" w14:textId="77777777" w:rsidR="00CE0D14" w:rsidRPr="000E6B2C" w:rsidRDefault="00CE0D14" w:rsidP="0007399F">
            <w:pPr>
              <w:suppressAutoHyphens/>
              <w:jc w:val="left"/>
              <w:rPr>
                <w:sz w:val="20"/>
                <w:szCs w:val="20"/>
              </w:rPr>
            </w:pPr>
            <w:r w:rsidRPr="000E6B2C">
              <w:rPr>
                <w:sz w:val="20"/>
                <w:szCs w:val="20"/>
              </w:rPr>
              <w:t>HCFC-123</w:t>
            </w:r>
          </w:p>
        </w:tc>
        <w:tc>
          <w:tcPr>
            <w:tcW w:w="529" w:type="pct"/>
            <w:tcBorders>
              <w:top w:val="nil"/>
              <w:left w:val="nil"/>
              <w:bottom w:val="single" w:sz="4" w:space="0" w:color="auto"/>
              <w:right w:val="single" w:sz="4" w:space="0" w:color="auto"/>
            </w:tcBorders>
            <w:shd w:val="clear" w:color="auto" w:fill="auto"/>
            <w:noWrap/>
          </w:tcPr>
          <w:p w14:paraId="3B716D27" w14:textId="77777777" w:rsidR="00CE0D14" w:rsidRPr="000E6B2C" w:rsidRDefault="00CE0D14" w:rsidP="0007399F">
            <w:pPr>
              <w:suppressAutoHyphens/>
              <w:jc w:val="right"/>
              <w:rPr>
                <w:sz w:val="20"/>
                <w:szCs w:val="20"/>
              </w:rPr>
            </w:pPr>
            <w:r w:rsidRPr="000E6B2C">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97542C5" w14:textId="77777777" w:rsidR="00CE0D14" w:rsidRPr="000E6B2C" w:rsidRDefault="00CE0D14" w:rsidP="0007399F">
            <w:pPr>
              <w:suppressAutoHyphens/>
              <w:jc w:val="right"/>
              <w:rPr>
                <w:sz w:val="20"/>
                <w:szCs w:val="20"/>
              </w:rPr>
            </w:pPr>
            <w:r w:rsidRPr="000E6B2C">
              <w:rPr>
                <w:sz w:val="20"/>
                <w:szCs w:val="20"/>
              </w:rPr>
              <w:t>0.00</w:t>
            </w:r>
          </w:p>
        </w:tc>
        <w:tc>
          <w:tcPr>
            <w:tcW w:w="529" w:type="pct"/>
            <w:tcBorders>
              <w:top w:val="nil"/>
              <w:left w:val="nil"/>
              <w:bottom w:val="single" w:sz="4" w:space="0" w:color="auto"/>
              <w:right w:val="single" w:sz="4" w:space="0" w:color="auto"/>
            </w:tcBorders>
            <w:shd w:val="clear" w:color="auto" w:fill="auto"/>
            <w:noWrap/>
          </w:tcPr>
          <w:p w14:paraId="728F2B9F"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79896B78"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27ECCC69"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426AAEB0" w14:textId="77777777" w:rsidR="00CE0D14" w:rsidRPr="000E6B2C" w:rsidRDefault="00CE0D14" w:rsidP="0007399F">
            <w:pPr>
              <w:suppressAutoHyphens/>
              <w:jc w:val="right"/>
              <w:rPr>
                <w:sz w:val="20"/>
                <w:szCs w:val="20"/>
              </w:rPr>
            </w:pPr>
            <w:r w:rsidRPr="000E6B2C">
              <w:rPr>
                <w:sz w:val="20"/>
                <w:szCs w:val="20"/>
              </w:rPr>
              <w:t>0.36</w:t>
            </w:r>
          </w:p>
        </w:tc>
      </w:tr>
      <w:tr w:rsidR="000E6B2C" w:rsidRPr="000E6B2C" w14:paraId="79AD982F"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EB248C" w14:textId="77777777" w:rsidR="00CE0D14" w:rsidRPr="000E6B2C" w:rsidRDefault="00CE0D14" w:rsidP="0007399F">
            <w:pPr>
              <w:suppressAutoHyphens/>
              <w:jc w:val="left"/>
              <w:rPr>
                <w:sz w:val="20"/>
                <w:szCs w:val="20"/>
              </w:rPr>
            </w:pPr>
            <w:r w:rsidRPr="000E6B2C">
              <w:rPr>
                <w:sz w:val="20"/>
                <w:szCs w:val="20"/>
              </w:rPr>
              <w:t>HCFC-124</w:t>
            </w:r>
          </w:p>
        </w:tc>
        <w:tc>
          <w:tcPr>
            <w:tcW w:w="529" w:type="pct"/>
            <w:tcBorders>
              <w:top w:val="nil"/>
              <w:left w:val="nil"/>
              <w:bottom w:val="single" w:sz="4" w:space="0" w:color="auto"/>
              <w:right w:val="single" w:sz="4" w:space="0" w:color="auto"/>
            </w:tcBorders>
            <w:shd w:val="clear" w:color="auto" w:fill="auto"/>
            <w:noWrap/>
          </w:tcPr>
          <w:p w14:paraId="6EE5CC99" w14:textId="77777777" w:rsidR="00CE0D14" w:rsidRPr="000E6B2C" w:rsidRDefault="00CE0D14" w:rsidP="0007399F">
            <w:pPr>
              <w:suppressAutoHyphens/>
              <w:jc w:val="right"/>
              <w:rPr>
                <w:sz w:val="20"/>
                <w:szCs w:val="20"/>
              </w:rPr>
            </w:pPr>
            <w:r w:rsidRPr="000E6B2C">
              <w:rPr>
                <w:sz w:val="20"/>
                <w:szCs w:val="20"/>
              </w:rPr>
              <w:t>0.14</w:t>
            </w:r>
          </w:p>
        </w:tc>
        <w:tc>
          <w:tcPr>
            <w:tcW w:w="529" w:type="pct"/>
            <w:tcBorders>
              <w:top w:val="nil"/>
              <w:left w:val="nil"/>
              <w:bottom w:val="single" w:sz="4" w:space="0" w:color="auto"/>
              <w:right w:val="single" w:sz="4" w:space="0" w:color="auto"/>
            </w:tcBorders>
            <w:shd w:val="clear" w:color="auto" w:fill="auto"/>
            <w:noWrap/>
          </w:tcPr>
          <w:p w14:paraId="00E6FD33" w14:textId="77777777" w:rsidR="00CE0D14" w:rsidRPr="000E6B2C" w:rsidRDefault="00CE0D14" w:rsidP="0007399F">
            <w:pPr>
              <w:suppressAutoHyphens/>
              <w:jc w:val="right"/>
              <w:rPr>
                <w:sz w:val="20"/>
                <w:szCs w:val="20"/>
              </w:rPr>
            </w:pPr>
            <w:r w:rsidRPr="000E6B2C">
              <w:rPr>
                <w:sz w:val="20"/>
                <w:szCs w:val="20"/>
              </w:rPr>
              <w:t>0.14</w:t>
            </w:r>
          </w:p>
        </w:tc>
        <w:tc>
          <w:tcPr>
            <w:tcW w:w="529" w:type="pct"/>
            <w:tcBorders>
              <w:top w:val="nil"/>
              <w:left w:val="nil"/>
              <w:bottom w:val="single" w:sz="4" w:space="0" w:color="auto"/>
              <w:right w:val="single" w:sz="4" w:space="0" w:color="auto"/>
            </w:tcBorders>
            <w:shd w:val="clear" w:color="auto" w:fill="auto"/>
            <w:noWrap/>
          </w:tcPr>
          <w:p w14:paraId="388C4B7E"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793902ED"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1B3247D2"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72F9F15E" w14:textId="77777777" w:rsidR="00CE0D14" w:rsidRPr="000E6B2C" w:rsidRDefault="00CE0D14" w:rsidP="0007399F">
            <w:pPr>
              <w:suppressAutoHyphens/>
              <w:jc w:val="right"/>
              <w:rPr>
                <w:sz w:val="20"/>
                <w:szCs w:val="20"/>
              </w:rPr>
            </w:pPr>
            <w:r w:rsidRPr="000E6B2C">
              <w:rPr>
                <w:sz w:val="20"/>
                <w:szCs w:val="20"/>
              </w:rPr>
              <w:t>3.95</w:t>
            </w:r>
          </w:p>
        </w:tc>
      </w:tr>
      <w:tr w:rsidR="000E6B2C" w:rsidRPr="000E6B2C" w14:paraId="097ECA27"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B438CA" w14:textId="77777777" w:rsidR="00CE0D14" w:rsidRPr="000E6B2C" w:rsidRDefault="00CE0D14" w:rsidP="0007399F">
            <w:pPr>
              <w:suppressAutoHyphens/>
              <w:jc w:val="left"/>
              <w:rPr>
                <w:sz w:val="20"/>
                <w:szCs w:val="20"/>
              </w:rPr>
            </w:pPr>
            <w:r w:rsidRPr="000E6B2C">
              <w:rPr>
                <w:sz w:val="20"/>
                <w:szCs w:val="20"/>
              </w:rPr>
              <w:t>HCFC-141b</w:t>
            </w:r>
          </w:p>
        </w:tc>
        <w:tc>
          <w:tcPr>
            <w:tcW w:w="529" w:type="pct"/>
            <w:tcBorders>
              <w:top w:val="nil"/>
              <w:left w:val="nil"/>
              <w:bottom w:val="single" w:sz="4" w:space="0" w:color="auto"/>
              <w:right w:val="single" w:sz="4" w:space="0" w:color="auto"/>
            </w:tcBorders>
            <w:shd w:val="clear" w:color="auto" w:fill="auto"/>
            <w:noWrap/>
          </w:tcPr>
          <w:p w14:paraId="03F35EA6" w14:textId="77777777" w:rsidR="00CE0D14" w:rsidRPr="000E6B2C" w:rsidRDefault="00CE0D14" w:rsidP="0007399F">
            <w:pPr>
              <w:suppressAutoHyphens/>
              <w:jc w:val="right"/>
              <w:rPr>
                <w:sz w:val="20"/>
                <w:szCs w:val="20"/>
              </w:rPr>
            </w:pPr>
            <w:r w:rsidRPr="000E6B2C">
              <w:rPr>
                <w:sz w:val="20"/>
                <w:szCs w:val="20"/>
              </w:rPr>
              <w:t>15.22</w:t>
            </w:r>
          </w:p>
        </w:tc>
        <w:tc>
          <w:tcPr>
            <w:tcW w:w="529" w:type="pct"/>
            <w:tcBorders>
              <w:top w:val="nil"/>
              <w:left w:val="nil"/>
              <w:bottom w:val="single" w:sz="4" w:space="0" w:color="auto"/>
              <w:right w:val="single" w:sz="4" w:space="0" w:color="auto"/>
            </w:tcBorders>
            <w:shd w:val="clear" w:color="auto" w:fill="auto"/>
            <w:noWrap/>
          </w:tcPr>
          <w:p w14:paraId="2A82C1CD" w14:textId="77777777" w:rsidR="00CE0D14" w:rsidRPr="000E6B2C" w:rsidRDefault="00CE0D14" w:rsidP="0007399F">
            <w:pPr>
              <w:suppressAutoHyphens/>
              <w:jc w:val="right"/>
              <w:rPr>
                <w:sz w:val="20"/>
                <w:szCs w:val="20"/>
              </w:rPr>
            </w:pPr>
            <w:r w:rsidRPr="000E6B2C">
              <w:rPr>
                <w:sz w:val="20"/>
                <w:szCs w:val="20"/>
              </w:rPr>
              <w:t>10.88</w:t>
            </w:r>
          </w:p>
        </w:tc>
        <w:tc>
          <w:tcPr>
            <w:tcW w:w="529" w:type="pct"/>
            <w:tcBorders>
              <w:top w:val="nil"/>
              <w:left w:val="nil"/>
              <w:bottom w:val="single" w:sz="4" w:space="0" w:color="auto"/>
              <w:right w:val="single" w:sz="4" w:space="0" w:color="auto"/>
            </w:tcBorders>
            <w:shd w:val="clear" w:color="auto" w:fill="auto"/>
            <w:noWrap/>
            <w:vAlign w:val="center"/>
          </w:tcPr>
          <w:p w14:paraId="7551917D" w14:textId="77777777" w:rsidR="00CE0D14" w:rsidRPr="000E6B2C" w:rsidRDefault="00CE0D14" w:rsidP="0007399F">
            <w:pPr>
              <w:suppressAutoHyphens/>
              <w:jc w:val="right"/>
              <w:rPr>
                <w:sz w:val="20"/>
                <w:szCs w:val="20"/>
              </w:rPr>
            </w:pPr>
            <w:r w:rsidRPr="000E6B2C">
              <w:rPr>
                <w:sz w:val="20"/>
                <w:szCs w:val="20"/>
              </w:rPr>
              <w:t>10.88</w:t>
            </w:r>
          </w:p>
        </w:tc>
        <w:tc>
          <w:tcPr>
            <w:tcW w:w="529" w:type="pct"/>
            <w:tcBorders>
              <w:top w:val="single" w:sz="4" w:space="0" w:color="auto"/>
              <w:left w:val="nil"/>
              <w:bottom w:val="single" w:sz="4" w:space="0" w:color="auto"/>
              <w:right w:val="single" w:sz="4" w:space="0" w:color="auto"/>
            </w:tcBorders>
          </w:tcPr>
          <w:p w14:paraId="55475534" w14:textId="77777777" w:rsidR="00CE0D14" w:rsidRPr="000E6B2C" w:rsidRDefault="00CE0D14" w:rsidP="0007399F">
            <w:pPr>
              <w:suppressAutoHyphens/>
              <w:jc w:val="right"/>
              <w:rPr>
                <w:sz w:val="20"/>
                <w:szCs w:val="20"/>
              </w:rPr>
            </w:pPr>
            <w:r w:rsidRPr="000E6B2C">
              <w:rPr>
                <w:sz w:val="20"/>
                <w:szCs w:val="20"/>
              </w:rPr>
              <w:t>6.79</w:t>
            </w:r>
          </w:p>
        </w:tc>
        <w:tc>
          <w:tcPr>
            <w:tcW w:w="530" w:type="pct"/>
            <w:tcBorders>
              <w:top w:val="nil"/>
              <w:left w:val="single" w:sz="4" w:space="0" w:color="auto"/>
              <w:bottom w:val="single" w:sz="4" w:space="0" w:color="auto"/>
              <w:right w:val="single" w:sz="4" w:space="0" w:color="auto"/>
            </w:tcBorders>
          </w:tcPr>
          <w:p w14:paraId="2C9CA234" w14:textId="77777777" w:rsidR="00CE0D14" w:rsidRPr="000E6B2C" w:rsidRDefault="00CE0D14" w:rsidP="0007399F">
            <w:pPr>
              <w:suppressAutoHyphens/>
              <w:jc w:val="right"/>
              <w:rPr>
                <w:sz w:val="20"/>
                <w:szCs w:val="20"/>
              </w:rPr>
            </w:pPr>
            <w:r w:rsidRPr="000E6B2C">
              <w:rPr>
                <w:sz w:val="20"/>
                <w:szCs w:val="20"/>
              </w:rPr>
              <w:t>5.47</w:t>
            </w:r>
          </w:p>
        </w:tc>
        <w:tc>
          <w:tcPr>
            <w:tcW w:w="671" w:type="pct"/>
            <w:tcBorders>
              <w:top w:val="nil"/>
              <w:left w:val="single" w:sz="4" w:space="0" w:color="auto"/>
              <w:bottom w:val="single" w:sz="4" w:space="0" w:color="auto"/>
              <w:right w:val="single" w:sz="4" w:space="0" w:color="auto"/>
            </w:tcBorders>
            <w:shd w:val="clear" w:color="auto" w:fill="auto"/>
            <w:noWrap/>
          </w:tcPr>
          <w:p w14:paraId="10077777" w14:textId="77777777" w:rsidR="00CE0D14" w:rsidRPr="000E6B2C" w:rsidRDefault="00CE0D14" w:rsidP="0007399F">
            <w:pPr>
              <w:suppressAutoHyphens/>
              <w:jc w:val="right"/>
              <w:rPr>
                <w:sz w:val="20"/>
                <w:szCs w:val="20"/>
              </w:rPr>
            </w:pPr>
            <w:r w:rsidRPr="000E6B2C">
              <w:rPr>
                <w:sz w:val="20"/>
                <w:szCs w:val="20"/>
              </w:rPr>
              <w:t>32.59</w:t>
            </w:r>
          </w:p>
        </w:tc>
      </w:tr>
      <w:tr w:rsidR="000E6B2C" w:rsidRPr="000E6B2C" w14:paraId="1094C2D0"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1DFD4D" w14:textId="77777777" w:rsidR="00CE0D14" w:rsidRPr="000E6B2C" w:rsidRDefault="00CE0D14" w:rsidP="0007399F">
            <w:pPr>
              <w:suppressAutoHyphens/>
              <w:jc w:val="left"/>
              <w:rPr>
                <w:sz w:val="20"/>
                <w:szCs w:val="20"/>
              </w:rPr>
            </w:pPr>
            <w:r w:rsidRPr="000E6B2C">
              <w:rPr>
                <w:sz w:val="20"/>
                <w:szCs w:val="20"/>
              </w:rPr>
              <w:t>HCFC-142b</w:t>
            </w:r>
          </w:p>
        </w:tc>
        <w:tc>
          <w:tcPr>
            <w:tcW w:w="529" w:type="pct"/>
            <w:tcBorders>
              <w:top w:val="nil"/>
              <w:left w:val="nil"/>
              <w:bottom w:val="single" w:sz="4" w:space="0" w:color="auto"/>
              <w:right w:val="single" w:sz="4" w:space="0" w:color="auto"/>
            </w:tcBorders>
            <w:shd w:val="clear" w:color="auto" w:fill="auto"/>
            <w:noWrap/>
          </w:tcPr>
          <w:p w14:paraId="798B6995" w14:textId="77777777" w:rsidR="00CE0D14" w:rsidRPr="000E6B2C" w:rsidRDefault="00CE0D14" w:rsidP="0007399F">
            <w:pPr>
              <w:suppressAutoHyphens/>
              <w:jc w:val="right"/>
              <w:rPr>
                <w:sz w:val="20"/>
                <w:szCs w:val="20"/>
              </w:rPr>
            </w:pPr>
            <w:r w:rsidRPr="000E6B2C">
              <w:rPr>
                <w:sz w:val="20"/>
                <w:szCs w:val="20"/>
              </w:rPr>
              <w:t>0.48</w:t>
            </w:r>
          </w:p>
        </w:tc>
        <w:tc>
          <w:tcPr>
            <w:tcW w:w="529" w:type="pct"/>
            <w:tcBorders>
              <w:top w:val="nil"/>
              <w:left w:val="nil"/>
              <w:bottom w:val="single" w:sz="4" w:space="0" w:color="auto"/>
              <w:right w:val="single" w:sz="4" w:space="0" w:color="auto"/>
            </w:tcBorders>
            <w:shd w:val="clear" w:color="auto" w:fill="auto"/>
            <w:noWrap/>
          </w:tcPr>
          <w:p w14:paraId="745E6792" w14:textId="77777777" w:rsidR="00CE0D14" w:rsidRPr="000E6B2C" w:rsidRDefault="00CE0D14" w:rsidP="0007399F">
            <w:pPr>
              <w:suppressAutoHyphens/>
              <w:jc w:val="right"/>
              <w:rPr>
                <w:sz w:val="20"/>
                <w:szCs w:val="20"/>
              </w:rPr>
            </w:pPr>
            <w:r w:rsidRPr="000E6B2C">
              <w:rPr>
                <w:sz w:val="20"/>
                <w:szCs w:val="20"/>
              </w:rPr>
              <w:t>0.48</w:t>
            </w:r>
          </w:p>
        </w:tc>
        <w:tc>
          <w:tcPr>
            <w:tcW w:w="529" w:type="pct"/>
            <w:tcBorders>
              <w:top w:val="nil"/>
              <w:left w:val="nil"/>
              <w:bottom w:val="single" w:sz="4" w:space="0" w:color="auto"/>
              <w:right w:val="single" w:sz="4" w:space="0" w:color="auto"/>
            </w:tcBorders>
            <w:shd w:val="clear" w:color="auto" w:fill="auto"/>
            <w:noWrap/>
            <w:vAlign w:val="center"/>
          </w:tcPr>
          <w:p w14:paraId="64B84259"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0BD64958"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36C875DC"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435E37F0" w14:textId="77777777" w:rsidR="00CE0D14" w:rsidRPr="000E6B2C" w:rsidRDefault="00CE0D14" w:rsidP="0007399F">
            <w:pPr>
              <w:suppressAutoHyphens/>
              <w:jc w:val="right"/>
              <w:rPr>
                <w:sz w:val="20"/>
                <w:szCs w:val="20"/>
              </w:rPr>
            </w:pPr>
            <w:r w:rsidRPr="000E6B2C">
              <w:rPr>
                <w:sz w:val="20"/>
                <w:szCs w:val="20"/>
              </w:rPr>
              <w:t>6.17</w:t>
            </w:r>
          </w:p>
        </w:tc>
      </w:tr>
      <w:tr w:rsidR="000E6B2C" w:rsidRPr="000E6B2C" w14:paraId="7A9193B1"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6026A1F" w14:textId="77777777" w:rsidR="00CE0D14" w:rsidRPr="000E6B2C" w:rsidRDefault="00CE0D14" w:rsidP="0007399F">
            <w:pPr>
              <w:suppressAutoHyphens/>
              <w:jc w:val="left"/>
              <w:rPr>
                <w:rFonts w:eastAsiaTheme="minorHAnsi"/>
                <w:b/>
                <w:sz w:val="20"/>
                <w:szCs w:val="20"/>
              </w:rPr>
            </w:pPr>
            <w:r w:rsidRPr="000E6B2C">
              <w:rPr>
                <w:b/>
                <w:sz w:val="20"/>
                <w:szCs w:val="20"/>
              </w:rPr>
              <w:t>(Sub-total / Total) (mt)</w:t>
            </w:r>
          </w:p>
        </w:tc>
        <w:tc>
          <w:tcPr>
            <w:tcW w:w="529" w:type="pct"/>
            <w:tcBorders>
              <w:top w:val="nil"/>
              <w:left w:val="nil"/>
              <w:bottom w:val="single" w:sz="4" w:space="0" w:color="auto"/>
              <w:right w:val="single" w:sz="4" w:space="0" w:color="auto"/>
            </w:tcBorders>
            <w:shd w:val="clear" w:color="auto" w:fill="auto"/>
            <w:noWrap/>
          </w:tcPr>
          <w:p w14:paraId="15AE08D2" w14:textId="77777777" w:rsidR="00CE0D14" w:rsidRPr="000E6B2C" w:rsidRDefault="00CE0D14" w:rsidP="0007399F">
            <w:pPr>
              <w:suppressAutoHyphens/>
              <w:jc w:val="right"/>
              <w:rPr>
                <w:b/>
                <w:sz w:val="20"/>
                <w:szCs w:val="20"/>
              </w:rPr>
            </w:pPr>
            <w:r w:rsidRPr="000E6B2C">
              <w:rPr>
                <w:b/>
                <w:sz w:val="20"/>
                <w:szCs w:val="20"/>
              </w:rPr>
              <w:t>169.22</w:t>
            </w:r>
          </w:p>
        </w:tc>
        <w:tc>
          <w:tcPr>
            <w:tcW w:w="529" w:type="pct"/>
            <w:tcBorders>
              <w:top w:val="nil"/>
              <w:left w:val="nil"/>
              <w:bottom w:val="single" w:sz="4" w:space="0" w:color="auto"/>
              <w:right w:val="single" w:sz="4" w:space="0" w:color="auto"/>
            </w:tcBorders>
            <w:shd w:val="clear" w:color="auto" w:fill="auto"/>
            <w:noWrap/>
          </w:tcPr>
          <w:p w14:paraId="509526CC" w14:textId="77777777" w:rsidR="00CE0D14" w:rsidRPr="000E6B2C" w:rsidRDefault="00CE0D14" w:rsidP="0007399F">
            <w:pPr>
              <w:suppressAutoHyphens/>
              <w:jc w:val="right"/>
              <w:rPr>
                <w:b/>
                <w:sz w:val="20"/>
                <w:szCs w:val="20"/>
              </w:rPr>
            </w:pPr>
            <w:r w:rsidRPr="000E6B2C">
              <w:rPr>
                <w:b/>
                <w:sz w:val="20"/>
                <w:szCs w:val="20"/>
              </w:rPr>
              <w:t>150.49</w:t>
            </w:r>
          </w:p>
        </w:tc>
        <w:tc>
          <w:tcPr>
            <w:tcW w:w="529" w:type="pct"/>
            <w:tcBorders>
              <w:top w:val="nil"/>
              <w:left w:val="nil"/>
              <w:bottom w:val="single" w:sz="4" w:space="0" w:color="auto"/>
              <w:right w:val="single" w:sz="4" w:space="0" w:color="auto"/>
            </w:tcBorders>
            <w:shd w:val="clear" w:color="auto" w:fill="auto"/>
            <w:noWrap/>
            <w:vAlign w:val="center"/>
          </w:tcPr>
          <w:p w14:paraId="04FE3708" w14:textId="77777777" w:rsidR="00CE0D14" w:rsidRPr="000E6B2C" w:rsidRDefault="00CE0D14" w:rsidP="0007399F">
            <w:pPr>
              <w:suppressAutoHyphens/>
              <w:jc w:val="right"/>
              <w:rPr>
                <w:b/>
                <w:bCs/>
                <w:sz w:val="20"/>
                <w:szCs w:val="20"/>
              </w:rPr>
            </w:pPr>
            <w:r w:rsidRPr="000E6B2C">
              <w:rPr>
                <w:b/>
                <w:bCs/>
                <w:sz w:val="20"/>
                <w:szCs w:val="20"/>
              </w:rPr>
              <w:t>103.84</w:t>
            </w:r>
          </w:p>
        </w:tc>
        <w:tc>
          <w:tcPr>
            <w:tcW w:w="529" w:type="pct"/>
            <w:tcBorders>
              <w:top w:val="single" w:sz="4" w:space="0" w:color="auto"/>
              <w:left w:val="nil"/>
              <w:bottom w:val="single" w:sz="4" w:space="0" w:color="auto"/>
              <w:right w:val="single" w:sz="4" w:space="0" w:color="auto"/>
            </w:tcBorders>
          </w:tcPr>
          <w:p w14:paraId="2791D5FF" w14:textId="77777777" w:rsidR="00CE0D14" w:rsidRPr="000E6B2C" w:rsidRDefault="00CE0D14" w:rsidP="0007399F">
            <w:pPr>
              <w:suppressAutoHyphens/>
              <w:jc w:val="right"/>
              <w:rPr>
                <w:b/>
                <w:bCs/>
                <w:sz w:val="20"/>
                <w:szCs w:val="20"/>
              </w:rPr>
            </w:pPr>
            <w:r w:rsidRPr="000E6B2C">
              <w:rPr>
                <w:b/>
                <w:bCs/>
                <w:sz w:val="20"/>
                <w:szCs w:val="20"/>
              </w:rPr>
              <w:t>68.49</w:t>
            </w:r>
          </w:p>
        </w:tc>
        <w:tc>
          <w:tcPr>
            <w:tcW w:w="530" w:type="pct"/>
            <w:tcBorders>
              <w:top w:val="nil"/>
              <w:left w:val="single" w:sz="4" w:space="0" w:color="auto"/>
              <w:bottom w:val="single" w:sz="4" w:space="0" w:color="auto"/>
              <w:right w:val="single" w:sz="4" w:space="0" w:color="auto"/>
            </w:tcBorders>
          </w:tcPr>
          <w:p w14:paraId="20CB51EF" w14:textId="77777777" w:rsidR="00CE0D14" w:rsidRPr="000E6B2C" w:rsidRDefault="00CE0D14" w:rsidP="0007399F">
            <w:pPr>
              <w:suppressAutoHyphens/>
              <w:jc w:val="right"/>
              <w:rPr>
                <w:b/>
                <w:bCs/>
                <w:sz w:val="20"/>
                <w:szCs w:val="20"/>
              </w:rPr>
            </w:pPr>
            <w:r w:rsidRPr="000E6B2C">
              <w:rPr>
                <w:b/>
                <w:bCs/>
                <w:sz w:val="20"/>
                <w:szCs w:val="20"/>
              </w:rPr>
              <w:t>56.29</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312FD71" w14:textId="77777777" w:rsidR="00CE0D14" w:rsidRPr="000E6B2C" w:rsidRDefault="00CE0D14" w:rsidP="0007399F">
            <w:pPr>
              <w:suppressAutoHyphens/>
              <w:jc w:val="right"/>
              <w:rPr>
                <w:b/>
                <w:sz w:val="20"/>
                <w:szCs w:val="20"/>
              </w:rPr>
            </w:pPr>
            <w:r w:rsidRPr="000E6B2C">
              <w:rPr>
                <w:b/>
                <w:sz w:val="20"/>
                <w:szCs w:val="20"/>
              </w:rPr>
              <w:t>224.94</w:t>
            </w:r>
          </w:p>
        </w:tc>
      </w:tr>
      <w:tr w:rsidR="000E6B2C" w:rsidRPr="000E6B2C" w14:paraId="6C2B558B"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DBDD9E" w14:textId="09583CD5" w:rsidR="00CE0D14" w:rsidRPr="000E6B2C" w:rsidRDefault="00CE0D14" w:rsidP="0007399F">
            <w:pPr>
              <w:suppressAutoHyphens/>
              <w:jc w:val="left"/>
              <w:rPr>
                <w:b/>
                <w:bCs/>
                <w:sz w:val="20"/>
                <w:szCs w:val="20"/>
                <w:highlight w:val="magenta"/>
              </w:rPr>
            </w:pPr>
            <w:r w:rsidRPr="000E6B2C">
              <w:rPr>
                <w:sz w:val="20"/>
                <w:szCs w:val="20"/>
              </w:rPr>
              <w:t>HCFC</w:t>
            </w:r>
            <w:r w:rsidRPr="000E6B2C">
              <w:rPr>
                <w:sz w:val="20"/>
                <w:szCs w:val="20"/>
              </w:rPr>
              <w:noBreakHyphen/>
              <w:t>141b in imported pre</w:t>
            </w:r>
            <w:r w:rsidRPr="000E6B2C">
              <w:rPr>
                <w:sz w:val="20"/>
                <w:szCs w:val="20"/>
              </w:rPr>
              <w:noBreakHyphen/>
              <w:t>blended polyols*</w:t>
            </w:r>
          </w:p>
        </w:tc>
        <w:tc>
          <w:tcPr>
            <w:tcW w:w="529" w:type="pct"/>
            <w:tcBorders>
              <w:top w:val="nil"/>
              <w:left w:val="nil"/>
              <w:bottom w:val="single" w:sz="4" w:space="0" w:color="auto"/>
              <w:right w:val="single" w:sz="4" w:space="0" w:color="auto"/>
            </w:tcBorders>
            <w:shd w:val="clear" w:color="auto" w:fill="auto"/>
            <w:noWrap/>
          </w:tcPr>
          <w:p w14:paraId="36D1DB07" w14:textId="77777777" w:rsidR="00CE0D14" w:rsidRPr="000E6B2C" w:rsidRDefault="00CE0D14" w:rsidP="0007399F">
            <w:pPr>
              <w:suppressAutoHyphens/>
              <w:jc w:val="right"/>
              <w:rPr>
                <w:sz w:val="20"/>
                <w:szCs w:val="20"/>
              </w:rPr>
            </w:pPr>
            <w:r w:rsidRPr="000E6B2C">
              <w:rPr>
                <w:sz w:val="20"/>
                <w:szCs w:val="20"/>
              </w:rPr>
              <w:t>4.49</w:t>
            </w:r>
          </w:p>
        </w:tc>
        <w:tc>
          <w:tcPr>
            <w:tcW w:w="529" w:type="pct"/>
            <w:tcBorders>
              <w:top w:val="nil"/>
              <w:left w:val="nil"/>
              <w:bottom w:val="single" w:sz="4" w:space="0" w:color="auto"/>
              <w:right w:val="single" w:sz="4" w:space="0" w:color="auto"/>
            </w:tcBorders>
            <w:shd w:val="clear" w:color="auto" w:fill="auto"/>
            <w:noWrap/>
          </w:tcPr>
          <w:p w14:paraId="2BCC7336" w14:textId="77777777" w:rsidR="00CE0D14" w:rsidRPr="000E6B2C" w:rsidRDefault="00CE0D14" w:rsidP="0007399F">
            <w:pPr>
              <w:suppressAutoHyphens/>
              <w:jc w:val="right"/>
              <w:rPr>
                <w:sz w:val="20"/>
                <w:szCs w:val="20"/>
              </w:rPr>
            </w:pPr>
            <w:r w:rsidRPr="000E6B2C">
              <w:rPr>
                <w:sz w:val="20"/>
                <w:szCs w:val="20"/>
              </w:rPr>
              <w:t>3.66</w:t>
            </w:r>
          </w:p>
        </w:tc>
        <w:tc>
          <w:tcPr>
            <w:tcW w:w="529" w:type="pct"/>
            <w:tcBorders>
              <w:top w:val="nil"/>
              <w:left w:val="nil"/>
              <w:bottom w:val="single" w:sz="4" w:space="0" w:color="auto"/>
              <w:right w:val="single" w:sz="4" w:space="0" w:color="auto"/>
            </w:tcBorders>
            <w:shd w:val="clear" w:color="auto" w:fill="auto"/>
            <w:noWrap/>
          </w:tcPr>
          <w:p w14:paraId="5D6CA606" w14:textId="77777777" w:rsidR="00CE0D14" w:rsidRPr="000E6B2C" w:rsidRDefault="00CE0D14" w:rsidP="0007399F">
            <w:pPr>
              <w:suppressAutoHyphens/>
              <w:jc w:val="right"/>
              <w:rPr>
                <w:sz w:val="20"/>
                <w:szCs w:val="20"/>
              </w:rPr>
            </w:pPr>
            <w:r w:rsidRPr="000E6B2C">
              <w:rPr>
                <w:sz w:val="20"/>
                <w:szCs w:val="20"/>
              </w:rPr>
              <w:t>3.31</w:t>
            </w:r>
          </w:p>
          <w:p w14:paraId="2C2A11FE" w14:textId="77777777" w:rsidR="00CE0D14" w:rsidRPr="000E6B2C" w:rsidRDefault="00CE0D14" w:rsidP="0007399F">
            <w:pPr>
              <w:suppressAutoHyphens/>
              <w:jc w:val="right"/>
              <w:rPr>
                <w:sz w:val="20"/>
                <w:szCs w:val="20"/>
              </w:rPr>
            </w:pPr>
          </w:p>
        </w:tc>
        <w:tc>
          <w:tcPr>
            <w:tcW w:w="529" w:type="pct"/>
            <w:tcBorders>
              <w:top w:val="single" w:sz="4" w:space="0" w:color="auto"/>
              <w:left w:val="nil"/>
              <w:bottom w:val="single" w:sz="4" w:space="0" w:color="auto"/>
              <w:right w:val="single" w:sz="4" w:space="0" w:color="auto"/>
            </w:tcBorders>
          </w:tcPr>
          <w:p w14:paraId="650100A2" w14:textId="77777777" w:rsidR="00CE0D14" w:rsidRPr="000E6B2C" w:rsidRDefault="00CE0D14" w:rsidP="0007399F">
            <w:pPr>
              <w:suppressAutoHyphens/>
              <w:jc w:val="right"/>
              <w:rPr>
                <w:sz w:val="20"/>
                <w:szCs w:val="20"/>
              </w:rPr>
            </w:pPr>
            <w:r w:rsidRPr="000E6B2C">
              <w:rPr>
                <w:sz w:val="20"/>
                <w:szCs w:val="20"/>
              </w:rPr>
              <w:t>0.86</w:t>
            </w:r>
          </w:p>
          <w:p w14:paraId="72822C01" w14:textId="77777777" w:rsidR="00CE0D14" w:rsidRPr="000E6B2C" w:rsidRDefault="00CE0D14" w:rsidP="0007399F">
            <w:pPr>
              <w:suppressAutoHyphens/>
              <w:jc w:val="right"/>
              <w:rPr>
                <w:sz w:val="20"/>
                <w:szCs w:val="20"/>
              </w:rPr>
            </w:pPr>
          </w:p>
        </w:tc>
        <w:tc>
          <w:tcPr>
            <w:tcW w:w="530" w:type="pct"/>
            <w:tcBorders>
              <w:top w:val="nil"/>
              <w:left w:val="single" w:sz="4" w:space="0" w:color="auto"/>
              <w:bottom w:val="single" w:sz="4" w:space="0" w:color="auto"/>
              <w:right w:val="single" w:sz="4" w:space="0" w:color="auto"/>
            </w:tcBorders>
          </w:tcPr>
          <w:p w14:paraId="06DF0473"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34BA5A6A" w14:textId="42E94065" w:rsidR="00CE0D14" w:rsidRPr="000E6B2C" w:rsidRDefault="00CE0D14" w:rsidP="0007399F">
            <w:pPr>
              <w:suppressAutoHyphens/>
              <w:jc w:val="right"/>
              <w:rPr>
                <w:sz w:val="20"/>
                <w:szCs w:val="20"/>
              </w:rPr>
            </w:pPr>
            <w:r w:rsidRPr="000E6B2C">
              <w:rPr>
                <w:sz w:val="18"/>
                <w:szCs w:val="18"/>
              </w:rPr>
              <w:t>164.64</w:t>
            </w:r>
            <w:r w:rsidRPr="000E6B2C">
              <w:rPr>
                <w:sz w:val="20"/>
                <w:szCs w:val="20"/>
              </w:rPr>
              <w:t>**</w:t>
            </w:r>
          </w:p>
        </w:tc>
      </w:tr>
    </w:tbl>
    <w:p w14:paraId="79EB3266" w14:textId="77777777" w:rsidR="00CE0D14" w:rsidRPr="000E6B2C" w:rsidRDefault="00CE0D14" w:rsidP="0007399F">
      <w:pPr>
        <w:suppressAutoHyphens/>
      </w:pPr>
      <w:r w:rsidRPr="000E6B2C">
        <w:br w:type="page"/>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0E6B2C" w:rsidRPr="000E6B2C" w14:paraId="7BBF029E"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7BE4621" w14:textId="0BAEA37D" w:rsidR="00CE0D14" w:rsidRPr="000E6B2C" w:rsidRDefault="00CE0D14" w:rsidP="0007399F">
            <w:pPr>
              <w:suppressAutoHyphens/>
              <w:jc w:val="left"/>
              <w:rPr>
                <w:b/>
                <w:bCs/>
                <w:sz w:val="20"/>
                <w:szCs w:val="20"/>
              </w:rPr>
            </w:pPr>
            <w:r w:rsidRPr="000E6B2C">
              <w:rPr>
                <w:b/>
                <w:bCs/>
                <w:sz w:val="20"/>
                <w:szCs w:val="20"/>
              </w:rPr>
              <w:lastRenderedPageBreak/>
              <w:t>HCFC</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9524C6" w14:textId="45C2A2AA" w:rsidR="00CE0D14" w:rsidRPr="000E6B2C" w:rsidRDefault="00CE0D14" w:rsidP="0007399F">
            <w:pPr>
              <w:suppressAutoHyphens/>
              <w:jc w:val="right"/>
              <w:rPr>
                <w:sz w:val="20"/>
                <w:szCs w:val="20"/>
              </w:rPr>
            </w:pPr>
            <w:r w:rsidRPr="000E6B2C">
              <w:rPr>
                <w:b/>
                <w:bCs/>
                <w:sz w:val="20"/>
                <w:szCs w:val="20"/>
              </w:rPr>
              <w:t>2017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B09006" w14:textId="56E72CB2" w:rsidR="00CE0D14" w:rsidRPr="000E6B2C" w:rsidRDefault="00CE0D14" w:rsidP="0007399F">
            <w:pPr>
              <w:suppressAutoHyphens/>
              <w:jc w:val="right"/>
              <w:rPr>
                <w:sz w:val="20"/>
                <w:szCs w:val="20"/>
              </w:rPr>
            </w:pPr>
            <w:r w:rsidRPr="000E6B2C">
              <w:rPr>
                <w:b/>
                <w:bCs/>
                <w:sz w:val="20"/>
                <w:szCs w:val="20"/>
              </w:rPr>
              <w:t>2018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923D0E" w14:textId="7DAA99CD" w:rsidR="00CE0D14" w:rsidRPr="000E6B2C" w:rsidRDefault="00CE0D14" w:rsidP="0007399F">
            <w:pPr>
              <w:suppressAutoHyphens/>
              <w:jc w:val="right"/>
              <w:rPr>
                <w:sz w:val="20"/>
                <w:szCs w:val="20"/>
              </w:rPr>
            </w:pPr>
            <w:r w:rsidRPr="000E6B2C">
              <w:rPr>
                <w:b/>
                <w:bCs/>
                <w:sz w:val="20"/>
                <w:szCs w:val="20"/>
              </w:rPr>
              <w:t>2019</w:t>
            </w:r>
          </w:p>
        </w:tc>
        <w:tc>
          <w:tcPr>
            <w:tcW w:w="529" w:type="pct"/>
            <w:tcBorders>
              <w:top w:val="single" w:sz="4" w:space="0" w:color="auto"/>
              <w:left w:val="single" w:sz="4" w:space="0" w:color="auto"/>
              <w:bottom w:val="single" w:sz="4" w:space="0" w:color="auto"/>
              <w:right w:val="single" w:sz="4" w:space="0" w:color="auto"/>
            </w:tcBorders>
          </w:tcPr>
          <w:p w14:paraId="563CF3C3" w14:textId="14DB5851" w:rsidR="00CE0D14" w:rsidRPr="000E6B2C" w:rsidRDefault="00CE0D14" w:rsidP="0007399F">
            <w:pPr>
              <w:suppressAutoHyphens/>
              <w:jc w:val="right"/>
              <w:rPr>
                <w:sz w:val="20"/>
                <w:szCs w:val="20"/>
              </w:rPr>
            </w:pPr>
            <w:r w:rsidRPr="000E6B2C">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7B606A16" w14:textId="3DD7E53B" w:rsidR="00CE0D14" w:rsidRPr="000E6B2C" w:rsidRDefault="00CE0D14" w:rsidP="0007399F">
            <w:pPr>
              <w:suppressAutoHyphens/>
              <w:jc w:val="right"/>
              <w:rPr>
                <w:sz w:val="20"/>
                <w:szCs w:val="20"/>
              </w:rPr>
            </w:pPr>
            <w:r w:rsidRPr="000E6B2C">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D2BD90" w14:textId="1E81DF0E" w:rsidR="00CE0D14" w:rsidRPr="000E6B2C" w:rsidRDefault="00CE0D14" w:rsidP="0007399F">
            <w:pPr>
              <w:suppressAutoHyphens/>
              <w:jc w:val="right"/>
              <w:rPr>
                <w:sz w:val="20"/>
                <w:szCs w:val="20"/>
              </w:rPr>
            </w:pPr>
            <w:r w:rsidRPr="000E6B2C">
              <w:rPr>
                <w:b/>
                <w:bCs/>
                <w:sz w:val="20"/>
                <w:szCs w:val="20"/>
              </w:rPr>
              <w:t>Baseline</w:t>
            </w:r>
          </w:p>
        </w:tc>
      </w:tr>
      <w:tr w:rsidR="000E6B2C" w:rsidRPr="000E6B2C" w14:paraId="395EE379"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7DA8CF" w14:textId="51D1D528" w:rsidR="00CE0D14" w:rsidRPr="000E6B2C" w:rsidRDefault="00CE0D14" w:rsidP="0007399F">
            <w:pPr>
              <w:suppressAutoHyphens/>
              <w:jc w:val="left"/>
              <w:rPr>
                <w:b/>
                <w:bCs/>
                <w:sz w:val="20"/>
                <w:szCs w:val="20"/>
              </w:rPr>
            </w:pPr>
            <w:r w:rsidRPr="000E6B2C">
              <w:rPr>
                <w:b/>
                <w:bCs/>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1FC04" w14:textId="77777777" w:rsidR="00CE0D14" w:rsidRPr="000E6B2C" w:rsidRDefault="00CE0D14" w:rsidP="0007399F">
            <w:pPr>
              <w:suppressAutoHyphens/>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E1818" w14:textId="77777777" w:rsidR="00CE0D14" w:rsidRPr="000E6B2C" w:rsidRDefault="00CE0D14" w:rsidP="0007399F">
            <w:pPr>
              <w:suppressAutoHyphens/>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1F271D" w14:textId="77777777" w:rsidR="00CE0D14" w:rsidRPr="000E6B2C" w:rsidRDefault="00CE0D14" w:rsidP="0007399F">
            <w:pPr>
              <w:suppressAutoHyphens/>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tcPr>
          <w:p w14:paraId="672C4791" w14:textId="77777777" w:rsidR="00CE0D14" w:rsidRPr="000E6B2C" w:rsidRDefault="00CE0D14" w:rsidP="0007399F">
            <w:pPr>
              <w:suppressAutoHyphens/>
              <w:jc w:val="right"/>
              <w:rPr>
                <w:sz w:val="20"/>
                <w:szCs w:val="20"/>
              </w:rPr>
            </w:pPr>
          </w:p>
        </w:tc>
        <w:tc>
          <w:tcPr>
            <w:tcW w:w="530" w:type="pct"/>
            <w:tcBorders>
              <w:top w:val="single" w:sz="4" w:space="0" w:color="auto"/>
              <w:left w:val="single" w:sz="4" w:space="0" w:color="auto"/>
              <w:bottom w:val="single" w:sz="4" w:space="0" w:color="auto"/>
              <w:right w:val="single" w:sz="4" w:space="0" w:color="auto"/>
            </w:tcBorders>
          </w:tcPr>
          <w:p w14:paraId="28C2832F" w14:textId="77777777" w:rsidR="00CE0D14" w:rsidRPr="000E6B2C" w:rsidRDefault="00CE0D14" w:rsidP="0007399F">
            <w:pPr>
              <w:suppressAutoHyphens/>
              <w:jc w:val="right"/>
              <w:rPr>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F5F11" w14:textId="77777777" w:rsidR="00CE0D14" w:rsidRPr="000E6B2C" w:rsidRDefault="00CE0D14" w:rsidP="0007399F">
            <w:pPr>
              <w:suppressAutoHyphens/>
              <w:jc w:val="right"/>
              <w:rPr>
                <w:sz w:val="20"/>
                <w:szCs w:val="20"/>
              </w:rPr>
            </w:pPr>
          </w:p>
        </w:tc>
      </w:tr>
      <w:tr w:rsidR="000E6B2C" w:rsidRPr="000E6B2C" w14:paraId="037C31EE"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4959B3" w14:textId="77777777" w:rsidR="00CE0D14" w:rsidRPr="000E6B2C" w:rsidRDefault="00CE0D14" w:rsidP="0007399F">
            <w:pPr>
              <w:suppressAutoHyphens/>
              <w:jc w:val="left"/>
              <w:rPr>
                <w:sz w:val="20"/>
                <w:szCs w:val="20"/>
              </w:rPr>
            </w:pPr>
            <w:r w:rsidRPr="000E6B2C">
              <w:rPr>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102D91C"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8.43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4FB9AC"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7.65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92E5A9"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5.11</w:t>
            </w:r>
          </w:p>
        </w:tc>
        <w:tc>
          <w:tcPr>
            <w:tcW w:w="529" w:type="pct"/>
            <w:tcBorders>
              <w:top w:val="single" w:sz="4" w:space="0" w:color="auto"/>
              <w:left w:val="single" w:sz="4" w:space="0" w:color="auto"/>
              <w:bottom w:val="single" w:sz="4" w:space="0" w:color="auto"/>
              <w:right w:val="single" w:sz="4" w:space="0" w:color="auto"/>
            </w:tcBorders>
          </w:tcPr>
          <w:p w14:paraId="24815219"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3.39</w:t>
            </w:r>
          </w:p>
        </w:tc>
        <w:tc>
          <w:tcPr>
            <w:tcW w:w="530" w:type="pct"/>
            <w:tcBorders>
              <w:top w:val="single" w:sz="4" w:space="0" w:color="auto"/>
              <w:left w:val="single" w:sz="4" w:space="0" w:color="auto"/>
              <w:bottom w:val="single" w:sz="4" w:space="0" w:color="auto"/>
              <w:right w:val="single" w:sz="4" w:space="0" w:color="auto"/>
            </w:tcBorders>
          </w:tcPr>
          <w:p w14:paraId="10374A6C"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2.80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42ED3B2" w14:textId="77777777" w:rsidR="00CE0D14" w:rsidRPr="000E6B2C" w:rsidRDefault="00CE0D14" w:rsidP="0007399F">
            <w:pPr>
              <w:suppressAutoHyphens/>
              <w:jc w:val="right"/>
              <w:rPr>
                <w:sz w:val="20"/>
                <w:szCs w:val="20"/>
              </w:rPr>
            </w:pPr>
            <w:r w:rsidRPr="000E6B2C">
              <w:rPr>
                <w:sz w:val="20"/>
                <w:szCs w:val="20"/>
              </w:rPr>
              <w:t>10.00</w:t>
            </w:r>
          </w:p>
        </w:tc>
      </w:tr>
      <w:tr w:rsidR="000E6B2C" w:rsidRPr="000E6B2C" w14:paraId="62109A84"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9417E8" w14:textId="77777777" w:rsidR="00CE0D14" w:rsidRPr="000E6B2C" w:rsidRDefault="00CE0D14" w:rsidP="0007399F">
            <w:pPr>
              <w:suppressAutoHyphens/>
              <w:jc w:val="left"/>
              <w:rPr>
                <w:sz w:val="20"/>
                <w:szCs w:val="20"/>
              </w:rPr>
            </w:pPr>
            <w:r w:rsidRPr="000E6B2C">
              <w:rPr>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265EBB6"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106315"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EB5FEC8"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26FC3CEA"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35B99308"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B4A7253" w14:textId="77777777" w:rsidR="00CE0D14" w:rsidRPr="000E6B2C" w:rsidRDefault="00CE0D14" w:rsidP="0007399F">
            <w:pPr>
              <w:suppressAutoHyphens/>
              <w:jc w:val="right"/>
              <w:rPr>
                <w:sz w:val="20"/>
                <w:szCs w:val="20"/>
              </w:rPr>
            </w:pPr>
            <w:r w:rsidRPr="000E6B2C">
              <w:rPr>
                <w:sz w:val="20"/>
                <w:szCs w:val="20"/>
              </w:rPr>
              <w:t>0.01</w:t>
            </w:r>
          </w:p>
        </w:tc>
      </w:tr>
      <w:tr w:rsidR="000E6B2C" w:rsidRPr="000E6B2C" w14:paraId="2C5713E8"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0494EB" w14:textId="77777777" w:rsidR="00CE0D14" w:rsidRPr="000E6B2C" w:rsidRDefault="00CE0D14" w:rsidP="0007399F">
            <w:pPr>
              <w:suppressAutoHyphens/>
              <w:jc w:val="left"/>
              <w:rPr>
                <w:sz w:val="20"/>
                <w:szCs w:val="20"/>
              </w:rPr>
            </w:pPr>
            <w:r w:rsidRPr="000E6B2C">
              <w:rPr>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4D1C27A"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1EAA9F"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84699B"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17D442F7"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4519C789"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908A964" w14:textId="77777777" w:rsidR="00CE0D14" w:rsidRPr="000E6B2C" w:rsidRDefault="00CE0D14" w:rsidP="0007399F">
            <w:pPr>
              <w:suppressAutoHyphens/>
              <w:jc w:val="right"/>
              <w:rPr>
                <w:sz w:val="20"/>
                <w:szCs w:val="20"/>
              </w:rPr>
            </w:pPr>
            <w:r w:rsidRPr="000E6B2C">
              <w:rPr>
                <w:sz w:val="20"/>
                <w:szCs w:val="20"/>
              </w:rPr>
              <w:t>0.09</w:t>
            </w:r>
          </w:p>
        </w:tc>
      </w:tr>
      <w:tr w:rsidR="000E6B2C" w:rsidRPr="000E6B2C" w14:paraId="539FE467"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A37610" w14:textId="77777777" w:rsidR="00CE0D14" w:rsidRPr="000E6B2C" w:rsidRDefault="00CE0D14" w:rsidP="0007399F">
            <w:pPr>
              <w:suppressAutoHyphens/>
              <w:jc w:val="left"/>
              <w:rPr>
                <w:sz w:val="20"/>
                <w:szCs w:val="20"/>
              </w:rPr>
            </w:pPr>
            <w:r w:rsidRPr="000E6B2C">
              <w:rPr>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F501ED"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1.67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57D130"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1.2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E011473"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1.2</w:t>
            </w:r>
          </w:p>
        </w:tc>
        <w:tc>
          <w:tcPr>
            <w:tcW w:w="529" w:type="pct"/>
            <w:tcBorders>
              <w:top w:val="single" w:sz="4" w:space="0" w:color="auto"/>
              <w:left w:val="single" w:sz="4" w:space="0" w:color="auto"/>
              <w:bottom w:val="single" w:sz="4" w:space="0" w:color="auto"/>
              <w:right w:val="single" w:sz="4" w:space="0" w:color="auto"/>
            </w:tcBorders>
          </w:tcPr>
          <w:p w14:paraId="6A7A5CD6" w14:textId="77777777"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0.75</w:t>
            </w:r>
          </w:p>
        </w:tc>
        <w:tc>
          <w:tcPr>
            <w:tcW w:w="530" w:type="pct"/>
            <w:tcBorders>
              <w:top w:val="single" w:sz="4" w:space="0" w:color="auto"/>
              <w:left w:val="single" w:sz="4" w:space="0" w:color="auto"/>
              <w:bottom w:val="single" w:sz="4" w:space="0" w:color="auto"/>
              <w:right w:val="single" w:sz="4" w:space="0" w:color="auto"/>
            </w:tcBorders>
          </w:tcPr>
          <w:p w14:paraId="73486E82" w14:textId="77777777" w:rsidR="00CE0D14" w:rsidRPr="000E6B2C" w:rsidRDefault="00CE0D14" w:rsidP="0007399F">
            <w:pPr>
              <w:suppressAutoHyphens/>
              <w:jc w:val="right"/>
              <w:rPr>
                <w:sz w:val="20"/>
                <w:szCs w:val="20"/>
              </w:rPr>
            </w:pPr>
            <w:r w:rsidRPr="000E6B2C">
              <w:rPr>
                <w:sz w:val="20"/>
                <w:szCs w:val="20"/>
              </w:rPr>
              <w:t>0.60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CC4593A" w14:textId="77777777" w:rsidR="00CE0D14" w:rsidRPr="000E6B2C" w:rsidRDefault="00CE0D14" w:rsidP="0007399F">
            <w:pPr>
              <w:suppressAutoHyphens/>
              <w:jc w:val="right"/>
              <w:rPr>
                <w:sz w:val="20"/>
                <w:szCs w:val="20"/>
              </w:rPr>
            </w:pPr>
            <w:r w:rsidRPr="000E6B2C">
              <w:rPr>
                <w:sz w:val="20"/>
                <w:szCs w:val="20"/>
              </w:rPr>
              <w:t>3.58</w:t>
            </w:r>
          </w:p>
        </w:tc>
      </w:tr>
      <w:tr w:rsidR="000E6B2C" w:rsidRPr="000E6B2C" w14:paraId="2F4A20D5"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A378F" w14:textId="77777777" w:rsidR="00CE0D14" w:rsidRPr="000E6B2C" w:rsidRDefault="00CE0D14" w:rsidP="0007399F">
            <w:pPr>
              <w:suppressAutoHyphens/>
              <w:jc w:val="left"/>
              <w:rPr>
                <w:sz w:val="20"/>
                <w:szCs w:val="20"/>
              </w:rPr>
            </w:pPr>
            <w:r w:rsidRPr="000E6B2C">
              <w:rPr>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023140" w14:textId="77777777" w:rsidR="00CE0D14" w:rsidRPr="000E6B2C" w:rsidRDefault="00CE0D14" w:rsidP="0007399F">
            <w:pPr>
              <w:suppressAutoHyphens/>
              <w:jc w:val="right"/>
              <w:rPr>
                <w:sz w:val="20"/>
                <w:szCs w:val="20"/>
                <w:lang w:eastAsia="en-CA"/>
              </w:rPr>
            </w:pPr>
            <w:r w:rsidRPr="000E6B2C">
              <w:rPr>
                <w:rFonts w:eastAsia="SimSun"/>
                <w:sz w:val="20"/>
                <w:szCs w:val="20"/>
                <w:lang w:val="en-US" w:eastAsia="zh-CN"/>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286F52" w14:textId="77777777" w:rsidR="00CE0D14" w:rsidRPr="000E6B2C" w:rsidRDefault="00CE0D14" w:rsidP="0007399F">
            <w:pPr>
              <w:suppressAutoHyphens/>
              <w:jc w:val="right"/>
              <w:rPr>
                <w:sz w:val="20"/>
                <w:szCs w:val="20"/>
              </w:rPr>
            </w:pPr>
            <w:r w:rsidRPr="000E6B2C">
              <w:rPr>
                <w:sz w:val="20"/>
                <w:szCs w:val="20"/>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435510"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02230A1A"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15473F45"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952F9E8" w14:textId="77777777" w:rsidR="00CE0D14" w:rsidRPr="000E6B2C" w:rsidRDefault="00CE0D14" w:rsidP="0007399F">
            <w:pPr>
              <w:suppressAutoHyphens/>
              <w:jc w:val="right"/>
              <w:rPr>
                <w:sz w:val="20"/>
                <w:szCs w:val="20"/>
              </w:rPr>
            </w:pPr>
            <w:r w:rsidRPr="000E6B2C">
              <w:rPr>
                <w:sz w:val="20"/>
                <w:szCs w:val="20"/>
              </w:rPr>
              <w:t>0.40</w:t>
            </w:r>
          </w:p>
        </w:tc>
      </w:tr>
      <w:tr w:rsidR="000E6B2C" w:rsidRPr="000E6B2C" w14:paraId="7CF237EB"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DA6644" w14:textId="77777777" w:rsidR="00CE0D14" w:rsidRPr="000E6B2C" w:rsidRDefault="00CE0D14" w:rsidP="0007399F">
            <w:pPr>
              <w:suppressAutoHyphens/>
              <w:jc w:val="left"/>
              <w:rPr>
                <w:rFonts w:eastAsiaTheme="minorHAnsi"/>
                <w:b/>
                <w:sz w:val="20"/>
                <w:szCs w:val="20"/>
              </w:rPr>
            </w:pPr>
            <w:r w:rsidRPr="000E6B2C">
              <w:rPr>
                <w:b/>
                <w:sz w:val="20"/>
                <w:szCs w:val="20"/>
              </w:rPr>
              <w:t>(Sub-total / 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922534" w14:textId="0D336CEB" w:rsidR="00CE0D14" w:rsidRPr="000E6B2C" w:rsidRDefault="00CE0D14" w:rsidP="0007399F">
            <w:pPr>
              <w:suppressAutoHyphens/>
              <w:jc w:val="right"/>
              <w:rPr>
                <w:b/>
                <w:sz w:val="20"/>
                <w:szCs w:val="20"/>
                <w:lang w:eastAsia="en-CA"/>
              </w:rPr>
            </w:pPr>
            <w:r w:rsidRPr="000E6B2C">
              <w:rPr>
                <w:b/>
                <w:sz w:val="20"/>
                <w:szCs w:val="20"/>
                <w:lang w:eastAsia="en-CA"/>
              </w:rPr>
              <w:t>10.1</w:t>
            </w:r>
            <w:r w:rsidR="00707A77">
              <w:rPr>
                <w:b/>
                <w:sz w:val="20"/>
                <w:szCs w:val="20"/>
                <w:lang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AA2850" w14:textId="01503A4B" w:rsidR="00CE0D14" w:rsidRPr="000E6B2C" w:rsidRDefault="00CE0D14" w:rsidP="0007399F">
            <w:pPr>
              <w:suppressAutoHyphens/>
              <w:jc w:val="right"/>
              <w:rPr>
                <w:b/>
                <w:sz w:val="20"/>
                <w:szCs w:val="20"/>
              </w:rPr>
            </w:pPr>
            <w:r w:rsidRPr="000E6B2C">
              <w:rPr>
                <w:b/>
                <w:sz w:val="20"/>
                <w:szCs w:val="20"/>
              </w:rPr>
              <w:t>8.8</w:t>
            </w:r>
            <w:r w:rsidR="00707A77">
              <w:rPr>
                <w:b/>
                <w:sz w:val="20"/>
                <w:szCs w:val="20"/>
              </w:rPr>
              <w:t>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D95889" w14:textId="78BF7976" w:rsidR="00CE0D14" w:rsidRPr="000E6B2C" w:rsidRDefault="00CE0D14" w:rsidP="0007399F">
            <w:pPr>
              <w:suppressAutoHyphens/>
              <w:jc w:val="right"/>
              <w:rPr>
                <w:b/>
                <w:sz w:val="20"/>
                <w:szCs w:val="20"/>
              </w:rPr>
            </w:pPr>
            <w:r w:rsidRPr="000E6B2C">
              <w:rPr>
                <w:b/>
                <w:sz w:val="20"/>
                <w:szCs w:val="20"/>
              </w:rPr>
              <w:t>6.</w:t>
            </w:r>
            <w:r w:rsidR="00707A77">
              <w:rPr>
                <w:b/>
                <w:sz w:val="20"/>
                <w:szCs w:val="20"/>
              </w:rPr>
              <w:t>29</w:t>
            </w:r>
          </w:p>
        </w:tc>
        <w:tc>
          <w:tcPr>
            <w:tcW w:w="529" w:type="pct"/>
            <w:tcBorders>
              <w:top w:val="single" w:sz="4" w:space="0" w:color="auto"/>
              <w:left w:val="single" w:sz="4" w:space="0" w:color="auto"/>
              <w:bottom w:val="single" w:sz="4" w:space="0" w:color="auto"/>
              <w:right w:val="single" w:sz="4" w:space="0" w:color="auto"/>
            </w:tcBorders>
          </w:tcPr>
          <w:p w14:paraId="2A264096" w14:textId="21A82ABB" w:rsidR="00CE0D14" w:rsidRPr="000E6B2C" w:rsidRDefault="00CE0D14" w:rsidP="0007399F">
            <w:pPr>
              <w:suppressAutoHyphens/>
              <w:jc w:val="right"/>
              <w:rPr>
                <w:b/>
                <w:sz w:val="20"/>
                <w:szCs w:val="20"/>
              </w:rPr>
            </w:pPr>
            <w:r w:rsidRPr="000E6B2C">
              <w:rPr>
                <w:b/>
                <w:sz w:val="20"/>
                <w:szCs w:val="20"/>
              </w:rPr>
              <w:t>4.</w:t>
            </w:r>
            <w:r w:rsidR="00707A77">
              <w:rPr>
                <w:b/>
                <w:sz w:val="20"/>
                <w:szCs w:val="20"/>
              </w:rPr>
              <w:t>04</w:t>
            </w:r>
          </w:p>
        </w:tc>
        <w:tc>
          <w:tcPr>
            <w:tcW w:w="530" w:type="pct"/>
            <w:tcBorders>
              <w:top w:val="single" w:sz="4" w:space="0" w:color="auto"/>
              <w:left w:val="single" w:sz="4" w:space="0" w:color="auto"/>
              <w:bottom w:val="single" w:sz="4" w:space="0" w:color="auto"/>
              <w:right w:val="single" w:sz="4" w:space="0" w:color="auto"/>
            </w:tcBorders>
          </w:tcPr>
          <w:p w14:paraId="1888728B" w14:textId="77777777" w:rsidR="00CE0D14" w:rsidRPr="000E6B2C" w:rsidRDefault="00CE0D14" w:rsidP="0007399F">
            <w:pPr>
              <w:suppressAutoHyphens/>
              <w:jc w:val="right"/>
              <w:rPr>
                <w:b/>
                <w:sz w:val="20"/>
                <w:szCs w:val="20"/>
              </w:rPr>
            </w:pPr>
            <w:r w:rsidRPr="000E6B2C">
              <w:rPr>
                <w:b/>
                <w:sz w:val="20"/>
                <w:szCs w:val="20"/>
              </w:rPr>
              <w:t>3.40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59EECE0" w14:textId="77777777" w:rsidR="00CE0D14" w:rsidRPr="000E6B2C" w:rsidRDefault="00CE0D14" w:rsidP="0007399F">
            <w:pPr>
              <w:suppressAutoHyphens/>
              <w:jc w:val="right"/>
              <w:rPr>
                <w:rFonts w:eastAsiaTheme="minorHAnsi"/>
                <w:b/>
                <w:sz w:val="20"/>
                <w:szCs w:val="20"/>
              </w:rPr>
            </w:pPr>
            <w:r w:rsidRPr="000E6B2C">
              <w:rPr>
                <w:rFonts w:eastAsiaTheme="minorHAnsi"/>
                <w:b/>
                <w:sz w:val="20"/>
                <w:szCs w:val="20"/>
              </w:rPr>
              <w:t>14.08</w:t>
            </w:r>
          </w:p>
        </w:tc>
      </w:tr>
      <w:tr w:rsidR="000E6B2C" w:rsidRPr="000E6B2C" w14:paraId="093B4FC1"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583DCF" w14:textId="1CC81563" w:rsidR="00CE0D14" w:rsidRPr="000E6B2C" w:rsidRDefault="00CE0D14" w:rsidP="0007399F">
            <w:pPr>
              <w:suppressAutoHyphens/>
              <w:jc w:val="left"/>
              <w:rPr>
                <w:sz w:val="20"/>
                <w:szCs w:val="20"/>
                <w:highlight w:val="magenta"/>
              </w:rPr>
            </w:pPr>
            <w:r w:rsidRPr="000E6B2C">
              <w:rPr>
                <w:sz w:val="20"/>
                <w:szCs w:val="20"/>
              </w:rPr>
              <w:t>HCFC</w:t>
            </w:r>
            <w:r w:rsidRPr="000E6B2C">
              <w:rPr>
                <w:sz w:val="20"/>
                <w:szCs w:val="20"/>
              </w:rPr>
              <w:noBreakHyphen/>
              <w:t>141b in imported pre</w:t>
            </w:r>
            <w:r w:rsidRPr="000E6B2C">
              <w:rPr>
                <w:sz w:val="20"/>
                <w:szCs w:val="20"/>
              </w:rPr>
              <w:noBreakHyphen/>
              <w:t>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482FC1" w14:textId="77777777" w:rsidR="00CE0D14" w:rsidRPr="000E6B2C" w:rsidRDefault="00CE0D14" w:rsidP="0007399F">
            <w:pPr>
              <w:suppressAutoHyphens/>
              <w:jc w:val="right"/>
              <w:rPr>
                <w:rFonts w:eastAsiaTheme="minorHAnsi"/>
                <w:sz w:val="20"/>
                <w:szCs w:val="20"/>
              </w:rPr>
            </w:pPr>
            <w:r w:rsidRPr="000E6B2C">
              <w:rPr>
                <w:rFonts w:eastAsiaTheme="minorHAnsi"/>
                <w:sz w:val="20"/>
                <w:szCs w:val="20"/>
              </w:rPr>
              <w:t>0.49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5CB4D6" w14:textId="77777777" w:rsidR="00CE0D14" w:rsidRPr="000E6B2C" w:rsidRDefault="00CE0D14" w:rsidP="0007399F">
            <w:pPr>
              <w:suppressAutoHyphens/>
              <w:jc w:val="right"/>
              <w:rPr>
                <w:rFonts w:eastAsiaTheme="minorHAnsi"/>
                <w:sz w:val="20"/>
                <w:szCs w:val="20"/>
              </w:rPr>
            </w:pPr>
            <w:r w:rsidRPr="000E6B2C">
              <w:rPr>
                <w:rFonts w:eastAsiaTheme="minorHAnsi"/>
                <w:sz w:val="20"/>
                <w:szCs w:val="20"/>
              </w:rPr>
              <w:t>0.40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9258A5" w14:textId="77777777" w:rsidR="00CE0D14" w:rsidRPr="000E6B2C" w:rsidRDefault="00CE0D14" w:rsidP="0007399F">
            <w:pPr>
              <w:suppressAutoHyphens/>
              <w:jc w:val="right"/>
              <w:rPr>
                <w:rFonts w:eastAsiaTheme="minorHAnsi"/>
                <w:sz w:val="20"/>
                <w:szCs w:val="20"/>
              </w:rPr>
            </w:pPr>
            <w:r w:rsidRPr="000E6B2C">
              <w:rPr>
                <w:rFonts w:eastAsiaTheme="minorHAnsi"/>
                <w:sz w:val="20"/>
                <w:szCs w:val="20"/>
              </w:rPr>
              <w:t>0.36</w:t>
            </w:r>
          </w:p>
        </w:tc>
        <w:tc>
          <w:tcPr>
            <w:tcW w:w="529" w:type="pct"/>
            <w:tcBorders>
              <w:top w:val="single" w:sz="4" w:space="0" w:color="auto"/>
              <w:left w:val="single" w:sz="4" w:space="0" w:color="auto"/>
              <w:bottom w:val="single" w:sz="4" w:space="0" w:color="auto"/>
              <w:right w:val="single" w:sz="4" w:space="0" w:color="auto"/>
            </w:tcBorders>
          </w:tcPr>
          <w:p w14:paraId="7F5FA926" w14:textId="22464042" w:rsidR="00CE0D14" w:rsidRPr="000E6B2C" w:rsidRDefault="00CE0D14" w:rsidP="0007399F">
            <w:pPr>
              <w:suppressAutoHyphens/>
              <w:jc w:val="right"/>
              <w:rPr>
                <w:sz w:val="20"/>
                <w:szCs w:val="20"/>
              </w:rPr>
            </w:pPr>
            <w:r w:rsidRPr="000E6B2C">
              <w:rPr>
                <w:sz w:val="20"/>
                <w:szCs w:val="20"/>
              </w:rPr>
              <w:t>0.09</w:t>
            </w:r>
          </w:p>
        </w:tc>
        <w:tc>
          <w:tcPr>
            <w:tcW w:w="530" w:type="pct"/>
            <w:tcBorders>
              <w:top w:val="single" w:sz="4" w:space="0" w:color="auto"/>
              <w:left w:val="single" w:sz="4" w:space="0" w:color="auto"/>
              <w:bottom w:val="single" w:sz="4" w:space="0" w:color="auto"/>
              <w:right w:val="single" w:sz="4" w:space="0" w:color="auto"/>
            </w:tcBorders>
          </w:tcPr>
          <w:p w14:paraId="13E916B6" w14:textId="77777777" w:rsidR="00CE0D14" w:rsidRPr="000E6B2C" w:rsidRDefault="00CE0D14" w:rsidP="0007399F">
            <w:pPr>
              <w:suppressAutoHyphens/>
              <w:jc w:val="right"/>
              <w:rPr>
                <w:rFonts w:eastAsiaTheme="minorHAnsi"/>
                <w:sz w:val="20"/>
                <w:szCs w:val="20"/>
              </w:rPr>
            </w:pPr>
            <w:r w:rsidRPr="000E6B2C">
              <w:rPr>
                <w:rFonts w:eastAsiaTheme="minorHAnsi"/>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018F9FD" w14:textId="689E524C" w:rsidR="00CE0D14" w:rsidRPr="000E6B2C" w:rsidRDefault="00CE0D14" w:rsidP="0007399F">
            <w:pPr>
              <w:suppressAutoHyphens/>
              <w:jc w:val="right"/>
              <w:rPr>
                <w:rFonts w:eastAsiaTheme="minorHAnsi"/>
                <w:sz w:val="20"/>
                <w:szCs w:val="20"/>
              </w:rPr>
            </w:pPr>
            <w:r w:rsidRPr="000E6B2C">
              <w:rPr>
                <w:sz w:val="20"/>
                <w:szCs w:val="20"/>
              </w:rPr>
              <w:t>18.11</w:t>
            </w:r>
            <w:r w:rsidRPr="000E6B2C">
              <w:rPr>
                <w:rFonts w:eastAsiaTheme="minorHAnsi"/>
                <w:sz w:val="20"/>
                <w:szCs w:val="20"/>
              </w:rPr>
              <w:t>**</w:t>
            </w:r>
          </w:p>
        </w:tc>
      </w:tr>
    </w:tbl>
    <w:p w14:paraId="436F67DE" w14:textId="343F0077" w:rsidR="00CE0D14" w:rsidRPr="000E6B2C" w:rsidRDefault="00CE0D14" w:rsidP="0007399F">
      <w:pPr>
        <w:suppressAutoHyphens/>
        <w:rPr>
          <w:sz w:val="18"/>
          <w:szCs w:val="18"/>
        </w:rPr>
      </w:pPr>
      <w:r w:rsidRPr="000E6B2C">
        <w:rPr>
          <w:sz w:val="18"/>
          <w:szCs w:val="18"/>
        </w:rPr>
        <w:t>* CP data</w:t>
      </w:r>
      <w:r w:rsidR="006A3AA4">
        <w:rPr>
          <w:sz w:val="18"/>
          <w:szCs w:val="18"/>
        </w:rPr>
        <w:t>.</w:t>
      </w:r>
    </w:p>
    <w:p w14:paraId="5FFC5961" w14:textId="1E88EA8A" w:rsidR="00CE0D14" w:rsidRPr="000E6B2C" w:rsidRDefault="00CE0D14" w:rsidP="0007399F">
      <w:pPr>
        <w:suppressAutoHyphens/>
        <w:rPr>
          <w:sz w:val="18"/>
          <w:szCs w:val="18"/>
        </w:rPr>
      </w:pPr>
      <w:r w:rsidRPr="000E6B2C">
        <w:rPr>
          <w:sz w:val="18"/>
          <w:szCs w:val="18"/>
        </w:rPr>
        <w:t>** Starting point established in the Agreement with the Executive Committee</w:t>
      </w:r>
      <w:r w:rsidR="0079713A">
        <w:rPr>
          <w:sz w:val="18"/>
          <w:szCs w:val="18"/>
        </w:rPr>
        <w:t>.</w:t>
      </w:r>
    </w:p>
    <w:p w14:paraId="6EFDCA22" w14:textId="77777777" w:rsidR="00CE0D14" w:rsidRPr="000E6B2C" w:rsidRDefault="00CE0D14" w:rsidP="0007399F">
      <w:pPr>
        <w:suppressAutoHyphens/>
      </w:pPr>
    </w:p>
    <w:p w14:paraId="194069C6" w14:textId="6B74ADCB" w:rsidR="00CE0D14" w:rsidRPr="000E6B2C" w:rsidRDefault="00CE0D14" w:rsidP="0007399F">
      <w:pPr>
        <w:pStyle w:val="Heading1"/>
        <w:suppressAutoHyphens/>
        <w:rPr>
          <w:i/>
        </w:rPr>
      </w:pPr>
      <w:r w:rsidRPr="000E6B2C">
        <w:t>HCFC consumption has been decreasing because of the implementation of the import licensing and quota system and other activities related to the HPMP</w:t>
      </w:r>
      <w:r w:rsidR="007D00AF">
        <w:t>,</w:t>
      </w:r>
      <w:r w:rsidRPr="000E6B2C">
        <w:t xml:space="preserve"> including capacity building of </w:t>
      </w:r>
      <w:r w:rsidR="007D00AF">
        <w:t>c</w:t>
      </w:r>
      <w:r w:rsidRPr="000E6B2C">
        <w:t xml:space="preserve">ustoms officers and refrigeration technicians. The 2020 and 2021 HCFC </w:t>
      </w:r>
      <w:r w:rsidR="00D10345" w:rsidRPr="000E6B2C">
        <w:t>consumption was</w:t>
      </w:r>
      <w:r w:rsidRPr="000E6B2C">
        <w:t xml:space="preserve"> </w:t>
      </w:r>
      <w:r w:rsidR="005A79C4">
        <w:t xml:space="preserve">further </w:t>
      </w:r>
      <w:r w:rsidRPr="000E6B2C">
        <w:t xml:space="preserve">reduced as </w:t>
      </w:r>
      <w:r w:rsidR="007D00AF">
        <w:t xml:space="preserve">a </w:t>
      </w:r>
      <w:r w:rsidRPr="000E6B2C">
        <w:t xml:space="preserve">consequence of the economic contraction </w:t>
      </w:r>
      <w:r w:rsidR="007D00AF">
        <w:t xml:space="preserve">in </w:t>
      </w:r>
      <w:r w:rsidRPr="000E6B2C">
        <w:t xml:space="preserve">the country caused by the COVID-19 pandemic. </w:t>
      </w:r>
    </w:p>
    <w:p w14:paraId="5726884D" w14:textId="574ABFC1" w:rsidR="00CE0D14" w:rsidRPr="000E6B2C" w:rsidRDefault="00CE0D14" w:rsidP="0007399F">
      <w:pPr>
        <w:pStyle w:val="Heading1"/>
        <w:suppressAutoHyphens/>
      </w:pPr>
      <w:r w:rsidRPr="000E6B2C">
        <w:t>The significant reduction in consumption of HCFC-141b in imported pre</w:t>
      </w:r>
      <w:r w:rsidRPr="000E6B2C">
        <w:noBreakHyphen/>
        <w:t xml:space="preserve">blended polyols </w:t>
      </w:r>
      <w:r w:rsidR="005A79C4">
        <w:t xml:space="preserve">from the starting point </w:t>
      </w:r>
      <w:r w:rsidRPr="000E6B2C">
        <w:t xml:space="preserve">was due to the conversion of the largest user of </w:t>
      </w:r>
      <w:r w:rsidR="005A79C4">
        <w:t>pre</w:t>
      </w:r>
      <w:r w:rsidRPr="000E6B2C">
        <w:t>-blended polyols in the country; the replacement of loca</w:t>
      </w:r>
      <w:r w:rsidR="007D00AF">
        <w:t>l</w:t>
      </w:r>
      <w:r w:rsidRPr="000E6B2C">
        <w:t>l</w:t>
      </w:r>
      <w:r w:rsidR="007D00AF">
        <w:t>y</w:t>
      </w:r>
      <w:r w:rsidRPr="000E6B2C">
        <w:t xml:space="preserve"> manufactured discontinuous panel</w:t>
      </w:r>
      <w:r w:rsidR="003F3989">
        <w:t>s</w:t>
      </w:r>
      <w:r w:rsidRPr="000E6B2C">
        <w:t xml:space="preserve"> by imported products; the closure of some commercial refrigeration manufacturing enterprises; and the introduction of fully formulated polyols based on HFC-365m</w:t>
      </w:r>
      <w:r w:rsidR="005A79C4">
        <w:t>fc</w:t>
      </w:r>
      <w:r w:rsidRPr="000E6B2C">
        <w:t>/ HFC</w:t>
      </w:r>
      <w:r w:rsidRPr="000E6B2C">
        <w:noBreakHyphen/>
        <w:t>227ea. Furthermore, the zero consumption of HCFC-141b contained in pre-blended polyols in 2021 is associated with the consequence</w:t>
      </w:r>
      <w:r w:rsidR="007D00AF">
        <w:t>s</w:t>
      </w:r>
      <w:r w:rsidRPr="000E6B2C">
        <w:t xml:space="preserve"> of the country</w:t>
      </w:r>
      <w:r w:rsidR="007D00AF">
        <w:t>’s</w:t>
      </w:r>
      <w:r w:rsidRPr="000E6B2C">
        <w:t xml:space="preserve"> economic contraction that prevented regular operation of the last </w:t>
      </w:r>
      <w:r w:rsidR="00EC63D1">
        <w:t>polyurethane (</w:t>
      </w:r>
      <w:r w:rsidRPr="000E6B2C">
        <w:t>PU</w:t>
      </w:r>
      <w:r w:rsidR="00EC63D1">
        <w:t>)</w:t>
      </w:r>
      <w:r w:rsidRPr="000E6B2C">
        <w:t xml:space="preserve"> foam manufacturer in the country.</w:t>
      </w:r>
    </w:p>
    <w:p w14:paraId="7C47D4BA" w14:textId="295F04FA" w:rsidR="00CE0D14" w:rsidRPr="000E6B2C" w:rsidRDefault="00CE0D14" w:rsidP="0007399F">
      <w:pPr>
        <w:pStyle w:val="Heading1"/>
        <w:numPr>
          <w:ilvl w:val="0"/>
          <w:numId w:val="0"/>
        </w:numPr>
        <w:suppressAutoHyphens/>
        <w:rPr>
          <w:i/>
        </w:rPr>
      </w:pPr>
      <w:r w:rsidRPr="000E6B2C">
        <w:rPr>
          <w:i/>
        </w:rPr>
        <w:t>CP implementation report</w:t>
      </w:r>
    </w:p>
    <w:p w14:paraId="6AB8CCD8" w14:textId="62E89EF5" w:rsidR="00CE0D14" w:rsidRPr="000E6B2C" w:rsidRDefault="00CE0D14" w:rsidP="0007399F">
      <w:pPr>
        <w:pStyle w:val="Heading1"/>
        <w:suppressAutoHyphens/>
        <w:rPr>
          <w:b/>
        </w:rPr>
      </w:pPr>
      <w:r w:rsidRPr="000E6B2C">
        <w:t xml:space="preserve">The Government of Costa Rica reported HCFC sector consumption data under the 2020 CP implementation report of 4.14 ODP </w:t>
      </w:r>
      <w:r w:rsidR="007D00AF">
        <w:t xml:space="preserve">tonnes </w:t>
      </w:r>
      <w:r w:rsidRPr="000E6B2C">
        <w:t>and reported a consumption of 4.04 ODP</w:t>
      </w:r>
      <w:r w:rsidR="007D00AF">
        <w:t xml:space="preserve"> tonnes</w:t>
      </w:r>
      <w:r w:rsidRPr="000E6B2C">
        <w:t xml:space="preserve"> under Article 7 of the Montreal Protocol. The difference is due to </w:t>
      </w:r>
      <w:r w:rsidR="007D00AF">
        <w:t xml:space="preserve">the </w:t>
      </w:r>
      <w:r w:rsidRPr="000E6B2C">
        <w:t>destruction of HCFCs reported under the Article 7 data.</w:t>
      </w:r>
      <w:r w:rsidR="003F3989">
        <w:t xml:space="preserve"> </w:t>
      </w:r>
      <w:r w:rsidR="002C6042" w:rsidRPr="002C6042">
        <w:t>The Article 7 data for 2021 has not been reported yet.</w:t>
      </w:r>
    </w:p>
    <w:p w14:paraId="35873C06" w14:textId="5D1CA735" w:rsidR="00724A10" w:rsidRPr="0034371D" w:rsidRDefault="00724A10" w:rsidP="00724A10">
      <w:pPr>
        <w:rPr>
          <w:u w:val="single"/>
        </w:rPr>
      </w:pPr>
      <w:bookmarkStart w:id="3" w:name="_Hlk103366591"/>
      <w:r w:rsidRPr="0034371D">
        <w:rPr>
          <w:u w:val="single"/>
        </w:rPr>
        <w:t xml:space="preserve">Progress report on the implementation of </w:t>
      </w:r>
      <w:r>
        <w:rPr>
          <w:u w:val="single"/>
        </w:rPr>
        <w:t xml:space="preserve">stage I </w:t>
      </w:r>
      <w:r w:rsidRPr="0034371D">
        <w:rPr>
          <w:u w:val="single"/>
        </w:rPr>
        <w:t>of the HPMP</w:t>
      </w:r>
    </w:p>
    <w:p w14:paraId="54CA61C1" w14:textId="77777777" w:rsidR="00724A10" w:rsidRDefault="00724A10" w:rsidP="0007399F">
      <w:pPr>
        <w:keepNext/>
        <w:suppressAutoHyphens/>
        <w:rPr>
          <w:i/>
        </w:rPr>
      </w:pPr>
    </w:p>
    <w:p w14:paraId="6BF01186" w14:textId="50D9F64A" w:rsidR="003135F1" w:rsidRPr="000E6B2C" w:rsidRDefault="003135F1" w:rsidP="0007399F">
      <w:pPr>
        <w:keepNext/>
        <w:suppressAutoHyphens/>
        <w:rPr>
          <w:i/>
        </w:rPr>
      </w:pPr>
      <w:r w:rsidRPr="000E6B2C">
        <w:rPr>
          <w:i/>
        </w:rPr>
        <w:t>Legal framework</w:t>
      </w:r>
    </w:p>
    <w:p w14:paraId="53FEC399" w14:textId="77777777" w:rsidR="00313BD8" w:rsidRPr="000E6B2C" w:rsidRDefault="00313BD8" w:rsidP="0007399F">
      <w:pPr>
        <w:keepNext/>
        <w:suppressAutoHyphens/>
        <w:rPr>
          <w:i/>
        </w:rPr>
      </w:pPr>
    </w:p>
    <w:p w14:paraId="460C3E34" w14:textId="5C99811E" w:rsidR="00313BD8" w:rsidRPr="000E6B2C" w:rsidRDefault="00265962" w:rsidP="0007399F">
      <w:pPr>
        <w:pStyle w:val="Heading1"/>
        <w:suppressAutoHyphens/>
      </w:pPr>
      <w:r w:rsidRPr="009D76A9">
        <w:t>T</w:t>
      </w:r>
      <w:r w:rsidR="00313BD8" w:rsidRPr="009D76A9">
        <w:t>he Government of Costa Rica has established and is enforcing a licensing and quota system for imports and exports of ODS and ODS-containing equipment, including HCFCs</w:t>
      </w:r>
      <w:r w:rsidRPr="009D76A9">
        <w:t xml:space="preserve"> and HFCs (covered in regulation 35676 S-H-MAG-MINAET)</w:t>
      </w:r>
      <w:r w:rsidR="00313BD8" w:rsidRPr="009D76A9">
        <w:t>.</w:t>
      </w:r>
      <w:r w:rsidR="009D76A9">
        <w:t xml:space="preserve"> </w:t>
      </w:r>
      <w:r w:rsidR="00313BD8" w:rsidRPr="009D76A9">
        <w:t>The</w:t>
      </w:r>
      <w:r w:rsidR="00313BD8" w:rsidRPr="000E6B2C">
        <w:t xml:space="preserve"> National Ozone Unit (NOU) under the Ministry of Environment and Energy</w:t>
      </w:r>
      <w:r w:rsidR="00362048">
        <w:t xml:space="preserve"> </w:t>
      </w:r>
      <w:r w:rsidR="00313BD8" w:rsidRPr="000E6B2C">
        <w:t>establishes the annual import quotas for HCFCs based on the maximum allowable consumption under the Montreal Protocol, and the Ministry of Foreign Trade issues the licenses according to the total quota set by the NOU. An online system (TICA) was established to facilitate monitoring of ODS imports and other refrigerants (including HFCs) and cross-checking with quotas issued. A ban on import</w:t>
      </w:r>
      <w:r w:rsidR="0041578E">
        <w:t>s</w:t>
      </w:r>
      <w:r w:rsidR="00313BD8" w:rsidRPr="000E6B2C">
        <w:t xml:space="preserve"> of HCFC</w:t>
      </w:r>
      <w:r w:rsidR="0041578E">
        <w:t>-</w:t>
      </w:r>
      <w:r w:rsidR="00313BD8" w:rsidRPr="000E6B2C">
        <w:t xml:space="preserve">based equipment </w:t>
      </w:r>
      <w:r w:rsidR="0041578E">
        <w:t>has been</w:t>
      </w:r>
      <w:r w:rsidR="0041578E" w:rsidRPr="000E6B2C">
        <w:t xml:space="preserve"> </w:t>
      </w:r>
      <w:r w:rsidR="00313BD8" w:rsidRPr="000E6B2C">
        <w:t xml:space="preserve">in place </w:t>
      </w:r>
      <w:r w:rsidR="0041578E">
        <w:t xml:space="preserve">since </w:t>
      </w:r>
      <w:r w:rsidR="00313BD8" w:rsidRPr="000E6B2C">
        <w:t>1 January 2020 (Executive Decree 37614-MINAE Art.</w:t>
      </w:r>
      <w:r w:rsidR="00082566">
        <w:t> </w:t>
      </w:r>
      <w:r w:rsidR="00313BD8" w:rsidRPr="000E6B2C">
        <w:t>13)</w:t>
      </w:r>
      <w:r w:rsidR="00D10345" w:rsidRPr="000E6B2C">
        <w:t xml:space="preserve">. </w:t>
      </w:r>
      <w:r w:rsidR="00313BD8" w:rsidRPr="000E6B2C">
        <w:t>Furthermore, Costa Rica ratified the Kigali Amendment of the Montreal Protocol on 23 May 2018.</w:t>
      </w:r>
    </w:p>
    <w:p w14:paraId="5EBB3D63" w14:textId="04D3F447" w:rsidR="00313BD8" w:rsidRPr="000E6B2C" w:rsidRDefault="00313BD8" w:rsidP="0007399F">
      <w:pPr>
        <w:pStyle w:val="Heading1"/>
        <w:suppressAutoHyphens/>
      </w:pPr>
      <w:r w:rsidRPr="000E6B2C">
        <w:t xml:space="preserve">The </w:t>
      </w:r>
      <w:r w:rsidR="00082566">
        <w:t>G</w:t>
      </w:r>
      <w:r w:rsidRPr="000E6B2C">
        <w:t xml:space="preserve">overnment of Costa Rica participated in the development of a mandatory technical regulation by Central American countries (RTCA 23.01.80.21) to establish the Minimum Energy </w:t>
      </w:r>
      <w:r w:rsidR="0030276E">
        <w:t xml:space="preserve">Performance </w:t>
      </w:r>
      <w:r w:rsidRPr="000E6B2C">
        <w:t>Standards for air</w:t>
      </w:r>
      <w:r w:rsidR="0030276E">
        <w:t xml:space="preserve"> </w:t>
      </w:r>
      <w:r w:rsidRPr="000E6B2C">
        <w:t>conditioner</w:t>
      </w:r>
      <w:r w:rsidR="00FE7901">
        <w:t xml:space="preserve"> (AC)</w:t>
      </w:r>
      <w:r w:rsidRPr="000E6B2C">
        <w:t xml:space="preserve"> and heat pump (mini-split and multi-split) manufacturing, import</w:t>
      </w:r>
      <w:r w:rsidR="0041578E">
        <w:t>s</w:t>
      </w:r>
      <w:r w:rsidRPr="000E6B2C">
        <w:t xml:space="preserve">, or </w:t>
      </w:r>
      <w:r w:rsidR="0041578E" w:rsidRPr="000E6B2C">
        <w:t>s</w:t>
      </w:r>
      <w:r w:rsidR="0041578E">
        <w:t>ales</w:t>
      </w:r>
      <w:r w:rsidR="0041578E" w:rsidRPr="000E6B2C">
        <w:t xml:space="preserve"> </w:t>
      </w:r>
      <w:r w:rsidRPr="000E6B2C">
        <w:t xml:space="preserve">in the region. That regulation is in the process of </w:t>
      </w:r>
      <w:r w:rsidR="0041578E">
        <w:t xml:space="preserve">being </w:t>
      </w:r>
      <w:r w:rsidR="0041578E" w:rsidRPr="000E6B2C">
        <w:t>approv</w:t>
      </w:r>
      <w:r w:rsidR="0041578E">
        <w:t>ed</w:t>
      </w:r>
      <w:r w:rsidR="0041578E" w:rsidRPr="000E6B2C">
        <w:t xml:space="preserve"> </w:t>
      </w:r>
      <w:r w:rsidRPr="000E6B2C">
        <w:t xml:space="preserve">and will be incorporated into the sustainable public procurement requirements of the country. </w:t>
      </w:r>
    </w:p>
    <w:p w14:paraId="726A4E10" w14:textId="25BCFCFC" w:rsidR="00853EE8" w:rsidRPr="00853EE8" w:rsidRDefault="00313BD8" w:rsidP="0007399F">
      <w:pPr>
        <w:pStyle w:val="Heading1"/>
        <w:suppressAutoHyphens/>
        <w:rPr>
          <w:i/>
          <w:iCs/>
        </w:rPr>
      </w:pPr>
      <w:r w:rsidRPr="000E6B2C">
        <w:rPr>
          <w:lang w:eastAsia="es-PA"/>
        </w:rPr>
        <w:lastRenderedPageBreak/>
        <w:t xml:space="preserve">As a result of coordination with the Technical Standards Institute of Costa Rica, </w:t>
      </w:r>
      <w:r w:rsidR="0030276E">
        <w:rPr>
          <w:lang w:eastAsia="es-PA"/>
        </w:rPr>
        <w:t>18</w:t>
      </w:r>
      <w:r w:rsidRPr="000E6B2C">
        <w:rPr>
          <w:lang w:eastAsia="es-PA"/>
        </w:rPr>
        <w:t xml:space="preserve"> national standards for </w:t>
      </w:r>
      <w:r w:rsidR="00286E9B" w:rsidRPr="000E6B2C">
        <w:rPr>
          <w:lang w:eastAsia="es-PA"/>
        </w:rPr>
        <w:t>refrigerati</w:t>
      </w:r>
      <w:r w:rsidR="00286E9B">
        <w:rPr>
          <w:lang w:eastAsia="es-PA"/>
        </w:rPr>
        <w:t>on</w:t>
      </w:r>
      <w:r w:rsidR="00286E9B" w:rsidRPr="000E6B2C">
        <w:rPr>
          <w:lang w:eastAsia="es-PA"/>
        </w:rPr>
        <w:t xml:space="preserve"> </w:t>
      </w:r>
      <w:r w:rsidRPr="000E6B2C">
        <w:rPr>
          <w:lang w:eastAsia="es-PA"/>
        </w:rPr>
        <w:t>systems and heat pumps were revised or adopted to regulate the refrigeration and air</w:t>
      </w:r>
      <w:r w:rsidR="00FE7901">
        <w:rPr>
          <w:lang w:eastAsia="es-PA"/>
        </w:rPr>
        <w:t>-</w:t>
      </w:r>
      <w:r w:rsidRPr="000E6B2C">
        <w:rPr>
          <w:lang w:eastAsia="es-PA"/>
        </w:rPr>
        <w:t>conditioning (RAC) service sector. The set of standards</w:t>
      </w:r>
      <w:r w:rsidR="005D5A77">
        <w:rPr>
          <w:lang w:eastAsia="es-PA"/>
        </w:rPr>
        <w:t>:</w:t>
      </w:r>
      <w:r w:rsidRPr="000E6B2C">
        <w:rPr>
          <w:lang w:eastAsia="es-PA"/>
        </w:rPr>
        <w:t xml:space="preserve"> establishes</w:t>
      </w:r>
      <w:r w:rsidR="005D5A77">
        <w:rPr>
          <w:lang w:eastAsia="es-PA"/>
        </w:rPr>
        <w:t xml:space="preserve"> </w:t>
      </w:r>
      <w:r w:rsidRPr="000E6B2C">
        <w:rPr>
          <w:lang w:eastAsia="es-PA"/>
        </w:rPr>
        <w:t>requirements for the safety of persons and property</w:t>
      </w:r>
      <w:r w:rsidR="005D5A77">
        <w:rPr>
          <w:lang w:eastAsia="es-PA"/>
        </w:rPr>
        <w:t>;</w:t>
      </w:r>
      <w:r w:rsidRPr="000E6B2C">
        <w:rPr>
          <w:lang w:eastAsia="es-PA"/>
        </w:rPr>
        <w:t xml:space="preserve"> provides guidance for the protection of the environment</w:t>
      </w:r>
      <w:r w:rsidR="005D5A77">
        <w:rPr>
          <w:lang w:eastAsia="es-PA"/>
        </w:rPr>
        <w:t>;</w:t>
      </w:r>
      <w:r w:rsidRPr="000E6B2C">
        <w:rPr>
          <w:lang w:eastAsia="es-PA"/>
        </w:rPr>
        <w:t xml:space="preserve"> defines procedures for the operation, maintenance, and </w:t>
      </w:r>
      <w:r w:rsidR="00E71863" w:rsidRPr="000E6B2C">
        <w:rPr>
          <w:lang w:eastAsia="es-PA"/>
        </w:rPr>
        <w:t>repa</w:t>
      </w:r>
      <w:r w:rsidR="00E71863">
        <w:rPr>
          <w:lang w:eastAsia="es-PA"/>
        </w:rPr>
        <w:t>ir</w:t>
      </w:r>
      <w:r w:rsidR="00E71863" w:rsidRPr="000E6B2C">
        <w:rPr>
          <w:lang w:eastAsia="es-PA"/>
        </w:rPr>
        <w:t xml:space="preserve"> </w:t>
      </w:r>
      <w:r w:rsidRPr="000E6B2C">
        <w:rPr>
          <w:lang w:eastAsia="es-PA"/>
        </w:rPr>
        <w:t>of refrigerating systems and the recovery of refrigerants; adopts requirements for container cooling systems using flammable refrigerants regarding design, performance and servic</w:t>
      </w:r>
      <w:r w:rsidR="00E71863">
        <w:rPr>
          <w:lang w:eastAsia="es-PA"/>
        </w:rPr>
        <w:t>ing</w:t>
      </w:r>
      <w:r w:rsidRPr="000E6B2C">
        <w:rPr>
          <w:lang w:eastAsia="es-PA"/>
        </w:rPr>
        <w:t xml:space="preserve">; </w:t>
      </w:r>
      <w:r w:rsidR="00286E9B">
        <w:rPr>
          <w:lang w:eastAsia="es-PA"/>
        </w:rPr>
        <w:t xml:space="preserve">and sets </w:t>
      </w:r>
      <w:r w:rsidRPr="000E6B2C">
        <w:rPr>
          <w:lang w:eastAsia="es-PA"/>
        </w:rPr>
        <w:t xml:space="preserve">conditions for the design, installation and dismantling of closed circuit ammonia refrigeration systems, and commercial </w:t>
      </w:r>
      <w:r w:rsidR="00286E9B" w:rsidRPr="000E6B2C">
        <w:rPr>
          <w:lang w:eastAsia="es-PA"/>
        </w:rPr>
        <w:t>refrigerati</w:t>
      </w:r>
      <w:r w:rsidR="00286E9B">
        <w:rPr>
          <w:lang w:eastAsia="es-PA"/>
        </w:rPr>
        <w:t>on</w:t>
      </w:r>
      <w:r w:rsidR="00286E9B" w:rsidRPr="000E6B2C">
        <w:rPr>
          <w:lang w:eastAsia="es-PA"/>
        </w:rPr>
        <w:t xml:space="preserve"> </w:t>
      </w:r>
      <w:r w:rsidRPr="000E6B2C">
        <w:rPr>
          <w:lang w:eastAsia="es-PA"/>
        </w:rPr>
        <w:t>appliances and ice-makers</w:t>
      </w:r>
      <w:r w:rsidR="00853EE8">
        <w:rPr>
          <w:lang w:eastAsia="es-PA"/>
        </w:rPr>
        <w:t>.</w:t>
      </w:r>
    </w:p>
    <w:p w14:paraId="0369E414" w14:textId="1690CE3D" w:rsidR="00EE1935" w:rsidRPr="00853EE8" w:rsidRDefault="00EE1935" w:rsidP="0007399F">
      <w:pPr>
        <w:pStyle w:val="Heading1"/>
        <w:numPr>
          <w:ilvl w:val="0"/>
          <w:numId w:val="0"/>
        </w:numPr>
        <w:suppressAutoHyphens/>
        <w:rPr>
          <w:i/>
          <w:iCs/>
        </w:rPr>
      </w:pPr>
      <w:r w:rsidRPr="00853EE8">
        <w:rPr>
          <w:i/>
          <w:iCs/>
        </w:rPr>
        <w:t xml:space="preserve">Customs </w:t>
      </w:r>
      <w:r w:rsidR="00286E9B">
        <w:rPr>
          <w:i/>
          <w:iCs/>
        </w:rPr>
        <w:t>o</w:t>
      </w:r>
      <w:r w:rsidRPr="00853EE8">
        <w:rPr>
          <w:i/>
          <w:iCs/>
        </w:rPr>
        <w:t xml:space="preserve">fficer </w:t>
      </w:r>
      <w:r w:rsidR="00286E9B">
        <w:rPr>
          <w:i/>
          <w:iCs/>
        </w:rPr>
        <w:t>t</w:t>
      </w:r>
      <w:r w:rsidR="00286E9B" w:rsidRPr="00853EE8">
        <w:rPr>
          <w:i/>
          <w:iCs/>
        </w:rPr>
        <w:t xml:space="preserve">raining </w:t>
      </w:r>
    </w:p>
    <w:p w14:paraId="1268DF51" w14:textId="58F2BA02" w:rsidR="00EE1935" w:rsidRPr="000E6B2C" w:rsidRDefault="00313BD8" w:rsidP="0007399F">
      <w:pPr>
        <w:pStyle w:val="Heading1"/>
        <w:suppressAutoHyphens/>
        <w:rPr>
          <w:lang w:eastAsia="en-CA"/>
        </w:rPr>
      </w:pPr>
      <w:bookmarkStart w:id="4" w:name="_Hlk103368621"/>
      <w:r w:rsidRPr="000E6B2C">
        <w:rPr>
          <w:lang w:eastAsia="en-CA"/>
        </w:rPr>
        <w:t xml:space="preserve">A total of 17 customs workshops on ODS legislation, import controls and </w:t>
      </w:r>
      <w:r w:rsidR="00286E9B">
        <w:rPr>
          <w:lang w:eastAsia="en-CA"/>
        </w:rPr>
        <w:t>c</w:t>
      </w:r>
      <w:r w:rsidR="00286E9B" w:rsidRPr="000E6B2C">
        <w:rPr>
          <w:lang w:eastAsia="en-CA"/>
        </w:rPr>
        <w:t xml:space="preserve">ustoms </w:t>
      </w:r>
      <w:r w:rsidR="00286E9B">
        <w:rPr>
          <w:lang w:eastAsia="en-CA"/>
        </w:rPr>
        <w:t>c</w:t>
      </w:r>
      <w:r w:rsidR="00286E9B" w:rsidRPr="000E6B2C">
        <w:rPr>
          <w:lang w:eastAsia="en-CA"/>
        </w:rPr>
        <w:t xml:space="preserve">odes </w:t>
      </w:r>
      <w:r w:rsidRPr="000E6B2C">
        <w:rPr>
          <w:lang w:eastAsia="en-CA"/>
        </w:rPr>
        <w:t xml:space="preserve">were carried out to train 342 </w:t>
      </w:r>
      <w:r w:rsidR="00286E9B">
        <w:rPr>
          <w:lang w:eastAsia="en-CA"/>
        </w:rPr>
        <w:t>c</w:t>
      </w:r>
      <w:r w:rsidR="00286E9B" w:rsidRPr="000E6B2C">
        <w:rPr>
          <w:lang w:eastAsia="en-CA"/>
        </w:rPr>
        <w:t xml:space="preserve">ustoms </w:t>
      </w:r>
      <w:r w:rsidRPr="000E6B2C">
        <w:rPr>
          <w:lang w:eastAsia="en-CA"/>
        </w:rPr>
        <w:t>officers. Three virtual training sessions were held for 139 customs officers to prevent illegal trade in chemical substances, including the Montreal Protocol controlled substances</w:t>
      </w:r>
      <w:bookmarkEnd w:id="4"/>
      <w:r w:rsidR="00076AB6" w:rsidRPr="000E6B2C">
        <w:rPr>
          <w:shd w:val="clear" w:color="auto" w:fill="FFFFFF"/>
          <w:lang w:val="en"/>
        </w:rPr>
        <w:t>.</w:t>
      </w:r>
    </w:p>
    <w:p w14:paraId="2182B377" w14:textId="07FB4327" w:rsidR="00074205" w:rsidRPr="000E6B2C" w:rsidRDefault="00074205" w:rsidP="0007399F">
      <w:pPr>
        <w:pStyle w:val="Heading1"/>
        <w:numPr>
          <w:ilvl w:val="0"/>
          <w:numId w:val="0"/>
        </w:numPr>
        <w:suppressAutoHyphens/>
      </w:pPr>
      <w:r w:rsidRPr="000E6B2C">
        <w:rPr>
          <w:i/>
          <w:iCs/>
        </w:rPr>
        <w:t xml:space="preserve">Phase-out of HCFC </w:t>
      </w:r>
      <w:r w:rsidR="009D632E">
        <w:rPr>
          <w:i/>
          <w:iCs/>
        </w:rPr>
        <w:t>in PU</w:t>
      </w:r>
      <w:r w:rsidR="009D632E" w:rsidRPr="000E6B2C">
        <w:rPr>
          <w:i/>
          <w:iCs/>
        </w:rPr>
        <w:t xml:space="preserve"> </w:t>
      </w:r>
      <w:r w:rsidRPr="000E6B2C">
        <w:rPr>
          <w:i/>
          <w:iCs/>
        </w:rPr>
        <w:t>foam in the manufacture of domestic refrigerators</w:t>
      </w:r>
    </w:p>
    <w:p w14:paraId="2E2B9A46" w14:textId="3734F105" w:rsidR="00074205" w:rsidRPr="000E6B2C" w:rsidRDefault="00074205" w:rsidP="0007399F">
      <w:pPr>
        <w:pStyle w:val="Heading1"/>
        <w:suppressAutoHyphens/>
      </w:pPr>
      <w:r w:rsidRPr="000E6B2C">
        <w:t xml:space="preserve">In July 2013, Atlas Industrial, SA, a manufacturer of domestic refrigeration equipment with </w:t>
      </w:r>
      <w:r w:rsidR="00313BD8" w:rsidRPr="000E6B2C">
        <w:t xml:space="preserve">a </w:t>
      </w:r>
      <w:r w:rsidRPr="000E6B2C">
        <w:t>consumption of 14.00 ODP tonnes of HCFC</w:t>
      </w:r>
      <w:r w:rsidRPr="000E6B2C">
        <w:noBreakHyphen/>
        <w:t>141b contained in imported pre</w:t>
      </w:r>
      <w:r w:rsidRPr="000E6B2C">
        <w:noBreakHyphen/>
        <w:t xml:space="preserve">blended polyols, converted to the use of cyclopentane as a blowing agent. </w:t>
      </w:r>
    </w:p>
    <w:p w14:paraId="2357F0A4" w14:textId="77777777" w:rsidR="00E830CF" w:rsidRPr="000E6B2C" w:rsidRDefault="003135F1" w:rsidP="0007399F">
      <w:pPr>
        <w:suppressAutoHyphens/>
        <w:rPr>
          <w:i/>
        </w:rPr>
      </w:pPr>
      <w:r w:rsidRPr="000E6B2C">
        <w:rPr>
          <w:i/>
        </w:rPr>
        <w:t>Refrigeration servicing sector</w:t>
      </w:r>
    </w:p>
    <w:p w14:paraId="4052F83C" w14:textId="77777777" w:rsidR="00E830CF" w:rsidRPr="000E6B2C" w:rsidRDefault="00E830CF" w:rsidP="0007399F">
      <w:pPr>
        <w:suppressAutoHyphens/>
        <w:rPr>
          <w:i/>
        </w:rPr>
      </w:pPr>
    </w:p>
    <w:p w14:paraId="04839EBB" w14:textId="410B1EDC" w:rsidR="00074205" w:rsidRPr="000E6B2C" w:rsidRDefault="00016255" w:rsidP="0007399F">
      <w:pPr>
        <w:pStyle w:val="Heading1"/>
        <w:suppressAutoHyphens/>
      </w:pPr>
      <w:bookmarkStart w:id="5" w:name="_Hlk103368954"/>
      <w:r w:rsidRPr="000E6B2C">
        <w:t>Several training</w:t>
      </w:r>
      <w:r w:rsidR="001540DE" w:rsidRPr="000E6B2C">
        <w:t xml:space="preserve"> </w:t>
      </w:r>
      <w:r w:rsidR="00313BD8" w:rsidRPr="000E6B2C">
        <w:t>activities</w:t>
      </w:r>
      <w:r w:rsidR="000A2DB1" w:rsidRPr="000E6B2C">
        <w:rPr>
          <w:rStyle w:val="FootnoteReference"/>
        </w:rPr>
        <w:footnoteReference w:id="5"/>
      </w:r>
      <w:r w:rsidR="00313BD8" w:rsidRPr="000E6B2C">
        <w:t xml:space="preserve"> in the servicing sector resulted in the certification of 1,676 technicians through the </w:t>
      </w:r>
      <w:r w:rsidR="00AC0065" w:rsidRPr="000E6B2C">
        <w:rPr>
          <w:shd w:val="clear" w:color="auto" w:fill="FFFFFF"/>
          <w:lang w:val="en-US"/>
        </w:rPr>
        <w:t xml:space="preserve">Good Practices and Management of Refrigerants </w:t>
      </w:r>
      <w:r w:rsidR="00313BD8" w:rsidRPr="000E6B2C">
        <w:t xml:space="preserve">cards granted by the Ministry of Environment and Energy. The courses </w:t>
      </w:r>
      <w:r w:rsidR="00286E9B">
        <w:t>in</w:t>
      </w:r>
      <w:r w:rsidR="00286E9B" w:rsidRPr="000E6B2C">
        <w:t xml:space="preserve"> </w:t>
      </w:r>
      <w:r w:rsidR="00313BD8" w:rsidRPr="000E6B2C">
        <w:t xml:space="preserve">good practices in RAC are already integrated into the curriculum for the refrigeration speciality of the National Institute of Learning of Costa Rica (INA) and its partner institutions. Four technical schools received </w:t>
      </w:r>
      <w:r w:rsidR="002C0DBE">
        <w:t>10</w:t>
      </w:r>
      <w:r w:rsidR="00313BD8" w:rsidRPr="000E6B2C">
        <w:t xml:space="preserve"> R-600a-based domestic refrigeration equipment units for training purposes; </w:t>
      </w:r>
      <w:r w:rsidR="00286E9B">
        <w:t xml:space="preserve">and </w:t>
      </w:r>
      <w:r w:rsidR="00313BD8" w:rsidRPr="000E6B2C">
        <w:t>500 sets of good practice manuals with interactive DVD were distributed among three training institutions</w:t>
      </w:r>
      <w:bookmarkEnd w:id="5"/>
      <w:r w:rsidR="000C7DBA" w:rsidRPr="000E6B2C">
        <w:t>.</w:t>
      </w:r>
    </w:p>
    <w:p w14:paraId="6DF3E401" w14:textId="0A70C5AE" w:rsidR="001540DE" w:rsidRPr="000E6B2C" w:rsidRDefault="005D2255" w:rsidP="0007399F">
      <w:pPr>
        <w:pStyle w:val="Heading1"/>
        <w:suppressAutoHyphens/>
        <w:rPr>
          <w:lang w:val="en"/>
        </w:rPr>
      </w:pPr>
      <w:r w:rsidRPr="000E6B2C">
        <w:t xml:space="preserve">A waste refrigerant collection system was developed in cooperation with technical associations, training institutes, and three special waste management companies. The ODS recovery network received eight refrigerant recovery units, 25 recovery cylinders, and 13 units of </w:t>
      </w:r>
      <w:r w:rsidR="00D94510" w:rsidRPr="000E6B2C">
        <w:t>100</w:t>
      </w:r>
      <w:r w:rsidR="009D632E">
        <w:noBreakHyphen/>
      </w:r>
      <w:r w:rsidR="00D94510" w:rsidRPr="000E6B2C">
        <w:t>lb</w:t>
      </w:r>
      <w:r w:rsidR="00286E9B">
        <w:t xml:space="preserve"> </w:t>
      </w:r>
      <w:r w:rsidRPr="000E6B2C">
        <w:t>storage tanks. An agreement was signed between the Ministry of Environment and Energy and a cement kiln plant (</w:t>
      </w:r>
      <w:r w:rsidR="009A5DDD">
        <w:t>HOLCIM</w:t>
      </w:r>
      <w:r w:rsidRPr="000E6B2C">
        <w:t>) to destroy unwanted refrigerants</w:t>
      </w:r>
      <w:r w:rsidR="00EE1935" w:rsidRPr="000E6B2C">
        <w:rPr>
          <w:lang w:val="en-US"/>
        </w:rPr>
        <w:t>.</w:t>
      </w:r>
    </w:p>
    <w:p w14:paraId="422F89A2" w14:textId="08950CC0" w:rsidR="00EE1935" w:rsidRPr="000E6B2C" w:rsidRDefault="00EE1935" w:rsidP="0007399F">
      <w:pPr>
        <w:pStyle w:val="Heading1"/>
        <w:suppressAutoHyphens/>
        <w:spacing w:before="240"/>
        <w:rPr>
          <w:rStyle w:val="ts-alignment-element"/>
          <w:lang w:val="en"/>
        </w:rPr>
      </w:pPr>
      <w:r w:rsidRPr="000E6B2C">
        <w:rPr>
          <w:lang w:val="en" w:eastAsia="es-CR"/>
        </w:rPr>
        <w:t xml:space="preserve">The demonstration project to replace an HCFC-22 refrigeration system with </w:t>
      </w:r>
      <w:r w:rsidR="003F67E8">
        <w:rPr>
          <w:lang w:val="en" w:eastAsia="es-CR"/>
        </w:rPr>
        <w:t xml:space="preserve">an </w:t>
      </w:r>
      <w:r w:rsidRPr="000E6B2C">
        <w:rPr>
          <w:lang w:val="en" w:eastAsia="es-CR"/>
        </w:rPr>
        <w:t>R-717/R-744 (NH</w:t>
      </w:r>
      <w:r w:rsidRPr="000E6B2C">
        <w:rPr>
          <w:vertAlign w:val="subscript"/>
          <w:lang w:val="en" w:eastAsia="es-CR"/>
        </w:rPr>
        <w:t>3</w:t>
      </w:r>
      <w:r w:rsidRPr="000E6B2C">
        <w:rPr>
          <w:lang w:val="en" w:eastAsia="es-CR"/>
        </w:rPr>
        <w:t>/CO</w:t>
      </w:r>
      <w:r w:rsidRPr="000E6B2C">
        <w:rPr>
          <w:vertAlign w:val="subscript"/>
          <w:lang w:val="en" w:eastAsia="es-CR"/>
        </w:rPr>
        <w:t>2</w:t>
      </w:r>
      <w:r w:rsidRPr="000E6B2C">
        <w:rPr>
          <w:lang w:val="en" w:eastAsia="es-CR"/>
        </w:rPr>
        <w:t xml:space="preserve"> cascade) system in a cold storage warehouse </w:t>
      </w:r>
      <w:r w:rsidR="00E1706E" w:rsidRPr="000E6B2C">
        <w:rPr>
          <w:lang w:val="en" w:eastAsia="es-CR"/>
        </w:rPr>
        <w:t>(</w:t>
      </w:r>
      <w:proofErr w:type="spellStart"/>
      <w:r w:rsidRPr="000E6B2C">
        <w:rPr>
          <w:lang w:val="en" w:eastAsia="es-CR"/>
        </w:rPr>
        <w:t>Premezclas</w:t>
      </w:r>
      <w:proofErr w:type="spellEnd"/>
      <w:r w:rsidRPr="000E6B2C">
        <w:rPr>
          <w:lang w:val="en" w:eastAsia="es-CR"/>
        </w:rPr>
        <w:t xml:space="preserve"> </w:t>
      </w:r>
      <w:proofErr w:type="spellStart"/>
      <w:r w:rsidRPr="000E6B2C">
        <w:rPr>
          <w:lang w:val="en" w:eastAsia="es-CR"/>
        </w:rPr>
        <w:t>Industriales</w:t>
      </w:r>
      <w:proofErr w:type="spellEnd"/>
      <w:r w:rsidRPr="000E6B2C">
        <w:rPr>
          <w:lang w:val="en" w:eastAsia="es-CR"/>
        </w:rPr>
        <w:t xml:space="preserve"> para </w:t>
      </w:r>
      <w:proofErr w:type="spellStart"/>
      <w:r w:rsidRPr="000E6B2C">
        <w:rPr>
          <w:lang w:val="en" w:eastAsia="es-CR"/>
        </w:rPr>
        <w:t>Panadería</w:t>
      </w:r>
      <w:proofErr w:type="spellEnd"/>
      <w:r w:rsidR="00465708" w:rsidRPr="000E6B2C">
        <w:rPr>
          <w:lang w:val="en" w:eastAsia="es-CR"/>
        </w:rPr>
        <w:t xml:space="preserve"> SA</w:t>
      </w:r>
      <w:r w:rsidRPr="000E6B2C">
        <w:rPr>
          <w:rStyle w:val="FootnoteReference"/>
          <w:lang w:val="en" w:eastAsia="es-CR"/>
        </w:rPr>
        <w:footnoteReference w:id="6"/>
      </w:r>
      <w:r w:rsidR="00E1706E" w:rsidRPr="000E6B2C">
        <w:rPr>
          <w:lang w:val="en" w:eastAsia="es-CR"/>
        </w:rPr>
        <w:t>)</w:t>
      </w:r>
      <w:r w:rsidRPr="000E6B2C">
        <w:rPr>
          <w:lang w:val="en" w:eastAsia="es-CR"/>
        </w:rPr>
        <w:t xml:space="preserve"> was implemented </w:t>
      </w:r>
      <w:r w:rsidR="00286E9B">
        <w:rPr>
          <w:lang w:val="en" w:eastAsia="es-CR"/>
        </w:rPr>
        <w:t>in close conjunction</w:t>
      </w:r>
      <w:r w:rsidR="00286E9B" w:rsidRPr="000E6B2C">
        <w:rPr>
          <w:lang w:val="en" w:eastAsia="es-CR"/>
        </w:rPr>
        <w:t xml:space="preserve"> </w:t>
      </w:r>
      <w:r w:rsidRPr="000E6B2C">
        <w:rPr>
          <w:lang w:val="en" w:eastAsia="es-CR"/>
        </w:rPr>
        <w:t xml:space="preserve">with HPMP activities. </w:t>
      </w:r>
      <w:r w:rsidRPr="000E6B2C">
        <w:rPr>
          <w:lang w:val="en-US"/>
        </w:rPr>
        <w:t xml:space="preserve">The replacement technology showed improved energy efficiency, fewer maintenance interventions, less leakage of refrigerants and lower cost of refrigerants. The project phased out 0.64 mt (0.035 ODP </w:t>
      </w:r>
      <w:proofErr w:type="spellStart"/>
      <w:r w:rsidRPr="000E6B2C">
        <w:rPr>
          <w:lang w:val="en-US"/>
        </w:rPr>
        <w:t>tonnes</w:t>
      </w:r>
      <w:proofErr w:type="spellEnd"/>
      <w:r w:rsidRPr="000E6B2C">
        <w:rPr>
          <w:lang w:val="en-US"/>
        </w:rPr>
        <w:t xml:space="preserve">) of HCFC-22. </w:t>
      </w:r>
      <w:r w:rsidRPr="000E6B2C">
        <w:rPr>
          <w:rStyle w:val="ts-alignment-element"/>
          <w:lang w:val="en"/>
        </w:rPr>
        <w:t xml:space="preserve">The results of </w:t>
      </w:r>
      <w:r w:rsidRPr="000E6B2C">
        <w:rPr>
          <w:lang w:val="en"/>
        </w:rPr>
        <w:t xml:space="preserve">the demonstration project were </w:t>
      </w:r>
      <w:r w:rsidRPr="000E6B2C">
        <w:rPr>
          <w:rStyle w:val="ts-alignment-element"/>
          <w:lang w:val="en"/>
        </w:rPr>
        <w:t>disseminated to</w:t>
      </w:r>
      <w:r w:rsidRPr="000E6B2C">
        <w:rPr>
          <w:rStyle w:val="ts-alignment-element"/>
        </w:rPr>
        <w:t xml:space="preserve"> various stakeholders. </w:t>
      </w:r>
      <w:r w:rsidRPr="000E6B2C">
        <w:rPr>
          <w:rStyle w:val="ts-alignment-element"/>
          <w:lang w:val="en"/>
        </w:rPr>
        <w:t xml:space="preserve">While the technology has not been </w:t>
      </w:r>
      <w:r w:rsidRPr="000E6B2C">
        <w:rPr>
          <w:rStyle w:val="ts-alignment-element"/>
          <w:lang w:val="en"/>
        </w:rPr>
        <w:lastRenderedPageBreak/>
        <w:t xml:space="preserve">replicated in other end-users due </w:t>
      </w:r>
      <w:r w:rsidRPr="000E6B2C">
        <w:rPr>
          <w:lang w:val="en"/>
        </w:rPr>
        <w:t xml:space="preserve">to the </w:t>
      </w:r>
      <w:r w:rsidRPr="000E6B2C">
        <w:rPr>
          <w:rStyle w:val="ts-alignment-element"/>
          <w:lang w:val="en"/>
        </w:rPr>
        <w:t>investment</w:t>
      </w:r>
      <w:r w:rsidRPr="000E6B2C">
        <w:rPr>
          <w:lang w:val="en"/>
        </w:rPr>
        <w:t xml:space="preserve"> require</w:t>
      </w:r>
      <w:r w:rsidRPr="000E6B2C">
        <w:rPr>
          <w:rStyle w:val="ts-alignment-element"/>
          <w:lang w:val="en"/>
        </w:rPr>
        <w:t xml:space="preserve">d, the project raised awareness </w:t>
      </w:r>
      <w:r w:rsidR="00286E9B">
        <w:rPr>
          <w:rStyle w:val="ts-alignment-element"/>
          <w:lang w:val="en"/>
        </w:rPr>
        <w:t>regarding</w:t>
      </w:r>
      <w:r w:rsidR="00286E9B" w:rsidRPr="000E6B2C">
        <w:rPr>
          <w:rStyle w:val="ts-alignment-element"/>
          <w:lang w:val="en"/>
        </w:rPr>
        <w:t xml:space="preserve"> </w:t>
      </w:r>
      <w:r w:rsidRPr="000E6B2C">
        <w:rPr>
          <w:rStyle w:val="ts-alignment-element"/>
          <w:lang w:val="en"/>
        </w:rPr>
        <w:t>the</w:t>
      </w:r>
      <w:r w:rsidR="00F0583B" w:rsidRPr="000E6B2C">
        <w:rPr>
          <w:rStyle w:val="ts-alignment-element"/>
          <w:lang w:val="en"/>
        </w:rPr>
        <w:t xml:space="preserve"> low</w:t>
      </w:r>
      <w:r w:rsidR="003F67E8">
        <w:rPr>
          <w:rStyle w:val="ts-alignment-element"/>
          <w:lang w:val="en"/>
        </w:rPr>
        <w:noBreakHyphen/>
      </w:r>
      <w:r w:rsidR="00F0583B" w:rsidRPr="000E6B2C">
        <w:rPr>
          <w:rStyle w:val="ts-alignment-element"/>
          <w:lang w:val="en"/>
        </w:rPr>
        <w:t>GWP alternative</w:t>
      </w:r>
      <w:r w:rsidRPr="000E6B2C">
        <w:rPr>
          <w:rStyle w:val="ts-alignment-element"/>
          <w:lang w:val="en"/>
        </w:rPr>
        <w:t xml:space="preserve"> technology in the country. </w:t>
      </w:r>
    </w:p>
    <w:p w14:paraId="134D302D" w14:textId="5D9DD7F6" w:rsidR="00352B99" w:rsidRPr="000E6B2C" w:rsidRDefault="00352B99" w:rsidP="00EF6D75">
      <w:pPr>
        <w:suppressAutoHyphens/>
        <w:rPr>
          <w:i/>
          <w:iCs/>
        </w:rPr>
      </w:pPr>
      <w:r w:rsidRPr="000E6B2C">
        <w:rPr>
          <w:i/>
          <w:iCs/>
        </w:rPr>
        <w:t>Level of fund disbursement</w:t>
      </w:r>
    </w:p>
    <w:p w14:paraId="0B72D5BB" w14:textId="77777777" w:rsidR="00352B99" w:rsidRPr="000E6B2C" w:rsidRDefault="00352B99" w:rsidP="00EF6D75">
      <w:pPr>
        <w:suppressAutoHyphens/>
        <w:rPr>
          <w:lang w:val="en-US" w:eastAsia="es-PA"/>
        </w:rPr>
      </w:pPr>
    </w:p>
    <w:p w14:paraId="184D9717" w14:textId="088F8F0E" w:rsidR="00074205" w:rsidRPr="0050221A" w:rsidRDefault="00074205" w:rsidP="00EF6D75">
      <w:pPr>
        <w:pStyle w:val="Heading1"/>
        <w:suppressAutoHyphens/>
      </w:pPr>
      <w:bookmarkStart w:id="6" w:name="_Hlk103369287"/>
      <w:r w:rsidRPr="000E6B2C">
        <w:t>As of 31 December 2021, of the total funds of US $1,153,523 approved (US $593,523 for the foam conversion project and US $560,000 for the activities in the servicing sector), all</w:t>
      </w:r>
      <w:r w:rsidR="0050221A">
        <w:t xml:space="preserve"> </w:t>
      </w:r>
      <w:r w:rsidR="0056448B">
        <w:t xml:space="preserve">of </w:t>
      </w:r>
      <w:r w:rsidRPr="000E6B2C">
        <w:t xml:space="preserve">the funds for the foam project </w:t>
      </w:r>
      <w:r w:rsidR="0056448B">
        <w:t>had been</w:t>
      </w:r>
      <w:r w:rsidR="0056448B" w:rsidRPr="000E6B2C">
        <w:t xml:space="preserve"> </w:t>
      </w:r>
      <w:r w:rsidRPr="000E6B2C">
        <w:t xml:space="preserve">disbursed, and the </w:t>
      </w:r>
      <w:r w:rsidRPr="0050221A">
        <w:t>balance of US $1</w:t>
      </w:r>
      <w:r w:rsidR="00891FA8" w:rsidRPr="0050221A">
        <w:t>,</w:t>
      </w:r>
      <w:r w:rsidRPr="0050221A">
        <w:t>6</w:t>
      </w:r>
      <w:r w:rsidR="00F91E00">
        <w:t>60</w:t>
      </w:r>
      <w:r w:rsidRPr="0050221A">
        <w:t xml:space="preserve"> </w:t>
      </w:r>
      <w:r w:rsidR="0056448B" w:rsidRPr="0050221A">
        <w:t xml:space="preserve">from the activities in the servicing sector </w:t>
      </w:r>
      <w:r w:rsidRPr="0050221A">
        <w:t>will be returned to the Multilateral Fund</w:t>
      </w:r>
      <w:bookmarkEnd w:id="6"/>
      <w:r w:rsidRPr="0050221A">
        <w:t xml:space="preserve">. </w:t>
      </w:r>
    </w:p>
    <w:p w14:paraId="427C0DF3" w14:textId="1C10DE6F" w:rsidR="003F67E8" w:rsidRPr="003F67E8" w:rsidRDefault="003F67E8" w:rsidP="003F67E8">
      <w:pPr>
        <w:rPr>
          <w:b/>
          <w:bCs/>
        </w:rPr>
      </w:pPr>
      <w:bookmarkStart w:id="7" w:name="_Hlk103369316"/>
      <w:bookmarkEnd w:id="3"/>
      <w:r w:rsidRPr="003F67E8">
        <w:rPr>
          <w:b/>
          <w:bCs/>
        </w:rPr>
        <w:t xml:space="preserve">Progress report on the implementation of the </w:t>
      </w:r>
      <w:r>
        <w:rPr>
          <w:b/>
          <w:bCs/>
        </w:rPr>
        <w:t xml:space="preserve">first </w:t>
      </w:r>
      <w:r w:rsidRPr="003F67E8">
        <w:rPr>
          <w:b/>
          <w:bCs/>
        </w:rPr>
        <w:t xml:space="preserve">tranche of </w:t>
      </w:r>
      <w:r>
        <w:rPr>
          <w:b/>
          <w:bCs/>
        </w:rPr>
        <w:t xml:space="preserve">stage II of </w:t>
      </w:r>
      <w:r w:rsidRPr="003F67E8">
        <w:rPr>
          <w:b/>
          <w:bCs/>
        </w:rPr>
        <w:t>the HPMP</w:t>
      </w:r>
    </w:p>
    <w:p w14:paraId="6D1C577B" w14:textId="2C2FEBBC" w:rsidR="00E3204E" w:rsidRPr="000E6B2C" w:rsidRDefault="00E3204E" w:rsidP="0007399F">
      <w:pPr>
        <w:suppressAutoHyphens/>
        <w:rPr>
          <w:b/>
          <w:bCs/>
        </w:rPr>
      </w:pPr>
    </w:p>
    <w:p w14:paraId="1DB7E6E9" w14:textId="7600F670" w:rsidR="0002536A" w:rsidRPr="008E4705" w:rsidRDefault="004349DD" w:rsidP="0007399F">
      <w:pPr>
        <w:pStyle w:val="Heading1"/>
        <w:suppressAutoHyphens/>
        <w:rPr>
          <w:lang w:val="en-GB"/>
        </w:rPr>
      </w:pPr>
      <w:r>
        <w:t xml:space="preserve">Implementation of the </w:t>
      </w:r>
      <w:r w:rsidR="00F37769">
        <w:t xml:space="preserve">first tranche of stage II </w:t>
      </w:r>
      <w:r w:rsidR="00006B21">
        <w:t xml:space="preserve">was delayed due to the COVID-19 pandemic and </w:t>
      </w:r>
      <w:r w:rsidR="0002536A" w:rsidRPr="000E6B2C">
        <w:t xml:space="preserve">started </w:t>
      </w:r>
      <w:r w:rsidR="00006B21">
        <w:t xml:space="preserve">only </w:t>
      </w:r>
      <w:r w:rsidR="0002536A" w:rsidRPr="000E6B2C">
        <w:t xml:space="preserve">in July 2021. The main activities that have been carried out include: </w:t>
      </w:r>
    </w:p>
    <w:p w14:paraId="3E94D018" w14:textId="07861D75" w:rsidR="00651540" w:rsidRPr="000E6B2C" w:rsidRDefault="0031440D" w:rsidP="0007399F">
      <w:pPr>
        <w:pStyle w:val="ListParagraph"/>
        <w:numPr>
          <w:ilvl w:val="1"/>
          <w:numId w:val="24"/>
        </w:numPr>
        <w:suppressAutoHyphens/>
      </w:pPr>
      <w:r w:rsidRPr="008E4705">
        <w:t>A</w:t>
      </w:r>
      <w:r w:rsidR="00E03E0E" w:rsidRPr="008E4705">
        <w:t xml:space="preserve"> consultant </w:t>
      </w:r>
      <w:r w:rsidRPr="008E4705">
        <w:t xml:space="preserve">was hired </w:t>
      </w:r>
      <w:r w:rsidR="00E03E0E" w:rsidRPr="008E4705">
        <w:t>to review</w:t>
      </w:r>
      <w:r w:rsidR="008228CF" w:rsidRPr="008E4705">
        <w:t xml:space="preserve"> the legal framework </w:t>
      </w:r>
      <w:r w:rsidR="00E03E0E" w:rsidRPr="008E4705">
        <w:t xml:space="preserve">and draft proposals </w:t>
      </w:r>
      <w:r w:rsidR="008228CF" w:rsidRPr="008E4705">
        <w:t>to support</w:t>
      </w:r>
      <w:r w:rsidR="00E03E0E" w:rsidRPr="008E4705">
        <w:t xml:space="preserve"> country</w:t>
      </w:r>
      <w:r w:rsidR="008228CF" w:rsidRPr="008E4705">
        <w:t xml:space="preserve"> compliance;</w:t>
      </w:r>
      <w:r w:rsidR="00E03E0E" w:rsidRPr="008E4705">
        <w:t xml:space="preserve"> a </w:t>
      </w:r>
      <w:r w:rsidR="009E3A20">
        <w:t>d</w:t>
      </w:r>
      <w:r w:rsidR="00E03E0E" w:rsidRPr="008E4705">
        <w:t xml:space="preserve">raft Executive Decree to ban the import of HCFC-141b contained in pre-blended polyols is being </w:t>
      </w:r>
      <w:r w:rsidR="00D0736B" w:rsidRPr="008E4705">
        <w:t>analysed</w:t>
      </w:r>
      <w:r w:rsidRPr="008E4705">
        <w:t xml:space="preserve"> </w:t>
      </w:r>
      <w:r w:rsidR="00E03E0E" w:rsidRPr="008E4705">
        <w:t xml:space="preserve">by the NOU and main </w:t>
      </w:r>
      <w:r w:rsidR="00555945" w:rsidRPr="008E4705">
        <w:t xml:space="preserve">country </w:t>
      </w:r>
      <w:r w:rsidR="00651540" w:rsidRPr="008E4705">
        <w:t>stakeholders</w:t>
      </w:r>
      <w:r>
        <w:t>;</w:t>
      </w:r>
    </w:p>
    <w:p w14:paraId="352C03B7" w14:textId="77777777" w:rsidR="00651540" w:rsidRPr="000E6B2C" w:rsidRDefault="00651540" w:rsidP="0007399F">
      <w:pPr>
        <w:pStyle w:val="ListParagraph"/>
        <w:suppressAutoHyphens/>
        <w:ind w:left="1440"/>
      </w:pPr>
    </w:p>
    <w:p w14:paraId="49C8A84D" w14:textId="2EC39B6F" w:rsidR="00E830CF" w:rsidRPr="000E6B2C" w:rsidRDefault="00227B83" w:rsidP="0007399F">
      <w:pPr>
        <w:pStyle w:val="ListParagraph"/>
        <w:numPr>
          <w:ilvl w:val="1"/>
          <w:numId w:val="24"/>
        </w:numPr>
        <w:suppressAutoHyphens/>
      </w:pPr>
      <w:r w:rsidRPr="000E6B2C">
        <w:rPr>
          <w:shd w:val="clear" w:color="auto" w:fill="FFFFFF"/>
          <w:lang w:val="en-US"/>
        </w:rPr>
        <w:t xml:space="preserve">One study and analysis of the legal conditions was carried out to strengthen the legal framework regulating RAC servicing technicians' activities in the country. As a result, an Executive Decree was drafted requiring formal courses for servicing technicians, </w:t>
      </w:r>
      <w:r w:rsidR="0031440D">
        <w:rPr>
          <w:shd w:val="clear" w:color="auto" w:fill="FFFFFF"/>
          <w:lang w:val="en-US"/>
        </w:rPr>
        <w:t xml:space="preserve">and </w:t>
      </w:r>
      <w:r w:rsidRPr="000E6B2C">
        <w:rPr>
          <w:shd w:val="clear" w:color="auto" w:fill="FFFFFF"/>
          <w:lang w:val="en-US"/>
        </w:rPr>
        <w:t xml:space="preserve">the </w:t>
      </w:r>
      <w:r w:rsidR="00AC0065" w:rsidRPr="000E6B2C">
        <w:rPr>
          <w:shd w:val="clear" w:color="auto" w:fill="FFFFFF"/>
          <w:lang w:val="en-US"/>
        </w:rPr>
        <w:t>obtainment</w:t>
      </w:r>
      <w:r w:rsidRPr="000E6B2C">
        <w:rPr>
          <w:shd w:val="clear" w:color="auto" w:fill="FFFFFF"/>
          <w:lang w:val="en-US"/>
        </w:rPr>
        <w:t xml:space="preserve"> of the Good Practices and Management of Refrigerants card granted by </w:t>
      </w:r>
      <w:r w:rsidR="00141270">
        <w:rPr>
          <w:shd w:val="clear" w:color="auto" w:fill="FFFFFF"/>
          <w:lang w:val="en-US"/>
        </w:rPr>
        <w:t>the Ministry of Environment and Energy</w:t>
      </w:r>
      <w:r w:rsidRPr="000E6B2C">
        <w:rPr>
          <w:shd w:val="clear" w:color="auto" w:fill="FFFFFF"/>
          <w:lang w:val="en-US"/>
        </w:rPr>
        <w:t xml:space="preserve">, </w:t>
      </w:r>
      <w:r w:rsidR="0031440D">
        <w:rPr>
          <w:shd w:val="clear" w:color="auto" w:fill="FFFFFF"/>
          <w:lang w:val="en-US"/>
        </w:rPr>
        <w:t xml:space="preserve">thus </w:t>
      </w:r>
      <w:r w:rsidRPr="000E6B2C">
        <w:rPr>
          <w:shd w:val="clear" w:color="auto" w:fill="FFFFFF"/>
          <w:lang w:val="en-US"/>
        </w:rPr>
        <w:t>restricting the purchase, possession, and handling of refrigerant gases to technicians with appropriate and demonstrated skills</w:t>
      </w:r>
      <w:r w:rsidR="0031440D">
        <w:rPr>
          <w:lang w:val="en"/>
        </w:rPr>
        <w:t>;</w:t>
      </w:r>
    </w:p>
    <w:p w14:paraId="4602BB8C" w14:textId="77777777" w:rsidR="009426D4" w:rsidRPr="00660084" w:rsidRDefault="009426D4" w:rsidP="0007399F">
      <w:pPr>
        <w:pStyle w:val="ListParagraph"/>
        <w:suppressAutoHyphens/>
        <w:ind w:left="1440"/>
      </w:pPr>
    </w:p>
    <w:p w14:paraId="07D01B0E" w14:textId="5FC69837" w:rsidR="00D61A62" w:rsidRPr="002B77CB" w:rsidRDefault="00B742EA" w:rsidP="002B77CB">
      <w:pPr>
        <w:pStyle w:val="Heading3"/>
        <w:widowControl/>
        <w:numPr>
          <w:ilvl w:val="1"/>
          <w:numId w:val="24"/>
        </w:numPr>
        <w:suppressAutoHyphens/>
        <w:rPr>
          <w:lang w:val="en-GB"/>
        </w:rPr>
      </w:pPr>
      <w:bookmarkStart w:id="8" w:name="_Hlk103370184"/>
      <w:r w:rsidRPr="002B77CB">
        <w:rPr>
          <w:lang w:val="en-GB"/>
        </w:rPr>
        <w:t xml:space="preserve">The subjects for training workshops on good practices with flammable refrigerants, </w:t>
      </w:r>
      <w:r w:rsidR="00AC0065">
        <w:rPr>
          <w:lang w:val="en-GB"/>
        </w:rPr>
        <w:t xml:space="preserve">and </w:t>
      </w:r>
      <w:r w:rsidRPr="002B77CB">
        <w:rPr>
          <w:lang w:val="en-GB"/>
        </w:rPr>
        <w:t xml:space="preserve">refrigerant recovery, recycling, and reclamation were agreed with the refrigeration training institutions. </w:t>
      </w:r>
      <w:r w:rsidR="0031440D" w:rsidRPr="002B77CB">
        <w:rPr>
          <w:lang w:val="en-GB"/>
        </w:rPr>
        <w:t xml:space="preserve">A </w:t>
      </w:r>
      <w:r w:rsidR="00BB31BB" w:rsidRPr="002B77CB">
        <w:rPr>
          <w:lang w:val="en-GB"/>
        </w:rPr>
        <w:t xml:space="preserve">30-hour </w:t>
      </w:r>
      <w:r w:rsidRPr="002B77CB">
        <w:rPr>
          <w:lang w:val="en-GB"/>
        </w:rPr>
        <w:t>training course</w:t>
      </w:r>
      <w:r w:rsidR="00BB31BB" w:rsidRPr="002B77CB">
        <w:rPr>
          <w:rStyle w:val="FootnoteReference"/>
          <w:lang w:val="en-GB"/>
        </w:rPr>
        <w:footnoteReference w:id="7"/>
      </w:r>
      <w:r w:rsidR="00BB31BB" w:rsidRPr="002B77CB">
        <w:rPr>
          <w:lang w:val="en-GB"/>
        </w:rPr>
        <w:t xml:space="preserve"> </w:t>
      </w:r>
      <w:r w:rsidRPr="002B77CB">
        <w:rPr>
          <w:lang w:val="en-GB"/>
        </w:rPr>
        <w:t xml:space="preserve">for 36 trainers </w:t>
      </w:r>
      <w:r w:rsidR="00AC0065">
        <w:rPr>
          <w:lang w:val="en-GB"/>
        </w:rPr>
        <w:t xml:space="preserve">was </w:t>
      </w:r>
      <w:r w:rsidRPr="002B77CB">
        <w:rPr>
          <w:lang w:val="en-GB"/>
        </w:rPr>
        <w:t xml:space="preserve">carried out by an international consultant. In addition, a road map was </w:t>
      </w:r>
      <w:r w:rsidR="002B77CB" w:rsidRPr="002B77CB">
        <w:rPr>
          <w:lang w:val="en-GB"/>
        </w:rPr>
        <w:t>analysed</w:t>
      </w:r>
      <w:r w:rsidR="0031440D" w:rsidRPr="002B77CB">
        <w:rPr>
          <w:lang w:val="en-GB"/>
        </w:rPr>
        <w:t xml:space="preserve"> </w:t>
      </w:r>
      <w:r w:rsidRPr="002B77CB">
        <w:rPr>
          <w:lang w:val="en-GB"/>
        </w:rPr>
        <w:t>for establishing a certification process under the National Framework of Qualifications for Professional Technical Education and Training of Costa Rica</w:t>
      </w:r>
      <w:bookmarkEnd w:id="8"/>
      <w:r w:rsidR="0031440D" w:rsidRPr="002B77CB">
        <w:rPr>
          <w:lang w:val="en-GB"/>
        </w:rPr>
        <w:t>;</w:t>
      </w:r>
      <w:r w:rsidR="001C2076">
        <w:rPr>
          <w:lang w:val="en-GB"/>
        </w:rPr>
        <w:t xml:space="preserve"> and</w:t>
      </w:r>
    </w:p>
    <w:p w14:paraId="2C4C3A55" w14:textId="19A388E8" w:rsidR="0002536A" w:rsidRPr="00E92BFF" w:rsidRDefault="00A26EE0" w:rsidP="0007399F">
      <w:pPr>
        <w:pStyle w:val="Heading3"/>
        <w:widowControl/>
        <w:numPr>
          <w:ilvl w:val="1"/>
          <w:numId w:val="24"/>
        </w:numPr>
        <w:suppressAutoHyphens/>
      </w:pPr>
      <w:r w:rsidRPr="00797B21">
        <w:t>Survey v</w:t>
      </w:r>
      <w:r w:rsidR="008053B9" w:rsidRPr="00797B21">
        <w:t xml:space="preserve">isits </w:t>
      </w:r>
      <w:r w:rsidR="00B32D9B" w:rsidRPr="00797B21">
        <w:t xml:space="preserve">were </w:t>
      </w:r>
      <w:r w:rsidR="008053B9" w:rsidRPr="00797B21">
        <w:t xml:space="preserve">conducted to nine </w:t>
      </w:r>
      <w:r w:rsidR="000F56DE" w:rsidRPr="00797B21">
        <w:t xml:space="preserve">educational centres </w:t>
      </w:r>
      <w:r w:rsidR="008053B9" w:rsidRPr="00797B21">
        <w:t>to</w:t>
      </w:r>
      <w:r w:rsidR="000F56DE" w:rsidRPr="00797B21">
        <w:t xml:space="preserve"> develop technical specifications for instruments, </w:t>
      </w:r>
      <w:r w:rsidR="008053B9" w:rsidRPr="00797B21">
        <w:t>equipment,</w:t>
      </w:r>
      <w:r w:rsidR="000F56DE" w:rsidRPr="00797B21">
        <w:t xml:space="preserve"> and tools</w:t>
      </w:r>
      <w:r w:rsidR="00B32D9B" w:rsidRPr="00797B21">
        <w:t xml:space="preserve"> needed for strengthening the capacity of training institutions to implement their formal </w:t>
      </w:r>
      <w:r w:rsidR="0031440D" w:rsidRPr="00797B21">
        <w:t xml:space="preserve">RAC </w:t>
      </w:r>
      <w:r w:rsidR="00B32D9B" w:rsidRPr="00797B21">
        <w:t>courses</w:t>
      </w:r>
      <w:r w:rsidR="008053B9" w:rsidRPr="00797B21">
        <w:t>. The procurement list</w:t>
      </w:r>
      <w:r w:rsidR="00264EE5" w:rsidRPr="00797B21">
        <w:rPr>
          <w:rStyle w:val="FootnoteReference"/>
        </w:rPr>
        <w:footnoteReference w:id="8"/>
      </w:r>
      <w:r w:rsidR="008053B9" w:rsidRPr="00797B21">
        <w:t xml:space="preserve"> </w:t>
      </w:r>
      <w:r w:rsidR="0031440D" w:rsidRPr="00797B21">
        <w:t xml:space="preserve">has been </w:t>
      </w:r>
      <w:r w:rsidR="008053B9" w:rsidRPr="00797B21">
        <w:t>defined, the corresponding bidding process</w:t>
      </w:r>
      <w:r w:rsidR="007C2C55" w:rsidRPr="00797B21">
        <w:t xml:space="preserve"> has</w:t>
      </w:r>
      <w:r w:rsidR="008053B9" w:rsidRPr="00797B21">
        <w:t xml:space="preserve"> </w:t>
      </w:r>
      <w:r w:rsidR="00D94510" w:rsidRPr="00797B21">
        <w:t>started,</w:t>
      </w:r>
      <w:r w:rsidR="00A537B6" w:rsidRPr="00797B21">
        <w:t xml:space="preserve"> </w:t>
      </w:r>
      <w:r w:rsidR="002B77CB" w:rsidRPr="00E92BFF">
        <w:t xml:space="preserve">and </w:t>
      </w:r>
      <w:r w:rsidR="00B642CF" w:rsidRPr="00E92BFF">
        <w:t xml:space="preserve">the </w:t>
      </w:r>
      <w:r w:rsidR="002B77CB" w:rsidRPr="00E92BFF">
        <w:t xml:space="preserve">delivery of the equipment is expected </w:t>
      </w:r>
      <w:r w:rsidR="00B642CF" w:rsidRPr="00E92BFF">
        <w:t xml:space="preserve">by </w:t>
      </w:r>
      <w:r w:rsidR="002B77CB" w:rsidRPr="00E92BFF">
        <w:t>August</w:t>
      </w:r>
      <w:r w:rsidR="00A537B6" w:rsidRPr="00E92BFF">
        <w:t xml:space="preserve"> 2022</w:t>
      </w:r>
      <w:r w:rsidR="001C2076">
        <w:t>.</w:t>
      </w:r>
    </w:p>
    <w:p w14:paraId="3D15E24D" w14:textId="6013904C" w:rsidR="001C2076" w:rsidRPr="00A95D36" w:rsidRDefault="001C2076" w:rsidP="00A55F92">
      <w:pPr>
        <w:pStyle w:val="Heading1"/>
        <w:numPr>
          <w:ilvl w:val="0"/>
          <w:numId w:val="0"/>
        </w:numPr>
        <w:rPr>
          <w:u w:val="single"/>
        </w:rPr>
      </w:pPr>
      <w:r w:rsidRPr="00A95D36">
        <w:rPr>
          <w:u w:val="single"/>
        </w:rPr>
        <w:lastRenderedPageBreak/>
        <w:t>Project implementation and monitoring</w:t>
      </w:r>
    </w:p>
    <w:p w14:paraId="452D3295" w14:textId="4DD3EA32" w:rsidR="00A26EE0" w:rsidRPr="000E6B2C" w:rsidRDefault="002438B8" w:rsidP="00A55F92">
      <w:pPr>
        <w:pStyle w:val="Heading1"/>
      </w:pPr>
      <w:r>
        <w:t xml:space="preserve">Of the total US $18,200 approved in the first tranche for </w:t>
      </w:r>
      <w:r w:rsidR="0002536A" w:rsidRPr="000E6B2C">
        <w:t>the project implementation and monitoring</w:t>
      </w:r>
      <w:r>
        <w:t>, US</w:t>
      </w:r>
      <w:r w:rsidR="00012948">
        <w:t> </w:t>
      </w:r>
      <w:r>
        <w:t xml:space="preserve">$9,132 was used for the hire of </w:t>
      </w:r>
      <w:r w:rsidR="00A537B6" w:rsidRPr="000E6B2C">
        <w:t xml:space="preserve">the </w:t>
      </w:r>
      <w:r w:rsidR="0002536A" w:rsidRPr="000E6B2C">
        <w:t xml:space="preserve">HPMP </w:t>
      </w:r>
      <w:r w:rsidR="00A537B6" w:rsidRPr="000E6B2C">
        <w:t>project coordinator and local consultants</w:t>
      </w:r>
      <w:r w:rsidR="00D715DE" w:rsidRPr="000E6B2C">
        <w:t xml:space="preserve">, </w:t>
      </w:r>
      <w:r w:rsidR="00663338" w:rsidRPr="000E6B2C">
        <w:t xml:space="preserve">meetings with </w:t>
      </w:r>
      <w:r w:rsidR="006A7FAD" w:rsidRPr="000E6B2C">
        <w:t>main stakeholders,</w:t>
      </w:r>
      <w:r w:rsidR="00663338" w:rsidRPr="000E6B2C">
        <w:t xml:space="preserve"> and </w:t>
      </w:r>
      <w:r w:rsidR="0031440D">
        <w:t>the</w:t>
      </w:r>
      <w:r>
        <w:t xml:space="preserve"> preparation of the</w:t>
      </w:r>
      <w:r w:rsidR="0031440D">
        <w:t xml:space="preserve"> </w:t>
      </w:r>
      <w:r w:rsidR="00663338" w:rsidRPr="000E6B2C">
        <w:t xml:space="preserve">annual implementation </w:t>
      </w:r>
      <w:r w:rsidR="0002536A" w:rsidRPr="000E6B2C">
        <w:t xml:space="preserve">plan </w:t>
      </w:r>
      <w:r w:rsidR="00663338" w:rsidRPr="000E6B2C">
        <w:t>and tranche implementation report</w:t>
      </w:r>
      <w:r w:rsidR="00A26EE0" w:rsidRPr="000E6B2C">
        <w:t>.</w:t>
      </w:r>
    </w:p>
    <w:p w14:paraId="7FFA0D1D" w14:textId="1356B5D3" w:rsidR="00B70169" w:rsidRPr="000E6B2C" w:rsidRDefault="005774E4" w:rsidP="00EF6D75">
      <w:pPr>
        <w:pStyle w:val="Heading1"/>
        <w:numPr>
          <w:ilvl w:val="0"/>
          <w:numId w:val="0"/>
        </w:numPr>
        <w:suppressAutoHyphens/>
      </w:pPr>
      <w:r w:rsidRPr="000E6B2C">
        <w:rPr>
          <w:u w:val="single"/>
        </w:rPr>
        <w:t>Level of fund disbursement</w:t>
      </w:r>
      <w:r w:rsidR="00B70169" w:rsidRPr="000E6B2C">
        <w:t xml:space="preserve"> </w:t>
      </w:r>
    </w:p>
    <w:p w14:paraId="36D60959" w14:textId="3FC30881" w:rsidR="00D15E32" w:rsidRPr="00701D88" w:rsidRDefault="00D15E32" w:rsidP="00EF6D75">
      <w:pPr>
        <w:pStyle w:val="Heading1"/>
        <w:suppressAutoHyphens/>
      </w:pPr>
      <w:r w:rsidRPr="00701D88">
        <w:t xml:space="preserve">As of </w:t>
      </w:r>
      <w:r w:rsidR="00FA5183">
        <w:t>31</w:t>
      </w:r>
      <w:r w:rsidR="007C12B2" w:rsidRPr="00701D88">
        <w:t xml:space="preserve"> </w:t>
      </w:r>
      <w:r w:rsidR="00663338" w:rsidRPr="00701D88">
        <w:t>March</w:t>
      </w:r>
      <w:r w:rsidRPr="00701D88">
        <w:t xml:space="preserve"> 2022, of the US $</w:t>
      </w:r>
      <w:r w:rsidR="00663338" w:rsidRPr="00701D88">
        <w:t>187,777</w:t>
      </w:r>
      <w:r w:rsidRPr="00701D88">
        <w:t xml:space="preserve"> approved so far</w:t>
      </w:r>
      <w:r w:rsidRPr="00E92BFF">
        <w:t>,</w:t>
      </w:r>
      <w:r w:rsidR="00701D88" w:rsidRPr="00E92BFF">
        <w:t xml:space="preserve"> US $</w:t>
      </w:r>
      <w:r w:rsidR="00FA5183" w:rsidRPr="00E92BFF">
        <w:rPr>
          <w:color w:val="000000"/>
        </w:rPr>
        <w:t>79,903</w:t>
      </w:r>
      <w:r w:rsidR="00FA5183" w:rsidRPr="00E92BFF">
        <w:t> </w:t>
      </w:r>
      <w:r w:rsidR="00701D88" w:rsidRPr="00E92BFF">
        <w:t>(</w:t>
      </w:r>
      <w:r w:rsidR="00FA5183" w:rsidRPr="00E92BFF">
        <w:t>4</w:t>
      </w:r>
      <w:r w:rsidR="002438B8" w:rsidRPr="00E92BFF">
        <w:t>3 per cent</w:t>
      </w:r>
      <w:r w:rsidR="00701D88" w:rsidRPr="00E92BFF">
        <w:t>)</w:t>
      </w:r>
      <w:r w:rsidR="00701D88" w:rsidRPr="00701D88">
        <w:t xml:space="preserve"> had been disbursed. The balance of </w:t>
      </w:r>
      <w:r w:rsidR="00177F67">
        <w:t xml:space="preserve">US $107,874 </w:t>
      </w:r>
      <w:r w:rsidR="00701D88" w:rsidRPr="00701D88">
        <w:t xml:space="preserve">will be disbursed by </w:t>
      </w:r>
      <w:r w:rsidR="00701D88">
        <w:t>December 2023.</w:t>
      </w:r>
    </w:p>
    <w:p w14:paraId="4C315FE4" w14:textId="748AE5CC" w:rsidR="005774E4" w:rsidRPr="000E6B2C" w:rsidRDefault="005774E4" w:rsidP="00EF6D75">
      <w:pPr>
        <w:suppressAutoHyphens/>
        <w:rPr>
          <w:b/>
          <w:bCs/>
        </w:rPr>
      </w:pPr>
      <w:bookmarkStart w:id="9" w:name="_Hlk103370541"/>
      <w:bookmarkEnd w:id="7"/>
      <w:r w:rsidRPr="000E6B2C">
        <w:rPr>
          <w:b/>
          <w:bCs/>
        </w:rPr>
        <w:t xml:space="preserve">Implementation plan for the </w:t>
      </w:r>
      <w:r w:rsidR="00602707" w:rsidRPr="000E6B2C">
        <w:rPr>
          <w:b/>
          <w:bCs/>
        </w:rPr>
        <w:t xml:space="preserve">second </w:t>
      </w:r>
      <w:r w:rsidRPr="000E6B2C">
        <w:rPr>
          <w:b/>
          <w:bCs/>
        </w:rPr>
        <w:t>tranche</w:t>
      </w:r>
      <w:r w:rsidR="0096108C" w:rsidRPr="000E6B2C">
        <w:rPr>
          <w:b/>
          <w:bCs/>
        </w:rPr>
        <w:t xml:space="preserve"> of stage</w:t>
      </w:r>
      <w:r w:rsidR="00FF4330" w:rsidRPr="000E6B2C">
        <w:rPr>
          <w:b/>
          <w:bCs/>
        </w:rPr>
        <w:t xml:space="preserve"> II</w:t>
      </w:r>
    </w:p>
    <w:p w14:paraId="1D388F63" w14:textId="77777777" w:rsidR="005774E4" w:rsidRPr="000E6B2C" w:rsidRDefault="005774E4" w:rsidP="00EF6D75">
      <w:pPr>
        <w:suppressAutoHyphens/>
      </w:pPr>
    </w:p>
    <w:p w14:paraId="1DE18F7A" w14:textId="3CCFD5F9" w:rsidR="005774E4" w:rsidRPr="00361776" w:rsidRDefault="005774E4" w:rsidP="00EF6D75">
      <w:pPr>
        <w:pStyle w:val="Heading1"/>
        <w:suppressAutoHyphens/>
      </w:pPr>
      <w:r w:rsidRPr="000E6B2C">
        <w:t xml:space="preserve">The following activities will be implemented </w:t>
      </w:r>
      <w:r w:rsidRPr="000F1C5A">
        <w:t xml:space="preserve">between </w:t>
      </w:r>
      <w:r w:rsidR="000F0B48">
        <w:t xml:space="preserve">April </w:t>
      </w:r>
      <w:r w:rsidR="005F67F3" w:rsidRPr="00F972B5">
        <w:t>2022</w:t>
      </w:r>
      <w:r w:rsidRPr="000F1C5A">
        <w:t xml:space="preserve"> and</w:t>
      </w:r>
      <w:r w:rsidRPr="00361776">
        <w:t xml:space="preserve"> </w:t>
      </w:r>
      <w:r w:rsidR="00432192" w:rsidRPr="00361776">
        <w:t>June</w:t>
      </w:r>
      <w:r w:rsidRPr="00361776">
        <w:t xml:space="preserve"> 20</w:t>
      </w:r>
      <w:r w:rsidR="00432192" w:rsidRPr="00361776">
        <w:t>24</w:t>
      </w:r>
      <w:r w:rsidRPr="00361776">
        <w:t>:</w:t>
      </w:r>
    </w:p>
    <w:p w14:paraId="55BC1B76" w14:textId="40F7BC9D" w:rsidR="00505457" w:rsidRPr="001666BE" w:rsidRDefault="00702A78" w:rsidP="00EF6D75">
      <w:pPr>
        <w:pStyle w:val="Heading2"/>
        <w:widowControl/>
        <w:suppressAutoHyphens/>
      </w:pPr>
      <w:r w:rsidRPr="001666BE">
        <w:rPr>
          <w:i/>
        </w:rPr>
        <w:t>Strengthening</w:t>
      </w:r>
      <w:r w:rsidR="0031440D" w:rsidRPr="001666BE">
        <w:rPr>
          <w:i/>
        </w:rPr>
        <w:t xml:space="preserve"> </w:t>
      </w:r>
      <w:r w:rsidRPr="001666BE">
        <w:rPr>
          <w:i/>
        </w:rPr>
        <w:t>the legal and institutional framework to control HCFCs</w:t>
      </w:r>
      <w:r w:rsidRPr="001666BE">
        <w:t xml:space="preserve">: </w:t>
      </w:r>
      <w:r w:rsidR="000921F4" w:rsidRPr="001666BE">
        <w:t>implementing a ban on</w:t>
      </w:r>
      <w:r w:rsidR="00080927" w:rsidRPr="001666BE">
        <w:t xml:space="preserve"> imports of </w:t>
      </w:r>
      <w:r w:rsidR="000921F4" w:rsidRPr="001666BE">
        <w:t xml:space="preserve">HCFC-141b </w:t>
      </w:r>
      <w:r w:rsidR="00335C3B">
        <w:t xml:space="preserve">contained </w:t>
      </w:r>
      <w:r w:rsidR="000921F4" w:rsidRPr="001666BE">
        <w:t xml:space="preserve">in </w:t>
      </w:r>
      <w:r w:rsidR="00080927" w:rsidRPr="001666BE">
        <w:t>pre</w:t>
      </w:r>
      <w:r w:rsidR="007C2C55" w:rsidRPr="001666BE">
        <w:t>-</w:t>
      </w:r>
      <w:r w:rsidR="00080927" w:rsidRPr="001666BE">
        <w:t>blended polyols</w:t>
      </w:r>
      <w:r w:rsidR="00361776" w:rsidRPr="001666BE">
        <w:t xml:space="preserve"> to be effective</w:t>
      </w:r>
      <w:r w:rsidR="00080927" w:rsidRPr="001666BE">
        <w:t xml:space="preserve"> as of 1</w:t>
      </w:r>
      <w:r w:rsidR="00266483">
        <w:t> </w:t>
      </w:r>
      <w:r w:rsidR="00080927" w:rsidRPr="001666BE">
        <w:t>January 2024</w:t>
      </w:r>
      <w:r w:rsidRPr="001666BE">
        <w:t>;</w:t>
      </w:r>
      <w:r w:rsidR="00864E48" w:rsidRPr="001666BE">
        <w:t xml:space="preserve"> </w:t>
      </w:r>
      <w:r w:rsidR="0031440D" w:rsidRPr="001666BE">
        <w:t xml:space="preserve">organizing </w:t>
      </w:r>
      <w:r w:rsidR="00864E48" w:rsidRPr="001666BE">
        <w:t xml:space="preserve">six </w:t>
      </w:r>
      <w:r w:rsidR="00D61A62" w:rsidRPr="001666BE">
        <w:t>w</w:t>
      </w:r>
      <w:r w:rsidR="00864E48" w:rsidRPr="001666BE">
        <w:t xml:space="preserve">orkshops </w:t>
      </w:r>
      <w:r w:rsidR="00080927" w:rsidRPr="001666BE">
        <w:t>for imp</w:t>
      </w:r>
      <w:r w:rsidR="00D61A62" w:rsidRPr="001666BE">
        <w:t>o</w:t>
      </w:r>
      <w:r w:rsidR="00080927" w:rsidRPr="001666BE">
        <w:t>rters and other stakeholders on</w:t>
      </w:r>
      <w:r w:rsidR="00D61A62" w:rsidRPr="001666BE">
        <w:t xml:space="preserve"> </w:t>
      </w:r>
      <w:r w:rsidR="000432AC" w:rsidRPr="001666BE">
        <w:t xml:space="preserve">the </w:t>
      </w:r>
      <w:r w:rsidR="00864E48" w:rsidRPr="001666BE">
        <w:t xml:space="preserve">legal framework for </w:t>
      </w:r>
      <w:r w:rsidR="00E61657" w:rsidRPr="001666BE">
        <w:t>achieving total</w:t>
      </w:r>
      <w:r w:rsidR="000432AC" w:rsidRPr="001666BE">
        <w:t xml:space="preserve"> </w:t>
      </w:r>
      <w:r w:rsidR="00864E48" w:rsidRPr="001666BE">
        <w:t xml:space="preserve">HCFC </w:t>
      </w:r>
      <w:r w:rsidR="000432AC" w:rsidRPr="001666BE">
        <w:t>phase-out</w:t>
      </w:r>
      <w:r w:rsidR="00E61657" w:rsidRPr="001666BE">
        <w:t xml:space="preserve"> </w:t>
      </w:r>
      <w:r w:rsidRPr="001666BE">
        <w:t>(</w:t>
      </w:r>
      <w:r w:rsidR="00A93AB4" w:rsidRPr="001666BE">
        <w:t>US $20</w:t>
      </w:r>
      <w:r w:rsidRPr="001666BE">
        <w:t>,000</w:t>
      </w:r>
      <w:r w:rsidR="00F25F17">
        <w:t>)</w:t>
      </w:r>
      <w:r w:rsidR="001666BE">
        <w:t>;</w:t>
      </w:r>
    </w:p>
    <w:p w14:paraId="3BEABED3" w14:textId="1AA10AF5" w:rsidR="009D7136" w:rsidRPr="001666BE" w:rsidRDefault="00C80F1F" w:rsidP="0007399F">
      <w:pPr>
        <w:pStyle w:val="Heading2"/>
        <w:widowControl/>
        <w:suppressAutoHyphens/>
      </w:pPr>
      <w:r w:rsidRPr="001666BE">
        <w:rPr>
          <w:i/>
          <w:iCs/>
        </w:rPr>
        <w:t xml:space="preserve">Phase-out of HCFC-141b in pre-blended polyols </w:t>
      </w:r>
      <w:r w:rsidR="00A655B9" w:rsidRPr="001666BE">
        <w:rPr>
          <w:i/>
          <w:iCs/>
        </w:rPr>
        <w:t xml:space="preserve">in PU </w:t>
      </w:r>
      <w:r w:rsidRPr="001666BE">
        <w:rPr>
          <w:i/>
          <w:iCs/>
        </w:rPr>
        <w:t xml:space="preserve">foam manufacturing: </w:t>
      </w:r>
      <w:r w:rsidR="00923C49" w:rsidRPr="001666BE">
        <w:t>c</w:t>
      </w:r>
      <w:r w:rsidR="008B2AC9" w:rsidRPr="001666BE">
        <w:t>onversion of</w:t>
      </w:r>
      <w:r w:rsidR="00CD3881" w:rsidRPr="001666BE">
        <w:t xml:space="preserve"> </w:t>
      </w:r>
      <w:r w:rsidR="008B2AC9" w:rsidRPr="001666BE">
        <w:t>“</w:t>
      </w:r>
      <w:proofErr w:type="spellStart"/>
      <w:r w:rsidR="008B2AC9" w:rsidRPr="001666BE">
        <w:t>Refrigeracion</w:t>
      </w:r>
      <w:proofErr w:type="spellEnd"/>
      <w:r w:rsidR="008B2AC9" w:rsidRPr="001666BE">
        <w:t xml:space="preserve"> Omega” to replace the consumption of 6.24 mt (0.69 ODP tonnes) of HCFC</w:t>
      </w:r>
      <w:r w:rsidR="008B2AC9" w:rsidRPr="001666BE">
        <w:noBreakHyphen/>
        <w:t>141b contained in imported pre-blended polyols with HFO</w:t>
      </w:r>
      <w:r w:rsidR="008B2AC9" w:rsidRPr="001666BE">
        <w:noBreakHyphen/>
        <w:t>1233zd (US $68,</w:t>
      </w:r>
      <w:r w:rsidR="004908BD" w:rsidRPr="001666BE">
        <w:t>177</w:t>
      </w:r>
      <w:r w:rsidR="001D3D81" w:rsidRPr="001666BE">
        <w:t xml:space="preserve"> </w:t>
      </w:r>
      <w:r w:rsidR="008B2AC9" w:rsidRPr="001666BE">
        <w:t xml:space="preserve">from </w:t>
      </w:r>
      <w:r w:rsidR="00905BCC">
        <w:t xml:space="preserve">the </w:t>
      </w:r>
      <w:r w:rsidR="008B2AC9" w:rsidRPr="001666BE">
        <w:t>first tranche</w:t>
      </w:r>
      <w:r w:rsidR="007C12B2" w:rsidRPr="001666BE">
        <w:t>)</w:t>
      </w:r>
      <w:r w:rsidR="001666BE">
        <w:t>;</w:t>
      </w:r>
      <w:r w:rsidR="008B2AC9" w:rsidRPr="001666BE">
        <w:t xml:space="preserve"> </w:t>
      </w:r>
    </w:p>
    <w:p w14:paraId="30B4ED8C" w14:textId="31423D35" w:rsidR="00BE0B39" w:rsidRPr="001666BE" w:rsidRDefault="007E4806" w:rsidP="000F1C5A">
      <w:pPr>
        <w:pStyle w:val="Heading2"/>
      </w:pPr>
      <w:r w:rsidRPr="001666BE">
        <w:rPr>
          <w:i/>
        </w:rPr>
        <w:t xml:space="preserve">Strengthening the refrigerant recovery, </w:t>
      </w:r>
      <w:bookmarkStart w:id="10" w:name="_Hlk103371432"/>
      <w:r w:rsidRPr="001666BE">
        <w:rPr>
          <w:i/>
        </w:rPr>
        <w:t>recycling and reclamation</w:t>
      </w:r>
      <w:r w:rsidR="00F972B5" w:rsidRPr="001666BE">
        <w:rPr>
          <w:i/>
        </w:rPr>
        <w:t xml:space="preserve"> (RRR)</w:t>
      </w:r>
      <w:r w:rsidRPr="001666BE">
        <w:rPr>
          <w:i/>
        </w:rPr>
        <w:t xml:space="preserve"> network</w:t>
      </w:r>
      <w:r w:rsidRPr="001666BE">
        <w:t xml:space="preserve">: </w:t>
      </w:r>
      <w:r w:rsidR="00923C49" w:rsidRPr="001666BE">
        <w:t>p</w:t>
      </w:r>
      <w:r w:rsidR="00E32272" w:rsidRPr="001666BE">
        <w:t xml:space="preserve">reparing a training manual and </w:t>
      </w:r>
      <w:r w:rsidR="0031440D" w:rsidRPr="001666BE">
        <w:t xml:space="preserve">organizing </w:t>
      </w:r>
      <w:r w:rsidR="00E32272" w:rsidRPr="001666BE">
        <w:t xml:space="preserve">five workshops in </w:t>
      </w:r>
      <w:r w:rsidR="00A26E51">
        <w:t>RRR</w:t>
      </w:r>
      <w:r w:rsidR="00E32272" w:rsidRPr="001666BE">
        <w:t xml:space="preserve"> techniques for 100</w:t>
      </w:r>
      <w:r w:rsidR="00F93299">
        <w:t> </w:t>
      </w:r>
      <w:r w:rsidR="00E32272" w:rsidRPr="001666BE">
        <w:t>students and RAC servicing technicians</w:t>
      </w:r>
      <w:r w:rsidR="00436BFD" w:rsidRPr="001666BE">
        <w:t xml:space="preserve">; </w:t>
      </w:r>
      <w:r w:rsidR="00E32272" w:rsidRPr="001666BE">
        <w:t>developing a business model for establishing the recovery and reclaim scheme at the country level; procurement of equipment</w:t>
      </w:r>
      <w:r w:rsidR="00BD29AF" w:rsidRPr="001666BE">
        <w:rPr>
          <w:rStyle w:val="FootnoteReference"/>
        </w:rPr>
        <w:footnoteReference w:id="9"/>
      </w:r>
      <w:r w:rsidR="00E03A31" w:rsidRPr="001666BE">
        <w:t xml:space="preserve"> (</w:t>
      </w:r>
      <w:r w:rsidR="00BD29AF" w:rsidRPr="001666BE">
        <w:t xml:space="preserve">one reclaim station, a refrigerant recovery and recycling unit, </w:t>
      </w:r>
      <w:r w:rsidR="00E03A31" w:rsidRPr="001666BE">
        <w:t xml:space="preserve">two </w:t>
      </w:r>
      <w:r w:rsidR="00BD29AF" w:rsidRPr="001666BE">
        <w:t xml:space="preserve">refrigerant </w:t>
      </w:r>
      <w:r w:rsidR="00E03A31" w:rsidRPr="001666BE">
        <w:t xml:space="preserve">recovery </w:t>
      </w:r>
      <w:r w:rsidR="00BD29AF" w:rsidRPr="001666BE">
        <w:t>machines</w:t>
      </w:r>
      <w:r w:rsidR="00E32272" w:rsidRPr="001666BE">
        <w:t xml:space="preserve">, </w:t>
      </w:r>
      <w:r w:rsidR="00BD29AF" w:rsidRPr="001666BE">
        <w:t xml:space="preserve">a </w:t>
      </w:r>
      <w:r w:rsidR="002F1BEE" w:rsidRPr="001666BE">
        <w:t xml:space="preserve">gas chromatograph, </w:t>
      </w:r>
      <w:r w:rsidR="009B533A" w:rsidRPr="001666BE">
        <w:t>two ODS identifiers</w:t>
      </w:r>
      <w:r w:rsidR="00065097" w:rsidRPr="001666BE">
        <w:t xml:space="preserve">, and 10 units of </w:t>
      </w:r>
      <w:r w:rsidR="00D94510" w:rsidRPr="001666BE">
        <w:t>30 lb</w:t>
      </w:r>
      <w:r w:rsidR="00065097" w:rsidRPr="001666BE">
        <w:t xml:space="preserve"> cylinders) </w:t>
      </w:r>
      <w:r w:rsidR="00E32272" w:rsidRPr="001666BE">
        <w:t>to set</w:t>
      </w:r>
      <w:r w:rsidR="0031440D" w:rsidRPr="001666BE">
        <w:t xml:space="preserve"> </w:t>
      </w:r>
      <w:r w:rsidR="00E32272" w:rsidRPr="001666BE">
        <w:t xml:space="preserve">up one </w:t>
      </w:r>
      <w:r w:rsidR="00BD29AF" w:rsidRPr="001666BE">
        <w:t xml:space="preserve">RRR </w:t>
      </w:r>
      <w:r w:rsidR="00E32272" w:rsidRPr="001666BE">
        <w:t>station</w:t>
      </w:r>
      <w:bookmarkEnd w:id="10"/>
      <w:r w:rsidR="009D7136" w:rsidRPr="001666BE">
        <w:t xml:space="preserve"> </w:t>
      </w:r>
      <w:r w:rsidR="00BE0B39" w:rsidRPr="001666BE">
        <w:t>(US $</w:t>
      </w:r>
      <w:r w:rsidR="00065047" w:rsidRPr="001666BE">
        <w:t>104,350</w:t>
      </w:r>
      <w:r w:rsidR="00F25F17">
        <w:t>)</w:t>
      </w:r>
      <w:r w:rsidR="00BE0B39" w:rsidRPr="001666BE">
        <w:t>;</w:t>
      </w:r>
    </w:p>
    <w:p w14:paraId="68B1EEF1" w14:textId="682CA373" w:rsidR="000B7ED8" w:rsidRPr="001666BE" w:rsidRDefault="0076558D" w:rsidP="000F1C5A">
      <w:pPr>
        <w:pStyle w:val="Heading2"/>
        <w:rPr>
          <w:lang w:val="en"/>
        </w:rPr>
      </w:pPr>
      <w:r w:rsidRPr="001666BE">
        <w:rPr>
          <w:i/>
          <w:iCs/>
        </w:rPr>
        <w:t>P</w:t>
      </w:r>
      <w:r w:rsidR="007C12B2" w:rsidRPr="001666BE">
        <w:rPr>
          <w:i/>
          <w:iCs/>
        </w:rPr>
        <w:t>romoting</w:t>
      </w:r>
      <w:r w:rsidR="003E0FE4" w:rsidRPr="001666BE">
        <w:rPr>
          <w:i/>
        </w:rPr>
        <w:t xml:space="preserve"> </w:t>
      </w:r>
      <w:r w:rsidR="007E4806" w:rsidRPr="001666BE">
        <w:rPr>
          <w:i/>
        </w:rPr>
        <w:t>good servicing practices:</w:t>
      </w:r>
      <w:r w:rsidR="007E4806" w:rsidRPr="001666BE">
        <w:t xml:space="preserve"> </w:t>
      </w:r>
      <w:r w:rsidR="009766E6" w:rsidRPr="001666BE">
        <w:t>five workshops on good practices and handling of flammable refrigerants for 100 RAC servicing technicians</w:t>
      </w:r>
      <w:r w:rsidR="0031440D" w:rsidRPr="001666BE">
        <w:t>,</w:t>
      </w:r>
      <w:r w:rsidR="009766E6" w:rsidRPr="001666BE">
        <w:t xml:space="preserve"> and designing and printing one poster on good practices for participants of the training workshops </w:t>
      </w:r>
      <w:r w:rsidR="000B7ED8" w:rsidRPr="001666BE">
        <w:t>(US $25,500</w:t>
      </w:r>
      <w:r w:rsidR="00F25F17">
        <w:t>)</w:t>
      </w:r>
      <w:r w:rsidR="000B7ED8" w:rsidRPr="001666BE">
        <w:t>;</w:t>
      </w:r>
    </w:p>
    <w:p w14:paraId="0D20B68D" w14:textId="1E27D358" w:rsidR="00080927" w:rsidRPr="001666BE" w:rsidRDefault="000B7ED8" w:rsidP="000F1C5A">
      <w:pPr>
        <w:pStyle w:val="Heading2"/>
        <w:rPr>
          <w:lang w:val="en"/>
        </w:rPr>
      </w:pPr>
      <w:r w:rsidRPr="001666BE">
        <w:rPr>
          <w:i/>
          <w:iCs/>
          <w:lang w:val="en"/>
        </w:rPr>
        <w:t>D</w:t>
      </w:r>
      <w:r w:rsidR="00624F5E" w:rsidRPr="001666BE">
        <w:rPr>
          <w:i/>
          <w:iCs/>
          <w:lang w:val="en"/>
        </w:rPr>
        <w:t>eveloping a</w:t>
      </w:r>
      <w:r w:rsidRPr="001666BE">
        <w:rPr>
          <w:i/>
          <w:iCs/>
          <w:lang w:val="en"/>
        </w:rPr>
        <w:t xml:space="preserve"> </w:t>
      </w:r>
      <w:r w:rsidR="00624F5E" w:rsidRPr="001666BE">
        <w:rPr>
          <w:i/>
          <w:iCs/>
          <w:lang w:val="en"/>
        </w:rPr>
        <w:t xml:space="preserve">certification system </w:t>
      </w:r>
      <w:r w:rsidRPr="001666BE">
        <w:rPr>
          <w:i/>
          <w:iCs/>
          <w:lang w:val="en"/>
        </w:rPr>
        <w:t>for RAC</w:t>
      </w:r>
      <w:r w:rsidR="0076558D" w:rsidRPr="001666BE">
        <w:rPr>
          <w:i/>
          <w:iCs/>
          <w:lang w:val="en"/>
        </w:rPr>
        <w:t xml:space="preserve"> servicing</w:t>
      </w:r>
      <w:r w:rsidR="0076558D" w:rsidRPr="001666BE">
        <w:rPr>
          <w:lang w:val="en"/>
        </w:rPr>
        <w:t xml:space="preserve">: </w:t>
      </w:r>
      <w:r w:rsidRPr="001666BE">
        <w:rPr>
          <w:lang w:val="en"/>
        </w:rPr>
        <w:t>development of</w:t>
      </w:r>
      <w:r w:rsidR="00624F5E" w:rsidRPr="001666BE">
        <w:rPr>
          <w:lang w:val="en"/>
        </w:rPr>
        <w:t xml:space="preserve"> 10 certifiers</w:t>
      </w:r>
      <w:r w:rsidR="0076558D" w:rsidRPr="001666BE">
        <w:rPr>
          <w:lang w:val="en"/>
        </w:rPr>
        <w:t xml:space="preserve"> and testing the system for a group of 25 technicians</w:t>
      </w:r>
      <w:r w:rsidR="00624F5E" w:rsidRPr="001666BE">
        <w:rPr>
          <w:lang w:val="en"/>
        </w:rPr>
        <w:t xml:space="preserve">; </w:t>
      </w:r>
      <w:r w:rsidR="0076558D" w:rsidRPr="001666BE">
        <w:rPr>
          <w:bdr w:val="none" w:sz="0" w:space="0" w:color="auto" w:frame="1"/>
          <w:lang w:val="en"/>
        </w:rPr>
        <w:t xml:space="preserve">procedures, guidelines for RAC technicians, examples of tests, and other informative tools; conduct </w:t>
      </w:r>
      <w:r w:rsidR="00121FD0" w:rsidRPr="001666BE">
        <w:rPr>
          <w:lang w:val="en"/>
        </w:rPr>
        <w:t xml:space="preserve">six awareness workshops </w:t>
      </w:r>
      <w:r w:rsidR="00D570FC">
        <w:rPr>
          <w:lang w:val="en"/>
        </w:rPr>
        <w:t xml:space="preserve">to </w:t>
      </w:r>
      <w:r w:rsidR="00121FD0" w:rsidRPr="001666BE">
        <w:rPr>
          <w:lang w:val="en"/>
        </w:rPr>
        <w:t>promot</w:t>
      </w:r>
      <w:r w:rsidR="00D570FC">
        <w:rPr>
          <w:lang w:val="en"/>
        </w:rPr>
        <w:t>e</w:t>
      </w:r>
      <w:r w:rsidR="00121FD0" w:rsidRPr="001666BE">
        <w:rPr>
          <w:lang w:val="en"/>
        </w:rPr>
        <w:t xml:space="preserve"> the certification </w:t>
      </w:r>
      <w:r w:rsidR="0031440D" w:rsidRPr="001666BE">
        <w:rPr>
          <w:lang w:val="en"/>
        </w:rPr>
        <w:t xml:space="preserve">of </w:t>
      </w:r>
      <w:r w:rsidR="00121FD0" w:rsidRPr="001666BE">
        <w:rPr>
          <w:lang w:val="en"/>
        </w:rPr>
        <w:t>RAC technician</w:t>
      </w:r>
      <w:r w:rsidR="0031440D" w:rsidRPr="001666BE">
        <w:rPr>
          <w:lang w:val="en"/>
        </w:rPr>
        <w:t>s</w:t>
      </w:r>
      <w:r w:rsidR="00121FD0" w:rsidRPr="001666BE">
        <w:rPr>
          <w:lang w:val="en"/>
        </w:rPr>
        <w:t xml:space="preserve"> in different cities of the country for a total estimated number of 120 </w:t>
      </w:r>
      <w:r w:rsidR="00624F5E" w:rsidRPr="001666BE">
        <w:rPr>
          <w:lang w:val="en"/>
        </w:rPr>
        <w:t>participants</w:t>
      </w:r>
      <w:r w:rsidR="0076558D" w:rsidRPr="001666BE">
        <w:rPr>
          <w:lang w:val="en"/>
        </w:rPr>
        <w:t xml:space="preserve"> </w:t>
      </w:r>
      <w:r w:rsidR="007C12B2" w:rsidRPr="001666BE">
        <w:t xml:space="preserve">(US $40,000); </w:t>
      </w:r>
    </w:p>
    <w:p w14:paraId="01495FFC" w14:textId="3BC016EF" w:rsidR="00E03A31" w:rsidRPr="001666BE" w:rsidRDefault="007E4806" w:rsidP="000F1C5A">
      <w:pPr>
        <w:pStyle w:val="Heading2"/>
      </w:pPr>
      <w:r w:rsidRPr="001666BE">
        <w:rPr>
          <w:i/>
          <w:lang w:val="en"/>
        </w:rPr>
        <w:t>Strengthening formal education in technical institutes</w:t>
      </w:r>
      <w:r w:rsidRPr="001666BE">
        <w:rPr>
          <w:lang w:val="en"/>
        </w:rPr>
        <w:t>:</w:t>
      </w:r>
      <w:r w:rsidRPr="001666BE">
        <w:t xml:space="preserve"> </w:t>
      </w:r>
      <w:r w:rsidR="001666BE" w:rsidRPr="001666BE">
        <w:t>c</w:t>
      </w:r>
      <w:r w:rsidR="00F93FD4" w:rsidRPr="001666BE">
        <w:t>omplet</w:t>
      </w:r>
      <w:r w:rsidR="00874460" w:rsidRPr="001666BE">
        <w:t>ing</w:t>
      </w:r>
      <w:r w:rsidR="00F93FD4" w:rsidRPr="001666BE">
        <w:t xml:space="preserve"> the </w:t>
      </w:r>
      <w:r w:rsidR="00F93FD4" w:rsidRPr="001666BE">
        <w:rPr>
          <w:lang w:val="en"/>
        </w:rPr>
        <w:t>acquisition</w:t>
      </w:r>
      <w:r w:rsidR="00080927" w:rsidRPr="001666BE">
        <w:rPr>
          <w:lang w:val="en"/>
        </w:rPr>
        <w:t xml:space="preserve"> </w:t>
      </w:r>
      <w:r w:rsidR="00F93FD4" w:rsidRPr="001666BE">
        <w:rPr>
          <w:lang w:val="en"/>
        </w:rPr>
        <w:t xml:space="preserve">and delivery </w:t>
      </w:r>
      <w:r w:rsidR="00080927" w:rsidRPr="001666BE">
        <w:rPr>
          <w:lang w:val="en"/>
        </w:rPr>
        <w:t xml:space="preserve">of equipment and tools to improve </w:t>
      </w:r>
      <w:r w:rsidR="00F93FD4" w:rsidRPr="001666BE">
        <w:rPr>
          <w:lang w:val="en"/>
        </w:rPr>
        <w:t>nine</w:t>
      </w:r>
      <w:r w:rsidR="00080927" w:rsidRPr="001666BE">
        <w:rPr>
          <w:lang w:val="en"/>
        </w:rPr>
        <w:t xml:space="preserve"> t</w:t>
      </w:r>
      <w:r w:rsidR="00F93FD4" w:rsidRPr="001666BE">
        <w:rPr>
          <w:lang w:val="en"/>
        </w:rPr>
        <w:t>echnical</w:t>
      </w:r>
      <w:r w:rsidR="00080927" w:rsidRPr="001666BE">
        <w:rPr>
          <w:lang w:val="en"/>
        </w:rPr>
        <w:t xml:space="preserve"> institutions</w:t>
      </w:r>
      <w:r w:rsidR="00F93FD4" w:rsidRPr="001666BE">
        <w:rPr>
          <w:lang w:val="en"/>
        </w:rPr>
        <w:t xml:space="preserve"> and </w:t>
      </w:r>
      <w:r w:rsidR="00874460" w:rsidRPr="001666BE">
        <w:rPr>
          <w:lang w:val="en"/>
        </w:rPr>
        <w:t xml:space="preserve">conducting </w:t>
      </w:r>
      <w:r w:rsidR="00F93FD4" w:rsidRPr="001666BE">
        <w:rPr>
          <w:lang w:val="en"/>
        </w:rPr>
        <w:t>t</w:t>
      </w:r>
      <w:r w:rsidR="00F93FD4" w:rsidRPr="001666BE">
        <w:t>wo follow-up visits per year to each centre</w:t>
      </w:r>
      <w:r w:rsidR="00F93FD4" w:rsidRPr="001666BE">
        <w:rPr>
          <w:lang w:val="en"/>
        </w:rPr>
        <w:t xml:space="preserve"> </w:t>
      </w:r>
      <w:r w:rsidR="00080927" w:rsidRPr="001666BE">
        <w:t xml:space="preserve">(US $64,500); </w:t>
      </w:r>
    </w:p>
    <w:p w14:paraId="458E7EDD" w14:textId="78E39F6C" w:rsidR="00C80F1F" w:rsidRPr="001666BE" w:rsidRDefault="007E4806" w:rsidP="000F1C5A">
      <w:pPr>
        <w:pStyle w:val="Heading2"/>
      </w:pPr>
      <w:r w:rsidRPr="001666BE">
        <w:rPr>
          <w:i/>
        </w:rPr>
        <w:t>Promoting low-GWP alternatives in supermarkets and hotels</w:t>
      </w:r>
      <w:r w:rsidRPr="001666BE">
        <w:t>:</w:t>
      </w:r>
      <w:r w:rsidR="00430CA2" w:rsidRPr="001666BE">
        <w:t xml:space="preserve"> </w:t>
      </w:r>
      <w:r w:rsidR="001666BE" w:rsidRPr="001666BE">
        <w:t>t</w:t>
      </w:r>
      <w:r w:rsidR="00874460" w:rsidRPr="001666BE">
        <w:t>rain</w:t>
      </w:r>
      <w:r w:rsidR="004E4133" w:rsidRPr="001666BE">
        <w:t xml:space="preserve">ing of the </w:t>
      </w:r>
      <w:r w:rsidR="00874460" w:rsidRPr="001666BE">
        <w:t xml:space="preserve">technical staff of </w:t>
      </w:r>
      <w:r w:rsidR="00A26E51">
        <w:t>20</w:t>
      </w:r>
      <w:r w:rsidR="00D570FC">
        <w:t xml:space="preserve"> </w:t>
      </w:r>
      <w:r w:rsidR="004E4133" w:rsidRPr="001666BE">
        <w:t>hotels and providing advice on replacement of RAC systems with low-GWP alternatives</w:t>
      </w:r>
      <w:r w:rsidR="005E62FF" w:rsidRPr="001666BE">
        <w:t>; conducting five</w:t>
      </w:r>
      <w:r w:rsidR="005E62FF" w:rsidRPr="001666BE">
        <w:rPr>
          <w:lang w:val="en"/>
        </w:rPr>
        <w:t xml:space="preserve"> workshops on the new trends </w:t>
      </w:r>
      <w:r w:rsidR="0031440D" w:rsidRPr="001666BE">
        <w:rPr>
          <w:lang w:val="en"/>
        </w:rPr>
        <w:t xml:space="preserve">for </w:t>
      </w:r>
      <w:r w:rsidR="005E62FF" w:rsidRPr="001666BE">
        <w:rPr>
          <w:lang w:val="en"/>
        </w:rPr>
        <w:t xml:space="preserve">RAC systems in the sector for supermarket chains in five different locations in the country, for a total of </w:t>
      </w:r>
      <w:r w:rsidR="005E62FF" w:rsidRPr="001666BE">
        <w:rPr>
          <w:lang w:val="en"/>
        </w:rPr>
        <w:lastRenderedPageBreak/>
        <w:t>100</w:t>
      </w:r>
      <w:r w:rsidR="00A26E51">
        <w:rPr>
          <w:lang w:val="en"/>
        </w:rPr>
        <w:t> </w:t>
      </w:r>
      <w:r w:rsidR="005E62FF" w:rsidRPr="001666BE">
        <w:rPr>
          <w:lang w:val="en"/>
        </w:rPr>
        <w:t>participants</w:t>
      </w:r>
      <w:r w:rsidR="001C3EFC" w:rsidRPr="001666BE">
        <w:rPr>
          <w:lang w:val="en"/>
        </w:rPr>
        <w:t xml:space="preserve"> </w:t>
      </w:r>
      <w:r w:rsidR="00C80F1F" w:rsidRPr="001666BE">
        <w:t xml:space="preserve">(US $30,600); </w:t>
      </w:r>
    </w:p>
    <w:p w14:paraId="214F1192" w14:textId="628C598D" w:rsidR="006B53A7" w:rsidRPr="001666BE" w:rsidRDefault="007E4806" w:rsidP="000F1C5A">
      <w:pPr>
        <w:pStyle w:val="Heading2"/>
      </w:pPr>
      <w:r w:rsidRPr="001666BE">
        <w:rPr>
          <w:i/>
        </w:rPr>
        <w:t xml:space="preserve">Phasing out the use of HCFC-141b in </w:t>
      </w:r>
      <w:r w:rsidR="005861B2" w:rsidRPr="001666BE">
        <w:rPr>
          <w:i/>
        </w:rPr>
        <w:t xml:space="preserve">the </w:t>
      </w:r>
      <w:r w:rsidRPr="001666BE">
        <w:rPr>
          <w:i/>
        </w:rPr>
        <w:t xml:space="preserve">cleaning </w:t>
      </w:r>
      <w:r w:rsidR="005861B2" w:rsidRPr="001666BE">
        <w:rPr>
          <w:i/>
        </w:rPr>
        <w:t xml:space="preserve">of </w:t>
      </w:r>
      <w:r w:rsidRPr="001666BE">
        <w:rPr>
          <w:i/>
        </w:rPr>
        <w:t>RAC equipment</w:t>
      </w:r>
      <w:r w:rsidR="00430CA2" w:rsidRPr="001666BE">
        <w:rPr>
          <w:i/>
        </w:rPr>
        <w:t>:</w:t>
      </w:r>
      <w:r w:rsidR="00C80F1F" w:rsidRPr="001666BE">
        <w:rPr>
          <w:lang w:val="en"/>
        </w:rPr>
        <w:t xml:space="preserve"> </w:t>
      </w:r>
      <w:r w:rsidR="001666BE">
        <w:t>a</w:t>
      </w:r>
      <w:r w:rsidR="00130C35" w:rsidRPr="001666BE">
        <w:t>cquisition of 20</w:t>
      </w:r>
      <w:r w:rsidR="00A26E51">
        <w:t> </w:t>
      </w:r>
      <w:r w:rsidR="00130C35" w:rsidRPr="001666BE">
        <w:t xml:space="preserve">nitrogen kits; </w:t>
      </w:r>
      <w:r w:rsidR="00130C35" w:rsidRPr="001666BE">
        <w:rPr>
          <w:lang w:val="en"/>
        </w:rPr>
        <w:t>co</w:t>
      </w:r>
      <w:r w:rsidR="006B53A7" w:rsidRPr="001666BE">
        <w:rPr>
          <w:lang w:val="en"/>
        </w:rPr>
        <w:t xml:space="preserve">nducting </w:t>
      </w:r>
      <w:r w:rsidR="006B53A7" w:rsidRPr="001666BE">
        <w:t>four workshops for</w:t>
      </w:r>
      <w:r w:rsidR="00C75099" w:rsidRPr="001666BE">
        <w:t xml:space="preserve"> </w:t>
      </w:r>
      <w:r w:rsidR="006B53A7" w:rsidRPr="001666BE">
        <w:t>160 technicians</w:t>
      </w:r>
      <w:r w:rsidR="00C80F1F" w:rsidRPr="001666BE">
        <w:rPr>
          <w:lang w:val="en"/>
        </w:rPr>
        <w:t xml:space="preserve"> </w:t>
      </w:r>
      <w:r w:rsidR="006B53A7" w:rsidRPr="001666BE">
        <w:t>in the use of alternatives</w:t>
      </w:r>
      <w:r w:rsidR="006B53A7" w:rsidRPr="001666BE">
        <w:rPr>
          <w:lang w:val="en"/>
        </w:rPr>
        <w:t xml:space="preserve"> </w:t>
      </w:r>
      <w:r w:rsidR="00C80F1F" w:rsidRPr="001666BE">
        <w:rPr>
          <w:lang w:val="en"/>
        </w:rPr>
        <w:t>as a cleaning agent</w:t>
      </w:r>
      <w:r w:rsidR="00C80F1F" w:rsidRPr="001666BE">
        <w:rPr>
          <w:i/>
        </w:rPr>
        <w:t xml:space="preserve"> </w:t>
      </w:r>
      <w:r w:rsidR="00C80F1F" w:rsidRPr="001666BE">
        <w:t>(US $30,800)</w:t>
      </w:r>
      <w:r w:rsidR="005861B2" w:rsidRPr="001666BE">
        <w:t>;</w:t>
      </w:r>
    </w:p>
    <w:p w14:paraId="155D0869" w14:textId="29066265" w:rsidR="004D2EBB" w:rsidRPr="004A52D6" w:rsidRDefault="007E4806" w:rsidP="0007399F">
      <w:pPr>
        <w:pStyle w:val="Heading2"/>
        <w:widowControl/>
        <w:suppressAutoHyphens/>
      </w:pPr>
      <w:r w:rsidRPr="004A52D6">
        <w:rPr>
          <w:i/>
        </w:rPr>
        <w:t xml:space="preserve">Public awareness-raising activities on HCFC phase-out: </w:t>
      </w:r>
      <w:r w:rsidR="00C75099" w:rsidRPr="004A52D6">
        <w:t xml:space="preserve">eight awareness presentations </w:t>
      </w:r>
      <w:r w:rsidR="00A26E51">
        <w:t xml:space="preserve">to be </w:t>
      </w:r>
      <w:r w:rsidR="00C75099" w:rsidRPr="004A52D6">
        <w:t>conducted in technical colleges to introduce the HPMP to 150 RAC students; six technical visits with 20 students</w:t>
      </w:r>
      <w:r w:rsidR="005861B2" w:rsidRPr="004A52D6">
        <w:t xml:space="preserve"> each </w:t>
      </w:r>
      <w:r w:rsidR="00C75099" w:rsidRPr="004A52D6">
        <w:t>to demonstrate the RAC system operation with natural refrigerants; information outreach through digital platforms</w:t>
      </w:r>
      <w:r w:rsidR="00D570FC">
        <w:t xml:space="preserve"> </w:t>
      </w:r>
      <w:r w:rsidR="00C75099" w:rsidRPr="004A52D6">
        <w:t>(M</w:t>
      </w:r>
      <w:r w:rsidR="00A26E51">
        <w:t>inistry of Environment and Energy</w:t>
      </w:r>
      <w:r w:rsidR="00C75099" w:rsidRPr="004A52D6">
        <w:t xml:space="preserve"> and UNDP websites and social media), presentations </w:t>
      </w:r>
      <w:r w:rsidR="005861B2" w:rsidRPr="004A52D6">
        <w:t xml:space="preserve">at </w:t>
      </w:r>
      <w:r w:rsidR="00C75099" w:rsidRPr="004A52D6">
        <w:t>seminars on demand, and participating in meetings of the Chamber of Industries, the association of refrigeration, and end-users for promoting low-GWP alternative technology</w:t>
      </w:r>
      <w:r w:rsidR="004D2EBB" w:rsidRPr="004A52D6">
        <w:t xml:space="preserve"> </w:t>
      </w:r>
      <w:r w:rsidR="00430CA2" w:rsidRPr="004A52D6">
        <w:t xml:space="preserve">(US $30,000); </w:t>
      </w:r>
      <w:r w:rsidRPr="004A52D6">
        <w:t>and</w:t>
      </w:r>
      <w:r w:rsidR="004D2EBB" w:rsidRPr="004A52D6">
        <w:rPr>
          <w:lang w:val="en"/>
        </w:rPr>
        <w:t xml:space="preserve"> </w:t>
      </w:r>
    </w:p>
    <w:p w14:paraId="6E2C44B7" w14:textId="2B07501F" w:rsidR="00D715DE" w:rsidRPr="00976479" w:rsidRDefault="007E4806" w:rsidP="0007399F">
      <w:pPr>
        <w:pStyle w:val="Heading2"/>
        <w:widowControl/>
        <w:suppressAutoHyphens/>
        <w:rPr>
          <w:lang w:val="en-US"/>
        </w:rPr>
      </w:pPr>
      <w:r w:rsidRPr="00976479">
        <w:rPr>
          <w:i/>
        </w:rPr>
        <w:t>Project implementation and monitoring</w:t>
      </w:r>
      <w:r w:rsidR="00065047" w:rsidRPr="00976479">
        <w:rPr>
          <w:iCs/>
        </w:rPr>
        <w:t>:</w:t>
      </w:r>
      <w:r w:rsidR="00F62FE9" w:rsidRPr="00976479">
        <w:t xml:space="preserve"> (US $40,000</w:t>
      </w:r>
      <w:r w:rsidR="00F62FE9" w:rsidRPr="00976479">
        <w:rPr>
          <w:lang w:val="en-US"/>
        </w:rPr>
        <w:t>)</w:t>
      </w:r>
      <w:r w:rsidR="00065047" w:rsidRPr="00976479">
        <w:t xml:space="preserve"> activities to be conducted include employing one consultant (US $</w:t>
      </w:r>
      <w:r w:rsidR="00D87704" w:rsidRPr="00976479">
        <w:t>26</w:t>
      </w:r>
      <w:r w:rsidR="00B14AE4" w:rsidRPr="00976479">
        <w:t>,</w:t>
      </w:r>
      <w:r w:rsidR="00D87704" w:rsidRPr="00976479">
        <w:t>60</w:t>
      </w:r>
      <w:r w:rsidR="00B14AE4" w:rsidRPr="00976479">
        <w:t>0</w:t>
      </w:r>
      <w:r w:rsidR="00065047" w:rsidRPr="00976479">
        <w:t>), conducting meetings with stakeholders (US $</w:t>
      </w:r>
      <w:r w:rsidR="00B14AE4" w:rsidRPr="00976479">
        <w:t>6,7</w:t>
      </w:r>
      <w:r w:rsidR="00D87704" w:rsidRPr="00976479">
        <w:t>0</w:t>
      </w:r>
      <w:r w:rsidR="00B14AE4" w:rsidRPr="00976479">
        <w:t>0</w:t>
      </w:r>
      <w:r w:rsidR="00065047" w:rsidRPr="00976479">
        <w:t>), and preparing the annual implementation report and tranche implementation report and other contingencies (US $</w:t>
      </w:r>
      <w:r w:rsidR="00B14AE4" w:rsidRPr="00976479">
        <w:t>6,7</w:t>
      </w:r>
      <w:r w:rsidR="00D87704" w:rsidRPr="00976479">
        <w:t>00</w:t>
      </w:r>
      <w:r w:rsidR="00065047" w:rsidRPr="00976479">
        <w:t>)</w:t>
      </w:r>
      <w:bookmarkEnd w:id="9"/>
      <w:r w:rsidR="005861B2" w:rsidRPr="00976479">
        <w:rPr>
          <w:lang w:val="en-US"/>
        </w:rPr>
        <w:t>.</w:t>
      </w:r>
    </w:p>
    <w:p w14:paraId="761D5FAD" w14:textId="77777777" w:rsidR="00A550E6" w:rsidRPr="005336A3" w:rsidRDefault="00A550E6" w:rsidP="0007399F">
      <w:pPr>
        <w:suppressAutoHyphens/>
        <w:rPr>
          <w:lang w:val="en-US"/>
        </w:rPr>
      </w:pPr>
    </w:p>
    <w:p w14:paraId="34181453" w14:textId="0F9EC1D1" w:rsidR="005774E4" w:rsidRPr="00E51E7C" w:rsidRDefault="005774E4" w:rsidP="0007399F">
      <w:pPr>
        <w:pStyle w:val="Heading2"/>
        <w:widowControl/>
        <w:numPr>
          <w:ilvl w:val="0"/>
          <w:numId w:val="0"/>
        </w:numPr>
        <w:suppressAutoHyphens/>
        <w:ind w:left="1440" w:hanging="720"/>
        <w:jc w:val="center"/>
        <w:rPr>
          <w:b/>
        </w:rPr>
      </w:pPr>
      <w:r w:rsidRPr="005336A3">
        <w:rPr>
          <w:b/>
        </w:rPr>
        <w:t>SECRETARIAT’S COMMENTS AND RECOMMEND</w:t>
      </w:r>
      <w:r w:rsidRPr="00E51E7C">
        <w:rPr>
          <w:b/>
        </w:rPr>
        <w:t>ATION</w:t>
      </w:r>
    </w:p>
    <w:p w14:paraId="4C4ECD2E" w14:textId="0633F799" w:rsidR="005774E4" w:rsidRPr="00E51E7C" w:rsidRDefault="005774E4" w:rsidP="0007399F">
      <w:pPr>
        <w:suppressAutoHyphens/>
        <w:rPr>
          <w:b/>
        </w:rPr>
      </w:pPr>
      <w:r w:rsidRPr="00E51E7C">
        <w:rPr>
          <w:b/>
        </w:rPr>
        <w:t>COMMENTS</w:t>
      </w:r>
    </w:p>
    <w:p w14:paraId="7DFD9E62" w14:textId="05B21E20" w:rsidR="00B903A9" w:rsidRPr="00E51E7C" w:rsidRDefault="00B903A9" w:rsidP="0007399F">
      <w:pPr>
        <w:suppressAutoHyphens/>
        <w:rPr>
          <w:b/>
        </w:rPr>
      </w:pPr>
    </w:p>
    <w:p w14:paraId="3F86CFDE" w14:textId="77777777" w:rsidR="00B903A9" w:rsidRPr="00E51E7C" w:rsidRDefault="00B903A9" w:rsidP="00B903A9">
      <w:pPr>
        <w:suppressAutoHyphens/>
        <w:rPr>
          <w:u w:val="single"/>
        </w:rPr>
      </w:pPr>
      <w:r w:rsidRPr="00E51E7C">
        <w:rPr>
          <w:u w:val="single"/>
        </w:rPr>
        <w:t>Progress report on the implementation of the first tranche of the HPMP</w:t>
      </w:r>
    </w:p>
    <w:p w14:paraId="31E1589B" w14:textId="77777777" w:rsidR="00B903A9" w:rsidRPr="00E51E7C" w:rsidRDefault="00B903A9" w:rsidP="00B52830">
      <w:pPr>
        <w:suppressAutoHyphens/>
        <w:rPr>
          <w:u w:val="single"/>
        </w:rPr>
      </w:pPr>
    </w:p>
    <w:p w14:paraId="2D110DCC" w14:textId="024B1CA3" w:rsidR="00B903A9" w:rsidRPr="00E51E7C" w:rsidRDefault="00B903A9" w:rsidP="00B52830">
      <w:pPr>
        <w:suppressAutoHyphens/>
        <w:rPr>
          <w:i/>
        </w:rPr>
      </w:pPr>
      <w:r w:rsidRPr="00E51E7C">
        <w:rPr>
          <w:i/>
        </w:rPr>
        <w:t>Legal framework</w:t>
      </w:r>
    </w:p>
    <w:p w14:paraId="16963E4F" w14:textId="77777777" w:rsidR="00B903A9" w:rsidRPr="00E51E7C" w:rsidRDefault="00B903A9" w:rsidP="00B52830">
      <w:pPr>
        <w:suppressAutoHyphens/>
        <w:rPr>
          <w:i/>
        </w:rPr>
      </w:pPr>
    </w:p>
    <w:p w14:paraId="51FF4DF9" w14:textId="601CC2F2" w:rsidR="00CA24C0" w:rsidRPr="00E51E7C" w:rsidRDefault="005774E4" w:rsidP="00B52830">
      <w:pPr>
        <w:pStyle w:val="Heading1"/>
        <w:suppressAutoHyphens/>
      </w:pPr>
      <w:r w:rsidRPr="00E51E7C">
        <w:t xml:space="preserve">The Government of </w:t>
      </w:r>
      <w:r w:rsidR="002E15AF" w:rsidRPr="00E51E7C">
        <w:t>Costa Rica</w:t>
      </w:r>
      <w:r w:rsidRPr="00E51E7C">
        <w:t xml:space="preserve"> has already issued HCFC import quotas for 202</w:t>
      </w:r>
      <w:r w:rsidR="00A43993" w:rsidRPr="00E51E7C">
        <w:t>2</w:t>
      </w:r>
      <w:r w:rsidRPr="00E51E7C">
        <w:t xml:space="preserve"> at </w:t>
      </w:r>
      <w:r w:rsidR="00111713" w:rsidRPr="00E51E7C">
        <w:t>4</w:t>
      </w:r>
      <w:r w:rsidR="00FC77D0" w:rsidRPr="00E51E7C">
        <w:rPr>
          <w:bCs/>
        </w:rPr>
        <w:t>.</w:t>
      </w:r>
      <w:r w:rsidR="00111713" w:rsidRPr="00E51E7C">
        <w:rPr>
          <w:bCs/>
        </w:rPr>
        <w:t>14</w:t>
      </w:r>
      <w:r w:rsidR="00DC2175" w:rsidRPr="00E51E7C">
        <w:t xml:space="preserve"> </w:t>
      </w:r>
      <w:r w:rsidRPr="00E51E7C">
        <w:t>ODP tonnes, which is lower than the Mo</w:t>
      </w:r>
      <w:r w:rsidR="00DC2175" w:rsidRPr="00E51E7C">
        <w:t>ntreal Protocol control targets</w:t>
      </w:r>
      <w:r w:rsidR="00FC77D0" w:rsidRPr="00E51E7C">
        <w:t xml:space="preserve"> and the allow</w:t>
      </w:r>
      <w:r w:rsidR="005A4859" w:rsidRPr="00E51E7C">
        <w:t>able</w:t>
      </w:r>
      <w:r w:rsidR="00FC77D0" w:rsidRPr="00E51E7C">
        <w:t xml:space="preserve"> consumption as per the Country</w:t>
      </w:r>
      <w:r w:rsidR="00841C08" w:rsidRPr="00E51E7C">
        <w:t>’s</w:t>
      </w:r>
      <w:r w:rsidR="00FC77D0" w:rsidRPr="00E51E7C">
        <w:t xml:space="preserve"> Agreement with the Executive Committee. </w:t>
      </w:r>
      <w:r w:rsidR="002E15AF" w:rsidRPr="00E51E7C">
        <w:t>T</w:t>
      </w:r>
      <w:r w:rsidR="003F0F8A" w:rsidRPr="00E51E7C">
        <w:t xml:space="preserve">he 2022 quota exceeds </w:t>
      </w:r>
      <w:r w:rsidR="005861B2" w:rsidRPr="00E51E7C">
        <w:t xml:space="preserve">actual </w:t>
      </w:r>
      <w:r w:rsidR="003F0F8A" w:rsidRPr="00E51E7C">
        <w:t xml:space="preserve">imports </w:t>
      </w:r>
      <w:r w:rsidR="005861B2" w:rsidRPr="00E51E7C">
        <w:t xml:space="preserve">for </w:t>
      </w:r>
      <w:r w:rsidR="003F0F8A" w:rsidRPr="00E51E7C">
        <w:t xml:space="preserve">2021 because importers were unable to import the agreed amounts in 2021, given the </w:t>
      </w:r>
      <w:r w:rsidR="00A550E6" w:rsidRPr="00E51E7C">
        <w:t xml:space="preserve">world </w:t>
      </w:r>
      <w:r w:rsidR="003F0F8A" w:rsidRPr="00E51E7C">
        <w:t xml:space="preserve">container crisis during </w:t>
      </w:r>
      <w:r w:rsidR="005861B2" w:rsidRPr="00E51E7C">
        <w:t xml:space="preserve">that </w:t>
      </w:r>
      <w:r w:rsidR="002E15AF" w:rsidRPr="00E51E7C">
        <w:t>year</w:t>
      </w:r>
      <w:r w:rsidR="009B74A6" w:rsidRPr="00E51E7C">
        <w:t>.</w:t>
      </w:r>
    </w:p>
    <w:p w14:paraId="2D0DB587" w14:textId="7E092470" w:rsidR="005C61DD" w:rsidRPr="00E51E7C" w:rsidRDefault="005C61DD" w:rsidP="00B52830">
      <w:pPr>
        <w:pStyle w:val="Heading1"/>
        <w:keepNext/>
        <w:numPr>
          <w:ilvl w:val="0"/>
          <w:numId w:val="0"/>
        </w:numPr>
        <w:suppressAutoHyphens/>
        <w:rPr>
          <w:i/>
        </w:rPr>
      </w:pPr>
      <w:r w:rsidRPr="00E51E7C">
        <w:rPr>
          <w:i/>
        </w:rPr>
        <w:t>PU foam sector</w:t>
      </w:r>
    </w:p>
    <w:p w14:paraId="0D3FC40E" w14:textId="3C473580" w:rsidR="00BA61D1" w:rsidRPr="00976479" w:rsidRDefault="00BA61D1" w:rsidP="00BA61D1">
      <w:pPr>
        <w:pStyle w:val="Heading1"/>
      </w:pPr>
      <w:r w:rsidRPr="00BA61D1">
        <w:t>The conversion of "</w:t>
      </w:r>
      <w:proofErr w:type="spellStart"/>
      <w:r w:rsidRPr="00BA61D1">
        <w:t>Refrigeracion</w:t>
      </w:r>
      <w:proofErr w:type="spellEnd"/>
      <w:r w:rsidRPr="00BA61D1">
        <w:t xml:space="preserve"> Omega" to replace the consumption of HCFC-141b contained in imported pre-blended polyols with HFO-1233zd did not start due to the enterprise’s market contraction in the 2020-2021 period due to COVID-19. The enterprise reactivated its production line in 2022 and is currently fulfilling existing production commitments before starting the trials with the alternative pre</w:t>
      </w:r>
      <w:r>
        <w:noBreakHyphen/>
      </w:r>
      <w:r w:rsidRPr="00BA61D1">
        <w:t>blended polyol. UNDP indicated that the project would be implemented during the second tranche</w:t>
      </w:r>
      <w:r w:rsidRPr="00976479">
        <w:t>, and that the Government of Costa Rica would establish the ban on imports of HCFC-141b contained in imported pre-blended polyols once the conversion at “</w:t>
      </w:r>
      <w:proofErr w:type="spellStart"/>
      <w:r w:rsidRPr="00976479">
        <w:t>Refrigeracion</w:t>
      </w:r>
      <w:proofErr w:type="spellEnd"/>
      <w:r w:rsidRPr="00976479">
        <w:t xml:space="preserve"> Omega” has been completed. The Secretariat understands the specific circumstances of the enterprise </w:t>
      </w:r>
      <w:r w:rsidR="00D70BF4" w:rsidRPr="00976479">
        <w:t xml:space="preserve">and the impact of the COVID-19 pandemic </w:t>
      </w:r>
      <w:r w:rsidRPr="00976479">
        <w:t xml:space="preserve">and considers the timeframe provided by UNDP for the completion of the project reasonable. However, noting the delay in initiating the conversion and in the consequent promulgation of the ban until the project is completed, the Secretariat </w:t>
      </w:r>
      <w:r w:rsidR="00EC7089" w:rsidRPr="00976479">
        <w:t xml:space="preserve">will revaluate the situation </w:t>
      </w:r>
      <w:r w:rsidR="00D70BF4" w:rsidRPr="00976479">
        <w:t xml:space="preserve">based on the </w:t>
      </w:r>
      <w:r w:rsidR="00EC7089" w:rsidRPr="00976479">
        <w:t xml:space="preserve">tranche implementation report to be submitted </w:t>
      </w:r>
      <w:r w:rsidR="00A026F1" w:rsidRPr="00976479">
        <w:t xml:space="preserve">with </w:t>
      </w:r>
      <w:r w:rsidR="00EC7089" w:rsidRPr="00976479">
        <w:t xml:space="preserve">the third tranche request where details on </w:t>
      </w:r>
      <w:r w:rsidRPr="00976479">
        <w:t>the conversion of “Refrigeration Omega” including level of disbursement and progress in the promulgation of the ban will be included.</w:t>
      </w:r>
    </w:p>
    <w:p w14:paraId="456FA063" w14:textId="7E69EE0A" w:rsidR="005774E4" w:rsidRPr="00675948" w:rsidRDefault="005774E4" w:rsidP="00675948">
      <w:pPr>
        <w:pStyle w:val="Heading1"/>
        <w:keepNext/>
        <w:numPr>
          <w:ilvl w:val="0"/>
          <w:numId w:val="0"/>
        </w:numPr>
        <w:suppressAutoHyphens/>
        <w:rPr>
          <w:highlight w:val="yellow"/>
        </w:rPr>
      </w:pPr>
      <w:r w:rsidRPr="00675948">
        <w:rPr>
          <w:i/>
        </w:rPr>
        <w:lastRenderedPageBreak/>
        <w:t>Refrigeratio</w:t>
      </w:r>
      <w:r w:rsidR="007A6E40" w:rsidRPr="00675948">
        <w:rPr>
          <w:i/>
        </w:rPr>
        <w:t>n</w:t>
      </w:r>
      <w:r w:rsidRPr="00675948">
        <w:rPr>
          <w:i/>
        </w:rPr>
        <w:t xml:space="preserve"> servicing sector</w:t>
      </w:r>
    </w:p>
    <w:p w14:paraId="1BAC7B2A" w14:textId="16115D0B" w:rsidR="005336A3" w:rsidRPr="00E51E7C" w:rsidRDefault="00A36A12" w:rsidP="0007399F">
      <w:pPr>
        <w:pStyle w:val="Heading1"/>
        <w:suppressAutoHyphens/>
      </w:pPr>
      <w:r w:rsidRPr="00E51E7C">
        <w:t xml:space="preserve">UNDP reported that the country suffered </w:t>
      </w:r>
      <w:r w:rsidR="0048108E" w:rsidRPr="00E51E7C">
        <w:t xml:space="preserve">from </w:t>
      </w:r>
      <w:r w:rsidRPr="00E51E7C">
        <w:t xml:space="preserve">the impact of </w:t>
      </w:r>
      <w:r w:rsidR="009E7609" w:rsidRPr="00E51E7C">
        <w:t xml:space="preserve">the </w:t>
      </w:r>
      <w:r w:rsidRPr="00E51E7C">
        <w:t xml:space="preserve">COVID-19 pandemic because </w:t>
      </w:r>
      <w:r w:rsidR="005861B2" w:rsidRPr="00E51E7C">
        <w:t xml:space="preserve">of </w:t>
      </w:r>
      <w:r w:rsidR="0048108E" w:rsidRPr="00E51E7C">
        <w:t xml:space="preserve">the </w:t>
      </w:r>
      <w:r w:rsidRPr="00E51E7C">
        <w:rPr>
          <w:lang w:val="en"/>
        </w:rPr>
        <w:t>government</w:t>
      </w:r>
      <w:r w:rsidR="005861B2" w:rsidRPr="00E51E7C">
        <w:rPr>
          <w:lang w:val="en"/>
        </w:rPr>
        <w:t>-</w:t>
      </w:r>
      <w:r w:rsidR="0048108E" w:rsidRPr="00E51E7C">
        <w:rPr>
          <w:lang w:val="en"/>
        </w:rPr>
        <w:t>imposed</w:t>
      </w:r>
      <w:r w:rsidRPr="00E51E7C">
        <w:rPr>
          <w:lang w:val="en"/>
        </w:rPr>
        <w:t xml:space="preserve"> mandatory teleworking</w:t>
      </w:r>
      <w:r w:rsidR="009E7609" w:rsidRPr="00E51E7C">
        <w:rPr>
          <w:lang w:val="en"/>
        </w:rPr>
        <w:t xml:space="preserve">. Hence, the planned activities </w:t>
      </w:r>
      <w:r w:rsidR="00F37ACE" w:rsidRPr="00E51E7C">
        <w:rPr>
          <w:lang w:val="en"/>
        </w:rPr>
        <w:t xml:space="preserve">were </w:t>
      </w:r>
      <w:r w:rsidR="009E7609" w:rsidRPr="00E51E7C">
        <w:rPr>
          <w:lang w:val="en"/>
        </w:rPr>
        <w:t>redirected and adjusted to be carried out remotely</w:t>
      </w:r>
      <w:r w:rsidR="00F37ACE" w:rsidRPr="00E51E7C">
        <w:rPr>
          <w:lang w:val="en"/>
        </w:rPr>
        <w:t xml:space="preserve"> with a consequent slowdown in the </w:t>
      </w:r>
      <w:r w:rsidR="005861B2" w:rsidRPr="00E51E7C">
        <w:rPr>
          <w:lang w:val="en"/>
        </w:rPr>
        <w:t xml:space="preserve">pace of </w:t>
      </w:r>
      <w:r w:rsidR="00F37ACE" w:rsidRPr="00E51E7C">
        <w:rPr>
          <w:lang w:val="en"/>
        </w:rPr>
        <w:t>HPMP implementation</w:t>
      </w:r>
      <w:r w:rsidR="005861B2" w:rsidRPr="00E51E7C">
        <w:rPr>
          <w:lang w:val="en"/>
        </w:rPr>
        <w:t xml:space="preserve">. </w:t>
      </w:r>
      <w:r w:rsidRPr="00E51E7C">
        <w:rPr>
          <w:lang w:val="en"/>
        </w:rPr>
        <w:t xml:space="preserve">In 2020-2021, priority was </w:t>
      </w:r>
      <w:r w:rsidR="005861B2" w:rsidRPr="00E51E7C">
        <w:rPr>
          <w:lang w:val="en"/>
        </w:rPr>
        <w:t xml:space="preserve">given </w:t>
      </w:r>
      <w:r w:rsidRPr="00E51E7C">
        <w:rPr>
          <w:lang w:val="en"/>
        </w:rPr>
        <w:t>to complet</w:t>
      </w:r>
      <w:r w:rsidR="005861B2" w:rsidRPr="00E51E7C">
        <w:rPr>
          <w:lang w:val="en"/>
        </w:rPr>
        <w:t>ing</w:t>
      </w:r>
      <w:r w:rsidRPr="00E51E7C">
        <w:rPr>
          <w:lang w:val="en"/>
        </w:rPr>
        <w:t xml:space="preserve"> stage I and </w:t>
      </w:r>
      <w:r w:rsidR="005861B2" w:rsidRPr="00E51E7C">
        <w:rPr>
          <w:lang w:val="en"/>
        </w:rPr>
        <w:t xml:space="preserve">obtaining </w:t>
      </w:r>
      <w:r w:rsidRPr="00E51E7C">
        <w:rPr>
          <w:lang w:val="en"/>
        </w:rPr>
        <w:t xml:space="preserve">the signature of documents for </w:t>
      </w:r>
      <w:r w:rsidR="005861B2" w:rsidRPr="00E51E7C">
        <w:rPr>
          <w:lang w:val="en"/>
        </w:rPr>
        <w:t xml:space="preserve">implementation of </w:t>
      </w:r>
      <w:r w:rsidRPr="00E51E7C">
        <w:rPr>
          <w:lang w:val="en"/>
        </w:rPr>
        <w:t xml:space="preserve">the first tranche of stage II. </w:t>
      </w:r>
      <w:r w:rsidR="0048108E" w:rsidRPr="00E51E7C">
        <w:rPr>
          <w:lang w:val="en"/>
        </w:rPr>
        <w:t xml:space="preserve">Stage II </w:t>
      </w:r>
      <w:r w:rsidRPr="00E51E7C">
        <w:rPr>
          <w:lang w:val="en"/>
        </w:rPr>
        <w:t>started in the second half of 2021</w:t>
      </w:r>
      <w:r w:rsidR="00F37ACE" w:rsidRPr="00E51E7C">
        <w:rPr>
          <w:lang w:val="en"/>
        </w:rPr>
        <w:t>,</w:t>
      </w:r>
      <w:r w:rsidRPr="00E51E7C">
        <w:rPr>
          <w:lang w:val="en"/>
        </w:rPr>
        <w:t xml:space="preserve"> and a </w:t>
      </w:r>
      <w:r w:rsidRPr="00E51E7C">
        <w:t>revised plan of action for completing the first tranche has been submitted.</w:t>
      </w:r>
    </w:p>
    <w:p w14:paraId="0734F22B" w14:textId="79ACC58F" w:rsidR="006741C7" w:rsidRDefault="002E0CCC" w:rsidP="006741C7">
      <w:pPr>
        <w:pStyle w:val="Heading1"/>
        <w:suppressAutoHyphens/>
      </w:pPr>
      <w:r w:rsidRPr="005336A3">
        <w:t xml:space="preserve">In response to the question on </w:t>
      </w:r>
      <w:r w:rsidR="00F37ACE">
        <w:t xml:space="preserve">the </w:t>
      </w:r>
      <w:r w:rsidRPr="005336A3">
        <w:t>potential ban o</w:t>
      </w:r>
      <w:r w:rsidR="00AA38E7">
        <w:t xml:space="preserve">n </w:t>
      </w:r>
      <w:r w:rsidR="00111713" w:rsidRPr="005336A3">
        <w:t>the import of HCFC-141b</w:t>
      </w:r>
      <w:r w:rsidR="005336A3" w:rsidRPr="005336A3">
        <w:t>, UNDP explained that i</w:t>
      </w:r>
      <w:r w:rsidR="00111713" w:rsidRPr="005336A3">
        <w:t xml:space="preserve">t has not yet been </w:t>
      </w:r>
      <w:r w:rsidR="005336A3" w:rsidRPr="005336A3">
        <w:t>possible</w:t>
      </w:r>
      <w:r w:rsidR="00AA38E7">
        <w:t xml:space="preserve"> due</w:t>
      </w:r>
      <w:r w:rsidR="00111713" w:rsidRPr="005336A3">
        <w:t xml:space="preserve"> to difficult</w:t>
      </w:r>
      <w:r w:rsidR="009D6F50">
        <w:t>y in</w:t>
      </w:r>
      <w:r w:rsidR="00111713" w:rsidRPr="005336A3">
        <w:t xml:space="preserve"> </w:t>
      </w:r>
      <w:r w:rsidR="005336A3" w:rsidRPr="005336A3">
        <w:t>access</w:t>
      </w:r>
      <w:r w:rsidR="009D6F50">
        <w:t>ing</w:t>
      </w:r>
      <w:r w:rsidR="005336A3" w:rsidRPr="005336A3">
        <w:t xml:space="preserve"> alternative cleaning agents. Instead</w:t>
      </w:r>
      <w:r w:rsidR="00F37ACE">
        <w:t>,</w:t>
      </w:r>
      <w:r w:rsidR="005336A3" w:rsidRPr="005336A3">
        <w:t xml:space="preserve"> the Government is promoting the use of dry nitrogen as a blowing agent and reducing the annual quotas fo</w:t>
      </w:r>
      <w:r w:rsidR="00AA38E7">
        <w:t xml:space="preserve">r </w:t>
      </w:r>
      <w:r w:rsidR="005336A3" w:rsidRPr="005336A3">
        <w:t>imports of HCFC-141b.</w:t>
      </w:r>
    </w:p>
    <w:p w14:paraId="7CE6159B" w14:textId="5E5914A3" w:rsidR="00B11A03" w:rsidRPr="0062043B" w:rsidRDefault="00B11A03" w:rsidP="00B11A03">
      <w:pPr>
        <w:pStyle w:val="Heading1"/>
      </w:pPr>
      <w:r w:rsidRPr="0062043B">
        <w:t>The Secretariat asked whether the reclaiming unit to be procured will serve for HCFC</w:t>
      </w:r>
      <w:r w:rsidR="00A90FAD" w:rsidRPr="0062043B">
        <w:t>s</w:t>
      </w:r>
      <w:r w:rsidRPr="0062043B">
        <w:t>, HFC</w:t>
      </w:r>
      <w:r w:rsidR="00A90FAD" w:rsidRPr="0062043B">
        <w:t>s</w:t>
      </w:r>
      <w:r w:rsidRPr="0062043B">
        <w:t xml:space="preserve"> and blends. In response, UNDP explained that although recovery equipment acquired </w:t>
      </w:r>
      <w:r w:rsidR="00131587" w:rsidRPr="0062043B">
        <w:t xml:space="preserve">recovers </w:t>
      </w:r>
      <w:r w:rsidRPr="0062043B">
        <w:t xml:space="preserve">both HCFCs and HFCs, </w:t>
      </w:r>
      <w:r w:rsidR="00131587" w:rsidRPr="0062043B">
        <w:t xml:space="preserve">the reclaim equipment will </w:t>
      </w:r>
      <w:r w:rsidR="00131587" w:rsidRPr="00784EF2">
        <w:t xml:space="preserve">be </w:t>
      </w:r>
      <w:r w:rsidR="00632D41" w:rsidRPr="00784EF2">
        <w:t>used</w:t>
      </w:r>
      <w:r w:rsidR="00632D41" w:rsidRPr="0062043B">
        <w:t xml:space="preserve"> </w:t>
      </w:r>
      <w:r w:rsidR="00131587" w:rsidRPr="0062043B">
        <w:t>for HCFC</w:t>
      </w:r>
      <w:r w:rsidR="00131587" w:rsidRPr="0062043B">
        <w:noBreakHyphen/>
        <w:t xml:space="preserve">22 because </w:t>
      </w:r>
      <w:r w:rsidRPr="0062043B">
        <w:t xml:space="preserve">the RRR networks for HFCs are much more complex and costly than those for single component refrigerants like R-22. </w:t>
      </w:r>
    </w:p>
    <w:p w14:paraId="68AD1A44" w14:textId="27266672" w:rsidR="000E340A" w:rsidRPr="00C46C50" w:rsidRDefault="000E340A" w:rsidP="006741C7">
      <w:pPr>
        <w:pStyle w:val="Heading1"/>
        <w:numPr>
          <w:ilvl w:val="0"/>
          <w:numId w:val="0"/>
        </w:numPr>
        <w:suppressAutoHyphens/>
        <w:rPr>
          <w:i/>
          <w:iCs/>
        </w:rPr>
      </w:pPr>
      <w:r w:rsidRPr="007F2FAD">
        <w:rPr>
          <w:i/>
          <w:iCs/>
        </w:rPr>
        <w:t xml:space="preserve">Gender </w:t>
      </w:r>
      <w:r w:rsidRPr="00C46C50">
        <w:rPr>
          <w:i/>
          <w:iCs/>
        </w:rPr>
        <w:t>policy implementation</w:t>
      </w:r>
    </w:p>
    <w:p w14:paraId="60BECCEC" w14:textId="5D21985B" w:rsidR="00361776" w:rsidRPr="00E92BFF" w:rsidRDefault="000E340A" w:rsidP="00310AD7">
      <w:pPr>
        <w:numPr>
          <w:ilvl w:val="0"/>
          <w:numId w:val="1"/>
        </w:numPr>
        <w:suppressAutoHyphens/>
        <w:spacing w:after="240"/>
        <w:outlineLvl w:val="0"/>
        <w:rPr>
          <w:u w:val="single"/>
        </w:rPr>
      </w:pPr>
      <w:r w:rsidRPr="00E92BFF">
        <w:t>In line with decision 84/92(d)</w:t>
      </w:r>
      <w:r w:rsidR="00AA38E7" w:rsidRPr="00E92BFF">
        <w:t>,</w:t>
      </w:r>
      <w:r w:rsidRPr="00E92BFF">
        <w:rPr>
          <w:rStyle w:val="FootnoteReference"/>
        </w:rPr>
        <w:footnoteReference w:id="10"/>
      </w:r>
      <w:r w:rsidRPr="00E92BFF">
        <w:t xml:space="preserve"> </w:t>
      </w:r>
      <w:r w:rsidR="00FE725F" w:rsidRPr="00E92BFF">
        <w:t xml:space="preserve">the </w:t>
      </w:r>
      <w:r w:rsidR="00C46C50" w:rsidRPr="00E92BFF">
        <w:t>N</w:t>
      </w:r>
      <w:r w:rsidR="00335C3B">
        <w:t>OU</w:t>
      </w:r>
      <w:r w:rsidR="00C46C50" w:rsidRPr="00E92BFF">
        <w:t xml:space="preserve"> is encouraging the participation of women in the RAC sector. </w:t>
      </w:r>
      <w:r w:rsidR="00FE725F" w:rsidRPr="00E92BFF">
        <w:t xml:space="preserve">During the second tranche, </w:t>
      </w:r>
      <w:r w:rsidR="00FD2F6F" w:rsidRPr="00E92BFF">
        <w:t>women</w:t>
      </w:r>
      <w:r w:rsidR="00FE725F" w:rsidRPr="00E92BFF">
        <w:t>’s participation w</w:t>
      </w:r>
      <w:r w:rsidR="00B4078F" w:rsidRPr="00E92BFF">
        <w:t>ill</w:t>
      </w:r>
      <w:r w:rsidR="00FE725F" w:rsidRPr="00E92BFF">
        <w:t xml:space="preserve"> be </w:t>
      </w:r>
      <w:r w:rsidR="00C46C50" w:rsidRPr="00E92BFF">
        <w:t xml:space="preserve">promoted </w:t>
      </w:r>
      <w:r w:rsidR="00FE725F" w:rsidRPr="00E92BFF">
        <w:rPr>
          <w:rFonts w:eastAsia="SimSun"/>
          <w:lang w:eastAsia="zh-CN"/>
        </w:rPr>
        <w:t>when organizing training</w:t>
      </w:r>
      <w:r w:rsidR="00C46C50" w:rsidRPr="00E92BFF">
        <w:rPr>
          <w:rFonts w:eastAsia="SimSun"/>
          <w:lang w:eastAsia="zh-CN"/>
        </w:rPr>
        <w:t xml:space="preserve"> workshops and</w:t>
      </w:r>
      <w:r w:rsidR="00FE725F" w:rsidRPr="00E92BFF">
        <w:rPr>
          <w:rFonts w:eastAsia="SimSun"/>
          <w:lang w:eastAsia="zh-CN"/>
        </w:rPr>
        <w:t xml:space="preserve"> outreach activities</w:t>
      </w:r>
      <w:r w:rsidR="00C46C50" w:rsidRPr="00E92BFF">
        <w:rPr>
          <w:rFonts w:eastAsia="SimSun"/>
          <w:lang w:eastAsia="zh-CN"/>
        </w:rPr>
        <w:t>,</w:t>
      </w:r>
      <w:r w:rsidR="00FE725F" w:rsidRPr="00E92BFF">
        <w:rPr>
          <w:rFonts w:eastAsia="SimSun"/>
          <w:lang w:eastAsia="zh-CN"/>
        </w:rPr>
        <w:t xml:space="preserve"> </w:t>
      </w:r>
      <w:r w:rsidR="00361776" w:rsidRPr="00E92BFF">
        <w:t xml:space="preserve">and gender disaggregated data will be collected and reported in the </w:t>
      </w:r>
      <w:r w:rsidR="00C46C50" w:rsidRPr="00E92BFF">
        <w:t>third</w:t>
      </w:r>
      <w:r w:rsidR="00361776" w:rsidRPr="00E92BFF">
        <w:t xml:space="preserve"> tranche request</w:t>
      </w:r>
      <w:r w:rsidR="007272B6" w:rsidRPr="00E92BFF">
        <w:t>.</w:t>
      </w:r>
      <w:r w:rsidRPr="00E92BFF">
        <w:t xml:space="preserve"> </w:t>
      </w:r>
    </w:p>
    <w:p w14:paraId="721AA9A2" w14:textId="466D0DFF" w:rsidR="00584C0E" w:rsidRPr="007F41F4" w:rsidRDefault="00584C0E" w:rsidP="00361776">
      <w:pPr>
        <w:suppressAutoHyphens/>
        <w:spacing w:after="240"/>
        <w:outlineLvl w:val="0"/>
        <w:rPr>
          <w:u w:val="single"/>
        </w:rPr>
      </w:pPr>
      <w:r w:rsidRPr="007F41F4">
        <w:rPr>
          <w:u w:val="single"/>
        </w:rPr>
        <w:t xml:space="preserve">Sustainability of the HCFC phase-out </w:t>
      </w:r>
    </w:p>
    <w:p w14:paraId="5B16FB02" w14:textId="5891BE09" w:rsidR="00584C0E" w:rsidRPr="00651F46" w:rsidRDefault="00584C0E" w:rsidP="00651F46">
      <w:pPr>
        <w:pStyle w:val="Heading1"/>
      </w:pPr>
      <w:r w:rsidRPr="00D907FA">
        <w:rPr>
          <w:lang w:val="en-GB"/>
        </w:rPr>
        <w:t xml:space="preserve">Implementation of the licensing and quota system ensures that the import of HCFCs </w:t>
      </w:r>
      <w:r w:rsidR="00FD2F6F">
        <w:rPr>
          <w:lang w:val="en-GB"/>
        </w:rPr>
        <w:t xml:space="preserve">is </w:t>
      </w:r>
      <w:r w:rsidRPr="00D907FA">
        <w:rPr>
          <w:lang w:val="en-GB"/>
        </w:rPr>
        <w:t xml:space="preserve">controlled and monitored. </w:t>
      </w:r>
      <w:r w:rsidR="00D907FA" w:rsidRPr="006A7D58">
        <w:t xml:space="preserve">The HCFC quota system is enforced, and a ban on </w:t>
      </w:r>
      <w:r w:rsidR="00FD2F6F">
        <w:t xml:space="preserve">the </w:t>
      </w:r>
      <w:r w:rsidR="00D907FA" w:rsidRPr="006A7D58">
        <w:t xml:space="preserve">import of HCFC-based equipment is in place. </w:t>
      </w:r>
      <w:r w:rsidR="00F048B1" w:rsidRPr="00F048B1">
        <w:t>The long-term sustainability of the RAC training is assured since good practices are included in the country's regular courses o</w:t>
      </w:r>
      <w:r w:rsidR="00AA38E7">
        <w:t>n</w:t>
      </w:r>
      <w:r w:rsidR="00F048B1" w:rsidRPr="00F048B1">
        <w:t xml:space="preserve"> refrigeration. New subjects (i.e., energy efficiency, safe handling of flammable refrigerants, and low-GWP alternatives) will be incorporated into the </w:t>
      </w:r>
      <w:r w:rsidR="00F048B1">
        <w:t xml:space="preserve">refrigeration </w:t>
      </w:r>
      <w:r w:rsidR="00F048B1" w:rsidRPr="00F048B1">
        <w:t>training curriculum as part of third</w:t>
      </w:r>
      <w:r w:rsidR="00AA38E7">
        <w:t>-</w:t>
      </w:r>
      <w:r w:rsidR="00F048B1" w:rsidRPr="00F048B1">
        <w:t>tranche implementation</w:t>
      </w:r>
      <w:r w:rsidR="00651F46" w:rsidRPr="00357D39">
        <w:t xml:space="preserve">. </w:t>
      </w:r>
      <w:r w:rsidR="00D907FA" w:rsidRPr="006A7D58">
        <w:t>Furthermore, the information outreach and targeted awareness</w:t>
      </w:r>
      <w:r w:rsidR="00AA38E7">
        <w:t>-</w:t>
      </w:r>
      <w:r w:rsidR="00D907FA" w:rsidRPr="006A7D58">
        <w:t xml:space="preserve">raising campaigns will support the transition to low-GWP technologies. </w:t>
      </w:r>
      <w:r w:rsidR="00F048B1" w:rsidRPr="00F048B1">
        <w:rPr>
          <w:lang w:val="en-GB"/>
        </w:rPr>
        <w:t>By combining HCFC licensing and quota system enforcement</w:t>
      </w:r>
      <w:r w:rsidR="00B7156A" w:rsidRPr="00651F46">
        <w:rPr>
          <w:lang w:val="en-GB"/>
        </w:rPr>
        <w:t xml:space="preserve">, the </w:t>
      </w:r>
      <w:r w:rsidR="004C0F41">
        <w:rPr>
          <w:lang w:val="en-GB"/>
        </w:rPr>
        <w:t>PU</w:t>
      </w:r>
      <w:r w:rsidR="00AA38E7" w:rsidRPr="00651F46">
        <w:rPr>
          <w:lang w:val="en-GB"/>
        </w:rPr>
        <w:t xml:space="preserve"> foam </w:t>
      </w:r>
      <w:r w:rsidR="00B7156A" w:rsidRPr="00651F46">
        <w:rPr>
          <w:lang w:val="en-GB"/>
        </w:rPr>
        <w:t>conversion project,</w:t>
      </w:r>
      <w:r w:rsidRPr="00651F46">
        <w:rPr>
          <w:lang w:val="en-GB"/>
        </w:rPr>
        <w:t xml:space="preserve"> and continued training of servic</w:t>
      </w:r>
      <w:r w:rsidR="00AA38E7">
        <w:rPr>
          <w:lang w:val="en-GB"/>
        </w:rPr>
        <w:t>ing</w:t>
      </w:r>
      <w:r w:rsidRPr="00651F46">
        <w:rPr>
          <w:lang w:val="en-GB"/>
        </w:rPr>
        <w:t xml:space="preserve"> technicians and</w:t>
      </w:r>
      <w:r w:rsidR="00D907FA" w:rsidRPr="00651F46">
        <w:rPr>
          <w:lang w:val="en-GB"/>
        </w:rPr>
        <w:t xml:space="preserve"> end-users</w:t>
      </w:r>
      <w:r w:rsidRPr="00651F46">
        <w:rPr>
          <w:lang w:val="en-GB"/>
        </w:rPr>
        <w:t xml:space="preserve">, </w:t>
      </w:r>
      <w:r w:rsidR="00F048B1" w:rsidRPr="00F048B1">
        <w:rPr>
          <w:lang w:val="en-GB"/>
        </w:rPr>
        <w:t xml:space="preserve">the </w:t>
      </w:r>
      <w:r w:rsidR="00AA38E7">
        <w:rPr>
          <w:lang w:val="en-GB"/>
        </w:rPr>
        <w:t>c</w:t>
      </w:r>
      <w:r w:rsidR="00AA38E7" w:rsidRPr="00F048B1">
        <w:rPr>
          <w:lang w:val="en-GB"/>
        </w:rPr>
        <w:t>ountry w</w:t>
      </w:r>
      <w:r w:rsidR="00AA38E7">
        <w:rPr>
          <w:lang w:val="en-GB"/>
        </w:rPr>
        <w:t>ill</w:t>
      </w:r>
      <w:r w:rsidR="00AA38E7" w:rsidRPr="00F048B1">
        <w:rPr>
          <w:lang w:val="en-GB"/>
        </w:rPr>
        <w:t xml:space="preserve"> </w:t>
      </w:r>
      <w:r w:rsidR="00F048B1" w:rsidRPr="00F048B1">
        <w:rPr>
          <w:lang w:val="en-GB"/>
        </w:rPr>
        <w:t>achieve sustainable phase</w:t>
      </w:r>
      <w:r w:rsidR="00AA38E7">
        <w:rPr>
          <w:lang w:val="en-GB"/>
        </w:rPr>
        <w:t>-</w:t>
      </w:r>
      <w:r w:rsidR="00F048B1" w:rsidRPr="00F048B1">
        <w:rPr>
          <w:lang w:val="en-GB"/>
        </w:rPr>
        <w:t>out of HCFCs</w:t>
      </w:r>
      <w:r w:rsidRPr="00651F46">
        <w:rPr>
          <w:lang w:val="en-GB"/>
        </w:rPr>
        <w:t xml:space="preserve">. </w:t>
      </w:r>
    </w:p>
    <w:p w14:paraId="30BFFE0E" w14:textId="77777777" w:rsidR="005774E4" w:rsidRPr="000E6B2C" w:rsidRDefault="005774E4" w:rsidP="00A550E6">
      <w:pPr>
        <w:keepNext/>
        <w:suppressAutoHyphens/>
        <w:rPr>
          <w:u w:val="single"/>
        </w:rPr>
      </w:pPr>
      <w:r w:rsidRPr="000E6B2C">
        <w:rPr>
          <w:u w:val="single"/>
        </w:rPr>
        <w:t xml:space="preserve">Conclusion </w:t>
      </w:r>
    </w:p>
    <w:p w14:paraId="50822046" w14:textId="77777777" w:rsidR="005774E4" w:rsidRPr="000E6B2C" w:rsidRDefault="005774E4" w:rsidP="00A550E6">
      <w:pPr>
        <w:keepNext/>
        <w:suppressAutoHyphens/>
      </w:pPr>
    </w:p>
    <w:p w14:paraId="03E2B845" w14:textId="5D664C05" w:rsidR="002F0997" w:rsidRPr="002F0997" w:rsidRDefault="00DA41F8" w:rsidP="00632D41">
      <w:pPr>
        <w:pStyle w:val="Heading1"/>
        <w:widowControl w:val="0"/>
        <w:suppressAutoHyphens/>
      </w:pPr>
      <w:r w:rsidRPr="000E6B2C">
        <w:t>The Secretariat note</w:t>
      </w:r>
      <w:r w:rsidR="00D62574">
        <w:t>s</w:t>
      </w:r>
      <w:r w:rsidRPr="000E6B2C">
        <w:t xml:space="preserve"> </w:t>
      </w:r>
      <w:r w:rsidR="00921336">
        <w:t xml:space="preserve">that Costa Rica </w:t>
      </w:r>
      <w:r w:rsidR="004C0F41">
        <w:t xml:space="preserve">is in </w:t>
      </w:r>
      <w:r w:rsidR="00AA38E7" w:rsidRPr="00853EE8">
        <w:t xml:space="preserve">compliance </w:t>
      </w:r>
      <w:r w:rsidR="00921336" w:rsidRPr="00853EE8">
        <w:t xml:space="preserve">with the Montreal Protocol and the </w:t>
      </w:r>
      <w:r w:rsidR="006A7D58" w:rsidRPr="00853EE8">
        <w:t>Agreement</w:t>
      </w:r>
      <w:r w:rsidR="006A7D58">
        <w:t xml:space="preserve"> with the Executive Committee</w:t>
      </w:r>
      <w:r w:rsidR="00577791">
        <w:t xml:space="preserve"> and that </w:t>
      </w:r>
      <w:r w:rsidR="004C0F41">
        <w:t xml:space="preserve">its 2021 HCFC consumption </w:t>
      </w:r>
      <w:r w:rsidR="00577791">
        <w:t xml:space="preserve">is </w:t>
      </w:r>
      <w:r w:rsidR="004C0F41">
        <w:t>76 per cent below the</w:t>
      </w:r>
      <w:r w:rsidR="003E35B7">
        <w:t xml:space="preserve"> baseline level,</w:t>
      </w:r>
      <w:r w:rsidR="004C0F41">
        <w:t xml:space="preserve"> </w:t>
      </w:r>
      <w:r w:rsidR="00921336">
        <w:t xml:space="preserve">and </w:t>
      </w:r>
      <w:r w:rsidR="00AA38E7">
        <w:t xml:space="preserve">further notes </w:t>
      </w:r>
      <w:r w:rsidRPr="000E6B2C">
        <w:t xml:space="preserve">the efforts </w:t>
      </w:r>
      <w:r w:rsidR="00921336">
        <w:t xml:space="preserve">made </w:t>
      </w:r>
      <w:r w:rsidR="003E35B7">
        <w:t xml:space="preserve">by the Government </w:t>
      </w:r>
      <w:r w:rsidR="00577791">
        <w:t xml:space="preserve">for timely completion of </w:t>
      </w:r>
      <w:r w:rsidR="00D62574">
        <w:t>s</w:t>
      </w:r>
      <w:r w:rsidRPr="000E6B2C">
        <w:t>tage I</w:t>
      </w:r>
      <w:r w:rsidR="00D62574">
        <w:t xml:space="preserve"> of the HPMP</w:t>
      </w:r>
      <w:r>
        <w:t xml:space="preserve">. </w:t>
      </w:r>
      <w:r w:rsidR="006A7D58" w:rsidRPr="006A7D58">
        <w:t xml:space="preserve">The overall disbursement rate </w:t>
      </w:r>
      <w:r w:rsidR="00AA38E7">
        <w:t xml:space="preserve">for </w:t>
      </w:r>
      <w:r w:rsidR="006A7D58" w:rsidRPr="006A7D58">
        <w:t xml:space="preserve">the first tranche of stage II of the HPMP is </w:t>
      </w:r>
      <w:r w:rsidR="00F56CAC">
        <w:t>43</w:t>
      </w:r>
      <w:r w:rsidR="006A7D58" w:rsidRPr="006A7D58">
        <w:t xml:space="preserve"> per cent</w:t>
      </w:r>
      <w:r w:rsidR="00AA38E7">
        <w:t>,</w:t>
      </w:r>
      <w:r w:rsidR="003E44FA">
        <w:t xml:space="preserve"> and </w:t>
      </w:r>
      <w:r w:rsidR="00AA38E7">
        <w:t>activities under the tranche</w:t>
      </w:r>
      <w:r w:rsidR="00D23375">
        <w:t>, despite initial delays caused by the COVID-19 pandemic,</w:t>
      </w:r>
      <w:r w:rsidR="00AA38E7">
        <w:t xml:space="preserve"> are </w:t>
      </w:r>
      <w:r w:rsidR="00D23375">
        <w:t xml:space="preserve">now </w:t>
      </w:r>
      <w:r w:rsidR="00AA38E7">
        <w:t xml:space="preserve">advancing </w:t>
      </w:r>
      <w:r w:rsidR="00D23375">
        <w:t xml:space="preserve">with </w:t>
      </w:r>
      <w:r w:rsidR="00AA38E7">
        <w:t xml:space="preserve">the development of </w:t>
      </w:r>
      <w:r w:rsidR="006A7D58" w:rsidRPr="006A7D58">
        <w:t xml:space="preserve">legislation, training </w:t>
      </w:r>
      <w:r w:rsidR="00AA38E7">
        <w:t>for</w:t>
      </w:r>
      <w:r w:rsidR="00AA38E7" w:rsidRPr="006A7D58">
        <w:t xml:space="preserve"> </w:t>
      </w:r>
      <w:r w:rsidR="006A7D58" w:rsidRPr="006A7D58">
        <w:t xml:space="preserve">trainers, and </w:t>
      </w:r>
      <w:r w:rsidR="00AA38E7">
        <w:t xml:space="preserve">the </w:t>
      </w:r>
      <w:r w:rsidR="006A7D58" w:rsidRPr="006A7D58">
        <w:t xml:space="preserve">procurement of equipment </w:t>
      </w:r>
      <w:r w:rsidR="00AA38E7">
        <w:t xml:space="preserve">to </w:t>
      </w:r>
      <w:r w:rsidR="006A7D58" w:rsidRPr="006A7D58">
        <w:t>strengthen the refrigeration training institutes.</w:t>
      </w:r>
      <w:r w:rsidR="006A7D58">
        <w:t xml:space="preserve"> </w:t>
      </w:r>
      <w:r w:rsidR="002F0997" w:rsidRPr="006A7D58">
        <w:t>The activities planned under the second tranche will further strengthen the refrigeration servicing sector and ensure the long-term sustainability of stage II of the HPMP.</w:t>
      </w:r>
    </w:p>
    <w:p w14:paraId="06F75ACA" w14:textId="1119C767" w:rsidR="005774E4" w:rsidRPr="002F0997" w:rsidRDefault="005774E4" w:rsidP="00FA5183">
      <w:pPr>
        <w:pStyle w:val="Heading1"/>
        <w:keepNext/>
        <w:numPr>
          <w:ilvl w:val="0"/>
          <w:numId w:val="0"/>
        </w:numPr>
        <w:suppressAutoHyphens/>
        <w:rPr>
          <w:b/>
        </w:rPr>
      </w:pPr>
      <w:r w:rsidRPr="002F0997">
        <w:rPr>
          <w:b/>
        </w:rPr>
        <w:lastRenderedPageBreak/>
        <w:t xml:space="preserve">RECOMMENDATION </w:t>
      </w:r>
    </w:p>
    <w:p w14:paraId="6FF26A6C" w14:textId="77777777" w:rsidR="00BA61D1" w:rsidRPr="00976479" w:rsidRDefault="00BA61D1" w:rsidP="00BA61D1">
      <w:pPr>
        <w:pStyle w:val="Heading1"/>
      </w:pPr>
      <w:r w:rsidRPr="00976479">
        <w:t>With regard to stage I of the HPMP for Costa Rica, the Executive Committee may wish to note the final report on the implementation of stage I of the HCFC phase</w:t>
      </w:r>
      <w:r w:rsidRPr="00976479">
        <w:noBreakHyphen/>
        <w:t>out management plan (HPMP) for Costa Rica (decision 85/7), submitted by UNDP and contained in document UNEP/</w:t>
      </w:r>
      <w:proofErr w:type="spellStart"/>
      <w:r w:rsidRPr="00976479">
        <w:t>OzL.Pro</w:t>
      </w:r>
      <w:proofErr w:type="spellEnd"/>
      <w:r w:rsidRPr="00976479">
        <w:t xml:space="preserve">/ExCom/90/24. </w:t>
      </w:r>
    </w:p>
    <w:p w14:paraId="41E9A3CD" w14:textId="4D4E096B" w:rsidR="00BA61D1" w:rsidRPr="00976479" w:rsidRDefault="00BA61D1" w:rsidP="00BA61D1">
      <w:pPr>
        <w:pStyle w:val="Heading1"/>
        <w:rPr>
          <w:kern w:val="36"/>
        </w:rPr>
      </w:pPr>
      <w:r w:rsidRPr="00976479">
        <w:rPr>
          <w:kern w:val="36"/>
        </w:rPr>
        <w:t xml:space="preserve">With regard to stage II of the HPMP for Costa Rica, the Fund Secretariat recommends that the Executive Committee </w:t>
      </w:r>
      <w:r w:rsidR="007E0570" w:rsidRPr="00976479">
        <w:rPr>
          <w:kern w:val="36"/>
        </w:rPr>
        <w:t xml:space="preserve">take </w:t>
      </w:r>
      <w:r w:rsidRPr="00976479">
        <w:rPr>
          <w:kern w:val="36"/>
        </w:rPr>
        <w:t>note</w:t>
      </w:r>
      <w:r w:rsidR="007E0570" w:rsidRPr="00976479">
        <w:rPr>
          <w:kern w:val="36"/>
        </w:rPr>
        <w:t xml:space="preserve"> of</w:t>
      </w:r>
      <w:r w:rsidRPr="00976479">
        <w:rPr>
          <w:kern w:val="36"/>
        </w:rPr>
        <w:t>:</w:t>
      </w:r>
    </w:p>
    <w:p w14:paraId="3B3DBEF9" w14:textId="42AF8858" w:rsidR="00BA61D1" w:rsidRPr="00976479" w:rsidRDefault="00BA61D1" w:rsidP="00BA61D1">
      <w:pPr>
        <w:pStyle w:val="Heading2"/>
      </w:pPr>
      <w:r w:rsidRPr="00976479">
        <w:t xml:space="preserve">The progress report on the implementation of the </w:t>
      </w:r>
      <w:r w:rsidR="009F5EF6">
        <w:t>first</w:t>
      </w:r>
      <w:r w:rsidRPr="00976479">
        <w:t xml:space="preserve"> tranche of stage II of the HPMP for Costa Rica; and</w:t>
      </w:r>
    </w:p>
    <w:p w14:paraId="4AD42595" w14:textId="28BC822F" w:rsidR="00BA61D1" w:rsidRPr="00976479" w:rsidRDefault="00BA61D1" w:rsidP="00BA61D1">
      <w:pPr>
        <w:pStyle w:val="Heading2"/>
      </w:pPr>
      <w:r w:rsidRPr="00976479">
        <w:t xml:space="preserve">The commitment of the Government of Costa Rica to complete the polyurethane foam conversion project in </w:t>
      </w:r>
      <w:proofErr w:type="spellStart"/>
      <w:r w:rsidRPr="00976479">
        <w:t>Refrigeracion</w:t>
      </w:r>
      <w:proofErr w:type="spellEnd"/>
      <w:r w:rsidRPr="00976479">
        <w:t xml:space="preserve"> Omega during the second tranche of stage II of the HPMP and to promulgate the ban on imports of HCFC</w:t>
      </w:r>
      <w:r w:rsidRPr="00976479">
        <w:noBreakHyphen/>
        <w:t>141b contained in imported pre</w:t>
      </w:r>
      <w:r w:rsidRPr="00976479">
        <w:noBreakHyphen/>
        <w:t>blended polyols upon completion of the conversion.</w:t>
      </w:r>
    </w:p>
    <w:p w14:paraId="47B297C6" w14:textId="27D101F6" w:rsidR="00BA61D1" w:rsidRPr="00976479" w:rsidRDefault="00BA61D1" w:rsidP="00BA61D1">
      <w:pPr>
        <w:pStyle w:val="Heading1"/>
        <w:rPr>
          <w:kern w:val="36"/>
        </w:rPr>
      </w:pPr>
      <w:r w:rsidRPr="00976479">
        <w:rPr>
          <w:kern w:val="36"/>
        </w:rPr>
        <w:t xml:space="preserve">The Fund Secretariat further recommends blanket approval of the second tranche of stage II of the HPMP for Costa Rica, at the funding level shown </w:t>
      </w:r>
      <w:r w:rsidR="000F755C" w:rsidRPr="00976479">
        <w:rPr>
          <w:kern w:val="36"/>
        </w:rPr>
        <w:t xml:space="preserve">in the table </w:t>
      </w:r>
      <w:r w:rsidRPr="00976479">
        <w:rPr>
          <w:kern w:val="36"/>
        </w:rPr>
        <w:t>below</w:t>
      </w:r>
      <w:r w:rsidR="000F755C" w:rsidRPr="00976479">
        <w:rPr>
          <w:kern w:val="36"/>
        </w:rPr>
        <w:t>.</w:t>
      </w:r>
    </w:p>
    <w:tbl>
      <w:tblPr>
        <w:tblW w:w="92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4310"/>
        <w:gridCol w:w="1457"/>
        <w:gridCol w:w="1457"/>
        <w:gridCol w:w="1457"/>
      </w:tblGrid>
      <w:tr w:rsidR="0007399F" w:rsidRPr="0004535E" w14:paraId="5C1DD3A9" w14:textId="77777777" w:rsidTr="00E92BFF">
        <w:trPr>
          <w:trHeight w:val="435"/>
        </w:trPr>
        <w:tc>
          <w:tcPr>
            <w:tcW w:w="538" w:type="dxa"/>
          </w:tcPr>
          <w:p w14:paraId="5015BF42" w14:textId="77777777" w:rsidR="0007399F" w:rsidRPr="0004535E" w:rsidRDefault="0007399F" w:rsidP="00A550E6">
            <w:pPr>
              <w:keepNext/>
              <w:keepLines/>
              <w:suppressAutoHyphens/>
              <w:jc w:val="center"/>
              <w:rPr>
                <w:b/>
                <w:bCs/>
                <w:sz w:val="20"/>
                <w:szCs w:val="20"/>
              </w:rPr>
            </w:pPr>
          </w:p>
        </w:tc>
        <w:tc>
          <w:tcPr>
            <w:tcW w:w="4310" w:type="dxa"/>
          </w:tcPr>
          <w:p w14:paraId="6D5725E0" w14:textId="77777777" w:rsidR="0007399F" w:rsidRPr="0004535E" w:rsidRDefault="0007399F" w:rsidP="00A550E6">
            <w:pPr>
              <w:keepNext/>
              <w:keepLines/>
              <w:suppressAutoHyphens/>
              <w:jc w:val="center"/>
              <w:rPr>
                <w:b/>
                <w:bCs/>
                <w:sz w:val="20"/>
                <w:szCs w:val="20"/>
              </w:rPr>
            </w:pPr>
            <w:r w:rsidRPr="0004535E">
              <w:rPr>
                <w:b/>
                <w:bCs/>
                <w:sz w:val="20"/>
                <w:szCs w:val="20"/>
              </w:rPr>
              <w:t>Project title</w:t>
            </w:r>
          </w:p>
        </w:tc>
        <w:tc>
          <w:tcPr>
            <w:tcW w:w="1457" w:type="dxa"/>
            <w:tcMar>
              <w:left w:w="29" w:type="dxa"/>
              <w:right w:w="29" w:type="dxa"/>
            </w:tcMar>
          </w:tcPr>
          <w:p w14:paraId="4354E1D5" w14:textId="77777777" w:rsidR="0007399F" w:rsidRPr="0004535E" w:rsidRDefault="0007399F" w:rsidP="00A550E6">
            <w:pPr>
              <w:keepNext/>
              <w:keepLines/>
              <w:suppressAutoHyphens/>
              <w:jc w:val="center"/>
              <w:rPr>
                <w:b/>
                <w:bCs/>
                <w:sz w:val="20"/>
                <w:szCs w:val="20"/>
              </w:rPr>
            </w:pPr>
            <w:r w:rsidRPr="0004535E">
              <w:rPr>
                <w:b/>
                <w:bCs/>
                <w:sz w:val="20"/>
                <w:szCs w:val="20"/>
              </w:rPr>
              <w:t>Project funding (US $)</w:t>
            </w:r>
          </w:p>
        </w:tc>
        <w:tc>
          <w:tcPr>
            <w:tcW w:w="1457" w:type="dxa"/>
            <w:tcMar>
              <w:left w:w="29" w:type="dxa"/>
              <w:right w:w="29" w:type="dxa"/>
            </w:tcMar>
          </w:tcPr>
          <w:p w14:paraId="2A68921B" w14:textId="77777777" w:rsidR="0007399F" w:rsidRPr="0004535E" w:rsidRDefault="0007399F" w:rsidP="00A550E6">
            <w:pPr>
              <w:keepNext/>
              <w:keepLines/>
              <w:suppressAutoHyphens/>
              <w:jc w:val="center"/>
              <w:rPr>
                <w:b/>
                <w:bCs/>
                <w:sz w:val="20"/>
                <w:szCs w:val="20"/>
              </w:rPr>
            </w:pPr>
            <w:r w:rsidRPr="0004535E">
              <w:rPr>
                <w:b/>
                <w:bCs/>
                <w:sz w:val="20"/>
                <w:szCs w:val="20"/>
              </w:rPr>
              <w:t>Support cost (US $)</w:t>
            </w:r>
          </w:p>
        </w:tc>
        <w:tc>
          <w:tcPr>
            <w:tcW w:w="1457" w:type="dxa"/>
            <w:tcMar>
              <w:left w:w="29" w:type="dxa"/>
              <w:right w:w="29" w:type="dxa"/>
            </w:tcMar>
          </w:tcPr>
          <w:p w14:paraId="08B9D49A" w14:textId="77777777" w:rsidR="0007399F" w:rsidRPr="0004535E" w:rsidRDefault="0007399F" w:rsidP="00A550E6">
            <w:pPr>
              <w:keepNext/>
              <w:keepLines/>
              <w:suppressAutoHyphens/>
              <w:jc w:val="center"/>
              <w:rPr>
                <w:b/>
                <w:bCs/>
                <w:sz w:val="20"/>
                <w:szCs w:val="20"/>
              </w:rPr>
            </w:pPr>
            <w:r w:rsidRPr="0004535E">
              <w:rPr>
                <w:b/>
                <w:bCs/>
                <w:sz w:val="20"/>
                <w:szCs w:val="20"/>
              </w:rPr>
              <w:t>Implementing agency</w:t>
            </w:r>
          </w:p>
        </w:tc>
      </w:tr>
      <w:tr w:rsidR="0007399F" w:rsidRPr="0004535E" w14:paraId="739CF106" w14:textId="77777777" w:rsidTr="00E92BFF">
        <w:trPr>
          <w:trHeight w:val="435"/>
        </w:trPr>
        <w:tc>
          <w:tcPr>
            <w:tcW w:w="538" w:type="dxa"/>
          </w:tcPr>
          <w:p w14:paraId="7F4DF1AD" w14:textId="77777777" w:rsidR="0007399F" w:rsidRPr="0004535E" w:rsidRDefault="0007399F" w:rsidP="0007399F">
            <w:pPr>
              <w:keepNext/>
              <w:keepLines/>
              <w:suppressAutoHyphens/>
              <w:rPr>
                <w:sz w:val="20"/>
                <w:szCs w:val="20"/>
              </w:rPr>
            </w:pPr>
            <w:r w:rsidRPr="0004535E">
              <w:rPr>
                <w:sz w:val="20"/>
                <w:szCs w:val="20"/>
              </w:rPr>
              <w:t>(a)</w:t>
            </w:r>
          </w:p>
        </w:tc>
        <w:tc>
          <w:tcPr>
            <w:tcW w:w="4310" w:type="dxa"/>
          </w:tcPr>
          <w:p w14:paraId="6C3D80A4" w14:textId="7358C47F" w:rsidR="0007399F" w:rsidRPr="0004535E" w:rsidRDefault="0007399F" w:rsidP="0007399F">
            <w:pPr>
              <w:keepNext/>
              <w:keepLines/>
              <w:suppressAutoHyphens/>
              <w:rPr>
                <w:sz w:val="20"/>
                <w:szCs w:val="20"/>
              </w:rPr>
            </w:pPr>
            <w:r w:rsidRPr="0004535E">
              <w:rPr>
                <w:sz w:val="20"/>
                <w:szCs w:val="20"/>
              </w:rPr>
              <w:t>HCFC phase-out management plan (stage I</w:t>
            </w:r>
            <w:r>
              <w:rPr>
                <w:sz w:val="20"/>
                <w:szCs w:val="20"/>
              </w:rPr>
              <w:t>I</w:t>
            </w:r>
            <w:r w:rsidRPr="0004535E">
              <w:rPr>
                <w:sz w:val="20"/>
                <w:szCs w:val="20"/>
              </w:rPr>
              <w:t xml:space="preserve">, </w:t>
            </w:r>
            <w:r>
              <w:rPr>
                <w:sz w:val="20"/>
                <w:szCs w:val="20"/>
              </w:rPr>
              <w:t>secon</w:t>
            </w:r>
            <w:r w:rsidR="00C030A2">
              <w:rPr>
                <w:sz w:val="20"/>
                <w:szCs w:val="20"/>
              </w:rPr>
              <w:t>d</w:t>
            </w:r>
            <w:r w:rsidRPr="0004535E">
              <w:rPr>
                <w:sz w:val="20"/>
                <w:szCs w:val="20"/>
              </w:rPr>
              <w:t xml:space="preserve"> tranche)</w:t>
            </w:r>
          </w:p>
        </w:tc>
        <w:tc>
          <w:tcPr>
            <w:tcW w:w="1457" w:type="dxa"/>
          </w:tcPr>
          <w:p w14:paraId="0E7D0B18" w14:textId="7F59D150" w:rsidR="0007399F" w:rsidRPr="00F87A1C" w:rsidRDefault="00F87A1C" w:rsidP="0007399F">
            <w:pPr>
              <w:keepNext/>
              <w:keepLines/>
              <w:suppressAutoHyphens/>
              <w:jc w:val="right"/>
              <w:rPr>
                <w:sz w:val="20"/>
                <w:szCs w:val="20"/>
              </w:rPr>
            </w:pPr>
            <w:r w:rsidRPr="00F87A1C">
              <w:rPr>
                <w:sz w:val="20"/>
                <w:szCs w:val="20"/>
                <w:lang w:val="es-CO" w:eastAsia="es-CO"/>
              </w:rPr>
              <w:t>385,750</w:t>
            </w:r>
          </w:p>
        </w:tc>
        <w:tc>
          <w:tcPr>
            <w:tcW w:w="1457" w:type="dxa"/>
          </w:tcPr>
          <w:p w14:paraId="6E1F4067" w14:textId="37D19FDA" w:rsidR="0007399F" w:rsidRPr="00F87A1C" w:rsidRDefault="00F87A1C" w:rsidP="0007399F">
            <w:pPr>
              <w:keepNext/>
              <w:keepLines/>
              <w:suppressAutoHyphens/>
              <w:jc w:val="right"/>
              <w:rPr>
                <w:sz w:val="20"/>
                <w:szCs w:val="20"/>
              </w:rPr>
            </w:pPr>
            <w:r w:rsidRPr="00F87A1C">
              <w:rPr>
                <w:sz w:val="20"/>
                <w:szCs w:val="20"/>
                <w:lang w:val="es-CO" w:eastAsia="es-CO"/>
              </w:rPr>
              <w:t>27,003</w:t>
            </w:r>
          </w:p>
        </w:tc>
        <w:tc>
          <w:tcPr>
            <w:tcW w:w="1457" w:type="dxa"/>
          </w:tcPr>
          <w:p w14:paraId="3FF6A176" w14:textId="1DBC2CEF" w:rsidR="0007399F" w:rsidRPr="0004535E" w:rsidRDefault="0007399F" w:rsidP="0007399F">
            <w:pPr>
              <w:keepNext/>
              <w:keepLines/>
              <w:suppressAutoHyphens/>
              <w:jc w:val="center"/>
              <w:rPr>
                <w:sz w:val="20"/>
                <w:szCs w:val="20"/>
              </w:rPr>
            </w:pPr>
            <w:r w:rsidRPr="0004535E">
              <w:rPr>
                <w:sz w:val="20"/>
                <w:szCs w:val="20"/>
              </w:rPr>
              <w:t>UN</w:t>
            </w:r>
            <w:r w:rsidR="00DF2E4A">
              <w:rPr>
                <w:sz w:val="20"/>
                <w:szCs w:val="20"/>
              </w:rPr>
              <w:t>DP</w:t>
            </w:r>
          </w:p>
        </w:tc>
      </w:tr>
    </w:tbl>
    <w:p w14:paraId="66D7661E" w14:textId="77777777" w:rsidR="0007399F" w:rsidRPr="0004535E" w:rsidRDefault="0007399F" w:rsidP="0007399F">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399F" w:rsidRPr="0004535E" w14:paraId="4C98F770" w14:textId="77777777" w:rsidTr="00F87A1C">
        <w:tc>
          <w:tcPr>
            <w:tcW w:w="1871" w:type="dxa"/>
          </w:tcPr>
          <w:p w14:paraId="70757F50" w14:textId="77777777" w:rsidR="0007399F" w:rsidRPr="0004535E" w:rsidRDefault="0007399F" w:rsidP="0007399F">
            <w:pPr>
              <w:suppressAutoHyphens/>
            </w:pPr>
          </w:p>
        </w:tc>
        <w:tc>
          <w:tcPr>
            <w:tcW w:w="1872" w:type="dxa"/>
          </w:tcPr>
          <w:p w14:paraId="66A207E9" w14:textId="77777777" w:rsidR="0007399F" w:rsidRPr="0004535E" w:rsidRDefault="0007399F" w:rsidP="0007399F">
            <w:pPr>
              <w:suppressAutoHyphens/>
            </w:pPr>
          </w:p>
        </w:tc>
        <w:tc>
          <w:tcPr>
            <w:tcW w:w="1872" w:type="dxa"/>
            <w:tcBorders>
              <w:bottom w:val="single" w:sz="4" w:space="0" w:color="auto"/>
            </w:tcBorders>
          </w:tcPr>
          <w:p w14:paraId="71166C8E" w14:textId="77777777" w:rsidR="0007399F" w:rsidRPr="0004535E" w:rsidRDefault="0007399F" w:rsidP="0007399F">
            <w:pPr>
              <w:suppressAutoHyphens/>
            </w:pPr>
          </w:p>
        </w:tc>
        <w:tc>
          <w:tcPr>
            <w:tcW w:w="1872" w:type="dxa"/>
          </w:tcPr>
          <w:p w14:paraId="044F678B" w14:textId="77777777" w:rsidR="0007399F" w:rsidRPr="0004535E" w:rsidRDefault="0007399F" w:rsidP="0007399F">
            <w:pPr>
              <w:suppressAutoHyphens/>
            </w:pPr>
          </w:p>
        </w:tc>
        <w:tc>
          <w:tcPr>
            <w:tcW w:w="1873" w:type="dxa"/>
          </w:tcPr>
          <w:p w14:paraId="7543FEF5" w14:textId="77777777" w:rsidR="0007399F" w:rsidRPr="0004535E" w:rsidRDefault="0007399F" w:rsidP="0007399F">
            <w:pPr>
              <w:suppressAutoHyphens/>
            </w:pPr>
          </w:p>
        </w:tc>
      </w:tr>
    </w:tbl>
    <w:p w14:paraId="05B86FD3" w14:textId="77777777" w:rsidR="005774E4" w:rsidRPr="000E6B2C" w:rsidRDefault="005774E4" w:rsidP="0007399F">
      <w:pPr>
        <w:suppressAutoHyphens/>
      </w:pPr>
    </w:p>
    <w:sectPr w:rsidR="005774E4" w:rsidRPr="000E6B2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742DA" w14:textId="77777777" w:rsidR="009432D0" w:rsidRDefault="009432D0" w:rsidP="004A504B">
      <w:r>
        <w:separator/>
      </w:r>
    </w:p>
  </w:endnote>
  <w:endnote w:type="continuationSeparator" w:id="0">
    <w:p w14:paraId="6D1DAE37" w14:textId="77777777" w:rsidR="009432D0" w:rsidRDefault="009432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0C6D" w14:textId="19EF1050" w:rsidR="007D00AF" w:rsidRPr="0033525D" w:rsidRDefault="007D00AF">
    <w:pPr>
      <w:jc w:val="center"/>
    </w:pPr>
    <w:r>
      <w:fldChar w:fldCharType="begin"/>
    </w:r>
    <w:r>
      <w:instrText xml:space="preserve"> PAGE </w:instrText>
    </w:r>
    <w:r>
      <w:fldChar w:fldCharType="separate"/>
    </w:r>
    <w:r w:rsidR="009F5EF6">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AE9F" w14:textId="083F1A0E" w:rsidR="007D00AF" w:rsidRPr="0033525D" w:rsidRDefault="007D00AF">
    <w:pPr>
      <w:jc w:val="center"/>
    </w:pPr>
    <w:r>
      <w:fldChar w:fldCharType="begin"/>
    </w:r>
    <w:r>
      <w:instrText xml:space="preserve"> PAGE </w:instrText>
    </w:r>
    <w:r>
      <w:fldChar w:fldCharType="separate"/>
    </w:r>
    <w:r w:rsidR="009F5EF6">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759F" w14:textId="77777777" w:rsidR="007D00AF" w:rsidRDefault="007D00A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C308C3" w14:textId="77777777" w:rsidR="007D00AF" w:rsidRDefault="007D00A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C8FCF" w14:textId="77777777" w:rsidR="009432D0" w:rsidRDefault="009432D0" w:rsidP="004A504B">
      <w:r>
        <w:separator/>
      </w:r>
    </w:p>
  </w:footnote>
  <w:footnote w:type="continuationSeparator" w:id="0">
    <w:p w14:paraId="02ACDA6B" w14:textId="77777777" w:rsidR="009432D0" w:rsidRDefault="009432D0" w:rsidP="004A504B">
      <w:r>
        <w:continuationSeparator/>
      </w:r>
    </w:p>
  </w:footnote>
  <w:footnote w:id="1">
    <w:p w14:paraId="0CE060AF" w14:textId="18466344" w:rsidR="007D00AF" w:rsidRPr="00A06C40" w:rsidRDefault="007D00AF" w:rsidP="002F5B6D">
      <w:pPr>
        <w:pStyle w:val="FootnoteText"/>
        <w:spacing w:after="240"/>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p>
  </w:footnote>
  <w:footnote w:id="2">
    <w:p w14:paraId="37C93E36" w14:textId="04730D90" w:rsidR="007D00AF" w:rsidRPr="00C8263A" w:rsidRDefault="007D00AF" w:rsidP="002E737B">
      <w:pPr>
        <w:pStyle w:val="FootnoteText"/>
      </w:pPr>
      <w:r w:rsidRPr="00FE3307">
        <w:rPr>
          <w:rStyle w:val="FootnoteReference"/>
        </w:rPr>
        <w:footnoteRef/>
      </w:r>
      <w:r w:rsidRPr="00FE3307">
        <w:t xml:space="preserve"> As per the letter </w:t>
      </w:r>
      <w:r w:rsidRPr="00C8263A">
        <w:t>of 7 April 2022 from the Ministry of Environment and Energy of Costa Rica to UNDP.</w:t>
      </w:r>
    </w:p>
  </w:footnote>
  <w:footnote w:id="3">
    <w:p w14:paraId="00CF6046" w14:textId="612EAFF4" w:rsidR="007D00AF" w:rsidRPr="0089423D" w:rsidRDefault="007D00AF" w:rsidP="009A64BF">
      <w:pPr>
        <w:pStyle w:val="FootnoteText"/>
        <w:suppressAutoHyphens/>
      </w:pPr>
      <w:r w:rsidRPr="00C8263A">
        <w:rPr>
          <w:rStyle w:val="FootnoteReference"/>
        </w:rPr>
        <w:footnoteRef/>
      </w:r>
      <w:r w:rsidR="002A1339">
        <w:t xml:space="preserve"> Document </w:t>
      </w:r>
      <w:r w:rsidR="004F4273" w:rsidRPr="004F4273">
        <w:t>UNEP/</w:t>
      </w:r>
      <w:proofErr w:type="spellStart"/>
      <w:r w:rsidR="004F4273" w:rsidRPr="004F4273">
        <w:t>OzL.Pro</w:t>
      </w:r>
      <w:proofErr w:type="spellEnd"/>
      <w:r w:rsidR="004F4273" w:rsidRPr="004F4273">
        <w:t>/ExCom/64/31</w:t>
      </w:r>
      <w:r w:rsidRPr="00C8263A">
        <w:t xml:space="preserve">, </w:t>
      </w:r>
      <w:r w:rsidR="004F4273">
        <w:t>and Annex XII of</w:t>
      </w:r>
      <w:r w:rsidRPr="00C8263A">
        <w:t> </w:t>
      </w:r>
      <w:r w:rsidR="002A1339">
        <w:t xml:space="preserve">document </w:t>
      </w:r>
      <w:r w:rsidRPr="00C8263A">
        <w:t>UNEP/</w:t>
      </w:r>
      <w:proofErr w:type="spellStart"/>
      <w:r w:rsidRPr="00C8263A">
        <w:t>OzL</w:t>
      </w:r>
      <w:r w:rsidRPr="009931F4">
        <w:t>.Pro</w:t>
      </w:r>
      <w:proofErr w:type="spellEnd"/>
      <w:r w:rsidRPr="009931F4">
        <w:t>/ExCom</w:t>
      </w:r>
      <w:r w:rsidRPr="0089423D">
        <w:t>/</w:t>
      </w:r>
      <w:r>
        <w:t>64/53.</w:t>
      </w:r>
    </w:p>
  </w:footnote>
  <w:footnote w:id="4">
    <w:p w14:paraId="4057727D" w14:textId="67E99864" w:rsidR="007D00AF" w:rsidRPr="009931F4" w:rsidRDefault="007D00AF" w:rsidP="009A64BF">
      <w:pPr>
        <w:pStyle w:val="FootnoteText"/>
        <w:suppressAutoHyphens/>
      </w:pPr>
      <w:r w:rsidRPr="0089423D">
        <w:rPr>
          <w:rStyle w:val="FootnoteReference"/>
        </w:rPr>
        <w:footnoteRef/>
      </w:r>
      <w:r w:rsidRPr="0089423D">
        <w:t xml:space="preserve"> </w:t>
      </w:r>
      <w:r w:rsidR="004F4273">
        <w:t xml:space="preserve">Annex XIX of </w:t>
      </w:r>
      <w:r w:rsidR="002A1339">
        <w:t xml:space="preserve">document </w:t>
      </w:r>
      <w:r w:rsidRPr="0089423D">
        <w:t>UNEP/</w:t>
      </w:r>
      <w:proofErr w:type="spellStart"/>
      <w:r w:rsidRPr="0089423D">
        <w:t>OzL.Pro</w:t>
      </w:r>
      <w:proofErr w:type="spellEnd"/>
      <w:r w:rsidRPr="0089423D">
        <w:t>/ExCom/7</w:t>
      </w:r>
      <w:r>
        <w:t>0</w:t>
      </w:r>
      <w:r w:rsidRPr="0089423D">
        <w:t>/5</w:t>
      </w:r>
      <w:r>
        <w:t>9.</w:t>
      </w:r>
    </w:p>
  </w:footnote>
  <w:footnote w:id="5">
    <w:p w14:paraId="408EDFF5" w14:textId="299B8FAA" w:rsidR="000A2DB1" w:rsidRPr="005D2255" w:rsidRDefault="000A2DB1" w:rsidP="000A2DB1">
      <w:pPr>
        <w:rPr>
          <w:sz w:val="20"/>
          <w:szCs w:val="20"/>
        </w:rPr>
      </w:pPr>
      <w:r>
        <w:rPr>
          <w:rStyle w:val="FootnoteReference"/>
        </w:rPr>
        <w:footnoteRef/>
      </w:r>
      <w:r>
        <w:t xml:space="preserve"> </w:t>
      </w:r>
      <w:r w:rsidRPr="000A2DB1">
        <w:rPr>
          <w:sz w:val="20"/>
          <w:szCs w:val="20"/>
        </w:rPr>
        <w:t xml:space="preserve">Including </w:t>
      </w:r>
      <w:r w:rsidRPr="000A2DB1">
        <w:rPr>
          <w:rStyle w:val="ts-alignment-element"/>
          <w:sz w:val="20"/>
          <w:szCs w:val="20"/>
          <w:lang w:val="en"/>
        </w:rPr>
        <w:t>470</w:t>
      </w:r>
      <w:r w:rsidRPr="008F3E4F">
        <w:rPr>
          <w:rStyle w:val="ts-alignment-element"/>
          <w:sz w:val="20"/>
          <w:szCs w:val="20"/>
          <w:lang w:val="en"/>
        </w:rPr>
        <w:t xml:space="preserve"> </w:t>
      </w:r>
      <w:r w:rsidRPr="008F3E4F">
        <w:rPr>
          <w:sz w:val="20"/>
          <w:szCs w:val="20"/>
          <w:lang w:val="en-US"/>
        </w:rPr>
        <w:t xml:space="preserve">RAC technicians trained </w:t>
      </w:r>
      <w:r>
        <w:rPr>
          <w:sz w:val="20"/>
          <w:szCs w:val="20"/>
          <w:lang w:val="en-US"/>
        </w:rPr>
        <w:t>i</w:t>
      </w:r>
      <w:r w:rsidRPr="008F3E4F">
        <w:rPr>
          <w:sz w:val="20"/>
          <w:szCs w:val="20"/>
          <w:lang w:val="en-US"/>
        </w:rPr>
        <w:t xml:space="preserve">n good refrigeration practices through courses of 25 to 50 hours </w:t>
      </w:r>
      <w:r>
        <w:rPr>
          <w:sz w:val="20"/>
          <w:szCs w:val="20"/>
          <w:lang w:val="en-US"/>
        </w:rPr>
        <w:t>according to their</w:t>
      </w:r>
      <w:r w:rsidRPr="008F3E4F">
        <w:rPr>
          <w:sz w:val="20"/>
          <w:szCs w:val="20"/>
          <w:lang w:val="en-US"/>
        </w:rPr>
        <w:t xml:space="preserve"> previous knowledge; </w:t>
      </w:r>
      <w:r w:rsidRPr="008F3E4F">
        <w:rPr>
          <w:rStyle w:val="ts-alignment-element"/>
          <w:sz w:val="20"/>
          <w:szCs w:val="20"/>
          <w:lang w:val="en"/>
        </w:rPr>
        <w:t>1</w:t>
      </w:r>
      <w:r w:rsidR="0030276E">
        <w:rPr>
          <w:rStyle w:val="ts-alignment-element"/>
          <w:sz w:val="20"/>
          <w:szCs w:val="20"/>
          <w:lang w:val="en"/>
        </w:rPr>
        <w:t>,</w:t>
      </w:r>
      <w:r w:rsidRPr="008F3E4F">
        <w:rPr>
          <w:rStyle w:val="ts-alignment-element"/>
          <w:sz w:val="20"/>
          <w:szCs w:val="20"/>
          <w:lang w:val="en"/>
        </w:rPr>
        <w:t>202</w:t>
      </w:r>
      <w:r w:rsidRPr="008F3E4F">
        <w:rPr>
          <w:sz w:val="20"/>
          <w:szCs w:val="20"/>
          <w:lang w:val="en"/>
        </w:rPr>
        <w:t xml:space="preserve"> servicing </w:t>
      </w:r>
      <w:r w:rsidRPr="008F3E4F">
        <w:rPr>
          <w:rStyle w:val="ts-alignment-element"/>
          <w:sz w:val="20"/>
          <w:szCs w:val="20"/>
          <w:lang w:val="en"/>
        </w:rPr>
        <w:t>technicians attended workshops on alternative refrigerants;</w:t>
      </w:r>
      <w:r w:rsidRPr="008F3E4F">
        <w:rPr>
          <w:sz w:val="20"/>
          <w:szCs w:val="20"/>
          <w:lang w:eastAsia="es-PA"/>
        </w:rPr>
        <w:t xml:space="preserve"> 138</w:t>
      </w:r>
      <w:r w:rsidR="002C0DBE">
        <w:rPr>
          <w:sz w:val="20"/>
          <w:szCs w:val="20"/>
          <w:lang w:eastAsia="es-PA"/>
        </w:rPr>
        <w:t> </w:t>
      </w:r>
      <w:r w:rsidRPr="008F3E4F">
        <w:rPr>
          <w:sz w:val="20"/>
          <w:szCs w:val="20"/>
          <w:lang w:eastAsia="es-PA"/>
        </w:rPr>
        <w:t xml:space="preserve">technicians trained in the use and handling of </w:t>
      </w:r>
      <w:r w:rsidR="002C0DBE" w:rsidRPr="008B7A01">
        <w:rPr>
          <w:sz w:val="20"/>
          <w:szCs w:val="20"/>
        </w:rPr>
        <w:t>hydrocarbon</w:t>
      </w:r>
      <w:r w:rsidR="00012948">
        <w:rPr>
          <w:sz w:val="20"/>
          <w:szCs w:val="20"/>
        </w:rPr>
        <w:t xml:space="preserve"> (HC)</w:t>
      </w:r>
      <w:r w:rsidRPr="008F3E4F">
        <w:rPr>
          <w:sz w:val="20"/>
          <w:szCs w:val="20"/>
          <w:lang w:eastAsia="es-PA"/>
        </w:rPr>
        <w:t xml:space="preserve"> refrigerants (R</w:t>
      </w:r>
      <w:r w:rsidR="00D94510">
        <w:rPr>
          <w:sz w:val="20"/>
          <w:szCs w:val="20"/>
          <w:lang w:eastAsia="es-PA"/>
        </w:rPr>
        <w:t>-</w:t>
      </w:r>
      <w:r w:rsidRPr="008F3E4F">
        <w:rPr>
          <w:sz w:val="20"/>
          <w:szCs w:val="20"/>
          <w:lang w:eastAsia="es-PA"/>
        </w:rPr>
        <w:t>290 and R</w:t>
      </w:r>
      <w:r w:rsidR="00D94510">
        <w:rPr>
          <w:sz w:val="20"/>
          <w:szCs w:val="20"/>
          <w:lang w:eastAsia="es-PA"/>
        </w:rPr>
        <w:t>-</w:t>
      </w:r>
      <w:r w:rsidRPr="008F3E4F">
        <w:rPr>
          <w:sz w:val="20"/>
          <w:szCs w:val="20"/>
          <w:lang w:eastAsia="es-PA"/>
        </w:rPr>
        <w:t>600a) in domestic and commercial equipment through 30</w:t>
      </w:r>
      <w:r>
        <w:rPr>
          <w:sz w:val="20"/>
          <w:szCs w:val="20"/>
          <w:lang w:eastAsia="es-PA"/>
        </w:rPr>
        <w:t>-</w:t>
      </w:r>
      <w:r w:rsidRPr="008F3E4F">
        <w:rPr>
          <w:sz w:val="20"/>
          <w:szCs w:val="20"/>
          <w:lang w:eastAsia="es-PA"/>
        </w:rPr>
        <w:t>hour courses; 21</w:t>
      </w:r>
      <w:r w:rsidRPr="008F3E4F">
        <w:rPr>
          <w:sz w:val="20"/>
          <w:szCs w:val="20"/>
          <w:lang w:val="en-US"/>
        </w:rPr>
        <w:t xml:space="preserve">0 RAC technicians trained </w:t>
      </w:r>
      <w:r>
        <w:rPr>
          <w:sz w:val="20"/>
          <w:szCs w:val="20"/>
          <w:lang w:val="en-US"/>
        </w:rPr>
        <w:t>i</w:t>
      </w:r>
      <w:r w:rsidRPr="008F3E4F">
        <w:rPr>
          <w:sz w:val="20"/>
          <w:szCs w:val="20"/>
          <w:lang w:val="en-US"/>
        </w:rPr>
        <w:t>n the u</w:t>
      </w:r>
      <w:r w:rsidRPr="008F3E4F">
        <w:rPr>
          <w:sz w:val="20"/>
          <w:szCs w:val="20"/>
          <w:lang w:val="en"/>
        </w:rPr>
        <w:t>se of refrigerants with low</w:t>
      </w:r>
      <w:r w:rsidR="002C0DBE">
        <w:rPr>
          <w:sz w:val="20"/>
          <w:szCs w:val="20"/>
          <w:lang w:val="en"/>
        </w:rPr>
        <w:noBreakHyphen/>
      </w:r>
      <w:r w:rsidRPr="008F3E4F">
        <w:rPr>
          <w:sz w:val="20"/>
          <w:szCs w:val="20"/>
          <w:lang w:val="en"/>
        </w:rPr>
        <w:t>global</w:t>
      </w:r>
      <w:r>
        <w:rPr>
          <w:sz w:val="20"/>
          <w:szCs w:val="20"/>
          <w:lang w:val="en"/>
        </w:rPr>
        <w:t>-</w:t>
      </w:r>
      <w:r w:rsidRPr="008F3E4F">
        <w:rPr>
          <w:sz w:val="20"/>
          <w:szCs w:val="20"/>
          <w:lang w:val="en"/>
        </w:rPr>
        <w:t xml:space="preserve">warming potential </w:t>
      </w:r>
      <w:r w:rsidR="002C0DBE">
        <w:rPr>
          <w:sz w:val="20"/>
          <w:szCs w:val="20"/>
          <w:lang w:val="en"/>
        </w:rPr>
        <w:t xml:space="preserve">(GWP) </w:t>
      </w:r>
      <w:r w:rsidRPr="008F3E4F">
        <w:rPr>
          <w:sz w:val="20"/>
          <w:szCs w:val="20"/>
          <w:lang w:val="en"/>
        </w:rPr>
        <w:t xml:space="preserve">including </w:t>
      </w:r>
      <w:r w:rsidR="00012948">
        <w:rPr>
          <w:sz w:val="20"/>
          <w:szCs w:val="20"/>
        </w:rPr>
        <w:t>HCs</w:t>
      </w:r>
      <w:r w:rsidRPr="008F3E4F">
        <w:rPr>
          <w:sz w:val="20"/>
          <w:szCs w:val="20"/>
          <w:lang w:val="en"/>
        </w:rPr>
        <w:t>, CO</w:t>
      </w:r>
      <w:r w:rsidRPr="00D368F6">
        <w:rPr>
          <w:sz w:val="20"/>
          <w:szCs w:val="20"/>
          <w:vertAlign w:val="subscript"/>
          <w:lang w:val="en"/>
        </w:rPr>
        <w:t>2</w:t>
      </w:r>
      <w:r w:rsidRPr="008F3E4F">
        <w:rPr>
          <w:sz w:val="20"/>
          <w:szCs w:val="20"/>
          <w:lang w:val="en"/>
        </w:rPr>
        <w:t xml:space="preserve"> and ammonia;</w:t>
      </w:r>
      <w:r w:rsidRPr="008F3E4F">
        <w:rPr>
          <w:sz w:val="20"/>
          <w:szCs w:val="20"/>
          <w:lang w:val="en-US"/>
        </w:rPr>
        <w:t xml:space="preserve"> </w:t>
      </w:r>
      <w:r>
        <w:rPr>
          <w:sz w:val="20"/>
          <w:szCs w:val="20"/>
          <w:lang w:val="en-US"/>
        </w:rPr>
        <w:t xml:space="preserve">and </w:t>
      </w:r>
      <w:r>
        <w:rPr>
          <w:sz w:val="20"/>
          <w:szCs w:val="20"/>
          <w:lang w:eastAsia="es-PA"/>
        </w:rPr>
        <w:t>four online</w:t>
      </w:r>
      <w:r w:rsidRPr="008F3E4F">
        <w:rPr>
          <w:sz w:val="20"/>
          <w:szCs w:val="20"/>
          <w:lang w:eastAsia="es-PA"/>
        </w:rPr>
        <w:t xml:space="preserve"> awareness workshops and webinars promoting the use of natural refrigerants and final disposal of refrigerants for a total </w:t>
      </w:r>
      <w:r>
        <w:rPr>
          <w:sz w:val="20"/>
          <w:szCs w:val="20"/>
          <w:lang w:eastAsia="es-PA"/>
        </w:rPr>
        <w:t xml:space="preserve">of </w:t>
      </w:r>
      <w:r w:rsidRPr="008F3E4F">
        <w:rPr>
          <w:sz w:val="20"/>
          <w:szCs w:val="20"/>
          <w:lang w:eastAsia="es-PA"/>
        </w:rPr>
        <w:t>265</w:t>
      </w:r>
      <w:r w:rsidR="002C0DBE">
        <w:rPr>
          <w:sz w:val="20"/>
          <w:szCs w:val="20"/>
          <w:lang w:eastAsia="es-PA"/>
        </w:rPr>
        <w:t> </w:t>
      </w:r>
      <w:r w:rsidRPr="008F3E4F">
        <w:rPr>
          <w:sz w:val="20"/>
          <w:szCs w:val="20"/>
          <w:lang w:eastAsia="es-PA"/>
        </w:rPr>
        <w:t>students</w:t>
      </w:r>
      <w:r w:rsidRPr="008F3E4F">
        <w:rPr>
          <w:sz w:val="20"/>
          <w:szCs w:val="20"/>
        </w:rPr>
        <w:t xml:space="preserve"> and servicing technician</w:t>
      </w:r>
      <w:r w:rsidR="00ED0C41">
        <w:rPr>
          <w:sz w:val="20"/>
          <w:szCs w:val="20"/>
        </w:rPr>
        <w:t>s</w:t>
      </w:r>
      <w:r w:rsidRPr="008F3E4F">
        <w:rPr>
          <w:sz w:val="20"/>
          <w:szCs w:val="20"/>
        </w:rPr>
        <w:t xml:space="preserve"> managing large end-user equipment.</w:t>
      </w:r>
    </w:p>
  </w:footnote>
  <w:footnote w:id="6">
    <w:p w14:paraId="34BFE76A" w14:textId="77777777" w:rsidR="007D00AF" w:rsidRPr="00B066CE" w:rsidRDefault="007D00AF" w:rsidP="00EE1935">
      <w:pPr>
        <w:pStyle w:val="FootnoteText"/>
        <w:rPr>
          <w:lang w:val="en-US"/>
        </w:rPr>
      </w:pPr>
      <w:r>
        <w:rPr>
          <w:rStyle w:val="FootnoteReference"/>
        </w:rPr>
        <w:footnoteRef/>
      </w:r>
      <w:r>
        <w:t xml:space="preserve"> A</w:t>
      </w:r>
      <w:r w:rsidRPr="00B066CE">
        <w:t>pproved at the 76</w:t>
      </w:r>
      <w:r w:rsidRPr="0067412D">
        <w:rPr>
          <w:vertAlign w:val="superscript"/>
        </w:rPr>
        <w:t>th</w:t>
      </w:r>
      <w:r>
        <w:t xml:space="preserve"> </w:t>
      </w:r>
      <w:r w:rsidRPr="00B066CE">
        <w:t xml:space="preserve">meeting and funded outside </w:t>
      </w:r>
      <w:r>
        <w:t xml:space="preserve">stage I of </w:t>
      </w:r>
      <w:r w:rsidRPr="00B066CE">
        <w:t>the HPMP</w:t>
      </w:r>
      <w:r>
        <w:t>.</w:t>
      </w:r>
    </w:p>
  </w:footnote>
  <w:footnote w:id="7">
    <w:p w14:paraId="0CF785BF" w14:textId="5DFC382C" w:rsidR="00BB31BB" w:rsidRPr="00797B21" w:rsidRDefault="00BB31BB">
      <w:pPr>
        <w:pStyle w:val="FootnoteText"/>
      </w:pPr>
      <w:r>
        <w:rPr>
          <w:rStyle w:val="FootnoteReference"/>
        </w:rPr>
        <w:footnoteRef/>
      </w:r>
      <w:r>
        <w:t xml:space="preserve"> </w:t>
      </w:r>
      <w:r w:rsidRPr="00E92BFF">
        <w:t xml:space="preserve">Among </w:t>
      </w:r>
      <w:r w:rsidR="002F1BEE" w:rsidRPr="00E92BFF">
        <w:t>other</w:t>
      </w:r>
      <w:r w:rsidR="00D0736B" w:rsidRPr="00E92BFF">
        <w:t xml:space="preserve"> </w:t>
      </w:r>
      <w:r w:rsidRPr="00E92BFF">
        <w:t>subjects</w:t>
      </w:r>
      <w:r w:rsidR="00D0736B" w:rsidRPr="00E92BFF">
        <w:t>,</w:t>
      </w:r>
      <w:r w:rsidRPr="00E92BFF">
        <w:t xml:space="preserve"> the </w:t>
      </w:r>
      <w:r w:rsidR="00D0736B" w:rsidRPr="00E92BFF">
        <w:t xml:space="preserve">training </w:t>
      </w:r>
      <w:r w:rsidRPr="00E92BFF">
        <w:t xml:space="preserve">course </w:t>
      </w:r>
      <w:r w:rsidR="00D0736B" w:rsidRPr="00E92BFF">
        <w:t xml:space="preserve">included country </w:t>
      </w:r>
      <w:r w:rsidRPr="00E92BFF">
        <w:rPr>
          <w:lang w:val="en-GB"/>
        </w:rPr>
        <w:t>regulatory framework for HCFC and HFC, technical and safety considerations for low-GWP alternative refrigerants (</w:t>
      </w:r>
      <w:r w:rsidR="00141270">
        <w:rPr>
          <w:lang w:val="en-GB"/>
        </w:rPr>
        <w:t>a</w:t>
      </w:r>
      <w:r w:rsidRPr="00E92BFF">
        <w:rPr>
          <w:lang w:val="en-GB"/>
        </w:rPr>
        <w:t xml:space="preserve">mmonia </w:t>
      </w:r>
      <w:r w:rsidR="00141270">
        <w:rPr>
          <w:lang w:val="en-GB"/>
        </w:rPr>
        <w:t>(</w:t>
      </w:r>
      <w:r w:rsidRPr="00E92BFF">
        <w:rPr>
          <w:lang w:val="en-GB"/>
        </w:rPr>
        <w:t>R-717</w:t>
      </w:r>
      <w:r w:rsidR="00141270">
        <w:rPr>
          <w:lang w:val="en-GB"/>
        </w:rPr>
        <w:t>)</w:t>
      </w:r>
      <w:r w:rsidRPr="00E92BFF">
        <w:rPr>
          <w:lang w:val="en-GB"/>
        </w:rPr>
        <w:t>, CO</w:t>
      </w:r>
      <w:r w:rsidRPr="00141270">
        <w:rPr>
          <w:vertAlign w:val="subscript"/>
          <w:lang w:val="en-GB"/>
        </w:rPr>
        <w:t>2</w:t>
      </w:r>
      <w:r w:rsidRPr="00E92BFF">
        <w:rPr>
          <w:lang w:val="en-GB"/>
        </w:rPr>
        <w:t xml:space="preserve"> </w:t>
      </w:r>
      <w:r w:rsidR="00141270">
        <w:rPr>
          <w:lang w:val="en-GB"/>
        </w:rPr>
        <w:t>(</w:t>
      </w:r>
      <w:r w:rsidRPr="00E92BFF">
        <w:rPr>
          <w:lang w:val="en-GB"/>
        </w:rPr>
        <w:t>R-744</w:t>
      </w:r>
      <w:r w:rsidR="00141270">
        <w:rPr>
          <w:lang w:val="en-GB"/>
        </w:rPr>
        <w:t>)</w:t>
      </w:r>
      <w:r w:rsidRPr="00E92BFF">
        <w:rPr>
          <w:lang w:val="en-GB"/>
        </w:rPr>
        <w:t xml:space="preserve">, </w:t>
      </w:r>
      <w:r w:rsidR="00141270">
        <w:rPr>
          <w:lang w:val="en-GB"/>
        </w:rPr>
        <w:t>p</w:t>
      </w:r>
      <w:r w:rsidRPr="00E92BFF">
        <w:rPr>
          <w:lang w:val="en-GB"/>
        </w:rPr>
        <w:t xml:space="preserve">ropane </w:t>
      </w:r>
      <w:r w:rsidR="00141270">
        <w:rPr>
          <w:lang w:val="en-GB"/>
        </w:rPr>
        <w:t>(</w:t>
      </w:r>
      <w:r w:rsidRPr="00E92BFF">
        <w:rPr>
          <w:lang w:val="en-GB"/>
        </w:rPr>
        <w:t>R-290</w:t>
      </w:r>
      <w:r w:rsidR="00141270">
        <w:rPr>
          <w:lang w:val="en-GB"/>
        </w:rPr>
        <w:t>)</w:t>
      </w:r>
      <w:r w:rsidRPr="00E92BFF">
        <w:rPr>
          <w:lang w:val="en-GB"/>
        </w:rPr>
        <w:t xml:space="preserve">, </w:t>
      </w:r>
      <w:r w:rsidR="00141270">
        <w:rPr>
          <w:lang w:val="en-GB"/>
        </w:rPr>
        <w:t>i</w:t>
      </w:r>
      <w:r w:rsidRPr="00E92BFF">
        <w:rPr>
          <w:lang w:val="en-GB"/>
        </w:rPr>
        <w:t xml:space="preserve">sobutane </w:t>
      </w:r>
      <w:r w:rsidR="00141270">
        <w:rPr>
          <w:lang w:val="en-GB"/>
        </w:rPr>
        <w:t>(</w:t>
      </w:r>
      <w:r w:rsidRPr="00E92BFF">
        <w:rPr>
          <w:lang w:val="en-GB"/>
        </w:rPr>
        <w:t>R-600a</w:t>
      </w:r>
      <w:r w:rsidR="00141270">
        <w:rPr>
          <w:lang w:val="en-GB"/>
        </w:rPr>
        <w:t>)</w:t>
      </w:r>
      <w:r w:rsidRPr="00E92BFF">
        <w:rPr>
          <w:lang w:val="en-GB"/>
        </w:rPr>
        <w:t xml:space="preserve"> and HFO</w:t>
      </w:r>
      <w:r w:rsidR="001221BA" w:rsidRPr="00E92BFF">
        <w:rPr>
          <w:lang w:val="en-GB"/>
        </w:rPr>
        <w:t>s, s</w:t>
      </w:r>
      <w:r w:rsidRPr="00E92BFF">
        <w:rPr>
          <w:lang w:val="en-GB"/>
        </w:rPr>
        <w:t>econdary, glycols and brines)</w:t>
      </w:r>
      <w:r w:rsidR="001221BA" w:rsidRPr="00E92BFF">
        <w:rPr>
          <w:lang w:val="en-GB"/>
        </w:rPr>
        <w:t>;</w:t>
      </w:r>
      <w:r w:rsidRPr="00E92BFF">
        <w:rPr>
          <w:lang w:val="en-GB"/>
        </w:rPr>
        <w:t xml:space="preserve"> </w:t>
      </w:r>
      <w:r w:rsidRPr="00E92BFF">
        <w:t>procedures for handling low-GWP alternative refrigerants during installation, maintenance and disposal</w:t>
      </w:r>
      <w:r w:rsidR="001221BA" w:rsidRPr="00E92BFF">
        <w:t>;</w:t>
      </w:r>
      <w:r w:rsidRPr="00E92BFF">
        <w:t xml:space="preserve"> welding test</w:t>
      </w:r>
      <w:r w:rsidR="001221BA" w:rsidRPr="00E92BFF">
        <w:t>;</w:t>
      </w:r>
      <w:r w:rsidRPr="00E92BFF">
        <w:t xml:space="preserve"> </w:t>
      </w:r>
      <w:r w:rsidR="002E7D30" w:rsidRPr="00E92BFF">
        <w:rPr>
          <w:color w:val="000000" w:themeColor="text1"/>
          <w:lang w:val="en"/>
        </w:rPr>
        <w:t>HCFC-141b alternative cleaning substances</w:t>
      </w:r>
      <w:r w:rsidR="001221BA" w:rsidRPr="00E92BFF">
        <w:rPr>
          <w:color w:val="000000" w:themeColor="text1"/>
          <w:lang w:val="en"/>
        </w:rPr>
        <w:t>;</w:t>
      </w:r>
      <w:r w:rsidR="002E7D30" w:rsidRPr="00E92BFF">
        <w:t xml:space="preserve"> </w:t>
      </w:r>
      <w:r w:rsidRPr="00E92BFF">
        <w:t>and good practices in the handling of flammable refrigerants in R-290</w:t>
      </w:r>
      <w:r w:rsidR="001221BA" w:rsidRPr="00E92BFF">
        <w:t>-based AC</w:t>
      </w:r>
      <w:r w:rsidR="002B1048">
        <w:t>s</w:t>
      </w:r>
      <w:r w:rsidRPr="00E92BFF">
        <w:t xml:space="preserve"> and</w:t>
      </w:r>
      <w:r w:rsidR="001221BA" w:rsidRPr="00E92BFF">
        <w:t xml:space="preserve"> R-600</w:t>
      </w:r>
      <w:r w:rsidR="001221BA" w:rsidRPr="00E92BFF">
        <w:rPr>
          <w:lang w:val="en-GB"/>
        </w:rPr>
        <w:t>a-based</w:t>
      </w:r>
      <w:r w:rsidRPr="00E92BFF">
        <w:t xml:space="preserve"> refrigeration equipment</w:t>
      </w:r>
      <w:r w:rsidR="001221BA" w:rsidRPr="00E92BFF">
        <w:t>.</w:t>
      </w:r>
    </w:p>
  </w:footnote>
  <w:footnote w:id="8">
    <w:p w14:paraId="423FBDFA" w14:textId="5C1858C3" w:rsidR="007D00AF" w:rsidRPr="008B7A01" w:rsidRDefault="007D00AF" w:rsidP="00B642CF">
      <w:pPr>
        <w:rPr>
          <w:lang w:eastAsia="en-CA"/>
        </w:rPr>
      </w:pPr>
      <w:r w:rsidRPr="00797B21">
        <w:rPr>
          <w:rStyle w:val="FootnoteReference"/>
        </w:rPr>
        <w:footnoteRef/>
      </w:r>
      <w:r w:rsidRPr="00797B21">
        <w:t xml:space="preserve"> </w:t>
      </w:r>
      <w:r w:rsidR="00CC29D9">
        <w:rPr>
          <w:sz w:val="20"/>
          <w:szCs w:val="20"/>
        </w:rPr>
        <w:t xml:space="preserve">Including </w:t>
      </w:r>
      <w:r w:rsidR="00CC29D9" w:rsidRPr="00CC29D9">
        <w:rPr>
          <w:i/>
          <w:iCs/>
          <w:sz w:val="20"/>
          <w:szCs w:val="20"/>
        </w:rPr>
        <w:t>inter alia</w:t>
      </w:r>
      <w:r w:rsidR="00CC29D9">
        <w:rPr>
          <w:sz w:val="20"/>
          <w:szCs w:val="20"/>
        </w:rPr>
        <w:t xml:space="preserve"> s</w:t>
      </w:r>
      <w:r w:rsidR="008B7A01" w:rsidRPr="008B7A01">
        <w:rPr>
          <w:sz w:val="20"/>
          <w:szCs w:val="20"/>
        </w:rPr>
        <w:t xml:space="preserve">even recovery units for receiving HCFCs, HFCs, R-410A and R-404; nine </w:t>
      </w:r>
      <w:r w:rsidR="00D94510" w:rsidRPr="008B7A01">
        <w:rPr>
          <w:sz w:val="20"/>
          <w:szCs w:val="20"/>
        </w:rPr>
        <w:t>30 lb</w:t>
      </w:r>
      <w:r w:rsidR="008B7A01" w:rsidRPr="008B7A01">
        <w:rPr>
          <w:sz w:val="20"/>
          <w:szCs w:val="20"/>
        </w:rPr>
        <w:t xml:space="preserve"> recovery cylinders; portable charging station for </w:t>
      </w:r>
      <w:r w:rsidR="00012948">
        <w:rPr>
          <w:sz w:val="20"/>
          <w:szCs w:val="20"/>
        </w:rPr>
        <w:t>HCs</w:t>
      </w:r>
      <w:r w:rsidR="008B7A01" w:rsidRPr="008B7A01">
        <w:rPr>
          <w:sz w:val="20"/>
          <w:szCs w:val="20"/>
        </w:rPr>
        <w:t>, 17 units of HC-600a-based mini fridges/freezer and 17 units of HC</w:t>
      </w:r>
      <w:r w:rsidR="000F0B48">
        <w:rPr>
          <w:sz w:val="20"/>
          <w:szCs w:val="20"/>
        </w:rPr>
        <w:noBreakHyphen/>
      </w:r>
      <w:r w:rsidR="008B7A01" w:rsidRPr="008B7A01">
        <w:rPr>
          <w:sz w:val="20"/>
          <w:szCs w:val="20"/>
        </w:rPr>
        <w:t>290</w:t>
      </w:r>
      <w:r w:rsidR="000F0B48">
        <w:rPr>
          <w:sz w:val="20"/>
          <w:szCs w:val="20"/>
        </w:rPr>
        <w:noBreakHyphen/>
      </w:r>
      <w:r w:rsidR="008B7A01" w:rsidRPr="008B7A01">
        <w:rPr>
          <w:sz w:val="20"/>
          <w:szCs w:val="20"/>
        </w:rPr>
        <w:t>based</w:t>
      </w:r>
      <w:r w:rsidR="001666BE">
        <w:rPr>
          <w:sz w:val="20"/>
          <w:szCs w:val="20"/>
        </w:rPr>
        <w:t xml:space="preserve"> </w:t>
      </w:r>
      <w:r w:rsidR="00CC29D9">
        <w:rPr>
          <w:sz w:val="20"/>
          <w:szCs w:val="20"/>
        </w:rPr>
        <w:t>AC</w:t>
      </w:r>
      <w:r w:rsidR="002B1048">
        <w:rPr>
          <w:sz w:val="20"/>
          <w:szCs w:val="20"/>
        </w:rPr>
        <w:t>s</w:t>
      </w:r>
      <w:r w:rsidR="008B7A01" w:rsidRPr="008B7A01">
        <w:rPr>
          <w:sz w:val="20"/>
          <w:szCs w:val="20"/>
        </w:rPr>
        <w:t>; zone 1 air blower; nine units of CO</w:t>
      </w:r>
      <w:r w:rsidR="008B7A01" w:rsidRPr="00A95D36">
        <w:rPr>
          <w:sz w:val="20"/>
          <w:szCs w:val="20"/>
          <w:vertAlign w:val="subscript"/>
        </w:rPr>
        <w:t>2</w:t>
      </w:r>
      <w:r w:rsidR="008B7A01" w:rsidRPr="008B7A01">
        <w:rPr>
          <w:sz w:val="20"/>
          <w:szCs w:val="20"/>
        </w:rPr>
        <w:t xml:space="preserve"> fire extinguisher; 31 sets of mechanical manifolds for different refrigerants (R-22, R-134a, R-410A, R-600a, R-290 and R-1270) with appropriate hoses for minimum refrigerant emissions; four electronic leak detectors for detecting halogenated refrigerants and six units for </w:t>
      </w:r>
      <w:r w:rsidR="00012948">
        <w:rPr>
          <w:sz w:val="20"/>
          <w:szCs w:val="20"/>
        </w:rPr>
        <w:t>HC</w:t>
      </w:r>
      <w:r w:rsidR="00012948" w:rsidRPr="008B7A01">
        <w:rPr>
          <w:sz w:val="20"/>
          <w:szCs w:val="20"/>
        </w:rPr>
        <w:t xml:space="preserve"> </w:t>
      </w:r>
      <w:r w:rsidR="008B7A01" w:rsidRPr="008B7A01">
        <w:rPr>
          <w:sz w:val="20"/>
          <w:szCs w:val="20"/>
        </w:rPr>
        <w:t xml:space="preserve">refrigerants; </w:t>
      </w:r>
      <w:r w:rsidR="00141270">
        <w:rPr>
          <w:sz w:val="20"/>
          <w:szCs w:val="20"/>
        </w:rPr>
        <w:t>10</w:t>
      </w:r>
      <w:r w:rsidR="008B7A01" w:rsidRPr="008B7A01">
        <w:rPr>
          <w:sz w:val="20"/>
          <w:szCs w:val="20"/>
        </w:rPr>
        <w:t xml:space="preserve"> vacuum pumps for flammable refrigerants; 32 units of electronic load scales for different quantities of refrigerants; three cylinders of </w:t>
      </w:r>
      <w:r w:rsidR="001666BE">
        <w:rPr>
          <w:sz w:val="20"/>
          <w:szCs w:val="20"/>
        </w:rPr>
        <w:t>n</w:t>
      </w:r>
      <w:r w:rsidR="008B7A01" w:rsidRPr="008B7A01">
        <w:rPr>
          <w:sz w:val="20"/>
          <w:szCs w:val="20"/>
        </w:rPr>
        <w:t xml:space="preserve">itrogen and six manifold gauge sets with hoses for transferring </w:t>
      </w:r>
      <w:r w:rsidR="001666BE">
        <w:rPr>
          <w:sz w:val="20"/>
          <w:szCs w:val="20"/>
        </w:rPr>
        <w:t>n</w:t>
      </w:r>
      <w:r w:rsidR="008B7A01" w:rsidRPr="008B7A01">
        <w:rPr>
          <w:sz w:val="20"/>
          <w:szCs w:val="20"/>
        </w:rPr>
        <w:t xml:space="preserve">itrogen; </w:t>
      </w:r>
      <w:r w:rsidR="00CC29D9">
        <w:rPr>
          <w:sz w:val="20"/>
          <w:szCs w:val="20"/>
        </w:rPr>
        <w:t xml:space="preserve">and other </w:t>
      </w:r>
      <w:r w:rsidR="008B7A01" w:rsidRPr="008B7A01">
        <w:rPr>
          <w:sz w:val="20"/>
          <w:szCs w:val="20"/>
        </w:rPr>
        <w:t>small instruments</w:t>
      </w:r>
      <w:r w:rsidR="00CC29D9">
        <w:rPr>
          <w:sz w:val="20"/>
          <w:szCs w:val="20"/>
        </w:rPr>
        <w:t>,</w:t>
      </w:r>
      <w:r w:rsidR="008B7A01" w:rsidRPr="008B7A01">
        <w:rPr>
          <w:sz w:val="20"/>
          <w:szCs w:val="20"/>
        </w:rPr>
        <w:t xml:space="preserve"> tools,</w:t>
      </w:r>
      <w:r w:rsidR="00723A7F">
        <w:rPr>
          <w:sz w:val="20"/>
          <w:szCs w:val="20"/>
        </w:rPr>
        <w:t xml:space="preserve"> </w:t>
      </w:r>
      <w:r w:rsidR="00CC29D9">
        <w:rPr>
          <w:sz w:val="20"/>
          <w:szCs w:val="20"/>
        </w:rPr>
        <w:t>and</w:t>
      </w:r>
      <w:r w:rsidR="00723A7F">
        <w:rPr>
          <w:sz w:val="20"/>
          <w:szCs w:val="20"/>
        </w:rPr>
        <w:t xml:space="preserve"> personal</w:t>
      </w:r>
      <w:r w:rsidR="00CC29D9">
        <w:rPr>
          <w:sz w:val="20"/>
          <w:szCs w:val="20"/>
        </w:rPr>
        <w:t xml:space="preserve"> safety equipment.</w:t>
      </w:r>
    </w:p>
  </w:footnote>
  <w:footnote w:id="9">
    <w:p w14:paraId="444DABDB" w14:textId="717DEB57" w:rsidR="00BD29AF" w:rsidRPr="00BD29AF" w:rsidRDefault="00BD29AF">
      <w:pPr>
        <w:pStyle w:val="FootnoteText"/>
        <w:rPr>
          <w:lang w:val="en-US"/>
        </w:rPr>
      </w:pPr>
      <w:r w:rsidRPr="00E92BFF">
        <w:rPr>
          <w:rStyle w:val="FootnoteReference"/>
        </w:rPr>
        <w:footnoteRef/>
      </w:r>
      <w:r w:rsidRPr="00E92BFF">
        <w:t xml:space="preserve"> Regarding the refrigerant reclaim, recycling and recovery equipment proposed under the project, UNDP confirmed that </w:t>
      </w:r>
      <w:r w:rsidR="001B1B3A">
        <w:t>th</w:t>
      </w:r>
      <w:r w:rsidR="001B1B3A" w:rsidRPr="001B1B3A">
        <w:t>e refrigerant reclaiming is only intended for receiving HCFCs.</w:t>
      </w:r>
    </w:p>
  </w:footnote>
  <w:footnote w:id="10">
    <w:p w14:paraId="6D428B2D" w14:textId="77777777" w:rsidR="007D00AF" w:rsidRPr="00EE16ED" w:rsidRDefault="007D00AF" w:rsidP="000E340A">
      <w:pPr>
        <w:pStyle w:val="FootnoteText"/>
      </w:pPr>
      <w:r w:rsidRPr="00EE16ED">
        <w:rPr>
          <w:rStyle w:val="FootnoteReference"/>
        </w:rPr>
        <w:footnoteRef/>
      </w:r>
      <w:r w:rsidRPr="00EE16ED">
        <w:t xml:space="preserve"> 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11E30" w14:textId="4E170B9C" w:rsidR="007D00AF" w:rsidRPr="0033525D" w:rsidRDefault="009F5EF6">
    <w:r>
      <w:fldChar w:fldCharType="begin"/>
    </w:r>
    <w:r>
      <w:instrText xml:space="preserve"> DOCPROPERTY "Document number"  \* MERGEFORMAT </w:instrText>
    </w:r>
    <w:r>
      <w:fldChar w:fldCharType="separate"/>
    </w:r>
    <w:r w:rsidR="00424E04">
      <w:t>UNEP/</w:t>
    </w:r>
    <w:proofErr w:type="spellStart"/>
    <w:r w:rsidR="00424E04">
      <w:t>OzL.Pro</w:t>
    </w:r>
    <w:proofErr w:type="spellEnd"/>
    <w:r w:rsidR="00424E04">
      <w:t>/ExCom/90/24</w:t>
    </w:r>
    <w:r>
      <w:fldChar w:fldCharType="end"/>
    </w:r>
  </w:p>
  <w:p w14:paraId="07EFDEFF" w14:textId="77777777" w:rsidR="007D00AF" w:rsidRPr="0033525D" w:rsidRDefault="007D00AF"/>
  <w:p w14:paraId="184AA206" w14:textId="77777777" w:rsidR="007D00AF" w:rsidRPr="0033525D" w:rsidRDefault="007D00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F882" w14:textId="61557A2A" w:rsidR="007D00AF" w:rsidRPr="0033525D" w:rsidRDefault="009F5EF6">
    <w:pPr>
      <w:jc w:val="right"/>
    </w:pPr>
    <w:r>
      <w:fldChar w:fldCharType="begin"/>
    </w:r>
    <w:r>
      <w:instrText xml:space="preserve"> DOCPROPERTY "Document number"  \* MERGEFORMAT </w:instrText>
    </w:r>
    <w:r>
      <w:fldChar w:fldCharType="separate"/>
    </w:r>
    <w:r w:rsidR="00424E04">
      <w:t>UNEP/</w:t>
    </w:r>
    <w:proofErr w:type="spellStart"/>
    <w:r w:rsidR="00424E04">
      <w:t>OzL.Pro</w:t>
    </w:r>
    <w:proofErr w:type="spellEnd"/>
    <w:r w:rsidR="00424E04">
      <w:t>/ExCom/90/24</w:t>
    </w:r>
    <w:r>
      <w:fldChar w:fldCharType="end"/>
    </w:r>
  </w:p>
  <w:p w14:paraId="485E94A1" w14:textId="77777777" w:rsidR="007D00AF" w:rsidRPr="0033525D" w:rsidRDefault="007D00AF"/>
  <w:p w14:paraId="6F78C990" w14:textId="77777777" w:rsidR="007D00AF" w:rsidRPr="0033525D" w:rsidRDefault="007D0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840E4E"/>
    <w:lvl w:ilvl="0">
      <w:start w:val="1"/>
      <w:numFmt w:val="decimal"/>
      <w:pStyle w:val="Heading1"/>
      <w:lvlText w:val="%1."/>
      <w:lvlJc w:val="left"/>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170DE"/>
    <w:multiLevelType w:val="hybridMultilevel"/>
    <w:tmpl w:val="27506CF2"/>
    <w:lvl w:ilvl="0" w:tplc="7DDCC5B4">
      <w:start w:val="1"/>
      <w:numFmt w:val="decimal"/>
      <w:lvlText w:val="%1."/>
      <w:lvlJc w:val="left"/>
      <w:pPr>
        <w:ind w:left="720" w:hanging="360"/>
      </w:pPr>
      <w:rPr>
        <w:rFonts w:ascii="Times New Roman" w:hAnsi="Times New Roman"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F697005"/>
    <w:multiLevelType w:val="hybridMultilevel"/>
    <w:tmpl w:val="82B86A64"/>
    <w:lvl w:ilvl="0" w:tplc="140A0001">
      <w:start w:val="1"/>
      <w:numFmt w:val="bullet"/>
      <w:lvlText w:val=""/>
      <w:lvlJc w:val="left"/>
      <w:pPr>
        <w:ind w:left="2160" w:hanging="360"/>
      </w:pPr>
      <w:rPr>
        <w:rFonts w:ascii="Symbol" w:hAnsi="Symbol" w:hint="default"/>
      </w:rPr>
    </w:lvl>
    <w:lvl w:ilvl="1" w:tplc="140A0003" w:tentative="1">
      <w:start w:val="1"/>
      <w:numFmt w:val="bullet"/>
      <w:lvlText w:val="o"/>
      <w:lvlJc w:val="left"/>
      <w:pPr>
        <w:ind w:left="2880" w:hanging="360"/>
      </w:pPr>
      <w:rPr>
        <w:rFonts w:ascii="Courier New" w:hAnsi="Courier New" w:cs="Courier New" w:hint="default"/>
      </w:rPr>
    </w:lvl>
    <w:lvl w:ilvl="2" w:tplc="140A0005" w:tentative="1">
      <w:start w:val="1"/>
      <w:numFmt w:val="bullet"/>
      <w:lvlText w:val=""/>
      <w:lvlJc w:val="left"/>
      <w:pPr>
        <w:ind w:left="3600" w:hanging="360"/>
      </w:pPr>
      <w:rPr>
        <w:rFonts w:ascii="Wingdings" w:hAnsi="Wingdings" w:hint="default"/>
      </w:rPr>
    </w:lvl>
    <w:lvl w:ilvl="3" w:tplc="140A0001" w:tentative="1">
      <w:start w:val="1"/>
      <w:numFmt w:val="bullet"/>
      <w:lvlText w:val=""/>
      <w:lvlJc w:val="left"/>
      <w:pPr>
        <w:ind w:left="4320" w:hanging="360"/>
      </w:pPr>
      <w:rPr>
        <w:rFonts w:ascii="Symbol" w:hAnsi="Symbol" w:hint="default"/>
      </w:rPr>
    </w:lvl>
    <w:lvl w:ilvl="4" w:tplc="140A0003" w:tentative="1">
      <w:start w:val="1"/>
      <w:numFmt w:val="bullet"/>
      <w:lvlText w:val="o"/>
      <w:lvlJc w:val="left"/>
      <w:pPr>
        <w:ind w:left="5040" w:hanging="360"/>
      </w:pPr>
      <w:rPr>
        <w:rFonts w:ascii="Courier New" w:hAnsi="Courier New" w:cs="Courier New" w:hint="default"/>
      </w:rPr>
    </w:lvl>
    <w:lvl w:ilvl="5" w:tplc="140A0005" w:tentative="1">
      <w:start w:val="1"/>
      <w:numFmt w:val="bullet"/>
      <w:lvlText w:val=""/>
      <w:lvlJc w:val="left"/>
      <w:pPr>
        <w:ind w:left="5760" w:hanging="360"/>
      </w:pPr>
      <w:rPr>
        <w:rFonts w:ascii="Wingdings" w:hAnsi="Wingdings" w:hint="default"/>
      </w:rPr>
    </w:lvl>
    <w:lvl w:ilvl="6" w:tplc="140A0001" w:tentative="1">
      <w:start w:val="1"/>
      <w:numFmt w:val="bullet"/>
      <w:lvlText w:val=""/>
      <w:lvlJc w:val="left"/>
      <w:pPr>
        <w:ind w:left="6480" w:hanging="360"/>
      </w:pPr>
      <w:rPr>
        <w:rFonts w:ascii="Symbol" w:hAnsi="Symbol" w:hint="default"/>
      </w:rPr>
    </w:lvl>
    <w:lvl w:ilvl="7" w:tplc="140A0003" w:tentative="1">
      <w:start w:val="1"/>
      <w:numFmt w:val="bullet"/>
      <w:lvlText w:val="o"/>
      <w:lvlJc w:val="left"/>
      <w:pPr>
        <w:ind w:left="7200" w:hanging="360"/>
      </w:pPr>
      <w:rPr>
        <w:rFonts w:ascii="Courier New" w:hAnsi="Courier New" w:cs="Courier New" w:hint="default"/>
      </w:rPr>
    </w:lvl>
    <w:lvl w:ilvl="8" w:tplc="140A0005" w:tentative="1">
      <w:start w:val="1"/>
      <w:numFmt w:val="bullet"/>
      <w:lvlText w:val=""/>
      <w:lvlJc w:val="left"/>
      <w:pPr>
        <w:ind w:left="7920" w:hanging="360"/>
      </w:pPr>
      <w:rPr>
        <w:rFonts w:ascii="Wingdings" w:hAnsi="Wingdings" w:hint="default"/>
      </w:rPr>
    </w:lvl>
  </w:abstractNum>
  <w:abstractNum w:abstractNumId="13" w15:restartNumberingAfterBreak="0">
    <w:nsid w:val="115E670F"/>
    <w:multiLevelType w:val="hybridMultilevel"/>
    <w:tmpl w:val="9E1ABA84"/>
    <w:lvl w:ilvl="0" w:tplc="E5B2686A">
      <w:start w:val="1"/>
      <w:numFmt w:val="decimal"/>
      <w:lvlText w:val="%1."/>
      <w:lvlJc w:val="left"/>
      <w:pPr>
        <w:ind w:left="360" w:hanging="360"/>
      </w:pPr>
      <w:rPr>
        <w:rFonts w:hint="default"/>
        <w:color w:val="0070C0"/>
        <w:sz w:val="20"/>
        <w:szCs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4" w15:restartNumberingAfterBreak="0">
    <w:nsid w:val="14787931"/>
    <w:multiLevelType w:val="hybridMultilevel"/>
    <w:tmpl w:val="1DD28032"/>
    <w:lvl w:ilvl="0" w:tplc="40D2349E">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15884362"/>
    <w:multiLevelType w:val="multilevel"/>
    <w:tmpl w:val="99E80A3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val="0"/>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16E04FB7"/>
    <w:multiLevelType w:val="hybridMultilevel"/>
    <w:tmpl w:val="4EC8A034"/>
    <w:lvl w:ilvl="0" w:tplc="3490D1D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80D5058"/>
    <w:multiLevelType w:val="multilevel"/>
    <w:tmpl w:val="15BAE0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72D1782"/>
    <w:multiLevelType w:val="hybridMultilevel"/>
    <w:tmpl w:val="CD5E3E5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79712E9"/>
    <w:multiLevelType w:val="hybridMultilevel"/>
    <w:tmpl w:val="902439EC"/>
    <w:lvl w:ilvl="0" w:tplc="6E461330">
      <w:start w:val="1"/>
      <w:numFmt w:val="decimal"/>
      <w:lvlText w:val="%1"/>
      <w:lvlJc w:val="left"/>
      <w:pPr>
        <w:ind w:left="1800" w:hanging="360"/>
      </w:pPr>
      <w:rPr>
        <w:rFonts w:hint="default"/>
        <w:color w:val="000000" w:themeColor="text1"/>
        <w:sz w:val="2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E4C52F8"/>
    <w:multiLevelType w:val="hybridMultilevel"/>
    <w:tmpl w:val="603A1E00"/>
    <w:lvl w:ilvl="0" w:tplc="5102445E">
      <w:start w:val="2"/>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54D1788"/>
    <w:multiLevelType w:val="multilevel"/>
    <w:tmpl w:val="C42082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379B73B3"/>
    <w:multiLevelType w:val="hybridMultilevel"/>
    <w:tmpl w:val="70BEB008"/>
    <w:lvl w:ilvl="0" w:tplc="2D8236AA">
      <w:start w:val="36"/>
      <w:numFmt w:val="decimal"/>
      <w:lvlText w:val="%1"/>
      <w:lvlJc w:val="left"/>
      <w:pPr>
        <w:ind w:left="1800" w:hanging="360"/>
      </w:pPr>
      <w:rPr>
        <w:rFonts w:hint="default"/>
        <w:color w:val="000000" w:themeColor="text1"/>
        <w:sz w:val="2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5" w15:restartNumberingAfterBreak="0">
    <w:nsid w:val="48327344"/>
    <w:multiLevelType w:val="hybridMultilevel"/>
    <w:tmpl w:val="8A3EF0EE"/>
    <w:lvl w:ilvl="0" w:tplc="5AF273D0">
      <w:start w:val="4"/>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start w:val="1"/>
      <w:numFmt w:val="lowerRoman"/>
      <w:lvlText w:val="%3."/>
      <w:lvlJc w:val="right"/>
      <w:pPr>
        <w:ind w:left="3866"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8981578"/>
    <w:multiLevelType w:val="hybridMultilevel"/>
    <w:tmpl w:val="0D50F328"/>
    <w:lvl w:ilvl="0" w:tplc="0A76C132">
      <w:start w:val="1"/>
      <w:numFmt w:val="decimal"/>
      <w:lvlText w:val="%1."/>
      <w:lvlJc w:val="left"/>
      <w:pPr>
        <w:ind w:left="720" w:hanging="360"/>
      </w:pPr>
      <w:rPr>
        <w:rFonts w:hint="default"/>
        <w:color w:val="0070C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792D8F"/>
    <w:multiLevelType w:val="hybridMultilevel"/>
    <w:tmpl w:val="6C1005FC"/>
    <w:lvl w:ilvl="0" w:tplc="4AEC9054">
      <w:start w:val="10"/>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1" w15:restartNumberingAfterBreak="0">
    <w:nsid w:val="5FD4054B"/>
    <w:multiLevelType w:val="hybridMultilevel"/>
    <w:tmpl w:val="C6461E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660467D"/>
    <w:multiLevelType w:val="hybridMultilevel"/>
    <w:tmpl w:val="5804109C"/>
    <w:lvl w:ilvl="0" w:tplc="89C00756">
      <w:start w:val="10"/>
      <w:numFmt w:val="decimal"/>
      <w:lvlText w:val="%1"/>
      <w:lvlJc w:val="left"/>
      <w:pPr>
        <w:ind w:left="720" w:hanging="360"/>
      </w:pPr>
      <w:rPr>
        <w:rFonts w:hint="default"/>
        <w:lang w:val="en-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89269B2"/>
    <w:multiLevelType w:val="multilevel"/>
    <w:tmpl w:val="440847C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4" w15:restartNumberingAfterBreak="0">
    <w:nsid w:val="78407CAC"/>
    <w:multiLevelType w:val="multilevel"/>
    <w:tmpl w:val="99E80A3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val="0"/>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F842D81"/>
    <w:multiLevelType w:val="hybridMultilevel"/>
    <w:tmpl w:val="27506CF2"/>
    <w:lvl w:ilvl="0" w:tplc="7DDCC5B4">
      <w:start w:val="1"/>
      <w:numFmt w:val="decimal"/>
      <w:lvlText w:val="%1."/>
      <w:lvlJc w:val="left"/>
      <w:pPr>
        <w:ind w:left="720" w:hanging="360"/>
      </w:pPr>
      <w:rPr>
        <w:rFonts w:ascii="Times New Roman" w:hAnsi="Times New Roman"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41737356">
    <w:abstractNumId w:val="10"/>
  </w:num>
  <w:num w:numId="2" w16cid:durableId="740519176">
    <w:abstractNumId w:val="10"/>
  </w:num>
  <w:num w:numId="3" w16cid:durableId="1077364669">
    <w:abstractNumId w:val="10"/>
  </w:num>
  <w:num w:numId="4" w16cid:durableId="945386343">
    <w:abstractNumId w:val="10"/>
  </w:num>
  <w:num w:numId="5" w16cid:durableId="1441726871">
    <w:abstractNumId w:val="10"/>
  </w:num>
  <w:num w:numId="6" w16cid:durableId="483856609">
    <w:abstractNumId w:val="9"/>
  </w:num>
  <w:num w:numId="7" w16cid:durableId="358626294">
    <w:abstractNumId w:val="7"/>
  </w:num>
  <w:num w:numId="8" w16cid:durableId="1015182934">
    <w:abstractNumId w:val="6"/>
  </w:num>
  <w:num w:numId="9" w16cid:durableId="347828838">
    <w:abstractNumId w:val="5"/>
  </w:num>
  <w:num w:numId="10" w16cid:durableId="1267469320">
    <w:abstractNumId w:val="4"/>
  </w:num>
  <w:num w:numId="11" w16cid:durableId="1495610039">
    <w:abstractNumId w:val="8"/>
  </w:num>
  <w:num w:numId="12" w16cid:durableId="376205233">
    <w:abstractNumId w:val="3"/>
  </w:num>
  <w:num w:numId="13" w16cid:durableId="1163013305">
    <w:abstractNumId w:val="2"/>
  </w:num>
  <w:num w:numId="14" w16cid:durableId="1134131139">
    <w:abstractNumId w:val="1"/>
  </w:num>
  <w:num w:numId="15" w16cid:durableId="939802432">
    <w:abstractNumId w:val="0"/>
  </w:num>
  <w:num w:numId="16" w16cid:durableId="712853220">
    <w:abstractNumId w:val="20"/>
  </w:num>
  <w:num w:numId="17" w16cid:durableId="515002165">
    <w:abstractNumId w:val="27"/>
  </w:num>
  <w:num w:numId="18" w16cid:durableId="1569460919">
    <w:abstractNumId w:val="28"/>
  </w:num>
  <w:num w:numId="19" w16cid:durableId="77215596">
    <w:abstractNumId w:val="35"/>
  </w:num>
  <w:num w:numId="20" w16cid:durableId="1554391294">
    <w:abstractNumId w:val="22"/>
  </w:num>
  <w:num w:numId="21" w16cid:durableId="1317614386">
    <w:abstractNumId w:val="26"/>
  </w:num>
  <w:num w:numId="22" w16cid:durableId="503085594">
    <w:abstractNumId w:val="31"/>
  </w:num>
  <w:num w:numId="23" w16cid:durableId="1987002160">
    <w:abstractNumId w:val="23"/>
  </w:num>
  <w:num w:numId="24" w16cid:durableId="944579964">
    <w:abstractNumId w:val="15"/>
  </w:num>
  <w:num w:numId="25" w16cid:durableId="1168910061">
    <w:abstractNumId w:val="34"/>
  </w:num>
  <w:num w:numId="26" w16cid:durableId="981619189">
    <w:abstractNumId w:val="32"/>
  </w:num>
  <w:num w:numId="27" w16cid:durableId="1511291760">
    <w:abstractNumId w:val="30"/>
  </w:num>
  <w:num w:numId="28" w16cid:durableId="1683975414">
    <w:abstractNumId w:val="24"/>
  </w:num>
  <w:num w:numId="29" w16cid:durableId="415252372">
    <w:abstractNumId w:val="19"/>
  </w:num>
  <w:num w:numId="30" w16cid:durableId="1821144275">
    <w:abstractNumId w:val="11"/>
  </w:num>
  <w:num w:numId="31" w16cid:durableId="1418988112">
    <w:abstractNumId w:val="29"/>
  </w:num>
  <w:num w:numId="32" w16cid:durableId="1657030799">
    <w:abstractNumId w:val="25"/>
  </w:num>
  <w:num w:numId="33" w16cid:durableId="731469229">
    <w:abstractNumId w:val="21"/>
  </w:num>
  <w:num w:numId="34" w16cid:durableId="1941798044">
    <w:abstractNumId w:val="18"/>
  </w:num>
  <w:num w:numId="35" w16cid:durableId="844633385">
    <w:abstractNumId w:val="13"/>
  </w:num>
  <w:num w:numId="36" w16cid:durableId="8479813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8520056">
    <w:abstractNumId w:val="33"/>
  </w:num>
  <w:num w:numId="38" w16cid:durableId="1946687718">
    <w:abstractNumId w:val="36"/>
  </w:num>
  <w:num w:numId="39" w16cid:durableId="287785551">
    <w:abstractNumId w:val="12"/>
  </w:num>
  <w:num w:numId="40" w16cid:durableId="5558944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6799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12453021">
    <w:abstractNumId w:val="16"/>
  </w:num>
  <w:num w:numId="43" w16cid:durableId="102467119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434E"/>
    <w:rsid w:val="00006B21"/>
    <w:rsid w:val="00010FCF"/>
    <w:rsid w:val="00012948"/>
    <w:rsid w:val="00016255"/>
    <w:rsid w:val="00020279"/>
    <w:rsid w:val="000211A9"/>
    <w:rsid w:val="00021238"/>
    <w:rsid w:val="0002536A"/>
    <w:rsid w:val="00031260"/>
    <w:rsid w:val="000329C1"/>
    <w:rsid w:val="0003681A"/>
    <w:rsid w:val="000372B7"/>
    <w:rsid w:val="000432AC"/>
    <w:rsid w:val="00050F6E"/>
    <w:rsid w:val="000510C8"/>
    <w:rsid w:val="00061EC2"/>
    <w:rsid w:val="00065047"/>
    <w:rsid w:val="00065097"/>
    <w:rsid w:val="00066CE8"/>
    <w:rsid w:val="0007399F"/>
    <w:rsid w:val="00074205"/>
    <w:rsid w:val="00075080"/>
    <w:rsid w:val="00076AB6"/>
    <w:rsid w:val="00080927"/>
    <w:rsid w:val="00080ED0"/>
    <w:rsid w:val="00082566"/>
    <w:rsid w:val="00084B57"/>
    <w:rsid w:val="00085B8F"/>
    <w:rsid w:val="00090481"/>
    <w:rsid w:val="000921F4"/>
    <w:rsid w:val="00097917"/>
    <w:rsid w:val="000A006C"/>
    <w:rsid w:val="000A2DB1"/>
    <w:rsid w:val="000A3826"/>
    <w:rsid w:val="000A6C26"/>
    <w:rsid w:val="000B72F3"/>
    <w:rsid w:val="000B7D20"/>
    <w:rsid w:val="000B7ED8"/>
    <w:rsid w:val="000C5E2D"/>
    <w:rsid w:val="000C6166"/>
    <w:rsid w:val="000C7DBA"/>
    <w:rsid w:val="000D52A4"/>
    <w:rsid w:val="000E07BC"/>
    <w:rsid w:val="000E340A"/>
    <w:rsid w:val="000E419C"/>
    <w:rsid w:val="000E6B2C"/>
    <w:rsid w:val="000F0B48"/>
    <w:rsid w:val="000F1C5A"/>
    <w:rsid w:val="000F1CD4"/>
    <w:rsid w:val="000F4103"/>
    <w:rsid w:val="000F4F38"/>
    <w:rsid w:val="000F56DE"/>
    <w:rsid w:val="000F5A20"/>
    <w:rsid w:val="000F70A7"/>
    <w:rsid w:val="000F755C"/>
    <w:rsid w:val="00101409"/>
    <w:rsid w:val="00104763"/>
    <w:rsid w:val="001062E5"/>
    <w:rsid w:val="00111713"/>
    <w:rsid w:val="00113CCA"/>
    <w:rsid w:val="00116974"/>
    <w:rsid w:val="00121FD0"/>
    <w:rsid w:val="001221BA"/>
    <w:rsid w:val="00122F25"/>
    <w:rsid w:val="00125AD4"/>
    <w:rsid w:val="00125F21"/>
    <w:rsid w:val="00130C35"/>
    <w:rsid w:val="00131587"/>
    <w:rsid w:val="00132B60"/>
    <w:rsid w:val="0013561A"/>
    <w:rsid w:val="00135980"/>
    <w:rsid w:val="0013786F"/>
    <w:rsid w:val="00137BA0"/>
    <w:rsid w:val="00141270"/>
    <w:rsid w:val="0014475E"/>
    <w:rsid w:val="00146F3D"/>
    <w:rsid w:val="001540DE"/>
    <w:rsid w:val="00164719"/>
    <w:rsid w:val="00165463"/>
    <w:rsid w:val="001666BE"/>
    <w:rsid w:val="00166FC4"/>
    <w:rsid w:val="001677AC"/>
    <w:rsid w:val="00167A93"/>
    <w:rsid w:val="00175984"/>
    <w:rsid w:val="00177F67"/>
    <w:rsid w:val="001804EA"/>
    <w:rsid w:val="0018136B"/>
    <w:rsid w:val="00190876"/>
    <w:rsid w:val="00190A61"/>
    <w:rsid w:val="0019210E"/>
    <w:rsid w:val="001A0D2D"/>
    <w:rsid w:val="001A0FA7"/>
    <w:rsid w:val="001A19E5"/>
    <w:rsid w:val="001A2215"/>
    <w:rsid w:val="001A3342"/>
    <w:rsid w:val="001A3E3D"/>
    <w:rsid w:val="001A7049"/>
    <w:rsid w:val="001B1B3A"/>
    <w:rsid w:val="001B1E40"/>
    <w:rsid w:val="001C0D0D"/>
    <w:rsid w:val="001C2076"/>
    <w:rsid w:val="001C3BC1"/>
    <w:rsid w:val="001C3EFC"/>
    <w:rsid w:val="001C6EB1"/>
    <w:rsid w:val="001C764E"/>
    <w:rsid w:val="001D1EF4"/>
    <w:rsid w:val="001D3D81"/>
    <w:rsid w:val="001E1052"/>
    <w:rsid w:val="001E21B1"/>
    <w:rsid w:val="001E2D68"/>
    <w:rsid w:val="001E2F93"/>
    <w:rsid w:val="001E4554"/>
    <w:rsid w:val="001E584B"/>
    <w:rsid w:val="001E61E5"/>
    <w:rsid w:val="001F1681"/>
    <w:rsid w:val="001F2159"/>
    <w:rsid w:val="001F53FD"/>
    <w:rsid w:val="00201014"/>
    <w:rsid w:val="00201A90"/>
    <w:rsid w:val="00210B8B"/>
    <w:rsid w:val="00213D49"/>
    <w:rsid w:val="00214863"/>
    <w:rsid w:val="002156B4"/>
    <w:rsid w:val="00217888"/>
    <w:rsid w:val="00222F8E"/>
    <w:rsid w:val="00224FCD"/>
    <w:rsid w:val="00227B83"/>
    <w:rsid w:val="002400FD"/>
    <w:rsid w:val="0024198F"/>
    <w:rsid w:val="002438B8"/>
    <w:rsid w:val="00253222"/>
    <w:rsid w:val="00261C13"/>
    <w:rsid w:val="00262847"/>
    <w:rsid w:val="00262BEF"/>
    <w:rsid w:val="00264EE5"/>
    <w:rsid w:val="0026580C"/>
    <w:rsid w:val="00265962"/>
    <w:rsid w:val="00266483"/>
    <w:rsid w:val="00270BF9"/>
    <w:rsid w:val="00271B2D"/>
    <w:rsid w:val="00281BB2"/>
    <w:rsid w:val="00286E9B"/>
    <w:rsid w:val="002922CF"/>
    <w:rsid w:val="00293A00"/>
    <w:rsid w:val="00297534"/>
    <w:rsid w:val="002A03C3"/>
    <w:rsid w:val="002A1339"/>
    <w:rsid w:val="002A276A"/>
    <w:rsid w:val="002A38B0"/>
    <w:rsid w:val="002A4D9F"/>
    <w:rsid w:val="002B1048"/>
    <w:rsid w:val="002B254E"/>
    <w:rsid w:val="002B2F19"/>
    <w:rsid w:val="002B56BA"/>
    <w:rsid w:val="002B72E9"/>
    <w:rsid w:val="002B77CB"/>
    <w:rsid w:val="002C011D"/>
    <w:rsid w:val="002C0DBE"/>
    <w:rsid w:val="002C6042"/>
    <w:rsid w:val="002C7998"/>
    <w:rsid w:val="002D590E"/>
    <w:rsid w:val="002E0CCC"/>
    <w:rsid w:val="002E15AF"/>
    <w:rsid w:val="002E737B"/>
    <w:rsid w:val="002E7AEF"/>
    <w:rsid w:val="002E7D30"/>
    <w:rsid w:val="002F0997"/>
    <w:rsid w:val="002F1BEE"/>
    <w:rsid w:val="002F1E53"/>
    <w:rsid w:val="002F2CAA"/>
    <w:rsid w:val="002F5B6D"/>
    <w:rsid w:val="0030052C"/>
    <w:rsid w:val="0030276E"/>
    <w:rsid w:val="003060D1"/>
    <w:rsid w:val="003135F1"/>
    <w:rsid w:val="00313BD8"/>
    <w:rsid w:val="0031440D"/>
    <w:rsid w:val="00321896"/>
    <w:rsid w:val="003221F2"/>
    <w:rsid w:val="0033042B"/>
    <w:rsid w:val="003306E1"/>
    <w:rsid w:val="003320E4"/>
    <w:rsid w:val="0033525D"/>
    <w:rsid w:val="00335C3B"/>
    <w:rsid w:val="003414F3"/>
    <w:rsid w:val="003519B9"/>
    <w:rsid w:val="00352B99"/>
    <w:rsid w:val="0035613E"/>
    <w:rsid w:val="00357D39"/>
    <w:rsid w:val="0036004C"/>
    <w:rsid w:val="00361776"/>
    <w:rsid w:val="00362048"/>
    <w:rsid w:val="00363EE9"/>
    <w:rsid w:val="00367BC5"/>
    <w:rsid w:val="0037141E"/>
    <w:rsid w:val="0037571B"/>
    <w:rsid w:val="00376128"/>
    <w:rsid w:val="0037742E"/>
    <w:rsid w:val="00377D56"/>
    <w:rsid w:val="0038245A"/>
    <w:rsid w:val="003840E6"/>
    <w:rsid w:val="00385CFC"/>
    <w:rsid w:val="0039337A"/>
    <w:rsid w:val="003A3189"/>
    <w:rsid w:val="003A3CA7"/>
    <w:rsid w:val="003A5D83"/>
    <w:rsid w:val="003B2694"/>
    <w:rsid w:val="003B33BD"/>
    <w:rsid w:val="003B569D"/>
    <w:rsid w:val="003C0043"/>
    <w:rsid w:val="003C3710"/>
    <w:rsid w:val="003C3C0E"/>
    <w:rsid w:val="003C3EEF"/>
    <w:rsid w:val="003D0AD0"/>
    <w:rsid w:val="003D42A6"/>
    <w:rsid w:val="003D4F21"/>
    <w:rsid w:val="003D4FAC"/>
    <w:rsid w:val="003E0FE4"/>
    <w:rsid w:val="003E35B7"/>
    <w:rsid w:val="003E44FA"/>
    <w:rsid w:val="003E7906"/>
    <w:rsid w:val="003F0F8A"/>
    <w:rsid w:val="003F1766"/>
    <w:rsid w:val="003F3989"/>
    <w:rsid w:val="003F3C50"/>
    <w:rsid w:val="003F67E8"/>
    <w:rsid w:val="003F7F00"/>
    <w:rsid w:val="00406202"/>
    <w:rsid w:val="00406A6A"/>
    <w:rsid w:val="00406B22"/>
    <w:rsid w:val="0041578E"/>
    <w:rsid w:val="00424C2B"/>
    <w:rsid w:val="00424E04"/>
    <w:rsid w:val="00430CA2"/>
    <w:rsid w:val="00432192"/>
    <w:rsid w:val="004328A7"/>
    <w:rsid w:val="004349DD"/>
    <w:rsid w:val="00434C74"/>
    <w:rsid w:val="00436BFD"/>
    <w:rsid w:val="00441A50"/>
    <w:rsid w:val="004432D0"/>
    <w:rsid w:val="0044399C"/>
    <w:rsid w:val="0045035E"/>
    <w:rsid w:val="004567A7"/>
    <w:rsid w:val="004569C8"/>
    <w:rsid w:val="00456EB4"/>
    <w:rsid w:val="0045719F"/>
    <w:rsid w:val="00457827"/>
    <w:rsid w:val="004626E3"/>
    <w:rsid w:val="00465708"/>
    <w:rsid w:val="0047066C"/>
    <w:rsid w:val="004718F3"/>
    <w:rsid w:val="00475040"/>
    <w:rsid w:val="0048108E"/>
    <w:rsid w:val="00483C1F"/>
    <w:rsid w:val="004908BD"/>
    <w:rsid w:val="0049163B"/>
    <w:rsid w:val="00491B96"/>
    <w:rsid w:val="00493D40"/>
    <w:rsid w:val="00493EE3"/>
    <w:rsid w:val="004967B6"/>
    <w:rsid w:val="004A504B"/>
    <w:rsid w:val="004A52D6"/>
    <w:rsid w:val="004A5352"/>
    <w:rsid w:val="004A54E6"/>
    <w:rsid w:val="004A6911"/>
    <w:rsid w:val="004B466C"/>
    <w:rsid w:val="004B4BC0"/>
    <w:rsid w:val="004B54E0"/>
    <w:rsid w:val="004B637F"/>
    <w:rsid w:val="004B7384"/>
    <w:rsid w:val="004C0F41"/>
    <w:rsid w:val="004C4269"/>
    <w:rsid w:val="004C47EC"/>
    <w:rsid w:val="004D1AC0"/>
    <w:rsid w:val="004D1D65"/>
    <w:rsid w:val="004D2EBB"/>
    <w:rsid w:val="004D38A4"/>
    <w:rsid w:val="004D5DC1"/>
    <w:rsid w:val="004D6236"/>
    <w:rsid w:val="004D7F90"/>
    <w:rsid w:val="004E3587"/>
    <w:rsid w:val="004E4133"/>
    <w:rsid w:val="004E4DBB"/>
    <w:rsid w:val="004E4E41"/>
    <w:rsid w:val="004E73DB"/>
    <w:rsid w:val="004E7F9C"/>
    <w:rsid w:val="004F3493"/>
    <w:rsid w:val="004F350A"/>
    <w:rsid w:val="004F4273"/>
    <w:rsid w:val="004F4E0A"/>
    <w:rsid w:val="004F4FD8"/>
    <w:rsid w:val="004F5143"/>
    <w:rsid w:val="0050221A"/>
    <w:rsid w:val="00505457"/>
    <w:rsid w:val="00512B09"/>
    <w:rsid w:val="00514F15"/>
    <w:rsid w:val="00520A79"/>
    <w:rsid w:val="005218FD"/>
    <w:rsid w:val="005220ED"/>
    <w:rsid w:val="005305CF"/>
    <w:rsid w:val="005336A3"/>
    <w:rsid w:val="00533796"/>
    <w:rsid w:val="00535661"/>
    <w:rsid w:val="00537343"/>
    <w:rsid w:val="0054232B"/>
    <w:rsid w:val="005464F5"/>
    <w:rsid w:val="0055485F"/>
    <w:rsid w:val="00555945"/>
    <w:rsid w:val="00555D75"/>
    <w:rsid w:val="00560DF0"/>
    <w:rsid w:val="00563D12"/>
    <w:rsid w:val="0056448B"/>
    <w:rsid w:val="00565BA0"/>
    <w:rsid w:val="0056670B"/>
    <w:rsid w:val="0056759C"/>
    <w:rsid w:val="00572629"/>
    <w:rsid w:val="005774E4"/>
    <w:rsid w:val="00577791"/>
    <w:rsid w:val="005818AE"/>
    <w:rsid w:val="00581C26"/>
    <w:rsid w:val="00584C0E"/>
    <w:rsid w:val="005861B2"/>
    <w:rsid w:val="0059513E"/>
    <w:rsid w:val="005A4859"/>
    <w:rsid w:val="005A6AA4"/>
    <w:rsid w:val="005A6D9F"/>
    <w:rsid w:val="005A79C4"/>
    <w:rsid w:val="005B48FF"/>
    <w:rsid w:val="005B6357"/>
    <w:rsid w:val="005C1E32"/>
    <w:rsid w:val="005C2398"/>
    <w:rsid w:val="005C3C04"/>
    <w:rsid w:val="005C61DD"/>
    <w:rsid w:val="005D2255"/>
    <w:rsid w:val="005D2EE9"/>
    <w:rsid w:val="005D363F"/>
    <w:rsid w:val="005D5A77"/>
    <w:rsid w:val="005E62FF"/>
    <w:rsid w:val="005E696F"/>
    <w:rsid w:val="005F02FD"/>
    <w:rsid w:val="005F67F3"/>
    <w:rsid w:val="00600AE5"/>
    <w:rsid w:val="00602707"/>
    <w:rsid w:val="00604C15"/>
    <w:rsid w:val="006121DE"/>
    <w:rsid w:val="00615782"/>
    <w:rsid w:val="006158D5"/>
    <w:rsid w:val="0062043B"/>
    <w:rsid w:val="00620E45"/>
    <w:rsid w:val="00624F5E"/>
    <w:rsid w:val="00625D83"/>
    <w:rsid w:val="00625EE3"/>
    <w:rsid w:val="00632D41"/>
    <w:rsid w:val="00633688"/>
    <w:rsid w:val="00640574"/>
    <w:rsid w:val="00640C6D"/>
    <w:rsid w:val="00645C86"/>
    <w:rsid w:val="00651540"/>
    <w:rsid w:val="00651F46"/>
    <w:rsid w:val="00660084"/>
    <w:rsid w:val="006623E7"/>
    <w:rsid w:val="00662B80"/>
    <w:rsid w:val="00663063"/>
    <w:rsid w:val="00663338"/>
    <w:rsid w:val="00663893"/>
    <w:rsid w:val="00670A4C"/>
    <w:rsid w:val="00670F6C"/>
    <w:rsid w:val="006741C7"/>
    <w:rsid w:val="00675948"/>
    <w:rsid w:val="00676E58"/>
    <w:rsid w:val="00680DEA"/>
    <w:rsid w:val="00681D38"/>
    <w:rsid w:val="006852C7"/>
    <w:rsid w:val="006852CE"/>
    <w:rsid w:val="0068752D"/>
    <w:rsid w:val="00692D14"/>
    <w:rsid w:val="0069733A"/>
    <w:rsid w:val="006A3AA4"/>
    <w:rsid w:val="006A63AC"/>
    <w:rsid w:val="006A6ECB"/>
    <w:rsid w:val="006A7D58"/>
    <w:rsid w:val="006A7FAD"/>
    <w:rsid w:val="006B4AEF"/>
    <w:rsid w:val="006B53A7"/>
    <w:rsid w:val="006B65C7"/>
    <w:rsid w:val="006C1727"/>
    <w:rsid w:val="006C32FD"/>
    <w:rsid w:val="006C39CE"/>
    <w:rsid w:val="006C76CD"/>
    <w:rsid w:val="006C7C06"/>
    <w:rsid w:val="006D0FCC"/>
    <w:rsid w:val="006D21F5"/>
    <w:rsid w:val="006D23F8"/>
    <w:rsid w:val="006D2AAB"/>
    <w:rsid w:val="006D3089"/>
    <w:rsid w:val="006E126D"/>
    <w:rsid w:val="006E1FC3"/>
    <w:rsid w:val="006E5AC1"/>
    <w:rsid w:val="006F4C42"/>
    <w:rsid w:val="00701D88"/>
    <w:rsid w:val="00702A78"/>
    <w:rsid w:val="00703F8C"/>
    <w:rsid w:val="00704CE9"/>
    <w:rsid w:val="0070616B"/>
    <w:rsid w:val="00706295"/>
    <w:rsid w:val="00706FDA"/>
    <w:rsid w:val="00707A77"/>
    <w:rsid w:val="00711918"/>
    <w:rsid w:val="00711F9A"/>
    <w:rsid w:val="00713810"/>
    <w:rsid w:val="0071465B"/>
    <w:rsid w:val="0071745E"/>
    <w:rsid w:val="0072022E"/>
    <w:rsid w:val="00723A7F"/>
    <w:rsid w:val="00724154"/>
    <w:rsid w:val="00724213"/>
    <w:rsid w:val="007243F5"/>
    <w:rsid w:val="00724A10"/>
    <w:rsid w:val="00725375"/>
    <w:rsid w:val="007272B6"/>
    <w:rsid w:val="007303A5"/>
    <w:rsid w:val="00730B3E"/>
    <w:rsid w:val="00732932"/>
    <w:rsid w:val="00732E14"/>
    <w:rsid w:val="0073420B"/>
    <w:rsid w:val="00736367"/>
    <w:rsid w:val="00745A07"/>
    <w:rsid w:val="0074760E"/>
    <w:rsid w:val="00752F15"/>
    <w:rsid w:val="00754ABA"/>
    <w:rsid w:val="00761C7D"/>
    <w:rsid w:val="0076558D"/>
    <w:rsid w:val="00766227"/>
    <w:rsid w:val="00770B18"/>
    <w:rsid w:val="007720DA"/>
    <w:rsid w:val="007823C0"/>
    <w:rsid w:val="00782B0D"/>
    <w:rsid w:val="00783110"/>
    <w:rsid w:val="007837FD"/>
    <w:rsid w:val="00784EF2"/>
    <w:rsid w:val="00786B31"/>
    <w:rsid w:val="00790DBB"/>
    <w:rsid w:val="00792800"/>
    <w:rsid w:val="00792AD0"/>
    <w:rsid w:val="007930E7"/>
    <w:rsid w:val="0079713A"/>
    <w:rsid w:val="00797B21"/>
    <w:rsid w:val="007A1546"/>
    <w:rsid w:val="007A228C"/>
    <w:rsid w:val="007A2B9C"/>
    <w:rsid w:val="007A368E"/>
    <w:rsid w:val="007A5868"/>
    <w:rsid w:val="007A6E40"/>
    <w:rsid w:val="007B04CE"/>
    <w:rsid w:val="007B111F"/>
    <w:rsid w:val="007B1E51"/>
    <w:rsid w:val="007B6871"/>
    <w:rsid w:val="007B7A2F"/>
    <w:rsid w:val="007C12B2"/>
    <w:rsid w:val="007C2C55"/>
    <w:rsid w:val="007C3D33"/>
    <w:rsid w:val="007D00AF"/>
    <w:rsid w:val="007D294A"/>
    <w:rsid w:val="007D47D2"/>
    <w:rsid w:val="007D5158"/>
    <w:rsid w:val="007D6EC0"/>
    <w:rsid w:val="007D7E1D"/>
    <w:rsid w:val="007E0570"/>
    <w:rsid w:val="007E0D2F"/>
    <w:rsid w:val="007E3E68"/>
    <w:rsid w:val="007E4806"/>
    <w:rsid w:val="007F0FC1"/>
    <w:rsid w:val="007F2FAD"/>
    <w:rsid w:val="007F3F1D"/>
    <w:rsid w:val="00802151"/>
    <w:rsid w:val="00802EED"/>
    <w:rsid w:val="00803052"/>
    <w:rsid w:val="00803813"/>
    <w:rsid w:val="00803E7A"/>
    <w:rsid w:val="008053B9"/>
    <w:rsid w:val="008228CF"/>
    <w:rsid w:val="00823338"/>
    <w:rsid w:val="00823CED"/>
    <w:rsid w:val="00831979"/>
    <w:rsid w:val="008344B1"/>
    <w:rsid w:val="00835ED2"/>
    <w:rsid w:val="008366C0"/>
    <w:rsid w:val="00841C08"/>
    <w:rsid w:val="00845156"/>
    <w:rsid w:val="00851073"/>
    <w:rsid w:val="00851352"/>
    <w:rsid w:val="008536AB"/>
    <w:rsid w:val="008537E0"/>
    <w:rsid w:val="00853EE8"/>
    <w:rsid w:val="00857077"/>
    <w:rsid w:val="008619B4"/>
    <w:rsid w:val="0086220D"/>
    <w:rsid w:val="00863230"/>
    <w:rsid w:val="00864E48"/>
    <w:rsid w:val="0086528D"/>
    <w:rsid w:val="00865BD0"/>
    <w:rsid w:val="00866F05"/>
    <w:rsid w:val="00870296"/>
    <w:rsid w:val="008716A3"/>
    <w:rsid w:val="008717D8"/>
    <w:rsid w:val="0087215C"/>
    <w:rsid w:val="00874460"/>
    <w:rsid w:val="00874BCC"/>
    <w:rsid w:val="00875438"/>
    <w:rsid w:val="00875D25"/>
    <w:rsid w:val="00880E35"/>
    <w:rsid w:val="00885F97"/>
    <w:rsid w:val="00886000"/>
    <w:rsid w:val="00886B81"/>
    <w:rsid w:val="008875FE"/>
    <w:rsid w:val="00887F8E"/>
    <w:rsid w:val="008914E8"/>
    <w:rsid w:val="00891FA8"/>
    <w:rsid w:val="00896234"/>
    <w:rsid w:val="008971B9"/>
    <w:rsid w:val="008974B4"/>
    <w:rsid w:val="00897E43"/>
    <w:rsid w:val="008A0149"/>
    <w:rsid w:val="008A32C5"/>
    <w:rsid w:val="008A3396"/>
    <w:rsid w:val="008B0000"/>
    <w:rsid w:val="008B2807"/>
    <w:rsid w:val="008B2AC9"/>
    <w:rsid w:val="008B5227"/>
    <w:rsid w:val="008B6A44"/>
    <w:rsid w:val="008B7A01"/>
    <w:rsid w:val="008C222B"/>
    <w:rsid w:val="008C4F32"/>
    <w:rsid w:val="008C5738"/>
    <w:rsid w:val="008C7EAD"/>
    <w:rsid w:val="008D0546"/>
    <w:rsid w:val="008D0CFE"/>
    <w:rsid w:val="008D2C1F"/>
    <w:rsid w:val="008D6152"/>
    <w:rsid w:val="008E4705"/>
    <w:rsid w:val="008E5981"/>
    <w:rsid w:val="008E7BA9"/>
    <w:rsid w:val="008F0F07"/>
    <w:rsid w:val="008F0F81"/>
    <w:rsid w:val="008F27BF"/>
    <w:rsid w:val="008F3E4F"/>
    <w:rsid w:val="00905BCC"/>
    <w:rsid w:val="009142EC"/>
    <w:rsid w:val="009154C3"/>
    <w:rsid w:val="0091589E"/>
    <w:rsid w:val="00921336"/>
    <w:rsid w:val="0092268D"/>
    <w:rsid w:val="00923540"/>
    <w:rsid w:val="00923C49"/>
    <w:rsid w:val="00926767"/>
    <w:rsid w:val="009276C1"/>
    <w:rsid w:val="0093062C"/>
    <w:rsid w:val="00932C1F"/>
    <w:rsid w:val="009361D5"/>
    <w:rsid w:val="009426D4"/>
    <w:rsid w:val="009428A4"/>
    <w:rsid w:val="009432D0"/>
    <w:rsid w:val="00956A7A"/>
    <w:rsid w:val="0096108C"/>
    <w:rsid w:val="009659F4"/>
    <w:rsid w:val="00970D60"/>
    <w:rsid w:val="00976479"/>
    <w:rsid w:val="009766E6"/>
    <w:rsid w:val="0098519A"/>
    <w:rsid w:val="0099390E"/>
    <w:rsid w:val="009959CE"/>
    <w:rsid w:val="00996094"/>
    <w:rsid w:val="009960E5"/>
    <w:rsid w:val="0099673D"/>
    <w:rsid w:val="00996CA9"/>
    <w:rsid w:val="009A0869"/>
    <w:rsid w:val="009A5573"/>
    <w:rsid w:val="009A5DDD"/>
    <w:rsid w:val="009A64BF"/>
    <w:rsid w:val="009A7ADC"/>
    <w:rsid w:val="009B0D30"/>
    <w:rsid w:val="009B3675"/>
    <w:rsid w:val="009B533A"/>
    <w:rsid w:val="009B74A6"/>
    <w:rsid w:val="009C19B7"/>
    <w:rsid w:val="009C5ABB"/>
    <w:rsid w:val="009C5E49"/>
    <w:rsid w:val="009C63EE"/>
    <w:rsid w:val="009D390F"/>
    <w:rsid w:val="009D632E"/>
    <w:rsid w:val="009D6F50"/>
    <w:rsid w:val="009D7136"/>
    <w:rsid w:val="009D76A9"/>
    <w:rsid w:val="009D7C51"/>
    <w:rsid w:val="009E196C"/>
    <w:rsid w:val="009E304B"/>
    <w:rsid w:val="009E3A20"/>
    <w:rsid w:val="009E7609"/>
    <w:rsid w:val="009E7672"/>
    <w:rsid w:val="009F2A0A"/>
    <w:rsid w:val="009F36BF"/>
    <w:rsid w:val="009F5EF6"/>
    <w:rsid w:val="00A026F1"/>
    <w:rsid w:val="00A111B6"/>
    <w:rsid w:val="00A214F4"/>
    <w:rsid w:val="00A26D27"/>
    <w:rsid w:val="00A26E51"/>
    <w:rsid w:val="00A26EE0"/>
    <w:rsid w:val="00A36A12"/>
    <w:rsid w:val="00A36ECC"/>
    <w:rsid w:val="00A376EE"/>
    <w:rsid w:val="00A42A99"/>
    <w:rsid w:val="00A43993"/>
    <w:rsid w:val="00A4581F"/>
    <w:rsid w:val="00A5151A"/>
    <w:rsid w:val="00A51ABD"/>
    <w:rsid w:val="00A537B6"/>
    <w:rsid w:val="00A550E6"/>
    <w:rsid w:val="00A55F92"/>
    <w:rsid w:val="00A56794"/>
    <w:rsid w:val="00A57E0A"/>
    <w:rsid w:val="00A655B9"/>
    <w:rsid w:val="00A656E9"/>
    <w:rsid w:val="00A72DAC"/>
    <w:rsid w:val="00A73AA7"/>
    <w:rsid w:val="00A74C86"/>
    <w:rsid w:val="00A8108C"/>
    <w:rsid w:val="00A823F6"/>
    <w:rsid w:val="00A8573F"/>
    <w:rsid w:val="00A859A1"/>
    <w:rsid w:val="00A85FA4"/>
    <w:rsid w:val="00A8719E"/>
    <w:rsid w:val="00A90FAD"/>
    <w:rsid w:val="00A93AB4"/>
    <w:rsid w:val="00A95D36"/>
    <w:rsid w:val="00A97C8E"/>
    <w:rsid w:val="00AA0A89"/>
    <w:rsid w:val="00AA38E7"/>
    <w:rsid w:val="00AA5368"/>
    <w:rsid w:val="00AA5661"/>
    <w:rsid w:val="00AA6429"/>
    <w:rsid w:val="00AB04E7"/>
    <w:rsid w:val="00AB1905"/>
    <w:rsid w:val="00AB359A"/>
    <w:rsid w:val="00AC0065"/>
    <w:rsid w:val="00AC0123"/>
    <w:rsid w:val="00AC01AA"/>
    <w:rsid w:val="00AC4F72"/>
    <w:rsid w:val="00AC503F"/>
    <w:rsid w:val="00AC5B22"/>
    <w:rsid w:val="00AD2063"/>
    <w:rsid w:val="00AD3AEE"/>
    <w:rsid w:val="00AF4BA2"/>
    <w:rsid w:val="00AF6ACE"/>
    <w:rsid w:val="00AF741A"/>
    <w:rsid w:val="00B01ADB"/>
    <w:rsid w:val="00B04161"/>
    <w:rsid w:val="00B056F9"/>
    <w:rsid w:val="00B07595"/>
    <w:rsid w:val="00B11A03"/>
    <w:rsid w:val="00B11E3D"/>
    <w:rsid w:val="00B149A0"/>
    <w:rsid w:val="00B14AE4"/>
    <w:rsid w:val="00B14D2C"/>
    <w:rsid w:val="00B15025"/>
    <w:rsid w:val="00B17E82"/>
    <w:rsid w:val="00B25D8D"/>
    <w:rsid w:val="00B27039"/>
    <w:rsid w:val="00B27192"/>
    <w:rsid w:val="00B32D9B"/>
    <w:rsid w:val="00B33EB9"/>
    <w:rsid w:val="00B4078F"/>
    <w:rsid w:val="00B42E8D"/>
    <w:rsid w:val="00B43E3A"/>
    <w:rsid w:val="00B4575A"/>
    <w:rsid w:val="00B45D82"/>
    <w:rsid w:val="00B52830"/>
    <w:rsid w:val="00B54ECF"/>
    <w:rsid w:val="00B575BA"/>
    <w:rsid w:val="00B642CF"/>
    <w:rsid w:val="00B70169"/>
    <w:rsid w:val="00B7156A"/>
    <w:rsid w:val="00B71608"/>
    <w:rsid w:val="00B723F2"/>
    <w:rsid w:val="00B742EA"/>
    <w:rsid w:val="00B74C7E"/>
    <w:rsid w:val="00B76429"/>
    <w:rsid w:val="00B811A2"/>
    <w:rsid w:val="00B814B7"/>
    <w:rsid w:val="00B86471"/>
    <w:rsid w:val="00B903A9"/>
    <w:rsid w:val="00B9467A"/>
    <w:rsid w:val="00B9549C"/>
    <w:rsid w:val="00B956D4"/>
    <w:rsid w:val="00B97446"/>
    <w:rsid w:val="00BA61D1"/>
    <w:rsid w:val="00BA7432"/>
    <w:rsid w:val="00BB2764"/>
    <w:rsid w:val="00BB31BB"/>
    <w:rsid w:val="00BB36E0"/>
    <w:rsid w:val="00BB74FB"/>
    <w:rsid w:val="00BC1AA0"/>
    <w:rsid w:val="00BC2495"/>
    <w:rsid w:val="00BC314A"/>
    <w:rsid w:val="00BC63A0"/>
    <w:rsid w:val="00BC7EB9"/>
    <w:rsid w:val="00BD2643"/>
    <w:rsid w:val="00BD29AF"/>
    <w:rsid w:val="00BD56B1"/>
    <w:rsid w:val="00BD6558"/>
    <w:rsid w:val="00BE0B39"/>
    <w:rsid w:val="00BE7791"/>
    <w:rsid w:val="00BF2A25"/>
    <w:rsid w:val="00BF2AD7"/>
    <w:rsid w:val="00BF2F76"/>
    <w:rsid w:val="00BF3022"/>
    <w:rsid w:val="00BF3214"/>
    <w:rsid w:val="00BF4027"/>
    <w:rsid w:val="00BF5573"/>
    <w:rsid w:val="00C030A2"/>
    <w:rsid w:val="00C14480"/>
    <w:rsid w:val="00C15867"/>
    <w:rsid w:val="00C17524"/>
    <w:rsid w:val="00C2296D"/>
    <w:rsid w:val="00C23155"/>
    <w:rsid w:val="00C34010"/>
    <w:rsid w:val="00C3499C"/>
    <w:rsid w:val="00C407FC"/>
    <w:rsid w:val="00C40C41"/>
    <w:rsid w:val="00C45885"/>
    <w:rsid w:val="00C46C50"/>
    <w:rsid w:val="00C50F22"/>
    <w:rsid w:val="00C55FBB"/>
    <w:rsid w:val="00C570CA"/>
    <w:rsid w:val="00C570F7"/>
    <w:rsid w:val="00C57971"/>
    <w:rsid w:val="00C63BB7"/>
    <w:rsid w:val="00C65BD7"/>
    <w:rsid w:val="00C6713A"/>
    <w:rsid w:val="00C75099"/>
    <w:rsid w:val="00C76BA4"/>
    <w:rsid w:val="00C80F1F"/>
    <w:rsid w:val="00C81591"/>
    <w:rsid w:val="00C81DE7"/>
    <w:rsid w:val="00C8263A"/>
    <w:rsid w:val="00C83A48"/>
    <w:rsid w:val="00C85865"/>
    <w:rsid w:val="00C85E85"/>
    <w:rsid w:val="00C93450"/>
    <w:rsid w:val="00CA24C0"/>
    <w:rsid w:val="00CA2EAE"/>
    <w:rsid w:val="00CA4AC1"/>
    <w:rsid w:val="00CA6659"/>
    <w:rsid w:val="00CA77F4"/>
    <w:rsid w:val="00CB0316"/>
    <w:rsid w:val="00CB0B11"/>
    <w:rsid w:val="00CB3EBE"/>
    <w:rsid w:val="00CB426A"/>
    <w:rsid w:val="00CB5354"/>
    <w:rsid w:val="00CB7B12"/>
    <w:rsid w:val="00CC1B86"/>
    <w:rsid w:val="00CC29D9"/>
    <w:rsid w:val="00CC33BB"/>
    <w:rsid w:val="00CC3C9E"/>
    <w:rsid w:val="00CC6A14"/>
    <w:rsid w:val="00CC70A3"/>
    <w:rsid w:val="00CD3881"/>
    <w:rsid w:val="00CD4442"/>
    <w:rsid w:val="00CD53C3"/>
    <w:rsid w:val="00CD574E"/>
    <w:rsid w:val="00CE0D14"/>
    <w:rsid w:val="00CE29B6"/>
    <w:rsid w:val="00CE4C22"/>
    <w:rsid w:val="00CE5DDF"/>
    <w:rsid w:val="00CE76E5"/>
    <w:rsid w:val="00CF41EC"/>
    <w:rsid w:val="00CF5D04"/>
    <w:rsid w:val="00D01A0C"/>
    <w:rsid w:val="00D04DE4"/>
    <w:rsid w:val="00D063F1"/>
    <w:rsid w:val="00D0736B"/>
    <w:rsid w:val="00D10345"/>
    <w:rsid w:val="00D14F22"/>
    <w:rsid w:val="00D15E32"/>
    <w:rsid w:val="00D23375"/>
    <w:rsid w:val="00D27BB2"/>
    <w:rsid w:val="00D368F6"/>
    <w:rsid w:val="00D36B92"/>
    <w:rsid w:val="00D4741C"/>
    <w:rsid w:val="00D52E6A"/>
    <w:rsid w:val="00D570FC"/>
    <w:rsid w:val="00D57918"/>
    <w:rsid w:val="00D606C8"/>
    <w:rsid w:val="00D61A62"/>
    <w:rsid w:val="00D62574"/>
    <w:rsid w:val="00D63E69"/>
    <w:rsid w:val="00D70BF4"/>
    <w:rsid w:val="00D715DE"/>
    <w:rsid w:val="00D73DC6"/>
    <w:rsid w:val="00D74C1A"/>
    <w:rsid w:val="00D75322"/>
    <w:rsid w:val="00D754C1"/>
    <w:rsid w:val="00D7698A"/>
    <w:rsid w:val="00D77393"/>
    <w:rsid w:val="00D77A35"/>
    <w:rsid w:val="00D80EC9"/>
    <w:rsid w:val="00D81B3E"/>
    <w:rsid w:val="00D82EDD"/>
    <w:rsid w:val="00D84DEE"/>
    <w:rsid w:val="00D87704"/>
    <w:rsid w:val="00D907FA"/>
    <w:rsid w:val="00D90C70"/>
    <w:rsid w:val="00D90E49"/>
    <w:rsid w:val="00D93EF6"/>
    <w:rsid w:val="00D94510"/>
    <w:rsid w:val="00D96ADE"/>
    <w:rsid w:val="00DA0CE2"/>
    <w:rsid w:val="00DA41DD"/>
    <w:rsid w:val="00DA41F8"/>
    <w:rsid w:val="00DA484B"/>
    <w:rsid w:val="00DB64CF"/>
    <w:rsid w:val="00DC0443"/>
    <w:rsid w:val="00DC0E03"/>
    <w:rsid w:val="00DC2175"/>
    <w:rsid w:val="00DC61D9"/>
    <w:rsid w:val="00DC6A10"/>
    <w:rsid w:val="00DD4445"/>
    <w:rsid w:val="00DD5DED"/>
    <w:rsid w:val="00DD6EBF"/>
    <w:rsid w:val="00DD6F7E"/>
    <w:rsid w:val="00DE3550"/>
    <w:rsid w:val="00DE377F"/>
    <w:rsid w:val="00DE4615"/>
    <w:rsid w:val="00DE657E"/>
    <w:rsid w:val="00DF2E4A"/>
    <w:rsid w:val="00DF4704"/>
    <w:rsid w:val="00E024AA"/>
    <w:rsid w:val="00E03A31"/>
    <w:rsid w:val="00E03E0E"/>
    <w:rsid w:val="00E03F47"/>
    <w:rsid w:val="00E11A7E"/>
    <w:rsid w:val="00E11A8D"/>
    <w:rsid w:val="00E15C77"/>
    <w:rsid w:val="00E1706E"/>
    <w:rsid w:val="00E21536"/>
    <w:rsid w:val="00E24237"/>
    <w:rsid w:val="00E250F1"/>
    <w:rsid w:val="00E276ED"/>
    <w:rsid w:val="00E3204E"/>
    <w:rsid w:val="00E32272"/>
    <w:rsid w:val="00E3550D"/>
    <w:rsid w:val="00E3695E"/>
    <w:rsid w:val="00E37F41"/>
    <w:rsid w:val="00E51E7C"/>
    <w:rsid w:val="00E52838"/>
    <w:rsid w:val="00E54F97"/>
    <w:rsid w:val="00E56F32"/>
    <w:rsid w:val="00E614E0"/>
    <w:rsid w:val="00E61657"/>
    <w:rsid w:val="00E638E3"/>
    <w:rsid w:val="00E6396E"/>
    <w:rsid w:val="00E6725B"/>
    <w:rsid w:val="00E71863"/>
    <w:rsid w:val="00E73F7F"/>
    <w:rsid w:val="00E753E8"/>
    <w:rsid w:val="00E8219E"/>
    <w:rsid w:val="00E830CF"/>
    <w:rsid w:val="00E85409"/>
    <w:rsid w:val="00E859D1"/>
    <w:rsid w:val="00E86D52"/>
    <w:rsid w:val="00E92BFF"/>
    <w:rsid w:val="00EA429F"/>
    <w:rsid w:val="00EA4F9E"/>
    <w:rsid w:val="00EA63CA"/>
    <w:rsid w:val="00EA66CF"/>
    <w:rsid w:val="00EA6D3B"/>
    <w:rsid w:val="00EB00AD"/>
    <w:rsid w:val="00EB136C"/>
    <w:rsid w:val="00EB480E"/>
    <w:rsid w:val="00EB5EC6"/>
    <w:rsid w:val="00EB7424"/>
    <w:rsid w:val="00EB7FC9"/>
    <w:rsid w:val="00EC63D1"/>
    <w:rsid w:val="00EC7089"/>
    <w:rsid w:val="00ED0C41"/>
    <w:rsid w:val="00ED27E8"/>
    <w:rsid w:val="00ED7137"/>
    <w:rsid w:val="00ED7F34"/>
    <w:rsid w:val="00EE052C"/>
    <w:rsid w:val="00EE10C3"/>
    <w:rsid w:val="00EE1935"/>
    <w:rsid w:val="00EE3257"/>
    <w:rsid w:val="00EE63D2"/>
    <w:rsid w:val="00EF06EA"/>
    <w:rsid w:val="00EF4810"/>
    <w:rsid w:val="00EF6D75"/>
    <w:rsid w:val="00EF7047"/>
    <w:rsid w:val="00EF7C32"/>
    <w:rsid w:val="00F0245E"/>
    <w:rsid w:val="00F048B1"/>
    <w:rsid w:val="00F05082"/>
    <w:rsid w:val="00F0583B"/>
    <w:rsid w:val="00F11BEC"/>
    <w:rsid w:val="00F21088"/>
    <w:rsid w:val="00F21093"/>
    <w:rsid w:val="00F23128"/>
    <w:rsid w:val="00F25F17"/>
    <w:rsid w:val="00F327E7"/>
    <w:rsid w:val="00F35746"/>
    <w:rsid w:val="00F362D2"/>
    <w:rsid w:val="00F37769"/>
    <w:rsid w:val="00F37ACE"/>
    <w:rsid w:val="00F447C7"/>
    <w:rsid w:val="00F45803"/>
    <w:rsid w:val="00F459B4"/>
    <w:rsid w:val="00F5211B"/>
    <w:rsid w:val="00F525A0"/>
    <w:rsid w:val="00F554A9"/>
    <w:rsid w:val="00F56CAC"/>
    <w:rsid w:val="00F577CB"/>
    <w:rsid w:val="00F62FE9"/>
    <w:rsid w:val="00F6353B"/>
    <w:rsid w:val="00F64278"/>
    <w:rsid w:val="00F66B83"/>
    <w:rsid w:val="00F67074"/>
    <w:rsid w:val="00F716FD"/>
    <w:rsid w:val="00F7306D"/>
    <w:rsid w:val="00F75020"/>
    <w:rsid w:val="00F759F1"/>
    <w:rsid w:val="00F80355"/>
    <w:rsid w:val="00F82EDA"/>
    <w:rsid w:val="00F87A1C"/>
    <w:rsid w:val="00F87C43"/>
    <w:rsid w:val="00F91E00"/>
    <w:rsid w:val="00F93299"/>
    <w:rsid w:val="00F93F79"/>
    <w:rsid w:val="00F93FD4"/>
    <w:rsid w:val="00F965A4"/>
    <w:rsid w:val="00F972B5"/>
    <w:rsid w:val="00FA2699"/>
    <w:rsid w:val="00FA289F"/>
    <w:rsid w:val="00FA5183"/>
    <w:rsid w:val="00FA5722"/>
    <w:rsid w:val="00FB0C81"/>
    <w:rsid w:val="00FC2200"/>
    <w:rsid w:val="00FC2540"/>
    <w:rsid w:val="00FC40F0"/>
    <w:rsid w:val="00FC77D0"/>
    <w:rsid w:val="00FC7CB6"/>
    <w:rsid w:val="00FD2F6F"/>
    <w:rsid w:val="00FE0408"/>
    <w:rsid w:val="00FE725F"/>
    <w:rsid w:val="00FE7901"/>
    <w:rsid w:val="00FF0204"/>
    <w:rsid w:val="00FF1F7F"/>
    <w:rsid w:val="00FF3AED"/>
    <w:rsid w:val="00FF4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4B812"/>
  <w15:docId w15:val="{C0AD36E5-1850-4FDC-821B-892FB4DD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table" w:customStyle="1" w:styleId="TableGrid10">
    <w:name w:val="Table Grid1"/>
    <w:basedOn w:val="TableNormal"/>
    <w:next w:val="TableGrid"/>
    <w:uiPriority w:val="59"/>
    <w:rsid w:val="0013561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0F56DE"/>
    <w:rPr>
      <w:sz w:val="22"/>
      <w:szCs w:val="22"/>
      <w:lang w:val="en-CA"/>
    </w:rPr>
  </w:style>
  <w:style w:type="paragraph" w:customStyle="1" w:styleId="BVIfnrChar">
    <w:name w:val="BVI fnr Char"/>
    <w:aliases w:val="BVI fnr Car Car Char,BVI fnr Car Char,BVI fnr Car Car Car Car Char,4_G Char Char"/>
    <w:basedOn w:val="Normal"/>
    <w:link w:val="FootnoteReference"/>
    <w:uiPriority w:val="99"/>
    <w:rsid w:val="00663338"/>
    <w:pPr>
      <w:spacing w:after="160" w:line="240" w:lineRule="exact"/>
      <w:jc w:val="left"/>
    </w:pPr>
    <w:rPr>
      <w:sz w:val="20"/>
      <w:szCs w:val="20"/>
      <w:vertAlign w:val="superscript"/>
      <w:lang w:val="en-US"/>
    </w:rPr>
  </w:style>
  <w:style w:type="character" w:customStyle="1" w:styleId="ts-alignment-element">
    <w:name w:val="ts-alignment-element"/>
    <w:basedOn w:val="DefaultParagraphFont"/>
    <w:rsid w:val="004A5352"/>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190876"/>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8B5227"/>
    <w:rPr>
      <w:sz w:val="20"/>
      <w:szCs w:val="20"/>
    </w:rPr>
  </w:style>
  <w:style w:type="character" w:customStyle="1" w:styleId="EndnoteTextChar">
    <w:name w:val="Endnote Text Char"/>
    <w:basedOn w:val="DefaultParagraphFont"/>
    <w:link w:val="EndnoteText"/>
    <w:uiPriority w:val="99"/>
    <w:semiHidden/>
    <w:rsid w:val="008B5227"/>
    <w:rPr>
      <w:lang w:val="en-CA"/>
    </w:rPr>
  </w:style>
  <w:style w:type="character" w:styleId="EndnoteReference">
    <w:name w:val="endnote reference"/>
    <w:basedOn w:val="DefaultParagraphFont"/>
    <w:uiPriority w:val="99"/>
    <w:semiHidden/>
    <w:unhideWhenUsed/>
    <w:rsid w:val="008B5227"/>
    <w:rPr>
      <w:vertAlign w:val="superscript"/>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DA484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13117">
      <w:bodyDiv w:val="1"/>
      <w:marLeft w:val="0"/>
      <w:marRight w:val="0"/>
      <w:marTop w:val="0"/>
      <w:marBottom w:val="0"/>
      <w:divBdr>
        <w:top w:val="none" w:sz="0" w:space="0" w:color="auto"/>
        <w:left w:val="none" w:sz="0" w:space="0" w:color="auto"/>
        <w:bottom w:val="none" w:sz="0" w:space="0" w:color="auto"/>
        <w:right w:val="none" w:sz="0" w:space="0" w:color="auto"/>
      </w:divBdr>
    </w:div>
    <w:div w:id="2490427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8847866">
      <w:bodyDiv w:val="1"/>
      <w:marLeft w:val="0"/>
      <w:marRight w:val="0"/>
      <w:marTop w:val="0"/>
      <w:marBottom w:val="0"/>
      <w:divBdr>
        <w:top w:val="none" w:sz="0" w:space="0" w:color="auto"/>
        <w:left w:val="none" w:sz="0" w:space="0" w:color="auto"/>
        <w:bottom w:val="none" w:sz="0" w:space="0" w:color="auto"/>
        <w:right w:val="none" w:sz="0" w:space="0" w:color="auto"/>
      </w:divBdr>
    </w:div>
    <w:div w:id="363988863">
      <w:bodyDiv w:val="1"/>
      <w:marLeft w:val="0"/>
      <w:marRight w:val="0"/>
      <w:marTop w:val="0"/>
      <w:marBottom w:val="0"/>
      <w:divBdr>
        <w:top w:val="none" w:sz="0" w:space="0" w:color="auto"/>
        <w:left w:val="none" w:sz="0" w:space="0" w:color="auto"/>
        <w:bottom w:val="none" w:sz="0" w:space="0" w:color="auto"/>
        <w:right w:val="none" w:sz="0" w:space="0" w:color="auto"/>
      </w:divBdr>
    </w:div>
    <w:div w:id="461310819">
      <w:bodyDiv w:val="1"/>
      <w:marLeft w:val="0"/>
      <w:marRight w:val="0"/>
      <w:marTop w:val="0"/>
      <w:marBottom w:val="0"/>
      <w:divBdr>
        <w:top w:val="none" w:sz="0" w:space="0" w:color="auto"/>
        <w:left w:val="none" w:sz="0" w:space="0" w:color="auto"/>
        <w:bottom w:val="none" w:sz="0" w:space="0" w:color="auto"/>
        <w:right w:val="none" w:sz="0" w:space="0" w:color="auto"/>
      </w:divBdr>
    </w:div>
    <w:div w:id="5692746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181381">
      <w:bodyDiv w:val="1"/>
      <w:marLeft w:val="0"/>
      <w:marRight w:val="0"/>
      <w:marTop w:val="0"/>
      <w:marBottom w:val="0"/>
      <w:divBdr>
        <w:top w:val="none" w:sz="0" w:space="0" w:color="auto"/>
        <w:left w:val="none" w:sz="0" w:space="0" w:color="auto"/>
        <w:bottom w:val="none" w:sz="0" w:space="0" w:color="auto"/>
        <w:right w:val="none" w:sz="0" w:space="0" w:color="auto"/>
      </w:divBdr>
    </w:div>
    <w:div w:id="943655588">
      <w:bodyDiv w:val="1"/>
      <w:marLeft w:val="0"/>
      <w:marRight w:val="0"/>
      <w:marTop w:val="0"/>
      <w:marBottom w:val="0"/>
      <w:divBdr>
        <w:top w:val="none" w:sz="0" w:space="0" w:color="auto"/>
        <w:left w:val="none" w:sz="0" w:space="0" w:color="auto"/>
        <w:bottom w:val="none" w:sz="0" w:space="0" w:color="auto"/>
        <w:right w:val="none" w:sz="0" w:space="0" w:color="auto"/>
      </w:divBdr>
    </w:div>
    <w:div w:id="943803462">
      <w:bodyDiv w:val="1"/>
      <w:marLeft w:val="0"/>
      <w:marRight w:val="0"/>
      <w:marTop w:val="0"/>
      <w:marBottom w:val="0"/>
      <w:divBdr>
        <w:top w:val="none" w:sz="0" w:space="0" w:color="auto"/>
        <w:left w:val="none" w:sz="0" w:space="0" w:color="auto"/>
        <w:bottom w:val="none" w:sz="0" w:space="0" w:color="auto"/>
        <w:right w:val="none" w:sz="0" w:space="0" w:color="auto"/>
      </w:divBdr>
    </w:div>
    <w:div w:id="1044211293">
      <w:bodyDiv w:val="1"/>
      <w:marLeft w:val="0"/>
      <w:marRight w:val="0"/>
      <w:marTop w:val="0"/>
      <w:marBottom w:val="0"/>
      <w:divBdr>
        <w:top w:val="none" w:sz="0" w:space="0" w:color="auto"/>
        <w:left w:val="none" w:sz="0" w:space="0" w:color="auto"/>
        <w:bottom w:val="none" w:sz="0" w:space="0" w:color="auto"/>
        <w:right w:val="none" w:sz="0" w:space="0" w:color="auto"/>
      </w:divBdr>
    </w:div>
    <w:div w:id="1051199018">
      <w:bodyDiv w:val="1"/>
      <w:marLeft w:val="0"/>
      <w:marRight w:val="0"/>
      <w:marTop w:val="0"/>
      <w:marBottom w:val="0"/>
      <w:divBdr>
        <w:top w:val="none" w:sz="0" w:space="0" w:color="auto"/>
        <w:left w:val="none" w:sz="0" w:space="0" w:color="auto"/>
        <w:bottom w:val="none" w:sz="0" w:space="0" w:color="auto"/>
        <w:right w:val="none" w:sz="0" w:space="0" w:color="auto"/>
      </w:divBdr>
    </w:div>
    <w:div w:id="1066806791">
      <w:bodyDiv w:val="1"/>
      <w:marLeft w:val="0"/>
      <w:marRight w:val="0"/>
      <w:marTop w:val="0"/>
      <w:marBottom w:val="0"/>
      <w:divBdr>
        <w:top w:val="none" w:sz="0" w:space="0" w:color="auto"/>
        <w:left w:val="none" w:sz="0" w:space="0" w:color="auto"/>
        <w:bottom w:val="none" w:sz="0" w:space="0" w:color="auto"/>
        <w:right w:val="none" w:sz="0" w:space="0" w:color="auto"/>
      </w:divBdr>
    </w:div>
    <w:div w:id="1325671456">
      <w:bodyDiv w:val="1"/>
      <w:marLeft w:val="0"/>
      <w:marRight w:val="0"/>
      <w:marTop w:val="0"/>
      <w:marBottom w:val="0"/>
      <w:divBdr>
        <w:top w:val="none" w:sz="0" w:space="0" w:color="auto"/>
        <w:left w:val="none" w:sz="0" w:space="0" w:color="auto"/>
        <w:bottom w:val="none" w:sz="0" w:space="0" w:color="auto"/>
        <w:right w:val="none" w:sz="0" w:space="0" w:color="auto"/>
      </w:divBdr>
    </w:div>
    <w:div w:id="1374188070">
      <w:bodyDiv w:val="1"/>
      <w:marLeft w:val="0"/>
      <w:marRight w:val="0"/>
      <w:marTop w:val="0"/>
      <w:marBottom w:val="0"/>
      <w:divBdr>
        <w:top w:val="none" w:sz="0" w:space="0" w:color="auto"/>
        <w:left w:val="none" w:sz="0" w:space="0" w:color="auto"/>
        <w:bottom w:val="none" w:sz="0" w:space="0" w:color="auto"/>
        <w:right w:val="none" w:sz="0" w:space="0" w:color="auto"/>
      </w:divBdr>
    </w:div>
    <w:div w:id="1579704357">
      <w:bodyDiv w:val="1"/>
      <w:marLeft w:val="0"/>
      <w:marRight w:val="0"/>
      <w:marTop w:val="0"/>
      <w:marBottom w:val="0"/>
      <w:divBdr>
        <w:top w:val="none" w:sz="0" w:space="0" w:color="auto"/>
        <w:left w:val="none" w:sz="0" w:space="0" w:color="auto"/>
        <w:bottom w:val="none" w:sz="0" w:space="0" w:color="auto"/>
        <w:right w:val="none" w:sz="0" w:space="0" w:color="auto"/>
      </w:divBdr>
    </w:div>
    <w:div w:id="1732191425">
      <w:bodyDiv w:val="1"/>
      <w:marLeft w:val="0"/>
      <w:marRight w:val="0"/>
      <w:marTop w:val="0"/>
      <w:marBottom w:val="0"/>
      <w:divBdr>
        <w:top w:val="none" w:sz="0" w:space="0" w:color="auto"/>
        <w:left w:val="none" w:sz="0" w:space="0" w:color="auto"/>
        <w:bottom w:val="none" w:sz="0" w:space="0" w:color="auto"/>
        <w:right w:val="none" w:sz="0" w:space="0" w:color="auto"/>
      </w:divBdr>
    </w:div>
    <w:div w:id="1820149238">
      <w:bodyDiv w:val="1"/>
      <w:marLeft w:val="0"/>
      <w:marRight w:val="0"/>
      <w:marTop w:val="0"/>
      <w:marBottom w:val="0"/>
      <w:divBdr>
        <w:top w:val="none" w:sz="0" w:space="0" w:color="auto"/>
        <w:left w:val="none" w:sz="0" w:space="0" w:color="auto"/>
        <w:bottom w:val="none" w:sz="0" w:space="0" w:color="auto"/>
        <w:right w:val="none" w:sz="0" w:space="0" w:color="auto"/>
      </w:divBdr>
    </w:div>
    <w:div w:id="18230392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118768">
      <w:bodyDiv w:val="1"/>
      <w:marLeft w:val="0"/>
      <w:marRight w:val="0"/>
      <w:marTop w:val="0"/>
      <w:marBottom w:val="0"/>
      <w:divBdr>
        <w:top w:val="none" w:sz="0" w:space="0" w:color="auto"/>
        <w:left w:val="none" w:sz="0" w:space="0" w:color="auto"/>
        <w:bottom w:val="none" w:sz="0" w:space="0" w:color="auto"/>
        <w:right w:val="none" w:sz="0" w:space="0" w:color="auto"/>
      </w:divBdr>
    </w:div>
    <w:div w:id="2018344396">
      <w:bodyDiv w:val="1"/>
      <w:marLeft w:val="0"/>
      <w:marRight w:val="0"/>
      <w:marTop w:val="0"/>
      <w:marBottom w:val="0"/>
      <w:divBdr>
        <w:top w:val="none" w:sz="0" w:space="0" w:color="auto"/>
        <w:left w:val="none" w:sz="0" w:space="0" w:color="auto"/>
        <w:bottom w:val="none" w:sz="0" w:space="0" w:color="auto"/>
        <w:right w:val="none" w:sz="0" w:space="0" w:color="auto"/>
      </w:divBdr>
    </w:div>
    <w:div w:id="2093164300">
      <w:bodyDiv w:val="1"/>
      <w:marLeft w:val="0"/>
      <w:marRight w:val="0"/>
      <w:marTop w:val="0"/>
      <w:marBottom w:val="0"/>
      <w:divBdr>
        <w:top w:val="none" w:sz="0" w:space="0" w:color="auto"/>
        <w:left w:val="none" w:sz="0" w:space="0" w:color="auto"/>
        <w:bottom w:val="none" w:sz="0" w:space="0" w:color="auto"/>
        <w:right w:val="none" w:sz="0" w:space="0" w:color="auto"/>
      </w:divBdr>
    </w:div>
    <w:div w:id="2102329501">
      <w:bodyDiv w:val="1"/>
      <w:marLeft w:val="0"/>
      <w:marRight w:val="0"/>
      <w:marTop w:val="0"/>
      <w:marBottom w:val="0"/>
      <w:divBdr>
        <w:top w:val="none" w:sz="0" w:space="0" w:color="auto"/>
        <w:left w:val="none" w:sz="0" w:space="0" w:color="auto"/>
        <w:bottom w:val="none" w:sz="0" w:space="0" w:color="auto"/>
        <w:right w:val="none" w:sz="0" w:space="0" w:color="auto"/>
      </w:divBdr>
    </w:div>
    <w:div w:id="2146772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78B30AB-012C-4A8E-A02E-FE1A5A3529AE}"/>
</file>

<file path=customXml/itemProps2.xml><?xml version="1.0" encoding="utf-8"?>
<ds:datastoreItem xmlns:ds="http://schemas.openxmlformats.org/officeDocument/2006/customXml" ds:itemID="{FD557797-1205-401E-ABD4-36528903BC5F}"/>
</file>

<file path=customXml/itemProps3.xml><?xml version="1.0" encoding="utf-8"?>
<ds:datastoreItem xmlns:ds="http://schemas.openxmlformats.org/officeDocument/2006/customXml" ds:itemID="{1D42EBE3-2C77-41CB-8326-2158D2242D3F}"/>
</file>

<file path=customXml/itemProps4.xml><?xml version="1.0" encoding="utf-8"?>
<ds:datastoreItem xmlns:ds="http://schemas.openxmlformats.org/officeDocument/2006/customXml" ds:itemID="{F143025C-9369-48E7-951D-F6EB4D791C79}"/>
</file>

<file path=docProps/app.xml><?xml version="1.0" encoding="utf-8"?>
<Properties xmlns="http://schemas.openxmlformats.org/officeDocument/2006/extended-properties" xmlns:vt="http://schemas.openxmlformats.org/officeDocument/2006/docPropsVTypes">
  <Template>Normal</Template>
  <TotalTime>3</TotalTime>
  <Pages>10</Pages>
  <Words>3652</Words>
  <Characters>20821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PROJECT PROPOSAL: COSTA RICA</vt:lpstr>
    </vt:vector>
  </TitlesOfParts>
  <Company>UNMFS</Company>
  <LinksUpToDate>false</LinksUpToDate>
  <CharactersWithSpaces>24425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Costa Rica</dc:title>
  <dc:subject/>
  <dc:creator>Kaleen Mcnamara</dc:creator>
  <cp:keywords>90th ExCom</cp:keywords>
  <dc:description/>
  <cp:lastModifiedBy>Kata Koppel</cp:lastModifiedBy>
  <cp:revision>4</cp:revision>
  <cp:lastPrinted>2001-05-26T16:40:00Z</cp:lastPrinted>
  <dcterms:created xsi:type="dcterms:W3CDTF">2022-06-01T23:14:00Z</dcterms:created>
  <dcterms:modified xsi:type="dcterms:W3CDTF">2022-06-02T22:34:00Z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UNEP/OzL.Pro/ExCom/90/24</vt:lpwstr>
  </property>
  <property fmtid="{D5CDD505-2E9C-101B-9397-08002B2CF9AE}" pid="3" name="Revision date">
    <vt:lpwstr>5/30/2022</vt:lpwstr>
  </property>
  <property fmtid="{D5CDD505-2E9C-101B-9397-08002B2CF9AE}" pid="4" name="ContentTypeId">
    <vt:lpwstr>0x0101007E2455EED229E64BA87BA63C9D98B8C9</vt:lpwstr>
  </property>
</Properties>
</file>