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03F87F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182C5A2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0E4AFF9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9BCDEB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4F3A5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188FB80" wp14:editId="2F25604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7EA4FBD" wp14:editId="0301F35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A7ED2D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E6C09ED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1C5C6C1" w14:textId="475217A8" w:rsidR="007E5D09" w:rsidRDefault="00BA3E91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72ADD">
              <w:t>UNEP/</w:t>
            </w:r>
            <w:proofErr w:type="spellStart"/>
            <w:r w:rsidR="00E72ADD">
              <w:t>OzL.Pro</w:t>
            </w:r>
            <w:proofErr w:type="spellEnd"/>
            <w:r w:rsidR="00E72ADD">
              <w:t>/ExCom/93/11</w:t>
            </w:r>
            <w:r>
              <w:fldChar w:fldCharType="end"/>
            </w:r>
          </w:p>
          <w:p w14:paraId="5B66A51D" w14:textId="30992CDB" w:rsidR="00662A73" w:rsidRPr="003F73BA" w:rsidRDefault="00662A73" w:rsidP="00065BB7">
            <w:pPr>
              <w:spacing w:before="120"/>
              <w:jc w:val="left"/>
              <w:rPr>
                <w:rtl/>
                <w:lang w:bidi="ar-SY"/>
              </w:rPr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72ADD">
              <w:rPr>
                <w:lang w:val="en-US"/>
              </w:rPr>
              <w:t xml:space="preserve">16 November </w:t>
            </w:r>
            <w:r w:rsidR="00E72ADD" w:rsidRPr="00E72ADD">
              <w:t>2023</w:t>
            </w:r>
            <w:r>
              <w:fldChar w:fldCharType="end"/>
            </w:r>
          </w:p>
          <w:p w14:paraId="0BD942EC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28E9151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0DB573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9ADD1D7" w14:textId="77777777" w:rsidR="007E5D09" w:rsidRPr="008A725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A725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2C57FE6C" w14:textId="77777777" w:rsidR="007E5D09" w:rsidRPr="008A725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A725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</w:p>
          <w:p w14:paraId="46C83C7E" w14:textId="77777777" w:rsidR="007E5D09" w:rsidRPr="008A725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A725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14:paraId="0AC57DA7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7214E8" w14:textId="77777777" w:rsidR="007E5D09" w:rsidRDefault="007E5D09">
            <w:pPr>
              <w:rPr>
                <w:caps/>
                <w:lang w:val="en-US"/>
              </w:rPr>
            </w:pPr>
          </w:p>
          <w:p w14:paraId="1498ECB0" w14:textId="77777777" w:rsidR="007E5D09" w:rsidRDefault="007E5D09">
            <w:pPr>
              <w:rPr>
                <w:lang w:val="en-US"/>
              </w:rPr>
            </w:pPr>
          </w:p>
        </w:tc>
      </w:tr>
    </w:tbl>
    <w:p w14:paraId="6DB84CC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2670ACB" w14:textId="77777777" w:rsidR="00702662" w:rsidRPr="008A7259" w:rsidRDefault="00702662" w:rsidP="00702662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8A7259">
        <w:rPr>
          <w:rFonts w:asciiTheme="majorBidi" w:hAnsiTheme="majorBidi" w:cstheme="majorBidi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5616021C" w14:textId="77777777" w:rsidR="00702662" w:rsidRPr="008A7259" w:rsidRDefault="00702662" w:rsidP="00702662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</w:pPr>
      <w:r w:rsidRPr="008A7259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255BC962" w14:textId="60CD8954" w:rsidR="00702662" w:rsidRPr="008A7259" w:rsidRDefault="00702662" w:rsidP="0070266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/>
        </w:rPr>
      </w:pPr>
      <w:r w:rsidRPr="008A7259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الاجتمــــــاع </w:t>
      </w:r>
      <w:r w:rsidR="0053096E" w:rsidRPr="008A7259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الثا</w:t>
      </w:r>
      <w:r w:rsidR="008E2901" w:rsidRPr="008A7259">
        <w:rPr>
          <w:rFonts w:asciiTheme="majorBidi" w:hAnsiTheme="majorBidi" w:cstheme="majorBidi"/>
          <w:sz w:val="28"/>
          <w:szCs w:val="28"/>
          <w:rtl/>
          <w:lang w:val="en-US" w:eastAsia="en-CA"/>
        </w:rPr>
        <w:t>لث</w:t>
      </w:r>
      <w:r w:rsidR="0053096E" w:rsidRPr="008A7259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 </w:t>
      </w:r>
      <w:r w:rsidR="00E72ADD" w:rsidRPr="008A7259">
        <w:rPr>
          <w:rFonts w:asciiTheme="majorBidi" w:hAnsiTheme="majorBidi" w:cstheme="majorBidi" w:hint="cs"/>
          <w:sz w:val="28"/>
          <w:szCs w:val="28"/>
          <w:rtl/>
          <w:lang w:val="en-US" w:eastAsia="en-CA"/>
        </w:rPr>
        <w:t>والتسعــــون</w:t>
      </w:r>
      <w:r w:rsidR="007C6EF9" w:rsidRPr="008A7259">
        <w:rPr>
          <w:rFonts w:asciiTheme="majorBidi" w:hAnsiTheme="majorBidi" w:cstheme="majorBidi"/>
          <w:sz w:val="28"/>
          <w:szCs w:val="28"/>
          <w:rtl/>
          <w:lang w:val="en-US" w:eastAsia="en-CA" w:bidi="ar-EG"/>
        </w:rPr>
        <w:t xml:space="preserve"> </w:t>
      </w:r>
    </w:p>
    <w:p w14:paraId="4D498CF1" w14:textId="08AC5912" w:rsidR="00702662" w:rsidRPr="008A7259" w:rsidRDefault="009A2CF1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8A7259">
        <w:rPr>
          <w:rFonts w:asciiTheme="majorBidi" w:hAnsiTheme="majorBidi" w:cstheme="majorBidi" w:hint="cs"/>
          <w:sz w:val="28"/>
          <w:szCs w:val="28"/>
          <w:rtl/>
        </w:rPr>
        <w:t>مونتريال، 15</w:t>
      </w:r>
      <w:r w:rsidR="00D006A9" w:rsidRPr="008A725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53096E" w:rsidRPr="008A7259">
        <w:rPr>
          <w:rFonts w:asciiTheme="majorBidi" w:hAnsiTheme="majorBidi" w:cstheme="majorBidi"/>
          <w:sz w:val="28"/>
          <w:szCs w:val="28"/>
          <w:rtl/>
        </w:rPr>
        <w:t xml:space="preserve">- </w:t>
      </w:r>
      <w:r w:rsidR="008E2901" w:rsidRPr="008A7259">
        <w:rPr>
          <w:rFonts w:asciiTheme="majorBidi" w:hAnsiTheme="majorBidi" w:cstheme="majorBidi"/>
          <w:sz w:val="28"/>
          <w:szCs w:val="28"/>
          <w:rtl/>
        </w:rPr>
        <w:t>19</w:t>
      </w:r>
      <w:r w:rsidR="00702662" w:rsidRPr="008A725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8E2901" w:rsidRPr="008A7259">
        <w:rPr>
          <w:rFonts w:asciiTheme="majorBidi" w:hAnsiTheme="majorBidi" w:cstheme="majorBidi"/>
          <w:sz w:val="28"/>
          <w:szCs w:val="28"/>
          <w:rtl/>
        </w:rPr>
        <w:t>ديسمبر</w:t>
      </w:r>
      <w:r w:rsidR="00416AD7" w:rsidRPr="008A7259">
        <w:rPr>
          <w:rFonts w:asciiTheme="majorBidi" w:hAnsiTheme="majorBidi" w:cstheme="majorBidi"/>
          <w:sz w:val="28"/>
          <w:szCs w:val="28"/>
          <w:rtl/>
        </w:rPr>
        <w:t xml:space="preserve"> </w:t>
      </w:r>
      <w:bookmarkStart w:id="0" w:name="_Hlk128756171"/>
      <w:r w:rsidR="00416AD7" w:rsidRPr="008A7259">
        <w:rPr>
          <w:rFonts w:asciiTheme="majorBidi" w:hAnsiTheme="majorBidi" w:cstheme="majorBidi"/>
          <w:sz w:val="28"/>
          <w:szCs w:val="28"/>
          <w:lang w:val="en-CA"/>
        </w:rPr>
        <w:t>/</w:t>
      </w:r>
      <w:bookmarkEnd w:id="0"/>
      <w:r w:rsidR="00702662" w:rsidRPr="008A725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8E2901" w:rsidRPr="008A7259">
        <w:rPr>
          <w:rFonts w:asciiTheme="majorBidi" w:hAnsiTheme="majorBidi" w:cstheme="majorBidi"/>
          <w:sz w:val="28"/>
          <w:szCs w:val="28"/>
          <w:rtl/>
        </w:rPr>
        <w:t>كانون الأول</w:t>
      </w:r>
      <w:r w:rsidR="00416AD7" w:rsidRPr="008A725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702662" w:rsidRPr="008A7259">
        <w:rPr>
          <w:rFonts w:asciiTheme="majorBidi" w:hAnsiTheme="majorBidi" w:cstheme="majorBidi"/>
          <w:sz w:val="26"/>
          <w:szCs w:val="26"/>
          <w:rtl/>
          <w:lang w:bidi="ar-SY"/>
        </w:rPr>
        <w:t>202</w:t>
      </w:r>
      <w:r w:rsidR="00D006A9" w:rsidRPr="008A7259">
        <w:rPr>
          <w:rFonts w:asciiTheme="majorBidi" w:hAnsiTheme="majorBidi" w:cstheme="majorBidi"/>
          <w:sz w:val="26"/>
          <w:szCs w:val="26"/>
          <w:rtl/>
          <w:lang w:bidi="ar-SY"/>
        </w:rPr>
        <w:t>3</w:t>
      </w:r>
    </w:p>
    <w:p w14:paraId="19B0D950" w14:textId="77777777" w:rsidR="00065BB7" w:rsidRPr="008A7259" w:rsidRDefault="00065BB7" w:rsidP="005330E9">
      <w:pPr>
        <w:bidi/>
        <w:spacing w:after="360"/>
        <w:jc w:val="left"/>
        <w:rPr>
          <w:rFonts w:asciiTheme="majorBidi" w:hAnsiTheme="majorBidi" w:cstheme="majorBidi"/>
          <w:sz w:val="28"/>
          <w:szCs w:val="28"/>
        </w:rPr>
      </w:pPr>
      <w:r w:rsidRPr="008A7259">
        <w:rPr>
          <w:rFonts w:asciiTheme="majorBidi" w:hAnsiTheme="majorBidi" w:cstheme="majorBidi"/>
          <w:sz w:val="28"/>
          <w:szCs w:val="28"/>
          <w:rtl/>
        </w:rPr>
        <w:t>البند 6(ب)</w:t>
      </w:r>
      <w:r w:rsidR="005330E9" w:rsidRPr="008A7259">
        <w:rPr>
          <w:rFonts w:asciiTheme="majorBidi" w:hAnsiTheme="majorBidi" w:cstheme="majorBidi"/>
          <w:sz w:val="28"/>
          <w:szCs w:val="28"/>
          <w:rtl/>
        </w:rPr>
        <w:t>(</w:t>
      </w:r>
      <w:r w:rsidRPr="008A7259">
        <w:rPr>
          <w:rFonts w:asciiTheme="majorBidi" w:hAnsiTheme="majorBidi" w:cstheme="majorBidi"/>
          <w:sz w:val="28"/>
          <w:szCs w:val="28"/>
          <w:rtl/>
        </w:rPr>
        <w:t>2</w:t>
      </w:r>
      <w:r w:rsidR="005330E9" w:rsidRPr="008A7259">
        <w:rPr>
          <w:rFonts w:asciiTheme="majorBidi" w:hAnsiTheme="majorBidi" w:cstheme="majorBidi"/>
          <w:sz w:val="28"/>
          <w:szCs w:val="28"/>
          <w:rtl/>
        </w:rPr>
        <w:t>)</w:t>
      </w:r>
      <w:r w:rsidRPr="008A7259">
        <w:rPr>
          <w:rFonts w:asciiTheme="majorBidi" w:hAnsiTheme="majorBidi" w:cstheme="majorBidi"/>
          <w:sz w:val="28"/>
          <w:szCs w:val="28"/>
          <w:rtl/>
        </w:rPr>
        <w:t xml:space="preserve"> من جدول الأعمال المؤقت</w:t>
      </w:r>
      <w:r w:rsidRPr="008A7259">
        <w:rPr>
          <w:rStyle w:val="FootnoteReference"/>
          <w:rFonts w:asciiTheme="majorBidi" w:hAnsiTheme="majorBidi" w:cstheme="majorBidi"/>
          <w:sz w:val="28"/>
          <w:szCs w:val="28"/>
        </w:rPr>
        <w:footnoteReference w:id="1"/>
      </w:r>
    </w:p>
    <w:p w14:paraId="308D8AC9" w14:textId="77777777" w:rsidR="00C67E57" w:rsidRDefault="00C67E57" w:rsidP="00C67E57">
      <w:pPr>
        <w:bidi/>
        <w:jc w:val="center"/>
        <w:rPr>
          <w:b/>
          <w:bCs/>
          <w:szCs w:val="24"/>
          <w:rtl/>
        </w:rPr>
      </w:pPr>
    </w:p>
    <w:p w14:paraId="411207C1" w14:textId="77777777" w:rsidR="00065BB7" w:rsidRPr="008A7259" w:rsidRDefault="00C67E57" w:rsidP="00FB172C">
      <w:pPr>
        <w:bidi/>
        <w:spacing w:after="240"/>
        <w:jc w:val="center"/>
        <w:rPr>
          <w:b/>
          <w:bCs/>
          <w:sz w:val="32"/>
          <w:szCs w:val="32"/>
          <w:rtl/>
        </w:rPr>
      </w:pPr>
      <w:r w:rsidRPr="008A7259">
        <w:rPr>
          <w:rFonts w:hint="cs"/>
          <w:b/>
          <w:bCs/>
          <w:sz w:val="32"/>
          <w:szCs w:val="32"/>
          <w:rtl/>
        </w:rPr>
        <w:t xml:space="preserve">تحديث </w:t>
      </w:r>
      <w:r w:rsidR="00065BB7" w:rsidRPr="008A7259">
        <w:rPr>
          <w:rFonts w:hint="cs"/>
          <w:b/>
          <w:bCs/>
          <w:sz w:val="32"/>
          <w:szCs w:val="32"/>
          <w:rtl/>
        </w:rPr>
        <w:t xml:space="preserve">مرحلي </w:t>
      </w:r>
      <w:r w:rsidR="00FB172C" w:rsidRPr="008A7259">
        <w:rPr>
          <w:rFonts w:hint="cs"/>
          <w:b/>
          <w:bCs/>
          <w:sz w:val="32"/>
          <w:szCs w:val="32"/>
          <w:rtl/>
        </w:rPr>
        <w:t>عن</w:t>
      </w:r>
      <w:r w:rsidR="00065BB7" w:rsidRPr="008A7259">
        <w:rPr>
          <w:rFonts w:hint="cs"/>
          <w:b/>
          <w:bCs/>
          <w:sz w:val="32"/>
          <w:szCs w:val="32"/>
          <w:rtl/>
        </w:rPr>
        <w:t xml:space="preserve"> </w:t>
      </w:r>
      <w:r w:rsidRPr="008A7259">
        <w:rPr>
          <w:rFonts w:hint="cs"/>
          <w:b/>
          <w:bCs/>
          <w:sz w:val="32"/>
          <w:szCs w:val="32"/>
          <w:rtl/>
        </w:rPr>
        <w:t>استعراض</w:t>
      </w:r>
      <w:r w:rsidR="00065BB7" w:rsidRPr="008A7259">
        <w:rPr>
          <w:rFonts w:hint="cs"/>
          <w:b/>
          <w:bCs/>
          <w:sz w:val="32"/>
          <w:szCs w:val="32"/>
          <w:rtl/>
        </w:rPr>
        <w:t xml:space="preserve"> تقارير إنجاز المشروع</w:t>
      </w:r>
      <w:r w:rsidRPr="008A7259">
        <w:rPr>
          <w:rFonts w:hint="cs"/>
          <w:b/>
          <w:bCs/>
          <w:sz w:val="32"/>
          <w:szCs w:val="32"/>
          <w:rtl/>
        </w:rPr>
        <w:t>ات</w:t>
      </w:r>
    </w:p>
    <w:p w14:paraId="6BC03C92" w14:textId="77777777" w:rsidR="00065BB7" w:rsidRPr="0040281B" w:rsidRDefault="00065BB7" w:rsidP="00C67E57">
      <w:pPr>
        <w:tabs>
          <w:tab w:val="left" w:pos="945"/>
        </w:tabs>
        <w:bidi/>
        <w:spacing w:after="240"/>
        <w:jc w:val="left"/>
        <w:rPr>
          <w:b/>
          <w:bCs/>
          <w:sz w:val="26"/>
          <w:szCs w:val="26"/>
          <w:rtl/>
        </w:rPr>
      </w:pPr>
      <w:r w:rsidRPr="0040281B">
        <w:rPr>
          <w:rFonts w:hint="cs"/>
          <w:b/>
          <w:bCs/>
          <w:sz w:val="26"/>
          <w:szCs w:val="26"/>
          <w:rtl/>
        </w:rPr>
        <w:t>مقدمة</w:t>
      </w:r>
      <w:r w:rsidR="00C67E57" w:rsidRPr="0040281B">
        <w:rPr>
          <w:b/>
          <w:bCs/>
          <w:sz w:val="26"/>
          <w:szCs w:val="26"/>
          <w:rtl/>
        </w:rPr>
        <w:tab/>
      </w:r>
    </w:p>
    <w:p w14:paraId="48E0957D" w14:textId="77777777" w:rsidR="00065BB7" w:rsidRPr="0040281B" w:rsidRDefault="00065BB7" w:rsidP="00001B8C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40281B">
        <w:rPr>
          <w:rFonts w:hint="cs"/>
          <w:sz w:val="26"/>
          <w:szCs w:val="26"/>
          <w:rtl/>
        </w:rPr>
        <w:t>ط</w:t>
      </w:r>
      <w:r w:rsidR="00C67E57" w:rsidRPr="0040281B">
        <w:rPr>
          <w:rFonts w:hint="cs"/>
          <w:sz w:val="26"/>
          <w:szCs w:val="26"/>
          <w:rtl/>
        </w:rPr>
        <w:t>ا</w:t>
      </w:r>
      <w:r w:rsidRPr="0040281B">
        <w:rPr>
          <w:rFonts w:hint="cs"/>
          <w:sz w:val="26"/>
          <w:szCs w:val="26"/>
          <w:rtl/>
        </w:rPr>
        <w:t xml:space="preserve">لب القرار 90/28(ز) </w:t>
      </w:r>
      <w:r w:rsidR="00C67E57" w:rsidRPr="0040281B">
        <w:rPr>
          <w:rFonts w:hint="cs"/>
          <w:sz w:val="26"/>
          <w:szCs w:val="26"/>
          <w:rtl/>
        </w:rPr>
        <w:t>كبير</w:t>
      </w:r>
      <w:r w:rsidR="00626F80" w:rsidRPr="0040281B">
        <w:rPr>
          <w:rFonts w:hint="cs"/>
          <w:sz w:val="26"/>
          <w:szCs w:val="26"/>
          <w:rtl/>
        </w:rPr>
        <w:t>ة</w:t>
      </w:r>
      <w:r w:rsidR="00C67E57" w:rsidRPr="0040281B">
        <w:rPr>
          <w:rFonts w:hint="cs"/>
          <w:sz w:val="26"/>
          <w:szCs w:val="26"/>
          <w:rtl/>
        </w:rPr>
        <w:t xml:space="preserve"> موظفي الرصد والتقييم</w:t>
      </w:r>
      <w:r w:rsidRPr="0040281B">
        <w:rPr>
          <w:rFonts w:hint="cs"/>
          <w:sz w:val="26"/>
          <w:szCs w:val="26"/>
          <w:rtl/>
        </w:rPr>
        <w:t xml:space="preserve"> "</w:t>
      </w:r>
      <w:r w:rsidR="00C67E57" w:rsidRPr="0040281B">
        <w:rPr>
          <w:rFonts w:hint="cs"/>
          <w:sz w:val="26"/>
          <w:szCs w:val="26"/>
          <w:rtl/>
        </w:rPr>
        <w:t>باستكشاف سبل و</w:t>
      </w:r>
      <w:r w:rsidRPr="0040281B">
        <w:rPr>
          <w:rFonts w:hint="cs"/>
          <w:sz w:val="26"/>
          <w:szCs w:val="26"/>
          <w:rtl/>
        </w:rPr>
        <w:t xml:space="preserve">وسائل لجمع بيانات أفضل، وتحسين إمكانية الوصول إلى قاعدة البيانات، وتحسين الوصول إلى المعلومات </w:t>
      </w:r>
      <w:r w:rsidR="00C67E57" w:rsidRPr="0040281B">
        <w:rPr>
          <w:rFonts w:hint="cs"/>
          <w:sz w:val="26"/>
          <w:szCs w:val="26"/>
          <w:rtl/>
        </w:rPr>
        <w:t>عبر الإنترنت من تقارير إنجاز مشرو</w:t>
      </w:r>
      <w:r w:rsidRPr="0040281B">
        <w:rPr>
          <w:rFonts w:hint="cs"/>
          <w:sz w:val="26"/>
          <w:szCs w:val="26"/>
          <w:rtl/>
        </w:rPr>
        <w:t>ع</w:t>
      </w:r>
      <w:r w:rsidR="00C67E57" w:rsidRPr="0040281B">
        <w:rPr>
          <w:rFonts w:hint="cs"/>
          <w:sz w:val="26"/>
          <w:szCs w:val="26"/>
          <w:rtl/>
        </w:rPr>
        <w:t>ات الاتفاقات متعددة السنوات</w:t>
      </w:r>
      <w:r w:rsidRPr="0040281B">
        <w:rPr>
          <w:rFonts w:hint="cs"/>
          <w:sz w:val="26"/>
          <w:szCs w:val="26"/>
          <w:rtl/>
        </w:rPr>
        <w:t xml:space="preserve"> وتقارير إنجاز المشروعات الفردية، في سياق استراتيجية المعلومات المنقحة التي </w:t>
      </w:r>
      <w:r w:rsidR="00001B8C" w:rsidRPr="0040281B">
        <w:rPr>
          <w:rFonts w:hint="cs"/>
          <w:sz w:val="26"/>
          <w:szCs w:val="26"/>
          <w:rtl/>
        </w:rPr>
        <w:t>ستستعرضها</w:t>
      </w:r>
      <w:r w:rsidRPr="0040281B">
        <w:rPr>
          <w:rFonts w:hint="cs"/>
          <w:sz w:val="26"/>
          <w:szCs w:val="26"/>
          <w:rtl/>
        </w:rPr>
        <w:t xml:space="preserve"> الأمانة، و</w:t>
      </w:r>
      <w:r w:rsidR="00626F80" w:rsidRPr="0040281B">
        <w:rPr>
          <w:rFonts w:hint="cs"/>
          <w:sz w:val="26"/>
          <w:szCs w:val="26"/>
          <w:rtl/>
        </w:rPr>
        <w:t>أن ت</w:t>
      </w:r>
      <w:r w:rsidR="00001B8C" w:rsidRPr="0040281B">
        <w:rPr>
          <w:rFonts w:hint="cs"/>
          <w:sz w:val="26"/>
          <w:szCs w:val="26"/>
          <w:rtl/>
        </w:rPr>
        <w:t xml:space="preserve">درج </w:t>
      </w:r>
      <w:r w:rsidRPr="0040281B">
        <w:rPr>
          <w:rFonts w:hint="cs"/>
          <w:sz w:val="26"/>
          <w:szCs w:val="26"/>
          <w:rtl/>
        </w:rPr>
        <w:t xml:space="preserve">هذه </w:t>
      </w:r>
      <w:r w:rsidR="00001B8C" w:rsidRPr="0040281B">
        <w:rPr>
          <w:rFonts w:hint="cs"/>
          <w:sz w:val="26"/>
          <w:szCs w:val="26"/>
          <w:rtl/>
        </w:rPr>
        <w:t>المسائل</w:t>
      </w:r>
      <w:r w:rsidRPr="0040281B">
        <w:rPr>
          <w:rFonts w:hint="cs"/>
          <w:sz w:val="26"/>
          <w:szCs w:val="26"/>
          <w:rtl/>
        </w:rPr>
        <w:t xml:space="preserve"> في مشروع برنامج عمل الرصد والتقييم لعام 2023". </w:t>
      </w:r>
      <w:r w:rsidR="00001B8C" w:rsidRPr="0040281B">
        <w:rPr>
          <w:rFonts w:hint="cs"/>
          <w:sz w:val="26"/>
          <w:szCs w:val="26"/>
          <w:rtl/>
        </w:rPr>
        <w:t>و</w:t>
      </w:r>
      <w:r w:rsidRPr="0040281B">
        <w:rPr>
          <w:rFonts w:hint="cs"/>
          <w:sz w:val="26"/>
          <w:szCs w:val="26"/>
          <w:rtl/>
        </w:rPr>
        <w:t>في الاجتماع الحادي والتسعين للجنة</w:t>
      </w:r>
      <w:r w:rsidRPr="0040281B">
        <w:rPr>
          <w:rFonts w:hint="cs"/>
          <w:sz w:val="26"/>
          <w:szCs w:val="26"/>
          <w:vertAlign w:val="superscript"/>
          <w:rtl/>
        </w:rPr>
        <w:t xml:space="preserve"> </w:t>
      </w:r>
      <w:r w:rsidRPr="0040281B">
        <w:rPr>
          <w:rFonts w:hint="cs"/>
          <w:sz w:val="26"/>
          <w:szCs w:val="26"/>
          <w:rtl/>
        </w:rPr>
        <w:t>التنفيذية، تم اعتماد برنامج عمل الرصد والتقييم لعام 2023</w:t>
      </w:r>
      <w:r w:rsidRPr="0040281B">
        <w:rPr>
          <w:rStyle w:val="FootnoteReference"/>
          <w:sz w:val="26"/>
          <w:szCs w:val="26"/>
        </w:rPr>
        <w:footnoteReference w:id="2"/>
      </w:r>
      <w:r w:rsidR="00001B8C" w:rsidRPr="0040281B">
        <w:rPr>
          <w:rFonts w:hint="cs"/>
          <w:sz w:val="26"/>
          <w:szCs w:val="26"/>
          <w:rtl/>
        </w:rPr>
        <w:t xml:space="preserve"> </w:t>
      </w:r>
      <w:r w:rsidRPr="0040281B">
        <w:rPr>
          <w:rFonts w:hint="cs"/>
          <w:sz w:val="26"/>
          <w:szCs w:val="26"/>
          <w:rtl/>
        </w:rPr>
        <w:t xml:space="preserve">وتقرر إجراء استعراض داخلي لتقارير إنجاز المشروعات </w:t>
      </w:r>
      <w:r w:rsidR="00001B8C" w:rsidRPr="0040281B">
        <w:rPr>
          <w:rFonts w:hint="cs"/>
          <w:sz w:val="26"/>
          <w:szCs w:val="26"/>
          <w:rtl/>
        </w:rPr>
        <w:t>والنسق</w:t>
      </w:r>
      <w:r w:rsidRPr="0040281B">
        <w:rPr>
          <w:rFonts w:hint="cs"/>
          <w:sz w:val="26"/>
          <w:szCs w:val="26"/>
          <w:rtl/>
        </w:rPr>
        <w:t xml:space="preserve"> والعمليات وقواعد البيانات ذات الصلة </w:t>
      </w:r>
      <w:r w:rsidR="00001B8C" w:rsidRPr="0040281B">
        <w:rPr>
          <w:rFonts w:hint="cs"/>
          <w:sz w:val="26"/>
          <w:szCs w:val="26"/>
          <w:rtl/>
          <w:lang w:bidi="ar-SA"/>
        </w:rPr>
        <w:t xml:space="preserve">التي ستنفذ </w:t>
      </w:r>
      <w:r w:rsidRPr="0040281B">
        <w:rPr>
          <w:rFonts w:hint="cs"/>
          <w:sz w:val="26"/>
          <w:szCs w:val="26"/>
          <w:rtl/>
        </w:rPr>
        <w:t>في عام 2023 (المقرر 91/9).</w:t>
      </w:r>
    </w:p>
    <w:p w14:paraId="6AD3BE57" w14:textId="30A3373B" w:rsidR="00065BB7" w:rsidRPr="0040281B" w:rsidRDefault="00001B8C" w:rsidP="0035120B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40281B">
        <w:rPr>
          <w:rFonts w:hint="cs"/>
          <w:sz w:val="26"/>
          <w:szCs w:val="26"/>
          <w:rtl/>
        </w:rPr>
        <w:t xml:space="preserve">هذه </w:t>
      </w:r>
      <w:r w:rsidR="00065BB7" w:rsidRPr="0040281B">
        <w:rPr>
          <w:rFonts w:hint="cs"/>
          <w:sz w:val="26"/>
          <w:szCs w:val="26"/>
          <w:rtl/>
        </w:rPr>
        <w:t xml:space="preserve">الوثيقة </w:t>
      </w:r>
      <w:r w:rsidRPr="0040281B">
        <w:rPr>
          <w:rFonts w:hint="cs"/>
          <w:sz w:val="26"/>
          <w:szCs w:val="26"/>
          <w:rtl/>
        </w:rPr>
        <w:t>عبارة عن تحديث مرحلي</w:t>
      </w:r>
      <w:r w:rsidR="00065BB7" w:rsidRPr="0040281B">
        <w:rPr>
          <w:rFonts w:hint="cs"/>
          <w:sz w:val="26"/>
          <w:szCs w:val="26"/>
          <w:rtl/>
        </w:rPr>
        <w:t xml:space="preserve"> لحالة تنفيذ هذا النشاط. وسيتم تقديم التقرير النهائي والمقترحات الخاصة </w:t>
      </w:r>
      <w:r w:rsidR="0035120B" w:rsidRPr="0040281B">
        <w:rPr>
          <w:rFonts w:hint="cs"/>
          <w:sz w:val="26"/>
          <w:szCs w:val="26"/>
          <w:rtl/>
        </w:rPr>
        <w:t>بنسق</w:t>
      </w:r>
      <w:r w:rsidR="00065BB7" w:rsidRPr="0040281B">
        <w:rPr>
          <w:rFonts w:hint="cs"/>
          <w:sz w:val="26"/>
          <w:szCs w:val="26"/>
          <w:rtl/>
        </w:rPr>
        <w:t xml:space="preserve"> </w:t>
      </w:r>
      <w:r w:rsidR="0035120B" w:rsidRPr="0040281B">
        <w:rPr>
          <w:rFonts w:hint="cs"/>
          <w:sz w:val="26"/>
          <w:szCs w:val="26"/>
          <w:rtl/>
        </w:rPr>
        <w:t xml:space="preserve">تقارير إنجاز المشروعات </w:t>
      </w:r>
      <w:r w:rsidR="00065BB7" w:rsidRPr="0040281B">
        <w:rPr>
          <w:rFonts w:hint="cs"/>
          <w:sz w:val="26"/>
          <w:szCs w:val="26"/>
          <w:rtl/>
        </w:rPr>
        <w:t xml:space="preserve">الجديدة في الاجتماع الرابع </w:t>
      </w:r>
      <w:r w:rsidR="00E72ADD" w:rsidRPr="0040281B">
        <w:rPr>
          <w:rFonts w:hint="cs"/>
          <w:sz w:val="26"/>
          <w:szCs w:val="26"/>
          <w:rtl/>
        </w:rPr>
        <w:t>والتسعين</w:t>
      </w:r>
      <w:r w:rsidR="00E72ADD" w:rsidRPr="0040281B">
        <w:rPr>
          <w:rFonts w:hint="cs"/>
          <w:sz w:val="26"/>
          <w:szCs w:val="26"/>
          <w:vertAlign w:val="superscript"/>
          <w:rtl/>
        </w:rPr>
        <w:t>.</w:t>
      </w:r>
    </w:p>
    <w:p w14:paraId="5839F8F4" w14:textId="77777777" w:rsidR="00065BB7" w:rsidRPr="0040281B" w:rsidRDefault="00065BB7" w:rsidP="0068723C">
      <w:pPr>
        <w:pStyle w:val="Heading1"/>
        <w:numPr>
          <w:ilvl w:val="0"/>
          <w:numId w:val="0"/>
        </w:numPr>
        <w:tabs>
          <w:tab w:val="left" w:pos="720"/>
        </w:tabs>
        <w:bidi/>
        <w:rPr>
          <w:b/>
          <w:bCs/>
          <w:sz w:val="26"/>
          <w:szCs w:val="26"/>
          <w:rtl/>
        </w:rPr>
      </w:pPr>
      <w:r w:rsidRPr="0040281B">
        <w:rPr>
          <w:rFonts w:hint="cs"/>
          <w:b/>
          <w:bCs/>
          <w:sz w:val="26"/>
          <w:szCs w:val="26"/>
          <w:rtl/>
        </w:rPr>
        <w:t xml:space="preserve">تحديث </w:t>
      </w:r>
      <w:r w:rsidR="0068723C" w:rsidRPr="0040281B">
        <w:rPr>
          <w:rFonts w:hint="cs"/>
          <w:b/>
          <w:bCs/>
          <w:sz w:val="26"/>
          <w:szCs w:val="26"/>
          <w:rtl/>
        </w:rPr>
        <w:t>مرحلي</w:t>
      </w:r>
    </w:p>
    <w:p w14:paraId="43109177" w14:textId="77777777" w:rsidR="00065BB7" w:rsidRPr="0040281B" w:rsidRDefault="0068723C" w:rsidP="0068723C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40281B">
        <w:rPr>
          <w:rFonts w:hint="cs"/>
          <w:sz w:val="26"/>
          <w:szCs w:val="26"/>
          <w:rtl/>
        </w:rPr>
        <w:t>استعرضت</w:t>
      </w:r>
      <w:r w:rsidR="00065BB7" w:rsidRPr="0040281B">
        <w:rPr>
          <w:rFonts w:hint="cs"/>
          <w:sz w:val="26"/>
          <w:szCs w:val="26"/>
          <w:rtl/>
        </w:rPr>
        <w:t xml:space="preserve"> وحدة التقييم تاريخ الصندوق وحددت القرارات ذات الصلة بشأن تقارير إنجاز المشروعات وقواعد بيانات الرصد والتقييم. كما أطلقت دراسات استقصائية مع أصحاب المصلحة.</w:t>
      </w:r>
    </w:p>
    <w:p w14:paraId="6DA9607D" w14:textId="77777777" w:rsidR="00065BB7" w:rsidRPr="0040281B" w:rsidRDefault="0068723C" w:rsidP="0068723C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40281B">
        <w:rPr>
          <w:rFonts w:hint="cs"/>
          <w:sz w:val="26"/>
          <w:szCs w:val="26"/>
          <w:rtl/>
        </w:rPr>
        <w:t>نظم</w:t>
      </w:r>
      <w:r w:rsidR="00626F80" w:rsidRPr="0040281B">
        <w:rPr>
          <w:rFonts w:hint="cs"/>
          <w:sz w:val="26"/>
          <w:szCs w:val="26"/>
          <w:rtl/>
        </w:rPr>
        <w:t>ت</w:t>
      </w:r>
      <w:r w:rsidR="00065BB7" w:rsidRPr="0040281B">
        <w:rPr>
          <w:rFonts w:hint="cs"/>
          <w:sz w:val="26"/>
          <w:szCs w:val="26"/>
          <w:rtl/>
        </w:rPr>
        <w:t xml:space="preserve"> </w:t>
      </w:r>
      <w:r w:rsidRPr="0040281B">
        <w:rPr>
          <w:rFonts w:hint="cs"/>
          <w:sz w:val="26"/>
          <w:szCs w:val="26"/>
          <w:rtl/>
        </w:rPr>
        <w:t>كبير</w:t>
      </w:r>
      <w:r w:rsidR="00626F80" w:rsidRPr="0040281B">
        <w:rPr>
          <w:rFonts w:hint="cs"/>
          <w:sz w:val="26"/>
          <w:szCs w:val="26"/>
          <w:rtl/>
        </w:rPr>
        <w:t>ة</w:t>
      </w:r>
      <w:r w:rsidRPr="0040281B">
        <w:rPr>
          <w:rFonts w:hint="cs"/>
          <w:sz w:val="26"/>
          <w:szCs w:val="26"/>
          <w:rtl/>
        </w:rPr>
        <w:t xml:space="preserve"> موظفي الرصد والتقييم</w:t>
      </w:r>
      <w:r w:rsidR="00065BB7" w:rsidRPr="0040281B">
        <w:rPr>
          <w:rFonts w:hint="cs"/>
          <w:sz w:val="26"/>
          <w:szCs w:val="26"/>
          <w:rtl/>
        </w:rPr>
        <w:t xml:space="preserve"> دورتين تشاوريتين مع الوكالات الثنائية والمنفذة، في اجتماعات التنسيق المشتركة بين الوكالات التي عقدت في مارس</w:t>
      </w:r>
      <w:r w:rsidRPr="0040281B">
        <w:rPr>
          <w:rFonts w:hint="cs"/>
          <w:sz w:val="26"/>
          <w:szCs w:val="26"/>
          <w:rtl/>
        </w:rPr>
        <w:t>/ آذار</w:t>
      </w:r>
      <w:r w:rsidR="00065BB7" w:rsidRPr="0040281B">
        <w:rPr>
          <w:rFonts w:hint="cs"/>
          <w:sz w:val="26"/>
          <w:szCs w:val="26"/>
          <w:rtl/>
        </w:rPr>
        <w:t xml:space="preserve"> وأكتوبر</w:t>
      </w:r>
      <w:r w:rsidRPr="0040281B">
        <w:rPr>
          <w:rFonts w:hint="cs"/>
          <w:sz w:val="26"/>
          <w:szCs w:val="26"/>
          <w:rtl/>
        </w:rPr>
        <w:t>/ تشرين الأول</w:t>
      </w:r>
      <w:r w:rsidR="00065BB7" w:rsidRPr="0040281B">
        <w:rPr>
          <w:rFonts w:hint="cs"/>
          <w:sz w:val="26"/>
          <w:szCs w:val="26"/>
          <w:rtl/>
        </w:rPr>
        <w:t xml:space="preserve"> 2023. وبين الاجتماعين، تم إرسال استبيان إلى الوكالات لدعوتها إلى تبادل </w:t>
      </w:r>
      <w:r w:rsidRPr="0040281B">
        <w:rPr>
          <w:rFonts w:hint="cs"/>
          <w:sz w:val="26"/>
          <w:szCs w:val="26"/>
          <w:rtl/>
        </w:rPr>
        <w:t>خبراتها</w:t>
      </w:r>
      <w:r w:rsidR="00065BB7" w:rsidRPr="0040281B">
        <w:rPr>
          <w:rFonts w:hint="cs"/>
          <w:sz w:val="26"/>
          <w:szCs w:val="26"/>
          <w:rtl/>
        </w:rPr>
        <w:t xml:space="preserve"> </w:t>
      </w:r>
      <w:r w:rsidRPr="0040281B">
        <w:rPr>
          <w:rFonts w:hint="cs"/>
          <w:sz w:val="26"/>
          <w:szCs w:val="26"/>
          <w:rtl/>
        </w:rPr>
        <w:t>ب</w:t>
      </w:r>
      <w:r w:rsidR="00065BB7" w:rsidRPr="0040281B">
        <w:rPr>
          <w:rFonts w:hint="cs"/>
          <w:sz w:val="26"/>
          <w:szCs w:val="26"/>
          <w:rtl/>
        </w:rPr>
        <w:t>تقارير إنج</w:t>
      </w:r>
      <w:r w:rsidRPr="0040281B">
        <w:rPr>
          <w:rFonts w:hint="cs"/>
          <w:sz w:val="26"/>
          <w:szCs w:val="26"/>
          <w:rtl/>
        </w:rPr>
        <w:t>از المشروعات والأدوات ذات الصلة</w:t>
      </w:r>
      <w:r w:rsidR="00065BB7" w:rsidRPr="0040281B">
        <w:rPr>
          <w:rFonts w:hint="cs"/>
          <w:sz w:val="26"/>
          <w:szCs w:val="26"/>
          <w:rtl/>
        </w:rPr>
        <w:t xml:space="preserve">، </w:t>
      </w:r>
      <w:r w:rsidRPr="0040281B">
        <w:rPr>
          <w:rFonts w:hint="cs"/>
          <w:sz w:val="26"/>
          <w:szCs w:val="26"/>
          <w:rtl/>
        </w:rPr>
        <w:t>وأن تقدم</w:t>
      </w:r>
      <w:r w:rsidR="00065BB7" w:rsidRPr="0040281B">
        <w:rPr>
          <w:rFonts w:hint="cs"/>
          <w:sz w:val="26"/>
          <w:szCs w:val="26"/>
          <w:rtl/>
        </w:rPr>
        <w:t xml:space="preserve"> اقتراحات للتحسين. </w:t>
      </w:r>
      <w:r w:rsidRPr="0040281B">
        <w:rPr>
          <w:rFonts w:hint="cs"/>
          <w:sz w:val="26"/>
          <w:szCs w:val="26"/>
          <w:rtl/>
        </w:rPr>
        <w:t>و</w:t>
      </w:r>
      <w:r w:rsidR="00065BB7" w:rsidRPr="0040281B">
        <w:rPr>
          <w:rFonts w:hint="cs"/>
          <w:sz w:val="26"/>
          <w:szCs w:val="26"/>
          <w:rtl/>
        </w:rPr>
        <w:t xml:space="preserve">غطى الاستبيان موضوعات تتعلق بفائدة وقيمة </w:t>
      </w:r>
      <w:r w:rsidRPr="0040281B">
        <w:rPr>
          <w:rFonts w:hint="cs"/>
          <w:sz w:val="26"/>
          <w:szCs w:val="26"/>
          <w:rtl/>
        </w:rPr>
        <w:t>نسق تقارير إنجاز المشروعات</w:t>
      </w:r>
      <w:r w:rsidR="00065BB7" w:rsidRPr="0040281B">
        <w:rPr>
          <w:rFonts w:hint="cs"/>
          <w:sz w:val="26"/>
          <w:szCs w:val="26"/>
          <w:rtl/>
        </w:rPr>
        <w:t xml:space="preserve"> الفردية </w:t>
      </w:r>
      <w:r w:rsidRPr="0040281B">
        <w:rPr>
          <w:rFonts w:hint="cs"/>
          <w:sz w:val="26"/>
          <w:szCs w:val="26"/>
          <w:rtl/>
        </w:rPr>
        <w:lastRenderedPageBreak/>
        <w:t>والاتفاقات متعددة السنوات</w:t>
      </w:r>
      <w:r w:rsidR="00065BB7" w:rsidRPr="0040281B">
        <w:rPr>
          <w:rFonts w:hint="cs"/>
          <w:sz w:val="26"/>
          <w:szCs w:val="26"/>
          <w:rtl/>
        </w:rPr>
        <w:t>، وإمكانية تطبيق قواعد بيانات الد</w:t>
      </w:r>
      <w:r w:rsidRPr="0040281B">
        <w:rPr>
          <w:rFonts w:hint="cs"/>
          <w:sz w:val="26"/>
          <w:szCs w:val="26"/>
          <w:rtl/>
        </w:rPr>
        <w:t>روس المستفادة على المستخدمين و</w:t>
      </w:r>
      <w:r w:rsidR="00065BB7" w:rsidRPr="0040281B">
        <w:rPr>
          <w:rFonts w:hint="cs"/>
          <w:sz w:val="26"/>
          <w:szCs w:val="26"/>
          <w:rtl/>
        </w:rPr>
        <w:t xml:space="preserve">مجالات </w:t>
      </w:r>
      <w:r w:rsidRPr="0040281B">
        <w:rPr>
          <w:rFonts w:hint="cs"/>
          <w:sz w:val="26"/>
          <w:szCs w:val="26"/>
          <w:rtl/>
        </w:rPr>
        <w:t>ا</w:t>
      </w:r>
      <w:r w:rsidR="00065BB7" w:rsidRPr="0040281B">
        <w:rPr>
          <w:rFonts w:hint="cs"/>
          <w:sz w:val="26"/>
          <w:szCs w:val="26"/>
          <w:rtl/>
        </w:rPr>
        <w:t>لتحسين</w:t>
      </w:r>
      <w:r w:rsidRPr="0040281B">
        <w:rPr>
          <w:rFonts w:hint="cs"/>
          <w:sz w:val="26"/>
          <w:szCs w:val="26"/>
          <w:rtl/>
        </w:rPr>
        <w:t xml:space="preserve"> المحتملة</w:t>
      </w:r>
      <w:r w:rsidR="00065BB7" w:rsidRPr="0040281B">
        <w:rPr>
          <w:rFonts w:hint="cs"/>
          <w:sz w:val="26"/>
          <w:szCs w:val="26"/>
          <w:rtl/>
        </w:rPr>
        <w:t>.</w:t>
      </w:r>
    </w:p>
    <w:p w14:paraId="15E78895" w14:textId="77777777" w:rsidR="00065BB7" w:rsidRPr="0040281B" w:rsidRDefault="00065BB7" w:rsidP="00A830AC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40281B">
        <w:rPr>
          <w:rFonts w:hint="cs"/>
          <w:sz w:val="26"/>
          <w:szCs w:val="26"/>
          <w:rtl/>
        </w:rPr>
        <w:t xml:space="preserve">وتم تقاسم النتائج الأولية الناشئة عن تحليل ردود الوكالات مع الأمانة. </w:t>
      </w:r>
      <w:r w:rsidR="0068723C" w:rsidRPr="0040281B">
        <w:rPr>
          <w:rFonts w:hint="cs"/>
          <w:sz w:val="26"/>
          <w:szCs w:val="26"/>
          <w:rtl/>
        </w:rPr>
        <w:t>و</w:t>
      </w:r>
      <w:r w:rsidRPr="0040281B">
        <w:rPr>
          <w:rFonts w:hint="cs"/>
          <w:sz w:val="26"/>
          <w:szCs w:val="26"/>
          <w:rtl/>
        </w:rPr>
        <w:t xml:space="preserve">جلبت المناقشات </w:t>
      </w:r>
      <w:r w:rsidR="0068723C" w:rsidRPr="0040281B">
        <w:rPr>
          <w:rFonts w:hint="cs"/>
          <w:sz w:val="26"/>
          <w:szCs w:val="26"/>
          <w:rtl/>
        </w:rPr>
        <w:t xml:space="preserve">التي أجريت </w:t>
      </w:r>
      <w:r w:rsidRPr="0040281B">
        <w:rPr>
          <w:rFonts w:hint="cs"/>
          <w:sz w:val="26"/>
          <w:szCs w:val="26"/>
          <w:rtl/>
        </w:rPr>
        <w:t xml:space="preserve">مع الأمانة </w:t>
      </w:r>
      <w:r w:rsidR="0068723C" w:rsidRPr="0040281B">
        <w:rPr>
          <w:rFonts w:hint="cs"/>
          <w:sz w:val="26"/>
          <w:szCs w:val="26"/>
          <w:rtl/>
        </w:rPr>
        <w:t>حول</w:t>
      </w:r>
      <w:r w:rsidRPr="0040281B">
        <w:rPr>
          <w:rFonts w:hint="cs"/>
          <w:sz w:val="26"/>
          <w:szCs w:val="26"/>
          <w:rtl/>
        </w:rPr>
        <w:t xml:space="preserve"> إصلاح تقارير إنجاز المشروعات رؤى إضافية </w:t>
      </w:r>
      <w:r w:rsidR="0068723C" w:rsidRPr="0040281B">
        <w:rPr>
          <w:rFonts w:hint="cs"/>
          <w:sz w:val="26"/>
          <w:szCs w:val="26"/>
          <w:rtl/>
        </w:rPr>
        <w:t>بشأن</w:t>
      </w:r>
      <w:r w:rsidRPr="0040281B">
        <w:rPr>
          <w:rFonts w:hint="cs"/>
          <w:sz w:val="26"/>
          <w:szCs w:val="26"/>
          <w:rtl/>
        </w:rPr>
        <w:t xml:space="preserve"> دور تقارير إنجاز المشروعات كشرط إداري في دورة إدارة المشروع. </w:t>
      </w:r>
      <w:r w:rsidR="0068723C" w:rsidRPr="0040281B">
        <w:rPr>
          <w:rFonts w:hint="cs"/>
          <w:sz w:val="26"/>
          <w:szCs w:val="26"/>
          <w:rtl/>
        </w:rPr>
        <w:t>و</w:t>
      </w:r>
      <w:r w:rsidRPr="0040281B">
        <w:rPr>
          <w:rFonts w:hint="cs"/>
          <w:sz w:val="26"/>
          <w:szCs w:val="26"/>
          <w:rtl/>
        </w:rPr>
        <w:t>تم إنشاء عملية للتعاون المستمر لت</w:t>
      </w:r>
      <w:r w:rsidR="0068723C" w:rsidRPr="0040281B">
        <w:rPr>
          <w:rFonts w:hint="cs"/>
          <w:sz w:val="26"/>
          <w:szCs w:val="26"/>
          <w:rtl/>
        </w:rPr>
        <w:t xml:space="preserve">سهيل تحديد </w:t>
      </w:r>
      <w:r w:rsidR="00A830AC" w:rsidRPr="0040281B">
        <w:rPr>
          <w:rFonts w:hint="cs"/>
          <w:sz w:val="26"/>
          <w:szCs w:val="26"/>
          <w:rtl/>
        </w:rPr>
        <w:t>المتطلبات</w:t>
      </w:r>
      <w:r w:rsidR="0068723C" w:rsidRPr="0040281B">
        <w:rPr>
          <w:rFonts w:hint="cs"/>
          <w:sz w:val="26"/>
          <w:szCs w:val="26"/>
          <w:rtl/>
        </w:rPr>
        <w:t xml:space="preserve"> المتعلقة بتقارير إنجاز المشروعات</w:t>
      </w:r>
      <w:r w:rsidRPr="0040281B">
        <w:rPr>
          <w:rFonts w:hint="cs"/>
          <w:sz w:val="26"/>
          <w:szCs w:val="26"/>
          <w:rtl/>
        </w:rPr>
        <w:t xml:space="preserve"> التي يجب أخذها في الاعتبار عند تصميم وتنفيذ نظام إدارة المعرفة.</w:t>
      </w:r>
    </w:p>
    <w:p w14:paraId="6E6F88A1" w14:textId="77777777" w:rsidR="00065BB7" w:rsidRPr="0040281B" w:rsidRDefault="00065BB7" w:rsidP="008E5E6D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40281B">
        <w:rPr>
          <w:rFonts w:hint="cs"/>
          <w:sz w:val="26"/>
          <w:szCs w:val="26"/>
          <w:rtl/>
        </w:rPr>
        <w:t>وكان واضحاً من المشاورات أن هناك تكراراً ونقصاً في القيمة المضافة لتقديم تقارير إنجاز المشروعات لمش</w:t>
      </w:r>
      <w:r w:rsidR="0068723C" w:rsidRPr="0040281B">
        <w:rPr>
          <w:rFonts w:hint="cs"/>
          <w:sz w:val="26"/>
          <w:szCs w:val="26"/>
          <w:rtl/>
        </w:rPr>
        <w:t>رو</w:t>
      </w:r>
      <w:r w:rsidRPr="0040281B">
        <w:rPr>
          <w:rFonts w:hint="cs"/>
          <w:sz w:val="26"/>
          <w:szCs w:val="26"/>
          <w:rtl/>
        </w:rPr>
        <w:t>ع</w:t>
      </w:r>
      <w:r w:rsidR="0068723C" w:rsidRPr="0040281B">
        <w:rPr>
          <w:rFonts w:hint="cs"/>
          <w:sz w:val="26"/>
          <w:szCs w:val="26"/>
          <w:rtl/>
        </w:rPr>
        <w:t>ات</w:t>
      </w:r>
      <w:r w:rsidRPr="0040281B">
        <w:rPr>
          <w:rFonts w:hint="cs"/>
          <w:sz w:val="26"/>
          <w:szCs w:val="26"/>
          <w:rtl/>
        </w:rPr>
        <w:t xml:space="preserve"> تقارير التحقق. إن تقارير التحقق، بحكم طبيعتها، هي م</w:t>
      </w:r>
      <w:r w:rsidR="00A830AC" w:rsidRPr="0040281B">
        <w:rPr>
          <w:rFonts w:hint="cs"/>
          <w:sz w:val="26"/>
          <w:szCs w:val="26"/>
          <w:rtl/>
        </w:rPr>
        <w:t>تطلبات متعلقة بالمشروع</w:t>
      </w:r>
      <w:r w:rsidR="00626F80" w:rsidRPr="0040281B">
        <w:rPr>
          <w:rFonts w:hint="cs"/>
          <w:sz w:val="26"/>
          <w:szCs w:val="26"/>
          <w:rtl/>
        </w:rPr>
        <w:t>ات</w:t>
      </w:r>
      <w:r w:rsidR="00A830AC" w:rsidRPr="0040281B">
        <w:rPr>
          <w:rFonts w:hint="cs"/>
          <w:sz w:val="26"/>
          <w:szCs w:val="26"/>
          <w:rtl/>
        </w:rPr>
        <w:t xml:space="preserve"> وليست مشرو</w:t>
      </w:r>
      <w:r w:rsidRPr="0040281B">
        <w:rPr>
          <w:rFonts w:hint="cs"/>
          <w:sz w:val="26"/>
          <w:szCs w:val="26"/>
          <w:rtl/>
        </w:rPr>
        <w:t>ع</w:t>
      </w:r>
      <w:r w:rsidR="00A830AC" w:rsidRPr="0040281B">
        <w:rPr>
          <w:rFonts w:hint="cs"/>
          <w:sz w:val="26"/>
          <w:szCs w:val="26"/>
          <w:rtl/>
        </w:rPr>
        <w:t>ات</w:t>
      </w:r>
      <w:r w:rsidRPr="0040281B">
        <w:rPr>
          <w:rFonts w:hint="cs"/>
          <w:sz w:val="26"/>
          <w:szCs w:val="26"/>
          <w:rtl/>
        </w:rPr>
        <w:t xml:space="preserve"> تنفيذ في حد ذاتها. ومن ثم، فإن </w:t>
      </w:r>
      <w:r w:rsidR="008E5E6D" w:rsidRPr="0040281B">
        <w:rPr>
          <w:rFonts w:hint="cs"/>
          <w:sz w:val="26"/>
          <w:szCs w:val="26"/>
          <w:rtl/>
        </w:rPr>
        <w:t>نسق</w:t>
      </w:r>
      <w:r w:rsidRPr="0040281B">
        <w:rPr>
          <w:rFonts w:hint="cs"/>
          <w:sz w:val="26"/>
          <w:szCs w:val="26"/>
          <w:rtl/>
        </w:rPr>
        <w:t xml:space="preserve"> </w:t>
      </w:r>
      <w:r w:rsidR="008E5E6D" w:rsidRPr="0040281B">
        <w:rPr>
          <w:rFonts w:hint="cs"/>
          <w:sz w:val="26"/>
          <w:szCs w:val="26"/>
          <w:rtl/>
        </w:rPr>
        <w:t>تقرير إنجاز المشروع</w:t>
      </w:r>
      <w:r w:rsidRPr="0040281B">
        <w:rPr>
          <w:rFonts w:hint="cs"/>
          <w:sz w:val="26"/>
          <w:szCs w:val="26"/>
          <w:rtl/>
        </w:rPr>
        <w:t xml:space="preserve">، الذي تم تصميمه للإبلاغ </w:t>
      </w:r>
      <w:r w:rsidR="008E5E6D" w:rsidRPr="0040281B">
        <w:rPr>
          <w:rFonts w:hint="cs"/>
          <w:sz w:val="26"/>
          <w:szCs w:val="26"/>
          <w:rtl/>
        </w:rPr>
        <w:t>عن تنفيذ المشروع، ليس مناسبًا ل</w:t>
      </w:r>
      <w:r w:rsidRPr="0040281B">
        <w:rPr>
          <w:rFonts w:hint="cs"/>
          <w:sz w:val="26"/>
          <w:szCs w:val="26"/>
          <w:rtl/>
        </w:rPr>
        <w:t>غرض استخدامه في تقارير التحقق.</w:t>
      </w:r>
      <w:r w:rsidRPr="0040281B">
        <w:rPr>
          <w:rStyle w:val="FootnoteReference"/>
          <w:sz w:val="26"/>
          <w:szCs w:val="26"/>
        </w:rPr>
        <w:footnoteReference w:id="3"/>
      </w:r>
      <w:r w:rsidR="008E5E6D" w:rsidRPr="0040281B">
        <w:rPr>
          <w:rFonts w:hint="cs"/>
          <w:sz w:val="26"/>
          <w:szCs w:val="26"/>
          <w:rtl/>
        </w:rPr>
        <w:t xml:space="preserve"> </w:t>
      </w:r>
      <w:r w:rsidRPr="0040281B">
        <w:rPr>
          <w:rFonts w:hint="cs"/>
          <w:sz w:val="26"/>
          <w:szCs w:val="26"/>
          <w:rtl/>
        </w:rPr>
        <w:t xml:space="preserve">علاوة على ذلك، </w:t>
      </w:r>
      <w:r w:rsidR="008E5E6D" w:rsidRPr="0040281B">
        <w:rPr>
          <w:rFonts w:hint="cs"/>
          <w:sz w:val="26"/>
          <w:szCs w:val="26"/>
          <w:rtl/>
        </w:rPr>
        <w:t xml:space="preserve">لا تأتي </w:t>
      </w:r>
      <w:r w:rsidRPr="0040281B">
        <w:rPr>
          <w:rFonts w:hint="cs"/>
          <w:sz w:val="26"/>
          <w:szCs w:val="26"/>
          <w:rtl/>
        </w:rPr>
        <w:t>المعلومات التي تم جمعها من خلال تقرير إنجاز المشروعات بشأن تقارير التحقق ببيانات جديدة تكون متاحة للأمانة.</w:t>
      </w:r>
    </w:p>
    <w:p w14:paraId="47D973C9" w14:textId="77777777" w:rsidR="00065BB7" w:rsidRPr="0040281B" w:rsidRDefault="005308C5" w:rsidP="005308C5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40281B">
        <w:rPr>
          <w:rFonts w:hint="cs"/>
          <w:sz w:val="26"/>
          <w:szCs w:val="26"/>
          <w:rtl/>
        </w:rPr>
        <w:t>ت</w:t>
      </w:r>
      <w:r w:rsidR="00065BB7" w:rsidRPr="0040281B">
        <w:rPr>
          <w:rFonts w:hint="cs"/>
          <w:sz w:val="26"/>
          <w:szCs w:val="26"/>
          <w:rtl/>
        </w:rPr>
        <w:t>ود</w:t>
      </w:r>
      <w:r w:rsidR="008E5E6D" w:rsidRPr="0040281B">
        <w:rPr>
          <w:rFonts w:hint="cs"/>
          <w:sz w:val="26"/>
          <w:szCs w:val="26"/>
          <w:rtl/>
        </w:rPr>
        <w:t xml:space="preserve"> كبير</w:t>
      </w:r>
      <w:r w:rsidRPr="0040281B">
        <w:rPr>
          <w:rFonts w:hint="cs"/>
          <w:sz w:val="26"/>
          <w:szCs w:val="26"/>
          <w:rtl/>
        </w:rPr>
        <w:t>ة</w:t>
      </w:r>
      <w:r w:rsidR="008E5E6D" w:rsidRPr="0040281B">
        <w:rPr>
          <w:rFonts w:hint="cs"/>
          <w:sz w:val="26"/>
          <w:szCs w:val="26"/>
          <w:rtl/>
        </w:rPr>
        <w:t xml:space="preserve"> موظفي الرصد والتقييم</w:t>
      </w:r>
      <w:r w:rsidR="00065BB7" w:rsidRPr="0040281B">
        <w:rPr>
          <w:rFonts w:hint="cs"/>
          <w:sz w:val="26"/>
          <w:szCs w:val="26"/>
          <w:rtl/>
        </w:rPr>
        <w:t xml:space="preserve"> </w:t>
      </w:r>
      <w:r w:rsidR="008E5E6D" w:rsidRPr="0040281B">
        <w:rPr>
          <w:rFonts w:hint="cs"/>
          <w:sz w:val="26"/>
          <w:szCs w:val="26"/>
          <w:rtl/>
        </w:rPr>
        <w:t xml:space="preserve">أن </w:t>
      </w:r>
      <w:r w:rsidRPr="0040281B">
        <w:rPr>
          <w:rFonts w:hint="cs"/>
          <w:sz w:val="26"/>
          <w:szCs w:val="26"/>
          <w:rtl/>
        </w:rPr>
        <w:t>ت</w:t>
      </w:r>
      <w:r w:rsidR="00065BB7" w:rsidRPr="0040281B">
        <w:rPr>
          <w:rFonts w:hint="cs"/>
          <w:sz w:val="26"/>
          <w:szCs w:val="26"/>
          <w:rtl/>
        </w:rPr>
        <w:t xml:space="preserve">شكر الوكالات التي كانت داعمة للغاية في تقديم الأفكار لتحسين تقارير إنجاز المشروعات. </w:t>
      </w:r>
      <w:r w:rsidRPr="0040281B">
        <w:rPr>
          <w:rFonts w:hint="cs"/>
          <w:sz w:val="26"/>
          <w:szCs w:val="26"/>
          <w:rtl/>
        </w:rPr>
        <w:t xml:space="preserve">وتمت إتاحة </w:t>
      </w:r>
      <w:r w:rsidR="00065BB7" w:rsidRPr="0040281B">
        <w:rPr>
          <w:rFonts w:hint="cs"/>
          <w:sz w:val="26"/>
          <w:szCs w:val="26"/>
          <w:rtl/>
        </w:rPr>
        <w:t xml:space="preserve">بعض المعلومات المطلوبة في بضعة أقسام من </w:t>
      </w:r>
      <w:r w:rsidRPr="0040281B">
        <w:rPr>
          <w:rFonts w:hint="cs"/>
          <w:sz w:val="26"/>
          <w:szCs w:val="26"/>
          <w:rtl/>
        </w:rPr>
        <w:t>نسق</w:t>
      </w:r>
      <w:r w:rsidR="00065BB7" w:rsidRPr="0040281B">
        <w:rPr>
          <w:rFonts w:hint="cs"/>
          <w:sz w:val="26"/>
          <w:szCs w:val="26"/>
          <w:rtl/>
        </w:rPr>
        <w:t xml:space="preserve"> </w:t>
      </w:r>
      <w:r w:rsidRPr="0040281B">
        <w:rPr>
          <w:rFonts w:hint="cs"/>
          <w:sz w:val="26"/>
          <w:szCs w:val="26"/>
          <w:rtl/>
        </w:rPr>
        <w:t xml:space="preserve">تقارير إنجاز المشروعات </w:t>
      </w:r>
      <w:r w:rsidR="00065BB7" w:rsidRPr="0040281B">
        <w:rPr>
          <w:rFonts w:hint="cs"/>
          <w:sz w:val="26"/>
          <w:szCs w:val="26"/>
          <w:rtl/>
        </w:rPr>
        <w:t xml:space="preserve">الحالية </w:t>
      </w:r>
      <w:r w:rsidRPr="0040281B">
        <w:rPr>
          <w:rFonts w:hint="cs"/>
          <w:sz w:val="26"/>
          <w:szCs w:val="26"/>
          <w:rtl/>
        </w:rPr>
        <w:t xml:space="preserve">للأمانة من خلال آليات إبلاغ </w:t>
      </w:r>
      <w:r w:rsidR="00065BB7" w:rsidRPr="0040281B">
        <w:rPr>
          <w:rFonts w:hint="cs"/>
          <w:sz w:val="26"/>
          <w:szCs w:val="26"/>
          <w:rtl/>
        </w:rPr>
        <w:t xml:space="preserve">أخرى. </w:t>
      </w:r>
      <w:r w:rsidRPr="0040281B">
        <w:rPr>
          <w:rFonts w:hint="cs"/>
          <w:sz w:val="26"/>
          <w:szCs w:val="26"/>
          <w:rtl/>
        </w:rPr>
        <w:t>وي</w:t>
      </w:r>
      <w:r w:rsidR="00065BB7" w:rsidRPr="0040281B">
        <w:rPr>
          <w:rFonts w:hint="cs"/>
          <w:sz w:val="26"/>
          <w:szCs w:val="26"/>
          <w:rtl/>
        </w:rPr>
        <w:t xml:space="preserve">ساعد </w:t>
      </w:r>
      <w:r w:rsidRPr="0040281B">
        <w:rPr>
          <w:rFonts w:hint="cs"/>
          <w:sz w:val="26"/>
          <w:szCs w:val="26"/>
          <w:rtl/>
        </w:rPr>
        <w:t>الاستعراض الحالي</w:t>
      </w:r>
      <w:r w:rsidR="00065BB7" w:rsidRPr="0040281B">
        <w:rPr>
          <w:rFonts w:hint="cs"/>
          <w:sz w:val="26"/>
          <w:szCs w:val="26"/>
          <w:rtl/>
        </w:rPr>
        <w:t xml:space="preserve"> في تحديد تدفقات التقارير </w:t>
      </w:r>
      <w:r w:rsidRPr="0040281B">
        <w:rPr>
          <w:rFonts w:hint="cs"/>
          <w:sz w:val="26"/>
          <w:szCs w:val="26"/>
          <w:rtl/>
        </w:rPr>
        <w:t>المزدوجة</w:t>
      </w:r>
      <w:r w:rsidR="00065BB7" w:rsidRPr="0040281B">
        <w:rPr>
          <w:rFonts w:hint="cs"/>
          <w:sz w:val="26"/>
          <w:szCs w:val="26"/>
          <w:rtl/>
        </w:rPr>
        <w:t>، وفقًا لردود الوكالات، وسيتم أخذ اقتراحاتها في الاعتبار عند إعداد التقرير النهائي.</w:t>
      </w:r>
    </w:p>
    <w:p w14:paraId="7C3BC40D" w14:textId="77777777" w:rsidR="00065BB7" w:rsidRPr="0040281B" w:rsidRDefault="00065BB7" w:rsidP="00092679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40281B">
        <w:rPr>
          <w:rFonts w:hint="cs"/>
          <w:sz w:val="26"/>
          <w:szCs w:val="26"/>
          <w:rtl/>
        </w:rPr>
        <w:t xml:space="preserve">تم تقديم اقتراحات أخرى بشأن إمكانية تقديم تقارير إنجاز المشروعات الفردية عبر الإنترنت. </w:t>
      </w:r>
      <w:r w:rsidR="005308C5" w:rsidRPr="0040281B">
        <w:rPr>
          <w:rFonts w:hint="cs"/>
          <w:sz w:val="26"/>
          <w:szCs w:val="26"/>
          <w:rtl/>
        </w:rPr>
        <w:t>و</w:t>
      </w:r>
      <w:r w:rsidRPr="0040281B">
        <w:rPr>
          <w:rFonts w:hint="cs"/>
          <w:sz w:val="26"/>
          <w:szCs w:val="26"/>
          <w:rtl/>
        </w:rPr>
        <w:t>حاليا، يتم تقديم</w:t>
      </w:r>
      <w:r w:rsidR="005308C5" w:rsidRPr="0040281B">
        <w:rPr>
          <w:rFonts w:hint="cs"/>
          <w:sz w:val="26"/>
          <w:szCs w:val="26"/>
          <w:rtl/>
        </w:rPr>
        <w:t>ها</w:t>
      </w:r>
      <w:r w:rsidRPr="0040281B">
        <w:rPr>
          <w:rFonts w:hint="cs"/>
          <w:sz w:val="26"/>
          <w:szCs w:val="26"/>
          <w:rtl/>
        </w:rPr>
        <w:t xml:space="preserve"> عن طريق البريد الإلكتروني. </w:t>
      </w:r>
      <w:r w:rsidR="005308C5" w:rsidRPr="0040281B">
        <w:rPr>
          <w:rFonts w:hint="cs"/>
          <w:sz w:val="26"/>
          <w:szCs w:val="26"/>
          <w:rtl/>
        </w:rPr>
        <w:t>و</w:t>
      </w:r>
      <w:r w:rsidRPr="0040281B">
        <w:rPr>
          <w:rFonts w:hint="cs"/>
          <w:sz w:val="26"/>
          <w:szCs w:val="26"/>
          <w:rtl/>
        </w:rPr>
        <w:t xml:space="preserve">يتم استخراج المعلومات التي سيتم الإبلاغ عنها في قاعدة بيانات الدروس المستفادة وتحميلها يدويًا. </w:t>
      </w:r>
      <w:r w:rsidR="00DF29D4" w:rsidRPr="0040281B">
        <w:rPr>
          <w:rFonts w:hint="cs"/>
          <w:sz w:val="26"/>
          <w:szCs w:val="26"/>
          <w:rtl/>
        </w:rPr>
        <w:t>و</w:t>
      </w:r>
      <w:r w:rsidRPr="0040281B">
        <w:rPr>
          <w:rFonts w:hint="cs"/>
          <w:sz w:val="26"/>
          <w:szCs w:val="26"/>
          <w:rtl/>
        </w:rPr>
        <w:t xml:space="preserve">لاحظت </w:t>
      </w:r>
      <w:r w:rsidR="00DF29D4" w:rsidRPr="0040281B">
        <w:rPr>
          <w:rFonts w:hint="cs"/>
          <w:sz w:val="26"/>
          <w:szCs w:val="26"/>
          <w:rtl/>
        </w:rPr>
        <w:t xml:space="preserve">كبيرة موظفي الرصد والتقييم </w:t>
      </w:r>
      <w:r w:rsidRPr="0040281B">
        <w:rPr>
          <w:rFonts w:hint="cs"/>
          <w:sz w:val="26"/>
          <w:szCs w:val="26"/>
          <w:rtl/>
        </w:rPr>
        <w:t xml:space="preserve">اقتراحات الوكالات وتعمل وحدة التقييم على معالجتها كجزء من </w:t>
      </w:r>
      <w:r w:rsidR="00DF29D4" w:rsidRPr="0040281B">
        <w:rPr>
          <w:rFonts w:hint="cs"/>
          <w:sz w:val="26"/>
          <w:szCs w:val="26"/>
          <w:rtl/>
        </w:rPr>
        <w:t>الاستعراض</w:t>
      </w:r>
      <w:r w:rsidR="00092679" w:rsidRPr="0040281B">
        <w:rPr>
          <w:rFonts w:hint="cs"/>
          <w:sz w:val="26"/>
          <w:szCs w:val="26"/>
          <w:rtl/>
        </w:rPr>
        <w:t xml:space="preserve"> المستمر</w:t>
      </w:r>
      <w:r w:rsidRPr="0040281B">
        <w:rPr>
          <w:rFonts w:hint="cs"/>
          <w:sz w:val="26"/>
          <w:szCs w:val="26"/>
          <w:rtl/>
        </w:rPr>
        <w:t xml:space="preserve"> لإصلاح عمليات </w:t>
      </w:r>
      <w:r w:rsidR="00092679" w:rsidRPr="0040281B">
        <w:rPr>
          <w:rFonts w:hint="cs"/>
          <w:sz w:val="26"/>
          <w:szCs w:val="26"/>
          <w:rtl/>
        </w:rPr>
        <w:t xml:space="preserve">تقارير إنجاز المشروعات </w:t>
      </w:r>
      <w:r w:rsidRPr="0040281B">
        <w:rPr>
          <w:rFonts w:hint="cs"/>
          <w:sz w:val="26"/>
          <w:szCs w:val="26"/>
          <w:rtl/>
        </w:rPr>
        <w:t>وقواعد البيانات والأدوات.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65BB7" w:rsidRPr="0040281B" w14:paraId="50A33C1E" w14:textId="77777777" w:rsidTr="00065BB7">
        <w:tc>
          <w:tcPr>
            <w:tcW w:w="1870" w:type="dxa"/>
          </w:tcPr>
          <w:p w14:paraId="1BDD255B" w14:textId="77777777" w:rsidR="00065BB7" w:rsidRPr="0040281B" w:rsidRDefault="00065BB7">
            <w:pPr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14:paraId="0DEEC6A3" w14:textId="77777777" w:rsidR="00065BB7" w:rsidRPr="0040281B" w:rsidRDefault="00065BB7">
            <w:pPr>
              <w:rPr>
                <w:sz w:val="26"/>
                <w:szCs w:val="26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725FF" w14:textId="77777777" w:rsidR="00065BB7" w:rsidRPr="0040281B" w:rsidRDefault="00065BB7">
            <w:pPr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14:paraId="708965C0" w14:textId="77777777" w:rsidR="00065BB7" w:rsidRPr="0040281B" w:rsidRDefault="00065BB7">
            <w:pPr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14:paraId="621166D7" w14:textId="77777777" w:rsidR="00065BB7" w:rsidRPr="0040281B" w:rsidRDefault="00065BB7">
            <w:pPr>
              <w:rPr>
                <w:sz w:val="26"/>
                <w:szCs w:val="26"/>
              </w:rPr>
            </w:pPr>
          </w:p>
        </w:tc>
      </w:tr>
    </w:tbl>
    <w:p w14:paraId="62F1CF16" w14:textId="77777777" w:rsidR="007E5D09" w:rsidRDefault="007E5D09">
      <w:pPr>
        <w:rPr>
          <w:rtl/>
          <w:lang w:val="en-CA"/>
        </w:rPr>
      </w:pPr>
    </w:p>
    <w:p w14:paraId="46B38F30" w14:textId="77777777" w:rsidR="007E5D09" w:rsidRDefault="007E5D0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3242C" w14:textId="77777777" w:rsidR="00F00D6F" w:rsidRDefault="00F00D6F">
      <w:r>
        <w:separator/>
      </w:r>
    </w:p>
  </w:endnote>
  <w:endnote w:type="continuationSeparator" w:id="0">
    <w:p w14:paraId="06E21215" w14:textId="77777777" w:rsidR="00F00D6F" w:rsidRDefault="00F00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E0265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85F4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167236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B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285098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BE6B7" w14:textId="77777777" w:rsidR="00F00D6F" w:rsidRDefault="00F00D6F">
      <w:r>
        <w:separator/>
      </w:r>
    </w:p>
  </w:footnote>
  <w:footnote w:type="continuationSeparator" w:id="0">
    <w:p w14:paraId="18F2E664" w14:textId="77777777" w:rsidR="00F00D6F" w:rsidRDefault="00F00D6F">
      <w:r>
        <w:continuationSeparator/>
      </w:r>
    </w:p>
  </w:footnote>
  <w:footnote w:id="1">
    <w:p w14:paraId="509FFF7C" w14:textId="77777777" w:rsidR="00065BB7" w:rsidRDefault="00065BB7" w:rsidP="002158F3">
      <w:pPr>
        <w:pStyle w:val="FootnoteText"/>
        <w:bidi/>
        <w:rPr>
          <w:rtl/>
          <w:lang w:val="pt-PT" w:bidi="ar-SA"/>
        </w:rPr>
      </w:pPr>
      <w:r>
        <w:rPr>
          <w:rStyle w:val="FootnoteReference"/>
        </w:rPr>
        <w:footnoteRef/>
      </w:r>
      <w:r w:rsidR="002158F3">
        <w:rPr>
          <w:rFonts w:hint="cs"/>
          <w:rtl/>
          <w:lang w:val="pt-PT" w:bidi="ar-SA"/>
        </w:rPr>
        <w:t xml:space="preserve"> الوثيقة </w:t>
      </w:r>
      <w:r w:rsidR="002158F3">
        <w:rPr>
          <w:lang w:val="pt-PT"/>
        </w:rPr>
        <w:t>UNEP/OzL.Pro/ExCom/93/1</w:t>
      </w:r>
    </w:p>
  </w:footnote>
  <w:footnote w:id="2">
    <w:p w14:paraId="25191B2E" w14:textId="77777777" w:rsidR="00065BB7" w:rsidRDefault="00065BB7" w:rsidP="00A33BAB">
      <w:pPr>
        <w:pStyle w:val="FootnoteText"/>
        <w:bidi/>
        <w:rPr>
          <w:rtl/>
          <w:lang w:val="pt-PT" w:bidi="ar-SA"/>
        </w:rPr>
      </w:pPr>
      <w:r>
        <w:rPr>
          <w:rStyle w:val="FootnoteReference"/>
        </w:rPr>
        <w:footnoteRef/>
      </w:r>
      <w:r w:rsidR="002158F3">
        <w:rPr>
          <w:rFonts w:hint="cs"/>
          <w:rtl/>
          <w:lang w:val="pt-PT" w:bidi="ar-SA"/>
        </w:rPr>
        <w:t xml:space="preserve"> الوثيقة </w:t>
      </w:r>
      <w:r w:rsidR="00A33BAB" w:rsidRPr="000150B5">
        <w:rPr>
          <w:lang w:val="pt-PT"/>
        </w:rPr>
        <w:t>UNEP/OzL.Pro/ExCom/91/11/Rev.1</w:t>
      </w:r>
    </w:p>
  </w:footnote>
  <w:footnote w:id="3">
    <w:p w14:paraId="4F34731A" w14:textId="77777777" w:rsidR="00065BB7" w:rsidRDefault="00065BB7" w:rsidP="002158F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انظر الفقرتين </w:t>
      </w:r>
      <w:r>
        <w:t xml:space="preserve">65 </w:t>
      </w:r>
      <w:r w:rsidR="002158F3">
        <w:rPr>
          <w:rFonts w:hint="cs"/>
          <w:rtl/>
        </w:rPr>
        <w:t xml:space="preserve"> و66 (أ) (2) من</w:t>
      </w:r>
      <w:r>
        <w:rPr>
          <w:rFonts w:hint="cs"/>
          <w:rtl/>
        </w:rPr>
        <w:t xml:space="preserve"> الوثيقة </w:t>
      </w:r>
      <w:r>
        <w:t xml:space="preserve">UNEP/ </w:t>
      </w:r>
      <w:proofErr w:type="spellStart"/>
      <w:r>
        <w:t>OzL.Pro</w:t>
      </w:r>
      <w:proofErr w:type="spellEnd"/>
      <w:r>
        <w:t xml:space="preserve"> /ExCom/93/22</w:t>
      </w:r>
      <w:r w:rsidR="002158F3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4B93" w14:textId="4C1BC96C" w:rsidR="007E5D09" w:rsidRDefault="00BA3E91">
    <w:r>
      <w:fldChar w:fldCharType="begin"/>
    </w:r>
    <w:r>
      <w:instrText xml:space="preserve"> DOCPROPERTY "Document number"  \* MERGEFORMAT </w:instrText>
    </w:r>
    <w:r>
      <w:fldChar w:fldCharType="separate"/>
    </w:r>
    <w:r w:rsidR="00262DEF">
      <w:t>UNEP/</w:t>
    </w:r>
    <w:proofErr w:type="spellStart"/>
    <w:r w:rsidR="00262DEF">
      <w:t>OzL.Pro</w:t>
    </w:r>
    <w:proofErr w:type="spellEnd"/>
    <w:r w:rsidR="00262DEF">
      <w:t>/ExCom/93/11</w:t>
    </w:r>
    <w:r>
      <w:fldChar w:fldCharType="end"/>
    </w:r>
    <w:r w:rsidR="00CA555B">
      <w:t>1</w:t>
    </w:r>
  </w:p>
  <w:p w14:paraId="5BE8FBFA" w14:textId="77777777" w:rsidR="007E5D09" w:rsidRDefault="007E5D09"/>
  <w:p w14:paraId="14177ACB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576E4" w14:textId="01753194" w:rsidR="007E5D09" w:rsidRDefault="00BA3E9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62DEF">
      <w:t>UNEP/</w:t>
    </w:r>
    <w:proofErr w:type="spellStart"/>
    <w:r w:rsidR="00262DEF">
      <w:t>OzL.Pro</w:t>
    </w:r>
    <w:proofErr w:type="spellEnd"/>
    <w:r w:rsidR="00262DEF">
      <w:t>/ExCom/93/11</w:t>
    </w:r>
    <w:r>
      <w:fldChar w:fldCharType="end"/>
    </w:r>
  </w:p>
  <w:p w14:paraId="4C5EADFE" w14:textId="77777777" w:rsidR="007E5D09" w:rsidRDefault="007E5D09"/>
  <w:p w14:paraId="6745C6B5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8525037">
    <w:abstractNumId w:val="10"/>
  </w:num>
  <w:num w:numId="2" w16cid:durableId="658072526">
    <w:abstractNumId w:val="10"/>
  </w:num>
  <w:num w:numId="3" w16cid:durableId="620645394">
    <w:abstractNumId w:val="10"/>
  </w:num>
  <w:num w:numId="4" w16cid:durableId="1693067598">
    <w:abstractNumId w:val="10"/>
  </w:num>
  <w:num w:numId="5" w16cid:durableId="1356737744">
    <w:abstractNumId w:val="10"/>
  </w:num>
  <w:num w:numId="6" w16cid:durableId="2051373574">
    <w:abstractNumId w:val="9"/>
  </w:num>
  <w:num w:numId="7" w16cid:durableId="778647927">
    <w:abstractNumId w:val="7"/>
  </w:num>
  <w:num w:numId="8" w16cid:durableId="1214922138">
    <w:abstractNumId w:val="6"/>
  </w:num>
  <w:num w:numId="9" w16cid:durableId="1793210288">
    <w:abstractNumId w:val="5"/>
  </w:num>
  <w:num w:numId="10" w16cid:durableId="1983457443">
    <w:abstractNumId w:val="4"/>
  </w:num>
  <w:num w:numId="11" w16cid:durableId="1366561762">
    <w:abstractNumId w:val="8"/>
  </w:num>
  <w:num w:numId="12" w16cid:durableId="655382035">
    <w:abstractNumId w:val="3"/>
  </w:num>
  <w:num w:numId="13" w16cid:durableId="75983836">
    <w:abstractNumId w:val="2"/>
  </w:num>
  <w:num w:numId="14" w16cid:durableId="960502505">
    <w:abstractNumId w:val="1"/>
  </w:num>
  <w:num w:numId="15" w16cid:durableId="1135220931">
    <w:abstractNumId w:val="0"/>
  </w:num>
  <w:num w:numId="16" w16cid:durableId="331295624">
    <w:abstractNumId w:val="12"/>
  </w:num>
  <w:num w:numId="17" w16cid:durableId="2090807836">
    <w:abstractNumId w:val="15"/>
  </w:num>
  <w:num w:numId="18" w16cid:durableId="99497231">
    <w:abstractNumId w:val="16"/>
  </w:num>
  <w:num w:numId="19" w16cid:durableId="33848550">
    <w:abstractNumId w:val="17"/>
  </w:num>
  <w:num w:numId="20" w16cid:durableId="1774857337">
    <w:abstractNumId w:val="14"/>
  </w:num>
  <w:num w:numId="21" w16cid:durableId="1310476590">
    <w:abstractNumId w:val="11"/>
  </w:num>
  <w:num w:numId="22" w16cid:durableId="431365957">
    <w:abstractNumId w:val="13"/>
  </w:num>
  <w:num w:numId="23" w16cid:durableId="2776379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BB7"/>
    <w:rsid w:val="00001B8C"/>
    <w:rsid w:val="00013372"/>
    <w:rsid w:val="00017133"/>
    <w:rsid w:val="0004254A"/>
    <w:rsid w:val="00065BB7"/>
    <w:rsid w:val="000861FE"/>
    <w:rsid w:val="00092679"/>
    <w:rsid w:val="000C2FE8"/>
    <w:rsid w:val="001D2B45"/>
    <w:rsid w:val="002158F3"/>
    <w:rsid w:val="00262DEF"/>
    <w:rsid w:val="002B535E"/>
    <w:rsid w:val="002E6A6F"/>
    <w:rsid w:val="002E7EF7"/>
    <w:rsid w:val="002F505F"/>
    <w:rsid w:val="00334A08"/>
    <w:rsid w:val="0035120B"/>
    <w:rsid w:val="0035441C"/>
    <w:rsid w:val="003C2739"/>
    <w:rsid w:val="003F2852"/>
    <w:rsid w:val="0040281B"/>
    <w:rsid w:val="00416AD7"/>
    <w:rsid w:val="00460580"/>
    <w:rsid w:val="004C5B74"/>
    <w:rsid w:val="005308C5"/>
    <w:rsid w:val="0053096E"/>
    <w:rsid w:val="005330E9"/>
    <w:rsid w:val="005B65DF"/>
    <w:rsid w:val="005C7D4A"/>
    <w:rsid w:val="0060716B"/>
    <w:rsid w:val="00624AEF"/>
    <w:rsid w:val="00626F80"/>
    <w:rsid w:val="00662A73"/>
    <w:rsid w:val="0068723C"/>
    <w:rsid w:val="006F2A2C"/>
    <w:rsid w:val="00702662"/>
    <w:rsid w:val="00786775"/>
    <w:rsid w:val="00791A1A"/>
    <w:rsid w:val="007C6EF9"/>
    <w:rsid w:val="007D141D"/>
    <w:rsid w:val="007D567C"/>
    <w:rsid w:val="007E5D09"/>
    <w:rsid w:val="00885865"/>
    <w:rsid w:val="0089012A"/>
    <w:rsid w:val="008A7259"/>
    <w:rsid w:val="008E2901"/>
    <w:rsid w:val="008E3DF3"/>
    <w:rsid w:val="008E5E6D"/>
    <w:rsid w:val="00983FD1"/>
    <w:rsid w:val="009A2CF1"/>
    <w:rsid w:val="009C46B2"/>
    <w:rsid w:val="00A33BAB"/>
    <w:rsid w:val="00A44778"/>
    <w:rsid w:val="00A755B6"/>
    <w:rsid w:val="00A830AC"/>
    <w:rsid w:val="00AB4886"/>
    <w:rsid w:val="00B11DB6"/>
    <w:rsid w:val="00B40E87"/>
    <w:rsid w:val="00B81E83"/>
    <w:rsid w:val="00BA3E91"/>
    <w:rsid w:val="00C0337B"/>
    <w:rsid w:val="00C27B58"/>
    <w:rsid w:val="00C55EF2"/>
    <w:rsid w:val="00C67E57"/>
    <w:rsid w:val="00CA555B"/>
    <w:rsid w:val="00D006A9"/>
    <w:rsid w:val="00D45C4D"/>
    <w:rsid w:val="00D83C69"/>
    <w:rsid w:val="00DF29D4"/>
    <w:rsid w:val="00E1360E"/>
    <w:rsid w:val="00E72ADD"/>
    <w:rsid w:val="00E86EBE"/>
    <w:rsid w:val="00EC108E"/>
    <w:rsid w:val="00EF566C"/>
    <w:rsid w:val="00F00D6F"/>
    <w:rsid w:val="00FB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C68FC7"/>
  <w15:docId w15:val="{F8FA3D8B-64BC-44BC-B056-CC3BF28F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semiHidden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semiHidden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3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UNEP/OzL.Pro/ExCom/93/11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CEA621D18894DAA2C56DFEF97FD32" ma:contentTypeVersion="5" ma:contentTypeDescription="Create a new document." ma:contentTypeScope="" ma:versionID="49a95abdb1174c0cd109507c4d63dd92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1F2360-DFC9-44A5-9754-A36F9FE60E95}"/>
</file>

<file path=customXml/itemProps2.xml><?xml version="1.0" encoding="utf-8"?>
<ds:datastoreItem xmlns:ds="http://schemas.openxmlformats.org/officeDocument/2006/customXml" ds:itemID="{97DA7672-3620-438E-944A-90CBCF528476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FAE7FB55-E9E9-452D-993E-9A29BFFCE83A}"/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46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تحديث مرحلي عن استعراض تقارير إنجاز المشروعات</vt:lpstr>
    </vt:vector>
  </TitlesOfParts>
  <Company>UNMFS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مرحلي عن استعراض تقارير إنجاز المشروعات                                                   .</dc:title>
  <dc:creator>Yas</dc:creator>
  <cp:lastModifiedBy>Kata Koppel</cp:lastModifiedBy>
  <cp:revision>24</cp:revision>
  <cp:lastPrinted>2023-12-12T23:31:00Z</cp:lastPrinted>
  <dcterms:created xsi:type="dcterms:W3CDTF">2023-11-16T17:02:00Z</dcterms:created>
  <dcterms:modified xsi:type="dcterms:W3CDTF">2023-12-12T23:31:00Z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UNEP/OzL.Pro/ExCom/93/11</vt:lpwstr>
  </property>
  <property fmtid="{D5CDD505-2E9C-101B-9397-08002B2CF9AE}" pid="3" name="Revision date">
    <vt:lpwstr>16/11/2023</vt:lpwstr>
  </property>
  <property fmtid="{D5CDD505-2E9C-101B-9397-08002B2CF9AE}" pid="4" name="ContentTypeId">
    <vt:lpwstr>0x010100CEDCEA621D18894DAA2C56DFEF97FD32</vt:lpwstr>
  </property>
  <property fmtid="{D5CDD505-2E9C-101B-9397-08002B2CF9AE}" pid="5" name="Order">
    <vt:r8>147400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SharedWithUsers">
    <vt:lpwstr/>
  </property>
  <property fmtid="{D5CDD505-2E9C-101B-9397-08002B2CF9AE}" pid="16" name="lcf76f155ced4ddcb4097134ff3c332f">
    <vt:lpwstr/>
  </property>
</Properties>
</file>