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3891"/>
        <w:gridCol w:w="4281"/>
      </w:tblGrid>
      <w:tr w:rsidR="00C15867" w:rsidRPr="0026143E" w14:paraId="6C3791E8" w14:textId="77777777" w:rsidTr="000932E4">
        <w:trPr>
          <w:trHeight w:val="720"/>
        </w:trPr>
        <w:tc>
          <w:tcPr>
            <w:tcW w:w="5961" w:type="dxa"/>
            <w:gridSpan w:val="2"/>
            <w:tcBorders>
              <w:bottom w:val="single" w:sz="18" w:space="0" w:color="auto"/>
            </w:tcBorders>
          </w:tcPr>
          <w:p w14:paraId="768B958C" w14:textId="77777777" w:rsidR="00015FF9" w:rsidRPr="0026143E" w:rsidRDefault="00015FF9" w:rsidP="00015F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6143E">
              <w:rPr>
                <w:rFonts w:ascii="Univers" w:hAnsi="Univers"/>
                <w:b/>
                <w:sz w:val="28"/>
                <w:szCs w:val="28"/>
                <w:lang w:val="fr-FR"/>
              </w:rPr>
              <w:t>NATIONS</w:t>
            </w:r>
          </w:p>
          <w:p w14:paraId="793EAB01" w14:textId="63F51E3C" w:rsidR="00C15867" w:rsidRPr="0026143E" w:rsidRDefault="00015FF9" w:rsidP="00015F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6143E">
              <w:rPr>
                <w:rFonts w:ascii="Univers" w:hAnsi="Univers"/>
                <w:b/>
                <w:sz w:val="28"/>
                <w:szCs w:val="28"/>
                <w:lang w:val="fr-FR"/>
              </w:rPr>
              <w:t>UNIES</w:t>
            </w:r>
          </w:p>
        </w:tc>
        <w:tc>
          <w:tcPr>
            <w:tcW w:w="4281" w:type="dxa"/>
            <w:tcBorders>
              <w:bottom w:val="single" w:sz="18" w:space="0" w:color="auto"/>
            </w:tcBorders>
          </w:tcPr>
          <w:p w14:paraId="743339A6" w14:textId="77777777" w:rsidR="00C15867" w:rsidRPr="0026143E" w:rsidRDefault="00C15867" w:rsidP="001207C4">
            <w:pPr>
              <w:jc w:val="right"/>
              <w:rPr>
                <w:sz w:val="52"/>
                <w:szCs w:val="52"/>
                <w:lang w:val="fr-FR"/>
              </w:rPr>
            </w:pPr>
            <w:r w:rsidRPr="0026143E">
              <w:rPr>
                <w:rFonts w:ascii="Univers Bold" w:hAnsi="Univers Bold"/>
                <w:b/>
                <w:sz w:val="72"/>
                <w:lang w:val="fr-FR"/>
              </w:rPr>
              <w:t>EP</w:t>
            </w:r>
          </w:p>
        </w:tc>
      </w:tr>
      <w:tr w:rsidR="000B5ED7" w:rsidRPr="0026143E" w14:paraId="66F0811C" w14:textId="77777777" w:rsidTr="0009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5"/>
        </w:trPr>
        <w:tc>
          <w:tcPr>
            <w:tcW w:w="2070" w:type="dxa"/>
            <w:tcBorders>
              <w:top w:val="nil"/>
              <w:left w:val="nil"/>
              <w:bottom w:val="single" w:sz="36" w:space="0" w:color="auto"/>
              <w:right w:val="nil"/>
            </w:tcBorders>
          </w:tcPr>
          <w:p w14:paraId="2AE5742F" w14:textId="12006245" w:rsidR="000B5ED7" w:rsidRPr="0026143E" w:rsidRDefault="000B5ED7" w:rsidP="000B5ED7">
            <w:pPr>
              <w:spacing w:before="120"/>
              <w:rPr>
                <w:lang w:val="fr-FR"/>
              </w:rPr>
            </w:pPr>
            <w:r w:rsidRPr="0026143E">
              <w:rPr>
                <w:noProof/>
                <w:lang w:val="fr-FR" w:eastAsia="en-CA"/>
              </w:rPr>
              <w:drawing>
                <wp:anchor distT="0" distB="0" distL="114300" distR="114300" simplePos="0" relativeHeight="251661312" behindDoc="0" locked="0" layoutInCell="1" allowOverlap="1" wp14:anchorId="55287108" wp14:editId="0B8516FA">
                  <wp:simplePos x="0" y="0"/>
                  <wp:positionH relativeFrom="column">
                    <wp:posOffset>72390</wp:posOffset>
                  </wp:positionH>
                  <wp:positionV relativeFrom="paragraph">
                    <wp:posOffset>814706</wp:posOffset>
                  </wp:positionV>
                  <wp:extent cx="746760" cy="687880"/>
                  <wp:effectExtent l="0" t="0" r="0" b="0"/>
                  <wp:wrapNone/>
                  <wp:docPr id="143921631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26143E">
              <w:rPr>
                <w:noProof/>
                <w:lang w:val="fr-FR" w:eastAsia="en-CA"/>
              </w:rPr>
              <w:drawing>
                <wp:anchor distT="0" distB="0" distL="114300" distR="114300" simplePos="0" relativeHeight="251662336" behindDoc="1" locked="0" layoutInCell="0" allowOverlap="1" wp14:anchorId="0BCF2AD9" wp14:editId="25AB78E3">
                  <wp:simplePos x="0" y="0"/>
                  <wp:positionH relativeFrom="column">
                    <wp:posOffset>51361</wp:posOffset>
                  </wp:positionH>
                  <wp:positionV relativeFrom="paragraph">
                    <wp:posOffset>105311</wp:posOffset>
                  </wp:positionV>
                  <wp:extent cx="771401" cy="675640"/>
                  <wp:effectExtent l="0" t="0" r="0" b="0"/>
                  <wp:wrapNone/>
                  <wp:docPr id="1212003972"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91" w:type="dxa"/>
            <w:tcBorders>
              <w:top w:val="nil"/>
              <w:left w:val="nil"/>
              <w:bottom w:val="single" w:sz="36" w:space="0" w:color="auto"/>
              <w:right w:val="nil"/>
            </w:tcBorders>
          </w:tcPr>
          <w:p w14:paraId="1815C180" w14:textId="77777777" w:rsidR="000B5ED7" w:rsidRPr="0026143E" w:rsidRDefault="000B5ED7" w:rsidP="000B5E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5AD09B2" w14:textId="77777777" w:rsidR="000B5ED7" w:rsidRPr="0026143E" w:rsidRDefault="000B5ED7" w:rsidP="000B5E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6143E">
              <w:rPr>
                <w:rFonts w:ascii="Univers" w:hAnsi="Univers"/>
                <w:b/>
                <w:sz w:val="32"/>
                <w:lang w:val="fr-FR"/>
              </w:rPr>
              <w:t>Programme des</w:t>
            </w:r>
          </w:p>
          <w:p w14:paraId="37C1B95F" w14:textId="77777777" w:rsidR="00C76D20" w:rsidRPr="0026143E" w:rsidRDefault="000B5ED7" w:rsidP="00C76D20">
            <w:pPr>
              <w:rPr>
                <w:rFonts w:ascii="Univers" w:hAnsi="Univers"/>
                <w:b/>
                <w:sz w:val="32"/>
                <w:lang w:val="fr-FR"/>
              </w:rPr>
            </w:pPr>
            <w:r w:rsidRPr="0026143E">
              <w:rPr>
                <w:rFonts w:ascii="Univers" w:hAnsi="Univers"/>
                <w:b/>
                <w:sz w:val="32"/>
                <w:lang w:val="fr-FR"/>
              </w:rPr>
              <w:t>Nations Unies pour</w:t>
            </w:r>
          </w:p>
          <w:p w14:paraId="75B9726B" w14:textId="4BB34743" w:rsidR="000B5ED7" w:rsidRPr="0026143E" w:rsidRDefault="000B5ED7" w:rsidP="00C76D20">
            <w:pPr>
              <w:rPr>
                <w:lang w:val="fr-FR"/>
              </w:rPr>
            </w:pPr>
            <w:r w:rsidRPr="0026143E">
              <w:rPr>
                <w:rFonts w:ascii="Univers" w:hAnsi="Univers"/>
                <w:b/>
                <w:sz w:val="32"/>
                <w:lang w:val="fr-FR"/>
              </w:rPr>
              <w:t>l’environnement</w:t>
            </w:r>
          </w:p>
        </w:tc>
        <w:tc>
          <w:tcPr>
            <w:tcW w:w="4281" w:type="dxa"/>
            <w:tcBorders>
              <w:top w:val="nil"/>
              <w:left w:val="nil"/>
              <w:bottom w:val="single" w:sz="36" w:space="0" w:color="auto"/>
              <w:right w:val="nil"/>
            </w:tcBorders>
          </w:tcPr>
          <w:p w14:paraId="47B01B92" w14:textId="77777777" w:rsidR="00D5423C" w:rsidRPr="0026143E" w:rsidRDefault="00D5423C" w:rsidP="001E4107">
            <w:pPr>
              <w:rPr>
                <w:lang w:val="fr-FR"/>
              </w:rPr>
            </w:pPr>
          </w:p>
          <w:p w14:paraId="381E2063" w14:textId="5BB84807" w:rsidR="001E4107" w:rsidRPr="0026143E" w:rsidRDefault="001E4107" w:rsidP="001E4107">
            <w:pPr>
              <w:rPr>
                <w:lang w:val="fr-FR"/>
              </w:rPr>
            </w:pPr>
            <w:r w:rsidRPr="0026143E">
              <w:rPr>
                <w:lang w:val="fr-FR"/>
              </w:rPr>
              <w:t>Distr.</w:t>
            </w:r>
          </w:p>
          <w:p w14:paraId="76CD45FC" w14:textId="77777777" w:rsidR="001E4107" w:rsidRPr="0026143E" w:rsidRDefault="001E4107" w:rsidP="001E4107">
            <w:pPr>
              <w:rPr>
                <w:lang w:val="fr-FR"/>
              </w:rPr>
            </w:pPr>
            <w:r w:rsidRPr="0026143E">
              <w:rPr>
                <w:lang w:val="fr-FR"/>
              </w:rPr>
              <w:t>GÉNÉRALE</w:t>
            </w:r>
          </w:p>
          <w:p w14:paraId="0164C317" w14:textId="77777777" w:rsidR="000B5ED7" w:rsidRPr="0026143E" w:rsidRDefault="000B5ED7" w:rsidP="000B5ED7">
            <w:pPr>
              <w:rPr>
                <w:lang w:val="fr-FR"/>
              </w:rPr>
            </w:pPr>
          </w:p>
          <w:p w14:paraId="119CEBD3" w14:textId="1C993EAD" w:rsidR="000B5ED7" w:rsidRPr="0026143E" w:rsidRDefault="000B5ED7" w:rsidP="000B5ED7">
            <w:pPr>
              <w:rPr>
                <w:lang w:val="fr-FR"/>
              </w:rPr>
            </w:pPr>
            <w:r w:rsidRPr="0026143E">
              <w:rPr>
                <w:lang w:val="fr-FR"/>
              </w:rPr>
              <w:fldChar w:fldCharType="begin"/>
            </w:r>
            <w:r w:rsidRPr="0026143E">
              <w:rPr>
                <w:lang w:val="fr-FR"/>
              </w:rPr>
              <w:instrText xml:space="preserve"> DOCPROPERTY "Document number"  \* MERGEFORMAT </w:instrText>
            </w:r>
            <w:r w:rsidRPr="0026143E">
              <w:rPr>
                <w:lang w:val="fr-FR"/>
              </w:rPr>
              <w:fldChar w:fldCharType="separate"/>
            </w:r>
            <w:r w:rsidRPr="0026143E">
              <w:rPr>
                <w:lang w:val="fr-FR"/>
              </w:rPr>
              <w:t>UNEP/OzL.Pro/ExCom/97/55</w:t>
            </w:r>
            <w:r w:rsidRPr="0026143E">
              <w:rPr>
                <w:lang w:val="fr-FR"/>
              </w:rPr>
              <w:fldChar w:fldCharType="end"/>
            </w:r>
          </w:p>
          <w:p w14:paraId="4C0FC669" w14:textId="3573382E" w:rsidR="000B5ED7" w:rsidRPr="0026143E" w:rsidRDefault="000B5ED7" w:rsidP="000B5ED7">
            <w:pPr>
              <w:rPr>
                <w:lang w:val="fr-FR"/>
              </w:rPr>
            </w:pPr>
            <w:r w:rsidRPr="0026143E">
              <w:rPr>
                <w:lang w:val="fr-FR"/>
              </w:rPr>
              <w:fldChar w:fldCharType="begin"/>
            </w:r>
            <w:r w:rsidRPr="0026143E">
              <w:rPr>
                <w:lang w:val="fr-FR"/>
              </w:rPr>
              <w:instrText xml:space="preserve"> DOCPROPERTY "Revision date" \@ "d MMMM YYYY"  \* MERGEFORMAT </w:instrText>
            </w:r>
            <w:r w:rsidRPr="0026143E">
              <w:rPr>
                <w:lang w:val="fr-FR"/>
              </w:rPr>
              <w:fldChar w:fldCharType="separate"/>
            </w:r>
            <w:r w:rsidRPr="0026143E">
              <w:rPr>
                <w:lang w:val="fr-FR"/>
              </w:rPr>
              <w:t xml:space="preserve">16 </w:t>
            </w:r>
            <w:r w:rsidR="00D5423C" w:rsidRPr="0026143E">
              <w:rPr>
                <w:lang w:val="fr-FR"/>
              </w:rPr>
              <w:t>novembre</w:t>
            </w:r>
            <w:r w:rsidRPr="0026143E">
              <w:rPr>
                <w:lang w:val="fr-FR"/>
              </w:rPr>
              <w:t xml:space="preserve"> 2025</w:t>
            </w:r>
            <w:r w:rsidRPr="0026143E">
              <w:rPr>
                <w:lang w:val="fr-FR"/>
              </w:rPr>
              <w:fldChar w:fldCharType="end"/>
            </w:r>
          </w:p>
          <w:p w14:paraId="27FCFE4F" w14:textId="77777777" w:rsidR="00B86F8C" w:rsidRPr="0026143E" w:rsidRDefault="00B86F8C" w:rsidP="00B86F8C">
            <w:pPr>
              <w:rPr>
                <w:caps/>
                <w:lang w:val="fr-FR"/>
              </w:rPr>
            </w:pPr>
            <w:r w:rsidRPr="0026143E">
              <w:rPr>
                <w:caps/>
                <w:lang w:val="fr-FR"/>
              </w:rPr>
              <w:br/>
              <w:t>FRANÇAIS</w:t>
            </w:r>
          </w:p>
          <w:p w14:paraId="4861B1D8" w14:textId="13D7653B" w:rsidR="000B5ED7" w:rsidRPr="0026143E" w:rsidRDefault="00B86F8C" w:rsidP="00B86F8C">
            <w:pPr>
              <w:rPr>
                <w:lang w:val="fr-FR"/>
              </w:rPr>
            </w:pPr>
            <w:r w:rsidRPr="0026143E">
              <w:rPr>
                <w:lang w:val="fr-FR"/>
              </w:rPr>
              <w:t>ORIGINAL</w:t>
            </w:r>
            <w:r w:rsidR="00276229" w:rsidRPr="0026143E">
              <w:rPr>
                <w:lang w:val="fr-FR"/>
              </w:rPr>
              <w:t> </w:t>
            </w:r>
            <w:r w:rsidRPr="0026143E">
              <w:rPr>
                <w:lang w:val="fr-FR"/>
              </w:rPr>
              <w:t>: ANGLAIS</w:t>
            </w:r>
          </w:p>
        </w:tc>
      </w:tr>
    </w:tbl>
    <w:p w14:paraId="5CDB2BDE" w14:textId="77777777" w:rsidR="001737B7" w:rsidRPr="0026143E" w:rsidRDefault="001737B7" w:rsidP="001737B7">
      <w:pPr>
        <w:jc w:val="left"/>
        <w:rPr>
          <w:lang w:val="fr-FR"/>
        </w:rPr>
      </w:pPr>
      <w:r w:rsidRPr="0026143E">
        <w:rPr>
          <w:lang w:val="fr-FR"/>
        </w:rPr>
        <w:t xml:space="preserve">COMITÉ EXÉCUTIF </w:t>
      </w:r>
      <w:r w:rsidRPr="0026143E">
        <w:rPr>
          <w:lang w:val="fr-FR"/>
        </w:rPr>
        <w:br/>
        <w:t xml:space="preserve">  DU FONDS MULTILATÉRAL AUX FINS </w:t>
      </w:r>
      <w:r w:rsidRPr="0026143E">
        <w:rPr>
          <w:lang w:val="fr-FR"/>
        </w:rPr>
        <w:br/>
        <w:t xml:space="preserve">  D’APPLICATION DU PROTOCOLE DE MONTRÉAL</w:t>
      </w:r>
      <w:r w:rsidRPr="0026143E">
        <w:rPr>
          <w:lang w:val="fr-FR"/>
        </w:rPr>
        <w:br/>
        <w:t>Quatre-vingt-dix-septième</w:t>
      </w:r>
      <w:r w:rsidRPr="0026143E">
        <w:rPr>
          <w:lang w:val="fr-FR" w:eastAsia="zh-CN"/>
        </w:rPr>
        <w:t xml:space="preserve"> </w:t>
      </w:r>
      <w:r w:rsidRPr="0026143E">
        <w:rPr>
          <w:lang w:val="fr-FR"/>
        </w:rPr>
        <w:t>réunion</w:t>
      </w:r>
    </w:p>
    <w:p w14:paraId="5F2EBFA9" w14:textId="77777777" w:rsidR="001737B7" w:rsidRPr="0026143E" w:rsidRDefault="001737B7" w:rsidP="001737B7">
      <w:pPr>
        <w:jc w:val="left"/>
        <w:rPr>
          <w:lang w:val="fr-FR"/>
        </w:rPr>
      </w:pPr>
      <w:r w:rsidRPr="0026143E">
        <w:rPr>
          <w:lang w:val="fr-FR"/>
        </w:rPr>
        <w:t xml:space="preserve">Montréal, </w:t>
      </w:r>
      <w:r w:rsidRPr="0026143E">
        <w:rPr>
          <w:lang w:val="fr-FR" w:eastAsia="zh-CN"/>
        </w:rPr>
        <w:t>1</w:t>
      </w:r>
      <w:r w:rsidRPr="0026143E">
        <w:rPr>
          <w:lang w:val="fr-FR"/>
        </w:rPr>
        <w:t>-</w:t>
      </w:r>
      <w:r w:rsidRPr="0026143E">
        <w:rPr>
          <w:lang w:val="fr-FR" w:eastAsia="zh-CN"/>
        </w:rPr>
        <w:t>5</w:t>
      </w:r>
      <w:r w:rsidRPr="0026143E">
        <w:rPr>
          <w:lang w:val="fr-FR"/>
        </w:rPr>
        <w:t xml:space="preserve"> décembre 2025</w:t>
      </w:r>
    </w:p>
    <w:p w14:paraId="1C7102CA" w14:textId="432E9795" w:rsidR="0079781A" w:rsidRPr="0026143E" w:rsidRDefault="001737B7" w:rsidP="0079781A">
      <w:pPr>
        <w:jc w:val="left"/>
        <w:rPr>
          <w:lang w:val="fr-FR"/>
        </w:rPr>
      </w:pPr>
      <w:r w:rsidRPr="0026143E">
        <w:rPr>
          <w:lang w:val="fr-FR"/>
        </w:rPr>
        <w:t xml:space="preserve">Point </w:t>
      </w:r>
      <w:r w:rsidR="00D35114" w:rsidRPr="0026143E">
        <w:rPr>
          <w:lang w:val="fr-FR"/>
        </w:rPr>
        <w:t>9</w:t>
      </w:r>
      <w:r w:rsidRPr="0026143E">
        <w:rPr>
          <w:lang w:val="fr-FR"/>
        </w:rPr>
        <w:t> </w:t>
      </w:r>
      <w:r w:rsidR="00D35114" w:rsidRPr="0026143E">
        <w:rPr>
          <w:lang w:val="fr-FR"/>
        </w:rPr>
        <w:t>d)</w:t>
      </w:r>
      <w:r w:rsidR="0079781A" w:rsidRPr="0026143E">
        <w:rPr>
          <w:lang w:val="fr-FR"/>
        </w:rPr>
        <w:t xml:space="preserve"> </w:t>
      </w:r>
      <w:r w:rsidRPr="0026143E">
        <w:rPr>
          <w:lang w:val="fr-FR"/>
        </w:rPr>
        <w:t>de l’ordre du jour provisoire</w:t>
      </w:r>
      <w:r w:rsidR="0079781A" w:rsidRPr="0026143E">
        <w:rPr>
          <w:rStyle w:val="FootnoteReference"/>
          <w:lang w:val="fr-FR"/>
        </w:rPr>
        <w:footnoteReference w:id="1"/>
      </w:r>
    </w:p>
    <w:p w14:paraId="3684D088" w14:textId="77777777" w:rsidR="00C15867" w:rsidRPr="0026143E" w:rsidRDefault="00C15867" w:rsidP="00CA59FB">
      <w:pPr>
        <w:jc w:val="left"/>
        <w:rPr>
          <w:lang w:val="fr-FR"/>
        </w:rPr>
      </w:pPr>
    </w:p>
    <w:p w14:paraId="2040C062" w14:textId="77777777" w:rsidR="002024B6" w:rsidRPr="0026143E" w:rsidRDefault="002024B6" w:rsidP="002024B6">
      <w:pPr>
        <w:rPr>
          <w:lang w:val="fr-FR"/>
        </w:rPr>
      </w:pPr>
    </w:p>
    <w:p w14:paraId="6F21344F" w14:textId="77777777" w:rsidR="002024B6" w:rsidRPr="0026143E" w:rsidRDefault="002024B6" w:rsidP="002024B6">
      <w:pPr>
        <w:rPr>
          <w:lang w:val="fr-FR"/>
        </w:rPr>
      </w:pPr>
    </w:p>
    <w:p w14:paraId="67E0AA31" w14:textId="77777777" w:rsidR="004E7F9C" w:rsidRPr="0026143E" w:rsidRDefault="004E7F9C" w:rsidP="005C670D">
      <w:pPr>
        <w:pStyle w:val="Title1"/>
        <w:jc w:val="right"/>
        <w:rPr>
          <w:b w:val="0"/>
          <w:lang w:val="fr-FR"/>
        </w:rPr>
      </w:pPr>
    </w:p>
    <w:p w14:paraId="1A6642D7" w14:textId="21675CC7" w:rsidR="00DC185C" w:rsidRPr="0026143E" w:rsidRDefault="00713408" w:rsidP="00DC185C">
      <w:pPr>
        <w:jc w:val="center"/>
        <w:rPr>
          <w:b/>
          <w:lang w:val="fr-FR"/>
        </w:rPr>
      </w:pPr>
      <w:r w:rsidRPr="0026143E">
        <w:rPr>
          <w:b/>
          <w:lang w:val="fr-FR"/>
        </w:rPr>
        <w:t xml:space="preserve">PROPOSITION DE PROJET : </w:t>
      </w:r>
      <w:r>
        <w:rPr>
          <w:b/>
          <w:lang w:val="fr-FR"/>
        </w:rPr>
        <w:t>MONDIAL</w:t>
      </w:r>
    </w:p>
    <w:p w14:paraId="601EFE3B" w14:textId="77777777" w:rsidR="00DC185C" w:rsidRPr="0026143E" w:rsidRDefault="00DC185C" w:rsidP="00DC185C">
      <w:pPr>
        <w:rPr>
          <w:highlight w:val="yellow"/>
          <w:lang w:val="fr-FR"/>
        </w:rPr>
      </w:pPr>
    </w:p>
    <w:p w14:paraId="200C0C41" w14:textId="77777777" w:rsidR="00DC185C" w:rsidRPr="0026143E" w:rsidRDefault="00DC185C" w:rsidP="00DC185C">
      <w:pPr>
        <w:rPr>
          <w:highlight w:val="yellow"/>
          <w:lang w:val="fr-FR"/>
        </w:rPr>
      </w:pPr>
    </w:p>
    <w:p w14:paraId="093EE5E5" w14:textId="42B01775" w:rsidR="00DC185C" w:rsidRPr="0026143E" w:rsidRDefault="00541F72" w:rsidP="00DC185C">
      <w:pPr>
        <w:ind w:firstLine="720"/>
        <w:rPr>
          <w:lang w:val="fr-FR"/>
        </w:rPr>
      </w:pPr>
      <w:r w:rsidRPr="0026143E">
        <w:rPr>
          <w:lang w:val="fr-FR"/>
        </w:rPr>
        <w:t xml:space="preserve">Le </w:t>
      </w:r>
      <w:r w:rsidR="006F5EE0" w:rsidRPr="0026143E">
        <w:rPr>
          <w:lang w:val="fr-FR"/>
        </w:rPr>
        <w:t>présent</w:t>
      </w:r>
      <w:r w:rsidRPr="0026143E">
        <w:rPr>
          <w:lang w:val="fr-FR"/>
        </w:rPr>
        <w:t xml:space="preserve"> document </w:t>
      </w:r>
      <w:r w:rsidR="00F33BB7" w:rsidRPr="0026143E">
        <w:rPr>
          <w:lang w:val="fr-FR"/>
        </w:rPr>
        <w:t>contient</w:t>
      </w:r>
      <w:r w:rsidRPr="0026143E">
        <w:rPr>
          <w:lang w:val="fr-FR"/>
        </w:rPr>
        <w:t xml:space="preserve"> les remarques et </w:t>
      </w:r>
      <w:r w:rsidR="00E874D9" w:rsidRPr="0026143E">
        <w:rPr>
          <w:lang w:val="fr-FR"/>
        </w:rPr>
        <w:t xml:space="preserve">les </w:t>
      </w:r>
      <w:r w:rsidRPr="0026143E">
        <w:rPr>
          <w:lang w:val="fr-FR"/>
        </w:rPr>
        <w:t>recommandations du Secrétariat concernant la proposition suivante :</w:t>
      </w:r>
      <w:r w:rsidR="00DC185C" w:rsidRPr="0026143E">
        <w:rPr>
          <w:lang w:val="fr-FR"/>
        </w:rPr>
        <w:t xml:space="preserve"> </w:t>
      </w:r>
    </w:p>
    <w:p w14:paraId="4D063238" w14:textId="4F05F655" w:rsidR="00DC185C" w:rsidRPr="0026143E" w:rsidRDefault="000F4CE8" w:rsidP="00DC185C">
      <w:pPr>
        <w:spacing w:before="240" w:after="240"/>
        <w:rPr>
          <w:u w:val="single"/>
          <w:lang w:val="fr-FR"/>
        </w:rPr>
      </w:pPr>
      <w:r w:rsidRPr="0026143E">
        <w:rPr>
          <w:u w:val="single"/>
          <w:lang w:val="fr-FR"/>
        </w:rPr>
        <w:t>Rendement énergétique</w:t>
      </w:r>
    </w:p>
    <w:tbl>
      <w:tblPr>
        <w:tblStyle w:val="TableGrid"/>
        <w:tblW w:w="9493" w:type="dxa"/>
        <w:tblLook w:val="04A0" w:firstRow="1" w:lastRow="0" w:firstColumn="1" w:lastColumn="0" w:noHBand="0" w:noVBand="1"/>
      </w:tblPr>
      <w:tblGrid>
        <w:gridCol w:w="5850"/>
        <w:gridCol w:w="2226"/>
        <w:gridCol w:w="1417"/>
      </w:tblGrid>
      <w:tr w:rsidR="00DC185C" w:rsidRPr="0026143E" w14:paraId="63F75068" w14:textId="77777777" w:rsidTr="001600F1">
        <w:trPr>
          <w:trHeight w:val="300"/>
        </w:trPr>
        <w:tc>
          <w:tcPr>
            <w:tcW w:w="5850" w:type="dxa"/>
            <w:hideMark/>
          </w:tcPr>
          <w:p w14:paraId="01C178BF" w14:textId="62B79F1A" w:rsidR="00DC185C" w:rsidRPr="0026143E" w:rsidRDefault="003B4FA5" w:rsidP="00DC185C">
            <w:pPr>
              <w:numPr>
                <w:ilvl w:val="0"/>
                <w:numId w:val="27"/>
              </w:numPr>
              <w:ind w:hanging="830"/>
              <w:contextualSpacing/>
              <w:rPr>
                <w:lang w:val="fr-FR"/>
              </w:rPr>
            </w:pPr>
            <w:r w:rsidRPr="0026143E">
              <w:rPr>
                <w:lang w:val="fr-FR"/>
              </w:rPr>
              <w:t>Projet pilote pour l'amélioration du rendement énergétique des technologies et des équipements de remplacement dans le contexte de la réduction progressive des HFC (activités de non-investissement)</w:t>
            </w:r>
            <w:r w:rsidR="00EE4290">
              <w:rPr>
                <w:lang w:val="fr-FR"/>
              </w:rPr>
              <w:t> </w:t>
            </w:r>
            <w:r w:rsidRPr="0026143E">
              <w:rPr>
                <w:lang w:val="fr-FR"/>
              </w:rPr>
              <w:t>: projet de démonstration d'outils numériques de suivi et de gestion visant à améliorer le rendement énergétique et à atténuer les émissions de gaz à effet de serre dans le secteur de la chaîne du froid en Colombie, au Liban et à Trinité-et-Tobago.</w:t>
            </w:r>
          </w:p>
        </w:tc>
        <w:tc>
          <w:tcPr>
            <w:tcW w:w="2226" w:type="dxa"/>
            <w:hideMark/>
          </w:tcPr>
          <w:p w14:paraId="7641E829" w14:textId="0C4C47D9" w:rsidR="00DC185C" w:rsidRPr="0026143E" w:rsidRDefault="001600F1" w:rsidP="001600F1">
            <w:pPr>
              <w:jc w:val="center"/>
              <w:rPr>
                <w:lang w:val="fr-FR"/>
              </w:rPr>
            </w:pPr>
            <w:r>
              <w:rPr>
                <w:lang w:val="fr-FR"/>
              </w:rPr>
              <w:t xml:space="preserve">       </w:t>
            </w:r>
            <w:r w:rsidR="000F4CE8" w:rsidRPr="0026143E">
              <w:rPr>
                <w:lang w:val="fr-FR"/>
              </w:rPr>
              <w:t>PNUD</w:t>
            </w:r>
          </w:p>
        </w:tc>
        <w:tc>
          <w:tcPr>
            <w:tcW w:w="1417" w:type="dxa"/>
          </w:tcPr>
          <w:p w14:paraId="5974769D" w14:textId="6450FE61" w:rsidR="00DC185C" w:rsidRPr="0026143E" w:rsidRDefault="000F4CE8" w:rsidP="00DC185C">
            <w:pPr>
              <w:ind w:right="-251"/>
              <w:jc w:val="center"/>
              <w:rPr>
                <w:lang w:val="fr-FR"/>
              </w:rPr>
            </w:pPr>
            <w:r w:rsidRPr="0026143E">
              <w:rPr>
                <w:lang w:val="fr-FR"/>
              </w:rPr>
              <w:t>Examen individuel</w:t>
            </w:r>
          </w:p>
        </w:tc>
      </w:tr>
    </w:tbl>
    <w:p w14:paraId="21D48AC9" w14:textId="77777777" w:rsidR="00DC185C" w:rsidRPr="0026143E" w:rsidRDefault="00DC185C" w:rsidP="00DC185C">
      <w:pPr>
        <w:jc w:val="left"/>
        <w:rPr>
          <w:b/>
          <w:lang w:val="fr-FR"/>
        </w:rPr>
      </w:pPr>
      <w:r w:rsidRPr="0026143E">
        <w:rPr>
          <w:b/>
          <w:lang w:val="fr-FR"/>
        </w:rPr>
        <w:br w:type="page"/>
      </w:r>
    </w:p>
    <w:p w14:paraId="71DD1529" w14:textId="13FA7DFA" w:rsidR="00DC185C" w:rsidRPr="0026143E" w:rsidRDefault="00386755" w:rsidP="00DC185C">
      <w:pPr>
        <w:jc w:val="center"/>
        <w:rPr>
          <w:b/>
          <w:lang w:val="fr-FR"/>
        </w:rPr>
      </w:pPr>
      <w:r w:rsidRPr="0026143E">
        <w:rPr>
          <w:b/>
          <w:lang w:val="fr-FR"/>
        </w:rPr>
        <w:lastRenderedPageBreak/>
        <w:t>FICHE D’ÉVALUATION DE PROJET – PROJET NON PLURIANNUEL</w:t>
      </w:r>
    </w:p>
    <w:p w14:paraId="4981C56C" w14:textId="77777777" w:rsidR="00DC185C" w:rsidRPr="0026143E" w:rsidRDefault="00DC185C" w:rsidP="00DC185C">
      <w:pPr>
        <w:jc w:val="center"/>
        <w:rPr>
          <w:b/>
          <w:lang w:val="fr-FR"/>
        </w:rPr>
      </w:pPr>
    </w:p>
    <w:p w14:paraId="127FA012" w14:textId="203AD248" w:rsidR="00DC185C" w:rsidRPr="0026143E" w:rsidRDefault="00242942" w:rsidP="00DC185C">
      <w:pPr>
        <w:ind w:left="142"/>
        <w:jc w:val="center"/>
        <w:rPr>
          <w:b/>
          <w:lang w:val="fr-FR"/>
        </w:rPr>
      </w:pPr>
      <w:r>
        <w:rPr>
          <w:b/>
          <w:lang w:val="fr-FR"/>
        </w:rPr>
        <w:t>Mondial</w:t>
      </w:r>
    </w:p>
    <w:p w14:paraId="452C923A" w14:textId="77777777" w:rsidR="00DC185C" w:rsidRPr="0026143E" w:rsidRDefault="00DC185C" w:rsidP="00DC185C">
      <w:pPr>
        <w:ind w:left="142"/>
        <w:jc w:val="center"/>
        <w:rPr>
          <w:b/>
          <w:lang w:val="fr-FR"/>
        </w:rPr>
      </w:pPr>
    </w:p>
    <w:p w14:paraId="59F2A40B" w14:textId="5D8CC6C9" w:rsidR="00DC185C" w:rsidRPr="0026143E" w:rsidRDefault="00713408" w:rsidP="00DC185C">
      <w:pPr>
        <w:tabs>
          <w:tab w:val="left" w:pos="5580"/>
        </w:tabs>
        <w:ind w:right="-450" w:hanging="450"/>
        <w:rPr>
          <w:b/>
          <w:sz w:val="20"/>
          <w:lang w:val="fr-FR"/>
        </w:rPr>
      </w:pPr>
      <w:r>
        <w:rPr>
          <w:b/>
          <w:sz w:val="20"/>
          <w:szCs w:val="20"/>
          <w:lang w:val="fr-FR"/>
        </w:rPr>
        <w:t xml:space="preserve"> </w:t>
      </w:r>
      <w:r w:rsidR="00EE1D51" w:rsidRPr="0026143E">
        <w:rPr>
          <w:b/>
          <w:sz w:val="20"/>
          <w:szCs w:val="20"/>
          <w:lang w:val="fr-FR"/>
        </w:rPr>
        <w:t>TITRE DU PROJET</w:t>
      </w:r>
      <w:r w:rsidR="00DC185C" w:rsidRPr="0026143E">
        <w:rPr>
          <w:b/>
          <w:sz w:val="20"/>
          <w:lang w:val="fr-FR"/>
        </w:rPr>
        <w:tab/>
      </w:r>
      <w:r>
        <w:rPr>
          <w:b/>
          <w:sz w:val="20"/>
          <w:lang w:val="fr-FR"/>
        </w:rPr>
        <w:t xml:space="preserve">          </w:t>
      </w:r>
      <w:r w:rsidR="00EE1D51" w:rsidRPr="0026143E">
        <w:rPr>
          <w:b/>
          <w:sz w:val="20"/>
          <w:lang w:val="fr-FR"/>
        </w:rPr>
        <w:t xml:space="preserve">AGENCE </w:t>
      </w:r>
      <w:r w:rsidR="00DC185C" w:rsidRPr="0026143E">
        <w:rPr>
          <w:b/>
          <w:caps/>
          <w:sz w:val="20"/>
          <w:lang w:val="fr-FR"/>
        </w:rPr>
        <w:t>Bilat</w:t>
      </w:r>
      <w:r w:rsidR="00EE1D51" w:rsidRPr="0026143E">
        <w:rPr>
          <w:b/>
          <w:caps/>
          <w:sz w:val="20"/>
          <w:lang w:val="fr-FR"/>
        </w:rPr>
        <w:t>É</w:t>
      </w:r>
      <w:r w:rsidR="00DC185C" w:rsidRPr="0026143E">
        <w:rPr>
          <w:b/>
          <w:caps/>
          <w:sz w:val="20"/>
          <w:lang w:val="fr-FR"/>
        </w:rPr>
        <w:t>ral</w:t>
      </w:r>
      <w:r w:rsidR="00EE1D51" w:rsidRPr="0026143E">
        <w:rPr>
          <w:b/>
          <w:caps/>
          <w:sz w:val="20"/>
          <w:lang w:val="fr-FR"/>
        </w:rPr>
        <w:t>É</w:t>
      </w:r>
      <w:r w:rsidR="00DC185C" w:rsidRPr="0026143E">
        <w:rPr>
          <w:b/>
          <w:caps/>
          <w:sz w:val="20"/>
          <w:lang w:val="fr-FR"/>
        </w:rPr>
        <w:t>/</w:t>
      </w:r>
      <w:r w:rsidR="00EE1D51" w:rsidRPr="0026143E">
        <w:rPr>
          <w:b/>
          <w:caps/>
          <w:sz w:val="20"/>
          <w:lang w:val="fr-FR"/>
        </w:rPr>
        <w:t>D’EXÉCUTION</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26143E" w14:paraId="5E82751C" w14:textId="77777777" w:rsidTr="001207C4">
        <w:trPr>
          <w:trHeight w:val="251"/>
        </w:trPr>
        <w:tc>
          <w:tcPr>
            <w:tcW w:w="9085" w:type="dxa"/>
            <w:tcBorders>
              <w:right w:val="single" w:sz="4" w:space="0" w:color="auto"/>
            </w:tcBorders>
          </w:tcPr>
          <w:p w14:paraId="4C8C2631" w14:textId="32439B4A" w:rsidR="00DC185C" w:rsidRPr="0026143E" w:rsidRDefault="00990D5A" w:rsidP="00DC185C">
            <w:pPr>
              <w:tabs>
                <w:tab w:val="left" w:pos="383"/>
              </w:tabs>
              <w:rPr>
                <w:sz w:val="20"/>
                <w:szCs w:val="20"/>
                <w:highlight w:val="yellow"/>
                <w:lang w:val="fr-FR"/>
              </w:rPr>
            </w:pPr>
            <w:bookmarkStart w:id="0" w:name="_Hlk183010580"/>
            <w:r w:rsidRPr="0026143E">
              <w:rPr>
                <w:sz w:val="20"/>
                <w:szCs w:val="20"/>
                <w:lang w:val="fr-FR"/>
              </w:rPr>
              <w:t>Projet pilote pour l'amélioration du rendement énergétique des technologies et des équipements de remplacement dans le contexte de la réduction progressive des HFC (activités de non-investissement) : projet de démonstration d'outils numériques de suivi et de gestion visant à améliorer le rendement énergétique et à atténuer les émissions de gaz à effet de serre dans le secteur de la chaîne du froid en Colombie, au Liban et à Trinité-et-Tobago</w:t>
            </w:r>
            <w:r w:rsidR="00CC6F63" w:rsidRPr="0026143E">
              <w:rPr>
                <w:sz w:val="20"/>
                <w:szCs w:val="20"/>
                <w:lang w:val="fr-FR"/>
              </w:rPr>
              <w:t>.</w:t>
            </w:r>
            <w:bookmarkEnd w:id="0"/>
          </w:p>
        </w:tc>
        <w:tc>
          <w:tcPr>
            <w:tcW w:w="1052" w:type="dxa"/>
            <w:tcBorders>
              <w:top w:val="single" w:sz="4" w:space="0" w:color="auto"/>
              <w:left w:val="single" w:sz="4" w:space="0" w:color="auto"/>
              <w:bottom w:val="single" w:sz="4" w:space="0" w:color="auto"/>
            </w:tcBorders>
          </w:tcPr>
          <w:p w14:paraId="37A20ABB" w14:textId="35DAB407" w:rsidR="00DC185C" w:rsidRPr="0026143E" w:rsidRDefault="00EE1D51" w:rsidP="00DC185C">
            <w:pPr>
              <w:jc w:val="right"/>
              <w:rPr>
                <w:sz w:val="20"/>
                <w:szCs w:val="20"/>
                <w:highlight w:val="yellow"/>
                <w:lang w:val="fr-FR"/>
              </w:rPr>
            </w:pPr>
            <w:r w:rsidRPr="0026143E">
              <w:rPr>
                <w:sz w:val="20"/>
                <w:szCs w:val="20"/>
                <w:lang w:val="fr-FR"/>
              </w:rPr>
              <w:t>PNUD</w:t>
            </w:r>
          </w:p>
        </w:tc>
      </w:tr>
    </w:tbl>
    <w:p w14:paraId="4DD39075" w14:textId="77777777" w:rsidR="00DC185C" w:rsidRPr="0026143E" w:rsidRDefault="00DC185C" w:rsidP="00DC185C">
      <w:pPr>
        <w:rPr>
          <w:sz w:val="20"/>
          <w:highlight w:val="yellow"/>
          <w:lang w:val="fr-FR"/>
        </w:rPr>
      </w:pPr>
    </w:p>
    <w:p w14:paraId="4859B7D0" w14:textId="57648399" w:rsidR="00DC185C" w:rsidRPr="0026143E" w:rsidRDefault="007301EF" w:rsidP="00DC185C">
      <w:pPr>
        <w:ind w:hanging="426"/>
        <w:rPr>
          <w:sz w:val="20"/>
          <w:lang w:val="fr-FR"/>
        </w:rPr>
      </w:pPr>
      <w:r>
        <w:rPr>
          <w:b/>
          <w:caps/>
          <w:sz w:val="20"/>
          <w:lang w:val="fr-FR"/>
        </w:rPr>
        <w:t>OBJECTIF DU PROJET</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1600F1" w14:paraId="16A8BDFD" w14:textId="77777777" w:rsidTr="00472886">
        <w:trPr>
          <w:trHeight w:val="1350"/>
          <w:jc w:val="center"/>
        </w:trPr>
        <w:tc>
          <w:tcPr>
            <w:tcW w:w="10165" w:type="dxa"/>
            <w:vAlign w:val="center"/>
          </w:tcPr>
          <w:p w14:paraId="34ED8233" w14:textId="1B8709FC" w:rsidR="00DC185C" w:rsidRPr="0026143E" w:rsidRDefault="00BE5B0F" w:rsidP="00DC185C">
            <w:pPr>
              <w:spacing w:after="120"/>
              <w:outlineLvl w:val="0"/>
              <w:rPr>
                <w:color w:val="000000" w:themeColor="text1"/>
                <w:sz w:val="20"/>
                <w:szCs w:val="20"/>
                <w:lang w:val="fr-FR"/>
              </w:rPr>
            </w:pPr>
            <w:r w:rsidRPr="00BE5B0F">
              <w:rPr>
                <w:sz w:val="20"/>
                <w:szCs w:val="20"/>
                <w:lang w:val="fr-FR"/>
              </w:rPr>
              <w:t>L'objectif de ce projet est de démontrer une atténuation de la consommation de HFC et une amélioration de l'efficacité énergétique dans le secteur de la chaîne du froid de trois pays au moyen de solutions numériques. La composante globale de ce projet vise à consolider les données provenant de différents sites afin d'analyser et d'optimiser une plateforme numérique qui pourrait également être utilisée par d'autres pays, générer des connaissances et une expérience pratique pouvant être reproduites dans des applications similaires dans d'autres pays dans le cadre de projets financés par le Fonds multilatéral</w:t>
            </w:r>
            <w:r w:rsidR="00786266" w:rsidRPr="0026143E">
              <w:rPr>
                <w:sz w:val="20"/>
                <w:szCs w:val="20"/>
                <w:lang w:val="fr-FR"/>
              </w:rPr>
              <w:t>.</w:t>
            </w:r>
          </w:p>
        </w:tc>
      </w:tr>
    </w:tbl>
    <w:p w14:paraId="628D561E" w14:textId="77777777" w:rsidR="00DC185C" w:rsidRPr="0026143E" w:rsidRDefault="00DC185C" w:rsidP="00DC185C">
      <w:pPr>
        <w:rPr>
          <w:sz w:val="20"/>
          <w:highlight w:val="yellow"/>
          <w:lang w:val="fr-FR"/>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5492"/>
      </w:tblGrid>
      <w:tr w:rsidR="00DC185C" w:rsidRPr="001600F1" w14:paraId="7E1FBE1C" w14:textId="77777777" w:rsidTr="0036141C">
        <w:trPr>
          <w:jc w:val="center"/>
        </w:trPr>
        <w:tc>
          <w:tcPr>
            <w:tcW w:w="4673" w:type="dxa"/>
          </w:tcPr>
          <w:p w14:paraId="632DBA7A" w14:textId="20A61A01" w:rsidR="00DC185C" w:rsidRPr="0026143E" w:rsidRDefault="0036141C" w:rsidP="00DC185C">
            <w:pPr>
              <w:rPr>
                <w:sz w:val="20"/>
                <w:szCs w:val="20"/>
                <w:highlight w:val="yellow"/>
                <w:lang w:val="fr-FR"/>
              </w:rPr>
            </w:pPr>
            <w:r w:rsidRPr="0026143E">
              <w:rPr>
                <w:b/>
                <w:caps/>
                <w:sz w:val="20"/>
                <w:szCs w:val="20"/>
                <w:lang w:val="fr-FR"/>
              </w:rPr>
              <w:t>Agence nationale de coordination</w:t>
            </w:r>
          </w:p>
        </w:tc>
        <w:tc>
          <w:tcPr>
            <w:tcW w:w="5492" w:type="dxa"/>
          </w:tcPr>
          <w:p w14:paraId="6C57C4A4" w14:textId="12A63FCE" w:rsidR="00DC185C" w:rsidRPr="0026143E" w:rsidRDefault="0036141C" w:rsidP="00DC185C">
            <w:pPr>
              <w:jc w:val="right"/>
              <w:rPr>
                <w:sz w:val="20"/>
                <w:szCs w:val="20"/>
                <w:lang w:val="fr-FR"/>
              </w:rPr>
            </w:pPr>
            <w:r w:rsidRPr="0026143E">
              <w:rPr>
                <w:sz w:val="20"/>
                <w:szCs w:val="20"/>
                <w:lang w:val="fr-FR"/>
              </w:rPr>
              <w:t>Unité nationale de l’ozone</w:t>
            </w:r>
            <w:r w:rsidR="00EB5ACB" w:rsidRPr="0026143E">
              <w:rPr>
                <w:sz w:val="20"/>
                <w:szCs w:val="20"/>
                <w:lang w:val="fr-FR"/>
              </w:rPr>
              <w:t xml:space="preserve"> (</w:t>
            </w:r>
            <w:r w:rsidRPr="0026143E">
              <w:rPr>
                <w:sz w:val="20"/>
                <w:szCs w:val="20"/>
                <w:lang w:val="fr-FR"/>
              </w:rPr>
              <w:t>UNO</w:t>
            </w:r>
            <w:r w:rsidR="00EB5ACB" w:rsidRPr="0026143E">
              <w:rPr>
                <w:sz w:val="20"/>
                <w:szCs w:val="20"/>
                <w:lang w:val="fr-FR"/>
              </w:rPr>
              <w:t>)</w:t>
            </w:r>
            <w:r w:rsidR="00A10B15" w:rsidRPr="0026143E">
              <w:rPr>
                <w:sz w:val="20"/>
                <w:szCs w:val="20"/>
                <w:lang w:val="fr-FR"/>
              </w:rPr>
              <w:t xml:space="preserve"> </w:t>
            </w:r>
            <w:r w:rsidRPr="0026143E">
              <w:rPr>
                <w:sz w:val="20"/>
                <w:szCs w:val="20"/>
                <w:lang w:val="fr-FR"/>
              </w:rPr>
              <w:t xml:space="preserve">de </w:t>
            </w:r>
            <w:r w:rsidR="00BE5B0F">
              <w:rPr>
                <w:sz w:val="20"/>
                <w:szCs w:val="20"/>
                <w:lang w:val="fr-FR"/>
              </w:rPr>
              <w:t xml:space="preserve">chaque </w:t>
            </w:r>
            <w:r w:rsidRPr="0026143E">
              <w:rPr>
                <w:sz w:val="20"/>
                <w:szCs w:val="20"/>
                <w:lang w:val="fr-FR"/>
              </w:rPr>
              <w:t>pays</w:t>
            </w:r>
          </w:p>
        </w:tc>
      </w:tr>
    </w:tbl>
    <w:p w14:paraId="22CD462A" w14:textId="77777777" w:rsidR="00DC185C" w:rsidRPr="0026143E" w:rsidRDefault="00DC185C" w:rsidP="00DC185C">
      <w:pPr>
        <w:tabs>
          <w:tab w:val="left" w:pos="4248"/>
        </w:tabs>
        <w:ind w:left="113"/>
        <w:jc w:val="left"/>
        <w:rPr>
          <w:sz w:val="20"/>
          <w:szCs w:val="20"/>
          <w:highlight w:val="yellow"/>
          <w:lang w:val="fr-FR"/>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75"/>
        <w:gridCol w:w="1440"/>
        <w:gridCol w:w="1330"/>
        <w:gridCol w:w="2090"/>
      </w:tblGrid>
      <w:tr w:rsidR="007E6C8F" w:rsidRPr="0026143E" w14:paraId="0C20940A" w14:textId="77777777" w:rsidTr="001600F1">
        <w:trPr>
          <w:jc w:val="center"/>
        </w:trPr>
        <w:tc>
          <w:tcPr>
            <w:tcW w:w="2830" w:type="dxa"/>
            <w:vMerge w:val="restart"/>
          </w:tcPr>
          <w:p w14:paraId="380974D4" w14:textId="68B7866E" w:rsidR="007E6C8F" w:rsidRPr="0026143E" w:rsidRDefault="007E6C8F" w:rsidP="007E6C8F">
            <w:pPr>
              <w:rPr>
                <w:b/>
                <w:caps/>
                <w:sz w:val="20"/>
                <w:szCs w:val="20"/>
                <w:lang w:val="fr-FR"/>
              </w:rPr>
            </w:pPr>
            <w:r w:rsidRPr="0026143E">
              <w:rPr>
                <w:b/>
                <w:sz w:val="20"/>
                <w:szCs w:val="20"/>
                <w:lang w:val="fr-FR"/>
              </w:rPr>
              <w:t xml:space="preserve">DERNIÈRES </w:t>
            </w:r>
            <w:r w:rsidRPr="0026143E">
              <w:rPr>
                <w:b/>
                <w:sz w:val="20"/>
                <w:lang w:val="fr-FR"/>
              </w:rPr>
              <w:t>DONNÉÉS AU TITRE DE L’ARTICLE</w:t>
            </w:r>
            <w:r w:rsidR="001856EC">
              <w:rPr>
                <w:b/>
                <w:sz w:val="20"/>
                <w:lang w:val="fr-FR"/>
              </w:rPr>
              <w:t> </w:t>
            </w:r>
            <w:r w:rsidRPr="0026143E">
              <w:rPr>
                <w:b/>
                <w:sz w:val="20"/>
                <w:lang w:val="fr-FR"/>
              </w:rPr>
              <w:t>7 (Annexe</w:t>
            </w:r>
            <w:r w:rsidR="00064A24">
              <w:rPr>
                <w:b/>
                <w:sz w:val="20"/>
                <w:lang w:val="fr-FR"/>
              </w:rPr>
              <w:t> </w:t>
            </w:r>
            <w:r w:rsidRPr="0026143E">
              <w:rPr>
                <w:b/>
                <w:sz w:val="20"/>
                <w:lang w:val="fr-FR"/>
              </w:rPr>
              <w:t>F)</w:t>
            </w:r>
          </w:p>
        </w:tc>
        <w:tc>
          <w:tcPr>
            <w:tcW w:w="2475" w:type="dxa"/>
          </w:tcPr>
          <w:p w14:paraId="5DD3AC00" w14:textId="2DE0FC86" w:rsidR="007E6C8F" w:rsidRPr="0026143E" w:rsidRDefault="007E6C8F" w:rsidP="007E6C8F">
            <w:pPr>
              <w:jc w:val="left"/>
              <w:rPr>
                <w:sz w:val="20"/>
                <w:szCs w:val="20"/>
                <w:lang w:val="fr-FR"/>
              </w:rPr>
            </w:pPr>
            <w:r w:rsidRPr="0026143E">
              <w:rPr>
                <w:b/>
                <w:bCs/>
                <w:sz w:val="20"/>
                <w:szCs w:val="20"/>
                <w:lang w:val="fr-FR"/>
              </w:rPr>
              <w:t>Année :</w:t>
            </w:r>
            <w:r w:rsidRPr="0026143E">
              <w:rPr>
                <w:sz w:val="20"/>
                <w:szCs w:val="20"/>
                <w:lang w:val="fr-FR"/>
              </w:rPr>
              <w:t xml:space="preserve"> </w:t>
            </w:r>
            <w:r w:rsidRPr="0026143E">
              <w:rPr>
                <w:color w:val="000000" w:themeColor="text1"/>
                <w:sz w:val="20"/>
                <w:szCs w:val="20"/>
                <w:lang w:val="fr-FR"/>
              </w:rPr>
              <w:t>2024</w:t>
            </w:r>
          </w:p>
        </w:tc>
        <w:tc>
          <w:tcPr>
            <w:tcW w:w="1440" w:type="dxa"/>
            <w:vAlign w:val="center"/>
          </w:tcPr>
          <w:p w14:paraId="14CB6A78" w14:textId="4C8C41D5" w:rsidR="007E6C8F" w:rsidRPr="0026143E" w:rsidRDefault="007E6C8F" w:rsidP="007E6C8F">
            <w:pPr>
              <w:jc w:val="center"/>
              <w:rPr>
                <w:sz w:val="20"/>
                <w:szCs w:val="20"/>
                <w:lang w:val="fr-FR"/>
              </w:rPr>
            </w:pPr>
            <w:r w:rsidRPr="0026143E">
              <w:rPr>
                <w:bCs/>
                <w:sz w:val="20"/>
                <w:lang w:val="fr-FR"/>
              </w:rPr>
              <w:t>Colombi</w:t>
            </w:r>
            <w:r>
              <w:rPr>
                <w:bCs/>
                <w:sz w:val="20"/>
                <w:lang w:val="fr-FR"/>
              </w:rPr>
              <w:t>e</w:t>
            </w:r>
          </w:p>
        </w:tc>
        <w:tc>
          <w:tcPr>
            <w:tcW w:w="1330" w:type="dxa"/>
            <w:vAlign w:val="center"/>
          </w:tcPr>
          <w:p w14:paraId="1C7A64AD" w14:textId="46173FFB" w:rsidR="007E6C8F" w:rsidRPr="0026143E" w:rsidRDefault="007E6C8F" w:rsidP="007E6C8F">
            <w:pPr>
              <w:jc w:val="center"/>
              <w:rPr>
                <w:sz w:val="20"/>
                <w:szCs w:val="20"/>
                <w:lang w:val="fr-FR"/>
              </w:rPr>
            </w:pPr>
            <w:r>
              <w:rPr>
                <w:bCs/>
                <w:sz w:val="20"/>
                <w:lang w:val="fr-FR"/>
              </w:rPr>
              <w:t>Liban</w:t>
            </w:r>
          </w:p>
        </w:tc>
        <w:tc>
          <w:tcPr>
            <w:tcW w:w="2090" w:type="dxa"/>
          </w:tcPr>
          <w:p w14:paraId="1E75112C" w14:textId="67533F49" w:rsidR="007E6C8F" w:rsidRPr="0026143E" w:rsidRDefault="007E6C8F" w:rsidP="007E6C8F">
            <w:pPr>
              <w:jc w:val="center"/>
              <w:rPr>
                <w:sz w:val="20"/>
                <w:szCs w:val="20"/>
                <w:lang w:val="fr-FR"/>
              </w:rPr>
            </w:pPr>
            <w:r w:rsidRPr="00880C1C">
              <w:rPr>
                <w:sz w:val="20"/>
                <w:szCs w:val="20"/>
                <w:lang w:val="fr-FR"/>
              </w:rPr>
              <w:t>Trinité-et-Tobago</w:t>
            </w:r>
            <w:r>
              <w:rPr>
                <w:sz w:val="20"/>
                <w:szCs w:val="20"/>
                <w:lang w:val="fr-FR"/>
              </w:rPr>
              <w:t> </w:t>
            </w:r>
          </w:p>
        </w:tc>
      </w:tr>
      <w:tr w:rsidR="006E7217" w:rsidRPr="0026143E" w14:paraId="1D72C312" w14:textId="77777777" w:rsidTr="001600F1">
        <w:trPr>
          <w:jc w:val="center"/>
        </w:trPr>
        <w:tc>
          <w:tcPr>
            <w:tcW w:w="2830" w:type="dxa"/>
            <w:vMerge/>
          </w:tcPr>
          <w:p w14:paraId="5ECB4C19" w14:textId="77777777" w:rsidR="006E7217" w:rsidRPr="0026143E" w:rsidRDefault="006E7217" w:rsidP="006E7217">
            <w:pPr>
              <w:rPr>
                <w:b/>
                <w:sz w:val="20"/>
                <w:lang w:val="fr-FR"/>
              </w:rPr>
            </w:pPr>
          </w:p>
        </w:tc>
        <w:tc>
          <w:tcPr>
            <w:tcW w:w="2475" w:type="dxa"/>
          </w:tcPr>
          <w:p w14:paraId="38334C26" w14:textId="3EC75248" w:rsidR="006E7217" w:rsidRPr="0026143E" w:rsidRDefault="009A3B8F" w:rsidP="005776EB">
            <w:pPr>
              <w:jc w:val="right"/>
              <w:rPr>
                <w:sz w:val="20"/>
                <w:szCs w:val="20"/>
                <w:lang w:val="fr-FR"/>
              </w:rPr>
            </w:pPr>
            <w:r w:rsidRPr="0026143E">
              <w:rPr>
                <w:sz w:val="20"/>
                <w:szCs w:val="20"/>
                <w:lang w:val="fr-FR"/>
              </w:rPr>
              <w:t xml:space="preserve">Tonnes métriques </w:t>
            </w:r>
            <w:r w:rsidR="00C20C36" w:rsidRPr="0026143E">
              <w:rPr>
                <w:sz w:val="20"/>
                <w:szCs w:val="20"/>
                <w:lang w:val="fr-FR"/>
              </w:rPr>
              <w:t>(t</w:t>
            </w:r>
            <w:r w:rsidRPr="0026143E">
              <w:rPr>
                <w:sz w:val="20"/>
                <w:szCs w:val="20"/>
                <w:lang w:val="fr-FR"/>
              </w:rPr>
              <w:t>m</w:t>
            </w:r>
            <w:r w:rsidR="00C20C36" w:rsidRPr="0026143E">
              <w:rPr>
                <w:sz w:val="20"/>
                <w:szCs w:val="20"/>
                <w:lang w:val="fr-FR"/>
              </w:rPr>
              <w:t>)</w:t>
            </w:r>
          </w:p>
        </w:tc>
        <w:tc>
          <w:tcPr>
            <w:tcW w:w="1440" w:type="dxa"/>
          </w:tcPr>
          <w:p w14:paraId="50BA175C" w14:textId="5F4C4839" w:rsidR="006E7217" w:rsidRPr="0026143E" w:rsidRDefault="006E7217" w:rsidP="002C6F9B">
            <w:pPr>
              <w:jc w:val="right"/>
              <w:rPr>
                <w:sz w:val="20"/>
                <w:szCs w:val="20"/>
                <w:lang w:val="fr-FR"/>
              </w:rPr>
            </w:pPr>
            <w:r w:rsidRPr="0026143E">
              <w:rPr>
                <w:sz w:val="20"/>
                <w:szCs w:val="20"/>
                <w:lang w:val="fr-FR"/>
              </w:rPr>
              <w:t>2</w:t>
            </w:r>
            <w:r w:rsidR="00682F78" w:rsidRPr="0026143E">
              <w:rPr>
                <w:sz w:val="20"/>
                <w:szCs w:val="20"/>
                <w:lang w:val="fr-FR"/>
              </w:rPr>
              <w:t> </w:t>
            </w:r>
            <w:r w:rsidR="00BF1110" w:rsidRPr="0026143E">
              <w:rPr>
                <w:sz w:val="20"/>
                <w:szCs w:val="20"/>
                <w:lang w:val="fr-FR"/>
              </w:rPr>
              <w:t>282</w:t>
            </w:r>
            <w:r w:rsidR="008A6ED6">
              <w:rPr>
                <w:sz w:val="20"/>
                <w:szCs w:val="20"/>
                <w:lang w:val="fr-FR"/>
              </w:rPr>
              <w:t>,</w:t>
            </w:r>
            <w:r w:rsidR="00BF1110" w:rsidRPr="0026143E">
              <w:rPr>
                <w:sz w:val="20"/>
                <w:szCs w:val="20"/>
                <w:lang w:val="fr-FR"/>
              </w:rPr>
              <w:t>45</w:t>
            </w:r>
          </w:p>
        </w:tc>
        <w:tc>
          <w:tcPr>
            <w:tcW w:w="1330" w:type="dxa"/>
          </w:tcPr>
          <w:p w14:paraId="22FD2B51" w14:textId="7B69C16A" w:rsidR="006E7217" w:rsidRPr="0026143E" w:rsidRDefault="00BF1110" w:rsidP="002C6F9B">
            <w:pPr>
              <w:jc w:val="right"/>
              <w:rPr>
                <w:sz w:val="20"/>
                <w:szCs w:val="20"/>
                <w:highlight w:val="yellow"/>
                <w:lang w:val="fr-FR"/>
              </w:rPr>
            </w:pPr>
            <w:r w:rsidRPr="0026143E">
              <w:rPr>
                <w:sz w:val="20"/>
                <w:szCs w:val="20"/>
                <w:lang w:val="fr-FR"/>
              </w:rPr>
              <w:t>824</w:t>
            </w:r>
            <w:r w:rsidR="008A6ED6">
              <w:rPr>
                <w:sz w:val="20"/>
                <w:szCs w:val="20"/>
                <w:lang w:val="fr-FR"/>
              </w:rPr>
              <w:t>,</w:t>
            </w:r>
            <w:r w:rsidRPr="0026143E">
              <w:rPr>
                <w:sz w:val="20"/>
                <w:szCs w:val="20"/>
                <w:lang w:val="fr-FR"/>
              </w:rPr>
              <w:t>57</w:t>
            </w:r>
          </w:p>
        </w:tc>
        <w:tc>
          <w:tcPr>
            <w:tcW w:w="2090" w:type="dxa"/>
          </w:tcPr>
          <w:p w14:paraId="65739046" w14:textId="372D957D" w:rsidR="006E7217" w:rsidRPr="0026143E" w:rsidRDefault="00E20E88" w:rsidP="002C6F9B">
            <w:pPr>
              <w:jc w:val="right"/>
              <w:rPr>
                <w:sz w:val="20"/>
                <w:szCs w:val="20"/>
                <w:highlight w:val="yellow"/>
                <w:lang w:val="fr-FR"/>
              </w:rPr>
            </w:pPr>
            <w:r w:rsidRPr="0026143E">
              <w:rPr>
                <w:sz w:val="20"/>
                <w:szCs w:val="20"/>
                <w:lang w:val="fr-FR"/>
              </w:rPr>
              <w:t>1</w:t>
            </w:r>
            <w:r w:rsidR="00682F78" w:rsidRPr="0026143E">
              <w:rPr>
                <w:sz w:val="20"/>
                <w:szCs w:val="20"/>
                <w:lang w:val="fr-FR"/>
              </w:rPr>
              <w:t> </w:t>
            </w:r>
            <w:r w:rsidR="00432922" w:rsidRPr="0026143E">
              <w:rPr>
                <w:sz w:val="20"/>
                <w:szCs w:val="20"/>
                <w:lang w:val="fr-FR"/>
              </w:rPr>
              <w:t>349</w:t>
            </w:r>
            <w:r w:rsidR="008A6ED6">
              <w:rPr>
                <w:sz w:val="20"/>
                <w:szCs w:val="20"/>
                <w:lang w:val="fr-FR"/>
              </w:rPr>
              <w:t>,</w:t>
            </w:r>
            <w:r w:rsidR="00432922" w:rsidRPr="0026143E">
              <w:rPr>
                <w:sz w:val="20"/>
                <w:szCs w:val="20"/>
                <w:lang w:val="fr-FR"/>
              </w:rPr>
              <w:t>58</w:t>
            </w:r>
          </w:p>
        </w:tc>
      </w:tr>
      <w:tr w:rsidR="006E7217" w:rsidRPr="0026143E" w14:paraId="1CD57C26" w14:textId="77777777" w:rsidTr="001600F1">
        <w:trPr>
          <w:jc w:val="center"/>
        </w:trPr>
        <w:tc>
          <w:tcPr>
            <w:tcW w:w="2830" w:type="dxa"/>
            <w:vMerge/>
          </w:tcPr>
          <w:p w14:paraId="67069BBA" w14:textId="77777777" w:rsidR="006E7217" w:rsidRPr="0026143E" w:rsidRDefault="006E7217" w:rsidP="006E7217">
            <w:pPr>
              <w:rPr>
                <w:b/>
                <w:sz w:val="20"/>
                <w:lang w:val="fr-FR"/>
              </w:rPr>
            </w:pPr>
          </w:p>
        </w:tc>
        <w:tc>
          <w:tcPr>
            <w:tcW w:w="2475" w:type="dxa"/>
          </w:tcPr>
          <w:p w14:paraId="03910A36" w14:textId="131BF39B" w:rsidR="006E7217" w:rsidRPr="0026143E" w:rsidRDefault="009A3B8F" w:rsidP="005776EB">
            <w:pPr>
              <w:jc w:val="right"/>
              <w:rPr>
                <w:b/>
                <w:bCs/>
                <w:sz w:val="20"/>
                <w:szCs w:val="20"/>
                <w:highlight w:val="yellow"/>
                <w:lang w:val="fr-FR"/>
              </w:rPr>
            </w:pPr>
            <w:r w:rsidRPr="0026143E">
              <w:rPr>
                <w:sz w:val="20"/>
                <w:szCs w:val="20"/>
                <w:lang w:val="fr-FR"/>
              </w:rPr>
              <w:t>Tonnes eq</w:t>
            </w:r>
            <w:r w:rsidR="00C20C36" w:rsidRPr="0026143E">
              <w:rPr>
                <w:sz w:val="20"/>
                <w:szCs w:val="20"/>
                <w:lang w:val="fr-FR"/>
              </w:rPr>
              <w:t>CO</w:t>
            </w:r>
            <w:r w:rsidR="00C20C36" w:rsidRPr="0026143E">
              <w:rPr>
                <w:sz w:val="20"/>
                <w:szCs w:val="20"/>
                <w:vertAlign w:val="subscript"/>
                <w:lang w:val="fr-FR"/>
              </w:rPr>
              <w:t>2</w:t>
            </w:r>
          </w:p>
        </w:tc>
        <w:tc>
          <w:tcPr>
            <w:tcW w:w="1440" w:type="dxa"/>
          </w:tcPr>
          <w:p w14:paraId="6E4172B6" w14:textId="174DD6BD" w:rsidR="006E7217" w:rsidRPr="0026143E" w:rsidRDefault="00E20E88" w:rsidP="002C6F9B">
            <w:pPr>
              <w:jc w:val="right"/>
              <w:rPr>
                <w:sz w:val="20"/>
                <w:szCs w:val="20"/>
                <w:lang w:val="fr-FR"/>
              </w:rPr>
            </w:pPr>
            <w:r w:rsidRPr="0026143E">
              <w:rPr>
                <w:sz w:val="20"/>
                <w:szCs w:val="20"/>
                <w:lang w:val="fr-FR"/>
              </w:rPr>
              <w:t>4</w:t>
            </w:r>
            <w:r w:rsidR="00682F78" w:rsidRPr="0026143E">
              <w:rPr>
                <w:sz w:val="20"/>
                <w:szCs w:val="20"/>
                <w:lang w:val="fr-FR"/>
              </w:rPr>
              <w:t> </w:t>
            </w:r>
            <w:r w:rsidRPr="0026143E">
              <w:rPr>
                <w:sz w:val="20"/>
                <w:szCs w:val="20"/>
                <w:lang w:val="fr-FR"/>
              </w:rPr>
              <w:t>647</w:t>
            </w:r>
            <w:r w:rsidR="00682F78" w:rsidRPr="0026143E">
              <w:rPr>
                <w:sz w:val="20"/>
                <w:szCs w:val="20"/>
                <w:lang w:val="fr-FR"/>
              </w:rPr>
              <w:t> </w:t>
            </w:r>
            <w:r w:rsidRPr="0026143E">
              <w:rPr>
                <w:sz w:val="20"/>
                <w:szCs w:val="20"/>
                <w:lang w:val="fr-FR"/>
              </w:rPr>
              <w:t>025</w:t>
            </w:r>
          </w:p>
        </w:tc>
        <w:tc>
          <w:tcPr>
            <w:tcW w:w="1330" w:type="dxa"/>
          </w:tcPr>
          <w:p w14:paraId="5FDA99B1" w14:textId="2FEC37C5" w:rsidR="006E7217" w:rsidRPr="0026143E" w:rsidRDefault="00E20E88" w:rsidP="002C6F9B">
            <w:pPr>
              <w:jc w:val="right"/>
              <w:rPr>
                <w:sz w:val="20"/>
                <w:szCs w:val="20"/>
                <w:highlight w:val="yellow"/>
                <w:lang w:val="fr-FR"/>
              </w:rPr>
            </w:pPr>
            <w:r w:rsidRPr="0026143E">
              <w:rPr>
                <w:sz w:val="20"/>
                <w:szCs w:val="20"/>
                <w:lang w:val="fr-FR"/>
              </w:rPr>
              <w:t>1</w:t>
            </w:r>
            <w:r w:rsidR="00682F78" w:rsidRPr="0026143E">
              <w:rPr>
                <w:sz w:val="20"/>
                <w:szCs w:val="20"/>
                <w:lang w:val="fr-FR"/>
              </w:rPr>
              <w:t> </w:t>
            </w:r>
            <w:r w:rsidRPr="0026143E">
              <w:rPr>
                <w:sz w:val="20"/>
                <w:szCs w:val="20"/>
                <w:lang w:val="fr-FR"/>
              </w:rPr>
              <w:t>573</w:t>
            </w:r>
            <w:r w:rsidR="00682F78" w:rsidRPr="0026143E">
              <w:rPr>
                <w:sz w:val="20"/>
                <w:szCs w:val="20"/>
                <w:lang w:val="fr-FR"/>
              </w:rPr>
              <w:t> </w:t>
            </w:r>
            <w:r w:rsidR="00A05BCE" w:rsidRPr="0026143E">
              <w:rPr>
                <w:sz w:val="20"/>
                <w:szCs w:val="20"/>
                <w:lang w:val="fr-FR"/>
              </w:rPr>
              <w:t>653</w:t>
            </w:r>
          </w:p>
        </w:tc>
        <w:tc>
          <w:tcPr>
            <w:tcW w:w="2090" w:type="dxa"/>
          </w:tcPr>
          <w:p w14:paraId="6046F297" w14:textId="737E3ECD" w:rsidR="006E7217" w:rsidRPr="0026143E" w:rsidRDefault="006E7217" w:rsidP="002C6F9B">
            <w:pPr>
              <w:jc w:val="right"/>
              <w:rPr>
                <w:sz w:val="20"/>
                <w:szCs w:val="20"/>
                <w:highlight w:val="yellow"/>
                <w:lang w:val="fr-FR"/>
              </w:rPr>
            </w:pPr>
            <w:r w:rsidRPr="0026143E">
              <w:rPr>
                <w:sz w:val="20"/>
                <w:szCs w:val="20"/>
                <w:lang w:val="fr-FR"/>
              </w:rPr>
              <w:t>2</w:t>
            </w:r>
            <w:r w:rsidR="00682F78" w:rsidRPr="0026143E">
              <w:rPr>
                <w:sz w:val="20"/>
                <w:szCs w:val="20"/>
                <w:lang w:val="fr-FR"/>
              </w:rPr>
              <w:t> </w:t>
            </w:r>
            <w:r w:rsidRPr="0026143E">
              <w:rPr>
                <w:sz w:val="20"/>
                <w:szCs w:val="20"/>
                <w:lang w:val="fr-FR"/>
              </w:rPr>
              <w:t>967</w:t>
            </w:r>
            <w:r w:rsidR="00682F78" w:rsidRPr="0026143E">
              <w:rPr>
                <w:sz w:val="20"/>
                <w:szCs w:val="20"/>
                <w:lang w:val="fr-FR"/>
              </w:rPr>
              <w:t> </w:t>
            </w:r>
            <w:r w:rsidRPr="0026143E">
              <w:rPr>
                <w:sz w:val="20"/>
                <w:szCs w:val="20"/>
                <w:lang w:val="fr-FR"/>
              </w:rPr>
              <w:t>132</w:t>
            </w:r>
          </w:p>
        </w:tc>
      </w:tr>
    </w:tbl>
    <w:p w14:paraId="58DBE8F2" w14:textId="77777777" w:rsidR="00DC185C" w:rsidRPr="0026143E" w:rsidRDefault="00DC185C" w:rsidP="00DC185C">
      <w:pPr>
        <w:jc w:val="center"/>
        <w:rPr>
          <w:sz w:val="10"/>
          <w:szCs w:val="10"/>
          <w:highlight w:val="yellow"/>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1622"/>
        <w:gridCol w:w="1800"/>
        <w:gridCol w:w="2070"/>
      </w:tblGrid>
      <w:tr w:rsidR="000D0EF4" w:rsidRPr="0026143E" w14:paraId="7843B8D2" w14:textId="77777777" w:rsidTr="003A505A">
        <w:trPr>
          <w:trHeight w:val="250"/>
          <w:jc w:val="center"/>
        </w:trPr>
        <w:tc>
          <w:tcPr>
            <w:tcW w:w="4673" w:type="dxa"/>
            <w:tcBorders>
              <w:top w:val="single" w:sz="4" w:space="0" w:color="auto"/>
              <w:left w:val="single" w:sz="4" w:space="0" w:color="auto"/>
              <w:right w:val="single" w:sz="4" w:space="0" w:color="auto"/>
            </w:tcBorders>
          </w:tcPr>
          <w:p w14:paraId="45E7054D" w14:textId="6F4FF3F8" w:rsidR="000D0EF4" w:rsidRPr="0026143E" w:rsidRDefault="00F61775"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26143E">
              <w:rPr>
                <w:b/>
                <w:sz w:val="20"/>
                <w:lang w:val="fr-FR"/>
              </w:rPr>
              <w:t>Détails</w:t>
            </w:r>
          </w:p>
        </w:tc>
        <w:tc>
          <w:tcPr>
            <w:tcW w:w="5492" w:type="dxa"/>
            <w:gridSpan w:val="3"/>
            <w:tcBorders>
              <w:top w:val="single" w:sz="4" w:space="0" w:color="auto"/>
              <w:left w:val="single" w:sz="4" w:space="0" w:color="auto"/>
              <w:right w:val="single" w:sz="4" w:space="0" w:color="auto"/>
            </w:tcBorders>
          </w:tcPr>
          <w:p w14:paraId="7FE11085" w14:textId="35E9F372" w:rsidR="000D0EF4" w:rsidRPr="0026143E" w:rsidRDefault="00D14FBD"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D14FBD">
              <w:rPr>
                <w:sz w:val="20"/>
                <w:lang w:val="fr-FR"/>
              </w:rPr>
              <w:t>Activités de non-investissement</w:t>
            </w:r>
          </w:p>
        </w:tc>
      </w:tr>
      <w:tr w:rsidR="007562EB" w:rsidRPr="0026143E" w14:paraId="29D07776" w14:textId="77777777" w:rsidTr="00AD5D0E">
        <w:trPr>
          <w:trHeight w:val="262"/>
          <w:jc w:val="center"/>
        </w:trPr>
        <w:tc>
          <w:tcPr>
            <w:tcW w:w="4673" w:type="dxa"/>
            <w:tcBorders>
              <w:top w:val="single" w:sz="4" w:space="0" w:color="auto"/>
              <w:left w:val="single" w:sz="4" w:space="0" w:color="auto"/>
              <w:right w:val="single" w:sz="4" w:space="0" w:color="auto"/>
            </w:tcBorders>
            <w:vAlign w:val="center"/>
          </w:tcPr>
          <w:p w14:paraId="75661043" w14:textId="11F7EBD4" w:rsidR="007562EB" w:rsidRPr="0026143E" w:rsidRDefault="00CB3142" w:rsidP="000F2C5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fr-FR"/>
              </w:rPr>
            </w:pPr>
            <w:r w:rsidRPr="00CB3142">
              <w:rPr>
                <w:bCs/>
                <w:sz w:val="20"/>
                <w:lang w:val="fr-FR"/>
              </w:rPr>
              <w:t xml:space="preserve">HFC utilisés dans le secteur de l'entretien (données du </w:t>
            </w:r>
            <w:r>
              <w:rPr>
                <w:bCs/>
                <w:sz w:val="20"/>
                <w:lang w:val="fr-FR"/>
              </w:rPr>
              <w:t>p</w:t>
            </w:r>
            <w:r w:rsidRPr="00CB3142">
              <w:rPr>
                <w:bCs/>
                <w:sz w:val="20"/>
                <w:lang w:val="fr-FR"/>
              </w:rPr>
              <w:t>rogramme de pays pour 2024)</w:t>
            </w:r>
          </w:p>
        </w:tc>
        <w:tc>
          <w:tcPr>
            <w:tcW w:w="1622" w:type="dxa"/>
            <w:tcBorders>
              <w:top w:val="single" w:sz="4" w:space="0" w:color="auto"/>
              <w:left w:val="single" w:sz="4" w:space="0" w:color="auto"/>
              <w:right w:val="single" w:sz="4" w:space="0" w:color="auto"/>
            </w:tcBorders>
            <w:vAlign w:val="center"/>
          </w:tcPr>
          <w:p w14:paraId="678ADB97" w14:textId="25E4D739" w:rsidR="007562EB" w:rsidRPr="0026143E" w:rsidRDefault="007562EB" w:rsidP="00E20E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lang w:val="fr-FR"/>
              </w:rPr>
            </w:pPr>
            <w:r w:rsidRPr="0026143E">
              <w:rPr>
                <w:bCs/>
                <w:sz w:val="20"/>
                <w:lang w:val="fr-FR"/>
              </w:rPr>
              <w:t>Colombi</w:t>
            </w:r>
            <w:r w:rsidR="007E6C8F">
              <w:rPr>
                <w:bCs/>
                <w:sz w:val="20"/>
                <w:lang w:val="fr-FR"/>
              </w:rPr>
              <w:t>e</w:t>
            </w:r>
          </w:p>
        </w:tc>
        <w:tc>
          <w:tcPr>
            <w:tcW w:w="1800" w:type="dxa"/>
            <w:tcBorders>
              <w:top w:val="single" w:sz="4" w:space="0" w:color="auto"/>
              <w:left w:val="single" w:sz="4" w:space="0" w:color="auto"/>
              <w:right w:val="single" w:sz="4" w:space="0" w:color="auto"/>
            </w:tcBorders>
            <w:vAlign w:val="center"/>
          </w:tcPr>
          <w:p w14:paraId="1F2C64B1" w14:textId="5C72521E" w:rsidR="007562EB" w:rsidRPr="0026143E" w:rsidRDefault="007E6C8F" w:rsidP="00E20E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lang w:val="fr-FR"/>
              </w:rPr>
            </w:pPr>
            <w:r>
              <w:rPr>
                <w:bCs/>
                <w:sz w:val="20"/>
                <w:lang w:val="fr-FR"/>
              </w:rPr>
              <w:t>Liban</w:t>
            </w:r>
          </w:p>
        </w:tc>
        <w:tc>
          <w:tcPr>
            <w:tcW w:w="2070" w:type="dxa"/>
            <w:tcBorders>
              <w:top w:val="single" w:sz="4" w:space="0" w:color="auto"/>
              <w:left w:val="single" w:sz="4" w:space="0" w:color="auto"/>
              <w:bottom w:val="single" w:sz="4" w:space="0" w:color="auto"/>
              <w:right w:val="single" w:sz="4" w:space="0" w:color="auto"/>
            </w:tcBorders>
            <w:vAlign w:val="center"/>
          </w:tcPr>
          <w:p w14:paraId="051FA382" w14:textId="15104B8A" w:rsidR="007562EB" w:rsidRPr="0026143E" w:rsidRDefault="007E6C8F" w:rsidP="00E20E88">
            <w:pPr>
              <w:jc w:val="center"/>
              <w:rPr>
                <w:sz w:val="20"/>
                <w:lang w:val="fr-FR"/>
              </w:rPr>
            </w:pPr>
            <w:r w:rsidRPr="00880C1C">
              <w:rPr>
                <w:sz w:val="20"/>
                <w:szCs w:val="20"/>
                <w:lang w:val="fr-FR"/>
              </w:rPr>
              <w:t>Trinité-et-Tobago</w:t>
            </w:r>
            <w:r>
              <w:rPr>
                <w:sz w:val="20"/>
                <w:szCs w:val="20"/>
                <w:lang w:val="fr-FR"/>
              </w:rPr>
              <w:t> </w:t>
            </w:r>
          </w:p>
        </w:tc>
      </w:tr>
      <w:tr w:rsidR="007562EB" w:rsidRPr="0026143E" w14:paraId="642527F9" w14:textId="77777777" w:rsidTr="00AD5D0E">
        <w:trPr>
          <w:trHeight w:val="262"/>
          <w:jc w:val="center"/>
        </w:trPr>
        <w:tc>
          <w:tcPr>
            <w:tcW w:w="4673" w:type="dxa"/>
            <w:tcBorders>
              <w:left w:val="single" w:sz="4" w:space="0" w:color="auto"/>
              <w:right w:val="single" w:sz="4" w:space="0" w:color="auto"/>
            </w:tcBorders>
            <w:vAlign w:val="center"/>
          </w:tcPr>
          <w:p w14:paraId="23154F7A" w14:textId="7B4C2506" w:rsidR="007562EB" w:rsidRPr="0026143E" w:rsidRDefault="007E05F6" w:rsidP="007E05F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26143E">
              <w:rPr>
                <w:sz w:val="20"/>
                <w:lang w:val="fr-FR"/>
              </w:rPr>
              <w:t>(</w:t>
            </w:r>
            <w:r w:rsidR="006F7781" w:rsidRPr="0026143E">
              <w:rPr>
                <w:sz w:val="20"/>
                <w:lang w:val="fr-FR"/>
              </w:rPr>
              <w:t>tm</w:t>
            </w:r>
            <w:r w:rsidRPr="0026143E">
              <w:rPr>
                <w:sz w:val="20"/>
                <w:lang w:val="fr-FR"/>
              </w:rPr>
              <w:t>)</w:t>
            </w:r>
          </w:p>
        </w:tc>
        <w:tc>
          <w:tcPr>
            <w:tcW w:w="1622" w:type="dxa"/>
            <w:tcBorders>
              <w:top w:val="single" w:sz="4" w:space="0" w:color="auto"/>
              <w:left w:val="single" w:sz="4" w:space="0" w:color="auto"/>
              <w:right w:val="single" w:sz="4" w:space="0" w:color="auto"/>
            </w:tcBorders>
            <w:vAlign w:val="center"/>
          </w:tcPr>
          <w:p w14:paraId="0396B5C5" w14:textId="5FD15FA7" w:rsidR="007562EB" w:rsidRPr="0026143E" w:rsidRDefault="00A61BF8"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26143E">
              <w:rPr>
                <w:sz w:val="20"/>
                <w:lang w:val="fr-FR"/>
              </w:rPr>
              <w:t>1</w:t>
            </w:r>
            <w:r w:rsidR="00DC0D9F" w:rsidRPr="0026143E">
              <w:rPr>
                <w:sz w:val="20"/>
                <w:lang w:val="fr-FR"/>
              </w:rPr>
              <w:t> </w:t>
            </w:r>
            <w:r w:rsidRPr="0026143E">
              <w:rPr>
                <w:sz w:val="20"/>
                <w:lang w:val="fr-FR"/>
              </w:rPr>
              <w:t>932</w:t>
            </w:r>
            <w:r w:rsidR="00DC0D9F" w:rsidRPr="0026143E">
              <w:rPr>
                <w:sz w:val="20"/>
                <w:lang w:val="fr-FR"/>
              </w:rPr>
              <w:t>,</w:t>
            </w:r>
            <w:r w:rsidRPr="0026143E">
              <w:rPr>
                <w:sz w:val="20"/>
                <w:lang w:val="fr-FR"/>
              </w:rPr>
              <w:t xml:space="preserve">16 </w:t>
            </w:r>
          </w:p>
        </w:tc>
        <w:tc>
          <w:tcPr>
            <w:tcW w:w="1800" w:type="dxa"/>
            <w:tcBorders>
              <w:top w:val="single" w:sz="4" w:space="0" w:color="auto"/>
              <w:left w:val="single" w:sz="4" w:space="0" w:color="auto"/>
              <w:right w:val="single" w:sz="4" w:space="0" w:color="auto"/>
            </w:tcBorders>
            <w:vAlign w:val="center"/>
          </w:tcPr>
          <w:p w14:paraId="479C7BCA" w14:textId="47361D90" w:rsidR="007562EB" w:rsidRPr="0026143E" w:rsidRDefault="00E17843"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26143E">
              <w:rPr>
                <w:sz w:val="20"/>
                <w:lang w:val="fr-FR"/>
              </w:rPr>
              <w:t>521</w:t>
            </w:r>
            <w:r w:rsidR="00DC0D9F" w:rsidRPr="0026143E">
              <w:rPr>
                <w:sz w:val="20"/>
                <w:lang w:val="fr-FR"/>
              </w:rPr>
              <w:t>,</w:t>
            </w:r>
            <w:r w:rsidRPr="0026143E">
              <w:rPr>
                <w:sz w:val="20"/>
                <w:lang w:val="fr-FR"/>
              </w:rPr>
              <w:t>22</w:t>
            </w:r>
          </w:p>
        </w:tc>
        <w:tc>
          <w:tcPr>
            <w:tcW w:w="2070" w:type="dxa"/>
            <w:tcBorders>
              <w:top w:val="single" w:sz="4" w:space="0" w:color="auto"/>
              <w:left w:val="single" w:sz="4" w:space="0" w:color="auto"/>
              <w:bottom w:val="single" w:sz="4" w:space="0" w:color="auto"/>
              <w:right w:val="single" w:sz="4" w:space="0" w:color="auto"/>
            </w:tcBorders>
          </w:tcPr>
          <w:p w14:paraId="5945C1B5" w14:textId="2DFFCDA5" w:rsidR="007562EB" w:rsidRPr="0026143E" w:rsidRDefault="004327CA" w:rsidP="002C6F9B">
            <w:pPr>
              <w:jc w:val="right"/>
              <w:rPr>
                <w:sz w:val="20"/>
                <w:szCs w:val="20"/>
                <w:lang w:val="fr-FR"/>
              </w:rPr>
            </w:pPr>
            <w:r w:rsidRPr="0026143E">
              <w:rPr>
                <w:sz w:val="20"/>
                <w:szCs w:val="20"/>
                <w:lang w:val="fr-FR"/>
              </w:rPr>
              <w:t>1</w:t>
            </w:r>
            <w:r w:rsidR="00DC0D9F" w:rsidRPr="0026143E">
              <w:rPr>
                <w:sz w:val="20"/>
                <w:szCs w:val="20"/>
                <w:lang w:val="fr-FR"/>
              </w:rPr>
              <w:t> </w:t>
            </w:r>
            <w:r w:rsidRPr="0026143E">
              <w:rPr>
                <w:sz w:val="20"/>
                <w:szCs w:val="20"/>
                <w:lang w:val="fr-FR"/>
              </w:rPr>
              <w:t>343</w:t>
            </w:r>
            <w:r w:rsidR="00DC0D9F" w:rsidRPr="0026143E">
              <w:rPr>
                <w:sz w:val="20"/>
                <w:szCs w:val="20"/>
                <w:lang w:val="fr-FR"/>
              </w:rPr>
              <w:t>,</w:t>
            </w:r>
            <w:r w:rsidRPr="0026143E">
              <w:rPr>
                <w:sz w:val="20"/>
                <w:szCs w:val="20"/>
                <w:lang w:val="fr-FR"/>
              </w:rPr>
              <w:t>90</w:t>
            </w:r>
          </w:p>
        </w:tc>
      </w:tr>
      <w:tr w:rsidR="007562EB" w:rsidRPr="0026143E" w14:paraId="6FC1B060" w14:textId="77777777" w:rsidTr="00AD5D0E">
        <w:trPr>
          <w:trHeight w:val="262"/>
          <w:jc w:val="center"/>
        </w:trPr>
        <w:tc>
          <w:tcPr>
            <w:tcW w:w="4673" w:type="dxa"/>
            <w:tcBorders>
              <w:left w:val="single" w:sz="4" w:space="0" w:color="auto"/>
              <w:right w:val="single" w:sz="4" w:space="0" w:color="auto"/>
            </w:tcBorders>
          </w:tcPr>
          <w:p w14:paraId="02FEDC12" w14:textId="261D7288" w:rsidR="007562EB" w:rsidRPr="0026143E" w:rsidRDefault="007E05F6" w:rsidP="007E05F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26143E">
              <w:rPr>
                <w:sz w:val="20"/>
                <w:lang w:val="fr-FR"/>
              </w:rPr>
              <w:t>(tonnes</w:t>
            </w:r>
            <w:r w:rsidR="006F7781" w:rsidRPr="0026143E">
              <w:rPr>
                <w:sz w:val="20"/>
                <w:lang w:val="fr-FR"/>
              </w:rPr>
              <w:t xml:space="preserve"> eqCO</w:t>
            </w:r>
            <w:r w:rsidR="006F7781" w:rsidRPr="0026143E">
              <w:rPr>
                <w:sz w:val="20"/>
                <w:vertAlign w:val="subscript"/>
                <w:lang w:val="fr-FR"/>
              </w:rPr>
              <w:t>2</w:t>
            </w:r>
            <w:r w:rsidRPr="0026143E">
              <w:rPr>
                <w:sz w:val="20"/>
                <w:lang w:val="fr-FR"/>
              </w:rPr>
              <w:t>)</w:t>
            </w:r>
          </w:p>
        </w:tc>
        <w:tc>
          <w:tcPr>
            <w:tcW w:w="1622" w:type="dxa"/>
            <w:tcBorders>
              <w:left w:val="single" w:sz="4" w:space="0" w:color="auto"/>
              <w:right w:val="single" w:sz="4" w:space="0" w:color="auto"/>
            </w:tcBorders>
          </w:tcPr>
          <w:p w14:paraId="064D3D90" w14:textId="51C0EDFF" w:rsidR="007562EB" w:rsidRPr="0026143E" w:rsidRDefault="00A61BF8"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26143E">
              <w:rPr>
                <w:sz w:val="20"/>
                <w:lang w:val="fr-FR"/>
              </w:rPr>
              <w:t>3</w:t>
            </w:r>
            <w:r w:rsidR="00682F78" w:rsidRPr="0026143E">
              <w:rPr>
                <w:sz w:val="20"/>
                <w:lang w:val="fr-FR"/>
              </w:rPr>
              <w:t> </w:t>
            </w:r>
            <w:r w:rsidRPr="0026143E">
              <w:rPr>
                <w:sz w:val="20"/>
                <w:lang w:val="fr-FR"/>
              </w:rPr>
              <w:t>656</w:t>
            </w:r>
            <w:r w:rsidR="00682F78" w:rsidRPr="0026143E">
              <w:rPr>
                <w:sz w:val="20"/>
                <w:lang w:val="fr-FR"/>
              </w:rPr>
              <w:t> </w:t>
            </w:r>
            <w:r w:rsidRPr="0026143E">
              <w:rPr>
                <w:sz w:val="20"/>
                <w:lang w:val="fr-FR"/>
              </w:rPr>
              <w:t xml:space="preserve">574 </w:t>
            </w:r>
          </w:p>
        </w:tc>
        <w:tc>
          <w:tcPr>
            <w:tcW w:w="1800" w:type="dxa"/>
            <w:tcBorders>
              <w:left w:val="single" w:sz="4" w:space="0" w:color="auto"/>
              <w:right w:val="single" w:sz="4" w:space="0" w:color="auto"/>
            </w:tcBorders>
          </w:tcPr>
          <w:p w14:paraId="4B3227DC" w14:textId="34A7C827" w:rsidR="007562EB" w:rsidRPr="0026143E" w:rsidRDefault="00803A1F"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26143E">
              <w:rPr>
                <w:sz w:val="20"/>
                <w:lang w:val="fr-FR"/>
              </w:rPr>
              <w:t>883</w:t>
            </w:r>
            <w:r w:rsidR="00682F78" w:rsidRPr="0026143E">
              <w:rPr>
                <w:sz w:val="20"/>
                <w:lang w:val="fr-FR"/>
              </w:rPr>
              <w:t> </w:t>
            </w:r>
            <w:r w:rsidRPr="0026143E">
              <w:rPr>
                <w:sz w:val="20"/>
                <w:lang w:val="fr-FR"/>
              </w:rPr>
              <w:t>392</w:t>
            </w:r>
          </w:p>
        </w:tc>
        <w:tc>
          <w:tcPr>
            <w:tcW w:w="2070" w:type="dxa"/>
            <w:tcBorders>
              <w:top w:val="single" w:sz="4" w:space="0" w:color="auto"/>
              <w:left w:val="single" w:sz="4" w:space="0" w:color="auto"/>
              <w:bottom w:val="single" w:sz="4" w:space="0" w:color="auto"/>
              <w:right w:val="single" w:sz="4" w:space="0" w:color="auto"/>
            </w:tcBorders>
          </w:tcPr>
          <w:p w14:paraId="5E2FEDC6" w14:textId="5EAE4492" w:rsidR="007562EB" w:rsidRPr="0026143E" w:rsidRDefault="004327CA" w:rsidP="002C6F9B">
            <w:pPr>
              <w:jc w:val="right"/>
              <w:rPr>
                <w:sz w:val="20"/>
                <w:szCs w:val="20"/>
                <w:lang w:val="fr-FR"/>
              </w:rPr>
            </w:pPr>
            <w:r w:rsidRPr="0026143E">
              <w:rPr>
                <w:sz w:val="20"/>
                <w:szCs w:val="20"/>
                <w:lang w:val="fr-FR"/>
              </w:rPr>
              <w:t>2</w:t>
            </w:r>
            <w:r w:rsidR="00682F78" w:rsidRPr="0026143E">
              <w:rPr>
                <w:sz w:val="20"/>
                <w:szCs w:val="20"/>
                <w:lang w:val="fr-FR"/>
              </w:rPr>
              <w:t> </w:t>
            </w:r>
            <w:r w:rsidRPr="0026143E">
              <w:rPr>
                <w:sz w:val="20"/>
                <w:szCs w:val="20"/>
                <w:lang w:val="fr-FR"/>
              </w:rPr>
              <w:t>959</w:t>
            </w:r>
            <w:r w:rsidR="00682F78" w:rsidRPr="0026143E">
              <w:rPr>
                <w:sz w:val="20"/>
                <w:szCs w:val="20"/>
                <w:lang w:val="fr-FR"/>
              </w:rPr>
              <w:t> </w:t>
            </w:r>
            <w:r w:rsidRPr="0026143E">
              <w:rPr>
                <w:sz w:val="20"/>
                <w:szCs w:val="20"/>
                <w:lang w:val="fr-FR"/>
              </w:rPr>
              <w:t>802</w:t>
            </w:r>
          </w:p>
        </w:tc>
      </w:tr>
      <w:tr w:rsidR="0026143E" w:rsidRPr="0026143E" w14:paraId="5398568C" w14:textId="77777777" w:rsidTr="00AD5D0E">
        <w:trPr>
          <w:trHeight w:val="262"/>
          <w:jc w:val="center"/>
        </w:trPr>
        <w:tc>
          <w:tcPr>
            <w:tcW w:w="8095" w:type="dxa"/>
            <w:gridSpan w:val="3"/>
            <w:tcBorders>
              <w:top w:val="single" w:sz="4" w:space="0" w:color="auto"/>
              <w:left w:val="single" w:sz="4" w:space="0" w:color="auto"/>
              <w:bottom w:val="single" w:sz="4" w:space="0" w:color="auto"/>
              <w:right w:val="single" w:sz="4" w:space="0" w:color="auto"/>
            </w:tcBorders>
          </w:tcPr>
          <w:p w14:paraId="59164FE4" w14:textId="13FD44AE"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Durée du projet (mois) :</w:t>
            </w:r>
          </w:p>
        </w:tc>
        <w:tc>
          <w:tcPr>
            <w:tcW w:w="2070" w:type="dxa"/>
            <w:tcBorders>
              <w:top w:val="single" w:sz="4" w:space="0" w:color="auto"/>
              <w:left w:val="single" w:sz="4" w:space="0" w:color="auto"/>
              <w:bottom w:val="single" w:sz="4" w:space="0" w:color="auto"/>
              <w:right w:val="single" w:sz="4" w:space="0" w:color="auto"/>
            </w:tcBorders>
          </w:tcPr>
          <w:p w14:paraId="4803C48E" w14:textId="77777777" w:rsidR="0026143E" w:rsidRPr="0026143E" w:rsidRDefault="0026143E" w:rsidP="0026143E">
            <w:pPr>
              <w:jc w:val="right"/>
              <w:rPr>
                <w:sz w:val="20"/>
                <w:szCs w:val="20"/>
                <w:lang w:val="fr-FR"/>
              </w:rPr>
            </w:pPr>
            <w:r w:rsidRPr="0026143E">
              <w:rPr>
                <w:sz w:val="20"/>
                <w:szCs w:val="20"/>
                <w:lang w:val="fr-FR"/>
              </w:rPr>
              <w:t>36</w:t>
            </w:r>
          </w:p>
        </w:tc>
      </w:tr>
      <w:tr w:rsidR="0026143E" w:rsidRPr="0026143E" w14:paraId="3133C1C6" w14:textId="77777777" w:rsidTr="00AD5D0E">
        <w:trPr>
          <w:trHeight w:val="239"/>
          <w:jc w:val="center"/>
        </w:trPr>
        <w:tc>
          <w:tcPr>
            <w:tcW w:w="8095" w:type="dxa"/>
            <w:gridSpan w:val="3"/>
            <w:tcBorders>
              <w:top w:val="single" w:sz="4" w:space="0" w:color="auto"/>
              <w:left w:val="single" w:sz="4" w:space="0" w:color="auto"/>
              <w:bottom w:val="single" w:sz="4" w:space="0" w:color="auto"/>
              <w:right w:val="single" w:sz="4" w:space="0" w:color="auto"/>
            </w:tcBorders>
          </w:tcPr>
          <w:p w14:paraId="163D2655" w14:textId="26333B22"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Montant initial demandé ($US) :</w:t>
            </w:r>
          </w:p>
        </w:tc>
        <w:tc>
          <w:tcPr>
            <w:tcW w:w="2070" w:type="dxa"/>
            <w:tcBorders>
              <w:top w:val="single" w:sz="4" w:space="0" w:color="auto"/>
              <w:left w:val="single" w:sz="4" w:space="0" w:color="auto"/>
              <w:bottom w:val="single" w:sz="4" w:space="0" w:color="auto"/>
              <w:right w:val="single" w:sz="4" w:space="0" w:color="auto"/>
            </w:tcBorders>
          </w:tcPr>
          <w:p w14:paraId="42F44CD1" w14:textId="3C1A9CF0" w:rsidR="0026143E" w:rsidRPr="0026143E" w:rsidRDefault="0026143E" w:rsidP="0026143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fr-FR"/>
              </w:rPr>
            </w:pPr>
            <w:r w:rsidRPr="0026143E">
              <w:rPr>
                <w:sz w:val="20"/>
                <w:szCs w:val="20"/>
                <w:lang w:val="fr-FR"/>
              </w:rPr>
              <w:t xml:space="preserve">1 404 000 </w:t>
            </w:r>
          </w:p>
        </w:tc>
      </w:tr>
      <w:tr w:rsidR="0026143E" w:rsidRPr="0026143E" w14:paraId="0EF43236" w14:textId="77777777" w:rsidTr="00AD5D0E">
        <w:trPr>
          <w:trHeight w:val="250"/>
          <w:jc w:val="center"/>
        </w:trPr>
        <w:tc>
          <w:tcPr>
            <w:tcW w:w="8095" w:type="dxa"/>
            <w:gridSpan w:val="3"/>
            <w:tcBorders>
              <w:top w:val="single" w:sz="4" w:space="0" w:color="auto"/>
              <w:left w:val="single" w:sz="4" w:space="0" w:color="auto"/>
              <w:bottom w:val="single" w:sz="4" w:space="0" w:color="auto"/>
              <w:right w:val="single" w:sz="4" w:space="0" w:color="auto"/>
            </w:tcBorders>
          </w:tcPr>
          <w:p w14:paraId="299D8639" w14:textId="6CAA105F"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lang w:val="fr-FR"/>
              </w:rPr>
            </w:pPr>
            <w:r w:rsidRPr="0026143E">
              <w:rPr>
                <w:sz w:val="20"/>
                <w:szCs w:val="20"/>
                <w:lang w:val="fr-FR"/>
              </w:rPr>
              <w:t>Coût final du projet ($US) :</w:t>
            </w:r>
          </w:p>
        </w:tc>
        <w:tc>
          <w:tcPr>
            <w:tcW w:w="2070" w:type="dxa"/>
            <w:tcBorders>
              <w:top w:val="single" w:sz="4" w:space="0" w:color="auto"/>
              <w:left w:val="single" w:sz="4" w:space="0" w:color="auto"/>
              <w:bottom w:val="single" w:sz="4" w:space="0" w:color="auto"/>
              <w:right w:val="single" w:sz="4" w:space="0" w:color="auto"/>
            </w:tcBorders>
          </w:tcPr>
          <w:p w14:paraId="1B330284" w14:textId="6A095566" w:rsidR="0026143E" w:rsidRPr="0026143E" w:rsidRDefault="0026143E" w:rsidP="0026143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fr-FR"/>
              </w:rPr>
            </w:pPr>
            <w:r w:rsidRPr="0026143E">
              <w:rPr>
                <w:sz w:val="20"/>
                <w:szCs w:val="20"/>
                <w:lang w:val="fr-FR"/>
              </w:rPr>
              <w:t>1 391 000</w:t>
            </w:r>
          </w:p>
        </w:tc>
      </w:tr>
      <w:tr w:rsidR="0026143E" w:rsidRPr="0026143E" w14:paraId="0E88BE08" w14:textId="77777777" w:rsidTr="00AD5D0E">
        <w:trPr>
          <w:trHeight w:val="250"/>
          <w:jc w:val="center"/>
        </w:trPr>
        <w:tc>
          <w:tcPr>
            <w:tcW w:w="8095" w:type="dxa"/>
            <w:gridSpan w:val="3"/>
            <w:tcBorders>
              <w:top w:val="single" w:sz="4" w:space="0" w:color="auto"/>
              <w:left w:val="single" w:sz="4" w:space="0" w:color="auto"/>
              <w:bottom w:val="single" w:sz="4" w:space="0" w:color="auto"/>
              <w:right w:val="single" w:sz="4" w:space="0" w:color="auto"/>
            </w:tcBorders>
          </w:tcPr>
          <w:p w14:paraId="4936F432" w14:textId="4D1AE7EF"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Subvention demandée ($US) :</w:t>
            </w:r>
          </w:p>
        </w:tc>
        <w:tc>
          <w:tcPr>
            <w:tcW w:w="2070" w:type="dxa"/>
            <w:tcBorders>
              <w:top w:val="single" w:sz="4" w:space="0" w:color="auto"/>
              <w:left w:val="single" w:sz="4" w:space="0" w:color="auto"/>
              <w:bottom w:val="single" w:sz="4" w:space="0" w:color="auto"/>
              <w:right w:val="single" w:sz="4" w:space="0" w:color="auto"/>
            </w:tcBorders>
          </w:tcPr>
          <w:p w14:paraId="5C42ECF1" w14:textId="3614657D" w:rsidR="0026143E" w:rsidRPr="0026143E" w:rsidRDefault="0026143E" w:rsidP="0026143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26143E">
              <w:rPr>
                <w:sz w:val="20"/>
                <w:szCs w:val="20"/>
                <w:lang w:val="fr-FR"/>
              </w:rPr>
              <w:t>680 000</w:t>
            </w:r>
          </w:p>
        </w:tc>
      </w:tr>
      <w:tr w:rsidR="0026143E" w:rsidRPr="0026143E" w14:paraId="4ABF5959" w14:textId="77777777" w:rsidTr="00AD5D0E">
        <w:trPr>
          <w:trHeight w:val="239"/>
          <w:jc w:val="center"/>
        </w:trPr>
        <w:tc>
          <w:tcPr>
            <w:tcW w:w="8095" w:type="dxa"/>
            <w:gridSpan w:val="3"/>
            <w:tcBorders>
              <w:top w:val="single" w:sz="4" w:space="0" w:color="auto"/>
              <w:left w:val="single" w:sz="4" w:space="0" w:color="auto"/>
              <w:bottom w:val="single" w:sz="4" w:space="0" w:color="auto"/>
              <w:right w:val="single" w:sz="4" w:space="0" w:color="auto"/>
            </w:tcBorders>
          </w:tcPr>
          <w:p w14:paraId="2EEF02A3" w14:textId="77EDA792"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Coûts d'appui de l'agence d'exécution ($US) :</w:t>
            </w:r>
          </w:p>
        </w:tc>
        <w:tc>
          <w:tcPr>
            <w:tcW w:w="2070" w:type="dxa"/>
            <w:tcBorders>
              <w:top w:val="single" w:sz="4" w:space="0" w:color="auto"/>
              <w:left w:val="single" w:sz="4" w:space="0" w:color="auto"/>
              <w:bottom w:val="single" w:sz="4" w:space="0" w:color="auto"/>
              <w:right w:val="single" w:sz="4" w:space="0" w:color="auto"/>
            </w:tcBorders>
          </w:tcPr>
          <w:p w14:paraId="2244F6DE" w14:textId="02483033" w:rsidR="0026143E" w:rsidRPr="0026143E" w:rsidRDefault="0026143E" w:rsidP="0026143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26143E">
              <w:rPr>
                <w:sz w:val="20"/>
                <w:szCs w:val="20"/>
                <w:lang w:val="fr-FR"/>
              </w:rPr>
              <w:t>47 600</w:t>
            </w:r>
          </w:p>
        </w:tc>
      </w:tr>
      <w:tr w:rsidR="0026143E" w:rsidRPr="0026143E" w14:paraId="516462F1" w14:textId="77777777" w:rsidTr="00AD5D0E">
        <w:trPr>
          <w:trHeight w:val="250"/>
          <w:jc w:val="center"/>
        </w:trPr>
        <w:tc>
          <w:tcPr>
            <w:tcW w:w="8095" w:type="dxa"/>
            <w:gridSpan w:val="3"/>
            <w:tcBorders>
              <w:top w:val="single" w:sz="4" w:space="0" w:color="auto"/>
              <w:left w:val="single" w:sz="4" w:space="0" w:color="auto"/>
              <w:bottom w:val="single" w:sz="4" w:space="0" w:color="auto"/>
              <w:right w:val="single" w:sz="4" w:space="0" w:color="auto"/>
            </w:tcBorders>
          </w:tcPr>
          <w:p w14:paraId="29D375BD" w14:textId="577041DC"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Coût total du projet pour le Fonds multilatéral ($US) :</w:t>
            </w:r>
          </w:p>
        </w:tc>
        <w:tc>
          <w:tcPr>
            <w:tcW w:w="2070" w:type="dxa"/>
            <w:tcBorders>
              <w:top w:val="single" w:sz="4" w:space="0" w:color="auto"/>
              <w:left w:val="single" w:sz="4" w:space="0" w:color="auto"/>
              <w:bottom w:val="single" w:sz="4" w:space="0" w:color="auto"/>
              <w:right w:val="single" w:sz="4" w:space="0" w:color="auto"/>
            </w:tcBorders>
          </w:tcPr>
          <w:p w14:paraId="3058954C" w14:textId="5DE0918D" w:rsidR="0026143E" w:rsidRPr="0026143E" w:rsidRDefault="0026143E" w:rsidP="0026143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26143E">
              <w:rPr>
                <w:sz w:val="20"/>
                <w:szCs w:val="20"/>
                <w:lang w:val="fr-FR"/>
              </w:rPr>
              <w:t>727 600</w:t>
            </w:r>
          </w:p>
        </w:tc>
      </w:tr>
      <w:tr w:rsidR="0026143E" w:rsidRPr="0026143E" w14:paraId="5998B803" w14:textId="77777777" w:rsidTr="00AD5D0E">
        <w:trPr>
          <w:trHeight w:val="119"/>
          <w:jc w:val="center"/>
        </w:trPr>
        <w:tc>
          <w:tcPr>
            <w:tcW w:w="8095" w:type="dxa"/>
            <w:gridSpan w:val="3"/>
            <w:tcBorders>
              <w:top w:val="single" w:sz="4" w:space="0" w:color="auto"/>
              <w:left w:val="single" w:sz="4" w:space="0" w:color="auto"/>
              <w:bottom w:val="single" w:sz="4" w:space="0" w:color="auto"/>
              <w:right w:val="single" w:sz="4" w:space="0" w:color="auto"/>
            </w:tcBorders>
          </w:tcPr>
          <w:p w14:paraId="1334ABB1" w14:textId="4D038B60" w:rsidR="0026143E" w:rsidRPr="0026143E" w:rsidRDefault="0026143E" w:rsidP="0026143E">
            <w:pPr>
              <w:rPr>
                <w:sz w:val="20"/>
                <w:szCs w:val="20"/>
                <w:lang w:val="fr-FR"/>
              </w:rPr>
            </w:pPr>
            <w:r w:rsidRPr="0026143E">
              <w:rPr>
                <w:sz w:val="20"/>
                <w:szCs w:val="20"/>
                <w:lang w:val="fr-FR"/>
              </w:rPr>
              <w:t>Cofinancement (en $US) :</w:t>
            </w:r>
          </w:p>
        </w:tc>
        <w:tc>
          <w:tcPr>
            <w:tcW w:w="2070" w:type="dxa"/>
            <w:tcBorders>
              <w:top w:val="single" w:sz="4" w:space="0" w:color="auto"/>
              <w:left w:val="single" w:sz="4" w:space="0" w:color="auto"/>
              <w:bottom w:val="single" w:sz="4" w:space="0" w:color="auto"/>
              <w:right w:val="single" w:sz="4" w:space="0" w:color="auto"/>
            </w:tcBorders>
          </w:tcPr>
          <w:p w14:paraId="66AB6D9B" w14:textId="343B7AA1" w:rsidR="0026143E" w:rsidRPr="0026143E" w:rsidRDefault="0026143E" w:rsidP="0026143E">
            <w:pPr>
              <w:jc w:val="right"/>
              <w:rPr>
                <w:sz w:val="20"/>
                <w:szCs w:val="20"/>
                <w:highlight w:val="yellow"/>
                <w:lang w:val="fr-FR"/>
              </w:rPr>
            </w:pPr>
            <w:r w:rsidRPr="0026143E">
              <w:rPr>
                <w:sz w:val="20"/>
                <w:szCs w:val="20"/>
                <w:lang w:val="fr-FR"/>
              </w:rPr>
              <w:t>711 000</w:t>
            </w:r>
          </w:p>
        </w:tc>
      </w:tr>
      <w:tr w:rsidR="0026143E" w:rsidRPr="0026143E" w14:paraId="39F9BABF" w14:textId="77777777" w:rsidTr="00AD5D0E">
        <w:trPr>
          <w:trHeight w:val="239"/>
          <w:jc w:val="center"/>
        </w:trPr>
        <w:tc>
          <w:tcPr>
            <w:tcW w:w="8095" w:type="dxa"/>
            <w:gridSpan w:val="3"/>
            <w:tcBorders>
              <w:top w:val="single" w:sz="4" w:space="0" w:color="auto"/>
              <w:left w:val="single" w:sz="4" w:space="0" w:color="auto"/>
              <w:bottom w:val="single" w:sz="4" w:space="0" w:color="auto"/>
              <w:right w:val="single" w:sz="4" w:space="0" w:color="auto"/>
            </w:tcBorders>
          </w:tcPr>
          <w:p w14:paraId="52D829B9" w14:textId="496D6C60"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Économies d'énergie (kWh/an) :</w:t>
            </w:r>
          </w:p>
        </w:tc>
        <w:tc>
          <w:tcPr>
            <w:tcW w:w="2070" w:type="dxa"/>
            <w:tcBorders>
              <w:top w:val="single" w:sz="4" w:space="0" w:color="auto"/>
              <w:left w:val="single" w:sz="4" w:space="0" w:color="auto"/>
              <w:bottom w:val="single" w:sz="4" w:space="0" w:color="auto"/>
              <w:right w:val="single" w:sz="4" w:space="0" w:color="auto"/>
            </w:tcBorders>
          </w:tcPr>
          <w:p w14:paraId="49C587DB" w14:textId="62CE4DB3" w:rsidR="0026143E" w:rsidRPr="0026143E" w:rsidRDefault="0026143E" w:rsidP="0026143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fr-FR"/>
              </w:rPr>
            </w:pPr>
            <w:r w:rsidRPr="0026143E">
              <w:rPr>
                <w:sz w:val="20"/>
                <w:szCs w:val="20"/>
                <w:lang w:val="fr-FR"/>
              </w:rPr>
              <w:t>239 935</w:t>
            </w:r>
          </w:p>
        </w:tc>
      </w:tr>
      <w:tr w:rsidR="0026143E" w:rsidRPr="0026143E" w14:paraId="6BE9A75A" w14:textId="77777777" w:rsidTr="00AD5D0E">
        <w:trPr>
          <w:trHeight w:val="239"/>
          <w:jc w:val="center"/>
        </w:trPr>
        <w:tc>
          <w:tcPr>
            <w:tcW w:w="8095" w:type="dxa"/>
            <w:gridSpan w:val="3"/>
            <w:tcBorders>
              <w:top w:val="single" w:sz="4" w:space="0" w:color="auto"/>
              <w:left w:val="single" w:sz="4" w:space="0" w:color="auto"/>
              <w:bottom w:val="single" w:sz="4" w:space="0" w:color="auto"/>
              <w:right w:val="single" w:sz="4" w:space="0" w:color="auto"/>
            </w:tcBorders>
          </w:tcPr>
          <w:p w14:paraId="3C7DF13A" w14:textId="0494BF65"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État du financement de contrepartie (O/N) :</w:t>
            </w:r>
          </w:p>
        </w:tc>
        <w:tc>
          <w:tcPr>
            <w:tcW w:w="2070" w:type="dxa"/>
            <w:tcBorders>
              <w:top w:val="single" w:sz="4" w:space="0" w:color="auto"/>
              <w:left w:val="single" w:sz="4" w:space="0" w:color="auto"/>
              <w:bottom w:val="single" w:sz="4" w:space="0" w:color="auto"/>
              <w:right w:val="single" w:sz="4" w:space="0" w:color="auto"/>
            </w:tcBorders>
          </w:tcPr>
          <w:p w14:paraId="469C0E9E" w14:textId="5C2F7E64" w:rsidR="0026143E" w:rsidRPr="0026143E" w:rsidRDefault="00880C1C" w:rsidP="0026143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Pr>
                <w:sz w:val="20"/>
                <w:szCs w:val="20"/>
                <w:lang w:val="fr-FR"/>
              </w:rPr>
              <w:t>O</w:t>
            </w:r>
          </w:p>
        </w:tc>
      </w:tr>
      <w:tr w:rsidR="0026143E" w:rsidRPr="0026143E" w14:paraId="271D211D" w14:textId="77777777" w:rsidTr="00AD5D0E">
        <w:trPr>
          <w:trHeight w:val="250"/>
          <w:jc w:val="center"/>
        </w:trPr>
        <w:tc>
          <w:tcPr>
            <w:tcW w:w="8095" w:type="dxa"/>
            <w:gridSpan w:val="3"/>
            <w:tcBorders>
              <w:top w:val="single" w:sz="4" w:space="0" w:color="auto"/>
              <w:left w:val="single" w:sz="4" w:space="0" w:color="auto"/>
              <w:bottom w:val="single" w:sz="4" w:space="0" w:color="auto"/>
              <w:right w:val="single" w:sz="4" w:space="0" w:color="auto"/>
            </w:tcBorders>
          </w:tcPr>
          <w:p w14:paraId="7DC60D5F" w14:textId="0139B2DE" w:rsidR="0026143E" w:rsidRPr="0026143E" w:rsidRDefault="0026143E" w:rsidP="002614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26143E">
              <w:rPr>
                <w:sz w:val="20"/>
                <w:szCs w:val="20"/>
                <w:lang w:val="fr-FR"/>
              </w:rPr>
              <w:t>Étapes de suivi du projet incluses (O/N) :</w:t>
            </w:r>
          </w:p>
        </w:tc>
        <w:tc>
          <w:tcPr>
            <w:tcW w:w="2070" w:type="dxa"/>
            <w:tcBorders>
              <w:top w:val="single" w:sz="4" w:space="0" w:color="auto"/>
              <w:left w:val="single" w:sz="4" w:space="0" w:color="auto"/>
              <w:bottom w:val="single" w:sz="4" w:space="0" w:color="auto"/>
              <w:right w:val="single" w:sz="4" w:space="0" w:color="auto"/>
            </w:tcBorders>
          </w:tcPr>
          <w:p w14:paraId="31FBE216" w14:textId="0A778175" w:rsidR="0026143E" w:rsidRPr="0026143E" w:rsidRDefault="00880C1C" w:rsidP="0026143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Pr>
                <w:sz w:val="20"/>
                <w:szCs w:val="20"/>
                <w:lang w:val="fr-FR"/>
              </w:rPr>
              <w:t>O</w:t>
            </w:r>
          </w:p>
        </w:tc>
      </w:tr>
      <w:tr w:rsidR="000C73FF" w:rsidRPr="0026143E" w14:paraId="43F46FA0" w14:textId="77777777" w:rsidTr="00AD5D0E">
        <w:trPr>
          <w:trHeight w:val="250"/>
          <w:jc w:val="center"/>
        </w:trPr>
        <w:tc>
          <w:tcPr>
            <w:tcW w:w="4673" w:type="dxa"/>
            <w:tcBorders>
              <w:top w:val="single" w:sz="4" w:space="0" w:color="auto"/>
              <w:left w:val="single" w:sz="4" w:space="0" w:color="auto"/>
              <w:bottom w:val="single" w:sz="4" w:space="0" w:color="auto"/>
              <w:right w:val="single" w:sz="4" w:space="0" w:color="auto"/>
            </w:tcBorders>
          </w:tcPr>
          <w:p w14:paraId="78D5845D" w14:textId="2148520B" w:rsidR="000C73FF" w:rsidRPr="0026143E" w:rsidRDefault="00D14FBD"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D14FBD">
              <w:rPr>
                <w:sz w:val="20"/>
                <w:lang w:val="fr-FR"/>
              </w:rPr>
              <w:t>Normes minimales de performance énergétique (NMPE) disponibles pour le secteur concerné (O/N)</w:t>
            </w:r>
            <w:r>
              <w:rPr>
                <w:sz w:val="20"/>
                <w:lang w:val="fr-FR"/>
              </w:rPr>
              <w:t> </w:t>
            </w:r>
            <w:r w:rsidR="000C73FF" w:rsidRPr="0026143E">
              <w:rPr>
                <w:sz w:val="20"/>
                <w:lang w:val="fr-FR"/>
              </w:rPr>
              <w:t>:</w:t>
            </w:r>
          </w:p>
        </w:tc>
        <w:tc>
          <w:tcPr>
            <w:tcW w:w="1622" w:type="dxa"/>
            <w:tcBorders>
              <w:top w:val="single" w:sz="4" w:space="0" w:color="auto"/>
              <w:left w:val="single" w:sz="4" w:space="0" w:color="auto"/>
              <w:bottom w:val="single" w:sz="4" w:space="0" w:color="auto"/>
              <w:right w:val="single" w:sz="4" w:space="0" w:color="auto"/>
            </w:tcBorders>
          </w:tcPr>
          <w:p w14:paraId="3243E629" w14:textId="0758A388" w:rsidR="000C73FF" w:rsidRPr="0026143E" w:rsidRDefault="000C73FF"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26143E">
              <w:rPr>
                <w:sz w:val="20"/>
                <w:szCs w:val="20"/>
                <w:lang w:val="fr-FR"/>
              </w:rPr>
              <w:t>Colombi</w:t>
            </w:r>
            <w:r w:rsidR="00D14FBD">
              <w:rPr>
                <w:sz w:val="20"/>
                <w:szCs w:val="20"/>
                <w:lang w:val="fr-FR"/>
              </w:rPr>
              <w:t>e</w:t>
            </w:r>
            <w:r w:rsidRPr="0026143E">
              <w:rPr>
                <w:sz w:val="20"/>
                <w:szCs w:val="20"/>
                <w:lang w:val="fr-FR"/>
              </w:rPr>
              <w:t xml:space="preserve">: </w:t>
            </w:r>
            <w:r w:rsidR="00D14FBD">
              <w:rPr>
                <w:sz w:val="20"/>
                <w:szCs w:val="20"/>
                <w:lang w:val="fr-FR"/>
              </w:rPr>
              <w:t>O</w:t>
            </w:r>
          </w:p>
        </w:tc>
        <w:tc>
          <w:tcPr>
            <w:tcW w:w="1800" w:type="dxa"/>
            <w:tcBorders>
              <w:top w:val="single" w:sz="4" w:space="0" w:color="auto"/>
              <w:left w:val="single" w:sz="4" w:space="0" w:color="auto"/>
              <w:bottom w:val="single" w:sz="4" w:space="0" w:color="auto"/>
              <w:right w:val="single" w:sz="4" w:space="0" w:color="auto"/>
            </w:tcBorders>
          </w:tcPr>
          <w:p w14:paraId="238C1514" w14:textId="521A3130" w:rsidR="000C73FF" w:rsidRPr="0026143E" w:rsidRDefault="00D14FBD"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szCs w:val="20"/>
                <w:lang w:val="fr-FR"/>
              </w:rPr>
              <w:t>Liban </w:t>
            </w:r>
            <w:r w:rsidR="000C73FF" w:rsidRPr="0026143E">
              <w:rPr>
                <w:sz w:val="20"/>
                <w:szCs w:val="20"/>
                <w:lang w:val="fr-FR"/>
              </w:rPr>
              <w:t>:</w:t>
            </w:r>
            <w:r w:rsidR="00D432DE" w:rsidRPr="0026143E">
              <w:rPr>
                <w:sz w:val="20"/>
                <w:szCs w:val="20"/>
                <w:lang w:val="fr-FR"/>
              </w:rPr>
              <w:t xml:space="preserve"> </w:t>
            </w:r>
            <w:r>
              <w:rPr>
                <w:sz w:val="20"/>
                <w:szCs w:val="20"/>
                <w:lang w:val="fr-FR"/>
              </w:rPr>
              <w:t>En cours d’élaboration</w:t>
            </w:r>
          </w:p>
        </w:tc>
        <w:tc>
          <w:tcPr>
            <w:tcW w:w="2070" w:type="dxa"/>
            <w:tcBorders>
              <w:top w:val="single" w:sz="4" w:space="0" w:color="auto"/>
              <w:left w:val="single" w:sz="4" w:space="0" w:color="auto"/>
              <w:bottom w:val="single" w:sz="4" w:space="0" w:color="auto"/>
              <w:right w:val="single" w:sz="4" w:space="0" w:color="auto"/>
            </w:tcBorders>
          </w:tcPr>
          <w:p w14:paraId="501154F1" w14:textId="70EC9E65" w:rsidR="000C73FF" w:rsidRPr="0026143E" w:rsidRDefault="00880C1C" w:rsidP="008A271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880C1C">
              <w:rPr>
                <w:sz w:val="20"/>
                <w:szCs w:val="20"/>
                <w:lang w:val="fr-FR"/>
              </w:rPr>
              <w:t>Trinité-et-Tobago</w:t>
            </w:r>
            <w:r>
              <w:rPr>
                <w:sz w:val="20"/>
                <w:szCs w:val="20"/>
                <w:lang w:val="fr-FR"/>
              </w:rPr>
              <w:t> </w:t>
            </w:r>
            <w:r w:rsidR="000C73FF" w:rsidRPr="0026143E">
              <w:rPr>
                <w:sz w:val="20"/>
                <w:szCs w:val="20"/>
                <w:lang w:val="fr-FR"/>
              </w:rPr>
              <w:t>: N</w:t>
            </w:r>
          </w:p>
        </w:tc>
      </w:tr>
    </w:tbl>
    <w:p w14:paraId="07F894B9" w14:textId="20EB1887" w:rsidR="00DC185C" w:rsidRPr="0026143E" w:rsidRDefault="00DC185C" w:rsidP="00DC185C">
      <w:pPr>
        <w:rPr>
          <w:highlight w:val="yellow"/>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5"/>
        <w:gridCol w:w="3870"/>
      </w:tblGrid>
      <w:tr w:rsidR="00DC185C" w:rsidRPr="0026143E" w14:paraId="422E7CC3" w14:textId="77777777" w:rsidTr="00AD5D0E">
        <w:trPr>
          <w:trHeight w:val="296"/>
          <w:jc w:val="center"/>
        </w:trPr>
        <w:tc>
          <w:tcPr>
            <w:tcW w:w="6295" w:type="dxa"/>
            <w:tcBorders>
              <w:top w:val="single" w:sz="4" w:space="0" w:color="auto"/>
              <w:left w:val="single" w:sz="4" w:space="0" w:color="auto"/>
              <w:bottom w:val="single" w:sz="4" w:space="0" w:color="auto"/>
              <w:right w:val="single" w:sz="4" w:space="0" w:color="auto"/>
            </w:tcBorders>
          </w:tcPr>
          <w:p w14:paraId="666E3267" w14:textId="496B32E5" w:rsidR="00DC185C" w:rsidRPr="0026143E" w:rsidRDefault="004D0D3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fr-FR"/>
              </w:rPr>
            </w:pPr>
            <w:r w:rsidRPr="0026143E">
              <w:rPr>
                <w:b/>
                <w:sz w:val="20"/>
                <w:lang w:val="fr-FR"/>
              </w:rPr>
              <w:t>RECOMM</w:t>
            </w:r>
            <w:r>
              <w:rPr>
                <w:b/>
                <w:sz w:val="20"/>
                <w:lang w:val="fr-FR"/>
              </w:rPr>
              <w:t>A</w:t>
            </w:r>
            <w:r w:rsidRPr="0026143E">
              <w:rPr>
                <w:b/>
                <w:sz w:val="20"/>
                <w:lang w:val="fr-FR"/>
              </w:rPr>
              <w:t xml:space="preserve">NDATION </w:t>
            </w:r>
            <w:r>
              <w:rPr>
                <w:b/>
                <w:sz w:val="20"/>
                <w:lang w:val="fr-FR"/>
              </w:rPr>
              <w:t xml:space="preserve">DU </w:t>
            </w:r>
            <w:r w:rsidR="00DC185C" w:rsidRPr="0026143E">
              <w:rPr>
                <w:b/>
                <w:sz w:val="20"/>
                <w:lang w:val="fr-FR"/>
              </w:rPr>
              <w:t>SECR</w:t>
            </w:r>
            <w:r>
              <w:rPr>
                <w:b/>
                <w:sz w:val="20"/>
                <w:lang w:val="fr-FR"/>
              </w:rPr>
              <w:t>É</w:t>
            </w:r>
            <w:r w:rsidR="00DC185C" w:rsidRPr="0026143E">
              <w:rPr>
                <w:b/>
                <w:sz w:val="20"/>
                <w:lang w:val="fr-FR"/>
              </w:rPr>
              <w:t>TARIAT</w:t>
            </w:r>
          </w:p>
        </w:tc>
        <w:tc>
          <w:tcPr>
            <w:tcW w:w="3870" w:type="dxa"/>
            <w:tcBorders>
              <w:top w:val="single" w:sz="4" w:space="0" w:color="auto"/>
              <w:left w:val="single" w:sz="4" w:space="0" w:color="auto"/>
              <w:bottom w:val="single" w:sz="4" w:space="0" w:color="auto"/>
              <w:right w:val="single" w:sz="4" w:space="0" w:color="auto"/>
            </w:tcBorders>
          </w:tcPr>
          <w:p w14:paraId="2C909846" w14:textId="0C585EC2" w:rsidR="00DC185C" w:rsidRPr="0026143E" w:rsidRDefault="004D0D3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fr-FR"/>
              </w:rPr>
            </w:pPr>
            <w:r>
              <w:rPr>
                <w:sz w:val="20"/>
                <w:lang w:val="fr-FR"/>
              </w:rPr>
              <w:t>Examen individuel</w:t>
            </w:r>
          </w:p>
        </w:tc>
      </w:tr>
    </w:tbl>
    <w:p w14:paraId="0C751BAF" w14:textId="77777777" w:rsidR="00DC185C" w:rsidRPr="0026143E" w:rsidRDefault="00DC185C" w:rsidP="00DC185C">
      <w:pPr>
        <w:rPr>
          <w:highlight w:val="yellow"/>
          <w:lang w:val="fr-FR"/>
        </w:rPr>
      </w:pPr>
    </w:p>
    <w:p w14:paraId="03B3D00F" w14:textId="77777777" w:rsidR="00DC185C" w:rsidRPr="0026143E" w:rsidRDefault="00DC185C" w:rsidP="00DC185C">
      <w:pPr>
        <w:jc w:val="left"/>
        <w:rPr>
          <w:b/>
          <w:highlight w:val="yellow"/>
          <w:lang w:val="fr-FR"/>
        </w:rPr>
      </w:pPr>
      <w:r w:rsidRPr="0026143E">
        <w:rPr>
          <w:b/>
          <w:highlight w:val="yellow"/>
          <w:lang w:val="fr-FR"/>
        </w:rPr>
        <w:br w:type="page"/>
      </w:r>
    </w:p>
    <w:p w14:paraId="24418DDE" w14:textId="15F8CC91" w:rsidR="00DC185C" w:rsidRPr="0026143E" w:rsidRDefault="00842E0C" w:rsidP="00DC185C">
      <w:pPr>
        <w:tabs>
          <w:tab w:val="left" w:pos="5530"/>
        </w:tabs>
        <w:jc w:val="center"/>
        <w:rPr>
          <w:b/>
          <w:lang w:val="fr-FR"/>
        </w:rPr>
      </w:pPr>
      <w:r w:rsidRPr="00842E0C">
        <w:rPr>
          <w:b/>
          <w:lang w:val="fr-FR"/>
        </w:rPr>
        <w:lastRenderedPageBreak/>
        <w:t>DESCRIPTION DU PROJET</w:t>
      </w:r>
    </w:p>
    <w:p w14:paraId="01EC3CE4" w14:textId="0753ED91" w:rsidR="00DC185C" w:rsidRPr="0026143E" w:rsidRDefault="00842E0C" w:rsidP="00DC185C">
      <w:pPr>
        <w:spacing w:before="240" w:after="240"/>
        <w:rPr>
          <w:b/>
          <w:bCs/>
          <w:lang w:val="fr-FR"/>
        </w:rPr>
      </w:pPr>
      <w:r>
        <w:rPr>
          <w:b/>
          <w:bCs/>
          <w:lang w:val="fr-FR"/>
        </w:rPr>
        <w:t>Contexte</w:t>
      </w:r>
    </w:p>
    <w:p w14:paraId="5EE8B5FE" w14:textId="5E03C9C8" w:rsidR="00DC185C" w:rsidRPr="0026143E" w:rsidRDefault="004F52F8" w:rsidP="00BB0F30">
      <w:pPr>
        <w:pStyle w:val="Heading1"/>
        <w:rPr>
          <w:lang w:val="fr-FR"/>
        </w:rPr>
      </w:pPr>
      <w:r w:rsidRPr="004F52F8">
        <w:rPr>
          <w:lang w:val="fr-FR"/>
        </w:rPr>
        <w:t>Au nom des gouvernements de la Colombie, du Liban et de Trinité-et-Tobago, le PNUD a présenté, conformément à la décision</w:t>
      </w:r>
      <w:r>
        <w:rPr>
          <w:lang w:val="fr-FR"/>
        </w:rPr>
        <w:t> </w:t>
      </w:r>
      <w:r w:rsidRPr="004F52F8">
        <w:rPr>
          <w:lang w:val="fr-FR"/>
        </w:rPr>
        <w:t>91/65, une demande de projet pilote visant à l'amélioration du rendement énergétique des technologies et équipements de remplacement dans le cadre de la réduction progressive des HFC (activités de non-investissement), pour un montant de 1</w:t>
      </w:r>
      <w:r>
        <w:rPr>
          <w:lang w:val="fr-FR"/>
        </w:rPr>
        <w:t> </w:t>
      </w:r>
      <w:r w:rsidRPr="004F52F8">
        <w:rPr>
          <w:lang w:val="fr-FR"/>
        </w:rPr>
        <w:t>404</w:t>
      </w:r>
      <w:r>
        <w:rPr>
          <w:lang w:val="fr-FR"/>
        </w:rPr>
        <w:t> </w:t>
      </w:r>
      <w:r w:rsidRPr="004F52F8">
        <w:rPr>
          <w:lang w:val="fr-FR"/>
        </w:rPr>
        <w:t>000</w:t>
      </w:r>
      <w:r>
        <w:rPr>
          <w:lang w:val="fr-FR"/>
        </w:rPr>
        <w:t> </w:t>
      </w:r>
      <w:r w:rsidRPr="004F52F8">
        <w:rPr>
          <w:lang w:val="fr-FR"/>
        </w:rPr>
        <w:t>$US, plus 98</w:t>
      </w:r>
      <w:r w:rsidR="0003737A">
        <w:rPr>
          <w:lang w:val="fr-FR"/>
        </w:rPr>
        <w:t> </w:t>
      </w:r>
      <w:r w:rsidRPr="004F52F8">
        <w:rPr>
          <w:lang w:val="fr-FR"/>
        </w:rPr>
        <w:t>280</w:t>
      </w:r>
      <w:r w:rsidR="0003737A">
        <w:rPr>
          <w:lang w:val="fr-FR"/>
        </w:rPr>
        <w:t> </w:t>
      </w:r>
      <w:r w:rsidRPr="004F52F8">
        <w:rPr>
          <w:lang w:val="fr-FR"/>
        </w:rPr>
        <w:t>$US de coûts d'appui d'agence, comme initialement soumis</w:t>
      </w:r>
      <w:r w:rsidR="00DC185C" w:rsidRPr="0026143E">
        <w:rPr>
          <w:vertAlign w:val="superscript"/>
          <w:lang w:val="fr-FR"/>
        </w:rPr>
        <w:footnoteReference w:id="2"/>
      </w:r>
      <w:r>
        <w:rPr>
          <w:lang w:val="fr-FR"/>
        </w:rPr>
        <w:t>.</w:t>
      </w:r>
    </w:p>
    <w:p w14:paraId="209AAFD6" w14:textId="43F42AB0" w:rsidR="00DC185C" w:rsidRPr="0026143E" w:rsidRDefault="00F52428" w:rsidP="00DC185C">
      <w:pPr>
        <w:spacing w:after="240"/>
        <w:rPr>
          <w:b/>
          <w:bCs/>
          <w:lang w:val="fr-FR"/>
        </w:rPr>
      </w:pPr>
      <w:r w:rsidRPr="00F52428">
        <w:rPr>
          <w:b/>
          <w:bCs/>
          <w:lang w:val="fr-FR"/>
        </w:rPr>
        <w:t xml:space="preserve">Projet pilote </w:t>
      </w:r>
      <w:r w:rsidR="00437AAA">
        <w:rPr>
          <w:b/>
          <w:bCs/>
          <w:lang w:val="fr-FR"/>
        </w:rPr>
        <w:t>pour</w:t>
      </w:r>
      <w:r w:rsidRPr="00F52428">
        <w:rPr>
          <w:b/>
          <w:bCs/>
          <w:lang w:val="fr-FR"/>
        </w:rPr>
        <w:t xml:space="preserve"> le rendement énergétique</w:t>
      </w:r>
    </w:p>
    <w:p w14:paraId="197DA9A5" w14:textId="596F2C41" w:rsidR="003B5A57" w:rsidRPr="0026143E" w:rsidRDefault="005B6A49" w:rsidP="003B5A57">
      <w:pPr>
        <w:pStyle w:val="Heading1"/>
        <w:rPr>
          <w:iCs/>
          <w:lang w:val="fr-FR"/>
        </w:rPr>
      </w:pPr>
      <w:r w:rsidRPr="005B6A49">
        <w:rPr>
          <w:iCs/>
          <w:lang w:val="fr-FR"/>
        </w:rPr>
        <w:t>Les outils numériques contribuent à améliorer l'efficacité des systèmes de réfrigération et de climatisation (R&amp;C). Des composants tels que les capteurs numériques, les compteurs intelligents et les plateformes de suivi hébergées en nuage permettent de surveiller les températures, la pression, la consommation d'énergie et les schémas de fonctionnement. Ces composants peuvent exploiter ces données pour détecter rapidement les problèmes de fonctionnement des équipements et contribuer à améliorer leurs performances. Au lieu de s'appuyer sur des contrôles manuels ou des calendriers fixes, les techniciens peuvent utiliser des tableaux de bord et des alertes pour affiner les performances des équipements, planifier la maintenance en temps opportun et prévenir les pannes avant qu'elles ne se produisent. Toutes ces mesures préventives mises en œuvre à l'aide d'outils numériques et de suivi peuvent se traduire par une amélioration du rendement énergétique des équipements.</w:t>
      </w:r>
    </w:p>
    <w:p w14:paraId="0202D70E" w14:textId="4C1A39DC" w:rsidR="00DC185C" w:rsidRPr="0026143E" w:rsidRDefault="00856CC7" w:rsidP="00DC185C">
      <w:pPr>
        <w:spacing w:after="240"/>
        <w:rPr>
          <w:u w:val="single"/>
          <w:lang w:val="fr-FR"/>
        </w:rPr>
      </w:pPr>
      <w:r w:rsidRPr="00A56ED9">
        <w:rPr>
          <w:u w:val="single"/>
          <w:lang w:val="fr-FR"/>
        </w:rPr>
        <w:t>Cadre institutionnel, politique et réglementaire</w:t>
      </w:r>
    </w:p>
    <w:p w14:paraId="136A316A" w14:textId="111195C1" w:rsidR="004B34FC" w:rsidRPr="0026143E" w:rsidRDefault="004B34FC" w:rsidP="00DC185C">
      <w:pPr>
        <w:spacing w:after="240"/>
        <w:rPr>
          <w:i/>
          <w:iCs/>
          <w:lang w:val="fr-FR"/>
        </w:rPr>
      </w:pPr>
      <w:r w:rsidRPr="0026143E">
        <w:rPr>
          <w:i/>
          <w:iCs/>
          <w:lang w:val="fr-FR"/>
        </w:rPr>
        <w:t>Colombi</w:t>
      </w:r>
      <w:r w:rsidR="00856CC7">
        <w:rPr>
          <w:i/>
          <w:iCs/>
          <w:lang w:val="fr-FR"/>
        </w:rPr>
        <w:t>e</w:t>
      </w:r>
    </w:p>
    <w:p w14:paraId="42539B88" w14:textId="7820ADC8" w:rsidR="00587FB4" w:rsidRPr="0026143E" w:rsidRDefault="004A4756" w:rsidP="00587FB4">
      <w:pPr>
        <w:pStyle w:val="Heading1"/>
        <w:rPr>
          <w:iCs/>
          <w:lang w:val="fr-FR"/>
        </w:rPr>
      </w:pPr>
      <w:r w:rsidRPr="004A4756">
        <w:rPr>
          <w:lang w:val="fr-FR"/>
        </w:rPr>
        <w:t>La Colombie a ratifié l'amendement de Kigali le 25</w:t>
      </w:r>
      <w:r>
        <w:rPr>
          <w:lang w:val="fr-FR"/>
        </w:rPr>
        <w:t> </w:t>
      </w:r>
      <w:r w:rsidRPr="004A4756">
        <w:rPr>
          <w:lang w:val="fr-FR"/>
        </w:rPr>
        <w:t>février 2021. Dans le cadre de la phase</w:t>
      </w:r>
      <w:r w:rsidR="009A3A52">
        <w:rPr>
          <w:lang w:val="fr-FR"/>
        </w:rPr>
        <w:t> </w:t>
      </w:r>
      <w:r w:rsidRPr="004A4756">
        <w:rPr>
          <w:lang w:val="fr-FR"/>
        </w:rPr>
        <w:t>I du plan de mise en œuvre de Kigali pour les HFC (KIP), la Colombie s'est engagée à atténuer sa consommation de HFC de 18,3</w:t>
      </w:r>
      <w:r w:rsidR="007E247C">
        <w:rPr>
          <w:lang w:val="fr-FR"/>
        </w:rPr>
        <w:t> </w:t>
      </w:r>
      <w:r w:rsidRPr="004A4756">
        <w:rPr>
          <w:lang w:val="fr-FR"/>
        </w:rPr>
        <w:t>% par rapport à son niveau de référence (8</w:t>
      </w:r>
      <w:r w:rsidR="007E247C">
        <w:rPr>
          <w:lang w:val="fr-FR"/>
        </w:rPr>
        <w:t> </w:t>
      </w:r>
      <w:r w:rsidRPr="004A4756">
        <w:rPr>
          <w:lang w:val="fr-FR"/>
        </w:rPr>
        <w:t>652</w:t>
      </w:r>
      <w:r w:rsidR="007E247C">
        <w:rPr>
          <w:lang w:val="fr-FR"/>
        </w:rPr>
        <w:t> </w:t>
      </w:r>
      <w:r w:rsidRPr="004A4756">
        <w:rPr>
          <w:lang w:val="fr-FR"/>
        </w:rPr>
        <w:t xml:space="preserve">982 tonnes </w:t>
      </w:r>
      <w:r w:rsidR="007E247C">
        <w:rPr>
          <w:lang w:val="fr-FR"/>
        </w:rPr>
        <w:t>d’</w:t>
      </w:r>
      <w:r w:rsidRPr="004A4756">
        <w:rPr>
          <w:lang w:val="fr-FR"/>
        </w:rPr>
        <w:t>équivalent CO</w:t>
      </w:r>
      <w:r w:rsidRPr="007E247C">
        <w:rPr>
          <w:vertAlign w:val="subscript"/>
          <w:lang w:val="fr-FR"/>
        </w:rPr>
        <w:t>2</w:t>
      </w:r>
      <w:r w:rsidRPr="004A4756">
        <w:rPr>
          <w:lang w:val="fr-FR"/>
        </w:rPr>
        <w:t>) d'ici</w:t>
      </w:r>
      <w:r w:rsidR="007E247C">
        <w:rPr>
          <w:lang w:val="fr-FR"/>
        </w:rPr>
        <w:t> </w:t>
      </w:r>
      <w:r w:rsidRPr="004A4756">
        <w:rPr>
          <w:lang w:val="fr-FR"/>
        </w:rPr>
        <w:t>2029, comme approuvé à la 95</w:t>
      </w:r>
      <w:r w:rsidRPr="00F863FE">
        <w:rPr>
          <w:vertAlign w:val="superscript"/>
          <w:lang w:val="fr-FR"/>
        </w:rPr>
        <w:t>e</w:t>
      </w:r>
      <w:r w:rsidR="00F863FE">
        <w:rPr>
          <w:lang w:val="fr-FR"/>
        </w:rPr>
        <w:t> </w:t>
      </w:r>
      <w:r w:rsidRPr="004A4756">
        <w:rPr>
          <w:lang w:val="fr-FR"/>
        </w:rPr>
        <w:t>réunion</w:t>
      </w:r>
      <w:r w:rsidR="001458B3" w:rsidRPr="0026143E">
        <w:rPr>
          <w:rStyle w:val="FootnoteReference"/>
          <w:lang w:val="fr-FR"/>
        </w:rPr>
        <w:footnoteReference w:id="3"/>
      </w:r>
      <w:r w:rsidR="00830207">
        <w:rPr>
          <w:lang w:val="fr-FR"/>
        </w:rPr>
        <w:t>.</w:t>
      </w:r>
      <w:r w:rsidR="001458B3" w:rsidRPr="0026143E">
        <w:rPr>
          <w:lang w:val="fr-FR"/>
        </w:rPr>
        <w:t xml:space="preserve"> </w:t>
      </w:r>
      <w:r w:rsidR="004C48DE" w:rsidRPr="004C48DE">
        <w:rPr>
          <w:lang w:val="fr-FR"/>
        </w:rPr>
        <w:t>La phase</w:t>
      </w:r>
      <w:r w:rsidR="00F22D2A">
        <w:rPr>
          <w:lang w:val="fr-FR"/>
        </w:rPr>
        <w:t> </w:t>
      </w:r>
      <w:r w:rsidR="004C48DE" w:rsidRPr="004C48DE">
        <w:rPr>
          <w:lang w:val="fr-FR"/>
        </w:rPr>
        <w:t xml:space="preserve">I du KIP </w:t>
      </w:r>
      <w:r w:rsidR="00550AB6">
        <w:rPr>
          <w:lang w:val="fr-FR"/>
        </w:rPr>
        <w:t>est concentrée</w:t>
      </w:r>
      <w:r w:rsidR="004C48DE" w:rsidRPr="004C48DE">
        <w:rPr>
          <w:lang w:val="fr-FR"/>
        </w:rPr>
        <w:t xml:space="preserve"> sur les conversions technologiques dans le</w:t>
      </w:r>
      <w:r w:rsidR="00397C5F">
        <w:rPr>
          <w:lang w:val="fr-FR"/>
        </w:rPr>
        <w:t>s</w:t>
      </w:r>
      <w:r w:rsidR="004C48DE" w:rsidRPr="004C48DE">
        <w:rPr>
          <w:lang w:val="fr-FR"/>
        </w:rPr>
        <w:t xml:space="preserve"> secteur</w:t>
      </w:r>
      <w:r w:rsidR="00397C5F">
        <w:rPr>
          <w:lang w:val="fr-FR"/>
        </w:rPr>
        <w:t>s</w:t>
      </w:r>
      <w:r w:rsidR="004C48DE" w:rsidRPr="004C48DE">
        <w:rPr>
          <w:lang w:val="fr-FR"/>
        </w:rPr>
        <w:t xml:space="preserve"> de la fabrication d'équipements de réfrigération commerciale</w:t>
      </w:r>
      <w:r w:rsidR="00397C5F">
        <w:rPr>
          <w:lang w:val="fr-FR"/>
        </w:rPr>
        <w:t>,</w:t>
      </w:r>
      <w:r w:rsidR="004C48DE" w:rsidRPr="004C48DE">
        <w:rPr>
          <w:lang w:val="fr-FR"/>
        </w:rPr>
        <w:t xml:space="preserve"> ainsi que </w:t>
      </w:r>
      <w:r w:rsidR="000B13EC">
        <w:rPr>
          <w:lang w:val="fr-FR"/>
        </w:rPr>
        <w:t xml:space="preserve">celui </w:t>
      </w:r>
      <w:r w:rsidR="00D75E41">
        <w:rPr>
          <w:lang w:val="fr-FR"/>
        </w:rPr>
        <w:t xml:space="preserve">de </w:t>
      </w:r>
      <w:r w:rsidR="004C48DE" w:rsidRPr="004C48DE">
        <w:rPr>
          <w:lang w:val="fr-FR"/>
        </w:rPr>
        <w:t xml:space="preserve">l'assemblage et </w:t>
      </w:r>
      <w:r w:rsidR="00D75E41">
        <w:rPr>
          <w:lang w:val="fr-FR"/>
        </w:rPr>
        <w:t xml:space="preserve">de </w:t>
      </w:r>
      <w:r w:rsidR="004C48DE" w:rsidRPr="004C48DE">
        <w:rPr>
          <w:lang w:val="fr-FR"/>
        </w:rPr>
        <w:t>l'installation locaux. Les systèmes de réfrigération centralisés sont largement utilisés dans le sous-secteur commercial en Colombie. En moyenne, les supermarchés et hypermarchés de grande et moyenne taille utilisent trois systèmes de réfrigération centralisés par installation. Ces systèmes constituent une source importante de fuites de réfrigérant, estimées à 37</w:t>
      </w:r>
      <w:r w:rsidR="004C48DE">
        <w:rPr>
          <w:lang w:val="fr-FR"/>
        </w:rPr>
        <w:t> </w:t>
      </w:r>
      <w:r w:rsidR="004C48DE" w:rsidRPr="004C48DE">
        <w:rPr>
          <w:lang w:val="fr-FR"/>
        </w:rPr>
        <w:t>% par an, ce qui entraîne une surconsommation d'énergie des équipements.</w:t>
      </w:r>
      <w:r w:rsidR="00587FB4" w:rsidRPr="0026143E">
        <w:rPr>
          <w:lang w:val="fr-FR"/>
        </w:rPr>
        <w:t xml:space="preserve"> </w:t>
      </w:r>
    </w:p>
    <w:p w14:paraId="4A216208" w14:textId="3DDB7D2F" w:rsidR="00587FB4" w:rsidRPr="0026143E" w:rsidRDefault="002C636F" w:rsidP="00587FB4">
      <w:pPr>
        <w:pStyle w:val="Heading1"/>
        <w:rPr>
          <w:iCs/>
          <w:lang w:val="fr-FR"/>
        </w:rPr>
      </w:pPr>
      <w:r w:rsidRPr="002C636F">
        <w:rPr>
          <w:iCs/>
          <w:lang w:val="fr-FR"/>
        </w:rPr>
        <w:t>Il n'existe pas de normes réglementaires en matière d'efficacité énergétique pour les systèmes de réfrigération centralisés dans les grandes infrastructures de la chaîne du froid, en raison de leur conception sur mesure. Cependant, la stratégie nationale colombienne pour les supermarchés prévoit l'établissement et la mise en œuvre de normes minimales de performance énergétique (NMPE) spécifiques pour les systèmes installés. Les NMPE pour les équipements autonomes s'appliquent lorsqu'ils sont utilisés dans les supermarchés.</w:t>
      </w:r>
      <w:r w:rsidR="00587FB4" w:rsidRPr="0026143E">
        <w:rPr>
          <w:iCs/>
          <w:lang w:val="fr-FR"/>
        </w:rPr>
        <w:t xml:space="preserve"> </w:t>
      </w:r>
    </w:p>
    <w:p w14:paraId="0F3F74D9" w14:textId="2E849C23" w:rsidR="00587FB4" w:rsidRPr="0026143E" w:rsidRDefault="00856CC7" w:rsidP="007D5CEC">
      <w:pPr>
        <w:keepNext/>
        <w:rPr>
          <w:i/>
          <w:iCs/>
          <w:lang w:val="fr-FR"/>
        </w:rPr>
      </w:pPr>
      <w:r>
        <w:rPr>
          <w:i/>
          <w:iCs/>
          <w:lang w:val="fr-FR"/>
        </w:rPr>
        <w:t>Liban</w:t>
      </w:r>
    </w:p>
    <w:p w14:paraId="1D5C9F12" w14:textId="77777777" w:rsidR="009336B2" w:rsidRPr="0026143E" w:rsidRDefault="009336B2" w:rsidP="007D5CEC">
      <w:pPr>
        <w:keepNext/>
        <w:rPr>
          <w:i/>
          <w:iCs/>
          <w:lang w:val="fr-FR"/>
        </w:rPr>
      </w:pPr>
    </w:p>
    <w:p w14:paraId="04326401" w14:textId="53824E52" w:rsidR="00A356FE" w:rsidRPr="0026143E" w:rsidRDefault="00584FE9" w:rsidP="003D2BC3">
      <w:pPr>
        <w:pStyle w:val="Heading1"/>
        <w:rPr>
          <w:iCs/>
          <w:lang w:val="fr-FR"/>
        </w:rPr>
      </w:pPr>
      <w:r w:rsidRPr="00584FE9">
        <w:rPr>
          <w:lang w:val="fr-FR"/>
        </w:rPr>
        <w:t>Le Liban a ratifié l'amendement de Kigali le 5</w:t>
      </w:r>
      <w:r>
        <w:rPr>
          <w:lang w:val="fr-FR"/>
        </w:rPr>
        <w:t> </w:t>
      </w:r>
      <w:r w:rsidRPr="00584FE9">
        <w:rPr>
          <w:lang w:val="fr-FR"/>
        </w:rPr>
        <w:t>février 2020. Dans le cadre de la phase</w:t>
      </w:r>
      <w:r>
        <w:rPr>
          <w:lang w:val="fr-FR"/>
        </w:rPr>
        <w:t> </w:t>
      </w:r>
      <w:r w:rsidRPr="00584FE9">
        <w:rPr>
          <w:lang w:val="fr-FR"/>
        </w:rPr>
        <w:t>I du KIP, le Liban s'est engagé à atténuer sa consommation de HFC de 15</w:t>
      </w:r>
      <w:r w:rsidR="008734A9">
        <w:rPr>
          <w:lang w:val="fr-FR"/>
        </w:rPr>
        <w:t> </w:t>
      </w:r>
      <w:r w:rsidRPr="00584FE9">
        <w:rPr>
          <w:lang w:val="fr-FR"/>
        </w:rPr>
        <w:t xml:space="preserve">% par rapport au niveau de référence du pays </w:t>
      </w:r>
      <w:r w:rsidRPr="00584FE9">
        <w:rPr>
          <w:lang w:val="fr-FR"/>
        </w:rPr>
        <w:lastRenderedPageBreak/>
        <w:t>(2</w:t>
      </w:r>
      <w:r w:rsidR="0017005D">
        <w:rPr>
          <w:lang w:val="fr-FR"/>
        </w:rPr>
        <w:t> </w:t>
      </w:r>
      <w:r w:rsidRPr="00584FE9">
        <w:rPr>
          <w:lang w:val="fr-FR"/>
        </w:rPr>
        <w:t>556</w:t>
      </w:r>
      <w:r w:rsidR="0017005D">
        <w:rPr>
          <w:lang w:val="fr-FR"/>
        </w:rPr>
        <w:t> </w:t>
      </w:r>
      <w:r w:rsidRPr="00584FE9">
        <w:rPr>
          <w:lang w:val="fr-FR"/>
        </w:rPr>
        <w:t>533 t</w:t>
      </w:r>
      <w:r w:rsidR="0017005D">
        <w:rPr>
          <w:lang w:val="fr-FR"/>
        </w:rPr>
        <w:t> eq</w:t>
      </w:r>
      <w:r w:rsidRPr="00584FE9">
        <w:rPr>
          <w:lang w:val="fr-FR"/>
        </w:rPr>
        <w:t>CO2) d'ici</w:t>
      </w:r>
      <w:r w:rsidR="0017005D">
        <w:rPr>
          <w:lang w:val="fr-FR"/>
        </w:rPr>
        <w:t> </w:t>
      </w:r>
      <w:r w:rsidRPr="00584FE9">
        <w:rPr>
          <w:lang w:val="fr-FR"/>
        </w:rPr>
        <w:t>2029 et de 40</w:t>
      </w:r>
      <w:r w:rsidR="0017005D">
        <w:rPr>
          <w:lang w:val="fr-FR"/>
        </w:rPr>
        <w:t> </w:t>
      </w:r>
      <w:r w:rsidRPr="00584FE9">
        <w:rPr>
          <w:lang w:val="fr-FR"/>
        </w:rPr>
        <w:t>% d'ici</w:t>
      </w:r>
      <w:r w:rsidR="0017005D">
        <w:rPr>
          <w:lang w:val="fr-FR"/>
        </w:rPr>
        <w:t> </w:t>
      </w:r>
      <w:r w:rsidRPr="00584FE9">
        <w:rPr>
          <w:lang w:val="fr-FR"/>
        </w:rPr>
        <w:t>2032, comme approuvé à la 96</w:t>
      </w:r>
      <w:r w:rsidRPr="006C4E4C">
        <w:rPr>
          <w:vertAlign w:val="superscript"/>
          <w:lang w:val="fr-FR"/>
        </w:rPr>
        <w:t>e</w:t>
      </w:r>
      <w:r w:rsidR="006C4E4C">
        <w:rPr>
          <w:lang w:val="fr-FR"/>
        </w:rPr>
        <w:t> </w:t>
      </w:r>
      <w:r w:rsidRPr="00584FE9">
        <w:rPr>
          <w:lang w:val="fr-FR"/>
        </w:rPr>
        <w:t>réunion</w:t>
      </w:r>
      <w:r w:rsidR="001C6928" w:rsidRPr="0026143E">
        <w:rPr>
          <w:rStyle w:val="FootnoteReference"/>
          <w:lang w:val="fr-FR"/>
        </w:rPr>
        <w:footnoteReference w:id="4"/>
      </w:r>
      <w:r>
        <w:rPr>
          <w:lang w:val="fr-FR"/>
        </w:rPr>
        <w:t>.</w:t>
      </w:r>
      <w:r w:rsidR="001C6928" w:rsidRPr="0026143E">
        <w:rPr>
          <w:lang w:val="fr-FR"/>
        </w:rPr>
        <w:t xml:space="preserve"> </w:t>
      </w:r>
      <w:r w:rsidR="00DF671B" w:rsidRPr="00DF671B">
        <w:rPr>
          <w:lang w:val="fr-FR"/>
        </w:rPr>
        <w:t xml:space="preserve">L'utilisation </w:t>
      </w:r>
      <w:r w:rsidR="001417C5">
        <w:rPr>
          <w:lang w:val="fr-FR"/>
        </w:rPr>
        <w:t xml:space="preserve">comme réfrigérant </w:t>
      </w:r>
      <w:r w:rsidR="00DF671B" w:rsidRPr="00DF671B">
        <w:rPr>
          <w:lang w:val="fr-FR"/>
        </w:rPr>
        <w:t xml:space="preserve">du R-404A </w:t>
      </w:r>
      <w:r w:rsidR="001417C5">
        <w:rPr>
          <w:lang w:val="fr-FR"/>
        </w:rPr>
        <w:t xml:space="preserve">dans </w:t>
      </w:r>
      <w:r w:rsidR="00DF671B" w:rsidRPr="00DF671B">
        <w:rPr>
          <w:lang w:val="fr-FR"/>
        </w:rPr>
        <w:t>le sous-secteur de la réfrigération commerciale représente 33</w:t>
      </w:r>
      <w:r w:rsidR="00270343">
        <w:rPr>
          <w:lang w:val="fr-FR"/>
        </w:rPr>
        <w:t> </w:t>
      </w:r>
      <w:r w:rsidR="00DF671B" w:rsidRPr="00DF671B">
        <w:rPr>
          <w:lang w:val="fr-FR"/>
        </w:rPr>
        <w:t>% de la consommation totale de HFC en 2024</w:t>
      </w:r>
      <w:r w:rsidR="00FF2149" w:rsidRPr="0026143E">
        <w:rPr>
          <w:rStyle w:val="FootnoteReference"/>
          <w:lang w:val="fr-FR"/>
        </w:rPr>
        <w:footnoteReference w:id="5"/>
      </w:r>
      <w:r w:rsidR="00DF671B">
        <w:rPr>
          <w:lang w:val="fr-FR"/>
        </w:rPr>
        <w:t>.</w:t>
      </w:r>
      <w:r w:rsidR="00FF2149" w:rsidRPr="0026143E">
        <w:rPr>
          <w:lang w:val="fr-FR"/>
        </w:rPr>
        <w:t xml:space="preserve"> </w:t>
      </w:r>
      <w:r w:rsidR="00AF6B21" w:rsidRPr="00AF6B21">
        <w:rPr>
          <w:iCs/>
          <w:lang w:val="fr-FR"/>
        </w:rPr>
        <w:t>Les groupes de réfrigération commerciaux sont utilisés dans les magasins de quartier, les restaurants et les supermarchés de petite et grande taille</w:t>
      </w:r>
      <w:r w:rsidR="00CB1C61" w:rsidRPr="0026143E">
        <w:rPr>
          <w:iCs/>
          <w:lang w:val="fr-FR"/>
        </w:rPr>
        <w:t xml:space="preserve">. </w:t>
      </w:r>
    </w:p>
    <w:p w14:paraId="5CF08973" w14:textId="08E319BC" w:rsidR="003966E0" w:rsidRPr="0026143E" w:rsidRDefault="00173E8F" w:rsidP="003966E0">
      <w:pPr>
        <w:pStyle w:val="Heading1"/>
        <w:rPr>
          <w:lang w:val="fr-FR"/>
        </w:rPr>
      </w:pPr>
      <w:r w:rsidRPr="00173E8F">
        <w:rPr>
          <w:lang w:val="fr-FR"/>
        </w:rPr>
        <w:t>Au Liban, la mise en œuvre des NMPE pour les équipements de réfrigération et de climatisation progresse dans le cadre de la transition plus large de ce pays vers un refroidissement durable et économe en énergie. Des évaluations sectorielles récentes indiquent que les NMPE pour les principales catégories de produits, telles que les climatiseurs split, les pompes à chaleur et les réfrigérateurs domestiques, sont encore en cours d'élaboration et n'ont pas encore été officiellement adoptées via un cadre juridique contraignant. Bien qu'il existe des normes volontaires, notamment la norme libanaise de 2011 sur l'efficacité énergétique des équipements de chauffage, de ventilation et de climatisation (CVC), celles-ci n'ont pas encore été adoptées en tant que mesures obligatoires par un décret gouvernemental assorti de mécanismes d'application définis.</w:t>
      </w:r>
    </w:p>
    <w:p w14:paraId="12D5ED80" w14:textId="16C21E07" w:rsidR="003966E0" w:rsidRPr="0026143E" w:rsidRDefault="005B53CB" w:rsidP="003966E0">
      <w:pPr>
        <w:pStyle w:val="Heading1"/>
        <w:rPr>
          <w:lang w:val="fr-FR"/>
        </w:rPr>
      </w:pPr>
      <w:r w:rsidRPr="005B53CB">
        <w:rPr>
          <w:lang w:val="fr-FR"/>
        </w:rPr>
        <w:t>Le Liban procède actuellement à la révision de son Plan national pour le refroidissement, qui intégrera l'introduction de normes obligatoires en matière de NMPE et d'étiquetage dans l'ensemble du secteur de la R&amp;C. Le ministère de l'Environnement, par l'intermédiaire de l'unité nationale de l'ozone (UNO), participe activement à ce processus en tant que membre clé du comité national CVC, en étroite collaboration avec le LIBNOR (Institut libanais de normalisation) et d'autres entités nationales concernées. Cette collaboration vise à établir le cadre juridique et institutionnel nécessaire à l'adoption et à l'application des NMPE au Liban, favorisant ainsi l'adoption de technologies à haut rendement et à faible potentiel de réchauffement de la planète (PRP), dans le respect des objectifs du Protocole de Montréal et de son amendement de Kigali.</w:t>
      </w:r>
    </w:p>
    <w:p w14:paraId="02A4EFAC" w14:textId="7D30C573" w:rsidR="006065F5" w:rsidRPr="0026143E" w:rsidRDefault="007F710B" w:rsidP="006065F5">
      <w:pPr>
        <w:pStyle w:val="Heading1"/>
        <w:rPr>
          <w:iCs/>
          <w:lang w:val="fr-FR"/>
        </w:rPr>
      </w:pPr>
      <w:r w:rsidRPr="007F710B">
        <w:rPr>
          <w:iCs/>
          <w:lang w:val="fr-FR"/>
        </w:rPr>
        <w:t>En exploitant les technologies modernes comme les outils numériques à des fins de détection et de prévention des fuites de réfrigérant, de suivi de l'efficacité des systèmes et de fourniture d'informations basées sur les données, ce projet pourrait aider les parties prenantes concernées au Liban à assurer le suivi des données relatives à l'efficacité énergétique et à renforcer les capacités des entreprises locales afin de mettre en place un système de chaîne du froid plus résilient et durable.</w:t>
      </w:r>
    </w:p>
    <w:p w14:paraId="44A7F0E1" w14:textId="479A8F7F" w:rsidR="007D5CEC" w:rsidRPr="0026143E" w:rsidRDefault="00856CC7" w:rsidP="00454C5E">
      <w:pPr>
        <w:keepNext/>
        <w:rPr>
          <w:i/>
          <w:iCs/>
          <w:lang w:val="fr-FR"/>
        </w:rPr>
      </w:pPr>
      <w:r w:rsidRPr="00856CC7">
        <w:rPr>
          <w:i/>
          <w:iCs/>
          <w:lang w:val="fr-FR"/>
        </w:rPr>
        <w:t>Trinité-et-Tobago</w:t>
      </w:r>
    </w:p>
    <w:p w14:paraId="371A87FD" w14:textId="77777777" w:rsidR="007D5CEC" w:rsidRPr="0026143E" w:rsidRDefault="007D5CEC" w:rsidP="00454C5E">
      <w:pPr>
        <w:keepNext/>
        <w:rPr>
          <w:lang w:val="fr-FR"/>
        </w:rPr>
      </w:pPr>
    </w:p>
    <w:p w14:paraId="6148A053" w14:textId="33CE7CE6" w:rsidR="00A31A6E" w:rsidRPr="0026143E" w:rsidRDefault="00024965" w:rsidP="00A31A6E">
      <w:pPr>
        <w:pStyle w:val="Heading1"/>
        <w:rPr>
          <w:lang w:val="fr-FR"/>
        </w:rPr>
      </w:pPr>
      <w:r w:rsidRPr="00024965">
        <w:rPr>
          <w:lang w:val="fr-FR"/>
        </w:rPr>
        <w:t>Trinité-et-Tobago a ratifié l'amendement de Kigali le 17</w:t>
      </w:r>
      <w:r>
        <w:rPr>
          <w:lang w:val="fr-FR"/>
        </w:rPr>
        <w:t> </w:t>
      </w:r>
      <w:r w:rsidRPr="00024965">
        <w:rPr>
          <w:lang w:val="fr-FR"/>
        </w:rPr>
        <w:t>novembre 2017. Dans le cadre de la phase</w:t>
      </w:r>
      <w:r>
        <w:rPr>
          <w:lang w:val="fr-FR"/>
        </w:rPr>
        <w:t> </w:t>
      </w:r>
      <w:r w:rsidRPr="00024965">
        <w:rPr>
          <w:lang w:val="fr-FR"/>
        </w:rPr>
        <w:t>I du KIP, Trinité-et-Tobago s'est engagé à atténuer sa consommation de HFC de 10</w:t>
      </w:r>
      <w:r w:rsidR="00AE695F">
        <w:rPr>
          <w:lang w:val="fr-FR"/>
        </w:rPr>
        <w:t> </w:t>
      </w:r>
      <w:r w:rsidRPr="00024965">
        <w:rPr>
          <w:lang w:val="fr-FR"/>
        </w:rPr>
        <w:t>% par rapport à son niveau de référence (5</w:t>
      </w:r>
      <w:r w:rsidR="00AE695F">
        <w:rPr>
          <w:lang w:val="fr-FR"/>
        </w:rPr>
        <w:t> </w:t>
      </w:r>
      <w:r w:rsidRPr="00024965">
        <w:rPr>
          <w:lang w:val="fr-FR"/>
        </w:rPr>
        <w:t>681</w:t>
      </w:r>
      <w:r w:rsidR="00AE695F">
        <w:rPr>
          <w:lang w:val="fr-FR"/>
        </w:rPr>
        <w:t> </w:t>
      </w:r>
      <w:r w:rsidRPr="00024965">
        <w:rPr>
          <w:lang w:val="fr-FR"/>
        </w:rPr>
        <w:t>787</w:t>
      </w:r>
      <w:r w:rsidR="00AE695F">
        <w:rPr>
          <w:lang w:val="fr-FR"/>
        </w:rPr>
        <w:t> </w:t>
      </w:r>
      <w:r w:rsidRPr="00024965">
        <w:rPr>
          <w:lang w:val="fr-FR"/>
        </w:rPr>
        <w:t>t</w:t>
      </w:r>
      <w:r w:rsidR="00AE695F">
        <w:rPr>
          <w:lang w:val="fr-FR"/>
        </w:rPr>
        <w:t> eq</w:t>
      </w:r>
      <w:r w:rsidRPr="00024965">
        <w:rPr>
          <w:lang w:val="fr-FR"/>
        </w:rPr>
        <w:t>CO</w:t>
      </w:r>
      <w:r w:rsidRPr="00AE695F">
        <w:rPr>
          <w:vertAlign w:val="subscript"/>
          <w:lang w:val="fr-FR"/>
        </w:rPr>
        <w:t>2</w:t>
      </w:r>
      <w:r w:rsidRPr="00024965">
        <w:rPr>
          <w:lang w:val="fr-FR"/>
        </w:rPr>
        <w:t>) d'ici</w:t>
      </w:r>
      <w:r w:rsidR="00AE695F">
        <w:rPr>
          <w:lang w:val="fr-FR"/>
        </w:rPr>
        <w:t> </w:t>
      </w:r>
      <w:r w:rsidRPr="00024965">
        <w:rPr>
          <w:lang w:val="fr-FR"/>
        </w:rPr>
        <w:t>2029, comme approuvé à la 93</w:t>
      </w:r>
      <w:r w:rsidRPr="00AE695F">
        <w:rPr>
          <w:vertAlign w:val="superscript"/>
          <w:lang w:val="fr-FR"/>
        </w:rPr>
        <w:t>e</w:t>
      </w:r>
      <w:r w:rsidR="00AE695F">
        <w:rPr>
          <w:lang w:val="fr-FR"/>
        </w:rPr>
        <w:t> </w:t>
      </w:r>
      <w:r w:rsidRPr="00024965">
        <w:rPr>
          <w:lang w:val="fr-FR"/>
        </w:rPr>
        <w:t>réunion</w:t>
      </w:r>
      <w:r w:rsidR="00A5468C" w:rsidRPr="0026143E">
        <w:rPr>
          <w:rStyle w:val="FootnoteReference"/>
          <w:lang w:val="fr-FR"/>
        </w:rPr>
        <w:footnoteReference w:id="6"/>
      </w:r>
      <w:r w:rsidR="00BF504D">
        <w:rPr>
          <w:lang w:val="fr-FR"/>
        </w:rPr>
        <w:t>.</w:t>
      </w:r>
      <w:r w:rsidR="00A5468C" w:rsidRPr="0026143E">
        <w:rPr>
          <w:lang w:val="fr-FR"/>
        </w:rPr>
        <w:t xml:space="preserve"> </w:t>
      </w:r>
      <w:r w:rsidR="00BF504D" w:rsidRPr="00BF504D">
        <w:rPr>
          <w:lang w:val="fr-FR"/>
        </w:rPr>
        <w:t>On estime que le secteur du refroidissement résidentiel et commercial représente environ 17</w:t>
      </w:r>
      <w:r w:rsidR="00582E0C">
        <w:rPr>
          <w:lang w:val="fr-FR"/>
        </w:rPr>
        <w:t> </w:t>
      </w:r>
      <w:r w:rsidR="00BF504D" w:rsidRPr="00BF504D">
        <w:rPr>
          <w:lang w:val="fr-FR"/>
        </w:rPr>
        <w:t>% de la consommation totale d'énergie à Trinité-et-Tobago.</w:t>
      </w:r>
      <w:r w:rsidR="00A31A6E" w:rsidRPr="0026143E">
        <w:rPr>
          <w:lang w:val="fr-FR"/>
        </w:rPr>
        <w:t xml:space="preserve"> </w:t>
      </w:r>
    </w:p>
    <w:p w14:paraId="3A3B7B4D" w14:textId="6B8A5C31" w:rsidR="00A31A6E" w:rsidRPr="0026143E" w:rsidRDefault="006A676B" w:rsidP="00BF0A09">
      <w:pPr>
        <w:pStyle w:val="Heading1"/>
        <w:rPr>
          <w:lang w:val="fr-FR"/>
        </w:rPr>
      </w:pPr>
      <w:r w:rsidRPr="006A676B">
        <w:rPr>
          <w:lang w:val="fr-FR"/>
        </w:rPr>
        <w:t>Selon le Plan d'action national pour le refroidissement d</w:t>
      </w:r>
      <w:r w:rsidR="00570F64">
        <w:rPr>
          <w:lang w:val="fr-FR"/>
        </w:rPr>
        <w:t>u</w:t>
      </w:r>
      <w:r w:rsidRPr="006A676B">
        <w:rPr>
          <w:lang w:val="fr-FR"/>
        </w:rPr>
        <w:t xml:space="preserve"> pays, on manque d'informations fiables et claires sur l</w:t>
      </w:r>
      <w:r w:rsidR="002E0564">
        <w:rPr>
          <w:lang w:val="fr-FR"/>
        </w:rPr>
        <w:t>a</w:t>
      </w:r>
      <w:r w:rsidRPr="006A676B">
        <w:rPr>
          <w:lang w:val="fr-FR"/>
        </w:rPr>
        <w:t xml:space="preserve"> performance énergétique des systèmes de climatisation et de réfrigération à Trinité-et-Tobago. En raison de l'insuffisance d'informations et de données, il est difficile pour les régulateurs, les techniciens de maintenance et les consommateurs de prendre des décisions sur la manière d'atténuer les émissions et de réaliser des économies d'énergie dans le secteur du refroidissement. Une réduction de la demande de consommation dans le secteur de l'entretien est essentielle pour atteindre les cibles de conformité au Protocole de Montréal qu'a fixées le pays.</w:t>
      </w:r>
      <w:r w:rsidR="00BE6489" w:rsidRPr="0026143E">
        <w:rPr>
          <w:lang w:val="fr-FR"/>
        </w:rPr>
        <w:t xml:space="preserve"> </w:t>
      </w:r>
    </w:p>
    <w:p w14:paraId="16F60913" w14:textId="450268C9" w:rsidR="00A31A6E" w:rsidRPr="0026143E" w:rsidRDefault="0040710B" w:rsidP="00A31A6E">
      <w:pPr>
        <w:pStyle w:val="Heading1"/>
        <w:rPr>
          <w:lang w:val="fr-FR"/>
        </w:rPr>
      </w:pPr>
      <w:r w:rsidRPr="0040710B">
        <w:rPr>
          <w:lang w:val="fr-FR"/>
        </w:rPr>
        <w:lastRenderedPageBreak/>
        <w:t>À l'heure actuelle, il n'existe aucune NMPE pour le secteur de la R&amp;C à Trinité-et-Tobago. Toutefois, le gouvernement envisage actuellement la mise en place d'un tel système.</w:t>
      </w:r>
      <w:r w:rsidR="00A31A6E" w:rsidRPr="0026143E">
        <w:rPr>
          <w:lang w:val="fr-FR"/>
        </w:rPr>
        <w:t xml:space="preserve"> </w:t>
      </w:r>
    </w:p>
    <w:p w14:paraId="28364C62" w14:textId="6CFA62BF" w:rsidR="00DC185C" w:rsidRPr="0026143E" w:rsidRDefault="00856CC7" w:rsidP="00DC185C">
      <w:pPr>
        <w:keepNext/>
        <w:suppressAutoHyphens/>
        <w:spacing w:before="240" w:after="240"/>
        <w:outlineLvl w:val="0"/>
        <w:rPr>
          <w:u w:val="single"/>
          <w:lang w:val="fr-FR"/>
        </w:rPr>
      </w:pPr>
      <w:r w:rsidRPr="00856CC7">
        <w:rPr>
          <w:u w:val="single"/>
          <w:lang w:val="fr-FR"/>
        </w:rPr>
        <w:t>Consommation de HFC et contexte sectoriel</w:t>
      </w:r>
    </w:p>
    <w:p w14:paraId="461D23CB" w14:textId="19853108" w:rsidR="00DC185C" w:rsidRPr="0026143E" w:rsidRDefault="00273F07" w:rsidP="00BB0F30">
      <w:pPr>
        <w:pStyle w:val="Heading1"/>
        <w:rPr>
          <w:lang w:val="fr-FR" w:eastAsia="zh-CN"/>
        </w:rPr>
      </w:pPr>
      <w:r>
        <w:rPr>
          <w:lang w:val="fr-FR"/>
        </w:rPr>
        <w:t xml:space="preserve">Le </w:t>
      </w:r>
      <w:r w:rsidR="00BA5AEB">
        <w:rPr>
          <w:lang w:val="fr-FR"/>
        </w:rPr>
        <w:t>T</w:t>
      </w:r>
      <w:r w:rsidR="00DC185C" w:rsidRPr="0026143E">
        <w:rPr>
          <w:lang w:val="fr-FR" w:eastAsia="zh-CN"/>
        </w:rPr>
        <w:t>able</w:t>
      </w:r>
      <w:r>
        <w:rPr>
          <w:lang w:val="fr-FR" w:eastAsia="zh-CN"/>
        </w:rPr>
        <w:t>au </w:t>
      </w:r>
      <w:r w:rsidR="00DC185C" w:rsidRPr="0026143E">
        <w:rPr>
          <w:lang w:val="fr-FR" w:eastAsia="zh-CN"/>
        </w:rPr>
        <w:t xml:space="preserve">1 </w:t>
      </w:r>
      <w:r w:rsidRPr="00273F07">
        <w:rPr>
          <w:lang w:val="fr-FR" w:eastAsia="zh-CN"/>
        </w:rPr>
        <w:t>présente la consommation de HFC en Colombie, au Liban et à Trinité-et-Tobago</w:t>
      </w:r>
      <w:r w:rsidR="00DC185C" w:rsidRPr="0026143E">
        <w:rPr>
          <w:lang w:val="fr-FR" w:eastAsia="zh-CN"/>
        </w:rPr>
        <w:t>.</w:t>
      </w:r>
    </w:p>
    <w:p w14:paraId="66F2F491" w14:textId="128677D0" w:rsidR="00DC185C" w:rsidRPr="0026143E" w:rsidRDefault="00DC185C" w:rsidP="00DC185C">
      <w:pPr>
        <w:keepNext/>
        <w:rPr>
          <w:b/>
          <w:bCs/>
          <w:lang w:val="fr-FR" w:eastAsia="zh-CN"/>
        </w:rPr>
      </w:pPr>
      <w:r w:rsidRPr="0026143E">
        <w:rPr>
          <w:b/>
          <w:bCs/>
          <w:lang w:val="fr-FR" w:eastAsia="zh-CN"/>
        </w:rPr>
        <w:t>Table</w:t>
      </w:r>
      <w:r w:rsidR="00856CC7">
        <w:rPr>
          <w:b/>
          <w:bCs/>
          <w:lang w:val="fr-FR" w:eastAsia="zh-CN"/>
        </w:rPr>
        <w:t>au</w:t>
      </w:r>
      <w:r w:rsidR="00295E7E">
        <w:rPr>
          <w:b/>
          <w:bCs/>
          <w:lang w:val="fr-FR" w:eastAsia="zh-CN"/>
        </w:rPr>
        <w:t> </w:t>
      </w:r>
      <w:r w:rsidRPr="0026143E">
        <w:rPr>
          <w:b/>
          <w:bCs/>
          <w:lang w:val="fr-FR" w:eastAsia="zh-CN"/>
        </w:rPr>
        <w:t>1</w:t>
      </w:r>
      <w:r w:rsidR="00F610C1">
        <w:rPr>
          <w:b/>
          <w:bCs/>
          <w:lang w:val="fr-FR" w:eastAsia="zh-CN"/>
        </w:rPr>
        <w:t> :</w:t>
      </w:r>
      <w:r w:rsidRPr="0026143E">
        <w:rPr>
          <w:b/>
          <w:bCs/>
          <w:lang w:val="fr-FR" w:eastAsia="zh-CN"/>
        </w:rPr>
        <w:t xml:space="preserve"> </w:t>
      </w:r>
      <w:r w:rsidR="00D10097" w:rsidRPr="00D10097">
        <w:rPr>
          <w:b/>
          <w:bCs/>
          <w:lang w:val="fr-FR" w:eastAsia="zh-CN"/>
        </w:rPr>
        <w:t>Consommation de HFC en Colombie, au Liban et à Trinité-et-Tobago (données au titre de l'Article</w:t>
      </w:r>
      <w:r w:rsidR="00D10097">
        <w:rPr>
          <w:b/>
          <w:bCs/>
          <w:lang w:val="fr-FR" w:eastAsia="zh-CN"/>
        </w:rPr>
        <w:t> </w:t>
      </w:r>
      <w:r w:rsidR="00D10097" w:rsidRPr="00D10097">
        <w:rPr>
          <w:b/>
          <w:bCs/>
          <w:lang w:val="fr-FR" w:eastAsia="zh-CN"/>
        </w:rPr>
        <w:t>7 pour 2020-2024)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1379"/>
        <w:gridCol w:w="1379"/>
        <w:gridCol w:w="1381"/>
        <w:gridCol w:w="1379"/>
        <w:gridCol w:w="1383"/>
      </w:tblGrid>
      <w:tr w:rsidR="00026CE8" w:rsidRPr="0026143E" w14:paraId="3943E8F0" w14:textId="7C99FC7D" w:rsidTr="00856CC7">
        <w:trPr>
          <w:trHeight w:val="300"/>
          <w:tblHeader/>
        </w:trPr>
        <w:tc>
          <w:tcPr>
            <w:tcW w:w="1307" w:type="pct"/>
            <w:noWrap/>
            <w:vAlign w:val="center"/>
            <w:hideMark/>
          </w:tcPr>
          <w:p w14:paraId="119D4601" w14:textId="30409625" w:rsidR="00026CE8" w:rsidRPr="0026143E" w:rsidRDefault="00856CC7" w:rsidP="00856CC7">
            <w:pPr>
              <w:rPr>
                <w:b/>
                <w:bCs/>
                <w:color w:val="000000"/>
                <w:sz w:val="20"/>
                <w:szCs w:val="20"/>
                <w:lang w:val="fr-FR" w:eastAsia="en-CA"/>
              </w:rPr>
            </w:pPr>
            <w:r w:rsidRPr="00856CC7">
              <w:rPr>
                <w:b/>
                <w:bCs/>
                <w:color w:val="000000"/>
                <w:sz w:val="20"/>
                <w:szCs w:val="20"/>
                <w:lang w:val="fr-FR" w:eastAsia="en-CA"/>
              </w:rPr>
              <w:t>Consommation de HFC</w:t>
            </w:r>
          </w:p>
        </w:tc>
        <w:tc>
          <w:tcPr>
            <w:tcW w:w="738" w:type="pct"/>
            <w:noWrap/>
            <w:vAlign w:val="center"/>
            <w:hideMark/>
          </w:tcPr>
          <w:p w14:paraId="04FDD4D6" w14:textId="77777777" w:rsidR="00026CE8" w:rsidRPr="0026143E" w:rsidRDefault="00026CE8" w:rsidP="00DC185C">
            <w:pPr>
              <w:keepNext/>
              <w:jc w:val="center"/>
              <w:rPr>
                <w:b/>
                <w:bCs/>
                <w:color w:val="000000"/>
                <w:sz w:val="20"/>
                <w:szCs w:val="20"/>
                <w:lang w:val="fr-FR" w:eastAsia="en-CA"/>
              </w:rPr>
            </w:pPr>
            <w:r w:rsidRPr="0026143E">
              <w:rPr>
                <w:b/>
                <w:bCs/>
                <w:color w:val="000000"/>
                <w:sz w:val="20"/>
                <w:szCs w:val="20"/>
                <w:lang w:val="fr-FR" w:eastAsia="en-CA"/>
              </w:rPr>
              <w:t>2020</w:t>
            </w:r>
          </w:p>
        </w:tc>
        <w:tc>
          <w:tcPr>
            <w:tcW w:w="738" w:type="pct"/>
            <w:noWrap/>
            <w:vAlign w:val="center"/>
            <w:hideMark/>
          </w:tcPr>
          <w:p w14:paraId="18DADAAE" w14:textId="77777777" w:rsidR="00026CE8" w:rsidRPr="0026143E" w:rsidRDefault="00026CE8" w:rsidP="00DC185C">
            <w:pPr>
              <w:keepNext/>
              <w:jc w:val="center"/>
              <w:rPr>
                <w:b/>
                <w:bCs/>
                <w:color w:val="000000"/>
                <w:sz w:val="20"/>
                <w:szCs w:val="20"/>
                <w:lang w:val="fr-FR" w:eastAsia="en-CA"/>
              </w:rPr>
            </w:pPr>
            <w:r w:rsidRPr="0026143E">
              <w:rPr>
                <w:b/>
                <w:bCs/>
                <w:color w:val="000000"/>
                <w:sz w:val="20"/>
                <w:szCs w:val="20"/>
                <w:lang w:val="fr-FR" w:eastAsia="en-CA"/>
              </w:rPr>
              <w:t>2021</w:t>
            </w:r>
          </w:p>
        </w:tc>
        <w:tc>
          <w:tcPr>
            <w:tcW w:w="739" w:type="pct"/>
            <w:noWrap/>
            <w:vAlign w:val="center"/>
            <w:hideMark/>
          </w:tcPr>
          <w:p w14:paraId="1F03FCE3" w14:textId="77777777" w:rsidR="00026CE8" w:rsidRPr="0026143E" w:rsidRDefault="00026CE8" w:rsidP="00DC185C">
            <w:pPr>
              <w:keepNext/>
              <w:jc w:val="center"/>
              <w:rPr>
                <w:b/>
                <w:bCs/>
                <w:color w:val="000000"/>
                <w:sz w:val="20"/>
                <w:szCs w:val="20"/>
                <w:lang w:val="fr-FR" w:eastAsia="en-CA"/>
              </w:rPr>
            </w:pPr>
            <w:r w:rsidRPr="0026143E">
              <w:rPr>
                <w:b/>
                <w:bCs/>
                <w:color w:val="000000"/>
                <w:sz w:val="20"/>
                <w:szCs w:val="20"/>
                <w:lang w:val="fr-FR" w:eastAsia="en-CA"/>
              </w:rPr>
              <w:t>2022</w:t>
            </w:r>
          </w:p>
        </w:tc>
        <w:tc>
          <w:tcPr>
            <w:tcW w:w="738" w:type="pct"/>
            <w:vAlign w:val="center"/>
          </w:tcPr>
          <w:p w14:paraId="7709425D" w14:textId="77777777" w:rsidR="00026CE8" w:rsidRPr="0026143E" w:rsidRDefault="00026CE8" w:rsidP="00DC185C">
            <w:pPr>
              <w:keepNext/>
              <w:jc w:val="center"/>
              <w:rPr>
                <w:b/>
                <w:bCs/>
                <w:color w:val="000000" w:themeColor="text1"/>
                <w:sz w:val="20"/>
                <w:szCs w:val="20"/>
                <w:lang w:val="fr-FR" w:eastAsia="en-CA"/>
              </w:rPr>
            </w:pPr>
            <w:r w:rsidRPr="0026143E">
              <w:rPr>
                <w:b/>
                <w:bCs/>
                <w:color w:val="000000" w:themeColor="text1"/>
                <w:sz w:val="20"/>
                <w:szCs w:val="20"/>
                <w:lang w:val="fr-FR" w:eastAsia="en-CA"/>
              </w:rPr>
              <w:t>2023</w:t>
            </w:r>
          </w:p>
        </w:tc>
        <w:tc>
          <w:tcPr>
            <w:tcW w:w="740" w:type="pct"/>
            <w:vAlign w:val="center"/>
          </w:tcPr>
          <w:p w14:paraId="3A7847EA" w14:textId="498F2A79" w:rsidR="00026CE8" w:rsidRPr="0026143E" w:rsidRDefault="00026CE8" w:rsidP="00DC185C">
            <w:pPr>
              <w:keepNext/>
              <w:jc w:val="center"/>
              <w:rPr>
                <w:b/>
                <w:bCs/>
                <w:color w:val="000000" w:themeColor="text1"/>
                <w:sz w:val="20"/>
                <w:szCs w:val="20"/>
                <w:lang w:val="fr-FR" w:eastAsia="en-CA"/>
              </w:rPr>
            </w:pPr>
            <w:r w:rsidRPr="0026143E">
              <w:rPr>
                <w:b/>
                <w:bCs/>
                <w:color w:val="000000" w:themeColor="text1"/>
                <w:sz w:val="20"/>
                <w:szCs w:val="20"/>
                <w:lang w:val="fr-FR" w:eastAsia="en-CA"/>
              </w:rPr>
              <w:t>2024</w:t>
            </w:r>
          </w:p>
        </w:tc>
      </w:tr>
      <w:tr w:rsidR="00952D89" w:rsidRPr="0026143E" w14:paraId="5703777C" w14:textId="5057F45E" w:rsidTr="00D06CA1">
        <w:trPr>
          <w:trHeight w:val="300"/>
        </w:trPr>
        <w:tc>
          <w:tcPr>
            <w:tcW w:w="5000" w:type="pct"/>
            <w:gridSpan w:val="6"/>
            <w:noWrap/>
            <w:vAlign w:val="center"/>
            <w:hideMark/>
          </w:tcPr>
          <w:p w14:paraId="59469E8D" w14:textId="5E26FBB3" w:rsidR="00952D89" w:rsidRPr="0026143E" w:rsidRDefault="00856CC7" w:rsidP="00DC185C">
            <w:pPr>
              <w:keepNext/>
              <w:jc w:val="center"/>
              <w:rPr>
                <w:color w:val="000000" w:themeColor="text1"/>
                <w:sz w:val="20"/>
                <w:szCs w:val="20"/>
                <w:highlight w:val="yellow"/>
                <w:lang w:val="fr-FR" w:eastAsia="en-CA"/>
              </w:rPr>
            </w:pPr>
            <w:r>
              <w:rPr>
                <w:b/>
                <w:bCs/>
                <w:color w:val="000000"/>
                <w:sz w:val="20"/>
                <w:szCs w:val="20"/>
                <w:lang w:val="fr-FR" w:eastAsia="en-CA"/>
              </w:rPr>
              <w:t xml:space="preserve">Tonnes métriques </w:t>
            </w:r>
            <w:r w:rsidR="00952D89" w:rsidRPr="0026143E">
              <w:rPr>
                <w:b/>
                <w:bCs/>
                <w:color w:val="000000"/>
                <w:sz w:val="20"/>
                <w:szCs w:val="20"/>
                <w:lang w:val="fr-FR" w:eastAsia="en-CA"/>
              </w:rPr>
              <w:t>(</w:t>
            </w:r>
            <w:r>
              <w:rPr>
                <w:b/>
                <w:bCs/>
                <w:color w:val="000000"/>
                <w:sz w:val="20"/>
                <w:szCs w:val="20"/>
                <w:lang w:val="fr-FR" w:eastAsia="en-CA"/>
              </w:rPr>
              <w:t>t</w:t>
            </w:r>
            <w:r w:rsidR="00952D89" w:rsidRPr="0026143E">
              <w:rPr>
                <w:b/>
                <w:bCs/>
                <w:color w:val="000000"/>
                <w:sz w:val="20"/>
                <w:szCs w:val="20"/>
                <w:lang w:val="fr-FR" w:eastAsia="en-CA"/>
              </w:rPr>
              <w:t xml:space="preserve">m) </w:t>
            </w:r>
          </w:p>
        </w:tc>
      </w:tr>
      <w:tr w:rsidR="00F83B9E" w:rsidRPr="0026143E" w14:paraId="1FDF8B83" w14:textId="77777777" w:rsidTr="00856CC7">
        <w:trPr>
          <w:trHeight w:val="300"/>
        </w:trPr>
        <w:tc>
          <w:tcPr>
            <w:tcW w:w="1307" w:type="pct"/>
            <w:noWrap/>
            <w:vAlign w:val="center"/>
          </w:tcPr>
          <w:p w14:paraId="7B8CF37E" w14:textId="58A45DC5" w:rsidR="00F83B9E" w:rsidRPr="0026143E" w:rsidRDefault="00F83B9E" w:rsidP="00F83B9E">
            <w:pPr>
              <w:keepNext/>
              <w:jc w:val="left"/>
              <w:rPr>
                <w:color w:val="000000"/>
                <w:sz w:val="20"/>
                <w:szCs w:val="20"/>
                <w:lang w:val="fr-FR" w:eastAsia="en-CA"/>
              </w:rPr>
            </w:pPr>
            <w:r w:rsidRPr="0026143E">
              <w:rPr>
                <w:color w:val="000000"/>
                <w:sz w:val="20"/>
                <w:szCs w:val="20"/>
                <w:lang w:val="fr-FR" w:eastAsia="en-CA"/>
              </w:rPr>
              <w:t>Colombi</w:t>
            </w:r>
            <w:r w:rsidR="00856CC7">
              <w:rPr>
                <w:color w:val="000000"/>
                <w:sz w:val="20"/>
                <w:szCs w:val="20"/>
                <w:lang w:val="fr-FR" w:eastAsia="en-CA"/>
              </w:rPr>
              <w:t>e</w:t>
            </w:r>
          </w:p>
        </w:tc>
        <w:tc>
          <w:tcPr>
            <w:tcW w:w="738" w:type="pct"/>
            <w:noWrap/>
            <w:vAlign w:val="center"/>
          </w:tcPr>
          <w:p w14:paraId="69661FE8" w14:textId="7C525A93" w:rsidR="00F83B9E" w:rsidRPr="0026143E" w:rsidRDefault="00F83B9E" w:rsidP="00F83B9E">
            <w:pPr>
              <w:keepNext/>
              <w:jc w:val="center"/>
              <w:rPr>
                <w:color w:val="000000"/>
                <w:sz w:val="20"/>
                <w:szCs w:val="20"/>
                <w:lang w:val="fr-FR" w:eastAsia="en-CA"/>
              </w:rPr>
            </w:pPr>
            <w:r w:rsidRPr="0026143E">
              <w:rPr>
                <w:color w:val="000000"/>
                <w:sz w:val="20"/>
                <w:szCs w:val="20"/>
                <w:lang w:val="fr-FR" w:eastAsia="en-CA"/>
              </w:rPr>
              <w:t>2</w:t>
            </w:r>
            <w:r w:rsidR="00F47895" w:rsidRPr="0026143E">
              <w:rPr>
                <w:color w:val="000000"/>
                <w:sz w:val="20"/>
                <w:szCs w:val="20"/>
                <w:lang w:val="fr-FR" w:eastAsia="en-CA"/>
              </w:rPr>
              <w:t> </w:t>
            </w:r>
            <w:r w:rsidRPr="0026143E">
              <w:rPr>
                <w:color w:val="000000"/>
                <w:sz w:val="20"/>
                <w:szCs w:val="20"/>
                <w:lang w:val="fr-FR" w:eastAsia="en-CA"/>
              </w:rPr>
              <w:t>42</w:t>
            </w:r>
            <w:r w:rsidR="00161328" w:rsidRPr="0026143E">
              <w:rPr>
                <w:color w:val="000000"/>
                <w:sz w:val="20"/>
                <w:szCs w:val="20"/>
                <w:lang w:val="fr-FR" w:eastAsia="en-CA"/>
              </w:rPr>
              <w:t>3</w:t>
            </w:r>
            <w:r w:rsidR="00F47895" w:rsidRPr="0026143E">
              <w:rPr>
                <w:color w:val="000000"/>
                <w:sz w:val="20"/>
                <w:szCs w:val="20"/>
                <w:lang w:val="fr-FR" w:eastAsia="en-CA"/>
              </w:rPr>
              <w:t>,</w:t>
            </w:r>
            <w:r w:rsidR="00C524E1" w:rsidRPr="0026143E">
              <w:rPr>
                <w:color w:val="000000"/>
                <w:sz w:val="20"/>
                <w:szCs w:val="20"/>
                <w:lang w:val="fr-FR" w:eastAsia="en-CA"/>
              </w:rPr>
              <w:t>1</w:t>
            </w:r>
            <w:r w:rsidR="00161328" w:rsidRPr="0026143E">
              <w:rPr>
                <w:color w:val="000000"/>
                <w:sz w:val="20"/>
                <w:szCs w:val="20"/>
                <w:lang w:val="fr-FR" w:eastAsia="en-CA"/>
              </w:rPr>
              <w:t>6</w:t>
            </w:r>
          </w:p>
        </w:tc>
        <w:tc>
          <w:tcPr>
            <w:tcW w:w="738" w:type="pct"/>
            <w:noWrap/>
            <w:vAlign w:val="center"/>
          </w:tcPr>
          <w:p w14:paraId="0DE3004B" w14:textId="3A472972" w:rsidR="00F83B9E" w:rsidRPr="0026143E" w:rsidRDefault="00F83B9E" w:rsidP="00F83B9E">
            <w:pPr>
              <w:keepNext/>
              <w:jc w:val="center"/>
              <w:rPr>
                <w:color w:val="000000"/>
                <w:sz w:val="20"/>
                <w:szCs w:val="20"/>
                <w:lang w:val="fr-FR" w:eastAsia="en-CA"/>
              </w:rPr>
            </w:pPr>
            <w:r w:rsidRPr="0026143E">
              <w:rPr>
                <w:color w:val="000000"/>
                <w:sz w:val="20"/>
                <w:szCs w:val="20"/>
                <w:lang w:val="fr-FR" w:eastAsia="en-CA"/>
              </w:rPr>
              <w:t>2</w:t>
            </w:r>
            <w:r w:rsidR="00F47895" w:rsidRPr="0026143E">
              <w:rPr>
                <w:color w:val="000000"/>
                <w:sz w:val="20"/>
                <w:szCs w:val="20"/>
                <w:lang w:val="fr-FR" w:eastAsia="en-CA"/>
              </w:rPr>
              <w:t> </w:t>
            </w:r>
            <w:r w:rsidR="00C524E1" w:rsidRPr="0026143E">
              <w:rPr>
                <w:color w:val="000000"/>
                <w:sz w:val="20"/>
                <w:szCs w:val="20"/>
                <w:lang w:val="fr-FR" w:eastAsia="en-CA"/>
              </w:rPr>
              <w:t>4</w:t>
            </w:r>
            <w:r w:rsidR="00161328" w:rsidRPr="0026143E">
              <w:rPr>
                <w:color w:val="000000"/>
                <w:sz w:val="20"/>
                <w:szCs w:val="20"/>
                <w:lang w:val="fr-FR" w:eastAsia="en-CA"/>
              </w:rPr>
              <w:t>92</w:t>
            </w:r>
            <w:r w:rsidR="00F47895" w:rsidRPr="0026143E">
              <w:rPr>
                <w:color w:val="000000"/>
                <w:sz w:val="20"/>
                <w:szCs w:val="20"/>
                <w:lang w:val="fr-FR" w:eastAsia="en-CA"/>
              </w:rPr>
              <w:t>,</w:t>
            </w:r>
            <w:r w:rsidR="00161328" w:rsidRPr="0026143E">
              <w:rPr>
                <w:color w:val="000000"/>
                <w:sz w:val="20"/>
                <w:szCs w:val="20"/>
                <w:lang w:val="fr-FR" w:eastAsia="en-CA"/>
              </w:rPr>
              <w:t>15</w:t>
            </w:r>
          </w:p>
        </w:tc>
        <w:tc>
          <w:tcPr>
            <w:tcW w:w="739" w:type="pct"/>
            <w:noWrap/>
            <w:vAlign w:val="center"/>
          </w:tcPr>
          <w:p w14:paraId="588EFE22" w14:textId="4769A0BC" w:rsidR="00F83B9E" w:rsidRPr="0026143E" w:rsidRDefault="00F83B9E" w:rsidP="00F83B9E">
            <w:pPr>
              <w:keepNext/>
              <w:jc w:val="center"/>
              <w:rPr>
                <w:color w:val="000000"/>
                <w:sz w:val="20"/>
                <w:szCs w:val="20"/>
                <w:lang w:val="fr-FR" w:eastAsia="en-CA"/>
              </w:rPr>
            </w:pPr>
            <w:r w:rsidRPr="0026143E">
              <w:rPr>
                <w:color w:val="000000"/>
                <w:sz w:val="20"/>
                <w:szCs w:val="20"/>
                <w:lang w:val="fr-FR" w:eastAsia="en-CA"/>
              </w:rPr>
              <w:t>4</w:t>
            </w:r>
            <w:r w:rsidR="00F47895" w:rsidRPr="0026143E">
              <w:rPr>
                <w:color w:val="000000"/>
                <w:sz w:val="20"/>
                <w:szCs w:val="20"/>
                <w:lang w:val="fr-FR" w:eastAsia="en-CA"/>
              </w:rPr>
              <w:t> </w:t>
            </w:r>
            <w:r w:rsidRPr="0026143E">
              <w:rPr>
                <w:color w:val="000000"/>
                <w:sz w:val="20"/>
                <w:szCs w:val="20"/>
                <w:lang w:val="fr-FR" w:eastAsia="en-CA"/>
              </w:rPr>
              <w:t>16</w:t>
            </w:r>
            <w:r w:rsidR="00161328" w:rsidRPr="0026143E">
              <w:rPr>
                <w:color w:val="000000"/>
                <w:sz w:val="20"/>
                <w:szCs w:val="20"/>
                <w:lang w:val="fr-FR" w:eastAsia="en-CA"/>
              </w:rPr>
              <w:t>8</w:t>
            </w:r>
            <w:r w:rsidR="00F47895" w:rsidRPr="0026143E">
              <w:rPr>
                <w:color w:val="000000"/>
                <w:sz w:val="20"/>
                <w:szCs w:val="20"/>
                <w:lang w:val="fr-FR" w:eastAsia="en-CA"/>
              </w:rPr>
              <w:t>,</w:t>
            </w:r>
            <w:r w:rsidR="00161328" w:rsidRPr="0026143E">
              <w:rPr>
                <w:color w:val="000000"/>
                <w:sz w:val="20"/>
                <w:szCs w:val="20"/>
                <w:lang w:val="fr-FR" w:eastAsia="en-CA"/>
              </w:rPr>
              <w:t>48</w:t>
            </w:r>
          </w:p>
        </w:tc>
        <w:tc>
          <w:tcPr>
            <w:tcW w:w="738" w:type="pct"/>
            <w:vAlign w:val="center"/>
          </w:tcPr>
          <w:p w14:paraId="00B843BC" w14:textId="7DD793C7" w:rsidR="00F83B9E" w:rsidRPr="0026143E" w:rsidRDefault="00F83B9E" w:rsidP="00F83B9E">
            <w:pPr>
              <w:keepNext/>
              <w:jc w:val="center"/>
              <w:rPr>
                <w:color w:val="000000"/>
                <w:sz w:val="20"/>
                <w:szCs w:val="20"/>
                <w:lang w:val="fr-FR" w:eastAsia="en-CA"/>
              </w:rPr>
            </w:pPr>
            <w:r w:rsidRPr="0026143E">
              <w:rPr>
                <w:color w:val="000000"/>
                <w:sz w:val="20"/>
                <w:szCs w:val="20"/>
                <w:lang w:val="fr-FR" w:eastAsia="en-CA"/>
              </w:rPr>
              <w:t>2</w:t>
            </w:r>
            <w:r w:rsidR="00F47895" w:rsidRPr="0026143E">
              <w:rPr>
                <w:color w:val="000000"/>
                <w:sz w:val="20"/>
                <w:szCs w:val="20"/>
                <w:lang w:val="fr-FR" w:eastAsia="en-CA"/>
              </w:rPr>
              <w:t> </w:t>
            </w:r>
            <w:r w:rsidRPr="0026143E">
              <w:rPr>
                <w:color w:val="000000"/>
                <w:sz w:val="20"/>
                <w:szCs w:val="20"/>
                <w:lang w:val="fr-FR" w:eastAsia="en-CA"/>
              </w:rPr>
              <w:t>93</w:t>
            </w:r>
            <w:r w:rsidR="005613B4" w:rsidRPr="0026143E">
              <w:rPr>
                <w:color w:val="000000"/>
                <w:sz w:val="20"/>
                <w:szCs w:val="20"/>
                <w:lang w:val="fr-FR" w:eastAsia="en-CA"/>
              </w:rPr>
              <w:t>6</w:t>
            </w:r>
            <w:r w:rsidR="00F47895" w:rsidRPr="0026143E">
              <w:rPr>
                <w:color w:val="000000"/>
                <w:sz w:val="20"/>
                <w:szCs w:val="20"/>
                <w:lang w:val="fr-FR" w:eastAsia="en-CA"/>
              </w:rPr>
              <w:t>,</w:t>
            </w:r>
            <w:r w:rsidR="005613B4" w:rsidRPr="0026143E">
              <w:rPr>
                <w:color w:val="000000"/>
                <w:sz w:val="20"/>
                <w:szCs w:val="20"/>
                <w:lang w:val="fr-FR" w:eastAsia="en-CA"/>
              </w:rPr>
              <w:t>32</w:t>
            </w:r>
          </w:p>
        </w:tc>
        <w:tc>
          <w:tcPr>
            <w:tcW w:w="740" w:type="pct"/>
            <w:vAlign w:val="center"/>
          </w:tcPr>
          <w:p w14:paraId="380B2D8F" w14:textId="78AC02FB" w:rsidR="00F83B9E" w:rsidRPr="0026143E" w:rsidRDefault="009143BF" w:rsidP="00F83B9E">
            <w:pPr>
              <w:keepNext/>
              <w:jc w:val="center"/>
              <w:rPr>
                <w:color w:val="000000"/>
                <w:sz w:val="20"/>
                <w:szCs w:val="20"/>
                <w:lang w:val="fr-FR" w:eastAsia="en-CA"/>
              </w:rPr>
            </w:pPr>
            <w:r w:rsidRPr="0026143E">
              <w:rPr>
                <w:color w:val="000000"/>
                <w:sz w:val="20"/>
                <w:szCs w:val="20"/>
                <w:lang w:val="fr-FR" w:eastAsia="en-CA"/>
              </w:rPr>
              <w:t>2</w:t>
            </w:r>
            <w:r w:rsidR="00F47895" w:rsidRPr="0026143E">
              <w:rPr>
                <w:color w:val="000000"/>
                <w:sz w:val="20"/>
                <w:szCs w:val="20"/>
                <w:lang w:val="fr-FR" w:eastAsia="en-CA"/>
              </w:rPr>
              <w:t> </w:t>
            </w:r>
            <w:r w:rsidR="005613B4" w:rsidRPr="0026143E">
              <w:rPr>
                <w:color w:val="000000"/>
                <w:sz w:val="20"/>
                <w:szCs w:val="20"/>
                <w:lang w:val="fr-FR" w:eastAsia="en-CA"/>
              </w:rPr>
              <w:t>282</w:t>
            </w:r>
            <w:r w:rsidR="00F47895" w:rsidRPr="0026143E">
              <w:rPr>
                <w:color w:val="000000"/>
                <w:sz w:val="20"/>
                <w:szCs w:val="20"/>
                <w:lang w:val="fr-FR" w:eastAsia="en-CA"/>
              </w:rPr>
              <w:t>,</w:t>
            </w:r>
            <w:r w:rsidR="005613B4" w:rsidRPr="0026143E">
              <w:rPr>
                <w:color w:val="000000"/>
                <w:sz w:val="20"/>
                <w:szCs w:val="20"/>
                <w:lang w:val="fr-FR" w:eastAsia="en-CA"/>
              </w:rPr>
              <w:t>45</w:t>
            </w:r>
          </w:p>
        </w:tc>
      </w:tr>
      <w:tr w:rsidR="00D60962" w:rsidRPr="0026143E" w14:paraId="5989F460" w14:textId="77777777" w:rsidTr="00856CC7">
        <w:trPr>
          <w:trHeight w:val="300"/>
        </w:trPr>
        <w:tc>
          <w:tcPr>
            <w:tcW w:w="1307" w:type="pct"/>
            <w:noWrap/>
            <w:vAlign w:val="center"/>
          </w:tcPr>
          <w:p w14:paraId="1AFDE1DC" w14:textId="7E6C33EC" w:rsidR="00D60962" w:rsidRPr="0026143E" w:rsidRDefault="00856CC7" w:rsidP="00D60962">
            <w:pPr>
              <w:keepNext/>
              <w:jc w:val="left"/>
              <w:rPr>
                <w:color w:val="000000"/>
                <w:sz w:val="20"/>
                <w:szCs w:val="20"/>
                <w:lang w:val="fr-FR" w:eastAsia="en-CA"/>
              </w:rPr>
            </w:pPr>
            <w:r>
              <w:rPr>
                <w:color w:val="000000"/>
                <w:sz w:val="20"/>
                <w:szCs w:val="20"/>
                <w:lang w:val="fr-FR" w:eastAsia="en-CA"/>
              </w:rPr>
              <w:t>Liban</w:t>
            </w:r>
          </w:p>
        </w:tc>
        <w:tc>
          <w:tcPr>
            <w:tcW w:w="738" w:type="pct"/>
            <w:noWrap/>
            <w:vAlign w:val="center"/>
          </w:tcPr>
          <w:p w14:paraId="18CE76DD" w14:textId="3BFACFC7" w:rsidR="00D60962" w:rsidRPr="0026143E" w:rsidRDefault="00D60962" w:rsidP="00D60962">
            <w:pPr>
              <w:keepNext/>
              <w:jc w:val="center"/>
              <w:rPr>
                <w:color w:val="000000"/>
                <w:sz w:val="20"/>
                <w:szCs w:val="20"/>
                <w:lang w:val="fr-FR" w:eastAsia="en-CA"/>
              </w:rPr>
            </w:pPr>
            <w:r w:rsidRPr="0026143E">
              <w:rPr>
                <w:color w:val="000000"/>
                <w:sz w:val="20"/>
                <w:szCs w:val="20"/>
                <w:lang w:val="fr-FR" w:eastAsia="en-CA"/>
              </w:rPr>
              <w:t>940</w:t>
            </w:r>
            <w:r w:rsidR="00F47895" w:rsidRPr="0026143E">
              <w:rPr>
                <w:color w:val="000000"/>
                <w:sz w:val="20"/>
                <w:szCs w:val="20"/>
                <w:lang w:val="fr-FR" w:eastAsia="en-CA"/>
              </w:rPr>
              <w:t>,</w:t>
            </w:r>
            <w:r w:rsidRPr="0026143E">
              <w:rPr>
                <w:color w:val="000000"/>
                <w:sz w:val="20"/>
                <w:szCs w:val="20"/>
                <w:lang w:val="fr-FR" w:eastAsia="en-CA"/>
              </w:rPr>
              <w:t>70</w:t>
            </w:r>
          </w:p>
        </w:tc>
        <w:tc>
          <w:tcPr>
            <w:tcW w:w="738" w:type="pct"/>
            <w:noWrap/>
            <w:vAlign w:val="center"/>
          </w:tcPr>
          <w:p w14:paraId="43B2A9C4" w14:textId="005609FF" w:rsidR="00D60962" w:rsidRPr="0026143E" w:rsidRDefault="00D60962" w:rsidP="00D60962">
            <w:pPr>
              <w:keepNext/>
              <w:jc w:val="center"/>
              <w:rPr>
                <w:color w:val="000000"/>
                <w:sz w:val="20"/>
                <w:szCs w:val="20"/>
                <w:lang w:val="fr-FR" w:eastAsia="en-CA"/>
              </w:rPr>
            </w:pPr>
            <w:r w:rsidRPr="0026143E">
              <w:rPr>
                <w:color w:val="000000"/>
                <w:sz w:val="20"/>
                <w:szCs w:val="20"/>
                <w:lang w:val="fr-FR" w:eastAsia="en-CA"/>
              </w:rPr>
              <w:t>863</w:t>
            </w:r>
            <w:r w:rsidR="00F47895" w:rsidRPr="0026143E">
              <w:rPr>
                <w:color w:val="000000"/>
                <w:sz w:val="20"/>
                <w:szCs w:val="20"/>
                <w:lang w:val="fr-FR" w:eastAsia="en-CA"/>
              </w:rPr>
              <w:t>,</w:t>
            </w:r>
            <w:r w:rsidRPr="0026143E">
              <w:rPr>
                <w:color w:val="000000"/>
                <w:sz w:val="20"/>
                <w:szCs w:val="20"/>
                <w:lang w:val="fr-FR" w:eastAsia="en-CA"/>
              </w:rPr>
              <w:t>70</w:t>
            </w:r>
          </w:p>
        </w:tc>
        <w:tc>
          <w:tcPr>
            <w:tcW w:w="739" w:type="pct"/>
            <w:noWrap/>
            <w:vAlign w:val="center"/>
          </w:tcPr>
          <w:p w14:paraId="3827A7DC" w14:textId="0AC8F9D9" w:rsidR="00D60962" w:rsidRPr="0026143E" w:rsidRDefault="00D60962" w:rsidP="00D60962">
            <w:pPr>
              <w:keepNext/>
              <w:jc w:val="center"/>
              <w:rPr>
                <w:color w:val="000000"/>
                <w:sz w:val="20"/>
                <w:szCs w:val="20"/>
                <w:lang w:val="fr-FR" w:eastAsia="en-CA"/>
              </w:rPr>
            </w:pPr>
            <w:r w:rsidRPr="0026143E">
              <w:rPr>
                <w:color w:val="000000"/>
                <w:sz w:val="20"/>
                <w:szCs w:val="20"/>
                <w:lang w:val="fr-FR" w:eastAsia="en-CA"/>
              </w:rPr>
              <w:t>803</w:t>
            </w:r>
            <w:r w:rsidR="00F47895" w:rsidRPr="0026143E">
              <w:rPr>
                <w:color w:val="000000"/>
                <w:sz w:val="20"/>
                <w:szCs w:val="20"/>
                <w:lang w:val="fr-FR" w:eastAsia="en-CA"/>
              </w:rPr>
              <w:t>,</w:t>
            </w:r>
            <w:r w:rsidR="007D5010" w:rsidRPr="0026143E">
              <w:rPr>
                <w:color w:val="000000"/>
                <w:sz w:val="20"/>
                <w:szCs w:val="20"/>
                <w:lang w:val="fr-FR" w:eastAsia="en-CA"/>
              </w:rPr>
              <w:t>93</w:t>
            </w:r>
          </w:p>
        </w:tc>
        <w:tc>
          <w:tcPr>
            <w:tcW w:w="738" w:type="pct"/>
            <w:vAlign w:val="center"/>
          </w:tcPr>
          <w:p w14:paraId="645F6CB9" w14:textId="52BDDB9B" w:rsidR="00D60962" w:rsidRPr="0026143E" w:rsidRDefault="00D60962" w:rsidP="00D60962">
            <w:pPr>
              <w:keepNext/>
              <w:jc w:val="center"/>
              <w:rPr>
                <w:color w:val="000000"/>
                <w:sz w:val="20"/>
                <w:szCs w:val="20"/>
                <w:lang w:val="fr-FR" w:eastAsia="en-CA"/>
              </w:rPr>
            </w:pPr>
            <w:r w:rsidRPr="0026143E">
              <w:rPr>
                <w:color w:val="000000"/>
                <w:sz w:val="20"/>
                <w:szCs w:val="20"/>
                <w:lang w:val="fr-FR" w:eastAsia="en-CA"/>
              </w:rPr>
              <w:t>79</w:t>
            </w:r>
            <w:r w:rsidR="007D5010" w:rsidRPr="0026143E">
              <w:rPr>
                <w:color w:val="000000"/>
                <w:sz w:val="20"/>
                <w:szCs w:val="20"/>
                <w:lang w:val="fr-FR" w:eastAsia="en-CA"/>
              </w:rPr>
              <w:t>2</w:t>
            </w:r>
            <w:r w:rsidR="00F47895" w:rsidRPr="0026143E">
              <w:rPr>
                <w:color w:val="000000"/>
                <w:sz w:val="20"/>
                <w:szCs w:val="20"/>
                <w:lang w:val="fr-FR" w:eastAsia="en-CA"/>
              </w:rPr>
              <w:t>,</w:t>
            </w:r>
            <w:r w:rsidR="007D5010" w:rsidRPr="0026143E">
              <w:rPr>
                <w:color w:val="000000"/>
                <w:sz w:val="20"/>
                <w:szCs w:val="20"/>
                <w:lang w:val="fr-FR" w:eastAsia="en-CA"/>
              </w:rPr>
              <w:t>48</w:t>
            </w:r>
          </w:p>
        </w:tc>
        <w:tc>
          <w:tcPr>
            <w:tcW w:w="740" w:type="pct"/>
            <w:vAlign w:val="center"/>
          </w:tcPr>
          <w:p w14:paraId="3BDAF230" w14:textId="5C77D159" w:rsidR="00D60962" w:rsidRPr="0026143E" w:rsidRDefault="00BA1B6B" w:rsidP="00D60962">
            <w:pPr>
              <w:keepNext/>
              <w:jc w:val="center"/>
              <w:rPr>
                <w:color w:val="000000"/>
                <w:sz w:val="20"/>
                <w:szCs w:val="20"/>
                <w:lang w:val="fr-FR" w:eastAsia="en-CA"/>
              </w:rPr>
            </w:pPr>
            <w:r w:rsidRPr="0026143E">
              <w:rPr>
                <w:color w:val="000000"/>
                <w:sz w:val="20"/>
                <w:szCs w:val="20"/>
                <w:lang w:val="fr-FR" w:eastAsia="en-CA"/>
              </w:rPr>
              <w:t>82</w:t>
            </w:r>
            <w:r w:rsidR="007D5010" w:rsidRPr="0026143E">
              <w:rPr>
                <w:color w:val="000000"/>
                <w:sz w:val="20"/>
                <w:szCs w:val="20"/>
                <w:lang w:val="fr-FR" w:eastAsia="en-CA"/>
              </w:rPr>
              <w:t>4</w:t>
            </w:r>
            <w:r w:rsidR="00F47895" w:rsidRPr="0026143E">
              <w:rPr>
                <w:color w:val="000000"/>
                <w:sz w:val="20"/>
                <w:szCs w:val="20"/>
                <w:lang w:val="fr-FR" w:eastAsia="en-CA"/>
              </w:rPr>
              <w:t>,</w:t>
            </w:r>
            <w:r w:rsidR="007D5010" w:rsidRPr="0026143E">
              <w:rPr>
                <w:color w:val="000000"/>
                <w:sz w:val="20"/>
                <w:szCs w:val="20"/>
                <w:lang w:val="fr-FR" w:eastAsia="en-CA"/>
              </w:rPr>
              <w:t>5</w:t>
            </w:r>
            <w:r w:rsidR="00D60962" w:rsidRPr="0026143E">
              <w:rPr>
                <w:color w:val="000000"/>
                <w:sz w:val="20"/>
                <w:szCs w:val="20"/>
                <w:lang w:val="fr-FR" w:eastAsia="en-CA"/>
              </w:rPr>
              <w:t>7</w:t>
            </w:r>
          </w:p>
        </w:tc>
      </w:tr>
      <w:tr w:rsidR="009C2392" w:rsidRPr="0026143E" w14:paraId="0E416533" w14:textId="77777777" w:rsidTr="00856CC7">
        <w:trPr>
          <w:trHeight w:val="300"/>
        </w:trPr>
        <w:tc>
          <w:tcPr>
            <w:tcW w:w="1307" w:type="pct"/>
            <w:noWrap/>
            <w:vAlign w:val="center"/>
          </w:tcPr>
          <w:p w14:paraId="02E9B573" w14:textId="03408FDA" w:rsidR="009C2392" w:rsidRPr="0026143E" w:rsidRDefault="00856CC7" w:rsidP="009C2392">
            <w:pPr>
              <w:keepNext/>
              <w:jc w:val="left"/>
              <w:rPr>
                <w:color w:val="000000"/>
                <w:sz w:val="20"/>
                <w:szCs w:val="20"/>
                <w:lang w:val="fr-FR" w:eastAsia="en-CA"/>
              </w:rPr>
            </w:pPr>
            <w:r w:rsidRPr="00856CC7">
              <w:rPr>
                <w:color w:val="000000"/>
                <w:sz w:val="20"/>
                <w:szCs w:val="20"/>
                <w:lang w:val="fr-FR" w:eastAsia="en-CA"/>
              </w:rPr>
              <w:t>Trinité-et-Tobago</w:t>
            </w:r>
          </w:p>
        </w:tc>
        <w:tc>
          <w:tcPr>
            <w:tcW w:w="738" w:type="pct"/>
            <w:noWrap/>
            <w:vAlign w:val="center"/>
          </w:tcPr>
          <w:p w14:paraId="5AE2BE1D" w14:textId="59D9BBD2" w:rsidR="009C2392" w:rsidRPr="0026143E" w:rsidRDefault="009C2392" w:rsidP="009C2392">
            <w:pPr>
              <w:keepNext/>
              <w:jc w:val="center"/>
              <w:rPr>
                <w:color w:val="000000"/>
                <w:sz w:val="20"/>
                <w:szCs w:val="20"/>
                <w:lang w:val="fr-FR" w:eastAsia="en-CA"/>
              </w:rPr>
            </w:pPr>
            <w:r w:rsidRPr="0026143E">
              <w:rPr>
                <w:color w:val="000000"/>
                <w:sz w:val="20"/>
                <w:szCs w:val="20"/>
                <w:lang w:val="fr-FR" w:eastAsia="en-CA"/>
              </w:rPr>
              <w:t>1</w:t>
            </w:r>
            <w:r w:rsidR="00F47895" w:rsidRPr="0026143E">
              <w:rPr>
                <w:color w:val="000000"/>
                <w:sz w:val="20"/>
                <w:szCs w:val="20"/>
                <w:lang w:val="fr-FR" w:eastAsia="en-CA"/>
              </w:rPr>
              <w:t> </w:t>
            </w:r>
            <w:r w:rsidR="005613B4" w:rsidRPr="0026143E">
              <w:rPr>
                <w:color w:val="000000"/>
                <w:sz w:val="20"/>
                <w:szCs w:val="20"/>
                <w:lang w:val="fr-FR" w:eastAsia="en-CA"/>
              </w:rPr>
              <w:t>965</w:t>
            </w:r>
            <w:r w:rsidR="00F47895" w:rsidRPr="0026143E">
              <w:rPr>
                <w:color w:val="000000"/>
                <w:sz w:val="20"/>
                <w:szCs w:val="20"/>
                <w:lang w:val="fr-FR" w:eastAsia="en-CA"/>
              </w:rPr>
              <w:t>,</w:t>
            </w:r>
            <w:r w:rsidR="005613B4" w:rsidRPr="0026143E">
              <w:rPr>
                <w:color w:val="000000"/>
                <w:sz w:val="20"/>
                <w:szCs w:val="20"/>
                <w:lang w:val="fr-FR" w:eastAsia="en-CA"/>
              </w:rPr>
              <w:t>92</w:t>
            </w:r>
          </w:p>
        </w:tc>
        <w:tc>
          <w:tcPr>
            <w:tcW w:w="738" w:type="pct"/>
            <w:noWrap/>
            <w:vAlign w:val="center"/>
          </w:tcPr>
          <w:p w14:paraId="47A4475D" w14:textId="60E9C32C" w:rsidR="009C2392" w:rsidRPr="0026143E" w:rsidRDefault="009C2392" w:rsidP="009C2392">
            <w:pPr>
              <w:keepNext/>
              <w:jc w:val="center"/>
              <w:rPr>
                <w:color w:val="000000"/>
                <w:sz w:val="20"/>
                <w:szCs w:val="20"/>
                <w:lang w:val="fr-FR" w:eastAsia="en-CA"/>
              </w:rPr>
            </w:pPr>
            <w:r w:rsidRPr="0026143E">
              <w:rPr>
                <w:color w:val="000000"/>
                <w:sz w:val="20"/>
                <w:szCs w:val="20"/>
                <w:lang w:val="fr-FR" w:eastAsia="en-CA"/>
              </w:rPr>
              <w:t>2</w:t>
            </w:r>
            <w:r w:rsidR="00F47895" w:rsidRPr="0026143E">
              <w:rPr>
                <w:color w:val="000000"/>
                <w:sz w:val="20"/>
                <w:szCs w:val="20"/>
                <w:lang w:val="fr-FR" w:eastAsia="en-CA"/>
              </w:rPr>
              <w:t> </w:t>
            </w:r>
            <w:r w:rsidRPr="0026143E">
              <w:rPr>
                <w:color w:val="000000"/>
                <w:sz w:val="20"/>
                <w:szCs w:val="20"/>
                <w:lang w:val="fr-FR" w:eastAsia="en-CA"/>
              </w:rPr>
              <w:t>271</w:t>
            </w:r>
            <w:r w:rsidR="00F47895" w:rsidRPr="0026143E">
              <w:rPr>
                <w:color w:val="000000"/>
                <w:sz w:val="20"/>
                <w:szCs w:val="20"/>
                <w:lang w:val="fr-FR" w:eastAsia="en-CA"/>
              </w:rPr>
              <w:t>,</w:t>
            </w:r>
            <w:r w:rsidR="005613B4" w:rsidRPr="0026143E">
              <w:rPr>
                <w:color w:val="000000"/>
                <w:sz w:val="20"/>
                <w:szCs w:val="20"/>
                <w:lang w:val="fr-FR" w:eastAsia="en-CA"/>
              </w:rPr>
              <w:t>47</w:t>
            </w:r>
          </w:p>
        </w:tc>
        <w:tc>
          <w:tcPr>
            <w:tcW w:w="739" w:type="pct"/>
            <w:noWrap/>
            <w:vAlign w:val="center"/>
          </w:tcPr>
          <w:p w14:paraId="045289B0" w14:textId="005DB77B" w:rsidR="009C2392" w:rsidRPr="0026143E" w:rsidRDefault="009C2392" w:rsidP="009C2392">
            <w:pPr>
              <w:keepNext/>
              <w:jc w:val="center"/>
              <w:rPr>
                <w:color w:val="000000"/>
                <w:sz w:val="20"/>
                <w:szCs w:val="20"/>
                <w:lang w:val="fr-FR" w:eastAsia="en-CA"/>
              </w:rPr>
            </w:pPr>
            <w:r w:rsidRPr="0026143E">
              <w:rPr>
                <w:color w:val="000000"/>
                <w:sz w:val="20"/>
                <w:szCs w:val="20"/>
                <w:lang w:val="fr-FR" w:eastAsia="en-CA"/>
              </w:rPr>
              <w:t>2</w:t>
            </w:r>
            <w:r w:rsidR="00F47895" w:rsidRPr="0026143E">
              <w:rPr>
                <w:color w:val="000000"/>
                <w:sz w:val="20"/>
                <w:szCs w:val="20"/>
                <w:lang w:val="fr-FR" w:eastAsia="en-CA"/>
              </w:rPr>
              <w:t> </w:t>
            </w:r>
            <w:r w:rsidRPr="0026143E">
              <w:rPr>
                <w:color w:val="000000"/>
                <w:sz w:val="20"/>
                <w:szCs w:val="20"/>
                <w:lang w:val="fr-FR" w:eastAsia="en-CA"/>
              </w:rPr>
              <w:t>03</w:t>
            </w:r>
            <w:r w:rsidR="005613B4" w:rsidRPr="0026143E">
              <w:rPr>
                <w:color w:val="000000"/>
                <w:sz w:val="20"/>
                <w:szCs w:val="20"/>
                <w:lang w:val="fr-FR" w:eastAsia="en-CA"/>
              </w:rPr>
              <w:t>8</w:t>
            </w:r>
            <w:r w:rsidR="00F47895" w:rsidRPr="0026143E">
              <w:rPr>
                <w:color w:val="000000"/>
                <w:sz w:val="20"/>
                <w:szCs w:val="20"/>
                <w:lang w:val="fr-FR" w:eastAsia="en-CA"/>
              </w:rPr>
              <w:t>,</w:t>
            </w:r>
            <w:r w:rsidR="005613B4" w:rsidRPr="0026143E">
              <w:rPr>
                <w:color w:val="000000"/>
                <w:sz w:val="20"/>
                <w:szCs w:val="20"/>
                <w:lang w:val="fr-FR" w:eastAsia="en-CA"/>
              </w:rPr>
              <w:t>93</w:t>
            </w:r>
          </w:p>
        </w:tc>
        <w:tc>
          <w:tcPr>
            <w:tcW w:w="738" w:type="pct"/>
            <w:vAlign w:val="center"/>
          </w:tcPr>
          <w:p w14:paraId="6D78E2AD" w14:textId="15692A39" w:rsidR="009C2392" w:rsidRPr="0026143E" w:rsidRDefault="00E96E27" w:rsidP="009C2392">
            <w:pPr>
              <w:keepNext/>
              <w:jc w:val="center"/>
              <w:rPr>
                <w:color w:val="000000"/>
                <w:sz w:val="20"/>
                <w:szCs w:val="20"/>
                <w:lang w:val="fr-FR" w:eastAsia="en-CA"/>
              </w:rPr>
            </w:pPr>
            <w:r w:rsidRPr="0026143E">
              <w:rPr>
                <w:color w:val="000000"/>
                <w:sz w:val="20"/>
                <w:szCs w:val="20"/>
                <w:lang w:val="fr-FR" w:eastAsia="en-CA"/>
              </w:rPr>
              <w:t>2</w:t>
            </w:r>
            <w:r w:rsidR="00F47895" w:rsidRPr="0026143E">
              <w:rPr>
                <w:color w:val="000000"/>
                <w:sz w:val="20"/>
                <w:szCs w:val="20"/>
                <w:lang w:val="fr-FR" w:eastAsia="en-CA"/>
              </w:rPr>
              <w:t> </w:t>
            </w:r>
            <w:r w:rsidRPr="0026143E">
              <w:rPr>
                <w:color w:val="000000"/>
                <w:sz w:val="20"/>
                <w:szCs w:val="20"/>
                <w:lang w:val="fr-FR" w:eastAsia="en-CA"/>
              </w:rPr>
              <w:t>168</w:t>
            </w:r>
            <w:r w:rsidR="00F47895" w:rsidRPr="0026143E">
              <w:rPr>
                <w:color w:val="000000"/>
                <w:sz w:val="20"/>
                <w:szCs w:val="20"/>
                <w:lang w:val="fr-FR" w:eastAsia="en-CA"/>
              </w:rPr>
              <w:t>,</w:t>
            </w:r>
            <w:r w:rsidR="005613B4" w:rsidRPr="0026143E">
              <w:rPr>
                <w:color w:val="000000"/>
                <w:sz w:val="20"/>
                <w:szCs w:val="20"/>
                <w:lang w:val="fr-FR" w:eastAsia="en-CA"/>
              </w:rPr>
              <w:t>58</w:t>
            </w:r>
          </w:p>
        </w:tc>
        <w:tc>
          <w:tcPr>
            <w:tcW w:w="740" w:type="pct"/>
            <w:vAlign w:val="center"/>
          </w:tcPr>
          <w:p w14:paraId="519CFA76" w14:textId="6659314A" w:rsidR="009C2392" w:rsidRPr="0026143E" w:rsidRDefault="00123584" w:rsidP="009C2392">
            <w:pPr>
              <w:keepNext/>
              <w:jc w:val="center"/>
              <w:rPr>
                <w:color w:val="000000"/>
                <w:sz w:val="20"/>
                <w:szCs w:val="20"/>
                <w:lang w:val="fr-FR" w:eastAsia="en-CA"/>
              </w:rPr>
            </w:pPr>
            <w:r w:rsidRPr="0026143E">
              <w:rPr>
                <w:color w:val="000000"/>
                <w:sz w:val="20"/>
                <w:szCs w:val="20"/>
                <w:lang w:val="fr-FR" w:eastAsia="en-CA"/>
              </w:rPr>
              <w:t>1</w:t>
            </w:r>
            <w:r w:rsidR="00F47895" w:rsidRPr="0026143E">
              <w:rPr>
                <w:color w:val="000000"/>
                <w:sz w:val="20"/>
                <w:szCs w:val="20"/>
                <w:lang w:val="fr-FR" w:eastAsia="en-CA"/>
              </w:rPr>
              <w:t> </w:t>
            </w:r>
            <w:r w:rsidRPr="0026143E">
              <w:rPr>
                <w:color w:val="000000"/>
                <w:sz w:val="20"/>
                <w:szCs w:val="20"/>
                <w:lang w:val="fr-FR" w:eastAsia="en-CA"/>
              </w:rPr>
              <w:t>34</w:t>
            </w:r>
            <w:r w:rsidR="005613B4" w:rsidRPr="0026143E">
              <w:rPr>
                <w:color w:val="000000"/>
                <w:sz w:val="20"/>
                <w:szCs w:val="20"/>
                <w:lang w:val="fr-FR" w:eastAsia="en-CA"/>
              </w:rPr>
              <w:t>9</w:t>
            </w:r>
            <w:r w:rsidR="00F47895" w:rsidRPr="0026143E">
              <w:rPr>
                <w:color w:val="000000"/>
                <w:sz w:val="20"/>
                <w:szCs w:val="20"/>
                <w:lang w:val="fr-FR" w:eastAsia="en-CA"/>
              </w:rPr>
              <w:t>,</w:t>
            </w:r>
            <w:r w:rsidR="003812AC" w:rsidRPr="0026143E">
              <w:rPr>
                <w:color w:val="000000"/>
                <w:sz w:val="20"/>
                <w:szCs w:val="20"/>
                <w:lang w:val="fr-FR" w:eastAsia="en-CA"/>
              </w:rPr>
              <w:t>58</w:t>
            </w:r>
          </w:p>
        </w:tc>
      </w:tr>
      <w:tr w:rsidR="00952D89" w:rsidRPr="0026143E" w14:paraId="15BDCB3F" w14:textId="5EBAF421" w:rsidTr="00D06CA1">
        <w:trPr>
          <w:trHeight w:val="300"/>
        </w:trPr>
        <w:tc>
          <w:tcPr>
            <w:tcW w:w="5000" w:type="pct"/>
            <w:gridSpan w:val="6"/>
            <w:noWrap/>
            <w:vAlign w:val="center"/>
          </w:tcPr>
          <w:p w14:paraId="45348A47" w14:textId="1D9B7356" w:rsidR="00952D89" w:rsidRPr="0026143E" w:rsidRDefault="00A83CAB" w:rsidP="00DC185C">
            <w:pPr>
              <w:jc w:val="center"/>
              <w:rPr>
                <w:color w:val="000000" w:themeColor="text1"/>
                <w:sz w:val="20"/>
                <w:szCs w:val="20"/>
                <w:highlight w:val="yellow"/>
                <w:lang w:val="fr-FR" w:eastAsia="en-CA"/>
              </w:rPr>
            </w:pPr>
            <w:r>
              <w:rPr>
                <w:b/>
                <w:bCs/>
                <w:color w:val="1E1E1E"/>
                <w:sz w:val="20"/>
                <w:szCs w:val="20"/>
                <w:lang w:val="fr-FR"/>
              </w:rPr>
              <w:t>Tonnes eq</w:t>
            </w:r>
            <w:r w:rsidR="00952D89" w:rsidRPr="0026143E">
              <w:rPr>
                <w:b/>
                <w:bCs/>
                <w:color w:val="1E1E1E"/>
                <w:sz w:val="20"/>
                <w:szCs w:val="20"/>
                <w:lang w:val="fr-FR"/>
              </w:rPr>
              <w:t>CO</w:t>
            </w:r>
            <w:r w:rsidR="00952D89" w:rsidRPr="0026143E">
              <w:rPr>
                <w:b/>
                <w:bCs/>
                <w:color w:val="1E1E1E"/>
                <w:sz w:val="20"/>
                <w:szCs w:val="20"/>
                <w:vertAlign w:val="subscript"/>
                <w:lang w:val="fr-FR"/>
              </w:rPr>
              <w:t>2</w:t>
            </w:r>
          </w:p>
        </w:tc>
      </w:tr>
      <w:tr w:rsidR="00856CC7" w:rsidRPr="0026143E" w14:paraId="4D127572" w14:textId="77777777" w:rsidTr="00856CC7">
        <w:trPr>
          <w:trHeight w:val="300"/>
        </w:trPr>
        <w:tc>
          <w:tcPr>
            <w:tcW w:w="1307" w:type="pct"/>
            <w:noWrap/>
            <w:vAlign w:val="center"/>
          </w:tcPr>
          <w:p w14:paraId="22665D26" w14:textId="26610232" w:rsidR="00856CC7" w:rsidRPr="0026143E" w:rsidRDefault="00856CC7" w:rsidP="00856CC7">
            <w:pPr>
              <w:jc w:val="left"/>
              <w:rPr>
                <w:color w:val="1E1E1E"/>
                <w:sz w:val="20"/>
                <w:szCs w:val="20"/>
                <w:lang w:val="fr-FR"/>
              </w:rPr>
            </w:pPr>
            <w:r w:rsidRPr="0026143E">
              <w:rPr>
                <w:color w:val="000000"/>
                <w:sz w:val="20"/>
                <w:szCs w:val="20"/>
                <w:lang w:val="fr-FR" w:eastAsia="en-CA"/>
              </w:rPr>
              <w:t>Colombi</w:t>
            </w:r>
            <w:r>
              <w:rPr>
                <w:color w:val="000000"/>
                <w:sz w:val="20"/>
                <w:szCs w:val="20"/>
                <w:lang w:val="fr-FR" w:eastAsia="en-CA"/>
              </w:rPr>
              <w:t>e</w:t>
            </w:r>
          </w:p>
        </w:tc>
        <w:tc>
          <w:tcPr>
            <w:tcW w:w="738" w:type="pct"/>
            <w:noWrap/>
            <w:vAlign w:val="center"/>
          </w:tcPr>
          <w:p w14:paraId="4C1048E1" w14:textId="74010867" w:rsidR="00856CC7" w:rsidRPr="0026143E" w:rsidRDefault="00856CC7" w:rsidP="00856CC7">
            <w:pPr>
              <w:jc w:val="center"/>
              <w:rPr>
                <w:color w:val="000000"/>
                <w:sz w:val="20"/>
                <w:szCs w:val="20"/>
                <w:lang w:val="fr-FR" w:eastAsia="en-CA"/>
              </w:rPr>
            </w:pPr>
            <w:r w:rsidRPr="0026143E">
              <w:rPr>
                <w:color w:val="000000"/>
                <w:sz w:val="20"/>
                <w:szCs w:val="20"/>
                <w:lang w:val="fr-FR" w:eastAsia="en-CA"/>
              </w:rPr>
              <w:t>5 064 307</w:t>
            </w:r>
          </w:p>
        </w:tc>
        <w:tc>
          <w:tcPr>
            <w:tcW w:w="738" w:type="pct"/>
            <w:noWrap/>
            <w:vAlign w:val="center"/>
          </w:tcPr>
          <w:p w14:paraId="27C8C3EB" w14:textId="0530601C" w:rsidR="00856CC7" w:rsidRPr="0026143E" w:rsidRDefault="00856CC7" w:rsidP="00856CC7">
            <w:pPr>
              <w:jc w:val="center"/>
              <w:rPr>
                <w:color w:val="000000"/>
                <w:sz w:val="20"/>
                <w:szCs w:val="20"/>
                <w:lang w:val="fr-FR" w:eastAsia="en-CA"/>
              </w:rPr>
            </w:pPr>
            <w:r w:rsidRPr="0026143E">
              <w:rPr>
                <w:color w:val="000000"/>
                <w:sz w:val="20"/>
                <w:szCs w:val="20"/>
                <w:lang w:val="fr-FR" w:eastAsia="en-CA"/>
              </w:rPr>
              <w:t>5 086 999</w:t>
            </w:r>
          </w:p>
        </w:tc>
        <w:tc>
          <w:tcPr>
            <w:tcW w:w="739" w:type="pct"/>
            <w:noWrap/>
            <w:vAlign w:val="center"/>
          </w:tcPr>
          <w:p w14:paraId="5C10E297" w14:textId="0F64A429" w:rsidR="00856CC7" w:rsidRPr="0026143E" w:rsidRDefault="00856CC7" w:rsidP="00856CC7">
            <w:pPr>
              <w:jc w:val="center"/>
              <w:rPr>
                <w:color w:val="000000"/>
                <w:sz w:val="20"/>
                <w:szCs w:val="20"/>
                <w:lang w:val="fr-FR" w:eastAsia="en-CA"/>
              </w:rPr>
            </w:pPr>
            <w:r w:rsidRPr="0026143E">
              <w:rPr>
                <w:color w:val="000000"/>
                <w:sz w:val="20"/>
                <w:szCs w:val="20"/>
                <w:lang w:val="fr-FR" w:eastAsia="en-CA"/>
              </w:rPr>
              <w:t>9 242 759</w:t>
            </w:r>
          </w:p>
        </w:tc>
        <w:tc>
          <w:tcPr>
            <w:tcW w:w="738" w:type="pct"/>
            <w:vAlign w:val="center"/>
          </w:tcPr>
          <w:p w14:paraId="0ED19AFE" w14:textId="0BD6BBA3" w:rsidR="00856CC7" w:rsidRPr="0026143E" w:rsidRDefault="00856CC7" w:rsidP="00856CC7">
            <w:pPr>
              <w:jc w:val="center"/>
              <w:rPr>
                <w:color w:val="000000" w:themeColor="text1"/>
                <w:sz w:val="20"/>
                <w:szCs w:val="20"/>
                <w:lang w:val="fr-FR" w:eastAsia="en-CA"/>
              </w:rPr>
            </w:pPr>
            <w:r w:rsidRPr="0026143E">
              <w:rPr>
                <w:color w:val="000000" w:themeColor="text1"/>
                <w:sz w:val="20"/>
                <w:szCs w:val="20"/>
                <w:lang w:val="fr-FR" w:eastAsia="en-CA"/>
              </w:rPr>
              <w:t>6 206 292</w:t>
            </w:r>
          </w:p>
        </w:tc>
        <w:tc>
          <w:tcPr>
            <w:tcW w:w="740" w:type="pct"/>
            <w:vAlign w:val="center"/>
          </w:tcPr>
          <w:p w14:paraId="1A33B77A" w14:textId="427045DF" w:rsidR="00856CC7" w:rsidRPr="0026143E" w:rsidRDefault="00856CC7" w:rsidP="00856CC7">
            <w:pPr>
              <w:jc w:val="center"/>
              <w:rPr>
                <w:color w:val="000000" w:themeColor="text1"/>
                <w:sz w:val="20"/>
                <w:szCs w:val="20"/>
                <w:lang w:val="fr-FR" w:eastAsia="en-CA"/>
              </w:rPr>
            </w:pPr>
            <w:r w:rsidRPr="0026143E">
              <w:rPr>
                <w:color w:val="000000" w:themeColor="text1"/>
                <w:sz w:val="20"/>
                <w:szCs w:val="20"/>
                <w:lang w:val="fr-FR" w:eastAsia="en-CA"/>
              </w:rPr>
              <w:t>4 647 025</w:t>
            </w:r>
          </w:p>
        </w:tc>
      </w:tr>
      <w:tr w:rsidR="00856CC7" w:rsidRPr="0026143E" w14:paraId="52E9C1CF" w14:textId="77777777" w:rsidTr="00856CC7">
        <w:trPr>
          <w:trHeight w:val="300"/>
        </w:trPr>
        <w:tc>
          <w:tcPr>
            <w:tcW w:w="1307" w:type="pct"/>
            <w:noWrap/>
            <w:vAlign w:val="center"/>
          </w:tcPr>
          <w:p w14:paraId="20729080" w14:textId="31684D1A" w:rsidR="00856CC7" w:rsidRPr="0026143E" w:rsidRDefault="00856CC7" w:rsidP="00856CC7">
            <w:pPr>
              <w:jc w:val="left"/>
              <w:rPr>
                <w:color w:val="1E1E1E"/>
                <w:sz w:val="20"/>
                <w:szCs w:val="20"/>
                <w:lang w:val="fr-FR"/>
              </w:rPr>
            </w:pPr>
            <w:r>
              <w:rPr>
                <w:color w:val="000000"/>
                <w:sz w:val="20"/>
                <w:szCs w:val="20"/>
                <w:lang w:val="fr-FR" w:eastAsia="en-CA"/>
              </w:rPr>
              <w:t>Liban</w:t>
            </w:r>
          </w:p>
        </w:tc>
        <w:tc>
          <w:tcPr>
            <w:tcW w:w="738" w:type="pct"/>
            <w:noWrap/>
            <w:vAlign w:val="center"/>
          </w:tcPr>
          <w:p w14:paraId="661E50EB" w14:textId="1BE3319E" w:rsidR="00856CC7" w:rsidRPr="0026143E" w:rsidRDefault="00856CC7" w:rsidP="00856CC7">
            <w:pPr>
              <w:jc w:val="center"/>
              <w:rPr>
                <w:color w:val="000000"/>
                <w:sz w:val="20"/>
                <w:szCs w:val="20"/>
                <w:lang w:val="fr-FR" w:eastAsia="en-CA"/>
              </w:rPr>
            </w:pPr>
            <w:r w:rsidRPr="0026143E">
              <w:rPr>
                <w:sz w:val="20"/>
                <w:szCs w:val="20"/>
                <w:lang w:val="fr-FR"/>
              </w:rPr>
              <w:t>1 743 012</w:t>
            </w:r>
          </w:p>
        </w:tc>
        <w:tc>
          <w:tcPr>
            <w:tcW w:w="738" w:type="pct"/>
            <w:noWrap/>
            <w:vAlign w:val="center"/>
          </w:tcPr>
          <w:p w14:paraId="34134015" w14:textId="2569940A" w:rsidR="00856CC7" w:rsidRPr="0026143E" w:rsidRDefault="00856CC7" w:rsidP="00856CC7">
            <w:pPr>
              <w:jc w:val="center"/>
              <w:rPr>
                <w:color w:val="000000"/>
                <w:sz w:val="20"/>
                <w:szCs w:val="20"/>
                <w:lang w:val="fr-FR" w:eastAsia="en-CA"/>
              </w:rPr>
            </w:pPr>
            <w:r w:rsidRPr="0026143E">
              <w:rPr>
                <w:sz w:val="20"/>
                <w:szCs w:val="20"/>
                <w:lang w:val="fr-FR"/>
              </w:rPr>
              <w:t>1 604 665</w:t>
            </w:r>
          </w:p>
        </w:tc>
        <w:tc>
          <w:tcPr>
            <w:tcW w:w="739" w:type="pct"/>
            <w:noWrap/>
            <w:vAlign w:val="center"/>
          </w:tcPr>
          <w:p w14:paraId="618E3101" w14:textId="71CC8F8D" w:rsidR="00856CC7" w:rsidRPr="0026143E" w:rsidRDefault="00856CC7" w:rsidP="00856CC7">
            <w:pPr>
              <w:jc w:val="center"/>
              <w:rPr>
                <w:color w:val="000000"/>
                <w:sz w:val="20"/>
                <w:szCs w:val="20"/>
                <w:lang w:val="fr-FR" w:eastAsia="en-CA"/>
              </w:rPr>
            </w:pPr>
            <w:r w:rsidRPr="0026143E">
              <w:rPr>
                <w:sz w:val="20"/>
                <w:szCs w:val="20"/>
                <w:lang w:val="fr-FR"/>
              </w:rPr>
              <w:t>1 532 493</w:t>
            </w:r>
          </w:p>
        </w:tc>
        <w:tc>
          <w:tcPr>
            <w:tcW w:w="738" w:type="pct"/>
            <w:vAlign w:val="center"/>
          </w:tcPr>
          <w:p w14:paraId="26FAE93A" w14:textId="128BDA71" w:rsidR="00856CC7" w:rsidRPr="0026143E" w:rsidRDefault="00856CC7" w:rsidP="00856CC7">
            <w:pPr>
              <w:jc w:val="center"/>
              <w:rPr>
                <w:color w:val="000000" w:themeColor="text1"/>
                <w:sz w:val="20"/>
                <w:szCs w:val="20"/>
                <w:lang w:val="fr-FR" w:eastAsia="en-CA"/>
              </w:rPr>
            </w:pPr>
            <w:r w:rsidRPr="0026143E">
              <w:rPr>
                <w:sz w:val="20"/>
                <w:szCs w:val="20"/>
                <w:lang w:val="fr-FR"/>
              </w:rPr>
              <w:t>1 518 706</w:t>
            </w:r>
          </w:p>
        </w:tc>
        <w:tc>
          <w:tcPr>
            <w:tcW w:w="740" w:type="pct"/>
            <w:vAlign w:val="center"/>
          </w:tcPr>
          <w:p w14:paraId="02D22533" w14:textId="74ABC12F" w:rsidR="00856CC7" w:rsidRPr="0026143E" w:rsidRDefault="00856CC7" w:rsidP="00856CC7">
            <w:pPr>
              <w:jc w:val="center"/>
              <w:rPr>
                <w:color w:val="000000" w:themeColor="text1"/>
                <w:sz w:val="20"/>
                <w:szCs w:val="20"/>
                <w:lang w:val="fr-FR" w:eastAsia="en-CA"/>
              </w:rPr>
            </w:pPr>
            <w:r w:rsidRPr="0026143E">
              <w:rPr>
                <w:sz w:val="20"/>
                <w:szCs w:val="20"/>
                <w:lang w:val="fr-FR"/>
              </w:rPr>
              <w:t>1 573 653</w:t>
            </w:r>
          </w:p>
        </w:tc>
      </w:tr>
      <w:tr w:rsidR="00856CC7" w:rsidRPr="0026143E" w14:paraId="0447C49F" w14:textId="77777777" w:rsidTr="00856CC7">
        <w:trPr>
          <w:trHeight w:val="300"/>
        </w:trPr>
        <w:tc>
          <w:tcPr>
            <w:tcW w:w="1307" w:type="pct"/>
            <w:noWrap/>
            <w:vAlign w:val="center"/>
          </w:tcPr>
          <w:p w14:paraId="02A1826B" w14:textId="29E5E9F9" w:rsidR="00856CC7" w:rsidRPr="0026143E" w:rsidRDefault="00856CC7" w:rsidP="00856CC7">
            <w:pPr>
              <w:jc w:val="left"/>
              <w:rPr>
                <w:color w:val="1E1E1E"/>
                <w:sz w:val="20"/>
                <w:szCs w:val="20"/>
                <w:lang w:val="fr-FR"/>
              </w:rPr>
            </w:pPr>
            <w:r w:rsidRPr="00856CC7">
              <w:rPr>
                <w:color w:val="000000"/>
                <w:sz w:val="20"/>
                <w:szCs w:val="20"/>
                <w:lang w:val="fr-FR" w:eastAsia="en-CA"/>
              </w:rPr>
              <w:t>Trinité-et-Tobago</w:t>
            </w:r>
          </w:p>
        </w:tc>
        <w:tc>
          <w:tcPr>
            <w:tcW w:w="738" w:type="pct"/>
            <w:noWrap/>
            <w:vAlign w:val="center"/>
          </w:tcPr>
          <w:p w14:paraId="0914F59A" w14:textId="7617ED9A" w:rsidR="00856CC7" w:rsidRPr="0026143E" w:rsidRDefault="00856CC7" w:rsidP="00856CC7">
            <w:pPr>
              <w:jc w:val="center"/>
              <w:rPr>
                <w:color w:val="000000"/>
                <w:sz w:val="20"/>
                <w:szCs w:val="20"/>
                <w:lang w:val="fr-FR" w:eastAsia="en-CA"/>
              </w:rPr>
            </w:pPr>
            <w:r w:rsidRPr="0026143E">
              <w:rPr>
                <w:color w:val="000000"/>
                <w:sz w:val="20"/>
                <w:szCs w:val="20"/>
                <w:lang w:val="fr-FR" w:eastAsia="en-CA"/>
              </w:rPr>
              <w:t>4 425 345</w:t>
            </w:r>
          </w:p>
        </w:tc>
        <w:tc>
          <w:tcPr>
            <w:tcW w:w="738" w:type="pct"/>
            <w:noWrap/>
            <w:vAlign w:val="center"/>
          </w:tcPr>
          <w:p w14:paraId="041EC74E" w14:textId="7E960EB7" w:rsidR="00856CC7" w:rsidRPr="0026143E" w:rsidRDefault="00856CC7" w:rsidP="00856CC7">
            <w:pPr>
              <w:jc w:val="center"/>
              <w:rPr>
                <w:color w:val="000000"/>
                <w:sz w:val="20"/>
                <w:szCs w:val="20"/>
                <w:lang w:val="fr-FR" w:eastAsia="en-CA"/>
              </w:rPr>
            </w:pPr>
            <w:r w:rsidRPr="0026143E">
              <w:rPr>
                <w:color w:val="000000"/>
                <w:sz w:val="20"/>
                <w:szCs w:val="20"/>
                <w:lang w:val="fr-FR" w:eastAsia="en-CA"/>
              </w:rPr>
              <w:t>5 201 433</w:t>
            </w:r>
          </w:p>
        </w:tc>
        <w:tc>
          <w:tcPr>
            <w:tcW w:w="739" w:type="pct"/>
            <w:noWrap/>
            <w:vAlign w:val="center"/>
          </w:tcPr>
          <w:p w14:paraId="2BD0A1D7" w14:textId="4030D0B0" w:rsidR="00856CC7" w:rsidRPr="0026143E" w:rsidRDefault="00856CC7" w:rsidP="00856CC7">
            <w:pPr>
              <w:jc w:val="center"/>
              <w:rPr>
                <w:color w:val="000000"/>
                <w:sz w:val="20"/>
                <w:szCs w:val="20"/>
                <w:lang w:val="fr-FR" w:eastAsia="en-CA"/>
              </w:rPr>
            </w:pPr>
            <w:r w:rsidRPr="0026143E">
              <w:rPr>
                <w:color w:val="000000"/>
                <w:sz w:val="20"/>
                <w:szCs w:val="20"/>
                <w:lang w:val="fr-FR" w:eastAsia="en-CA"/>
              </w:rPr>
              <w:t>4 597 414</w:t>
            </w:r>
          </w:p>
        </w:tc>
        <w:tc>
          <w:tcPr>
            <w:tcW w:w="738" w:type="pct"/>
            <w:vAlign w:val="center"/>
          </w:tcPr>
          <w:p w14:paraId="7DDD8D9F" w14:textId="1DE6CDFC" w:rsidR="00856CC7" w:rsidRPr="0026143E" w:rsidRDefault="00856CC7" w:rsidP="00856CC7">
            <w:pPr>
              <w:jc w:val="center"/>
              <w:rPr>
                <w:color w:val="000000" w:themeColor="text1"/>
                <w:sz w:val="20"/>
                <w:szCs w:val="20"/>
                <w:lang w:val="fr-FR" w:eastAsia="en-CA"/>
              </w:rPr>
            </w:pPr>
            <w:r w:rsidRPr="0026143E">
              <w:rPr>
                <w:color w:val="000000" w:themeColor="text1"/>
                <w:sz w:val="20"/>
                <w:szCs w:val="20"/>
                <w:lang w:val="fr-FR" w:eastAsia="en-CA"/>
              </w:rPr>
              <w:t>4 967 441</w:t>
            </w:r>
          </w:p>
        </w:tc>
        <w:tc>
          <w:tcPr>
            <w:tcW w:w="740" w:type="pct"/>
            <w:vAlign w:val="center"/>
          </w:tcPr>
          <w:p w14:paraId="378F01E0" w14:textId="039841DC" w:rsidR="00856CC7" w:rsidRPr="0026143E" w:rsidRDefault="00856CC7" w:rsidP="00856CC7">
            <w:pPr>
              <w:jc w:val="center"/>
              <w:rPr>
                <w:color w:val="000000" w:themeColor="text1"/>
                <w:sz w:val="20"/>
                <w:szCs w:val="20"/>
                <w:lang w:val="fr-FR" w:eastAsia="en-CA"/>
              </w:rPr>
            </w:pPr>
            <w:r w:rsidRPr="0026143E">
              <w:rPr>
                <w:color w:val="000000" w:themeColor="text1"/>
                <w:sz w:val="20"/>
                <w:szCs w:val="20"/>
                <w:lang w:val="fr-FR" w:eastAsia="en-CA"/>
              </w:rPr>
              <w:t>2 967 132</w:t>
            </w:r>
          </w:p>
        </w:tc>
      </w:tr>
    </w:tbl>
    <w:p w14:paraId="2D2AED1B" w14:textId="77777777" w:rsidR="00DC185C" w:rsidRPr="0026143E"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highlight w:val="yellow"/>
          <w:lang w:val="fr-FR" w:eastAsia="en-CA"/>
        </w:rPr>
      </w:pPr>
    </w:p>
    <w:p w14:paraId="29C733BF" w14:textId="606A6B12" w:rsidR="00001B7A" w:rsidRPr="0026143E" w:rsidRDefault="00E36A58" w:rsidP="00001B7A">
      <w:pPr>
        <w:pStyle w:val="Heading1"/>
        <w:rPr>
          <w:iCs/>
          <w:lang w:val="fr-FR"/>
        </w:rPr>
      </w:pPr>
      <w:bookmarkStart w:id="1" w:name="_Hlk126662278"/>
      <w:bookmarkStart w:id="2" w:name="_Hlk126934445"/>
      <w:r w:rsidRPr="00E36A58">
        <w:rPr>
          <w:iCs/>
          <w:lang w:val="fr-FR"/>
        </w:rPr>
        <w:t>On estime que la Colombie compte plus de 2</w:t>
      </w:r>
      <w:r>
        <w:rPr>
          <w:iCs/>
          <w:lang w:val="fr-FR"/>
        </w:rPr>
        <w:t> </w:t>
      </w:r>
      <w:r w:rsidRPr="00E36A58">
        <w:rPr>
          <w:iCs/>
          <w:lang w:val="fr-FR"/>
        </w:rPr>
        <w:t>160</w:t>
      </w:r>
      <w:r>
        <w:rPr>
          <w:iCs/>
          <w:lang w:val="fr-FR"/>
        </w:rPr>
        <w:t> </w:t>
      </w:r>
      <w:r w:rsidRPr="00E36A58">
        <w:rPr>
          <w:iCs/>
          <w:lang w:val="fr-FR"/>
        </w:rPr>
        <w:t>installations de réfrigération centralisées en service, dont environ 94</w:t>
      </w:r>
      <w:r>
        <w:rPr>
          <w:iCs/>
          <w:lang w:val="fr-FR"/>
        </w:rPr>
        <w:t> </w:t>
      </w:r>
      <w:r w:rsidRPr="00E36A58">
        <w:rPr>
          <w:iCs/>
          <w:lang w:val="fr-FR"/>
        </w:rPr>
        <w:t>% utilisent des HFC. Comme rapporté dans le KIP pour la Colombie, en 2023, le sous-secteur de la réfrigération commerciale est le plus diversifié en termes de réfrigérants et de technologies, avec huit réfrigérants différents utilisés, dont le R-507A (48,1</w:t>
      </w:r>
      <w:r>
        <w:rPr>
          <w:iCs/>
          <w:lang w:val="fr-FR"/>
        </w:rPr>
        <w:t> </w:t>
      </w:r>
      <w:r w:rsidRPr="00E36A58">
        <w:rPr>
          <w:iCs/>
          <w:lang w:val="fr-FR"/>
        </w:rPr>
        <w:t>%), le R-404A (34,5</w:t>
      </w:r>
      <w:r>
        <w:rPr>
          <w:iCs/>
          <w:lang w:val="fr-FR"/>
        </w:rPr>
        <w:t> </w:t>
      </w:r>
      <w:r w:rsidRPr="00E36A58">
        <w:rPr>
          <w:iCs/>
          <w:lang w:val="fr-FR"/>
        </w:rPr>
        <w:t>%) et le HFC-134a (12,3</w:t>
      </w:r>
      <w:r>
        <w:rPr>
          <w:iCs/>
          <w:lang w:val="fr-FR"/>
        </w:rPr>
        <w:t> </w:t>
      </w:r>
      <w:r w:rsidRPr="00E36A58">
        <w:rPr>
          <w:iCs/>
          <w:lang w:val="fr-FR"/>
        </w:rPr>
        <w:t>%) étant les plus couramment utilisés dans les unités autonomes, les unités de condensation et les machines à glace.</w:t>
      </w:r>
      <w:r w:rsidR="00FF71C0" w:rsidRPr="0026143E">
        <w:rPr>
          <w:iCs/>
          <w:lang w:val="fr-FR"/>
        </w:rPr>
        <w:t xml:space="preserve"> </w:t>
      </w:r>
    </w:p>
    <w:p w14:paraId="377B7E80" w14:textId="497B27E9" w:rsidR="00B07A3E" w:rsidRPr="0026143E" w:rsidRDefault="00A45CC0" w:rsidP="00566690">
      <w:pPr>
        <w:pStyle w:val="Heading1"/>
        <w:rPr>
          <w:iCs/>
          <w:lang w:val="fr-FR"/>
        </w:rPr>
      </w:pPr>
      <w:r w:rsidRPr="00A45CC0">
        <w:rPr>
          <w:iCs/>
          <w:lang w:val="fr-FR"/>
        </w:rPr>
        <w:t>Au Liban, les trois principaux types d'équipements de refroidissement utilisés pour la réfrigération commerciale sont les systèmes centralisés, les groupes de condensation et les groupes autonomes. Comme indiqué dans le KIP pour le Liban, en 2023, les principaux HFC consommés dans le sous-secteur de la réfrigération commerciale sont le R-404A (80,8</w:t>
      </w:r>
      <w:r>
        <w:rPr>
          <w:iCs/>
          <w:lang w:val="fr-FR"/>
        </w:rPr>
        <w:t> </w:t>
      </w:r>
      <w:r w:rsidRPr="00A45CC0">
        <w:rPr>
          <w:iCs/>
          <w:lang w:val="fr-FR"/>
        </w:rPr>
        <w:t>%), le R-407C (13,1</w:t>
      </w:r>
      <w:r>
        <w:rPr>
          <w:iCs/>
          <w:lang w:val="fr-FR"/>
        </w:rPr>
        <w:t> </w:t>
      </w:r>
      <w:r w:rsidRPr="00A45CC0">
        <w:rPr>
          <w:iCs/>
          <w:lang w:val="fr-FR"/>
        </w:rPr>
        <w:t>%) et le R-507A (5,6</w:t>
      </w:r>
      <w:r>
        <w:rPr>
          <w:iCs/>
          <w:lang w:val="fr-FR"/>
        </w:rPr>
        <w:t> </w:t>
      </w:r>
      <w:r w:rsidRPr="00A45CC0">
        <w:rPr>
          <w:iCs/>
          <w:lang w:val="fr-FR"/>
        </w:rPr>
        <w:t>%)</w:t>
      </w:r>
      <w:r w:rsidR="00756D59" w:rsidRPr="0026143E">
        <w:rPr>
          <w:iCs/>
          <w:lang w:val="fr-FR"/>
        </w:rPr>
        <w:t>.</w:t>
      </w:r>
      <w:r w:rsidR="00B07A3E" w:rsidRPr="0026143E">
        <w:rPr>
          <w:iCs/>
          <w:lang w:val="fr-FR"/>
        </w:rPr>
        <w:t xml:space="preserve"> </w:t>
      </w:r>
    </w:p>
    <w:p w14:paraId="73FC0280" w14:textId="0CAC7D19" w:rsidR="00B07A3E" w:rsidRPr="0026143E" w:rsidRDefault="00F25E81" w:rsidP="0058250F">
      <w:pPr>
        <w:pStyle w:val="Heading1"/>
        <w:rPr>
          <w:lang w:val="fr-FR"/>
        </w:rPr>
      </w:pPr>
      <w:r w:rsidRPr="00F25E81">
        <w:rPr>
          <w:iCs/>
          <w:lang w:val="fr-FR"/>
        </w:rPr>
        <w:t>À Trinité-et-Tobago, en 2022, les principaux réfrigérants utilisés dans les systèmes centralisés, comprenant des chambres froides et des entrepôts, sont le R-134a (48,8</w:t>
      </w:r>
      <w:r>
        <w:rPr>
          <w:iCs/>
          <w:lang w:val="fr-FR"/>
        </w:rPr>
        <w:t> </w:t>
      </w:r>
      <w:r w:rsidRPr="00F25E81">
        <w:rPr>
          <w:iCs/>
          <w:lang w:val="fr-FR"/>
        </w:rPr>
        <w:t>%), le R-404A (20,1</w:t>
      </w:r>
      <w:r>
        <w:rPr>
          <w:iCs/>
          <w:lang w:val="fr-FR"/>
        </w:rPr>
        <w:t> </w:t>
      </w:r>
      <w:r w:rsidRPr="00F25E81">
        <w:rPr>
          <w:iCs/>
          <w:lang w:val="fr-FR"/>
        </w:rPr>
        <w:t>%) et le R</w:t>
      </w:r>
      <w:r>
        <w:rPr>
          <w:iCs/>
          <w:lang w:val="fr-FR"/>
        </w:rPr>
        <w:noBreakHyphen/>
      </w:r>
      <w:r w:rsidRPr="00F25E81">
        <w:rPr>
          <w:iCs/>
          <w:lang w:val="fr-FR"/>
        </w:rPr>
        <w:t>507C (11,0</w:t>
      </w:r>
      <w:r>
        <w:rPr>
          <w:iCs/>
          <w:lang w:val="fr-FR"/>
        </w:rPr>
        <w:t> </w:t>
      </w:r>
      <w:r w:rsidRPr="00F25E81">
        <w:rPr>
          <w:iCs/>
          <w:lang w:val="fr-FR"/>
        </w:rPr>
        <w:t>%). Ce secteur connaît des niveaux élevés de demande de services et des taux de fuite élevés, et les technologies de remplacement dans ce secteur ne sont pas encore largement disponibles dans le pays. Les systèmes de réfrigération commerciale non centralisés consomment du HFC-134a (63,4</w:t>
      </w:r>
      <w:r>
        <w:rPr>
          <w:iCs/>
          <w:lang w:val="fr-FR"/>
        </w:rPr>
        <w:t> </w:t>
      </w:r>
      <w:r w:rsidRPr="00F25E81">
        <w:rPr>
          <w:iCs/>
          <w:lang w:val="fr-FR"/>
        </w:rPr>
        <w:t>%), du R-407C (26,5</w:t>
      </w:r>
      <w:r>
        <w:rPr>
          <w:iCs/>
          <w:lang w:val="fr-FR"/>
        </w:rPr>
        <w:t> </w:t>
      </w:r>
      <w:r w:rsidRPr="00F25E81">
        <w:rPr>
          <w:iCs/>
          <w:lang w:val="fr-FR"/>
        </w:rPr>
        <w:t>%) et du R-507C (10,1</w:t>
      </w:r>
      <w:r>
        <w:rPr>
          <w:iCs/>
          <w:lang w:val="fr-FR"/>
        </w:rPr>
        <w:t> </w:t>
      </w:r>
      <w:r w:rsidRPr="00F25E81">
        <w:rPr>
          <w:iCs/>
          <w:lang w:val="fr-FR"/>
        </w:rPr>
        <w:t>%), tandis que les systèmes de réfrigération de réfrigération industrielle consomment exclusivement du R-404A.</w:t>
      </w:r>
      <w:r w:rsidR="00BD17A2" w:rsidRPr="0026143E">
        <w:rPr>
          <w:iCs/>
          <w:lang w:val="fr-FR"/>
        </w:rPr>
        <w:t xml:space="preserve"> </w:t>
      </w:r>
    </w:p>
    <w:p w14:paraId="61408D7A" w14:textId="10D67902" w:rsidR="0058250F" w:rsidRPr="0026143E" w:rsidRDefault="00252CDF" w:rsidP="00566690">
      <w:pPr>
        <w:pStyle w:val="Heading1"/>
        <w:rPr>
          <w:iCs/>
          <w:lang w:val="fr-FR"/>
        </w:rPr>
      </w:pPr>
      <w:r w:rsidRPr="00252CDF">
        <w:rPr>
          <w:iCs/>
          <w:lang w:val="fr-FR"/>
        </w:rPr>
        <w:t>La plupart des systèmes mentionnés ci-dessus dans les trois pays ne</w:t>
      </w:r>
      <w:r w:rsidR="008C7774">
        <w:rPr>
          <w:iCs/>
          <w:lang w:val="fr-FR"/>
        </w:rPr>
        <w:t xml:space="preserve"> sont accompagnés d’aucun</w:t>
      </w:r>
      <w:r w:rsidRPr="00252CDF">
        <w:rPr>
          <w:iCs/>
          <w:lang w:val="fr-FR"/>
        </w:rPr>
        <w:t xml:space="preserve"> outil numérique de suivi et de gestion.</w:t>
      </w:r>
      <w:r w:rsidR="00A724FE" w:rsidRPr="0026143E">
        <w:rPr>
          <w:iCs/>
          <w:lang w:val="fr-FR"/>
        </w:rPr>
        <w:t xml:space="preserve"> </w:t>
      </w:r>
    </w:p>
    <w:p w14:paraId="172CB7F1" w14:textId="661FD691" w:rsidR="00DC185C" w:rsidRPr="0026143E" w:rsidRDefault="00E5197E" w:rsidP="00DC185C">
      <w:pPr>
        <w:spacing w:after="240"/>
        <w:outlineLvl w:val="0"/>
        <w:rPr>
          <w:u w:val="single"/>
          <w:lang w:val="fr-FR"/>
        </w:rPr>
      </w:pPr>
      <w:r w:rsidRPr="00E5197E">
        <w:rPr>
          <w:u w:val="single"/>
          <w:lang w:val="fr-FR"/>
        </w:rPr>
        <w:t>Objectifs du projet</w:t>
      </w:r>
    </w:p>
    <w:p w14:paraId="5A3B36F1" w14:textId="363D46E5" w:rsidR="00C13517" w:rsidRPr="0026143E" w:rsidRDefault="00C912C4" w:rsidP="00C13517">
      <w:pPr>
        <w:pStyle w:val="Heading1"/>
        <w:rPr>
          <w:lang w:val="fr-FR"/>
        </w:rPr>
      </w:pPr>
      <w:r w:rsidRPr="00C912C4">
        <w:rPr>
          <w:lang w:val="fr-FR"/>
        </w:rPr>
        <w:t>L'objectif du présent projet est de démontrer comment l'utilisation de solutions numériques dans ces trois pays peut permettre une atténuation de la consommation de HFC, et donc des émissions, et améliorer l'efficacité énergétique dans le secteur de la chaîne du froid, conformément à leurs stratégies nationales et à leurs plans de mise en œuvre de l'amendement de Kigali. Le projet comporte un volet national pour chacun des trois pays, relatif à l'évaluation, à l'installation d'infrastructures numériques, au suivi et à la formation, ainsi qu'un volet mondial, relatif à l'analyse des données et aux équipements intelligents permettant d'assurer l'appui à la maintenance, comme expliqué au paragraphe 2 ci-dessus.</w:t>
      </w:r>
      <w:r w:rsidR="00A70040" w:rsidRPr="0026143E">
        <w:rPr>
          <w:lang w:val="fr-FR"/>
        </w:rPr>
        <w:t xml:space="preserve"> </w:t>
      </w:r>
    </w:p>
    <w:p w14:paraId="196C74B1" w14:textId="0668D1DB" w:rsidR="00C13517" w:rsidRPr="0026143E" w:rsidRDefault="00B568FD" w:rsidP="001207C4">
      <w:pPr>
        <w:pStyle w:val="Heading1"/>
        <w:rPr>
          <w:lang w:val="fr-FR"/>
        </w:rPr>
      </w:pPr>
      <w:r w:rsidRPr="00B568FD">
        <w:rPr>
          <w:lang w:val="fr-FR"/>
        </w:rPr>
        <w:lastRenderedPageBreak/>
        <w:t>Grâce à sa composante nationale, ce projet permettra de recueillir des données sur l'utilisation du réfrigérant et sur la consommation d'énergie avant et après reconversion ou modernisation, d'utiliser ces informations ainsi que les coûts d'investissement et d'exploitation pour évaluer la faisabilité économique, et de développer une plateforme numérique permettant de reproduire des solutions numériques avec un rapport coût/efficacité satisfaisant. Le projet apportera une solution technique pour les applications personnalisées de la chaîne du froid ne disposant pas d'outils standardisés de suivi, de test et d'établissement de rapports robustes en matière de rendement énergétique. Il permettra de démontrer une approche moderne des pratiques de maintenance, notamment l'utilisation de données en temps réel pour les mesures correctives et l'analyse des données pour la maintenance prédictive, passant ainsi d'une approche corrective traditionnelle à une approche préventive et prédictive, avec l'aide d'outils numériques.</w:t>
      </w:r>
      <w:r w:rsidR="00C13517" w:rsidRPr="0026143E">
        <w:rPr>
          <w:lang w:val="fr-FR"/>
        </w:rPr>
        <w:t xml:space="preserve"> </w:t>
      </w:r>
    </w:p>
    <w:p w14:paraId="70C57933" w14:textId="2F7155B2" w:rsidR="00C13517" w:rsidRPr="0026143E" w:rsidRDefault="00A15EC2" w:rsidP="00C13517">
      <w:pPr>
        <w:pStyle w:val="Heading1"/>
        <w:rPr>
          <w:lang w:val="fr-FR"/>
        </w:rPr>
      </w:pPr>
      <w:r w:rsidRPr="00A15EC2">
        <w:rPr>
          <w:lang w:val="fr-FR"/>
        </w:rPr>
        <w:t>La composante mondiale de ce projet vise à consolider les données provenant des différents sites pour l'analyse et l'optimisation de la plateforme numérique en vue de son adaptation à différents contextes, ainsi qu'à générer des connaissances et une expérience pratique pouvant être reproduites dans des applications similaires dans d'autres pays pour d'autres projets financés par le Fonds multilatéral.</w:t>
      </w:r>
      <w:r w:rsidR="00C13517" w:rsidRPr="0026143E">
        <w:rPr>
          <w:lang w:val="fr-FR"/>
        </w:rPr>
        <w:t xml:space="preserve"> </w:t>
      </w:r>
    </w:p>
    <w:p w14:paraId="686B66F6" w14:textId="3A527AE7" w:rsidR="00DC185C" w:rsidRPr="0026143E" w:rsidRDefault="00DC185C" w:rsidP="00DC185C">
      <w:pPr>
        <w:keepNext/>
        <w:spacing w:before="240" w:after="240"/>
        <w:outlineLvl w:val="0"/>
        <w:rPr>
          <w:u w:val="single"/>
          <w:lang w:val="fr-FR"/>
        </w:rPr>
      </w:pPr>
      <w:r w:rsidRPr="0026143E">
        <w:rPr>
          <w:u w:val="single"/>
          <w:lang w:val="fr-FR"/>
        </w:rPr>
        <w:t>Technolog</w:t>
      </w:r>
      <w:r w:rsidR="00B21E3C">
        <w:rPr>
          <w:u w:val="single"/>
          <w:lang w:val="fr-FR"/>
        </w:rPr>
        <w:t>ie</w:t>
      </w:r>
      <w:r w:rsidR="00205482" w:rsidRPr="0026143E">
        <w:rPr>
          <w:u w:val="single"/>
          <w:lang w:val="fr-FR"/>
        </w:rPr>
        <w:t xml:space="preserve"> </w:t>
      </w:r>
    </w:p>
    <w:p w14:paraId="7CC0A5E8" w14:textId="4EB50A60" w:rsidR="005B59C7" w:rsidRPr="0026143E" w:rsidRDefault="00624915" w:rsidP="00292439">
      <w:pPr>
        <w:pStyle w:val="Heading1"/>
        <w:rPr>
          <w:lang w:val="fr-FR"/>
        </w:rPr>
      </w:pPr>
      <w:r w:rsidRPr="00624915">
        <w:rPr>
          <w:lang w:val="fr-FR"/>
        </w:rPr>
        <w:t>Le projet suggère d'utiliser l'Internet des objets (IoT) ainsi qu'une infrastructure informatique et de communication (IIC) hébergée dans le cloud pour collecter et analyser les données de performance des différents équipements de réfrigération et de climatisation à partir de capteurs intelligents qui seront installés pour collecter des données sur différents paramètres techniques tels que la température, la pression, la vitesse du compresseur et autres. Les données collectées couvriront également les conditions ambiantes telles que les niveaux de température et d'humidité, et ces données seront utilisées pour une analyse supplémentaire des performances de refroidissement et du rendement énergétique dans différentes conditions météorologiques.</w:t>
      </w:r>
    </w:p>
    <w:p w14:paraId="14446528" w14:textId="56A055E5" w:rsidR="00292439" w:rsidRPr="0026143E" w:rsidRDefault="0018724E" w:rsidP="008E29F2">
      <w:pPr>
        <w:pStyle w:val="Heading1"/>
        <w:rPr>
          <w:lang w:val="fr-FR"/>
        </w:rPr>
      </w:pPr>
      <w:r w:rsidRPr="0018724E">
        <w:rPr>
          <w:lang w:val="fr-FR"/>
        </w:rPr>
        <w:t>Il est proposé de développer des outils d'analyse des données afin d'entreprendre des analyses de performance basées sur les données historiques et en temps réel, et d'évaluer la nécessité de mesures correctives pour optimiser la performance, les opérations et la maintenance. Le stockage des données et les applications sont généralement basés sur le cloud, ce qui permet un accès mondial à partir d'une large gamme d'appareils, notamment des ordinateurs, des tablettes et des téléphones mobiles. Une infrastructure numérique ouverte et évolutive garantira une flexibilité à long terme et évitera les contraintes liées à la propriété, permettant ainsi d'adapter les outils numériques aux différentes circonstances locales.</w:t>
      </w:r>
    </w:p>
    <w:p w14:paraId="0DFC2231" w14:textId="3990040D" w:rsidR="00765930" w:rsidRPr="0026143E" w:rsidRDefault="00B21E3C" w:rsidP="00DC185C">
      <w:pPr>
        <w:keepNext/>
        <w:spacing w:before="240" w:after="240"/>
        <w:rPr>
          <w:u w:val="single"/>
          <w:lang w:val="fr-FR"/>
        </w:rPr>
      </w:pPr>
      <w:r w:rsidRPr="0026143E">
        <w:rPr>
          <w:u w:val="single"/>
          <w:lang w:val="fr-FR"/>
        </w:rPr>
        <w:t>Bénéficiaires</w:t>
      </w:r>
      <w:r w:rsidR="00765930" w:rsidRPr="0026143E">
        <w:rPr>
          <w:u w:val="single"/>
          <w:lang w:val="fr-FR"/>
        </w:rPr>
        <w:t xml:space="preserve"> </w:t>
      </w:r>
    </w:p>
    <w:p w14:paraId="1C000E89" w14:textId="1EFA9237" w:rsidR="00E44719" w:rsidRPr="0026143E" w:rsidRDefault="00E44719" w:rsidP="00DC185C">
      <w:pPr>
        <w:keepNext/>
        <w:spacing w:before="240" w:after="240"/>
        <w:rPr>
          <w:i/>
          <w:iCs/>
          <w:lang w:val="fr-FR"/>
        </w:rPr>
      </w:pPr>
      <w:r w:rsidRPr="0026143E">
        <w:rPr>
          <w:i/>
          <w:iCs/>
          <w:lang w:val="fr-FR"/>
        </w:rPr>
        <w:t>Colombi</w:t>
      </w:r>
      <w:r w:rsidR="00B21E3C">
        <w:rPr>
          <w:i/>
          <w:iCs/>
          <w:lang w:val="fr-FR"/>
        </w:rPr>
        <w:t>e</w:t>
      </w:r>
    </w:p>
    <w:p w14:paraId="588B9D23" w14:textId="6221DF14" w:rsidR="00335D23" w:rsidRPr="0026143E" w:rsidRDefault="007F4DC8" w:rsidP="00335D23">
      <w:pPr>
        <w:pStyle w:val="Heading1"/>
        <w:rPr>
          <w:lang w:val="fr-FR"/>
        </w:rPr>
      </w:pPr>
      <w:r w:rsidRPr="007F4DC8">
        <w:rPr>
          <w:lang w:val="fr-FR"/>
        </w:rPr>
        <w:t>Trois supermarchés et hypermarchés locaux seront sélectionnés pour représenter les différentes altitudes et conditions météorologiques présentes dans le pays</w:t>
      </w:r>
      <w:r w:rsidR="0032312C" w:rsidRPr="0026143E">
        <w:rPr>
          <w:rStyle w:val="FootnoteReference"/>
          <w:lang w:val="fr-FR"/>
        </w:rPr>
        <w:footnoteReference w:id="7"/>
      </w:r>
      <w:r>
        <w:rPr>
          <w:lang w:val="fr-FR"/>
        </w:rPr>
        <w:t>.</w:t>
      </w:r>
      <w:r w:rsidR="003E1781" w:rsidRPr="0026143E">
        <w:rPr>
          <w:lang w:val="fr-FR"/>
        </w:rPr>
        <w:t xml:space="preserve"> </w:t>
      </w:r>
      <w:r w:rsidR="00D6766F" w:rsidRPr="00D6766F">
        <w:rPr>
          <w:lang w:val="fr-FR"/>
        </w:rPr>
        <w:t>Chaque bénéficiaire doit répondre à des critères spécifiques, notamment l'utilisation de systèmes de réfrigération centralisés dans des installations d'une superficie supérieure à 1 200 mètres carrés, d'une capacité de refroidissement de 100 kW et installées il y a plus de six ans. Un prestataire de services local agira en tant que partenaire exécutif pour l'appui et l'accompagnement local des projets pendant la période de mise en œuvre.</w:t>
      </w:r>
    </w:p>
    <w:p w14:paraId="11019439" w14:textId="4F48E584" w:rsidR="00335D23" w:rsidRPr="0026143E" w:rsidRDefault="00B21E3C" w:rsidP="00713408">
      <w:pPr>
        <w:pStyle w:val="Heading1"/>
        <w:keepNext/>
        <w:keepLines/>
        <w:widowControl w:val="0"/>
        <w:numPr>
          <w:ilvl w:val="0"/>
          <w:numId w:val="0"/>
        </w:numPr>
        <w:rPr>
          <w:i/>
          <w:iCs/>
          <w:lang w:val="fr-FR"/>
        </w:rPr>
      </w:pPr>
      <w:r>
        <w:rPr>
          <w:i/>
          <w:iCs/>
          <w:lang w:val="fr-FR"/>
        </w:rPr>
        <w:lastRenderedPageBreak/>
        <w:t>Liban</w:t>
      </w:r>
    </w:p>
    <w:p w14:paraId="2FBE383F" w14:textId="21D7B051" w:rsidR="00FF73A4" w:rsidRPr="00096AE6" w:rsidRDefault="003E38D3" w:rsidP="00713408">
      <w:pPr>
        <w:pStyle w:val="Heading1"/>
        <w:keepNext/>
        <w:keepLines/>
        <w:widowControl w:val="0"/>
        <w:rPr>
          <w:lang w:val="fr-FR"/>
        </w:rPr>
      </w:pPr>
      <w:r w:rsidRPr="003E38D3">
        <w:rPr>
          <w:lang w:val="fr-FR"/>
        </w:rPr>
        <w:t>Le supermarché Al</w:t>
      </w:r>
      <w:r w:rsidR="00D06EF4">
        <w:rPr>
          <w:lang w:val="fr-FR"/>
        </w:rPr>
        <w:noBreakHyphen/>
      </w:r>
      <w:r w:rsidRPr="003E38D3">
        <w:rPr>
          <w:lang w:val="fr-FR"/>
        </w:rPr>
        <w:t>Tawfeer a été identifié comme un bénéficiaire approprié pour le projet en raison de son important potentiel d'économies d'énergie et de réplication dans des environnements similaires. Al</w:t>
      </w:r>
      <w:r>
        <w:rPr>
          <w:lang w:val="fr-FR"/>
        </w:rPr>
        <w:noBreakHyphen/>
      </w:r>
      <w:r w:rsidRPr="003E38D3">
        <w:rPr>
          <w:lang w:val="fr-FR"/>
        </w:rPr>
        <w:t>Tawfeer compte 38</w:t>
      </w:r>
      <w:r>
        <w:rPr>
          <w:lang w:val="fr-FR"/>
        </w:rPr>
        <w:t> </w:t>
      </w:r>
      <w:r w:rsidRPr="003E38D3">
        <w:rPr>
          <w:lang w:val="fr-FR"/>
        </w:rPr>
        <w:t>succursales au Liban et prévoit de poursuivre son expansion. Le site bénéficiaire sélectionné comprend un système de réfrigération centralisé fonctionnant au R404a (45</w:t>
      </w:r>
      <w:r w:rsidR="009476AB">
        <w:rPr>
          <w:lang w:val="fr-FR"/>
        </w:rPr>
        <w:t> </w:t>
      </w:r>
      <w:r w:rsidRPr="003E38D3">
        <w:rPr>
          <w:lang w:val="fr-FR"/>
        </w:rPr>
        <w:t>kW), un système de congélation centralisé fonctionnant au R404a (20</w:t>
      </w:r>
      <w:r w:rsidR="009476AB">
        <w:rPr>
          <w:lang w:val="fr-FR"/>
        </w:rPr>
        <w:t> </w:t>
      </w:r>
      <w:r w:rsidRPr="003E38D3">
        <w:rPr>
          <w:lang w:val="fr-FR"/>
        </w:rPr>
        <w:t>kW) et sept congélateurs à crème glacée (0,3</w:t>
      </w:r>
      <w:r w:rsidR="009476AB">
        <w:rPr>
          <w:lang w:val="fr-FR"/>
        </w:rPr>
        <w:t> </w:t>
      </w:r>
      <w:r w:rsidRPr="003E38D3">
        <w:rPr>
          <w:lang w:val="fr-FR"/>
        </w:rPr>
        <w:t>kW).</w:t>
      </w:r>
      <w:r w:rsidR="00FF73A4" w:rsidRPr="00096AE6">
        <w:rPr>
          <w:lang w:val="fr-FR"/>
        </w:rPr>
        <w:t xml:space="preserve"> </w:t>
      </w:r>
    </w:p>
    <w:p w14:paraId="370001C4" w14:textId="739908F5" w:rsidR="009855C1" w:rsidRPr="0026143E" w:rsidRDefault="00B21E3C" w:rsidP="009855C1">
      <w:pPr>
        <w:rPr>
          <w:i/>
          <w:iCs/>
          <w:lang w:val="fr-FR"/>
        </w:rPr>
      </w:pPr>
      <w:r>
        <w:rPr>
          <w:i/>
          <w:iCs/>
          <w:lang w:val="fr-FR"/>
        </w:rPr>
        <w:t>Trinité-et-Tobago</w:t>
      </w:r>
    </w:p>
    <w:p w14:paraId="650EFA68" w14:textId="77777777" w:rsidR="009855C1" w:rsidRPr="0026143E" w:rsidRDefault="009855C1" w:rsidP="009855C1">
      <w:pPr>
        <w:rPr>
          <w:lang w:val="fr-FR"/>
        </w:rPr>
      </w:pPr>
    </w:p>
    <w:p w14:paraId="7DE90C63" w14:textId="73E55F6D" w:rsidR="005A48BD" w:rsidRPr="0026143E" w:rsidRDefault="006F70B1" w:rsidP="001207C4">
      <w:pPr>
        <w:pStyle w:val="Heading1"/>
        <w:rPr>
          <w:lang w:val="fr-FR"/>
        </w:rPr>
      </w:pPr>
      <w:r w:rsidRPr="006F70B1">
        <w:rPr>
          <w:lang w:val="fr-FR"/>
        </w:rPr>
        <w:t xml:space="preserve">À Trinité-et-Tobago, NAMDEVCO, une entreprise publique de la chaîne du froid spécialisée dans la réception, la transformation, le stockage et la livraison de produits agricoles locaux, a été identifiée comme un bénéficiaire approprié. Les données recueillies pendant la phase de préparation fournissent une base de référence claire sur l'état actuel des installations, leur conformité aux critères du projet et leur potentiel d'intégration réussie dans l'initiative. Le site bénéficiaire sélectionné comprend deux chambres froides utilisant toutes deux le réfrigérant R-404A et fonctionnant à des températures comprises entre </w:t>
      </w:r>
      <w:r w:rsidR="00B262AF">
        <w:rPr>
          <w:lang w:val="fr-FR"/>
        </w:rPr>
        <w:noBreakHyphen/>
      </w:r>
      <w:r w:rsidRPr="006F70B1">
        <w:rPr>
          <w:lang w:val="fr-FR"/>
        </w:rPr>
        <w:t>23</w:t>
      </w:r>
      <w:r w:rsidR="00B262AF">
        <w:rPr>
          <w:lang w:val="fr-FR"/>
        </w:rPr>
        <w:t> </w:t>
      </w:r>
      <w:r w:rsidRPr="006F70B1">
        <w:rPr>
          <w:lang w:val="fr-FR"/>
        </w:rPr>
        <w:t>°C et -29</w:t>
      </w:r>
      <w:r w:rsidR="00B262AF">
        <w:rPr>
          <w:lang w:val="fr-FR"/>
        </w:rPr>
        <w:t> </w:t>
      </w:r>
      <w:r w:rsidRPr="006F70B1">
        <w:rPr>
          <w:lang w:val="fr-FR"/>
        </w:rPr>
        <w:t>°C.</w:t>
      </w:r>
      <w:r w:rsidR="005A48BD" w:rsidRPr="0026143E">
        <w:rPr>
          <w:lang w:val="fr-FR"/>
        </w:rPr>
        <w:t xml:space="preserve"> </w:t>
      </w:r>
    </w:p>
    <w:p w14:paraId="0F432CD2" w14:textId="5BE8CFC4" w:rsidR="005B37F4" w:rsidRPr="0026143E" w:rsidRDefault="007A68F6" w:rsidP="007A68F6">
      <w:pPr>
        <w:rPr>
          <w:u w:val="single"/>
          <w:lang w:val="fr-FR"/>
        </w:rPr>
      </w:pPr>
      <w:r w:rsidRPr="007A68F6">
        <w:rPr>
          <w:u w:val="single"/>
          <w:lang w:val="fr-FR"/>
        </w:rPr>
        <w:t>Plateforme mondiale d'informations sur la R&amp;C</w:t>
      </w:r>
    </w:p>
    <w:p w14:paraId="7BB553E8" w14:textId="6F0DF94A" w:rsidR="003342CE" w:rsidRPr="0026143E" w:rsidRDefault="00144106" w:rsidP="00DC378B">
      <w:pPr>
        <w:pStyle w:val="Heading1"/>
        <w:spacing w:before="240"/>
        <w:rPr>
          <w:lang w:val="fr-FR"/>
        </w:rPr>
      </w:pPr>
      <w:r w:rsidRPr="00144106">
        <w:rPr>
          <w:lang w:val="fr-FR"/>
        </w:rPr>
        <w:t xml:space="preserve">Les données recueillies auprès des bénéficiaires sélectionnés dans les trois pays </w:t>
      </w:r>
      <w:r w:rsidR="003D65C7">
        <w:rPr>
          <w:lang w:val="fr-FR"/>
        </w:rPr>
        <w:t>constitueront</w:t>
      </w:r>
      <w:r w:rsidRPr="00144106">
        <w:rPr>
          <w:lang w:val="fr-FR"/>
        </w:rPr>
        <w:t xml:space="preserve"> différents scénarios qui permettront à l'installation pilote de tester, d'optimiser, d</w:t>
      </w:r>
      <w:r w:rsidR="000878E2">
        <w:rPr>
          <w:lang w:val="fr-FR"/>
        </w:rPr>
        <w:t xml:space="preserve">’entraîner </w:t>
      </w:r>
      <w:r w:rsidRPr="00144106">
        <w:rPr>
          <w:lang w:val="fr-FR"/>
        </w:rPr>
        <w:t xml:space="preserve">et d'analyser </w:t>
      </w:r>
      <w:r w:rsidR="000878E2">
        <w:rPr>
          <w:lang w:val="fr-FR"/>
        </w:rPr>
        <w:t>c</w:t>
      </w:r>
      <w:r w:rsidRPr="00144106">
        <w:rPr>
          <w:lang w:val="fr-FR"/>
        </w:rPr>
        <w:t>es résultats. Cela conduira à la mise en place d'une plateforme mondiale d'information sur la R&amp;C dotée d'un lac de données</w:t>
      </w:r>
      <w:r w:rsidR="00E71761" w:rsidRPr="0026143E">
        <w:rPr>
          <w:rStyle w:val="FootnoteReference"/>
          <w:lang w:val="fr-FR"/>
        </w:rPr>
        <w:footnoteReference w:id="8"/>
      </w:r>
      <w:r>
        <w:rPr>
          <w:lang w:val="fr-FR"/>
        </w:rPr>
        <w:t>,</w:t>
      </w:r>
      <w:r w:rsidR="005B37F4" w:rsidRPr="0026143E">
        <w:rPr>
          <w:lang w:val="fr-FR"/>
        </w:rPr>
        <w:t xml:space="preserve"> </w:t>
      </w:r>
      <w:r w:rsidR="002E323C" w:rsidRPr="002E323C">
        <w:rPr>
          <w:lang w:val="fr-FR"/>
        </w:rPr>
        <w:t xml:space="preserve">où les facteurs de reproductibilité seront identifiés pour des systèmes de refroidissement similaires grâce à des systèmes numériques et à l'intelligence artificielle (IA) </w:t>
      </w:r>
      <w:r w:rsidR="00263473">
        <w:rPr>
          <w:lang w:val="fr-FR"/>
        </w:rPr>
        <w:t>pour réaliser des réductions des</w:t>
      </w:r>
      <w:r w:rsidR="002E323C" w:rsidRPr="002E323C">
        <w:rPr>
          <w:lang w:val="fr-FR"/>
        </w:rPr>
        <w:t xml:space="preserve"> émissions et </w:t>
      </w:r>
      <w:r w:rsidR="00263473">
        <w:rPr>
          <w:lang w:val="fr-FR"/>
        </w:rPr>
        <w:t>des économies d</w:t>
      </w:r>
      <w:r w:rsidR="002E323C" w:rsidRPr="002E323C">
        <w:rPr>
          <w:lang w:val="fr-FR"/>
        </w:rPr>
        <w:t>'énergie</w:t>
      </w:r>
      <w:r w:rsidR="00865CCA" w:rsidRPr="0026143E">
        <w:rPr>
          <w:rStyle w:val="FootnoteReference"/>
          <w:lang w:val="fr-FR"/>
        </w:rPr>
        <w:footnoteReference w:id="9"/>
      </w:r>
      <w:r w:rsidR="002E323C">
        <w:rPr>
          <w:lang w:val="fr-FR"/>
        </w:rPr>
        <w:t>.</w:t>
      </w:r>
      <w:r w:rsidR="00DD45FC" w:rsidRPr="0026143E">
        <w:rPr>
          <w:lang w:val="fr-FR"/>
        </w:rPr>
        <w:t xml:space="preserve"> </w:t>
      </w:r>
      <w:r w:rsidR="00366926" w:rsidRPr="00366926">
        <w:rPr>
          <w:lang w:val="fr-FR"/>
        </w:rPr>
        <w:t>La conception et le déploiement de la plateforme d'informations sur la R&amp;C permettront d'aider le projet pilote à s'étendre au-delà des sites sélectionnés et permettra une évolutivité et une reproductibilité</w:t>
      </w:r>
      <w:r w:rsidR="00BD5F72">
        <w:rPr>
          <w:lang w:val="fr-FR"/>
        </w:rPr>
        <w:t>,</w:t>
      </w:r>
      <w:r w:rsidR="00366926" w:rsidRPr="00366926">
        <w:rPr>
          <w:lang w:val="fr-FR"/>
        </w:rPr>
        <w:t xml:space="preserve"> soit au sein du même secteur, soit dans des secteurs similaires. Une équipe technique dédiée et des consultants assureront le fonctionnement de la plateforme afin de garantir un déploiement robuste et une mise en conformité avec les exigences du site pilote pendant une période de deux ans. La maintenance de l'hébergement de la plateforme permettra de poursuivre la collecte de données et le suivi des performances sur l'ensemble des sites pilotes pendant cinq ans après l'achèvement du projet. Cette phase renforcera la reproductibilité et favorisera la coopération Sud-Sud grâce au partage des connaissances et des meilleures pratiques.</w:t>
      </w:r>
      <w:r w:rsidR="005B37F4" w:rsidRPr="0026143E">
        <w:rPr>
          <w:lang w:val="fr-FR"/>
        </w:rPr>
        <w:t xml:space="preserve"> </w:t>
      </w:r>
    </w:p>
    <w:p w14:paraId="268C9F39" w14:textId="2FE0E2F3" w:rsidR="00DC185C" w:rsidRPr="0026143E" w:rsidRDefault="007A68F6" w:rsidP="00DC185C">
      <w:pPr>
        <w:keepNext/>
        <w:spacing w:before="240" w:after="240"/>
        <w:rPr>
          <w:lang w:val="fr-FR"/>
        </w:rPr>
      </w:pPr>
      <w:r>
        <w:rPr>
          <w:u w:val="single"/>
          <w:lang w:val="fr-FR"/>
        </w:rPr>
        <w:t>Activités proposées</w:t>
      </w:r>
      <w:r w:rsidR="00DC185C" w:rsidRPr="0026143E">
        <w:rPr>
          <w:lang w:val="fr-FR"/>
        </w:rPr>
        <w:t xml:space="preserve"> </w:t>
      </w:r>
    </w:p>
    <w:p w14:paraId="20EA8153" w14:textId="58065C35" w:rsidR="00E11510" w:rsidRPr="0026143E" w:rsidRDefault="00D50E75" w:rsidP="00BB0F30">
      <w:pPr>
        <w:pStyle w:val="Heading1"/>
        <w:rPr>
          <w:lang w:val="fr-FR"/>
        </w:rPr>
      </w:pPr>
      <w:r w:rsidRPr="00D50E75">
        <w:rPr>
          <w:lang w:val="fr-FR"/>
        </w:rPr>
        <w:t xml:space="preserve">Les activités proposées sont décrites ci-dessous et la ventilation des coûts est résumée dans le </w:t>
      </w:r>
      <w:r w:rsidR="00372047">
        <w:rPr>
          <w:lang w:val="fr-FR"/>
        </w:rPr>
        <w:t>T</w:t>
      </w:r>
      <w:r w:rsidRPr="00D50E75">
        <w:rPr>
          <w:lang w:val="fr-FR"/>
        </w:rPr>
        <w:t>ableau</w:t>
      </w:r>
      <w:r w:rsidR="00372047">
        <w:rPr>
          <w:lang w:val="fr-FR"/>
        </w:rPr>
        <w:t> </w:t>
      </w:r>
      <w:r w:rsidRPr="00D50E75">
        <w:rPr>
          <w:lang w:val="fr-FR"/>
        </w:rPr>
        <w:t>2 (</w:t>
      </w:r>
      <w:r>
        <w:rPr>
          <w:lang w:val="fr-FR"/>
        </w:rPr>
        <w:t xml:space="preserve">comme soumis </w:t>
      </w:r>
      <w:r w:rsidRPr="00D50E75">
        <w:rPr>
          <w:lang w:val="fr-FR"/>
        </w:rPr>
        <w:t>initialement)</w:t>
      </w:r>
      <w:r>
        <w:rPr>
          <w:lang w:val="fr-FR"/>
        </w:rPr>
        <w:t> </w:t>
      </w:r>
      <w:r w:rsidR="00E11510" w:rsidRPr="0026143E">
        <w:rPr>
          <w:lang w:val="fr-FR"/>
        </w:rPr>
        <w:t>:</w:t>
      </w:r>
    </w:p>
    <w:p w14:paraId="5CE9A9EF" w14:textId="21ABA280" w:rsidR="000D5231" w:rsidRPr="0026143E" w:rsidRDefault="00C9291D" w:rsidP="00713408">
      <w:pPr>
        <w:pStyle w:val="Heading2"/>
        <w:ind w:left="1440" w:hanging="720"/>
        <w:rPr>
          <w:color w:val="000000"/>
          <w:lang w:val="fr-FR" w:eastAsia="en-CA"/>
        </w:rPr>
      </w:pPr>
      <w:r w:rsidRPr="00C9291D">
        <w:rPr>
          <w:i/>
          <w:iCs/>
          <w:lang w:val="fr-FR"/>
        </w:rPr>
        <w:t>Audit énergétique visant à établir un niveau de référence</w:t>
      </w:r>
      <w:r>
        <w:rPr>
          <w:i/>
          <w:iCs/>
          <w:lang w:val="fr-FR"/>
        </w:rPr>
        <w:t> </w:t>
      </w:r>
      <w:r w:rsidR="00B3542A" w:rsidRPr="0026143E">
        <w:rPr>
          <w:lang w:val="fr-FR"/>
        </w:rPr>
        <w:t>:</w:t>
      </w:r>
      <w:r w:rsidR="00CC4DAE" w:rsidRPr="0026143E">
        <w:rPr>
          <w:lang w:val="fr-FR"/>
        </w:rPr>
        <w:t xml:space="preserve"> </w:t>
      </w:r>
      <w:r w:rsidR="00584150" w:rsidRPr="00584150">
        <w:rPr>
          <w:lang w:val="fr-FR"/>
        </w:rPr>
        <w:t>Mesure des performances des composants clés, notamment le rack de compresseurs, le condenseur, les vitrines réfrigérées et les commandes du système ; réalisation de tests de consommation d'énergie et d'identification des fuites utilisés pour calculer la base de référence des impacts directs et indirects du circuit de réfrigération</w:t>
      </w:r>
      <w:r w:rsidR="00584150">
        <w:rPr>
          <w:lang w:val="fr-FR"/>
        </w:rPr>
        <w:t> </w:t>
      </w:r>
      <w:r w:rsidR="00584150" w:rsidRPr="00584150">
        <w:rPr>
          <w:lang w:val="fr-FR"/>
        </w:rPr>
        <w:t>;</w:t>
      </w:r>
    </w:p>
    <w:p w14:paraId="471D3AE1" w14:textId="2F833C43" w:rsidR="00E82A53" w:rsidRPr="0026143E" w:rsidRDefault="00FF3C5C" w:rsidP="00713408">
      <w:pPr>
        <w:pStyle w:val="Heading2"/>
        <w:ind w:left="1440" w:hanging="720"/>
        <w:rPr>
          <w:lang w:val="fr-FR" w:eastAsia="en-CA"/>
        </w:rPr>
      </w:pPr>
      <w:r w:rsidRPr="00FF3C5C">
        <w:rPr>
          <w:i/>
          <w:iCs/>
          <w:lang w:val="fr-FR" w:eastAsia="en-CA"/>
        </w:rPr>
        <w:t>Plan de modernisation et conception du concept de numérisation</w:t>
      </w:r>
      <w:r>
        <w:rPr>
          <w:i/>
          <w:iCs/>
          <w:lang w:val="fr-FR" w:eastAsia="en-CA"/>
        </w:rPr>
        <w:t> </w:t>
      </w:r>
      <w:r w:rsidR="007A5854" w:rsidRPr="0026143E">
        <w:rPr>
          <w:lang w:val="fr-FR" w:eastAsia="en-CA"/>
        </w:rPr>
        <w:t>:</w:t>
      </w:r>
      <w:r w:rsidR="00DC6141" w:rsidRPr="0026143E">
        <w:rPr>
          <w:lang w:val="fr-FR" w:eastAsia="en-CA"/>
        </w:rPr>
        <w:t xml:space="preserve"> </w:t>
      </w:r>
      <w:r w:rsidR="006238EA" w:rsidRPr="006238EA">
        <w:rPr>
          <w:lang w:val="fr-FR" w:eastAsia="en-CA"/>
        </w:rPr>
        <w:t xml:space="preserve">Recrutement d'un consultant international chargé d'identifier et d'évaluer les outils et technologies </w:t>
      </w:r>
      <w:r w:rsidR="006238EA" w:rsidRPr="006238EA">
        <w:rPr>
          <w:lang w:val="fr-FR" w:eastAsia="en-CA"/>
        </w:rPr>
        <w:lastRenderedPageBreak/>
        <w:t>numériques, notamment les compteurs intelligents, les capteurs, les passerelles de données et les plateformes de suivi ; élaboration d'une méthodologie pour le suivi de la consommation d'énergie et du débit/les fuites de réfrigérant ; définition des exigences relatives aux systèmes de contrôle de supervision et d'acquisition de données (SCADA)</w:t>
      </w:r>
      <w:r w:rsidR="007D444D">
        <w:rPr>
          <w:lang w:val="fr-FR" w:eastAsia="en-CA"/>
        </w:rPr>
        <w:t> </w:t>
      </w:r>
      <w:r w:rsidR="006238EA" w:rsidRPr="006238EA">
        <w:rPr>
          <w:lang w:val="fr-FR" w:eastAsia="en-CA"/>
        </w:rPr>
        <w:t>; Appui à la sélection de fournisseurs et d'installateurs sensibilisés aux adaptations ou innovations adaptées aux contextes locaux ; accompagnement de l'installation d'équipements à haute efficacité énergétique, de capteurs IoT et de systèmes de suivi ; collecte et analyse de données pour évaluer les performances et apporter des améliorations itératives</w:t>
      </w:r>
      <w:r w:rsidR="006B69EC">
        <w:rPr>
          <w:lang w:val="fr-FR" w:eastAsia="en-CA"/>
        </w:rPr>
        <w:t> ;</w:t>
      </w:r>
      <w:r w:rsidR="002E7232">
        <w:rPr>
          <w:lang w:val="fr-FR" w:eastAsia="en-CA"/>
        </w:rPr>
        <w:t xml:space="preserve"> </w:t>
      </w:r>
    </w:p>
    <w:p w14:paraId="1672533B" w14:textId="35CA7DB7" w:rsidR="00DA45C7" w:rsidRPr="0026143E" w:rsidRDefault="00074011" w:rsidP="00713408">
      <w:pPr>
        <w:pStyle w:val="Heading2"/>
        <w:ind w:left="1440" w:hanging="720"/>
        <w:rPr>
          <w:lang w:val="fr-FR" w:eastAsia="en-CA"/>
        </w:rPr>
      </w:pPr>
      <w:r>
        <w:rPr>
          <w:i/>
          <w:iCs/>
          <w:lang w:val="fr-FR" w:eastAsia="en-CA"/>
        </w:rPr>
        <w:t>Matériel et</w:t>
      </w:r>
      <w:r w:rsidR="00156C7A" w:rsidRPr="0026143E">
        <w:rPr>
          <w:i/>
          <w:iCs/>
          <w:lang w:val="fr-FR" w:eastAsia="en-CA"/>
        </w:rPr>
        <w:t xml:space="preserve"> i</w:t>
      </w:r>
      <w:r w:rsidR="00B97659" w:rsidRPr="0026143E">
        <w:rPr>
          <w:i/>
          <w:iCs/>
          <w:lang w:val="fr-FR" w:eastAsia="en-CA"/>
        </w:rPr>
        <w:t>n</w:t>
      </w:r>
      <w:r w:rsidR="00936EFE" w:rsidRPr="0026143E">
        <w:rPr>
          <w:i/>
          <w:iCs/>
          <w:lang w:val="fr-FR" w:eastAsia="en-CA"/>
        </w:rPr>
        <w:t>stallation</w:t>
      </w:r>
      <w:r w:rsidR="00515B53">
        <w:rPr>
          <w:i/>
          <w:iCs/>
          <w:lang w:val="fr-FR" w:eastAsia="en-CA"/>
        </w:rPr>
        <w:t> </w:t>
      </w:r>
      <w:r w:rsidR="00BF6772" w:rsidRPr="0026143E">
        <w:rPr>
          <w:lang w:val="fr-FR" w:eastAsia="en-CA"/>
        </w:rPr>
        <w:t>:</w:t>
      </w:r>
      <w:r w:rsidR="00120D2E" w:rsidRPr="0026143E">
        <w:rPr>
          <w:lang w:val="fr-FR" w:eastAsia="en-CA"/>
        </w:rPr>
        <w:t xml:space="preserve"> </w:t>
      </w:r>
      <w:r w:rsidR="00260FB1" w:rsidRPr="00260FB1">
        <w:rPr>
          <w:lang w:val="fr-FR" w:eastAsia="en-CA"/>
        </w:rPr>
        <w:t>Achat et installation d'un ensemble de compteurs intelligents, de capteurs et de transducteurs</w:t>
      </w:r>
      <w:r w:rsidR="00A82512" w:rsidRPr="0026143E">
        <w:rPr>
          <w:rStyle w:val="FootnoteReference"/>
          <w:lang w:val="fr-FR" w:eastAsia="en-CA"/>
        </w:rPr>
        <w:footnoteReference w:id="10"/>
      </w:r>
      <w:r w:rsidR="00260FB1">
        <w:rPr>
          <w:lang w:val="fr-FR" w:eastAsia="en-CA"/>
        </w:rPr>
        <w:t>,</w:t>
      </w:r>
      <w:r w:rsidR="00FF7ECD" w:rsidRPr="0026143E">
        <w:rPr>
          <w:lang w:val="fr-FR" w:eastAsia="en-CA"/>
        </w:rPr>
        <w:t xml:space="preserve"> </w:t>
      </w:r>
      <w:r w:rsidR="00260FB1">
        <w:rPr>
          <w:lang w:val="fr-FR" w:eastAsia="en-CA"/>
        </w:rPr>
        <w:t>passerelles de données et appareils IoT</w:t>
      </w:r>
      <w:r w:rsidR="008B48D4" w:rsidRPr="0026143E">
        <w:rPr>
          <w:lang w:val="fr-FR" w:eastAsia="en-CA"/>
        </w:rPr>
        <w:t>;</w:t>
      </w:r>
      <w:r w:rsidR="00FF7ECD" w:rsidRPr="0026143E">
        <w:rPr>
          <w:rStyle w:val="FootnoteReference"/>
          <w:lang w:val="fr-FR" w:eastAsia="en-CA"/>
        </w:rPr>
        <w:footnoteReference w:id="11"/>
      </w:r>
      <w:r w:rsidR="00A95A82" w:rsidRPr="0026143E">
        <w:rPr>
          <w:lang w:val="fr-FR" w:eastAsia="en-CA"/>
        </w:rPr>
        <w:t xml:space="preserve"> </w:t>
      </w:r>
      <w:r w:rsidR="00F95522" w:rsidRPr="00F95522">
        <w:rPr>
          <w:lang w:val="fr-FR" w:eastAsia="en-CA"/>
        </w:rPr>
        <w:t>commande de supervision et acquisition de données via la plateforme IoT cloud et le tableau de bord pour le suivi centralisé, l'analyse énergétique, les alarmes et l'hébergement ; installation et mise en service des compteurs, capteurs et autres composants susmentionnés ; et collecte de données à l'aide du système</w:t>
      </w:r>
      <w:r w:rsidR="00F95522">
        <w:rPr>
          <w:lang w:val="fr-FR" w:eastAsia="en-CA"/>
        </w:rPr>
        <w:t> </w:t>
      </w:r>
      <w:r w:rsidR="00B97659" w:rsidRPr="0026143E">
        <w:rPr>
          <w:lang w:val="fr-FR" w:eastAsia="en-CA"/>
        </w:rPr>
        <w:t>;</w:t>
      </w:r>
      <w:r w:rsidR="00720189" w:rsidRPr="0026143E">
        <w:rPr>
          <w:lang w:val="fr-FR" w:eastAsia="en-CA"/>
        </w:rPr>
        <w:t xml:space="preserve"> </w:t>
      </w:r>
    </w:p>
    <w:p w14:paraId="3CFCE7FD" w14:textId="68220FD3" w:rsidR="009F33A1" w:rsidRPr="0026143E" w:rsidRDefault="00981ABF" w:rsidP="00713408">
      <w:pPr>
        <w:pStyle w:val="Heading2"/>
        <w:widowControl/>
        <w:ind w:left="1440" w:hanging="720"/>
        <w:rPr>
          <w:lang w:val="fr-FR" w:eastAsia="en-CA"/>
        </w:rPr>
      </w:pPr>
      <w:r w:rsidRPr="00981ABF">
        <w:rPr>
          <w:i/>
          <w:iCs/>
          <w:lang w:val="fr-FR" w:eastAsia="en-CA"/>
        </w:rPr>
        <w:t>Appui technique, suivi et coordination</w:t>
      </w:r>
      <w:r>
        <w:rPr>
          <w:i/>
          <w:iCs/>
          <w:lang w:val="fr-FR" w:eastAsia="en-CA"/>
        </w:rPr>
        <w:t> </w:t>
      </w:r>
      <w:r w:rsidR="00BC3BD4" w:rsidRPr="0026143E">
        <w:rPr>
          <w:lang w:val="fr-FR" w:eastAsia="en-CA"/>
        </w:rPr>
        <w:t>:</w:t>
      </w:r>
      <w:r w:rsidR="00AA5FE6" w:rsidRPr="0026143E">
        <w:rPr>
          <w:lang w:val="fr-FR" w:eastAsia="en-CA"/>
        </w:rPr>
        <w:t xml:space="preserve"> </w:t>
      </w:r>
      <w:r w:rsidR="00BC56DF" w:rsidRPr="00BC56DF">
        <w:rPr>
          <w:lang w:val="fr-FR" w:eastAsia="en-CA"/>
        </w:rPr>
        <w:t>Installation et configuration technique des composants pilotes tels que les compteurs intelligents, les capteurs, les passerelles de données et les plateformes de suivi, en veillant à leur bonne intégration et à leur bon fonctionnement ; élaboration et mise à disposition de modules de formation destinés aux techniciens du secteur de la R&amp;C, axés sur les solutions numériques et les technologies IoT pertinentes pour le secteur ; organisation d'ateliers visant à promouvoir les avantages de la numérisation du secteur de la R&amp;C et à encourager l'engagement des parties prenantes ; établissement de références pour les équipements existants et suivi continu des performances des équipements, des conditions ambiantes et du fonctionnement des systèmes afin d'évaluer les impacts sur le rendement énergétique et les émissions de réfrigérant ; supervision technique pendant la conception et la mise en service ; analyse des données collectées afin d'affiner les stratégies et de démontrer des résultats mesurables ; et</w:t>
      </w:r>
    </w:p>
    <w:p w14:paraId="6C30FD7E" w14:textId="3B322A0C" w:rsidR="001E04B7" w:rsidRPr="0026143E" w:rsidRDefault="009351A7" w:rsidP="00713408">
      <w:pPr>
        <w:pStyle w:val="Heading2"/>
        <w:ind w:left="1440" w:hanging="720"/>
        <w:rPr>
          <w:lang w:val="fr-FR" w:eastAsia="en-CA"/>
        </w:rPr>
      </w:pPr>
      <w:r w:rsidRPr="009351A7">
        <w:rPr>
          <w:i/>
          <w:iCs/>
          <w:lang w:val="fr-FR" w:eastAsia="en-CA"/>
        </w:rPr>
        <w:t>Plateforme mondiale d'informations sur la R&amp;C</w:t>
      </w:r>
      <w:r>
        <w:rPr>
          <w:i/>
          <w:iCs/>
          <w:lang w:val="fr-FR" w:eastAsia="en-CA"/>
        </w:rPr>
        <w:t> </w:t>
      </w:r>
      <w:r w:rsidR="00A37F01" w:rsidRPr="0026143E">
        <w:rPr>
          <w:lang w:val="fr-FR" w:eastAsia="en-CA"/>
        </w:rPr>
        <w:t>:</w:t>
      </w:r>
      <w:r w:rsidR="000227E9" w:rsidRPr="0026143E">
        <w:rPr>
          <w:lang w:val="fr-FR" w:eastAsia="en-CA"/>
        </w:rPr>
        <w:t xml:space="preserve"> </w:t>
      </w:r>
      <w:r w:rsidR="004809BC" w:rsidRPr="004809BC">
        <w:rPr>
          <w:lang w:val="fr-FR" w:eastAsia="en-CA"/>
        </w:rPr>
        <w:t>Mise en place d'une équipe internationale de développeurs logiciels comprenant un architecte chargé de définir la structure de la plateforme informatique</w:t>
      </w:r>
      <w:r w:rsidR="00D82C82" w:rsidRPr="0026143E">
        <w:rPr>
          <w:rStyle w:val="FootnoteReference"/>
          <w:lang w:val="fr-FR" w:eastAsia="en-CA"/>
        </w:rPr>
        <w:footnoteReference w:id="12"/>
      </w:r>
      <w:r w:rsidR="004809BC">
        <w:rPr>
          <w:lang w:val="fr-FR" w:eastAsia="en-CA"/>
        </w:rPr>
        <w:t>,</w:t>
      </w:r>
      <w:r w:rsidR="002D72B5" w:rsidRPr="0026143E">
        <w:rPr>
          <w:lang w:val="fr-FR" w:eastAsia="en-CA"/>
        </w:rPr>
        <w:t xml:space="preserve"> </w:t>
      </w:r>
      <w:r w:rsidR="0062354B" w:rsidRPr="0062354B">
        <w:rPr>
          <w:lang w:val="fr-FR" w:eastAsia="en-CA"/>
        </w:rPr>
        <w:t xml:space="preserve">un architecte logiciel, un spécialiste UI, un développeur </w:t>
      </w:r>
      <w:r w:rsidR="00FF7162" w:rsidRPr="0062354B">
        <w:rPr>
          <w:lang w:val="fr-FR" w:eastAsia="en-CA"/>
        </w:rPr>
        <w:t>frontend</w:t>
      </w:r>
      <w:r w:rsidR="0062354B" w:rsidRPr="0062354B">
        <w:rPr>
          <w:lang w:val="fr-FR" w:eastAsia="en-CA"/>
        </w:rPr>
        <w:t xml:space="preserve">, un développeur </w:t>
      </w:r>
      <w:r w:rsidR="00FF7162" w:rsidRPr="0062354B">
        <w:rPr>
          <w:lang w:val="fr-FR" w:eastAsia="en-CA"/>
        </w:rPr>
        <w:t>backend</w:t>
      </w:r>
      <w:r w:rsidR="0062354B" w:rsidRPr="0062354B">
        <w:rPr>
          <w:lang w:val="fr-FR" w:eastAsia="en-CA"/>
        </w:rPr>
        <w:t xml:space="preserve"> et/ou un développeur full stack pour développer la plateforme </w:t>
      </w:r>
      <w:r w:rsidR="0062354B">
        <w:rPr>
          <w:lang w:val="fr-FR" w:eastAsia="en-CA"/>
        </w:rPr>
        <w:t>d’informations</w:t>
      </w:r>
      <w:r w:rsidR="0012375A" w:rsidRPr="0026143E">
        <w:rPr>
          <w:rStyle w:val="FootnoteReference"/>
          <w:lang w:val="fr-FR" w:eastAsia="en-CA"/>
        </w:rPr>
        <w:footnoteReference w:id="13"/>
      </w:r>
      <w:r w:rsidR="0062354B">
        <w:rPr>
          <w:lang w:val="fr-FR" w:eastAsia="en-CA"/>
        </w:rPr>
        <w:t>,</w:t>
      </w:r>
      <w:r w:rsidR="0017148B" w:rsidRPr="0026143E">
        <w:rPr>
          <w:lang w:val="fr-FR" w:eastAsia="en-CA"/>
        </w:rPr>
        <w:t xml:space="preserve"> </w:t>
      </w:r>
      <w:r w:rsidR="0062354B" w:rsidRPr="0062354B">
        <w:rPr>
          <w:lang w:val="fr-FR" w:eastAsia="en-CA"/>
        </w:rPr>
        <w:t xml:space="preserve">et spécialiste </w:t>
      </w:r>
      <w:r w:rsidR="00FF74B0">
        <w:rPr>
          <w:lang w:val="fr-FR" w:eastAsia="en-CA"/>
        </w:rPr>
        <w:t>ICT</w:t>
      </w:r>
      <w:r w:rsidR="0062354B" w:rsidRPr="0062354B">
        <w:rPr>
          <w:lang w:val="fr-FR" w:eastAsia="en-CA"/>
        </w:rPr>
        <w:t xml:space="preserve"> pour fournir un appui à l'intégration</w:t>
      </w:r>
      <w:r w:rsidR="0086196B" w:rsidRPr="0026143E">
        <w:rPr>
          <w:rStyle w:val="FootnoteReference"/>
          <w:lang w:val="fr-FR" w:eastAsia="en-CA"/>
        </w:rPr>
        <w:footnoteReference w:id="14"/>
      </w:r>
      <w:r w:rsidR="005825B9" w:rsidRPr="0026143E">
        <w:rPr>
          <w:lang w:val="fr-FR" w:eastAsia="en-CA"/>
        </w:rPr>
        <w:t xml:space="preserve"> </w:t>
      </w:r>
      <w:r w:rsidR="00FF74B0">
        <w:rPr>
          <w:lang w:val="fr-FR" w:eastAsia="en-CA"/>
        </w:rPr>
        <w:t>aux cinq sites</w:t>
      </w:r>
      <w:r w:rsidR="009429EF" w:rsidRPr="0026143E">
        <w:rPr>
          <w:lang w:val="fr-FR" w:eastAsia="en-CA"/>
        </w:rPr>
        <w:t>.</w:t>
      </w:r>
    </w:p>
    <w:p w14:paraId="70114169" w14:textId="17A0F499" w:rsidR="00DF2857" w:rsidRPr="0026143E" w:rsidRDefault="002B0DA8" w:rsidP="001E649B">
      <w:pPr>
        <w:keepNext/>
        <w:outlineLvl w:val="0"/>
        <w:rPr>
          <w:b/>
          <w:bCs/>
          <w:lang w:val="fr-FR"/>
        </w:rPr>
      </w:pPr>
      <w:r w:rsidRPr="0026143E">
        <w:rPr>
          <w:b/>
          <w:bCs/>
          <w:lang w:val="fr-FR"/>
        </w:rPr>
        <w:lastRenderedPageBreak/>
        <w:t>Table</w:t>
      </w:r>
      <w:r w:rsidR="007A68F6">
        <w:rPr>
          <w:b/>
          <w:bCs/>
          <w:lang w:val="fr-FR"/>
        </w:rPr>
        <w:t>au </w:t>
      </w:r>
      <w:r w:rsidRPr="0026143E">
        <w:rPr>
          <w:b/>
          <w:bCs/>
          <w:lang w:val="fr-FR"/>
        </w:rPr>
        <w:t>2</w:t>
      </w:r>
      <w:r w:rsidR="006727AE">
        <w:rPr>
          <w:b/>
          <w:bCs/>
          <w:lang w:val="fr-FR"/>
        </w:rPr>
        <w:t> :</w:t>
      </w:r>
      <w:r w:rsidRPr="0026143E">
        <w:rPr>
          <w:b/>
          <w:bCs/>
          <w:lang w:val="fr-FR"/>
        </w:rPr>
        <w:t xml:space="preserve"> </w:t>
      </w:r>
      <w:r w:rsidR="008238E5" w:rsidRPr="008238E5">
        <w:rPr>
          <w:b/>
          <w:bCs/>
          <w:lang w:val="fr-FR"/>
        </w:rPr>
        <w:t>Activités et budget total du projet tel que soumis</w:t>
      </w:r>
    </w:p>
    <w:tbl>
      <w:tblPr>
        <w:tblW w:w="94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482"/>
        <w:gridCol w:w="990"/>
        <w:gridCol w:w="900"/>
        <w:gridCol w:w="1054"/>
        <w:gridCol w:w="1016"/>
      </w:tblGrid>
      <w:tr w:rsidR="00DF2857" w:rsidRPr="0026143E" w14:paraId="1D31AF37" w14:textId="77777777" w:rsidTr="00A53684">
        <w:trPr>
          <w:trHeight w:val="300"/>
          <w:tblHeader/>
        </w:trPr>
        <w:tc>
          <w:tcPr>
            <w:tcW w:w="5482" w:type="dxa"/>
            <w:vMerge w:val="restart"/>
            <w:tcBorders>
              <w:top w:val="single" w:sz="6" w:space="0" w:color="auto"/>
              <w:left w:val="single" w:sz="6" w:space="0" w:color="auto"/>
              <w:right w:val="single" w:sz="6" w:space="0" w:color="auto"/>
            </w:tcBorders>
            <w:vAlign w:val="center"/>
            <w:hideMark/>
          </w:tcPr>
          <w:p w14:paraId="2E08FCEE" w14:textId="52C4F1EF" w:rsidR="00DF2857" w:rsidRPr="0026143E" w:rsidRDefault="00DF2857" w:rsidP="00483038">
            <w:pPr>
              <w:jc w:val="center"/>
              <w:rPr>
                <w:rFonts w:eastAsia="SimSun"/>
                <w:sz w:val="20"/>
                <w:szCs w:val="20"/>
                <w:lang w:val="fr-FR"/>
              </w:rPr>
            </w:pPr>
            <w:r w:rsidRPr="0026143E">
              <w:rPr>
                <w:rFonts w:eastAsia="SimSun"/>
                <w:b/>
                <w:bCs/>
                <w:sz w:val="20"/>
                <w:szCs w:val="20"/>
                <w:lang w:val="fr-FR"/>
              </w:rPr>
              <w:t>Activit</w:t>
            </w:r>
            <w:r w:rsidR="000C5254" w:rsidRPr="0026143E">
              <w:rPr>
                <w:rFonts w:eastAsia="SimSun"/>
                <w:b/>
                <w:bCs/>
                <w:sz w:val="20"/>
                <w:szCs w:val="20"/>
                <w:lang w:val="fr-FR"/>
              </w:rPr>
              <w:t>és</w:t>
            </w:r>
          </w:p>
        </w:tc>
        <w:tc>
          <w:tcPr>
            <w:tcW w:w="3960" w:type="dxa"/>
            <w:gridSpan w:val="4"/>
            <w:tcBorders>
              <w:top w:val="single" w:sz="6" w:space="0" w:color="auto"/>
              <w:left w:val="nil"/>
              <w:bottom w:val="single" w:sz="6" w:space="0" w:color="auto"/>
              <w:right w:val="single" w:sz="6" w:space="0" w:color="auto"/>
            </w:tcBorders>
            <w:vAlign w:val="center"/>
            <w:hideMark/>
          </w:tcPr>
          <w:p w14:paraId="7F092732" w14:textId="20C0041B" w:rsidR="00DF2857" w:rsidRPr="0026143E" w:rsidRDefault="000C5254" w:rsidP="00483038">
            <w:pPr>
              <w:jc w:val="center"/>
              <w:rPr>
                <w:rFonts w:eastAsia="SimSun"/>
                <w:b/>
                <w:bCs/>
                <w:sz w:val="20"/>
                <w:szCs w:val="20"/>
                <w:lang w:val="fr-FR"/>
              </w:rPr>
            </w:pPr>
            <w:r w:rsidRPr="0026143E">
              <w:rPr>
                <w:rFonts w:eastAsia="SimSun"/>
                <w:b/>
                <w:bCs/>
                <w:sz w:val="20"/>
                <w:szCs w:val="20"/>
                <w:lang w:val="fr-FR"/>
              </w:rPr>
              <w:t>Répartition des coûts</w:t>
            </w:r>
            <w:r w:rsidR="00DF2857" w:rsidRPr="0026143E">
              <w:rPr>
                <w:rFonts w:eastAsia="SimSun"/>
                <w:b/>
                <w:bCs/>
                <w:sz w:val="20"/>
                <w:szCs w:val="20"/>
                <w:lang w:val="fr-FR"/>
              </w:rPr>
              <w:t xml:space="preserve"> (</w:t>
            </w:r>
            <w:r w:rsidRPr="0026143E">
              <w:rPr>
                <w:rFonts w:eastAsia="SimSun"/>
                <w:b/>
                <w:bCs/>
                <w:sz w:val="20"/>
                <w:szCs w:val="20"/>
                <w:lang w:val="fr-FR"/>
              </w:rPr>
              <w:t>$</w:t>
            </w:r>
            <w:r w:rsidR="00DF2857" w:rsidRPr="0026143E">
              <w:rPr>
                <w:rFonts w:eastAsia="SimSun"/>
                <w:b/>
                <w:bCs/>
                <w:sz w:val="20"/>
                <w:szCs w:val="20"/>
                <w:lang w:val="fr-FR"/>
              </w:rPr>
              <w:t>US)</w:t>
            </w:r>
          </w:p>
        </w:tc>
      </w:tr>
      <w:tr w:rsidR="00740F71" w:rsidRPr="0026143E" w14:paraId="7B409C2E" w14:textId="77777777" w:rsidTr="00A53684">
        <w:trPr>
          <w:trHeight w:val="300"/>
          <w:tblHeader/>
        </w:trPr>
        <w:tc>
          <w:tcPr>
            <w:tcW w:w="5482" w:type="dxa"/>
            <w:vMerge/>
            <w:tcBorders>
              <w:left w:val="single" w:sz="6" w:space="0" w:color="auto"/>
              <w:bottom w:val="single" w:sz="4" w:space="0" w:color="auto"/>
              <w:right w:val="single" w:sz="6" w:space="0" w:color="auto"/>
            </w:tcBorders>
            <w:vAlign w:val="center"/>
          </w:tcPr>
          <w:p w14:paraId="01DAAEE9" w14:textId="77777777" w:rsidR="00740F71" w:rsidRPr="0026143E" w:rsidRDefault="00740F71" w:rsidP="00483038">
            <w:pPr>
              <w:jc w:val="center"/>
              <w:rPr>
                <w:rFonts w:eastAsia="SimSun"/>
                <w:b/>
                <w:bCs/>
                <w:sz w:val="20"/>
                <w:szCs w:val="20"/>
                <w:lang w:val="fr-FR"/>
              </w:rPr>
            </w:pPr>
          </w:p>
        </w:tc>
        <w:tc>
          <w:tcPr>
            <w:tcW w:w="990" w:type="dxa"/>
            <w:tcBorders>
              <w:top w:val="single" w:sz="6" w:space="0" w:color="auto"/>
              <w:left w:val="nil"/>
              <w:bottom w:val="single" w:sz="4" w:space="0" w:color="auto"/>
              <w:right w:val="single" w:sz="6" w:space="0" w:color="auto"/>
            </w:tcBorders>
            <w:vAlign w:val="center"/>
          </w:tcPr>
          <w:p w14:paraId="3D74D7F1" w14:textId="1E5464C2" w:rsidR="00740F71" w:rsidRPr="0026143E" w:rsidRDefault="00740F71" w:rsidP="00483038">
            <w:pPr>
              <w:jc w:val="center"/>
              <w:rPr>
                <w:rFonts w:eastAsia="SimSun"/>
                <w:b/>
                <w:bCs/>
                <w:sz w:val="20"/>
                <w:szCs w:val="20"/>
                <w:lang w:val="fr-FR"/>
              </w:rPr>
            </w:pPr>
            <w:r w:rsidRPr="0026143E">
              <w:rPr>
                <w:rFonts w:eastAsia="SimSun"/>
                <w:b/>
                <w:bCs/>
                <w:sz w:val="20"/>
                <w:szCs w:val="20"/>
                <w:lang w:val="fr-FR"/>
              </w:rPr>
              <w:t>Colombi</w:t>
            </w:r>
            <w:r w:rsidR="00EF2710" w:rsidRPr="0026143E">
              <w:rPr>
                <w:rFonts w:eastAsia="SimSun"/>
                <w:b/>
                <w:bCs/>
                <w:sz w:val="20"/>
                <w:szCs w:val="20"/>
                <w:lang w:val="fr-FR"/>
              </w:rPr>
              <w:t>e</w:t>
            </w:r>
          </w:p>
        </w:tc>
        <w:tc>
          <w:tcPr>
            <w:tcW w:w="900" w:type="dxa"/>
            <w:tcBorders>
              <w:top w:val="single" w:sz="6" w:space="0" w:color="auto"/>
              <w:left w:val="nil"/>
              <w:bottom w:val="single" w:sz="4" w:space="0" w:color="auto"/>
              <w:right w:val="single" w:sz="6" w:space="0" w:color="auto"/>
            </w:tcBorders>
            <w:vAlign w:val="center"/>
          </w:tcPr>
          <w:p w14:paraId="468D1457" w14:textId="0AAD9620" w:rsidR="00740F71" w:rsidRPr="0026143E" w:rsidRDefault="00EF2710" w:rsidP="00483038">
            <w:pPr>
              <w:jc w:val="center"/>
              <w:rPr>
                <w:rFonts w:eastAsia="SimSun"/>
                <w:b/>
                <w:bCs/>
                <w:sz w:val="20"/>
                <w:szCs w:val="20"/>
                <w:lang w:val="fr-FR"/>
              </w:rPr>
            </w:pPr>
            <w:r w:rsidRPr="0026143E">
              <w:rPr>
                <w:rFonts w:eastAsia="SimSun"/>
                <w:b/>
                <w:bCs/>
                <w:sz w:val="20"/>
                <w:szCs w:val="20"/>
                <w:lang w:val="fr-FR"/>
              </w:rPr>
              <w:t>Liban</w:t>
            </w:r>
          </w:p>
        </w:tc>
        <w:tc>
          <w:tcPr>
            <w:tcW w:w="1054" w:type="dxa"/>
            <w:tcBorders>
              <w:top w:val="single" w:sz="6" w:space="0" w:color="auto"/>
              <w:left w:val="nil"/>
              <w:bottom w:val="single" w:sz="4" w:space="0" w:color="auto"/>
              <w:right w:val="single" w:sz="6" w:space="0" w:color="auto"/>
            </w:tcBorders>
            <w:vAlign w:val="center"/>
          </w:tcPr>
          <w:p w14:paraId="2D522BA4" w14:textId="1E54FA86" w:rsidR="00740F71" w:rsidRPr="0026143E" w:rsidRDefault="00B21E3C" w:rsidP="00483038">
            <w:pPr>
              <w:jc w:val="center"/>
              <w:rPr>
                <w:rFonts w:eastAsia="SimSun"/>
                <w:b/>
                <w:bCs/>
                <w:sz w:val="20"/>
                <w:szCs w:val="20"/>
                <w:lang w:val="fr-FR"/>
              </w:rPr>
            </w:pPr>
            <w:r>
              <w:rPr>
                <w:rFonts w:eastAsia="SimSun"/>
                <w:b/>
                <w:bCs/>
                <w:sz w:val="20"/>
                <w:szCs w:val="20"/>
                <w:lang w:val="fr-FR"/>
              </w:rPr>
              <w:t>Trinité-et-Tobago</w:t>
            </w:r>
          </w:p>
        </w:tc>
        <w:tc>
          <w:tcPr>
            <w:tcW w:w="1016" w:type="dxa"/>
            <w:tcBorders>
              <w:top w:val="single" w:sz="6" w:space="0" w:color="auto"/>
              <w:left w:val="nil"/>
              <w:bottom w:val="single" w:sz="4" w:space="0" w:color="auto"/>
              <w:right w:val="single" w:sz="6" w:space="0" w:color="auto"/>
            </w:tcBorders>
            <w:vAlign w:val="center"/>
          </w:tcPr>
          <w:p w14:paraId="59E9D942" w14:textId="640A5A77" w:rsidR="00740F71" w:rsidRPr="0026143E" w:rsidRDefault="00740F71" w:rsidP="00483038">
            <w:pPr>
              <w:jc w:val="center"/>
              <w:rPr>
                <w:rFonts w:eastAsia="SimSun"/>
                <w:b/>
                <w:bCs/>
                <w:sz w:val="20"/>
                <w:szCs w:val="20"/>
                <w:lang w:val="fr-FR"/>
              </w:rPr>
            </w:pPr>
            <w:r w:rsidRPr="0026143E">
              <w:rPr>
                <w:rFonts w:eastAsia="SimSun"/>
                <w:b/>
                <w:bCs/>
                <w:sz w:val="20"/>
                <w:szCs w:val="20"/>
                <w:lang w:val="fr-FR"/>
              </w:rPr>
              <w:t>Total</w:t>
            </w:r>
          </w:p>
        </w:tc>
      </w:tr>
      <w:tr w:rsidR="00CC7136" w:rsidRPr="001600F1" w14:paraId="339E1C36" w14:textId="77777777" w:rsidTr="00A53684">
        <w:trPr>
          <w:trHeight w:val="300"/>
        </w:trPr>
        <w:tc>
          <w:tcPr>
            <w:tcW w:w="9442" w:type="dxa"/>
            <w:gridSpan w:val="5"/>
            <w:tcBorders>
              <w:top w:val="single" w:sz="4" w:space="0" w:color="auto"/>
              <w:left w:val="single" w:sz="4" w:space="0" w:color="auto"/>
              <w:bottom w:val="single" w:sz="4" w:space="0" w:color="auto"/>
              <w:right w:val="single" w:sz="4" w:space="0" w:color="auto"/>
            </w:tcBorders>
            <w:vAlign w:val="center"/>
          </w:tcPr>
          <w:p w14:paraId="1B5C00F9" w14:textId="69CBA960" w:rsidR="00CC7136" w:rsidRPr="0026143E" w:rsidRDefault="00AA3D59" w:rsidP="0058475F">
            <w:pPr>
              <w:ind w:left="75"/>
              <w:jc w:val="left"/>
              <w:rPr>
                <w:rFonts w:eastAsia="SimSun"/>
                <w:b/>
                <w:bCs/>
                <w:sz w:val="20"/>
                <w:szCs w:val="20"/>
                <w:lang w:val="fr-FR"/>
              </w:rPr>
            </w:pPr>
            <w:r w:rsidRPr="00AA3D59">
              <w:rPr>
                <w:rFonts w:eastAsia="SimSun"/>
                <w:b/>
                <w:bCs/>
                <w:i/>
                <w:iCs/>
                <w:sz w:val="20"/>
                <w:szCs w:val="20"/>
                <w:lang w:val="fr-FR"/>
              </w:rPr>
              <w:t>Audit énergétique visant à établir un niveau de référence</w:t>
            </w:r>
          </w:p>
        </w:tc>
      </w:tr>
      <w:tr w:rsidR="00740F71" w:rsidRPr="0026143E" w14:paraId="45EDF687"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tcPr>
          <w:p w14:paraId="30AC7008" w14:textId="1395EE67" w:rsidR="00740F71" w:rsidRPr="0026143E" w:rsidRDefault="00E971FE" w:rsidP="0058475F">
            <w:pPr>
              <w:ind w:left="75"/>
              <w:rPr>
                <w:rFonts w:eastAsia="SimSun"/>
                <w:sz w:val="20"/>
                <w:szCs w:val="20"/>
                <w:lang w:val="fr-FR"/>
              </w:rPr>
            </w:pPr>
            <w:r w:rsidRPr="00E971FE">
              <w:rPr>
                <w:rFonts w:eastAsia="SimSun"/>
                <w:sz w:val="20"/>
                <w:szCs w:val="20"/>
                <w:lang w:val="fr-FR"/>
              </w:rPr>
              <w:t>Réaliser un audit énergétique sur le site bénéficiaire sélectionné.</w:t>
            </w:r>
          </w:p>
        </w:tc>
        <w:tc>
          <w:tcPr>
            <w:tcW w:w="990" w:type="dxa"/>
            <w:tcBorders>
              <w:top w:val="single" w:sz="4" w:space="0" w:color="auto"/>
              <w:left w:val="single" w:sz="4" w:space="0" w:color="auto"/>
              <w:bottom w:val="single" w:sz="4" w:space="0" w:color="auto"/>
              <w:right w:val="single" w:sz="4" w:space="0" w:color="auto"/>
            </w:tcBorders>
            <w:vAlign w:val="center"/>
          </w:tcPr>
          <w:p w14:paraId="6252A8F6" w14:textId="373DC5BF" w:rsidR="00740F71" w:rsidRPr="0026143E" w:rsidRDefault="00740F71" w:rsidP="0058475F">
            <w:pPr>
              <w:ind w:left="75"/>
              <w:jc w:val="center"/>
              <w:rPr>
                <w:rFonts w:eastAsia="SimSun"/>
                <w:sz w:val="20"/>
                <w:szCs w:val="20"/>
                <w:lang w:val="fr-FR"/>
              </w:rPr>
            </w:pPr>
            <w:r w:rsidRPr="0026143E">
              <w:rPr>
                <w:rFonts w:eastAsia="SimSun"/>
                <w:sz w:val="20"/>
                <w:szCs w:val="20"/>
                <w:lang w:val="fr-FR"/>
              </w:rPr>
              <w:t>60</w:t>
            </w:r>
            <w:r w:rsidR="00B34407" w:rsidRPr="0026143E">
              <w:rPr>
                <w:rFonts w:eastAsia="SimSun"/>
                <w:sz w:val="20"/>
                <w:szCs w:val="20"/>
                <w:lang w:val="fr-FR"/>
              </w:rPr>
              <w:t> </w:t>
            </w:r>
            <w:r w:rsidRPr="0026143E">
              <w:rPr>
                <w:rFonts w:eastAsia="SimSun"/>
                <w:sz w:val="20"/>
                <w:szCs w:val="20"/>
                <w:lang w:val="fr-FR"/>
              </w:rPr>
              <w:t>000</w:t>
            </w:r>
          </w:p>
        </w:tc>
        <w:tc>
          <w:tcPr>
            <w:tcW w:w="900" w:type="dxa"/>
            <w:tcBorders>
              <w:top w:val="single" w:sz="4" w:space="0" w:color="auto"/>
              <w:left w:val="single" w:sz="4" w:space="0" w:color="auto"/>
              <w:bottom w:val="single" w:sz="4" w:space="0" w:color="auto"/>
              <w:right w:val="single" w:sz="4" w:space="0" w:color="auto"/>
            </w:tcBorders>
            <w:vAlign w:val="center"/>
          </w:tcPr>
          <w:p w14:paraId="1828DF34" w14:textId="15806216" w:rsidR="00740F71" w:rsidRPr="0026143E" w:rsidRDefault="00740F71" w:rsidP="0058475F">
            <w:pPr>
              <w:ind w:left="75"/>
              <w:jc w:val="center"/>
              <w:rPr>
                <w:rFonts w:eastAsia="SimSun"/>
                <w:sz w:val="20"/>
                <w:szCs w:val="20"/>
                <w:lang w:val="fr-FR"/>
              </w:rPr>
            </w:pPr>
            <w:r w:rsidRPr="0026143E">
              <w:rPr>
                <w:rFonts w:eastAsia="SimSun"/>
                <w:sz w:val="20"/>
                <w:szCs w:val="20"/>
                <w:lang w:val="fr-FR"/>
              </w:rPr>
              <w:t>20</w:t>
            </w:r>
            <w:r w:rsidR="00B34407" w:rsidRPr="0026143E">
              <w:rPr>
                <w:rFonts w:eastAsia="SimSun"/>
                <w:sz w:val="20"/>
                <w:szCs w:val="20"/>
                <w:lang w:val="fr-FR"/>
              </w:rPr>
              <w:t> </w:t>
            </w:r>
            <w:r w:rsidRPr="0026143E">
              <w:rPr>
                <w:rFonts w:eastAsia="SimSun"/>
                <w:sz w:val="20"/>
                <w:szCs w:val="20"/>
                <w:lang w:val="fr-FR"/>
              </w:rPr>
              <w:t>000</w:t>
            </w:r>
          </w:p>
        </w:tc>
        <w:tc>
          <w:tcPr>
            <w:tcW w:w="1054" w:type="dxa"/>
            <w:tcBorders>
              <w:top w:val="single" w:sz="4" w:space="0" w:color="auto"/>
              <w:left w:val="single" w:sz="4" w:space="0" w:color="auto"/>
              <w:bottom w:val="single" w:sz="4" w:space="0" w:color="auto"/>
              <w:right w:val="single" w:sz="4" w:space="0" w:color="auto"/>
            </w:tcBorders>
            <w:vAlign w:val="center"/>
          </w:tcPr>
          <w:p w14:paraId="73078EB3" w14:textId="1806613C" w:rsidR="00740F71" w:rsidRPr="0026143E" w:rsidRDefault="00740F71" w:rsidP="0058475F">
            <w:pPr>
              <w:ind w:left="75"/>
              <w:jc w:val="center"/>
              <w:rPr>
                <w:rFonts w:eastAsia="SimSun"/>
                <w:sz w:val="20"/>
                <w:szCs w:val="20"/>
                <w:lang w:val="fr-FR"/>
              </w:rPr>
            </w:pPr>
            <w:r w:rsidRPr="0026143E">
              <w:rPr>
                <w:rFonts w:eastAsia="SimSun"/>
                <w:sz w:val="20"/>
                <w:szCs w:val="20"/>
                <w:lang w:val="fr-FR"/>
              </w:rPr>
              <w:t>15</w:t>
            </w:r>
            <w:r w:rsidR="00B34407" w:rsidRPr="0026143E">
              <w:rPr>
                <w:rFonts w:eastAsia="SimSun"/>
                <w:sz w:val="20"/>
                <w:szCs w:val="20"/>
                <w:lang w:val="fr-FR"/>
              </w:rPr>
              <w:t> </w:t>
            </w:r>
            <w:r w:rsidRPr="0026143E">
              <w:rPr>
                <w:rFonts w:eastAsia="SimSun"/>
                <w:sz w:val="20"/>
                <w:szCs w:val="20"/>
                <w:lang w:val="fr-FR"/>
              </w:rPr>
              <w:t>000</w:t>
            </w:r>
          </w:p>
        </w:tc>
        <w:tc>
          <w:tcPr>
            <w:tcW w:w="1016" w:type="dxa"/>
            <w:tcBorders>
              <w:top w:val="single" w:sz="4" w:space="0" w:color="auto"/>
              <w:left w:val="single" w:sz="4" w:space="0" w:color="auto"/>
              <w:bottom w:val="single" w:sz="4" w:space="0" w:color="auto"/>
              <w:right w:val="single" w:sz="4" w:space="0" w:color="auto"/>
            </w:tcBorders>
            <w:vAlign w:val="center"/>
          </w:tcPr>
          <w:p w14:paraId="39532638" w14:textId="1CA13C4F" w:rsidR="00740F71" w:rsidRPr="0026143E" w:rsidRDefault="00740F71" w:rsidP="0058475F">
            <w:pPr>
              <w:ind w:left="75"/>
              <w:jc w:val="center"/>
              <w:rPr>
                <w:rFonts w:eastAsia="SimSun"/>
                <w:b/>
                <w:bCs/>
                <w:sz w:val="20"/>
                <w:szCs w:val="20"/>
                <w:lang w:val="fr-FR"/>
              </w:rPr>
            </w:pPr>
            <w:r w:rsidRPr="0026143E">
              <w:rPr>
                <w:rFonts w:eastAsia="SimSun"/>
                <w:b/>
                <w:bCs/>
                <w:sz w:val="20"/>
                <w:szCs w:val="20"/>
                <w:lang w:val="fr-FR"/>
              </w:rPr>
              <w:t>95</w:t>
            </w:r>
            <w:r w:rsidR="00B34407" w:rsidRPr="0026143E">
              <w:rPr>
                <w:rFonts w:eastAsia="SimSun"/>
                <w:b/>
                <w:bCs/>
                <w:sz w:val="20"/>
                <w:szCs w:val="20"/>
                <w:lang w:val="fr-FR"/>
              </w:rPr>
              <w:t> </w:t>
            </w:r>
            <w:r w:rsidRPr="0026143E">
              <w:rPr>
                <w:rFonts w:eastAsia="SimSun"/>
                <w:b/>
                <w:bCs/>
                <w:sz w:val="20"/>
                <w:szCs w:val="20"/>
                <w:lang w:val="fr-FR"/>
              </w:rPr>
              <w:t>000</w:t>
            </w:r>
          </w:p>
        </w:tc>
      </w:tr>
      <w:tr w:rsidR="00892BC4" w:rsidRPr="001600F1" w14:paraId="23FECA89" w14:textId="77777777" w:rsidTr="00A53684">
        <w:trPr>
          <w:trHeight w:val="300"/>
        </w:trPr>
        <w:tc>
          <w:tcPr>
            <w:tcW w:w="9442" w:type="dxa"/>
            <w:gridSpan w:val="5"/>
            <w:tcBorders>
              <w:top w:val="single" w:sz="4" w:space="0" w:color="auto"/>
              <w:left w:val="single" w:sz="4" w:space="0" w:color="auto"/>
              <w:bottom w:val="single" w:sz="4" w:space="0" w:color="auto"/>
              <w:right w:val="single" w:sz="4" w:space="0" w:color="auto"/>
            </w:tcBorders>
            <w:vAlign w:val="center"/>
          </w:tcPr>
          <w:p w14:paraId="38E77EF8" w14:textId="7159CBDC" w:rsidR="00892BC4" w:rsidRPr="0026143E" w:rsidRDefault="00032A85" w:rsidP="0058475F">
            <w:pPr>
              <w:ind w:left="75"/>
              <w:jc w:val="left"/>
              <w:rPr>
                <w:rFonts w:eastAsia="SimSun"/>
                <w:b/>
                <w:bCs/>
                <w:i/>
                <w:iCs/>
                <w:sz w:val="20"/>
                <w:szCs w:val="20"/>
                <w:lang w:val="fr-FR"/>
              </w:rPr>
            </w:pPr>
            <w:r w:rsidRPr="00032A85">
              <w:rPr>
                <w:rFonts w:eastAsia="SimSun"/>
                <w:b/>
                <w:bCs/>
                <w:i/>
                <w:iCs/>
                <w:sz w:val="20"/>
                <w:szCs w:val="20"/>
                <w:lang w:val="fr-FR"/>
              </w:rPr>
              <w:t>Plan de modernisation et conception du concept de numérisation</w:t>
            </w:r>
          </w:p>
        </w:tc>
      </w:tr>
      <w:tr w:rsidR="00FA3003" w:rsidRPr="0026143E" w14:paraId="17741C19"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53AD0F98" w14:textId="16119509" w:rsidR="00FA3003" w:rsidRPr="00FA3003" w:rsidRDefault="00FA3003" w:rsidP="0058475F">
            <w:pPr>
              <w:ind w:left="75"/>
              <w:jc w:val="left"/>
              <w:rPr>
                <w:rFonts w:eastAsia="SimSun"/>
                <w:sz w:val="20"/>
                <w:szCs w:val="20"/>
                <w:lang w:val="fr-FR"/>
              </w:rPr>
            </w:pPr>
            <w:r w:rsidRPr="00FA3003">
              <w:rPr>
                <w:sz w:val="20"/>
                <w:szCs w:val="20"/>
                <w:lang w:val="fr-FR"/>
              </w:rPr>
              <w:t xml:space="preserve">Conception du plan de modernisation, développement de l'architecture et des exigences techniques et fonctionnelles.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13C1B1A" w14:textId="634BE0C1" w:rsidR="00FA3003" w:rsidRPr="0026143E" w:rsidRDefault="00FA3003" w:rsidP="0058475F">
            <w:pPr>
              <w:ind w:left="75"/>
              <w:jc w:val="center"/>
              <w:rPr>
                <w:rFonts w:eastAsia="SimSun"/>
                <w:sz w:val="20"/>
                <w:szCs w:val="20"/>
                <w:lang w:val="fr-FR"/>
              </w:rPr>
            </w:pPr>
            <w:r w:rsidRPr="0026143E">
              <w:rPr>
                <w:rFonts w:eastAsia="SimSun"/>
                <w:sz w:val="20"/>
                <w:szCs w:val="20"/>
                <w:lang w:val="fr-FR"/>
              </w:rPr>
              <w:t>45 000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69E888F6" w14:textId="49CDB972" w:rsidR="00FA3003" w:rsidRPr="0026143E" w:rsidRDefault="00FA3003" w:rsidP="0058475F">
            <w:pPr>
              <w:ind w:left="75"/>
              <w:jc w:val="center"/>
              <w:rPr>
                <w:rFonts w:eastAsia="SimSun"/>
                <w:sz w:val="20"/>
                <w:szCs w:val="20"/>
                <w:lang w:val="fr-FR"/>
              </w:rPr>
            </w:pPr>
            <w:r w:rsidRPr="0026143E">
              <w:rPr>
                <w:rFonts w:eastAsia="SimSun"/>
                <w:sz w:val="20"/>
                <w:szCs w:val="20"/>
                <w:lang w:val="fr-FR"/>
              </w:rPr>
              <w:t>20 000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18DB4160" w14:textId="447701A9" w:rsidR="00FA3003" w:rsidRPr="0026143E" w:rsidRDefault="00FA3003" w:rsidP="0058475F">
            <w:pPr>
              <w:ind w:left="75"/>
              <w:jc w:val="center"/>
              <w:rPr>
                <w:rFonts w:eastAsia="SimSun"/>
                <w:sz w:val="20"/>
                <w:szCs w:val="20"/>
                <w:lang w:val="fr-FR"/>
              </w:rPr>
            </w:pPr>
            <w:r w:rsidRPr="0026143E">
              <w:rPr>
                <w:rFonts w:eastAsia="SimSun"/>
                <w:sz w:val="20"/>
                <w:szCs w:val="20"/>
                <w:lang w:val="fr-FR"/>
              </w:rPr>
              <w:t>20 000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5EE1CCA1" w14:textId="7F2AED54" w:rsidR="00FA3003" w:rsidRPr="0026143E" w:rsidRDefault="00FA3003" w:rsidP="0058475F">
            <w:pPr>
              <w:ind w:left="75"/>
              <w:jc w:val="center"/>
              <w:rPr>
                <w:rFonts w:eastAsia="SimSun"/>
                <w:b/>
                <w:bCs/>
                <w:sz w:val="20"/>
                <w:szCs w:val="20"/>
                <w:lang w:val="fr-FR"/>
              </w:rPr>
            </w:pPr>
            <w:r w:rsidRPr="0026143E">
              <w:rPr>
                <w:rFonts w:eastAsia="SimSun"/>
                <w:b/>
                <w:bCs/>
                <w:sz w:val="20"/>
                <w:szCs w:val="20"/>
                <w:lang w:val="fr-FR"/>
              </w:rPr>
              <w:t>85 000</w:t>
            </w:r>
          </w:p>
        </w:tc>
      </w:tr>
      <w:tr w:rsidR="00FA3003" w:rsidRPr="0026143E" w14:paraId="6AA9A50D"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6C4FF268" w14:textId="7FF47D62" w:rsidR="00FA3003" w:rsidRPr="00FA3003" w:rsidRDefault="00FA3003" w:rsidP="0058475F">
            <w:pPr>
              <w:ind w:left="75"/>
              <w:jc w:val="left"/>
              <w:rPr>
                <w:rFonts w:eastAsia="SimSun"/>
                <w:sz w:val="20"/>
                <w:szCs w:val="20"/>
                <w:lang w:val="fr-FR"/>
              </w:rPr>
            </w:pPr>
            <w:r w:rsidRPr="00FA3003">
              <w:rPr>
                <w:sz w:val="20"/>
                <w:szCs w:val="20"/>
                <w:lang w:val="fr-FR"/>
              </w:rPr>
              <w:t>Tests de consommation d'énergie et identification des fuites.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52136ADA" w14:textId="19CFD557" w:rsidR="00FA3003" w:rsidRPr="0026143E" w:rsidRDefault="00FA3003" w:rsidP="0058475F">
            <w:pPr>
              <w:ind w:left="75"/>
              <w:jc w:val="center"/>
              <w:rPr>
                <w:rFonts w:eastAsia="SimSun"/>
                <w:sz w:val="20"/>
                <w:szCs w:val="20"/>
                <w:lang w:val="fr-FR"/>
              </w:rPr>
            </w:pPr>
            <w:r w:rsidRPr="0026143E">
              <w:rPr>
                <w:rFonts w:eastAsia="SimSun"/>
                <w:sz w:val="20"/>
                <w:szCs w:val="20"/>
                <w:lang w:val="fr-FR"/>
              </w:rPr>
              <w:t>45 000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4DF71CC3" w14:textId="6431C572" w:rsidR="00FA3003" w:rsidRPr="0026143E" w:rsidRDefault="00FA3003" w:rsidP="0058475F">
            <w:pPr>
              <w:ind w:left="75"/>
              <w:jc w:val="center"/>
              <w:rPr>
                <w:rFonts w:eastAsia="SimSun"/>
                <w:sz w:val="20"/>
                <w:szCs w:val="20"/>
                <w:lang w:val="fr-FR"/>
              </w:rPr>
            </w:pPr>
            <w:r w:rsidRPr="0026143E">
              <w:rPr>
                <w:rFonts w:eastAsia="SimSun"/>
                <w:sz w:val="20"/>
                <w:szCs w:val="20"/>
                <w:lang w:val="fr-FR"/>
              </w:rPr>
              <w:t>15 000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1C175070" w14:textId="4F4D7D3C" w:rsidR="00FA3003" w:rsidRPr="0026143E" w:rsidRDefault="00FA3003" w:rsidP="0058475F">
            <w:pPr>
              <w:ind w:left="75"/>
              <w:jc w:val="center"/>
              <w:rPr>
                <w:rFonts w:eastAsia="SimSun"/>
                <w:sz w:val="20"/>
                <w:szCs w:val="20"/>
                <w:lang w:val="fr-FR"/>
              </w:rPr>
            </w:pPr>
            <w:r w:rsidRPr="0026143E">
              <w:rPr>
                <w:rFonts w:eastAsia="SimSun"/>
                <w:sz w:val="20"/>
                <w:szCs w:val="20"/>
                <w:lang w:val="fr-FR"/>
              </w:rPr>
              <w:t>15 000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4E5D4194" w14:textId="6E82C356" w:rsidR="00FA3003" w:rsidRPr="0026143E" w:rsidRDefault="00FA3003" w:rsidP="0058475F">
            <w:pPr>
              <w:ind w:left="75"/>
              <w:jc w:val="center"/>
              <w:rPr>
                <w:rFonts w:eastAsia="SimSun"/>
                <w:b/>
                <w:bCs/>
                <w:sz w:val="20"/>
                <w:szCs w:val="20"/>
                <w:lang w:val="fr-FR"/>
              </w:rPr>
            </w:pPr>
            <w:r w:rsidRPr="0026143E">
              <w:rPr>
                <w:rFonts w:eastAsia="SimSun"/>
                <w:b/>
                <w:bCs/>
                <w:sz w:val="20"/>
                <w:szCs w:val="20"/>
                <w:lang w:val="fr-FR"/>
              </w:rPr>
              <w:t>75 000</w:t>
            </w:r>
          </w:p>
        </w:tc>
      </w:tr>
      <w:tr w:rsidR="00FA3003" w:rsidRPr="0026143E" w14:paraId="2DF6CCB2"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295B5B1E" w14:textId="475A0C47" w:rsidR="00FA3003" w:rsidRPr="00FA3003" w:rsidRDefault="00FA3003" w:rsidP="0058475F">
            <w:pPr>
              <w:ind w:left="75"/>
              <w:jc w:val="left"/>
              <w:rPr>
                <w:rFonts w:eastAsia="SimSun"/>
                <w:sz w:val="20"/>
                <w:szCs w:val="20"/>
                <w:lang w:val="fr-FR"/>
              </w:rPr>
            </w:pPr>
            <w:r w:rsidRPr="00FA3003">
              <w:rPr>
                <w:sz w:val="20"/>
                <w:szCs w:val="20"/>
                <w:lang w:val="fr-FR"/>
              </w:rPr>
              <w:t>Contrôle de supervision et acquisition de données ou plateforme de surveillance.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0C34DE3" w14:textId="177A71EC" w:rsidR="00FA3003" w:rsidRPr="0026143E" w:rsidRDefault="00FA3003" w:rsidP="0058475F">
            <w:pPr>
              <w:ind w:left="75"/>
              <w:jc w:val="center"/>
              <w:rPr>
                <w:rFonts w:eastAsia="SimSun"/>
                <w:sz w:val="20"/>
                <w:szCs w:val="20"/>
                <w:lang w:val="fr-FR"/>
              </w:rPr>
            </w:pPr>
            <w:r w:rsidRPr="0026143E">
              <w:rPr>
                <w:rFonts w:eastAsia="SimSun"/>
                <w:sz w:val="20"/>
                <w:szCs w:val="20"/>
                <w:lang w:val="fr-FR"/>
              </w:rPr>
              <w:t>45 000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4F8FDBF3" w14:textId="4283E513" w:rsidR="00FA3003" w:rsidRPr="0026143E" w:rsidRDefault="00FA3003" w:rsidP="0058475F">
            <w:pPr>
              <w:ind w:left="75"/>
              <w:jc w:val="center"/>
              <w:rPr>
                <w:rFonts w:eastAsia="SimSun"/>
                <w:sz w:val="20"/>
                <w:szCs w:val="20"/>
                <w:lang w:val="fr-FR"/>
              </w:rPr>
            </w:pPr>
            <w:r w:rsidRPr="0026143E">
              <w:rPr>
                <w:rFonts w:eastAsia="SimSun"/>
                <w:sz w:val="20"/>
                <w:szCs w:val="20"/>
                <w:lang w:val="fr-FR"/>
              </w:rPr>
              <w:t>15 000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5CF5D4FD" w14:textId="360BC2AD" w:rsidR="00FA3003" w:rsidRPr="0026143E" w:rsidRDefault="00FA3003" w:rsidP="0058475F">
            <w:pPr>
              <w:ind w:left="75"/>
              <w:jc w:val="center"/>
              <w:rPr>
                <w:rFonts w:eastAsia="SimSun"/>
                <w:sz w:val="20"/>
                <w:szCs w:val="20"/>
                <w:lang w:val="fr-FR"/>
              </w:rPr>
            </w:pPr>
            <w:r w:rsidRPr="0026143E">
              <w:rPr>
                <w:rFonts w:eastAsia="SimSun"/>
                <w:sz w:val="20"/>
                <w:szCs w:val="20"/>
                <w:lang w:val="fr-FR"/>
              </w:rPr>
              <w:t>15 000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5DF8D456" w14:textId="11873A9C" w:rsidR="00FA3003" w:rsidRPr="0026143E" w:rsidRDefault="00FA3003" w:rsidP="0058475F">
            <w:pPr>
              <w:ind w:left="75"/>
              <w:jc w:val="center"/>
              <w:rPr>
                <w:rFonts w:eastAsia="SimSun"/>
                <w:b/>
                <w:bCs/>
                <w:sz w:val="20"/>
                <w:szCs w:val="20"/>
                <w:lang w:val="fr-FR"/>
              </w:rPr>
            </w:pPr>
            <w:r w:rsidRPr="0026143E">
              <w:rPr>
                <w:rFonts w:eastAsia="SimSun"/>
                <w:b/>
                <w:bCs/>
                <w:sz w:val="20"/>
                <w:szCs w:val="20"/>
                <w:lang w:val="fr-FR"/>
              </w:rPr>
              <w:t>75 000</w:t>
            </w:r>
          </w:p>
        </w:tc>
      </w:tr>
      <w:tr w:rsidR="00FA3003" w:rsidRPr="0026143E" w14:paraId="118F6FA4"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38EA924F" w14:textId="62BF998D" w:rsidR="00FA3003" w:rsidRPr="00FA3003" w:rsidRDefault="00FA3003" w:rsidP="0058475F">
            <w:pPr>
              <w:ind w:left="75"/>
              <w:jc w:val="left"/>
              <w:rPr>
                <w:rFonts w:eastAsia="SimSun"/>
                <w:sz w:val="20"/>
                <w:szCs w:val="20"/>
                <w:lang w:val="fr-FR"/>
              </w:rPr>
            </w:pPr>
            <w:r w:rsidRPr="00FA3003">
              <w:rPr>
                <w:sz w:val="20"/>
                <w:szCs w:val="20"/>
                <w:lang w:val="fr-FR"/>
              </w:rPr>
              <w:t>Consultant national chargé du suivi technique pendant la conception, l'installation, la mise en service et l'évaluation des données du projet pilote.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FBA782" w14:textId="31638EA2" w:rsidR="00FA3003" w:rsidRPr="0026143E" w:rsidRDefault="00FA3003" w:rsidP="0058475F">
            <w:pPr>
              <w:ind w:left="75"/>
              <w:jc w:val="center"/>
              <w:rPr>
                <w:rFonts w:eastAsia="SimSun"/>
                <w:sz w:val="20"/>
                <w:szCs w:val="20"/>
                <w:lang w:val="fr-FR"/>
              </w:rPr>
            </w:pPr>
            <w:r w:rsidRPr="0026143E">
              <w:rPr>
                <w:rFonts w:eastAsia="SimSun"/>
                <w:sz w:val="20"/>
                <w:szCs w:val="20"/>
                <w:lang w:val="fr-FR"/>
              </w:rPr>
              <w:t>120 000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6655F2A7" w14:textId="313C8ECE" w:rsidR="00FA3003" w:rsidRPr="0026143E" w:rsidRDefault="00FA3003" w:rsidP="0058475F">
            <w:pPr>
              <w:ind w:left="75"/>
              <w:jc w:val="center"/>
              <w:rPr>
                <w:rFonts w:eastAsia="SimSun"/>
                <w:sz w:val="20"/>
                <w:szCs w:val="20"/>
                <w:lang w:val="fr-FR"/>
              </w:rPr>
            </w:pPr>
            <w:r w:rsidRPr="0026143E">
              <w:rPr>
                <w:rFonts w:eastAsia="SimSun"/>
                <w:sz w:val="20"/>
                <w:szCs w:val="20"/>
                <w:lang w:val="fr-FR"/>
              </w:rPr>
              <w:t>35 000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0A4AD500" w14:textId="4480EE20" w:rsidR="00FA3003" w:rsidRPr="0026143E" w:rsidRDefault="00FA3003" w:rsidP="0058475F">
            <w:pPr>
              <w:ind w:left="75"/>
              <w:jc w:val="center"/>
              <w:rPr>
                <w:rFonts w:eastAsia="SimSun"/>
                <w:sz w:val="20"/>
                <w:szCs w:val="20"/>
                <w:lang w:val="fr-FR"/>
              </w:rPr>
            </w:pPr>
            <w:r w:rsidRPr="0026143E">
              <w:rPr>
                <w:rFonts w:eastAsia="SimSun"/>
                <w:sz w:val="20"/>
                <w:szCs w:val="20"/>
                <w:lang w:val="fr-FR"/>
              </w:rPr>
              <w:t>40 000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73DA1CCA" w14:textId="1B71E4D5" w:rsidR="00FA3003" w:rsidRPr="0026143E" w:rsidRDefault="00FA3003" w:rsidP="0058475F">
            <w:pPr>
              <w:ind w:left="75"/>
              <w:jc w:val="center"/>
              <w:rPr>
                <w:rFonts w:eastAsia="SimSun"/>
                <w:b/>
                <w:bCs/>
                <w:sz w:val="20"/>
                <w:szCs w:val="20"/>
                <w:lang w:val="fr-FR"/>
              </w:rPr>
            </w:pPr>
            <w:r w:rsidRPr="0026143E">
              <w:rPr>
                <w:rFonts w:eastAsia="SimSun"/>
                <w:b/>
                <w:bCs/>
                <w:sz w:val="20"/>
                <w:szCs w:val="20"/>
                <w:lang w:val="fr-FR"/>
              </w:rPr>
              <w:t>195 000</w:t>
            </w:r>
          </w:p>
        </w:tc>
      </w:tr>
      <w:tr w:rsidR="00892BC4" w:rsidRPr="0026143E" w14:paraId="756D3106" w14:textId="77777777" w:rsidTr="00A53684">
        <w:trPr>
          <w:trHeight w:val="300"/>
        </w:trPr>
        <w:tc>
          <w:tcPr>
            <w:tcW w:w="9442" w:type="dxa"/>
            <w:gridSpan w:val="5"/>
            <w:tcBorders>
              <w:top w:val="single" w:sz="4" w:space="0" w:color="auto"/>
              <w:left w:val="single" w:sz="4" w:space="0" w:color="auto"/>
              <w:bottom w:val="single" w:sz="4" w:space="0" w:color="auto"/>
              <w:right w:val="single" w:sz="4" w:space="0" w:color="auto"/>
            </w:tcBorders>
            <w:vAlign w:val="center"/>
          </w:tcPr>
          <w:p w14:paraId="2D8C2B7D" w14:textId="4440E3C5" w:rsidR="00892BC4" w:rsidRPr="0026143E" w:rsidRDefault="00032A85" w:rsidP="0058475F">
            <w:pPr>
              <w:ind w:left="75"/>
              <w:jc w:val="left"/>
              <w:rPr>
                <w:rFonts w:eastAsia="SimSun"/>
                <w:b/>
                <w:bCs/>
                <w:sz w:val="20"/>
                <w:szCs w:val="20"/>
                <w:lang w:val="fr-FR"/>
              </w:rPr>
            </w:pPr>
            <w:r w:rsidRPr="00032A85">
              <w:rPr>
                <w:rFonts w:eastAsia="SimSun"/>
                <w:b/>
                <w:bCs/>
                <w:i/>
                <w:iCs/>
                <w:sz w:val="20"/>
                <w:szCs w:val="20"/>
                <w:lang w:val="fr-FR"/>
              </w:rPr>
              <w:t>Matériel et installation</w:t>
            </w:r>
          </w:p>
        </w:tc>
      </w:tr>
      <w:tr w:rsidR="00D60C92" w:rsidRPr="0026143E" w14:paraId="39FAC4E5"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3FD8B4EB" w14:textId="41D101A0" w:rsidR="00D60C92" w:rsidRPr="007D4548" w:rsidRDefault="00D60C92" w:rsidP="0058475F">
            <w:pPr>
              <w:ind w:left="75"/>
              <w:jc w:val="left"/>
              <w:rPr>
                <w:rFonts w:eastAsia="SimSun"/>
                <w:sz w:val="20"/>
                <w:szCs w:val="20"/>
                <w:lang w:val="fr-FR"/>
              </w:rPr>
            </w:pPr>
            <w:r w:rsidRPr="007D4548">
              <w:rPr>
                <w:sz w:val="20"/>
                <w:szCs w:val="20"/>
                <w:lang w:val="fr-FR"/>
              </w:rPr>
              <w:t>Ensemble de compteurs et capteurs intelligents et ensemble de transducteurs</w:t>
            </w:r>
          </w:p>
        </w:tc>
        <w:tc>
          <w:tcPr>
            <w:tcW w:w="990" w:type="dxa"/>
            <w:tcBorders>
              <w:top w:val="single" w:sz="4" w:space="0" w:color="auto"/>
              <w:left w:val="single" w:sz="4" w:space="0" w:color="auto"/>
              <w:bottom w:val="single" w:sz="4" w:space="0" w:color="auto"/>
              <w:right w:val="single" w:sz="4" w:space="0" w:color="auto"/>
            </w:tcBorders>
            <w:vAlign w:val="center"/>
            <w:hideMark/>
          </w:tcPr>
          <w:p w14:paraId="77A16BD7" w14:textId="5C3D17B0" w:rsidR="00D60C92" w:rsidRPr="0026143E" w:rsidRDefault="00D60C92" w:rsidP="0058475F">
            <w:pPr>
              <w:ind w:left="75"/>
              <w:jc w:val="center"/>
              <w:rPr>
                <w:rFonts w:eastAsia="SimSun"/>
                <w:sz w:val="20"/>
                <w:szCs w:val="20"/>
                <w:lang w:val="fr-FR"/>
              </w:rPr>
            </w:pPr>
            <w:r w:rsidRPr="0026143E">
              <w:rPr>
                <w:rFonts w:eastAsia="SimSun"/>
                <w:sz w:val="20"/>
                <w:szCs w:val="20"/>
                <w:lang w:val="fr-FR"/>
              </w:rPr>
              <w:t>90 000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06B31A75" w14:textId="7CC945D2" w:rsidR="00D60C92" w:rsidRPr="0026143E" w:rsidRDefault="00D60C92" w:rsidP="0058475F">
            <w:pPr>
              <w:ind w:left="75"/>
              <w:jc w:val="center"/>
              <w:rPr>
                <w:rFonts w:eastAsia="SimSun"/>
                <w:sz w:val="20"/>
                <w:szCs w:val="20"/>
                <w:lang w:val="fr-FR"/>
              </w:rPr>
            </w:pPr>
            <w:r w:rsidRPr="0026143E">
              <w:rPr>
                <w:rFonts w:eastAsia="SimSun"/>
                <w:sz w:val="20"/>
                <w:szCs w:val="20"/>
                <w:lang w:val="fr-FR"/>
              </w:rPr>
              <w:t>30 000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200ABE04" w14:textId="1EED5118" w:rsidR="00D60C92" w:rsidRPr="0026143E" w:rsidRDefault="00D60C92" w:rsidP="0058475F">
            <w:pPr>
              <w:ind w:left="75"/>
              <w:jc w:val="center"/>
              <w:rPr>
                <w:rFonts w:eastAsia="SimSun"/>
                <w:sz w:val="20"/>
                <w:szCs w:val="20"/>
                <w:lang w:val="fr-FR"/>
              </w:rPr>
            </w:pPr>
            <w:r w:rsidRPr="0026143E">
              <w:rPr>
                <w:rFonts w:eastAsia="SimSun"/>
                <w:sz w:val="20"/>
                <w:szCs w:val="20"/>
                <w:lang w:val="fr-FR"/>
              </w:rPr>
              <w:t>30 000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44CAFA8D" w14:textId="4ABF3E6D" w:rsidR="00D60C92" w:rsidRPr="0026143E" w:rsidRDefault="00D60C92" w:rsidP="0058475F">
            <w:pPr>
              <w:ind w:left="75"/>
              <w:jc w:val="center"/>
              <w:rPr>
                <w:rFonts w:eastAsia="SimSun"/>
                <w:b/>
                <w:bCs/>
                <w:sz w:val="20"/>
                <w:szCs w:val="20"/>
                <w:lang w:val="fr-FR"/>
              </w:rPr>
            </w:pPr>
            <w:r w:rsidRPr="0026143E">
              <w:rPr>
                <w:rFonts w:eastAsia="SimSun"/>
                <w:b/>
                <w:bCs/>
                <w:sz w:val="20"/>
                <w:szCs w:val="20"/>
                <w:lang w:val="fr-FR"/>
              </w:rPr>
              <w:t>150 000</w:t>
            </w:r>
          </w:p>
        </w:tc>
      </w:tr>
      <w:tr w:rsidR="00D60C92" w:rsidRPr="0026143E" w14:paraId="5CCD6399"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6019485A" w14:textId="28B86589" w:rsidR="00D60C92" w:rsidRPr="007D4548" w:rsidRDefault="00D60C92" w:rsidP="0058475F">
            <w:pPr>
              <w:ind w:left="75"/>
              <w:jc w:val="left"/>
              <w:rPr>
                <w:rFonts w:eastAsia="SimSun"/>
                <w:sz w:val="20"/>
                <w:szCs w:val="20"/>
                <w:lang w:val="fr-FR"/>
              </w:rPr>
            </w:pPr>
            <w:r w:rsidRPr="007D4548">
              <w:rPr>
                <w:sz w:val="20"/>
                <w:szCs w:val="20"/>
                <w:lang w:val="fr-FR"/>
              </w:rPr>
              <w:t>Passerelle de données et appareils IoT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F996D0" w14:textId="6D1AF5CC" w:rsidR="00D60C92" w:rsidRPr="0026143E" w:rsidRDefault="00D60C92" w:rsidP="0058475F">
            <w:pPr>
              <w:ind w:left="75"/>
              <w:jc w:val="center"/>
              <w:rPr>
                <w:rFonts w:eastAsia="SimSun"/>
                <w:sz w:val="20"/>
                <w:szCs w:val="20"/>
                <w:lang w:val="fr-FR"/>
              </w:rPr>
            </w:pPr>
            <w:r w:rsidRPr="0026143E">
              <w:rPr>
                <w:rFonts w:eastAsia="SimSun"/>
                <w:sz w:val="20"/>
                <w:szCs w:val="20"/>
                <w:lang w:val="fr-FR"/>
              </w:rPr>
              <w:t>60 000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361B758A" w14:textId="4A03BF82" w:rsidR="00D60C92" w:rsidRPr="0026143E" w:rsidRDefault="00D60C92" w:rsidP="0058475F">
            <w:pPr>
              <w:ind w:left="75"/>
              <w:jc w:val="center"/>
              <w:rPr>
                <w:rFonts w:eastAsia="SimSun"/>
                <w:sz w:val="20"/>
                <w:szCs w:val="20"/>
                <w:lang w:val="fr-FR"/>
              </w:rPr>
            </w:pPr>
            <w:r w:rsidRPr="0026143E">
              <w:rPr>
                <w:rFonts w:eastAsia="SimSun"/>
                <w:sz w:val="20"/>
                <w:szCs w:val="20"/>
                <w:lang w:val="fr-FR"/>
              </w:rPr>
              <w:t>20 000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56791004" w14:textId="22916AAC" w:rsidR="00D60C92" w:rsidRPr="0026143E" w:rsidRDefault="00D60C92" w:rsidP="0058475F">
            <w:pPr>
              <w:ind w:left="75"/>
              <w:jc w:val="center"/>
              <w:rPr>
                <w:rFonts w:eastAsia="SimSun"/>
                <w:sz w:val="20"/>
                <w:szCs w:val="20"/>
                <w:lang w:val="fr-FR"/>
              </w:rPr>
            </w:pPr>
            <w:r w:rsidRPr="0026143E">
              <w:rPr>
                <w:rFonts w:eastAsia="SimSun"/>
                <w:sz w:val="20"/>
                <w:szCs w:val="20"/>
                <w:lang w:val="fr-FR"/>
              </w:rPr>
              <w:t>20 000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231E4F1A" w14:textId="4530AB49" w:rsidR="00D60C92" w:rsidRPr="0026143E" w:rsidRDefault="00D60C92" w:rsidP="0058475F">
            <w:pPr>
              <w:ind w:left="75"/>
              <w:jc w:val="center"/>
              <w:rPr>
                <w:rFonts w:eastAsia="SimSun"/>
                <w:b/>
                <w:bCs/>
                <w:sz w:val="20"/>
                <w:szCs w:val="20"/>
                <w:lang w:val="fr-FR"/>
              </w:rPr>
            </w:pPr>
            <w:r w:rsidRPr="0026143E">
              <w:rPr>
                <w:rFonts w:eastAsia="SimSun"/>
                <w:b/>
                <w:bCs/>
                <w:sz w:val="20"/>
                <w:szCs w:val="20"/>
                <w:lang w:val="fr-FR"/>
              </w:rPr>
              <w:t>100 000</w:t>
            </w:r>
          </w:p>
        </w:tc>
      </w:tr>
      <w:tr w:rsidR="00D60C92" w:rsidRPr="0026143E" w14:paraId="4C02B155"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68FD0AAA" w14:textId="5BCFD838" w:rsidR="00D60C92" w:rsidRPr="007D4548" w:rsidRDefault="00D60C92" w:rsidP="0058475F">
            <w:pPr>
              <w:ind w:left="75"/>
              <w:jc w:val="left"/>
              <w:rPr>
                <w:rFonts w:eastAsia="SimSun"/>
                <w:sz w:val="20"/>
                <w:szCs w:val="20"/>
                <w:lang w:val="fr-FR"/>
              </w:rPr>
            </w:pPr>
            <w:r w:rsidRPr="007D4548">
              <w:rPr>
                <w:sz w:val="20"/>
                <w:szCs w:val="20"/>
                <w:lang w:val="fr-FR"/>
              </w:rPr>
              <w:t>Installation, mise en service, collecte et analyse des données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8F184A" w14:textId="538EC4CE" w:rsidR="00D60C92" w:rsidRPr="0026143E" w:rsidRDefault="00D60C92" w:rsidP="0058475F">
            <w:pPr>
              <w:ind w:left="75"/>
              <w:jc w:val="center"/>
              <w:rPr>
                <w:rFonts w:eastAsia="SimSun"/>
                <w:sz w:val="20"/>
                <w:szCs w:val="20"/>
                <w:lang w:val="fr-FR"/>
              </w:rPr>
            </w:pPr>
            <w:r w:rsidRPr="0026143E">
              <w:rPr>
                <w:rFonts w:eastAsia="SimSun"/>
                <w:sz w:val="20"/>
                <w:szCs w:val="20"/>
                <w:lang w:val="fr-FR"/>
              </w:rPr>
              <w:t>90 000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62A3A460" w14:textId="3701A50D" w:rsidR="00D60C92" w:rsidRPr="0026143E" w:rsidRDefault="00D60C92" w:rsidP="0058475F">
            <w:pPr>
              <w:ind w:left="75"/>
              <w:jc w:val="center"/>
              <w:rPr>
                <w:rFonts w:eastAsia="SimSun"/>
                <w:sz w:val="20"/>
                <w:szCs w:val="20"/>
                <w:lang w:val="fr-FR"/>
              </w:rPr>
            </w:pPr>
            <w:r w:rsidRPr="0026143E">
              <w:rPr>
                <w:rFonts w:eastAsia="SimSun"/>
                <w:sz w:val="20"/>
                <w:szCs w:val="20"/>
                <w:lang w:val="fr-FR"/>
              </w:rPr>
              <w:t>30 000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3AE5DA61" w14:textId="24CC04A4" w:rsidR="00D60C92" w:rsidRPr="0026143E" w:rsidRDefault="00D60C92" w:rsidP="0058475F">
            <w:pPr>
              <w:ind w:left="75"/>
              <w:jc w:val="center"/>
              <w:rPr>
                <w:rFonts w:eastAsia="SimSun"/>
                <w:sz w:val="20"/>
                <w:szCs w:val="20"/>
                <w:lang w:val="fr-FR"/>
              </w:rPr>
            </w:pPr>
            <w:r w:rsidRPr="0026143E">
              <w:rPr>
                <w:rFonts w:eastAsia="SimSun"/>
                <w:sz w:val="20"/>
                <w:szCs w:val="20"/>
                <w:lang w:val="fr-FR"/>
              </w:rPr>
              <w:t>30 000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1C60E375" w14:textId="018B7FA3" w:rsidR="00D60C92" w:rsidRPr="0026143E" w:rsidRDefault="00D60C92" w:rsidP="0058475F">
            <w:pPr>
              <w:ind w:left="75"/>
              <w:jc w:val="center"/>
              <w:rPr>
                <w:rFonts w:eastAsia="SimSun"/>
                <w:b/>
                <w:bCs/>
                <w:sz w:val="20"/>
                <w:szCs w:val="20"/>
                <w:lang w:val="fr-FR"/>
              </w:rPr>
            </w:pPr>
            <w:r w:rsidRPr="0026143E">
              <w:rPr>
                <w:rFonts w:eastAsia="SimSun"/>
                <w:b/>
                <w:bCs/>
                <w:sz w:val="20"/>
                <w:szCs w:val="20"/>
                <w:lang w:val="fr-FR"/>
              </w:rPr>
              <w:t>150 000</w:t>
            </w:r>
          </w:p>
        </w:tc>
      </w:tr>
      <w:tr w:rsidR="00892BC4" w:rsidRPr="001600F1" w14:paraId="23CBEBE8" w14:textId="77777777" w:rsidTr="00A53684">
        <w:trPr>
          <w:trHeight w:val="300"/>
        </w:trPr>
        <w:tc>
          <w:tcPr>
            <w:tcW w:w="9442" w:type="dxa"/>
            <w:gridSpan w:val="5"/>
            <w:tcBorders>
              <w:top w:val="single" w:sz="4" w:space="0" w:color="auto"/>
              <w:left w:val="single" w:sz="4" w:space="0" w:color="auto"/>
              <w:bottom w:val="single" w:sz="4" w:space="0" w:color="auto"/>
              <w:right w:val="single" w:sz="4" w:space="0" w:color="auto"/>
            </w:tcBorders>
            <w:vAlign w:val="center"/>
          </w:tcPr>
          <w:p w14:paraId="561FFA23" w14:textId="35F0D620" w:rsidR="00892BC4" w:rsidRPr="0026143E" w:rsidRDefault="00032A85" w:rsidP="0058475F">
            <w:pPr>
              <w:ind w:left="75"/>
              <w:jc w:val="left"/>
              <w:rPr>
                <w:rFonts w:eastAsia="SimSun"/>
                <w:b/>
                <w:bCs/>
                <w:sz w:val="20"/>
                <w:szCs w:val="20"/>
                <w:lang w:val="fr-FR"/>
              </w:rPr>
            </w:pPr>
            <w:r w:rsidRPr="00032A85">
              <w:rPr>
                <w:rFonts w:eastAsia="SimSun"/>
                <w:b/>
                <w:bCs/>
                <w:i/>
                <w:iCs/>
                <w:sz w:val="20"/>
                <w:szCs w:val="20"/>
                <w:lang w:val="fr-FR"/>
              </w:rPr>
              <w:t>Appui technique, suivi et coordination</w:t>
            </w:r>
          </w:p>
        </w:tc>
      </w:tr>
      <w:tr w:rsidR="005201E0" w:rsidRPr="0026143E" w14:paraId="07E685C2"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vAlign w:val="center"/>
            <w:hideMark/>
          </w:tcPr>
          <w:p w14:paraId="10879471" w14:textId="76280CCF" w:rsidR="005201E0" w:rsidRPr="0026143E" w:rsidRDefault="00D60C92" w:rsidP="0058475F">
            <w:pPr>
              <w:ind w:left="75"/>
              <w:jc w:val="left"/>
              <w:rPr>
                <w:rFonts w:eastAsia="SimSun"/>
                <w:sz w:val="20"/>
                <w:szCs w:val="20"/>
                <w:lang w:val="fr-FR"/>
              </w:rPr>
            </w:pPr>
            <w:r>
              <w:rPr>
                <w:rFonts w:eastAsia="SimSun"/>
                <w:sz w:val="20"/>
                <w:szCs w:val="20"/>
                <w:lang w:val="fr-FR"/>
              </w:rPr>
              <w:t>Appui technique</w:t>
            </w:r>
            <w:r w:rsidR="005201E0" w:rsidRPr="0026143E">
              <w:rPr>
                <w:rFonts w:eastAsia="SimSun"/>
                <w:sz w:val="20"/>
                <w:szCs w:val="20"/>
                <w:lang w:val="fr-FR"/>
              </w:rPr>
              <w:t>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C567B35" w14:textId="70571BD5" w:rsidR="005201E0" w:rsidRPr="0026143E" w:rsidRDefault="005201E0" w:rsidP="0058475F">
            <w:pPr>
              <w:ind w:left="75"/>
              <w:jc w:val="center"/>
              <w:rPr>
                <w:rFonts w:eastAsia="SimSun"/>
                <w:sz w:val="20"/>
                <w:szCs w:val="20"/>
                <w:lang w:val="fr-FR"/>
              </w:rPr>
            </w:pPr>
            <w:r w:rsidRPr="0026143E">
              <w:rPr>
                <w:rFonts w:eastAsia="SimSun"/>
                <w:sz w:val="20"/>
                <w:szCs w:val="20"/>
                <w:lang w:val="fr-FR"/>
              </w:rPr>
              <w:t>45</w:t>
            </w:r>
            <w:r w:rsidR="00B34407" w:rsidRPr="0026143E">
              <w:rPr>
                <w:rFonts w:eastAsia="SimSun"/>
                <w:sz w:val="20"/>
                <w:szCs w:val="20"/>
                <w:lang w:val="fr-FR"/>
              </w:rPr>
              <w:t> </w:t>
            </w:r>
            <w:r w:rsidRPr="0026143E">
              <w:rPr>
                <w:rFonts w:eastAsia="SimSun"/>
                <w:sz w:val="20"/>
                <w:szCs w:val="20"/>
                <w:lang w:val="fr-FR"/>
              </w:rPr>
              <w:t>000</w:t>
            </w:r>
          </w:p>
        </w:tc>
        <w:tc>
          <w:tcPr>
            <w:tcW w:w="900" w:type="dxa"/>
            <w:tcBorders>
              <w:top w:val="single" w:sz="4" w:space="0" w:color="auto"/>
              <w:left w:val="single" w:sz="4" w:space="0" w:color="auto"/>
              <w:bottom w:val="single" w:sz="4" w:space="0" w:color="auto"/>
              <w:right w:val="single" w:sz="4" w:space="0" w:color="auto"/>
            </w:tcBorders>
            <w:vAlign w:val="center"/>
            <w:hideMark/>
          </w:tcPr>
          <w:p w14:paraId="5CC17705" w14:textId="4A26006E" w:rsidR="005201E0" w:rsidRPr="0026143E" w:rsidRDefault="005201E0" w:rsidP="0058475F">
            <w:pPr>
              <w:ind w:left="75"/>
              <w:jc w:val="center"/>
              <w:rPr>
                <w:rFonts w:eastAsia="SimSun"/>
                <w:sz w:val="20"/>
                <w:szCs w:val="20"/>
                <w:lang w:val="fr-FR"/>
              </w:rPr>
            </w:pPr>
            <w:r w:rsidRPr="0026143E">
              <w:rPr>
                <w:rFonts w:eastAsia="SimSun"/>
                <w:sz w:val="20"/>
                <w:szCs w:val="20"/>
                <w:lang w:val="fr-FR"/>
              </w:rPr>
              <w:t>15</w:t>
            </w:r>
            <w:r w:rsidR="00B34407" w:rsidRPr="0026143E">
              <w:rPr>
                <w:rFonts w:eastAsia="SimSun"/>
                <w:sz w:val="20"/>
                <w:szCs w:val="20"/>
                <w:lang w:val="fr-FR"/>
              </w:rPr>
              <w:t> </w:t>
            </w:r>
            <w:r w:rsidRPr="0026143E">
              <w:rPr>
                <w:rFonts w:eastAsia="SimSun"/>
                <w:sz w:val="20"/>
                <w:szCs w:val="20"/>
                <w:lang w:val="fr-FR"/>
              </w:rPr>
              <w:t>000</w:t>
            </w:r>
          </w:p>
        </w:tc>
        <w:tc>
          <w:tcPr>
            <w:tcW w:w="1054" w:type="dxa"/>
            <w:tcBorders>
              <w:top w:val="single" w:sz="4" w:space="0" w:color="auto"/>
              <w:left w:val="single" w:sz="4" w:space="0" w:color="auto"/>
              <w:bottom w:val="single" w:sz="4" w:space="0" w:color="auto"/>
              <w:right w:val="single" w:sz="4" w:space="0" w:color="auto"/>
            </w:tcBorders>
            <w:vAlign w:val="center"/>
            <w:hideMark/>
          </w:tcPr>
          <w:p w14:paraId="04FFE1B2" w14:textId="15220CD4" w:rsidR="005201E0" w:rsidRPr="0026143E" w:rsidRDefault="005201E0" w:rsidP="0058475F">
            <w:pPr>
              <w:ind w:left="75"/>
              <w:jc w:val="center"/>
              <w:rPr>
                <w:rFonts w:eastAsia="SimSun"/>
                <w:sz w:val="20"/>
                <w:szCs w:val="20"/>
                <w:lang w:val="fr-FR"/>
              </w:rPr>
            </w:pPr>
            <w:r w:rsidRPr="0026143E">
              <w:rPr>
                <w:rFonts w:eastAsia="SimSun"/>
                <w:sz w:val="20"/>
                <w:szCs w:val="20"/>
                <w:lang w:val="fr-FR"/>
              </w:rPr>
              <w:t>15</w:t>
            </w:r>
            <w:r w:rsidR="00B34407" w:rsidRPr="0026143E">
              <w:rPr>
                <w:rFonts w:eastAsia="SimSun"/>
                <w:sz w:val="20"/>
                <w:szCs w:val="20"/>
                <w:lang w:val="fr-FR"/>
              </w:rPr>
              <w:t> </w:t>
            </w:r>
            <w:r w:rsidRPr="0026143E">
              <w:rPr>
                <w:rFonts w:eastAsia="SimSun"/>
                <w:sz w:val="20"/>
                <w:szCs w:val="20"/>
                <w:lang w:val="fr-FR"/>
              </w:rPr>
              <w:t>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67822C33" w14:textId="44E4FDF8" w:rsidR="005201E0" w:rsidRPr="0026143E" w:rsidRDefault="005201E0" w:rsidP="0058475F">
            <w:pPr>
              <w:ind w:left="75"/>
              <w:jc w:val="center"/>
              <w:rPr>
                <w:rFonts w:eastAsia="SimSun"/>
                <w:b/>
                <w:bCs/>
                <w:sz w:val="20"/>
                <w:szCs w:val="20"/>
                <w:lang w:val="fr-FR"/>
              </w:rPr>
            </w:pPr>
            <w:r w:rsidRPr="0026143E">
              <w:rPr>
                <w:rFonts w:eastAsia="SimSun"/>
                <w:b/>
                <w:bCs/>
                <w:sz w:val="20"/>
                <w:szCs w:val="20"/>
                <w:lang w:val="fr-FR"/>
              </w:rPr>
              <w:t>75</w:t>
            </w:r>
            <w:r w:rsidR="00B34407" w:rsidRPr="0026143E">
              <w:rPr>
                <w:rFonts w:eastAsia="SimSun"/>
                <w:b/>
                <w:bCs/>
                <w:sz w:val="20"/>
                <w:szCs w:val="20"/>
                <w:lang w:val="fr-FR"/>
              </w:rPr>
              <w:t> </w:t>
            </w:r>
            <w:r w:rsidRPr="0026143E">
              <w:rPr>
                <w:rFonts w:eastAsia="SimSun"/>
                <w:b/>
                <w:bCs/>
                <w:sz w:val="20"/>
                <w:szCs w:val="20"/>
                <w:lang w:val="fr-FR"/>
              </w:rPr>
              <w:t>000</w:t>
            </w:r>
          </w:p>
        </w:tc>
      </w:tr>
      <w:tr w:rsidR="004765AC" w:rsidRPr="0026143E" w14:paraId="6BA4FBCB"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vAlign w:val="center"/>
          </w:tcPr>
          <w:p w14:paraId="21F77626" w14:textId="02F30442" w:rsidR="004765AC" w:rsidRPr="0026143E" w:rsidRDefault="00D60C92" w:rsidP="0058475F">
            <w:pPr>
              <w:ind w:left="75"/>
              <w:jc w:val="left"/>
              <w:rPr>
                <w:rFonts w:eastAsia="SimSun"/>
                <w:sz w:val="20"/>
                <w:szCs w:val="20"/>
                <w:lang w:val="fr-FR"/>
              </w:rPr>
            </w:pPr>
            <w:r w:rsidRPr="00D60C92">
              <w:rPr>
                <w:rFonts w:eastAsia="SimSun"/>
                <w:sz w:val="20"/>
                <w:szCs w:val="20"/>
                <w:lang w:val="fr-FR"/>
              </w:rPr>
              <w:t>Unité de gestion de projet</w:t>
            </w:r>
          </w:p>
        </w:tc>
        <w:tc>
          <w:tcPr>
            <w:tcW w:w="990" w:type="dxa"/>
            <w:tcBorders>
              <w:top w:val="single" w:sz="4" w:space="0" w:color="auto"/>
              <w:left w:val="single" w:sz="4" w:space="0" w:color="auto"/>
              <w:bottom w:val="single" w:sz="4" w:space="0" w:color="auto"/>
              <w:right w:val="single" w:sz="4" w:space="0" w:color="auto"/>
            </w:tcBorders>
            <w:vAlign w:val="center"/>
          </w:tcPr>
          <w:p w14:paraId="2D7C4455" w14:textId="51618A01" w:rsidR="004765AC" w:rsidRPr="0026143E" w:rsidRDefault="004765AC" w:rsidP="0058475F">
            <w:pPr>
              <w:ind w:left="75"/>
              <w:jc w:val="center"/>
              <w:rPr>
                <w:rFonts w:eastAsia="SimSun"/>
                <w:sz w:val="20"/>
                <w:szCs w:val="20"/>
                <w:lang w:val="fr-FR"/>
              </w:rPr>
            </w:pPr>
            <w:r w:rsidRPr="0026143E">
              <w:rPr>
                <w:rFonts w:eastAsia="SimSun"/>
                <w:sz w:val="20"/>
                <w:szCs w:val="20"/>
                <w:lang w:val="fr-FR"/>
              </w:rPr>
              <w:t>48</w:t>
            </w:r>
            <w:r w:rsidR="00B34407" w:rsidRPr="0026143E">
              <w:rPr>
                <w:rFonts w:eastAsia="SimSun"/>
                <w:sz w:val="20"/>
                <w:szCs w:val="20"/>
                <w:lang w:val="fr-FR"/>
              </w:rPr>
              <w:t> </w:t>
            </w:r>
            <w:r w:rsidRPr="0026143E">
              <w:rPr>
                <w:rFonts w:eastAsia="SimSun"/>
                <w:sz w:val="20"/>
                <w:szCs w:val="20"/>
                <w:lang w:val="fr-FR"/>
              </w:rPr>
              <w:t>000</w:t>
            </w:r>
          </w:p>
        </w:tc>
        <w:tc>
          <w:tcPr>
            <w:tcW w:w="900" w:type="dxa"/>
            <w:tcBorders>
              <w:top w:val="single" w:sz="4" w:space="0" w:color="auto"/>
              <w:left w:val="single" w:sz="4" w:space="0" w:color="auto"/>
              <w:bottom w:val="single" w:sz="4" w:space="0" w:color="auto"/>
              <w:right w:val="single" w:sz="4" w:space="0" w:color="auto"/>
            </w:tcBorders>
            <w:vAlign w:val="center"/>
          </w:tcPr>
          <w:p w14:paraId="13563105" w14:textId="3E6CB239" w:rsidR="004765AC" w:rsidRPr="0026143E" w:rsidRDefault="004765AC" w:rsidP="0058475F">
            <w:pPr>
              <w:ind w:left="75"/>
              <w:jc w:val="center"/>
              <w:rPr>
                <w:rFonts w:eastAsia="SimSun"/>
                <w:sz w:val="20"/>
                <w:szCs w:val="20"/>
                <w:lang w:val="fr-FR"/>
              </w:rPr>
            </w:pPr>
            <w:r w:rsidRPr="0026143E">
              <w:rPr>
                <w:rFonts w:eastAsia="SimSun"/>
                <w:sz w:val="20"/>
                <w:szCs w:val="20"/>
                <w:lang w:val="fr-FR"/>
              </w:rPr>
              <w:t>16</w:t>
            </w:r>
            <w:r w:rsidR="00B34407" w:rsidRPr="0026143E">
              <w:rPr>
                <w:rFonts w:eastAsia="SimSun"/>
                <w:sz w:val="20"/>
                <w:szCs w:val="20"/>
                <w:lang w:val="fr-FR"/>
              </w:rPr>
              <w:t> </w:t>
            </w:r>
            <w:r w:rsidRPr="0026143E">
              <w:rPr>
                <w:rFonts w:eastAsia="SimSun"/>
                <w:sz w:val="20"/>
                <w:szCs w:val="20"/>
                <w:lang w:val="fr-FR"/>
              </w:rPr>
              <w:t>000</w:t>
            </w:r>
          </w:p>
        </w:tc>
        <w:tc>
          <w:tcPr>
            <w:tcW w:w="1054" w:type="dxa"/>
            <w:tcBorders>
              <w:top w:val="single" w:sz="4" w:space="0" w:color="auto"/>
              <w:left w:val="single" w:sz="4" w:space="0" w:color="auto"/>
              <w:bottom w:val="single" w:sz="4" w:space="0" w:color="auto"/>
              <w:right w:val="single" w:sz="4" w:space="0" w:color="auto"/>
            </w:tcBorders>
            <w:vAlign w:val="center"/>
          </w:tcPr>
          <w:p w14:paraId="6CA352DF" w14:textId="2E5E8F98" w:rsidR="004765AC" w:rsidRPr="0026143E" w:rsidRDefault="004765AC" w:rsidP="0058475F">
            <w:pPr>
              <w:ind w:left="75"/>
              <w:jc w:val="center"/>
              <w:rPr>
                <w:rFonts w:eastAsia="SimSun"/>
                <w:sz w:val="20"/>
                <w:szCs w:val="20"/>
                <w:lang w:val="fr-FR"/>
              </w:rPr>
            </w:pPr>
            <w:r w:rsidRPr="0026143E">
              <w:rPr>
                <w:rFonts w:eastAsia="SimSun"/>
                <w:sz w:val="20"/>
                <w:szCs w:val="20"/>
                <w:lang w:val="fr-FR"/>
              </w:rPr>
              <w:t>16</w:t>
            </w:r>
            <w:r w:rsidR="00B34407" w:rsidRPr="0026143E">
              <w:rPr>
                <w:rFonts w:eastAsia="SimSun"/>
                <w:sz w:val="20"/>
                <w:szCs w:val="20"/>
                <w:lang w:val="fr-FR"/>
              </w:rPr>
              <w:t> </w:t>
            </w:r>
            <w:r w:rsidRPr="0026143E">
              <w:rPr>
                <w:rFonts w:eastAsia="SimSun"/>
                <w:sz w:val="20"/>
                <w:szCs w:val="20"/>
                <w:lang w:val="fr-FR"/>
              </w:rPr>
              <w:t>000</w:t>
            </w:r>
          </w:p>
        </w:tc>
        <w:tc>
          <w:tcPr>
            <w:tcW w:w="1016" w:type="dxa"/>
            <w:tcBorders>
              <w:top w:val="single" w:sz="4" w:space="0" w:color="auto"/>
              <w:left w:val="single" w:sz="4" w:space="0" w:color="auto"/>
              <w:bottom w:val="single" w:sz="4" w:space="0" w:color="auto"/>
              <w:right w:val="single" w:sz="4" w:space="0" w:color="auto"/>
            </w:tcBorders>
            <w:vAlign w:val="center"/>
          </w:tcPr>
          <w:p w14:paraId="50AF2ED8" w14:textId="28CC1FBA" w:rsidR="004765AC" w:rsidRPr="0026143E" w:rsidRDefault="009039A7" w:rsidP="0058475F">
            <w:pPr>
              <w:ind w:left="75"/>
              <w:jc w:val="center"/>
              <w:rPr>
                <w:rFonts w:eastAsia="SimSun"/>
                <w:b/>
                <w:bCs/>
                <w:sz w:val="20"/>
                <w:szCs w:val="20"/>
                <w:lang w:val="fr-FR"/>
              </w:rPr>
            </w:pPr>
            <w:r w:rsidRPr="0026143E">
              <w:rPr>
                <w:rFonts w:eastAsia="SimSun"/>
                <w:b/>
                <w:bCs/>
                <w:sz w:val="20"/>
                <w:szCs w:val="20"/>
                <w:lang w:val="fr-FR"/>
              </w:rPr>
              <w:t>80</w:t>
            </w:r>
            <w:r w:rsidR="00B34407" w:rsidRPr="0026143E">
              <w:rPr>
                <w:rFonts w:eastAsia="SimSun"/>
                <w:b/>
                <w:bCs/>
                <w:sz w:val="20"/>
                <w:szCs w:val="20"/>
                <w:lang w:val="fr-FR"/>
              </w:rPr>
              <w:t> </w:t>
            </w:r>
            <w:r w:rsidR="004765AC" w:rsidRPr="0026143E">
              <w:rPr>
                <w:rFonts w:eastAsia="SimSun"/>
                <w:b/>
                <w:bCs/>
                <w:sz w:val="20"/>
                <w:szCs w:val="20"/>
                <w:lang w:val="fr-FR"/>
              </w:rPr>
              <w:t>000</w:t>
            </w:r>
          </w:p>
        </w:tc>
      </w:tr>
      <w:tr w:rsidR="00B84EEC" w:rsidRPr="0026143E" w14:paraId="2F32BFC3"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vAlign w:val="center"/>
          </w:tcPr>
          <w:p w14:paraId="448827FD" w14:textId="17023554" w:rsidR="00B84EEC" w:rsidRPr="0026143E" w:rsidRDefault="00171E17" w:rsidP="0058475F">
            <w:pPr>
              <w:ind w:left="75" w:right="114"/>
              <w:jc w:val="right"/>
              <w:rPr>
                <w:rFonts w:eastAsia="SimSun"/>
                <w:b/>
                <w:bCs/>
                <w:i/>
                <w:iCs/>
                <w:sz w:val="20"/>
                <w:szCs w:val="20"/>
                <w:lang w:val="fr-FR"/>
              </w:rPr>
            </w:pPr>
            <w:r w:rsidRPr="0026143E">
              <w:rPr>
                <w:rFonts w:eastAsia="SimSun"/>
                <w:b/>
                <w:bCs/>
                <w:i/>
                <w:iCs/>
                <w:sz w:val="20"/>
                <w:szCs w:val="20"/>
                <w:lang w:val="fr-FR"/>
              </w:rPr>
              <w:t xml:space="preserve">Total </w:t>
            </w:r>
            <w:r w:rsidR="00D60C92">
              <w:rPr>
                <w:rFonts w:eastAsia="SimSun"/>
                <w:b/>
                <w:bCs/>
                <w:i/>
                <w:iCs/>
                <w:sz w:val="20"/>
                <w:szCs w:val="20"/>
                <w:lang w:val="fr-FR"/>
              </w:rPr>
              <w:t>pour la composante nationale</w:t>
            </w:r>
          </w:p>
        </w:tc>
        <w:tc>
          <w:tcPr>
            <w:tcW w:w="990" w:type="dxa"/>
            <w:tcBorders>
              <w:top w:val="single" w:sz="4" w:space="0" w:color="auto"/>
              <w:left w:val="single" w:sz="4" w:space="0" w:color="auto"/>
              <w:bottom w:val="single" w:sz="4" w:space="0" w:color="auto"/>
              <w:right w:val="single" w:sz="4" w:space="0" w:color="auto"/>
            </w:tcBorders>
            <w:vAlign w:val="center"/>
          </w:tcPr>
          <w:p w14:paraId="3672FF16" w14:textId="5F5A2744" w:rsidR="00B84EEC" w:rsidRPr="0026143E" w:rsidRDefault="00B84EEC" w:rsidP="0058475F">
            <w:pPr>
              <w:ind w:left="75"/>
              <w:jc w:val="center"/>
              <w:rPr>
                <w:rFonts w:eastAsia="SimSun"/>
                <w:sz w:val="20"/>
                <w:szCs w:val="20"/>
                <w:lang w:val="fr-FR"/>
              </w:rPr>
            </w:pPr>
            <w:r w:rsidRPr="0026143E">
              <w:rPr>
                <w:rFonts w:eastAsia="SimSun"/>
                <w:b/>
                <w:bCs/>
                <w:i/>
                <w:iCs/>
                <w:sz w:val="20"/>
                <w:szCs w:val="20"/>
                <w:lang w:val="fr-FR"/>
              </w:rPr>
              <w:t>648</w:t>
            </w:r>
            <w:r w:rsidR="00B34407" w:rsidRPr="0026143E">
              <w:rPr>
                <w:rFonts w:eastAsia="SimSun"/>
                <w:b/>
                <w:bCs/>
                <w:i/>
                <w:iCs/>
                <w:sz w:val="20"/>
                <w:szCs w:val="20"/>
                <w:lang w:val="fr-FR"/>
              </w:rPr>
              <w:t> </w:t>
            </w:r>
            <w:r w:rsidRPr="0026143E">
              <w:rPr>
                <w:rFonts w:eastAsia="SimSun"/>
                <w:b/>
                <w:bCs/>
                <w:i/>
                <w:iCs/>
                <w:sz w:val="20"/>
                <w:szCs w:val="20"/>
                <w:lang w:val="fr-FR"/>
              </w:rPr>
              <w:t>000</w:t>
            </w:r>
          </w:p>
        </w:tc>
        <w:tc>
          <w:tcPr>
            <w:tcW w:w="900" w:type="dxa"/>
            <w:tcBorders>
              <w:top w:val="single" w:sz="4" w:space="0" w:color="auto"/>
              <w:left w:val="single" w:sz="4" w:space="0" w:color="auto"/>
              <w:bottom w:val="single" w:sz="4" w:space="0" w:color="auto"/>
              <w:right w:val="single" w:sz="4" w:space="0" w:color="auto"/>
            </w:tcBorders>
            <w:vAlign w:val="center"/>
          </w:tcPr>
          <w:p w14:paraId="74B0B13A" w14:textId="647B9C90" w:rsidR="00B84EEC" w:rsidRPr="0026143E" w:rsidRDefault="00B84EEC" w:rsidP="0058475F">
            <w:pPr>
              <w:ind w:left="75"/>
              <w:jc w:val="center"/>
              <w:rPr>
                <w:rFonts w:eastAsia="SimSun"/>
                <w:sz w:val="20"/>
                <w:szCs w:val="20"/>
                <w:lang w:val="fr-FR"/>
              </w:rPr>
            </w:pPr>
            <w:r w:rsidRPr="0026143E">
              <w:rPr>
                <w:rFonts w:eastAsia="SimSun"/>
                <w:b/>
                <w:bCs/>
                <w:i/>
                <w:iCs/>
                <w:sz w:val="20"/>
                <w:szCs w:val="20"/>
                <w:lang w:val="fr-FR"/>
              </w:rPr>
              <w:t>216</w:t>
            </w:r>
            <w:r w:rsidR="00B34407" w:rsidRPr="0026143E">
              <w:rPr>
                <w:rFonts w:eastAsia="SimSun"/>
                <w:b/>
                <w:bCs/>
                <w:i/>
                <w:iCs/>
                <w:sz w:val="20"/>
                <w:szCs w:val="20"/>
                <w:lang w:val="fr-FR"/>
              </w:rPr>
              <w:t> </w:t>
            </w:r>
            <w:r w:rsidRPr="0026143E">
              <w:rPr>
                <w:rFonts w:eastAsia="SimSun"/>
                <w:b/>
                <w:bCs/>
                <w:i/>
                <w:iCs/>
                <w:sz w:val="20"/>
                <w:szCs w:val="20"/>
                <w:lang w:val="fr-FR"/>
              </w:rPr>
              <w:t>000</w:t>
            </w:r>
          </w:p>
        </w:tc>
        <w:tc>
          <w:tcPr>
            <w:tcW w:w="1054" w:type="dxa"/>
            <w:tcBorders>
              <w:top w:val="single" w:sz="4" w:space="0" w:color="auto"/>
              <w:left w:val="single" w:sz="4" w:space="0" w:color="auto"/>
              <w:bottom w:val="single" w:sz="4" w:space="0" w:color="auto"/>
              <w:right w:val="single" w:sz="4" w:space="0" w:color="auto"/>
            </w:tcBorders>
            <w:vAlign w:val="center"/>
          </w:tcPr>
          <w:p w14:paraId="398BEDCA" w14:textId="1F2A8FF2" w:rsidR="00B84EEC" w:rsidRPr="0026143E" w:rsidRDefault="00B84EEC" w:rsidP="0058475F">
            <w:pPr>
              <w:ind w:left="75"/>
              <w:jc w:val="center"/>
              <w:rPr>
                <w:rFonts w:eastAsia="SimSun"/>
                <w:sz w:val="20"/>
                <w:szCs w:val="20"/>
                <w:lang w:val="fr-FR"/>
              </w:rPr>
            </w:pPr>
            <w:r w:rsidRPr="0026143E">
              <w:rPr>
                <w:rFonts w:eastAsia="SimSun"/>
                <w:b/>
                <w:bCs/>
                <w:i/>
                <w:iCs/>
                <w:sz w:val="20"/>
                <w:szCs w:val="20"/>
                <w:lang w:val="fr-FR"/>
              </w:rPr>
              <w:t>216</w:t>
            </w:r>
            <w:r w:rsidR="00B34407" w:rsidRPr="0026143E">
              <w:rPr>
                <w:rFonts w:eastAsia="SimSun"/>
                <w:b/>
                <w:bCs/>
                <w:i/>
                <w:iCs/>
                <w:sz w:val="20"/>
                <w:szCs w:val="20"/>
                <w:lang w:val="fr-FR"/>
              </w:rPr>
              <w:t> </w:t>
            </w:r>
            <w:r w:rsidRPr="0026143E">
              <w:rPr>
                <w:rFonts w:eastAsia="SimSun"/>
                <w:b/>
                <w:bCs/>
                <w:i/>
                <w:iCs/>
                <w:sz w:val="20"/>
                <w:szCs w:val="20"/>
                <w:lang w:val="fr-FR"/>
              </w:rPr>
              <w:t>000</w:t>
            </w:r>
          </w:p>
        </w:tc>
        <w:tc>
          <w:tcPr>
            <w:tcW w:w="1016" w:type="dxa"/>
            <w:tcBorders>
              <w:top w:val="single" w:sz="4" w:space="0" w:color="auto"/>
              <w:left w:val="single" w:sz="4" w:space="0" w:color="auto"/>
              <w:bottom w:val="single" w:sz="4" w:space="0" w:color="auto"/>
              <w:right w:val="single" w:sz="4" w:space="0" w:color="auto"/>
            </w:tcBorders>
            <w:vAlign w:val="center"/>
          </w:tcPr>
          <w:p w14:paraId="482E31A1" w14:textId="60CD7AE8" w:rsidR="00B84EEC" w:rsidRPr="0026143E" w:rsidRDefault="00366680" w:rsidP="0058475F">
            <w:pPr>
              <w:ind w:left="75"/>
              <w:jc w:val="center"/>
              <w:rPr>
                <w:rFonts w:eastAsia="SimSun"/>
                <w:b/>
                <w:bCs/>
                <w:i/>
                <w:iCs/>
                <w:sz w:val="20"/>
                <w:szCs w:val="20"/>
                <w:lang w:val="fr-FR"/>
              </w:rPr>
            </w:pPr>
            <w:r w:rsidRPr="0026143E">
              <w:rPr>
                <w:rFonts w:eastAsia="SimSun"/>
                <w:b/>
                <w:bCs/>
                <w:i/>
                <w:iCs/>
                <w:sz w:val="20"/>
                <w:szCs w:val="20"/>
                <w:lang w:val="fr-FR"/>
              </w:rPr>
              <w:t>1</w:t>
            </w:r>
            <w:r w:rsidR="00B34407" w:rsidRPr="0026143E">
              <w:rPr>
                <w:rFonts w:eastAsia="SimSun"/>
                <w:b/>
                <w:bCs/>
                <w:i/>
                <w:iCs/>
                <w:sz w:val="20"/>
                <w:szCs w:val="20"/>
                <w:lang w:val="fr-FR"/>
              </w:rPr>
              <w:t> </w:t>
            </w:r>
            <w:r w:rsidRPr="0026143E">
              <w:rPr>
                <w:rFonts w:eastAsia="SimSun"/>
                <w:b/>
                <w:bCs/>
                <w:i/>
                <w:iCs/>
                <w:sz w:val="20"/>
                <w:szCs w:val="20"/>
                <w:lang w:val="fr-FR"/>
              </w:rPr>
              <w:t>080</w:t>
            </w:r>
            <w:r w:rsidR="00B34407" w:rsidRPr="0026143E">
              <w:rPr>
                <w:rFonts w:eastAsia="SimSun"/>
                <w:b/>
                <w:bCs/>
                <w:i/>
                <w:iCs/>
                <w:sz w:val="20"/>
                <w:szCs w:val="20"/>
                <w:lang w:val="fr-FR"/>
              </w:rPr>
              <w:t> </w:t>
            </w:r>
            <w:r w:rsidRPr="0026143E">
              <w:rPr>
                <w:rFonts w:eastAsia="SimSun"/>
                <w:b/>
                <w:bCs/>
                <w:i/>
                <w:iCs/>
                <w:sz w:val="20"/>
                <w:szCs w:val="20"/>
                <w:lang w:val="fr-FR"/>
              </w:rPr>
              <w:t>000</w:t>
            </w:r>
          </w:p>
        </w:tc>
      </w:tr>
      <w:tr w:rsidR="00892BC4" w:rsidRPr="001600F1" w14:paraId="51591F78" w14:textId="77777777" w:rsidTr="00A53684">
        <w:trPr>
          <w:trHeight w:val="300"/>
        </w:trPr>
        <w:tc>
          <w:tcPr>
            <w:tcW w:w="9442" w:type="dxa"/>
            <w:gridSpan w:val="5"/>
            <w:tcBorders>
              <w:top w:val="single" w:sz="4" w:space="0" w:color="auto"/>
              <w:left w:val="single" w:sz="4" w:space="0" w:color="auto"/>
              <w:bottom w:val="single" w:sz="4" w:space="0" w:color="auto"/>
              <w:right w:val="single" w:sz="4" w:space="0" w:color="auto"/>
            </w:tcBorders>
            <w:vAlign w:val="center"/>
          </w:tcPr>
          <w:p w14:paraId="768116EB" w14:textId="6AE50205" w:rsidR="00892BC4" w:rsidRPr="00032A85" w:rsidRDefault="00032A85" w:rsidP="0058475F">
            <w:pPr>
              <w:ind w:left="75"/>
              <w:rPr>
                <w:rFonts w:eastAsia="SimSun"/>
                <w:b/>
                <w:bCs/>
                <w:i/>
                <w:iCs/>
                <w:sz w:val="20"/>
                <w:szCs w:val="20"/>
                <w:lang w:val="fr-FR"/>
              </w:rPr>
            </w:pPr>
            <w:r w:rsidRPr="00032A85">
              <w:rPr>
                <w:rFonts w:eastAsia="SimSun"/>
                <w:b/>
                <w:bCs/>
                <w:i/>
                <w:iCs/>
                <w:sz w:val="20"/>
                <w:szCs w:val="20"/>
                <w:lang w:val="fr-FR"/>
              </w:rPr>
              <w:t>Plateforme mondiale d'informations sur la R&amp;C</w:t>
            </w:r>
          </w:p>
        </w:tc>
      </w:tr>
      <w:tr w:rsidR="007D4548" w:rsidRPr="0026143E" w14:paraId="0DB5834B" w14:textId="77777777" w:rsidTr="00A53684">
        <w:trPr>
          <w:trHeight w:val="521"/>
        </w:trPr>
        <w:tc>
          <w:tcPr>
            <w:tcW w:w="5482" w:type="dxa"/>
            <w:tcBorders>
              <w:top w:val="single" w:sz="4" w:space="0" w:color="auto"/>
              <w:left w:val="single" w:sz="4" w:space="0" w:color="auto"/>
              <w:bottom w:val="single" w:sz="4" w:space="0" w:color="auto"/>
              <w:right w:val="single" w:sz="4" w:space="0" w:color="auto"/>
            </w:tcBorders>
            <w:hideMark/>
          </w:tcPr>
          <w:p w14:paraId="54474068" w14:textId="77777777" w:rsidR="0058475F" w:rsidRDefault="007D4548" w:rsidP="0058475F">
            <w:pPr>
              <w:ind w:left="75"/>
              <w:jc w:val="left"/>
              <w:rPr>
                <w:sz w:val="20"/>
                <w:szCs w:val="20"/>
                <w:lang w:val="fr-FR"/>
              </w:rPr>
            </w:pPr>
            <w:r w:rsidRPr="007D4548">
              <w:rPr>
                <w:sz w:val="20"/>
                <w:szCs w:val="20"/>
                <w:lang w:val="fr-FR"/>
              </w:rPr>
              <w:t xml:space="preserve">Architecture et développement de la plateforme d'information, </w:t>
            </w:r>
          </w:p>
          <w:p w14:paraId="26855883" w14:textId="54E44566" w:rsidR="007D4548" w:rsidRPr="007D4548" w:rsidRDefault="007D4548" w:rsidP="0058475F">
            <w:pPr>
              <w:ind w:left="75"/>
              <w:jc w:val="left"/>
              <w:rPr>
                <w:rFonts w:eastAsia="SimSun"/>
                <w:sz w:val="20"/>
                <w:szCs w:val="20"/>
                <w:lang w:val="fr-FR"/>
              </w:rPr>
            </w:pPr>
            <w:r w:rsidRPr="007D4548">
              <w:rPr>
                <w:sz w:val="20"/>
                <w:szCs w:val="20"/>
                <w:lang w:val="fr-FR"/>
              </w:rPr>
              <w:t xml:space="preserve">y compris l'intégration aux projets pilotes. </w:t>
            </w:r>
          </w:p>
        </w:tc>
        <w:tc>
          <w:tcPr>
            <w:tcW w:w="990" w:type="dxa"/>
            <w:tcBorders>
              <w:top w:val="single" w:sz="4" w:space="0" w:color="auto"/>
              <w:left w:val="single" w:sz="4" w:space="0" w:color="auto"/>
              <w:bottom w:val="single" w:sz="4" w:space="0" w:color="auto"/>
              <w:right w:val="single" w:sz="4" w:space="0" w:color="auto"/>
            </w:tcBorders>
            <w:vAlign w:val="center"/>
          </w:tcPr>
          <w:p w14:paraId="64A15F0C" w14:textId="43BE4450" w:rsidR="007D4548" w:rsidRPr="0026143E" w:rsidRDefault="007D4548" w:rsidP="0058475F">
            <w:pPr>
              <w:ind w:left="75"/>
              <w:jc w:val="center"/>
              <w:rPr>
                <w:rFonts w:eastAsia="SimSun"/>
                <w:sz w:val="20"/>
                <w:szCs w:val="20"/>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14:paraId="1DC837D0" w14:textId="1131EF84" w:rsidR="007D4548" w:rsidRPr="0026143E" w:rsidRDefault="007D4548" w:rsidP="0058475F">
            <w:pPr>
              <w:ind w:left="75"/>
              <w:jc w:val="center"/>
              <w:rPr>
                <w:rFonts w:eastAsia="SimSun"/>
                <w:sz w:val="20"/>
                <w:szCs w:val="20"/>
                <w:lang w:val="fr-FR"/>
              </w:rPr>
            </w:pPr>
          </w:p>
        </w:tc>
        <w:tc>
          <w:tcPr>
            <w:tcW w:w="1054" w:type="dxa"/>
            <w:tcBorders>
              <w:top w:val="single" w:sz="4" w:space="0" w:color="auto"/>
              <w:left w:val="single" w:sz="4" w:space="0" w:color="auto"/>
              <w:bottom w:val="single" w:sz="4" w:space="0" w:color="auto"/>
              <w:right w:val="single" w:sz="4" w:space="0" w:color="auto"/>
            </w:tcBorders>
            <w:vAlign w:val="center"/>
          </w:tcPr>
          <w:p w14:paraId="2511E1FC" w14:textId="531CC156" w:rsidR="007D4548" w:rsidRPr="0026143E" w:rsidRDefault="007D4548" w:rsidP="0058475F">
            <w:pPr>
              <w:ind w:left="75"/>
              <w:jc w:val="center"/>
              <w:rPr>
                <w:rFonts w:eastAsia="SimSun"/>
                <w:sz w:val="20"/>
                <w:szCs w:val="20"/>
                <w:lang w:val="fr-FR"/>
              </w:rPr>
            </w:pPr>
          </w:p>
        </w:tc>
        <w:tc>
          <w:tcPr>
            <w:tcW w:w="1016" w:type="dxa"/>
            <w:tcBorders>
              <w:top w:val="single" w:sz="4" w:space="0" w:color="auto"/>
              <w:left w:val="single" w:sz="4" w:space="0" w:color="auto"/>
              <w:bottom w:val="single" w:sz="4" w:space="0" w:color="auto"/>
              <w:right w:val="single" w:sz="4" w:space="0" w:color="auto"/>
            </w:tcBorders>
            <w:vAlign w:val="center"/>
            <w:hideMark/>
          </w:tcPr>
          <w:p w14:paraId="276FF923" w14:textId="4A0D0658" w:rsidR="007D4548" w:rsidRPr="0026143E" w:rsidRDefault="007D4548" w:rsidP="0058475F">
            <w:pPr>
              <w:ind w:left="75"/>
              <w:jc w:val="center"/>
              <w:rPr>
                <w:rFonts w:eastAsia="SimSun"/>
                <w:b/>
                <w:bCs/>
                <w:sz w:val="20"/>
                <w:szCs w:val="20"/>
                <w:lang w:val="fr-FR"/>
              </w:rPr>
            </w:pPr>
            <w:r w:rsidRPr="0026143E">
              <w:rPr>
                <w:rFonts w:eastAsia="SimSun"/>
                <w:b/>
                <w:bCs/>
                <w:sz w:val="20"/>
                <w:szCs w:val="20"/>
                <w:lang w:val="fr-FR"/>
              </w:rPr>
              <w:t>225 000</w:t>
            </w:r>
          </w:p>
        </w:tc>
      </w:tr>
      <w:tr w:rsidR="007D4548" w:rsidRPr="0026143E" w14:paraId="7A580E89"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hideMark/>
          </w:tcPr>
          <w:p w14:paraId="3B3558B4" w14:textId="32508799" w:rsidR="007D4548" w:rsidRPr="007D4548" w:rsidRDefault="007D4548" w:rsidP="0058475F">
            <w:pPr>
              <w:ind w:left="75"/>
              <w:jc w:val="left"/>
              <w:rPr>
                <w:rFonts w:eastAsia="SimSun"/>
                <w:sz w:val="20"/>
                <w:szCs w:val="20"/>
                <w:lang w:val="fr-FR"/>
              </w:rPr>
            </w:pPr>
            <w:r w:rsidRPr="007D4548">
              <w:rPr>
                <w:sz w:val="20"/>
                <w:szCs w:val="20"/>
                <w:lang w:val="fr-FR"/>
              </w:rPr>
              <w:t>Hébergement pendant cinq ans, collecte continue de données et suivi des projets pilotes et d'autres sites de reproduction.</w:t>
            </w:r>
          </w:p>
        </w:tc>
        <w:tc>
          <w:tcPr>
            <w:tcW w:w="990" w:type="dxa"/>
            <w:tcBorders>
              <w:top w:val="single" w:sz="4" w:space="0" w:color="auto"/>
              <w:left w:val="single" w:sz="4" w:space="0" w:color="auto"/>
              <w:bottom w:val="single" w:sz="4" w:space="0" w:color="auto"/>
              <w:right w:val="single" w:sz="4" w:space="0" w:color="auto"/>
            </w:tcBorders>
            <w:vAlign w:val="center"/>
          </w:tcPr>
          <w:p w14:paraId="0898CDB5" w14:textId="6EEF5C8A" w:rsidR="007D4548" w:rsidRPr="0026143E" w:rsidRDefault="007D4548" w:rsidP="0058475F">
            <w:pPr>
              <w:ind w:left="75"/>
              <w:jc w:val="center"/>
              <w:rPr>
                <w:rFonts w:eastAsia="SimSun"/>
                <w:sz w:val="20"/>
                <w:szCs w:val="20"/>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14:paraId="691843D6" w14:textId="4186E441" w:rsidR="007D4548" w:rsidRPr="0026143E" w:rsidRDefault="007D4548" w:rsidP="0058475F">
            <w:pPr>
              <w:ind w:left="75"/>
              <w:jc w:val="center"/>
              <w:rPr>
                <w:rFonts w:eastAsia="SimSun"/>
                <w:sz w:val="20"/>
                <w:szCs w:val="20"/>
                <w:lang w:val="fr-FR"/>
              </w:rPr>
            </w:pPr>
          </w:p>
        </w:tc>
        <w:tc>
          <w:tcPr>
            <w:tcW w:w="1054" w:type="dxa"/>
            <w:tcBorders>
              <w:top w:val="single" w:sz="4" w:space="0" w:color="auto"/>
              <w:left w:val="single" w:sz="4" w:space="0" w:color="auto"/>
              <w:bottom w:val="single" w:sz="4" w:space="0" w:color="auto"/>
              <w:right w:val="single" w:sz="4" w:space="0" w:color="auto"/>
            </w:tcBorders>
            <w:vAlign w:val="center"/>
          </w:tcPr>
          <w:p w14:paraId="62EF5397" w14:textId="5634C56E" w:rsidR="007D4548" w:rsidRPr="0026143E" w:rsidRDefault="007D4548" w:rsidP="0058475F">
            <w:pPr>
              <w:ind w:left="75"/>
              <w:jc w:val="center"/>
              <w:rPr>
                <w:rFonts w:eastAsia="SimSun"/>
                <w:sz w:val="20"/>
                <w:szCs w:val="20"/>
                <w:lang w:val="fr-FR"/>
              </w:rPr>
            </w:pPr>
          </w:p>
        </w:tc>
        <w:tc>
          <w:tcPr>
            <w:tcW w:w="1016" w:type="dxa"/>
            <w:tcBorders>
              <w:top w:val="single" w:sz="4" w:space="0" w:color="auto"/>
              <w:left w:val="single" w:sz="4" w:space="0" w:color="auto"/>
              <w:bottom w:val="single" w:sz="4" w:space="0" w:color="auto"/>
              <w:right w:val="single" w:sz="4" w:space="0" w:color="auto"/>
            </w:tcBorders>
            <w:vAlign w:val="center"/>
            <w:hideMark/>
          </w:tcPr>
          <w:p w14:paraId="0672BA0C" w14:textId="0C26174E" w:rsidR="007D4548" w:rsidRPr="0026143E" w:rsidRDefault="007D4548" w:rsidP="0058475F">
            <w:pPr>
              <w:ind w:left="75"/>
              <w:jc w:val="center"/>
              <w:rPr>
                <w:rFonts w:eastAsia="SimSun"/>
                <w:b/>
                <w:bCs/>
                <w:sz w:val="20"/>
                <w:szCs w:val="20"/>
                <w:lang w:val="fr-FR"/>
              </w:rPr>
            </w:pPr>
            <w:r w:rsidRPr="0026143E">
              <w:rPr>
                <w:rFonts w:eastAsia="SimSun"/>
                <w:b/>
                <w:bCs/>
                <w:sz w:val="20"/>
                <w:szCs w:val="20"/>
                <w:lang w:val="fr-FR"/>
              </w:rPr>
              <w:t>75 000</w:t>
            </w:r>
          </w:p>
        </w:tc>
      </w:tr>
      <w:tr w:rsidR="007D4548" w:rsidRPr="0026143E" w14:paraId="38404E11"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tcPr>
          <w:p w14:paraId="767D6B08" w14:textId="4282D3FC" w:rsidR="007D4548" w:rsidRPr="007D4548" w:rsidRDefault="007D4548" w:rsidP="0058475F">
            <w:pPr>
              <w:ind w:left="75"/>
              <w:jc w:val="left"/>
              <w:rPr>
                <w:rFonts w:eastAsia="SimSun"/>
                <w:sz w:val="20"/>
                <w:szCs w:val="20"/>
                <w:lang w:val="fr-FR"/>
              </w:rPr>
            </w:pPr>
            <w:r w:rsidRPr="007D4548">
              <w:rPr>
                <w:sz w:val="20"/>
                <w:szCs w:val="20"/>
                <w:lang w:val="fr-FR"/>
              </w:rPr>
              <w:t>Unité de gestion du projet (pour la composante mondiale)</w:t>
            </w:r>
          </w:p>
        </w:tc>
        <w:tc>
          <w:tcPr>
            <w:tcW w:w="990" w:type="dxa"/>
            <w:tcBorders>
              <w:top w:val="single" w:sz="4" w:space="0" w:color="auto"/>
              <w:left w:val="single" w:sz="4" w:space="0" w:color="auto"/>
              <w:bottom w:val="single" w:sz="4" w:space="0" w:color="auto"/>
              <w:right w:val="single" w:sz="4" w:space="0" w:color="auto"/>
            </w:tcBorders>
            <w:vAlign w:val="center"/>
          </w:tcPr>
          <w:p w14:paraId="44800CF1" w14:textId="77777777" w:rsidR="007D4548" w:rsidRPr="0026143E" w:rsidRDefault="007D4548" w:rsidP="0058475F">
            <w:pPr>
              <w:ind w:left="75"/>
              <w:jc w:val="center"/>
              <w:rPr>
                <w:rFonts w:eastAsia="SimSun"/>
                <w:sz w:val="20"/>
                <w:szCs w:val="20"/>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14:paraId="7F7D424D" w14:textId="77777777" w:rsidR="007D4548" w:rsidRPr="0026143E" w:rsidRDefault="007D4548" w:rsidP="0058475F">
            <w:pPr>
              <w:ind w:left="75"/>
              <w:jc w:val="center"/>
              <w:rPr>
                <w:rFonts w:eastAsia="SimSun"/>
                <w:sz w:val="20"/>
                <w:szCs w:val="20"/>
                <w:lang w:val="fr-FR"/>
              </w:rPr>
            </w:pPr>
          </w:p>
        </w:tc>
        <w:tc>
          <w:tcPr>
            <w:tcW w:w="1054" w:type="dxa"/>
            <w:tcBorders>
              <w:top w:val="single" w:sz="4" w:space="0" w:color="auto"/>
              <w:left w:val="single" w:sz="4" w:space="0" w:color="auto"/>
              <w:bottom w:val="single" w:sz="4" w:space="0" w:color="auto"/>
              <w:right w:val="single" w:sz="4" w:space="0" w:color="auto"/>
            </w:tcBorders>
            <w:vAlign w:val="center"/>
          </w:tcPr>
          <w:p w14:paraId="0365927E" w14:textId="77777777" w:rsidR="007D4548" w:rsidRPr="0026143E" w:rsidRDefault="007D4548" w:rsidP="0058475F">
            <w:pPr>
              <w:ind w:left="75"/>
              <w:jc w:val="center"/>
              <w:rPr>
                <w:rFonts w:eastAsia="SimSun"/>
                <w:sz w:val="20"/>
                <w:szCs w:val="20"/>
                <w:lang w:val="fr-FR"/>
              </w:rPr>
            </w:pPr>
          </w:p>
        </w:tc>
        <w:tc>
          <w:tcPr>
            <w:tcW w:w="1016" w:type="dxa"/>
            <w:tcBorders>
              <w:top w:val="single" w:sz="4" w:space="0" w:color="auto"/>
              <w:left w:val="single" w:sz="4" w:space="0" w:color="auto"/>
              <w:bottom w:val="single" w:sz="4" w:space="0" w:color="auto"/>
              <w:right w:val="single" w:sz="4" w:space="0" w:color="auto"/>
            </w:tcBorders>
            <w:vAlign w:val="center"/>
          </w:tcPr>
          <w:p w14:paraId="6AB18B77" w14:textId="667CE220" w:rsidR="007D4548" w:rsidRPr="0026143E" w:rsidRDefault="007D4548" w:rsidP="0058475F">
            <w:pPr>
              <w:ind w:left="75"/>
              <w:jc w:val="center"/>
              <w:rPr>
                <w:rFonts w:eastAsia="SimSun"/>
                <w:b/>
                <w:bCs/>
                <w:sz w:val="20"/>
                <w:szCs w:val="20"/>
                <w:lang w:val="fr-FR"/>
              </w:rPr>
            </w:pPr>
            <w:r w:rsidRPr="0026143E">
              <w:rPr>
                <w:rFonts w:eastAsia="SimSun"/>
                <w:b/>
                <w:bCs/>
                <w:sz w:val="20"/>
                <w:szCs w:val="20"/>
                <w:lang w:val="fr-FR"/>
              </w:rPr>
              <w:t>24 000</w:t>
            </w:r>
          </w:p>
        </w:tc>
      </w:tr>
      <w:tr w:rsidR="00C64D46" w:rsidRPr="0026143E" w14:paraId="7E757FE2"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vAlign w:val="center"/>
          </w:tcPr>
          <w:p w14:paraId="1B341A92" w14:textId="6031DE50" w:rsidR="00C64D46" w:rsidRPr="0026143E" w:rsidRDefault="00C64D46" w:rsidP="0058475F">
            <w:pPr>
              <w:ind w:left="75" w:right="114"/>
              <w:jc w:val="right"/>
              <w:rPr>
                <w:rFonts w:eastAsia="SimSun"/>
                <w:b/>
                <w:bCs/>
                <w:i/>
                <w:iCs/>
                <w:sz w:val="20"/>
                <w:szCs w:val="20"/>
                <w:lang w:val="fr-FR"/>
              </w:rPr>
            </w:pPr>
            <w:r w:rsidRPr="0026143E">
              <w:rPr>
                <w:rFonts w:eastAsia="SimSun"/>
                <w:b/>
                <w:bCs/>
                <w:i/>
                <w:iCs/>
                <w:sz w:val="20"/>
                <w:szCs w:val="20"/>
                <w:lang w:val="fr-FR"/>
              </w:rPr>
              <w:t xml:space="preserve">Total </w:t>
            </w:r>
            <w:r w:rsidR="00D60C92">
              <w:rPr>
                <w:rFonts w:eastAsia="SimSun"/>
                <w:b/>
                <w:bCs/>
                <w:i/>
                <w:iCs/>
                <w:sz w:val="20"/>
                <w:szCs w:val="20"/>
                <w:lang w:val="fr-FR"/>
              </w:rPr>
              <w:t xml:space="preserve">pour la composante mondiale </w:t>
            </w:r>
          </w:p>
        </w:tc>
        <w:tc>
          <w:tcPr>
            <w:tcW w:w="990" w:type="dxa"/>
            <w:tcBorders>
              <w:top w:val="single" w:sz="4" w:space="0" w:color="auto"/>
              <w:left w:val="single" w:sz="4" w:space="0" w:color="auto"/>
              <w:bottom w:val="single" w:sz="4" w:space="0" w:color="auto"/>
              <w:right w:val="single" w:sz="4" w:space="0" w:color="auto"/>
            </w:tcBorders>
            <w:vAlign w:val="center"/>
          </w:tcPr>
          <w:p w14:paraId="38EC0DB5" w14:textId="77777777" w:rsidR="00C64D46" w:rsidRPr="0026143E" w:rsidRDefault="00C64D46" w:rsidP="0058475F">
            <w:pPr>
              <w:ind w:left="75"/>
              <w:jc w:val="center"/>
              <w:rPr>
                <w:rFonts w:eastAsia="SimSun"/>
                <w:sz w:val="20"/>
                <w:szCs w:val="20"/>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14:paraId="52D6BB35" w14:textId="77777777" w:rsidR="00C64D46" w:rsidRPr="0026143E" w:rsidRDefault="00C64D46" w:rsidP="0058475F">
            <w:pPr>
              <w:ind w:left="75"/>
              <w:jc w:val="center"/>
              <w:rPr>
                <w:rFonts w:eastAsia="SimSun"/>
                <w:sz w:val="20"/>
                <w:szCs w:val="20"/>
                <w:lang w:val="fr-FR"/>
              </w:rPr>
            </w:pPr>
          </w:p>
        </w:tc>
        <w:tc>
          <w:tcPr>
            <w:tcW w:w="1054" w:type="dxa"/>
            <w:tcBorders>
              <w:top w:val="single" w:sz="4" w:space="0" w:color="auto"/>
              <w:left w:val="single" w:sz="4" w:space="0" w:color="auto"/>
              <w:bottom w:val="single" w:sz="4" w:space="0" w:color="auto"/>
              <w:right w:val="single" w:sz="4" w:space="0" w:color="auto"/>
            </w:tcBorders>
            <w:vAlign w:val="center"/>
          </w:tcPr>
          <w:p w14:paraId="12D8D405" w14:textId="77777777" w:rsidR="00C64D46" w:rsidRPr="0026143E" w:rsidRDefault="00C64D46" w:rsidP="0058475F">
            <w:pPr>
              <w:ind w:left="75"/>
              <w:jc w:val="center"/>
              <w:rPr>
                <w:rFonts w:eastAsia="SimSun"/>
                <w:sz w:val="20"/>
                <w:szCs w:val="20"/>
                <w:lang w:val="fr-FR"/>
              </w:rPr>
            </w:pPr>
          </w:p>
        </w:tc>
        <w:tc>
          <w:tcPr>
            <w:tcW w:w="1016" w:type="dxa"/>
            <w:tcBorders>
              <w:top w:val="single" w:sz="4" w:space="0" w:color="auto"/>
              <w:left w:val="single" w:sz="4" w:space="0" w:color="auto"/>
              <w:bottom w:val="single" w:sz="4" w:space="0" w:color="auto"/>
              <w:right w:val="single" w:sz="4" w:space="0" w:color="auto"/>
            </w:tcBorders>
            <w:vAlign w:val="center"/>
          </w:tcPr>
          <w:p w14:paraId="234A8FA5" w14:textId="5ABBA992" w:rsidR="00C64D46" w:rsidRPr="0026143E" w:rsidRDefault="00C64D46" w:rsidP="0058475F">
            <w:pPr>
              <w:ind w:left="75"/>
              <w:jc w:val="center"/>
              <w:rPr>
                <w:rFonts w:eastAsia="SimSun"/>
                <w:b/>
                <w:bCs/>
                <w:i/>
                <w:iCs/>
                <w:sz w:val="20"/>
                <w:szCs w:val="20"/>
                <w:lang w:val="fr-FR"/>
              </w:rPr>
            </w:pPr>
            <w:r w:rsidRPr="0026143E">
              <w:rPr>
                <w:rFonts w:eastAsia="SimSun"/>
                <w:b/>
                <w:bCs/>
                <w:i/>
                <w:iCs/>
                <w:sz w:val="20"/>
                <w:szCs w:val="20"/>
                <w:lang w:val="fr-FR"/>
              </w:rPr>
              <w:t>324</w:t>
            </w:r>
            <w:r w:rsidR="00B34407" w:rsidRPr="0026143E">
              <w:rPr>
                <w:rFonts w:eastAsia="SimSun"/>
                <w:b/>
                <w:bCs/>
                <w:i/>
                <w:iCs/>
                <w:sz w:val="20"/>
                <w:szCs w:val="20"/>
                <w:lang w:val="fr-FR"/>
              </w:rPr>
              <w:t> </w:t>
            </w:r>
            <w:r w:rsidRPr="0026143E">
              <w:rPr>
                <w:rFonts w:eastAsia="SimSun"/>
                <w:b/>
                <w:bCs/>
                <w:i/>
                <w:iCs/>
                <w:sz w:val="20"/>
                <w:szCs w:val="20"/>
                <w:lang w:val="fr-FR"/>
              </w:rPr>
              <w:t>000</w:t>
            </w:r>
          </w:p>
        </w:tc>
      </w:tr>
      <w:tr w:rsidR="00740F71" w:rsidRPr="0026143E" w14:paraId="725E1B8F" w14:textId="77777777" w:rsidTr="00A53684">
        <w:trPr>
          <w:trHeight w:val="300"/>
        </w:trPr>
        <w:tc>
          <w:tcPr>
            <w:tcW w:w="5482" w:type="dxa"/>
            <w:tcBorders>
              <w:top w:val="single" w:sz="4" w:space="0" w:color="auto"/>
              <w:left w:val="single" w:sz="4" w:space="0" w:color="auto"/>
              <w:bottom w:val="single" w:sz="4" w:space="0" w:color="auto"/>
              <w:right w:val="single" w:sz="4" w:space="0" w:color="auto"/>
            </w:tcBorders>
            <w:vAlign w:val="center"/>
            <w:hideMark/>
          </w:tcPr>
          <w:p w14:paraId="1F32961B" w14:textId="5E7107C7" w:rsidR="00740F71" w:rsidRPr="0026143E" w:rsidRDefault="00945719" w:rsidP="0058475F">
            <w:pPr>
              <w:ind w:left="75"/>
              <w:rPr>
                <w:rFonts w:eastAsia="SimSun"/>
                <w:b/>
                <w:bCs/>
                <w:sz w:val="20"/>
                <w:szCs w:val="20"/>
                <w:lang w:val="fr-FR"/>
              </w:rPr>
            </w:pPr>
            <w:r w:rsidRPr="00945719">
              <w:rPr>
                <w:rFonts w:eastAsia="SimSun"/>
                <w:b/>
                <w:bCs/>
                <w:sz w:val="20"/>
                <w:szCs w:val="20"/>
                <w:lang w:val="fr-FR"/>
              </w:rPr>
              <w:t>COÛT TOTAL DU PROJET</w:t>
            </w:r>
          </w:p>
        </w:tc>
        <w:tc>
          <w:tcPr>
            <w:tcW w:w="990" w:type="dxa"/>
            <w:tcBorders>
              <w:top w:val="single" w:sz="4" w:space="0" w:color="auto"/>
              <w:left w:val="single" w:sz="4" w:space="0" w:color="auto"/>
              <w:bottom w:val="single" w:sz="4" w:space="0" w:color="auto"/>
              <w:right w:val="single" w:sz="4" w:space="0" w:color="auto"/>
            </w:tcBorders>
            <w:vAlign w:val="center"/>
          </w:tcPr>
          <w:p w14:paraId="72B558DB" w14:textId="15630189" w:rsidR="00740F71" w:rsidRPr="0026143E" w:rsidRDefault="00740F71" w:rsidP="0058475F">
            <w:pPr>
              <w:ind w:left="75"/>
              <w:jc w:val="center"/>
              <w:rPr>
                <w:rFonts w:eastAsia="SimSun"/>
                <w:b/>
                <w:bCs/>
                <w:sz w:val="20"/>
                <w:szCs w:val="20"/>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14:paraId="321EBB9A" w14:textId="67C21BA7" w:rsidR="00740F71" w:rsidRPr="0026143E" w:rsidRDefault="00740F71" w:rsidP="0058475F">
            <w:pPr>
              <w:ind w:left="75"/>
              <w:jc w:val="center"/>
              <w:rPr>
                <w:rFonts w:eastAsia="SimSun"/>
                <w:b/>
                <w:bCs/>
                <w:sz w:val="20"/>
                <w:szCs w:val="20"/>
                <w:lang w:val="fr-FR"/>
              </w:rPr>
            </w:pPr>
          </w:p>
        </w:tc>
        <w:tc>
          <w:tcPr>
            <w:tcW w:w="1054" w:type="dxa"/>
            <w:tcBorders>
              <w:top w:val="single" w:sz="4" w:space="0" w:color="auto"/>
              <w:left w:val="single" w:sz="4" w:space="0" w:color="auto"/>
              <w:bottom w:val="single" w:sz="4" w:space="0" w:color="auto"/>
              <w:right w:val="single" w:sz="4" w:space="0" w:color="auto"/>
            </w:tcBorders>
            <w:vAlign w:val="center"/>
          </w:tcPr>
          <w:p w14:paraId="600FC81A" w14:textId="766C306F" w:rsidR="00740F71" w:rsidRPr="0026143E" w:rsidRDefault="00740F71" w:rsidP="0058475F">
            <w:pPr>
              <w:ind w:left="75"/>
              <w:jc w:val="center"/>
              <w:rPr>
                <w:rFonts w:eastAsia="SimSun"/>
                <w:b/>
                <w:bCs/>
                <w:sz w:val="20"/>
                <w:szCs w:val="20"/>
                <w:lang w:val="fr-FR"/>
              </w:rPr>
            </w:pPr>
          </w:p>
        </w:tc>
        <w:tc>
          <w:tcPr>
            <w:tcW w:w="1016" w:type="dxa"/>
            <w:tcBorders>
              <w:top w:val="single" w:sz="4" w:space="0" w:color="auto"/>
              <w:left w:val="single" w:sz="4" w:space="0" w:color="auto"/>
              <w:bottom w:val="single" w:sz="4" w:space="0" w:color="auto"/>
              <w:right w:val="single" w:sz="4" w:space="0" w:color="auto"/>
            </w:tcBorders>
            <w:vAlign w:val="center"/>
            <w:hideMark/>
          </w:tcPr>
          <w:p w14:paraId="3B5621DE" w14:textId="27CCB09A" w:rsidR="00740F71" w:rsidRPr="0026143E" w:rsidRDefault="00507905" w:rsidP="0058475F">
            <w:pPr>
              <w:ind w:left="75"/>
              <w:jc w:val="center"/>
              <w:rPr>
                <w:rFonts w:eastAsia="SimSun"/>
                <w:b/>
                <w:bCs/>
                <w:sz w:val="20"/>
                <w:szCs w:val="20"/>
                <w:lang w:val="fr-FR"/>
              </w:rPr>
            </w:pPr>
            <w:r w:rsidRPr="0026143E">
              <w:rPr>
                <w:rFonts w:eastAsia="SimSun"/>
                <w:b/>
                <w:bCs/>
                <w:sz w:val="20"/>
                <w:szCs w:val="20"/>
                <w:lang w:val="fr-FR"/>
              </w:rPr>
              <w:t>1</w:t>
            </w:r>
            <w:r w:rsidR="00B34407" w:rsidRPr="0026143E">
              <w:rPr>
                <w:rFonts w:eastAsia="SimSun"/>
                <w:b/>
                <w:bCs/>
                <w:sz w:val="20"/>
                <w:szCs w:val="20"/>
                <w:lang w:val="fr-FR"/>
              </w:rPr>
              <w:t> </w:t>
            </w:r>
            <w:r w:rsidRPr="0026143E">
              <w:rPr>
                <w:rFonts w:eastAsia="SimSun"/>
                <w:b/>
                <w:bCs/>
                <w:sz w:val="20"/>
                <w:szCs w:val="20"/>
                <w:lang w:val="fr-FR"/>
              </w:rPr>
              <w:t>404</w:t>
            </w:r>
            <w:r w:rsidR="00B34407" w:rsidRPr="0026143E">
              <w:rPr>
                <w:rFonts w:eastAsia="SimSun"/>
                <w:b/>
                <w:bCs/>
                <w:sz w:val="20"/>
                <w:szCs w:val="20"/>
                <w:lang w:val="fr-FR"/>
              </w:rPr>
              <w:t> </w:t>
            </w:r>
            <w:r w:rsidRPr="0026143E">
              <w:rPr>
                <w:rFonts w:eastAsia="SimSun"/>
                <w:b/>
                <w:bCs/>
                <w:sz w:val="20"/>
                <w:szCs w:val="20"/>
                <w:lang w:val="fr-FR"/>
              </w:rPr>
              <w:t>000</w:t>
            </w:r>
          </w:p>
        </w:tc>
      </w:tr>
    </w:tbl>
    <w:p w14:paraId="662CCA5A" w14:textId="77777777" w:rsidR="000A4CE5" w:rsidRPr="0026143E" w:rsidRDefault="000A4CE5" w:rsidP="00DC185C">
      <w:pPr>
        <w:rPr>
          <w:lang w:val="fr-FR"/>
        </w:rPr>
      </w:pPr>
    </w:p>
    <w:p w14:paraId="38E1F5EA" w14:textId="72C2292C" w:rsidR="004F045E" w:rsidRPr="0026143E" w:rsidRDefault="004F045E" w:rsidP="00BD35F5">
      <w:pPr>
        <w:keepNext/>
        <w:spacing w:after="240"/>
        <w:outlineLvl w:val="0"/>
        <w:rPr>
          <w:u w:val="single"/>
          <w:lang w:val="fr-FR"/>
        </w:rPr>
      </w:pPr>
      <w:r w:rsidRPr="0026143E">
        <w:rPr>
          <w:u w:val="single"/>
          <w:lang w:val="fr-FR"/>
        </w:rPr>
        <w:t>C</w:t>
      </w:r>
      <w:r w:rsidR="00515EA4">
        <w:rPr>
          <w:u w:val="single"/>
          <w:lang w:val="fr-FR"/>
        </w:rPr>
        <w:t>o</w:t>
      </w:r>
      <w:r w:rsidRPr="0026143E">
        <w:rPr>
          <w:u w:val="single"/>
          <w:lang w:val="fr-FR"/>
        </w:rPr>
        <w:t>financ</w:t>
      </w:r>
      <w:r w:rsidR="00515EA4">
        <w:rPr>
          <w:u w:val="single"/>
          <w:lang w:val="fr-FR"/>
        </w:rPr>
        <w:t>ement</w:t>
      </w:r>
    </w:p>
    <w:p w14:paraId="4FA3E94C" w14:textId="158E267A" w:rsidR="004F045E" w:rsidRPr="0026143E" w:rsidRDefault="00C24FCE" w:rsidP="004F045E">
      <w:pPr>
        <w:pStyle w:val="Heading1"/>
        <w:rPr>
          <w:lang w:val="fr-FR"/>
        </w:rPr>
      </w:pPr>
      <w:r w:rsidRPr="00C24FCE">
        <w:rPr>
          <w:lang w:val="fr-FR"/>
        </w:rPr>
        <w:t>Le PNUD, par le biais de son guichet de financement institutionnel et avec l'appui financier des gouvernements du Danemark et du Luxembourg, soutient le Liban et Trinité-et-Tobago dans la promotion de solutions numériques pour le rendement énergétique dans le secteur de la chaîne du froid. Ce mécanisme de financement est axé sur l'expérimentation d'outils numériques de suivi et de gestion visant à optimiser la consommation d'énergie, à atténuer les émissions de gaz à effet de serre et à améliorer les pratiques de maintenance dans les systèmes de la chaîne du froid. Il comprend la réalisation d'audits énergétiques, l'installation et le test de solutions numériques, ainsi que le renforcement des capacités des professionnels du secteur de R&amp;C, en particulier des femmes, en matière de technologies numériques.</w:t>
      </w:r>
      <w:r w:rsidR="004F045E" w:rsidRPr="0026143E">
        <w:rPr>
          <w:lang w:val="fr-FR"/>
        </w:rPr>
        <w:t xml:space="preserve"> </w:t>
      </w:r>
    </w:p>
    <w:p w14:paraId="5E39F9E6" w14:textId="5BCC78B8" w:rsidR="004F045E" w:rsidRPr="0026143E" w:rsidRDefault="006739E9" w:rsidP="004F045E">
      <w:pPr>
        <w:pStyle w:val="Heading1"/>
        <w:rPr>
          <w:lang w:val="fr-FR"/>
        </w:rPr>
      </w:pPr>
      <w:r w:rsidRPr="006739E9">
        <w:rPr>
          <w:lang w:val="fr-FR"/>
        </w:rPr>
        <w:t>Les projets relevant du volet financement des entreprises du PNUD comprennent une subvention de 198</w:t>
      </w:r>
      <w:r w:rsidR="00135D41">
        <w:rPr>
          <w:lang w:val="fr-FR"/>
        </w:rPr>
        <w:t> </w:t>
      </w:r>
      <w:r w:rsidRPr="006739E9">
        <w:rPr>
          <w:lang w:val="fr-FR"/>
        </w:rPr>
        <w:t>000</w:t>
      </w:r>
      <w:r w:rsidR="00135D41">
        <w:rPr>
          <w:lang w:val="fr-FR"/>
        </w:rPr>
        <w:t> </w:t>
      </w:r>
      <w:r w:rsidRPr="006739E9">
        <w:rPr>
          <w:lang w:val="fr-FR"/>
        </w:rPr>
        <w:t>$US pour le Liban et de 198</w:t>
      </w:r>
      <w:r w:rsidR="00135D41">
        <w:rPr>
          <w:lang w:val="fr-FR"/>
        </w:rPr>
        <w:t> </w:t>
      </w:r>
      <w:r w:rsidRPr="006739E9">
        <w:rPr>
          <w:lang w:val="fr-FR"/>
        </w:rPr>
        <w:t>000</w:t>
      </w:r>
      <w:r w:rsidR="00135D41">
        <w:rPr>
          <w:lang w:val="fr-FR"/>
        </w:rPr>
        <w:t> </w:t>
      </w:r>
      <w:r w:rsidRPr="006739E9">
        <w:rPr>
          <w:lang w:val="fr-FR"/>
        </w:rPr>
        <w:t xml:space="preserve">$US pour Trinité-et-Tobago destinée à l'élaboration de supports de communication visant à sensibiliser le public aux avantages de l'utilisation des technologies numériques dans le domaine du rendement énergétique et de l'amélioration des performances ; une formation pratique sur les outils numériques et technologies IoT identifiés ; une enquête nationale sur les niveaux d'automatisation numérique et son efficacité au Liban, et une enquête sur les technologies </w:t>
      </w:r>
      <w:r w:rsidRPr="006739E9">
        <w:rPr>
          <w:lang w:val="fr-FR"/>
        </w:rPr>
        <w:lastRenderedPageBreak/>
        <w:t>numériques dans le secteur de l'enseignement supérieur, axée sur le renforcement des programmes d'études en matière de rendement énergétique à Trinité-et-Tobago.</w:t>
      </w:r>
    </w:p>
    <w:p w14:paraId="6DD34192" w14:textId="04FFD8B1" w:rsidR="00DC185C" w:rsidRPr="0026143E" w:rsidRDefault="009C11E7" w:rsidP="00922FBD">
      <w:pPr>
        <w:keepNext/>
        <w:keepLines/>
        <w:rPr>
          <w:lang w:val="fr-FR"/>
        </w:rPr>
      </w:pPr>
      <w:r w:rsidRPr="009C11E7">
        <w:rPr>
          <w:u w:val="single"/>
          <w:lang w:val="fr-FR"/>
        </w:rPr>
        <w:t>Coût total du projet pilote</w:t>
      </w:r>
    </w:p>
    <w:p w14:paraId="5C8775D9" w14:textId="77777777" w:rsidR="00DC185C" w:rsidRPr="0026143E" w:rsidRDefault="00DC185C" w:rsidP="00922FBD">
      <w:pPr>
        <w:keepNext/>
        <w:keepLines/>
        <w:rPr>
          <w:lang w:val="fr-FR"/>
        </w:rPr>
      </w:pPr>
    </w:p>
    <w:p w14:paraId="7750B69D" w14:textId="37D5387C" w:rsidR="00421A85" w:rsidRPr="0026143E" w:rsidRDefault="007F519D" w:rsidP="00BB0F30">
      <w:pPr>
        <w:pStyle w:val="Heading1"/>
        <w:rPr>
          <w:lang w:val="fr-FR"/>
        </w:rPr>
      </w:pPr>
      <w:r w:rsidRPr="007F519D">
        <w:rPr>
          <w:lang w:val="fr-FR"/>
        </w:rPr>
        <w:t>Le projet est censé être achevé dans les 36</w:t>
      </w:r>
      <w:r>
        <w:rPr>
          <w:lang w:val="fr-FR"/>
        </w:rPr>
        <w:t> </w:t>
      </w:r>
      <w:r w:rsidRPr="007F519D">
        <w:rPr>
          <w:lang w:val="fr-FR"/>
        </w:rPr>
        <w:t>mois suivant son approbation, entre janvier</w:t>
      </w:r>
      <w:r>
        <w:rPr>
          <w:lang w:val="fr-FR"/>
        </w:rPr>
        <w:t> </w:t>
      </w:r>
      <w:r w:rsidRPr="007F519D">
        <w:rPr>
          <w:lang w:val="fr-FR"/>
        </w:rPr>
        <w:t>2026 et décembre</w:t>
      </w:r>
      <w:r>
        <w:rPr>
          <w:lang w:val="fr-FR"/>
        </w:rPr>
        <w:t> </w:t>
      </w:r>
      <w:r w:rsidRPr="007F519D">
        <w:rPr>
          <w:lang w:val="fr-FR"/>
        </w:rPr>
        <w:t>2028, pour un coût total de 1</w:t>
      </w:r>
      <w:r>
        <w:rPr>
          <w:lang w:val="fr-FR"/>
        </w:rPr>
        <w:t> </w:t>
      </w:r>
      <w:r w:rsidRPr="007F519D">
        <w:rPr>
          <w:lang w:val="fr-FR"/>
        </w:rPr>
        <w:t>404</w:t>
      </w:r>
      <w:r>
        <w:rPr>
          <w:lang w:val="fr-FR"/>
        </w:rPr>
        <w:t> </w:t>
      </w:r>
      <w:r w:rsidRPr="007F519D">
        <w:rPr>
          <w:lang w:val="fr-FR"/>
        </w:rPr>
        <w:t>000</w:t>
      </w:r>
      <w:r>
        <w:rPr>
          <w:lang w:val="fr-FR"/>
        </w:rPr>
        <w:t> </w:t>
      </w:r>
      <w:r w:rsidRPr="007F519D">
        <w:rPr>
          <w:lang w:val="fr-FR"/>
        </w:rPr>
        <w:t xml:space="preserve">$US, conformément à la </w:t>
      </w:r>
      <w:r w:rsidR="007162BA">
        <w:rPr>
          <w:lang w:val="fr-FR"/>
        </w:rPr>
        <w:t>demande</w:t>
      </w:r>
      <w:r w:rsidRPr="007F519D">
        <w:rPr>
          <w:lang w:val="fr-FR"/>
        </w:rPr>
        <w:t xml:space="preserve"> initiale.</w:t>
      </w:r>
    </w:p>
    <w:bookmarkEnd w:id="1"/>
    <w:bookmarkEnd w:id="2"/>
    <w:p w14:paraId="25DD50AC" w14:textId="77777777" w:rsidR="00DC185C" w:rsidRPr="0026143E" w:rsidRDefault="00DC185C" w:rsidP="00DC185C">
      <w:pPr>
        <w:jc w:val="center"/>
        <w:rPr>
          <w:b/>
          <w:bCs/>
          <w:highlight w:val="yellow"/>
          <w:lang w:val="fr-FR"/>
        </w:rPr>
      </w:pPr>
    </w:p>
    <w:p w14:paraId="366C97E6" w14:textId="10A84641" w:rsidR="00DC185C" w:rsidRPr="0026143E" w:rsidRDefault="009C11E7" w:rsidP="00DC185C">
      <w:pPr>
        <w:keepNext/>
        <w:jc w:val="center"/>
        <w:rPr>
          <w:b/>
          <w:bCs/>
          <w:lang w:val="fr-FR"/>
        </w:rPr>
      </w:pPr>
      <w:r w:rsidRPr="009C11E7">
        <w:rPr>
          <w:b/>
          <w:bCs/>
          <w:lang w:val="fr-FR"/>
        </w:rPr>
        <w:t>REMARQUES ET RECOMMANDATIONS DU SECRÉTARIAT</w:t>
      </w:r>
    </w:p>
    <w:p w14:paraId="7F0C32FC" w14:textId="77777777" w:rsidR="00DC185C" w:rsidRPr="0026143E" w:rsidRDefault="00DC185C" w:rsidP="00DC185C">
      <w:pPr>
        <w:keepNext/>
        <w:rPr>
          <w:b/>
          <w:bCs/>
          <w:lang w:val="fr-FR"/>
        </w:rPr>
      </w:pPr>
    </w:p>
    <w:p w14:paraId="120CE4FC" w14:textId="700C4B62" w:rsidR="00DC185C" w:rsidRDefault="009C11E7" w:rsidP="00DC185C">
      <w:pPr>
        <w:keepNext/>
        <w:rPr>
          <w:b/>
          <w:bCs/>
          <w:lang w:val="fr-FR"/>
        </w:rPr>
      </w:pPr>
      <w:r>
        <w:rPr>
          <w:b/>
          <w:bCs/>
          <w:lang w:val="fr-FR"/>
        </w:rPr>
        <w:t>REMARQUES</w:t>
      </w:r>
    </w:p>
    <w:p w14:paraId="13B95FB5" w14:textId="35F6BE91" w:rsidR="00DC185C" w:rsidRPr="0026143E" w:rsidRDefault="00116706" w:rsidP="00CF528F">
      <w:pPr>
        <w:pStyle w:val="Heading1"/>
        <w:spacing w:before="240"/>
        <w:rPr>
          <w:lang w:val="fr-FR"/>
        </w:rPr>
      </w:pPr>
      <w:r w:rsidRPr="00116706">
        <w:rPr>
          <w:lang w:val="fr-FR"/>
        </w:rPr>
        <w:t>Le Secrétariat a examiné la proposition de projet à la lumière des activités décrites dans les décisions</w:t>
      </w:r>
      <w:r>
        <w:rPr>
          <w:lang w:val="fr-FR"/>
        </w:rPr>
        <w:t> </w:t>
      </w:r>
      <w:r w:rsidRPr="00116706">
        <w:rPr>
          <w:lang w:val="fr-FR"/>
        </w:rPr>
        <w:t>89/6 et</w:t>
      </w:r>
      <w:r w:rsidR="00353D9C">
        <w:rPr>
          <w:lang w:val="fr-FR"/>
        </w:rPr>
        <w:t xml:space="preserve"> </w:t>
      </w:r>
      <w:r w:rsidRPr="00116706">
        <w:rPr>
          <w:lang w:val="fr-FR"/>
        </w:rPr>
        <w:t>91/65, ainsi que celles qui sont mises en œuvre au titre de la phase I du KIP dans les trois pays.</w:t>
      </w:r>
    </w:p>
    <w:p w14:paraId="49995328" w14:textId="7976BC17" w:rsidR="00DC185C" w:rsidRPr="0026143E" w:rsidRDefault="000824D1" w:rsidP="00DC185C">
      <w:pPr>
        <w:keepNext/>
        <w:spacing w:before="240" w:after="240"/>
        <w:rPr>
          <w:u w:val="single"/>
          <w:lang w:val="fr-FR"/>
        </w:rPr>
      </w:pPr>
      <w:r w:rsidRPr="000824D1">
        <w:rPr>
          <w:u w:val="single"/>
          <w:lang w:val="fr-FR"/>
        </w:rPr>
        <w:t>Admissibilité en vertu de la décision</w:t>
      </w:r>
      <w:r>
        <w:rPr>
          <w:u w:val="single"/>
          <w:lang w:val="fr-FR"/>
        </w:rPr>
        <w:t> </w:t>
      </w:r>
      <w:r w:rsidRPr="000824D1">
        <w:rPr>
          <w:u w:val="single"/>
          <w:lang w:val="fr-FR"/>
        </w:rPr>
        <w:t>91/65</w:t>
      </w:r>
    </w:p>
    <w:p w14:paraId="0148FAF8" w14:textId="04B25A1B" w:rsidR="00A96D0A" w:rsidRPr="0026143E" w:rsidRDefault="00E00164" w:rsidP="00BB0F30">
      <w:pPr>
        <w:pStyle w:val="Heading1"/>
        <w:rPr>
          <w:lang w:val="fr-FR"/>
        </w:rPr>
      </w:pPr>
      <w:r w:rsidRPr="00E00164">
        <w:rPr>
          <w:lang w:val="fr-FR"/>
        </w:rPr>
        <w:t>Le projet pilote a pour but d'améliorer le rendement énergétique dans le cadre de la réduction progressive des HFC dans les applications de réfrigération identifiées sur les sites des utilisateurs finaux et de contribuer à l'amélioration des pratiques d'entretien et de maintenance des équipements. Le PNUD a confirmé que, pour les trois pays, les autorités chargées du rendement énergétique dans les pays respectifs fourniront leur appui à la mise en œuvre du projet sous la supervision de l'UNO. Les autres parties prenantes impliquées dans le projet comprennent les autorités chargées des normes de rendement énergétique, les représentants de l'industrie et les associations.</w:t>
      </w:r>
    </w:p>
    <w:p w14:paraId="27A0DAAF" w14:textId="6F78B8F8" w:rsidR="00DC185C" w:rsidRPr="0026143E" w:rsidRDefault="00796C48" w:rsidP="00BB0F30">
      <w:pPr>
        <w:pStyle w:val="Heading1"/>
        <w:rPr>
          <w:lang w:val="fr-FR"/>
        </w:rPr>
      </w:pPr>
      <w:r w:rsidRPr="00796C48">
        <w:rPr>
          <w:lang w:val="fr-FR"/>
        </w:rPr>
        <w:t>Conformément à la décision 91/65</w:t>
      </w:r>
      <w:r>
        <w:rPr>
          <w:lang w:val="fr-FR"/>
        </w:rPr>
        <w:t> </w:t>
      </w:r>
      <w:r w:rsidRPr="00796C48">
        <w:rPr>
          <w:lang w:val="fr-FR"/>
        </w:rPr>
        <w:t>b)</w:t>
      </w:r>
      <w:r>
        <w:rPr>
          <w:lang w:val="fr-FR"/>
        </w:rPr>
        <w:t> </w:t>
      </w:r>
      <w:r w:rsidRPr="00796C48">
        <w:rPr>
          <w:lang w:val="fr-FR"/>
        </w:rPr>
        <w:t>iv), les gouvernements de la Colombie, du Liban et de Trinité-et-Tobago ont confirmé que si leur gouvernement respectif mobilisait des fonds provenant de sources autres que le Fonds multilatéral pour financer des composantes liées au rendement énergétique dans le cadre de la réduction progressive des HFC, le projet n'entraînerait pas de double emploi entre les activités financées par le Fonds multilatéral et celles financées par d'autres sources ; les informations sur l'avancement du projet, ses résultats et les principaux enseignements à en tirer seront communiquées, le cas échéant ; la date d'achèvement du projet sera fixée à 36 mois au maximum après la date d'approbation par le Comité exécutif et un rapport détaillé sur le projet sera présenté au Comité exécutif dans les six mois suivant la date d'achèvement du projet.</w:t>
      </w:r>
      <w:r w:rsidR="00DC185C" w:rsidRPr="0026143E">
        <w:rPr>
          <w:lang w:val="fr-FR"/>
        </w:rPr>
        <w:t xml:space="preserve"> </w:t>
      </w:r>
    </w:p>
    <w:p w14:paraId="60F22A70" w14:textId="6D4EE5C8" w:rsidR="00DC185C" w:rsidRPr="0026143E" w:rsidRDefault="005114AF" w:rsidP="00DC185C">
      <w:pPr>
        <w:keepNext/>
        <w:rPr>
          <w:highlight w:val="green"/>
          <w:u w:val="single"/>
          <w:lang w:val="fr-FR"/>
        </w:rPr>
      </w:pPr>
      <w:r w:rsidRPr="005114AF">
        <w:rPr>
          <w:u w:val="single"/>
          <w:lang w:val="fr-FR"/>
        </w:rPr>
        <w:t>Lien avec la réduction progressive des HFC et le plan de mise en œuvre de Kigali pour les HFC</w:t>
      </w:r>
    </w:p>
    <w:p w14:paraId="4552F3BD" w14:textId="77777777" w:rsidR="00DC185C" w:rsidRPr="0026143E" w:rsidRDefault="00DC185C" w:rsidP="00DC185C">
      <w:pPr>
        <w:keepNext/>
        <w:rPr>
          <w:highlight w:val="green"/>
          <w:lang w:val="fr-FR"/>
        </w:rPr>
      </w:pPr>
    </w:p>
    <w:p w14:paraId="3B243486" w14:textId="70EBD033" w:rsidR="0073714A" w:rsidRPr="0026143E" w:rsidRDefault="00E96A8C" w:rsidP="00A042D4">
      <w:pPr>
        <w:pStyle w:val="Heading1"/>
        <w:rPr>
          <w:lang w:val="fr-FR"/>
        </w:rPr>
      </w:pPr>
      <w:r w:rsidRPr="00E96A8C">
        <w:rPr>
          <w:lang w:val="fr-FR"/>
        </w:rPr>
        <w:t>En ce qui concerne les activités du KIP dans les trois pays, le PNUD a expliqué que le projet pilote sera mis en œuvre en coordination avec les activités prévues dans le cadre de la phase</w:t>
      </w:r>
      <w:r>
        <w:rPr>
          <w:lang w:val="fr-FR"/>
        </w:rPr>
        <w:t> </w:t>
      </w:r>
      <w:r w:rsidRPr="00E96A8C">
        <w:rPr>
          <w:lang w:val="fr-FR"/>
        </w:rPr>
        <w:t>I du KIP de chaque pays. Des programmes d'études et des appuis de sensibilisation sur mesure ont été élaborés grâce au cofinancement mentionné aux paragraphes</w:t>
      </w:r>
      <w:r>
        <w:rPr>
          <w:lang w:val="fr-FR"/>
        </w:rPr>
        <w:t> </w:t>
      </w:r>
      <w:r w:rsidRPr="00E96A8C">
        <w:rPr>
          <w:lang w:val="fr-FR"/>
        </w:rPr>
        <w:t>27 et 28 ci-dessus et seront utilisés pour les activités de formation et de vulgarisation à l'adoption des outils numériques. La formation sera dispensée tout au long du projet en collaboration avec le fournisseur d'équipements et le développeur de systèmes informatiques, en mettant l'accent sur les performances énergétiques et l'amélioration du fonctionnement et de la maintenance des équipements. Le matériel de formation sera utilisé dans le cadre d'autres activités de formation liées au KIP pour renforcer les capacités des techniciens de service et des installateurs d'équipements, afin de contribuer à diffuser les avantages des outils numériques dans le secteur du refroidissement auprès des parties prenantes concernées, ainsi que pour la formation pratique à l'installation, au fonctionnement et à la maintenance des équipements.</w:t>
      </w:r>
    </w:p>
    <w:p w14:paraId="1BFB344D" w14:textId="23118E77" w:rsidR="00246793" w:rsidRPr="0026143E" w:rsidRDefault="00CE76D3" w:rsidP="00713408">
      <w:pPr>
        <w:keepNext/>
        <w:keepLines/>
        <w:widowControl w:val="0"/>
        <w:spacing w:after="240"/>
        <w:rPr>
          <w:lang w:val="fr-FR"/>
        </w:rPr>
      </w:pPr>
      <w:r w:rsidRPr="00CE76D3">
        <w:rPr>
          <w:u w:val="single"/>
          <w:lang w:val="fr-FR"/>
        </w:rPr>
        <w:lastRenderedPageBreak/>
        <w:t>Promotion de l'adoption des technologies numériques sur le marché</w:t>
      </w:r>
    </w:p>
    <w:p w14:paraId="74D2FE6C" w14:textId="69888CEC" w:rsidR="00E26D42" w:rsidRPr="0026143E" w:rsidRDefault="00955C8B" w:rsidP="00713408">
      <w:pPr>
        <w:pStyle w:val="Heading1"/>
        <w:keepNext/>
        <w:keepLines/>
        <w:widowControl w:val="0"/>
        <w:rPr>
          <w:lang w:val="fr-FR"/>
        </w:rPr>
      </w:pPr>
      <w:r w:rsidRPr="00955C8B">
        <w:rPr>
          <w:lang w:val="fr-FR"/>
        </w:rPr>
        <w:t>Prenant note que les outils de numérisation peuvent améliorer l'efficacité énergétique des équipements de réfrigération commerciale et qu'il convient de promouvoir l'adoption rapide de ces technologies par des mesures politiques et réglementaires, le Secrétariat a consulté le PNUD sur l'impact de ce projet sur l'efficacité énergétique des équipements et l'amélioration des normes. Le PNUD a expliqué que, sur la base des expériences acquises dans le cadre de ce projet, les trois pays élaboreraient des lignes directrices nationales sur les meilleures pratiques et l'utilisation des outils numériques afin d'améliorer le rendement énergétique dans différentes applications de réfrigération commerciale (ou dans le secteur de la vente au détail). Les outils numériques peuvent également permettre de mieux comprendre les normes de performance énergétique des équipements et contribuer à améliorer d'autres programmes, tels que les programmes d'étiquetage pour les équipements de réfrigération commerciale/les utilisateurs finaux.</w:t>
      </w:r>
    </w:p>
    <w:p w14:paraId="089131AB" w14:textId="67FFA4DB" w:rsidR="00246793" w:rsidRPr="0026143E" w:rsidRDefault="00A46D1D" w:rsidP="00101B70">
      <w:pPr>
        <w:pStyle w:val="Heading1"/>
        <w:rPr>
          <w:lang w:val="fr-FR"/>
        </w:rPr>
      </w:pPr>
      <w:r w:rsidRPr="00A46D1D">
        <w:rPr>
          <w:lang w:val="fr-FR"/>
        </w:rPr>
        <w:t xml:space="preserve">En outre, le PNUD a expliqué que l'évolution de l'IoT et des infrastructures TIC basées sur le cloud contribuera à catalyser une transformation profonde dans le domaine du refroidissement grâce à l'intégration de l'IA, de </w:t>
      </w:r>
      <w:r w:rsidR="00B13F5E">
        <w:rPr>
          <w:lang w:val="fr-FR"/>
        </w:rPr>
        <w:t>l’informatique en périphérie de réseau (</w:t>
      </w:r>
      <w:r w:rsidR="00B13F5E" w:rsidRPr="00295BCE">
        <w:rPr>
          <w:i/>
          <w:iCs/>
          <w:lang w:val="fr-FR"/>
        </w:rPr>
        <w:t>edge computing</w:t>
      </w:r>
      <w:r w:rsidR="00B13F5E">
        <w:rPr>
          <w:lang w:val="fr-FR"/>
        </w:rPr>
        <w:t>)</w:t>
      </w:r>
      <w:r w:rsidRPr="00A46D1D">
        <w:rPr>
          <w:lang w:val="fr-FR"/>
        </w:rPr>
        <w:t xml:space="preserve"> et de l'analyse avancée. Cette initiative envisage un «</w:t>
      </w:r>
      <w:r w:rsidR="00295BCE">
        <w:rPr>
          <w:lang w:val="fr-FR"/>
        </w:rPr>
        <w:t> </w:t>
      </w:r>
      <w:r w:rsidRPr="00A46D1D">
        <w:rPr>
          <w:lang w:val="fr-FR"/>
        </w:rPr>
        <w:t>bond stratégique</w:t>
      </w:r>
      <w:r w:rsidR="00295BCE">
        <w:rPr>
          <w:lang w:val="fr-FR"/>
        </w:rPr>
        <w:t> </w:t>
      </w:r>
      <w:r w:rsidRPr="00A46D1D">
        <w:rPr>
          <w:lang w:val="fr-FR"/>
        </w:rPr>
        <w:t>» vers des outils numériques intelligents, durables et adaptables, mettant l'accent sur la maintenance prédictive et basée sur les données, alimentée par le suivi en temps réel, les diagnostics IA et l'optimisation automatisée de l'énergie et des émissions.</w:t>
      </w:r>
    </w:p>
    <w:p w14:paraId="401DC366" w14:textId="4CAAEBE2" w:rsidR="00DC185C" w:rsidRPr="0026143E" w:rsidRDefault="00DA0FD4" w:rsidP="00DC185C">
      <w:pPr>
        <w:spacing w:after="240"/>
        <w:outlineLvl w:val="0"/>
        <w:rPr>
          <w:lang w:val="fr-FR"/>
        </w:rPr>
      </w:pPr>
      <w:r w:rsidRPr="00A73A9E">
        <w:rPr>
          <w:u w:val="single"/>
          <w:lang w:val="fr-FR"/>
        </w:rPr>
        <w:t>Questions techniques et questions liées aux coûts</w:t>
      </w:r>
      <w:r w:rsidR="00DC185C" w:rsidRPr="0026143E">
        <w:rPr>
          <w:lang w:val="fr-FR"/>
        </w:rPr>
        <w:t xml:space="preserve"> </w:t>
      </w:r>
    </w:p>
    <w:p w14:paraId="77F3C8E2" w14:textId="57B6A2BF" w:rsidR="00A41103" w:rsidRPr="0026143E" w:rsidRDefault="00205EE7" w:rsidP="00A41103">
      <w:pPr>
        <w:pStyle w:val="Heading1"/>
        <w:numPr>
          <w:ilvl w:val="0"/>
          <w:numId w:val="0"/>
        </w:numPr>
        <w:rPr>
          <w:i/>
          <w:iCs/>
          <w:lang w:val="fr-FR"/>
        </w:rPr>
      </w:pPr>
      <w:r w:rsidRPr="00205EE7">
        <w:rPr>
          <w:i/>
          <w:iCs/>
          <w:lang w:val="fr-FR"/>
        </w:rPr>
        <w:t>Sélection des sites pour le projet de démonstration</w:t>
      </w:r>
    </w:p>
    <w:p w14:paraId="6B87B63A" w14:textId="59BD6F0F" w:rsidR="00AF17E9" w:rsidRPr="0026143E" w:rsidRDefault="00E80EF0" w:rsidP="00AF17E9">
      <w:pPr>
        <w:pStyle w:val="Heading1"/>
        <w:rPr>
          <w:lang w:val="fr-FR"/>
        </w:rPr>
      </w:pPr>
      <w:r w:rsidRPr="00E80EF0">
        <w:rPr>
          <w:lang w:val="fr-FR"/>
        </w:rPr>
        <w:t>Le Secrétariat a mené des consultations approfondies avec le PNUD sur le nombre de sites choisis en Colombie pour la démonstration des outils numériques utilisés pour atténuer les émissions et garantir le rendement énergétique des équipements grâce à un entretien et une maintenance réguliers. Le PNUD a expliqué que les trois sites avaient été choisis pour la démonstration des outils numériques principalement en fonction du type d'équipement, du type d'utilisateurs finaux et des conditions météorologiques, afin de mettre en évidence les conclusions tirées grâce à la mise en œuvre d'outils numériques par différents types d'utilisateurs opérant dans des conditions</w:t>
      </w:r>
      <w:r>
        <w:rPr>
          <w:lang w:val="fr-FR"/>
        </w:rPr>
        <w:t>.</w:t>
      </w:r>
    </w:p>
    <w:p w14:paraId="05BDC6A8" w14:textId="683622C9" w:rsidR="00883261" w:rsidRPr="0026143E" w:rsidRDefault="00205EE7" w:rsidP="00883261">
      <w:pPr>
        <w:pStyle w:val="Heading1"/>
        <w:numPr>
          <w:ilvl w:val="0"/>
          <w:numId w:val="0"/>
        </w:numPr>
        <w:rPr>
          <w:i/>
          <w:iCs/>
          <w:lang w:val="fr-FR"/>
        </w:rPr>
      </w:pPr>
      <w:r w:rsidRPr="00205EE7">
        <w:rPr>
          <w:i/>
          <w:iCs/>
          <w:lang w:val="fr-FR"/>
        </w:rPr>
        <w:t>Sélection des fournisseurs de technologie</w:t>
      </w:r>
    </w:p>
    <w:p w14:paraId="0367FAC0" w14:textId="199AE24B" w:rsidR="00802590" w:rsidRPr="0026143E" w:rsidRDefault="008F7C89" w:rsidP="00935812">
      <w:pPr>
        <w:pStyle w:val="Heading1"/>
        <w:rPr>
          <w:i/>
          <w:iCs/>
          <w:lang w:val="fr-FR"/>
        </w:rPr>
      </w:pPr>
      <w:r w:rsidRPr="008F7C89">
        <w:rPr>
          <w:lang w:val="fr-FR"/>
        </w:rPr>
        <w:t xml:space="preserve">Concernant la sélection des fournisseurs de technologies, le PNUD a expliqué que, pendant la mise en œuvre, les fournisseurs de technologie spécifiques seront sélectionnés </w:t>
      </w:r>
      <w:r w:rsidR="00247E01">
        <w:rPr>
          <w:lang w:val="fr-FR"/>
        </w:rPr>
        <w:t>par</w:t>
      </w:r>
      <w:r w:rsidRPr="008F7C89">
        <w:rPr>
          <w:lang w:val="fr-FR"/>
        </w:rPr>
        <w:t xml:space="preserve"> appel d'offres ouvert, conformément aux règles et règlements du PNUD, et que les prix seront basés sur une enquête menée pendant la préparation du projet sur les coûts technologiques d'équipements similaires. Le PNUD a également indiqué qu'il est proposé de créer un «</w:t>
      </w:r>
      <w:r w:rsidR="000A52F9">
        <w:rPr>
          <w:lang w:val="fr-FR"/>
        </w:rPr>
        <w:t> </w:t>
      </w:r>
      <w:r w:rsidRPr="008F7C89">
        <w:rPr>
          <w:lang w:val="fr-FR"/>
        </w:rPr>
        <w:t>lac de données</w:t>
      </w:r>
      <w:r w:rsidR="000A52F9">
        <w:rPr>
          <w:lang w:val="fr-FR"/>
        </w:rPr>
        <w:t> </w:t>
      </w:r>
      <w:r w:rsidRPr="008F7C89">
        <w:rPr>
          <w:lang w:val="fr-FR"/>
        </w:rPr>
        <w:t>» afin de générer des analyses de données dans des applications et de les analyser à l'aide d'outils d'intelligence artificielle et de visualisation. En ce qui concerne la généralisation de l'adoption de cette technologie, sur la base de l'expérience acquise dans le cadre de ce projet, le PNUD vise à étendre l'accessibilité de la plateforme à d'autres projets et programmes pertinents pour l'adoption de technologies et de bonnes pratiques en matière de rendement énergétique, ainsi qu'à explorer le développement de plateformes similaires pour d'autres systèmes de refroidissement.</w:t>
      </w:r>
    </w:p>
    <w:p w14:paraId="6CD5B3F8" w14:textId="519536D3" w:rsidR="00883261" w:rsidRPr="0026143E" w:rsidRDefault="00205EE7" w:rsidP="004807D3">
      <w:pPr>
        <w:pStyle w:val="Heading1"/>
        <w:numPr>
          <w:ilvl w:val="0"/>
          <w:numId w:val="0"/>
        </w:numPr>
        <w:rPr>
          <w:i/>
          <w:iCs/>
          <w:lang w:val="fr-FR"/>
        </w:rPr>
      </w:pPr>
      <w:r w:rsidRPr="00205EE7">
        <w:rPr>
          <w:i/>
          <w:iCs/>
          <w:lang w:val="fr-FR"/>
        </w:rPr>
        <w:t>Audit énergétique et collecte de données en temps réel</w:t>
      </w:r>
    </w:p>
    <w:p w14:paraId="2FB57973" w14:textId="57B07D42" w:rsidR="00883261" w:rsidRPr="0026143E" w:rsidRDefault="00F8759A" w:rsidP="00883261">
      <w:pPr>
        <w:pStyle w:val="Heading1"/>
        <w:rPr>
          <w:lang w:val="fr-FR"/>
        </w:rPr>
      </w:pPr>
      <w:r w:rsidRPr="00F8759A">
        <w:rPr>
          <w:lang w:val="fr-FR"/>
        </w:rPr>
        <w:t>Concernant la nécessité d'un audit énergétique et de plans de modernisation, le PNUD a expliqué qu'il est essentiel de comprendre les niveaux de consommation d'énergie des équipements de réfrigération, de climatisation et de pompes à chaleur (RACHP), afin d'identifier les domaines d'intervention potentiels pour améliorer les performances de refroidissement et la consommation d'énergie, et d'élaborer un plan pour mettre en œuvre ces interventions.</w:t>
      </w:r>
      <w:r w:rsidR="00883261" w:rsidRPr="0026143E">
        <w:rPr>
          <w:lang w:val="fr-FR"/>
        </w:rPr>
        <w:t xml:space="preserve"> </w:t>
      </w:r>
    </w:p>
    <w:p w14:paraId="600107FE" w14:textId="17DE1760" w:rsidR="00883261" w:rsidRPr="0026143E" w:rsidRDefault="001876E1" w:rsidP="00883261">
      <w:pPr>
        <w:pStyle w:val="Heading1"/>
        <w:rPr>
          <w:lang w:val="fr-FR"/>
        </w:rPr>
      </w:pPr>
      <w:r w:rsidRPr="001876E1">
        <w:rPr>
          <w:lang w:val="fr-FR"/>
        </w:rPr>
        <w:lastRenderedPageBreak/>
        <w:t>Concernant le suivi constant des outils numériques afin de garantir la disponibilité des données en temps réel, le PNUD a expliqué qu'un appui technique serait fourni, notamment en matière de renforcement des capacités du personnel chargé de l'entretien des équipements RACHP dans les différents sites, et que le personnel technique procéderait à des évaluations ponctuelles à intervalles réguliers afin de vérifier les performances des équipements.</w:t>
      </w:r>
    </w:p>
    <w:p w14:paraId="32D9A677" w14:textId="0C6F0FDD" w:rsidR="00772CE6" w:rsidRPr="0026143E" w:rsidRDefault="00BB0F30" w:rsidP="00772CE6">
      <w:pPr>
        <w:rPr>
          <w:i/>
          <w:iCs/>
          <w:lang w:val="fr-FR"/>
        </w:rPr>
      </w:pPr>
      <w:r w:rsidRPr="00BB0F30">
        <w:rPr>
          <w:i/>
          <w:iCs/>
          <w:lang w:val="fr-FR"/>
        </w:rPr>
        <w:t>Utilisation d'équipements fonctionnant avec des réfrigérants inflammables à faible PRP</w:t>
      </w:r>
    </w:p>
    <w:p w14:paraId="62D3FD84" w14:textId="76C39D47" w:rsidR="00772CE6" w:rsidRPr="0026143E" w:rsidRDefault="00772CE6" w:rsidP="00772CE6">
      <w:pPr>
        <w:rPr>
          <w:i/>
          <w:iCs/>
          <w:lang w:val="fr-FR"/>
        </w:rPr>
      </w:pPr>
    </w:p>
    <w:p w14:paraId="4E277493" w14:textId="1875A1AC" w:rsidR="001D6457" w:rsidRPr="0026143E" w:rsidRDefault="00BA4A8C" w:rsidP="001207C4">
      <w:pPr>
        <w:pStyle w:val="Heading1"/>
        <w:rPr>
          <w:i/>
          <w:iCs/>
          <w:lang w:val="fr-FR"/>
        </w:rPr>
      </w:pPr>
      <w:r w:rsidRPr="00BA4A8C">
        <w:rPr>
          <w:lang w:val="fr-FR"/>
        </w:rPr>
        <w:t>Le PNUD a expliqué que ce projet pilote s'inscri</w:t>
      </w:r>
      <w:r w:rsidR="00313334">
        <w:rPr>
          <w:lang w:val="fr-FR"/>
        </w:rPr>
        <w:t xml:space="preserve">vait </w:t>
      </w:r>
      <w:r w:rsidRPr="00BA4A8C">
        <w:rPr>
          <w:lang w:val="fr-FR"/>
        </w:rPr>
        <w:t xml:space="preserve">dans le cadre de la réduction progressive des HFC et que, par conséquent, les sites bénéficiaires utilisant des réfrigérants HFC </w:t>
      </w:r>
      <w:r w:rsidR="00313334">
        <w:rPr>
          <w:lang w:val="fr-FR"/>
        </w:rPr>
        <w:t>avaient</w:t>
      </w:r>
      <w:r w:rsidRPr="00BA4A8C">
        <w:rPr>
          <w:lang w:val="fr-FR"/>
        </w:rPr>
        <w:t xml:space="preserve"> été sélectionnés. </w:t>
      </w:r>
      <w:r w:rsidR="008861B2">
        <w:rPr>
          <w:lang w:val="fr-FR"/>
        </w:rPr>
        <w:t>Il est possible d’utiliser l</w:t>
      </w:r>
      <w:r w:rsidRPr="00BA4A8C">
        <w:rPr>
          <w:lang w:val="fr-FR"/>
        </w:rPr>
        <w:t xml:space="preserve">es outils de suivi numérique </w:t>
      </w:r>
      <w:r w:rsidR="008861B2">
        <w:rPr>
          <w:lang w:val="fr-FR"/>
        </w:rPr>
        <w:t xml:space="preserve">pour </w:t>
      </w:r>
      <w:r w:rsidR="00BA4176">
        <w:rPr>
          <w:lang w:val="fr-FR"/>
        </w:rPr>
        <w:t>l</w:t>
      </w:r>
      <w:r w:rsidRPr="00BA4A8C">
        <w:rPr>
          <w:lang w:val="fr-FR"/>
        </w:rPr>
        <w:t xml:space="preserve">es réfrigérants à faible PRP et </w:t>
      </w:r>
      <w:r w:rsidR="00BA4176">
        <w:rPr>
          <w:lang w:val="fr-FR"/>
        </w:rPr>
        <w:t>l</w:t>
      </w:r>
      <w:r w:rsidRPr="00BA4A8C">
        <w:rPr>
          <w:lang w:val="fr-FR"/>
        </w:rPr>
        <w:t xml:space="preserve">es équipements </w:t>
      </w:r>
      <w:r w:rsidR="0028248A">
        <w:rPr>
          <w:lang w:val="fr-FR"/>
        </w:rPr>
        <w:t xml:space="preserve">qui fonctionnent </w:t>
      </w:r>
      <w:r w:rsidRPr="00BA4A8C">
        <w:rPr>
          <w:lang w:val="fr-FR"/>
        </w:rPr>
        <w:t>des solutions de remplacement directes. Le PNUD a également expliqué que la formation, y compris sur les aspects liés à la sécurité lors de l'installation et de l'utilisation des outils, facilitera les opérations et les pratiques de maintenance sûres lors de l'utilisation des outils de suivi numérique.</w:t>
      </w:r>
    </w:p>
    <w:p w14:paraId="446B72CC" w14:textId="6B64221F" w:rsidR="005C66C8" w:rsidRPr="0026143E" w:rsidRDefault="00BB0F30" w:rsidP="0035308B">
      <w:pPr>
        <w:keepNext/>
        <w:rPr>
          <w:i/>
          <w:iCs/>
          <w:lang w:val="fr-FR"/>
        </w:rPr>
      </w:pPr>
      <w:r w:rsidRPr="00BB0F30">
        <w:rPr>
          <w:i/>
          <w:iCs/>
          <w:lang w:val="fr-FR"/>
        </w:rPr>
        <w:t>Adoption de la technologie et évolutivité</w:t>
      </w:r>
    </w:p>
    <w:p w14:paraId="567C175E" w14:textId="77777777" w:rsidR="005C66C8" w:rsidRPr="0026143E" w:rsidRDefault="005C66C8" w:rsidP="00530948">
      <w:pPr>
        <w:keepNext/>
        <w:rPr>
          <w:i/>
          <w:iCs/>
          <w:lang w:val="fr-FR"/>
        </w:rPr>
      </w:pPr>
    </w:p>
    <w:p w14:paraId="50494932" w14:textId="646C1AA5" w:rsidR="00AB2C58" w:rsidRPr="0026143E" w:rsidRDefault="002D5BBA" w:rsidP="00530948">
      <w:pPr>
        <w:pStyle w:val="Heading1"/>
        <w:keepNext/>
        <w:rPr>
          <w:i/>
          <w:iCs/>
          <w:lang w:val="fr-FR"/>
        </w:rPr>
      </w:pPr>
      <w:r w:rsidRPr="002D5BBA">
        <w:rPr>
          <w:lang w:val="fr-FR"/>
        </w:rPr>
        <w:t xml:space="preserve">Concernant l'adoption des technologies par les consommateurs, le PNUD a expliqué que grâce à ce projet de démonstration et aux données collectées en ligne, l'impact d'un entretien et d'une maintenance de bonne qualité en termes d'économies d'énergie et de coûts grâce à la prévention des fuites d'équipements, principalement de HFC, serait diffusé auprès des utilisateurs finaux d'équipements de réfrigération commerciale, ainsi qu'auprès des importateurs et des vendeurs de ces équipements. Ces informations seront également diffusées sur différents forums, notamment les plateformes de communication du PNUD, dans le cadre d'activités de formation destinées au secteur des services et aux installateurs d'équipements, ainsi que lors d'autres réunions régionales et mondiales sur le transfert de technologies liées au rendement énergétique des équipements de climatisation, de réfrigération et de production de glace. Cela contribuera à </w:t>
      </w:r>
      <w:r w:rsidR="00F671F7">
        <w:rPr>
          <w:lang w:val="fr-FR"/>
        </w:rPr>
        <w:t>en étendre l’</w:t>
      </w:r>
      <w:r w:rsidRPr="002D5BBA">
        <w:rPr>
          <w:lang w:val="fr-FR"/>
        </w:rPr>
        <w:t>adoption.</w:t>
      </w:r>
    </w:p>
    <w:p w14:paraId="1483A470" w14:textId="496115C8" w:rsidR="00773D20" w:rsidRPr="0026143E" w:rsidRDefault="00BB0F30" w:rsidP="007623F5">
      <w:pPr>
        <w:pStyle w:val="Heading1"/>
        <w:keepNext/>
        <w:numPr>
          <w:ilvl w:val="0"/>
          <w:numId w:val="0"/>
        </w:numPr>
        <w:rPr>
          <w:i/>
          <w:iCs/>
          <w:lang w:val="fr-FR"/>
        </w:rPr>
      </w:pPr>
      <w:r w:rsidRPr="00BB0F30">
        <w:rPr>
          <w:i/>
          <w:iCs/>
          <w:lang w:val="fr-FR"/>
        </w:rPr>
        <w:t>Coûts du projet</w:t>
      </w:r>
      <w:r w:rsidR="00773D20" w:rsidRPr="0026143E">
        <w:rPr>
          <w:i/>
          <w:iCs/>
          <w:lang w:val="fr-FR"/>
        </w:rPr>
        <w:t xml:space="preserve"> </w:t>
      </w:r>
    </w:p>
    <w:p w14:paraId="7ACC05F2" w14:textId="71332B32" w:rsidR="00651E83" w:rsidRPr="0026143E" w:rsidRDefault="00EB5A76" w:rsidP="00713408">
      <w:pPr>
        <w:pStyle w:val="Heading1"/>
        <w:spacing w:after="120"/>
        <w:rPr>
          <w:lang w:val="fr-FR"/>
        </w:rPr>
      </w:pPr>
      <w:r w:rsidRPr="00EB5A76">
        <w:rPr>
          <w:lang w:val="fr-FR"/>
        </w:rPr>
        <w:t xml:space="preserve">Le Secrétariat a discuté en détail </w:t>
      </w:r>
      <w:r w:rsidR="00B212E0" w:rsidRPr="00EB5A76">
        <w:rPr>
          <w:lang w:val="fr-FR"/>
        </w:rPr>
        <w:t xml:space="preserve">avec le PNUD </w:t>
      </w:r>
      <w:r w:rsidRPr="00EB5A76">
        <w:rPr>
          <w:lang w:val="fr-FR"/>
        </w:rPr>
        <w:t>des coûts du projet, en tenant compte du nombre de sites d'installation des équipements et de la nécessité de mener différentes activités décrites dans la proposition initiale. À l'issue de ces discussions, les points suivants ont été convenus</w:t>
      </w:r>
      <w:r>
        <w:rPr>
          <w:lang w:val="fr-FR"/>
        </w:rPr>
        <w:t> </w:t>
      </w:r>
      <w:r w:rsidR="00FD5F3C" w:rsidRPr="0026143E">
        <w:rPr>
          <w:lang w:val="fr-FR"/>
        </w:rPr>
        <w:t>:</w:t>
      </w:r>
    </w:p>
    <w:p w14:paraId="32BC0606" w14:textId="7B58EAE7" w:rsidR="00FD5F3C" w:rsidRPr="0026143E" w:rsidRDefault="00C7787F" w:rsidP="00713408">
      <w:pPr>
        <w:pStyle w:val="Heading2"/>
        <w:spacing w:after="120"/>
        <w:ind w:left="1418" w:hanging="698"/>
        <w:rPr>
          <w:lang w:val="fr-FR"/>
        </w:rPr>
      </w:pPr>
      <w:r w:rsidRPr="00C7787F">
        <w:rPr>
          <w:lang w:val="fr-FR"/>
        </w:rPr>
        <w:t>Le coût de l'audit énergétique a été révisé de 95</w:t>
      </w:r>
      <w:r>
        <w:rPr>
          <w:lang w:val="fr-FR"/>
        </w:rPr>
        <w:t> </w:t>
      </w:r>
      <w:r w:rsidRPr="00C7787F">
        <w:rPr>
          <w:lang w:val="fr-FR"/>
        </w:rPr>
        <w:t>000</w:t>
      </w:r>
      <w:r>
        <w:rPr>
          <w:lang w:val="fr-FR"/>
        </w:rPr>
        <w:t> </w:t>
      </w:r>
      <w:r w:rsidRPr="00C7787F">
        <w:rPr>
          <w:lang w:val="fr-FR"/>
        </w:rPr>
        <w:t>$US à 65</w:t>
      </w:r>
      <w:r>
        <w:rPr>
          <w:lang w:val="fr-FR"/>
        </w:rPr>
        <w:t> </w:t>
      </w:r>
      <w:r w:rsidRPr="00C7787F">
        <w:rPr>
          <w:lang w:val="fr-FR"/>
        </w:rPr>
        <w:t>000</w:t>
      </w:r>
      <w:r>
        <w:rPr>
          <w:lang w:val="fr-FR"/>
        </w:rPr>
        <w:t> </w:t>
      </w:r>
      <w:r w:rsidRPr="00C7787F">
        <w:rPr>
          <w:lang w:val="fr-FR"/>
        </w:rPr>
        <w:t>$US, et celui de la planification de la modernisation/du développement de l'architecture de l'infrastructure numérique a été révisé de 85</w:t>
      </w:r>
      <w:r>
        <w:rPr>
          <w:lang w:val="fr-FR"/>
        </w:rPr>
        <w:t> </w:t>
      </w:r>
      <w:r w:rsidRPr="00C7787F">
        <w:rPr>
          <w:lang w:val="fr-FR"/>
        </w:rPr>
        <w:t>000</w:t>
      </w:r>
      <w:r>
        <w:rPr>
          <w:lang w:val="fr-FR"/>
        </w:rPr>
        <w:t> </w:t>
      </w:r>
      <w:r w:rsidRPr="00C7787F">
        <w:rPr>
          <w:lang w:val="fr-FR"/>
        </w:rPr>
        <w:t>$US à 55</w:t>
      </w:r>
      <w:r>
        <w:rPr>
          <w:lang w:val="fr-FR"/>
        </w:rPr>
        <w:t> </w:t>
      </w:r>
      <w:r w:rsidRPr="00C7787F">
        <w:rPr>
          <w:lang w:val="fr-FR"/>
        </w:rPr>
        <w:t>000</w:t>
      </w:r>
      <w:r>
        <w:rPr>
          <w:lang w:val="fr-FR"/>
        </w:rPr>
        <w:t> </w:t>
      </w:r>
      <w:r w:rsidRPr="00C7787F">
        <w:rPr>
          <w:lang w:val="fr-FR"/>
        </w:rPr>
        <w:t xml:space="preserve">$US, en fonction des efforts </w:t>
      </w:r>
      <w:r w:rsidR="00BA3281">
        <w:rPr>
          <w:lang w:val="fr-FR"/>
        </w:rPr>
        <w:t xml:space="preserve">des </w:t>
      </w:r>
      <w:r w:rsidRPr="00C7787F">
        <w:rPr>
          <w:lang w:val="fr-FR"/>
        </w:rPr>
        <w:t xml:space="preserve">experts techniques </w:t>
      </w:r>
      <w:r w:rsidR="00BA3281">
        <w:rPr>
          <w:lang w:val="fr-FR"/>
        </w:rPr>
        <w:t xml:space="preserve">à mobiliser </w:t>
      </w:r>
      <w:r w:rsidRPr="00C7787F">
        <w:rPr>
          <w:lang w:val="fr-FR"/>
        </w:rPr>
        <w:t>pour mener à bien ces activités.</w:t>
      </w:r>
      <w:r w:rsidR="00961A51" w:rsidRPr="0026143E">
        <w:rPr>
          <w:lang w:val="fr-FR"/>
        </w:rPr>
        <w:t>;</w:t>
      </w:r>
    </w:p>
    <w:p w14:paraId="1A55DACB" w14:textId="010390E9" w:rsidR="002C7532" w:rsidRPr="0026143E" w:rsidRDefault="00EA111E" w:rsidP="00713408">
      <w:pPr>
        <w:pStyle w:val="Heading2"/>
        <w:spacing w:after="120"/>
        <w:ind w:left="1418" w:hanging="698"/>
        <w:rPr>
          <w:lang w:val="fr-FR"/>
        </w:rPr>
      </w:pPr>
      <w:r w:rsidRPr="00EA111E">
        <w:rPr>
          <w:lang w:val="fr-FR"/>
        </w:rPr>
        <w:t>Les coûts liés au matériel, tel que les compteurs intelligents pour le suivi de la consommation d'énergie, les appareils de mesure de la température et de l'humidité, les capteurs de courant et les appareils numériques et IoT pour la collecte et la transmission des données, le contrôle de supervision et une plateforme de suivi incluant des systèmes basés sur le cloud, ont été réduits de 550</w:t>
      </w:r>
      <w:r>
        <w:rPr>
          <w:lang w:val="fr-FR"/>
        </w:rPr>
        <w:t> </w:t>
      </w:r>
      <w:r w:rsidRPr="00EA111E">
        <w:rPr>
          <w:lang w:val="fr-FR"/>
        </w:rPr>
        <w:t>000</w:t>
      </w:r>
      <w:r>
        <w:rPr>
          <w:lang w:val="fr-FR"/>
        </w:rPr>
        <w:t> </w:t>
      </w:r>
      <w:r w:rsidRPr="00EA111E">
        <w:rPr>
          <w:lang w:val="fr-FR"/>
        </w:rPr>
        <w:t>$US à 330</w:t>
      </w:r>
      <w:r>
        <w:rPr>
          <w:lang w:val="fr-FR"/>
        </w:rPr>
        <w:t> </w:t>
      </w:r>
      <w:r w:rsidRPr="00EA111E">
        <w:rPr>
          <w:lang w:val="fr-FR"/>
        </w:rPr>
        <w:t>000</w:t>
      </w:r>
      <w:r>
        <w:rPr>
          <w:lang w:val="fr-FR"/>
        </w:rPr>
        <w:t> </w:t>
      </w:r>
      <w:r w:rsidRPr="00EA111E">
        <w:rPr>
          <w:lang w:val="fr-FR"/>
        </w:rPr>
        <w:t>$US</w:t>
      </w:r>
      <w:r>
        <w:rPr>
          <w:lang w:val="fr-FR"/>
        </w:rPr>
        <w:t> </w:t>
      </w:r>
      <w:r w:rsidR="00626336" w:rsidRPr="0026143E">
        <w:rPr>
          <w:lang w:val="fr-FR"/>
        </w:rPr>
        <w:t>;</w:t>
      </w:r>
    </w:p>
    <w:p w14:paraId="6A2CB7A9" w14:textId="73659645" w:rsidR="005578CE" w:rsidRPr="0026143E" w:rsidRDefault="00877A44" w:rsidP="00713408">
      <w:pPr>
        <w:pStyle w:val="Heading2"/>
        <w:spacing w:after="120"/>
        <w:ind w:left="1418" w:hanging="698"/>
        <w:rPr>
          <w:lang w:val="fr-FR"/>
        </w:rPr>
      </w:pPr>
      <w:r w:rsidRPr="00877A44">
        <w:rPr>
          <w:lang w:val="fr-FR"/>
        </w:rPr>
        <w:t>Les activités d'appui technique, de suivi et de formation qui concernent l'assistance sur site pour le suivi des performances des outils et des infrastructures numériques, la supervision de l'installation des composants tels que les compteurs intelligents, les capteurs, les passerelles de données et les plateformes de suivi, afin de garantir leur bonne intégration et leur bon fonctionnement ; la formation et le renforcement des capacités des techniciens et autres personnels concernés ; la sensibilisation, le partage des connaissances, le suivi et la collecte de données ont été réduits de 270</w:t>
      </w:r>
      <w:r>
        <w:rPr>
          <w:lang w:val="fr-FR"/>
        </w:rPr>
        <w:t> </w:t>
      </w:r>
      <w:r w:rsidRPr="00877A44">
        <w:rPr>
          <w:lang w:val="fr-FR"/>
        </w:rPr>
        <w:t>000</w:t>
      </w:r>
      <w:r>
        <w:rPr>
          <w:lang w:val="fr-FR"/>
        </w:rPr>
        <w:t> </w:t>
      </w:r>
      <w:r w:rsidRPr="00877A44">
        <w:rPr>
          <w:lang w:val="fr-FR"/>
        </w:rPr>
        <w:t>$US à 80</w:t>
      </w:r>
      <w:r>
        <w:rPr>
          <w:lang w:val="fr-FR"/>
        </w:rPr>
        <w:t> </w:t>
      </w:r>
      <w:r w:rsidRPr="00877A44">
        <w:rPr>
          <w:lang w:val="fr-FR"/>
        </w:rPr>
        <w:t>000</w:t>
      </w:r>
      <w:r>
        <w:rPr>
          <w:lang w:val="fr-FR"/>
        </w:rPr>
        <w:t> </w:t>
      </w:r>
      <w:r w:rsidRPr="00877A44">
        <w:rPr>
          <w:lang w:val="fr-FR"/>
        </w:rPr>
        <w:t>$US, principalement en tenant compte des niveaux d'appui technique et de formation nécessaires à la mise en œuvre de l'infrastructure</w:t>
      </w:r>
      <w:r>
        <w:rPr>
          <w:lang w:val="fr-FR"/>
        </w:rPr>
        <w:t> </w:t>
      </w:r>
      <w:r w:rsidRPr="00877A44">
        <w:rPr>
          <w:lang w:val="fr-FR"/>
        </w:rPr>
        <w:t>;</w:t>
      </w:r>
    </w:p>
    <w:p w14:paraId="1409CA62" w14:textId="703D3C1A" w:rsidR="00B27333" w:rsidRPr="0026143E" w:rsidRDefault="001F7FE3" w:rsidP="008F3513">
      <w:pPr>
        <w:pStyle w:val="Heading2"/>
        <w:ind w:left="1418" w:hanging="698"/>
        <w:rPr>
          <w:lang w:val="fr-FR"/>
        </w:rPr>
      </w:pPr>
      <w:r w:rsidRPr="001F7FE3">
        <w:rPr>
          <w:lang w:val="fr-FR"/>
        </w:rPr>
        <w:lastRenderedPageBreak/>
        <w:t>La conception de l'architecture du lac de données et son intégration avec des sites pilotes, ce qui comprend la conception de l'architecture pour la collecte et l'analyse des données, le développement de logiciels et d'outils pour l'analyse des données, et la maintenance préventive et prédictive a été réduite de 324</w:t>
      </w:r>
      <w:r>
        <w:rPr>
          <w:lang w:val="fr-FR"/>
        </w:rPr>
        <w:t> </w:t>
      </w:r>
      <w:r w:rsidRPr="001F7FE3">
        <w:rPr>
          <w:lang w:val="fr-FR"/>
        </w:rPr>
        <w:t>000</w:t>
      </w:r>
      <w:r>
        <w:rPr>
          <w:lang w:val="fr-FR"/>
        </w:rPr>
        <w:t xml:space="preserve"> $US </w:t>
      </w:r>
      <w:r w:rsidRPr="001F7FE3">
        <w:rPr>
          <w:lang w:val="fr-FR"/>
        </w:rPr>
        <w:t>à 150</w:t>
      </w:r>
      <w:r>
        <w:rPr>
          <w:lang w:val="fr-FR"/>
        </w:rPr>
        <w:t> </w:t>
      </w:r>
      <w:r w:rsidRPr="001F7FE3">
        <w:rPr>
          <w:lang w:val="fr-FR"/>
        </w:rPr>
        <w:t>000</w:t>
      </w:r>
      <w:r>
        <w:rPr>
          <w:lang w:val="fr-FR"/>
        </w:rPr>
        <w:t> </w:t>
      </w:r>
      <w:r w:rsidRPr="001F7FE3">
        <w:rPr>
          <w:lang w:val="fr-FR"/>
        </w:rPr>
        <w:t>$US sur la base de l'utilisation possible de solutions informatiques vendues par les fournisseurs de services</w:t>
      </w:r>
      <w:r>
        <w:rPr>
          <w:lang w:val="fr-FR"/>
        </w:rPr>
        <w:t> </w:t>
      </w:r>
      <w:r w:rsidRPr="001F7FE3">
        <w:rPr>
          <w:lang w:val="fr-FR"/>
        </w:rPr>
        <w:t>; et</w:t>
      </w:r>
    </w:p>
    <w:p w14:paraId="3CA7737F" w14:textId="18E9EE67" w:rsidR="00853D94" w:rsidRPr="0026143E" w:rsidRDefault="000B1191" w:rsidP="008F3513">
      <w:pPr>
        <w:pStyle w:val="Heading2"/>
        <w:ind w:left="1418" w:hanging="698"/>
        <w:rPr>
          <w:lang w:val="fr-FR"/>
        </w:rPr>
      </w:pPr>
      <w:r w:rsidRPr="000B1191">
        <w:rPr>
          <w:lang w:val="fr-FR"/>
        </w:rPr>
        <w:t>Les coûts liés à l'unité de gestion de projet ont été supprimés.</w:t>
      </w:r>
    </w:p>
    <w:p w14:paraId="3A4863BD" w14:textId="77777777" w:rsidR="00773D20" w:rsidRPr="0026143E" w:rsidRDefault="00773D20" w:rsidP="00E24E7B">
      <w:pPr>
        <w:jc w:val="left"/>
        <w:rPr>
          <w:i/>
          <w:iCs/>
          <w:lang w:val="fr-FR"/>
        </w:rPr>
      </w:pPr>
    </w:p>
    <w:p w14:paraId="54C0DDA0" w14:textId="15C315EF" w:rsidR="006B799C" w:rsidRPr="0026143E" w:rsidRDefault="0024009F" w:rsidP="00224AFE">
      <w:pPr>
        <w:pStyle w:val="Heading1"/>
        <w:rPr>
          <w:lang w:val="fr-FR"/>
        </w:rPr>
      </w:pPr>
      <w:r w:rsidRPr="0024009F">
        <w:rPr>
          <w:lang w:val="fr-FR"/>
        </w:rPr>
        <w:t>Le tableau</w:t>
      </w:r>
      <w:r w:rsidR="00481258">
        <w:rPr>
          <w:lang w:val="fr-FR"/>
        </w:rPr>
        <w:t> </w:t>
      </w:r>
      <w:r w:rsidRPr="0024009F">
        <w:rPr>
          <w:lang w:val="fr-FR"/>
        </w:rPr>
        <w:t>3 ci-dessous présente un sommaire de la proposition de projet présentée et les coûts finaux convenus à la suite des consultations avec le PNUD</w:t>
      </w:r>
      <w:r w:rsidR="00224AFE" w:rsidRPr="0026143E">
        <w:rPr>
          <w:lang w:val="fr-FR"/>
        </w:rPr>
        <w:t>.</w:t>
      </w:r>
    </w:p>
    <w:p w14:paraId="36392D21" w14:textId="201415EA" w:rsidR="002703C8" w:rsidRPr="0026143E" w:rsidRDefault="00E506A2" w:rsidP="007E2AC6">
      <w:pPr>
        <w:jc w:val="left"/>
        <w:rPr>
          <w:b/>
          <w:bCs/>
          <w:lang w:val="fr-FR"/>
        </w:rPr>
      </w:pPr>
      <w:r w:rsidRPr="0026143E">
        <w:rPr>
          <w:b/>
          <w:bCs/>
          <w:lang w:val="fr-FR"/>
        </w:rPr>
        <w:t>Table</w:t>
      </w:r>
      <w:r w:rsidR="000E3644" w:rsidRPr="0026143E">
        <w:rPr>
          <w:b/>
          <w:bCs/>
          <w:lang w:val="fr-FR"/>
        </w:rPr>
        <w:t>au</w:t>
      </w:r>
      <w:r w:rsidRPr="0026143E">
        <w:rPr>
          <w:b/>
          <w:bCs/>
          <w:lang w:val="fr-FR"/>
        </w:rPr>
        <w:t xml:space="preserve"> </w:t>
      </w:r>
      <w:r w:rsidR="00166C35" w:rsidRPr="0026143E">
        <w:rPr>
          <w:b/>
          <w:bCs/>
          <w:lang w:val="fr-FR"/>
        </w:rPr>
        <w:t>3</w:t>
      </w:r>
      <w:r w:rsidRPr="0026143E">
        <w:rPr>
          <w:b/>
          <w:bCs/>
          <w:lang w:val="fr-FR"/>
        </w:rPr>
        <w:t xml:space="preserve">: </w:t>
      </w:r>
      <w:r w:rsidR="000E3644" w:rsidRPr="0026143E">
        <w:rPr>
          <w:b/>
          <w:bCs/>
          <w:lang w:val="fr-FR"/>
        </w:rPr>
        <w:t>Sommaire des activités et des coûts tels que soumis et approuvés</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75"/>
        <w:gridCol w:w="990"/>
        <w:gridCol w:w="810"/>
        <w:gridCol w:w="990"/>
        <w:gridCol w:w="990"/>
        <w:gridCol w:w="900"/>
        <w:gridCol w:w="900"/>
        <w:gridCol w:w="990"/>
        <w:gridCol w:w="803"/>
      </w:tblGrid>
      <w:tr w:rsidR="00BB141D" w:rsidRPr="00A53684" w14:paraId="54BE8757" w14:textId="09B51971" w:rsidTr="00A53684">
        <w:trPr>
          <w:trHeight w:val="300"/>
          <w:tblHeader/>
        </w:trPr>
        <w:tc>
          <w:tcPr>
            <w:tcW w:w="1975" w:type="dxa"/>
            <w:vMerge w:val="restart"/>
            <w:vAlign w:val="center"/>
            <w:hideMark/>
          </w:tcPr>
          <w:p w14:paraId="4CA0CA12" w14:textId="23424CD0" w:rsidR="00BB141D" w:rsidRPr="00A53684" w:rsidRDefault="00BB141D" w:rsidP="001207C4">
            <w:pPr>
              <w:jc w:val="center"/>
              <w:rPr>
                <w:rFonts w:eastAsia="SimSun"/>
                <w:sz w:val="19"/>
                <w:szCs w:val="19"/>
                <w:lang w:val="fr-FR"/>
              </w:rPr>
            </w:pPr>
            <w:r w:rsidRPr="00A53684">
              <w:rPr>
                <w:rFonts w:eastAsia="SimSun"/>
                <w:b/>
                <w:bCs/>
                <w:sz w:val="19"/>
                <w:szCs w:val="19"/>
                <w:lang w:val="fr-FR"/>
              </w:rPr>
              <w:t>Activit</w:t>
            </w:r>
            <w:r w:rsidR="00644FD8" w:rsidRPr="00A53684">
              <w:rPr>
                <w:rFonts w:eastAsia="SimSun"/>
                <w:b/>
                <w:bCs/>
                <w:sz w:val="19"/>
                <w:szCs w:val="19"/>
                <w:lang w:val="fr-FR"/>
              </w:rPr>
              <w:t>és</w:t>
            </w:r>
          </w:p>
        </w:tc>
        <w:tc>
          <w:tcPr>
            <w:tcW w:w="3780" w:type="dxa"/>
            <w:gridSpan w:val="4"/>
            <w:vAlign w:val="center"/>
            <w:hideMark/>
          </w:tcPr>
          <w:p w14:paraId="4F74F3EC" w14:textId="12D558E7" w:rsidR="00BB141D" w:rsidRPr="00A53684" w:rsidRDefault="00480D84" w:rsidP="001207C4">
            <w:pPr>
              <w:jc w:val="center"/>
              <w:rPr>
                <w:rFonts w:eastAsia="SimSun"/>
                <w:b/>
                <w:bCs/>
                <w:sz w:val="19"/>
                <w:szCs w:val="19"/>
                <w:lang w:val="fr-FR"/>
              </w:rPr>
            </w:pPr>
            <w:r w:rsidRPr="00A53684">
              <w:rPr>
                <w:rFonts w:eastAsia="SimSun"/>
                <w:b/>
                <w:bCs/>
                <w:sz w:val="19"/>
                <w:szCs w:val="19"/>
                <w:lang w:val="fr-FR"/>
              </w:rPr>
              <w:t>Demandé</w:t>
            </w:r>
            <w:r w:rsidR="004E0C43" w:rsidRPr="00A53684">
              <w:rPr>
                <w:rFonts w:eastAsia="SimSun"/>
                <w:b/>
                <w:bCs/>
                <w:sz w:val="19"/>
                <w:szCs w:val="19"/>
                <w:lang w:val="fr-FR"/>
              </w:rPr>
              <w:t xml:space="preserve"> </w:t>
            </w:r>
            <w:r w:rsidR="00BB141D" w:rsidRPr="00A53684">
              <w:rPr>
                <w:rFonts w:eastAsia="SimSun"/>
                <w:b/>
                <w:bCs/>
                <w:sz w:val="19"/>
                <w:szCs w:val="19"/>
                <w:lang w:val="fr-FR"/>
              </w:rPr>
              <w:t>(</w:t>
            </w:r>
            <w:r w:rsidR="00B34407" w:rsidRPr="00A53684">
              <w:rPr>
                <w:rFonts w:eastAsia="SimSun"/>
                <w:b/>
                <w:bCs/>
                <w:sz w:val="19"/>
                <w:szCs w:val="19"/>
                <w:lang w:val="fr-FR"/>
              </w:rPr>
              <w:t>$</w:t>
            </w:r>
            <w:r w:rsidR="00BB141D" w:rsidRPr="00A53684">
              <w:rPr>
                <w:rFonts w:eastAsia="SimSun"/>
                <w:b/>
                <w:bCs/>
                <w:sz w:val="19"/>
                <w:szCs w:val="19"/>
                <w:lang w:val="fr-FR"/>
              </w:rPr>
              <w:t>US)</w:t>
            </w:r>
          </w:p>
        </w:tc>
        <w:tc>
          <w:tcPr>
            <w:tcW w:w="3593" w:type="dxa"/>
            <w:gridSpan w:val="4"/>
            <w:vAlign w:val="center"/>
          </w:tcPr>
          <w:p w14:paraId="039DB415" w14:textId="71448C27" w:rsidR="00BB141D" w:rsidRPr="00A53684" w:rsidRDefault="000E3644" w:rsidP="001207C4">
            <w:pPr>
              <w:jc w:val="center"/>
              <w:rPr>
                <w:rFonts w:eastAsia="SimSun"/>
                <w:b/>
                <w:bCs/>
                <w:sz w:val="19"/>
                <w:szCs w:val="19"/>
                <w:lang w:val="fr-FR"/>
              </w:rPr>
            </w:pPr>
            <w:r w:rsidRPr="00A53684">
              <w:rPr>
                <w:rFonts w:eastAsia="SimSun"/>
                <w:b/>
                <w:bCs/>
                <w:sz w:val="19"/>
                <w:szCs w:val="19"/>
                <w:lang w:val="fr-FR"/>
              </w:rPr>
              <w:t>Approuv</w:t>
            </w:r>
            <w:r w:rsidR="00F433A6" w:rsidRPr="00A53684">
              <w:rPr>
                <w:rFonts w:eastAsia="SimSun"/>
                <w:b/>
                <w:bCs/>
                <w:sz w:val="19"/>
                <w:szCs w:val="19"/>
                <w:lang w:val="fr-FR"/>
              </w:rPr>
              <w:t>é</w:t>
            </w:r>
            <w:r w:rsidR="00B34407" w:rsidRPr="00A53684">
              <w:rPr>
                <w:rFonts w:eastAsia="SimSun"/>
                <w:b/>
                <w:bCs/>
                <w:sz w:val="19"/>
                <w:szCs w:val="19"/>
                <w:lang w:val="fr-FR"/>
              </w:rPr>
              <w:t xml:space="preserve"> </w:t>
            </w:r>
            <w:r w:rsidR="00620673" w:rsidRPr="00A53684">
              <w:rPr>
                <w:rFonts w:eastAsia="SimSun"/>
                <w:b/>
                <w:bCs/>
                <w:sz w:val="19"/>
                <w:szCs w:val="19"/>
                <w:lang w:val="fr-FR"/>
              </w:rPr>
              <w:t>($</w:t>
            </w:r>
            <w:r w:rsidR="00B33130" w:rsidRPr="00A53684">
              <w:rPr>
                <w:rFonts w:eastAsia="SimSun"/>
                <w:b/>
                <w:bCs/>
                <w:sz w:val="19"/>
                <w:szCs w:val="19"/>
                <w:lang w:val="fr-FR"/>
              </w:rPr>
              <w:t>US</w:t>
            </w:r>
            <w:r w:rsidR="00620673" w:rsidRPr="00A53684">
              <w:rPr>
                <w:rFonts w:eastAsia="SimSun"/>
                <w:b/>
                <w:bCs/>
                <w:sz w:val="19"/>
                <w:szCs w:val="19"/>
                <w:lang w:val="fr-FR"/>
              </w:rPr>
              <w:t>)</w:t>
            </w:r>
          </w:p>
        </w:tc>
      </w:tr>
      <w:tr w:rsidR="00B34407" w:rsidRPr="00A53684" w14:paraId="601FA6AC" w14:textId="1C924118" w:rsidTr="00A53684">
        <w:trPr>
          <w:trHeight w:val="548"/>
          <w:tblHeader/>
        </w:trPr>
        <w:tc>
          <w:tcPr>
            <w:tcW w:w="1975" w:type="dxa"/>
            <w:vMerge/>
            <w:vAlign w:val="center"/>
          </w:tcPr>
          <w:p w14:paraId="2C5AEFF2" w14:textId="77777777" w:rsidR="00B34407" w:rsidRPr="00A53684" w:rsidRDefault="00B34407" w:rsidP="00B34407">
            <w:pPr>
              <w:jc w:val="center"/>
              <w:rPr>
                <w:rFonts w:eastAsia="SimSun"/>
                <w:b/>
                <w:bCs/>
                <w:sz w:val="19"/>
                <w:szCs w:val="19"/>
                <w:lang w:val="fr-FR"/>
              </w:rPr>
            </w:pPr>
          </w:p>
        </w:tc>
        <w:tc>
          <w:tcPr>
            <w:tcW w:w="990" w:type="dxa"/>
            <w:vAlign w:val="center"/>
          </w:tcPr>
          <w:p w14:paraId="37B3DA80" w14:textId="3F901FBB" w:rsidR="00B34407" w:rsidRPr="00A53684" w:rsidRDefault="00B34407" w:rsidP="00B34407">
            <w:pPr>
              <w:jc w:val="center"/>
              <w:rPr>
                <w:rFonts w:eastAsia="SimSun"/>
                <w:b/>
                <w:bCs/>
                <w:sz w:val="19"/>
                <w:szCs w:val="19"/>
                <w:lang w:val="fr-FR"/>
              </w:rPr>
            </w:pPr>
            <w:r w:rsidRPr="00A53684">
              <w:rPr>
                <w:rFonts w:eastAsia="SimSun"/>
                <w:b/>
                <w:bCs/>
                <w:sz w:val="19"/>
                <w:szCs w:val="19"/>
                <w:lang w:val="fr-FR"/>
              </w:rPr>
              <w:t>Colombie</w:t>
            </w:r>
          </w:p>
        </w:tc>
        <w:tc>
          <w:tcPr>
            <w:tcW w:w="810" w:type="dxa"/>
            <w:vAlign w:val="center"/>
          </w:tcPr>
          <w:p w14:paraId="09D23433" w14:textId="7BAFC603" w:rsidR="00B34407" w:rsidRPr="00A53684" w:rsidRDefault="00B34407" w:rsidP="00B34407">
            <w:pPr>
              <w:jc w:val="center"/>
              <w:rPr>
                <w:rFonts w:eastAsia="SimSun"/>
                <w:b/>
                <w:bCs/>
                <w:sz w:val="19"/>
                <w:szCs w:val="19"/>
                <w:lang w:val="fr-FR"/>
              </w:rPr>
            </w:pPr>
            <w:r w:rsidRPr="00A53684">
              <w:rPr>
                <w:rFonts w:eastAsia="SimSun"/>
                <w:b/>
                <w:bCs/>
                <w:sz w:val="19"/>
                <w:szCs w:val="19"/>
                <w:lang w:val="fr-FR"/>
              </w:rPr>
              <w:t>Liban</w:t>
            </w:r>
          </w:p>
        </w:tc>
        <w:tc>
          <w:tcPr>
            <w:tcW w:w="990" w:type="dxa"/>
            <w:vAlign w:val="center"/>
          </w:tcPr>
          <w:p w14:paraId="602937E1" w14:textId="6976C55C" w:rsidR="00B34407" w:rsidRPr="00A53684" w:rsidRDefault="00B21E3C" w:rsidP="00B34407">
            <w:pPr>
              <w:jc w:val="center"/>
              <w:rPr>
                <w:rFonts w:eastAsia="SimSun"/>
                <w:b/>
                <w:bCs/>
                <w:sz w:val="19"/>
                <w:szCs w:val="19"/>
                <w:lang w:val="fr-FR"/>
              </w:rPr>
            </w:pPr>
            <w:r w:rsidRPr="00A53684">
              <w:rPr>
                <w:rFonts w:eastAsia="SimSun"/>
                <w:b/>
                <w:bCs/>
                <w:sz w:val="19"/>
                <w:szCs w:val="19"/>
                <w:lang w:val="fr-FR"/>
              </w:rPr>
              <w:t>Trinité-et-Tobago</w:t>
            </w:r>
          </w:p>
        </w:tc>
        <w:tc>
          <w:tcPr>
            <w:tcW w:w="990" w:type="dxa"/>
            <w:vAlign w:val="center"/>
          </w:tcPr>
          <w:p w14:paraId="2851AB26" w14:textId="32F9837A" w:rsidR="00B34407" w:rsidRPr="00A53684" w:rsidRDefault="00B34407" w:rsidP="00B34407">
            <w:pPr>
              <w:jc w:val="center"/>
              <w:rPr>
                <w:rFonts w:eastAsia="SimSun"/>
                <w:b/>
                <w:bCs/>
                <w:sz w:val="19"/>
                <w:szCs w:val="19"/>
                <w:lang w:val="fr-FR"/>
              </w:rPr>
            </w:pPr>
            <w:r w:rsidRPr="00A53684">
              <w:rPr>
                <w:rFonts w:eastAsia="SimSun"/>
                <w:b/>
                <w:bCs/>
                <w:sz w:val="19"/>
                <w:szCs w:val="19"/>
                <w:lang w:val="fr-FR"/>
              </w:rPr>
              <w:t>Total</w:t>
            </w:r>
          </w:p>
        </w:tc>
        <w:tc>
          <w:tcPr>
            <w:tcW w:w="900" w:type="dxa"/>
            <w:vAlign w:val="center"/>
          </w:tcPr>
          <w:p w14:paraId="3D79803A" w14:textId="15B0779A" w:rsidR="00B34407" w:rsidRPr="00A53684" w:rsidRDefault="00B34407" w:rsidP="00B34407">
            <w:pPr>
              <w:jc w:val="center"/>
              <w:rPr>
                <w:rFonts w:eastAsia="SimSun"/>
                <w:b/>
                <w:bCs/>
                <w:sz w:val="19"/>
                <w:szCs w:val="19"/>
                <w:lang w:val="fr-FR"/>
              </w:rPr>
            </w:pPr>
            <w:r w:rsidRPr="00A53684">
              <w:rPr>
                <w:rFonts w:eastAsia="SimSun"/>
                <w:b/>
                <w:bCs/>
                <w:sz w:val="19"/>
                <w:szCs w:val="19"/>
                <w:lang w:val="fr-FR"/>
              </w:rPr>
              <w:t>Colombie</w:t>
            </w:r>
          </w:p>
        </w:tc>
        <w:tc>
          <w:tcPr>
            <w:tcW w:w="900" w:type="dxa"/>
            <w:vAlign w:val="center"/>
          </w:tcPr>
          <w:p w14:paraId="60A0FA6D" w14:textId="60AF8827" w:rsidR="00B34407" w:rsidRPr="00A53684" w:rsidRDefault="00B34407" w:rsidP="00B34407">
            <w:pPr>
              <w:jc w:val="center"/>
              <w:rPr>
                <w:rFonts w:eastAsia="SimSun"/>
                <w:b/>
                <w:bCs/>
                <w:sz w:val="19"/>
                <w:szCs w:val="19"/>
                <w:lang w:val="fr-FR"/>
              </w:rPr>
            </w:pPr>
            <w:r w:rsidRPr="00A53684">
              <w:rPr>
                <w:rFonts w:eastAsia="SimSun"/>
                <w:b/>
                <w:bCs/>
                <w:sz w:val="19"/>
                <w:szCs w:val="19"/>
                <w:lang w:val="fr-FR"/>
              </w:rPr>
              <w:t>Liban</w:t>
            </w:r>
          </w:p>
        </w:tc>
        <w:tc>
          <w:tcPr>
            <w:tcW w:w="990" w:type="dxa"/>
            <w:vAlign w:val="center"/>
          </w:tcPr>
          <w:p w14:paraId="31D7ED18" w14:textId="66985B99" w:rsidR="00B34407" w:rsidRPr="00A53684" w:rsidRDefault="00B21E3C" w:rsidP="00B34407">
            <w:pPr>
              <w:jc w:val="center"/>
              <w:rPr>
                <w:rFonts w:eastAsia="SimSun"/>
                <w:b/>
                <w:bCs/>
                <w:sz w:val="19"/>
                <w:szCs w:val="19"/>
                <w:lang w:val="fr-FR"/>
              </w:rPr>
            </w:pPr>
            <w:r w:rsidRPr="00A53684">
              <w:rPr>
                <w:rFonts w:eastAsia="SimSun"/>
                <w:b/>
                <w:bCs/>
                <w:sz w:val="19"/>
                <w:szCs w:val="19"/>
                <w:lang w:val="fr-FR"/>
              </w:rPr>
              <w:t>Trinité-et-Tobago</w:t>
            </w:r>
          </w:p>
        </w:tc>
        <w:tc>
          <w:tcPr>
            <w:tcW w:w="803" w:type="dxa"/>
            <w:vAlign w:val="center"/>
          </w:tcPr>
          <w:p w14:paraId="43AF6E1C" w14:textId="0F2E686D" w:rsidR="00B34407" w:rsidRPr="00A53684" w:rsidRDefault="00B34407" w:rsidP="00B34407">
            <w:pPr>
              <w:jc w:val="center"/>
              <w:rPr>
                <w:rFonts w:eastAsia="SimSun"/>
                <w:b/>
                <w:bCs/>
                <w:sz w:val="19"/>
                <w:szCs w:val="19"/>
                <w:lang w:val="fr-FR"/>
              </w:rPr>
            </w:pPr>
            <w:r w:rsidRPr="00A53684">
              <w:rPr>
                <w:rFonts w:eastAsia="SimSun"/>
                <w:b/>
                <w:bCs/>
                <w:sz w:val="19"/>
                <w:szCs w:val="19"/>
                <w:lang w:val="fr-FR"/>
              </w:rPr>
              <w:t>Total</w:t>
            </w:r>
          </w:p>
        </w:tc>
      </w:tr>
      <w:tr w:rsidR="003C49A5" w:rsidRPr="00A53684" w14:paraId="3244A1BC" w14:textId="012E550F" w:rsidTr="00A53684">
        <w:trPr>
          <w:trHeight w:val="300"/>
        </w:trPr>
        <w:tc>
          <w:tcPr>
            <w:tcW w:w="1975" w:type="dxa"/>
          </w:tcPr>
          <w:p w14:paraId="37734B04" w14:textId="458F7715" w:rsidR="003C49A5" w:rsidRPr="00A53684" w:rsidRDefault="003C49A5" w:rsidP="00A53684">
            <w:pPr>
              <w:ind w:left="90"/>
              <w:jc w:val="left"/>
              <w:rPr>
                <w:rFonts w:eastAsia="SimSun"/>
                <w:sz w:val="19"/>
                <w:szCs w:val="19"/>
                <w:lang w:val="fr-FR"/>
              </w:rPr>
            </w:pPr>
            <w:r w:rsidRPr="00A53684">
              <w:rPr>
                <w:sz w:val="19"/>
                <w:szCs w:val="19"/>
                <w:lang w:val="fr-FR"/>
              </w:rPr>
              <w:t>Audit énergétique</w:t>
            </w:r>
          </w:p>
        </w:tc>
        <w:tc>
          <w:tcPr>
            <w:tcW w:w="990" w:type="dxa"/>
            <w:vAlign w:val="center"/>
          </w:tcPr>
          <w:p w14:paraId="5D11BAFB" w14:textId="765A843D" w:rsidR="003C49A5" w:rsidRPr="00A53684" w:rsidRDefault="003C49A5" w:rsidP="003C49A5">
            <w:pPr>
              <w:jc w:val="center"/>
              <w:rPr>
                <w:rFonts w:eastAsia="SimSun"/>
                <w:sz w:val="19"/>
                <w:szCs w:val="19"/>
                <w:lang w:val="fr-FR"/>
              </w:rPr>
            </w:pPr>
            <w:r w:rsidRPr="00A53684">
              <w:rPr>
                <w:rFonts w:eastAsia="SimSun"/>
                <w:sz w:val="19"/>
                <w:szCs w:val="19"/>
                <w:lang w:val="fr-FR"/>
              </w:rPr>
              <w:t>60 000</w:t>
            </w:r>
          </w:p>
        </w:tc>
        <w:tc>
          <w:tcPr>
            <w:tcW w:w="810" w:type="dxa"/>
            <w:vAlign w:val="center"/>
          </w:tcPr>
          <w:p w14:paraId="0C3F29EB" w14:textId="742C65C2" w:rsidR="003C49A5" w:rsidRPr="00A53684" w:rsidRDefault="003C49A5" w:rsidP="003C49A5">
            <w:pPr>
              <w:jc w:val="center"/>
              <w:rPr>
                <w:rFonts w:eastAsia="SimSun"/>
                <w:sz w:val="19"/>
                <w:szCs w:val="19"/>
                <w:lang w:val="fr-FR"/>
              </w:rPr>
            </w:pPr>
            <w:r w:rsidRPr="00A53684">
              <w:rPr>
                <w:rFonts w:eastAsia="SimSun"/>
                <w:sz w:val="19"/>
                <w:szCs w:val="19"/>
                <w:lang w:val="fr-FR"/>
              </w:rPr>
              <w:t>20 000</w:t>
            </w:r>
          </w:p>
        </w:tc>
        <w:tc>
          <w:tcPr>
            <w:tcW w:w="990" w:type="dxa"/>
            <w:vAlign w:val="center"/>
          </w:tcPr>
          <w:p w14:paraId="6E37E413" w14:textId="1000A1F7" w:rsidR="003C49A5" w:rsidRPr="00A53684" w:rsidRDefault="003C49A5" w:rsidP="003C49A5">
            <w:pPr>
              <w:jc w:val="center"/>
              <w:rPr>
                <w:rFonts w:eastAsia="SimSun"/>
                <w:sz w:val="19"/>
                <w:szCs w:val="19"/>
                <w:lang w:val="fr-FR"/>
              </w:rPr>
            </w:pPr>
            <w:r w:rsidRPr="00A53684">
              <w:rPr>
                <w:rFonts w:eastAsia="SimSun"/>
                <w:sz w:val="19"/>
                <w:szCs w:val="19"/>
                <w:lang w:val="fr-FR"/>
              </w:rPr>
              <w:t>15 000</w:t>
            </w:r>
          </w:p>
        </w:tc>
        <w:tc>
          <w:tcPr>
            <w:tcW w:w="990" w:type="dxa"/>
            <w:vAlign w:val="center"/>
          </w:tcPr>
          <w:p w14:paraId="7135A695" w14:textId="03E04479" w:rsidR="003C49A5" w:rsidRPr="00A53684" w:rsidRDefault="003C49A5" w:rsidP="003C49A5">
            <w:pPr>
              <w:jc w:val="center"/>
              <w:rPr>
                <w:rFonts w:eastAsia="SimSun"/>
                <w:b/>
                <w:bCs/>
                <w:sz w:val="19"/>
                <w:szCs w:val="19"/>
                <w:lang w:val="fr-FR"/>
              </w:rPr>
            </w:pPr>
            <w:r w:rsidRPr="00A53684">
              <w:rPr>
                <w:rFonts w:eastAsia="SimSun"/>
                <w:b/>
                <w:bCs/>
                <w:sz w:val="19"/>
                <w:szCs w:val="19"/>
                <w:lang w:val="fr-FR"/>
              </w:rPr>
              <w:t>95 000</w:t>
            </w:r>
          </w:p>
        </w:tc>
        <w:tc>
          <w:tcPr>
            <w:tcW w:w="900" w:type="dxa"/>
            <w:vAlign w:val="center"/>
          </w:tcPr>
          <w:p w14:paraId="01D57A69" w14:textId="61EAB37B" w:rsidR="003C49A5" w:rsidRPr="00A53684" w:rsidRDefault="003C49A5" w:rsidP="003C49A5">
            <w:pPr>
              <w:jc w:val="center"/>
              <w:rPr>
                <w:rFonts w:eastAsia="SimSun"/>
                <w:sz w:val="19"/>
                <w:szCs w:val="19"/>
                <w:lang w:val="fr-FR"/>
              </w:rPr>
            </w:pPr>
            <w:r w:rsidRPr="00A53684">
              <w:rPr>
                <w:rFonts w:eastAsia="SimSun"/>
                <w:sz w:val="19"/>
                <w:szCs w:val="19"/>
                <w:lang w:val="fr-FR"/>
              </w:rPr>
              <w:t>35 000</w:t>
            </w:r>
          </w:p>
        </w:tc>
        <w:tc>
          <w:tcPr>
            <w:tcW w:w="900" w:type="dxa"/>
            <w:vAlign w:val="center"/>
          </w:tcPr>
          <w:p w14:paraId="087EC7F4" w14:textId="5011488A" w:rsidR="003C49A5" w:rsidRPr="00A53684" w:rsidRDefault="003C49A5" w:rsidP="003C49A5">
            <w:pPr>
              <w:jc w:val="center"/>
              <w:rPr>
                <w:rFonts w:eastAsia="SimSun"/>
                <w:sz w:val="19"/>
                <w:szCs w:val="19"/>
                <w:lang w:val="fr-FR"/>
              </w:rPr>
            </w:pPr>
            <w:r w:rsidRPr="00A53684">
              <w:rPr>
                <w:rFonts w:eastAsia="SimSun"/>
                <w:sz w:val="19"/>
                <w:szCs w:val="19"/>
                <w:lang w:val="fr-FR"/>
              </w:rPr>
              <w:t>15 000</w:t>
            </w:r>
          </w:p>
        </w:tc>
        <w:tc>
          <w:tcPr>
            <w:tcW w:w="990" w:type="dxa"/>
            <w:vAlign w:val="center"/>
          </w:tcPr>
          <w:p w14:paraId="6981C35D" w14:textId="48463394" w:rsidR="003C49A5" w:rsidRPr="00A53684" w:rsidRDefault="003C49A5" w:rsidP="003C49A5">
            <w:pPr>
              <w:jc w:val="center"/>
              <w:rPr>
                <w:rFonts w:eastAsia="SimSun"/>
                <w:sz w:val="19"/>
                <w:szCs w:val="19"/>
                <w:lang w:val="fr-FR"/>
              </w:rPr>
            </w:pPr>
            <w:r w:rsidRPr="00A53684">
              <w:rPr>
                <w:rFonts w:eastAsia="SimSun"/>
                <w:sz w:val="19"/>
                <w:szCs w:val="19"/>
                <w:lang w:val="fr-FR"/>
              </w:rPr>
              <w:t>15 000</w:t>
            </w:r>
          </w:p>
        </w:tc>
        <w:tc>
          <w:tcPr>
            <w:tcW w:w="803" w:type="dxa"/>
            <w:vAlign w:val="center"/>
          </w:tcPr>
          <w:p w14:paraId="3230B95A" w14:textId="47F1F5E5" w:rsidR="003C49A5" w:rsidRPr="00A53684" w:rsidRDefault="003C49A5" w:rsidP="003C49A5">
            <w:pPr>
              <w:jc w:val="center"/>
              <w:rPr>
                <w:rFonts w:eastAsia="SimSun"/>
                <w:b/>
                <w:bCs/>
                <w:sz w:val="19"/>
                <w:szCs w:val="19"/>
                <w:lang w:val="fr-FR"/>
              </w:rPr>
            </w:pPr>
            <w:r w:rsidRPr="00A53684">
              <w:rPr>
                <w:rFonts w:eastAsia="SimSun"/>
                <w:b/>
                <w:bCs/>
                <w:sz w:val="19"/>
                <w:szCs w:val="19"/>
                <w:lang w:val="fr-FR"/>
              </w:rPr>
              <w:t>65 000</w:t>
            </w:r>
          </w:p>
        </w:tc>
      </w:tr>
      <w:tr w:rsidR="003C49A5" w:rsidRPr="00A53684" w14:paraId="5A553438" w14:textId="5AF20AE8" w:rsidTr="00A53684">
        <w:trPr>
          <w:trHeight w:val="300"/>
        </w:trPr>
        <w:tc>
          <w:tcPr>
            <w:tcW w:w="1975" w:type="dxa"/>
            <w:hideMark/>
          </w:tcPr>
          <w:p w14:paraId="0DFD69AA" w14:textId="21D798CD" w:rsidR="003C49A5" w:rsidRPr="00A53684" w:rsidRDefault="003C49A5" w:rsidP="00A53684">
            <w:pPr>
              <w:ind w:left="90"/>
              <w:jc w:val="left"/>
              <w:rPr>
                <w:rFonts w:eastAsia="SimSun"/>
                <w:sz w:val="19"/>
                <w:szCs w:val="19"/>
                <w:lang w:val="fr-FR"/>
              </w:rPr>
            </w:pPr>
            <w:r w:rsidRPr="00A53684">
              <w:rPr>
                <w:sz w:val="19"/>
                <w:szCs w:val="19"/>
                <w:lang w:val="fr-FR"/>
              </w:rPr>
              <w:t>Plan de rénovation et conception du concept de numérisation</w:t>
            </w:r>
          </w:p>
        </w:tc>
        <w:tc>
          <w:tcPr>
            <w:tcW w:w="990" w:type="dxa"/>
            <w:vAlign w:val="center"/>
            <w:hideMark/>
          </w:tcPr>
          <w:p w14:paraId="4DCB535B" w14:textId="687ADD66" w:rsidR="003C49A5" w:rsidRPr="00A53684" w:rsidRDefault="003C49A5" w:rsidP="003C49A5">
            <w:pPr>
              <w:jc w:val="center"/>
              <w:rPr>
                <w:rFonts w:eastAsia="SimSun"/>
                <w:sz w:val="19"/>
                <w:szCs w:val="19"/>
                <w:lang w:val="fr-FR"/>
              </w:rPr>
            </w:pPr>
            <w:r w:rsidRPr="00A53684">
              <w:rPr>
                <w:rFonts w:eastAsia="SimSun"/>
                <w:sz w:val="19"/>
                <w:szCs w:val="19"/>
                <w:lang w:val="fr-FR"/>
              </w:rPr>
              <w:t>45 000</w:t>
            </w:r>
          </w:p>
        </w:tc>
        <w:tc>
          <w:tcPr>
            <w:tcW w:w="810" w:type="dxa"/>
            <w:vAlign w:val="center"/>
            <w:hideMark/>
          </w:tcPr>
          <w:p w14:paraId="0C49B788" w14:textId="46808EE9" w:rsidR="003C49A5" w:rsidRPr="00A53684" w:rsidRDefault="003C49A5" w:rsidP="003C49A5">
            <w:pPr>
              <w:jc w:val="center"/>
              <w:rPr>
                <w:rFonts w:eastAsia="SimSun"/>
                <w:sz w:val="19"/>
                <w:szCs w:val="19"/>
                <w:lang w:val="fr-FR"/>
              </w:rPr>
            </w:pPr>
            <w:r w:rsidRPr="00A53684">
              <w:rPr>
                <w:rFonts w:eastAsia="SimSun"/>
                <w:sz w:val="19"/>
                <w:szCs w:val="19"/>
                <w:lang w:val="fr-FR"/>
              </w:rPr>
              <w:t>20 000</w:t>
            </w:r>
          </w:p>
        </w:tc>
        <w:tc>
          <w:tcPr>
            <w:tcW w:w="990" w:type="dxa"/>
            <w:vAlign w:val="center"/>
            <w:hideMark/>
          </w:tcPr>
          <w:p w14:paraId="03129E59" w14:textId="4668AEF6" w:rsidR="003C49A5" w:rsidRPr="00A53684" w:rsidRDefault="003C49A5" w:rsidP="003C49A5">
            <w:pPr>
              <w:jc w:val="center"/>
              <w:rPr>
                <w:rFonts w:eastAsia="SimSun"/>
                <w:sz w:val="19"/>
                <w:szCs w:val="19"/>
                <w:lang w:val="fr-FR"/>
              </w:rPr>
            </w:pPr>
            <w:r w:rsidRPr="00A53684">
              <w:rPr>
                <w:rFonts w:eastAsia="SimSun"/>
                <w:sz w:val="19"/>
                <w:szCs w:val="19"/>
                <w:lang w:val="fr-FR"/>
              </w:rPr>
              <w:t>20 000</w:t>
            </w:r>
          </w:p>
        </w:tc>
        <w:tc>
          <w:tcPr>
            <w:tcW w:w="990" w:type="dxa"/>
            <w:vAlign w:val="center"/>
            <w:hideMark/>
          </w:tcPr>
          <w:p w14:paraId="7C5169CF" w14:textId="42A0FD25" w:rsidR="003C49A5" w:rsidRPr="00A53684" w:rsidRDefault="003C49A5" w:rsidP="003C49A5">
            <w:pPr>
              <w:jc w:val="center"/>
              <w:rPr>
                <w:rFonts w:eastAsia="SimSun"/>
                <w:b/>
                <w:bCs/>
                <w:sz w:val="19"/>
                <w:szCs w:val="19"/>
                <w:lang w:val="fr-FR"/>
              </w:rPr>
            </w:pPr>
            <w:r w:rsidRPr="00A53684">
              <w:rPr>
                <w:rFonts w:eastAsia="SimSun"/>
                <w:b/>
                <w:bCs/>
                <w:sz w:val="19"/>
                <w:szCs w:val="19"/>
                <w:lang w:val="fr-FR"/>
              </w:rPr>
              <w:t>85 000</w:t>
            </w:r>
          </w:p>
        </w:tc>
        <w:tc>
          <w:tcPr>
            <w:tcW w:w="900" w:type="dxa"/>
            <w:vAlign w:val="center"/>
          </w:tcPr>
          <w:p w14:paraId="646A5E74" w14:textId="1C60D5E5" w:rsidR="003C49A5" w:rsidRPr="00A53684" w:rsidRDefault="003C49A5" w:rsidP="003C49A5">
            <w:pPr>
              <w:jc w:val="center"/>
              <w:rPr>
                <w:rFonts w:eastAsia="SimSun"/>
                <w:sz w:val="19"/>
                <w:szCs w:val="19"/>
                <w:lang w:val="fr-FR"/>
              </w:rPr>
            </w:pPr>
            <w:r w:rsidRPr="00A53684">
              <w:rPr>
                <w:rFonts w:eastAsia="SimSun"/>
                <w:sz w:val="19"/>
                <w:szCs w:val="19"/>
                <w:lang w:val="fr-FR"/>
              </w:rPr>
              <w:t>25 000</w:t>
            </w:r>
          </w:p>
        </w:tc>
        <w:tc>
          <w:tcPr>
            <w:tcW w:w="900" w:type="dxa"/>
            <w:vAlign w:val="center"/>
          </w:tcPr>
          <w:p w14:paraId="16243727" w14:textId="2A9EAECE" w:rsidR="003C49A5" w:rsidRPr="00A53684" w:rsidRDefault="003C49A5" w:rsidP="003C49A5">
            <w:pPr>
              <w:jc w:val="center"/>
              <w:rPr>
                <w:rFonts w:eastAsia="SimSun"/>
                <w:sz w:val="19"/>
                <w:szCs w:val="19"/>
                <w:lang w:val="fr-FR"/>
              </w:rPr>
            </w:pPr>
            <w:r w:rsidRPr="00A53684">
              <w:rPr>
                <w:rFonts w:eastAsia="SimSun"/>
                <w:sz w:val="19"/>
                <w:szCs w:val="19"/>
                <w:lang w:val="fr-FR"/>
              </w:rPr>
              <w:t>15 000</w:t>
            </w:r>
          </w:p>
        </w:tc>
        <w:tc>
          <w:tcPr>
            <w:tcW w:w="990" w:type="dxa"/>
            <w:vAlign w:val="center"/>
          </w:tcPr>
          <w:p w14:paraId="1299601E" w14:textId="6545C173" w:rsidR="003C49A5" w:rsidRPr="00A53684" w:rsidRDefault="003C49A5" w:rsidP="003C49A5">
            <w:pPr>
              <w:jc w:val="center"/>
              <w:rPr>
                <w:rFonts w:eastAsia="SimSun"/>
                <w:sz w:val="19"/>
                <w:szCs w:val="19"/>
                <w:lang w:val="fr-FR"/>
              </w:rPr>
            </w:pPr>
            <w:r w:rsidRPr="00A53684">
              <w:rPr>
                <w:rFonts w:eastAsia="SimSun"/>
                <w:sz w:val="19"/>
                <w:szCs w:val="19"/>
                <w:lang w:val="fr-FR"/>
              </w:rPr>
              <w:t>15 000</w:t>
            </w:r>
          </w:p>
        </w:tc>
        <w:tc>
          <w:tcPr>
            <w:tcW w:w="803" w:type="dxa"/>
            <w:vAlign w:val="center"/>
          </w:tcPr>
          <w:p w14:paraId="21091FB7" w14:textId="72A4B8B3" w:rsidR="003C49A5" w:rsidRPr="00A53684" w:rsidRDefault="003C49A5" w:rsidP="003C49A5">
            <w:pPr>
              <w:jc w:val="center"/>
              <w:rPr>
                <w:rFonts w:eastAsia="SimSun"/>
                <w:b/>
                <w:bCs/>
                <w:sz w:val="19"/>
                <w:szCs w:val="19"/>
                <w:lang w:val="fr-FR"/>
              </w:rPr>
            </w:pPr>
            <w:r w:rsidRPr="00A53684">
              <w:rPr>
                <w:rFonts w:eastAsia="SimSun"/>
                <w:b/>
                <w:bCs/>
                <w:sz w:val="19"/>
                <w:szCs w:val="19"/>
                <w:lang w:val="fr-FR"/>
              </w:rPr>
              <w:t>55 000</w:t>
            </w:r>
          </w:p>
        </w:tc>
      </w:tr>
      <w:tr w:rsidR="003C49A5" w:rsidRPr="00A53684" w14:paraId="44E075A7" w14:textId="548A8C23" w:rsidTr="00A53684">
        <w:trPr>
          <w:trHeight w:val="300"/>
        </w:trPr>
        <w:tc>
          <w:tcPr>
            <w:tcW w:w="1975" w:type="dxa"/>
            <w:hideMark/>
          </w:tcPr>
          <w:p w14:paraId="58FC6D80" w14:textId="14E3CA16" w:rsidR="003C49A5" w:rsidRPr="00A53684" w:rsidRDefault="003C49A5" w:rsidP="00A53684">
            <w:pPr>
              <w:ind w:left="90"/>
              <w:jc w:val="left"/>
              <w:rPr>
                <w:rFonts w:eastAsia="SimSun"/>
                <w:sz w:val="19"/>
                <w:szCs w:val="19"/>
                <w:lang w:val="fr-FR"/>
              </w:rPr>
            </w:pPr>
            <w:r w:rsidRPr="00A53684">
              <w:rPr>
                <w:sz w:val="19"/>
                <w:szCs w:val="19"/>
                <w:lang w:val="fr-FR"/>
              </w:rPr>
              <w:t>Matériel et installation</w:t>
            </w:r>
          </w:p>
        </w:tc>
        <w:tc>
          <w:tcPr>
            <w:tcW w:w="990" w:type="dxa"/>
            <w:vAlign w:val="center"/>
          </w:tcPr>
          <w:p w14:paraId="6701A562" w14:textId="47F7D498" w:rsidR="003C49A5" w:rsidRPr="00A53684" w:rsidRDefault="003C49A5" w:rsidP="003C49A5">
            <w:pPr>
              <w:jc w:val="center"/>
              <w:rPr>
                <w:rFonts w:eastAsia="SimSun"/>
                <w:sz w:val="19"/>
                <w:szCs w:val="19"/>
                <w:lang w:val="fr-FR"/>
              </w:rPr>
            </w:pPr>
            <w:r w:rsidRPr="00A53684">
              <w:rPr>
                <w:color w:val="000000"/>
                <w:sz w:val="19"/>
                <w:szCs w:val="19"/>
                <w:lang w:val="fr-FR"/>
              </w:rPr>
              <w:t>330 000</w:t>
            </w:r>
          </w:p>
        </w:tc>
        <w:tc>
          <w:tcPr>
            <w:tcW w:w="810" w:type="dxa"/>
            <w:vAlign w:val="center"/>
          </w:tcPr>
          <w:p w14:paraId="4532914B" w14:textId="68C6022D" w:rsidR="003C49A5" w:rsidRPr="00A53684" w:rsidRDefault="003C49A5" w:rsidP="003C49A5">
            <w:pPr>
              <w:jc w:val="center"/>
              <w:rPr>
                <w:rFonts w:eastAsia="SimSun"/>
                <w:sz w:val="19"/>
                <w:szCs w:val="19"/>
                <w:lang w:val="fr-FR"/>
              </w:rPr>
            </w:pPr>
            <w:r w:rsidRPr="00A53684">
              <w:rPr>
                <w:color w:val="000000"/>
                <w:sz w:val="19"/>
                <w:szCs w:val="19"/>
                <w:lang w:val="fr-FR"/>
              </w:rPr>
              <w:t>110 000</w:t>
            </w:r>
          </w:p>
        </w:tc>
        <w:tc>
          <w:tcPr>
            <w:tcW w:w="990" w:type="dxa"/>
            <w:vAlign w:val="center"/>
          </w:tcPr>
          <w:p w14:paraId="3FFCCB47" w14:textId="4D518EFA" w:rsidR="003C49A5" w:rsidRPr="00A53684" w:rsidRDefault="003C49A5" w:rsidP="003C49A5">
            <w:pPr>
              <w:jc w:val="center"/>
              <w:rPr>
                <w:rFonts w:eastAsia="SimSun"/>
                <w:sz w:val="19"/>
                <w:szCs w:val="19"/>
                <w:lang w:val="fr-FR"/>
              </w:rPr>
            </w:pPr>
            <w:r w:rsidRPr="00A53684">
              <w:rPr>
                <w:color w:val="000000"/>
                <w:sz w:val="19"/>
                <w:szCs w:val="19"/>
                <w:lang w:val="fr-FR"/>
              </w:rPr>
              <w:t>110 000</w:t>
            </w:r>
          </w:p>
        </w:tc>
        <w:tc>
          <w:tcPr>
            <w:tcW w:w="990" w:type="dxa"/>
            <w:vAlign w:val="center"/>
          </w:tcPr>
          <w:p w14:paraId="600F453F" w14:textId="50EF55C8" w:rsidR="003C49A5" w:rsidRPr="00A53684" w:rsidRDefault="003C49A5" w:rsidP="003C49A5">
            <w:pPr>
              <w:jc w:val="center"/>
              <w:rPr>
                <w:rFonts w:eastAsia="SimSun"/>
                <w:b/>
                <w:bCs/>
                <w:sz w:val="19"/>
                <w:szCs w:val="19"/>
                <w:lang w:val="fr-FR"/>
              </w:rPr>
            </w:pPr>
            <w:r w:rsidRPr="00A53684">
              <w:rPr>
                <w:b/>
                <w:bCs/>
                <w:color w:val="000000"/>
                <w:sz w:val="19"/>
                <w:szCs w:val="19"/>
                <w:lang w:val="fr-FR"/>
              </w:rPr>
              <w:t>550 000</w:t>
            </w:r>
          </w:p>
        </w:tc>
        <w:tc>
          <w:tcPr>
            <w:tcW w:w="900" w:type="dxa"/>
            <w:vAlign w:val="center"/>
          </w:tcPr>
          <w:p w14:paraId="07788CD5" w14:textId="7EEC30A4" w:rsidR="003C49A5" w:rsidRPr="00A53684" w:rsidRDefault="003C49A5" w:rsidP="003C49A5">
            <w:pPr>
              <w:jc w:val="center"/>
              <w:rPr>
                <w:rFonts w:eastAsia="SimSun"/>
                <w:sz w:val="19"/>
                <w:szCs w:val="19"/>
                <w:lang w:val="fr-FR"/>
              </w:rPr>
            </w:pPr>
            <w:r w:rsidRPr="00A53684">
              <w:rPr>
                <w:rFonts w:eastAsia="SimSun"/>
                <w:sz w:val="19"/>
                <w:szCs w:val="19"/>
                <w:lang w:val="fr-FR"/>
              </w:rPr>
              <w:t>198 000</w:t>
            </w:r>
          </w:p>
        </w:tc>
        <w:tc>
          <w:tcPr>
            <w:tcW w:w="900" w:type="dxa"/>
            <w:vAlign w:val="center"/>
          </w:tcPr>
          <w:p w14:paraId="6703D598" w14:textId="5FFE1E93" w:rsidR="003C49A5" w:rsidRPr="00A53684" w:rsidRDefault="003C49A5" w:rsidP="003C49A5">
            <w:pPr>
              <w:jc w:val="center"/>
              <w:rPr>
                <w:rFonts w:eastAsia="SimSun"/>
                <w:sz w:val="19"/>
                <w:szCs w:val="19"/>
                <w:lang w:val="fr-FR"/>
              </w:rPr>
            </w:pPr>
            <w:r w:rsidRPr="00A53684">
              <w:rPr>
                <w:rFonts w:eastAsia="SimSun"/>
                <w:sz w:val="19"/>
                <w:szCs w:val="19"/>
                <w:lang w:val="fr-FR"/>
              </w:rPr>
              <w:t>66 000</w:t>
            </w:r>
          </w:p>
        </w:tc>
        <w:tc>
          <w:tcPr>
            <w:tcW w:w="990" w:type="dxa"/>
            <w:vAlign w:val="center"/>
          </w:tcPr>
          <w:p w14:paraId="622EF095" w14:textId="03D2E4AB" w:rsidR="003C49A5" w:rsidRPr="00A53684" w:rsidRDefault="003C49A5" w:rsidP="003C49A5">
            <w:pPr>
              <w:jc w:val="center"/>
              <w:rPr>
                <w:rFonts w:eastAsia="SimSun"/>
                <w:sz w:val="19"/>
                <w:szCs w:val="19"/>
                <w:lang w:val="fr-FR"/>
              </w:rPr>
            </w:pPr>
            <w:r w:rsidRPr="00A53684">
              <w:rPr>
                <w:rFonts w:eastAsia="SimSun"/>
                <w:sz w:val="19"/>
                <w:szCs w:val="19"/>
                <w:lang w:val="fr-FR"/>
              </w:rPr>
              <w:t>66 000</w:t>
            </w:r>
          </w:p>
        </w:tc>
        <w:tc>
          <w:tcPr>
            <w:tcW w:w="803" w:type="dxa"/>
            <w:vAlign w:val="center"/>
          </w:tcPr>
          <w:p w14:paraId="3DD0641D" w14:textId="790E35F2" w:rsidR="003C49A5" w:rsidRPr="00A53684" w:rsidRDefault="003C49A5" w:rsidP="003C49A5">
            <w:pPr>
              <w:jc w:val="center"/>
              <w:rPr>
                <w:rFonts w:eastAsia="SimSun"/>
                <w:b/>
                <w:bCs/>
                <w:sz w:val="19"/>
                <w:szCs w:val="19"/>
                <w:lang w:val="fr-FR"/>
              </w:rPr>
            </w:pPr>
            <w:r w:rsidRPr="00A53684">
              <w:rPr>
                <w:rFonts w:eastAsia="SimSun"/>
                <w:b/>
                <w:bCs/>
                <w:sz w:val="19"/>
                <w:szCs w:val="19"/>
                <w:lang w:val="fr-FR"/>
              </w:rPr>
              <w:t>330 000</w:t>
            </w:r>
          </w:p>
        </w:tc>
      </w:tr>
      <w:tr w:rsidR="003C49A5" w:rsidRPr="00A53684" w14:paraId="18063AE3" w14:textId="53434887" w:rsidTr="00A53684">
        <w:trPr>
          <w:trHeight w:val="300"/>
        </w:trPr>
        <w:tc>
          <w:tcPr>
            <w:tcW w:w="1975" w:type="dxa"/>
            <w:hideMark/>
          </w:tcPr>
          <w:p w14:paraId="7954F9CF" w14:textId="1903476C" w:rsidR="003C49A5" w:rsidRPr="00A53684" w:rsidRDefault="003C49A5" w:rsidP="00A53684">
            <w:pPr>
              <w:ind w:left="90"/>
              <w:jc w:val="left"/>
              <w:rPr>
                <w:rFonts w:eastAsia="SimSun"/>
                <w:sz w:val="19"/>
                <w:szCs w:val="19"/>
                <w:lang w:val="fr-FR"/>
              </w:rPr>
            </w:pPr>
            <w:r w:rsidRPr="00A53684">
              <w:rPr>
                <w:sz w:val="19"/>
                <w:szCs w:val="19"/>
                <w:lang w:val="fr-FR"/>
              </w:rPr>
              <w:t>Appui technique, suivi et coordination</w:t>
            </w:r>
          </w:p>
        </w:tc>
        <w:tc>
          <w:tcPr>
            <w:tcW w:w="990" w:type="dxa"/>
            <w:vAlign w:val="center"/>
            <w:hideMark/>
          </w:tcPr>
          <w:p w14:paraId="4C0064E6" w14:textId="610CB992" w:rsidR="003C49A5" w:rsidRPr="00A53684" w:rsidRDefault="003C49A5" w:rsidP="003C49A5">
            <w:pPr>
              <w:jc w:val="center"/>
              <w:rPr>
                <w:rFonts w:eastAsia="SimSun"/>
                <w:sz w:val="19"/>
                <w:szCs w:val="19"/>
                <w:lang w:val="fr-FR"/>
              </w:rPr>
            </w:pPr>
            <w:r w:rsidRPr="00A53684">
              <w:rPr>
                <w:rFonts w:eastAsia="SimSun"/>
                <w:sz w:val="19"/>
                <w:szCs w:val="19"/>
                <w:lang w:val="fr-FR"/>
              </w:rPr>
              <w:t>165 000</w:t>
            </w:r>
          </w:p>
        </w:tc>
        <w:tc>
          <w:tcPr>
            <w:tcW w:w="810" w:type="dxa"/>
            <w:vAlign w:val="center"/>
            <w:hideMark/>
          </w:tcPr>
          <w:p w14:paraId="462B9835" w14:textId="4055D5BE" w:rsidR="003C49A5" w:rsidRPr="00A53684" w:rsidRDefault="003C49A5" w:rsidP="003C49A5">
            <w:pPr>
              <w:jc w:val="center"/>
              <w:rPr>
                <w:rFonts w:eastAsia="SimSun"/>
                <w:sz w:val="19"/>
                <w:szCs w:val="19"/>
                <w:lang w:val="fr-FR"/>
              </w:rPr>
            </w:pPr>
            <w:r w:rsidRPr="00A53684">
              <w:rPr>
                <w:rFonts w:eastAsia="SimSun"/>
                <w:sz w:val="19"/>
                <w:szCs w:val="19"/>
                <w:lang w:val="fr-FR"/>
              </w:rPr>
              <w:t>50 000</w:t>
            </w:r>
          </w:p>
        </w:tc>
        <w:tc>
          <w:tcPr>
            <w:tcW w:w="990" w:type="dxa"/>
            <w:vAlign w:val="center"/>
            <w:hideMark/>
          </w:tcPr>
          <w:p w14:paraId="117AFC21" w14:textId="67415F9F" w:rsidR="003C49A5" w:rsidRPr="00A53684" w:rsidRDefault="003C49A5" w:rsidP="003C49A5">
            <w:pPr>
              <w:jc w:val="center"/>
              <w:rPr>
                <w:rFonts w:eastAsia="SimSun"/>
                <w:sz w:val="19"/>
                <w:szCs w:val="19"/>
                <w:lang w:val="fr-FR"/>
              </w:rPr>
            </w:pPr>
            <w:r w:rsidRPr="00A53684">
              <w:rPr>
                <w:rFonts w:eastAsia="SimSun"/>
                <w:sz w:val="19"/>
                <w:szCs w:val="19"/>
                <w:lang w:val="fr-FR"/>
              </w:rPr>
              <w:t>55 000</w:t>
            </w:r>
          </w:p>
        </w:tc>
        <w:tc>
          <w:tcPr>
            <w:tcW w:w="990" w:type="dxa"/>
            <w:vAlign w:val="center"/>
            <w:hideMark/>
          </w:tcPr>
          <w:p w14:paraId="36272D6B" w14:textId="20AC6955" w:rsidR="003C49A5" w:rsidRPr="00A53684" w:rsidRDefault="003C49A5" w:rsidP="003C49A5">
            <w:pPr>
              <w:jc w:val="center"/>
              <w:rPr>
                <w:rFonts w:eastAsia="SimSun"/>
                <w:b/>
                <w:bCs/>
                <w:sz w:val="19"/>
                <w:szCs w:val="19"/>
                <w:lang w:val="fr-FR"/>
              </w:rPr>
            </w:pPr>
            <w:r w:rsidRPr="00A53684">
              <w:rPr>
                <w:rFonts w:eastAsia="SimSun"/>
                <w:b/>
                <w:bCs/>
                <w:sz w:val="19"/>
                <w:szCs w:val="19"/>
                <w:lang w:val="fr-FR"/>
              </w:rPr>
              <w:t>270 000</w:t>
            </w:r>
          </w:p>
        </w:tc>
        <w:tc>
          <w:tcPr>
            <w:tcW w:w="900" w:type="dxa"/>
            <w:vAlign w:val="center"/>
          </w:tcPr>
          <w:p w14:paraId="148C2845" w14:textId="065C41E0" w:rsidR="003C49A5" w:rsidRPr="00A53684" w:rsidRDefault="003C49A5" w:rsidP="003C49A5">
            <w:pPr>
              <w:jc w:val="center"/>
              <w:rPr>
                <w:rFonts w:eastAsia="SimSun"/>
                <w:sz w:val="19"/>
                <w:szCs w:val="19"/>
                <w:lang w:val="fr-FR"/>
              </w:rPr>
            </w:pPr>
            <w:r w:rsidRPr="00A53684">
              <w:rPr>
                <w:rFonts w:eastAsia="SimSun"/>
                <w:sz w:val="19"/>
                <w:szCs w:val="19"/>
                <w:lang w:val="fr-FR"/>
              </w:rPr>
              <w:t>40 000</w:t>
            </w:r>
          </w:p>
        </w:tc>
        <w:tc>
          <w:tcPr>
            <w:tcW w:w="900" w:type="dxa"/>
            <w:vAlign w:val="center"/>
          </w:tcPr>
          <w:p w14:paraId="45580B11" w14:textId="71FEDFAF" w:rsidR="003C49A5" w:rsidRPr="00A53684" w:rsidRDefault="003C49A5" w:rsidP="003C49A5">
            <w:pPr>
              <w:jc w:val="center"/>
              <w:rPr>
                <w:rFonts w:eastAsia="SimSun"/>
                <w:sz w:val="19"/>
                <w:szCs w:val="19"/>
                <w:lang w:val="fr-FR"/>
              </w:rPr>
            </w:pPr>
            <w:r w:rsidRPr="00A53684">
              <w:rPr>
                <w:rFonts w:eastAsia="SimSun"/>
                <w:sz w:val="19"/>
                <w:szCs w:val="19"/>
                <w:lang w:val="fr-FR"/>
              </w:rPr>
              <w:t>20 000</w:t>
            </w:r>
          </w:p>
        </w:tc>
        <w:tc>
          <w:tcPr>
            <w:tcW w:w="990" w:type="dxa"/>
            <w:vAlign w:val="center"/>
          </w:tcPr>
          <w:p w14:paraId="57423C95" w14:textId="569ADBBB" w:rsidR="003C49A5" w:rsidRPr="00A53684" w:rsidRDefault="003C49A5" w:rsidP="003C49A5">
            <w:pPr>
              <w:jc w:val="center"/>
              <w:rPr>
                <w:rFonts w:eastAsia="SimSun"/>
                <w:sz w:val="19"/>
                <w:szCs w:val="19"/>
                <w:lang w:val="fr-FR"/>
              </w:rPr>
            </w:pPr>
            <w:r w:rsidRPr="00A53684">
              <w:rPr>
                <w:rFonts w:eastAsia="SimSun"/>
                <w:sz w:val="19"/>
                <w:szCs w:val="19"/>
                <w:lang w:val="fr-FR"/>
              </w:rPr>
              <w:t>20 000</w:t>
            </w:r>
          </w:p>
        </w:tc>
        <w:tc>
          <w:tcPr>
            <w:tcW w:w="803" w:type="dxa"/>
            <w:vAlign w:val="center"/>
          </w:tcPr>
          <w:p w14:paraId="231AFC4B" w14:textId="46C66109" w:rsidR="003C49A5" w:rsidRPr="00A53684" w:rsidRDefault="003C49A5" w:rsidP="003C49A5">
            <w:pPr>
              <w:jc w:val="center"/>
              <w:rPr>
                <w:rFonts w:eastAsia="SimSun"/>
                <w:b/>
                <w:bCs/>
                <w:sz w:val="19"/>
                <w:szCs w:val="19"/>
                <w:lang w:val="fr-FR"/>
              </w:rPr>
            </w:pPr>
            <w:r w:rsidRPr="00A53684">
              <w:rPr>
                <w:rFonts w:eastAsia="SimSun"/>
                <w:b/>
                <w:bCs/>
                <w:sz w:val="19"/>
                <w:szCs w:val="19"/>
                <w:lang w:val="fr-FR"/>
              </w:rPr>
              <w:t>80 000</w:t>
            </w:r>
          </w:p>
        </w:tc>
      </w:tr>
      <w:tr w:rsidR="003C49A5" w:rsidRPr="00A53684" w14:paraId="475623D1" w14:textId="77777777" w:rsidTr="00A53684">
        <w:trPr>
          <w:trHeight w:val="300"/>
        </w:trPr>
        <w:tc>
          <w:tcPr>
            <w:tcW w:w="1975" w:type="dxa"/>
          </w:tcPr>
          <w:p w14:paraId="4290451A" w14:textId="49C7DE68" w:rsidR="003C49A5" w:rsidRPr="00A53684" w:rsidRDefault="003C49A5" w:rsidP="00A53684">
            <w:pPr>
              <w:ind w:left="90"/>
              <w:jc w:val="left"/>
              <w:rPr>
                <w:rFonts w:eastAsia="SimSun"/>
                <w:sz w:val="19"/>
                <w:szCs w:val="19"/>
                <w:lang w:val="fr-FR"/>
              </w:rPr>
            </w:pPr>
            <w:r w:rsidRPr="00A53684">
              <w:rPr>
                <w:sz w:val="19"/>
                <w:szCs w:val="19"/>
                <w:lang w:val="fr-FR"/>
              </w:rPr>
              <w:t>Unité de gestion de projet</w:t>
            </w:r>
          </w:p>
        </w:tc>
        <w:tc>
          <w:tcPr>
            <w:tcW w:w="990" w:type="dxa"/>
            <w:vAlign w:val="center"/>
          </w:tcPr>
          <w:p w14:paraId="33B7CD83" w14:textId="711694BF" w:rsidR="003C49A5" w:rsidRPr="00A53684" w:rsidDel="006C44DC" w:rsidRDefault="003C49A5" w:rsidP="003C49A5">
            <w:pPr>
              <w:jc w:val="center"/>
              <w:rPr>
                <w:rFonts w:eastAsia="SimSun"/>
                <w:sz w:val="19"/>
                <w:szCs w:val="19"/>
                <w:lang w:val="fr-FR"/>
              </w:rPr>
            </w:pPr>
            <w:r w:rsidRPr="00A53684">
              <w:rPr>
                <w:rFonts w:eastAsia="SimSun"/>
                <w:sz w:val="19"/>
                <w:szCs w:val="19"/>
                <w:lang w:val="fr-FR"/>
              </w:rPr>
              <w:t>48 000</w:t>
            </w:r>
          </w:p>
        </w:tc>
        <w:tc>
          <w:tcPr>
            <w:tcW w:w="810" w:type="dxa"/>
            <w:vAlign w:val="center"/>
          </w:tcPr>
          <w:p w14:paraId="2D53F6FA" w14:textId="075C1AE2" w:rsidR="003C49A5" w:rsidRPr="00A53684" w:rsidRDefault="003C49A5" w:rsidP="003C49A5">
            <w:pPr>
              <w:jc w:val="center"/>
              <w:rPr>
                <w:rFonts w:eastAsia="SimSun"/>
                <w:sz w:val="19"/>
                <w:szCs w:val="19"/>
                <w:lang w:val="fr-FR"/>
              </w:rPr>
            </w:pPr>
            <w:r w:rsidRPr="00A53684">
              <w:rPr>
                <w:rFonts w:eastAsia="SimSun"/>
                <w:sz w:val="19"/>
                <w:szCs w:val="19"/>
                <w:lang w:val="fr-FR"/>
              </w:rPr>
              <w:t>16 000</w:t>
            </w:r>
          </w:p>
        </w:tc>
        <w:tc>
          <w:tcPr>
            <w:tcW w:w="990" w:type="dxa"/>
            <w:vAlign w:val="center"/>
          </w:tcPr>
          <w:p w14:paraId="0936AD3D" w14:textId="0F024E5E" w:rsidR="003C49A5" w:rsidRPr="00A53684" w:rsidRDefault="003C49A5" w:rsidP="003C49A5">
            <w:pPr>
              <w:jc w:val="center"/>
              <w:rPr>
                <w:rFonts w:eastAsia="SimSun"/>
                <w:sz w:val="19"/>
                <w:szCs w:val="19"/>
                <w:lang w:val="fr-FR"/>
              </w:rPr>
            </w:pPr>
            <w:r w:rsidRPr="00A53684">
              <w:rPr>
                <w:rFonts w:eastAsia="SimSun"/>
                <w:sz w:val="19"/>
                <w:szCs w:val="19"/>
                <w:lang w:val="fr-FR"/>
              </w:rPr>
              <w:t>16 000</w:t>
            </w:r>
          </w:p>
        </w:tc>
        <w:tc>
          <w:tcPr>
            <w:tcW w:w="990" w:type="dxa"/>
            <w:vAlign w:val="center"/>
          </w:tcPr>
          <w:p w14:paraId="11A0BD87" w14:textId="1B51D7DA" w:rsidR="003C49A5" w:rsidRPr="00A53684" w:rsidRDefault="003C49A5" w:rsidP="003C49A5">
            <w:pPr>
              <w:jc w:val="center"/>
              <w:rPr>
                <w:rFonts w:eastAsia="SimSun"/>
                <w:b/>
                <w:bCs/>
                <w:sz w:val="19"/>
                <w:szCs w:val="19"/>
                <w:lang w:val="fr-FR"/>
              </w:rPr>
            </w:pPr>
            <w:r w:rsidRPr="00A53684">
              <w:rPr>
                <w:rFonts w:eastAsia="SimSun"/>
                <w:b/>
                <w:bCs/>
                <w:sz w:val="19"/>
                <w:szCs w:val="19"/>
                <w:lang w:val="fr-FR"/>
              </w:rPr>
              <w:t>80 000</w:t>
            </w:r>
          </w:p>
        </w:tc>
        <w:tc>
          <w:tcPr>
            <w:tcW w:w="900" w:type="dxa"/>
            <w:vAlign w:val="center"/>
          </w:tcPr>
          <w:p w14:paraId="5E9398A4" w14:textId="284254C9" w:rsidR="003C49A5" w:rsidRPr="00A53684" w:rsidRDefault="003C49A5" w:rsidP="003C49A5">
            <w:pPr>
              <w:jc w:val="center"/>
              <w:rPr>
                <w:rFonts w:eastAsia="SimSun"/>
                <w:sz w:val="19"/>
                <w:szCs w:val="19"/>
                <w:lang w:val="fr-FR"/>
              </w:rPr>
            </w:pPr>
            <w:r w:rsidRPr="00A53684">
              <w:rPr>
                <w:rFonts w:eastAsia="SimSun"/>
                <w:sz w:val="19"/>
                <w:szCs w:val="19"/>
                <w:lang w:val="fr-FR"/>
              </w:rPr>
              <w:t>0</w:t>
            </w:r>
          </w:p>
        </w:tc>
        <w:tc>
          <w:tcPr>
            <w:tcW w:w="900" w:type="dxa"/>
            <w:vAlign w:val="center"/>
          </w:tcPr>
          <w:p w14:paraId="5F53B90C" w14:textId="1ED79E14" w:rsidR="003C49A5" w:rsidRPr="00A53684" w:rsidRDefault="003C49A5" w:rsidP="003C49A5">
            <w:pPr>
              <w:jc w:val="center"/>
              <w:rPr>
                <w:rFonts w:eastAsia="SimSun"/>
                <w:sz w:val="19"/>
                <w:szCs w:val="19"/>
                <w:lang w:val="fr-FR"/>
              </w:rPr>
            </w:pPr>
            <w:r w:rsidRPr="00A53684">
              <w:rPr>
                <w:rFonts w:eastAsia="SimSun"/>
                <w:sz w:val="19"/>
                <w:szCs w:val="19"/>
                <w:lang w:val="fr-FR"/>
              </w:rPr>
              <w:t>0</w:t>
            </w:r>
          </w:p>
        </w:tc>
        <w:tc>
          <w:tcPr>
            <w:tcW w:w="990" w:type="dxa"/>
            <w:vAlign w:val="center"/>
          </w:tcPr>
          <w:p w14:paraId="29EEE9A9" w14:textId="4C7550A4" w:rsidR="003C49A5" w:rsidRPr="00A53684" w:rsidRDefault="003C49A5" w:rsidP="003C49A5">
            <w:pPr>
              <w:jc w:val="center"/>
              <w:rPr>
                <w:rFonts w:eastAsia="SimSun"/>
                <w:sz w:val="19"/>
                <w:szCs w:val="19"/>
                <w:lang w:val="fr-FR"/>
              </w:rPr>
            </w:pPr>
            <w:r w:rsidRPr="00A53684">
              <w:rPr>
                <w:rFonts w:eastAsia="SimSun"/>
                <w:sz w:val="19"/>
                <w:szCs w:val="19"/>
                <w:lang w:val="fr-FR"/>
              </w:rPr>
              <w:t>0</w:t>
            </w:r>
          </w:p>
        </w:tc>
        <w:tc>
          <w:tcPr>
            <w:tcW w:w="803" w:type="dxa"/>
            <w:vAlign w:val="center"/>
          </w:tcPr>
          <w:p w14:paraId="4D86CC3D" w14:textId="510C967E" w:rsidR="003C49A5" w:rsidRPr="00A53684" w:rsidRDefault="003C49A5" w:rsidP="003C49A5">
            <w:pPr>
              <w:jc w:val="center"/>
              <w:rPr>
                <w:rFonts w:eastAsia="SimSun"/>
                <w:b/>
                <w:bCs/>
                <w:sz w:val="19"/>
                <w:szCs w:val="19"/>
                <w:lang w:val="fr-FR"/>
              </w:rPr>
            </w:pPr>
            <w:r w:rsidRPr="00A53684">
              <w:rPr>
                <w:rFonts w:eastAsia="SimSun"/>
                <w:b/>
                <w:bCs/>
                <w:sz w:val="19"/>
                <w:szCs w:val="19"/>
                <w:lang w:val="fr-FR"/>
              </w:rPr>
              <w:t>0</w:t>
            </w:r>
          </w:p>
        </w:tc>
      </w:tr>
      <w:tr w:rsidR="00C72FD6" w:rsidRPr="00A53684" w14:paraId="08E2B1EB" w14:textId="77777777" w:rsidTr="00A53684">
        <w:trPr>
          <w:trHeight w:val="300"/>
        </w:trPr>
        <w:tc>
          <w:tcPr>
            <w:tcW w:w="1975" w:type="dxa"/>
            <w:vAlign w:val="center"/>
          </w:tcPr>
          <w:p w14:paraId="708687D9" w14:textId="7DEEFC57" w:rsidR="00C72FD6" w:rsidRPr="00A53684" w:rsidRDefault="0017735F" w:rsidP="00A53684">
            <w:pPr>
              <w:ind w:left="90" w:right="90"/>
              <w:jc w:val="left"/>
              <w:rPr>
                <w:rFonts w:eastAsia="SimSun"/>
                <w:sz w:val="19"/>
                <w:szCs w:val="19"/>
                <w:lang w:val="fr-FR"/>
              </w:rPr>
            </w:pPr>
            <w:r w:rsidRPr="00A53684">
              <w:rPr>
                <w:rFonts w:eastAsia="SimSun"/>
                <w:b/>
                <w:bCs/>
                <w:sz w:val="19"/>
                <w:szCs w:val="19"/>
                <w:lang w:val="fr-FR"/>
              </w:rPr>
              <w:t xml:space="preserve">Total </w:t>
            </w:r>
            <w:r w:rsidR="00E34804" w:rsidRPr="00A53684">
              <w:rPr>
                <w:rFonts w:eastAsia="SimSun"/>
                <w:b/>
                <w:bCs/>
                <w:sz w:val="19"/>
                <w:szCs w:val="19"/>
                <w:lang w:val="fr-FR"/>
              </w:rPr>
              <w:t>de la composante nationale</w:t>
            </w:r>
          </w:p>
        </w:tc>
        <w:tc>
          <w:tcPr>
            <w:tcW w:w="990" w:type="dxa"/>
            <w:vAlign w:val="center"/>
          </w:tcPr>
          <w:p w14:paraId="74168684" w14:textId="017DEB89" w:rsidR="00C72FD6" w:rsidRPr="00A53684" w:rsidRDefault="00C72FD6" w:rsidP="00C72FD6">
            <w:pPr>
              <w:jc w:val="center"/>
              <w:rPr>
                <w:rFonts w:eastAsia="SimSun"/>
                <w:sz w:val="19"/>
                <w:szCs w:val="19"/>
                <w:lang w:val="fr-FR"/>
              </w:rPr>
            </w:pPr>
            <w:r w:rsidRPr="00A53684">
              <w:rPr>
                <w:rFonts w:eastAsia="SimSun"/>
                <w:b/>
                <w:bCs/>
                <w:sz w:val="19"/>
                <w:szCs w:val="19"/>
                <w:lang w:val="fr-FR"/>
              </w:rPr>
              <w:t>648</w:t>
            </w:r>
            <w:r w:rsidR="00B34407" w:rsidRPr="00A53684">
              <w:rPr>
                <w:rFonts w:eastAsia="SimSun"/>
                <w:b/>
                <w:bCs/>
                <w:sz w:val="19"/>
                <w:szCs w:val="19"/>
                <w:lang w:val="fr-FR"/>
              </w:rPr>
              <w:t> </w:t>
            </w:r>
            <w:r w:rsidRPr="00A53684">
              <w:rPr>
                <w:rFonts w:eastAsia="SimSun"/>
                <w:b/>
                <w:bCs/>
                <w:sz w:val="19"/>
                <w:szCs w:val="19"/>
                <w:lang w:val="fr-FR"/>
              </w:rPr>
              <w:t>000</w:t>
            </w:r>
          </w:p>
        </w:tc>
        <w:tc>
          <w:tcPr>
            <w:tcW w:w="810" w:type="dxa"/>
            <w:vAlign w:val="center"/>
          </w:tcPr>
          <w:p w14:paraId="1F336B5E" w14:textId="5C9D70AE" w:rsidR="00C72FD6" w:rsidRPr="00A53684" w:rsidRDefault="00C72FD6" w:rsidP="00C72FD6">
            <w:pPr>
              <w:jc w:val="center"/>
              <w:rPr>
                <w:rFonts w:eastAsia="SimSun"/>
                <w:sz w:val="19"/>
                <w:szCs w:val="19"/>
                <w:lang w:val="fr-FR"/>
              </w:rPr>
            </w:pPr>
            <w:r w:rsidRPr="00A53684">
              <w:rPr>
                <w:rFonts w:eastAsia="SimSun"/>
                <w:b/>
                <w:bCs/>
                <w:sz w:val="19"/>
                <w:szCs w:val="19"/>
                <w:lang w:val="fr-FR"/>
              </w:rPr>
              <w:t>216</w:t>
            </w:r>
            <w:r w:rsidR="00B34407" w:rsidRPr="00A53684">
              <w:rPr>
                <w:rFonts w:eastAsia="SimSun"/>
                <w:b/>
                <w:bCs/>
                <w:sz w:val="19"/>
                <w:szCs w:val="19"/>
                <w:lang w:val="fr-FR"/>
              </w:rPr>
              <w:t> </w:t>
            </w:r>
            <w:r w:rsidRPr="00A53684">
              <w:rPr>
                <w:rFonts w:eastAsia="SimSun"/>
                <w:b/>
                <w:bCs/>
                <w:sz w:val="19"/>
                <w:szCs w:val="19"/>
                <w:lang w:val="fr-FR"/>
              </w:rPr>
              <w:t>000</w:t>
            </w:r>
          </w:p>
        </w:tc>
        <w:tc>
          <w:tcPr>
            <w:tcW w:w="990" w:type="dxa"/>
            <w:vAlign w:val="center"/>
          </w:tcPr>
          <w:p w14:paraId="12AAC0E7" w14:textId="430CA920" w:rsidR="00C72FD6" w:rsidRPr="00A53684" w:rsidRDefault="00C72FD6" w:rsidP="00C72FD6">
            <w:pPr>
              <w:jc w:val="center"/>
              <w:rPr>
                <w:rFonts w:eastAsia="SimSun"/>
                <w:sz w:val="19"/>
                <w:szCs w:val="19"/>
                <w:lang w:val="fr-FR"/>
              </w:rPr>
            </w:pPr>
            <w:r w:rsidRPr="00A53684">
              <w:rPr>
                <w:rFonts w:eastAsia="SimSun"/>
                <w:b/>
                <w:bCs/>
                <w:sz w:val="19"/>
                <w:szCs w:val="19"/>
                <w:lang w:val="fr-FR"/>
              </w:rPr>
              <w:t>216</w:t>
            </w:r>
            <w:r w:rsidR="00B34407" w:rsidRPr="00A53684">
              <w:rPr>
                <w:rFonts w:eastAsia="SimSun"/>
                <w:b/>
                <w:bCs/>
                <w:sz w:val="19"/>
                <w:szCs w:val="19"/>
                <w:lang w:val="fr-FR"/>
              </w:rPr>
              <w:t> </w:t>
            </w:r>
            <w:r w:rsidRPr="00A53684">
              <w:rPr>
                <w:rFonts w:eastAsia="SimSun"/>
                <w:b/>
                <w:bCs/>
                <w:sz w:val="19"/>
                <w:szCs w:val="19"/>
                <w:lang w:val="fr-FR"/>
              </w:rPr>
              <w:t>000</w:t>
            </w:r>
          </w:p>
        </w:tc>
        <w:tc>
          <w:tcPr>
            <w:tcW w:w="990" w:type="dxa"/>
            <w:vAlign w:val="center"/>
          </w:tcPr>
          <w:p w14:paraId="3BB729E5" w14:textId="7DDF85F3" w:rsidR="00C72FD6" w:rsidRPr="00A53684" w:rsidRDefault="00603435" w:rsidP="00C72FD6">
            <w:pPr>
              <w:jc w:val="center"/>
              <w:rPr>
                <w:rFonts w:eastAsia="SimSun"/>
                <w:b/>
                <w:bCs/>
                <w:sz w:val="19"/>
                <w:szCs w:val="19"/>
                <w:lang w:val="fr-FR"/>
              </w:rPr>
            </w:pPr>
            <w:r w:rsidRPr="00A53684">
              <w:rPr>
                <w:rFonts w:eastAsia="SimSun"/>
                <w:b/>
                <w:bCs/>
                <w:sz w:val="19"/>
                <w:szCs w:val="19"/>
                <w:lang w:val="fr-FR"/>
              </w:rPr>
              <w:t>1</w:t>
            </w:r>
            <w:r w:rsidR="00B34407" w:rsidRPr="00A53684">
              <w:rPr>
                <w:rFonts w:eastAsia="SimSun"/>
                <w:b/>
                <w:bCs/>
                <w:sz w:val="19"/>
                <w:szCs w:val="19"/>
                <w:lang w:val="fr-FR"/>
              </w:rPr>
              <w:t> </w:t>
            </w:r>
            <w:r w:rsidRPr="00A53684">
              <w:rPr>
                <w:rFonts w:eastAsia="SimSun"/>
                <w:b/>
                <w:bCs/>
                <w:sz w:val="19"/>
                <w:szCs w:val="19"/>
                <w:lang w:val="fr-FR"/>
              </w:rPr>
              <w:t>080</w:t>
            </w:r>
            <w:r w:rsidR="00B34407" w:rsidRPr="00A53684">
              <w:rPr>
                <w:rFonts w:eastAsia="SimSun"/>
                <w:b/>
                <w:bCs/>
                <w:sz w:val="19"/>
                <w:szCs w:val="19"/>
                <w:lang w:val="fr-FR"/>
              </w:rPr>
              <w:t> </w:t>
            </w:r>
            <w:r w:rsidRPr="00A53684">
              <w:rPr>
                <w:rFonts w:eastAsia="SimSun"/>
                <w:b/>
                <w:bCs/>
                <w:sz w:val="19"/>
                <w:szCs w:val="19"/>
                <w:lang w:val="fr-FR"/>
              </w:rPr>
              <w:t>000</w:t>
            </w:r>
          </w:p>
        </w:tc>
        <w:tc>
          <w:tcPr>
            <w:tcW w:w="900" w:type="dxa"/>
            <w:vAlign w:val="center"/>
          </w:tcPr>
          <w:p w14:paraId="7CCF1712" w14:textId="65515D15" w:rsidR="00C72FD6" w:rsidRPr="00A53684" w:rsidRDefault="00C72FD6" w:rsidP="00C72FD6">
            <w:pPr>
              <w:jc w:val="center"/>
              <w:rPr>
                <w:rFonts w:eastAsia="SimSun"/>
                <w:sz w:val="19"/>
                <w:szCs w:val="19"/>
                <w:lang w:val="fr-FR"/>
              </w:rPr>
            </w:pPr>
            <w:r w:rsidRPr="00A53684">
              <w:rPr>
                <w:rFonts w:eastAsia="SimSun"/>
                <w:b/>
                <w:bCs/>
                <w:sz w:val="19"/>
                <w:szCs w:val="19"/>
                <w:lang w:val="fr-FR"/>
              </w:rPr>
              <w:t>298</w:t>
            </w:r>
            <w:r w:rsidR="00B34407" w:rsidRPr="00A53684">
              <w:rPr>
                <w:rFonts w:eastAsia="SimSun"/>
                <w:b/>
                <w:bCs/>
                <w:sz w:val="19"/>
                <w:szCs w:val="19"/>
                <w:lang w:val="fr-FR"/>
              </w:rPr>
              <w:t> </w:t>
            </w:r>
            <w:r w:rsidRPr="00A53684">
              <w:rPr>
                <w:rFonts w:eastAsia="SimSun"/>
                <w:b/>
                <w:bCs/>
                <w:sz w:val="19"/>
                <w:szCs w:val="19"/>
                <w:lang w:val="fr-FR"/>
              </w:rPr>
              <w:t>000</w:t>
            </w:r>
          </w:p>
        </w:tc>
        <w:tc>
          <w:tcPr>
            <w:tcW w:w="900" w:type="dxa"/>
            <w:vAlign w:val="center"/>
          </w:tcPr>
          <w:p w14:paraId="2FB5086C" w14:textId="54F4027F" w:rsidR="00C72FD6" w:rsidRPr="00A53684" w:rsidRDefault="00C72FD6" w:rsidP="00C72FD6">
            <w:pPr>
              <w:jc w:val="center"/>
              <w:rPr>
                <w:rFonts w:eastAsia="SimSun"/>
                <w:sz w:val="19"/>
                <w:szCs w:val="19"/>
                <w:lang w:val="fr-FR"/>
              </w:rPr>
            </w:pPr>
            <w:r w:rsidRPr="00A53684">
              <w:rPr>
                <w:rFonts w:eastAsia="SimSun"/>
                <w:b/>
                <w:bCs/>
                <w:sz w:val="19"/>
                <w:szCs w:val="19"/>
                <w:lang w:val="fr-FR"/>
              </w:rPr>
              <w:t>116</w:t>
            </w:r>
            <w:r w:rsidR="00B34407" w:rsidRPr="00A53684">
              <w:rPr>
                <w:rFonts w:eastAsia="SimSun"/>
                <w:b/>
                <w:bCs/>
                <w:sz w:val="19"/>
                <w:szCs w:val="19"/>
                <w:lang w:val="fr-FR"/>
              </w:rPr>
              <w:t> </w:t>
            </w:r>
            <w:r w:rsidRPr="00A53684">
              <w:rPr>
                <w:rFonts w:eastAsia="SimSun"/>
                <w:b/>
                <w:bCs/>
                <w:sz w:val="19"/>
                <w:szCs w:val="19"/>
                <w:lang w:val="fr-FR"/>
              </w:rPr>
              <w:t>000</w:t>
            </w:r>
          </w:p>
        </w:tc>
        <w:tc>
          <w:tcPr>
            <w:tcW w:w="990" w:type="dxa"/>
            <w:vAlign w:val="center"/>
          </w:tcPr>
          <w:p w14:paraId="4F10ECE0" w14:textId="088D13E0" w:rsidR="00C72FD6" w:rsidRPr="00A53684" w:rsidRDefault="00C72FD6" w:rsidP="00C72FD6">
            <w:pPr>
              <w:jc w:val="center"/>
              <w:rPr>
                <w:rFonts w:eastAsia="SimSun"/>
                <w:sz w:val="19"/>
                <w:szCs w:val="19"/>
                <w:lang w:val="fr-FR"/>
              </w:rPr>
            </w:pPr>
            <w:r w:rsidRPr="00A53684">
              <w:rPr>
                <w:rFonts w:eastAsia="SimSun"/>
                <w:b/>
                <w:bCs/>
                <w:sz w:val="19"/>
                <w:szCs w:val="19"/>
                <w:lang w:val="fr-FR"/>
              </w:rPr>
              <w:t>116</w:t>
            </w:r>
            <w:r w:rsidR="00B34407" w:rsidRPr="00A53684">
              <w:rPr>
                <w:rFonts w:eastAsia="SimSun"/>
                <w:b/>
                <w:bCs/>
                <w:sz w:val="19"/>
                <w:szCs w:val="19"/>
                <w:lang w:val="fr-FR"/>
              </w:rPr>
              <w:t> </w:t>
            </w:r>
            <w:r w:rsidRPr="00A53684">
              <w:rPr>
                <w:rFonts w:eastAsia="SimSun"/>
                <w:b/>
                <w:bCs/>
                <w:sz w:val="19"/>
                <w:szCs w:val="19"/>
                <w:lang w:val="fr-FR"/>
              </w:rPr>
              <w:t>000</w:t>
            </w:r>
          </w:p>
        </w:tc>
        <w:tc>
          <w:tcPr>
            <w:tcW w:w="803" w:type="dxa"/>
            <w:vAlign w:val="center"/>
          </w:tcPr>
          <w:p w14:paraId="575C3ED1" w14:textId="63C25D29" w:rsidR="00C72FD6" w:rsidRPr="00A53684" w:rsidRDefault="00885495" w:rsidP="00C72FD6">
            <w:pPr>
              <w:jc w:val="center"/>
              <w:rPr>
                <w:rFonts w:eastAsia="SimSun"/>
                <w:b/>
                <w:bCs/>
                <w:sz w:val="19"/>
                <w:szCs w:val="19"/>
                <w:lang w:val="fr-FR"/>
              </w:rPr>
            </w:pPr>
            <w:r w:rsidRPr="00A53684">
              <w:rPr>
                <w:rFonts w:eastAsia="SimSun"/>
                <w:b/>
                <w:bCs/>
                <w:sz w:val="19"/>
                <w:szCs w:val="19"/>
                <w:lang w:val="fr-FR"/>
              </w:rPr>
              <w:t>530</w:t>
            </w:r>
            <w:r w:rsidR="00B34407" w:rsidRPr="00A53684">
              <w:rPr>
                <w:rFonts w:eastAsia="SimSun"/>
                <w:b/>
                <w:bCs/>
                <w:sz w:val="19"/>
                <w:szCs w:val="19"/>
                <w:lang w:val="fr-FR"/>
              </w:rPr>
              <w:t> </w:t>
            </w:r>
            <w:r w:rsidRPr="00A53684">
              <w:rPr>
                <w:rFonts w:eastAsia="SimSun"/>
                <w:b/>
                <w:bCs/>
                <w:sz w:val="19"/>
                <w:szCs w:val="19"/>
                <w:lang w:val="fr-FR"/>
              </w:rPr>
              <w:t>000</w:t>
            </w:r>
          </w:p>
        </w:tc>
      </w:tr>
      <w:tr w:rsidR="00EF7661" w:rsidRPr="00A53684" w14:paraId="285C5AE9" w14:textId="27317D49" w:rsidTr="00A53684">
        <w:trPr>
          <w:trHeight w:val="300"/>
        </w:trPr>
        <w:tc>
          <w:tcPr>
            <w:tcW w:w="1975" w:type="dxa"/>
            <w:vAlign w:val="center"/>
          </w:tcPr>
          <w:p w14:paraId="5A7CC225" w14:textId="2CA46F57" w:rsidR="003E5BB1" w:rsidRPr="00A53684" w:rsidRDefault="00E34804" w:rsidP="00A53684">
            <w:pPr>
              <w:ind w:left="90" w:right="90"/>
              <w:jc w:val="left"/>
              <w:rPr>
                <w:rFonts w:eastAsia="SimSun"/>
                <w:b/>
                <w:bCs/>
                <w:i/>
                <w:iCs/>
                <w:sz w:val="19"/>
                <w:szCs w:val="19"/>
                <w:lang w:val="fr-FR"/>
              </w:rPr>
            </w:pPr>
            <w:r w:rsidRPr="00A53684">
              <w:rPr>
                <w:rFonts w:eastAsia="SimSun"/>
                <w:i/>
                <w:iCs/>
                <w:sz w:val="19"/>
                <w:szCs w:val="19"/>
                <w:lang w:val="fr-FR"/>
              </w:rPr>
              <w:t>Mondial </w:t>
            </w:r>
            <w:r w:rsidR="004722A0" w:rsidRPr="00A53684">
              <w:rPr>
                <w:rFonts w:eastAsia="SimSun"/>
                <w:i/>
                <w:iCs/>
                <w:sz w:val="19"/>
                <w:szCs w:val="19"/>
                <w:lang w:val="fr-FR"/>
              </w:rPr>
              <w:t xml:space="preserve">: </w:t>
            </w:r>
            <w:r w:rsidR="00075880" w:rsidRPr="00A53684">
              <w:rPr>
                <w:rFonts w:eastAsia="SimSun"/>
                <w:sz w:val="19"/>
                <w:szCs w:val="19"/>
                <w:lang w:val="fr-FR"/>
              </w:rPr>
              <w:t>Conception de l'architecture du lac de données et intégration avec les sites pilotes</w:t>
            </w:r>
          </w:p>
        </w:tc>
        <w:tc>
          <w:tcPr>
            <w:tcW w:w="990" w:type="dxa"/>
            <w:vAlign w:val="center"/>
          </w:tcPr>
          <w:p w14:paraId="7F30EDB3" w14:textId="77777777" w:rsidR="00372561" w:rsidRPr="00A53684" w:rsidRDefault="00372561" w:rsidP="001207C4">
            <w:pPr>
              <w:jc w:val="center"/>
              <w:rPr>
                <w:rFonts w:eastAsia="SimSun"/>
                <w:sz w:val="19"/>
                <w:szCs w:val="19"/>
                <w:lang w:val="fr-FR"/>
              </w:rPr>
            </w:pPr>
          </w:p>
        </w:tc>
        <w:tc>
          <w:tcPr>
            <w:tcW w:w="810" w:type="dxa"/>
            <w:vAlign w:val="center"/>
          </w:tcPr>
          <w:p w14:paraId="131BF5E6" w14:textId="77777777" w:rsidR="00372561" w:rsidRPr="00A53684" w:rsidRDefault="00372561" w:rsidP="001207C4">
            <w:pPr>
              <w:jc w:val="center"/>
              <w:rPr>
                <w:rFonts w:eastAsia="SimSun"/>
                <w:sz w:val="19"/>
                <w:szCs w:val="19"/>
                <w:lang w:val="fr-FR"/>
              </w:rPr>
            </w:pPr>
          </w:p>
        </w:tc>
        <w:tc>
          <w:tcPr>
            <w:tcW w:w="990" w:type="dxa"/>
            <w:vAlign w:val="center"/>
          </w:tcPr>
          <w:p w14:paraId="32B5346C" w14:textId="77777777" w:rsidR="00372561" w:rsidRPr="00A53684" w:rsidRDefault="00372561" w:rsidP="001207C4">
            <w:pPr>
              <w:jc w:val="center"/>
              <w:rPr>
                <w:rFonts w:eastAsia="SimSun"/>
                <w:sz w:val="19"/>
                <w:szCs w:val="19"/>
                <w:lang w:val="fr-FR"/>
              </w:rPr>
            </w:pPr>
          </w:p>
        </w:tc>
        <w:tc>
          <w:tcPr>
            <w:tcW w:w="990" w:type="dxa"/>
            <w:vAlign w:val="center"/>
          </w:tcPr>
          <w:p w14:paraId="6CA8F217" w14:textId="786344D4" w:rsidR="00372561" w:rsidRPr="00A53684" w:rsidRDefault="00EC3120" w:rsidP="001207C4">
            <w:pPr>
              <w:jc w:val="center"/>
              <w:rPr>
                <w:rFonts w:eastAsia="SimSun"/>
                <w:b/>
                <w:bCs/>
                <w:sz w:val="19"/>
                <w:szCs w:val="19"/>
                <w:lang w:val="fr-FR"/>
              </w:rPr>
            </w:pPr>
            <w:r w:rsidRPr="00A53684">
              <w:rPr>
                <w:rFonts w:eastAsia="SimSun"/>
                <w:b/>
                <w:bCs/>
                <w:sz w:val="19"/>
                <w:szCs w:val="19"/>
                <w:lang w:val="fr-FR"/>
              </w:rPr>
              <w:t>324</w:t>
            </w:r>
            <w:r w:rsidR="00B34407" w:rsidRPr="00A53684">
              <w:rPr>
                <w:rFonts w:eastAsia="SimSun"/>
                <w:b/>
                <w:bCs/>
                <w:sz w:val="19"/>
                <w:szCs w:val="19"/>
                <w:lang w:val="fr-FR"/>
              </w:rPr>
              <w:t> </w:t>
            </w:r>
            <w:r w:rsidR="00EE32F2" w:rsidRPr="00A53684">
              <w:rPr>
                <w:rFonts w:eastAsia="SimSun"/>
                <w:b/>
                <w:bCs/>
                <w:sz w:val="19"/>
                <w:szCs w:val="19"/>
                <w:lang w:val="fr-FR"/>
              </w:rPr>
              <w:t>000</w:t>
            </w:r>
          </w:p>
        </w:tc>
        <w:tc>
          <w:tcPr>
            <w:tcW w:w="900" w:type="dxa"/>
            <w:vAlign w:val="center"/>
          </w:tcPr>
          <w:p w14:paraId="7E58E37D" w14:textId="77777777" w:rsidR="00372561" w:rsidRPr="00A53684" w:rsidRDefault="00372561" w:rsidP="001207C4">
            <w:pPr>
              <w:jc w:val="center"/>
              <w:rPr>
                <w:rFonts w:eastAsia="SimSun"/>
                <w:sz w:val="19"/>
                <w:szCs w:val="19"/>
                <w:lang w:val="fr-FR"/>
              </w:rPr>
            </w:pPr>
          </w:p>
        </w:tc>
        <w:tc>
          <w:tcPr>
            <w:tcW w:w="900" w:type="dxa"/>
            <w:vAlign w:val="center"/>
          </w:tcPr>
          <w:p w14:paraId="1AC18EFF" w14:textId="77777777" w:rsidR="00372561" w:rsidRPr="00A53684" w:rsidRDefault="00372561" w:rsidP="001207C4">
            <w:pPr>
              <w:jc w:val="center"/>
              <w:rPr>
                <w:rFonts w:eastAsia="SimSun"/>
                <w:sz w:val="19"/>
                <w:szCs w:val="19"/>
                <w:lang w:val="fr-FR"/>
              </w:rPr>
            </w:pPr>
          </w:p>
        </w:tc>
        <w:tc>
          <w:tcPr>
            <w:tcW w:w="990" w:type="dxa"/>
            <w:vAlign w:val="center"/>
          </w:tcPr>
          <w:p w14:paraId="30A014A4" w14:textId="0FE68D25" w:rsidR="00372561" w:rsidRPr="00A53684" w:rsidRDefault="00372561" w:rsidP="001207C4">
            <w:pPr>
              <w:jc w:val="center"/>
              <w:rPr>
                <w:rFonts w:eastAsia="SimSun"/>
                <w:sz w:val="19"/>
                <w:szCs w:val="19"/>
                <w:lang w:val="fr-FR"/>
              </w:rPr>
            </w:pPr>
          </w:p>
        </w:tc>
        <w:tc>
          <w:tcPr>
            <w:tcW w:w="803" w:type="dxa"/>
            <w:vAlign w:val="center"/>
          </w:tcPr>
          <w:p w14:paraId="0844971F" w14:textId="282608D6" w:rsidR="00372561" w:rsidRPr="00A53684" w:rsidRDefault="003E5BB1" w:rsidP="001207C4">
            <w:pPr>
              <w:jc w:val="center"/>
              <w:rPr>
                <w:rFonts w:eastAsia="SimSun"/>
                <w:b/>
                <w:bCs/>
                <w:sz w:val="19"/>
                <w:szCs w:val="19"/>
                <w:lang w:val="fr-FR"/>
              </w:rPr>
            </w:pPr>
            <w:r w:rsidRPr="00A53684">
              <w:rPr>
                <w:rFonts w:eastAsia="SimSun"/>
                <w:b/>
                <w:bCs/>
                <w:sz w:val="19"/>
                <w:szCs w:val="19"/>
                <w:lang w:val="fr-FR"/>
              </w:rPr>
              <w:t>150</w:t>
            </w:r>
            <w:r w:rsidR="00B34407" w:rsidRPr="00A53684">
              <w:rPr>
                <w:rFonts w:eastAsia="SimSun"/>
                <w:b/>
                <w:bCs/>
                <w:sz w:val="19"/>
                <w:szCs w:val="19"/>
                <w:lang w:val="fr-FR"/>
              </w:rPr>
              <w:t> </w:t>
            </w:r>
            <w:r w:rsidRPr="00A53684">
              <w:rPr>
                <w:rFonts w:eastAsia="SimSun"/>
                <w:b/>
                <w:bCs/>
                <w:sz w:val="19"/>
                <w:szCs w:val="19"/>
                <w:lang w:val="fr-FR"/>
              </w:rPr>
              <w:t>000</w:t>
            </w:r>
          </w:p>
        </w:tc>
      </w:tr>
      <w:tr w:rsidR="00EF7661" w:rsidRPr="00A53684" w14:paraId="561555A4" w14:textId="52CA4D7F" w:rsidTr="00A53684">
        <w:trPr>
          <w:trHeight w:val="300"/>
        </w:trPr>
        <w:tc>
          <w:tcPr>
            <w:tcW w:w="1975" w:type="dxa"/>
            <w:vAlign w:val="center"/>
            <w:hideMark/>
          </w:tcPr>
          <w:p w14:paraId="3CDF7DA3" w14:textId="274119B3" w:rsidR="00D8140D" w:rsidRPr="00A53684" w:rsidRDefault="00075880" w:rsidP="00A53684">
            <w:pPr>
              <w:ind w:left="90"/>
              <w:jc w:val="left"/>
              <w:rPr>
                <w:rFonts w:eastAsia="SimSun"/>
                <w:b/>
                <w:bCs/>
                <w:sz w:val="19"/>
                <w:szCs w:val="19"/>
                <w:lang w:val="fr-FR"/>
              </w:rPr>
            </w:pPr>
            <w:r w:rsidRPr="00A53684">
              <w:rPr>
                <w:rFonts w:eastAsia="SimSun"/>
                <w:b/>
                <w:bCs/>
                <w:sz w:val="19"/>
                <w:szCs w:val="19"/>
                <w:lang w:val="fr-FR"/>
              </w:rPr>
              <w:t>Coût total du projet</w:t>
            </w:r>
          </w:p>
        </w:tc>
        <w:tc>
          <w:tcPr>
            <w:tcW w:w="990" w:type="dxa"/>
            <w:vAlign w:val="center"/>
          </w:tcPr>
          <w:p w14:paraId="64E39A06" w14:textId="6946C9E0" w:rsidR="00D8140D" w:rsidRPr="00A53684" w:rsidRDefault="00D8140D" w:rsidP="001207C4">
            <w:pPr>
              <w:jc w:val="center"/>
              <w:rPr>
                <w:rFonts w:eastAsia="SimSun"/>
                <w:b/>
                <w:bCs/>
                <w:sz w:val="19"/>
                <w:szCs w:val="19"/>
                <w:lang w:val="fr-FR"/>
              </w:rPr>
            </w:pPr>
          </w:p>
        </w:tc>
        <w:tc>
          <w:tcPr>
            <w:tcW w:w="810" w:type="dxa"/>
            <w:vAlign w:val="center"/>
          </w:tcPr>
          <w:p w14:paraId="0A98C0C8" w14:textId="05D68985" w:rsidR="00D8140D" w:rsidRPr="00A53684" w:rsidRDefault="00D8140D" w:rsidP="001207C4">
            <w:pPr>
              <w:jc w:val="center"/>
              <w:rPr>
                <w:rFonts w:eastAsia="SimSun"/>
                <w:b/>
                <w:bCs/>
                <w:sz w:val="19"/>
                <w:szCs w:val="19"/>
                <w:lang w:val="fr-FR"/>
              </w:rPr>
            </w:pPr>
          </w:p>
        </w:tc>
        <w:tc>
          <w:tcPr>
            <w:tcW w:w="990" w:type="dxa"/>
            <w:vAlign w:val="center"/>
          </w:tcPr>
          <w:p w14:paraId="21288203" w14:textId="081903C8" w:rsidR="00D8140D" w:rsidRPr="00A53684" w:rsidRDefault="00D8140D" w:rsidP="001207C4">
            <w:pPr>
              <w:jc w:val="center"/>
              <w:rPr>
                <w:rFonts w:eastAsia="SimSun"/>
                <w:b/>
                <w:bCs/>
                <w:sz w:val="19"/>
                <w:szCs w:val="19"/>
                <w:lang w:val="fr-FR"/>
              </w:rPr>
            </w:pPr>
          </w:p>
        </w:tc>
        <w:tc>
          <w:tcPr>
            <w:tcW w:w="990" w:type="dxa"/>
            <w:vAlign w:val="center"/>
            <w:hideMark/>
          </w:tcPr>
          <w:p w14:paraId="2A108043" w14:textId="626608BC" w:rsidR="00D8140D" w:rsidRPr="00A53684" w:rsidRDefault="00D8140D" w:rsidP="001207C4">
            <w:pPr>
              <w:jc w:val="center"/>
              <w:rPr>
                <w:rFonts w:eastAsia="SimSun"/>
                <w:b/>
                <w:bCs/>
                <w:sz w:val="19"/>
                <w:szCs w:val="19"/>
                <w:lang w:val="fr-FR"/>
              </w:rPr>
            </w:pPr>
            <w:r w:rsidRPr="00A53684">
              <w:rPr>
                <w:rFonts w:eastAsia="SimSun"/>
                <w:b/>
                <w:bCs/>
                <w:sz w:val="19"/>
                <w:szCs w:val="19"/>
                <w:lang w:val="fr-FR"/>
              </w:rPr>
              <w:t>1</w:t>
            </w:r>
            <w:r w:rsidR="00B34407" w:rsidRPr="00A53684">
              <w:rPr>
                <w:rFonts w:eastAsia="SimSun"/>
                <w:b/>
                <w:bCs/>
                <w:sz w:val="19"/>
                <w:szCs w:val="19"/>
                <w:lang w:val="fr-FR"/>
              </w:rPr>
              <w:t> </w:t>
            </w:r>
            <w:r w:rsidR="00F85B03" w:rsidRPr="00A53684">
              <w:rPr>
                <w:rFonts w:eastAsia="SimSun"/>
                <w:b/>
                <w:bCs/>
                <w:sz w:val="19"/>
                <w:szCs w:val="19"/>
                <w:lang w:val="fr-FR"/>
              </w:rPr>
              <w:t>4</w:t>
            </w:r>
            <w:r w:rsidRPr="00A53684">
              <w:rPr>
                <w:rFonts w:eastAsia="SimSun"/>
                <w:b/>
                <w:bCs/>
                <w:sz w:val="19"/>
                <w:szCs w:val="19"/>
                <w:lang w:val="fr-FR"/>
              </w:rPr>
              <w:t>0</w:t>
            </w:r>
            <w:r w:rsidR="00726919" w:rsidRPr="00A53684">
              <w:rPr>
                <w:rFonts w:eastAsia="SimSun"/>
                <w:b/>
                <w:bCs/>
                <w:sz w:val="19"/>
                <w:szCs w:val="19"/>
                <w:lang w:val="fr-FR"/>
              </w:rPr>
              <w:t>4</w:t>
            </w:r>
            <w:r w:rsidR="00B34407" w:rsidRPr="00A53684">
              <w:rPr>
                <w:rFonts w:eastAsia="SimSun"/>
                <w:b/>
                <w:bCs/>
                <w:sz w:val="19"/>
                <w:szCs w:val="19"/>
                <w:lang w:val="fr-FR"/>
              </w:rPr>
              <w:t> </w:t>
            </w:r>
            <w:r w:rsidRPr="00A53684">
              <w:rPr>
                <w:rFonts w:eastAsia="SimSun"/>
                <w:b/>
                <w:bCs/>
                <w:sz w:val="19"/>
                <w:szCs w:val="19"/>
                <w:lang w:val="fr-FR"/>
              </w:rPr>
              <w:t>000</w:t>
            </w:r>
          </w:p>
        </w:tc>
        <w:tc>
          <w:tcPr>
            <w:tcW w:w="900" w:type="dxa"/>
            <w:vAlign w:val="center"/>
          </w:tcPr>
          <w:p w14:paraId="1B78D6AC" w14:textId="5E677D1E" w:rsidR="00D8140D" w:rsidRPr="00A53684" w:rsidRDefault="00D8140D" w:rsidP="001207C4">
            <w:pPr>
              <w:jc w:val="center"/>
              <w:rPr>
                <w:rFonts w:eastAsia="SimSun"/>
                <w:b/>
                <w:bCs/>
                <w:sz w:val="19"/>
                <w:szCs w:val="19"/>
                <w:lang w:val="fr-FR"/>
              </w:rPr>
            </w:pPr>
          </w:p>
        </w:tc>
        <w:tc>
          <w:tcPr>
            <w:tcW w:w="900" w:type="dxa"/>
            <w:vAlign w:val="center"/>
          </w:tcPr>
          <w:p w14:paraId="745FD0D1" w14:textId="5E9F890E" w:rsidR="00D8140D" w:rsidRPr="00A53684" w:rsidRDefault="00D8140D" w:rsidP="001207C4">
            <w:pPr>
              <w:jc w:val="center"/>
              <w:rPr>
                <w:rFonts w:eastAsia="SimSun"/>
                <w:b/>
                <w:bCs/>
                <w:sz w:val="19"/>
                <w:szCs w:val="19"/>
                <w:lang w:val="fr-FR"/>
              </w:rPr>
            </w:pPr>
          </w:p>
        </w:tc>
        <w:tc>
          <w:tcPr>
            <w:tcW w:w="990" w:type="dxa"/>
            <w:vAlign w:val="center"/>
          </w:tcPr>
          <w:p w14:paraId="360BD6B5" w14:textId="1D826D31" w:rsidR="00D8140D" w:rsidRPr="00A53684" w:rsidRDefault="00D8140D" w:rsidP="001207C4">
            <w:pPr>
              <w:jc w:val="center"/>
              <w:rPr>
                <w:rFonts w:eastAsia="SimSun"/>
                <w:b/>
                <w:bCs/>
                <w:sz w:val="19"/>
                <w:szCs w:val="19"/>
                <w:lang w:val="fr-FR"/>
              </w:rPr>
            </w:pPr>
          </w:p>
        </w:tc>
        <w:tc>
          <w:tcPr>
            <w:tcW w:w="803" w:type="dxa"/>
            <w:vAlign w:val="center"/>
          </w:tcPr>
          <w:p w14:paraId="7F38A1DC" w14:textId="2048AAB7" w:rsidR="00D8140D" w:rsidRPr="00A53684" w:rsidRDefault="00C15886" w:rsidP="001207C4">
            <w:pPr>
              <w:jc w:val="center"/>
              <w:rPr>
                <w:rFonts w:eastAsia="SimSun"/>
                <w:b/>
                <w:bCs/>
                <w:sz w:val="19"/>
                <w:szCs w:val="19"/>
                <w:lang w:val="fr-FR"/>
              </w:rPr>
            </w:pPr>
            <w:r w:rsidRPr="00A53684">
              <w:rPr>
                <w:rFonts w:eastAsia="SimSun"/>
                <w:b/>
                <w:bCs/>
                <w:sz w:val="19"/>
                <w:szCs w:val="19"/>
                <w:lang w:val="fr-FR"/>
              </w:rPr>
              <w:t>68</w:t>
            </w:r>
            <w:r w:rsidR="00AE2611" w:rsidRPr="00A53684">
              <w:rPr>
                <w:rFonts w:eastAsia="SimSun"/>
                <w:b/>
                <w:bCs/>
                <w:sz w:val="19"/>
                <w:szCs w:val="19"/>
                <w:lang w:val="fr-FR"/>
              </w:rPr>
              <w:t>0</w:t>
            </w:r>
            <w:r w:rsidR="00B34407" w:rsidRPr="00A53684">
              <w:rPr>
                <w:rFonts w:eastAsia="SimSun"/>
                <w:b/>
                <w:bCs/>
                <w:sz w:val="19"/>
                <w:szCs w:val="19"/>
                <w:lang w:val="fr-FR"/>
              </w:rPr>
              <w:t> </w:t>
            </w:r>
            <w:r w:rsidR="00AE2611" w:rsidRPr="00A53684">
              <w:rPr>
                <w:rFonts w:eastAsia="SimSun"/>
                <w:b/>
                <w:bCs/>
                <w:sz w:val="19"/>
                <w:szCs w:val="19"/>
                <w:lang w:val="fr-FR"/>
              </w:rPr>
              <w:t>000</w:t>
            </w:r>
          </w:p>
        </w:tc>
      </w:tr>
    </w:tbl>
    <w:p w14:paraId="0CEF0BC7" w14:textId="71611673" w:rsidR="00E54FC8" w:rsidRPr="0026143E" w:rsidRDefault="00724244" w:rsidP="00DA5348">
      <w:pPr>
        <w:pStyle w:val="Heading1"/>
        <w:keepNext/>
        <w:numPr>
          <w:ilvl w:val="0"/>
          <w:numId w:val="0"/>
        </w:numPr>
        <w:spacing w:before="240"/>
        <w:rPr>
          <w:i/>
          <w:iCs/>
          <w:lang w:val="fr-FR"/>
        </w:rPr>
      </w:pPr>
      <w:r w:rsidRPr="0026143E">
        <w:rPr>
          <w:i/>
          <w:iCs/>
          <w:lang w:val="fr-FR"/>
        </w:rPr>
        <w:t>Cofinancement</w:t>
      </w:r>
    </w:p>
    <w:p w14:paraId="2DF5C09E" w14:textId="4E15CE5B" w:rsidR="00E800D1" w:rsidRPr="0026143E" w:rsidRDefault="006620CA" w:rsidP="00E800D1">
      <w:pPr>
        <w:pStyle w:val="Heading1"/>
        <w:rPr>
          <w:lang w:val="fr-FR"/>
        </w:rPr>
      </w:pPr>
      <w:r w:rsidRPr="006620CA">
        <w:rPr>
          <w:lang w:val="fr-FR"/>
        </w:rPr>
        <w:t>En ce qui concerne le cofinancement pour le Liban et Trinité-et-Tobago, le PNUD a expliqué que, grâce à son guichet de financement institutionnel et à l'appui financier des gouvernements du Danemark et du Luxembourg, la promotion de solutions numériques pour le rendement énergétique dans le secteur de la chaîne du froid bénéficie d'un soutien conforme à la stratégie de transformation numérique du PNUD, telle que décrite au paragraphe</w:t>
      </w:r>
      <w:r w:rsidR="00E17B88">
        <w:rPr>
          <w:lang w:val="fr-FR"/>
        </w:rPr>
        <w:t> </w:t>
      </w:r>
      <w:r w:rsidRPr="006620CA">
        <w:rPr>
          <w:lang w:val="fr-FR"/>
        </w:rPr>
        <w:t>27 ci-dessus. Ces fonds cofinanceront certaines des activités connexes du projet pilote, notamment l'élaboration de supports de formation destinés aux techniciens, aux utilisateurs finaux et aux entreprises qui installent des équipements de réfrigération et de climatisation dans les deux pays, ainsi que de supports de sensibilisation et de vulgarisation visant à mieux faire comprendre les aspects techniques et opérationnels des outils numériques et les avantages des équipements à haute efficacité énergétique.</w:t>
      </w:r>
    </w:p>
    <w:p w14:paraId="3CBC0452" w14:textId="756B1D00" w:rsidR="00F81B09" w:rsidRPr="0026143E" w:rsidRDefault="00E3381D" w:rsidP="00D44A2D">
      <w:pPr>
        <w:pStyle w:val="Heading1"/>
        <w:rPr>
          <w:i/>
          <w:iCs/>
          <w:lang w:val="fr-FR"/>
        </w:rPr>
      </w:pPr>
      <w:r w:rsidRPr="00E3381D">
        <w:rPr>
          <w:lang w:val="fr-FR"/>
        </w:rPr>
        <w:t>En outre, le PNUD a également expliqué que les bénéficiaires du projet en Colombie, au Liban et à Trinité-et-Tobago devraient fournir un cofinancement s'élevant respectivement à 140</w:t>
      </w:r>
      <w:r w:rsidR="00E550EC">
        <w:rPr>
          <w:lang w:val="fr-FR"/>
        </w:rPr>
        <w:t> </w:t>
      </w:r>
      <w:r w:rsidRPr="00E3381D">
        <w:rPr>
          <w:lang w:val="fr-FR"/>
        </w:rPr>
        <w:t>000</w:t>
      </w:r>
      <w:r w:rsidR="00E550EC">
        <w:rPr>
          <w:lang w:val="fr-FR"/>
        </w:rPr>
        <w:t> </w:t>
      </w:r>
      <w:r w:rsidRPr="00E3381D">
        <w:rPr>
          <w:lang w:val="fr-FR"/>
        </w:rPr>
        <w:t>$US, 50</w:t>
      </w:r>
      <w:r w:rsidR="00E550EC">
        <w:rPr>
          <w:lang w:val="fr-FR"/>
        </w:rPr>
        <w:t> </w:t>
      </w:r>
      <w:r w:rsidRPr="00E3381D">
        <w:rPr>
          <w:lang w:val="fr-FR"/>
        </w:rPr>
        <w:t>000</w:t>
      </w:r>
      <w:r w:rsidR="00E550EC">
        <w:rPr>
          <w:lang w:val="fr-FR"/>
        </w:rPr>
        <w:t> </w:t>
      </w:r>
      <w:r w:rsidRPr="00E3381D">
        <w:rPr>
          <w:lang w:val="fr-FR"/>
        </w:rPr>
        <w:t>$US et 50</w:t>
      </w:r>
      <w:r w:rsidR="00E550EC">
        <w:rPr>
          <w:lang w:val="fr-FR"/>
        </w:rPr>
        <w:t> </w:t>
      </w:r>
      <w:r w:rsidRPr="00E3381D">
        <w:rPr>
          <w:lang w:val="fr-FR"/>
        </w:rPr>
        <w:t>000</w:t>
      </w:r>
      <w:r w:rsidR="00E550EC">
        <w:rPr>
          <w:lang w:val="fr-FR"/>
        </w:rPr>
        <w:t> </w:t>
      </w:r>
      <w:r w:rsidRPr="00E3381D">
        <w:rPr>
          <w:lang w:val="fr-FR"/>
        </w:rPr>
        <w:t xml:space="preserve">$US pour réaliser un audit énergétique, concevoir un plan de modernisation et une architecture de numérisation, et fournir un appui technique pour les activités de suivi, d'établissement de rapports et de formation. Grâce aux fonds disponibles dans le cadre de la stratégie mondiale de </w:t>
      </w:r>
      <w:r w:rsidRPr="00E3381D">
        <w:rPr>
          <w:lang w:val="fr-FR"/>
        </w:rPr>
        <w:lastRenderedPageBreak/>
        <w:t>transformation numérique du PNUD</w:t>
      </w:r>
      <w:r w:rsidR="00BE0609" w:rsidRPr="0026143E">
        <w:rPr>
          <w:rStyle w:val="FootnoteReference"/>
          <w:lang w:val="fr-FR"/>
        </w:rPr>
        <w:footnoteReference w:id="15"/>
      </w:r>
      <w:r>
        <w:rPr>
          <w:lang w:val="fr-FR"/>
        </w:rPr>
        <w:t>,</w:t>
      </w:r>
      <w:r w:rsidR="00E12E65" w:rsidRPr="0026143E">
        <w:rPr>
          <w:lang w:val="fr-FR"/>
        </w:rPr>
        <w:t xml:space="preserve"> </w:t>
      </w:r>
      <w:r w:rsidR="00DC45C6" w:rsidRPr="00DC45C6">
        <w:rPr>
          <w:lang w:val="fr-FR"/>
        </w:rPr>
        <w:t>l'agence devrait fournir 75</w:t>
      </w:r>
      <w:r w:rsidR="00DC45C6">
        <w:rPr>
          <w:lang w:val="fr-FR"/>
        </w:rPr>
        <w:t> </w:t>
      </w:r>
      <w:r w:rsidR="00DC45C6" w:rsidRPr="00DC45C6">
        <w:rPr>
          <w:lang w:val="fr-FR"/>
        </w:rPr>
        <w:t>000</w:t>
      </w:r>
      <w:r w:rsidR="00DC45C6">
        <w:rPr>
          <w:lang w:val="fr-FR"/>
        </w:rPr>
        <w:t> </w:t>
      </w:r>
      <w:r w:rsidR="00DC45C6" w:rsidRPr="00DC45C6">
        <w:rPr>
          <w:lang w:val="fr-FR"/>
        </w:rPr>
        <w:t>$US pour l'infrastructure cloud, la mise en réseau et l'analyse des données pendant une période de cinq ans après l'achèvement de la phase de lancement du projet.</w:t>
      </w:r>
      <w:r w:rsidR="00E12E65" w:rsidRPr="0026143E">
        <w:rPr>
          <w:lang w:val="fr-FR"/>
        </w:rPr>
        <w:t xml:space="preserve"> </w:t>
      </w:r>
    </w:p>
    <w:p w14:paraId="55208A49" w14:textId="5AD101BF" w:rsidR="002703C8" w:rsidRPr="0026143E" w:rsidRDefault="00AC2522" w:rsidP="004E7BAD">
      <w:pPr>
        <w:pStyle w:val="Heading1"/>
        <w:keepNext/>
        <w:numPr>
          <w:ilvl w:val="0"/>
          <w:numId w:val="0"/>
        </w:numPr>
        <w:rPr>
          <w:i/>
          <w:iCs/>
          <w:lang w:val="fr-FR"/>
        </w:rPr>
      </w:pPr>
      <w:r w:rsidRPr="00AC2522">
        <w:rPr>
          <w:i/>
          <w:iCs/>
          <w:lang w:val="fr-FR"/>
        </w:rPr>
        <w:t>Améliorations en matière de rendement énergétique et estimation préliminaire des économies d'électricité</w:t>
      </w:r>
      <w:r w:rsidR="002703C8" w:rsidRPr="0026143E">
        <w:rPr>
          <w:i/>
          <w:iCs/>
          <w:lang w:val="fr-FR"/>
        </w:rPr>
        <w:t xml:space="preserve"> </w:t>
      </w:r>
    </w:p>
    <w:p w14:paraId="7A58E55E" w14:textId="654F9DAF" w:rsidR="002703C8" w:rsidRPr="0026143E" w:rsidRDefault="00AC2522" w:rsidP="00B04D55">
      <w:pPr>
        <w:pStyle w:val="Heading1"/>
        <w:rPr>
          <w:lang w:val="fr-FR"/>
        </w:rPr>
      </w:pPr>
      <w:r w:rsidRPr="00AC2522">
        <w:rPr>
          <w:lang w:val="fr-FR"/>
        </w:rPr>
        <w:t xml:space="preserve">En réponse à la demande du Secrétariat concernant les estimations des améliorations en rendement énergétique et des économies d'électricité, le PNUD a fourni une analyse préliminaire pour les sites sélectionnés dans les trois pays, incluant les réductions d'émissions qui résultent à la fois de la conversion à des alternatives à faible PRP et de la réduction des fuites. Le sommaire </w:t>
      </w:r>
      <w:r>
        <w:rPr>
          <w:lang w:val="fr-FR"/>
        </w:rPr>
        <w:t xml:space="preserve">de ces retombées </w:t>
      </w:r>
      <w:r w:rsidRPr="00AC2522">
        <w:rPr>
          <w:lang w:val="fr-FR"/>
        </w:rPr>
        <w:t>est présenté dans le tableau</w:t>
      </w:r>
      <w:r w:rsidR="00AC67AD">
        <w:rPr>
          <w:lang w:val="fr-FR"/>
        </w:rPr>
        <w:t> </w:t>
      </w:r>
      <w:r w:rsidRPr="00AC2522">
        <w:rPr>
          <w:lang w:val="fr-FR"/>
        </w:rPr>
        <w:t>5.</w:t>
      </w:r>
    </w:p>
    <w:p w14:paraId="7E1F15E9" w14:textId="5CE7DE92" w:rsidR="00994755" w:rsidRPr="0026143E" w:rsidRDefault="00994755" w:rsidP="00346912">
      <w:pPr>
        <w:keepNext/>
        <w:rPr>
          <w:b/>
          <w:bCs/>
          <w:lang w:val="fr-FR"/>
        </w:rPr>
      </w:pPr>
      <w:r w:rsidRPr="0026143E">
        <w:rPr>
          <w:b/>
          <w:bCs/>
          <w:lang w:val="fr-FR"/>
        </w:rPr>
        <w:t>Table</w:t>
      </w:r>
      <w:r w:rsidR="00147E85">
        <w:rPr>
          <w:b/>
          <w:bCs/>
          <w:lang w:val="fr-FR"/>
        </w:rPr>
        <w:t>au </w:t>
      </w:r>
      <w:r w:rsidRPr="0026143E">
        <w:rPr>
          <w:b/>
          <w:bCs/>
          <w:lang w:val="fr-FR"/>
        </w:rPr>
        <w:t>5</w:t>
      </w:r>
      <w:r w:rsidR="00147E85">
        <w:rPr>
          <w:b/>
          <w:bCs/>
          <w:lang w:val="fr-FR"/>
        </w:rPr>
        <w:t> </w:t>
      </w:r>
      <w:r w:rsidRPr="0026143E">
        <w:rPr>
          <w:b/>
          <w:bCs/>
          <w:lang w:val="fr-FR"/>
        </w:rPr>
        <w:t xml:space="preserve">: </w:t>
      </w:r>
      <w:r w:rsidR="00633B7C" w:rsidRPr="00633B7C">
        <w:rPr>
          <w:b/>
          <w:bCs/>
          <w:lang w:val="fr-FR"/>
        </w:rPr>
        <w:t>Estimation de</w:t>
      </w:r>
      <w:r w:rsidR="00AB4B76">
        <w:rPr>
          <w:b/>
          <w:bCs/>
          <w:lang w:val="fr-FR"/>
        </w:rPr>
        <w:t>s</w:t>
      </w:r>
      <w:r w:rsidR="00633B7C" w:rsidRPr="00633B7C">
        <w:rPr>
          <w:b/>
          <w:bCs/>
          <w:lang w:val="fr-FR"/>
        </w:rPr>
        <w:t xml:space="preserve"> </w:t>
      </w:r>
      <w:r w:rsidR="00AB4B76">
        <w:rPr>
          <w:b/>
          <w:bCs/>
          <w:lang w:val="fr-FR"/>
        </w:rPr>
        <w:t xml:space="preserve">retombées </w:t>
      </w:r>
      <w:r w:rsidR="00633B7C" w:rsidRPr="00633B7C">
        <w:rPr>
          <w:b/>
          <w:bCs/>
          <w:lang w:val="fr-FR"/>
        </w:rPr>
        <w:t>direct</w:t>
      </w:r>
      <w:r w:rsidR="00AB4B76">
        <w:rPr>
          <w:b/>
          <w:bCs/>
          <w:lang w:val="fr-FR"/>
        </w:rPr>
        <w:t>es</w:t>
      </w:r>
      <w:r w:rsidR="00633B7C" w:rsidRPr="00633B7C">
        <w:rPr>
          <w:b/>
          <w:bCs/>
          <w:lang w:val="fr-FR"/>
        </w:rPr>
        <w:t xml:space="preserve"> et indirect</w:t>
      </w:r>
      <w:r w:rsidR="00AB4B76">
        <w:rPr>
          <w:b/>
          <w:bCs/>
          <w:lang w:val="fr-FR"/>
        </w:rPr>
        <w:t>es</w:t>
      </w:r>
      <w:r w:rsidR="00633B7C" w:rsidRPr="00633B7C">
        <w:rPr>
          <w:b/>
          <w:bCs/>
          <w:lang w:val="fr-FR"/>
        </w:rPr>
        <w:t xml:space="preserve"> du projet sur les émissions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603"/>
        <w:gridCol w:w="1417"/>
        <w:gridCol w:w="1134"/>
        <w:gridCol w:w="1843"/>
        <w:gridCol w:w="1700"/>
      </w:tblGrid>
      <w:tr w:rsidR="000218E1" w:rsidRPr="001600F1" w14:paraId="50A7FDAB" w14:textId="77777777" w:rsidTr="00167D82">
        <w:trPr>
          <w:trHeight w:val="503"/>
          <w:tblHeader/>
        </w:trPr>
        <w:tc>
          <w:tcPr>
            <w:tcW w:w="1653" w:type="dxa"/>
            <w:vMerge w:val="restart"/>
          </w:tcPr>
          <w:p w14:paraId="16B05DC6" w14:textId="77777777" w:rsidR="00994755" w:rsidRPr="0026143E" w:rsidRDefault="00994755" w:rsidP="00C068E2">
            <w:pPr>
              <w:rPr>
                <w:rFonts w:eastAsia="DengXian"/>
                <w:bCs/>
                <w:iCs/>
                <w:sz w:val="20"/>
                <w:szCs w:val="20"/>
                <w:lang w:val="fr-FR"/>
              </w:rPr>
            </w:pPr>
          </w:p>
        </w:tc>
        <w:tc>
          <w:tcPr>
            <w:tcW w:w="1603" w:type="dxa"/>
            <w:vMerge w:val="restart"/>
          </w:tcPr>
          <w:p w14:paraId="2D61860B" w14:textId="742DCA45" w:rsidR="00227857" w:rsidRPr="0026143E" w:rsidRDefault="00AB4B76" w:rsidP="00092DE8">
            <w:pPr>
              <w:jc w:val="center"/>
              <w:rPr>
                <w:rFonts w:eastAsia="DengXian"/>
                <w:bCs/>
                <w:iCs/>
                <w:sz w:val="20"/>
                <w:szCs w:val="20"/>
                <w:lang w:val="fr-FR"/>
              </w:rPr>
            </w:pPr>
            <w:r>
              <w:rPr>
                <w:rFonts w:eastAsia="DengXian"/>
                <w:bCs/>
                <w:iCs/>
                <w:sz w:val="20"/>
                <w:szCs w:val="20"/>
                <w:lang w:val="fr-FR"/>
              </w:rPr>
              <w:t>Retombées</w:t>
            </w:r>
            <w:r w:rsidR="00092F72" w:rsidRPr="00092F72">
              <w:rPr>
                <w:rFonts w:eastAsia="DengXian"/>
                <w:bCs/>
                <w:iCs/>
                <w:sz w:val="20"/>
                <w:szCs w:val="20"/>
                <w:lang w:val="fr-FR"/>
              </w:rPr>
              <w:t xml:space="preserve"> directes de la réduction des émissions de réfrigérant</w:t>
            </w:r>
          </w:p>
          <w:p w14:paraId="070A40C0" w14:textId="47B1E67C" w:rsidR="00994755" w:rsidRPr="0026143E" w:rsidRDefault="00994755" w:rsidP="00092DE8">
            <w:pPr>
              <w:jc w:val="center"/>
              <w:rPr>
                <w:rFonts w:eastAsia="DengXian"/>
                <w:bCs/>
                <w:iCs/>
                <w:sz w:val="20"/>
                <w:szCs w:val="20"/>
                <w:lang w:val="fr-FR"/>
              </w:rPr>
            </w:pPr>
            <w:r w:rsidRPr="0026143E">
              <w:rPr>
                <w:rFonts w:eastAsia="DengXian"/>
                <w:bCs/>
                <w:iCs/>
                <w:sz w:val="20"/>
                <w:szCs w:val="20"/>
                <w:lang w:val="fr-FR"/>
              </w:rPr>
              <w:t>(</w:t>
            </w:r>
            <w:r w:rsidR="00BB0576">
              <w:rPr>
                <w:rFonts w:eastAsia="DengXian"/>
                <w:bCs/>
                <w:iCs/>
                <w:sz w:val="20"/>
                <w:szCs w:val="20"/>
                <w:lang w:val="fr-FR"/>
              </w:rPr>
              <w:t>t</w:t>
            </w:r>
            <w:r w:rsidR="00C540DD">
              <w:rPr>
                <w:rFonts w:eastAsia="DengXian"/>
                <w:bCs/>
                <w:iCs/>
                <w:sz w:val="20"/>
                <w:szCs w:val="20"/>
                <w:lang w:val="fr-FR"/>
              </w:rPr>
              <w:t>onnes</w:t>
            </w:r>
            <w:r w:rsidR="00BB0576">
              <w:rPr>
                <w:rFonts w:eastAsia="DengXian"/>
                <w:bCs/>
                <w:iCs/>
                <w:sz w:val="20"/>
                <w:szCs w:val="20"/>
                <w:lang w:val="fr-FR"/>
              </w:rPr>
              <w:t> eq</w:t>
            </w:r>
            <w:r w:rsidRPr="0026143E">
              <w:rPr>
                <w:rFonts w:eastAsia="DengXian"/>
                <w:bCs/>
                <w:iCs/>
                <w:sz w:val="20"/>
                <w:szCs w:val="20"/>
                <w:lang w:val="fr-FR"/>
              </w:rPr>
              <w:t>CO</w:t>
            </w:r>
            <w:r w:rsidRPr="0026143E">
              <w:rPr>
                <w:rFonts w:eastAsia="DengXian"/>
                <w:bCs/>
                <w:iCs/>
                <w:sz w:val="20"/>
                <w:szCs w:val="20"/>
                <w:vertAlign w:val="subscript"/>
                <w:lang w:val="fr-FR"/>
              </w:rPr>
              <w:t>2</w:t>
            </w:r>
            <w:r w:rsidRPr="0026143E">
              <w:rPr>
                <w:rFonts w:eastAsia="DengXian"/>
                <w:bCs/>
                <w:iCs/>
                <w:sz w:val="20"/>
                <w:szCs w:val="20"/>
                <w:lang w:val="fr-FR"/>
              </w:rPr>
              <w:t>)</w:t>
            </w:r>
          </w:p>
        </w:tc>
        <w:tc>
          <w:tcPr>
            <w:tcW w:w="1417" w:type="dxa"/>
            <w:vMerge w:val="restart"/>
          </w:tcPr>
          <w:p w14:paraId="2F62C973" w14:textId="1EABFE8B" w:rsidR="00994755" w:rsidRPr="0026143E" w:rsidRDefault="00AB4B76" w:rsidP="00092DE8">
            <w:pPr>
              <w:jc w:val="center"/>
              <w:rPr>
                <w:rFonts w:eastAsia="DengXian"/>
                <w:bCs/>
                <w:iCs/>
                <w:sz w:val="20"/>
                <w:szCs w:val="20"/>
                <w:lang w:val="fr-FR"/>
              </w:rPr>
            </w:pPr>
            <w:r>
              <w:rPr>
                <w:rFonts w:eastAsia="DengXian"/>
                <w:bCs/>
                <w:iCs/>
                <w:sz w:val="20"/>
                <w:szCs w:val="20"/>
                <w:lang w:val="fr-FR"/>
              </w:rPr>
              <w:t xml:space="preserve">Retombées </w:t>
            </w:r>
            <w:r w:rsidR="001068B2" w:rsidRPr="001068B2">
              <w:rPr>
                <w:rFonts w:eastAsia="DengXian"/>
                <w:bCs/>
                <w:iCs/>
                <w:sz w:val="20"/>
                <w:szCs w:val="20"/>
                <w:lang w:val="fr-FR"/>
              </w:rPr>
              <w:t>indirect</w:t>
            </w:r>
            <w:r>
              <w:rPr>
                <w:rFonts w:eastAsia="DengXian"/>
                <w:bCs/>
                <w:iCs/>
                <w:sz w:val="20"/>
                <w:szCs w:val="20"/>
                <w:lang w:val="fr-FR"/>
              </w:rPr>
              <w:t>es</w:t>
            </w:r>
            <w:r w:rsidR="001068B2" w:rsidRPr="001068B2">
              <w:rPr>
                <w:rFonts w:eastAsia="DengXian"/>
                <w:bCs/>
                <w:iCs/>
                <w:sz w:val="20"/>
                <w:szCs w:val="20"/>
                <w:lang w:val="fr-FR"/>
              </w:rPr>
              <w:t xml:space="preserve"> grâce aux économies d'énergie (kWh/an)</w:t>
            </w:r>
          </w:p>
        </w:tc>
        <w:tc>
          <w:tcPr>
            <w:tcW w:w="1134" w:type="dxa"/>
            <w:vMerge w:val="restart"/>
          </w:tcPr>
          <w:p w14:paraId="7BD70BBD" w14:textId="3642F4C1" w:rsidR="00994755" w:rsidRPr="0026143E" w:rsidRDefault="00AB4B76" w:rsidP="00092DE8">
            <w:pPr>
              <w:jc w:val="center"/>
              <w:rPr>
                <w:rFonts w:eastAsia="DengXian"/>
                <w:bCs/>
                <w:iCs/>
                <w:sz w:val="20"/>
                <w:szCs w:val="20"/>
                <w:lang w:val="fr-FR"/>
              </w:rPr>
            </w:pPr>
            <w:r w:rsidRPr="00AB4B76">
              <w:rPr>
                <w:rFonts w:eastAsia="DengXian"/>
                <w:bCs/>
                <w:iCs/>
                <w:sz w:val="20"/>
                <w:szCs w:val="20"/>
                <w:lang w:val="fr-FR"/>
              </w:rPr>
              <w:t xml:space="preserve">Calcul de la durée </w:t>
            </w:r>
            <w:r>
              <w:rPr>
                <w:rFonts w:eastAsia="DengXian"/>
                <w:bCs/>
                <w:iCs/>
                <w:sz w:val="20"/>
                <w:szCs w:val="20"/>
                <w:lang w:val="fr-FR"/>
              </w:rPr>
              <w:t xml:space="preserve">des retombées </w:t>
            </w:r>
            <w:r w:rsidRPr="00AB4B76">
              <w:rPr>
                <w:rFonts w:eastAsia="DengXian"/>
                <w:bCs/>
                <w:iCs/>
                <w:sz w:val="20"/>
                <w:szCs w:val="20"/>
                <w:lang w:val="fr-FR"/>
              </w:rPr>
              <w:t>(en années)</w:t>
            </w:r>
          </w:p>
        </w:tc>
        <w:tc>
          <w:tcPr>
            <w:tcW w:w="3543" w:type="dxa"/>
            <w:gridSpan w:val="2"/>
          </w:tcPr>
          <w:p w14:paraId="03EA5ABF" w14:textId="08424472" w:rsidR="00994755" w:rsidRPr="0026143E" w:rsidRDefault="00C540DD" w:rsidP="00092DE8">
            <w:pPr>
              <w:jc w:val="center"/>
              <w:rPr>
                <w:rFonts w:eastAsia="DengXian"/>
                <w:bCs/>
                <w:iCs/>
                <w:sz w:val="20"/>
                <w:szCs w:val="20"/>
                <w:lang w:val="fr-FR"/>
              </w:rPr>
            </w:pPr>
            <w:r w:rsidRPr="00C540DD">
              <w:rPr>
                <w:rFonts w:eastAsia="DengXian"/>
                <w:bCs/>
                <w:iCs/>
                <w:sz w:val="20"/>
                <w:szCs w:val="20"/>
                <w:lang w:val="fr-FR"/>
              </w:rPr>
              <w:t>Retombées totales sur cinq ans</w:t>
            </w:r>
          </w:p>
        </w:tc>
      </w:tr>
      <w:tr w:rsidR="000218E1" w:rsidRPr="0026143E" w14:paraId="7ED7EDEA" w14:textId="77777777" w:rsidTr="00167D82">
        <w:trPr>
          <w:trHeight w:val="413"/>
          <w:tblHeader/>
        </w:trPr>
        <w:tc>
          <w:tcPr>
            <w:tcW w:w="1653" w:type="dxa"/>
            <w:vMerge/>
          </w:tcPr>
          <w:p w14:paraId="57BB705F" w14:textId="77777777" w:rsidR="00994755" w:rsidRPr="0026143E" w:rsidRDefault="00994755" w:rsidP="00C068E2">
            <w:pPr>
              <w:rPr>
                <w:rFonts w:eastAsia="DengXian"/>
                <w:bCs/>
                <w:iCs/>
                <w:sz w:val="20"/>
                <w:szCs w:val="20"/>
                <w:lang w:val="fr-FR"/>
              </w:rPr>
            </w:pPr>
          </w:p>
        </w:tc>
        <w:tc>
          <w:tcPr>
            <w:tcW w:w="1603" w:type="dxa"/>
            <w:vMerge/>
          </w:tcPr>
          <w:p w14:paraId="4CD2D1E4" w14:textId="77777777" w:rsidR="00994755" w:rsidRPr="0026143E" w:rsidRDefault="00994755" w:rsidP="00092DE8">
            <w:pPr>
              <w:jc w:val="center"/>
              <w:rPr>
                <w:rFonts w:eastAsia="DengXian"/>
                <w:bCs/>
                <w:iCs/>
                <w:sz w:val="20"/>
                <w:szCs w:val="20"/>
                <w:lang w:val="fr-FR"/>
              </w:rPr>
            </w:pPr>
          </w:p>
        </w:tc>
        <w:tc>
          <w:tcPr>
            <w:tcW w:w="1417" w:type="dxa"/>
            <w:vMerge/>
          </w:tcPr>
          <w:p w14:paraId="4ECAE873" w14:textId="77777777" w:rsidR="00994755" w:rsidRPr="0026143E" w:rsidRDefault="00994755" w:rsidP="00092DE8">
            <w:pPr>
              <w:jc w:val="center"/>
              <w:rPr>
                <w:rFonts w:eastAsia="DengXian"/>
                <w:bCs/>
                <w:iCs/>
                <w:sz w:val="20"/>
                <w:szCs w:val="20"/>
                <w:lang w:val="fr-FR"/>
              </w:rPr>
            </w:pPr>
          </w:p>
        </w:tc>
        <w:tc>
          <w:tcPr>
            <w:tcW w:w="1134" w:type="dxa"/>
            <w:vMerge/>
          </w:tcPr>
          <w:p w14:paraId="59446EB3" w14:textId="77777777" w:rsidR="00994755" w:rsidRPr="0026143E" w:rsidRDefault="00994755" w:rsidP="00092DE8">
            <w:pPr>
              <w:jc w:val="center"/>
              <w:rPr>
                <w:rFonts w:eastAsia="DengXian"/>
                <w:bCs/>
                <w:iCs/>
                <w:sz w:val="20"/>
                <w:szCs w:val="20"/>
                <w:lang w:val="fr-FR"/>
              </w:rPr>
            </w:pPr>
          </w:p>
        </w:tc>
        <w:tc>
          <w:tcPr>
            <w:tcW w:w="1843" w:type="dxa"/>
          </w:tcPr>
          <w:p w14:paraId="3157AA96" w14:textId="4806CB55" w:rsidR="00994755" w:rsidRPr="0026143E" w:rsidRDefault="00C540DD" w:rsidP="00092DE8">
            <w:pPr>
              <w:jc w:val="center"/>
              <w:rPr>
                <w:rFonts w:eastAsia="DengXian"/>
                <w:bCs/>
                <w:iCs/>
                <w:sz w:val="20"/>
                <w:szCs w:val="20"/>
                <w:lang w:val="fr-FR"/>
              </w:rPr>
            </w:pPr>
            <w:r w:rsidRPr="00C540DD">
              <w:rPr>
                <w:rFonts w:eastAsia="DengXian"/>
                <w:bCs/>
                <w:iCs/>
                <w:sz w:val="20"/>
                <w:szCs w:val="20"/>
                <w:lang w:val="fr-FR"/>
              </w:rPr>
              <w:t xml:space="preserve">Réduction des émissions directes </w:t>
            </w:r>
            <w:r w:rsidRPr="0026143E">
              <w:rPr>
                <w:rFonts w:eastAsia="DengXian"/>
                <w:bCs/>
                <w:iCs/>
                <w:sz w:val="20"/>
                <w:szCs w:val="20"/>
                <w:lang w:val="fr-FR"/>
              </w:rPr>
              <w:t>(</w:t>
            </w:r>
            <w:r>
              <w:rPr>
                <w:rFonts w:eastAsia="DengXian"/>
                <w:bCs/>
                <w:iCs/>
                <w:sz w:val="20"/>
                <w:szCs w:val="20"/>
                <w:lang w:val="fr-FR"/>
              </w:rPr>
              <w:t>tonnes eq</w:t>
            </w:r>
            <w:r w:rsidRPr="0026143E">
              <w:rPr>
                <w:rFonts w:eastAsia="DengXian"/>
                <w:bCs/>
                <w:iCs/>
                <w:sz w:val="20"/>
                <w:szCs w:val="20"/>
                <w:lang w:val="fr-FR"/>
              </w:rPr>
              <w:t>CO</w:t>
            </w:r>
            <w:r w:rsidRPr="0026143E">
              <w:rPr>
                <w:rFonts w:eastAsia="DengXian"/>
                <w:bCs/>
                <w:iCs/>
                <w:sz w:val="20"/>
                <w:szCs w:val="20"/>
                <w:vertAlign w:val="subscript"/>
                <w:lang w:val="fr-FR"/>
              </w:rPr>
              <w:t>2</w:t>
            </w:r>
            <w:r w:rsidRPr="0026143E">
              <w:rPr>
                <w:rFonts w:eastAsia="DengXian"/>
                <w:bCs/>
                <w:iCs/>
                <w:sz w:val="20"/>
                <w:szCs w:val="20"/>
                <w:lang w:val="fr-FR"/>
              </w:rPr>
              <w:t>)</w:t>
            </w:r>
          </w:p>
        </w:tc>
        <w:tc>
          <w:tcPr>
            <w:tcW w:w="1700" w:type="dxa"/>
          </w:tcPr>
          <w:p w14:paraId="6940801C" w14:textId="77777777" w:rsidR="00346A48" w:rsidRPr="00346A48" w:rsidRDefault="00346A48" w:rsidP="00092DE8">
            <w:pPr>
              <w:jc w:val="center"/>
              <w:rPr>
                <w:rFonts w:eastAsia="DengXian"/>
                <w:bCs/>
                <w:iCs/>
                <w:sz w:val="20"/>
                <w:szCs w:val="20"/>
                <w:lang w:val="fr-FR"/>
              </w:rPr>
            </w:pPr>
            <w:r w:rsidRPr="00346A48">
              <w:rPr>
                <w:rFonts w:eastAsia="DengXian"/>
                <w:bCs/>
                <w:iCs/>
                <w:sz w:val="20"/>
                <w:szCs w:val="20"/>
                <w:lang w:val="fr-FR"/>
              </w:rPr>
              <w:t>Économies d'énergie indirectes</w:t>
            </w:r>
          </w:p>
          <w:p w14:paraId="0B380301" w14:textId="6A7FAC27" w:rsidR="00994755" w:rsidRPr="0026143E" w:rsidRDefault="00346A48" w:rsidP="00092DE8">
            <w:pPr>
              <w:jc w:val="center"/>
              <w:rPr>
                <w:rFonts w:eastAsia="DengXian"/>
                <w:bCs/>
                <w:iCs/>
                <w:sz w:val="20"/>
                <w:szCs w:val="20"/>
                <w:lang w:val="fr-FR"/>
              </w:rPr>
            </w:pPr>
            <w:r w:rsidRPr="00346A48">
              <w:rPr>
                <w:rFonts w:eastAsia="DengXian"/>
                <w:bCs/>
                <w:iCs/>
                <w:sz w:val="20"/>
                <w:szCs w:val="20"/>
                <w:lang w:val="fr-FR"/>
              </w:rPr>
              <w:t>(kWh)</w:t>
            </w:r>
          </w:p>
        </w:tc>
      </w:tr>
      <w:tr w:rsidR="000218E1" w:rsidRPr="0026143E" w14:paraId="1F14D35B" w14:textId="77777777" w:rsidTr="00167D82">
        <w:tc>
          <w:tcPr>
            <w:tcW w:w="1653" w:type="dxa"/>
          </w:tcPr>
          <w:p w14:paraId="3CCF1ED2" w14:textId="3DAD34B4" w:rsidR="00994755" w:rsidRPr="0026143E" w:rsidRDefault="00994755" w:rsidP="00C068E2">
            <w:pPr>
              <w:rPr>
                <w:rFonts w:eastAsia="DengXian"/>
                <w:bCs/>
                <w:iCs/>
                <w:sz w:val="20"/>
                <w:szCs w:val="20"/>
                <w:lang w:val="fr-FR"/>
              </w:rPr>
            </w:pPr>
            <w:r w:rsidRPr="0026143E">
              <w:rPr>
                <w:rFonts w:eastAsia="DengXian"/>
                <w:bCs/>
                <w:iCs/>
                <w:sz w:val="20"/>
                <w:szCs w:val="20"/>
                <w:lang w:val="fr-FR"/>
              </w:rPr>
              <w:t>Colombi</w:t>
            </w:r>
            <w:r w:rsidR="00724244" w:rsidRPr="0026143E">
              <w:rPr>
                <w:rFonts w:eastAsia="DengXian"/>
                <w:bCs/>
                <w:iCs/>
                <w:sz w:val="20"/>
                <w:szCs w:val="20"/>
                <w:lang w:val="fr-FR"/>
              </w:rPr>
              <w:t>e</w:t>
            </w:r>
          </w:p>
        </w:tc>
        <w:tc>
          <w:tcPr>
            <w:tcW w:w="1603" w:type="dxa"/>
          </w:tcPr>
          <w:p w14:paraId="70DE3F05" w14:textId="3015CB34" w:rsidR="00994755" w:rsidRPr="0026143E" w:rsidRDefault="00994755" w:rsidP="00C068E2">
            <w:pPr>
              <w:jc w:val="center"/>
              <w:rPr>
                <w:rFonts w:eastAsia="DengXian"/>
                <w:bCs/>
                <w:iCs/>
                <w:sz w:val="20"/>
                <w:szCs w:val="20"/>
                <w:lang w:val="fr-FR"/>
              </w:rPr>
            </w:pPr>
            <w:r w:rsidRPr="0026143E">
              <w:rPr>
                <w:rFonts w:eastAsia="DengXian"/>
                <w:bCs/>
                <w:iCs/>
                <w:sz w:val="20"/>
                <w:szCs w:val="20"/>
                <w:lang w:val="fr-FR"/>
              </w:rPr>
              <w:t>439</w:t>
            </w:r>
          </w:p>
        </w:tc>
        <w:tc>
          <w:tcPr>
            <w:tcW w:w="1417" w:type="dxa"/>
          </w:tcPr>
          <w:p w14:paraId="19248FC4" w14:textId="07801829"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104</w:t>
            </w:r>
            <w:r w:rsidR="00270476" w:rsidRPr="0026143E">
              <w:rPr>
                <w:rFonts w:eastAsia="DengXian"/>
                <w:bCs/>
                <w:iCs/>
                <w:sz w:val="20"/>
                <w:szCs w:val="20"/>
                <w:lang w:val="fr-FR"/>
              </w:rPr>
              <w:t> </w:t>
            </w:r>
            <w:r w:rsidRPr="0026143E">
              <w:rPr>
                <w:rFonts w:eastAsia="DengXian"/>
                <w:bCs/>
                <w:iCs/>
                <w:sz w:val="20"/>
                <w:szCs w:val="20"/>
                <w:lang w:val="fr-FR"/>
              </w:rPr>
              <w:t>390</w:t>
            </w:r>
          </w:p>
        </w:tc>
        <w:tc>
          <w:tcPr>
            <w:tcW w:w="1134" w:type="dxa"/>
          </w:tcPr>
          <w:p w14:paraId="2AAC09E0" w14:textId="77777777" w:rsidR="00994755" w:rsidRPr="0026143E" w:rsidRDefault="00994755" w:rsidP="00756859">
            <w:pPr>
              <w:jc w:val="center"/>
              <w:rPr>
                <w:rFonts w:eastAsia="DengXian"/>
                <w:bCs/>
                <w:iCs/>
                <w:sz w:val="20"/>
                <w:szCs w:val="20"/>
                <w:lang w:val="fr-FR"/>
              </w:rPr>
            </w:pPr>
            <w:r w:rsidRPr="0026143E">
              <w:rPr>
                <w:rFonts w:eastAsia="DengXian"/>
                <w:bCs/>
                <w:iCs/>
                <w:sz w:val="20"/>
                <w:szCs w:val="20"/>
                <w:lang w:val="fr-FR"/>
              </w:rPr>
              <w:t>5</w:t>
            </w:r>
          </w:p>
        </w:tc>
        <w:tc>
          <w:tcPr>
            <w:tcW w:w="1843" w:type="dxa"/>
          </w:tcPr>
          <w:p w14:paraId="2503AEA4" w14:textId="17E459FE"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2</w:t>
            </w:r>
            <w:r w:rsidR="00270476" w:rsidRPr="0026143E">
              <w:rPr>
                <w:rFonts w:eastAsia="DengXian"/>
                <w:bCs/>
                <w:iCs/>
                <w:sz w:val="20"/>
                <w:szCs w:val="20"/>
                <w:lang w:val="fr-FR"/>
              </w:rPr>
              <w:t> </w:t>
            </w:r>
            <w:r w:rsidRPr="0026143E">
              <w:rPr>
                <w:rFonts w:eastAsia="DengXian"/>
                <w:bCs/>
                <w:iCs/>
                <w:sz w:val="20"/>
                <w:szCs w:val="20"/>
                <w:lang w:val="fr-FR"/>
              </w:rPr>
              <w:t>195</w:t>
            </w:r>
          </w:p>
        </w:tc>
        <w:tc>
          <w:tcPr>
            <w:tcW w:w="1700" w:type="dxa"/>
          </w:tcPr>
          <w:p w14:paraId="194FA25F" w14:textId="4506E9DC"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521</w:t>
            </w:r>
            <w:r w:rsidR="00270476" w:rsidRPr="0026143E">
              <w:rPr>
                <w:rFonts w:eastAsia="DengXian"/>
                <w:bCs/>
                <w:iCs/>
                <w:sz w:val="20"/>
                <w:szCs w:val="20"/>
                <w:lang w:val="fr-FR"/>
              </w:rPr>
              <w:t> </w:t>
            </w:r>
            <w:r w:rsidRPr="0026143E">
              <w:rPr>
                <w:rFonts w:eastAsia="DengXian"/>
                <w:bCs/>
                <w:iCs/>
                <w:sz w:val="20"/>
                <w:szCs w:val="20"/>
                <w:lang w:val="fr-FR"/>
              </w:rPr>
              <w:t>950</w:t>
            </w:r>
          </w:p>
        </w:tc>
      </w:tr>
      <w:tr w:rsidR="000218E1" w:rsidRPr="0026143E" w14:paraId="0862F04A" w14:textId="77777777" w:rsidTr="00167D82">
        <w:tc>
          <w:tcPr>
            <w:tcW w:w="1653" w:type="dxa"/>
          </w:tcPr>
          <w:p w14:paraId="7CFD106A" w14:textId="47BFE28C" w:rsidR="00994755" w:rsidRPr="0026143E" w:rsidRDefault="00724244" w:rsidP="00C068E2">
            <w:pPr>
              <w:rPr>
                <w:rFonts w:eastAsia="DengXian"/>
                <w:bCs/>
                <w:iCs/>
                <w:sz w:val="20"/>
                <w:szCs w:val="20"/>
                <w:lang w:val="fr-FR"/>
              </w:rPr>
            </w:pPr>
            <w:r w:rsidRPr="0026143E">
              <w:rPr>
                <w:rFonts w:eastAsia="DengXian"/>
                <w:bCs/>
                <w:iCs/>
                <w:sz w:val="20"/>
                <w:szCs w:val="20"/>
                <w:lang w:val="fr-FR"/>
              </w:rPr>
              <w:t>Liban</w:t>
            </w:r>
          </w:p>
        </w:tc>
        <w:tc>
          <w:tcPr>
            <w:tcW w:w="1603" w:type="dxa"/>
          </w:tcPr>
          <w:p w14:paraId="136BA1DB" w14:textId="7B5569D4" w:rsidR="00994755" w:rsidRPr="0026143E" w:rsidRDefault="00994755" w:rsidP="00C068E2">
            <w:pPr>
              <w:jc w:val="center"/>
              <w:rPr>
                <w:rFonts w:eastAsia="DengXian"/>
                <w:bCs/>
                <w:iCs/>
                <w:sz w:val="20"/>
                <w:szCs w:val="20"/>
                <w:lang w:val="fr-FR"/>
              </w:rPr>
            </w:pPr>
            <w:r w:rsidRPr="0026143E">
              <w:rPr>
                <w:rFonts w:eastAsia="DengXian"/>
                <w:bCs/>
                <w:iCs/>
                <w:sz w:val="20"/>
                <w:szCs w:val="20"/>
                <w:lang w:val="fr-FR"/>
              </w:rPr>
              <w:t>609</w:t>
            </w:r>
          </w:p>
        </w:tc>
        <w:tc>
          <w:tcPr>
            <w:tcW w:w="1417" w:type="dxa"/>
          </w:tcPr>
          <w:p w14:paraId="232CFF0A" w14:textId="6D663011"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102</w:t>
            </w:r>
            <w:r w:rsidR="00270476" w:rsidRPr="0026143E">
              <w:rPr>
                <w:rFonts w:eastAsia="DengXian"/>
                <w:bCs/>
                <w:iCs/>
                <w:sz w:val="20"/>
                <w:szCs w:val="20"/>
                <w:lang w:val="fr-FR"/>
              </w:rPr>
              <w:t> </w:t>
            </w:r>
            <w:r w:rsidRPr="0026143E">
              <w:rPr>
                <w:rFonts w:eastAsia="DengXian"/>
                <w:bCs/>
                <w:iCs/>
                <w:sz w:val="20"/>
                <w:szCs w:val="20"/>
                <w:lang w:val="fr-FR"/>
              </w:rPr>
              <w:t>970</w:t>
            </w:r>
          </w:p>
        </w:tc>
        <w:tc>
          <w:tcPr>
            <w:tcW w:w="1134" w:type="dxa"/>
          </w:tcPr>
          <w:p w14:paraId="1040EA1E" w14:textId="77777777" w:rsidR="00994755" w:rsidRPr="0026143E" w:rsidRDefault="00994755" w:rsidP="00756859">
            <w:pPr>
              <w:jc w:val="center"/>
              <w:rPr>
                <w:rFonts w:eastAsia="DengXian"/>
                <w:bCs/>
                <w:iCs/>
                <w:sz w:val="20"/>
                <w:szCs w:val="20"/>
                <w:lang w:val="fr-FR"/>
              </w:rPr>
            </w:pPr>
            <w:r w:rsidRPr="0026143E">
              <w:rPr>
                <w:rFonts w:eastAsia="DengXian"/>
                <w:bCs/>
                <w:iCs/>
                <w:sz w:val="20"/>
                <w:szCs w:val="20"/>
                <w:lang w:val="fr-FR"/>
              </w:rPr>
              <w:t>5</w:t>
            </w:r>
          </w:p>
        </w:tc>
        <w:tc>
          <w:tcPr>
            <w:tcW w:w="1843" w:type="dxa"/>
          </w:tcPr>
          <w:p w14:paraId="25623F51" w14:textId="63661BE1"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3</w:t>
            </w:r>
            <w:r w:rsidR="00270476" w:rsidRPr="0026143E">
              <w:rPr>
                <w:rFonts w:eastAsia="DengXian"/>
                <w:bCs/>
                <w:iCs/>
                <w:sz w:val="20"/>
                <w:szCs w:val="20"/>
                <w:lang w:val="fr-FR"/>
              </w:rPr>
              <w:t> </w:t>
            </w:r>
            <w:r w:rsidRPr="0026143E">
              <w:rPr>
                <w:rFonts w:eastAsia="DengXian"/>
                <w:bCs/>
                <w:iCs/>
                <w:sz w:val="20"/>
                <w:szCs w:val="20"/>
                <w:lang w:val="fr-FR"/>
              </w:rPr>
              <w:t>045</w:t>
            </w:r>
          </w:p>
        </w:tc>
        <w:tc>
          <w:tcPr>
            <w:tcW w:w="1700" w:type="dxa"/>
          </w:tcPr>
          <w:p w14:paraId="4523C5AA" w14:textId="7A6554A1"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514</w:t>
            </w:r>
            <w:r w:rsidR="00270476" w:rsidRPr="0026143E">
              <w:rPr>
                <w:rFonts w:eastAsia="DengXian"/>
                <w:bCs/>
                <w:iCs/>
                <w:sz w:val="20"/>
                <w:szCs w:val="20"/>
                <w:lang w:val="fr-FR"/>
              </w:rPr>
              <w:t> </w:t>
            </w:r>
            <w:r w:rsidRPr="0026143E">
              <w:rPr>
                <w:rFonts w:eastAsia="DengXian"/>
                <w:bCs/>
                <w:iCs/>
                <w:sz w:val="20"/>
                <w:szCs w:val="20"/>
                <w:lang w:val="fr-FR"/>
              </w:rPr>
              <w:t>850</w:t>
            </w:r>
          </w:p>
        </w:tc>
      </w:tr>
      <w:tr w:rsidR="000218E1" w:rsidRPr="0026143E" w14:paraId="19A584F7" w14:textId="77777777" w:rsidTr="00167D82">
        <w:tc>
          <w:tcPr>
            <w:tcW w:w="1653" w:type="dxa"/>
          </w:tcPr>
          <w:p w14:paraId="56A8FF14" w14:textId="3563542C" w:rsidR="00994755" w:rsidRPr="0026143E" w:rsidRDefault="00B21E3C" w:rsidP="00C068E2">
            <w:pPr>
              <w:rPr>
                <w:rFonts w:eastAsia="DengXian"/>
                <w:bCs/>
                <w:iCs/>
                <w:sz w:val="20"/>
                <w:szCs w:val="20"/>
                <w:lang w:val="fr-FR"/>
              </w:rPr>
            </w:pPr>
            <w:r>
              <w:rPr>
                <w:rFonts w:eastAsia="DengXian"/>
                <w:bCs/>
                <w:iCs/>
                <w:sz w:val="20"/>
                <w:szCs w:val="20"/>
                <w:lang w:val="fr-FR"/>
              </w:rPr>
              <w:t>Trinité-et-Tobago</w:t>
            </w:r>
          </w:p>
        </w:tc>
        <w:tc>
          <w:tcPr>
            <w:tcW w:w="1603" w:type="dxa"/>
          </w:tcPr>
          <w:p w14:paraId="2C4E84F3" w14:textId="09D6C4B2" w:rsidR="00994755" w:rsidRPr="0026143E" w:rsidRDefault="00994755" w:rsidP="00C068E2">
            <w:pPr>
              <w:jc w:val="center"/>
              <w:rPr>
                <w:rFonts w:eastAsia="DengXian"/>
                <w:bCs/>
                <w:iCs/>
                <w:sz w:val="20"/>
                <w:szCs w:val="20"/>
                <w:lang w:val="fr-FR"/>
              </w:rPr>
            </w:pPr>
            <w:r w:rsidRPr="0026143E">
              <w:rPr>
                <w:rFonts w:eastAsia="DengXian"/>
                <w:bCs/>
                <w:iCs/>
                <w:sz w:val="20"/>
                <w:szCs w:val="20"/>
                <w:lang w:val="fr-FR"/>
              </w:rPr>
              <w:t>78</w:t>
            </w:r>
          </w:p>
        </w:tc>
        <w:tc>
          <w:tcPr>
            <w:tcW w:w="1417" w:type="dxa"/>
          </w:tcPr>
          <w:p w14:paraId="5B4F1A38" w14:textId="0BB2719C"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32</w:t>
            </w:r>
            <w:r w:rsidR="00270476" w:rsidRPr="0026143E">
              <w:rPr>
                <w:rFonts w:eastAsia="DengXian"/>
                <w:bCs/>
                <w:iCs/>
                <w:sz w:val="20"/>
                <w:szCs w:val="20"/>
                <w:lang w:val="fr-FR"/>
              </w:rPr>
              <w:t> </w:t>
            </w:r>
            <w:r w:rsidRPr="0026143E">
              <w:rPr>
                <w:rFonts w:eastAsia="DengXian"/>
                <w:bCs/>
                <w:iCs/>
                <w:sz w:val="20"/>
                <w:szCs w:val="20"/>
                <w:lang w:val="fr-FR"/>
              </w:rPr>
              <w:t>575</w:t>
            </w:r>
          </w:p>
        </w:tc>
        <w:tc>
          <w:tcPr>
            <w:tcW w:w="1134" w:type="dxa"/>
          </w:tcPr>
          <w:p w14:paraId="04ADBC2D" w14:textId="77777777" w:rsidR="00994755" w:rsidRPr="0026143E" w:rsidRDefault="00994755" w:rsidP="00756859">
            <w:pPr>
              <w:jc w:val="center"/>
              <w:rPr>
                <w:rFonts w:eastAsia="DengXian"/>
                <w:bCs/>
                <w:iCs/>
                <w:sz w:val="20"/>
                <w:szCs w:val="20"/>
                <w:lang w:val="fr-FR"/>
              </w:rPr>
            </w:pPr>
            <w:r w:rsidRPr="0026143E">
              <w:rPr>
                <w:rFonts w:eastAsia="DengXian"/>
                <w:bCs/>
                <w:iCs/>
                <w:sz w:val="20"/>
                <w:szCs w:val="20"/>
                <w:lang w:val="fr-FR"/>
              </w:rPr>
              <w:t>5</w:t>
            </w:r>
          </w:p>
        </w:tc>
        <w:tc>
          <w:tcPr>
            <w:tcW w:w="1843" w:type="dxa"/>
          </w:tcPr>
          <w:p w14:paraId="1818B80F" w14:textId="595C5BC3"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39</w:t>
            </w:r>
            <w:r w:rsidR="00413C64" w:rsidRPr="0026143E">
              <w:rPr>
                <w:rFonts w:eastAsia="DengXian"/>
                <w:bCs/>
                <w:iCs/>
                <w:sz w:val="20"/>
                <w:szCs w:val="20"/>
                <w:lang w:val="fr-FR"/>
              </w:rPr>
              <w:t>0</w:t>
            </w:r>
          </w:p>
        </w:tc>
        <w:tc>
          <w:tcPr>
            <w:tcW w:w="1700" w:type="dxa"/>
          </w:tcPr>
          <w:p w14:paraId="0759C349" w14:textId="0F1A900E" w:rsidR="00994755" w:rsidRPr="0026143E" w:rsidRDefault="00994755" w:rsidP="00C068E2">
            <w:pPr>
              <w:jc w:val="right"/>
              <w:rPr>
                <w:rFonts w:eastAsia="DengXian"/>
                <w:bCs/>
                <w:iCs/>
                <w:sz w:val="20"/>
                <w:szCs w:val="20"/>
                <w:lang w:val="fr-FR"/>
              </w:rPr>
            </w:pPr>
            <w:r w:rsidRPr="0026143E">
              <w:rPr>
                <w:rFonts w:eastAsia="DengXian"/>
                <w:bCs/>
                <w:iCs/>
                <w:sz w:val="20"/>
                <w:szCs w:val="20"/>
                <w:lang w:val="fr-FR"/>
              </w:rPr>
              <w:t>162</w:t>
            </w:r>
            <w:r w:rsidR="00270476" w:rsidRPr="0026143E">
              <w:rPr>
                <w:rFonts w:eastAsia="DengXian"/>
                <w:bCs/>
                <w:iCs/>
                <w:sz w:val="20"/>
                <w:szCs w:val="20"/>
                <w:lang w:val="fr-FR"/>
              </w:rPr>
              <w:t> </w:t>
            </w:r>
            <w:r w:rsidRPr="0026143E">
              <w:rPr>
                <w:rFonts w:eastAsia="DengXian"/>
                <w:bCs/>
                <w:iCs/>
                <w:sz w:val="20"/>
                <w:szCs w:val="20"/>
                <w:lang w:val="fr-FR"/>
              </w:rPr>
              <w:t>875</w:t>
            </w:r>
          </w:p>
        </w:tc>
      </w:tr>
      <w:tr w:rsidR="000218E1" w:rsidRPr="0026143E" w14:paraId="685E7AD5" w14:textId="77777777" w:rsidTr="00167D82">
        <w:tc>
          <w:tcPr>
            <w:tcW w:w="1653" w:type="dxa"/>
          </w:tcPr>
          <w:p w14:paraId="7DEAA91B" w14:textId="77777777" w:rsidR="00994755" w:rsidRPr="0026143E" w:rsidRDefault="00994755" w:rsidP="00C068E2">
            <w:pPr>
              <w:rPr>
                <w:rFonts w:eastAsia="DengXian"/>
                <w:b/>
                <w:iCs/>
                <w:sz w:val="20"/>
                <w:szCs w:val="20"/>
                <w:lang w:val="fr-FR"/>
              </w:rPr>
            </w:pPr>
            <w:r w:rsidRPr="0026143E">
              <w:rPr>
                <w:rFonts w:eastAsia="DengXian"/>
                <w:b/>
                <w:iCs/>
                <w:sz w:val="20"/>
                <w:szCs w:val="20"/>
                <w:lang w:val="fr-FR"/>
              </w:rPr>
              <w:t>Total</w:t>
            </w:r>
          </w:p>
        </w:tc>
        <w:tc>
          <w:tcPr>
            <w:tcW w:w="1603" w:type="dxa"/>
          </w:tcPr>
          <w:p w14:paraId="2E66658C" w14:textId="0BF25B19" w:rsidR="00994755" w:rsidRPr="0026143E" w:rsidRDefault="00501E01" w:rsidP="00C068E2">
            <w:pPr>
              <w:jc w:val="center"/>
              <w:rPr>
                <w:rFonts w:eastAsia="DengXian"/>
                <w:b/>
                <w:iCs/>
                <w:sz w:val="20"/>
                <w:szCs w:val="20"/>
                <w:lang w:val="fr-FR"/>
              </w:rPr>
            </w:pPr>
            <w:r w:rsidRPr="0026143E">
              <w:rPr>
                <w:rFonts w:eastAsia="DengXian"/>
                <w:b/>
                <w:iCs/>
                <w:sz w:val="20"/>
                <w:szCs w:val="20"/>
                <w:lang w:val="fr-FR"/>
              </w:rPr>
              <w:t>1</w:t>
            </w:r>
            <w:r w:rsidR="00270476" w:rsidRPr="0026143E">
              <w:rPr>
                <w:rFonts w:eastAsia="DengXian"/>
                <w:b/>
                <w:iCs/>
                <w:sz w:val="20"/>
                <w:szCs w:val="20"/>
                <w:lang w:val="fr-FR"/>
              </w:rPr>
              <w:t> </w:t>
            </w:r>
            <w:r w:rsidRPr="0026143E">
              <w:rPr>
                <w:rFonts w:eastAsia="DengXian"/>
                <w:b/>
                <w:iCs/>
                <w:sz w:val="20"/>
                <w:szCs w:val="20"/>
                <w:lang w:val="fr-FR"/>
              </w:rPr>
              <w:t>126</w:t>
            </w:r>
          </w:p>
        </w:tc>
        <w:tc>
          <w:tcPr>
            <w:tcW w:w="1417" w:type="dxa"/>
          </w:tcPr>
          <w:p w14:paraId="295285B3" w14:textId="145ABE4E" w:rsidR="00994755" w:rsidRPr="0026143E" w:rsidRDefault="00442604" w:rsidP="00C068E2">
            <w:pPr>
              <w:jc w:val="right"/>
              <w:rPr>
                <w:rFonts w:eastAsia="DengXian"/>
                <w:b/>
                <w:iCs/>
                <w:sz w:val="20"/>
                <w:szCs w:val="20"/>
                <w:lang w:val="fr-FR"/>
              </w:rPr>
            </w:pPr>
            <w:r w:rsidRPr="0026143E">
              <w:rPr>
                <w:rFonts w:eastAsia="DengXian"/>
                <w:b/>
                <w:iCs/>
                <w:sz w:val="20"/>
                <w:szCs w:val="20"/>
                <w:lang w:val="fr-FR"/>
              </w:rPr>
              <w:t>239</w:t>
            </w:r>
            <w:r w:rsidR="00270476" w:rsidRPr="0026143E">
              <w:rPr>
                <w:rFonts w:eastAsia="DengXian"/>
                <w:b/>
                <w:iCs/>
                <w:sz w:val="20"/>
                <w:szCs w:val="20"/>
                <w:lang w:val="fr-FR"/>
              </w:rPr>
              <w:t> </w:t>
            </w:r>
            <w:r w:rsidRPr="0026143E">
              <w:rPr>
                <w:rFonts w:eastAsia="DengXian"/>
                <w:b/>
                <w:iCs/>
                <w:sz w:val="20"/>
                <w:szCs w:val="20"/>
                <w:lang w:val="fr-FR"/>
              </w:rPr>
              <w:t>935</w:t>
            </w:r>
          </w:p>
        </w:tc>
        <w:tc>
          <w:tcPr>
            <w:tcW w:w="1134" w:type="dxa"/>
          </w:tcPr>
          <w:p w14:paraId="5DDFF5B3" w14:textId="77777777" w:rsidR="00994755" w:rsidRPr="0026143E" w:rsidRDefault="00994755" w:rsidP="00C068E2">
            <w:pPr>
              <w:rPr>
                <w:rFonts w:eastAsia="DengXian"/>
                <w:b/>
                <w:iCs/>
                <w:sz w:val="20"/>
                <w:szCs w:val="20"/>
                <w:lang w:val="fr-FR"/>
              </w:rPr>
            </w:pPr>
          </w:p>
        </w:tc>
        <w:tc>
          <w:tcPr>
            <w:tcW w:w="1843" w:type="dxa"/>
          </w:tcPr>
          <w:p w14:paraId="73E1AD6A" w14:textId="4F7848A1" w:rsidR="00994755" w:rsidRPr="0026143E" w:rsidRDefault="00994755" w:rsidP="00C068E2">
            <w:pPr>
              <w:jc w:val="right"/>
              <w:rPr>
                <w:rFonts w:eastAsia="DengXian"/>
                <w:b/>
                <w:iCs/>
                <w:sz w:val="20"/>
                <w:szCs w:val="20"/>
                <w:lang w:val="fr-FR"/>
              </w:rPr>
            </w:pPr>
            <w:r w:rsidRPr="0026143E">
              <w:rPr>
                <w:rFonts w:eastAsia="DengXian"/>
                <w:b/>
                <w:iCs/>
                <w:sz w:val="20"/>
                <w:szCs w:val="20"/>
                <w:lang w:val="fr-FR"/>
              </w:rPr>
              <w:t>5</w:t>
            </w:r>
            <w:r w:rsidR="00270476" w:rsidRPr="0026143E">
              <w:rPr>
                <w:rFonts w:eastAsia="DengXian"/>
                <w:b/>
                <w:iCs/>
                <w:sz w:val="20"/>
                <w:szCs w:val="20"/>
                <w:lang w:val="fr-FR"/>
              </w:rPr>
              <w:t> </w:t>
            </w:r>
            <w:r w:rsidRPr="0026143E">
              <w:rPr>
                <w:rFonts w:eastAsia="DengXian"/>
                <w:b/>
                <w:iCs/>
                <w:sz w:val="20"/>
                <w:szCs w:val="20"/>
                <w:lang w:val="fr-FR"/>
              </w:rPr>
              <w:t>63</w:t>
            </w:r>
            <w:r w:rsidR="00413C64" w:rsidRPr="0026143E">
              <w:rPr>
                <w:rFonts w:eastAsia="DengXian"/>
                <w:b/>
                <w:iCs/>
                <w:sz w:val="20"/>
                <w:szCs w:val="20"/>
                <w:lang w:val="fr-FR"/>
              </w:rPr>
              <w:t>0</w:t>
            </w:r>
          </w:p>
        </w:tc>
        <w:tc>
          <w:tcPr>
            <w:tcW w:w="1700" w:type="dxa"/>
          </w:tcPr>
          <w:p w14:paraId="33C6B019" w14:textId="6FF16A0A" w:rsidR="00994755" w:rsidRPr="0026143E" w:rsidRDefault="00994755" w:rsidP="00C068E2">
            <w:pPr>
              <w:jc w:val="right"/>
              <w:rPr>
                <w:rFonts w:eastAsia="DengXian"/>
                <w:b/>
                <w:iCs/>
                <w:sz w:val="20"/>
                <w:szCs w:val="20"/>
                <w:lang w:val="fr-FR"/>
              </w:rPr>
            </w:pPr>
            <w:r w:rsidRPr="0026143E">
              <w:rPr>
                <w:rFonts w:eastAsia="DengXian"/>
                <w:b/>
                <w:iCs/>
                <w:sz w:val="20"/>
                <w:szCs w:val="20"/>
                <w:lang w:val="fr-FR"/>
              </w:rPr>
              <w:t>1</w:t>
            </w:r>
            <w:r w:rsidR="00270476" w:rsidRPr="0026143E">
              <w:rPr>
                <w:rFonts w:eastAsia="DengXian"/>
                <w:b/>
                <w:iCs/>
                <w:sz w:val="20"/>
                <w:szCs w:val="20"/>
                <w:lang w:val="fr-FR"/>
              </w:rPr>
              <w:t> </w:t>
            </w:r>
            <w:r w:rsidRPr="0026143E">
              <w:rPr>
                <w:rFonts w:eastAsia="DengXian"/>
                <w:b/>
                <w:iCs/>
                <w:sz w:val="20"/>
                <w:szCs w:val="20"/>
                <w:lang w:val="fr-FR"/>
              </w:rPr>
              <w:t>199</w:t>
            </w:r>
            <w:r w:rsidR="00270476" w:rsidRPr="0026143E">
              <w:rPr>
                <w:rFonts w:eastAsia="DengXian"/>
                <w:b/>
                <w:iCs/>
                <w:sz w:val="20"/>
                <w:szCs w:val="20"/>
                <w:lang w:val="fr-FR"/>
              </w:rPr>
              <w:t> </w:t>
            </w:r>
            <w:r w:rsidRPr="0026143E">
              <w:rPr>
                <w:rFonts w:eastAsia="DengXian"/>
                <w:b/>
                <w:iCs/>
                <w:sz w:val="20"/>
                <w:szCs w:val="20"/>
                <w:lang w:val="fr-FR"/>
              </w:rPr>
              <w:t>675</w:t>
            </w:r>
          </w:p>
        </w:tc>
      </w:tr>
    </w:tbl>
    <w:p w14:paraId="6D1A24CB" w14:textId="77777777" w:rsidR="00B04D55" w:rsidRPr="0026143E" w:rsidRDefault="00B04D55" w:rsidP="00C068E2">
      <w:pPr>
        <w:rPr>
          <w:lang w:val="fr-FR"/>
        </w:rPr>
      </w:pPr>
    </w:p>
    <w:p w14:paraId="6C62D7A7" w14:textId="43F5B95A" w:rsidR="00773D20" w:rsidRPr="0026143E" w:rsidRDefault="00A30FC3" w:rsidP="00773D20">
      <w:pPr>
        <w:rPr>
          <w:i/>
          <w:iCs/>
          <w:lang w:val="fr-FR"/>
        </w:rPr>
      </w:pPr>
      <w:r w:rsidRPr="00A30FC3">
        <w:rPr>
          <w:i/>
          <w:iCs/>
          <w:lang w:val="fr-FR"/>
        </w:rPr>
        <w:t>Durabilité, reproductibilité et évaluation des risques</w:t>
      </w:r>
    </w:p>
    <w:p w14:paraId="62FF3091" w14:textId="77777777" w:rsidR="00290C07" w:rsidRPr="0026143E" w:rsidRDefault="00290C07" w:rsidP="00773D20">
      <w:pPr>
        <w:rPr>
          <w:i/>
          <w:iCs/>
          <w:highlight w:val="green"/>
          <w:lang w:val="fr-FR"/>
        </w:rPr>
      </w:pPr>
    </w:p>
    <w:p w14:paraId="2F5E4691" w14:textId="1AB8D446" w:rsidR="00AA75FF" w:rsidRPr="0026143E" w:rsidRDefault="00CD5380" w:rsidP="00A84D61">
      <w:pPr>
        <w:pStyle w:val="Heading1"/>
        <w:rPr>
          <w:b/>
          <w:bCs/>
          <w:lang w:val="fr-FR"/>
        </w:rPr>
      </w:pPr>
      <w:r w:rsidRPr="00CD5380">
        <w:rPr>
          <w:lang w:val="fr-FR"/>
        </w:rPr>
        <w:t>Le Secrétariat prend note que cette technologie est abordable, disponible et facile d'utilisation (c'est-à-dire simple et fiable), ce qui constitue des facteurs clés en faveur de son adoption, qui se fera sous l'impulsion des facteurs du marché. Concernant la durabilité, le PNUD a expliqué que la mise en place de l'infrastructure numérique et l'analyse des données collectées à partir de ces systèmes permettront de mieux comprendre les avantages et le retour sur investissement de la mise en place de cette infrastructure. Le choix de la technologie doit refléter les spécifications des utilisateurs (par exemple, la réfrigération dans les supermarchés) et nécessite une installation et un fonctionnement faciles des équipements. En outre, à mesure que cette technologie continue à se développer, le coût du matériel et des logiciels devrait baisser, atténuant ainsi l'obstacle financier que représente l'adoption des technologies numériques par les différentes entreprises. Les risques potentiels comprennent la capacité technique limitée des utilisateurs finaux, en particulier dans la mise en œuvre des technologies, et il est proposé de les atténuer en faisant appel à un expert international pour soutenir la conception et le déploiement optimaux des outils de suivi et de gestion numériques, ainsi qu'en fournissant un appui à la formation des utilisateurs finaux et de leur personnel de service. Afin de promouvoir et de soutenir l'adoption de ces technologies, un document d'orientation comprenant du matériel de formation sera élaboré sur la base de l'expérience acquise dans le cadre de ce projet. Il sera utilisé dans les trois pays concernés, ainsi que dans d'autres pays à travers le monde, afin d'améliorer le rendement énergétique grâce à l'utilisation des technologies et des outils numériques.</w:t>
      </w:r>
    </w:p>
    <w:p w14:paraId="22CC3057" w14:textId="561A2F7C" w:rsidR="00DC185C" w:rsidRPr="0026143E" w:rsidRDefault="00DC185C" w:rsidP="00DC185C">
      <w:pPr>
        <w:keepNext/>
        <w:spacing w:before="360" w:after="240"/>
        <w:rPr>
          <w:lang w:val="fr-FR"/>
        </w:rPr>
      </w:pPr>
      <w:r w:rsidRPr="0026143E">
        <w:rPr>
          <w:b/>
          <w:lang w:val="fr-FR"/>
        </w:rPr>
        <w:t>RECOMM</w:t>
      </w:r>
      <w:r w:rsidR="00096144" w:rsidRPr="0026143E">
        <w:rPr>
          <w:b/>
          <w:lang w:val="fr-FR"/>
        </w:rPr>
        <w:t>A</w:t>
      </w:r>
      <w:r w:rsidRPr="0026143E">
        <w:rPr>
          <w:b/>
          <w:lang w:val="fr-FR"/>
        </w:rPr>
        <w:t>NDATION</w:t>
      </w:r>
    </w:p>
    <w:p w14:paraId="0E673015" w14:textId="6CF7624B" w:rsidR="00DC185C" w:rsidRPr="0026143E" w:rsidRDefault="00932810" w:rsidP="00BB0F30">
      <w:pPr>
        <w:pStyle w:val="Heading1"/>
        <w:rPr>
          <w:lang w:val="fr-FR"/>
        </w:rPr>
      </w:pPr>
      <w:r w:rsidRPr="00932810">
        <w:rPr>
          <w:lang w:val="fr-FR"/>
        </w:rPr>
        <w:t>Le Comité exécutif pourrait envisager d'approuver le projet pilote visant au maintien et à l'amélioration du rendement énergétique des technologies et équipements de remplacement dans le contexte de la réduction progressive des HFC (activités de non-investissement) : Projet de démonstration d'outils numériques de suivi et de gestion visant à l'amélioration du rendement énergétique et à la réduction des émissions de gaz à effet de serre dans le secteur de la chaîne du froid en Colombie, au Liban et à Trinité-</w:t>
      </w:r>
      <w:r w:rsidRPr="00932810">
        <w:rPr>
          <w:lang w:val="fr-FR"/>
        </w:rPr>
        <w:lastRenderedPageBreak/>
        <w:t>et-Tobago, pour un montant de 680</w:t>
      </w:r>
      <w:r>
        <w:rPr>
          <w:lang w:val="fr-FR"/>
        </w:rPr>
        <w:t> </w:t>
      </w:r>
      <w:r w:rsidRPr="00932810">
        <w:rPr>
          <w:lang w:val="fr-FR"/>
        </w:rPr>
        <w:t>000</w:t>
      </w:r>
      <w:r>
        <w:rPr>
          <w:lang w:val="fr-FR"/>
        </w:rPr>
        <w:t> </w:t>
      </w:r>
      <w:r w:rsidRPr="00932810">
        <w:rPr>
          <w:lang w:val="fr-FR"/>
        </w:rPr>
        <w:t>$US, plus les coûts d'appui d'agence de 47</w:t>
      </w:r>
      <w:r>
        <w:rPr>
          <w:lang w:val="fr-FR"/>
        </w:rPr>
        <w:t> </w:t>
      </w:r>
      <w:r w:rsidRPr="00932810">
        <w:rPr>
          <w:lang w:val="fr-FR"/>
        </w:rPr>
        <w:t>600</w:t>
      </w:r>
      <w:r>
        <w:rPr>
          <w:lang w:val="fr-FR"/>
        </w:rPr>
        <w:t> </w:t>
      </w:r>
      <w:r w:rsidRPr="00932810">
        <w:rPr>
          <w:lang w:val="fr-FR"/>
        </w:rPr>
        <w:t>$US pour le PNUD, en prenant note que</w:t>
      </w:r>
      <w:r>
        <w:rPr>
          <w:lang w:val="fr-FR"/>
        </w:rPr>
        <w:t> </w:t>
      </w:r>
      <w:r w:rsidR="00DC185C" w:rsidRPr="0026143E">
        <w:rPr>
          <w:lang w:val="fr-FR"/>
        </w:rPr>
        <w:t>:</w:t>
      </w:r>
    </w:p>
    <w:p w14:paraId="499721F1" w14:textId="7296C723" w:rsidR="00994755" w:rsidRPr="0026143E" w:rsidRDefault="00B711AD" w:rsidP="00DC185C">
      <w:pPr>
        <w:widowControl w:val="0"/>
        <w:numPr>
          <w:ilvl w:val="1"/>
          <w:numId w:val="23"/>
        </w:numPr>
        <w:spacing w:after="240"/>
        <w:ind w:left="1418" w:hanging="709"/>
        <w:outlineLvl w:val="1"/>
        <w:rPr>
          <w:lang w:val="fr-FR"/>
        </w:rPr>
      </w:pPr>
      <w:r w:rsidRPr="00B711AD">
        <w:rPr>
          <w:lang w:val="fr-FR"/>
        </w:rPr>
        <w:t>Les gouvernements de la Colombie, du Liban et de Trinité-et-Tobago se sont engagés à respecter les conditions énoncées dans la décision 91/65</w:t>
      </w:r>
      <w:r>
        <w:rPr>
          <w:lang w:val="fr-FR"/>
        </w:rPr>
        <w:t>, sous-</w:t>
      </w:r>
      <w:r w:rsidR="00EA6F5A">
        <w:rPr>
          <w:lang w:val="fr-FR"/>
        </w:rPr>
        <w:t>paragraphes b</w:t>
      </w:r>
      <w:r w:rsidRPr="00B711AD">
        <w:rPr>
          <w:lang w:val="fr-FR"/>
        </w:rPr>
        <w:t>)</w:t>
      </w:r>
      <w:r>
        <w:rPr>
          <w:lang w:val="fr-FR"/>
        </w:rPr>
        <w:t> </w:t>
      </w:r>
      <w:r w:rsidRPr="00B711AD">
        <w:rPr>
          <w:lang w:val="fr-FR"/>
        </w:rPr>
        <w:t>iv</w:t>
      </w:r>
      <w:r w:rsidR="00A068C0">
        <w:rPr>
          <w:lang w:val="fr-FR"/>
        </w:rPr>
        <w:t>)</w:t>
      </w:r>
      <w:r>
        <w:rPr>
          <w:lang w:val="fr-FR"/>
        </w:rPr>
        <w:t> </w:t>
      </w:r>
      <w:r w:rsidRPr="00B711AD">
        <w:rPr>
          <w:lang w:val="fr-FR"/>
        </w:rPr>
        <w:t>b. à b</w:t>
      </w:r>
      <w:r w:rsidR="00756859">
        <w:rPr>
          <w:lang w:val="fr-FR"/>
        </w:rPr>
        <w:t>)</w:t>
      </w:r>
      <w:r w:rsidR="00A068C0">
        <w:rPr>
          <w:lang w:val="fr-FR"/>
        </w:rPr>
        <w:t> </w:t>
      </w:r>
      <w:r w:rsidRPr="00B711AD">
        <w:rPr>
          <w:lang w:val="fr-FR"/>
        </w:rPr>
        <w:t>iv)d</w:t>
      </w:r>
      <w:r w:rsidR="00FE016F">
        <w:rPr>
          <w:lang w:val="fr-FR"/>
        </w:rPr>
        <w:t>.</w:t>
      </w:r>
      <w:r w:rsidR="00D276C7">
        <w:rPr>
          <w:lang w:val="fr-FR"/>
        </w:rPr>
        <w:t> </w:t>
      </w:r>
      <w:r w:rsidR="00DC185C" w:rsidRPr="0026143E">
        <w:rPr>
          <w:lang w:val="fr-FR"/>
        </w:rPr>
        <w:t xml:space="preserve">; </w:t>
      </w:r>
    </w:p>
    <w:p w14:paraId="27AC4B21" w14:textId="71F6A9AA" w:rsidR="00DC185C" w:rsidRPr="0026143E" w:rsidRDefault="00B91A82" w:rsidP="00994755">
      <w:pPr>
        <w:widowControl w:val="0"/>
        <w:numPr>
          <w:ilvl w:val="1"/>
          <w:numId w:val="23"/>
        </w:numPr>
        <w:spacing w:after="240"/>
        <w:ind w:left="1418" w:hanging="709"/>
        <w:outlineLvl w:val="1"/>
        <w:rPr>
          <w:lang w:val="fr-FR"/>
        </w:rPr>
      </w:pPr>
      <w:r w:rsidRPr="00B91A82">
        <w:rPr>
          <w:lang w:val="fr-FR"/>
        </w:rPr>
        <w:t>Que les gouvernements de la Colombie, du Liban et de Trinité-et-Tobago élaboreront des lignes directrices en matière de rendement énergétique pour les applications de réfrigération commerciale afin d'améliorer le rendement énergétique dans le secteur du commerce de détail une fois le projet achevé</w:t>
      </w:r>
      <w:r>
        <w:rPr>
          <w:lang w:val="fr-FR"/>
        </w:rPr>
        <w:t> </w:t>
      </w:r>
      <w:r w:rsidRPr="00B91A82">
        <w:rPr>
          <w:lang w:val="fr-FR"/>
        </w:rPr>
        <w:t>; et</w:t>
      </w:r>
    </w:p>
    <w:p w14:paraId="17CAFEFE" w14:textId="25445705" w:rsidR="00DC185C" w:rsidRPr="0026143E" w:rsidRDefault="00376857" w:rsidP="009D7D85">
      <w:pPr>
        <w:numPr>
          <w:ilvl w:val="1"/>
          <w:numId w:val="23"/>
        </w:numPr>
        <w:spacing w:after="240"/>
        <w:ind w:left="1418" w:hanging="709"/>
        <w:outlineLvl w:val="1"/>
        <w:rPr>
          <w:lang w:val="fr-FR"/>
        </w:rPr>
      </w:pPr>
      <w:r w:rsidRPr="00376857">
        <w:rPr>
          <w:lang w:val="fr-FR"/>
        </w:rPr>
        <w:t>Que le projet serait achevé sur le plan opérationnel au plus tard le 31</w:t>
      </w:r>
      <w:r>
        <w:rPr>
          <w:lang w:val="fr-FR"/>
        </w:rPr>
        <w:t> </w:t>
      </w:r>
      <w:r w:rsidRPr="00376857">
        <w:rPr>
          <w:lang w:val="fr-FR"/>
        </w:rPr>
        <w:t>décembre 2028 et qu'un rapport détaillé sur le projet serait présenté au Comité exécutif dans les six mois suivant la date d'achèvement du projet.</w:t>
      </w:r>
      <w:r w:rsidR="00DC185C" w:rsidRPr="0026143E">
        <w:rPr>
          <w:lang w:val="fr-FR"/>
        </w:rP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1600F1" w14:paraId="10C8BE8C" w14:textId="77777777" w:rsidTr="001207C4">
        <w:tc>
          <w:tcPr>
            <w:tcW w:w="1870" w:type="dxa"/>
          </w:tcPr>
          <w:p w14:paraId="61A50D1F" w14:textId="77777777" w:rsidR="00DC185C" w:rsidRPr="0026143E" w:rsidRDefault="00DC185C" w:rsidP="00DC185C">
            <w:pPr>
              <w:rPr>
                <w:lang w:val="fr-FR"/>
              </w:rPr>
            </w:pPr>
          </w:p>
        </w:tc>
        <w:tc>
          <w:tcPr>
            <w:tcW w:w="1870" w:type="dxa"/>
          </w:tcPr>
          <w:p w14:paraId="13F5369B" w14:textId="77777777" w:rsidR="00DC185C" w:rsidRPr="0026143E" w:rsidRDefault="00DC185C" w:rsidP="00DC185C">
            <w:pPr>
              <w:rPr>
                <w:lang w:val="fr-FR"/>
              </w:rPr>
            </w:pPr>
          </w:p>
        </w:tc>
        <w:tc>
          <w:tcPr>
            <w:tcW w:w="1870" w:type="dxa"/>
            <w:tcBorders>
              <w:bottom w:val="single" w:sz="4" w:space="0" w:color="auto"/>
            </w:tcBorders>
          </w:tcPr>
          <w:p w14:paraId="413C91B4" w14:textId="77777777" w:rsidR="00DC185C" w:rsidRPr="0026143E" w:rsidRDefault="00DC185C" w:rsidP="00DC185C">
            <w:pPr>
              <w:rPr>
                <w:lang w:val="fr-FR"/>
              </w:rPr>
            </w:pPr>
          </w:p>
        </w:tc>
        <w:tc>
          <w:tcPr>
            <w:tcW w:w="1870" w:type="dxa"/>
          </w:tcPr>
          <w:p w14:paraId="4BAE8579" w14:textId="77777777" w:rsidR="00DC185C" w:rsidRPr="0026143E" w:rsidRDefault="00DC185C" w:rsidP="00DC185C">
            <w:pPr>
              <w:rPr>
                <w:lang w:val="fr-FR"/>
              </w:rPr>
            </w:pPr>
          </w:p>
        </w:tc>
        <w:tc>
          <w:tcPr>
            <w:tcW w:w="1870" w:type="dxa"/>
          </w:tcPr>
          <w:p w14:paraId="0143600F" w14:textId="77777777" w:rsidR="00DC185C" w:rsidRPr="0026143E" w:rsidRDefault="00DC185C" w:rsidP="00DC185C">
            <w:pPr>
              <w:rPr>
                <w:lang w:val="fr-FR"/>
              </w:rPr>
            </w:pPr>
          </w:p>
        </w:tc>
      </w:tr>
    </w:tbl>
    <w:p w14:paraId="0042C2F4" w14:textId="77777777" w:rsidR="00DC185C" w:rsidRPr="0026143E" w:rsidRDefault="00DC185C" w:rsidP="00DC185C">
      <w:pPr>
        <w:rPr>
          <w:lang w:val="fr-FR"/>
        </w:rPr>
      </w:pPr>
    </w:p>
    <w:p w14:paraId="30EDFE6E" w14:textId="77777777" w:rsidR="004E7F9C" w:rsidRPr="0026143E" w:rsidRDefault="004E7F9C" w:rsidP="004E7F9C">
      <w:pPr>
        <w:pStyle w:val="Title1"/>
        <w:rPr>
          <w:lang w:val="fr-FR"/>
        </w:rPr>
      </w:pPr>
    </w:p>
    <w:sectPr w:rsidR="004E7F9C" w:rsidRPr="0026143E"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E4953" w14:textId="77777777" w:rsidR="00637077" w:rsidRDefault="00637077" w:rsidP="004A504B">
      <w:r>
        <w:separator/>
      </w:r>
    </w:p>
  </w:endnote>
  <w:endnote w:type="continuationSeparator" w:id="0">
    <w:p w14:paraId="30B475CE" w14:textId="77777777" w:rsidR="00637077" w:rsidRDefault="006370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CEE2" w14:textId="77777777" w:rsidR="000F4CE8" w:rsidRDefault="000F4CE8" w:rsidP="000F4CE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610AB590" w14:textId="16608966" w:rsidR="000F4CE8" w:rsidRPr="00713408" w:rsidRDefault="000F4CE8" w:rsidP="000F4CE8">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69CA6" w14:textId="77777777" w:rsidR="00637077" w:rsidRDefault="00637077" w:rsidP="004A504B">
      <w:r>
        <w:separator/>
      </w:r>
    </w:p>
  </w:footnote>
  <w:footnote w:type="continuationSeparator" w:id="0">
    <w:p w14:paraId="69B3A96A" w14:textId="77777777" w:rsidR="00637077" w:rsidRDefault="00637077" w:rsidP="004A504B">
      <w:r>
        <w:continuationSeparator/>
      </w:r>
    </w:p>
  </w:footnote>
  <w:footnote w:id="1">
    <w:p w14:paraId="64356227" w14:textId="77777777" w:rsidR="0079781A" w:rsidRPr="00396F14" w:rsidRDefault="0079781A" w:rsidP="0079781A">
      <w:pPr>
        <w:pStyle w:val="FootnoteText"/>
        <w:rPr>
          <w:lang w:val="fr-FR"/>
        </w:rPr>
      </w:pPr>
      <w:r w:rsidRPr="00396F14">
        <w:rPr>
          <w:rStyle w:val="FootnoteReference"/>
          <w:lang w:val="fr-FR"/>
        </w:rPr>
        <w:footnoteRef/>
      </w:r>
      <w:r w:rsidRPr="00396F14">
        <w:rPr>
          <w:lang w:val="fr-FR"/>
        </w:rPr>
        <w:t xml:space="preserve"> UNEP/OzL.Pro/ExCom/9</w:t>
      </w:r>
      <w:r w:rsidR="008E4905" w:rsidRPr="00396F14">
        <w:rPr>
          <w:lang w:val="fr-FR"/>
        </w:rPr>
        <w:t>7</w:t>
      </w:r>
      <w:r w:rsidRPr="00396F14">
        <w:rPr>
          <w:lang w:val="fr-FR"/>
        </w:rPr>
        <w:t>/1</w:t>
      </w:r>
    </w:p>
  </w:footnote>
  <w:footnote w:id="2">
    <w:p w14:paraId="1C3DAB33" w14:textId="08D0630E" w:rsidR="00DC185C" w:rsidRPr="00396F14" w:rsidRDefault="00DC185C" w:rsidP="00DC185C">
      <w:pPr>
        <w:pStyle w:val="FootnoteText"/>
        <w:rPr>
          <w:lang w:val="fr-FR"/>
        </w:rPr>
      </w:pPr>
      <w:r w:rsidRPr="00396F14">
        <w:rPr>
          <w:rStyle w:val="FootnoteReference"/>
          <w:lang w:val="fr-FR"/>
        </w:rPr>
        <w:footnoteRef/>
      </w:r>
      <w:r w:rsidRPr="00396F14">
        <w:rPr>
          <w:lang w:val="fr-FR"/>
        </w:rPr>
        <w:t xml:space="preserve"> </w:t>
      </w:r>
      <w:r w:rsidR="008F3920" w:rsidRPr="008F3920">
        <w:rPr>
          <w:lang w:val="fr-FR"/>
        </w:rPr>
        <w:t>Selon les lettres datées du 19 au 22 août 2025 adressées au PNUD par les ministères concernés des gouvernements de la Colombie, du Liban et de Trinité-et-Tobago</w:t>
      </w:r>
      <w:r w:rsidRPr="00396F14">
        <w:rPr>
          <w:lang w:val="fr-FR"/>
        </w:rPr>
        <w:t>.</w:t>
      </w:r>
    </w:p>
  </w:footnote>
  <w:footnote w:id="3">
    <w:p w14:paraId="7F9E7271" w14:textId="6B840081" w:rsidR="001458B3" w:rsidRPr="00396F14" w:rsidRDefault="001458B3" w:rsidP="001458B3">
      <w:pPr>
        <w:pStyle w:val="FootnoteText"/>
        <w:rPr>
          <w:lang w:val="fr-FR"/>
        </w:rPr>
      </w:pPr>
      <w:r w:rsidRPr="00396F14">
        <w:rPr>
          <w:rStyle w:val="FootnoteReference"/>
          <w:lang w:val="fr-FR"/>
        </w:rPr>
        <w:footnoteRef/>
      </w:r>
      <w:r w:rsidRPr="00396F14">
        <w:rPr>
          <w:lang w:val="fr-FR"/>
        </w:rPr>
        <w:t xml:space="preserve"> </w:t>
      </w:r>
      <w:r w:rsidR="00753888" w:rsidRPr="00396F14">
        <w:rPr>
          <w:lang w:val="fr-FR"/>
        </w:rPr>
        <w:t>Décision</w:t>
      </w:r>
      <w:r w:rsidR="00753888">
        <w:rPr>
          <w:lang w:val="fr-FR"/>
        </w:rPr>
        <w:t> </w:t>
      </w:r>
      <w:r w:rsidRPr="00396F14">
        <w:rPr>
          <w:lang w:val="fr-FR"/>
        </w:rPr>
        <w:t>95/61</w:t>
      </w:r>
    </w:p>
  </w:footnote>
  <w:footnote w:id="4">
    <w:p w14:paraId="3D8BCEE8" w14:textId="28684F42" w:rsidR="001C6928" w:rsidRPr="00396F14" w:rsidRDefault="001C6928" w:rsidP="001C6928">
      <w:pPr>
        <w:pStyle w:val="FootnoteText"/>
        <w:rPr>
          <w:lang w:val="fr-FR"/>
        </w:rPr>
      </w:pPr>
      <w:r w:rsidRPr="00396F14">
        <w:rPr>
          <w:rStyle w:val="FootnoteReference"/>
          <w:lang w:val="fr-FR"/>
        </w:rPr>
        <w:footnoteRef/>
      </w:r>
      <w:r w:rsidRPr="00396F14">
        <w:rPr>
          <w:lang w:val="fr-FR"/>
        </w:rPr>
        <w:t xml:space="preserve"> </w:t>
      </w:r>
      <w:r w:rsidR="00753888" w:rsidRPr="00396F14">
        <w:rPr>
          <w:lang w:val="fr-FR"/>
        </w:rPr>
        <w:t>Décision</w:t>
      </w:r>
      <w:r w:rsidR="00753888">
        <w:rPr>
          <w:lang w:val="fr-FR"/>
        </w:rPr>
        <w:t> </w:t>
      </w:r>
      <w:r w:rsidRPr="00396F14">
        <w:rPr>
          <w:lang w:val="fr-FR"/>
        </w:rPr>
        <w:t>96/42</w:t>
      </w:r>
    </w:p>
  </w:footnote>
  <w:footnote w:id="5">
    <w:p w14:paraId="7684B5A2" w14:textId="18F47FA9" w:rsidR="00FF2149" w:rsidRPr="00396F14" w:rsidRDefault="00FF2149">
      <w:pPr>
        <w:pStyle w:val="FootnoteText"/>
        <w:rPr>
          <w:lang w:val="fr-FR"/>
        </w:rPr>
      </w:pPr>
      <w:r w:rsidRPr="00396F14">
        <w:rPr>
          <w:rStyle w:val="FootnoteReference"/>
          <w:lang w:val="fr-FR"/>
        </w:rPr>
        <w:footnoteRef/>
      </w:r>
      <w:r w:rsidRPr="00396F14">
        <w:rPr>
          <w:lang w:val="fr-FR"/>
        </w:rPr>
        <w:t xml:space="preserve"> </w:t>
      </w:r>
      <w:r w:rsidR="00C041D9">
        <w:rPr>
          <w:lang w:val="fr-FR"/>
        </w:rPr>
        <w:t>Données du PP</w:t>
      </w:r>
      <w:r w:rsidR="00DA64B7">
        <w:rPr>
          <w:lang w:val="fr-FR"/>
        </w:rPr>
        <w:t> </w:t>
      </w:r>
      <w:r w:rsidRPr="00396F14">
        <w:rPr>
          <w:lang w:val="fr-FR"/>
        </w:rPr>
        <w:t xml:space="preserve">2024 </w:t>
      </w:r>
      <w:r w:rsidR="00C041D9">
        <w:rPr>
          <w:lang w:val="fr-FR"/>
        </w:rPr>
        <w:t>pour le Liban</w:t>
      </w:r>
    </w:p>
  </w:footnote>
  <w:footnote w:id="6">
    <w:p w14:paraId="0D686EBB" w14:textId="1C4C18A3" w:rsidR="00A5468C" w:rsidRPr="00396F14" w:rsidRDefault="00A5468C" w:rsidP="00A5468C">
      <w:pPr>
        <w:pStyle w:val="FootnoteText"/>
        <w:rPr>
          <w:lang w:val="fr-FR"/>
        </w:rPr>
      </w:pPr>
      <w:r w:rsidRPr="00396F14">
        <w:rPr>
          <w:rStyle w:val="FootnoteReference"/>
          <w:lang w:val="fr-FR"/>
        </w:rPr>
        <w:footnoteRef/>
      </w:r>
      <w:r w:rsidRPr="00396F14">
        <w:rPr>
          <w:lang w:val="fr-FR"/>
        </w:rPr>
        <w:t xml:space="preserve"> </w:t>
      </w:r>
      <w:r w:rsidR="00F06280" w:rsidRPr="00396F14">
        <w:rPr>
          <w:lang w:val="fr-FR"/>
        </w:rPr>
        <w:t>Décision</w:t>
      </w:r>
      <w:r w:rsidR="00F06280">
        <w:rPr>
          <w:lang w:val="fr-FR"/>
        </w:rPr>
        <w:t> </w:t>
      </w:r>
      <w:r w:rsidRPr="00396F14">
        <w:rPr>
          <w:lang w:val="fr-FR"/>
        </w:rPr>
        <w:t>93/74</w:t>
      </w:r>
    </w:p>
  </w:footnote>
  <w:footnote w:id="7">
    <w:p w14:paraId="535D9FC6" w14:textId="1C3EC1AD" w:rsidR="0032312C" w:rsidRPr="00396F14" w:rsidRDefault="0032312C" w:rsidP="0032312C">
      <w:pPr>
        <w:pStyle w:val="FootnoteText"/>
        <w:rPr>
          <w:lang w:val="fr-FR"/>
        </w:rPr>
      </w:pPr>
      <w:r w:rsidRPr="00396F14">
        <w:rPr>
          <w:rStyle w:val="FootnoteReference"/>
          <w:lang w:val="fr-FR"/>
        </w:rPr>
        <w:footnoteRef/>
      </w:r>
      <w:r w:rsidRPr="00396F14">
        <w:rPr>
          <w:lang w:val="fr-FR"/>
        </w:rPr>
        <w:t xml:space="preserve"> </w:t>
      </w:r>
      <w:r w:rsidR="00FA2DEA" w:rsidRPr="00FA2DEA">
        <w:rPr>
          <w:lang w:val="fr-FR"/>
        </w:rPr>
        <w:t>Un bénéficiaire dans chaque zone : zone froide (altitude comprise entre 2</w:t>
      </w:r>
      <w:r w:rsidR="00FA2DEA">
        <w:rPr>
          <w:lang w:val="fr-FR"/>
        </w:rPr>
        <w:t> </w:t>
      </w:r>
      <w:r w:rsidR="00FA2DEA" w:rsidRPr="00FA2DEA">
        <w:rPr>
          <w:lang w:val="fr-FR"/>
        </w:rPr>
        <w:t>000 et 3</w:t>
      </w:r>
      <w:r w:rsidR="00FA2DEA">
        <w:rPr>
          <w:lang w:val="fr-FR"/>
        </w:rPr>
        <w:t> </w:t>
      </w:r>
      <w:r w:rsidR="00FA2DEA" w:rsidRPr="00FA2DEA">
        <w:rPr>
          <w:lang w:val="fr-FR"/>
        </w:rPr>
        <w:t>000</w:t>
      </w:r>
      <w:r w:rsidR="00FA2DEA">
        <w:rPr>
          <w:lang w:val="fr-FR"/>
        </w:rPr>
        <w:t> </w:t>
      </w:r>
      <w:r w:rsidR="00FA2DEA" w:rsidRPr="00FA2DEA">
        <w:rPr>
          <w:lang w:val="fr-FR"/>
        </w:rPr>
        <w:t>mètres), zone tempérée (altitude comprise entre 1</w:t>
      </w:r>
      <w:r w:rsidR="007A4F32">
        <w:rPr>
          <w:lang w:val="fr-FR"/>
        </w:rPr>
        <w:t> </w:t>
      </w:r>
      <w:r w:rsidR="00FA2DEA" w:rsidRPr="00FA2DEA">
        <w:rPr>
          <w:lang w:val="fr-FR"/>
        </w:rPr>
        <w:t>000 et 2</w:t>
      </w:r>
      <w:r w:rsidR="007A4F32">
        <w:rPr>
          <w:lang w:val="fr-FR"/>
        </w:rPr>
        <w:t> </w:t>
      </w:r>
      <w:r w:rsidR="00FA2DEA" w:rsidRPr="00FA2DEA">
        <w:rPr>
          <w:lang w:val="fr-FR"/>
        </w:rPr>
        <w:t>000</w:t>
      </w:r>
      <w:r w:rsidR="007A4F32">
        <w:rPr>
          <w:lang w:val="fr-FR"/>
        </w:rPr>
        <w:t> </w:t>
      </w:r>
      <w:r w:rsidR="00FA2DEA" w:rsidRPr="00FA2DEA">
        <w:rPr>
          <w:lang w:val="fr-FR"/>
        </w:rPr>
        <w:t>mètres) et zone chaude (altitude inférieure à 1</w:t>
      </w:r>
      <w:r w:rsidR="009A3D04">
        <w:rPr>
          <w:lang w:val="fr-FR"/>
        </w:rPr>
        <w:t> </w:t>
      </w:r>
      <w:r w:rsidR="00FA2DEA" w:rsidRPr="00FA2DEA">
        <w:rPr>
          <w:lang w:val="fr-FR"/>
        </w:rPr>
        <w:t>000</w:t>
      </w:r>
      <w:r w:rsidR="009A3D04">
        <w:rPr>
          <w:lang w:val="fr-FR"/>
        </w:rPr>
        <w:t> </w:t>
      </w:r>
      <w:r w:rsidR="00FA2DEA" w:rsidRPr="00FA2DEA">
        <w:rPr>
          <w:lang w:val="fr-FR"/>
        </w:rPr>
        <w:t>mètres). Les variations de température dans ces trois zones permettront de recueillir des informations sur l'impact de la température ambiante sur les performances de l'équipement.</w:t>
      </w:r>
    </w:p>
  </w:footnote>
  <w:footnote w:id="8">
    <w:p w14:paraId="4F501674" w14:textId="327AA0B2" w:rsidR="00E71761" w:rsidRPr="00396F14" w:rsidRDefault="00E71761">
      <w:pPr>
        <w:pStyle w:val="FootnoteText"/>
        <w:rPr>
          <w:lang w:val="fr-FR"/>
        </w:rPr>
      </w:pPr>
      <w:r w:rsidRPr="00396F14">
        <w:rPr>
          <w:rStyle w:val="FootnoteReference"/>
          <w:lang w:val="fr-FR"/>
        </w:rPr>
        <w:footnoteRef/>
      </w:r>
      <w:r w:rsidRPr="00396F14">
        <w:rPr>
          <w:lang w:val="fr-FR"/>
        </w:rPr>
        <w:t xml:space="preserve"> </w:t>
      </w:r>
      <w:r w:rsidR="002E7232" w:rsidRPr="002E7232">
        <w:rPr>
          <w:lang w:val="fr-FR"/>
        </w:rPr>
        <w:t>Un lac de données est un référentiel centralisé qui stocke de grandes quantités de données brutes dans leur format natif, y compris des données structurées, semi-structurées et non structurées, jusqu'à ce qu'elles soient requises.</w:t>
      </w:r>
    </w:p>
  </w:footnote>
  <w:footnote w:id="9">
    <w:p w14:paraId="50F0EE90" w14:textId="1F9AF746" w:rsidR="00865CCA" w:rsidRPr="00396F14" w:rsidRDefault="00865CCA" w:rsidP="00865CCA">
      <w:pPr>
        <w:pStyle w:val="FootnoteText"/>
        <w:rPr>
          <w:lang w:val="fr-FR"/>
        </w:rPr>
      </w:pPr>
      <w:r w:rsidRPr="00396F14">
        <w:rPr>
          <w:rStyle w:val="FootnoteReference"/>
          <w:lang w:val="fr-FR"/>
        </w:rPr>
        <w:footnoteRef/>
      </w:r>
      <w:r w:rsidRPr="00396F14">
        <w:rPr>
          <w:lang w:val="fr-FR"/>
        </w:rPr>
        <w:t xml:space="preserve"> </w:t>
      </w:r>
      <w:r w:rsidR="00F53E88" w:rsidRPr="00F53E88">
        <w:rPr>
          <w:lang w:val="fr-FR"/>
        </w:rPr>
        <w:t>Grâce à l'apprentissage automatique, les plateformes épaulées par l'IA peuvent suivre les performances en temps réel, détecter les anomalies, permettre une maintenance prédictive et optimiser dynamiquement les opérations sur la base d'une analyse complète des données.</w:t>
      </w:r>
    </w:p>
  </w:footnote>
  <w:footnote w:id="10">
    <w:p w14:paraId="55B976CF" w14:textId="19F5ABDC" w:rsidR="00A82512" w:rsidRPr="00396F14" w:rsidRDefault="00A82512">
      <w:pPr>
        <w:pStyle w:val="FootnoteText"/>
        <w:rPr>
          <w:lang w:val="fr-FR"/>
        </w:rPr>
      </w:pPr>
      <w:r w:rsidRPr="00396F14">
        <w:rPr>
          <w:rStyle w:val="FootnoteReference"/>
          <w:lang w:val="fr-FR"/>
        </w:rPr>
        <w:footnoteRef/>
      </w:r>
      <w:r w:rsidRPr="00396F14">
        <w:rPr>
          <w:lang w:val="fr-FR"/>
        </w:rPr>
        <w:t xml:space="preserve"> </w:t>
      </w:r>
      <w:r w:rsidR="0020456C" w:rsidRPr="0020456C">
        <w:rPr>
          <w:lang w:val="fr-FR"/>
        </w:rPr>
        <w:t>L'ensemble de capteurs comprend une sonde de température, un capteur d'humidité et de température, un transducteur de pression, un contact de porte, un capteur de vibrations, un capteur de courant, un compteur d'énergie et un capteur de fuite de gaz/réfrigérant.</w:t>
      </w:r>
    </w:p>
  </w:footnote>
  <w:footnote w:id="11">
    <w:p w14:paraId="7251A4BC" w14:textId="32F26572" w:rsidR="00FF7ECD" w:rsidRPr="00396F14" w:rsidRDefault="00FF7ECD">
      <w:pPr>
        <w:pStyle w:val="FootnoteText"/>
        <w:rPr>
          <w:lang w:val="fr-FR"/>
        </w:rPr>
      </w:pPr>
      <w:r w:rsidRPr="00396F14">
        <w:rPr>
          <w:rStyle w:val="FootnoteReference"/>
          <w:lang w:val="fr-FR"/>
        </w:rPr>
        <w:footnoteRef/>
      </w:r>
      <w:r w:rsidRPr="00396F14">
        <w:rPr>
          <w:lang w:val="fr-FR"/>
        </w:rPr>
        <w:t xml:space="preserve"> </w:t>
      </w:r>
      <w:r w:rsidR="003E385D" w:rsidRPr="003E385D">
        <w:rPr>
          <w:lang w:val="fr-FR"/>
        </w:rPr>
        <w:t>Les appareils comprennent une connexion Wi-Fi/Ethernet, un module LoRa/LoRaWAN, un modem cellulaire 4G, une antenne et le câblage.</w:t>
      </w:r>
    </w:p>
  </w:footnote>
  <w:footnote w:id="12">
    <w:p w14:paraId="54AD00E4" w14:textId="6B6A9F49" w:rsidR="00D82C82" w:rsidRPr="00396F14" w:rsidRDefault="00D82C82">
      <w:pPr>
        <w:pStyle w:val="FootnoteText"/>
        <w:rPr>
          <w:lang w:val="fr-FR"/>
        </w:rPr>
      </w:pPr>
      <w:r w:rsidRPr="00396F14">
        <w:rPr>
          <w:rStyle w:val="FootnoteReference"/>
          <w:lang w:val="fr-FR"/>
        </w:rPr>
        <w:footnoteRef/>
      </w:r>
      <w:r w:rsidRPr="00396F14">
        <w:rPr>
          <w:lang w:val="fr-FR"/>
        </w:rPr>
        <w:t xml:space="preserve"> </w:t>
      </w:r>
      <w:r w:rsidR="00CF5A5F" w:rsidRPr="00CF5A5F">
        <w:rPr>
          <w:lang w:val="fr-FR"/>
        </w:rPr>
        <w:t>La structure comprend notamment la technologie d'hébergement, la configuration des communications, les fonctionnalités, les services cloud à appliquer, la structure de gestion des accès utilisateurs, la structure d'appui, ainsi que la préparation du programme de développement et de la documentation.</w:t>
      </w:r>
    </w:p>
  </w:footnote>
  <w:footnote w:id="13">
    <w:p w14:paraId="5FFA0B8E" w14:textId="624ADDBE" w:rsidR="0012375A" w:rsidRPr="00396F14" w:rsidRDefault="0012375A">
      <w:pPr>
        <w:pStyle w:val="FootnoteText"/>
        <w:rPr>
          <w:lang w:val="fr-FR"/>
        </w:rPr>
      </w:pPr>
      <w:r w:rsidRPr="00396F14">
        <w:rPr>
          <w:rStyle w:val="FootnoteReference"/>
          <w:lang w:val="fr-FR"/>
        </w:rPr>
        <w:footnoteRef/>
      </w:r>
      <w:r w:rsidRPr="00396F14">
        <w:rPr>
          <w:lang w:val="fr-FR"/>
        </w:rPr>
        <w:t xml:space="preserve"> </w:t>
      </w:r>
      <w:r w:rsidR="00CF5A5F" w:rsidRPr="00CF5A5F">
        <w:rPr>
          <w:lang w:val="fr-FR"/>
        </w:rPr>
        <w:t>Le développement comprend notamment la planification, l'analyse des besoins, la conception, le codage, les tests, le déploiement, l'exploitation et la finalisation de la maintenance.</w:t>
      </w:r>
    </w:p>
  </w:footnote>
  <w:footnote w:id="14">
    <w:p w14:paraId="5AD4D0E9" w14:textId="6E6E6F8B" w:rsidR="0086196B" w:rsidRPr="00396F14" w:rsidRDefault="0086196B">
      <w:pPr>
        <w:pStyle w:val="FootnoteText"/>
        <w:rPr>
          <w:lang w:val="fr-FR"/>
        </w:rPr>
      </w:pPr>
      <w:r w:rsidRPr="00396F14">
        <w:rPr>
          <w:rStyle w:val="FootnoteReference"/>
          <w:lang w:val="fr-FR"/>
        </w:rPr>
        <w:footnoteRef/>
      </w:r>
      <w:r w:rsidRPr="00396F14">
        <w:rPr>
          <w:lang w:val="fr-FR"/>
        </w:rPr>
        <w:t xml:space="preserve"> </w:t>
      </w:r>
      <w:r w:rsidR="00CF5A5F" w:rsidRPr="00CF5A5F">
        <w:rPr>
          <w:lang w:val="fr-FR"/>
        </w:rPr>
        <w:t>L'intégration comprend notamment la mise en place de l'infrastructure TIC locale, la mise en service, les tests de performance, l'exploitation et la maintenance.</w:t>
      </w:r>
    </w:p>
  </w:footnote>
  <w:footnote w:id="15">
    <w:p w14:paraId="5F847600" w14:textId="4EC01B81" w:rsidR="00BE0609" w:rsidRPr="00396F14" w:rsidRDefault="00BE0609">
      <w:pPr>
        <w:pStyle w:val="FootnoteText"/>
        <w:rPr>
          <w:lang w:val="fr-FR"/>
        </w:rPr>
      </w:pPr>
      <w:r w:rsidRPr="00396F14">
        <w:rPr>
          <w:rStyle w:val="FootnoteReference"/>
          <w:lang w:val="fr-FR"/>
        </w:rPr>
        <w:footnoteRef/>
      </w:r>
      <w:r w:rsidRPr="00396F14">
        <w:rPr>
          <w:lang w:val="fr-FR"/>
        </w:rPr>
        <w:t xml:space="preserve"> https://digitalstrategy.undp.org/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495B663F" w:rsidR="00DC6A10" w:rsidRPr="0033525D" w:rsidRDefault="00DA3B01">
    <w:fldSimple w:instr=" DOCPROPERTY &quot;Document number&quot;  \* MERGEFORMAT ">
      <w:r>
        <w:t>UNEP/OzL.Pro/ExCom/97/55</w:t>
      </w:r>
    </w:fldSimple>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620BBD84" w:rsidR="00DC6A10" w:rsidRPr="0033525D" w:rsidRDefault="00DA3B01">
    <w:pPr>
      <w:jc w:val="right"/>
    </w:pPr>
    <w:fldSimple w:instr=" DOCPROPERTY &quot;Document number&quot;  \* MERGEFORMAT ">
      <w:r>
        <w:t>UNEP/OzL.Pro/ExCom/97/55</w:t>
      </w:r>
    </w:fldSimple>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9477AC"/>
    <w:lvl w:ilvl="0">
      <w:start w:val="1"/>
      <w:numFmt w:val="decimal"/>
      <w:pStyle w:val="Heading1"/>
      <w:lvlText w:val="%1."/>
      <w:lvlJc w:val="left"/>
      <w:pPr>
        <w:tabs>
          <w:tab w:val="num" w:pos="0"/>
        </w:tabs>
        <w:ind w:left="0" w:firstLine="0"/>
      </w:pPr>
      <w:rPr>
        <w:rFonts w:hint="default"/>
        <w:b w:val="0"/>
        <w:bCs w:val="0"/>
        <w:i w:val="0"/>
        <w:iCs w:val="0"/>
        <w:sz w:val="22"/>
        <w:szCs w:val="22"/>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6687A"/>
    <w:multiLevelType w:val="multilevel"/>
    <w:tmpl w:val="06D6687A"/>
    <w:lvl w:ilvl="0">
      <w:start w:val="1"/>
      <w:numFmt w:val="decimal"/>
      <w:lvlText w:val="%1."/>
      <w:lvlJc w:val="left"/>
      <w:pPr>
        <w:ind w:left="440" w:hanging="440"/>
      </w:pPr>
      <w:rPr>
        <w:rFonts w:ascii="Times New Roman" w:hAnsi="Times New Roman" w:cs="Times New Roman" w:hint="default"/>
        <w:b w:val="0"/>
        <w:sz w:val="22"/>
        <w:szCs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1449494C"/>
    <w:multiLevelType w:val="hybridMultilevel"/>
    <w:tmpl w:val="BBECD1FC"/>
    <w:lvl w:ilvl="0" w:tplc="4148E00C">
      <w:start w:val="1"/>
      <w:numFmt w:val="decimal"/>
      <w:lvlText w:val="%1."/>
      <w:lvlJc w:val="left"/>
      <w:pPr>
        <w:ind w:left="720" w:hanging="360"/>
      </w:pPr>
    </w:lvl>
    <w:lvl w:ilvl="1" w:tplc="040C0017">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7DD34E2"/>
    <w:multiLevelType w:val="hybridMultilevel"/>
    <w:tmpl w:val="09461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296E7C"/>
    <w:multiLevelType w:val="hybridMultilevel"/>
    <w:tmpl w:val="AF68D7FA"/>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204A19"/>
    <w:multiLevelType w:val="hybridMultilevel"/>
    <w:tmpl w:val="08BC61FE"/>
    <w:lvl w:ilvl="0" w:tplc="51FA35B0">
      <w:start w:val="6"/>
      <w:numFmt w:val="bullet"/>
      <w:lvlText w:val="-"/>
      <w:lvlJc w:val="left"/>
      <w:pPr>
        <w:ind w:left="405" w:hanging="360"/>
      </w:pPr>
      <w:rPr>
        <w:rFonts w:ascii="Times New Roman" w:eastAsia="SimSun" w:hAnsi="Times New Roman" w:cs="Times New Roman"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2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1"/>
  </w:num>
  <w:num w:numId="18" w16cid:durableId="559828470">
    <w:abstractNumId w:val="22"/>
  </w:num>
  <w:num w:numId="19" w16cid:durableId="1488010068">
    <w:abstractNumId w:val="28"/>
  </w:num>
  <w:num w:numId="20" w16cid:durableId="444007775">
    <w:abstractNumId w:val="18"/>
  </w:num>
  <w:num w:numId="21" w16cid:durableId="2137481371">
    <w:abstractNumId w:val="18"/>
    <w:lvlOverride w:ilvl="0">
      <w:startOverride w:val="1"/>
    </w:lvlOverride>
  </w:num>
  <w:num w:numId="22" w16cid:durableId="275909297">
    <w:abstractNumId w:val="23"/>
  </w:num>
  <w:num w:numId="23" w16cid:durableId="598296029">
    <w:abstractNumId w:val="12"/>
  </w:num>
  <w:num w:numId="24" w16cid:durableId="1074813681">
    <w:abstractNumId w:val="24"/>
  </w:num>
  <w:num w:numId="25" w16cid:durableId="1725564835">
    <w:abstractNumId w:val="20"/>
  </w:num>
  <w:num w:numId="26" w16cid:durableId="1269001707">
    <w:abstractNumId w:val="26"/>
  </w:num>
  <w:num w:numId="27" w16cid:durableId="527648014">
    <w:abstractNumId w:val="25"/>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5"/>
  </w:num>
  <w:num w:numId="30" w16cid:durableId="1364675030">
    <w:abstractNumId w:val="27"/>
  </w:num>
  <w:num w:numId="31" w16cid:durableId="1971327864">
    <w:abstractNumId w:val="14"/>
  </w:num>
  <w:num w:numId="32" w16cid:durableId="215749904">
    <w:abstractNumId w:val="19"/>
  </w:num>
  <w:num w:numId="33" w16cid:durableId="1510870206">
    <w:abstractNumId w:val="10"/>
  </w:num>
  <w:num w:numId="34" w16cid:durableId="2105301876">
    <w:abstractNumId w:val="17"/>
  </w:num>
  <w:num w:numId="35" w16cid:durableId="805507283">
    <w:abstractNumId w:val="10"/>
  </w:num>
  <w:num w:numId="36" w16cid:durableId="1861318101">
    <w:abstractNumId w:val="10"/>
  </w:num>
  <w:num w:numId="37" w16cid:durableId="376272543">
    <w:abstractNumId w:val="11"/>
  </w:num>
  <w:num w:numId="38" w16cid:durableId="1498501896">
    <w:abstractNumId w:val="13"/>
  </w:num>
  <w:num w:numId="39" w16cid:durableId="1494643882">
    <w:abstractNumId w:val="10"/>
  </w:num>
  <w:num w:numId="40" w16cid:durableId="327098951">
    <w:abstractNumId w:val="10"/>
  </w:num>
  <w:num w:numId="41" w16cid:durableId="794908337">
    <w:abstractNumId w:val="10"/>
  </w:num>
  <w:num w:numId="42" w16cid:durableId="1600136664">
    <w:abstractNumId w:val="10"/>
  </w:num>
  <w:num w:numId="43" w16cid:durableId="196596015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B7A"/>
    <w:rsid w:val="00001E44"/>
    <w:rsid w:val="0000434E"/>
    <w:rsid w:val="000059DE"/>
    <w:rsid w:val="00006AC0"/>
    <w:rsid w:val="00006CE2"/>
    <w:rsid w:val="00007F0B"/>
    <w:rsid w:val="00010939"/>
    <w:rsid w:val="00010A38"/>
    <w:rsid w:val="00010D1B"/>
    <w:rsid w:val="0001143F"/>
    <w:rsid w:val="0001175D"/>
    <w:rsid w:val="00012BE5"/>
    <w:rsid w:val="00015FF9"/>
    <w:rsid w:val="0001685A"/>
    <w:rsid w:val="00017A77"/>
    <w:rsid w:val="000211A9"/>
    <w:rsid w:val="00021238"/>
    <w:rsid w:val="000216A7"/>
    <w:rsid w:val="000218E1"/>
    <w:rsid w:val="00022071"/>
    <w:rsid w:val="000227E9"/>
    <w:rsid w:val="00022802"/>
    <w:rsid w:val="00022919"/>
    <w:rsid w:val="00022A80"/>
    <w:rsid w:val="00022B68"/>
    <w:rsid w:val="00023667"/>
    <w:rsid w:val="00024965"/>
    <w:rsid w:val="0002543E"/>
    <w:rsid w:val="00025FAE"/>
    <w:rsid w:val="00025FC9"/>
    <w:rsid w:val="00026CE8"/>
    <w:rsid w:val="00030E99"/>
    <w:rsid w:val="00031260"/>
    <w:rsid w:val="00032A85"/>
    <w:rsid w:val="00035229"/>
    <w:rsid w:val="0003681A"/>
    <w:rsid w:val="000372B7"/>
    <w:rsid w:val="0003737A"/>
    <w:rsid w:val="00037827"/>
    <w:rsid w:val="0003796E"/>
    <w:rsid w:val="00037B47"/>
    <w:rsid w:val="000418C6"/>
    <w:rsid w:val="00041A7A"/>
    <w:rsid w:val="00041E84"/>
    <w:rsid w:val="00044E64"/>
    <w:rsid w:val="0004598D"/>
    <w:rsid w:val="0004661A"/>
    <w:rsid w:val="0004759A"/>
    <w:rsid w:val="00050011"/>
    <w:rsid w:val="00050F6E"/>
    <w:rsid w:val="00051019"/>
    <w:rsid w:val="0005298F"/>
    <w:rsid w:val="00052A1C"/>
    <w:rsid w:val="0005301C"/>
    <w:rsid w:val="00054283"/>
    <w:rsid w:val="000542AB"/>
    <w:rsid w:val="00054DFB"/>
    <w:rsid w:val="00055289"/>
    <w:rsid w:val="00055F83"/>
    <w:rsid w:val="000573E4"/>
    <w:rsid w:val="00060381"/>
    <w:rsid w:val="00061EC2"/>
    <w:rsid w:val="00064412"/>
    <w:rsid w:val="00064A24"/>
    <w:rsid w:val="00064B69"/>
    <w:rsid w:val="00066CE8"/>
    <w:rsid w:val="0007008E"/>
    <w:rsid w:val="000708E5"/>
    <w:rsid w:val="000710F1"/>
    <w:rsid w:val="00071885"/>
    <w:rsid w:val="00072CEB"/>
    <w:rsid w:val="00074011"/>
    <w:rsid w:val="00074CD5"/>
    <w:rsid w:val="00075880"/>
    <w:rsid w:val="00075DAC"/>
    <w:rsid w:val="000775F8"/>
    <w:rsid w:val="00080346"/>
    <w:rsid w:val="00080ED0"/>
    <w:rsid w:val="00081956"/>
    <w:rsid w:val="000820A4"/>
    <w:rsid w:val="000824D1"/>
    <w:rsid w:val="000835D7"/>
    <w:rsid w:val="00084EC0"/>
    <w:rsid w:val="00085B8F"/>
    <w:rsid w:val="00085DE2"/>
    <w:rsid w:val="00087769"/>
    <w:rsid w:val="000878E2"/>
    <w:rsid w:val="00090481"/>
    <w:rsid w:val="000907C3"/>
    <w:rsid w:val="000913E7"/>
    <w:rsid w:val="00091799"/>
    <w:rsid w:val="00091F10"/>
    <w:rsid w:val="00092009"/>
    <w:rsid w:val="00092DE8"/>
    <w:rsid w:val="00092F72"/>
    <w:rsid w:val="000932E4"/>
    <w:rsid w:val="00093752"/>
    <w:rsid w:val="000940A2"/>
    <w:rsid w:val="00096144"/>
    <w:rsid w:val="00096AE6"/>
    <w:rsid w:val="000A2B1D"/>
    <w:rsid w:val="000A2B72"/>
    <w:rsid w:val="000A3826"/>
    <w:rsid w:val="000A397D"/>
    <w:rsid w:val="000A44F4"/>
    <w:rsid w:val="000A4CE5"/>
    <w:rsid w:val="000A52F9"/>
    <w:rsid w:val="000A62F4"/>
    <w:rsid w:val="000A6C26"/>
    <w:rsid w:val="000A6F5B"/>
    <w:rsid w:val="000A718A"/>
    <w:rsid w:val="000B0059"/>
    <w:rsid w:val="000B0EA5"/>
    <w:rsid w:val="000B1191"/>
    <w:rsid w:val="000B13EC"/>
    <w:rsid w:val="000B2738"/>
    <w:rsid w:val="000B3534"/>
    <w:rsid w:val="000B36C8"/>
    <w:rsid w:val="000B39A2"/>
    <w:rsid w:val="000B5ED7"/>
    <w:rsid w:val="000B7911"/>
    <w:rsid w:val="000B7D64"/>
    <w:rsid w:val="000C0522"/>
    <w:rsid w:val="000C10BA"/>
    <w:rsid w:val="000C2294"/>
    <w:rsid w:val="000C4419"/>
    <w:rsid w:val="000C5254"/>
    <w:rsid w:val="000C72B4"/>
    <w:rsid w:val="000C73FF"/>
    <w:rsid w:val="000D0EF4"/>
    <w:rsid w:val="000D1F06"/>
    <w:rsid w:val="000D5231"/>
    <w:rsid w:val="000D52A4"/>
    <w:rsid w:val="000D5704"/>
    <w:rsid w:val="000D618E"/>
    <w:rsid w:val="000D642A"/>
    <w:rsid w:val="000D6E5B"/>
    <w:rsid w:val="000D770E"/>
    <w:rsid w:val="000D7D1E"/>
    <w:rsid w:val="000E07BC"/>
    <w:rsid w:val="000E0E4B"/>
    <w:rsid w:val="000E181D"/>
    <w:rsid w:val="000E2CD3"/>
    <w:rsid w:val="000E2E21"/>
    <w:rsid w:val="000E3644"/>
    <w:rsid w:val="000E4E6E"/>
    <w:rsid w:val="000E5D32"/>
    <w:rsid w:val="000F0B86"/>
    <w:rsid w:val="000F1CD4"/>
    <w:rsid w:val="000F295E"/>
    <w:rsid w:val="000F2C52"/>
    <w:rsid w:val="000F4103"/>
    <w:rsid w:val="000F4CE8"/>
    <w:rsid w:val="000F690D"/>
    <w:rsid w:val="000F70A7"/>
    <w:rsid w:val="0010048C"/>
    <w:rsid w:val="00100E48"/>
    <w:rsid w:val="00101B70"/>
    <w:rsid w:val="00101E8F"/>
    <w:rsid w:val="0010461E"/>
    <w:rsid w:val="0010485B"/>
    <w:rsid w:val="001068B2"/>
    <w:rsid w:val="00106ACE"/>
    <w:rsid w:val="00107A3F"/>
    <w:rsid w:val="00112907"/>
    <w:rsid w:val="00113CCA"/>
    <w:rsid w:val="0011612B"/>
    <w:rsid w:val="00116706"/>
    <w:rsid w:val="0012039C"/>
    <w:rsid w:val="00120576"/>
    <w:rsid w:val="001207C4"/>
    <w:rsid w:val="00120D2E"/>
    <w:rsid w:val="001214DD"/>
    <w:rsid w:val="00121568"/>
    <w:rsid w:val="00122F25"/>
    <w:rsid w:val="001230B2"/>
    <w:rsid w:val="00123584"/>
    <w:rsid w:val="0012375A"/>
    <w:rsid w:val="00123815"/>
    <w:rsid w:val="00125422"/>
    <w:rsid w:val="00127497"/>
    <w:rsid w:val="00130C0D"/>
    <w:rsid w:val="001321A1"/>
    <w:rsid w:val="001325A3"/>
    <w:rsid w:val="00134756"/>
    <w:rsid w:val="00134A28"/>
    <w:rsid w:val="00134C92"/>
    <w:rsid w:val="001354C8"/>
    <w:rsid w:val="00135980"/>
    <w:rsid w:val="00135D41"/>
    <w:rsid w:val="00135DAB"/>
    <w:rsid w:val="00135FF8"/>
    <w:rsid w:val="0013696C"/>
    <w:rsid w:val="0013786F"/>
    <w:rsid w:val="0014010C"/>
    <w:rsid w:val="001401CA"/>
    <w:rsid w:val="001417C5"/>
    <w:rsid w:val="00144106"/>
    <w:rsid w:val="00144162"/>
    <w:rsid w:val="0014518B"/>
    <w:rsid w:val="001458B3"/>
    <w:rsid w:val="00145FAE"/>
    <w:rsid w:val="00147A52"/>
    <w:rsid w:val="00147E85"/>
    <w:rsid w:val="001507F3"/>
    <w:rsid w:val="00150EED"/>
    <w:rsid w:val="00151F50"/>
    <w:rsid w:val="00152FEB"/>
    <w:rsid w:val="00153A11"/>
    <w:rsid w:val="001558FB"/>
    <w:rsid w:val="00156C7A"/>
    <w:rsid w:val="00157196"/>
    <w:rsid w:val="00157EA1"/>
    <w:rsid w:val="001600F1"/>
    <w:rsid w:val="00161328"/>
    <w:rsid w:val="001617B8"/>
    <w:rsid w:val="0016302E"/>
    <w:rsid w:val="001634B7"/>
    <w:rsid w:val="00163BB8"/>
    <w:rsid w:val="00164719"/>
    <w:rsid w:val="00164A86"/>
    <w:rsid w:val="00165223"/>
    <w:rsid w:val="00165D46"/>
    <w:rsid w:val="00166C35"/>
    <w:rsid w:val="00166FC4"/>
    <w:rsid w:val="001677AC"/>
    <w:rsid w:val="00167D82"/>
    <w:rsid w:val="0017005D"/>
    <w:rsid w:val="0017148B"/>
    <w:rsid w:val="00171E17"/>
    <w:rsid w:val="00173096"/>
    <w:rsid w:val="00173406"/>
    <w:rsid w:val="001737B7"/>
    <w:rsid w:val="00173E8F"/>
    <w:rsid w:val="00174561"/>
    <w:rsid w:val="00174B56"/>
    <w:rsid w:val="00175ECF"/>
    <w:rsid w:val="00176B46"/>
    <w:rsid w:val="00176EC4"/>
    <w:rsid w:val="0017735F"/>
    <w:rsid w:val="0018006E"/>
    <w:rsid w:val="001804EA"/>
    <w:rsid w:val="00182412"/>
    <w:rsid w:val="00182C74"/>
    <w:rsid w:val="001856EC"/>
    <w:rsid w:val="0018724E"/>
    <w:rsid w:val="001876E1"/>
    <w:rsid w:val="00190896"/>
    <w:rsid w:val="00190A61"/>
    <w:rsid w:val="00193C0D"/>
    <w:rsid w:val="00197179"/>
    <w:rsid w:val="00197A1F"/>
    <w:rsid w:val="001A0BF8"/>
    <w:rsid w:val="001A2215"/>
    <w:rsid w:val="001A3342"/>
    <w:rsid w:val="001A3E3D"/>
    <w:rsid w:val="001A4879"/>
    <w:rsid w:val="001A5616"/>
    <w:rsid w:val="001A7049"/>
    <w:rsid w:val="001A7823"/>
    <w:rsid w:val="001B0932"/>
    <w:rsid w:val="001B0AD4"/>
    <w:rsid w:val="001B1E40"/>
    <w:rsid w:val="001B5103"/>
    <w:rsid w:val="001B5E41"/>
    <w:rsid w:val="001B7BDF"/>
    <w:rsid w:val="001C0310"/>
    <w:rsid w:val="001C0415"/>
    <w:rsid w:val="001C3898"/>
    <w:rsid w:val="001C38F8"/>
    <w:rsid w:val="001C48CD"/>
    <w:rsid w:val="001C524E"/>
    <w:rsid w:val="001C6928"/>
    <w:rsid w:val="001C6F00"/>
    <w:rsid w:val="001C764E"/>
    <w:rsid w:val="001D117C"/>
    <w:rsid w:val="001D2044"/>
    <w:rsid w:val="001D23A9"/>
    <w:rsid w:val="001D285D"/>
    <w:rsid w:val="001D39F6"/>
    <w:rsid w:val="001D58A3"/>
    <w:rsid w:val="001D6457"/>
    <w:rsid w:val="001E04B7"/>
    <w:rsid w:val="001E0861"/>
    <w:rsid w:val="001E1052"/>
    <w:rsid w:val="001E21B1"/>
    <w:rsid w:val="001E2DF1"/>
    <w:rsid w:val="001E2F93"/>
    <w:rsid w:val="001E4107"/>
    <w:rsid w:val="001E4554"/>
    <w:rsid w:val="001E5602"/>
    <w:rsid w:val="001E61E5"/>
    <w:rsid w:val="001E649B"/>
    <w:rsid w:val="001E6515"/>
    <w:rsid w:val="001F1C63"/>
    <w:rsid w:val="001F2159"/>
    <w:rsid w:val="001F50B0"/>
    <w:rsid w:val="001F53FD"/>
    <w:rsid w:val="001F6C80"/>
    <w:rsid w:val="001F7E56"/>
    <w:rsid w:val="001F7FE3"/>
    <w:rsid w:val="00200608"/>
    <w:rsid w:val="00200673"/>
    <w:rsid w:val="00200F91"/>
    <w:rsid w:val="002024B6"/>
    <w:rsid w:val="002027E6"/>
    <w:rsid w:val="002028A3"/>
    <w:rsid w:val="00202DB3"/>
    <w:rsid w:val="0020456C"/>
    <w:rsid w:val="00205482"/>
    <w:rsid w:val="00205EE7"/>
    <w:rsid w:val="0020627E"/>
    <w:rsid w:val="00206ADB"/>
    <w:rsid w:val="002076C6"/>
    <w:rsid w:val="00210B8B"/>
    <w:rsid w:val="00211BDB"/>
    <w:rsid w:val="00211F91"/>
    <w:rsid w:val="00212663"/>
    <w:rsid w:val="00212D5C"/>
    <w:rsid w:val="00213246"/>
    <w:rsid w:val="00214863"/>
    <w:rsid w:val="0021565D"/>
    <w:rsid w:val="002156B4"/>
    <w:rsid w:val="0021632B"/>
    <w:rsid w:val="0022056B"/>
    <w:rsid w:val="0022145C"/>
    <w:rsid w:val="00221B7B"/>
    <w:rsid w:val="0022441E"/>
    <w:rsid w:val="00224AFE"/>
    <w:rsid w:val="00224FCD"/>
    <w:rsid w:val="0022784B"/>
    <w:rsid w:val="00227857"/>
    <w:rsid w:val="002278B0"/>
    <w:rsid w:val="00227947"/>
    <w:rsid w:val="00230D6A"/>
    <w:rsid w:val="00231C47"/>
    <w:rsid w:val="002321D1"/>
    <w:rsid w:val="00232783"/>
    <w:rsid w:val="00232BB6"/>
    <w:rsid w:val="0023492B"/>
    <w:rsid w:val="00235151"/>
    <w:rsid w:val="0023533C"/>
    <w:rsid w:val="0023598E"/>
    <w:rsid w:val="0024009F"/>
    <w:rsid w:val="00241A5F"/>
    <w:rsid w:val="002426BE"/>
    <w:rsid w:val="00242942"/>
    <w:rsid w:val="00246793"/>
    <w:rsid w:val="00246C3B"/>
    <w:rsid w:val="00247E01"/>
    <w:rsid w:val="00251F3D"/>
    <w:rsid w:val="00252CDF"/>
    <w:rsid w:val="00252E2C"/>
    <w:rsid w:val="00253222"/>
    <w:rsid w:val="002573DC"/>
    <w:rsid w:val="00257DD7"/>
    <w:rsid w:val="00260A38"/>
    <w:rsid w:val="00260AD3"/>
    <w:rsid w:val="00260FB1"/>
    <w:rsid w:val="00261065"/>
    <w:rsid w:val="0026143E"/>
    <w:rsid w:val="00261C13"/>
    <w:rsid w:val="00262847"/>
    <w:rsid w:val="0026293F"/>
    <w:rsid w:val="00263473"/>
    <w:rsid w:val="002640C5"/>
    <w:rsid w:val="00264BED"/>
    <w:rsid w:val="002650D5"/>
    <w:rsid w:val="002678D5"/>
    <w:rsid w:val="00270343"/>
    <w:rsid w:val="002703C8"/>
    <w:rsid w:val="00270476"/>
    <w:rsid w:val="00270DA7"/>
    <w:rsid w:val="00271101"/>
    <w:rsid w:val="002711AF"/>
    <w:rsid w:val="00272F7E"/>
    <w:rsid w:val="00273C87"/>
    <w:rsid w:val="00273F07"/>
    <w:rsid w:val="00276229"/>
    <w:rsid w:val="002775C1"/>
    <w:rsid w:val="0028098C"/>
    <w:rsid w:val="002819E1"/>
    <w:rsid w:val="00281BB2"/>
    <w:rsid w:val="0028248A"/>
    <w:rsid w:val="00282ED0"/>
    <w:rsid w:val="00286937"/>
    <w:rsid w:val="00286B01"/>
    <w:rsid w:val="00287E25"/>
    <w:rsid w:val="002900EA"/>
    <w:rsid w:val="002904FA"/>
    <w:rsid w:val="00290C07"/>
    <w:rsid w:val="00292439"/>
    <w:rsid w:val="00293F87"/>
    <w:rsid w:val="00295897"/>
    <w:rsid w:val="00295A06"/>
    <w:rsid w:val="00295A63"/>
    <w:rsid w:val="00295BCE"/>
    <w:rsid w:val="00295E7E"/>
    <w:rsid w:val="00296B40"/>
    <w:rsid w:val="002A03C3"/>
    <w:rsid w:val="002A23E9"/>
    <w:rsid w:val="002A2786"/>
    <w:rsid w:val="002A3DFE"/>
    <w:rsid w:val="002A3E28"/>
    <w:rsid w:val="002A4717"/>
    <w:rsid w:val="002A78C4"/>
    <w:rsid w:val="002B0DA8"/>
    <w:rsid w:val="002B1DFD"/>
    <w:rsid w:val="002B1EB4"/>
    <w:rsid w:val="002B254E"/>
    <w:rsid w:val="002B48BF"/>
    <w:rsid w:val="002B4CE8"/>
    <w:rsid w:val="002B55AC"/>
    <w:rsid w:val="002B613F"/>
    <w:rsid w:val="002B68AC"/>
    <w:rsid w:val="002B72E9"/>
    <w:rsid w:val="002B7F17"/>
    <w:rsid w:val="002C32FC"/>
    <w:rsid w:val="002C4296"/>
    <w:rsid w:val="002C4535"/>
    <w:rsid w:val="002C636F"/>
    <w:rsid w:val="002C6BFF"/>
    <w:rsid w:val="002C6F9B"/>
    <w:rsid w:val="002C7117"/>
    <w:rsid w:val="002C7532"/>
    <w:rsid w:val="002C7998"/>
    <w:rsid w:val="002D0376"/>
    <w:rsid w:val="002D07C8"/>
    <w:rsid w:val="002D1D8D"/>
    <w:rsid w:val="002D312F"/>
    <w:rsid w:val="002D3936"/>
    <w:rsid w:val="002D5BBA"/>
    <w:rsid w:val="002D5D30"/>
    <w:rsid w:val="002D6E26"/>
    <w:rsid w:val="002D72B5"/>
    <w:rsid w:val="002D73DC"/>
    <w:rsid w:val="002D73EA"/>
    <w:rsid w:val="002D79D5"/>
    <w:rsid w:val="002E01C7"/>
    <w:rsid w:val="002E0564"/>
    <w:rsid w:val="002E323C"/>
    <w:rsid w:val="002E4696"/>
    <w:rsid w:val="002E52DE"/>
    <w:rsid w:val="002E6D36"/>
    <w:rsid w:val="002E7232"/>
    <w:rsid w:val="002F18E3"/>
    <w:rsid w:val="002F1E53"/>
    <w:rsid w:val="002F2CAA"/>
    <w:rsid w:val="002F3361"/>
    <w:rsid w:val="002F6AB4"/>
    <w:rsid w:val="003004AC"/>
    <w:rsid w:val="0030052C"/>
    <w:rsid w:val="00300935"/>
    <w:rsid w:val="00300E45"/>
    <w:rsid w:val="00300EE4"/>
    <w:rsid w:val="00301231"/>
    <w:rsid w:val="00303ABF"/>
    <w:rsid w:val="003042B0"/>
    <w:rsid w:val="00305918"/>
    <w:rsid w:val="00305EB3"/>
    <w:rsid w:val="00311E25"/>
    <w:rsid w:val="00313334"/>
    <w:rsid w:val="00314E4F"/>
    <w:rsid w:val="00317886"/>
    <w:rsid w:val="003216AF"/>
    <w:rsid w:val="0032312C"/>
    <w:rsid w:val="0032380F"/>
    <w:rsid w:val="00324B38"/>
    <w:rsid w:val="00325F14"/>
    <w:rsid w:val="003265D1"/>
    <w:rsid w:val="0032673C"/>
    <w:rsid w:val="003272A9"/>
    <w:rsid w:val="003306E1"/>
    <w:rsid w:val="003320E4"/>
    <w:rsid w:val="003342CE"/>
    <w:rsid w:val="00334F10"/>
    <w:rsid w:val="0033525D"/>
    <w:rsid w:val="00335D23"/>
    <w:rsid w:val="00335EE4"/>
    <w:rsid w:val="003414F3"/>
    <w:rsid w:val="0034163D"/>
    <w:rsid w:val="003437A9"/>
    <w:rsid w:val="003464D2"/>
    <w:rsid w:val="00346637"/>
    <w:rsid w:val="00346912"/>
    <w:rsid w:val="00346A48"/>
    <w:rsid w:val="003471BF"/>
    <w:rsid w:val="00347F8D"/>
    <w:rsid w:val="003509C4"/>
    <w:rsid w:val="00350CEE"/>
    <w:rsid w:val="00351483"/>
    <w:rsid w:val="00352719"/>
    <w:rsid w:val="0035308B"/>
    <w:rsid w:val="003539A5"/>
    <w:rsid w:val="00353D9C"/>
    <w:rsid w:val="00355016"/>
    <w:rsid w:val="00355DB0"/>
    <w:rsid w:val="0035613E"/>
    <w:rsid w:val="00356F46"/>
    <w:rsid w:val="00357B56"/>
    <w:rsid w:val="00357F9D"/>
    <w:rsid w:val="00360F22"/>
    <w:rsid w:val="003612C9"/>
    <w:rsid w:val="0036141C"/>
    <w:rsid w:val="00362490"/>
    <w:rsid w:val="003632C3"/>
    <w:rsid w:val="00363EE9"/>
    <w:rsid w:val="00365438"/>
    <w:rsid w:val="003656B1"/>
    <w:rsid w:val="00365F28"/>
    <w:rsid w:val="00366680"/>
    <w:rsid w:val="00366926"/>
    <w:rsid w:val="0037061B"/>
    <w:rsid w:val="00371252"/>
    <w:rsid w:val="00372047"/>
    <w:rsid w:val="00372561"/>
    <w:rsid w:val="00374B55"/>
    <w:rsid w:val="00376128"/>
    <w:rsid w:val="00376363"/>
    <w:rsid w:val="00376857"/>
    <w:rsid w:val="00376D87"/>
    <w:rsid w:val="0037742E"/>
    <w:rsid w:val="00377D56"/>
    <w:rsid w:val="003812AC"/>
    <w:rsid w:val="0038152E"/>
    <w:rsid w:val="0038245A"/>
    <w:rsid w:val="003827C4"/>
    <w:rsid w:val="003840E6"/>
    <w:rsid w:val="00385CFC"/>
    <w:rsid w:val="00386755"/>
    <w:rsid w:val="00391966"/>
    <w:rsid w:val="00393177"/>
    <w:rsid w:val="0039337A"/>
    <w:rsid w:val="00393E3B"/>
    <w:rsid w:val="00396571"/>
    <w:rsid w:val="003966E0"/>
    <w:rsid w:val="00396F14"/>
    <w:rsid w:val="003971A8"/>
    <w:rsid w:val="0039764E"/>
    <w:rsid w:val="00397C5F"/>
    <w:rsid w:val="003A29D6"/>
    <w:rsid w:val="003A2FEF"/>
    <w:rsid w:val="003A3189"/>
    <w:rsid w:val="003A33BE"/>
    <w:rsid w:val="003A3CA7"/>
    <w:rsid w:val="003A3D40"/>
    <w:rsid w:val="003A3FCB"/>
    <w:rsid w:val="003A505A"/>
    <w:rsid w:val="003A5168"/>
    <w:rsid w:val="003A539A"/>
    <w:rsid w:val="003A60EF"/>
    <w:rsid w:val="003A642B"/>
    <w:rsid w:val="003A6F98"/>
    <w:rsid w:val="003A7A8B"/>
    <w:rsid w:val="003B3064"/>
    <w:rsid w:val="003B33BD"/>
    <w:rsid w:val="003B4FA5"/>
    <w:rsid w:val="003B5428"/>
    <w:rsid w:val="003B569D"/>
    <w:rsid w:val="003B5A57"/>
    <w:rsid w:val="003B5B01"/>
    <w:rsid w:val="003B7B2C"/>
    <w:rsid w:val="003C241C"/>
    <w:rsid w:val="003C2991"/>
    <w:rsid w:val="003C2AFA"/>
    <w:rsid w:val="003C337F"/>
    <w:rsid w:val="003C3C0E"/>
    <w:rsid w:val="003C49A5"/>
    <w:rsid w:val="003C4D0A"/>
    <w:rsid w:val="003C507D"/>
    <w:rsid w:val="003C590C"/>
    <w:rsid w:val="003D073D"/>
    <w:rsid w:val="003D0CD2"/>
    <w:rsid w:val="003D0D6E"/>
    <w:rsid w:val="003D3480"/>
    <w:rsid w:val="003D42A6"/>
    <w:rsid w:val="003D4F21"/>
    <w:rsid w:val="003D4FAC"/>
    <w:rsid w:val="003D5FF5"/>
    <w:rsid w:val="003D6149"/>
    <w:rsid w:val="003D65C7"/>
    <w:rsid w:val="003D6E40"/>
    <w:rsid w:val="003E1781"/>
    <w:rsid w:val="003E1885"/>
    <w:rsid w:val="003E18B3"/>
    <w:rsid w:val="003E2CD9"/>
    <w:rsid w:val="003E385D"/>
    <w:rsid w:val="003E38D3"/>
    <w:rsid w:val="003E54C8"/>
    <w:rsid w:val="003E5BB1"/>
    <w:rsid w:val="003E7700"/>
    <w:rsid w:val="003E7906"/>
    <w:rsid w:val="003F000F"/>
    <w:rsid w:val="003F2A42"/>
    <w:rsid w:val="003F337D"/>
    <w:rsid w:val="003F3C50"/>
    <w:rsid w:val="003F41A9"/>
    <w:rsid w:val="003F530D"/>
    <w:rsid w:val="003F67F3"/>
    <w:rsid w:val="003F72D5"/>
    <w:rsid w:val="004006DD"/>
    <w:rsid w:val="00400E29"/>
    <w:rsid w:val="00401935"/>
    <w:rsid w:val="00402106"/>
    <w:rsid w:val="004041B2"/>
    <w:rsid w:val="00404798"/>
    <w:rsid w:val="004050CE"/>
    <w:rsid w:val="004055EA"/>
    <w:rsid w:val="00406202"/>
    <w:rsid w:val="00406A6A"/>
    <w:rsid w:val="00406B22"/>
    <w:rsid w:val="00406C15"/>
    <w:rsid w:val="0040710B"/>
    <w:rsid w:val="00407147"/>
    <w:rsid w:val="004078FA"/>
    <w:rsid w:val="00412B91"/>
    <w:rsid w:val="00412F4C"/>
    <w:rsid w:val="00413C64"/>
    <w:rsid w:val="00414870"/>
    <w:rsid w:val="00414C03"/>
    <w:rsid w:val="00415060"/>
    <w:rsid w:val="004159DA"/>
    <w:rsid w:val="00416215"/>
    <w:rsid w:val="0041647B"/>
    <w:rsid w:val="004165AA"/>
    <w:rsid w:val="00416948"/>
    <w:rsid w:val="00421A85"/>
    <w:rsid w:val="00424E3A"/>
    <w:rsid w:val="00425132"/>
    <w:rsid w:val="00427759"/>
    <w:rsid w:val="0042780E"/>
    <w:rsid w:val="004279B5"/>
    <w:rsid w:val="00427B53"/>
    <w:rsid w:val="00431E08"/>
    <w:rsid w:val="004327CA"/>
    <w:rsid w:val="004328A7"/>
    <w:rsid w:val="00432922"/>
    <w:rsid w:val="00432AB2"/>
    <w:rsid w:val="00433ACA"/>
    <w:rsid w:val="00434C74"/>
    <w:rsid w:val="00434DAE"/>
    <w:rsid w:val="00435E01"/>
    <w:rsid w:val="0043625F"/>
    <w:rsid w:val="00436840"/>
    <w:rsid w:val="00437A39"/>
    <w:rsid w:val="00437AAA"/>
    <w:rsid w:val="004414D5"/>
    <w:rsid w:val="00442172"/>
    <w:rsid w:val="00442604"/>
    <w:rsid w:val="00443756"/>
    <w:rsid w:val="004438EB"/>
    <w:rsid w:val="00444971"/>
    <w:rsid w:val="00447573"/>
    <w:rsid w:val="00450394"/>
    <w:rsid w:val="004503F2"/>
    <w:rsid w:val="00452078"/>
    <w:rsid w:val="00452B72"/>
    <w:rsid w:val="00453680"/>
    <w:rsid w:val="00454C5E"/>
    <w:rsid w:val="004551D0"/>
    <w:rsid w:val="00456A6E"/>
    <w:rsid w:val="00456EB4"/>
    <w:rsid w:val="00457827"/>
    <w:rsid w:val="00457E18"/>
    <w:rsid w:val="004602A5"/>
    <w:rsid w:val="00460305"/>
    <w:rsid w:val="00461400"/>
    <w:rsid w:val="004617FB"/>
    <w:rsid w:val="00462ACE"/>
    <w:rsid w:val="00463C49"/>
    <w:rsid w:val="004652FC"/>
    <w:rsid w:val="0046571E"/>
    <w:rsid w:val="0046685E"/>
    <w:rsid w:val="00466B04"/>
    <w:rsid w:val="00470F0A"/>
    <w:rsid w:val="004718F3"/>
    <w:rsid w:val="004722A0"/>
    <w:rsid w:val="0047249F"/>
    <w:rsid w:val="00472886"/>
    <w:rsid w:val="00472C2A"/>
    <w:rsid w:val="00474533"/>
    <w:rsid w:val="00475040"/>
    <w:rsid w:val="004758A7"/>
    <w:rsid w:val="004765AC"/>
    <w:rsid w:val="00477278"/>
    <w:rsid w:val="004807D3"/>
    <w:rsid w:val="004809BC"/>
    <w:rsid w:val="00480D84"/>
    <w:rsid w:val="00481258"/>
    <w:rsid w:val="00481313"/>
    <w:rsid w:val="00481DE5"/>
    <w:rsid w:val="00483038"/>
    <w:rsid w:val="00483BD9"/>
    <w:rsid w:val="0049073B"/>
    <w:rsid w:val="00490843"/>
    <w:rsid w:val="00490C06"/>
    <w:rsid w:val="00490D01"/>
    <w:rsid w:val="0049121D"/>
    <w:rsid w:val="00491AAC"/>
    <w:rsid w:val="004926B1"/>
    <w:rsid w:val="00493D26"/>
    <w:rsid w:val="00493D40"/>
    <w:rsid w:val="00493EE3"/>
    <w:rsid w:val="00493FBA"/>
    <w:rsid w:val="004940A7"/>
    <w:rsid w:val="0049618D"/>
    <w:rsid w:val="004967B6"/>
    <w:rsid w:val="00496A43"/>
    <w:rsid w:val="00496B3F"/>
    <w:rsid w:val="004972BA"/>
    <w:rsid w:val="004972C2"/>
    <w:rsid w:val="0049789F"/>
    <w:rsid w:val="004A1F1B"/>
    <w:rsid w:val="004A2B50"/>
    <w:rsid w:val="004A4756"/>
    <w:rsid w:val="004A504B"/>
    <w:rsid w:val="004A6911"/>
    <w:rsid w:val="004A6A71"/>
    <w:rsid w:val="004B34FC"/>
    <w:rsid w:val="004B3652"/>
    <w:rsid w:val="004B4BF9"/>
    <w:rsid w:val="004B54E0"/>
    <w:rsid w:val="004B6E7B"/>
    <w:rsid w:val="004B7384"/>
    <w:rsid w:val="004C0294"/>
    <w:rsid w:val="004C0439"/>
    <w:rsid w:val="004C062A"/>
    <w:rsid w:val="004C0C52"/>
    <w:rsid w:val="004C1DF1"/>
    <w:rsid w:val="004C3A1E"/>
    <w:rsid w:val="004C4269"/>
    <w:rsid w:val="004C48DE"/>
    <w:rsid w:val="004D0191"/>
    <w:rsid w:val="004D0D37"/>
    <w:rsid w:val="004D0D9C"/>
    <w:rsid w:val="004D0FE9"/>
    <w:rsid w:val="004D19E0"/>
    <w:rsid w:val="004D2899"/>
    <w:rsid w:val="004D305D"/>
    <w:rsid w:val="004D3AE0"/>
    <w:rsid w:val="004D4D32"/>
    <w:rsid w:val="004D4F6B"/>
    <w:rsid w:val="004D5F98"/>
    <w:rsid w:val="004D6236"/>
    <w:rsid w:val="004D73FE"/>
    <w:rsid w:val="004D7EC5"/>
    <w:rsid w:val="004D7F90"/>
    <w:rsid w:val="004E0C43"/>
    <w:rsid w:val="004E3CEB"/>
    <w:rsid w:val="004E4DBB"/>
    <w:rsid w:val="004E4E41"/>
    <w:rsid w:val="004E73DB"/>
    <w:rsid w:val="004E7BAD"/>
    <w:rsid w:val="004E7F9C"/>
    <w:rsid w:val="004F01E9"/>
    <w:rsid w:val="004F045E"/>
    <w:rsid w:val="004F2084"/>
    <w:rsid w:val="004F3493"/>
    <w:rsid w:val="004F5143"/>
    <w:rsid w:val="004F52F8"/>
    <w:rsid w:val="004F6001"/>
    <w:rsid w:val="004F64A1"/>
    <w:rsid w:val="004F64E5"/>
    <w:rsid w:val="004F74E9"/>
    <w:rsid w:val="0050161C"/>
    <w:rsid w:val="00501E01"/>
    <w:rsid w:val="005033EF"/>
    <w:rsid w:val="00503982"/>
    <w:rsid w:val="005044FE"/>
    <w:rsid w:val="00505C5B"/>
    <w:rsid w:val="00507905"/>
    <w:rsid w:val="00507912"/>
    <w:rsid w:val="00507951"/>
    <w:rsid w:val="0051082B"/>
    <w:rsid w:val="00511349"/>
    <w:rsid w:val="005114AF"/>
    <w:rsid w:val="00511E8B"/>
    <w:rsid w:val="00511EFD"/>
    <w:rsid w:val="005120D8"/>
    <w:rsid w:val="00512B09"/>
    <w:rsid w:val="00514760"/>
    <w:rsid w:val="005149C5"/>
    <w:rsid w:val="0051543E"/>
    <w:rsid w:val="00515B53"/>
    <w:rsid w:val="00515EA4"/>
    <w:rsid w:val="00517E3D"/>
    <w:rsid w:val="005201E0"/>
    <w:rsid w:val="005220ED"/>
    <w:rsid w:val="00522386"/>
    <w:rsid w:val="00523D87"/>
    <w:rsid w:val="005252B3"/>
    <w:rsid w:val="005273F0"/>
    <w:rsid w:val="00530948"/>
    <w:rsid w:val="00530A55"/>
    <w:rsid w:val="005315B4"/>
    <w:rsid w:val="00533780"/>
    <w:rsid w:val="00533796"/>
    <w:rsid w:val="00537343"/>
    <w:rsid w:val="00537AE3"/>
    <w:rsid w:val="00537C0D"/>
    <w:rsid w:val="0054022A"/>
    <w:rsid w:val="005405E8"/>
    <w:rsid w:val="00541F72"/>
    <w:rsid w:val="00544D66"/>
    <w:rsid w:val="00550760"/>
    <w:rsid w:val="00550AB6"/>
    <w:rsid w:val="005516F3"/>
    <w:rsid w:val="0055212A"/>
    <w:rsid w:val="00552C1C"/>
    <w:rsid w:val="00552CE7"/>
    <w:rsid w:val="005554F5"/>
    <w:rsid w:val="00555D75"/>
    <w:rsid w:val="005564EE"/>
    <w:rsid w:val="00557022"/>
    <w:rsid w:val="0055750B"/>
    <w:rsid w:val="005578CE"/>
    <w:rsid w:val="00560DF0"/>
    <w:rsid w:val="005613B4"/>
    <w:rsid w:val="0056198A"/>
    <w:rsid w:val="00565621"/>
    <w:rsid w:val="0056575D"/>
    <w:rsid w:val="0056578D"/>
    <w:rsid w:val="0056591A"/>
    <w:rsid w:val="00566690"/>
    <w:rsid w:val="0056759C"/>
    <w:rsid w:val="00570F64"/>
    <w:rsid w:val="0057164D"/>
    <w:rsid w:val="00572F89"/>
    <w:rsid w:val="00573EEE"/>
    <w:rsid w:val="00574FE4"/>
    <w:rsid w:val="0057660C"/>
    <w:rsid w:val="00577184"/>
    <w:rsid w:val="005776EB"/>
    <w:rsid w:val="005778D3"/>
    <w:rsid w:val="00577E5E"/>
    <w:rsid w:val="00580453"/>
    <w:rsid w:val="0058250F"/>
    <w:rsid w:val="005825B9"/>
    <w:rsid w:val="00582E0C"/>
    <w:rsid w:val="00584150"/>
    <w:rsid w:val="0058475F"/>
    <w:rsid w:val="00584FE9"/>
    <w:rsid w:val="00587FB4"/>
    <w:rsid w:val="00591079"/>
    <w:rsid w:val="005910C7"/>
    <w:rsid w:val="005924B2"/>
    <w:rsid w:val="0059513E"/>
    <w:rsid w:val="00597436"/>
    <w:rsid w:val="005A0159"/>
    <w:rsid w:val="005A0301"/>
    <w:rsid w:val="005A0913"/>
    <w:rsid w:val="005A48BD"/>
    <w:rsid w:val="005A4963"/>
    <w:rsid w:val="005A4CDB"/>
    <w:rsid w:val="005A615A"/>
    <w:rsid w:val="005A6AA4"/>
    <w:rsid w:val="005A6D9F"/>
    <w:rsid w:val="005A74CB"/>
    <w:rsid w:val="005B112B"/>
    <w:rsid w:val="005B119C"/>
    <w:rsid w:val="005B1EB5"/>
    <w:rsid w:val="005B287E"/>
    <w:rsid w:val="005B37F4"/>
    <w:rsid w:val="005B48FF"/>
    <w:rsid w:val="005B53CB"/>
    <w:rsid w:val="005B59C7"/>
    <w:rsid w:val="005B6A49"/>
    <w:rsid w:val="005B7B91"/>
    <w:rsid w:val="005C02A2"/>
    <w:rsid w:val="005C0AC5"/>
    <w:rsid w:val="005C1E32"/>
    <w:rsid w:val="005C2E2E"/>
    <w:rsid w:val="005C3410"/>
    <w:rsid w:val="005C3842"/>
    <w:rsid w:val="005C4CFE"/>
    <w:rsid w:val="005C4FB7"/>
    <w:rsid w:val="005C6374"/>
    <w:rsid w:val="005C657C"/>
    <w:rsid w:val="005C66C8"/>
    <w:rsid w:val="005C670D"/>
    <w:rsid w:val="005C6A39"/>
    <w:rsid w:val="005C7209"/>
    <w:rsid w:val="005D1155"/>
    <w:rsid w:val="005D2448"/>
    <w:rsid w:val="005D2AE9"/>
    <w:rsid w:val="005D2E05"/>
    <w:rsid w:val="005D363F"/>
    <w:rsid w:val="005D4F8F"/>
    <w:rsid w:val="005D5673"/>
    <w:rsid w:val="005D677D"/>
    <w:rsid w:val="005E3C8E"/>
    <w:rsid w:val="005E7727"/>
    <w:rsid w:val="005F009E"/>
    <w:rsid w:val="005F09BC"/>
    <w:rsid w:val="005F1875"/>
    <w:rsid w:val="005F3297"/>
    <w:rsid w:val="005F381E"/>
    <w:rsid w:val="005F3C2E"/>
    <w:rsid w:val="005F44CC"/>
    <w:rsid w:val="005F4C79"/>
    <w:rsid w:val="006027AC"/>
    <w:rsid w:val="00603435"/>
    <w:rsid w:val="00603437"/>
    <w:rsid w:val="00604C15"/>
    <w:rsid w:val="006054A1"/>
    <w:rsid w:val="006065F5"/>
    <w:rsid w:val="006118B7"/>
    <w:rsid w:val="00612574"/>
    <w:rsid w:val="00612797"/>
    <w:rsid w:val="006129EA"/>
    <w:rsid w:val="00613948"/>
    <w:rsid w:val="006158D5"/>
    <w:rsid w:val="006166D3"/>
    <w:rsid w:val="00620673"/>
    <w:rsid w:val="006222CC"/>
    <w:rsid w:val="0062354B"/>
    <w:rsid w:val="006238EA"/>
    <w:rsid w:val="00624915"/>
    <w:rsid w:val="00625D83"/>
    <w:rsid w:val="00626336"/>
    <w:rsid w:val="00633B7C"/>
    <w:rsid w:val="00637077"/>
    <w:rsid w:val="006371E3"/>
    <w:rsid w:val="00640FC3"/>
    <w:rsid w:val="00642187"/>
    <w:rsid w:val="00642552"/>
    <w:rsid w:val="00642902"/>
    <w:rsid w:val="00642E61"/>
    <w:rsid w:val="00644E5D"/>
    <w:rsid w:val="00644FD8"/>
    <w:rsid w:val="006458B8"/>
    <w:rsid w:val="00646B35"/>
    <w:rsid w:val="00647BE1"/>
    <w:rsid w:val="00651280"/>
    <w:rsid w:val="00651621"/>
    <w:rsid w:val="00651984"/>
    <w:rsid w:val="00651E83"/>
    <w:rsid w:val="00652398"/>
    <w:rsid w:val="00656EE9"/>
    <w:rsid w:val="00657B34"/>
    <w:rsid w:val="006620CA"/>
    <w:rsid w:val="006623E7"/>
    <w:rsid w:val="00662B80"/>
    <w:rsid w:val="00663963"/>
    <w:rsid w:val="0066418F"/>
    <w:rsid w:val="00664886"/>
    <w:rsid w:val="00666825"/>
    <w:rsid w:val="006669E8"/>
    <w:rsid w:val="00666C42"/>
    <w:rsid w:val="0066768F"/>
    <w:rsid w:val="0067013F"/>
    <w:rsid w:val="0067069E"/>
    <w:rsid w:val="00670F6C"/>
    <w:rsid w:val="00671341"/>
    <w:rsid w:val="0067138E"/>
    <w:rsid w:val="00671DA3"/>
    <w:rsid w:val="006727AE"/>
    <w:rsid w:val="006730F4"/>
    <w:rsid w:val="006739E9"/>
    <w:rsid w:val="0067458C"/>
    <w:rsid w:val="00674F80"/>
    <w:rsid w:val="006758DE"/>
    <w:rsid w:val="00676E58"/>
    <w:rsid w:val="00677A2B"/>
    <w:rsid w:val="00680662"/>
    <w:rsid w:val="00680F22"/>
    <w:rsid w:val="006817C7"/>
    <w:rsid w:val="006822CB"/>
    <w:rsid w:val="00682F78"/>
    <w:rsid w:val="0068494A"/>
    <w:rsid w:val="006852C7"/>
    <w:rsid w:val="006852CE"/>
    <w:rsid w:val="00685F5A"/>
    <w:rsid w:val="006872EC"/>
    <w:rsid w:val="006902CA"/>
    <w:rsid w:val="00690BBD"/>
    <w:rsid w:val="006923F3"/>
    <w:rsid w:val="00692D14"/>
    <w:rsid w:val="00693187"/>
    <w:rsid w:val="00694D54"/>
    <w:rsid w:val="00696152"/>
    <w:rsid w:val="0069628C"/>
    <w:rsid w:val="006969A0"/>
    <w:rsid w:val="006A4696"/>
    <w:rsid w:val="006A4769"/>
    <w:rsid w:val="006A5F03"/>
    <w:rsid w:val="006A676B"/>
    <w:rsid w:val="006A7A3B"/>
    <w:rsid w:val="006B08A0"/>
    <w:rsid w:val="006B3DDE"/>
    <w:rsid w:val="006B4362"/>
    <w:rsid w:val="006B446A"/>
    <w:rsid w:val="006B47A4"/>
    <w:rsid w:val="006B501D"/>
    <w:rsid w:val="006B65C7"/>
    <w:rsid w:val="006B69EC"/>
    <w:rsid w:val="006B799C"/>
    <w:rsid w:val="006C036A"/>
    <w:rsid w:val="006C1727"/>
    <w:rsid w:val="006C1C45"/>
    <w:rsid w:val="006C2706"/>
    <w:rsid w:val="006C32FD"/>
    <w:rsid w:val="006C35F2"/>
    <w:rsid w:val="006C39CE"/>
    <w:rsid w:val="006C44DC"/>
    <w:rsid w:val="006C4E4C"/>
    <w:rsid w:val="006C663E"/>
    <w:rsid w:val="006C681C"/>
    <w:rsid w:val="006C7A87"/>
    <w:rsid w:val="006D0306"/>
    <w:rsid w:val="006D071B"/>
    <w:rsid w:val="006D0FCC"/>
    <w:rsid w:val="006D21F5"/>
    <w:rsid w:val="006D2612"/>
    <w:rsid w:val="006D3089"/>
    <w:rsid w:val="006D3D3C"/>
    <w:rsid w:val="006D4132"/>
    <w:rsid w:val="006D62DF"/>
    <w:rsid w:val="006D6772"/>
    <w:rsid w:val="006E0947"/>
    <w:rsid w:val="006E126D"/>
    <w:rsid w:val="006E1969"/>
    <w:rsid w:val="006E1AFC"/>
    <w:rsid w:val="006E1CF5"/>
    <w:rsid w:val="006E1FC3"/>
    <w:rsid w:val="006E5EF7"/>
    <w:rsid w:val="006E7217"/>
    <w:rsid w:val="006F0071"/>
    <w:rsid w:val="006F431F"/>
    <w:rsid w:val="006F5B03"/>
    <w:rsid w:val="006F5EE0"/>
    <w:rsid w:val="006F6063"/>
    <w:rsid w:val="006F6338"/>
    <w:rsid w:val="006F6A8C"/>
    <w:rsid w:val="006F70B1"/>
    <w:rsid w:val="006F7781"/>
    <w:rsid w:val="00700E2E"/>
    <w:rsid w:val="00702DAC"/>
    <w:rsid w:val="007032A1"/>
    <w:rsid w:val="007043F5"/>
    <w:rsid w:val="00704CE9"/>
    <w:rsid w:val="00705203"/>
    <w:rsid w:val="0070566A"/>
    <w:rsid w:val="00705E44"/>
    <w:rsid w:val="0070616B"/>
    <w:rsid w:val="00706295"/>
    <w:rsid w:val="00706FDA"/>
    <w:rsid w:val="00707F95"/>
    <w:rsid w:val="00710439"/>
    <w:rsid w:val="00711F9A"/>
    <w:rsid w:val="00713408"/>
    <w:rsid w:val="00713810"/>
    <w:rsid w:val="00714B5D"/>
    <w:rsid w:val="007161C3"/>
    <w:rsid w:val="007162BA"/>
    <w:rsid w:val="00716615"/>
    <w:rsid w:val="00716E1F"/>
    <w:rsid w:val="00717143"/>
    <w:rsid w:val="00720189"/>
    <w:rsid w:val="00720B0B"/>
    <w:rsid w:val="00720C6D"/>
    <w:rsid w:val="0072244A"/>
    <w:rsid w:val="00722F78"/>
    <w:rsid w:val="00723900"/>
    <w:rsid w:val="00724244"/>
    <w:rsid w:val="00724ED3"/>
    <w:rsid w:val="00726919"/>
    <w:rsid w:val="00726C81"/>
    <w:rsid w:val="007271E1"/>
    <w:rsid w:val="007301EF"/>
    <w:rsid w:val="007303A5"/>
    <w:rsid w:val="007306A2"/>
    <w:rsid w:val="00730B3E"/>
    <w:rsid w:val="0073243C"/>
    <w:rsid w:val="0073304E"/>
    <w:rsid w:val="0073420B"/>
    <w:rsid w:val="00736367"/>
    <w:rsid w:val="0073714A"/>
    <w:rsid w:val="00740F71"/>
    <w:rsid w:val="007418FD"/>
    <w:rsid w:val="00741F44"/>
    <w:rsid w:val="0074322B"/>
    <w:rsid w:val="007436A1"/>
    <w:rsid w:val="007446C5"/>
    <w:rsid w:val="00745EF3"/>
    <w:rsid w:val="0074760E"/>
    <w:rsid w:val="007501A8"/>
    <w:rsid w:val="0075378E"/>
    <w:rsid w:val="00753888"/>
    <w:rsid w:val="007548C4"/>
    <w:rsid w:val="00754ABA"/>
    <w:rsid w:val="007562EB"/>
    <w:rsid w:val="00756859"/>
    <w:rsid w:val="00756D59"/>
    <w:rsid w:val="00757905"/>
    <w:rsid w:val="00757C3E"/>
    <w:rsid w:val="00761622"/>
    <w:rsid w:val="007623F5"/>
    <w:rsid w:val="007624A2"/>
    <w:rsid w:val="00762E15"/>
    <w:rsid w:val="00763744"/>
    <w:rsid w:val="00764B78"/>
    <w:rsid w:val="00764BD2"/>
    <w:rsid w:val="00765930"/>
    <w:rsid w:val="00766BB8"/>
    <w:rsid w:val="00767C35"/>
    <w:rsid w:val="00770678"/>
    <w:rsid w:val="00772CE6"/>
    <w:rsid w:val="00772E29"/>
    <w:rsid w:val="00773D20"/>
    <w:rsid w:val="007762F9"/>
    <w:rsid w:val="0077733B"/>
    <w:rsid w:val="007817A2"/>
    <w:rsid w:val="00782B0D"/>
    <w:rsid w:val="007834B4"/>
    <w:rsid w:val="00783E6E"/>
    <w:rsid w:val="00785D5B"/>
    <w:rsid w:val="00786266"/>
    <w:rsid w:val="007869B7"/>
    <w:rsid w:val="00786A5F"/>
    <w:rsid w:val="00794DCA"/>
    <w:rsid w:val="00795F87"/>
    <w:rsid w:val="007961DD"/>
    <w:rsid w:val="00796BDD"/>
    <w:rsid w:val="00796C48"/>
    <w:rsid w:val="007975DB"/>
    <w:rsid w:val="0079781A"/>
    <w:rsid w:val="00797883"/>
    <w:rsid w:val="007A1093"/>
    <w:rsid w:val="007A1546"/>
    <w:rsid w:val="007A228C"/>
    <w:rsid w:val="007A276F"/>
    <w:rsid w:val="007A368E"/>
    <w:rsid w:val="007A4F32"/>
    <w:rsid w:val="007A5854"/>
    <w:rsid w:val="007A5868"/>
    <w:rsid w:val="007A68F6"/>
    <w:rsid w:val="007B04CE"/>
    <w:rsid w:val="007B2497"/>
    <w:rsid w:val="007B2B2E"/>
    <w:rsid w:val="007B4D34"/>
    <w:rsid w:val="007B574C"/>
    <w:rsid w:val="007B6871"/>
    <w:rsid w:val="007B7A2F"/>
    <w:rsid w:val="007C01D3"/>
    <w:rsid w:val="007C2B69"/>
    <w:rsid w:val="007C32EE"/>
    <w:rsid w:val="007C33CA"/>
    <w:rsid w:val="007C33CC"/>
    <w:rsid w:val="007C3D33"/>
    <w:rsid w:val="007C43D7"/>
    <w:rsid w:val="007C5218"/>
    <w:rsid w:val="007C72E7"/>
    <w:rsid w:val="007D0ED6"/>
    <w:rsid w:val="007D173B"/>
    <w:rsid w:val="007D294A"/>
    <w:rsid w:val="007D444D"/>
    <w:rsid w:val="007D4548"/>
    <w:rsid w:val="007D47D2"/>
    <w:rsid w:val="007D5010"/>
    <w:rsid w:val="007D5CEC"/>
    <w:rsid w:val="007D697C"/>
    <w:rsid w:val="007D6EC0"/>
    <w:rsid w:val="007D7E1D"/>
    <w:rsid w:val="007E0088"/>
    <w:rsid w:val="007E05F6"/>
    <w:rsid w:val="007E06AB"/>
    <w:rsid w:val="007E247C"/>
    <w:rsid w:val="007E2AC6"/>
    <w:rsid w:val="007E317E"/>
    <w:rsid w:val="007E331A"/>
    <w:rsid w:val="007E4352"/>
    <w:rsid w:val="007E4A55"/>
    <w:rsid w:val="007E503C"/>
    <w:rsid w:val="007E6C8F"/>
    <w:rsid w:val="007F0615"/>
    <w:rsid w:val="007F0B2B"/>
    <w:rsid w:val="007F2D72"/>
    <w:rsid w:val="007F4DC8"/>
    <w:rsid w:val="007F519D"/>
    <w:rsid w:val="007F710B"/>
    <w:rsid w:val="007F7979"/>
    <w:rsid w:val="00800955"/>
    <w:rsid w:val="00801AFF"/>
    <w:rsid w:val="00802590"/>
    <w:rsid w:val="0080345C"/>
    <w:rsid w:val="00803A1F"/>
    <w:rsid w:val="0080778D"/>
    <w:rsid w:val="00807FAD"/>
    <w:rsid w:val="00810CB4"/>
    <w:rsid w:val="008115EB"/>
    <w:rsid w:val="00820566"/>
    <w:rsid w:val="0082134A"/>
    <w:rsid w:val="0082153A"/>
    <w:rsid w:val="00821D71"/>
    <w:rsid w:val="00821DF9"/>
    <w:rsid w:val="008238E5"/>
    <w:rsid w:val="00823D24"/>
    <w:rsid w:val="0082522F"/>
    <w:rsid w:val="0083006B"/>
    <w:rsid w:val="00830207"/>
    <w:rsid w:val="0083072F"/>
    <w:rsid w:val="0083104A"/>
    <w:rsid w:val="0083172B"/>
    <w:rsid w:val="00831979"/>
    <w:rsid w:val="00831FE8"/>
    <w:rsid w:val="008339D2"/>
    <w:rsid w:val="0083533B"/>
    <w:rsid w:val="00835A70"/>
    <w:rsid w:val="00835B8D"/>
    <w:rsid w:val="00837A47"/>
    <w:rsid w:val="00840D3B"/>
    <w:rsid w:val="0084124E"/>
    <w:rsid w:val="00842E0C"/>
    <w:rsid w:val="00843E58"/>
    <w:rsid w:val="008440FB"/>
    <w:rsid w:val="0085099F"/>
    <w:rsid w:val="00851352"/>
    <w:rsid w:val="00852258"/>
    <w:rsid w:val="00853C9E"/>
    <w:rsid w:val="00853D94"/>
    <w:rsid w:val="00854E22"/>
    <w:rsid w:val="00855970"/>
    <w:rsid w:val="00855D11"/>
    <w:rsid w:val="00856909"/>
    <w:rsid w:val="00856CC7"/>
    <w:rsid w:val="00857077"/>
    <w:rsid w:val="008576FF"/>
    <w:rsid w:val="00860700"/>
    <w:rsid w:val="00860E66"/>
    <w:rsid w:val="008613DA"/>
    <w:rsid w:val="0086196B"/>
    <w:rsid w:val="00861A63"/>
    <w:rsid w:val="00862B0F"/>
    <w:rsid w:val="00863230"/>
    <w:rsid w:val="0086593A"/>
    <w:rsid w:val="00865B96"/>
    <w:rsid w:val="00865BD0"/>
    <w:rsid w:val="00865CCA"/>
    <w:rsid w:val="00865E60"/>
    <w:rsid w:val="0086640D"/>
    <w:rsid w:val="00867525"/>
    <w:rsid w:val="008717D8"/>
    <w:rsid w:val="00871C69"/>
    <w:rsid w:val="0087215C"/>
    <w:rsid w:val="00873352"/>
    <w:rsid w:val="008734A9"/>
    <w:rsid w:val="00875D25"/>
    <w:rsid w:val="00876F83"/>
    <w:rsid w:val="00877A44"/>
    <w:rsid w:val="00880C1C"/>
    <w:rsid w:val="00880E35"/>
    <w:rsid w:val="00883261"/>
    <w:rsid w:val="00885495"/>
    <w:rsid w:val="008861B2"/>
    <w:rsid w:val="00886A39"/>
    <w:rsid w:val="008875FE"/>
    <w:rsid w:val="00887F8E"/>
    <w:rsid w:val="00890224"/>
    <w:rsid w:val="00892BC4"/>
    <w:rsid w:val="00892D4F"/>
    <w:rsid w:val="00893446"/>
    <w:rsid w:val="00896234"/>
    <w:rsid w:val="008962FD"/>
    <w:rsid w:val="00897B18"/>
    <w:rsid w:val="00897E43"/>
    <w:rsid w:val="008A2713"/>
    <w:rsid w:val="008A3231"/>
    <w:rsid w:val="008A4123"/>
    <w:rsid w:val="008A41BA"/>
    <w:rsid w:val="008A5FA8"/>
    <w:rsid w:val="008A6ED6"/>
    <w:rsid w:val="008A748B"/>
    <w:rsid w:val="008B0D65"/>
    <w:rsid w:val="008B10D9"/>
    <w:rsid w:val="008B1203"/>
    <w:rsid w:val="008B2736"/>
    <w:rsid w:val="008B3B03"/>
    <w:rsid w:val="008B48D4"/>
    <w:rsid w:val="008B4D4F"/>
    <w:rsid w:val="008B6B8D"/>
    <w:rsid w:val="008B7474"/>
    <w:rsid w:val="008C222B"/>
    <w:rsid w:val="008C2323"/>
    <w:rsid w:val="008C2F82"/>
    <w:rsid w:val="008C3774"/>
    <w:rsid w:val="008C4891"/>
    <w:rsid w:val="008C4E04"/>
    <w:rsid w:val="008C51DD"/>
    <w:rsid w:val="008C5738"/>
    <w:rsid w:val="008C5CCE"/>
    <w:rsid w:val="008C6582"/>
    <w:rsid w:val="008C7774"/>
    <w:rsid w:val="008C7EAD"/>
    <w:rsid w:val="008D0CFE"/>
    <w:rsid w:val="008D44BE"/>
    <w:rsid w:val="008D6152"/>
    <w:rsid w:val="008D63CF"/>
    <w:rsid w:val="008D6BD8"/>
    <w:rsid w:val="008E0C56"/>
    <w:rsid w:val="008E29F2"/>
    <w:rsid w:val="008E4905"/>
    <w:rsid w:val="008E4A19"/>
    <w:rsid w:val="008E57DD"/>
    <w:rsid w:val="008E584C"/>
    <w:rsid w:val="008E5AA0"/>
    <w:rsid w:val="008E5DBE"/>
    <w:rsid w:val="008E64AE"/>
    <w:rsid w:val="008E64D3"/>
    <w:rsid w:val="008E6E51"/>
    <w:rsid w:val="008E7BA9"/>
    <w:rsid w:val="008E7F7A"/>
    <w:rsid w:val="008F0F81"/>
    <w:rsid w:val="008F1706"/>
    <w:rsid w:val="008F250E"/>
    <w:rsid w:val="008F27BF"/>
    <w:rsid w:val="008F2E64"/>
    <w:rsid w:val="008F3513"/>
    <w:rsid w:val="008F3920"/>
    <w:rsid w:val="008F76CD"/>
    <w:rsid w:val="008F7C89"/>
    <w:rsid w:val="0090095A"/>
    <w:rsid w:val="009039A7"/>
    <w:rsid w:val="0090579B"/>
    <w:rsid w:val="00910B04"/>
    <w:rsid w:val="00912B7A"/>
    <w:rsid w:val="00913D5E"/>
    <w:rsid w:val="009142EC"/>
    <w:rsid w:val="009143BF"/>
    <w:rsid w:val="009145E4"/>
    <w:rsid w:val="0091487B"/>
    <w:rsid w:val="00914950"/>
    <w:rsid w:val="00914CFC"/>
    <w:rsid w:val="0091508B"/>
    <w:rsid w:val="009154C3"/>
    <w:rsid w:val="009166E8"/>
    <w:rsid w:val="009169F0"/>
    <w:rsid w:val="0091795D"/>
    <w:rsid w:val="00917D5F"/>
    <w:rsid w:val="00917DAB"/>
    <w:rsid w:val="00917F5F"/>
    <w:rsid w:val="00917F69"/>
    <w:rsid w:val="00921B25"/>
    <w:rsid w:val="009224F7"/>
    <w:rsid w:val="00922FBD"/>
    <w:rsid w:val="00923540"/>
    <w:rsid w:val="00924637"/>
    <w:rsid w:val="00924AD2"/>
    <w:rsid w:val="00924B04"/>
    <w:rsid w:val="009258CC"/>
    <w:rsid w:val="00926767"/>
    <w:rsid w:val="00927BA5"/>
    <w:rsid w:val="00927C22"/>
    <w:rsid w:val="00931E15"/>
    <w:rsid w:val="00932810"/>
    <w:rsid w:val="009336B2"/>
    <w:rsid w:val="009351A7"/>
    <w:rsid w:val="00935812"/>
    <w:rsid w:val="009361D5"/>
    <w:rsid w:val="00936D2F"/>
    <w:rsid w:val="00936D42"/>
    <w:rsid w:val="00936EFE"/>
    <w:rsid w:val="009375DD"/>
    <w:rsid w:val="00937FA3"/>
    <w:rsid w:val="009428A4"/>
    <w:rsid w:val="009429EF"/>
    <w:rsid w:val="00943B28"/>
    <w:rsid w:val="00943B70"/>
    <w:rsid w:val="0094417E"/>
    <w:rsid w:val="0094471D"/>
    <w:rsid w:val="00945719"/>
    <w:rsid w:val="009476AB"/>
    <w:rsid w:val="0095016C"/>
    <w:rsid w:val="00951D63"/>
    <w:rsid w:val="009525E9"/>
    <w:rsid w:val="00952D89"/>
    <w:rsid w:val="00954E65"/>
    <w:rsid w:val="00955828"/>
    <w:rsid w:val="00955C8B"/>
    <w:rsid w:val="00957D4E"/>
    <w:rsid w:val="00960355"/>
    <w:rsid w:val="0096036E"/>
    <w:rsid w:val="00960986"/>
    <w:rsid w:val="00960B73"/>
    <w:rsid w:val="00961A51"/>
    <w:rsid w:val="00961BF1"/>
    <w:rsid w:val="009622E5"/>
    <w:rsid w:val="00962F45"/>
    <w:rsid w:val="009648CC"/>
    <w:rsid w:val="009659F4"/>
    <w:rsid w:val="009669D2"/>
    <w:rsid w:val="00967294"/>
    <w:rsid w:val="00970D60"/>
    <w:rsid w:val="0097124F"/>
    <w:rsid w:val="0097193C"/>
    <w:rsid w:val="00976611"/>
    <w:rsid w:val="00976E84"/>
    <w:rsid w:val="00980098"/>
    <w:rsid w:val="00980CAD"/>
    <w:rsid w:val="00981ABF"/>
    <w:rsid w:val="0098289D"/>
    <w:rsid w:val="009841D7"/>
    <w:rsid w:val="009855C1"/>
    <w:rsid w:val="0098639C"/>
    <w:rsid w:val="00986F42"/>
    <w:rsid w:val="00987333"/>
    <w:rsid w:val="009874D0"/>
    <w:rsid w:val="00990D5A"/>
    <w:rsid w:val="00991655"/>
    <w:rsid w:val="00992038"/>
    <w:rsid w:val="0099242D"/>
    <w:rsid w:val="0099390E"/>
    <w:rsid w:val="00993ECE"/>
    <w:rsid w:val="00993F68"/>
    <w:rsid w:val="00994755"/>
    <w:rsid w:val="00995B45"/>
    <w:rsid w:val="009960E5"/>
    <w:rsid w:val="00996CB2"/>
    <w:rsid w:val="009A0C5F"/>
    <w:rsid w:val="009A2539"/>
    <w:rsid w:val="009A3609"/>
    <w:rsid w:val="009A3A52"/>
    <w:rsid w:val="009A3B8F"/>
    <w:rsid w:val="009A3D04"/>
    <w:rsid w:val="009A626B"/>
    <w:rsid w:val="009A6CD2"/>
    <w:rsid w:val="009A7ADC"/>
    <w:rsid w:val="009A7D64"/>
    <w:rsid w:val="009B0D30"/>
    <w:rsid w:val="009B1B58"/>
    <w:rsid w:val="009B2386"/>
    <w:rsid w:val="009B3CA9"/>
    <w:rsid w:val="009B5E98"/>
    <w:rsid w:val="009B7FC9"/>
    <w:rsid w:val="009C0023"/>
    <w:rsid w:val="009C11E7"/>
    <w:rsid w:val="009C17B0"/>
    <w:rsid w:val="009C19B7"/>
    <w:rsid w:val="009C2392"/>
    <w:rsid w:val="009C488D"/>
    <w:rsid w:val="009C5ABB"/>
    <w:rsid w:val="009C7FB0"/>
    <w:rsid w:val="009D19C0"/>
    <w:rsid w:val="009D291A"/>
    <w:rsid w:val="009D5639"/>
    <w:rsid w:val="009D6136"/>
    <w:rsid w:val="009D63C6"/>
    <w:rsid w:val="009D79D9"/>
    <w:rsid w:val="009D7C51"/>
    <w:rsid w:val="009D7D85"/>
    <w:rsid w:val="009E04BC"/>
    <w:rsid w:val="009E196C"/>
    <w:rsid w:val="009E2EB0"/>
    <w:rsid w:val="009E423C"/>
    <w:rsid w:val="009E4B4E"/>
    <w:rsid w:val="009E6A0A"/>
    <w:rsid w:val="009F08AE"/>
    <w:rsid w:val="009F09F3"/>
    <w:rsid w:val="009F0D6C"/>
    <w:rsid w:val="009F1550"/>
    <w:rsid w:val="009F2567"/>
    <w:rsid w:val="009F338F"/>
    <w:rsid w:val="009F33A1"/>
    <w:rsid w:val="009F35D4"/>
    <w:rsid w:val="009F36BF"/>
    <w:rsid w:val="009F40E9"/>
    <w:rsid w:val="009F489C"/>
    <w:rsid w:val="009F4AC4"/>
    <w:rsid w:val="009F4EA3"/>
    <w:rsid w:val="009F4EE0"/>
    <w:rsid w:val="009F4FE0"/>
    <w:rsid w:val="009F50FD"/>
    <w:rsid w:val="009F5A9B"/>
    <w:rsid w:val="009F5D50"/>
    <w:rsid w:val="009F744C"/>
    <w:rsid w:val="00A01772"/>
    <w:rsid w:val="00A02BCC"/>
    <w:rsid w:val="00A02BFC"/>
    <w:rsid w:val="00A042D4"/>
    <w:rsid w:val="00A047E6"/>
    <w:rsid w:val="00A05BCE"/>
    <w:rsid w:val="00A05C22"/>
    <w:rsid w:val="00A068C0"/>
    <w:rsid w:val="00A10B15"/>
    <w:rsid w:val="00A10D45"/>
    <w:rsid w:val="00A10EDE"/>
    <w:rsid w:val="00A111B6"/>
    <w:rsid w:val="00A1121F"/>
    <w:rsid w:val="00A1229A"/>
    <w:rsid w:val="00A1328A"/>
    <w:rsid w:val="00A149D5"/>
    <w:rsid w:val="00A15EC2"/>
    <w:rsid w:val="00A20127"/>
    <w:rsid w:val="00A2018F"/>
    <w:rsid w:val="00A2115A"/>
    <w:rsid w:val="00A23CAB"/>
    <w:rsid w:val="00A24C52"/>
    <w:rsid w:val="00A25B02"/>
    <w:rsid w:val="00A26650"/>
    <w:rsid w:val="00A26D27"/>
    <w:rsid w:val="00A27F6C"/>
    <w:rsid w:val="00A30FC3"/>
    <w:rsid w:val="00A31A6E"/>
    <w:rsid w:val="00A3210B"/>
    <w:rsid w:val="00A33609"/>
    <w:rsid w:val="00A340DA"/>
    <w:rsid w:val="00A3507B"/>
    <w:rsid w:val="00A356FE"/>
    <w:rsid w:val="00A3599D"/>
    <w:rsid w:val="00A373F6"/>
    <w:rsid w:val="00A376EE"/>
    <w:rsid w:val="00A37F01"/>
    <w:rsid w:val="00A41103"/>
    <w:rsid w:val="00A42A99"/>
    <w:rsid w:val="00A42C66"/>
    <w:rsid w:val="00A438A4"/>
    <w:rsid w:val="00A43B44"/>
    <w:rsid w:val="00A43D0D"/>
    <w:rsid w:val="00A452FA"/>
    <w:rsid w:val="00A453F5"/>
    <w:rsid w:val="00A4593B"/>
    <w:rsid w:val="00A45AE2"/>
    <w:rsid w:val="00A45CC0"/>
    <w:rsid w:val="00A46066"/>
    <w:rsid w:val="00A46D1D"/>
    <w:rsid w:val="00A46F04"/>
    <w:rsid w:val="00A50DD7"/>
    <w:rsid w:val="00A5134C"/>
    <w:rsid w:val="00A5151A"/>
    <w:rsid w:val="00A53684"/>
    <w:rsid w:val="00A5454E"/>
    <w:rsid w:val="00A5468C"/>
    <w:rsid w:val="00A573AA"/>
    <w:rsid w:val="00A57E0A"/>
    <w:rsid w:val="00A61BF8"/>
    <w:rsid w:val="00A61C17"/>
    <w:rsid w:val="00A6214E"/>
    <w:rsid w:val="00A621C9"/>
    <w:rsid w:val="00A63E03"/>
    <w:rsid w:val="00A65214"/>
    <w:rsid w:val="00A65A92"/>
    <w:rsid w:val="00A65FA6"/>
    <w:rsid w:val="00A662B6"/>
    <w:rsid w:val="00A70040"/>
    <w:rsid w:val="00A70F67"/>
    <w:rsid w:val="00A724FE"/>
    <w:rsid w:val="00A73CA8"/>
    <w:rsid w:val="00A76319"/>
    <w:rsid w:val="00A768A8"/>
    <w:rsid w:val="00A776D0"/>
    <w:rsid w:val="00A77919"/>
    <w:rsid w:val="00A80E9E"/>
    <w:rsid w:val="00A823F6"/>
    <w:rsid w:val="00A82512"/>
    <w:rsid w:val="00A83A4A"/>
    <w:rsid w:val="00A83CAB"/>
    <w:rsid w:val="00A84D8E"/>
    <w:rsid w:val="00A85BB5"/>
    <w:rsid w:val="00A86353"/>
    <w:rsid w:val="00A8719E"/>
    <w:rsid w:val="00A924FC"/>
    <w:rsid w:val="00A93786"/>
    <w:rsid w:val="00A95579"/>
    <w:rsid w:val="00A95A82"/>
    <w:rsid w:val="00A95E51"/>
    <w:rsid w:val="00A96D0A"/>
    <w:rsid w:val="00A97490"/>
    <w:rsid w:val="00AA0A89"/>
    <w:rsid w:val="00AA0DFE"/>
    <w:rsid w:val="00AA138C"/>
    <w:rsid w:val="00AA2A73"/>
    <w:rsid w:val="00AA3D59"/>
    <w:rsid w:val="00AA5368"/>
    <w:rsid w:val="00AA5FE6"/>
    <w:rsid w:val="00AA6429"/>
    <w:rsid w:val="00AA6B92"/>
    <w:rsid w:val="00AA75FF"/>
    <w:rsid w:val="00AA7C9E"/>
    <w:rsid w:val="00AB228B"/>
    <w:rsid w:val="00AB2C58"/>
    <w:rsid w:val="00AB2D93"/>
    <w:rsid w:val="00AB333F"/>
    <w:rsid w:val="00AB3D98"/>
    <w:rsid w:val="00AB4B3F"/>
    <w:rsid w:val="00AB4B76"/>
    <w:rsid w:val="00AB5E08"/>
    <w:rsid w:val="00AC01AA"/>
    <w:rsid w:val="00AC10EB"/>
    <w:rsid w:val="00AC1C19"/>
    <w:rsid w:val="00AC1EC3"/>
    <w:rsid w:val="00AC2522"/>
    <w:rsid w:val="00AC2FD7"/>
    <w:rsid w:val="00AC3EE9"/>
    <w:rsid w:val="00AC4F72"/>
    <w:rsid w:val="00AC5041"/>
    <w:rsid w:val="00AC67AD"/>
    <w:rsid w:val="00AC7C4D"/>
    <w:rsid w:val="00AD0126"/>
    <w:rsid w:val="00AD01E0"/>
    <w:rsid w:val="00AD0604"/>
    <w:rsid w:val="00AD08F1"/>
    <w:rsid w:val="00AD0BE6"/>
    <w:rsid w:val="00AD0F64"/>
    <w:rsid w:val="00AD26AD"/>
    <w:rsid w:val="00AD3861"/>
    <w:rsid w:val="00AD5D0E"/>
    <w:rsid w:val="00AE15B5"/>
    <w:rsid w:val="00AE1878"/>
    <w:rsid w:val="00AE2611"/>
    <w:rsid w:val="00AE482E"/>
    <w:rsid w:val="00AE4CFC"/>
    <w:rsid w:val="00AE5A18"/>
    <w:rsid w:val="00AE695F"/>
    <w:rsid w:val="00AF17B5"/>
    <w:rsid w:val="00AF17E9"/>
    <w:rsid w:val="00AF1B39"/>
    <w:rsid w:val="00AF3B77"/>
    <w:rsid w:val="00AF3CC9"/>
    <w:rsid w:val="00AF3CF3"/>
    <w:rsid w:val="00AF5939"/>
    <w:rsid w:val="00AF6B21"/>
    <w:rsid w:val="00AF741A"/>
    <w:rsid w:val="00AF759A"/>
    <w:rsid w:val="00B01A00"/>
    <w:rsid w:val="00B01ADB"/>
    <w:rsid w:val="00B02C08"/>
    <w:rsid w:val="00B036BF"/>
    <w:rsid w:val="00B03AD8"/>
    <w:rsid w:val="00B040F3"/>
    <w:rsid w:val="00B04161"/>
    <w:rsid w:val="00B04249"/>
    <w:rsid w:val="00B0472C"/>
    <w:rsid w:val="00B04D55"/>
    <w:rsid w:val="00B056F9"/>
    <w:rsid w:val="00B0786C"/>
    <w:rsid w:val="00B07A3E"/>
    <w:rsid w:val="00B10D9C"/>
    <w:rsid w:val="00B11E3D"/>
    <w:rsid w:val="00B1284F"/>
    <w:rsid w:val="00B13E81"/>
    <w:rsid w:val="00B13F5E"/>
    <w:rsid w:val="00B14151"/>
    <w:rsid w:val="00B14930"/>
    <w:rsid w:val="00B14D2C"/>
    <w:rsid w:val="00B15DBF"/>
    <w:rsid w:val="00B171BC"/>
    <w:rsid w:val="00B17C97"/>
    <w:rsid w:val="00B17E82"/>
    <w:rsid w:val="00B212E0"/>
    <w:rsid w:val="00B21633"/>
    <w:rsid w:val="00B21E3C"/>
    <w:rsid w:val="00B2355E"/>
    <w:rsid w:val="00B24857"/>
    <w:rsid w:val="00B262AF"/>
    <w:rsid w:val="00B27333"/>
    <w:rsid w:val="00B27E95"/>
    <w:rsid w:val="00B32A43"/>
    <w:rsid w:val="00B33130"/>
    <w:rsid w:val="00B34407"/>
    <w:rsid w:val="00B3542A"/>
    <w:rsid w:val="00B35E5E"/>
    <w:rsid w:val="00B35FCB"/>
    <w:rsid w:val="00B362EC"/>
    <w:rsid w:val="00B36861"/>
    <w:rsid w:val="00B36D95"/>
    <w:rsid w:val="00B407A0"/>
    <w:rsid w:val="00B41153"/>
    <w:rsid w:val="00B41B4F"/>
    <w:rsid w:val="00B421FA"/>
    <w:rsid w:val="00B4575A"/>
    <w:rsid w:val="00B457F6"/>
    <w:rsid w:val="00B47C1B"/>
    <w:rsid w:val="00B51D38"/>
    <w:rsid w:val="00B525C1"/>
    <w:rsid w:val="00B531E3"/>
    <w:rsid w:val="00B53F73"/>
    <w:rsid w:val="00B55941"/>
    <w:rsid w:val="00B563AF"/>
    <w:rsid w:val="00B568FD"/>
    <w:rsid w:val="00B575BA"/>
    <w:rsid w:val="00B6032B"/>
    <w:rsid w:val="00B61D26"/>
    <w:rsid w:val="00B642FF"/>
    <w:rsid w:val="00B665EA"/>
    <w:rsid w:val="00B70FB0"/>
    <w:rsid w:val="00B711AD"/>
    <w:rsid w:val="00B71608"/>
    <w:rsid w:val="00B7290E"/>
    <w:rsid w:val="00B732AE"/>
    <w:rsid w:val="00B73A78"/>
    <w:rsid w:val="00B754BE"/>
    <w:rsid w:val="00B76429"/>
    <w:rsid w:val="00B76621"/>
    <w:rsid w:val="00B80276"/>
    <w:rsid w:val="00B828E8"/>
    <w:rsid w:val="00B83490"/>
    <w:rsid w:val="00B848FF"/>
    <w:rsid w:val="00B84EEC"/>
    <w:rsid w:val="00B84FC1"/>
    <w:rsid w:val="00B86471"/>
    <w:rsid w:val="00B86E65"/>
    <w:rsid w:val="00B86F8C"/>
    <w:rsid w:val="00B91A82"/>
    <w:rsid w:val="00B93CBB"/>
    <w:rsid w:val="00B94795"/>
    <w:rsid w:val="00B94CDD"/>
    <w:rsid w:val="00B94CF9"/>
    <w:rsid w:val="00B95037"/>
    <w:rsid w:val="00B956D4"/>
    <w:rsid w:val="00B97446"/>
    <w:rsid w:val="00B97659"/>
    <w:rsid w:val="00BA1B6B"/>
    <w:rsid w:val="00BA21D8"/>
    <w:rsid w:val="00BA284E"/>
    <w:rsid w:val="00BA2C11"/>
    <w:rsid w:val="00BA3281"/>
    <w:rsid w:val="00BA4176"/>
    <w:rsid w:val="00BA4A8C"/>
    <w:rsid w:val="00BA5A73"/>
    <w:rsid w:val="00BA5AEB"/>
    <w:rsid w:val="00BA5EB4"/>
    <w:rsid w:val="00BA6BE8"/>
    <w:rsid w:val="00BA7432"/>
    <w:rsid w:val="00BB0576"/>
    <w:rsid w:val="00BB0B08"/>
    <w:rsid w:val="00BB0F30"/>
    <w:rsid w:val="00BB141D"/>
    <w:rsid w:val="00BB2764"/>
    <w:rsid w:val="00BB5E00"/>
    <w:rsid w:val="00BB6616"/>
    <w:rsid w:val="00BB7AE7"/>
    <w:rsid w:val="00BC18F2"/>
    <w:rsid w:val="00BC1AA0"/>
    <w:rsid w:val="00BC2495"/>
    <w:rsid w:val="00BC314A"/>
    <w:rsid w:val="00BC3BD4"/>
    <w:rsid w:val="00BC49B7"/>
    <w:rsid w:val="00BC56DF"/>
    <w:rsid w:val="00BC6F5C"/>
    <w:rsid w:val="00BC754D"/>
    <w:rsid w:val="00BC7EB9"/>
    <w:rsid w:val="00BD17A2"/>
    <w:rsid w:val="00BD2643"/>
    <w:rsid w:val="00BD27A5"/>
    <w:rsid w:val="00BD28E4"/>
    <w:rsid w:val="00BD2DEC"/>
    <w:rsid w:val="00BD35F5"/>
    <w:rsid w:val="00BD3C99"/>
    <w:rsid w:val="00BD458E"/>
    <w:rsid w:val="00BD4D63"/>
    <w:rsid w:val="00BD56B1"/>
    <w:rsid w:val="00BD5F72"/>
    <w:rsid w:val="00BD6558"/>
    <w:rsid w:val="00BD79D4"/>
    <w:rsid w:val="00BE0609"/>
    <w:rsid w:val="00BE1439"/>
    <w:rsid w:val="00BE1B52"/>
    <w:rsid w:val="00BE3452"/>
    <w:rsid w:val="00BE5B0F"/>
    <w:rsid w:val="00BE5E00"/>
    <w:rsid w:val="00BE6489"/>
    <w:rsid w:val="00BE77C1"/>
    <w:rsid w:val="00BF08F5"/>
    <w:rsid w:val="00BF0A09"/>
    <w:rsid w:val="00BF1110"/>
    <w:rsid w:val="00BF2075"/>
    <w:rsid w:val="00BF2A1D"/>
    <w:rsid w:val="00BF2AD7"/>
    <w:rsid w:val="00BF2F76"/>
    <w:rsid w:val="00BF3022"/>
    <w:rsid w:val="00BF3214"/>
    <w:rsid w:val="00BF504D"/>
    <w:rsid w:val="00BF5152"/>
    <w:rsid w:val="00BF5573"/>
    <w:rsid w:val="00BF5AE7"/>
    <w:rsid w:val="00BF65ED"/>
    <w:rsid w:val="00BF6772"/>
    <w:rsid w:val="00BF6809"/>
    <w:rsid w:val="00BF7B53"/>
    <w:rsid w:val="00C01263"/>
    <w:rsid w:val="00C0277C"/>
    <w:rsid w:val="00C041D9"/>
    <w:rsid w:val="00C068E2"/>
    <w:rsid w:val="00C06DA9"/>
    <w:rsid w:val="00C07722"/>
    <w:rsid w:val="00C106EE"/>
    <w:rsid w:val="00C11051"/>
    <w:rsid w:val="00C1295E"/>
    <w:rsid w:val="00C12FF5"/>
    <w:rsid w:val="00C13517"/>
    <w:rsid w:val="00C13CDA"/>
    <w:rsid w:val="00C1519E"/>
    <w:rsid w:val="00C15867"/>
    <w:rsid w:val="00C15886"/>
    <w:rsid w:val="00C1594E"/>
    <w:rsid w:val="00C17156"/>
    <w:rsid w:val="00C20C36"/>
    <w:rsid w:val="00C21DB3"/>
    <w:rsid w:val="00C2205F"/>
    <w:rsid w:val="00C22398"/>
    <w:rsid w:val="00C2296D"/>
    <w:rsid w:val="00C23155"/>
    <w:rsid w:val="00C233CF"/>
    <w:rsid w:val="00C247A5"/>
    <w:rsid w:val="00C24FCE"/>
    <w:rsid w:val="00C257D5"/>
    <w:rsid w:val="00C272DA"/>
    <w:rsid w:val="00C27FE0"/>
    <w:rsid w:val="00C3061B"/>
    <w:rsid w:val="00C30684"/>
    <w:rsid w:val="00C33C91"/>
    <w:rsid w:val="00C33EB4"/>
    <w:rsid w:val="00C3670B"/>
    <w:rsid w:val="00C36BAF"/>
    <w:rsid w:val="00C40C41"/>
    <w:rsid w:val="00C4363F"/>
    <w:rsid w:val="00C444B2"/>
    <w:rsid w:val="00C455BC"/>
    <w:rsid w:val="00C45885"/>
    <w:rsid w:val="00C50F22"/>
    <w:rsid w:val="00C516B9"/>
    <w:rsid w:val="00C516FF"/>
    <w:rsid w:val="00C524E1"/>
    <w:rsid w:val="00C538EB"/>
    <w:rsid w:val="00C53DD8"/>
    <w:rsid w:val="00C540DD"/>
    <w:rsid w:val="00C5617E"/>
    <w:rsid w:val="00C561BD"/>
    <w:rsid w:val="00C5694F"/>
    <w:rsid w:val="00C57971"/>
    <w:rsid w:val="00C60651"/>
    <w:rsid w:val="00C61816"/>
    <w:rsid w:val="00C6225D"/>
    <w:rsid w:val="00C628D6"/>
    <w:rsid w:val="00C64A93"/>
    <w:rsid w:val="00C64D46"/>
    <w:rsid w:val="00C650B7"/>
    <w:rsid w:val="00C65AD3"/>
    <w:rsid w:val="00C65BD7"/>
    <w:rsid w:val="00C7105A"/>
    <w:rsid w:val="00C710CD"/>
    <w:rsid w:val="00C718A3"/>
    <w:rsid w:val="00C727B5"/>
    <w:rsid w:val="00C72FD6"/>
    <w:rsid w:val="00C732D3"/>
    <w:rsid w:val="00C73990"/>
    <w:rsid w:val="00C76BA4"/>
    <w:rsid w:val="00C76D20"/>
    <w:rsid w:val="00C76F33"/>
    <w:rsid w:val="00C7787F"/>
    <w:rsid w:val="00C80FB1"/>
    <w:rsid w:val="00C83A48"/>
    <w:rsid w:val="00C85389"/>
    <w:rsid w:val="00C85865"/>
    <w:rsid w:val="00C85D40"/>
    <w:rsid w:val="00C85E85"/>
    <w:rsid w:val="00C879C2"/>
    <w:rsid w:val="00C87A8C"/>
    <w:rsid w:val="00C908F4"/>
    <w:rsid w:val="00C90E1B"/>
    <w:rsid w:val="00C912C4"/>
    <w:rsid w:val="00C9241A"/>
    <w:rsid w:val="00C926C8"/>
    <w:rsid w:val="00C9291D"/>
    <w:rsid w:val="00C92927"/>
    <w:rsid w:val="00C92B24"/>
    <w:rsid w:val="00CA2353"/>
    <w:rsid w:val="00CA2EAE"/>
    <w:rsid w:val="00CA38C4"/>
    <w:rsid w:val="00CA4308"/>
    <w:rsid w:val="00CA4AC1"/>
    <w:rsid w:val="00CA586A"/>
    <w:rsid w:val="00CA59FB"/>
    <w:rsid w:val="00CA681A"/>
    <w:rsid w:val="00CA76E4"/>
    <w:rsid w:val="00CA7CAE"/>
    <w:rsid w:val="00CB0316"/>
    <w:rsid w:val="00CB08B9"/>
    <w:rsid w:val="00CB0AAE"/>
    <w:rsid w:val="00CB0B11"/>
    <w:rsid w:val="00CB1A08"/>
    <w:rsid w:val="00CB1C61"/>
    <w:rsid w:val="00CB1DBA"/>
    <w:rsid w:val="00CB3142"/>
    <w:rsid w:val="00CB36C0"/>
    <w:rsid w:val="00CB411C"/>
    <w:rsid w:val="00CB426A"/>
    <w:rsid w:val="00CB5354"/>
    <w:rsid w:val="00CB5A02"/>
    <w:rsid w:val="00CB71AD"/>
    <w:rsid w:val="00CB7DB4"/>
    <w:rsid w:val="00CC01C1"/>
    <w:rsid w:val="00CC184B"/>
    <w:rsid w:val="00CC1A49"/>
    <w:rsid w:val="00CC1B34"/>
    <w:rsid w:val="00CC2F38"/>
    <w:rsid w:val="00CC365B"/>
    <w:rsid w:val="00CC36FE"/>
    <w:rsid w:val="00CC3C9E"/>
    <w:rsid w:val="00CC4DAE"/>
    <w:rsid w:val="00CC6A14"/>
    <w:rsid w:val="00CC6F63"/>
    <w:rsid w:val="00CC70A3"/>
    <w:rsid w:val="00CC7136"/>
    <w:rsid w:val="00CC7928"/>
    <w:rsid w:val="00CD096F"/>
    <w:rsid w:val="00CD1BEC"/>
    <w:rsid w:val="00CD4442"/>
    <w:rsid w:val="00CD4F5C"/>
    <w:rsid w:val="00CD5380"/>
    <w:rsid w:val="00CD53C3"/>
    <w:rsid w:val="00CD574E"/>
    <w:rsid w:val="00CD73C9"/>
    <w:rsid w:val="00CE0677"/>
    <w:rsid w:val="00CE1181"/>
    <w:rsid w:val="00CE46BE"/>
    <w:rsid w:val="00CE4C22"/>
    <w:rsid w:val="00CE4E0D"/>
    <w:rsid w:val="00CE6C30"/>
    <w:rsid w:val="00CE76D3"/>
    <w:rsid w:val="00CE76E5"/>
    <w:rsid w:val="00CE7D57"/>
    <w:rsid w:val="00CF41EC"/>
    <w:rsid w:val="00CF4846"/>
    <w:rsid w:val="00CF528F"/>
    <w:rsid w:val="00CF5A5F"/>
    <w:rsid w:val="00CF5AC8"/>
    <w:rsid w:val="00CF5C70"/>
    <w:rsid w:val="00CF5D04"/>
    <w:rsid w:val="00CF5D68"/>
    <w:rsid w:val="00CF5E5A"/>
    <w:rsid w:val="00CF64AF"/>
    <w:rsid w:val="00CF6A10"/>
    <w:rsid w:val="00CF7547"/>
    <w:rsid w:val="00CF7D0C"/>
    <w:rsid w:val="00D00125"/>
    <w:rsid w:val="00D00179"/>
    <w:rsid w:val="00D00685"/>
    <w:rsid w:val="00D04DE4"/>
    <w:rsid w:val="00D04E13"/>
    <w:rsid w:val="00D05DB4"/>
    <w:rsid w:val="00D063F1"/>
    <w:rsid w:val="00D06692"/>
    <w:rsid w:val="00D06CA1"/>
    <w:rsid w:val="00D06EF4"/>
    <w:rsid w:val="00D10097"/>
    <w:rsid w:val="00D104F6"/>
    <w:rsid w:val="00D1060C"/>
    <w:rsid w:val="00D11735"/>
    <w:rsid w:val="00D11D30"/>
    <w:rsid w:val="00D12B58"/>
    <w:rsid w:val="00D12E2B"/>
    <w:rsid w:val="00D145C2"/>
    <w:rsid w:val="00D14F22"/>
    <w:rsid w:val="00D14FBD"/>
    <w:rsid w:val="00D15310"/>
    <w:rsid w:val="00D15669"/>
    <w:rsid w:val="00D1609B"/>
    <w:rsid w:val="00D1627C"/>
    <w:rsid w:val="00D17190"/>
    <w:rsid w:val="00D20308"/>
    <w:rsid w:val="00D22E6F"/>
    <w:rsid w:val="00D22FFB"/>
    <w:rsid w:val="00D235F3"/>
    <w:rsid w:val="00D251B7"/>
    <w:rsid w:val="00D260DA"/>
    <w:rsid w:val="00D26D68"/>
    <w:rsid w:val="00D27193"/>
    <w:rsid w:val="00D2737D"/>
    <w:rsid w:val="00D276C7"/>
    <w:rsid w:val="00D27984"/>
    <w:rsid w:val="00D3175F"/>
    <w:rsid w:val="00D334C6"/>
    <w:rsid w:val="00D34DA6"/>
    <w:rsid w:val="00D35114"/>
    <w:rsid w:val="00D35C66"/>
    <w:rsid w:val="00D36149"/>
    <w:rsid w:val="00D36524"/>
    <w:rsid w:val="00D40175"/>
    <w:rsid w:val="00D432DE"/>
    <w:rsid w:val="00D43B79"/>
    <w:rsid w:val="00D45752"/>
    <w:rsid w:val="00D462DE"/>
    <w:rsid w:val="00D4741C"/>
    <w:rsid w:val="00D47D4E"/>
    <w:rsid w:val="00D50451"/>
    <w:rsid w:val="00D508ED"/>
    <w:rsid w:val="00D50D3E"/>
    <w:rsid w:val="00D50E75"/>
    <w:rsid w:val="00D51338"/>
    <w:rsid w:val="00D525E2"/>
    <w:rsid w:val="00D525E4"/>
    <w:rsid w:val="00D5423C"/>
    <w:rsid w:val="00D5476E"/>
    <w:rsid w:val="00D54937"/>
    <w:rsid w:val="00D55391"/>
    <w:rsid w:val="00D5789E"/>
    <w:rsid w:val="00D57918"/>
    <w:rsid w:val="00D57BE7"/>
    <w:rsid w:val="00D57CE6"/>
    <w:rsid w:val="00D57E9C"/>
    <w:rsid w:val="00D60858"/>
    <w:rsid w:val="00D60962"/>
    <w:rsid w:val="00D60C92"/>
    <w:rsid w:val="00D61A01"/>
    <w:rsid w:val="00D648B4"/>
    <w:rsid w:val="00D6535B"/>
    <w:rsid w:val="00D6718E"/>
    <w:rsid w:val="00D6766F"/>
    <w:rsid w:val="00D71000"/>
    <w:rsid w:val="00D718C6"/>
    <w:rsid w:val="00D719E2"/>
    <w:rsid w:val="00D72142"/>
    <w:rsid w:val="00D72763"/>
    <w:rsid w:val="00D72F97"/>
    <w:rsid w:val="00D732A1"/>
    <w:rsid w:val="00D736CB"/>
    <w:rsid w:val="00D738E6"/>
    <w:rsid w:val="00D73DC6"/>
    <w:rsid w:val="00D74A30"/>
    <w:rsid w:val="00D74C1A"/>
    <w:rsid w:val="00D754C1"/>
    <w:rsid w:val="00D756F9"/>
    <w:rsid w:val="00D75E41"/>
    <w:rsid w:val="00D77393"/>
    <w:rsid w:val="00D77A35"/>
    <w:rsid w:val="00D77AE1"/>
    <w:rsid w:val="00D80226"/>
    <w:rsid w:val="00D80896"/>
    <w:rsid w:val="00D8140D"/>
    <w:rsid w:val="00D81B3E"/>
    <w:rsid w:val="00D82C82"/>
    <w:rsid w:val="00D83B88"/>
    <w:rsid w:val="00D85910"/>
    <w:rsid w:val="00D87513"/>
    <w:rsid w:val="00D90463"/>
    <w:rsid w:val="00D90C70"/>
    <w:rsid w:val="00D90E49"/>
    <w:rsid w:val="00D932ED"/>
    <w:rsid w:val="00D96ADE"/>
    <w:rsid w:val="00D97236"/>
    <w:rsid w:val="00D97F59"/>
    <w:rsid w:val="00DA0CE2"/>
    <w:rsid w:val="00DA0FD4"/>
    <w:rsid w:val="00DA212D"/>
    <w:rsid w:val="00DA2387"/>
    <w:rsid w:val="00DA3B01"/>
    <w:rsid w:val="00DA45C7"/>
    <w:rsid w:val="00DA4A6C"/>
    <w:rsid w:val="00DA5348"/>
    <w:rsid w:val="00DA64B7"/>
    <w:rsid w:val="00DB254D"/>
    <w:rsid w:val="00DB32D6"/>
    <w:rsid w:val="00DB5142"/>
    <w:rsid w:val="00DB6430"/>
    <w:rsid w:val="00DB7827"/>
    <w:rsid w:val="00DB7D6F"/>
    <w:rsid w:val="00DC0D9F"/>
    <w:rsid w:val="00DC185C"/>
    <w:rsid w:val="00DC378B"/>
    <w:rsid w:val="00DC3F1A"/>
    <w:rsid w:val="00DC3F5D"/>
    <w:rsid w:val="00DC42B3"/>
    <w:rsid w:val="00DC45C6"/>
    <w:rsid w:val="00DC471C"/>
    <w:rsid w:val="00DC4F28"/>
    <w:rsid w:val="00DC6141"/>
    <w:rsid w:val="00DC6A10"/>
    <w:rsid w:val="00DD1308"/>
    <w:rsid w:val="00DD19BA"/>
    <w:rsid w:val="00DD23C5"/>
    <w:rsid w:val="00DD45FC"/>
    <w:rsid w:val="00DD51A7"/>
    <w:rsid w:val="00DD69F4"/>
    <w:rsid w:val="00DD79E2"/>
    <w:rsid w:val="00DE036E"/>
    <w:rsid w:val="00DE03AB"/>
    <w:rsid w:val="00DE0852"/>
    <w:rsid w:val="00DE0FE9"/>
    <w:rsid w:val="00DE1868"/>
    <w:rsid w:val="00DE1DFA"/>
    <w:rsid w:val="00DE2CCD"/>
    <w:rsid w:val="00DE32CB"/>
    <w:rsid w:val="00DE34CF"/>
    <w:rsid w:val="00DE574E"/>
    <w:rsid w:val="00DE597C"/>
    <w:rsid w:val="00DE5F60"/>
    <w:rsid w:val="00DE615D"/>
    <w:rsid w:val="00DE657E"/>
    <w:rsid w:val="00DF0F7D"/>
    <w:rsid w:val="00DF2857"/>
    <w:rsid w:val="00DF28D7"/>
    <w:rsid w:val="00DF4378"/>
    <w:rsid w:val="00DF4704"/>
    <w:rsid w:val="00DF50AF"/>
    <w:rsid w:val="00DF671B"/>
    <w:rsid w:val="00E00164"/>
    <w:rsid w:val="00E0080C"/>
    <w:rsid w:val="00E00D3E"/>
    <w:rsid w:val="00E013AD"/>
    <w:rsid w:val="00E024AA"/>
    <w:rsid w:val="00E029DB"/>
    <w:rsid w:val="00E07E7B"/>
    <w:rsid w:val="00E10553"/>
    <w:rsid w:val="00E105C2"/>
    <w:rsid w:val="00E11510"/>
    <w:rsid w:val="00E11D83"/>
    <w:rsid w:val="00E11FE4"/>
    <w:rsid w:val="00E12E65"/>
    <w:rsid w:val="00E130BB"/>
    <w:rsid w:val="00E14E83"/>
    <w:rsid w:val="00E15C77"/>
    <w:rsid w:val="00E1693E"/>
    <w:rsid w:val="00E17843"/>
    <w:rsid w:val="00E17B88"/>
    <w:rsid w:val="00E20042"/>
    <w:rsid w:val="00E20D0C"/>
    <w:rsid w:val="00E20E88"/>
    <w:rsid w:val="00E22EDD"/>
    <w:rsid w:val="00E24E7B"/>
    <w:rsid w:val="00E250F1"/>
    <w:rsid w:val="00E26D42"/>
    <w:rsid w:val="00E30522"/>
    <w:rsid w:val="00E3335D"/>
    <w:rsid w:val="00E3381D"/>
    <w:rsid w:val="00E33C34"/>
    <w:rsid w:val="00E34804"/>
    <w:rsid w:val="00E3493E"/>
    <w:rsid w:val="00E34A44"/>
    <w:rsid w:val="00E3550D"/>
    <w:rsid w:val="00E36A58"/>
    <w:rsid w:val="00E37C4A"/>
    <w:rsid w:val="00E37FBE"/>
    <w:rsid w:val="00E4322A"/>
    <w:rsid w:val="00E44719"/>
    <w:rsid w:val="00E45E95"/>
    <w:rsid w:val="00E4606B"/>
    <w:rsid w:val="00E5025A"/>
    <w:rsid w:val="00E502A1"/>
    <w:rsid w:val="00E506A2"/>
    <w:rsid w:val="00E5197E"/>
    <w:rsid w:val="00E51E15"/>
    <w:rsid w:val="00E52838"/>
    <w:rsid w:val="00E53E9A"/>
    <w:rsid w:val="00E54694"/>
    <w:rsid w:val="00E54FC8"/>
    <w:rsid w:val="00E550EC"/>
    <w:rsid w:val="00E5561D"/>
    <w:rsid w:val="00E558B3"/>
    <w:rsid w:val="00E571E1"/>
    <w:rsid w:val="00E577AC"/>
    <w:rsid w:val="00E614E0"/>
    <w:rsid w:val="00E6200E"/>
    <w:rsid w:val="00E63B48"/>
    <w:rsid w:val="00E657E9"/>
    <w:rsid w:val="00E65E4F"/>
    <w:rsid w:val="00E66479"/>
    <w:rsid w:val="00E670C1"/>
    <w:rsid w:val="00E703AC"/>
    <w:rsid w:val="00E705B2"/>
    <w:rsid w:val="00E70624"/>
    <w:rsid w:val="00E71761"/>
    <w:rsid w:val="00E7383D"/>
    <w:rsid w:val="00E73F7F"/>
    <w:rsid w:val="00E753E8"/>
    <w:rsid w:val="00E773B8"/>
    <w:rsid w:val="00E77532"/>
    <w:rsid w:val="00E800D1"/>
    <w:rsid w:val="00E80EF0"/>
    <w:rsid w:val="00E81122"/>
    <w:rsid w:val="00E82A53"/>
    <w:rsid w:val="00E84169"/>
    <w:rsid w:val="00E85409"/>
    <w:rsid w:val="00E874D9"/>
    <w:rsid w:val="00E87F9C"/>
    <w:rsid w:val="00E903F6"/>
    <w:rsid w:val="00E905CE"/>
    <w:rsid w:val="00E91680"/>
    <w:rsid w:val="00E927A5"/>
    <w:rsid w:val="00E9339B"/>
    <w:rsid w:val="00E936AE"/>
    <w:rsid w:val="00E9489B"/>
    <w:rsid w:val="00E9594B"/>
    <w:rsid w:val="00E95BE7"/>
    <w:rsid w:val="00E96A8C"/>
    <w:rsid w:val="00E96E27"/>
    <w:rsid w:val="00E96FF4"/>
    <w:rsid w:val="00E971FE"/>
    <w:rsid w:val="00EA019E"/>
    <w:rsid w:val="00EA111E"/>
    <w:rsid w:val="00EA127E"/>
    <w:rsid w:val="00EA2D60"/>
    <w:rsid w:val="00EA2F98"/>
    <w:rsid w:val="00EA3F3D"/>
    <w:rsid w:val="00EA429F"/>
    <w:rsid w:val="00EA4A09"/>
    <w:rsid w:val="00EA4AC3"/>
    <w:rsid w:val="00EA4F9E"/>
    <w:rsid w:val="00EA516C"/>
    <w:rsid w:val="00EA58A2"/>
    <w:rsid w:val="00EA63CA"/>
    <w:rsid w:val="00EA6958"/>
    <w:rsid w:val="00EA6D3B"/>
    <w:rsid w:val="00EA6F5A"/>
    <w:rsid w:val="00EA7CFD"/>
    <w:rsid w:val="00EB00AD"/>
    <w:rsid w:val="00EB136C"/>
    <w:rsid w:val="00EB2E96"/>
    <w:rsid w:val="00EB480E"/>
    <w:rsid w:val="00EB4CDD"/>
    <w:rsid w:val="00EB5A76"/>
    <w:rsid w:val="00EB5ACB"/>
    <w:rsid w:val="00EB5EC6"/>
    <w:rsid w:val="00EB629A"/>
    <w:rsid w:val="00EB7FC9"/>
    <w:rsid w:val="00EC16A9"/>
    <w:rsid w:val="00EC3120"/>
    <w:rsid w:val="00EC568B"/>
    <w:rsid w:val="00EC73F2"/>
    <w:rsid w:val="00ED27E8"/>
    <w:rsid w:val="00ED28FD"/>
    <w:rsid w:val="00ED3566"/>
    <w:rsid w:val="00ED3FEC"/>
    <w:rsid w:val="00ED4132"/>
    <w:rsid w:val="00ED48C3"/>
    <w:rsid w:val="00ED5E62"/>
    <w:rsid w:val="00ED7137"/>
    <w:rsid w:val="00EE1032"/>
    <w:rsid w:val="00EE1D51"/>
    <w:rsid w:val="00EE25D5"/>
    <w:rsid w:val="00EE2FA2"/>
    <w:rsid w:val="00EE32F2"/>
    <w:rsid w:val="00EE4228"/>
    <w:rsid w:val="00EE4290"/>
    <w:rsid w:val="00EE42C7"/>
    <w:rsid w:val="00EF06EA"/>
    <w:rsid w:val="00EF2710"/>
    <w:rsid w:val="00EF278A"/>
    <w:rsid w:val="00EF29B7"/>
    <w:rsid w:val="00EF302E"/>
    <w:rsid w:val="00EF7661"/>
    <w:rsid w:val="00EF7A61"/>
    <w:rsid w:val="00F015AB"/>
    <w:rsid w:val="00F01E0C"/>
    <w:rsid w:val="00F04202"/>
    <w:rsid w:val="00F05DBF"/>
    <w:rsid w:val="00F06280"/>
    <w:rsid w:val="00F06325"/>
    <w:rsid w:val="00F07604"/>
    <w:rsid w:val="00F07ECA"/>
    <w:rsid w:val="00F10452"/>
    <w:rsid w:val="00F12DBF"/>
    <w:rsid w:val="00F171E3"/>
    <w:rsid w:val="00F175D4"/>
    <w:rsid w:val="00F20FDC"/>
    <w:rsid w:val="00F21088"/>
    <w:rsid w:val="00F22D2A"/>
    <w:rsid w:val="00F235D2"/>
    <w:rsid w:val="00F24353"/>
    <w:rsid w:val="00F25DDE"/>
    <w:rsid w:val="00F25E81"/>
    <w:rsid w:val="00F268DD"/>
    <w:rsid w:val="00F27969"/>
    <w:rsid w:val="00F27D93"/>
    <w:rsid w:val="00F31858"/>
    <w:rsid w:val="00F326BF"/>
    <w:rsid w:val="00F327E7"/>
    <w:rsid w:val="00F33BB7"/>
    <w:rsid w:val="00F34A0B"/>
    <w:rsid w:val="00F35180"/>
    <w:rsid w:val="00F35746"/>
    <w:rsid w:val="00F375DA"/>
    <w:rsid w:val="00F37A2F"/>
    <w:rsid w:val="00F421BD"/>
    <w:rsid w:val="00F433A6"/>
    <w:rsid w:val="00F43FC0"/>
    <w:rsid w:val="00F447C7"/>
    <w:rsid w:val="00F459B4"/>
    <w:rsid w:val="00F46C78"/>
    <w:rsid w:val="00F47895"/>
    <w:rsid w:val="00F5211B"/>
    <w:rsid w:val="00F52428"/>
    <w:rsid w:val="00F526D6"/>
    <w:rsid w:val="00F5380A"/>
    <w:rsid w:val="00F53E88"/>
    <w:rsid w:val="00F54CDC"/>
    <w:rsid w:val="00F554A9"/>
    <w:rsid w:val="00F564FD"/>
    <w:rsid w:val="00F57ECD"/>
    <w:rsid w:val="00F610C1"/>
    <w:rsid w:val="00F61759"/>
    <w:rsid w:val="00F61775"/>
    <w:rsid w:val="00F6252B"/>
    <w:rsid w:val="00F62C75"/>
    <w:rsid w:val="00F6516E"/>
    <w:rsid w:val="00F65303"/>
    <w:rsid w:val="00F6576C"/>
    <w:rsid w:val="00F671F7"/>
    <w:rsid w:val="00F67BC8"/>
    <w:rsid w:val="00F70A94"/>
    <w:rsid w:val="00F716FD"/>
    <w:rsid w:val="00F72503"/>
    <w:rsid w:val="00F72FB6"/>
    <w:rsid w:val="00F7402D"/>
    <w:rsid w:val="00F74FA7"/>
    <w:rsid w:val="00F7510B"/>
    <w:rsid w:val="00F75FF1"/>
    <w:rsid w:val="00F76BCA"/>
    <w:rsid w:val="00F774DC"/>
    <w:rsid w:val="00F80355"/>
    <w:rsid w:val="00F81B09"/>
    <w:rsid w:val="00F829B0"/>
    <w:rsid w:val="00F83B9E"/>
    <w:rsid w:val="00F85B03"/>
    <w:rsid w:val="00F863FE"/>
    <w:rsid w:val="00F8734B"/>
    <w:rsid w:val="00F873F4"/>
    <w:rsid w:val="00F8759A"/>
    <w:rsid w:val="00F87C43"/>
    <w:rsid w:val="00F93447"/>
    <w:rsid w:val="00F93AAA"/>
    <w:rsid w:val="00F948C8"/>
    <w:rsid w:val="00F94F1D"/>
    <w:rsid w:val="00F95522"/>
    <w:rsid w:val="00F96074"/>
    <w:rsid w:val="00F974D6"/>
    <w:rsid w:val="00F97CAC"/>
    <w:rsid w:val="00FA1C67"/>
    <w:rsid w:val="00FA2DEA"/>
    <w:rsid w:val="00FA3003"/>
    <w:rsid w:val="00FA31A7"/>
    <w:rsid w:val="00FA3B47"/>
    <w:rsid w:val="00FA5722"/>
    <w:rsid w:val="00FB0C81"/>
    <w:rsid w:val="00FB1E63"/>
    <w:rsid w:val="00FB5619"/>
    <w:rsid w:val="00FB6B5D"/>
    <w:rsid w:val="00FC0219"/>
    <w:rsid w:val="00FC12E3"/>
    <w:rsid w:val="00FC2200"/>
    <w:rsid w:val="00FC221E"/>
    <w:rsid w:val="00FC2540"/>
    <w:rsid w:val="00FC3D07"/>
    <w:rsid w:val="00FC4136"/>
    <w:rsid w:val="00FC41DD"/>
    <w:rsid w:val="00FD184F"/>
    <w:rsid w:val="00FD36AD"/>
    <w:rsid w:val="00FD36D0"/>
    <w:rsid w:val="00FD3CDF"/>
    <w:rsid w:val="00FD4402"/>
    <w:rsid w:val="00FD48EB"/>
    <w:rsid w:val="00FD563E"/>
    <w:rsid w:val="00FD5F3C"/>
    <w:rsid w:val="00FD6651"/>
    <w:rsid w:val="00FD7357"/>
    <w:rsid w:val="00FD7611"/>
    <w:rsid w:val="00FE016F"/>
    <w:rsid w:val="00FE244E"/>
    <w:rsid w:val="00FE2A56"/>
    <w:rsid w:val="00FE2AE4"/>
    <w:rsid w:val="00FE2F94"/>
    <w:rsid w:val="00FE413B"/>
    <w:rsid w:val="00FE457D"/>
    <w:rsid w:val="00FE4BB0"/>
    <w:rsid w:val="00FE51C8"/>
    <w:rsid w:val="00FE53E5"/>
    <w:rsid w:val="00FE5BBA"/>
    <w:rsid w:val="00FE5C4A"/>
    <w:rsid w:val="00FF0204"/>
    <w:rsid w:val="00FF0BB3"/>
    <w:rsid w:val="00FF2149"/>
    <w:rsid w:val="00FF3AED"/>
    <w:rsid w:val="00FF3C5C"/>
    <w:rsid w:val="00FF40EC"/>
    <w:rsid w:val="00FF5A01"/>
    <w:rsid w:val="00FF66F4"/>
    <w:rsid w:val="00FF7162"/>
    <w:rsid w:val="00FF71C0"/>
    <w:rsid w:val="00FF73A4"/>
    <w:rsid w:val="00FF74B0"/>
    <w:rsid w:val="00FF7EC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867D7F44-6AD6-4A40-AD03-ABD22DDE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D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0E896-4D52-444B-B18B-11DAD743F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TotalTime>
  <Pages>15</Pages>
  <Words>7021</Words>
  <Characters>38892</Characters>
  <Application>Microsoft Office Word</Application>
  <DocSecurity>0</DocSecurity>
  <Lines>972</Lines>
  <Paragraphs>478</Paragraphs>
  <ScaleCrop>false</ScaleCrop>
  <HeadingPairs>
    <vt:vector size="2" baseType="variant">
      <vt:variant>
        <vt:lpstr>Title</vt:lpstr>
      </vt:variant>
      <vt:variant>
        <vt:i4>1</vt:i4>
      </vt:variant>
    </vt:vector>
  </HeadingPairs>
  <TitlesOfParts>
    <vt:vector size="1" baseType="lpstr">
      <vt:lpstr>Proposition de projet : Mondial</vt:lpstr>
    </vt:vector>
  </TitlesOfParts>
  <Company>UNMFS</Company>
  <LinksUpToDate>false</LinksUpToDate>
  <CharactersWithSpaces>45435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Mondial</dc:title>
  <dc:subject/>
  <dc:creator>BN / AET / LD</dc:creator>
  <cp:keywords/>
  <cp:lastModifiedBy>Angela Xue He Yan</cp:lastModifiedBy>
  <cp:revision>11</cp:revision>
  <cp:lastPrinted>2001-05-26T13:40:00Z</cp:lastPrinted>
  <dcterms:created xsi:type="dcterms:W3CDTF">2025-11-19T21:02:00Z</dcterms:created>
  <dcterms:modified xsi:type="dcterms:W3CDTF">2025-11-22T15:58:00Z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UNEP/OzL.Pro/ExCom/97/55</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Mondial</vt:lpwstr>
  </property>
</Properties>
</file>