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7A50E3" w:rsidRPr="00C26AFA" w14:paraId="74686D9A" w14:textId="77777777" w:rsidTr="007A50E3">
        <w:trPr>
          <w:trHeight w:val="720"/>
        </w:trPr>
        <w:tc>
          <w:tcPr>
            <w:tcW w:w="5490" w:type="dxa"/>
            <w:gridSpan w:val="2"/>
            <w:tcBorders>
              <w:bottom w:val="single" w:sz="18" w:space="0" w:color="auto"/>
            </w:tcBorders>
          </w:tcPr>
          <w:p w14:paraId="48B37D2F" w14:textId="77777777" w:rsidR="007A50E3" w:rsidRPr="00C26AFA" w:rsidRDefault="007A50E3" w:rsidP="007A50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C26AFA">
              <w:rPr>
                <w:rFonts w:ascii="Univers" w:hAnsi="Univers"/>
                <w:b/>
                <w:sz w:val="28"/>
                <w:szCs w:val="28"/>
                <w:lang w:val="fr-CA"/>
              </w:rPr>
              <w:t>NATIONS</w:t>
            </w:r>
          </w:p>
          <w:p w14:paraId="28D65781" w14:textId="77777777" w:rsidR="007A50E3" w:rsidRPr="00C26AFA" w:rsidRDefault="007A50E3" w:rsidP="007A50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C26AFA">
              <w:rPr>
                <w:rFonts w:ascii="Univers" w:hAnsi="Univers"/>
                <w:b/>
                <w:sz w:val="28"/>
                <w:szCs w:val="28"/>
                <w:lang w:val="fr-CA"/>
              </w:rPr>
              <w:t>UNIES</w:t>
            </w:r>
          </w:p>
        </w:tc>
        <w:tc>
          <w:tcPr>
            <w:tcW w:w="4590" w:type="dxa"/>
            <w:tcBorders>
              <w:bottom w:val="single" w:sz="18" w:space="0" w:color="auto"/>
            </w:tcBorders>
          </w:tcPr>
          <w:p w14:paraId="41E7CB20" w14:textId="77777777" w:rsidR="007A50E3" w:rsidRPr="00C26AFA" w:rsidRDefault="007A50E3" w:rsidP="007A50E3">
            <w:pPr>
              <w:jc w:val="right"/>
              <w:rPr>
                <w:sz w:val="52"/>
                <w:szCs w:val="52"/>
                <w:lang w:val="fr-CA"/>
              </w:rPr>
            </w:pPr>
            <w:r w:rsidRPr="00C26AFA">
              <w:rPr>
                <w:rFonts w:ascii="Univers Bold" w:hAnsi="Univers Bold"/>
                <w:b/>
                <w:sz w:val="72"/>
                <w:lang w:val="fr-CA"/>
              </w:rPr>
              <w:t>EP</w:t>
            </w:r>
          </w:p>
        </w:tc>
      </w:tr>
      <w:tr w:rsidR="007A50E3" w:rsidRPr="00C26AFA" w14:paraId="153A25D0" w14:textId="77777777" w:rsidTr="007A50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541AB1F" w14:textId="77777777" w:rsidR="007A50E3" w:rsidRPr="00C26AFA" w:rsidRDefault="007A50E3" w:rsidP="007A50E3">
            <w:pPr>
              <w:spacing w:before="120"/>
              <w:rPr>
                <w:lang w:val="fr-CA"/>
              </w:rPr>
            </w:pPr>
            <w:r w:rsidRPr="00C26AFA">
              <w:rPr>
                <w:noProof/>
                <w:lang w:val="nl-NL" w:eastAsia="nl-NL"/>
              </w:rPr>
              <mc:AlternateContent>
                <mc:Choice Requires="wpg">
                  <w:drawing>
                    <wp:anchor distT="0" distB="0" distL="114300" distR="114300" simplePos="0" relativeHeight="251659264" behindDoc="0" locked="0" layoutInCell="1" allowOverlap="1" wp14:anchorId="312CF481" wp14:editId="24ACB9F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76E3F5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34EBFF8" w14:textId="77777777" w:rsidR="007A50E3" w:rsidRDefault="007A50E3" w:rsidP="007A50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F2762AA" w14:textId="1DBC155E" w:rsidR="007A50E3" w:rsidRPr="00C26AFA" w:rsidRDefault="007A50E3" w:rsidP="007A50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C26AFA">
              <w:rPr>
                <w:rFonts w:ascii="Univers" w:hAnsi="Univers"/>
                <w:b/>
                <w:sz w:val="32"/>
                <w:lang w:val="fr-CA"/>
              </w:rPr>
              <w:t>Programme des Nations Unies pour l</w:t>
            </w:r>
            <w:r w:rsidR="000E1BD5">
              <w:rPr>
                <w:rFonts w:ascii="Univers" w:hAnsi="Univers"/>
                <w:b/>
                <w:sz w:val="32"/>
                <w:lang w:val="fr-CA"/>
              </w:rPr>
              <w:t>’</w:t>
            </w:r>
            <w:r w:rsidRPr="00C26AFA">
              <w:rPr>
                <w:rFonts w:ascii="Univers" w:hAnsi="Univers"/>
                <w:b/>
                <w:sz w:val="32"/>
                <w:lang w:val="fr-CA"/>
              </w:rPr>
              <w:t>environnement</w:t>
            </w:r>
          </w:p>
          <w:p w14:paraId="4500D7DE" w14:textId="77777777" w:rsidR="007A50E3" w:rsidRPr="00C26AFA" w:rsidRDefault="007A50E3" w:rsidP="007A50E3">
            <w:pPr>
              <w:spacing w:before="720"/>
              <w:ind w:left="158"/>
              <w:rPr>
                <w:lang w:val="fr-CA"/>
              </w:rPr>
            </w:pPr>
          </w:p>
        </w:tc>
        <w:tc>
          <w:tcPr>
            <w:tcW w:w="4590" w:type="dxa"/>
            <w:tcBorders>
              <w:top w:val="nil"/>
              <w:left w:val="nil"/>
              <w:bottom w:val="single" w:sz="36" w:space="0" w:color="auto"/>
              <w:right w:val="nil"/>
            </w:tcBorders>
          </w:tcPr>
          <w:p w14:paraId="4C663DC2" w14:textId="77777777" w:rsidR="007A50E3" w:rsidRDefault="007A50E3" w:rsidP="007A50E3">
            <w:pPr>
              <w:rPr>
                <w:lang w:val="fr-CA"/>
              </w:rPr>
            </w:pPr>
          </w:p>
          <w:p w14:paraId="095C1AB7" w14:textId="77777777" w:rsidR="007A50E3" w:rsidRPr="00C26AFA" w:rsidRDefault="007A50E3" w:rsidP="007A50E3">
            <w:pPr>
              <w:rPr>
                <w:lang w:val="fr-CA"/>
              </w:rPr>
            </w:pPr>
            <w:r w:rsidRPr="00C26AFA">
              <w:rPr>
                <w:lang w:val="fr-CA"/>
              </w:rPr>
              <w:t>Distr.</w:t>
            </w:r>
          </w:p>
          <w:p w14:paraId="2D798CCA" w14:textId="77777777" w:rsidR="007A50E3" w:rsidRPr="00C26AFA" w:rsidRDefault="007A50E3" w:rsidP="007A50E3">
            <w:pPr>
              <w:rPr>
                <w:lang w:val="fr-CA"/>
              </w:rPr>
            </w:pPr>
            <w:r w:rsidRPr="00C26AFA">
              <w:rPr>
                <w:lang w:val="fr-CA"/>
              </w:rPr>
              <w:t>GÉNÉRALE</w:t>
            </w:r>
          </w:p>
          <w:p w14:paraId="2B1ADE9A" w14:textId="77777777" w:rsidR="007A50E3" w:rsidRPr="00C26AFA" w:rsidRDefault="007A50E3" w:rsidP="007A50E3">
            <w:pPr>
              <w:rPr>
                <w:lang w:val="fr-CA"/>
              </w:rPr>
            </w:pPr>
          </w:p>
          <w:p w14:paraId="40DA7CC8" w14:textId="77777777" w:rsidR="007A50E3" w:rsidRPr="00C26AFA" w:rsidRDefault="007A50E3" w:rsidP="007A50E3">
            <w:pPr>
              <w:rPr>
                <w:lang w:val="fr-CA"/>
              </w:rPr>
            </w:pPr>
            <w:r w:rsidRPr="00C26AFA">
              <w:rPr>
                <w:lang w:val="fr-CA"/>
              </w:rPr>
              <w:fldChar w:fldCharType="begin"/>
            </w:r>
            <w:r w:rsidRPr="00C26AFA">
              <w:rPr>
                <w:lang w:val="fr-CA"/>
              </w:rPr>
              <w:instrText xml:space="preserve"> DOCPROPERTY "Document number"  \* MERGEFORMAT </w:instrText>
            </w:r>
            <w:r w:rsidRPr="00C26AFA">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/93/27</w:t>
            </w:r>
            <w:r w:rsidRPr="00C26AFA">
              <w:rPr>
                <w:lang w:val="fr-CA"/>
              </w:rPr>
              <w:fldChar w:fldCharType="end"/>
            </w:r>
          </w:p>
          <w:p w14:paraId="18F1DF66" w14:textId="7861EFCC" w:rsidR="007A50E3" w:rsidRPr="00C26AFA" w:rsidRDefault="007A50E3" w:rsidP="007A50E3">
            <w:pPr>
              <w:rPr>
                <w:lang w:val="fr-CA"/>
              </w:rPr>
            </w:pPr>
            <w:r w:rsidRPr="00C26AFA">
              <w:rPr>
                <w:lang w:val="fr-CA"/>
              </w:rPr>
              <w:fldChar w:fldCharType="begin"/>
            </w:r>
            <w:r w:rsidRPr="00C26AFA">
              <w:rPr>
                <w:lang w:val="fr-CA"/>
              </w:rPr>
              <w:instrText xml:space="preserve"> DOCPROPERTY "Revision date" \@ "d MMMM YYYY"  \* MERGEFORMAT </w:instrText>
            </w:r>
            <w:r w:rsidRPr="00C26AFA">
              <w:rPr>
                <w:lang w:val="fr-CA"/>
              </w:rPr>
              <w:fldChar w:fldCharType="separate"/>
            </w:r>
            <w:r>
              <w:rPr>
                <w:lang w:val="fr-CA"/>
              </w:rPr>
              <w:t>9 novembre 2023</w:t>
            </w:r>
            <w:r w:rsidRPr="00C26AFA">
              <w:rPr>
                <w:lang w:val="fr-CA"/>
              </w:rPr>
              <w:fldChar w:fldCharType="end"/>
            </w:r>
          </w:p>
          <w:p w14:paraId="1213FE43" w14:textId="77777777" w:rsidR="007A50E3" w:rsidRPr="00C26AFA" w:rsidRDefault="007A50E3" w:rsidP="007A50E3">
            <w:pPr>
              <w:rPr>
                <w:caps/>
                <w:lang w:val="fr-CA"/>
              </w:rPr>
            </w:pPr>
          </w:p>
          <w:p w14:paraId="240DF847" w14:textId="77777777" w:rsidR="007A50E3" w:rsidRPr="00C26AFA" w:rsidRDefault="007A50E3" w:rsidP="007A50E3">
            <w:pPr>
              <w:rPr>
                <w:lang w:val="fr-CA"/>
              </w:rPr>
            </w:pPr>
            <w:r w:rsidRPr="00C26AFA">
              <w:rPr>
                <w:lang w:val="fr-CA"/>
              </w:rPr>
              <w:t>FRANÇAIS</w:t>
            </w:r>
          </w:p>
          <w:p w14:paraId="46FA8E84" w14:textId="77777777" w:rsidR="007A50E3" w:rsidRPr="00C26AFA" w:rsidRDefault="007A50E3" w:rsidP="007A50E3">
            <w:pPr>
              <w:rPr>
                <w:lang w:val="fr-CA"/>
              </w:rPr>
            </w:pPr>
            <w:r w:rsidRPr="00C26AFA">
              <w:rPr>
                <w:lang w:val="fr-CA"/>
              </w:rPr>
              <w:t>ORIGINAL : ANGLAIS</w:t>
            </w:r>
          </w:p>
        </w:tc>
      </w:tr>
    </w:tbl>
    <w:p w14:paraId="72C95774" w14:textId="77777777" w:rsidR="007A50E3" w:rsidRPr="00C26AFA" w:rsidRDefault="007A50E3" w:rsidP="007A50E3">
      <w:pPr>
        <w:jc w:val="left"/>
        <w:rPr>
          <w:lang w:val="fr-CA"/>
        </w:rPr>
      </w:pPr>
      <w:r w:rsidRPr="00C26AFA">
        <w:rPr>
          <w:lang w:val="fr-CA"/>
        </w:rPr>
        <w:t xml:space="preserve">COMITÉ EXÉCUTIF </w:t>
      </w:r>
    </w:p>
    <w:p w14:paraId="4A6410FD" w14:textId="05FBC806" w:rsidR="00CA59FB" w:rsidRPr="0017547A" w:rsidRDefault="000E1BD5" w:rsidP="00CA59FB">
      <w:pPr>
        <w:jc w:val="left"/>
        <w:rPr>
          <w:lang w:val="fr-FR"/>
        </w:rPr>
      </w:pPr>
      <w:r>
        <w:rPr>
          <w:lang w:val="fr-FR"/>
        </w:rPr>
        <w:t> </w:t>
      </w:r>
      <w:r w:rsidR="009438BD" w:rsidRPr="009438BD">
        <w:rPr>
          <w:lang w:val="fr-FR"/>
        </w:rPr>
        <w:t xml:space="preserve">DU FONDS MULTILATÉRAL AUX FINS </w:t>
      </w:r>
      <w:r w:rsidR="009438BD" w:rsidRPr="009438BD">
        <w:rPr>
          <w:lang w:val="fr-FR"/>
        </w:rPr>
        <w:br/>
      </w:r>
      <w:r>
        <w:rPr>
          <w:lang w:val="fr-FR"/>
        </w:rPr>
        <w:t> </w:t>
      </w:r>
      <w:r w:rsidR="009438BD" w:rsidRPr="009438BD">
        <w:rPr>
          <w:lang w:val="fr-FR"/>
        </w:rPr>
        <w:t>D</w:t>
      </w:r>
      <w:r>
        <w:rPr>
          <w:lang w:val="fr-FR"/>
        </w:rPr>
        <w:t>’</w:t>
      </w:r>
      <w:r w:rsidR="009438BD" w:rsidRPr="009438BD">
        <w:rPr>
          <w:lang w:val="fr-FR"/>
        </w:rPr>
        <w:t>APPLICATION DU PROTOCOLE DE MONTRÉAL</w:t>
      </w:r>
      <w:r w:rsidR="009438BD" w:rsidRPr="009438BD">
        <w:rPr>
          <w:lang w:val="fr-FR"/>
        </w:rPr>
        <w:br/>
        <w:t>Quatre-vingt-treizième réunion</w:t>
      </w:r>
    </w:p>
    <w:p w14:paraId="7BEC8536" w14:textId="146E94BD" w:rsidR="00CA59FB" w:rsidRPr="0017547A" w:rsidRDefault="009438BD" w:rsidP="00CA59FB">
      <w:pPr>
        <w:jc w:val="left"/>
        <w:rPr>
          <w:lang w:val="fr-FR"/>
        </w:rPr>
      </w:pPr>
      <w:r w:rsidRPr="009438BD">
        <w:rPr>
          <w:lang w:val="fr-FR"/>
        </w:rPr>
        <w:t>Montréal, 15-19 décembre 2023</w:t>
      </w:r>
    </w:p>
    <w:p w14:paraId="3BBF5783" w14:textId="540E4599" w:rsidR="0079781A" w:rsidRPr="0017547A" w:rsidRDefault="009438BD" w:rsidP="009438BD">
      <w:pPr>
        <w:jc w:val="left"/>
        <w:rPr>
          <w:lang w:val="fr-FR"/>
        </w:rPr>
      </w:pPr>
      <w:r w:rsidRPr="009438BD">
        <w:rPr>
          <w:lang w:val="fr-FR"/>
        </w:rPr>
        <w:t>Point 8 (d)(ii) de l</w:t>
      </w:r>
      <w:r w:rsidR="000E1BD5">
        <w:rPr>
          <w:lang w:val="fr-FR"/>
        </w:rPr>
        <w:t>’</w:t>
      </w:r>
      <w:r w:rsidRPr="009438BD">
        <w:rPr>
          <w:lang w:val="fr-FR"/>
        </w:rPr>
        <w:t>ordre du jour provisoire</w:t>
      </w:r>
      <w:r w:rsidRPr="009438BD">
        <w:rPr>
          <w:rStyle w:val="FootnoteReference"/>
          <w:lang w:val="fr-FR"/>
        </w:rPr>
        <w:footnoteReference w:id="1"/>
      </w:r>
    </w:p>
    <w:p w14:paraId="5CA55703" w14:textId="77777777" w:rsidR="00066CE8" w:rsidRPr="0017547A" w:rsidRDefault="00261C13" w:rsidP="00E753E8">
      <w:pPr>
        <w:pStyle w:val="Heading5"/>
        <w:numPr>
          <w:ilvl w:val="0"/>
          <w:numId w:val="0"/>
        </w:numPr>
        <w:ind w:left="3600"/>
        <w:rPr>
          <w:lang w:val="fr-FR"/>
        </w:rPr>
      </w:pPr>
      <w:r w:rsidRPr="0017547A">
        <w:rPr>
          <w:lang w:val="fr-FR"/>
        </w:rPr>
        <w:tab/>
      </w:r>
    </w:p>
    <w:p w14:paraId="425318C2" w14:textId="05CBC22B" w:rsidR="005F7E20" w:rsidRPr="0017547A" w:rsidRDefault="009438BD" w:rsidP="00A60EDB">
      <w:pPr>
        <w:pStyle w:val="Title2"/>
        <w:tabs>
          <w:tab w:val="left" w:pos="6096"/>
        </w:tabs>
        <w:rPr>
          <w:caps w:val="0"/>
          <w:lang w:val="fr-FR"/>
        </w:rPr>
      </w:pPr>
      <w:r w:rsidRPr="009438BD">
        <w:rPr>
          <w:lang w:val="fr-FR"/>
        </w:rPr>
        <w:t>P</w:t>
      </w:r>
      <w:r w:rsidR="00A60EDB">
        <w:rPr>
          <w:lang w:val="fr-FR"/>
        </w:rPr>
        <w:t>LAN D</w:t>
      </w:r>
      <w:r w:rsidR="000E1BD5">
        <w:rPr>
          <w:lang w:val="fr-FR"/>
        </w:rPr>
        <w:t>’</w:t>
      </w:r>
      <w:r w:rsidR="00A60EDB">
        <w:rPr>
          <w:lang w:val="fr-FR"/>
        </w:rPr>
        <w:t>ACTIVITÉS</w:t>
      </w:r>
      <w:r w:rsidRPr="009438BD">
        <w:rPr>
          <w:lang w:val="fr-FR"/>
        </w:rPr>
        <w:t xml:space="preserve"> DU PNUD POUR 2024</w:t>
      </w:r>
      <w:r w:rsidRPr="009438BD">
        <w:rPr>
          <w:caps w:val="0"/>
          <w:lang w:val="fr-FR"/>
        </w:rPr>
        <w:t>–2026</w:t>
      </w:r>
    </w:p>
    <w:p w14:paraId="08E99628" w14:textId="77777777" w:rsidR="005F7E20" w:rsidRPr="0017547A" w:rsidRDefault="005F7E20" w:rsidP="005F7E20">
      <w:pPr>
        <w:jc w:val="center"/>
        <w:rPr>
          <w:b/>
          <w:lang w:val="fr-FR"/>
        </w:rPr>
      </w:pPr>
    </w:p>
    <w:p w14:paraId="0432418B" w14:textId="11CE866C" w:rsidR="005F7E20" w:rsidRPr="009438BD" w:rsidRDefault="009438BD" w:rsidP="009438BD">
      <w:pPr>
        <w:pStyle w:val="Heading1"/>
        <w:numPr>
          <w:ilvl w:val="0"/>
          <w:numId w:val="0"/>
        </w:numPr>
        <w:rPr>
          <w:b/>
          <w:bCs/>
          <w:sz w:val="24"/>
          <w:szCs w:val="24"/>
        </w:rPr>
      </w:pPr>
      <w:r w:rsidRPr="009438BD">
        <w:rPr>
          <w:b/>
          <w:bCs/>
          <w:sz w:val="24"/>
          <w:szCs w:val="24"/>
          <w:lang w:val="fr-FR"/>
        </w:rPr>
        <w:t>Introduction </w:t>
      </w:r>
    </w:p>
    <w:p w14:paraId="515D8E80" w14:textId="24AF11F3" w:rsidR="009438BD" w:rsidRPr="0017547A" w:rsidRDefault="00A60EDB" w:rsidP="00A60EDB">
      <w:pPr>
        <w:pStyle w:val="Heading1"/>
        <w:rPr>
          <w:lang w:val="fr-FR"/>
        </w:rPr>
      </w:pPr>
      <w:r w:rsidRPr="00A60EDB">
        <w:rPr>
          <w:lang w:val="fr-FR"/>
        </w:rPr>
        <w:t>Ce document présente le plan d</w:t>
      </w:r>
      <w:r w:rsidR="000E1BD5">
        <w:rPr>
          <w:lang w:val="fr-FR"/>
        </w:rPr>
        <w:t>’</w:t>
      </w:r>
      <w:r w:rsidRPr="00A60EDB">
        <w:rPr>
          <w:lang w:val="fr-FR"/>
        </w:rPr>
        <w:t>activités du PNUD pour 2024-2026</w:t>
      </w:r>
      <w:r w:rsidRPr="00A60EDB">
        <w:rPr>
          <w:rStyle w:val="FootnoteReference"/>
          <w:lang w:val="fr-FR"/>
        </w:rPr>
        <w:footnoteReference w:id="2"/>
      </w:r>
      <w:r w:rsidRPr="00A60EDB">
        <w:rPr>
          <w:lang w:val="fr-FR"/>
        </w:rPr>
        <w:t xml:space="preserve"> et comprend les activités prévues pour la réduction des substances réglementées dans le cadre du Protocole de Montréal au cours de cette période. Le descriptif du plan d</w:t>
      </w:r>
      <w:r w:rsidR="000E1BD5">
        <w:rPr>
          <w:lang w:val="fr-FR"/>
        </w:rPr>
        <w:t>’</w:t>
      </w:r>
      <w:r w:rsidRPr="00A60EDB">
        <w:rPr>
          <w:lang w:val="fr-FR"/>
        </w:rPr>
        <w:t>activités du PNUD pour 2024-2026 est joint au présent document.</w:t>
      </w:r>
      <w:r w:rsidR="000E1BD5" w:rsidRPr="0017547A">
        <w:rPr>
          <w:lang w:val="fr-FR"/>
        </w:rPr>
        <w:t> </w:t>
      </w:r>
      <w:r w:rsidRPr="0017547A">
        <w:rPr>
          <w:lang w:val="fr-FR"/>
        </w:rPr>
        <w:t xml:space="preserve"> </w:t>
      </w:r>
    </w:p>
    <w:p w14:paraId="6425D257" w14:textId="327EF833" w:rsidR="00A60EDB" w:rsidRPr="0017547A" w:rsidRDefault="00A60EDB" w:rsidP="00A60EDB">
      <w:pPr>
        <w:pStyle w:val="Heading1"/>
        <w:rPr>
          <w:lang w:val="fr-FR"/>
        </w:rPr>
      </w:pPr>
      <w:r w:rsidRPr="00A60EDB">
        <w:rPr>
          <w:lang w:val="fr-FR"/>
        </w:rPr>
        <w:t>Ce document comprend les sections suivantes :</w:t>
      </w:r>
    </w:p>
    <w:p w14:paraId="65EF7168" w14:textId="357A5B1E" w:rsidR="00A60EDB" w:rsidRPr="0017547A" w:rsidRDefault="00A60EDB" w:rsidP="00A60EDB">
      <w:pPr>
        <w:pStyle w:val="ListParagraph"/>
        <w:numPr>
          <w:ilvl w:val="0"/>
          <w:numId w:val="21"/>
        </w:numPr>
        <w:spacing w:after="240"/>
        <w:ind w:left="1570" w:hanging="778"/>
        <w:contextualSpacing w:val="0"/>
        <w:rPr>
          <w:lang w:val="fr-FR"/>
        </w:rPr>
      </w:pPr>
      <w:r w:rsidRPr="00A60EDB">
        <w:rPr>
          <w:lang w:val="fr-FR"/>
        </w:rPr>
        <w:t>Activités prévues au cours de la période 2024-2026</w:t>
      </w:r>
    </w:p>
    <w:p w14:paraId="3344258C" w14:textId="0C532668" w:rsidR="00A60EDB" w:rsidRPr="00A60EDB" w:rsidRDefault="00A60EDB" w:rsidP="00A60EDB">
      <w:pPr>
        <w:pStyle w:val="ListParagraph"/>
        <w:numPr>
          <w:ilvl w:val="0"/>
          <w:numId w:val="21"/>
        </w:numPr>
        <w:spacing w:after="240"/>
        <w:ind w:left="1570" w:hanging="778"/>
        <w:contextualSpacing w:val="0"/>
      </w:pPr>
      <w:r w:rsidRPr="00A60EDB">
        <w:rPr>
          <w:lang w:val="fr-FR"/>
        </w:rPr>
        <w:t>Observations du Secrétariat</w:t>
      </w:r>
    </w:p>
    <w:p w14:paraId="1CA74766" w14:textId="63070E59" w:rsidR="00A60EDB" w:rsidRPr="00A60EDB" w:rsidRDefault="00A60EDB" w:rsidP="00A60EDB">
      <w:pPr>
        <w:pStyle w:val="ListParagraph"/>
        <w:numPr>
          <w:ilvl w:val="0"/>
          <w:numId w:val="21"/>
        </w:numPr>
        <w:spacing w:after="240"/>
        <w:ind w:left="1570" w:hanging="778"/>
        <w:contextualSpacing w:val="0"/>
      </w:pPr>
      <w:r w:rsidRPr="00A60EDB">
        <w:rPr>
          <w:lang w:val="fr-FR"/>
        </w:rPr>
        <w:t>Ajustements proposés par le Secrétariat</w:t>
      </w:r>
    </w:p>
    <w:p w14:paraId="17BF6B9E" w14:textId="4FDD281C" w:rsidR="00A60EDB" w:rsidRPr="00A60EDB" w:rsidRDefault="00A60EDB" w:rsidP="00A60EDB">
      <w:pPr>
        <w:pStyle w:val="ListParagraph"/>
        <w:numPr>
          <w:ilvl w:val="0"/>
          <w:numId w:val="21"/>
        </w:numPr>
        <w:spacing w:after="240"/>
        <w:ind w:left="1570" w:hanging="778"/>
        <w:contextualSpacing w:val="0"/>
      </w:pPr>
      <w:r w:rsidRPr="00A60EDB">
        <w:rPr>
          <w:lang w:val="fr-FR"/>
        </w:rPr>
        <w:t>Indicateurs d</w:t>
      </w:r>
      <w:r w:rsidR="000E1BD5">
        <w:rPr>
          <w:lang w:val="fr-FR"/>
        </w:rPr>
        <w:t>’</w:t>
      </w:r>
      <w:r w:rsidRPr="00A60EDB">
        <w:rPr>
          <w:lang w:val="fr-FR"/>
        </w:rPr>
        <w:t>efficacité</w:t>
      </w:r>
    </w:p>
    <w:p w14:paraId="0F69E45E" w14:textId="4B0DAA71" w:rsidR="00A60EDB" w:rsidRPr="00A60EDB" w:rsidRDefault="00A60EDB" w:rsidP="00A60EDB">
      <w:pPr>
        <w:pStyle w:val="ListParagraph"/>
        <w:numPr>
          <w:ilvl w:val="0"/>
          <w:numId w:val="21"/>
        </w:numPr>
        <w:spacing w:after="240"/>
        <w:ind w:left="1570" w:hanging="778"/>
        <w:contextualSpacing w:val="0"/>
      </w:pPr>
      <w:r w:rsidRPr="00A60EDB">
        <w:rPr>
          <w:lang w:val="fr-FR"/>
        </w:rPr>
        <w:t>Questions d</w:t>
      </w:r>
      <w:r w:rsidR="000E1BD5">
        <w:rPr>
          <w:lang w:val="fr-FR"/>
        </w:rPr>
        <w:t>’</w:t>
      </w:r>
      <w:r w:rsidRPr="00A60EDB">
        <w:rPr>
          <w:lang w:val="fr-FR"/>
        </w:rPr>
        <w:t>orientation</w:t>
      </w:r>
    </w:p>
    <w:p w14:paraId="61214EEA" w14:textId="68DF8DFC" w:rsidR="00A60EDB" w:rsidRPr="00A60EDB" w:rsidRDefault="00A60EDB" w:rsidP="00A60EDB">
      <w:pPr>
        <w:pStyle w:val="ListParagraph"/>
        <w:numPr>
          <w:ilvl w:val="0"/>
          <w:numId w:val="21"/>
        </w:numPr>
        <w:spacing w:after="240"/>
        <w:ind w:left="1570" w:hanging="778"/>
        <w:contextualSpacing w:val="0"/>
      </w:pPr>
      <w:r w:rsidRPr="00A60EDB">
        <w:rPr>
          <w:lang w:val="fr-FR"/>
        </w:rPr>
        <w:t>Recommandation</w:t>
      </w:r>
    </w:p>
    <w:p w14:paraId="3FE646CA" w14:textId="005B3F38" w:rsidR="005F7E20" w:rsidRPr="0017547A" w:rsidRDefault="00A60EDB" w:rsidP="005F7E20">
      <w:pPr>
        <w:rPr>
          <w:b/>
          <w:bCs/>
          <w:sz w:val="24"/>
          <w:szCs w:val="24"/>
          <w:lang w:val="fr-FR"/>
        </w:rPr>
      </w:pPr>
      <w:r w:rsidRPr="00A60EDB">
        <w:rPr>
          <w:b/>
          <w:bCs/>
          <w:sz w:val="24"/>
          <w:szCs w:val="24"/>
          <w:lang w:val="fr-FR"/>
        </w:rPr>
        <w:t>I.</w:t>
      </w:r>
      <w:r w:rsidR="005F7E20" w:rsidRPr="0017547A">
        <w:rPr>
          <w:b/>
          <w:bCs/>
          <w:sz w:val="24"/>
          <w:szCs w:val="24"/>
          <w:lang w:val="fr-FR"/>
        </w:rPr>
        <w:tab/>
      </w:r>
      <w:r w:rsidRPr="00A60EDB">
        <w:rPr>
          <w:b/>
          <w:bCs/>
          <w:sz w:val="24"/>
          <w:szCs w:val="24"/>
          <w:lang w:val="fr-FR"/>
        </w:rPr>
        <w:t>Activités prévues au cours de la période 2024-2026</w:t>
      </w:r>
      <w:r w:rsidR="005F7E20" w:rsidRPr="0017547A">
        <w:rPr>
          <w:b/>
          <w:bCs/>
          <w:sz w:val="24"/>
          <w:szCs w:val="24"/>
          <w:lang w:val="fr-FR"/>
        </w:rPr>
        <w:t xml:space="preserve"> </w:t>
      </w:r>
    </w:p>
    <w:p w14:paraId="00368D4D" w14:textId="77777777" w:rsidR="005F7E20" w:rsidRPr="0017547A" w:rsidRDefault="005F7E20" w:rsidP="005F7E20">
      <w:pPr>
        <w:rPr>
          <w:lang w:val="fr-FR"/>
        </w:rPr>
      </w:pPr>
    </w:p>
    <w:p w14:paraId="7ECA480D" w14:textId="3D2644E5" w:rsidR="00A60EDB" w:rsidRPr="0017547A" w:rsidRDefault="00A60EDB" w:rsidP="00A60EDB">
      <w:pPr>
        <w:pStyle w:val="Heading1"/>
        <w:rPr>
          <w:lang w:val="fr-FR"/>
        </w:rPr>
      </w:pPr>
      <w:r w:rsidRPr="00A60EDB">
        <w:rPr>
          <w:lang w:val="fr-FR"/>
        </w:rPr>
        <w:t>Le tableau 1 détaille, pour chaque année, la valeur des activités figurant dans le plan d</w:t>
      </w:r>
      <w:r w:rsidR="000E1BD5">
        <w:rPr>
          <w:lang w:val="fr-FR"/>
        </w:rPr>
        <w:t>’</w:t>
      </w:r>
      <w:r w:rsidRPr="00A60EDB">
        <w:rPr>
          <w:lang w:val="fr-FR"/>
        </w:rPr>
        <w:t>activités du PNUD.</w:t>
      </w:r>
    </w:p>
    <w:p w14:paraId="2FB9ED85" w14:textId="0A540DAD" w:rsidR="005F7E20" w:rsidRPr="0017547A" w:rsidRDefault="00A60EDB" w:rsidP="005F7E20">
      <w:pPr>
        <w:pStyle w:val="subhead"/>
        <w:keepNext/>
        <w:jc w:val="both"/>
        <w:rPr>
          <w:b/>
          <w:sz w:val="22"/>
          <w:szCs w:val="22"/>
          <w:lang w:val="fr-FR"/>
        </w:rPr>
      </w:pPr>
      <w:r w:rsidRPr="00A30B55">
        <w:rPr>
          <w:b/>
          <w:sz w:val="22"/>
          <w:szCs w:val="22"/>
          <w:lang w:val="fr-FR"/>
        </w:rPr>
        <w:lastRenderedPageBreak/>
        <w:t>Tableau 1</w:t>
      </w:r>
      <w:r w:rsidR="002B3BE9">
        <w:rPr>
          <w:b/>
          <w:sz w:val="22"/>
          <w:szCs w:val="22"/>
          <w:lang w:val="fr-FR"/>
        </w:rPr>
        <w:t xml:space="preserve">. </w:t>
      </w:r>
      <w:r w:rsidRPr="00A30B55">
        <w:rPr>
          <w:b/>
          <w:sz w:val="22"/>
          <w:szCs w:val="22"/>
          <w:lang w:val="fr-FR"/>
        </w:rPr>
        <w:t>Répartition des ressources prévues dans le plan d</w:t>
      </w:r>
      <w:r w:rsidR="000E1BD5">
        <w:rPr>
          <w:b/>
          <w:sz w:val="22"/>
          <w:szCs w:val="22"/>
          <w:lang w:val="fr-FR"/>
        </w:rPr>
        <w:t>’</w:t>
      </w:r>
      <w:r w:rsidRPr="00A30B55">
        <w:rPr>
          <w:b/>
          <w:sz w:val="22"/>
          <w:szCs w:val="22"/>
          <w:lang w:val="fr-FR"/>
        </w:rPr>
        <w:t xml:space="preserve">activités du PNUD </w:t>
      </w:r>
      <w:r w:rsidR="00A30B55" w:rsidRPr="00A30B55">
        <w:rPr>
          <w:b/>
          <w:sz w:val="22"/>
          <w:szCs w:val="22"/>
          <w:lang w:val="fr-FR"/>
        </w:rPr>
        <w:t xml:space="preserve">pour </w:t>
      </w:r>
      <w:r w:rsidRPr="00A30B55">
        <w:rPr>
          <w:b/>
          <w:sz w:val="22"/>
          <w:szCs w:val="22"/>
          <w:lang w:val="fr-FR"/>
        </w:rPr>
        <w:t>2024-2026 ($US)</w:t>
      </w:r>
      <w:r w:rsidR="00A30B55" w:rsidRPr="00A30B55">
        <w:rPr>
          <w:b/>
          <w:sz w:val="22"/>
          <w:szCs w:val="22"/>
          <w:lang w:val="fr-FR"/>
        </w:rPr>
        <w:t>* - telles que soumises</w:t>
      </w:r>
    </w:p>
    <w:tbl>
      <w:tblPr>
        <w:tblW w:w="9715" w:type="dxa"/>
        <w:tblLayout w:type="fixed"/>
        <w:tblLook w:val="04A0" w:firstRow="1" w:lastRow="0" w:firstColumn="1" w:lastColumn="0" w:noHBand="0" w:noVBand="1"/>
      </w:tblPr>
      <w:tblGrid>
        <w:gridCol w:w="3539"/>
        <w:gridCol w:w="1248"/>
        <w:gridCol w:w="1249"/>
        <w:gridCol w:w="1249"/>
        <w:gridCol w:w="1260"/>
        <w:gridCol w:w="1170"/>
      </w:tblGrid>
      <w:tr w:rsidR="005F7E20" w:rsidRPr="00F679FB" w14:paraId="4D3A0BA3" w14:textId="77777777" w:rsidTr="009438BD">
        <w:trPr>
          <w:trHeight w:val="252"/>
        </w:trPr>
        <w:tc>
          <w:tcPr>
            <w:tcW w:w="3539" w:type="dxa"/>
            <w:tcBorders>
              <w:top w:val="single" w:sz="4" w:space="0" w:color="auto"/>
              <w:left w:val="single" w:sz="4" w:space="0" w:color="auto"/>
              <w:bottom w:val="single" w:sz="4" w:space="0" w:color="auto"/>
              <w:right w:val="single" w:sz="4" w:space="0" w:color="auto"/>
            </w:tcBorders>
            <w:shd w:val="clear" w:color="auto" w:fill="auto"/>
            <w:hideMark/>
          </w:tcPr>
          <w:p w14:paraId="0AD9E44E" w14:textId="63D1FFFF" w:rsidR="005F7E20" w:rsidRPr="00F679FB" w:rsidRDefault="00A30B55" w:rsidP="00E64767">
            <w:pPr>
              <w:jc w:val="left"/>
              <w:rPr>
                <w:b/>
                <w:bCs/>
                <w:sz w:val="20"/>
                <w:szCs w:val="20"/>
                <w:lang w:eastAsia="en-CA"/>
              </w:rPr>
            </w:pPr>
            <w:r w:rsidRPr="00A30B55">
              <w:rPr>
                <w:b/>
                <w:bCs/>
                <w:sz w:val="20"/>
                <w:szCs w:val="20"/>
                <w:lang w:val="fr-FR" w:eastAsia="en-CA"/>
              </w:rPr>
              <w:t>Description</w:t>
            </w:r>
            <w:r w:rsidR="005F7E20" w:rsidRPr="00A30B55">
              <w:rPr>
                <w:b/>
                <w:bCs/>
                <w:sz w:val="20"/>
                <w:szCs w:val="20"/>
                <w:lang w:eastAsia="en-CA"/>
              </w:rPr>
              <w:t> </w:t>
            </w:r>
          </w:p>
        </w:tc>
        <w:tc>
          <w:tcPr>
            <w:tcW w:w="1248" w:type="dxa"/>
            <w:tcBorders>
              <w:top w:val="single" w:sz="4" w:space="0" w:color="auto"/>
              <w:left w:val="nil"/>
              <w:bottom w:val="single" w:sz="4" w:space="0" w:color="auto"/>
              <w:right w:val="single" w:sz="4" w:space="0" w:color="auto"/>
            </w:tcBorders>
            <w:shd w:val="clear" w:color="auto" w:fill="auto"/>
            <w:hideMark/>
          </w:tcPr>
          <w:p w14:paraId="641847C5" w14:textId="77777777" w:rsidR="005F7E20" w:rsidRPr="00F679FB" w:rsidRDefault="005F7E20" w:rsidP="009438BD">
            <w:pPr>
              <w:jc w:val="center"/>
              <w:rPr>
                <w:b/>
                <w:bCs/>
                <w:sz w:val="20"/>
                <w:szCs w:val="20"/>
                <w:lang w:eastAsia="en-CA"/>
              </w:rPr>
            </w:pPr>
            <w:r w:rsidRPr="00F679FB">
              <w:rPr>
                <w:b/>
                <w:bCs/>
                <w:sz w:val="20"/>
                <w:szCs w:val="20"/>
                <w:lang w:eastAsia="en-CA"/>
              </w:rPr>
              <w:t>2024</w:t>
            </w:r>
          </w:p>
        </w:tc>
        <w:tc>
          <w:tcPr>
            <w:tcW w:w="1249" w:type="dxa"/>
            <w:tcBorders>
              <w:top w:val="single" w:sz="4" w:space="0" w:color="auto"/>
              <w:left w:val="nil"/>
              <w:bottom w:val="single" w:sz="4" w:space="0" w:color="auto"/>
              <w:right w:val="single" w:sz="4" w:space="0" w:color="auto"/>
            </w:tcBorders>
            <w:shd w:val="clear" w:color="auto" w:fill="auto"/>
            <w:hideMark/>
          </w:tcPr>
          <w:p w14:paraId="12863CB1" w14:textId="77777777" w:rsidR="005F7E20" w:rsidRPr="00F679FB" w:rsidRDefault="005F7E20" w:rsidP="009438BD">
            <w:pPr>
              <w:jc w:val="center"/>
              <w:rPr>
                <w:b/>
                <w:bCs/>
                <w:sz w:val="20"/>
                <w:szCs w:val="20"/>
                <w:lang w:eastAsia="en-CA"/>
              </w:rPr>
            </w:pPr>
            <w:r w:rsidRPr="00F679FB">
              <w:rPr>
                <w:b/>
                <w:bCs/>
                <w:sz w:val="20"/>
                <w:szCs w:val="20"/>
                <w:lang w:eastAsia="en-CA"/>
              </w:rPr>
              <w:t>2025</w:t>
            </w:r>
          </w:p>
        </w:tc>
        <w:tc>
          <w:tcPr>
            <w:tcW w:w="1249" w:type="dxa"/>
            <w:tcBorders>
              <w:top w:val="single" w:sz="4" w:space="0" w:color="auto"/>
              <w:left w:val="nil"/>
              <w:bottom w:val="single" w:sz="4" w:space="0" w:color="auto"/>
              <w:right w:val="single" w:sz="4" w:space="0" w:color="auto"/>
            </w:tcBorders>
            <w:shd w:val="clear" w:color="auto" w:fill="auto"/>
            <w:hideMark/>
          </w:tcPr>
          <w:p w14:paraId="42D309E6" w14:textId="77777777" w:rsidR="005F7E20" w:rsidRPr="00F679FB" w:rsidRDefault="005F7E20" w:rsidP="009438BD">
            <w:pPr>
              <w:jc w:val="center"/>
              <w:rPr>
                <w:b/>
                <w:bCs/>
                <w:sz w:val="20"/>
                <w:szCs w:val="20"/>
                <w:lang w:eastAsia="en-CA"/>
              </w:rPr>
            </w:pPr>
            <w:r w:rsidRPr="00F679FB">
              <w:rPr>
                <w:b/>
                <w:bCs/>
                <w:sz w:val="20"/>
                <w:szCs w:val="20"/>
                <w:lang w:eastAsia="en-CA"/>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352F8DDA" w14:textId="40AAE1E2" w:rsidR="005F7E20" w:rsidRPr="00A30B55" w:rsidRDefault="00A30B55" w:rsidP="00E64767">
            <w:pPr>
              <w:jc w:val="center"/>
              <w:rPr>
                <w:b/>
                <w:bCs/>
                <w:sz w:val="20"/>
                <w:szCs w:val="20"/>
                <w:lang w:eastAsia="en-CA"/>
              </w:rPr>
            </w:pPr>
            <w:r w:rsidRPr="00A30B55">
              <w:rPr>
                <w:b/>
                <w:bCs/>
                <w:sz w:val="20"/>
                <w:szCs w:val="20"/>
                <w:lang w:val="fr-FR" w:eastAsia="en-CA"/>
              </w:rPr>
              <w:t>Total (2024 - 2026)</w:t>
            </w:r>
          </w:p>
        </w:tc>
        <w:tc>
          <w:tcPr>
            <w:tcW w:w="1170" w:type="dxa"/>
            <w:tcBorders>
              <w:top w:val="single" w:sz="4" w:space="0" w:color="auto"/>
              <w:left w:val="nil"/>
              <w:bottom w:val="single" w:sz="4" w:space="0" w:color="auto"/>
              <w:right w:val="single" w:sz="4" w:space="0" w:color="auto"/>
            </w:tcBorders>
            <w:shd w:val="clear" w:color="auto" w:fill="auto"/>
            <w:hideMark/>
          </w:tcPr>
          <w:p w14:paraId="7C61C11A" w14:textId="351CEFEF" w:rsidR="005F7E20" w:rsidRPr="00A30B55" w:rsidRDefault="00A30B55" w:rsidP="00E64767">
            <w:pPr>
              <w:jc w:val="center"/>
              <w:rPr>
                <w:b/>
                <w:bCs/>
                <w:sz w:val="20"/>
                <w:szCs w:val="20"/>
                <w:lang w:eastAsia="en-CA"/>
              </w:rPr>
            </w:pPr>
            <w:r w:rsidRPr="00A30B55">
              <w:rPr>
                <w:b/>
                <w:bCs/>
                <w:sz w:val="20"/>
                <w:szCs w:val="20"/>
                <w:lang w:val="fr-FR" w:eastAsia="en-CA"/>
              </w:rPr>
              <w:t>Total après 2026</w:t>
            </w:r>
          </w:p>
        </w:tc>
      </w:tr>
      <w:tr w:rsidR="005F7E20" w:rsidRPr="00F679FB" w14:paraId="3533B1F6" w14:textId="77777777" w:rsidTr="009438BD">
        <w:trPr>
          <w:trHeight w:val="6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6DD5C88" w14:textId="15493F4C" w:rsidR="005F7E20" w:rsidRPr="00A30B55" w:rsidRDefault="00A30B55" w:rsidP="00E64767">
            <w:pPr>
              <w:jc w:val="left"/>
              <w:rPr>
                <w:b/>
                <w:bCs/>
                <w:sz w:val="20"/>
                <w:szCs w:val="20"/>
                <w:lang w:eastAsia="en-CA"/>
              </w:rPr>
            </w:pPr>
            <w:r w:rsidRPr="00A30B55">
              <w:rPr>
                <w:b/>
                <w:bCs/>
                <w:sz w:val="20"/>
                <w:szCs w:val="20"/>
                <w:lang w:val="fr-FR" w:eastAsia="en-CA"/>
              </w:rPr>
              <w:t>Activités liées aux HCFC</w:t>
            </w:r>
          </w:p>
        </w:tc>
      </w:tr>
      <w:tr w:rsidR="005F7E20" w:rsidRPr="00F679FB" w14:paraId="4C0DCE73" w14:textId="77777777" w:rsidTr="009438BD">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1B3EFB11" w14:textId="0F4DA447" w:rsidR="005F7E20" w:rsidRPr="0017547A" w:rsidRDefault="00A30B55" w:rsidP="00E64767">
            <w:pPr>
              <w:jc w:val="left"/>
              <w:rPr>
                <w:sz w:val="20"/>
                <w:szCs w:val="20"/>
                <w:lang w:val="fr-FR" w:eastAsia="en-CA"/>
              </w:rPr>
            </w:pPr>
            <w:r w:rsidRPr="00A30B55">
              <w:rPr>
                <w:sz w:val="20"/>
                <w:szCs w:val="20"/>
                <w:lang w:val="fr-FR" w:eastAsia="en-CA"/>
              </w:rPr>
              <w:t>Plans de gestion de l</w:t>
            </w:r>
            <w:r w:rsidR="000E1BD5">
              <w:rPr>
                <w:sz w:val="20"/>
                <w:szCs w:val="20"/>
                <w:lang w:val="fr-FR" w:eastAsia="en-CA"/>
              </w:rPr>
              <w:t>’</w:t>
            </w:r>
            <w:r w:rsidRPr="00A30B55">
              <w:rPr>
                <w:sz w:val="20"/>
                <w:szCs w:val="20"/>
                <w:lang w:val="fr-FR" w:eastAsia="en-CA"/>
              </w:rPr>
              <w:t>élimination des HCFC (PGEH) approuvés</w:t>
            </w:r>
          </w:p>
        </w:tc>
        <w:tc>
          <w:tcPr>
            <w:tcW w:w="1248" w:type="dxa"/>
            <w:tcBorders>
              <w:top w:val="nil"/>
              <w:left w:val="nil"/>
              <w:bottom w:val="single" w:sz="4" w:space="0" w:color="auto"/>
              <w:right w:val="single" w:sz="4" w:space="0" w:color="auto"/>
            </w:tcBorders>
            <w:shd w:val="clear" w:color="auto" w:fill="auto"/>
            <w:noWrap/>
            <w:hideMark/>
          </w:tcPr>
          <w:p w14:paraId="5A3286B4" w14:textId="48D94D30" w:rsidR="005F7E20" w:rsidRPr="00F679FB" w:rsidRDefault="005F7E20" w:rsidP="009438BD">
            <w:pPr>
              <w:jc w:val="right"/>
              <w:rPr>
                <w:sz w:val="20"/>
                <w:szCs w:val="20"/>
                <w:lang w:eastAsia="en-CA"/>
              </w:rPr>
            </w:pPr>
            <w:r w:rsidRPr="00F679FB">
              <w:rPr>
                <w:sz w:val="20"/>
                <w:szCs w:val="20"/>
                <w:lang w:eastAsia="en-CA"/>
              </w:rPr>
              <w:t>10</w:t>
            </w:r>
            <w:r w:rsidR="007A50E3">
              <w:rPr>
                <w:sz w:val="20"/>
                <w:szCs w:val="20"/>
                <w:lang w:eastAsia="en-CA"/>
              </w:rPr>
              <w:t> </w:t>
            </w:r>
            <w:r w:rsidRPr="00F679FB">
              <w:rPr>
                <w:sz w:val="20"/>
                <w:szCs w:val="20"/>
                <w:lang w:eastAsia="en-CA"/>
              </w:rPr>
              <w:t>130</w:t>
            </w:r>
            <w:r w:rsidR="007A50E3">
              <w:rPr>
                <w:sz w:val="20"/>
                <w:szCs w:val="20"/>
                <w:lang w:eastAsia="en-CA"/>
              </w:rPr>
              <w:t> </w:t>
            </w:r>
            <w:r w:rsidRPr="00F679FB">
              <w:rPr>
                <w:sz w:val="20"/>
                <w:szCs w:val="20"/>
                <w:lang w:eastAsia="en-CA"/>
              </w:rPr>
              <w:t>639</w:t>
            </w:r>
          </w:p>
        </w:tc>
        <w:tc>
          <w:tcPr>
            <w:tcW w:w="1249" w:type="dxa"/>
            <w:tcBorders>
              <w:top w:val="nil"/>
              <w:left w:val="nil"/>
              <w:bottom w:val="single" w:sz="4" w:space="0" w:color="auto"/>
              <w:right w:val="single" w:sz="4" w:space="0" w:color="auto"/>
            </w:tcBorders>
            <w:shd w:val="clear" w:color="auto" w:fill="auto"/>
            <w:noWrap/>
            <w:hideMark/>
          </w:tcPr>
          <w:p w14:paraId="5F6684D3" w14:textId="05E03F4C" w:rsidR="005F7E20" w:rsidRPr="00F679FB" w:rsidRDefault="005F7E20" w:rsidP="009438BD">
            <w:pPr>
              <w:jc w:val="right"/>
              <w:rPr>
                <w:sz w:val="20"/>
                <w:szCs w:val="20"/>
                <w:lang w:eastAsia="en-CA"/>
              </w:rPr>
            </w:pPr>
            <w:r w:rsidRPr="00F679FB">
              <w:rPr>
                <w:sz w:val="20"/>
                <w:szCs w:val="20"/>
                <w:lang w:eastAsia="en-CA"/>
              </w:rPr>
              <w:t>16</w:t>
            </w:r>
            <w:r w:rsidR="007A50E3">
              <w:rPr>
                <w:sz w:val="20"/>
                <w:szCs w:val="20"/>
                <w:lang w:eastAsia="en-CA"/>
              </w:rPr>
              <w:t> </w:t>
            </w:r>
            <w:r w:rsidRPr="00F679FB">
              <w:rPr>
                <w:sz w:val="20"/>
                <w:szCs w:val="20"/>
                <w:lang w:eastAsia="en-CA"/>
              </w:rPr>
              <w:t>900</w:t>
            </w:r>
            <w:r w:rsidR="007A50E3">
              <w:rPr>
                <w:sz w:val="20"/>
                <w:szCs w:val="20"/>
                <w:lang w:eastAsia="en-CA"/>
              </w:rPr>
              <w:t> </w:t>
            </w:r>
            <w:r w:rsidRPr="00F679FB">
              <w:rPr>
                <w:sz w:val="20"/>
                <w:szCs w:val="20"/>
                <w:lang w:eastAsia="en-CA"/>
              </w:rPr>
              <w:t>486</w:t>
            </w:r>
          </w:p>
        </w:tc>
        <w:tc>
          <w:tcPr>
            <w:tcW w:w="1249" w:type="dxa"/>
            <w:tcBorders>
              <w:top w:val="nil"/>
              <w:left w:val="nil"/>
              <w:bottom w:val="single" w:sz="4" w:space="0" w:color="auto"/>
              <w:right w:val="single" w:sz="4" w:space="0" w:color="auto"/>
            </w:tcBorders>
            <w:shd w:val="clear" w:color="auto" w:fill="auto"/>
            <w:noWrap/>
            <w:hideMark/>
          </w:tcPr>
          <w:p w14:paraId="7B027FE5" w14:textId="53352170" w:rsidR="005F7E20" w:rsidRPr="00F679FB" w:rsidRDefault="005F7E20" w:rsidP="009438BD">
            <w:pPr>
              <w:jc w:val="right"/>
              <w:rPr>
                <w:sz w:val="20"/>
                <w:szCs w:val="20"/>
                <w:lang w:eastAsia="en-CA"/>
              </w:rPr>
            </w:pPr>
            <w:r w:rsidRPr="00F679FB">
              <w:rPr>
                <w:sz w:val="20"/>
                <w:szCs w:val="20"/>
                <w:lang w:eastAsia="en-CA"/>
              </w:rPr>
              <w:t>14</w:t>
            </w:r>
            <w:r w:rsidR="007A50E3">
              <w:rPr>
                <w:sz w:val="20"/>
                <w:szCs w:val="20"/>
                <w:lang w:eastAsia="en-CA"/>
              </w:rPr>
              <w:t> </w:t>
            </w:r>
            <w:r w:rsidRPr="00F679FB">
              <w:rPr>
                <w:sz w:val="20"/>
                <w:szCs w:val="20"/>
                <w:lang w:eastAsia="en-CA"/>
              </w:rPr>
              <w:t>289</w:t>
            </w:r>
            <w:r w:rsidR="007A50E3">
              <w:rPr>
                <w:sz w:val="20"/>
                <w:szCs w:val="20"/>
                <w:lang w:eastAsia="en-CA"/>
              </w:rPr>
              <w:t> </w:t>
            </w:r>
            <w:r w:rsidRPr="00F679FB">
              <w:rPr>
                <w:sz w:val="20"/>
                <w:szCs w:val="20"/>
                <w:lang w:eastAsia="en-CA"/>
              </w:rPr>
              <w:t>804</w:t>
            </w:r>
          </w:p>
        </w:tc>
        <w:tc>
          <w:tcPr>
            <w:tcW w:w="1260" w:type="dxa"/>
            <w:tcBorders>
              <w:top w:val="nil"/>
              <w:left w:val="nil"/>
              <w:bottom w:val="single" w:sz="4" w:space="0" w:color="auto"/>
              <w:right w:val="single" w:sz="4" w:space="0" w:color="auto"/>
            </w:tcBorders>
            <w:shd w:val="clear" w:color="auto" w:fill="auto"/>
            <w:noWrap/>
            <w:hideMark/>
          </w:tcPr>
          <w:p w14:paraId="29F16DF4" w14:textId="09973D0E" w:rsidR="005F7E20" w:rsidRPr="00F679FB" w:rsidRDefault="005F7E20" w:rsidP="009438BD">
            <w:pPr>
              <w:jc w:val="right"/>
              <w:rPr>
                <w:sz w:val="20"/>
                <w:szCs w:val="20"/>
                <w:lang w:eastAsia="en-CA"/>
              </w:rPr>
            </w:pPr>
            <w:r w:rsidRPr="00F679FB">
              <w:rPr>
                <w:sz w:val="20"/>
                <w:szCs w:val="20"/>
                <w:lang w:eastAsia="en-CA"/>
              </w:rPr>
              <w:t>41</w:t>
            </w:r>
            <w:r w:rsidR="007A50E3">
              <w:rPr>
                <w:sz w:val="20"/>
                <w:szCs w:val="20"/>
                <w:lang w:eastAsia="en-CA"/>
              </w:rPr>
              <w:t> </w:t>
            </w:r>
            <w:r w:rsidRPr="00F679FB">
              <w:rPr>
                <w:sz w:val="20"/>
                <w:szCs w:val="20"/>
                <w:lang w:eastAsia="en-CA"/>
              </w:rPr>
              <w:t>320</w:t>
            </w:r>
            <w:r w:rsidR="007A50E3">
              <w:rPr>
                <w:sz w:val="20"/>
                <w:szCs w:val="20"/>
                <w:lang w:eastAsia="en-CA"/>
              </w:rPr>
              <w:t> </w:t>
            </w:r>
            <w:r w:rsidRPr="00F679FB">
              <w:rPr>
                <w:sz w:val="20"/>
                <w:szCs w:val="20"/>
                <w:lang w:eastAsia="en-CA"/>
              </w:rPr>
              <w:t>929</w:t>
            </w:r>
          </w:p>
        </w:tc>
        <w:tc>
          <w:tcPr>
            <w:tcW w:w="1170" w:type="dxa"/>
            <w:tcBorders>
              <w:top w:val="nil"/>
              <w:left w:val="nil"/>
              <w:bottom w:val="single" w:sz="4" w:space="0" w:color="auto"/>
              <w:right w:val="single" w:sz="4" w:space="0" w:color="auto"/>
            </w:tcBorders>
            <w:shd w:val="clear" w:color="auto" w:fill="auto"/>
            <w:noWrap/>
            <w:hideMark/>
          </w:tcPr>
          <w:p w14:paraId="2E13E390" w14:textId="3B5830CC" w:rsidR="005F7E20" w:rsidRPr="00F679FB" w:rsidRDefault="005F7E20" w:rsidP="009438BD">
            <w:pPr>
              <w:jc w:val="right"/>
              <w:rPr>
                <w:sz w:val="20"/>
                <w:szCs w:val="20"/>
                <w:lang w:eastAsia="en-CA"/>
              </w:rPr>
            </w:pPr>
            <w:r w:rsidRPr="00F679FB">
              <w:rPr>
                <w:sz w:val="20"/>
                <w:szCs w:val="20"/>
                <w:lang w:eastAsia="en-CA"/>
              </w:rPr>
              <w:t>8</w:t>
            </w:r>
            <w:r w:rsidR="007A50E3">
              <w:rPr>
                <w:sz w:val="20"/>
                <w:szCs w:val="20"/>
                <w:lang w:eastAsia="en-CA"/>
              </w:rPr>
              <w:t> </w:t>
            </w:r>
            <w:r w:rsidRPr="00F679FB">
              <w:rPr>
                <w:sz w:val="20"/>
                <w:szCs w:val="20"/>
                <w:lang w:eastAsia="en-CA"/>
              </w:rPr>
              <w:t>341</w:t>
            </w:r>
            <w:r w:rsidR="007A50E3">
              <w:rPr>
                <w:sz w:val="20"/>
                <w:szCs w:val="20"/>
                <w:lang w:eastAsia="en-CA"/>
              </w:rPr>
              <w:t> </w:t>
            </w:r>
            <w:r w:rsidRPr="00F679FB">
              <w:rPr>
                <w:sz w:val="20"/>
                <w:szCs w:val="20"/>
                <w:lang w:eastAsia="en-CA"/>
              </w:rPr>
              <w:t>341</w:t>
            </w:r>
          </w:p>
        </w:tc>
      </w:tr>
      <w:tr w:rsidR="005F7E20" w:rsidRPr="00F679FB" w14:paraId="5BBD570E" w14:textId="77777777" w:rsidTr="009438BD">
        <w:trPr>
          <w:trHeight w:val="56"/>
        </w:trPr>
        <w:tc>
          <w:tcPr>
            <w:tcW w:w="3539" w:type="dxa"/>
            <w:tcBorders>
              <w:top w:val="nil"/>
              <w:left w:val="single" w:sz="4" w:space="0" w:color="auto"/>
              <w:bottom w:val="single" w:sz="4" w:space="0" w:color="auto"/>
              <w:right w:val="single" w:sz="4" w:space="0" w:color="auto"/>
            </w:tcBorders>
            <w:shd w:val="clear" w:color="auto" w:fill="auto"/>
            <w:noWrap/>
            <w:hideMark/>
          </w:tcPr>
          <w:p w14:paraId="48B5E206" w14:textId="434DB4CE" w:rsidR="005F7E20" w:rsidRPr="00F679FB" w:rsidRDefault="00A30B55" w:rsidP="00E64767">
            <w:pPr>
              <w:jc w:val="left"/>
              <w:rPr>
                <w:sz w:val="20"/>
                <w:szCs w:val="20"/>
                <w:lang w:eastAsia="en-CA"/>
              </w:rPr>
            </w:pPr>
            <w:r w:rsidRPr="00A30B55">
              <w:rPr>
                <w:sz w:val="20"/>
                <w:szCs w:val="20"/>
                <w:lang w:val="fr-FR" w:eastAsia="en-CA"/>
              </w:rPr>
              <w:t>PGEH</w:t>
            </w:r>
            <w:r w:rsidR="000E1BD5">
              <w:rPr>
                <w:sz w:val="20"/>
                <w:szCs w:val="20"/>
                <w:lang w:val="fr-FR" w:eastAsia="en-CA"/>
              </w:rPr>
              <w:t> </w:t>
            </w:r>
            <w:r w:rsidR="002B3BE9">
              <w:rPr>
                <w:sz w:val="20"/>
                <w:szCs w:val="20"/>
                <w:lang w:val="fr-FR" w:eastAsia="en-CA"/>
              </w:rPr>
              <w:t>p</w:t>
            </w:r>
            <w:r w:rsidRPr="00A30B55">
              <w:rPr>
                <w:sz w:val="20"/>
                <w:szCs w:val="20"/>
                <w:lang w:val="fr-FR" w:eastAsia="en-CA"/>
              </w:rPr>
              <w:t>hase II</w:t>
            </w:r>
            <w:r w:rsidR="005F7E20" w:rsidRPr="00A30B55">
              <w:rPr>
                <w:sz w:val="20"/>
                <w:szCs w:val="20"/>
                <w:lang w:eastAsia="en-CA"/>
              </w:rPr>
              <w:t xml:space="preserve"> </w:t>
            </w:r>
          </w:p>
        </w:tc>
        <w:tc>
          <w:tcPr>
            <w:tcW w:w="1248" w:type="dxa"/>
            <w:tcBorders>
              <w:top w:val="nil"/>
              <w:left w:val="nil"/>
              <w:bottom w:val="single" w:sz="4" w:space="0" w:color="auto"/>
              <w:right w:val="single" w:sz="4" w:space="0" w:color="auto"/>
            </w:tcBorders>
            <w:shd w:val="clear" w:color="auto" w:fill="auto"/>
            <w:noWrap/>
            <w:hideMark/>
          </w:tcPr>
          <w:p w14:paraId="04ACEEA1" w14:textId="6D8CE1B5" w:rsidR="005F7E20" w:rsidRPr="00F679FB" w:rsidRDefault="005F7E20" w:rsidP="009438BD">
            <w:pPr>
              <w:jc w:val="right"/>
              <w:rPr>
                <w:sz w:val="20"/>
                <w:szCs w:val="20"/>
                <w:lang w:eastAsia="en-CA"/>
              </w:rPr>
            </w:pPr>
            <w:r w:rsidRPr="00F679FB">
              <w:rPr>
                <w:sz w:val="20"/>
                <w:szCs w:val="20"/>
                <w:lang w:eastAsia="en-CA"/>
              </w:rPr>
              <w:t>278</w:t>
            </w:r>
            <w:r w:rsidR="007A50E3">
              <w:rPr>
                <w:sz w:val="20"/>
                <w:szCs w:val="20"/>
                <w:lang w:eastAsia="en-CA"/>
              </w:rPr>
              <w:t> </w:t>
            </w:r>
            <w:r w:rsidRPr="00F679FB">
              <w:rPr>
                <w:sz w:val="20"/>
                <w:szCs w:val="20"/>
                <w:lang w:eastAsia="en-CA"/>
              </w:rPr>
              <w:t>200</w:t>
            </w:r>
          </w:p>
        </w:tc>
        <w:tc>
          <w:tcPr>
            <w:tcW w:w="1249" w:type="dxa"/>
            <w:tcBorders>
              <w:top w:val="nil"/>
              <w:left w:val="nil"/>
              <w:bottom w:val="single" w:sz="4" w:space="0" w:color="auto"/>
              <w:right w:val="single" w:sz="4" w:space="0" w:color="auto"/>
            </w:tcBorders>
            <w:shd w:val="clear" w:color="auto" w:fill="auto"/>
            <w:noWrap/>
            <w:hideMark/>
          </w:tcPr>
          <w:p w14:paraId="794B3FEC" w14:textId="517D3BBC" w:rsidR="005F7E20" w:rsidRPr="00F679FB" w:rsidRDefault="005F7E20" w:rsidP="009438BD">
            <w:pPr>
              <w:jc w:val="right"/>
              <w:rPr>
                <w:sz w:val="20"/>
                <w:szCs w:val="20"/>
                <w:lang w:eastAsia="en-CA"/>
              </w:rPr>
            </w:pPr>
            <w:r w:rsidRPr="00F679FB">
              <w:rPr>
                <w:sz w:val="20"/>
                <w:szCs w:val="20"/>
                <w:lang w:eastAsia="en-CA"/>
              </w:rPr>
              <w:t>424</w:t>
            </w:r>
            <w:r w:rsidR="007A50E3">
              <w:rPr>
                <w:sz w:val="20"/>
                <w:szCs w:val="20"/>
                <w:lang w:eastAsia="en-CA"/>
              </w:rPr>
              <w:t> </w:t>
            </w:r>
            <w:r w:rsidRPr="00F679FB">
              <w:rPr>
                <w:sz w:val="20"/>
                <w:szCs w:val="20"/>
                <w:lang w:eastAsia="en-CA"/>
              </w:rPr>
              <w:t>424</w:t>
            </w:r>
          </w:p>
        </w:tc>
        <w:tc>
          <w:tcPr>
            <w:tcW w:w="1249" w:type="dxa"/>
            <w:tcBorders>
              <w:top w:val="nil"/>
              <w:left w:val="nil"/>
              <w:bottom w:val="single" w:sz="4" w:space="0" w:color="auto"/>
              <w:right w:val="single" w:sz="4" w:space="0" w:color="auto"/>
            </w:tcBorders>
            <w:shd w:val="clear" w:color="auto" w:fill="auto"/>
            <w:noWrap/>
            <w:hideMark/>
          </w:tcPr>
          <w:p w14:paraId="56E02BBB"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0FA8D75" w14:textId="04947355" w:rsidR="005F7E20" w:rsidRPr="00F679FB" w:rsidRDefault="005F7E20" w:rsidP="009438BD">
            <w:pPr>
              <w:jc w:val="right"/>
              <w:rPr>
                <w:sz w:val="20"/>
                <w:szCs w:val="20"/>
                <w:lang w:eastAsia="en-CA"/>
              </w:rPr>
            </w:pPr>
            <w:r w:rsidRPr="00F679FB">
              <w:rPr>
                <w:sz w:val="20"/>
                <w:szCs w:val="20"/>
                <w:lang w:eastAsia="en-CA"/>
              </w:rPr>
              <w:t>702</w:t>
            </w:r>
            <w:r w:rsidR="007A50E3">
              <w:rPr>
                <w:sz w:val="20"/>
                <w:szCs w:val="20"/>
                <w:lang w:eastAsia="en-CA"/>
              </w:rPr>
              <w:t> </w:t>
            </w:r>
            <w:r w:rsidRPr="00F679FB">
              <w:rPr>
                <w:sz w:val="20"/>
                <w:szCs w:val="20"/>
                <w:lang w:eastAsia="en-CA"/>
              </w:rPr>
              <w:t>624</w:t>
            </w:r>
          </w:p>
        </w:tc>
        <w:tc>
          <w:tcPr>
            <w:tcW w:w="1170" w:type="dxa"/>
            <w:tcBorders>
              <w:top w:val="nil"/>
              <w:left w:val="nil"/>
              <w:bottom w:val="single" w:sz="4" w:space="0" w:color="auto"/>
              <w:right w:val="single" w:sz="4" w:space="0" w:color="auto"/>
            </w:tcBorders>
            <w:shd w:val="clear" w:color="auto" w:fill="auto"/>
            <w:noWrap/>
            <w:hideMark/>
          </w:tcPr>
          <w:p w14:paraId="5711AA41" w14:textId="36202A3E" w:rsidR="005F7E20" w:rsidRPr="00F679FB" w:rsidRDefault="005F7E20" w:rsidP="009438BD">
            <w:pPr>
              <w:jc w:val="right"/>
              <w:rPr>
                <w:sz w:val="20"/>
                <w:szCs w:val="20"/>
                <w:lang w:eastAsia="en-CA"/>
              </w:rPr>
            </w:pPr>
            <w:bookmarkStart w:id="0" w:name="_Hlk150110459"/>
            <w:r w:rsidRPr="00F679FB">
              <w:rPr>
                <w:sz w:val="20"/>
                <w:szCs w:val="20"/>
                <w:lang w:eastAsia="en-CA"/>
              </w:rPr>
              <w:t>87</w:t>
            </w:r>
            <w:r w:rsidR="007A50E3">
              <w:rPr>
                <w:sz w:val="20"/>
                <w:szCs w:val="20"/>
                <w:lang w:eastAsia="en-CA"/>
              </w:rPr>
              <w:t> </w:t>
            </w:r>
            <w:r w:rsidRPr="00F679FB">
              <w:rPr>
                <w:sz w:val="20"/>
                <w:szCs w:val="20"/>
                <w:lang w:eastAsia="en-CA"/>
              </w:rPr>
              <w:t>200</w:t>
            </w:r>
            <w:bookmarkEnd w:id="0"/>
          </w:p>
        </w:tc>
      </w:tr>
      <w:tr w:rsidR="005F7E20" w:rsidRPr="00F679FB" w14:paraId="3B1DB262" w14:textId="77777777" w:rsidTr="009438B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09C18CF4" w14:textId="6F4E34CF" w:rsidR="005F7E20" w:rsidRPr="00A30B55" w:rsidRDefault="00A30B55" w:rsidP="00E64767">
            <w:pPr>
              <w:jc w:val="left"/>
              <w:rPr>
                <w:sz w:val="20"/>
                <w:szCs w:val="20"/>
                <w:lang w:eastAsia="en-CA"/>
              </w:rPr>
            </w:pPr>
            <w:r w:rsidRPr="00A30B55">
              <w:rPr>
                <w:sz w:val="20"/>
                <w:szCs w:val="20"/>
                <w:lang w:val="fr-FR" w:eastAsia="en-CA"/>
              </w:rPr>
              <w:t xml:space="preserve">PGEH </w:t>
            </w:r>
            <w:r w:rsidR="002B3BE9">
              <w:rPr>
                <w:sz w:val="20"/>
                <w:szCs w:val="20"/>
                <w:lang w:val="fr-FR" w:eastAsia="en-CA"/>
              </w:rPr>
              <w:t>p</w:t>
            </w:r>
            <w:r w:rsidRPr="00A30B55">
              <w:rPr>
                <w:sz w:val="20"/>
                <w:szCs w:val="20"/>
                <w:lang w:val="fr-FR" w:eastAsia="en-CA"/>
              </w:rPr>
              <w:t>hase III</w:t>
            </w:r>
          </w:p>
        </w:tc>
        <w:tc>
          <w:tcPr>
            <w:tcW w:w="1248" w:type="dxa"/>
            <w:tcBorders>
              <w:top w:val="nil"/>
              <w:left w:val="nil"/>
              <w:bottom w:val="single" w:sz="4" w:space="0" w:color="auto"/>
              <w:right w:val="single" w:sz="4" w:space="0" w:color="auto"/>
            </w:tcBorders>
            <w:shd w:val="clear" w:color="auto" w:fill="auto"/>
            <w:noWrap/>
            <w:hideMark/>
          </w:tcPr>
          <w:p w14:paraId="61493073" w14:textId="7051746E" w:rsidR="005F7E20" w:rsidRPr="00F679FB" w:rsidRDefault="005F7E20" w:rsidP="009438BD">
            <w:pPr>
              <w:jc w:val="right"/>
              <w:rPr>
                <w:sz w:val="20"/>
                <w:szCs w:val="20"/>
                <w:lang w:eastAsia="en-CA"/>
              </w:rPr>
            </w:pPr>
            <w:r w:rsidRPr="00F679FB">
              <w:rPr>
                <w:sz w:val="20"/>
                <w:szCs w:val="20"/>
                <w:lang w:eastAsia="en-CA"/>
              </w:rPr>
              <w:t>10</w:t>
            </w:r>
            <w:r w:rsidR="007A50E3">
              <w:rPr>
                <w:sz w:val="20"/>
                <w:szCs w:val="20"/>
                <w:lang w:eastAsia="en-CA"/>
              </w:rPr>
              <w:t> </w:t>
            </w:r>
            <w:r w:rsidRPr="00F679FB">
              <w:rPr>
                <w:sz w:val="20"/>
                <w:szCs w:val="20"/>
                <w:lang w:eastAsia="en-CA"/>
              </w:rPr>
              <w:t>082</w:t>
            </w:r>
            <w:r w:rsidR="007A50E3">
              <w:rPr>
                <w:sz w:val="20"/>
                <w:szCs w:val="20"/>
                <w:lang w:eastAsia="en-CA"/>
              </w:rPr>
              <w:t> </w:t>
            </w:r>
            <w:r w:rsidRPr="00F679FB">
              <w:rPr>
                <w:sz w:val="20"/>
                <w:szCs w:val="20"/>
                <w:lang w:eastAsia="en-CA"/>
              </w:rPr>
              <w:t>002</w:t>
            </w:r>
          </w:p>
        </w:tc>
        <w:tc>
          <w:tcPr>
            <w:tcW w:w="1249" w:type="dxa"/>
            <w:tcBorders>
              <w:top w:val="nil"/>
              <w:left w:val="nil"/>
              <w:bottom w:val="single" w:sz="4" w:space="0" w:color="auto"/>
              <w:right w:val="single" w:sz="4" w:space="0" w:color="auto"/>
            </w:tcBorders>
            <w:shd w:val="clear" w:color="auto" w:fill="auto"/>
            <w:noWrap/>
            <w:hideMark/>
          </w:tcPr>
          <w:p w14:paraId="4FD49460" w14:textId="2F0953A3" w:rsidR="005F7E20" w:rsidRPr="00F679FB" w:rsidRDefault="005F7E20" w:rsidP="009438BD">
            <w:pPr>
              <w:jc w:val="right"/>
              <w:rPr>
                <w:sz w:val="20"/>
                <w:szCs w:val="20"/>
                <w:lang w:eastAsia="en-CA"/>
              </w:rPr>
            </w:pPr>
            <w:r w:rsidRPr="00F679FB">
              <w:rPr>
                <w:sz w:val="20"/>
                <w:szCs w:val="20"/>
                <w:lang w:eastAsia="en-CA"/>
              </w:rPr>
              <w:t>208</w:t>
            </w:r>
            <w:r w:rsidR="007A50E3">
              <w:rPr>
                <w:sz w:val="20"/>
                <w:szCs w:val="20"/>
                <w:lang w:eastAsia="en-CA"/>
              </w:rPr>
              <w:t>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294D1698" w14:textId="483F3B22" w:rsidR="005F7E20" w:rsidRPr="00F679FB" w:rsidRDefault="005F7E20" w:rsidP="009438BD">
            <w:pPr>
              <w:jc w:val="right"/>
              <w:rPr>
                <w:sz w:val="20"/>
                <w:szCs w:val="20"/>
                <w:lang w:eastAsia="en-CA"/>
              </w:rPr>
            </w:pPr>
            <w:r w:rsidRPr="00F679FB">
              <w:rPr>
                <w:sz w:val="20"/>
                <w:szCs w:val="20"/>
                <w:lang w:eastAsia="en-CA"/>
              </w:rPr>
              <w:t>8</w:t>
            </w:r>
            <w:r w:rsidR="007A50E3">
              <w:rPr>
                <w:sz w:val="20"/>
                <w:szCs w:val="20"/>
                <w:lang w:eastAsia="en-CA"/>
              </w:rPr>
              <w:t> </w:t>
            </w:r>
            <w:r w:rsidRPr="00F679FB">
              <w:rPr>
                <w:sz w:val="20"/>
                <w:szCs w:val="20"/>
                <w:lang w:eastAsia="en-CA"/>
              </w:rPr>
              <w:t>131</w:t>
            </w:r>
            <w:r w:rsidR="000E1BD5">
              <w:rPr>
                <w:sz w:val="20"/>
                <w:szCs w:val="20"/>
                <w:lang w:eastAsia="en-CA"/>
              </w:rPr>
              <w:t> </w:t>
            </w:r>
            <w:r w:rsidRPr="00F679FB">
              <w:rPr>
                <w:sz w:val="20"/>
                <w:szCs w:val="20"/>
                <w:lang w:eastAsia="en-CA"/>
              </w:rPr>
              <w:t>817</w:t>
            </w:r>
          </w:p>
        </w:tc>
        <w:tc>
          <w:tcPr>
            <w:tcW w:w="1260" w:type="dxa"/>
            <w:tcBorders>
              <w:top w:val="nil"/>
              <w:left w:val="nil"/>
              <w:bottom w:val="single" w:sz="4" w:space="0" w:color="auto"/>
              <w:right w:val="single" w:sz="4" w:space="0" w:color="auto"/>
            </w:tcBorders>
            <w:shd w:val="clear" w:color="auto" w:fill="auto"/>
            <w:noWrap/>
            <w:hideMark/>
          </w:tcPr>
          <w:p w14:paraId="0D689864" w14:textId="242CCABD" w:rsidR="005F7E20" w:rsidRPr="00F679FB" w:rsidRDefault="005F7E20" w:rsidP="009438BD">
            <w:pPr>
              <w:jc w:val="right"/>
              <w:rPr>
                <w:sz w:val="20"/>
                <w:szCs w:val="20"/>
                <w:lang w:eastAsia="en-CA"/>
              </w:rPr>
            </w:pPr>
            <w:r w:rsidRPr="00F679FB">
              <w:rPr>
                <w:sz w:val="20"/>
                <w:szCs w:val="20"/>
                <w:lang w:eastAsia="en-CA"/>
              </w:rPr>
              <w:t>18</w:t>
            </w:r>
            <w:r w:rsidR="000E1BD5">
              <w:rPr>
                <w:sz w:val="20"/>
                <w:szCs w:val="20"/>
                <w:lang w:eastAsia="en-CA"/>
              </w:rPr>
              <w:t> </w:t>
            </w:r>
            <w:r w:rsidRPr="00F679FB">
              <w:rPr>
                <w:sz w:val="20"/>
                <w:szCs w:val="20"/>
                <w:lang w:eastAsia="en-CA"/>
              </w:rPr>
              <w:t>421</w:t>
            </w:r>
            <w:r w:rsidR="000E1BD5">
              <w:rPr>
                <w:sz w:val="20"/>
                <w:szCs w:val="20"/>
                <w:lang w:eastAsia="en-CA"/>
              </w:rPr>
              <w:t> </w:t>
            </w:r>
            <w:r w:rsidRPr="00F679FB">
              <w:rPr>
                <w:sz w:val="20"/>
                <w:szCs w:val="20"/>
                <w:lang w:eastAsia="en-CA"/>
              </w:rPr>
              <w:t>819</w:t>
            </w:r>
          </w:p>
        </w:tc>
        <w:tc>
          <w:tcPr>
            <w:tcW w:w="1170" w:type="dxa"/>
            <w:tcBorders>
              <w:top w:val="nil"/>
              <w:left w:val="nil"/>
              <w:bottom w:val="single" w:sz="4" w:space="0" w:color="auto"/>
              <w:right w:val="single" w:sz="4" w:space="0" w:color="auto"/>
            </w:tcBorders>
            <w:shd w:val="clear" w:color="auto" w:fill="auto"/>
            <w:noWrap/>
            <w:hideMark/>
          </w:tcPr>
          <w:p w14:paraId="00AAFFA3" w14:textId="48E3991D" w:rsidR="005F7E20" w:rsidRPr="00F679FB" w:rsidRDefault="005F7E20" w:rsidP="009438BD">
            <w:pPr>
              <w:jc w:val="right"/>
              <w:rPr>
                <w:sz w:val="20"/>
                <w:szCs w:val="20"/>
                <w:lang w:eastAsia="en-CA"/>
              </w:rPr>
            </w:pPr>
            <w:r w:rsidRPr="00F679FB">
              <w:rPr>
                <w:sz w:val="20"/>
                <w:szCs w:val="20"/>
                <w:lang w:eastAsia="en-CA"/>
              </w:rPr>
              <w:t>8</w:t>
            </w:r>
            <w:r w:rsidR="000E1BD5">
              <w:rPr>
                <w:sz w:val="20"/>
                <w:szCs w:val="20"/>
                <w:lang w:eastAsia="en-CA"/>
              </w:rPr>
              <w:t> </w:t>
            </w:r>
            <w:r w:rsidRPr="00F679FB">
              <w:rPr>
                <w:sz w:val="20"/>
                <w:szCs w:val="20"/>
                <w:lang w:eastAsia="en-CA"/>
              </w:rPr>
              <w:t>033</w:t>
            </w:r>
            <w:r w:rsidR="000E1BD5">
              <w:rPr>
                <w:sz w:val="20"/>
                <w:szCs w:val="20"/>
                <w:lang w:eastAsia="en-CA"/>
              </w:rPr>
              <w:t> </w:t>
            </w:r>
            <w:r w:rsidRPr="00F679FB">
              <w:rPr>
                <w:sz w:val="20"/>
                <w:szCs w:val="20"/>
                <w:lang w:eastAsia="en-CA"/>
              </w:rPr>
              <w:t>025</w:t>
            </w:r>
          </w:p>
        </w:tc>
      </w:tr>
      <w:tr w:rsidR="005F7E20" w:rsidRPr="00F679FB" w14:paraId="24DEA4BF" w14:textId="77777777" w:rsidTr="009438B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7D512CD8" w14:textId="6CA088D2" w:rsidR="005F7E20" w:rsidRPr="0017547A" w:rsidRDefault="00A30B55" w:rsidP="00E64767">
            <w:pPr>
              <w:jc w:val="left"/>
              <w:rPr>
                <w:sz w:val="20"/>
                <w:szCs w:val="20"/>
                <w:lang w:val="fr-FR" w:eastAsia="en-CA"/>
              </w:rPr>
            </w:pPr>
            <w:r w:rsidRPr="00A30B55">
              <w:rPr>
                <w:sz w:val="20"/>
                <w:szCs w:val="20"/>
                <w:lang w:val="fr-FR" w:eastAsia="en-CA"/>
              </w:rPr>
              <w:t>Préparation de projet de</w:t>
            </w:r>
            <w:r w:rsidR="00772A5F">
              <w:rPr>
                <w:sz w:val="20"/>
                <w:szCs w:val="20"/>
                <w:lang w:val="fr-FR" w:eastAsia="en-CA"/>
              </w:rPr>
              <w:t>s</w:t>
            </w:r>
            <w:r w:rsidRPr="00A30B55">
              <w:rPr>
                <w:sz w:val="20"/>
                <w:szCs w:val="20"/>
                <w:lang w:val="fr-FR" w:eastAsia="en-CA"/>
              </w:rPr>
              <w:t xml:space="preserve"> PGEH (PPP) – </w:t>
            </w:r>
            <w:r w:rsidR="002B3BE9">
              <w:rPr>
                <w:sz w:val="20"/>
                <w:szCs w:val="20"/>
                <w:lang w:val="fr-FR" w:eastAsia="en-CA"/>
              </w:rPr>
              <w:t>p</w:t>
            </w:r>
            <w:r w:rsidRPr="00A30B55">
              <w:rPr>
                <w:sz w:val="20"/>
                <w:szCs w:val="20"/>
                <w:lang w:val="fr-FR" w:eastAsia="en-CA"/>
              </w:rPr>
              <w:t>hase IV</w:t>
            </w:r>
          </w:p>
        </w:tc>
        <w:tc>
          <w:tcPr>
            <w:tcW w:w="1248" w:type="dxa"/>
            <w:tcBorders>
              <w:top w:val="nil"/>
              <w:left w:val="nil"/>
              <w:bottom w:val="single" w:sz="4" w:space="0" w:color="auto"/>
              <w:right w:val="single" w:sz="4" w:space="0" w:color="auto"/>
            </w:tcBorders>
            <w:shd w:val="clear" w:color="auto" w:fill="auto"/>
            <w:noWrap/>
            <w:hideMark/>
          </w:tcPr>
          <w:p w14:paraId="2E325E92" w14:textId="67F87956" w:rsidR="005F7E20" w:rsidRPr="00F679FB" w:rsidRDefault="005F7E20" w:rsidP="009438BD">
            <w:pPr>
              <w:jc w:val="right"/>
              <w:rPr>
                <w:sz w:val="20"/>
                <w:szCs w:val="20"/>
                <w:lang w:eastAsia="en-CA"/>
              </w:rPr>
            </w:pPr>
            <w:r w:rsidRPr="00F679FB">
              <w:rPr>
                <w:sz w:val="20"/>
                <w:szCs w:val="20"/>
                <w:lang w:eastAsia="en-CA"/>
              </w:rPr>
              <w:t>70</w:t>
            </w:r>
            <w:r w:rsidR="000E1BD5">
              <w:rPr>
                <w:sz w:val="20"/>
                <w:szCs w:val="20"/>
                <w:lang w:eastAsia="en-CA"/>
              </w:rPr>
              <w:t>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5D62C381"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0F31C1B"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798A1564" w14:textId="24AC2A36" w:rsidR="005F7E20" w:rsidRPr="00F679FB" w:rsidRDefault="005F7E20" w:rsidP="009438BD">
            <w:pPr>
              <w:jc w:val="right"/>
              <w:rPr>
                <w:sz w:val="20"/>
                <w:szCs w:val="20"/>
                <w:lang w:eastAsia="en-CA"/>
              </w:rPr>
            </w:pPr>
            <w:r w:rsidRPr="00F679FB">
              <w:rPr>
                <w:sz w:val="20"/>
                <w:szCs w:val="20"/>
                <w:lang w:eastAsia="en-CA"/>
              </w:rPr>
              <w:t>70</w:t>
            </w:r>
            <w:r w:rsidR="000E1BD5">
              <w:rPr>
                <w:sz w:val="20"/>
                <w:szCs w:val="20"/>
                <w:lang w:eastAsia="en-CA"/>
              </w:rPr>
              <w:t>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41639883"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76937293" w14:textId="77777777" w:rsidTr="009438BD">
        <w:trPr>
          <w:trHeight w:val="52"/>
        </w:trPr>
        <w:tc>
          <w:tcPr>
            <w:tcW w:w="3539" w:type="dxa"/>
            <w:tcBorders>
              <w:top w:val="nil"/>
              <w:left w:val="single" w:sz="4" w:space="0" w:color="auto"/>
              <w:bottom w:val="single" w:sz="4" w:space="0" w:color="auto"/>
              <w:right w:val="single" w:sz="4" w:space="0" w:color="auto"/>
            </w:tcBorders>
            <w:shd w:val="clear" w:color="auto" w:fill="auto"/>
            <w:noWrap/>
            <w:hideMark/>
          </w:tcPr>
          <w:p w14:paraId="0C62EDFC" w14:textId="5A4DB64F" w:rsidR="005F7E20" w:rsidRPr="00772A5F" w:rsidRDefault="00A30B55" w:rsidP="00E64767">
            <w:pPr>
              <w:jc w:val="left"/>
              <w:rPr>
                <w:sz w:val="20"/>
                <w:szCs w:val="20"/>
                <w:lang w:eastAsia="en-CA"/>
              </w:rPr>
            </w:pPr>
            <w:r w:rsidRPr="00772A5F">
              <w:rPr>
                <w:sz w:val="20"/>
                <w:szCs w:val="20"/>
                <w:lang w:val="fr-FR" w:eastAsia="en-CA"/>
              </w:rPr>
              <w:t xml:space="preserve">PGEH </w:t>
            </w:r>
            <w:r w:rsidR="002B3BE9">
              <w:rPr>
                <w:sz w:val="20"/>
                <w:szCs w:val="20"/>
                <w:lang w:val="fr-FR" w:eastAsia="en-CA"/>
              </w:rPr>
              <w:t>p</w:t>
            </w:r>
            <w:r w:rsidRPr="00772A5F">
              <w:rPr>
                <w:sz w:val="20"/>
                <w:szCs w:val="20"/>
                <w:lang w:val="fr-FR" w:eastAsia="en-CA"/>
              </w:rPr>
              <w:t>hase IV</w:t>
            </w:r>
          </w:p>
        </w:tc>
        <w:tc>
          <w:tcPr>
            <w:tcW w:w="1248" w:type="dxa"/>
            <w:tcBorders>
              <w:top w:val="nil"/>
              <w:left w:val="nil"/>
              <w:bottom w:val="single" w:sz="4" w:space="0" w:color="auto"/>
              <w:right w:val="single" w:sz="4" w:space="0" w:color="auto"/>
            </w:tcBorders>
            <w:shd w:val="clear" w:color="auto" w:fill="auto"/>
            <w:noWrap/>
            <w:hideMark/>
          </w:tcPr>
          <w:p w14:paraId="4A5091AC"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0FF14502"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5F1292E" w14:textId="15165456" w:rsidR="005F7E20" w:rsidRPr="00F679FB" w:rsidRDefault="005F7E20" w:rsidP="009438BD">
            <w:pPr>
              <w:jc w:val="right"/>
              <w:rPr>
                <w:sz w:val="20"/>
                <w:szCs w:val="20"/>
                <w:lang w:eastAsia="en-CA"/>
              </w:rPr>
            </w:pPr>
            <w:r w:rsidRPr="00F679FB">
              <w:rPr>
                <w:sz w:val="20"/>
                <w:szCs w:val="20"/>
                <w:lang w:eastAsia="en-CA"/>
              </w:rPr>
              <w:t>3</w:t>
            </w:r>
            <w:r w:rsidR="000E1BD5">
              <w:rPr>
                <w:sz w:val="20"/>
                <w:szCs w:val="20"/>
                <w:lang w:eastAsia="en-CA"/>
              </w:rPr>
              <w:t> </w:t>
            </w:r>
            <w:r w:rsidRPr="00F679FB">
              <w:rPr>
                <w:sz w:val="20"/>
                <w:szCs w:val="20"/>
                <w:lang w:eastAsia="en-CA"/>
              </w:rPr>
              <w:t>691</w:t>
            </w:r>
            <w:r w:rsidR="000E1BD5">
              <w:rPr>
                <w:sz w:val="20"/>
                <w:szCs w:val="20"/>
                <w:lang w:eastAsia="en-CA"/>
              </w:rPr>
              <w:t> </w:t>
            </w:r>
            <w:r w:rsidRPr="00F679FB">
              <w:rPr>
                <w:sz w:val="20"/>
                <w:szCs w:val="20"/>
                <w:lang w:eastAsia="en-CA"/>
              </w:rPr>
              <w:t>000</w:t>
            </w:r>
          </w:p>
        </w:tc>
        <w:tc>
          <w:tcPr>
            <w:tcW w:w="1260" w:type="dxa"/>
            <w:tcBorders>
              <w:top w:val="nil"/>
              <w:left w:val="nil"/>
              <w:bottom w:val="single" w:sz="4" w:space="0" w:color="auto"/>
              <w:right w:val="single" w:sz="4" w:space="0" w:color="auto"/>
            </w:tcBorders>
            <w:shd w:val="clear" w:color="auto" w:fill="auto"/>
            <w:noWrap/>
            <w:hideMark/>
          </w:tcPr>
          <w:p w14:paraId="7FC5A02D" w14:textId="62EE8957" w:rsidR="005F7E20" w:rsidRPr="00F679FB" w:rsidRDefault="005F7E20" w:rsidP="009438BD">
            <w:pPr>
              <w:jc w:val="right"/>
              <w:rPr>
                <w:sz w:val="20"/>
                <w:szCs w:val="20"/>
                <w:lang w:eastAsia="en-CA"/>
              </w:rPr>
            </w:pPr>
            <w:r w:rsidRPr="00F679FB">
              <w:rPr>
                <w:sz w:val="20"/>
                <w:szCs w:val="20"/>
                <w:lang w:eastAsia="en-CA"/>
              </w:rPr>
              <w:t>3</w:t>
            </w:r>
            <w:r w:rsidR="000E1BD5">
              <w:rPr>
                <w:sz w:val="20"/>
                <w:szCs w:val="20"/>
                <w:lang w:eastAsia="en-CA"/>
              </w:rPr>
              <w:t> </w:t>
            </w:r>
            <w:r w:rsidRPr="00F679FB">
              <w:rPr>
                <w:sz w:val="20"/>
                <w:szCs w:val="20"/>
                <w:lang w:eastAsia="en-CA"/>
              </w:rPr>
              <w:t>691</w:t>
            </w:r>
            <w:r w:rsidR="000E1BD5">
              <w:rPr>
                <w:sz w:val="20"/>
                <w:szCs w:val="20"/>
                <w:lang w:eastAsia="en-CA"/>
              </w:rPr>
              <w:t>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5B9ECFB6" w14:textId="07E128D1" w:rsidR="005F7E20" w:rsidRPr="00F679FB" w:rsidRDefault="005F7E20" w:rsidP="009438BD">
            <w:pPr>
              <w:jc w:val="right"/>
              <w:rPr>
                <w:sz w:val="20"/>
                <w:szCs w:val="20"/>
                <w:lang w:eastAsia="en-CA"/>
              </w:rPr>
            </w:pPr>
            <w:r w:rsidRPr="00F679FB">
              <w:rPr>
                <w:sz w:val="20"/>
                <w:szCs w:val="20"/>
                <w:lang w:eastAsia="en-CA"/>
              </w:rPr>
              <w:t>5</w:t>
            </w:r>
            <w:r w:rsidR="000E1BD5">
              <w:rPr>
                <w:sz w:val="20"/>
                <w:szCs w:val="20"/>
                <w:lang w:eastAsia="en-CA"/>
              </w:rPr>
              <w:t> </w:t>
            </w:r>
            <w:r w:rsidRPr="00F679FB">
              <w:rPr>
                <w:sz w:val="20"/>
                <w:szCs w:val="20"/>
                <w:lang w:eastAsia="en-CA"/>
              </w:rPr>
              <w:t>537</w:t>
            </w:r>
            <w:r w:rsidR="000E1BD5">
              <w:rPr>
                <w:sz w:val="20"/>
                <w:szCs w:val="20"/>
                <w:lang w:eastAsia="en-CA"/>
              </w:rPr>
              <w:t> </w:t>
            </w:r>
            <w:r w:rsidRPr="00F679FB">
              <w:rPr>
                <w:sz w:val="20"/>
                <w:szCs w:val="20"/>
                <w:lang w:eastAsia="en-CA"/>
              </w:rPr>
              <w:t>000</w:t>
            </w:r>
          </w:p>
        </w:tc>
      </w:tr>
      <w:tr w:rsidR="005F7E20" w:rsidRPr="00F679FB" w14:paraId="7DF6A40D" w14:textId="77777777" w:rsidTr="009438BD">
        <w:trPr>
          <w:trHeight w:val="99"/>
        </w:trPr>
        <w:tc>
          <w:tcPr>
            <w:tcW w:w="3539" w:type="dxa"/>
            <w:tcBorders>
              <w:top w:val="nil"/>
              <w:left w:val="single" w:sz="4" w:space="0" w:color="auto"/>
              <w:bottom w:val="single" w:sz="4" w:space="0" w:color="auto"/>
              <w:right w:val="single" w:sz="4" w:space="0" w:color="auto"/>
            </w:tcBorders>
            <w:shd w:val="clear" w:color="auto" w:fill="auto"/>
            <w:noWrap/>
            <w:hideMark/>
          </w:tcPr>
          <w:p w14:paraId="119F5C1A" w14:textId="31194D96" w:rsidR="005F7E20" w:rsidRPr="00772A5F" w:rsidRDefault="00772A5F" w:rsidP="00E64767">
            <w:pPr>
              <w:jc w:val="left"/>
              <w:rPr>
                <w:sz w:val="20"/>
                <w:szCs w:val="20"/>
                <w:lang w:eastAsia="en-CA"/>
              </w:rPr>
            </w:pPr>
            <w:r w:rsidRPr="00772A5F">
              <w:rPr>
                <w:sz w:val="20"/>
                <w:szCs w:val="20"/>
                <w:lang w:val="fr-FR" w:eastAsia="en-CA"/>
              </w:rPr>
              <w:t>PGEH - efficacité énergétique</w:t>
            </w:r>
          </w:p>
        </w:tc>
        <w:tc>
          <w:tcPr>
            <w:tcW w:w="1248" w:type="dxa"/>
            <w:tcBorders>
              <w:top w:val="nil"/>
              <w:left w:val="nil"/>
              <w:bottom w:val="single" w:sz="4" w:space="0" w:color="auto"/>
              <w:right w:val="single" w:sz="4" w:space="0" w:color="auto"/>
            </w:tcBorders>
            <w:shd w:val="clear" w:color="auto" w:fill="auto"/>
            <w:noWrap/>
            <w:hideMark/>
          </w:tcPr>
          <w:p w14:paraId="299D1E19" w14:textId="45F770C7" w:rsidR="005F7E20" w:rsidRPr="00F679FB" w:rsidRDefault="005F7E20" w:rsidP="009438BD">
            <w:pPr>
              <w:jc w:val="right"/>
              <w:rPr>
                <w:sz w:val="20"/>
                <w:szCs w:val="20"/>
                <w:lang w:eastAsia="en-CA"/>
              </w:rPr>
            </w:pPr>
            <w:r w:rsidRPr="00F679FB">
              <w:rPr>
                <w:sz w:val="20"/>
                <w:szCs w:val="20"/>
                <w:lang w:eastAsia="en-CA"/>
              </w:rPr>
              <w:t>561</w:t>
            </w:r>
            <w:r w:rsidR="000E1BD5">
              <w:rPr>
                <w:sz w:val="20"/>
                <w:szCs w:val="20"/>
                <w:lang w:eastAsia="en-CA"/>
              </w:rPr>
              <w:t> </w:t>
            </w:r>
            <w:r w:rsidRPr="00F679FB">
              <w:rPr>
                <w:sz w:val="20"/>
                <w:szCs w:val="20"/>
                <w:lang w:eastAsia="en-CA"/>
              </w:rPr>
              <w:t>452</w:t>
            </w:r>
          </w:p>
        </w:tc>
        <w:tc>
          <w:tcPr>
            <w:tcW w:w="1249" w:type="dxa"/>
            <w:tcBorders>
              <w:top w:val="nil"/>
              <w:left w:val="nil"/>
              <w:bottom w:val="single" w:sz="4" w:space="0" w:color="auto"/>
              <w:right w:val="single" w:sz="4" w:space="0" w:color="auto"/>
            </w:tcBorders>
            <w:shd w:val="clear" w:color="auto" w:fill="auto"/>
            <w:noWrap/>
            <w:hideMark/>
          </w:tcPr>
          <w:p w14:paraId="0B9877F5" w14:textId="7D870535" w:rsidR="005F7E20" w:rsidRPr="00F679FB" w:rsidRDefault="005F7E20" w:rsidP="009438BD">
            <w:pPr>
              <w:jc w:val="right"/>
              <w:rPr>
                <w:sz w:val="20"/>
                <w:szCs w:val="20"/>
                <w:lang w:eastAsia="en-CA"/>
              </w:rPr>
            </w:pPr>
            <w:r w:rsidRPr="00F679FB">
              <w:rPr>
                <w:sz w:val="20"/>
                <w:szCs w:val="20"/>
                <w:lang w:eastAsia="en-CA"/>
              </w:rPr>
              <w:t>248</w:t>
            </w:r>
            <w:r w:rsidR="000E1BD5">
              <w:rPr>
                <w:sz w:val="20"/>
                <w:szCs w:val="20"/>
                <w:lang w:eastAsia="en-CA"/>
              </w:rPr>
              <w:t> </w:t>
            </w:r>
            <w:r w:rsidRPr="00F679FB">
              <w:rPr>
                <w:sz w:val="20"/>
                <w:szCs w:val="20"/>
                <w:lang w:eastAsia="en-CA"/>
              </w:rPr>
              <w:t>520</w:t>
            </w:r>
          </w:p>
        </w:tc>
        <w:tc>
          <w:tcPr>
            <w:tcW w:w="1249" w:type="dxa"/>
            <w:tcBorders>
              <w:top w:val="nil"/>
              <w:left w:val="nil"/>
              <w:bottom w:val="single" w:sz="4" w:space="0" w:color="auto"/>
              <w:right w:val="single" w:sz="4" w:space="0" w:color="auto"/>
            </w:tcBorders>
            <w:shd w:val="clear" w:color="auto" w:fill="auto"/>
            <w:noWrap/>
            <w:hideMark/>
          </w:tcPr>
          <w:p w14:paraId="733EA16E"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44C3F857" w14:textId="065652B4" w:rsidR="005F7E20" w:rsidRPr="00F679FB" w:rsidRDefault="005F7E20" w:rsidP="009438BD">
            <w:pPr>
              <w:jc w:val="right"/>
              <w:rPr>
                <w:sz w:val="20"/>
                <w:szCs w:val="20"/>
                <w:lang w:eastAsia="en-CA"/>
              </w:rPr>
            </w:pPr>
            <w:r w:rsidRPr="00F679FB">
              <w:rPr>
                <w:sz w:val="20"/>
                <w:szCs w:val="20"/>
                <w:lang w:eastAsia="en-CA"/>
              </w:rPr>
              <w:t>809</w:t>
            </w:r>
            <w:r w:rsidR="000E1BD5">
              <w:rPr>
                <w:sz w:val="20"/>
                <w:szCs w:val="20"/>
                <w:lang w:eastAsia="en-CA"/>
              </w:rPr>
              <w:t> </w:t>
            </w:r>
            <w:r w:rsidRPr="00F679FB">
              <w:rPr>
                <w:sz w:val="20"/>
                <w:szCs w:val="20"/>
                <w:lang w:eastAsia="en-CA"/>
              </w:rPr>
              <w:t>972</w:t>
            </w:r>
          </w:p>
        </w:tc>
        <w:tc>
          <w:tcPr>
            <w:tcW w:w="1170" w:type="dxa"/>
            <w:tcBorders>
              <w:top w:val="nil"/>
              <w:left w:val="nil"/>
              <w:bottom w:val="single" w:sz="4" w:space="0" w:color="auto"/>
              <w:right w:val="single" w:sz="4" w:space="0" w:color="auto"/>
            </w:tcBorders>
            <w:shd w:val="clear" w:color="auto" w:fill="auto"/>
            <w:noWrap/>
            <w:hideMark/>
          </w:tcPr>
          <w:p w14:paraId="2D1AF35B"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53EF8F82" w14:textId="77777777" w:rsidTr="009438BD">
        <w:trPr>
          <w:trHeight w:val="130"/>
        </w:trPr>
        <w:tc>
          <w:tcPr>
            <w:tcW w:w="3539" w:type="dxa"/>
            <w:tcBorders>
              <w:top w:val="nil"/>
              <w:left w:val="single" w:sz="4" w:space="0" w:color="auto"/>
              <w:bottom w:val="single" w:sz="4" w:space="0" w:color="auto"/>
              <w:right w:val="single" w:sz="4" w:space="0" w:color="auto"/>
            </w:tcBorders>
            <w:shd w:val="clear" w:color="auto" w:fill="auto"/>
            <w:noWrap/>
            <w:hideMark/>
          </w:tcPr>
          <w:p w14:paraId="7A007730" w14:textId="60B6633A" w:rsidR="005F7E20" w:rsidRPr="0017547A" w:rsidRDefault="00772A5F" w:rsidP="00E64767">
            <w:pPr>
              <w:jc w:val="left"/>
              <w:rPr>
                <w:b/>
                <w:bCs/>
                <w:sz w:val="20"/>
                <w:szCs w:val="20"/>
                <w:lang w:val="fr-FR" w:eastAsia="en-CA"/>
              </w:rPr>
            </w:pPr>
            <w:r w:rsidRPr="00772A5F">
              <w:rPr>
                <w:b/>
                <w:bCs/>
                <w:sz w:val="20"/>
                <w:szCs w:val="20"/>
                <w:lang w:val="fr-FR" w:eastAsia="en-CA"/>
              </w:rPr>
              <w:t>Activités liées aux HCFC – total partiel</w:t>
            </w:r>
          </w:p>
        </w:tc>
        <w:tc>
          <w:tcPr>
            <w:tcW w:w="1248" w:type="dxa"/>
            <w:tcBorders>
              <w:top w:val="nil"/>
              <w:left w:val="nil"/>
              <w:bottom w:val="single" w:sz="4" w:space="0" w:color="auto"/>
              <w:right w:val="single" w:sz="4" w:space="0" w:color="auto"/>
            </w:tcBorders>
            <w:shd w:val="clear" w:color="auto" w:fill="auto"/>
            <w:noWrap/>
            <w:hideMark/>
          </w:tcPr>
          <w:p w14:paraId="7EE95F00" w14:textId="1E42E192" w:rsidR="005F7E20" w:rsidRPr="00F679FB" w:rsidRDefault="005F7E20" w:rsidP="009438BD">
            <w:pPr>
              <w:jc w:val="right"/>
              <w:rPr>
                <w:b/>
                <w:bCs/>
                <w:sz w:val="20"/>
                <w:szCs w:val="20"/>
                <w:lang w:eastAsia="en-CA"/>
              </w:rPr>
            </w:pPr>
            <w:r w:rsidRPr="00F679FB">
              <w:rPr>
                <w:b/>
                <w:bCs/>
                <w:sz w:val="20"/>
                <w:szCs w:val="20"/>
                <w:lang w:eastAsia="en-CA"/>
              </w:rPr>
              <w:t>21</w:t>
            </w:r>
            <w:r w:rsidR="000E1BD5">
              <w:rPr>
                <w:b/>
                <w:bCs/>
                <w:sz w:val="20"/>
                <w:szCs w:val="20"/>
                <w:lang w:eastAsia="en-CA"/>
              </w:rPr>
              <w:t> </w:t>
            </w:r>
            <w:r w:rsidRPr="00F679FB">
              <w:rPr>
                <w:b/>
                <w:bCs/>
                <w:sz w:val="20"/>
                <w:szCs w:val="20"/>
                <w:lang w:eastAsia="en-CA"/>
              </w:rPr>
              <w:t>122</w:t>
            </w:r>
            <w:r w:rsidR="000E1BD5">
              <w:rPr>
                <w:b/>
                <w:bCs/>
                <w:sz w:val="20"/>
                <w:szCs w:val="20"/>
                <w:lang w:eastAsia="en-CA"/>
              </w:rPr>
              <w:t> </w:t>
            </w:r>
            <w:r w:rsidRPr="00F679FB">
              <w:rPr>
                <w:b/>
                <w:bCs/>
                <w:sz w:val="20"/>
                <w:szCs w:val="20"/>
                <w:lang w:eastAsia="en-CA"/>
              </w:rPr>
              <w:t>293</w:t>
            </w:r>
          </w:p>
        </w:tc>
        <w:tc>
          <w:tcPr>
            <w:tcW w:w="1249" w:type="dxa"/>
            <w:tcBorders>
              <w:top w:val="nil"/>
              <w:left w:val="nil"/>
              <w:bottom w:val="single" w:sz="4" w:space="0" w:color="auto"/>
              <w:right w:val="single" w:sz="4" w:space="0" w:color="auto"/>
            </w:tcBorders>
            <w:shd w:val="clear" w:color="auto" w:fill="auto"/>
            <w:noWrap/>
            <w:hideMark/>
          </w:tcPr>
          <w:p w14:paraId="59EE78DC" w14:textId="40473B4F" w:rsidR="005F7E20" w:rsidRPr="00F679FB" w:rsidRDefault="005F7E20" w:rsidP="009438BD">
            <w:pPr>
              <w:jc w:val="right"/>
              <w:rPr>
                <w:b/>
                <w:bCs/>
                <w:sz w:val="20"/>
                <w:szCs w:val="20"/>
                <w:lang w:eastAsia="en-CA"/>
              </w:rPr>
            </w:pPr>
            <w:r w:rsidRPr="00F679FB">
              <w:rPr>
                <w:b/>
                <w:bCs/>
                <w:sz w:val="20"/>
                <w:szCs w:val="20"/>
                <w:lang w:eastAsia="en-CA"/>
              </w:rPr>
              <w:t>17</w:t>
            </w:r>
            <w:r w:rsidR="000E1BD5">
              <w:rPr>
                <w:b/>
                <w:bCs/>
                <w:sz w:val="20"/>
                <w:szCs w:val="20"/>
                <w:lang w:eastAsia="en-CA"/>
              </w:rPr>
              <w:t> </w:t>
            </w:r>
            <w:r w:rsidRPr="00F679FB">
              <w:rPr>
                <w:b/>
                <w:bCs/>
                <w:sz w:val="20"/>
                <w:szCs w:val="20"/>
                <w:lang w:eastAsia="en-CA"/>
              </w:rPr>
              <w:t>781</w:t>
            </w:r>
            <w:r w:rsidR="000E1BD5">
              <w:rPr>
                <w:b/>
                <w:bCs/>
                <w:sz w:val="20"/>
                <w:szCs w:val="20"/>
                <w:lang w:eastAsia="en-CA"/>
              </w:rPr>
              <w:t> </w:t>
            </w:r>
            <w:r w:rsidRPr="00F679FB">
              <w:rPr>
                <w:b/>
                <w:bCs/>
                <w:sz w:val="20"/>
                <w:szCs w:val="20"/>
                <w:lang w:eastAsia="en-CA"/>
              </w:rPr>
              <w:t>430</w:t>
            </w:r>
          </w:p>
        </w:tc>
        <w:tc>
          <w:tcPr>
            <w:tcW w:w="1249" w:type="dxa"/>
            <w:tcBorders>
              <w:top w:val="nil"/>
              <w:left w:val="nil"/>
              <w:bottom w:val="single" w:sz="4" w:space="0" w:color="auto"/>
              <w:right w:val="single" w:sz="4" w:space="0" w:color="auto"/>
            </w:tcBorders>
            <w:shd w:val="clear" w:color="auto" w:fill="auto"/>
            <w:noWrap/>
            <w:hideMark/>
          </w:tcPr>
          <w:p w14:paraId="2C9F857C" w14:textId="38CBFB16" w:rsidR="005F7E20" w:rsidRPr="00F679FB" w:rsidRDefault="005F7E20" w:rsidP="009438BD">
            <w:pPr>
              <w:jc w:val="right"/>
              <w:rPr>
                <w:b/>
                <w:bCs/>
                <w:sz w:val="20"/>
                <w:szCs w:val="20"/>
                <w:lang w:eastAsia="en-CA"/>
              </w:rPr>
            </w:pPr>
            <w:r w:rsidRPr="00F679FB">
              <w:rPr>
                <w:b/>
                <w:bCs/>
                <w:sz w:val="20"/>
                <w:szCs w:val="20"/>
                <w:lang w:eastAsia="en-CA"/>
              </w:rPr>
              <w:t>26</w:t>
            </w:r>
            <w:r w:rsidR="000E1BD5">
              <w:rPr>
                <w:b/>
                <w:bCs/>
                <w:sz w:val="20"/>
                <w:szCs w:val="20"/>
                <w:lang w:eastAsia="en-CA"/>
              </w:rPr>
              <w:t> </w:t>
            </w:r>
            <w:r w:rsidRPr="00F679FB">
              <w:rPr>
                <w:b/>
                <w:bCs/>
                <w:sz w:val="20"/>
                <w:szCs w:val="20"/>
                <w:lang w:eastAsia="en-CA"/>
              </w:rPr>
              <w:t>112</w:t>
            </w:r>
            <w:r w:rsidR="000E1BD5">
              <w:rPr>
                <w:b/>
                <w:bCs/>
                <w:sz w:val="20"/>
                <w:szCs w:val="20"/>
                <w:lang w:eastAsia="en-CA"/>
              </w:rPr>
              <w:t> </w:t>
            </w:r>
            <w:r w:rsidRPr="00F679FB">
              <w:rPr>
                <w:b/>
                <w:bCs/>
                <w:sz w:val="20"/>
                <w:szCs w:val="20"/>
                <w:lang w:eastAsia="en-CA"/>
              </w:rPr>
              <w:t>621</w:t>
            </w:r>
          </w:p>
        </w:tc>
        <w:tc>
          <w:tcPr>
            <w:tcW w:w="1260" w:type="dxa"/>
            <w:tcBorders>
              <w:top w:val="nil"/>
              <w:left w:val="nil"/>
              <w:bottom w:val="single" w:sz="4" w:space="0" w:color="auto"/>
              <w:right w:val="single" w:sz="4" w:space="0" w:color="auto"/>
            </w:tcBorders>
            <w:shd w:val="clear" w:color="auto" w:fill="auto"/>
            <w:noWrap/>
            <w:hideMark/>
          </w:tcPr>
          <w:p w14:paraId="7ED0BFA8" w14:textId="69E5B42E" w:rsidR="005F7E20" w:rsidRPr="00F679FB" w:rsidRDefault="005F7E20" w:rsidP="009438BD">
            <w:pPr>
              <w:jc w:val="right"/>
              <w:rPr>
                <w:b/>
                <w:bCs/>
                <w:sz w:val="20"/>
                <w:szCs w:val="20"/>
                <w:lang w:eastAsia="en-CA"/>
              </w:rPr>
            </w:pPr>
            <w:r w:rsidRPr="00F679FB">
              <w:rPr>
                <w:b/>
                <w:bCs/>
                <w:sz w:val="20"/>
                <w:szCs w:val="20"/>
                <w:lang w:eastAsia="en-CA"/>
              </w:rPr>
              <w:t>65</w:t>
            </w:r>
            <w:r w:rsidR="000E1BD5">
              <w:rPr>
                <w:b/>
                <w:bCs/>
                <w:sz w:val="20"/>
                <w:szCs w:val="20"/>
                <w:lang w:eastAsia="en-CA"/>
              </w:rPr>
              <w:t> </w:t>
            </w:r>
            <w:r w:rsidRPr="00F679FB">
              <w:rPr>
                <w:b/>
                <w:bCs/>
                <w:sz w:val="20"/>
                <w:szCs w:val="20"/>
                <w:lang w:eastAsia="en-CA"/>
              </w:rPr>
              <w:t>016</w:t>
            </w:r>
            <w:r w:rsidR="000E1BD5">
              <w:rPr>
                <w:b/>
                <w:bCs/>
                <w:sz w:val="20"/>
                <w:szCs w:val="20"/>
                <w:lang w:eastAsia="en-CA"/>
              </w:rPr>
              <w:t> </w:t>
            </w:r>
            <w:r w:rsidRPr="00F679FB">
              <w:rPr>
                <w:b/>
                <w:bCs/>
                <w:sz w:val="20"/>
                <w:szCs w:val="20"/>
                <w:lang w:eastAsia="en-CA"/>
              </w:rPr>
              <w:t>343</w:t>
            </w:r>
          </w:p>
        </w:tc>
        <w:tc>
          <w:tcPr>
            <w:tcW w:w="1170" w:type="dxa"/>
            <w:tcBorders>
              <w:top w:val="nil"/>
              <w:left w:val="nil"/>
              <w:bottom w:val="single" w:sz="4" w:space="0" w:color="auto"/>
              <w:right w:val="single" w:sz="4" w:space="0" w:color="auto"/>
            </w:tcBorders>
            <w:shd w:val="clear" w:color="auto" w:fill="auto"/>
            <w:noWrap/>
            <w:hideMark/>
          </w:tcPr>
          <w:p w14:paraId="29559987" w14:textId="2BE36C06" w:rsidR="005F7E20" w:rsidRPr="00F679FB" w:rsidRDefault="005F7E20" w:rsidP="009438BD">
            <w:pPr>
              <w:jc w:val="right"/>
              <w:rPr>
                <w:b/>
                <w:bCs/>
                <w:sz w:val="20"/>
                <w:szCs w:val="20"/>
                <w:lang w:eastAsia="en-CA"/>
              </w:rPr>
            </w:pPr>
            <w:r w:rsidRPr="00F679FB">
              <w:rPr>
                <w:b/>
                <w:bCs/>
                <w:sz w:val="20"/>
                <w:szCs w:val="20"/>
                <w:lang w:eastAsia="en-CA"/>
              </w:rPr>
              <w:t>21</w:t>
            </w:r>
            <w:r w:rsidR="000E1BD5">
              <w:rPr>
                <w:b/>
                <w:bCs/>
                <w:sz w:val="20"/>
                <w:szCs w:val="20"/>
                <w:lang w:eastAsia="en-CA"/>
              </w:rPr>
              <w:t> </w:t>
            </w:r>
            <w:r w:rsidRPr="00F679FB">
              <w:rPr>
                <w:b/>
                <w:bCs/>
                <w:sz w:val="20"/>
                <w:szCs w:val="20"/>
                <w:lang w:eastAsia="en-CA"/>
              </w:rPr>
              <w:t>998</w:t>
            </w:r>
            <w:r w:rsidR="000E1BD5">
              <w:rPr>
                <w:b/>
                <w:bCs/>
                <w:sz w:val="20"/>
                <w:szCs w:val="20"/>
                <w:lang w:eastAsia="en-CA"/>
              </w:rPr>
              <w:t> </w:t>
            </w:r>
            <w:r w:rsidRPr="00F679FB">
              <w:rPr>
                <w:b/>
                <w:bCs/>
                <w:sz w:val="20"/>
                <w:szCs w:val="20"/>
                <w:lang w:eastAsia="en-CA"/>
              </w:rPr>
              <w:t>566</w:t>
            </w:r>
          </w:p>
        </w:tc>
      </w:tr>
      <w:tr w:rsidR="005F7E20" w:rsidRPr="00F679FB" w14:paraId="36392FCE" w14:textId="77777777" w:rsidTr="009438BD">
        <w:trPr>
          <w:trHeight w:val="47"/>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861424C" w14:textId="17A71ADF" w:rsidR="005F7E20" w:rsidRPr="00772A5F" w:rsidRDefault="00772A5F" w:rsidP="00E64767">
            <w:pPr>
              <w:jc w:val="left"/>
              <w:rPr>
                <w:b/>
                <w:bCs/>
                <w:sz w:val="20"/>
                <w:szCs w:val="20"/>
                <w:lang w:eastAsia="en-CA"/>
              </w:rPr>
            </w:pPr>
            <w:r w:rsidRPr="00772A5F">
              <w:rPr>
                <w:b/>
                <w:bCs/>
                <w:sz w:val="20"/>
                <w:szCs w:val="20"/>
                <w:lang w:val="fr-FR" w:eastAsia="en-CA"/>
              </w:rPr>
              <w:t>Activités liées aux HFC</w:t>
            </w:r>
          </w:p>
        </w:tc>
      </w:tr>
      <w:tr w:rsidR="005F7E20" w:rsidRPr="00F679FB" w14:paraId="30FF50AF" w14:textId="77777777" w:rsidTr="009438BD">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AEBD5A4" w14:textId="1C713D23" w:rsidR="005F7E20" w:rsidRPr="0017547A" w:rsidRDefault="00772A5F" w:rsidP="00E64767">
            <w:pPr>
              <w:jc w:val="left"/>
              <w:rPr>
                <w:sz w:val="20"/>
                <w:szCs w:val="20"/>
                <w:lang w:val="fr-FR" w:eastAsia="en-CA"/>
              </w:rPr>
            </w:pPr>
            <w:r w:rsidRPr="00772A5F">
              <w:rPr>
                <w:sz w:val="20"/>
                <w:szCs w:val="20"/>
                <w:lang w:val="fr-FR" w:eastAsia="en-CA"/>
              </w:rPr>
              <w:t>Plan de mise en œuvre de l</w:t>
            </w:r>
            <w:r w:rsidR="000E1BD5">
              <w:rPr>
                <w:sz w:val="20"/>
                <w:szCs w:val="20"/>
                <w:lang w:val="fr-FR" w:eastAsia="en-CA"/>
              </w:rPr>
              <w:t>’</w:t>
            </w:r>
            <w:r w:rsidRPr="00772A5F">
              <w:rPr>
                <w:sz w:val="20"/>
                <w:szCs w:val="20"/>
                <w:lang w:val="fr-FR" w:eastAsia="en-CA"/>
              </w:rPr>
              <w:t xml:space="preserve">Amendement de Kigali pour les HFC (KIP) </w:t>
            </w:r>
            <w:r w:rsidR="003A0164">
              <w:rPr>
                <w:sz w:val="20"/>
                <w:szCs w:val="20"/>
                <w:lang w:val="fr-FR" w:eastAsia="en-CA"/>
              </w:rPr>
              <w:t>p</w:t>
            </w:r>
            <w:r w:rsidRPr="00772A5F">
              <w:rPr>
                <w:sz w:val="20"/>
                <w:szCs w:val="20"/>
                <w:lang w:val="fr-FR" w:eastAsia="en-CA"/>
              </w:rPr>
              <w:t xml:space="preserve">hase I – </w:t>
            </w:r>
            <w:r w:rsidR="003A0164">
              <w:rPr>
                <w:sz w:val="20"/>
                <w:szCs w:val="20"/>
                <w:lang w:val="fr-FR" w:eastAsia="en-CA"/>
              </w:rPr>
              <w:t>préparation de projet (</w:t>
            </w:r>
            <w:r w:rsidRPr="00772A5F">
              <w:rPr>
                <w:sz w:val="20"/>
                <w:szCs w:val="20"/>
                <w:lang w:val="fr-FR" w:eastAsia="en-CA"/>
              </w:rPr>
              <w:t>PPP</w:t>
            </w:r>
            <w:r w:rsidR="003A0164">
              <w:rPr>
                <w:sz w:val="20"/>
                <w:szCs w:val="20"/>
                <w:lang w:val="fr-FR" w:eastAsia="en-CA"/>
              </w:rPr>
              <w:t>)</w:t>
            </w:r>
          </w:p>
        </w:tc>
        <w:tc>
          <w:tcPr>
            <w:tcW w:w="1248" w:type="dxa"/>
            <w:tcBorders>
              <w:top w:val="nil"/>
              <w:left w:val="nil"/>
              <w:bottom w:val="single" w:sz="4" w:space="0" w:color="auto"/>
              <w:right w:val="single" w:sz="4" w:space="0" w:color="auto"/>
            </w:tcBorders>
            <w:shd w:val="clear" w:color="auto" w:fill="auto"/>
            <w:noWrap/>
            <w:hideMark/>
          </w:tcPr>
          <w:p w14:paraId="546FCC51" w14:textId="693444DC" w:rsidR="005F7E20" w:rsidRPr="00F679FB" w:rsidRDefault="005F7E20" w:rsidP="009438BD">
            <w:pPr>
              <w:jc w:val="right"/>
              <w:rPr>
                <w:sz w:val="20"/>
                <w:szCs w:val="20"/>
                <w:lang w:eastAsia="en-CA"/>
              </w:rPr>
            </w:pPr>
            <w:r w:rsidRPr="00F679FB">
              <w:rPr>
                <w:sz w:val="20"/>
                <w:szCs w:val="20"/>
                <w:lang w:eastAsia="en-CA"/>
              </w:rPr>
              <w:t>271</w:t>
            </w:r>
            <w:r w:rsidR="000E1BD5">
              <w:rPr>
                <w:sz w:val="20"/>
                <w:szCs w:val="20"/>
                <w:lang w:eastAsia="en-CA"/>
              </w:rPr>
              <w:t> </w:t>
            </w:r>
            <w:r w:rsidRPr="00F679FB">
              <w:rPr>
                <w:sz w:val="20"/>
                <w:szCs w:val="20"/>
                <w:lang w:eastAsia="en-CA"/>
              </w:rPr>
              <w:t>475</w:t>
            </w:r>
          </w:p>
        </w:tc>
        <w:tc>
          <w:tcPr>
            <w:tcW w:w="1249" w:type="dxa"/>
            <w:tcBorders>
              <w:top w:val="nil"/>
              <w:left w:val="nil"/>
              <w:bottom w:val="single" w:sz="4" w:space="0" w:color="auto"/>
              <w:right w:val="single" w:sz="4" w:space="0" w:color="auto"/>
            </w:tcBorders>
            <w:shd w:val="clear" w:color="auto" w:fill="auto"/>
            <w:noWrap/>
            <w:hideMark/>
          </w:tcPr>
          <w:p w14:paraId="5FFE342A" w14:textId="34B63424" w:rsidR="005F7E20" w:rsidRPr="00F679FB" w:rsidRDefault="005F7E20" w:rsidP="009438BD">
            <w:pPr>
              <w:jc w:val="right"/>
              <w:rPr>
                <w:sz w:val="20"/>
                <w:szCs w:val="20"/>
                <w:lang w:eastAsia="en-CA"/>
              </w:rPr>
            </w:pPr>
            <w:r w:rsidRPr="00F679FB">
              <w:rPr>
                <w:sz w:val="20"/>
                <w:szCs w:val="20"/>
                <w:lang w:eastAsia="en-CA"/>
              </w:rPr>
              <w:t>195</w:t>
            </w:r>
            <w:r w:rsidR="000E1BD5">
              <w:rPr>
                <w:sz w:val="20"/>
                <w:szCs w:val="20"/>
                <w:lang w:eastAsia="en-CA"/>
              </w:rPr>
              <w:t> </w:t>
            </w:r>
            <w:r w:rsidRPr="00F679FB">
              <w:rPr>
                <w:sz w:val="20"/>
                <w:szCs w:val="20"/>
                <w:lang w:eastAsia="en-CA"/>
              </w:rPr>
              <w:t>168</w:t>
            </w:r>
          </w:p>
        </w:tc>
        <w:tc>
          <w:tcPr>
            <w:tcW w:w="1249" w:type="dxa"/>
            <w:tcBorders>
              <w:top w:val="nil"/>
              <w:left w:val="nil"/>
              <w:bottom w:val="single" w:sz="4" w:space="0" w:color="auto"/>
              <w:right w:val="single" w:sz="4" w:space="0" w:color="auto"/>
            </w:tcBorders>
            <w:shd w:val="clear" w:color="auto" w:fill="auto"/>
            <w:noWrap/>
            <w:hideMark/>
          </w:tcPr>
          <w:p w14:paraId="362408F3"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1F781604" w14:textId="58B10BF7" w:rsidR="005F7E20" w:rsidRPr="00F679FB" w:rsidRDefault="005F7E20" w:rsidP="009438BD">
            <w:pPr>
              <w:jc w:val="right"/>
              <w:rPr>
                <w:sz w:val="20"/>
                <w:szCs w:val="20"/>
                <w:lang w:eastAsia="en-CA"/>
              </w:rPr>
            </w:pPr>
            <w:r w:rsidRPr="00F679FB">
              <w:rPr>
                <w:sz w:val="20"/>
                <w:szCs w:val="20"/>
                <w:lang w:eastAsia="en-CA"/>
              </w:rPr>
              <w:t>466</w:t>
            </w:r>
            <w:r w:rsidR="000E1BD5">
              <w:rPr>
                <w:sz w:val="20"/>
                <w:szCs w:val="20"/>
                <w:lang w:eastAsia="en-CA"/>
              </w:rPr>
              <w:t> </w:t>
            </w:r>
            <w:r w:rsidRPr="00F679FB">
              <w:rPr>
                <w:sz w:val="20"/>
                <w:szCs w:val="20"/>
                <w:lang w:eastAsia="en-CA"/>
              </w:rPr>
              <w:t>643</w:t>
            </w:r>
          </w:p>
        </w:tc>
        <w:tc>
          <w:tcPr>
            <w:tcW w:w="1170" w:type="dxa"/>
            <w:tcBorders>
              <w:top w:val="nil"/>
              <w:left w:val="nil"/>
              <w:bottom w:val="single" w:sz="4" w:space="0" w:color="auto"/>
              <w:right w:val="single" w:sz="4" w:space="0" w:color="auto"/>
            </w:tcBorders>
            <w:shd w:val="clear" w:color="auto" w:fill="auto"/>
            <w:noWrap/>
            <w:hideMark/>
          </w:tcPr>
          <w:p w14:paraId="5CF152B8"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1A0BE2DD" w14:textId="77777777" w:rsidTr="009438B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4DC71C5F" w14:textId="02233E57" w:rsidR="005F7E20" w:rsidRPr="00772A5F" w:rsidRDefault="00772A5F" w:rsidP="00E64767">
            <w:pPr>
              <w:jc w:val="left"/>
              <w:rPr>
                <w:sz w:val="20"/>
                <w:szCs w:val="20"/>
                <w:lang w:eastAsia="en-CA"/>
              </w:rPr>
            </w:pPr>
            <w:r w:rsidRPr="00772A5F">
              <w:rPr>
                <w:sz w:val="20"/>
                <w:szCs w:val="20"/>
                <w:lang w:val="fr-FR" w:eastAsia="en-CA"/>
              </w:rPr>
              <w:t xml:space="preserve">KIP </w:t>
            </w:r>
            <w:r w:rsidR="003A0164">
              <w:rPr>
                <w:sz w:val="20"/>
                <w:szCs w:val="20"/>
                <w:lang w:val="fr-FR" w:eastAsia="en-CA"/>
              </w:rPr>
              <w:t>p</w:t>
            </w:r>
            <w:r w:rsidRPr="00772A5F">
              <w:rPr>
                <w:sz w:val="20"/>
                <w:szCs w:val="20"/>
                <w:lang w:val="fr-FR" w:eastAsia="en-CA"/>
              </w:rPr>
              <w:t>hase I</w:t>
            </w:r>
          </w:p>
        </w:tc>
        <w:tc>
          <w:tcPr>
            <w:tcW w:w="1248" w:type="dxa"/>
            <w:tcBorders>
              <w:top w:val="nil"/>
              <w:left w:val="nil"/>
              <w:bottom w:val="single" w:sz="4" w:space="0" w:color="auto"/>
              <w:right w:val="single" w:sz="4" w:space="0" w:color="auto"/>
            </w:tcBorders>
            <w:shd w:val="clear" w:color="auto" w:fill="auto"/>
            <w:noWrap/>
            <w:hideMark/>
          </w:tcPr>
          <w:p w14:paraId="6A983756" w14:textId="72A9D42A"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714</w:t>
            </w:r>
            <w:r w:rsidR="000E1BD5">
              <w:rPr>
                <w:sz w:val="20"/>
                <w:szCs w:val="20"/>
                <w:lang w:eastAsia="en-CA"/>
              </w:rPr>
              <w:t> </w:t>
            </w:r>
            <w:r w:rsidRPr="00F679FB">
              <w:rPr>
                <w:sz w:val="20"/>
                <w:szCs w:val="20"/>
                <w:lang w:eastAsia="en-CA"/>
              </w:rPr>
              <w:t>293</w:t>
            </w:r>
          </w:p>
        </w:tc>
        <w:tc>
          <w:tcPr>
            <w:tcW w:w="1249" w:type="dxa"/>
            <w:tcBorders>
              <w:top w:val="nil"/>
              <w:left w:val="nil"/>
              <w:bottom w:val="single" w:sz="4" w:space="0" w:color="auto"/>
              <w:right w:val="single" w:sz="4" w:space="0" w:color="auto"/>
            </w:tcBorders>
            <w:shd w:val="clear" w:color="auto" w:fill="auto"/>
            <w:noWrap/>
            <w:hideMark/>
          </w:tcPr>
          <w:p w14:paraId="6C8FBB60" w14:textId="24662F03" w:rsidR="005F7E20" w:rsidRPr="00F679FB" w:rsidRDefault="005F7E20" w:rsidP="009438BD">
            <w:pPr>
              <w:jc w:val="right"/>
              <w:rPr>
                <w:sz w:val="20"/>
                <w:szCs w:val="20"/>
                <w:lang w:eastAsia="en-CA"/>
              </w:rPr>
            </w:pPr>
            <w:r w:rsidRPr="00F679FB">
              <w:rPr>
                <w:sz w:val="20"/>
                <w:szCs w:val="20"/>
                <w:lang w:eastAsia="en-CA"/>
              </w:rPr>
              <w:t>15</w:t>
            </w:r>
            <w:r w:rsidR="000E1BD5">
              <w:rPr>
                <w:sz w:val="20"/>
                <w:szCs w:val="20"/>
                <w:lang w:eastAsia="en-CA"/>
              </w:rPr>
              <w:t> </w:t>
            </w:r>
            <w:r w:rsidRPr="00F679FB">
              <w:rPr>
                <w:sz w:val="20"/>
                <w:szCs w:val="20"/>
                <w:lang w:eastAsia="en-CA"/>
              </w:rPr>
              <w:t>230</w:t>
            </w:r>
            <w:r w:rsidR="000E1BD5">
              <w:rPr>
                <w:sz w:val="20"/>
                <w:szCs w:val="20"/>
                <w:lang w:eastAsia="en-CA"/>
              </w:rPr>
              <w:t> </w:t>
            </w:r>
            <w:r w:rsidRPr="00F679FB">
              <w:rPr>
                <w:sz w:val="20"/>
                <w:szCs w:val="20"/>
                <w:lang w:eastAsia="en-CA"/>
              </w:rPr>
              <w:t>614</w:t>
            </w:r>
          </w:p>
        </w:tc>
        <w:tc>
          <w:tcPr>
            <w:tcW w:w="1249" w:type="dxa"/>
            <w:tcBorders>
              <w:top w:val="nil"/>
              <w:left w:val="nil"/>
              <w:bottom w:val="single" w:sz="4" w:space="0" w:color="auto"/>
              <w:right w:val="single" w:sz="4" w:space="0" w:color="auto"/>
            </w:tcBorders>
            <w:shd w:val="clear" w:color="auto" w:fill="auto"/>
            <w:noWrap/>
            <w:hideMark/>
          </w:tcPr>
          <w:p w14:paraId="6114499C" w14:textId="309F5761" w:rsidR="005F7E20" w:rsidRPr="00F679FB" w:rsidRDefault="005F7E20" w:rsidP="009438BD">
            <w:pPr>
              <w:jc w:val="right"/>
              <w:rPr>
                <w:sz w:val="20"/>
                <w:szCs w:val="20"/>
                <w:lang w:eastAsia="en-CA"/>
              </w:rPr>
            </w:pPr>
            <w:r w:rsidRPr="00F679FB">
              <w:rPr>
                <w:sz w:val="20"/>
                <w:szCs w:val="20"/>
                <w:lang w:eastAsia="en-CA"/>
              </w:rPr>
              <w:t>4</w:t>
            </w:r>
            <w:r w:rsidR="000E1BD5">
              <w:rPr>
                <w:sz w:val="20"/>
                <w:szCs w:val="20"/>
                <w:lang w:eastAsia="en-CA"/>
              </w:rPr>
              <w:t> </w:t>
            </w:r>
            <w:r w:rsidRPr="00F679FB">
              <w:rPr>
                <w:sz w:val="20"/>
                <w:szCs w:val="20"/>
                <w:lang w:eastAsia="en-CA"/>
              </w:rPr>
              <w:t>622</w:t>
            </w:r>
            <w:r w:rsidR="000E1BD5">
              <w:rPr>
                <w:sz w:val="20"/>
                <w:szCs w:val="20"/>
                <w:lang w:eastAsia="en-CA"/>
              </w:rPr>
              <w:t> </w:t>
            </w:r>
            <w:r w:rsidRPr="00F679FB">
              <w:rPr>
                <w:sz w:val="20"/>
                <w:szCs w:val="20"/>
                <w:lang w:eastAsia="en-CA"/>
              </w:rPr>
              <w:t>442</w:t>
            </w:r>
          </w:p>
        </w:tc>
        <w:tc>
          <w:tcPr>
            <w:tcW w:w="1260" w:type="dxa"/>
            <w:tcBorders>
              <w:top w:val="nil"/>
              <w:left w:val="nil"/>
              <w:bottom w:val="single" w:sz="4" w:space="0" w:color="auto"/>
              <w:right w:val="single" w:sz="4" w:space="0" w:color="auto"/>
            </w:tcBorders>
            <w:shd w:val="clear" w:color="auto" w:fill="auto"/>
            <w:noWrap/>
            <w:hideMark/>
          </w:tcPr>
          <w:p w14:paraId="6258C9B3" w14:textId="57FA8F01" w:rsidR="005F7E20" w:rsidRPr="00F679FB" w:rsidRDefault="005F7E20" w:rsidP="009438BD">
            <w:pPr>
              <w:jc w:val="right"/>
              <w:rPr>
                <w:sz w:val="20"/>
                <w:szCs w:val="20"/>
                <w:lang w:eastAsia="en-CA"/>
              </w:rPr>
            </w:pPr>
            <w:r w:rsidRPr="00F679FB">
              <w:rPr>
                <w:sz w:val="20"/>
                <w:szCs w:val="20"/>
                <w:lang w:eastAsia="en-CA"/>
              </w:rPr>
              <w:t>22</w:t>
            </w:r>
            <w:r w:rsidR="000E1BD5">
              <w:rPr>
                <w:sz w:val="20"/>
                <w:szCs w:val="20"/>
                <w:lang w:eastAsia="en-CA"/>
              </w:rPr>
              <w:t> </w:t>
            </w:r>
            <w:r w:rsidRPr="00F679FB">
              <w:rPr>
                <w:sz w:val="20"/>
                <w:szCs w:val="20"/>
                <w:lang w:eastAsia="en-CA"/>
              </w:rPr>
              <w:t>567</w:t>
            </w:r>
            <w:r w:rsidR="000E1BD5">
              <w:rPr>
                <w:sz w:val="20"/>
                <w:szCs w:val="20"/>
                <w:lang w:eastAsia="en-CA"/>
              </w:rPr>
              <w:t> </w:t>
            </w:r>
            <w:r w:rsidRPr="00F679FB">
              <w:rPr>
                <w:sz w:val="20"/>
                <w:szCs w:val="20"/>
                <w:lang w:eastAsia="en-CA"/>
              </w:rPr>
              <w:t>349</w:t>
            </w:r>
          </w:p>
        </w:tc>
        <w:tc>
          <w:tcPr>
            <w:tcW w:w="1170" w:type="dxa"/>
            <w:tcBorders>
              <w:top w:val="nil"/>
              <w:left w:val="nil"/>
              <w:bottom w:val="single" w:sz="4" w:space="0" w:color="auto"/>
              <w:right w:val="single" w:sz="4" w:space="0" w:color="auto"/>
            </w:tcBorders>
            <w:shd w:val="clear" w:color="auto" w:fill="auto"/>
            <w:noWrap/>
            <w:hideMark/>
          </w:tcPr>
          <w:p w14:paraId="033EC4AD" w14:textId="0D14A21C" w:rsidR="005F7E20" w:rsidRPr="00F679FB" w:rsidRDefault="005F7E20" w:rsidP="009438BD">
            <w:pPr>
              <w:jc w:val="right"/>
              <w:rPr>
                <w:sz w:val="20"/>
                <w:szCs w:val="20"/>
                <w:lang w:eastAsia="en-CA"/>
              </w:rPr>
            </w:pPr>
            <w:r w:rsidRPr="00F679FB">
              <w:rPr>
                <w:sz w:val="20"/>
                <w:szCs w:val="20"/>
                <w:lang w:eastAsia="en-CA"/>
              </w:rPr>
              <w:t>39</w:t>
            </w:r>
            <w:r w:rsidR="000E1BD5">
              <w:rPr>
                <w:sz w:val="20"/>
                <w:szCs w:val="20"/>
                <w:lang w:eastAsia="en-CA"/>
              </w:rPr>
              <w:t> </w:t>
            </w:r>
            <w:r w:rsidRPr="00F679FB">
              <w:rPr>
                <w:sz w:val="20"/>
                <w:szCs w:val="20"/>
                <w:lang w:eastAsia="en-CA"/>
              </w:rPr>
              <w:t>444</w:t>
            </w:r>
            <w:r w:rsidR="000E1BD5">
              <w:rPr>
                <w:sz w:val="20"/>
                <w:szCs w:val="20"/>
                <w:lang w:eastAsia="en-CA"/>
              </w:rPr>
              <w:t> </w:t>
            </w:r>
            <w:r w:rsidRPr="00F679FB">
              <w:rPr>
                <w:sz w:val="20"/>
                <w:szCs w:val="20"/>
                <w:lang w:eastAsia="en-CA"/>
              </w:rPr>
              <w:t>578</w:t>
            </w:r>
          </w:p>
        </w:tc>
      </w:tr>
      <w:tr w:rsidR="005F7E20" w:rsidRPr="00F679FB" w14:paraId="4C717C93" w14:textId="77777777" w:rsidTr="009438BD">
        <w:trPr>
          <w:trHeight w:val="76"/>
        </w:trPr>
        <w:tc>
          <w:tcPr>
            <w:tcW w:w="3539" w:type="dxa"/>
            <w:tcBorders>
              <w:top w:val="nil"/>
              <w:left w:val="single" w:sz="4" w:space="0" w:color="auto"/>
              <w:bottom w:val="single" w:sz="4" w:space="0" w:color="auto"/>
              <w:right w:val="single" w:sz="4" w:space="0" w:color="auto"/>
            </w:tcBorders>
            <w:shd w:val="clear" w:color="auto" w:fill="auto"/>
            <w:noWrap/>
            <w:hideMark/>
          </w:tcPr>
          <w:p w14:paraId="550AECBD" w14:textId="39CB1FA9" w:rsidR="005F7E20" w:rsidRPr="00F679FB" w:rsidRDefault="00772A5F" w:rsidP="00E64767">
            <w:pPr>
              <w:jc w:val="left"/>
              <w:rPr>
                <w:sz w:val="20"/>
                <w:szCs w:val="20"/>
                <w:lang w:eastAsia="en-CA"/>
              </w:rPr>
            </w:pPr>
            <w:r w:rsidRPr="00772A5F">
              <w:rPr>
                <w:sz w:val="20"/>
                <w:szCs w:val="20"/>
                <w:lang w:val="fr-FR" w:eastAsia="en-CA"/>
              </w:rPr>
              <w:t xml:space="preserve">KIP </w:t>
            </w:r>
            <w:r w:rsidR="003A0164">
              <w:rPr>
                <w:sz w:val="20"/>
                <w:szCs w:val="20"/>
                <w:lang w:val="fr-FR" w:eastAsia="en-CA"/>
              </w:rPr>
              <w:t>p</w:t>
            </w:r>
            <w:r w:rsidRPr="00772A5F">
              <w:rPr>
                <w:sz w:val="20"/>
                <w:szCs w:val="20"/>
                <w:lang w:val="fr-FR" w:eastAsia="en-CA"/>
              </w:rPr>
              <w:t>hase I – investissement</w:t>
            </w:r>
            <w:r w:rsidR="005F7E20" w:rsidRPr="00772A5F">
              <w:rPr>
                <w:sz w:val="20"/>
                <w:szCs w:val="20"/>
                <w:lang w:eastAsia="en-CA"/>
              </w:rPr>
              <w:t xml:space="preserve"> </w:t>
            </w:r>
          </w:p>
        </w:tc>
        <w:tc>
          <w:tcPr>
            <w:tcW w:w="1248" w:type="dxa"/>
            <w:tcBorders>
              <w:top w:val="nil"/>
              <w:left w:val="nil"/>
              <w:bottom w:val="single" w:sz="4" w:space="0" w:color="auto"/>
              <w:right w:val="single" w:sz="4" w:space="0" w:color="auto"/>
            </w:tcBorders>
            <w:shd w:val="clear" w:color="auto" w:fill="auto"/>
            <w:noWrap/>
            <w:hideMark/>
          </w:tcPr>
          <w:p w14:paraId="1F28DED6" w14:textId="594889F3"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963</w:t>
            </w:r>
            <w:r w:rsidR="000E1BD5">
              <w:rPr>
                <w:sz w:val="20"/>
                <w:szCs w:val="20"/>
                <w:lang w:eastAsia="en-CA"/>
              </w:rPr>
              <w:t> </w:t>
            </w:r>
            <w:r w:rsidRPr="00F679FB">
              <w:rPr>
                <w:sz w:val="20"/>
                <w:szCs w:val="20"/>
                <w:lang w:eastAsia="en-CA"/>
              </w:rPr>
              <w:t>616</w:t>
            </w:r>
          </w:p>
        </w:tc>
        <w:tc>
          <w:tcPr>
            <w:tcW w:w="1249" w:type="dxa"/>
            <w:tcBorders>
              <w:top w:val="nil"/>
              <w:left w:val="nil"/>
              <w:bottom w:val="single" w:sz="4" w:space="0" w:color="auto"/>
              <w:right w:val="single" w:sz="4" w:space="0" w:color="auto"/>
            </w:tcBorders>
            <w:shd w:val="clear" w:color="auto" w:fill="auto"/>
            <w:noWrap/>
            <w:hideMark/>
          </w:tcPr>
          <w:p w14:paraId="7DF978DA"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669E3D7A"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5FA95BF1" w14:textId="7A1A45D4"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963</w:t>
            </w:r>
            <w:r w:rsidR="000E1BD5">
              <w:rPr>
                <w:sz w:val="20"/>
                <w:szCs w:val="20"/>
                <w:lang w:eastAsia="en-CA"/>
              </w:rPr>
              <w:t> </w:t>
            </w:r>
            <w:r w:rsidRPr="00F679FB">
              <w:rPr>
                <w:sz w:val="20"/>
                <w:szCs w:val="20"/>
                <w:lang w:eastAsia="en-CA"/>
              </w:rPr>
              <w:t>616</w:t>
            </w:r>
          </w:p>
        </w:tc>
        <w:tc>
          <w:tcPr>
            <w:tcW w:w="1170" w:type="dxa"/>
            <w:tcBorders>
              <w:top w:val="nil"/>
              <w:left w:val="nil"/>
              <w:bottom w:val="single" w:sz="4" w:space="0" w:color="auto"/>
              <w:right w:val="single" w:sz="4" w:space="0" w:color="auto"/>
            </w:tcBorders>
            <w:shd w:val="clear" w:color="auto" w:fill="auto"/>
            <w:noWrap/>
            <w:hideMark/>
          </w:tcPr>
          <w:p w14:paraId="7F391898"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01A51A4A" w14:textId="77777777" w:rsidTr="009438BD">
        <w:trPr>
          <w:trHeight w:val="123"/>
        </w:trPr>
        <w:tc>
          <w:tcPr>
            <w:tcW w:w="3539" w:type="dxa"/>
            <w:tcBorders>
              <w:top w:val="nil"/>
              <w:left w:val="single" w:sz="4" w:space="0" w:color="auto"/>
              <w:bottom w:val="single" w:sz="4" w:space="0" w:color="auto"/>
              <w:right w:val="single" w:sz="4" w:space="0" w:color="auto"/>
            </w:tcBorders>
            <w:shd w:val="clear" w:color="auto" w:fill="auto"/>
            <w:noWrap/>
            <w:hideMark/>
          </w:tcPr>
          <w:p w14:paraId="38C4E8E5" w14:textId="1B3E2125" w:rsidR="005F7E20" w:rsidRPr="0017547A" w:rsidRDefault="00772A5F" w:rsidP="00E64767">
            <w:pPr>
              <w:jc w:val="left"/>
              <w:rPr>
                <w:sz w:val="20"/>
                <w:szCs w:val="20"/>
                <w:lang w:val="fr-FR" w:eastAsia="en-CA"/>
              </w:rPr>
            </w:pPr>
            <w:r w:rsidRPr="00772A5F">
              <w:rPr>
                <w:sz w:val="20"/>
                <w:szCs w:val="20"/>
                <w:lang w:val="fr-FR" w:eastAsia="en-CA"/>
              </w:rPr>
              <w:t>Contrôle des émissions de HFC-23</w:t>
            </w:r>
          </w:p>
        </w:tc>
        <w:tc>
          <w:tcPr>
            <w:tcW w:w="1248" w:type="dxa"/>
            <w:tcBorders>
              <w:top w:val="nil"/>
              <w:left w:val="nil"/>
              <w:bottom w:val="single" w:sz="4" w:space="0" w:color="auto"/>
              <w:right w:val="single" w:sz="4" w:space="0" w:color="auto"/>
            </w:tcBorders>
            <w:shd w:val="clear" w:color="auto" w:fill="auto"/>
            <w:noWrap/>
            <w:hideMark/>
          </w:tcPr>
          <w:p w14:paraId="75277CB1" w14:textId="64A1EDB0" w:rsidR="005F7E20" w:rsidRPr="00F679FB" w:rsidRDefault="005F7E20" w:rsidP="009438BD">
            <w:pPr>
              <w:jc w:val="right"/>
              <w:rPr>
                <w:sz w:val="20"/>
                <w:szCs w:val="20"/>
                <w:lang w:eastAsia="en-CA"/>
              </w:rPr>
            </w:pPr>
            <w:r w:rsidRPr="00F679FB">
              <w:rPr>
                <w:sz w:val="20"/>
                <w:szCs w:val="20"/>
                <w:lang w:eastAsia="en-CA"/>
              </w:rPr>
              <w:t>8</w:t>
            </w:r>
            <w:r w:rsidR="000E1BD5">
              <w:rPr>
                <w:sz w:val="20"/>
                <w:szCs w:val="20"/>
                <w:lang w:eastAsia="en-CA"/>
              </w:rPr>
              <w:t> </w:t>
            </w:r>
            <w:r w:rsidRPr="00F679FB">
              <w:rPr>
                <w:sz w:val="20"/>
                <w:szCs w:val="20"/>
                <w:lang w:eastAsia="en-CA"/>
              </w:rPr>
              <w:t>000</w:t>
            </w:r>
            <w:r w:rsidR="000E1BD5">
              <w:rPr>
                <w:sz w:val="20"/>
                <w:szCs w:val="20"/>
                <w:lang w:eastAsia="en-CA"/>
              </w:rPr>
              <w:t>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06E79AE6"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7E2E221F"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4AE004C9" w14:textId="6E35D0C4" w:rsidR="005F7E20" w:rsidRPr="00F679FB" w:rsidRDefault="005F7E20" w:rsidP="009438BD">
            <w:pPr>
              <w:jc w:val="right"/>
              <w:rPr>
                <w:sz w:val="20"/>
                <w:szCs w:val="20"/>
                <w:lang w:eastAsia="en-CA"/>
              </w:rPr>
            </w:pPr>
            <w:r w:rsidRPr="00F679FB">
              <w:rPr>
                <w:sz w:val="20"/>
                <w:szCs w:val="20"/>
                <w:lang w:eastAsia="en-CA"/>
              </w:rPr>
              <w:t>8</w:t>
            </w:r>
            <w:r w:rsidR="000E1BD5">
              <w:rPr>
                <w:sz w:val="20"/>
                <w:szCs w:val="20"/>
                <w:lang w:eastAsia="en-CA"/>
              </w:rPr>
              <w:t> </w:t>
            </w:r>
            <w:r w:rsidRPr="00F679FB">
              <w:rPr>
                <w:sz w:val="20"/>
                <w:szCs w:val="20"/>
                <w:lang w:eastAsia="en-CA"/>
              </w:rPr>
              <w:t>000</w:t>
            </w:r>
            <w:r w:rsidR="000E1BD5">
              <w:rPr>
                <w:sz w:val="20"/>
                <w:szCs w:val="20"/>
                <w:lang w:eastAsia="en-CA"/>
              </w:rPr>
              <w:t>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0F2460E0"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6859F296" w14:textId="77777777" w:rsidTr="009438B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35EE431A" w14:textId="0751B63C" w:rsidR="005F7E20" w:rsidRPr="0017547A" w:rsidRDefault="00772A5F" w:rsidP="00E64767">
            <w:pPr>
              <w:jc w:val="left"/>
              <w:rPr>
                <w:b/>
                <w:bCs/>
                <w:sz w:val="20"/>
                <w:szCs w:val="20"/>
                <w:lang w:val="fr-FR" w:eastAsia="en-CA"/>
              </w:rPr>
            </w:pPr>
            <w:r w:rsidRPr="00772A5F">
              <w:rPr>
                <w:b/>
                <w:bCs/>
                <w:sz w:val="20"/>
                <w:szCs w:val="20"/>
                <w:lang w:val="fr-FR" w:eastAsia="en-CA"/>
              </w:rPr>
              <w:t>Activités liées aux HFC – total partiel</w:t>
            </w:r>
          </w:p>
        </w:tc>
        <w:tc>
          <w:tcPr>
            <w:tcW w:w="1248" w:type="dxa"/>
            <w:tcBorders>
              <w:top w:val="nil"/>
              <w:left w:val="nil"/>
              <w:bottom w:val="single" w:sz="4" w:space="0" w:color="auto"/>
              <w:right w:val="single" w:sz="4" w:space="0" w:color="auto"/>
            </w:tcBorders>
            <w:shd w:val="clear" w:color="auto" w:fill="auto"/>
            <w:noWrap/>
            <w:hideMark/>
          </w:tcPr>
          <w:p w14:paraId="10911B75" w14:textId="41C85172" w:rsidR="005F7E20" w:rsidRPr="00F679FB" w:rsidRDefault="005F7E20" w:rsidP="009438BD">
            <w:pPr>
              <w:jc w:val="right"/>
              <w:rPr>
                <w:b/>
                <w:bCs/>
                <w:sz w:val="20"/>
                <w:szCs w:val="20"/>
                <w:lang w:eastAsia="en-CA"/>
              </w:rPr>
            </w:pPr>
            <w:r w:rsidRPr="00F679FB">
              <w:rPr>
                <w:b/>
                <w:bCs/>
                <w:sz w:val="20"/>
                <w:szCs w:val="20"/>
                <w:lang w:eastAsia="en-CA"/>
              </w:rPr>
              <w:t>13</w:t>
            </w:r>
            <w:r w:rsidR="000E1BD5">
              <w:rPr>
                <w:b/>
                <w:bCs/>
                <w:sz w:val="20"/>
                <w:szCs w:val="20"/>
                <w:lang w:eastAsia="en-CA"/>
              </w:rPr>
              <w:t> </w:t>
            </w:r>
            <w:r w:rsidRPr="00F679FB">
              <w:rPr>
                <w:b/>
                <w:bCs/>
                <w:sz w:val="20"/>
                <w:szCs w:val="20"/>
                <w:lang w:eastAsia="en-CA"/>
              </w:rPr>
              <w:t>949</w:t>
            </w:r>
            <w:r w:rsidR="000E1BD5">
              <w:rPr>
                <w:b/>
                <w:bCs/>
                <w:sz w:val="20"/>
                <w:szCs w:val="20"/>
                <w:lang w:eastAsia="en-CA"/>
              </w:rPr>
              <w:t> </w:t>
            </w:r>
            <w:r w:rsidRPr="00F679FB">
              <w:rPr>
                <w:b/>
                <w:bCs/>
                <w:sz w:val="20"/>
                <w:szCs w:val="20"/>
                <w:lang w:eastAsia="en-CA"/>
              </w:rPr>
              <w:t>383</w:t>
            </w:r>
          </w:p>
        </w:tc>
        <w:tc>
          <w:tcPr>
            <w:tcW w:w="1249" w:type="dxa"/>
            <w:tcBorders>
              <w:top w:val="nil"/>
              <w:left w:val="nil"/>
              <w:bottom w:val="single" w:sz="4" w:space="0" w:color="auto"/>
              <w:right w:val="single" w:sz="4" w:space="0" w:color="auto"/>
            </w:tcBorders>
            <w:shd w:val="clear" w:color="auto" w:fill="auto"/>
            <w:noWrap/>
            <w:hideMark/>
          </w:tcPr>
          <w:p w14:paraId="29D722BC" w14:textId="3706FD7B" w:rsidR="005F7E20" w:rsidRPr="00F679FB" w:rsidRDefault="005F7E20" w:rsidP="009438BD">
            <w:pPr>
              <w:jc w:val="right"/>
              <w:rPr>
                <w:b/>
                <w:bCs/>
                <w:sz w:val="20"/>
                <w:szCs w:val="20"/>
                <w:lang w:eastAsia="en-CA"/>
              </w:rPr>
            </w:pPr>
            <w:r w:rsidRPr="00F679FB">
              <w:rPr>
                <w:b/>
                <w:bCs/>
                <w:sz w:val="20"/>
                <w:szCs w:val="20"/>
                <w:lang w:eastAsia="en-CA"/>
              </w:rPr>
              <w:t>15</w:t>
            </w:r>
            <w:r w:rsidR="000E1BD5">
              <w:rPr>
                <w:b/>
                <w:bCs/>
                <w:sz w:val="20"/>
                <w:szCs w:val="20"/>
                <w:lang w:eastAsia="en-CA"/>
              </w:rPr>
              <w:t> </w:t>
            </w:r>
            <w:r w:rsidRPr="00F679FB">
              <w:rPr>
                <w:b/>
                <w:bCs/>
                <w:sz w:val="20"/>
                <w:szCs w:val="20"/>
                <w:lang w:eastAsia="en-CA"/>
              </w:rPr>
              <w:t>425</w:t>
            </w:r>
            <w:r w:rsidR="000E1BD5">
              <w:rPr>
                <w:b/>
                <w:bCs/>
                <w:sz w:val="20"/>
                <w:szCs w:val="20"/>
                <w:lang w:eastAsia="en-CA"/>
              </w:rPr>
              <w:t> </w:t>
            </w:r>
            <w:r w:rsidRPr="00F679FB">
              <w:rPr>
                <w:b/>
                <w:bCs/>
                <w:sz w:val="20"/>
                <w:szCs w:val="20"/>
                <w:lang w:eastAsia="en-CA"/>
              </w:rPr>
              <w:t>782</w:t>
            </w:r>
          </w:p>
        </w:tc>
        <w:tc>
          <w:tcPr>
            <w:tcW w:w="1249" w:type="dxa"/>
            <w:tcBorders>
              <w:top w:val="nil"/>
              <w:left w:val="nil"/>
              <w:bottom w:val="single" w:sz="4" w:space="0" w:color="auto"/>
              <w:right w:val="single" w:sz="4" w:space="0" w:color="auto"/>
            </w:tcBorders>
            <w:shd w:val="clear" w:color="auto" w:fill="auto"/>
            <w:noWrap/>
            <w:hideMark/>
          </w:tcPr>
          <w:p w14:paraId="3D5C47DC" w14:textId="6790460E" w:rsidR="005F7E20" w:rsidRPr="00F679FB" w:rsidRDefault="005F7E20" w:rsidP="009438BD">
            <w:pPr>
              <w:jc w:val="right"/>
              <w:rPr>
                <w:b/>
                <w:bCs/>
                <w:sz w:val="20"/>
                <w:szCs w:val="20"/>
                <w:lang w:eastAsia="en-CA"/>
              </w:rPr>
            </w:pPr>
            <w:r w:rsidRPr="00F679FB">
              <w:rPr>
                <w:b/>
                <w:bCs/>
                <w:sz w:val="20"/>
                <w:szCs w:val="20"/>
                <w:lang w:eastAsia="en-CA"/>
              </w:rPr>
              <w:t>4</w:t>
            </w:r>
            <w:r w:rsidR="000E1BD5">
              <w:rPr>
                <w:b/>
                <w:bCs/>
                <w:sz w:val="20"/>
                <w:szCs w:val="20"/>
                <w:lang w:eastAsia="en-CA"/>
              </w:rPr>
              <w:t> </w:t>
            </w:r>
            <w:r w:rsidRPr="00F679FB">
              <w:rPr>
                <w:b/>
                <w:bCs/>
                <w:sz w:val="20"/>
                <w:szCs w:val="20"/>
                <w:lang w:eastAsia="en-CA"/>
              </w:rPr>
              <w:t>622</w:t>
            </w:r>
            <w:r w:rsidR="000E1BD5">
              <w:rPr>
                <w:b/>
                <w:bCs/>
                <w:sz w:val="20"/>
                <w:szCs w:val="20"/>
                <w:lang w:eastAsia="en-CA"/>
              </w:rPr>
              <w:t> </w:t>
            </w:r>
            <w:r w:rsidRPr="00F679FB">
              <w:rPr>
                <w:b/>
                <w:bCs/>
                <w:sz w:val="20"/>
                <w:szCs w:val="20"/>
                <w:lang w:eastAsia="en-CA"/>
              </w:rPr>
              <w:t>442</w:t>
            </w:r>
          </w:p>
        </w:tc>
        <w:tc>
          <w:tcPr>
            <w:tcW w:w="1260" w:type="dxa"/>
            <w:tcBorders>
              <w:top w:val="nil"/>
              <w:left w:val="nil"/>
              <w:bottom w:val="single" w:sz="4" w:space="0" w:color="auto"/>
              <w:right w:val="single" w:sz="4" w:space="0" w:color="auto"/>
            </w:tcBorders>
            <w:shd w:val="clear" w:color="auto" w:fill="auto"/>
            <w:noWrap/>
            <w:hideMark/>
          </w:tcPr>
          <w:p w14:paraId="183D9A4B" w14:textId="049B0C53" w:rsidR="005F7E20" w:rsidRPr="00F679FB" w:rsidRDefault="005F7E20" w:rsidP="009438BD">
            <w:pPr>
              <w:jc w:val="right"/>
              <w:rPr>
                <w:b/>
                <w:bCs/>
                <w:sz w:val="20"/>
                <w:szCs w:val="20"/>
                <w:lang w:eastAsia="en-CA"/>
              </w:rPr>
            </w:pPr>
            <w:r w:rsidRPr="00F679FB">
              <w:rPr>
                <w:b/>
                <w:bCs/>
                <w:sz w:val="20"/>
                <w:szCs w:val="20"/>
                <w:lang w:eastAsia="en-CA"/>
              </w:rPr>
              <w:t>33</w:t>
            </w:r>
            <w:r w:rsidR="000E1BD5">
              <w:rPr>
                <w:b/>
                <w:bCs/>
                <w:sz w:val="20"/>
                <w:szCs w:val="20"/>
                <w:lang w:eastAsia="en-CA"/>
              </w:rPr>
              <w:t> </w:t>
            </w:r>
            <w:r w:rsidRPr="00F679FB">
              <w:rPr>
                <w:b/>
                <w:bCs/>
                <w:sz w:val="20"/>
                <w:szCs w:val="20"/>
                <w:lang w:eastAsia="en-CA"/>
              </w:rPr>
              <w:t>997</w:t>
            </w:r>
            <w:r w:rsidR="000E1BD5">
              <w:rPr>
                <w:b/>
                <w:bCs/>
                <w:sz w:val="20"/>
                <w:szCs w:val="20"/>
                <w:lang w:eastAsia="en-CA"/>
              </w:rPr>
              <w:t> </w:t>
            </w:r>
            <w:r w:rsidRPr="00F679FB">
              <w:rPr>
                <w:b/>
                <w:bCs/>
                <w:sz w:val="20"/>
                <w:szCs w:val="20"/>
                <w:lang w:eastAsia="en-CA"/>
              </w:rPr>
              <w:t>607</w:t>
            </w:r>
          </w:p>
        </w:tc>
        <w:tc>
          <w:tcPr>
            <w:tcW w:w="1170" w:type="dxa"/>
            <w:tcBorders>
              <w:top w:val="nil"/>
              <w:left w:val="nil"/>
              <w:bottom w:val="single" w:sz="4" w:space="0" w:color="auto"/>
              <w:right w:val="single" w:sz="4" w:space="0" w:color="auto"/>
            </w:tcBorders>
            <w:shd w:val="clear" w:color="auto" w:fill="auto"/>
            <w:noWrap/>
            <w:hideMark/>
          </w:tcPr>
          <w:p w14:paraId="0E54DAC8" w14:textId="7E538028" w:rsidR="005F7E20" w:rsidRPr="00F679FB" w:rsidRDefault="005F7E20" w:rsidP="009438BD">
            <w:pPr>
              <w:jc w:val="right"/>
              <w:rPr>
                <w:b/>
                <w:bCs/>
                <w:sz w:val="20"/>
                <w:szCs w:val="20"/>
                <w:lang w:eastAsia="en-CA"/>
              </w:rPr>
            </w:pPr>
            <w:r w:rsidRPr="00F679FB">
              <w:rPr>
                <w:b/>
                <w:bCs/>
                <w:sz w:val="20"/>
                <w:szCs w:val="20"/>
                <w:lang w:eastAsia="en-CA"/>
              </w:rPr>
              <w:t>39</w:t>
            </w:r>
            <w:r w:rsidR="000E1BD5">
              <w:rPr>
                <w:b/>
                <w:bCs/>
                <w:sz w:val="20"/>
                <w:szCs w:val="20"/>
                <w:lang w:eastAsia="en-CA"/>
              </w:rPr>
              <w:t> </w:t>
            </w:r>
            <w:r w:rsidRPr="00F679FB">
              <w:rPr>
                <w:b/>
                <w:bCs/>
                <w:sz w:val="20"/>
                <w:szCs w:val="20"/>
                <w:lang w:eastAsia="en-CA"/>
              </w:rPr>
              <w:t>444</w:t>
            </w:r>
            <w:r w:rsidR="000E1BD5">
              <w:rPr>
                <w:b/>
                <w:bCs/>
                <w:sz w:val="20"/>
                <w:szCs w:val="20"/>
                <w:lang w:eastAsia="en-CA"/>
              </w:rPr>
              <w:t> </w:t>
            </w:r>
            <w:r w:rsidRPr="00F679FB">
              <w:rPr>
                <w:b/>
                <w:bCs/>
                <w:sz w:val="20"/>
                <w:szCs w:val="20"/>
                <w:lang w:eastAsia="en-CA"/>
              </w:rPr>
              <w:t>578</w:t>
            </w:r>
          </w:p>
        </w:tc>
      </w:tr>
      <w:tr w:rsidR="005F7E20" w:rsidRPr="00F679FB" w14:paraId="1BD7FBB9" w14:textId="77777777" w:rsidTr="009438BD">
        <w:trPr>
          <w:trHeight w:val="73"/>
        </w:trPr>
        <w:tc>
          <w:tcPr>
            <w:tcW w:w="9715" w:type="dxa"/>
            <w:gridSpan w:val="6"/>
            <w:tcBorders>
              <w:top w:val="nil"/>
              <w:left w:val="single" w:sz="4" w:space="0" w:color="auto"/>
              <w:bottom w:val="single" w:sz="4" w:space="0" w:color="auto"/>
              <w:right w:val="single" w:sz="4" w:space="0" w:color="auto"/>
            </w:tcBorders>
            <w:shd w:val="clear" w:color="auto" w:fill="auto"/>
            <w:noWrap/>
            <w:hideMark/>
          </w:tcPr>
          <w:p w14:paraId="5DBC4CB7" w14:textId="098D6208" w:rsidR="005F7E20" w:rsidRPr="00772A5F" w:rsidRDefault="00772A5F" w:rsidP="00E64767">
            <w:pPr>
              <w:jc w:val="left"/>
              <w:rPr>
                <w:b/>
                <w:bCs/>
                <w:sz w:val="20"/>
                <w:szCs w:val="20"/>
                <w:lang w:eastAsia="en-CA"/>
              </w:rPr>
            </w:pPr>
            <w:r w:rsidRPr="00772A5F">
              <w:rPr>
                <w:b/>
                <w:bCs/>
                <w:sz w:val="20"/>
                <w:szCs w:val="20"/>
                <w:lang w:val="fr-FR" w:eastAsia="en-CA"/>
              </w:rPr>
              <w:t>Autres activités</w:t>
            </w:r>
          </w:p>
        </w:tc>
      </w:tr>
      <w:tr w:rsidR="005F7E20" w:rsidRPr="00F679FB" w14:paraId="723F0910" w14:textId="77777777" w:rsidTr="009438BD">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7E0A99F" w14:textId="0D7F6C94" w:rsidR="005F7E20" w:rsidRPr="0017547A" w:rsidRDefault="00772A5F" w:rsidP="007A50E3">
            <w:pPr>
              <w:jc w:val="left"/>
              <w:rPr>
                <w:sz w:val="20"/>
                <w:szCs w:val="20"/>
                <w:lang w:val="fr-FR" w:eastAsia="en-CA"/>
              </w:rPr>
            </w:pPr>
            <w:r w:rsidRPr="00772A5F">
              <w:rPr>
                <w:sz w:val="20"/>
                <w:szCs w:val="20"/>
                <w:lang w:val="fr-FR" w:eastAsia="en-CA"/>
              </w:rPr>
              <w:t xml:space="preserve">Projet pilote </w:t>
            </w:r>
            <w:r w:rsidR="003A0164">
              <w:rPr>
                <w:sz w:val="20"/>
                <w:szCs w:val="20"/>
                <w:lang w:val="fr-FR" w:eastAsia="en-CA"/>
              </w:rPr>
              <w:t>sur</w:t>
            </w:r>
            <w:r w:rsidRPr="00772A5F">
              <w:rPr>
                <w:sz w:val="20"/>
                <w:szCs w:val="20"/>
                <w:lang w:val="fr-FR" w:eastAsia="en-CA"/>
              </w:rPr>
              <w:t xml:space="preserve"> l</w:t>
            </w:r>
            <w:r w:rsidR="000E1BD5">
              <w:rPr>
                <w:sz w:val="20"/>
                <w:szCs w:val="20"/>
                <w:lang w:val="fr-FR" w:eastAsia="en-CA"/>
              </w:rPr>
              <w:t>’</w:t>
            </w:r>
            <w:r w:rsidRPr="00772A5F">
              <w:rPr>
                <w:sz w:val="20"/>
                <w:szCs w:val="20"/>
                <w:lang w:val="fr-FR" w:eastAsia="en-CA"/>
              </w:rPr>
              <w:t>efficacité énergétique – démonstration</w:t>
            </w:r>
          </w:p>
        </w:tc>
        <w:tc>
          <w:tcPr>
            <w:tcW w:w="1248" w:type="dxa"/>
            <w:tcBorders>
              <w:top w:val="nil"/>
              <w:left w:val="nil"/>
              <w:bottom w:val="single" w:sz="4" w:space="0" w:color="auto"/>
              <w:right w:val="single" w:sz="4" w:space="0" w:color="auto"/>
            </w:tcBorders>
            <w:shd w:val="clear" w:color="auto" w:fill="auto"/>
            <w:noWrap/>
            <w:hideMark/>
          </w:tcPr>
          <w:p w14:paraId="10D80232" w14:textId="3B9710F8" w:rsidR="005F7E20" w:rsidRPr="00F679FB" w:rsidRDefault="005F7E20" w:rsidP="009438BD">
            <w:pPr>
              <w:jc w:val="right"/>
              <w:rPr>
                <w:sz w:val="20"/>
                <w:szCs w:val="20"/>
                <w:lang w:eastAsia="en-CA"/>
              </w:rPr>
            </w:pPr>
            <w:r w:rsidRPr="00F679FB">
              <w:rPr>
                <w:sz w:val="20"/>
                <w:szCs w:val="20"/>
                <w:lang w:eastAsia="en-CA"/>
              </w:rPr>
              <w:t>1</w:t>
            </w:r>
            <w:r w:rsidR="000E1BD5">
              <w:rPr>
                <w:sz w:val="20"/>
                <w:szCs w:val="20"/>
                <w:lang w:eastAsia="en-CA"/>
              </w:rPr>
              <w:t> </w:t>
            </w:r>
            <w:r w:rsidRPr="00F679FB">
              <w:rPr>
                <w:sz w:val="20"/>
                <w:szCs w:val="20"/>
                <w:lang w:eastAsia="en-CA"/>
              </w:rPr>
              <w:t>870</w:t>
            </w:r>
            <w:r w:rsidR="000E1BD5">
              <w:rPr>
                <w:sz w:val="20"/>
                <w:szCs w:val="20"/>
                <w:lang w:eastAsia="en-CA"/>
              </w:rPr>
              <w:t>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49D8EBF0" w14:textId="446A0E5D" w:rsidR="005F7E20" w:rsidRPr="00F679FB" w:rsidRDefault="005F7E20" w:rsidP="009438BD">
            <w:pPr>
              <w:jc w:val="right"/>
              <w:rPr>
                <w:sz w:val="20"/>
                <w:szCs w:val="20"/>
                <w:lang w:eastAsia="en-CA"/>
              </w:rPr>
            </w:pPr>
            <w:r w:rsidRPr="00F679FB">
              <w:rPr>
                <w:sz w:val="20"/>
                <w:szCs w:val="20"/>
                <w:lang w:eastAsia="en-CA"/>
              </w:rPr>
              <w:t>1</w:t>
            </w:r>
            <w:r w:rsidR="000E1BD5">
              <w:rPr>
                <w:sz w:val="20"/>
                <w:szCs w:val="20"/>
                <w:lang w:eastAsia="en-CA"/>
              </w:rPr>
              <w:t> </w:t>
            </w:r>
            <w:r w:rsidRPr="00F679FB">
              <w:rPr>
                <w:sz w:val="20"/>
                <w:szCs w:val="20"/>
                <w:lang w:eastAsia="en-CA"/>
              </w:rPr>
              <w:t>000</w:t>
            </w:r>
            <w:r w:rsidR="000E1BD5">
              <w:rPr>
                <w:sz w:val="20"/>
                <w:szCs w:val="20"/>
                <w:lang w:eastAsia="en-CA"/>
              </w:rPr>
              <w:t> </w:t>
            </w:r>
            <w:r w:rsidRPr="00F679FB">
              <w:rPr>
                <w:sz w:val="20"/>
                <w:szCs w:val="20"/>
                <w:lang w:eastAsia="en-CA"/>
              </w:rPr>
              <w:t>000</w:t>
            </w:r>
          </w:p>
        </w:tc>
        <w:tc>
          <w:tcPr>
            <w:tcW w:w="1249" w:type="dxa"/>
            <w:tcBorders>
              <w:top w:val="nil"/>
              <w:left w:val="nil"/>
              <w:bottom w:val="single" w:sz="4" w:space="0" w:color="auto"/>
              <w:right w:val="single" w:sz="4" w:space="0" w:color="auto"/>
            </w:tcBorders>
            <w:shd w:val="clear" w:color="auto" w:fill="auto"/>
            <w:noWrap/>
            <w:hideMark/>
          </w:tcPr>
          <w:p w14:paraId="21E043BC"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33934C34" w14:textId="0566F553"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870</w:t>
            </w:r>
            <w:r w:rsidR="000E1BD5">
              <w:rPr>
                <w:sz w:val="20"/>
                <w:szCs w:val="20"/>
                <w:lang w:eastAsia="en-CA"/>
              </w:rPr>
              <w:t> </w:t>
            </w:r>
            <w:r w:rsidRPr="00F679FB">
              <w:rPr>
                <w:sz w:val="20"/>
                <w:szCs w:val="20"/>
                <w:lang w:eastAsia="en-CA"/>
              </w:rPr>
              <w:t>000</w:t>
            </w:r>
          </w:p>
        </w:tc>
        <w:tc>
          <w:tcPr>
            <w:tcW w:w="1170" w:type="dxa"/>
            <w:tcBorders>
              <w:top w:val="nil"/>
              <w:left w:val="nil"/>
              <w:bottom w:val="single" w:sz="4" w:space="0" w:color="auto"/>
              <w:right w:val="single" w:sz="4" w:space="0" w:color="auto"/>
            </w:tcBorders>
            <w:shd w:val="clear" w:color="auto" w:fill="auto"/>
            <w:noWrap/>
            <w:hideMark/>
          </w:tcPr>
          <w:p w14:paraId="34DF369E"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71865073" w14:textId="77777777" w:rsidTr="009438BD">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774B9775" w14:textId="28471971" w:rsidR="005F7E20" w:rsidRPr="0017547A" w:rsidRDefault="00772A5F" w:rsidP="00E64767">
            <w:pPr>
              <w:jc w:val="left"/>
              <w:rPr>
                <w:sz w:val="20"/>
                <w:szCs w:val="20"/>
                <w:lang w:val="fr-FR" w:eastAsia="en-CA"/>
              </w:rPr>
            </w:pPr>
            <w:r w:rsidRPr="00772A5F">
              <w:rPr>
                <w:sz w:val="20"/>
                <w:szCs w:val="20"/>
                <w:lang w:val="fr-FR" w:eastAsia="en-CA"/>
              </w:rPr>
              <w:t>Inventaires nationaux des banques de déchets de substances réglementées – PPP</w:t>
            </w:r>
          </w:p>
        </w:tc>
        <w:tc>
          <w:tcPr>
            <w:tcW w:w="1248" w:type="dxa"/>
            <w:tcBorders>
              <w:top w:val="nil"/>
              <w:left w:val="nil"/>
              <w:bottom w:val="single" w:sz="4" w:space="0" w:color="auto"/>
              <w:right w:val="single" w:sz="4" w:space="0" w:color="auto"/>
            </w:tcBorders>
            <w:shd w:val="clear" w:color="auto" w:fill="auto"/>
            <w:noWrap/>
            <w:hideMark/>
          </w:tcPr>
          <w:p w14:paraId="29FE4C08" w14:textId="3997AD04" w:rsidR="005F7E20" w:rsidRPr="00F679FB" w:rsidRDefault="005F7E20" w:rsidP="009438BD">
            <w:pPr>
              <w:jc w:val="right"/>
              <w:rPr>
                <w:sz w:val="20"/>
                <w:szCs w:val="20"/>
                <w:lang w:eastAsia="en-CA"/>
              </w:rPr>
            </w:pPr>
            <w:r w:rsidRPr="00F679FB">
              <w:rPr>
                <w:sz w:val="20"/>
                <w:szCs w:val="20"/>
                <w:lang w:eastAsia="en-CA"/>
              </w:rPr>
              <w:t>888</w:t>
            </w:r>
            <w:r w:rsidR="000E1BD5">
              <w:rPr>
                <w:sz w:val="20"/>
                <w:szCs w:val="20"/>
                <w:lang w:eastAsia="en-CA"/>
              </w:rPr>
              <w:t> </w:t>
            </w:r>
            <w:r w:rsidRPr="00F679FB">
              <w:rPr>
                <w:sz w:val="20"/>
                <w:szCs w:val="20"/>
                <w:lang w:eastAsia="en-CA"/>
              </w:rPr>
              <w:t>100</w:t>
            </w:r>
          </w:p>
        </w:tc>
        <w:tc>
          <w:tcPr>
            <w:tcW w:w="1249" w:type="dxa"/>
            <w:tcBorders>
              <w:top w:val="nil"/>
              <w:left w:val="nil"/>
              <w:bottom w:val="single" w:sz="4" w:space="0" w:color="auto"/>
              <w:right w:val="single" w:sz="4" w:space="0" w:color="auto"/>
            </w:tcBorders>
            <w:shd w:val="clear" w:color="auto" w:fill="auto"/>
            <w:noWrap/>
            <w:hideMark/>
          </w:tcPr>
          <w:p w14:paraId="1BB7915F" w14:textId="32082000" w:rsidR="005F7E20" w:rsidRPr="00F679FB" w:rsidRDefault="005F7E20" w:rsidP="009438BD">
            <w:pPr>
              <w:jc w:val="right"/>
              <w:rPr>
                <w:sz w:val="20"/>
                <w:szCs w:val="20"/>
                <w:lang w:eastAsia="en-CA"/>
              </w:rPr>
            </w:pPr>
            <w:r w:rsidRPr="00F679FB">
              <w:rPr>
                <w:sz w:val="20"/>
                <w:szCs w:val="20"/>
                <w:lang w:eastAsia="en-CA"/>
              </w:rPr>
              <w:t>96</w:t>
            </w:r>
            <w:r w:rsidR="000E1BD5">
              <w:rPr>
                <w:sz w:val="20"/>
                <w:szCs w:val="20"/>
                <w:lang w:eastAsia="en-CA"/>
              </w:rPr>
              <w:t> </w:t>
            </w:r>
            <w:r w:rsidRPr="00F679FB">
              <w:rPr>
                <w:sz w:val="20"/>
                <w:szCs w:val="20"/>
                <w:lang w:eastAsia="en-CA"/>
              </w:rPr>
              <w:t>300</w:t>
            </w:r>
          </w:p>
        </w:tc>
        <w:tc>
          <w:tcPr>
            <w:tcW w:w="1249" w:type="dxa"/>
            <w:tcBorders>
              <w:top w:val="nil"/>
              <w:left w:val="nil"/>
              <w:bottom w:val="single" w:sz="4" w:space="0" w:color="auto"/>
              <w:right w:val="single" w:sz="4" w:space="0" w:color="auto"/>
            </w:tcBorders>
            <w:shd w:val="clear" w:color="auto" w:fill="auto"/>
            <w:noWrap/>
            <w:hideMark/>
          </w:tcPr>
          <w:p w14:paraId="6C50A168"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6C4CFFF3" w14:textId="7C2C4003" w:rsidR="005F7E20" w:rsidRPr="00F679FB" w:rsidRDefault="005F7E20" w:rsidP="009438BD">
            <w:pPr>
              <w:jc w:val="right"/>
              <w:rPr>
                <w:sz w:val="20"/>
                <w:szCs w:val="20"/>
                <w:lang w:eastAsia="en-CA"/>
              </w:rPr>
            </w:pPr>
            <w:r w:rsidRPr="00F679FB">
              <w:rPr>
                <w:sz w:val="20"/>
                <w:szCs w:val="20"/>
                <w:lang w:eastAsia="en-CA"/>
              </w:rPr>
              <w:t>984</w:t>
            </w:r>
            <w:r w:rsidR="000E1BD5">
              <w:rPr>
                <w:sz w:val="20"/>
                <w:szCs w:val="20"/>
                <w:lang w:eastAsia="en-CA"/>
              </w:rPr>
              <w:t> </w:t>
            </w:r>
            <w:r w:rsidRPr="00F679FB">
              <w:rPr>
                <w:sz w:val="20"/>
                <w:szCs w:val="20"/>
                <w:lang w:eastAsia="en-CA"/>
              </w:rPr>
              <w:t>400</w:t>
            </w:r>
          </w:p>
        </w:tc>
        <w:tc>
          <w:tcPr>
            <w:tcW w:w="1170" w:type="dxa"/>
            <w:tcBorders>
              <w:top w:val="nil"/>
              <w:left w:val="nil"/>
              <w:bottom w:val="single" w:sz="4" w:space="0" w:color="auto"/>
              <w:right w:val="single" w:sz="4" w:space="0" w:color="auto"/>
            </w:tcBorders>
            <w:shd w:val="clear" w:color="auto" w:fill="auto"/>
            <w:noWrap/>
            <w:hideMark/>
          </w:tcPr>
          <w:p w14:paraId="61040024"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4C31EBB0" w14:textId="77777777" w:rsidTr="009438BD">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8C930C8" w14:textId="23D5F290" w:rsidR="005F7E20" w:rsidRPr="0017547A" w:rsidRDefault="00772A5F" w:rsidP="00E64767">
            <w:pPr>
              <w:jc w:val="left"/>
              <w:rPr>
                <w:sz w:val="20"/>
                <w:szCs w:val="20"/>
                <w:lang w:val="fr-FR" w:eastAsia="en-CA"/>
              </w:rPr>
            </w:pPr>
            <w:r w:rsidRPr="00772A5F">
              <w:rPr>
                <w:sz w:val="20"/>
                <w:szCs w:val="20"/>
                <w:lang w:val="fr-FR" w:eastAsia="en-CA"/>
              </w:rPr>
              <w:t>Assistance technique – intégration des questions liées au genre</w:t>
            </w:r>
          </w:p>
        </w:tc>
        <w:tc>
          <w:tcPr>
            <w:tcW w:w="1248" w:type="dxa"/>
            <w:tcBorders>
              <w:top w:val="nil"/>
              <w:left w:val="nil"/>
              <w:bottom w:val="single" w:sz="4" w:space="0" w:color="auto"/>
              <w:right w:val="single" w:sz="4" w:space="0" w:color="auto"/>
            </w:tcBorders>
            <w:shd w:val="clear" w:color="auto" w:fill="auto"/>
            <w:noWrap/>
            <w:hideMark/>
          </w:tcPr>
          <w:p w14:paraId="69613CCC" w14:textId="55BAF0A2" w:rsidR="005F7E20" w:rsidRPr="00F679FB" w:rsidRDefault="005F7E20" w:rsidP="009438BD">
            <w:pPr>
              <w:jc w:val="right"/>
              <w:rPr>
                <w:sz w:val="20"/>
                <w:szCs w:val="20"/>
                <w:lang w:eastAsia="en-CA"/>
              </w:rPr>
            </w:pPr>
            <w:r w:rsidRPr="00F679FB">
              <w:rPr>
                <w:sz w:val="20"/>
                <w:szCs w:val="20"/>
                <w:lang w:eastAsia="en-CA"/>
              </w:rPr>
              <w:t>32</w:t>
            </w:r>
            <w:r w:rsidR="000E1BD5">
              <w:rPr>
                <w:sz w:val="20"/>
                <w:szCs w:val="20"/>
                <w:lang w:eastAsia="en-CA"/>
              </w:rPr>
              <w:t> </w:t>
            </w:r>
            <w:r w:rsidRPr="00F679FB">
              <w:rPr>
                <w:sz w:val="20"/>
                <w:szCs w:val="20"/>
                <w:lang w:eastAsia="en-CA"/>
              </w:rPr>
              <w:t>250</w:t>
            </w:r>
          </w:p>
        </w:tc>
        <w:tc>
          <w:tcPr>
            <w:tcW w:w="1249" w:type="dxa"/>
            <w:tcBorders>
              <w:top w:val="nil"/>
              <w:left w:val="nil"/>
              <w:bottom w:val="single" w:sz="4" w:space="0" w:color="auto"/>
              <w:right w:val="single" w:sz="4" w:space="0" w:color="auto"/>
            </w:tcBorders>
            <w:shd w:val="clear" w:color="auto" w:fill="auto"/>
            <w:noWrap/>
            <w:hideMark/>
          </w:tcPr>
          <w:p w14:paraId="52665DA3"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3C2315E6" w14:textId="77777777" w:rsidR="005F7E20" w:rsidRPr="00F679FB" w:rsidRDefault="005F7E20" w:rsidP="009438BD">
            <w:pPr>
              <w:jc w:val="right"/>
              <w:rPr>
                <w:sz w:val="20"/>
                <w:szCs w:val="20"/>
                <w:lang w:eastAsia="en-CA"/>
              </w:rPr>
            </w:pPr>
            <w:r w:rsidRPr="00F679FB">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290BF0AC" w14:textId="5F12342F" w:rsidR="005F7E20" w:rsidRPr="00F679FB" w:rsidRDefault="005F7E20" w:rsidP="009438BD">
            <w:pPr>
              <w:jc w:val="right"/>
              <w:rPr>
                <w:sz w:val="20"/>
                <w:szCs w:val="20"/>
                <w:lang w:eastAsia="en-CA"/>
              </w:rPr>
            </w:pPr>
            <w:r w:rsidRPr="00F679FB">
              <w:rPr>
                <w:sz w:val="20"/>
                <w:szCs w:val="20"/>
                <w:lang w:eastAsia="en-CA"/>
              </w:rPr>
              <w:t>32</w:t>
            </w:r>
            <w:r w:rsidR="000E1BD5">
              <w:rPr>
                <w:sz w:val="20"/>
                <w:szCs w:val="20"/>
                <w:lang w:eastAsia="en-CA"/>
              </w:rPr>
              <w:t> </w:t>
            </w:r>
            <w:r w:rsidRPr="00F679FB">
              <w:rPr>
                <w:sz w:val="20"/>
                <w:szCs w:val="20"/>
                <w:lang w:eastAsia="en-CA"/>
              </w:rPr>
              <w:t>250</w:t>
            </w:r>
          </w:p>
        </w:tc>
        <w:tc>
          <w:tcPr>
            <w:tcW w:w="1170" w:type="dxa"/>
            <w:tcBorders>
              <w:top w:val="nil"/>
              <w:left w:val="nil"/>
              <w:bottom w:val="single" w:sz="4" w:space="0" w:color="auto"/>
              <w:right w:val="single" w:sz="4" w:space="0" w:color="auto"/>
            </w:tcBorders>
            <w:shd w:val="clear" w:color="auto" w:fill="auto"/>
            <w:noWrap/>
            <w:hideMark/>
          </w:tcPr>
          <w:p w14:paraId="4A1CC156"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4B37490F" w14:textId="77777777" w:rsidTr="009438BD">
        <w:trPr>
          <w:trHeight w:val="124"/>
        </w:trPr>
        <w:tc>
          <w:tcPr>
            <w:tcW w:w="3539" w:type="dxa"/>
            <w:tcBorders>
              <w:top w:val="nil"/>
              <w:left w:val="single" w:sz="4" w:space="0" w:color="auto"/>
              <w:bottom w:val="single" w:sz="4" w:space="0" w:color="auto"/>
              <w:right w:val="single" w:sz="4" w:space="0" w:color="auto"/>
            </w:tcBorders>
            <w:shd w:val="clear" w:color="auto" w:fill="auto"/>
            <w:noWrap/>
            <w:hideMark/>
          </w:tcPr>
          <w:p w14:paraId="322BAAE9" w14:textId="369F0C93" w:rsidR="005F7E20" w:rsidRPr="00772A5F" w:rsidRDefault="00772A5F" w:rsidP="00E64767">
            <w:pPr>
              <w:jc w:val="left"/>
              <w:rPr>
                <w:b/>
                <w:bCs/>
                <w:sz w:val="20"/>
                <w:szCs w:val="20"/>
                <w:lang w:eastAsia="en-CA"/>
              </w:rPr>
            </w:pPr>
            <w:r w:rsidRPr="00772A5F">
              <w:rPr>
                <w:b/>
                <w:bCs/>
                <w:sz w:val="20"/>
                <w:szCs w:val="20"/>
                <w:lang w:val="fr-FR" w:eastAsia="en-CA"/>
              </w:rPr>
              <w:t>Autres activités – total partiel</w:t>
            </w:r>
          </w:p>
        </w:tc>
        <w:tc>
          <w:tcPr>
            <w:tcW w:w="1248" w:type="dxa"/>
            <w:tcBorders>
              <w:top w:val="nil"/>
              <w:left w:val="nil"/>
              <w:bottom w:val="single" w:sz="4" w:space="0" w:color="auto"/>
              <w:right w:val="single" w:sz="4" w:space="0" w:color="auto"/>
            </w:tcBorders>
            <w:shd w:val="clear" w:color="auto" w:fill="auto"/>
            <w:noWrap/>
            <w:hideMark/>
          </w:tcPr>
          <w:p w14:paraId="50487CAB" w14:textId="26B6F1C2" w:rsidR="005F7E20" w:rsidRPr="00F679FB" w:rsidRDefault="005F7E20" w:rsidP="009438BD">
            <w:pPr>
              <w:jc w:val="right"/>
              <w:rPr>
                <w:b/>
                <w:bCs/>
                <w:sz w:val="20"/>
                <w:szCs w:val="20"/>
                <w:lang w:eastAsia="en-CA"/>
              </w:rPr>
            </w:pPr>
            <w:r w:rsidRPr="00F679FB">
              <w:rPr>
                <w:b/>
                <w:bCs/>
                <w:sz w:val="20"/>
                <w:szCs w:val="20"/>
                <w:lang w:eastAsia="en-CA"/>
              </w:rPr>
              <w:t>2</w:t>
            </w:r>
            <w:r w:rsidR="000E1BD5">
              <w:rPr>
                <w:b/>
                <w:bCs/>
                <w:sz w:val="20"/>
                <w:szCs w:val="20"/>
                <w:lang w:eastAsia="en-CA"/>
              </w:rPr>
              <w:t> </w:t>
            </w:r>
            <w:r w:rsidRPr="00F679FB">
              <w:rPr>
                <w:b/>
                <w:bCs/>
                <w:sz w:val="20"/>
                <w:szCs w:val="20"/>
                <w:lang w:eastAsia="en-CA"/>
              </w:rPr>
              <w:t>790</w:t>
            </w:r>
            <w:r w:rsidR="000E1BD5">
              <w:rPr>
                <w:b/>
                <w:bCs/>
                <w:sz w:val="20"/>
                <w:szCs w:val="20"/>
                <w:lang w:eastAsia="en-CA"/>
              </w:rPr>
              <w:t> </w:t>
            </w:r>
            <w:r w:rsidRPr="00F679FB">
              <w:rPr>
                <w:b/>
                <w:bCs/>
                <w:sz w:val="20"/>
                <w:szCs w:val="20"/>
                <w:lang w:eastAsia="en-CA"/>
              </w:rPr>
              <w:t>350</w:t>
            </w:r>
          </w:p>
        </w:tc>
        <w:tc>
          <w:tcPr>
            <w:tcW w:w="1249" w:type="dxa"/>
            <w:tcBorders>
              <w:top w:val="nil"/>
              <w:left w:val="nil"/>
              <w:bottom w:val="single" w:sz="4" w:space="0" w:color="auto"/>
              <w:right w:val="single" w:sz="4" w:space="0" w:color="auto"/>
            </w:tcBorders>
            <w:shd w:val="clear" w:color="auto" w:fill="auto"/>
            <w:noWrap/>
            <w:hideMark/>
          </w:tcPr>
          <w:p w14:paraId="07E385AA" w14:textId="24ECB4D7" w:rsidR="005F7E20" w:rsidRPr="00F679FB" w:rsidRDefault="005F7E20" w:rsidP="009438BD">
            <w:pPr>
              <w:jc w:val="right"/>
              <w:rPr>
                <w:b/>
                <w:bCs/>
                <w:sz w:val="20"/>
                <w:szCs w:val="20"/>
                <w:lang w:eastAsia="en-CA"/>
              </w:rPr>
            </w:pPr>
            <w:r w:rsidRPr="00F679FB">
              <w:rPr>
                <w:b/>
                <w:bCs/>
                <w:sz w:val="20"/>
                <w:szCs w:val="20"/>
                <w:lang w:eastAsia="en-CA"/>
              </w:rPr>
              <w:t>1</w:t>
            </w:r>
            <w:r w:rsidR="000E1BD5">
              <w:rPr>
                <w:b/>
                <w:bCs/>
                <w:sz w:val="20"/>
                <w:szCs w:val="20"/>
                <w:lang w:eastAsia="en-CA"/>
              </w:rPr>
              <w:t> </w:t>
            </w:r>
            <w:r w:rsidRPr="00F679FB">
              <w:rPr>
                <w:b/>
                <w:bCs/>
                <w:sz w:val="20"/>
                <w:szCs w:val="20"/>
                <w:lang w:eastAsia="en-CA"/>
              </w:rPr>
              <w:t>096</w:t>
            </w:r>
            <w:r w:rsidR="000E1BD5">
              <w:rPr>
                <w:b/>
                <w:bCs/>
                <w:sz w:val="20"/>
                <w:szCs w:val="20"/>
                <w:lang w:eastAsia="en-CA"/>
              </w:rPr>
              <w:t> </w:t>
            </w:r>
            <w:r w:rsidRPr="00F679FB">
              <w:rPr>
                <w:b/>
                <w:bCs/>
                <w:sz w:val="20"/>
                <w:szCs w:val="20"/>
                <w:lang w:eastAsia="en-CA"/>
              </w:rPr>
              <w:t>300</w:t>
            </w:r>
          </w:p>
        </w:tc>
        <w:tc>
          <w:tcPr>
            <w:tcW w:w="1249" w:type="dxa"/>
            <w:tcBorders>
              <w:top w:val="nil"/>
              <w:left w:val="nil"/>
              <w:bottom w:val="single" w:sz="4" w:space="0" w:color="auto"/>
              <w:right w:val="single" w:sz="4" w:space="0" w:color="auto"/>
            </w:tcBorders>
            <w:shd w:val="clear" w:color="auto" w:fill="auto"/>
            <w:noWrap/>
            <w:hideMark/>
          </w:tcPr>
          <w:p w14:paraId="3E8B808F" w14:textId="77777777" w:rsidR="005F7E20" w:rsidRPr="00F679FB" w:rsidRDefault="005F7E20" w:rsidP="009438BD">
            <w:pPr>
              <w:jc w:val="right"/>
              <w:rPr>
                <w:b/>
                <w:bCs/>
                <w:sz w:val="20"/>
                <w:szCs w:val="20"/>
                <w:lang w:eastAsia="en-CA"/>
              </w:rPr>
            </w:pPr>
            <w:r w:rsidRPr="00F679FB">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hideMark/>
          </w:tcPr>
          <w:p w14:paraId="08CFB177" w14:textId="7C1CA8A4" w:rsidR="005F7E20" w:rsidRPr="00F679FB" w:rsidRDefault="005F7E20" w:rsidP="009438BD">
            <w:pPr>
              <w:jc w:val="right"/>
              <w:rPr>
                <w:b/>
                <w:bCs/>
                <w:sz w:val="20"/>
                <w:szCs w:val="20"/>
                <w:lang w:eastAsia="en-CA"/>
              </w:rPr>
            </w:pPr>
            <w:r w:rsidRPr="00F679FB">
              <w:rPr>
                <w:b/>
                <w:bCs/>
                <w:sz w:val="20"/>
                <w:szCs w:val="20"/>
                <w:lang w:eastAsia="en-CA"/>
              </w:rPr>
              <w:t>3</w:t>
            </w:r>
            <w:r w:rsidR="000E1BD5">
              <w:rPr>
                <w:b/>
                <w:bCs/>
                <w:sz w:val="20"/>
                <w:szCs w:val="20"/>
                <w:lang w:eastAsia="en-CA"/>
              </w:rPr>
              <w:t> </w:t>
            </w:r>
            <w:r w:rsidRPr="00F679FB">
              <w:rPr>
                <w:b/>
                <w:bCs/>
                <w:sz w:val="20"/>
                <w:szCs w:val="20"/>
                <w:lang w:eastAsia="en-CA"/>
              </w:rPr>
              <w:t>886</w:t>
            </w:r>
            <w:r w:rsidR="000E1BD5">
              <w:rPr>
                <w:b/>
                <w:bCs/>
                <w:sz w:val="20"/>
                <w:szCs w:val="20"/>
                <w:lang w:eastAsia="en-CA"/>
              </w:rPr>
              <w:t> </w:t>
            </w:r>
            <w:r w:rsidRPr="00F679FB">
              <w:rPr>
                <w:b/>
                <w:bCs/>
                <w:sz w:val="20"/>
                <w:szCs w:val="20"/>
                <w:lang w:eastAsia="en-CA"/>
              </w:rPr>
              <w:t>650</w:t>
            </w:r>
          </w:p>
        </w:tc>
        <w:tc>
          <w:tcPr>
            <w:tcW w:w="1170" w:type="dxa"/>
            <w:tcBorders>
              <w:top w:val="nil"/>
              <w:left w:val="nil"/>
              <w:bottom w:val="single" w:sz="4" w:space="0" w:color="auto"/>
              <w:right w:val="single" w:sz="4" w:space="0" w:color="auto"/>
            </w:tcBorders>
            <w:shd w:val="clear" w:color="auto" w:fill="auto"/>
            <w:noWrap/>
            <w:hideMark/>
          </w:tcPr>
          <w:p w14:paraId="22D7C899" w14:textId="77777777" w:rsidR="005F7E20" w:rsidRPr="00F679FB" w:rsidRDefault="005F7E20" w:rsidP="009438BD">
            <w:pPr>
              <w:jc w:val="right"/>
              <w:rPr>
                <w:b/>
                <w:bCs/>
                <w:sz w:val="20"/>
                <w:szCs w:val="20"/>
                <w:lang w:eastAsia="en-CA"/>
              </w:rPr>
            </w:pPr>
            <w:r w:rsidRPr="00F679FB">
              <w:rPr>
                <w:b/>
                <w:bCs/>
                <w:sz w:val="20"/>
                <w:szCs w:val="20"/>
                <w:lang w:eastAsia="en-CA"/>
              </w:rPr>
              <w:t>0</w:t>
            </w:r>
          </w:p>
        </w:tc>
      </w:tr>
      <w:tr w:rsidR="005F7E20" w:rsidRPr="00F679FB" w14:paraId="025DFCA8" w14:textId="77777777" w:rsidTr="009438BD">
        <w:trPr>
          <w:trHeight w:val="171"/>
        </w:trPr>
        <w:tc>
          <w:tcPr>
            <w:tcW w:w="971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2FA9620" w14:textId="66576B88" w:rsidR="005F7E20" w:rsidRPr="00772A5F" w:rsidRDefault="00772A5F" w:rsidP="00E64767">
            <w:pPr>
              <w:jc w:val="left"/>
              <w:rPr>
                <w:b/>
                <w:bCs/>
                <w:sz w:val="20"/>
                <w:szCs w:val="20"/>
                <w:lang w:eastAsia="en-CA"/>
              </w:rPr>
            </w:pPr>
            <w:r w:rsidRPr="00772A5F">
              <w:rPr>
                <w:b/>
                <w:bCs/>
                <w:sz w:val="20"/>
                <w:szCs w:val="20"/>
                <w:lang w:val="fr-FR" w:eastAsia="en-CA"/>
              </w:rPr>
              <w:t>Activités standard</w:t>
            </w:r>
          </w:p>
        </w:tc>
      </w:tr>
      <w:tr w:rsidR="005F7E20" w:rsidRPr="00F679FB" w14:paraId="74452F47" w14:textId="77777777" w:rsidTr="009438BD">
        <w:trPr>
          <w:trHeight w:val="216"/>
        </w:trPr>
        <w:tc>
          <w:tcPr>
            <w:tcW w:w="3539" w:type="dxa"/>
            <w:tcBorders>
              <w:top w:val="nil"/>
              <w:left w:val="single" w:sz="4" w:space="0" w:color="auto"/>
              <w:bottom w:val="single" w:sz="4" w:space="0" w:color="auto"/>
              <w:right w:val="single" w:sz="4" w:space="0" w:color="auto"/>
            </w:tcBorders>
            <w:shd w:val="clear" w:color="auto" w:fill="auto"/>
            <w:noWrap/>
            <w:hideMark/>
          </w:tcPr>
          <w:p w14:paraId="6AB260E4" w14:textId="1FFF83E1" w:rsidR="005F7E20" w:rsidRPr="00772A5F" w:rsidRDefault="00772A5F" w:rsidP="00E64767">
            <w:pPr>
              <w:jc w:val="left"/>
              <w:rPr>
                <w:sz w:val="20"/>
                <w:szCs w:val="20"/>
                <w:lang w:eastAsia="en-CA"/>
              </w:rPr>
            </w:pPr>
            <w:r w:rsidRPr="00772A5F">
              <w:rPr>
                <w:sz w:val="20"/>
                <w:szCs w:val="20"/>
                <w:lang w:val="fr-FR" w:eastAsia="en-CA"/>
              </w:rPr>
              <w:t>Renforcement des institutions </w:t>
            </w:r>
          </w:p>
        </w:tc>
        <w:tc>
          <w:tcPr>
            <w:tcW w:w="1248" w:type="dxa"/>
            <w:tcBorders>
              <w:top w:val="nil"/>
              <w:left w:val="nil"/>
              <w:bottom w:val="single" w:sz="4" w:space="0" w:color="auto"/>
              <w:right w:val="single" w:sz="4" w:space="0" w:color="auto"/>
            </w:tcBorders>
            <w:shd w:val="clear" w:color="auto" w:fill="auto"/>
            <w:noWrap/>
            <w:hideMark/>
          </w:tcPr>
          <w:p w14:paraId="583BFCF2" w14:textId="3463EDBC" w:rsidR="005F7E20" w:rsidRPr="00F679FB" w:rsidRDefault="005F7E20" w:rsidP="009438BD">
            <w:pPr>
              <w:jc w:val="right"/>
              <w:rPr>
                <w:sz w:val="20"/>
                <w:szCs w:val="20"/>
                <w:lang w:eastAsia="en-CA"/>
              </w:rPr>
            </w:pPr>
            <w:r w:rsidRPr="00F679FB">
              <w:rPr>
                <w:sz w:val="20"/>
                <w:szCs w:val="20"/>
                <w:lang w:eastAsia="en-CA"/>
              </w:rPr>
              <w:t>4</w:t>
            </w:r>
            <w:r w:rsidR="000E1BD5">
              <w:rPr>
                <w:sz w:val="20"/>
                <w:szCs w:val="20"/>
                <w:lang w:eastAsia="en-CA"/>
              </w:rPr>
              <w:t> </w:t>
            </w:r>
            <w:r w:rsidRPr="00F679FB">
              <w:rPr>
                <w:sz w:val="20"/>
                <w:szCs w:val="20"/>
                <w:lang w:eastAsia="en-CA"/>
              </w:rPr>
              <w:t>270</w:t>
            </w:r>
            <w:r w:rsidR="000E1BD5">
              <w:rPr>
                <w:sz w:val="20"/>
                <w:szCs w:val="20"/>
                <w:lang w:eastAsia="en-CA"/>
              </w:rPr>
              <w:t> </w:t>
            </w:r>
            <w:r w:rsidRPr="00F679FB">
              <w:rPr>
                <w:sz w:val="20"/>
                <w:szCs w:val="20"/>
                <w:lang w:eastAsia="en-CA"/>
              </w:rPr>
              <w:t>977</w:t>
            </w:r>
          </w:p>
        </w:tc>
        <w:tc>
          <w:tcPr>
            <w:tcW w:w="1249" w:type="dxa"/>
            <w:tcBorders>
              <w:top w:val="nil"/>
              <w:left w:val="nil"/>
              <w:bottom w:val="single" w:sz="4" w:space="0" w:color="auto"/>
              <w:right w:val="single" w:sz="4" w:space="0" w:color="auto"/>
            </w:tcBorders>
            <w:shd w:val="clear" w:color="auto" w:fill="auto"/>
            <w:noWrap/>
            <w:hideMark/>
          </w:tcPr>
          <w:p w14:paraId="1063B2E6" w14:textId="77777777" w:rsidR="005F7E20" w:rsidRPr="00F679FB" w:rsidRDefault="005F7E20" w:rsidP="009438BD">
            <w:pPr>
              <w:jc w:val="right"/>
              <w:rPr>
                <w:sz w:val="20"/>
                <w:szCs w:val="20"/>
                <w:lang w:eastAsia="en-CA"/>
              </w:rPr>
            </w:pPr>
            <w:r w:rsidRPr="00F679FB">
              <w:rPr>
                <w:sz w:val="20"/>
                <w:szCs w:val="20"/>
                <w:lang w:eastAsia="en-CA"/>
              </w:rPr>
              <w:t>0</w:t>
            </w:r>
          </w:p>
        </w:tc>
        <w:tc>
          <w:tcPr>
            <w:tcW w:w="1249" w:type="dxa"/>
            <w:tcBorders>
              <w:top w:val="nil"/>
              <w:left w:val="nil"/>
              <w:bottom w:val="single" w:sz="4" w:space="0" w:color="auto"/>
              <w:right w:val="single" w:sz="4" w:space="0" w:color="auto"/>
            </w:tcBorders>
            <w:shd w:val="clear" w:color="auto" w:fill="auto"/>
            <w:noWrap/>
            <w:hideMark/>
          </w:tcPr>
          <w:p w14:paraId="5BD2D302" w14:textId="6FCD9B43" w:rsidR="005F7E20" w:rsidRPr="00F679FB" w:rsidRDefault="005F7E20" w:rsidP="009438BD">
            <w:pPr>
              <w:jc w:val="right"/>
              <w:rPr>
                <w:sz w:val="20"/>
                <w:szCs w:val="20"/>
                <w:lang w:eastAsia="en-CA"/>
              </w:rPr>
            </w:pPr>
            <w:r w:rsidRPr="00F679FB">
              <w:rPr>
                <w:sz w:val="20"/>
                <w:szCs w:val="20"/>
                <w:lang w:eastAsia="en-CA"/>
              </w:rPr>
              <w:t>9</w:t>
            </w:r>
            <w:r w:rsidR="000E1BD5">
              <w:rPr>
                <w:sz w:val="20"/>
                <w:szCs w:val="20"/>
                <w:lang w:eastAsia="en-CA"/>
              </w:rPr>
              <w:t> </w:t>
            </w:r>
            <w:r w:rsidRPr="00F679FB">
              <w:rPr>
                <w:sz w:val="20"/>
                <w:szCs w:val="20"/>
                <w:lang w:eastAsia="en-CA"/>
              </w:rPr>
              <w:t>241</w:t>
            </w:r>
            <w:r w:rsidR="000E1BD5">
              <w:rPr>
                <w:sz w:val="20"/>
                <w:szCs w:val="20"/>
                <w:lang w:eastAsia="en-CA"/>
              </w:rPr>
              <w:t> </w:t>
            </w:r>
            <w:r w:rsidRPr="00F679FB">
              <w:rPr>
                <w:sz w:val="20"/>
                <w:szCs w:val="20"/>
                <w:lang w:eastAsia="en-CA"/>
              </w:rPr>
              <w:t>389</w:t>
            </w:r>
          </w:p>
        </w:tc>
        <w:tc>
          <w:tcPr>
            <w:tcW w:w="1260" w:type="dxa"/>
            <w:tcBorders>
              <w:top w:val="nil"/>
              <w:left w:val="nil"/>
              <w:bottom w:val="single" w:sz="4" w:space="0" w:color="auto"/>
              <w:right w:val="single" w:sz="4" w:space="0" w:color="auto"/>
            </w:tcBorders>
            <w:shd w:val="clear" w:color="auto" w:fill="auto"/>
            <w:noWrap/>
            <w:hideMark/>
          </w:tcPr>
          <w:p w14:paraId="41F5C912" w14:textId="6258A5AF" w:rsidR="005F7E20" w:rsidRPr="00F679FB" w:rsidRDefault="005F7E20" w:rsidP="009438BD">
            <w:pPr>
              <w:jc w:val="right"/>
              <w:rPr>
                <w:sz w:val="20"/>
                <w:szCs w:val="20"/>
                <w:lang w:eastAsia="en-CA"/>
              </w:rPr>
            </w:pPr>
            <w:r w:rsidRPr="00F679FB">
              <w:rPr>
                <w:sz w:val="20"/>
                <w:szCs w:val="20"/>
                <w:lang w:eastAsia="en-CA"/>
              </w:rPr>
              <w:t>13</w:t>
            </w:r>
            <w:r w:rsidR="000E1BD5">
              <w:rPr>
                <w:sz w:val="20"/>
                <w:szCs w:val="20"/>
                <w:lang w:eastAsia="en-CA"/>
              </w:rPr>
              <w:t> </w:t>
            </w:r>
            <w:r w:rsidRPr="00F679FB">
              <w:rPr>
                <w:sz w:val="20"/>
                <w:szCs w:val="20"/>
                <w:lang w:eastAsia="en-CA"/>
              </w:rPr>
              <w:t>512</w:t>
            </w:r>
            <w:r w:rsidR="000E1BD5">
              <w:rPr>
                <w:sz w:val="20"/>
                <w:szCs w:val="20"/>
                <w:lang w:eastAsia="en-CA"/>
              </w:rPr>
              <w:t> </w:t>
            </w:r>
            <w:r w:rsidRPr="00F679FB">
              <w:rPr>
                <w:sz w:val="20"/>
                <w:szCs w:val="20"/>
                <w:lang w:eastAsia="en-CA"/>
              </w:rPr>
              <w:t>366</w:t>
            </w:r>
          </w:p>
        </w:tc>
        <w:tc>
          <w:tcPr>
            <w:tcW w:w="1170" w:type="dxa"/>
            <w:tcBorders>
              <w:top w:val="nil"/>
              <w:left w:val="nil"/>
              <w:bottom w:val="single" w:sz="4" w:space="0" w:color="auto"/>
              <w:right w:val="single" w:sz="4" w:space="0" w:color="auto"/>
            </w:tcBorders>
            <w:shd w:val="clear" w:color="auto" w:fill="auto"/>
            <w:noWrap/>
            <w:hideMark/>
          </w:tcPr>
          <w:p w14:paraId="0D2F8D1C"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3C1B5840" w14:textId="77777777" w:rsidTr="009438B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1D33BB45" w14:textId="5FE960FC" w:rsidR="005F7E20" w:rsidRPr="00772A5F" w:rsidRDefault="00772A5F" w:rsidP="00E64767">
            <w:pPr>
              <w:jc w:val="left"/>
              <w:rPr>
                <w:sz w:val="20"/>
                <w:szCs w:val="20"/>
                <w:lang w:eastAsia="en-CA"/>
              </w:rPr>
            </w:pPr>
            <w:r w:rsidRPr="00772A5F">
              <w:rPr>
                <w:sz w:val="20"/>
                <w:szCs w:val="20"/>
                <w:lang w:val="fr-FR" w:eastAsia="en-CA"/>
              </w:rPr>
              <w:t>Coûts de base</w:t>
            </w:r>
          </w:p>
        </w:tc>
        <w:tc>
          <w:tcPr>
            <w:tcW w:w="1248" w:type="dxa"/>
            <w:tcBorders>
              <w:top w:val="nil"/>
              <w:left w:val="nil"/>
              <w:bottom w:val="single" w:sz="4" w:space="0" w:color="auto"/>
              <w:right w:val="single" w:sz="4" w:space="0" w:color="auto"/>
            </w:tcBorders>
            <w:shd w:val="clear" w:color="auto" w:fill="auto"/>
            <w:noWrap/>
            <w:hideMark/>
          </w:tcPr>
          <w:p w14:paraId="64A3FEEF" w14:textId="5DA8AFC0"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172</w:t>
            </w:r>
            <w:r w:rsidR="000E1BD5">
              <w:rPr>
                <w:sz w:val="20"/>
                <w:szCs w:val="20"/>
                <w:lang w:eastAsia="en-CA"/>
              </w:rPr>
              <w:t> </w:t>
            </w:r>
            <w:r w:rsidRPr="00F679FB">
              <w:rPr>
                <w:sz w:val="20"/>
                <w:szCs w:val="20"/>
                <w:lang w:eastAsia="en-CA"/>
              </w:rPr>
              <w:t>940</w:t>
            </w:r>
          </w:p>
        </w:tc>
        <w:tc>
          <w:tcPr>
            <w:tcW w:w="1249" w:type="dxa"/>
            <w:tcBorders>
              <w:top w:val="nil"/>
              <w:left w:val="nil"/>
              <w:bottom w:val="single" w:sz="4" w:space="0" w:color="auto"/>
              <w:right w:val="single" w:sz="4" w:space="0" w:color="auto"/>
            </w:tcBorders>
            <w:shd w:val="clear" w:color="auto" w:fill="auto"/>
            <w:noWrap/>
            <w:hideMark/>
          </w:tcPr>
          <w:p w14:paraId="027811DC" w14:textId="4CA0288D"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188</w:t>
            </w:r>
            <w:r w:rsidR="000E1BD5">
              <w:rPr>
                <w:sz w:val="20"/>
                <w:szCs w:val="20"/>
                <w:lang w:eastAsia="en-CA"/>
              </w:rPr>
              <w:t> </w:t>
            </w:r>
            <w:r w:rsidRPr="00F679FB">
              <w:rPr>
                <w:sz w:val="20"/>
                <w:szCs w:val="20"/>
                <w:lang w:eastAsia="en-CA"/>
              </w:rPr>
              <w:t>151</w:t>
            </w:r>
          </w:p>
        </w:tc>
        <w:tc>
          <w:tcPr>
            <w:tcW w:w="1249" w:type="dxa"/>
            <w:tcBorders>
              <w:top w:val="nil"/>
              <w:left w:val="nil"/>
              <w:bottom w:val="single" w:sz="4" w:space="0" w:color="auto"/>
              <w:right w:val="single" w:sz="4" w:space="0" w:color="auto"/>
            </w:tcBorders>
            <w:shd w:val="clear" w:color="auto" w:fill="auto"/>
            <w:noWrap/>
            <w:hideMark/>
          </w:tcPr>
          <w:p w14:paraId="5351E223" w14:textId="396B156C" w:rsidR="005F7E20" w:rsidRPr="00F679FB" w:rsidRDefault="005F7E20" w:rsidP="009438BD">
            <w:pPr>
              <w:jc w:val="right"/>
              <w:rPr>
                <w:sz w:val="20"/>
                <w:szCs w:val="20"/>
                <w:lang w:eastAsia="en-CA"/>
              </w:rPr>
            </w:pPr>
            <w:r w:rsidRPr="00F679FB">
              <w:rPr>
                <w:sz w:val="20"/>
                <w:szCs w:val="20"/>
                <w:lang w:eastAsia="en-CA"/>
              </w:rPr>
              <w:t>2</w:t>
            </w:r>
            <w:r w:rsidR="000E1BD5">
              <w:rPr>
                <w:sz w:val="20"/>
                <w:szCs w:val="20"/>
                <w:lang w:eastAsia="en-CA"/>
              </w:rPr>
              <w:t> </w:t>
            </w:r>
            <w:r w:rsidRPr="00F679FB">
              <w:rPr>
                <w:sz w:val="20"/>
                <w:szCs w:val="20"/>
                <w:lang w:eastAsia="en-CA"/>
              </w:rPr>
              <w:t>203</w:t>
            </w:r>
            <w:r w:rsidR="000E1BD5">
              <w:rPr>
                <w:sz w:val="20"/>
                <w:szCs w:val="20"/>
                <w:lang w:eastAsia="en-CA"/>
              </w:rPr>
              <w:t> </w:t>
            </w:r>
            <w:r w:rsidRPr="00F679FB">
              <w:rPr>
                <w:sz w:val="20"/>
                <w:szCs w:val="20"/>
                <w:lang w:eastAsia="en-CA"/>
              </w:rPr>
              <w:t>468</w:t>
            </w:r>
          </w:p>
        </w:tc>
        <w:tc>
          <w:tcPr>
            <w:tcW w:w="1260" w:type="dxa"/>
            <w:tcBorders>
              <w:top w:val="nil"/>
              <w:left w:val="nil"/>
              <w:bottom w:val="single" w:sz="4" w:space="0" w:color="auto"/>
              <w:right w:val="single" w:sz="4" w:space="0" w:color="auto"/>
            </w:tcBorders>
            <w:shd w:val="clear" w:color="auto" w:fill="auto"/>
            <w:noWrap/>
            <w:hideMark/>
          </w:tcPr>
          <w:p w14:paraId="075D41EC" w14:textId="4E2F43DE" w:rsidR="005F7E20" w:rsidRPr="00F679FB" w:rsidRDefault="005F7E20" w:rsidP="009438BD">
            <w:pPr>
              <w:jc w:val="right"/>
              <w:rPr>
                <w:sz w:val="20"/>
                <w:szCs w:val="20"/>
                <w:lang w:eastAsia="en-CA"/>
              </w:rPr>
            </w:pPr>
            <w:r w:rsidRPr="00F679FB">
              <w:rPr>
                <w:sz w:val="20"/>
                <w:szCs w:val="20"/>
                <w:lang w:eastAsia="en-CA"/>
              </w:rPr>
              <w:t>6</w:t>
            </w:r>
            <w:r w:rsidR="000E1BD5">
              <w:rPr>
                <w:sz w:val="20"/>
                <w:szCs w:val="20"/>
                <w:lang w:eastAsia="en-CA"/>
              </w:rPr>
              <w:t> </w:t>
            </w:r>
            <w:r w:rsidRPr="00F679FB">
              <w:rPr>
                <w:sz w:val="20"/>
                <w:szCs w:val="20"/>
                <w:lang w:eastAsia="en-CA"/>
              </w:rPr>
              <w:t>564</w:t>
            </w:r>
            <w:r w:rsidR="000E1BD5">
              <w:rPr>
                <w:sz w:val="20"/>
                <w:szCs w:val="20"/>
                <w:lang w:eastAsia="en-CA"/>
              </w:rPr>
              <w:t> </w:t>
            </w:r>
            <w:r w:rsidRPr="00F679FB">
              <w:rPr>
                <w:sz w:val="20"/>
                <w:szCs w:val="20"/>
                <w:lang w:eastAsia="en-CA"/>
              </w:rPr>
              <w:t>559</w:t>
            </w:r>
          </w:p>
        </w:tc>
        <w:tc>
          <w:tcPr>
            <w:tcW w:w="1170" w:type="dxa"/>
            <w:tcBorders>
              <w:top w:val="nil"/>
              <w:left w:val="nil"/>
              <w:bottom w:val="single" w:sz="4" w:space="0" w:color="auto"/>
              <w:right w:val="single" w:sz="4" w:space="0" w:color="auto"/>
            </w:tcBorders>
            <w:shd w:val="clear" w:color="auto" w:fill="auto"/>
            <w:noWrap/>
            <w:hideMark/>
          </w:tcPr>
          <w:p w14:paraId="1FB69FC0" w14:textId="77777777" w:rsidR="005F7E20" w:rsidRPr="00F679FB" w:rsidRDefault="005F7E20" w:rsidP="009438BD">
            <w:pPr>
              <w:jc w:val="right"/>
              <w:rPr>
                <w:sz w:val="20"/>
                <w:szCs w:val="20"/>
                <w:lang w:eastAsia="en-CA"/>
              </w:rPr>
            </w:pPr>
            <w:r w:rsidRPr="00F679FB">
              <w:rPr>
                <w:sz w:val="20"/>
                <w:szCs w:val="20"/>
                <w:lang w:eastAsia="en-CA"/>
              </w:rPr>
              <w:t>0</w:t>
            </w:r>
          </w:p>
        </w:tc>
      </w:tr>
      <w:tr w:rsidR="005F7E20" w:rsidRPr="00F679FB" w14:paraId="0632F426" w14:textId="77777777" w:rsidTr="009438BD">
        <w:trPr>
          <w:trHeight w:val="152"/>
        </w:trPr>
        <w:tc>
          <w:tcPr>
            <w:tcW w:w="3539" w:type="dxa"/>
            <w:tcBorders>
              <w:top w:val="nil"/>
              <w:left w:val="single" w:sz="4" w:space="0" w:color="auto"/>
              <w:bottom w:val="single" w:sz="4" w:space="0" w:color="auto"/>
              <w:right w:val="single" w:sz="4" w:space="0" w:color="auto"/>
            </w:tcBorders>
            <w:shd w:val="clear" w:color="auto" w:fill="auto"/>
            <w:noWrap/>
            <w:hideMark/>
          </w:tcPr>
          <w:p w14:paraId="00155E61" w14:textId="3E753C43" w:rsidR="005F7E20" w:rsidRPr="00772A5F" w:rsidRDefault="00772A5F" w:rsidP="00E64767">
            <w:pPr>
              <w:jc w:val="left"/>
              <w:rPr>
                <w:b/>
                <w:bCs/>
                <w:sz w:val="20"/>
                <w:szCs w:val="20"/>
                <w:lang w:eastAsia="en-CA"/>
              </w:rPr>
            </w:pPr>
            <w:r w:rsidRPr="00772A5F">
              <w:rPr>
                <w:b/>
                <w:bCs/>
                <w:sz w:val="20"/>
                <w:szCs w:val="20"/>
                <w:lang w:val="fr-FR" w:eastAsia="en-CA"/>
              </w:rPr>
              <w:t>Activités standard – total partiel</w:t>
            </w:r>
          </w:p>
        </w:tc>
        <w:tc>
          <w:tcPr>
            <w:tcW w:w="1248" w:type="dxa"/>
            <w:tcBorders>
              <w:top w:val="nil"/>
              <w:left w:val="nil"/>
              <w:bottom w:val="single" w:sz="4" w:space="0" w:color="auto"/>
              <w:right w:val="single" w:sz="4" w:space="0" w:color="auto"/>
            </w:tcBorders>
            <w:shd w:val="clear" w:color="auto" w:fill="auto"/>
            <w:noWrap/>
            <w:hideMark/>
          </w:tcPr>
          <w:p w14:paraId="4ED25B85" w14:textId="4AB8C908" w:rsidR="005F7E20" w:rsidRPr="00F679FB" w:rsidRDefault="005F7E20" w:rsidP="009438BD">
            <w:pPr>
              <w:jc w:val="right"/>
              <w:rPr>
                <w:b/>
                <w:bCs/>
                <w:sz w:val="20"/>
                <w:szCs w:val="20"/>
                <w:lang w:eastAsia="en-CA"/>
              </w:rPr>
            </w:pPr>
            <w:r w:rsidRPr="00F679FB">
              <w:rPr>
                <w:b/>
                <w:bCs/>
                <w:sz w:val="20"/>
                <w:szCs w:val="20"/>
                <w:lang w:eastAsia="en-CA"/>
              </w:rPr>
              <w:t>6</w:t>
            </w:r>
            <w:r w:rsidR="000E1BD5">
              <w:rPr>
                <w:b/>
                <w:bCs/>
                <w:sz w:val="20"/>
                <w:szCs w:val="20"/>
                <w:lang w:eastAsia="en-CA"/>
              </w:rPr>
              <w:t> </w:t>
            </w:r>
            <w:r w:rsidRPr="00F679FB">
              <w:rPr>
                <w:b/>
                <w:bCs/>
                <w:sz w:val="20"/>
                <w:szCs w:val="20"/>
                <w:lang w:eastAsia="en-CA"/>
              </w:rPr>
              <w:t>443</w:t>
            </w:r>
            <w:r w:rsidR="000E1BD5">
              <w:rPr>
                <w:b/>
                <w:bCs/>
                <w:sz w:val="20"/>
                <w:szCs w:val="20"/>
                <w:lang w:eastAsia="en-CA"/>
              </w:rPr>
              <w:t> </w:t>
            </w:r>
            <w:r w:rsidRPr="00F679FB">
              <w:rPr>
                <w:b/>
                <w:bCs/>
                <w:sz w:val="20"/>
                <w:szCs w:val="20"/>
                <w:lang w:eastAsia="en-CA"/>
              </w:rPr>
              <w:t>918</w:t>
            </w:r>
          </w:p>
        </w:tc>
        <w:tc>
          <w:tcPr>
            <w:tcW w:w="1249" w:type="dxa"/>
            <w:tcBorders>
              <w:top w:val="nil"/>
              <w:left w:val="nil"/>
              <w:bottom w:val="single" w:sz="4" w:space="0" w:color="auto"/>
              <w:right w:val="single" w:sz="4" w:space="0" w:color="auto"/>
            </w:tcBorders>
            <w:shd w:val="clear" w:color="auto" w:fill="auto"/>
            <w:noWrap/>
            <w:hideMark/>
          </w:tcPr>
          <w:p w14:paraId="770DE491" w14:textId="466593AB" w:rsidR="005F7E20" w:rsidRPr="00F679FB" w:rsidRDefault="005F7E20" w:rsidP="009438BD">
            <w:pPr>
              <w:jc w:val="right"/>
              <w:rPr>
                <w:b/>
                <w:bCs/>
                <w:sz w:val="20"/>
                <w:szCs w:val="20"/>
                <w:lang w:eastAsia="en-CA"/>
              </w:rPr>
            </w:pPr>
            <w:r w:rsidRPr="00F679FB">
              <w:rPr>
                <w:b/>
                <w:bCs/>
                <w:sz w:val="20"/>
                <w:szCs w:val="20"/>
                <w:lang w:eastAsia="en-CA"/>
              </w:rPr>
              <w:t>2</w:t>
            </w:r>
            <w:r w:rsidR="000E1BD5">
              <w:rPr>
                <w:b/>
                <w:bCs/>
                <w:sz w:val="20"/>
                <w:szCs w:val="20"/>
                <w:lang w:eastAsia="en-CA"/>
              </w:rPr>
              <w:t> </w:t>
            </w:r>
            <w:r w:rsidRPr="00F679FB">
              <w:rPr>
                <w:b/>
                <w:bCs/>
                <w:sz w:val="20"/>
                <w:szCs w:val="20"/>
                <w:lang w:eastAsia="en-CA"/>
              </w:rPr>
              <w:t>188</w:t>
            </w:r>
            <w:r w:rsidR="000E1BD5">
              <w:rPr>
                <w:b/>
                <w:bCs/>
                <w:sz w:val="20"/>
                <w:szCs w:val="20"/>
                <w:lang w:eastAsia="en-CA"/>
              </w:rPr>
              <w:t> </w:t>
            </w:r>
            <w:r w:rsidRPr="00F679FB">
              <w:rPr>
                <w:b/>
                <w:bCs/>
                <w:sz w:val="20"/>
                <w:szCs w:val="20"/>
                <w:lang w:eastAsia="en-CA"/>
              </w:rPr>
              <w:t>151</w:t>
            </w:r>
          </w:p>
        </w:tc>
        <w:tc>
          <w:tcPr>
            <w:tcW w:w="1249" w:type="dxa"/>
            <w:tcBorders>
              <w:top w:val="nil"/>
              <w:left w:val="nil"/>
              <w:bottom w:val="single" w:sz="4" w:space="0" w:color="auto"/>
              <w:right w:val="single" w:sz="4" w:space="0" w:color="auto"/>
            </w:tcBorders>
            <w:shd w:val="clear" w:color="auto" w:fill="auto"/>
            <w:noWrap/>
            <w:hideMark/>
          </w:tcPr>
          <w:p w14:paraId="6B0681B0" w14:textId="09359E29" w:rsidR="005F7E20" w:rsidRPr="00F679FB" w:rsidRDefault="005F7E20" w:rsidP="009438BD">
            <w:pPr>
              <w:jc w:val="right"/>
              <w:rPr>
                <w:b/>
                <w:bCs/>
                <w:sz w:val="20"/>
                <w:szCs w:val="20"/>
                <w:lang w:eastAsia="en-CA"/>
              </w:rPr>
            </w:pPr>
            <w:r w:rsidRPr="00F679FB">
              <w:rPr>
                <w:b/>
                <w:bCs/>
                <w:sz w:val="20"/>
                <w:szCs w:val="20"/>
                <w:lang w:eastAsia="en-CA"/>
              </w:rPr>
              <w:t>11</w:t>
            </w:r>
            <w:r w:rsidR="000E1BD5">
              <w:rPr>
                <w:b/>
                <w:bCs/>
                <w:sz w:val="20"/>
                <w:szCs w:val="20"/>
                <w:lang w:eastAsia="en-CA"/>
              </w:rPr>
              <w:t> </w:t>
            </w:r>
            <w:r w:rsidRPr="00F679FB">
              <w:rPr>
                <w:b/>
                <w:bCs/>
                <w:sz w:val="20"/>
                <w:szCs w:val="20"/>
                <w:lang w:eastAsia="en-CA"/>
              </w:rPr>
              <w:t>444</w:t>
            </w:r>
            <w:r w:rsidR="000E1BD5">
              <w:rPr>
                <w:b/>
                <w:bCs/>
                <w:sz w:val="20"/>
                <w:szCs w:val="20"/>
                <w:lang w:eastAsia="en-CA"/>
              </w:rPr>
              <w:t> </w:t>
            </w:r>
            <w:r w:rsidRPr="00F679FB">
              <w:rPr>
                <w:b/>
                <w:bCs/>
                <w:sz w:val="20"/>
                <w:szCs w:val="20"/>
                <w:lang w:eastAsia="en-CA"/>
              </w:rPr>
              <w:t>857</w:t>
            </w:r>
          </w:p>
        </w:tc>
        <w:tc>
          <w:tcPr>
            <w:tcW w:w="1260" w:type="dxa"/>
            <w:tcBorders>
              <w:top w:val="nil"/>
              <w:left w:val="nil"/>
              <w:bottom w:val="single" w:sz="4" w:space="0" w:color="auto"/>
              <w:right w:val="single" w:sz="4" w:space="0" w:color="auto"/>
            </w:tcBorders>
            <w:shd w:val="clear" w:color="auto" w:fill="auto"/>
            <w:noWrap/>
            <w:hideMark/>
          </w:tcPr>
          <w:p w14:paraId="73AA363E" w14:textId="0CBA60FD" w:rsidR="005F7E20" w:rsidRPr="00F679FB" w:rsidRDefault="005F7E20" w:rsidP="009438BD">
            <w:pPr>
              <w:jc w:val="right"/>
              <w:rPr>
                <w:b/>
                <w:bCs/>
                <w:sz w:val="20"/>
                <w:szCs w:val="20"/>
                <w:lang w:eastAsia="en-CA"/>
              </w:rPr>
            </w:pPr>
            <w:r w:rsidRPr="00F679FB">
              <w:rPr>
                <w:b/>
                <w:bCs/>
                <w:sz w:val="20"/>
                <w:szCs w:val="20"/>
                <w:lang w:eastAsia="en-CA"/>
              </w:rPr>
              <w:t>20</w:t>
            </w:r>
            <w:r w:rsidR="000E1BD5">
              <w:rPr>
                <w:b/>
                <w:bCs/>
                <w:sz w:val="20"/>
                <w:szCs w:val="20"/>
                <w:lang w:eastAsia="en-CA"/>
              </w:rPr>
              <w:t> </w:t>
            </w:r>
            <w:r w:rsidRPr="00F679FB">
              <w:rPr>
                <w:b/>
                <w:bCs/>
                <w:sz w:val="20"/>
                <w:szCs w:val="20"/>
                <w:lang w:eastAsia="en-CA"/>
              </w:rPr>
              <w:t>076</w:t>
            </w:r>
            <w:r w:rsidR="000E1BD5">
              <w:rPr>
                <w:b/>
                <w:bCs/>
                <w:sz w:val="20"/>
                <w:szCs w:val="20"/>
                <w:lang w:eastAsia="en-CA"/>
              </w:rPr>
              <w:t> </w:t>
            </w:r>
            <w:r w:rsidRPr="00F679FB">
              <w:rPr>
                <w:b/>
                <w:bCs/>
                <w:sz w:val="20"/>
                <w:szCs w:val="20"/>
                <w:lang w:eastAsia="en-CA"/>
              </w:rPr>
              <w:t>925</w:t>
            </w:r>
          </w:p>
        </w:tc>
        <w:tc>
          <w:tcPr>
            <w:tcW w:w="1170" w:type="dxa"/>
            <w:tcBorders>
              <w:top w:val="nil"/>
              <w:left w:val="nil"/>
              <w:bottom w:val="single" w:sz="4" w:space="0" w:color="auto"/>
              <w:right w:val="single" w:sz="4" w:space="0" w:color="auto"/>
            </w:tcBorders>
            <w:shd w:val="clear" w:color="auto" w:fill="auto"/>
            <w:noWrap/>
            <w:hideMark/>
          </w:tcPr>
          <w:p w14:paraId="63EFEBB9" w14:textId="77777777" w:rsidR="005F7E20" w:rsidRPr="00F679FB" w:rsidRDefault="005F7E20" w:rsidP="009438BD">
            <w:pPr>
              <w:jc w:val="right"/>
              <w:rPr>
                <w:b/>
                <w:bCs/>
                <w:sz w:val="20"/>
                <w:szCs w:val="20"/>
                <w:lang w:eastAsia="en-CA"/>
              </w:rPr>
            </w:pPr>
            <w:r w:rsidRPr="00F679FB">
              <w:rPr>
                <w:b/>
                <w:bCs/>
                <w:sz w:val="20"/>
                <w:szCs w:val="20"/>
                <w:lang w:eastAsia="en-CA"/>
              </w:rPr>
              <w:t>0</w:t>
            </w:r>
          </w:p>
        </w:tc>
      </w:tr>
      <w:tr w:rsidR="005F7E20" w:rsidRPr="00F679FB" w14:paraId="43277DC2" w14:textId="77777777" w:rsidTr="009438BD">
        <w:trPr>
          <w:trHeight w:val="47"/>
        </w:trPr>
        <w:tc>
          <w:tcPr>
            <w:tcW w:w="3539" w:type="dxa"/>
            <w:tcBorders>
              <w:top w:val="nil"/>
              <w:left w:val="single" w:sz="4" w:space="0" w:color="auto"/>
              <w:bottom w:val="single" w:sz="4" w:space="0" w:color="auto"/>
              <w:right w:val="single" w:sz="4" w:space="0" w:color="auto"/>
            </w:tcBorders>
            <w:shd w:val="clear" w:color="auto" w:fill="auto"/>
            <w:noWrap/>
            <w:hideMark/>
          </w:tcPr>
          <w:p w14:paraId="6BCD0468" w14:textId="309AE8A8" w:rsidR="005F7E20" w:rsidRPr="00772A5F" w:rsidRDefault="00772A5F" w:rsidP="00E64767">
            <w:pPr>
              <w:jc w:val="left"/>
              <w:rPr>
                <w:b/>
                <w:bCs/>
                <w:sz w:val="20"/>
                <w:szCs w:val="20"/>
                <w:lang w:eastAsia="en-CA"/>
              </w:rPr>
            </w:pPr>
            <w:r w:rsidRPr="00772A5F">
              <w:rPr>
                <w:b/>
                <w:bCs/>
                <w:sz w:val="20"/>
                <w:szCs w:val="20"/>
                <w:lang w:val="fr-FR" w:eastAsia="en-CA"/>
              </w:rPr>
              <w:t>Total</w:t>
            </w:r>
          </w:p>
        </w:tc>
        <w:tc>
          <w:tcPr>
            <w:tcW w:w="1248" w:type="dxa"/>
            <w:tcBorders>
              <w:top w:val="nil"/>
              <w:left w:val="nil"/>
              <w:bottom w:val="single" w:sz="4" w:space="0" w:color="auto"/>
              <w:right w:val="single" w:sz="4" w:space="0" w:color="auto"/>
            </w:tcBorders>
            <w:shd w:val="clear" w:color="auto" w:fill="auto"/>
            <w:noWrap/>
            <w:hideMark/>
          </w:tcPr>
          <w:p w14:paraId="332F093C" w14:textId="073B5392" w:rsidR="005F7E20" w:rsidRPr="00F679FB" w:rsidRDefault="005F7E20" w:rsidP="009438BD">
            <w:pPr>
              <w:jc w:val="right"/>
              <w:rPr>
                <w:b/>
                <w:bCs/>
                <w:sz w:val="20"/>
                <w:szCs w:val="20"/>
                <w:lang w:eastAsia="en-CA"/>
              </w:rPr>
            </w:pPr>
            <w:r w:rsidRPr="00F679FB">
              <w:rPr>
                <w:b/>
                <w:bCs/>
                <w:sz w:val="20"/>
                <w:szCs w:val="20"/>
                <w:lang w:eastAsia="en-CA"/>
              </w:rPr>
              <w:t>44</w:t>
            </w:r>
            <w:r w:rsidR="000E1BD5">
              <w:rPr>
                <w:b/>
                <w:bCs/>
                <w:sz w:val="20"/>
                <w:szCs w:val="20"/>
                <w:lang w:eastAsia="en-CA"/>
              </w:rPr>
              <w:t> </w:t>
            </w:r>
            <w:r w:rsidRPr="00F679FB">
              <w:rPr>
                <w:b/>
                <w:bCs/>
                <w:sz w:val="20"/>
                <w:szCs w:val="20"/>
                <w:lang w:eastAsia="en-CA"/>
              </w:rPr>
              <w:t>305</w:t>
            </w:r>
            <w:r w:rsidR="000E1BD5">
              <w:rPr>
                <w:b/>
                <w:bCs/>
                <w:sz w:val="20"/>
                <w:szCs w:val="20"/>
                <w:lang w:eastAsia="en-CA"/>
              </w:rPr>
              <w:t> </w:t>
            </w:r>
            <w:r w:rsidRPr="00F679FB">
              <w:rPr>
                <w:b/>
                <w:bCs/>
                <w:sz w:val="20"/>
                <w:szCs w:val="20"/>
                <w:lang w:eastAsia="en-CA"/>
              </w:rPr>
              <w:t>944</w:t>
            </w:r>
          </w:p>
        </w:tc>
        <w:tc>
          <w:tcPr>
            <w:tcW w:w="1249" w:type="dxa"/>
            <w:tcBorders>
              <w:top w:val="nil"/>
              <w:left w:val="nil"/>
              <w:bottom w:val="single" w:sz="4" w:space="0" w:color="auto"/>
              <w:right w:val="single" w:sz="4" w:space="0" w:color="auto"/>
            </w:tcBorders>
            <w:shd w:val="clear" w:color="auto" w:fill="auto"/>
            <w:noWrap/>
            <w:hideMark/>
          </w:tcPr>
          <w:p w14:paraId="2E821B97" w14:textId="23CD5588" w:rsidR="005F7E20" w:rsidRPr="00F679FB" w:rsidRDefault="005F7E20" w:rsidP="009438BD">
            <w:pPr>
              <w:jc w:val="right"/>
              <w:rPr>
                <w:b/>
                <w:bCs/>
                <w:sz w:val="20"/>
                <w:szCs w:val="20"/>
                <w:lang w:eastAsia="en-CA"/>
              </w:rPr>
            </w:pPr>
            <w:r w:rsidRPr="00F679FB">
              <w:rPr>
                <w:b/>
                <w:bCs/>
                <w:sz w:val="20"/>
                <w:szCs w:val="20"/>
                <w:lang w:eastAsia="en-CA"/>
              </w:rPr>
              <w:t>36</w:t>
            </w:r>
            <w:r w:rsidR="000E1BD5">
              <w:rPr>
                <w:b/>
                <w:bCs/>
                <w:sz w:val="20"/>
                <w:szCs w:val="20"/>
                <w:lang w:eastAsia="en-CA"/>
              </w:rPr>
              <w:t> </w:t>
            </w:r>
            <w:r w:rsidRPr="00F679FB">
              <w:rPr>
                <w:b/>
                <w:bCs/>
                <w:sz w:val="20"/>
                <w:szCs w:val="20"/>
                <w:lang w:eastAsia="en-CA"/>
              </w:rPr>
              <w:t>491</w:t>
            </w:r>
            <w:r w:rsidR="000E1BD5">
              <w:rPr>
                <w:b/>
                <w:bCs/>
                <w:sz w:val="20"/>
                <w:szCs w:val="20"/>
                <w:lang w:eastAsia="en-CA"/>
              </w:rPr>
              <w:t> </w:t>
            </w:r>
            <w:r w:rsidRPr="00F679FB">
              <w:rPr>
                <w:b/>
                <w:bCs/>
                <w:sz w:val="20"/>
                <w:szCs w:val="20"/>
                <w:lang w:eastAsia="en-CA"/>
              </w:rPr>
              <w:t>663</w:t>
            </w:r>
          </w:p>
        </w:tc>
        <w:tc>
          <w:tcPr>
            <w:tcW w:w="1249" w:type="dxa"/>
            <w:tcBorders>
              <w:top w:val="nil"/>
              <w:left w:val="nil"/>
              <w:bottom w:val="single" w:sz="4" w:space="0" w:color="auto"/>
              <w:right w:val="single" w:sz="4" w:space="0" w:color="auto"/>
            </w:tcBorders>
            <w:shd w:val="clear" w:color="auto" w:fill="auto"/>
            <w:noWrap/>
            <w:hideMark/>
          </w:tcPr>
          <w:p w14:paraId="50692CB2" w14:textId="7343A6E4" w:rsidR="005F7E20" w:rsidRPr="00F679FB" w:rsidRDefault="005F7E20" w:rsidP="009438BD">
            <w:pPr>
              <w:jc w:val="right"/>
              <w:rPr>
                <w:b/>
                <w:bCs/>
                <w:sz w:val="20"/>
                <w:szCs w:val="20"/>
                <w:lang w:eastAsia="en-CA"/>
              </w:rPr>
            </w:pPr>
            <w:r w:rsidRPr="00F679FB">
              <w:rPr>
                <w:b/>
                <w:bCs/>
                <w:sz w:val="20"/>
                <w:szCs w:val="20"/>
                <w:lang w:eastAsia="en-CA"/>
              </w:rPr>
              <w:t>42</w:t>
            </w:r>
            <w:r w:rsidR="000E1BD5">
              <w:rPr>
                <w:b/>
                <w:bCs/>
                <w:sz w:val="20"/>
                <w:szCs w:val="20"/>
                <w:lang w:eastAsia="en-CA"/>
              </w:rPr>
              <w:t> </w:t>
            </w:r>
            <w:r w:rsidRPr="00F679FB">
              <w:rPr>
                <w:b/>
                <w:bCs/>
                <w:sz w:val="20"/>
                <w:szCs w:val="20"/>
                <w:lang w:eastAsia="en-CA"/>
              </w:rPr>
              <w:t>179</w:t>
            </w:r>
            <w:r w:rsidR="000E1BD5">
              <w:rPr>
                <w:b/>
                <w:bCs/>
                <w:sz w:val="20"/>
                <w:szCs w:val="20"/>
                <w:lang w:eastAsia="en-CA"/>
              </w:rPr>
              <w:t> </w:t>
            </w:r>
            <w:r w:rsidRPr="00F679FB">
              <w:rPr>
                <w:b/>
                <w:bCs/>
                <w:sz w:val="20"/>
                <w:szCs w:val="20"/>
                <w:lang w:eastAsia="en-CA"/>
              </w:rPr>
              <w:t>920</w:t>
            </w:r>
          </w:p>
        </w:tc>
        <w:tc>
          <w:tcPr>
            <w:tcW w:w="1260" w:type="dxa"/>
            <w:tcBorders>
              <w:top w:val="nil"/>
              <w:left w:val="nil"/>
              <w:bottom w:val="single" w:sz="4" w:space="0" w:color="auto"/>
              <w:right w:val="single" w:sz="4" w:space="0" w:color="auto"/>
            </w:tcBorders>
            <w:shd w:val="clear" w:color="auto" w:fill="auto"/>
            <w:noWrap/>
            <w:hideMark/>
          </w:tcPr>
          <w:p w14:paraId="6DE49562" w14:textId="5AD9AA1F" w:rsidR="005F7E20" w:rsidRPr="00F679FB" w:rsidRDefault="005F7E20" w:rsidP="009438BD">
            <w:pPr>
              <w:jc w:val="right"/>
              <w:rPr>
                <w:b/>
                <w:bCs/>
                <w:sz w:val="20"/>
                <w:szCs w:val="20"/>
                <w:lang w:eastAsia="en-CA"/>
              </w:rPr>
            </w:pPr>
            <w:r w:rsidRPr="00F679FB">
              <w:rPr>
                <w:b/>
                <w:bCs/>
                <w:sz w:val="20"/>
                <w:szCs w:val="20"/>
                <w:lang w:eastAsia="en-CA"/>
              </w:rPr>
              <w:t>122</w:t>
            </w:r>
            <w:r w:rsidR="000E1BD5">
              <w:rPr>
                <w:b/>
                <w:bCs/>
                <w:sz w:val="20"/>
                <w:szCs w:val="20"/>
                <w:lang w:eastAsia="en-CA"/>
              </w:rPr>
              <w:t> </w:t>
            </w:r>
            <w:r w:rsidRPr="00F679FB">
              <w:rPr>
                <w:b/>
                <w:bCs/>
                <w:sz w:val="20"/>
                <w:szCs w:val="20"/>
                <w:lang w:eastAsia="en-CA"/>
              </w:rPr>
              <w:t>977</w:t>
            </w:r>
            <w:r w:rsidR="000E1BD5">
              <w:rPr>
                <w:b/>
                <w:bCs/>
                <w:sz w:val="20"/>
                <w:szCs w:val="20"/>
                <w:lang w:eastAsia="en-CA"/>
              </w:rPr>
              <w:t> </w:t>
            </w:r>
            <w:r w:rsidRPr="00F679FB">
              <w:rPr>
                <w:b/>
                <w:bCs/>
                <w:sz w:val="20"/>
                <w:szCs w:val="20"/>
                <w:lang w:eastAsia="en-CA"/>
              </w:rPr>
              <w:t>526</w:t>
            </w:r>
          </w:p>
        </w:tc>
        <w:tc>
          <w:tcPr>
            <w:tcW w:w="1170" w:type="dxa"/>
            <w:tcBorders>
              <w:top w:val="nil"/>
              <w:left w:val="nil"/>
              <w:bottom w:val="single" w:sz="4" w:space="0" w:color="auto"/>
              <w:right w:val="single" w:sz="4" w:space="0" w:color="auto"/>
            </w:tcBorders>
            <w:shd w:val="clear" w:color="auto" w:fill="auto"/>
            <w:noWrap/>
            <w:hideMark/>
          </w:tcPr>
          <w:p w14:paraId="7543BFF1" w14:textId="51F83517" w:rsidR="005F7E20" w:rsidRPr="00F679FB" w:rsidRDefault="005F7E20" w:rsidP="009438BD">
            <w:pPr>
              <w:jc w:val="right"/>
              <w:rPr>
                <w:b/>
                <w:bCs/>
                <w:sz w:val="20"/>
                <w:szCs w:val="20"/>
                <w:lang w:eastAsia="en-CA"/>
              </w:rPr>
            </w:pPr>
            <w:r w:rsidRPr="00F679FB">
              <w:rPr>
                <w:b/>
                <w:bCs/>
                <w:sz w:val="20"/>
                <w:szCs w:val="20"/>
                <w:lang w:eastAsia="en-CA"/>
              </w:rPr>
              <w:t>61</w:t>
            </w:r>
            <w:r w:rsidR="000E1BD5">
              <w:rPr>
                <w:b/>
                <w:bCs/>
                <w:sz w:val="20"/>
                <w:szCs w:val="20"/>
                <w:lang w:eastAsia="en-CA"/>
              </w:rPr>
              <w:t> </w:t>
            </w:r>
            <w:r w:rsidRPr="00F679FB">
              <w:rPr>
                <w:b/>
                <w:bCs/>
                <w:sz w:val="20"/>
                <w:szCs w:val="20"/>
                <w:lang w:eastAsia="en-CA"/>
              </w:rPr>
              <w:t>443</w:t>
            </w:r>
            <w:r w:rsidR="000E1BD5">
              <w:rPr>
                <w:b/>
                <w:bCs/>
                <w:sz w:val="20"/>
                <w:szCs w:val="20"/>
                <w:lang w:eastAsia="en-CA"/>
              </w:rPr>
              <w:t> </w:t>
            </w:r>
            <w:r w:rsidRPr="00F679FB">
              <w:rPr>
                <w:b/>
                <w:bCs/>
                <w:sz w:val="20"/>
                <w:szCs w:val="20"/>
                <w:lang w:eastAsia="en-CA"/>
              </w:rPr>
              <w:t>144</w:t>
            </w:r>
          </w:p>
        </w:tc>
      </w:tr>
    </w:tbl>
    <w:p w14:paraId="5D104308" w14:textId="2AF7AC5A" w:rsidR="005F7E20" w:rsidRPr="0017547A" w:rsidRDefault="00772A5F" w:rsidP="005F7E20">
      <w:pPr>
        <w:rPr>
          <w:sz w:val="19"/>
          <w:szCs w:val="19"/>
          <w:lang w:val="fr-FR"/>
        </w:rPr>
      </w:pPr>
      <w:r w:rsidRPr="00772A5F">
        <w:rPr>
          <w:sz w:val="19"/>
          <w:szCs w:val="19"/>
          <w:lang w:val="fr-FR"/>
        </w:rPr>
        <w:t xml:space="preserve">* </w:t>
      </w:r>
      <w:r w:rsidR="003A0164">
        <w:rPr>
          <w:sz w:val="19"/>
          <w:szCs w:val="19"/>
          <w:lang w:val="fr-FR"/>
        </w:rPr>
        <w:t>C</w:t>
      </w:r>
      <w:r w:rsidRPr="00772A5F">
        <w:rPr>
          <w:sz w:val="19"/>
          <w:szCs w:val="19"/>
          <w:lang w:val="fr-FR"/>
        </w:rPr>
        <w:t>oûts d</w:t>
      </w:r>
      <w:r w:rsidR="000E1BD5">
        <w:rPr>
          <w:sz w:val="19"/>
          <w:szCs w:val="19"/>
          <w:lang w:val="fr-FR"/>
        </w:rPr>
        <w:t>’</w:t>
      </w:r>
      <w:r w:rsidRPr="00772A5F">
        <w:rPr>
          <w:sz w:val="19"/>
          <w:szCs w:val="19"/>
          <w:lang w:val="fr-FR"/>
        </w:rPr>
        <w:t>appui d</w:t>
      </w:r>
      <w:r w:rsidR="000E1BD5">
        <w:rPr>
          <w:sz w:val="19"/>
          <w:szCs w:val="19"/>
          <w:lang w:val="fr-FR"/>
        </w:rPr>
        <w:t>’</w:t>
      </w:r>
      <w:r w:rsidRPr="00772A5F">
        <w:rPr>
          <w:sz w:val="19"/>
          <w:szCs w:val="19"/>
          <w:lang w:val="fr-FR"/>
        </w:rPr>
        <w:t>agence compris s</w:t>
      </w:r>
      <w:r w:rsidR="000E1BD5">
        <w:rPr>
          <w:sz w:val="19"/>
          <w:szCs w:val="19"/>
          <w:lang w:val="fr-FR"/>
        </w:rPr>
        <w:t>’</w:t>
      </w:r>
      <w:r w:rsidRPr="00772A5F">
        <w:rPr>
          <w:sz w:val="19"/>
          <w:szCs w:val="19"/>
          <w:lang w:val="fr-FR"/>
        </w:rPr>
        <w:t>il y a lieu.</w:t>
      </w:r>
      <w:r w:rsidR="005F7E20" w:rsidRPr="0017547A">
        <w:rPr>
          <w:sz w:val="19"/>
          <w:szCs w:val="19"/>
          <w:lang w:val="fr-FR"/>
        </w:rPr>
        <w:t xml:space="preserve"> </w:t>
      </w:r>
    </w:p>
    <w:p w14:paraId="53E875A7" w14:textId="77777777" w:rsidR="005F7E20" w:rsidRPr="0017547A" w:rsidRDefault="005F7E20" w:rsidP="005F7E20">
      <w:pPr>
        <w:rPr>
          <w:lang w:val="fr-FR"/>
        </w:rPr>
      </w:pPr>
    </w:p>
    <w:p w14:paraId="17F66927" w14:textId="15C4183C" w:rsidR="005F7E20" w:rsidRPr="0017547A" w:rsidRDefault="00772A5F" w:rsidP="00772A5F">
      <w:pPr>
        <w:pStyle w:val="Heading1"/>
        <w:numPr>
          <w:ilvl w:val="0"/>
          <w:numId w:val="0"/>
        </w:numPr>
        <w:rPr>
          <w:b/>
          <w:sz w:val="24"/>
          <w:szCs w:val="24"/>
          <w:lang w:val="fr-FR"/>
        </w:rPr>
      </w:pPr>
      <w:r w:rsidRPr="00772A5F">
        <w:rPr>
          <w:b/>
          <w:sz w:val="24"/>
          <w:szCs w:val="24"/>
          <w:lang w:val="fr-FR"/>
        </w:rPr>
        <w:t>II.</w:t>
      </w:r>
      <w:r w:rsidR="005F7E20" w:rsidRPr="0017547A">
        <w:rPr>
          <w:b/>
          <w:sz w:val="24"/>
          <w:szCs w:val="24"/>
          <w:lang w:val="fr-FR"/>
        </w:rPr>
        <w:tab/>
      </w:r>
      <w:r w:rsidRPr="00772A5F">
        <w:rPr>
          <w:b/>
          <w:sz w:val="24"/>
          <w:szCs w:val="24"/>
          <w:lang w:val="fr-FR"/>
        </w:rPr>
        <w:t>Observations du Secrétariat</w:t>
      </w:r>
      <w:r w:rsidR="005F7E20" w:rsidRPr="0017547A">
        <w:rPr>
          <w:b/>
          <w:sz w:val="24"/>
          <w:szCs w:val="24"/>
          <w:lang w:val="fr-FR"/>
        </w:rPr>
        <w:t xml:space="preserve"> </w:t>
      </w:r>
    </w:p>
    <w:p w14:paraId="632CBCB5" w14:textId="67966080" w:rsidR="005F7E20" w:rsidRPr="0017547A" w:rsidRDefault="00772A5F" w:rsidP="005F7E20">
      <w:pPr>
        <w:keepNext/>
        <w:keepLines/>
        <w:rPr>
          <w:b/>
          <w:bCs/>
          <w:lang w:val="fr-FR"/>
        </w:rPr>
      </w:pPr>
      <w:r w:rsidRPr="00772A5F">
        <w:rPr>
          <w:b/>
          <w:bCs/>
          <w:lang w:val="fr-FR"/>
        </w:rPr>
        <w:t>II.1</w:t>
      </w:r>
      <w:r w:rsidR="005F7E20" w:rsidRPr="0017547A">
        <w:rPr>
          <w:b/>
          <w:bCs/>
          <w:lang w:val="fr-FR"/>
        </w:rPr>
        <w:tab/>
      </w:r>
      <w:r w:rsidRPr="00772A5F">
        <w:rPr>
          <w:b/>
          <w:bCs/>
          <w:lang w:val="fr-FR"/>
        </w:rPr>
        <w:t>Activités liées aux HCFC</w:t>
      </w:r>
    </w:p>
    <w:p w14:paraId="465046CB" w14:textId="77777777" w:rsidR="005F7E20" w:rsidRPr="0017547A" w:rsidRDefault="005F7E20" w:rsidP="005F7E20">
      <w:pPr>
        <w:pStyle w:val="Heading1"/>
        <w:numPr>
          <w:ilvl w:val="0"/>
          <w:numId w:val="0"/>
        </w:numPr>
        <w:spacing w:after="0"/>
        <w:rPr>
          <w:u w:val="single"/>
          <w:lang w:val="fr-FR"/>
        </w:rPr>
      </w:pPr>
    </w:p>
    <w:p w14:paraId="10B8A7D3" w14:textId="1940F9EB" w:rsidR="005F7E20" w:rsidRPr="00772A5F" w:rsidRDefault="00772A5F" w:rsidP="005F7E20">
      <w:pPr>
        <w:pStyle w:val="Heading1"/>
        <w:numPr>
          <w:ilvl w:val="0"/>
          <w:numId w:val="0"/>
        </w:numPr>
        <w:spacing w:after="0"/>
        <w:rPr>
          <w:u w:val="single"/>
        </w:rPr>
      </w:pPr>
      <w:r w:rsidRPr="00772A5F">
        <w:rPr>
          <w:u w:val="single"/>
          <w:lang w:val="fr-FR"/>
        </w:rPr>
        <w:t>Phase II des PGEH</w:t>
      </w:r>
    </w:p>
    <w:p w14:paraId="170B0779" w14:textId="77777777" w:rsidR="005F7E20" w:rsidRPr="00F679FB" w:rsidRDefault="005F7E20" w:rsidP="005F7E20"/>
    <w:p w14:paraId="5A332F82" w14:textId="69C46AE0" w:rsidR="003A0164" w:rsidRPr="0017547A" w:rsidRDefault="003A0164" w:rsidP="003A0164">
      <w:pPr>
        <w:pStyle w:val="Heading1"/>
        <w:rPr>
          <w:rStyle w:val="tw4winMark"/>
          <w:rFonts w:ascii="Times New Roman" w:hAnsi="Times New Roman" w:cs="Times New Roman"/>
          <w:noProof w:val="0"/>
          <w:vanish w:val="0"/>
          <w:color w:val="auto"/>
          <w:kern w:val="0"/>
          <w:sz w:val="22"/>
          <w:szCs w:val="22"/>
          <w:vertAlign w:val="baseline"/>
          <w:lang w:val="fr-FR"/>
        </w:rPr>
      </w:pPr>
      <w:r w:rsidRPr="003A0164">
        <w:rPr>
          <w:lang w:val="fr-FR"/>
        </w:rPr>
        <w:t>Un total de 789 824 $US est prévu pour la phase II des PGEH pour cinq pays à faible volume de consommation (PFV) afin de parvenir à une réduction de 100 pour cent de la valeur de référence des HCFC (Haïti, Mali, Mozambique, Saint-Kitts-et-Nevis et Soudan du Sud) (dont 702 624 $US pour 2024-2026 et 87 200 $ US pour la période après 2026).</w:t>
      </w:r>
      <w:r w:rsidRPr="0017547A">
        <w:rPr>
          <w:lang w:val="fr-FR"/>
        </w:rPr>
        <w:t xml:space="preserve"> </w:t>
      </w:r>
    </w:p>
    <w:p w14:paraId="7CEABDB1" w14:textId="4333C895" w:rsidR="005F7E20" w:rsidRPr="00F679FB" w:rsidRDefault="00D063D5" w:rsidP="00D063D5">
      <w:pPr>
        <w:pStyle w:val="Heading1"/>
        <w:numPr>
          <w:ilvl w:val="0"/>
          <w:numId w:val="0"/>
        </w:numPr>
        <w:rPr>
          <w:u w:val="single"/>
        </w:rPr>
      </w:pPr>
      <w:r w:rsidRPr="00D063D5">
        <w:rPr>
          <w:u w:val="single"/>
          <w:lang w:val="fr-FR"/>
        </w:rPr>
        <w:t>Phase III des PGEH</w:t>
      </w:r>
      <w:r w:rsidR="005F7E20" w:rsidRPr="00D063D5">
        <w:rPr>
          <w:u w:val="single"/>
        </w:rPr>
        <w:t xml:space="preserve"> </w:t>
      </w:r>
    </w:p>
    <w:p w14:paraId="37233607" w14:textId="45E02F57" w:rsidR="00D063D5" w:rsidRPr="0017547A" w:rsidRDefault="00D063D5" w:rsidP="00D063D5">
      <w:pPr>
        <w:pStyle w:val="Heading1"/>
        <w:rPr>
          <w:lang w:val="fr-FR"/>
        </w:rPr>
      </w:pPr>
      <w:r w:rsidRPr="00D063D5">
        <w:rPr>
          <w:lang w:val="fr-FR"/>
        </w:rPr>
        <w:t>Un total de 26,45 millions $US est prévu pour la phase III des PGEH pour sept pays (Angola, Brésil, Iran (République islamique d</w:t>
      </w:r>
      <w:r w:rsidR="000E1BD5">
        <w:rPr>
          <w:lang w:val="fr-FR"/>
        </w:rPr>
        <w:t>’</w:t>
      </w:r>
      <w:r w:rsidRPr="00D063D5">
        <w:rPr>
          <w:lang w:val="fr-FR"/>
        </w:rPr>
        <w:t>), Liban, Malaisie, Pérou et Timor-Leste) (dont 18,42 millions $US pour 2024-2026 et 8,03 millions $US pour la période après 2026).</w:t>
      </w:r>
      <w:r w:rsidRPr="0017547A">
        <w:rPr>
          <w:lang w:val="fr-FR"/>
        </w:rPr>
        <w:t xml:space="preserve"> </w:t>
      </w:r>
    </w:p>
    <w:p w14:paraId="3B7956B6" w14:textId="1E3682E9" w:rsidR="005F7E20" w:rsidRPr="007E0579" w:rsidRDefault="00D063D5" w:rsidP="00D063D5">
      <w:pPr>
        <w:pStyle w:val="Heading1"/>
        <w:keepNext/>
        <w:numPr>
          <w:ilvl w:val="0"/>
          <w:numId w:val="0"/>
        </w:numPr>
        <w:rPr>
          <w:u w:val="single"/>
        </w:rPr>
      </w:pPr>
      <w:r w:rsidRPr="00D063D5">
        <w:rPr>
          <w:u w:val="single"/>
          <w:lang w:val="fr-FR"/>
        </w:rPr>
        <w:lastRenderedPageBreak/>
        <w:t>Phase IV des PGEH</w:t>
      </w:r>
      <w:r w:rsidR="005F7E20" w:rsidRPr="00D063D5">
        <w:rPr>
          <w:u w:val="single"/>
        </w:rPr>
        <w:t xml:space="preserve"> </w:t>
      </w:r>
    </w:p>
    <w:p w14:paraId="19EA3DD3" w14:textId="624E88E8" w:rsidR="00D063D5" w:rsidRPr="0017547A" w:rsidRDefault="00D063D5" w:rsidP="00D063D5">
      <w:pPr>
        <w:pStyle w:val="Heading1"/>
        <w:rPr>
          <w:lang w:val="fr-FR"/>
        </w:rPr>
      </w:pPr>
      <w:r w:rsidRPr="00D063D5">
        <w:rPr>
          <w:lang w:val="fr-FR"/>
        </w:rPr>
        <w:t>Un total de 9,23 millions $US est prévu pour la phase IV du PGEH pour un pays (le Nigéria) (dont 3,69 millions $US pour 2024-2026 et 5,54 millions $US pour la période après 2026) et 70</w:t>
      </w:r>
      <w:r w:rsidR="002B3BE9">
        <w:rPr>
          <w:lang w:val="fr-FR"/>
        </w:rPr>
        <w:t> </w:t>
      </w:r>
      <w:r w:rsidRPr="00D063D5">
        <w:rPr>
          <w:lang w:val="fr-FR"/>
        </w:rPr>
        <w:t>000 $US pour la préparation de projet en 2024, conformément à la décision 91/31(d)</w:t>
      </w:r>
      <w:r w:rsidRPr="00D063D5">
        <w:rPr>
          <w:rStyle w:val="FootnoteReference"/>
        </w:rPr>
        <w:footnoteReference w:id="3"/>
      </w:r>
      <w:r w:rsidR="007A50E3">
        <w:rPr>
          <w:lang w:val="fr-FR"/>
        </w:rPr>
        <w:t>.</w:t>
      </w:r>
      <w:r w:rsidRPr="0017547A">
        <w:rPr>
          <w:lang w:val="fr-FR"/>
        </w:rPr>
        <w:t xml:space="preserve"> </w:t>
      </w:r>
    </w:p>
    <w:p w14:paraId="5D71F990" w14:textId="05D7CCC2" w:rsidR="005F7E20" w:rsidRPr="0017547A" w:rsidRDefault="00D063D5" w:rsidP="00D063D5">
      <w:pPr>
        <w:pStyle w:val="Heading1"/>
        <w:numPr>
          <w:ilvl w:val="0"/>
          <w:numId w:val="0"/>
        </w:numPr>
        <w:rPr>
          <w:u w:val="single"/>
          <w:lang w:val="fr-FR"/>
        </w:rPr>
      </w:pPr>
      <w:r w:rsidRPr="00D063D5">
        <w:rPr>
          <w:u w:val="single"/>
          <w:lang w:val="fr-FR"/>
        </w:rPr>
        <w:t>Efficacité énergétique pour les pays à faible volume de consommation</w:t>
      </w:r>
    </w:p>
    <w:p w14:paraId="430D474D" w14:textId="6CD14760" w:rsidR="00D063D5" w:rsidRPr="0017547A" w:rsidRDefault="006D6D46" w:rsidP="006D6D46">
      <w:pPr>
        <w:pStyle w:val="Heading1"/>
        <w:rPr>
          <w:lang w:val="fr-FR"/>
        </w:rPr>
      </w:pPr>
      <w:r w:rsidRPr="006D6D46">
        <w:rPr>
          <w:lang w:val="fr-FR"/>
        </w:rPr>
        <w:t>La décision 89/6 permet aux agences bilatérales et d</w:t>
      </w:r>
      <w:r w:rsidR="000E1BD5">
        <w:rPr>
          <w:lang w:val="fr-FR"/>
        </w:rPr>
        <w:t>’</w:t>
      </w:r>
      <w:r w:rsidRPr="006D6D46">
        <w:rPr>
          <w:lang w:val="fr-FR"/>
        </w:rPr>
        <w:t>exécution, lors de la soumission des phases actuelles et futures des PGEH se rapportant à des pays à faible volume de consommation, d</w:t>
      </w:r>
      <w:r w:rsidR="000E1BD5">
        <w:rPr>
          <w:lang w:val="fr-FR"/>
        </w:rPr>
        <w:t>’</w:t>
      </w:r>
      <w:r w:rsidRPr="006D6D46">
        <w:rPr>
          <w:lang w:val="fr-FR"/>
        </w:rPr>
        <w:t>inclure le financement associé à la nécessité d</w:t>
      </w:r>
      <w:r w:rsidR="000E1BD5">
        <w:rPr>
          <w:lang w:val="fr-FR"/>
        </w:rPr>
        <w:t>’</w:t>
      </w:r>
      <w:r w:rsidRPr="006D6D46">
        <w:rPr>
          <w:lang w:val="fr-FR"/>
        </w:rPr>
        <w:t>introduire des solutions de remplacement aux HCFC ayant un potentiel de réchauffement de la planète (PRP) faible ou nul, et de maintenir l</w:t>
      </w:r>
      <w:r w:rsidR="000E1BD5">
        <w:rPr>
          <w:lang w:val="fr-FR"/>
        </w:rPr>
        <w:t>’</w:t>
      </w:r>
      <w:r w:rsidRPr="006D6D46">
        <w:rPr>
          <w:lang w:val="fr-FR"/>
        </w:rPr>
        <w:t>efficacité énergétique dans le secteur de l</w:t>
      </w:r>
      <w:r w:rsidR="000E1BD5">
        <w:rPr>
          <w:lang w:val="fr-FR"/>
        </w:rPr>
        <w:t>’</w:t>
      </w:r>
      <w:r w:rsidRPr="006D6D46">
        <w:rPr>
          <w:lang w:val="fr-FR"/>
        </w:rPr>
        <w:t>entretien des équipements de réfrigération.</w:t>
      </w:r>
    </w:p>
    <w:p w14:paraId="29828576" w14:textId="77FCF900" w:rsidR="006D6D46" w:rsidRPr="0017547A" w:rsidRDefault="006D6D46" w:rsidP="006D6D46">
      <w:pPr>
        <w:pStyle w:val="Heading1"/>
        <w:rPr>
          <w:lang w:val="fr-FR"/>
        </w:rPr>
      </w:pPr>
      <w:r w:rsidRPr="006D6D46">
        <w:rPr>
          <w:lang w:val="fr-FR"/>
        </w:rPr>
        <w:t>Un total de 809 972 $ US est inclus dans le plan d</w:t>
      </w:r>
      <w:r w:rsidR="000E1BD5">
        <w:rPr>
          <w:lang w:val="fr-FR"/>
        </w:rPr>
        <w:t>’</w:t>
      </w:r>
      <w:r w:rsidRPr="006D6D46">
        <w:rPr>
          <w:lang w:val="fr-FR"/>
        </w:rPr>
        <w:t>activités pour les activités liées à l</w:t>
      </w:r>
      <w:r w:rsidR="000E1BD5">
        <w:rPr>
          <w:lang w:val="fr-FR"/>
        </w:rPr>
        <w:t>’</w:t>
      </w:r>
      <w:r w:rsidRPr="006D6D46">
        <w:rPr>
          <w:lang w:val="fr-FR"/>
        </w:rPr>
        <w:t>efficacité énergétique pour 11 pays à faible volume de consommation pour 2024-2026.</w:t>
      </w:r>
      <w:r w:rsidR="000E1BD5" w:rsidRPr="0017547A">
        <w:rPr>
          <w:lang w:val="fr-FR"/>
        </w:rPr>
        <w:t> </w:t>
      </w:r>
    </w:p>
    <w:p w14:paraId="6C3B4548" w14:textId="5E1A0231" w:rsidR="005F7E20" w:rsidRPr="0017547A" w:rsidRDefault="006D6D46" w:rsidP="005F7E20">
      <w:pPr>
        <w:keepNext/>
        <w:keepLines/>
        <w:rPr>
          <w:b/>
          <w:bCs/>
          <w:lang w:val="fr-FR"/>
        </w:rPr>
      </w:pPr>
      <w:r w:rsidRPr="006D6D46">
        <w:rPr>
          <w:b/>
          <w:bCs/>
          <w:lang w:val="fr-FR"/>
        </w:rPr>
        <w:t>II.2</w:t>
      </w:r>
      <w:r w:rsidR="005F7E20" w:rsidRPr="0017547A">
        <w:rPr>
          <w:b/>
          <w:bCs/>
          <w:lang w:val="fr-FR"/>
        </w:rPr>
        <w:tab/>
      </w:r>
      <w:r w:rsidRPr="006D6D46">
        <w:rPr>
          <w:b/>
          <w:bCs/>
          <w:lang w:val="fr-FR"/>
        </w:rPr>
        <w:t>Activités liées aux HFC</w:t>
      </w:r>
    </w:p>
    <w:p w14:paraId="38DDCB66" w14:textId="77777777" w:rsidR="005F7E20" w:rsidRPr="0017547A" w:rsidRDefault="005F7E20" w:rsidP="005F7E20">
      <w:pPr>
        <w:keepNext/>
        <w:keepLines/>
        <w:rPr>
          <w:u w:val="single"/>
          <w:lang w:val="fr-FR"/>
        </w:rPr>
      </w:pPr>
    </w:p>
    <w:p w14:paraId="2FD0E5CB" w14:textId="298084CC" w:rsidR="005F7E20" w:rsidRPr="0017547A" w:rsidRDefault="006D6D46" w:rsidP="006D6D46">
      <w:pPr>
        <w:pStyle w:val="Heading1"/>
        <w:numPr>
          <w:ilvl w:val="0"/>
          <w:numId w:val="0"/>
        </w:numPr>
        <w:rPr>
          <w:u w:val="single"/>
          <w:lang w:val="fr-FR"/>
        </w:rPr>
      </w:pPr>
      <w:r w:rsidRPr="006D6D46">
        <w:rPr>
          <w:u w:val="single"/>
          <w:lang w:val="fr-FR"/>
        </w:rPr>
        <w:t>Préparation de projet des plans de mise en œuvre de l</w:t>
      </w:r>
      <w:r w:rsidR="000E1BD5">
        <w:rPr>
          <w:u w:val="single"/>
          <w:lang w:val="fr-FR"/>
        </w:rPr>
        <w:t>’</w:t>
      </w:r>
      <w:r w:rsidRPr="006D6D46">
        <w:rPr>
          <w:u w:val="single"/>
          <w:lang w:val="fr-FR"/>
        </w:rPr>
        <w:t>Amendement de Kigali (KIP)</w:t>
      </w:r>
      <w:r w:rsidR="005F7E20" w:rsidRPr="0017547A">
        <w:rPr>
          <w:u w:val="single"/>
          <w:lang w:val="fr-FR"/>
        </w:rPr>
        <w:t xml:space="preserve"> </w:t>
      </w:r>
    </w:p>
    <w:p w14:paraId="6CB58983" w14:textId="5EECE22E" w:rsidR="006D6D46" w:rsidRPr="0017547A" w:rsidRDefault="006D6D46" w:rsidP="006D6D46">
      <w:pPr>
        <w:pStyle w:val="Heading1"/>
        <w:rPr>
          <w:lang w:val="fr-FR"/>
        </w:rPr>
      </w:pPr>
      <w:r w:rsidRPr="006D6D46">
        <w:rPr>
          <w:lang w:val="fr-FR"/>
        </w:rPr>
        <w:t>Un total de 466 643 $US est inclus dans le plan d</w:t>
      </w:r>
      <w:r w:rsidR="000E1BD5">
        <w:rPr>
          <w:lang w:val="fr-FR"/>
        </w:rPr>
        <w:t>’</w:t>
      </w:r>
      <w:r w:rsidRPr="006D6D46">
        <w:rPr>
          <w:lang w:val="fr-FR"/>
        </w:rPr>
        <w:t>activités pour des activités de préparation de projet liées aux KIP pour cinq pays en 2024-2025.</w:t>
      </w:r>
      <w:r w:rsidRPr="0017547A">
        <w:rPr>
          <w:lang w:val="fr-FR"/>
        </w:rPr>
        <w:t xml:space="preserve"> </w:t>
      </w:r>
    </w:p>
    <w:p w14:paraId="52F70C71" w14:textId="74CFB475" w:rsidR="006D6D46" w:rsidRPr="0017547A" w:rsidRDefault="006D6D46" w:rsidP="006D6D46">
      <w:pPr>
        <w:pStyle w:val="Heading1"/>
        <w:rPr>
          <w:lang w:val="fr-FR"/>
        </w:rPr>
      </w:pPr>
      <w:r w:rsidRPr="006D6D46">
        <w:rPr>
          <w:lang w:val="fr-FR"/>
        </w:rPr>
        <w:t>Deux des cinq pays pour lesquels des activités de préparation de projet liées aux KIP ont été incluses n</w:t>
      </w:r>
      <w:r w:rsidR="000E1BD5">
        <w:rPr>
          <w:lang w:val="fr-FR"/>
        </w:rPr>
        <w:t>’</w:t>
      </w:r>
      <w:r w:rsidRPr="006D6D46">
        <w:rPr>
          <w:lang w:val="fr-FR"/>
        </w:rPr>
        <w:t>ont pas encore ratifié l</w:t>
      </w:r>
      <w:r w:rsidR="000E1BD5">
        <w:rPr>
          <w:lang w:val="fr-FR"/>
        </w:rPr>
        <w:t>’</w:t>
      </w:r>
      <w:r w:rsidRPr="006D6D46">
        <w:rPr>
          <w:lang w:val="fr-FR"/>
        </w:rPr>
        <w:t>Amendement de Kigali mais ont soumis la lettre requise de leur gouvernement respectif indiquant leur intention de faire de leur mieux pour ratifier cet Amendement conformément à la décision 84/46(f).</w:t>
      </w:r>
      <w:r w:rsidRPr="0017547A">
        <w:rPr>
          <w:lang w:val="fr-FR"/>
        </w:rPr>
        <w:t xml:space="preserve"> </w:t>
      </w:r>
    </w:p>
    <w:p w14:paraId="0CFBD7B2" w14:textId="0E87565F" w:rsidR="005F7E20" w:rsidRPr="006D6D46" w:rsidRDefault="006D6D46" w:rsidP="006D6D46">
      <w:pPr>
        <w:pStyle w:val="Heading1"/>
        <w:numPr>
          <w:ilvl w:val="0"/>
          <w:numId w:val="0"/>
        </w:numPr>
        <w:rPr>
          <w:u w:val="single"/>
        </w:rPr>
      </w:pPr>
      <w:r w:rsidRPr="006D6D46">
        <w:rPr>
          <w:u w:val="single"/>
          <w:lang w:val="fr-FR"/>
        </w:rPr>
        <w:t>Phase I des KIP</w:t>
      </w:r>
    </w:p>
    <w:p w14:paraId="6B684C2A" w14:textId="72F7395E" w:rsidR="006D6D46" w:rsidRPr="006D6D46" w:rsidRDefault="006D6D46" w:rsidP="006D6D46">
      <w:pPr>
        <w:pStyle w:val="Heading1"/>
      </w:pPr>
      <w:r w:rsidRPr="006D6D46">
        <w:rPr>
          <w:lang w:val="fr-FR"/>
        </w:rPr>
        <w:t>Un total de 62,01 millions $US est inclus dans le plan d</w:t>
      </w:r>
      <w:r w:rsidR="000E1BD5">
        <w:rPr>
          <w:lang w:val="fr-FR"/>
        </w:rPr>
        <w:t>’</w:t>
      </w:r>
      <w:r w:rsidRPr="006D6D46">
        <w:rPr>
          <w:lang w:val="fr-FR"/>
        </w:rPr>
        <w:t>activités se rapportant à la phase I des KIP pour 38 pays (dont 22,57 millions $US pour 2024-2026 et 39,44 millions $US pour la période après 2026). En outre, le PNUD a également inclus des projets d</w:t>
      </w:r>
      <w:r w:rsidR="000E1BD5">
        <w:rPr>
          <w:lang w:val="fr-FR"/>
        </w:rPr>
        <w:t>’</w:t>
      </w:r>
      <w:r w:rsidRPr="006D6D46">
        <w:rPr>
          <w:lang w:val="fr-FR"/>
        </w:rPr>
        <w:t>investissement liés aux KIP pour trois pays, d</w:t>
      </w:r>
      <w:r w:rsidR="000E1BD5">
        <w:rPr>
          <w:lang w:val="fr-FR"/>
        </w:rPr>
        <w:t>’</w:t>
      </w:r>
      <w:r w:rsidRPr="006D6D46">
        <w:rPr>
          <w:lang w:val="fr-FR"/>
        </w:rPr>
        <w:t>un montant de 2,96 millions $US en 2024. Tous ces pays ont ratifié l</w:t>
      </w:r>
      <w:r w:rsidR="000E1BD5">
        <w:rPr>
          <w:lang w:val="fr-FR"/>
        </w:rPr>
        <w:t>’</w:t>
      </w:r>
      <w:r w:rsidRPr="006D6D46">
        <w:rPr>
          <w:lang w:val="fr-FR"/>
        </w:rPr>
        <w:t>Amendement de Kigali.</w:t>
      </w:r>
      <w:r w:rsidRPr="006D6D46">
        <w:t xml:space="preserve"> </w:t>
      </w:r>
    </w:p>
    <w:p w14:paraId="59534E89" w14:textId="3F0F0514" w:rsidR="005F7E20" w:rsidRPr="0017547A" w:rsidRDefault="006D6D46" w:rsidP="006D6D46">
      <w:pPr>
        <w:pStyle w:val="Heading1"/>
        <w:numPr>
          <w:ilvl w:val="0"/>
          <w:numId w:val="0"/>
        </w:numPr>
        <w:rPr>
          <w:u w:val="single"/>
          <w:lang w:val="fr-FR"/>
        </w:rPr>
      </w:pPr>
      <w:r w:rsidRPr="006D6D46">
        <w:rPr>
          <w:u w:val="single"/>
          <w:lang w:val="fr-FR"/>
        </w:rPr>
        <w:t>Projets de contrôle des émissions de HFC-23</w:t>
      </w:r>
    </w:p>
    <w:p w14:paraId="0937DC1F" w14:textId="15CDDDFD" w:rsidR="006D6D46" w:rsidRPr="0017547A" w:rsidRDefault="006D6D46" w:rsidP="006D6D46">
      <w:pPr>
        <w:pStyle w:val="Heading1"/>
        <w:rPr>
          <w:lang w:val="fr-FR"/>
        </w:rPr>
      </w:pPr>
      <w:r w:rsidRPr="006D6D46">
        <w:rPr>
          <w:lang w:val="fr-FR"/>
        </w:rPr>
        <w:t>Le plan d</w:t>
      </w:r>
      <w:r w:rsidR="000E1BD5">
        <w:rPr>
          <w:lang w:val="fr-FR"/>
        </w:rPr>
        <w:t>’</w:t>
      </w:r>
      <w:r w:rsidRPr="006D6D46">
        <w:rPr>
          <w:lang w:val="fr-FR"/>
        </w:rPr>
        <w:t>activités du PNUD comprenait un projet d</w:t>
      </w:r>
      <w:r w:rsidR="000E1BD5">
        <w:rPr>
          <w:lang w:val="fr-FR"/>
        </w:rPr>
        <w:t>’</w:t>
      </w:r>
      <w:r w:rsidRPr="006D6D46">
        <w:rPr>
          <w:lang w:val="fr-FR"/>
        </w:rPr>
        <w:t>investissement visant le contrôle des émissions de HFC-23 pour un pays (l</w:t>
      </w:r>
      <w:r w:rsidR="000E1BD5">
        <w:rPr>
          <w:lang w:val="fr-FR"/>
        </w:rPr>
        <w:t>’</w:t>
      </w:r>
      <w:r w:rsidRPr="006D6D46">
        <w:rPr>
          <w:lang w:val="fr-FR"/>
        </w:rPr>
        <w:t>Inde) d</w:t>
      </w:r>
      <w:r w:rsidR="000E1BD5">
        <w:rPr>
          <w:lang w:val="fr-FR"/>
        </w:rPr>
        <w:t>’</w:t>
      </w:r>
      <w:r w:rsidRPr="006D6D46">
        <w:rPr>
          <w:lang w:val="fr-FR"/>
        </w:rPr>
        <w:t>un montant de 8 millions $US en 2024.</w:t>
      </w:r>
    </w:p>
    <w:p w14:paraId="4050D5BE" w14:textId="5FD8486C" w:rsidR="005F7E20" w:rsidRPr="0017547A" w:rsidRDefault="006D6D46" w:rsidP="005F7E20">
      <w:pPr>
        <w:keepNext/>
        <w:rPr>
          <w:b/>
          <w:bCs/>
          <w:lang w:val="fr-FR"/>
        </w:rPr>
      </w:pPr>
      <w:r w:rsidRPr="006D6D46">
        <w:rPr>
          <w:b/>
          <w:bCs/>
          <w:lang w:val="fr-FR"/>
        </w:rPr>
        <w:t>II.3</w:t>
      </w:r>
      <w:r w:rsidR="005F7E20" w:rsidRPr="0017547A">
        <w:rPr>
          <w:b/>
          <w:bCs/>
          <w:lang w:val="fr-FR"/>
        </w:rPr>
        <w:tab/>
      </w:r>
      <w:r w:rsidRPr="006D6D46">
        <w:rPr>
          <w:b/>
          <w:bCs/>
          <w:lang w:val="fr-FR"/>
        </w:rPr>
        <w:t>Autres activités</w:t>
      </w:r>
    </w:p>
    <w:p w14:paraId="7824A52C" w14:textId="77777777" w:rsidR="005F7E20" w:rsidRPr="0017547A" w:rsidRDefault="005F7E20" w:rsidP="005F7E20">
      <w:pPr>
        <w:keepNext/>
        <w:rPr>
          <w:b/>
          <w:bCs/>
          <w:lang w:val="fr-FR"/>
        </w:rPr>
      </w:pPr>
    </w:p>
    <w:p w14:paraId="30E1904E" w14:textId="0D6AB18A" w:rsidR="005F7E20" w:rsidRPr="0017547A" w:rsidRDefault="006D6D46" w:rsidP="005F7E20">
      <w:pPr>
        <w:keepNext/>
        <w:rPr>
          <w:u w:val="single"/>
          <w:lang w:val="fr-FR"/>
        </w:rPr>
      </w:pPr>
      <w:r w:rsidRPr="00C80710">
        <w:rPr>
          <w:u w:val="single"/>
          <w:lang w:val="fr-FR"/>
        </w:rPr>
        <w:t>Projets</w:t>
      </w:r>
      <w:r w:rsidR="000E1BD5">
        <w:rPr>
          <w:u w:val="single"/>
          <w:lang w:val="fr-FR"/>
        </w:rPr>
        <w:t> </w:t>
      </w:r>
      <w:r w:rsidRPr="00C80710">
        <w:rPr>
          <w:u w:val="single"/>
          <w:lang w:val="fr-FR"/>
        </w:rPr>
        <w:t xml:space="preserve">pilote </w:t>
      </w:r>
      <w:r w:rsidR="00C80710" w:rsidRPr="00C80710">
        <w:rPr>
          <w:u w:val="single"/>
          <w:lang w:val="fr-FR"/>
        </w:rPr>
        <w:t>concernant</w:t>
      </w:r>
      <w:r w:rsidRPr="00C80710">
        <w:rPr>
          <w:u w:val="single"/>
          <w:lang w:val="fr-FR"/>
        </w:rPr>
        <w:t xml:space="preserve"> l</w:t>
      </w:r>
      <w:r w:rsidR="000E1BD5">
        <w:rPr>
          <w:u w:val="single"/>
          <w:lang w:val="fr-FR"/>
        </w:rPr>
        <w:t>’</w:t>
      </w:r>
      <w:r w:rsidRPr="00C80710">
        <w:rPr>
          <w:u w:val="single"/>
          <w:lang w:val="fr-FR"/>
        </w:rPr>
        <w:t>efficacité énergétique</w:t>
      </w:r>
      <w:r w:rsidR="000E1BD5">
        <w:rPr>
          <w:u w:val="single"/>
          <w:lang w:val="fr-FR"/>
        </w:rPr>
        <w:t> </w:t>
      </w:r>
      <w:r w:rsidRPr="00C80710">
        <w:rPr>
          <w:u w:val="single"/>
          <w:lang w:val="fr-FR"/>
        </w:rPr>
        <w:t>(décision 91/65)</w:t>
      </w:r>
    </w:p>
    <w:p w14:paraId="5869DBF9" w14:textId="77777777" w:rsidR="005F7E20" w:rsidRPr="0017547A" w:rsidRDefault="005F7E20" w:rsidP="005F7E20">
      <w:pPr>
        <w:keepNext/>
        <w:rPr>
          <w:b/>
          <w:bCs/>
          <w:highlight w:val="yellow"/>
          <w:lang w:val="fr-FR"/>
        </w:rPr>
      </w:pPr>
    </w:p>
    <w:p w14:paraId="03F429E4" w14:textId="0C0F3E3F" w:rsidR="003E2156" w:rsidRPr="0017547A" w:rsidRDefault="001D1F52" w:rsidP="003E2156">
      <w:pPr>
        <w:pStyle w:val="Heading1"/>
        <w:rPr>
          <w:lang w:val="fr-FR"/>
        </w:rPr>
      </w:pPr>
      <w:r w:rsidRPr="001D1F52">
        <w:rPr>
          <w:lang w:val="fr-FR"/>
        </w:rPr>
        <w:t>Un total de 2,87 millions $US est inclus dans le plan d</w:t>
      </w:r>
      <w:r w:rsidR="000E1BD5">
        <w:rPr>
          <w:lang w:val="fr-FR"/>
        </w:rPr>
        <w:t>’</w:t>
      </w:r>
      <w:r w:rsidRPr="001D1F52">
        <w:rPr>
          <w:lang w:val="fr-FR"/>
        </w:rPr>
        <w:t>activités au titre de la fenêtre de financement pour des projets pilotes se rapportant à l</w:t>
      </w:r>
      <w:r w:rsidR="000E1BD5">
        <w:rPr>
          <w:lang w:val="fr-FR"/>
        </w:rPr>
        <w:t>’</w:t>
      </w:r>
      <w:r w:rsidRPr="001D1F52">
        <w:rPr>
          <w:lang w:val="fr-FR"/>
        </w:rPr>
        <w:t>efficacité énergétique (décision 91/65) pour 2024-2026 pour un pays (Trinité-et-Tobago) et un projet mondial sur la démonstration des outils numériques de suivi et de gestion en vue d</w:t>
      </w:r>
      <w:r w:rsidR="000E1BD5">
        <w:rPr>
          <w:lang w:val="fr-FR"/>
        </w:rPr>
        <w:t>’</w:t>
      </w:r>
      <w:r w:rsidRPr="001D1F52">
        <w:rPr>
          <w:lang w:val="fr-FR"/>
        </w:rPr>
        <w:t>améliorer l</w:t>
      </w:r>
      <w:r w:rsidR="000E1BD5">
        <w:rPr>
          <w:lang w:val="fr-FR"/>
        </w:rPr>
        <w:t>’</w:t>
      </w:r>
      <w:r w:rsidRPr="001D1F52">
        <w:rPr>
          <w:lang w:val="fr-FR"/>
        </w:rPr>
        <w:t>efficacité énergétique et</w:t>
      </w:r>
      <w:r w:rsidR="003A0164">
        <w:rPr>
          <w:lang w:val="fr-FR"/>
        </w:rPr>
        <w:t xml:space="preserve"> de</w:t>
      </w:r>
      <w:r w:rsidRPr="001D1F52">
        <w:rPr>
          <w:lang w:val="fr-FR"/>
        </w:rPr>
        <w:t xml:space="preserve"> réduire les émissions de gaz à effet de serre dans les secteurs du refroidissement des locaux et de la chaîne du froid en Colombie, au Liban, au Panama, au Sri Lanka et à Trinité-et-Tobago.</w:t>
      </w:r>
      <w:r w:rsidRPr="0017547A">
        <w:rPr>
          <w:lang w:val="fr-FR"/>
        </w:rPr>
        <w:t xml:space="preserve"> </w:t>
      </w:r>
      <w:r w:rsidR="003E2156" w:rsidRPr="003E2156">
        <w:rPr>
          <w:lang w:val="fr-FR"/>
        </w:rPr>
        <w:t>L</w:t>
      </w:r>
      <w:r w:rsidR="000E1BD5">
        <w:rPr>
          <w:lang w:val="fr-FR"/>
        </w:rPr>
        <w:t>’</w:t>
      </w:r>
      <w:r w:rsidR="003E2156" w:rsidRPr="003E2156">
        <w:rPr>
          <w:lang w:val="fr-FR"/>
        </w:rPr>
        <w:t>objectif du projet mondial est d</w:t>
      </w:r>
      <w:r w:rsidR="000E1BD5">
        <w:rPr>
          <w:lang w:val="fr-FR"/>
        </w:rPr>
        <w:t>’</w:t>
      </w:r>
      <w:r w:rsidR="003E2156" w:rsidRPr="003E2156">
        <w:rPr>
          <w:lang w:val="fr-FR"/>
        </w:rPr>
        <w:t xml:space="preserve">aider les cinq pays à </w:t>
      </w:r>
      <w:r w:rsidR="003E2156" w:rsidRPr="003E2156">
        <w:rPr>
          <w:lang w:val="fr-FR"/>
        </w:rPr>
        <w:lastRenderedPageBreak/>
        <w:t>expérimenter des outils numériques de surveillance et de gestion des systèmes de climatisation et de la chaîne du froid afin de réduire les émissions de gaz à effet de serre, de réduire la consommation d</w:t>
      </w:r>
      <w:r w:rsidR="000E1BD5">
        <w:rPr>
          <w:lang w:val="fr-FR"/>
        </w:rPr>
        <w:t>’</w:t>
      </w:r>
      <w:r w:rsidR="003E2156" w:rsidRPr="003E2156">
        <w:rPr>
          <w:lang w:val="fr-FR"/>
        </w:rPr>
        <w:t>énergie et les coûts d</w:t>
      </w:r>
      <w:r w:rsidR="000E1BD5">
        <w:rPr>
          <w:lang w:val="fr-FR"/>
        </w:rPr>
        <w:t>’</w:t>
      </w:r>
      <w:r w:rsidR="003E2156" w:rsidRPr="003E2156">
        <w:rPr>
          <w:lang w:val="fr-FR"/>
        </w:rPr>
        <w:t>électricité afférents, et d</w:t>
      </w:r>
      <w:r w:rsidR="000E1BD5">
        <w:rPr>
          <w:lang w:val="fr-FR"/>
        </w:rPr>
        <w:t>’</w:t>
      </w:r>
      <w:r w:rsidR="003E2156" w:rsidRPr="003E2156">
        <w:rPr>
          <w:lang w:val="fr-FR"/>
        </w:rPr>
        <w:t>améliorer de manière proactive la maintenance globale des systèmes de refroidissement.</w:t>
      </w:r>
      <w:r w:rsidR="003E2156" w:rsidRPr="0017547A">
        <w:rPr>
          <w:lang w:val="fr-FR"/>
        </w:rPr>
        <w:t xml:space="preserve"> </w:t>
      </w:r>
      <w:r w:rsidR="003E2156" w:rsidRPr="003E2156">
        <w:rPr>
          <w:lang w:val="fr-FR"/>
        </w:rPr>
        <w:t>La préparation du projet global a été soumise à la 93</w:t>
      </w:r>
      <w:r w:rsidR="003E2156" w:rsidRPr="003E2156">
        <w:rPr>
          <w:vertAlign w:val="superscript"/>
          <w:lang w:val="fr-FR"/>
        </w:rPr>
        <w:t>e</w:t>
      </w:r>
      <w:r w:rsidR="003A0164">
        <w:rPr>
          <w:lang w:val="fr-FR"/>
        </w:rPr>
        <w:t xml:space="preserve"> </w:t>
      </w:r>
      <w:r w:rsidR="003E2156" w:rsidRPr="003E2156">
        <w:rPr>
          <w:lang w:val="fr-FR"/>
        </w:rPr>
        <w:t>réunion</w:t>
      </w:r>
      <w:r w:rsidR="003E2156" w:rsidRPr="003E2156">
        <w:rPr>
          <w:rStyle w:val="FootnoteReference"/>
          <w:lang w:val="fr-FR"/>
        </w:rPr>
        <w:footnoteReference w:id="4"/>
      </w:r>
      <w:r w:rsidR="003E2156" w:rsidRPr="003E2156">
        <w:rPr>
          <w:lang w:val="fr-FR"/>
        </w:rPr>
        <w:t xml:space="preserve"> conformément à la décision 91/65(b)(iii).</w:t>
      </w:r>
    </w:p>
    <w:p w14:paraId="66310094" w14:textId="218E1EEC" w:rsidR="005F7E20" w:rsidRPr="0017547A" w:rsidRDefault="003E2156" w:rsidP="005F7E20">
      <w:pPr>
        <w:rPr>
          <w:u w:val="single"/>
          <w:lang w:val="fr-FR"/>
        </w:rPr>
      </w:pPr>
      <w:r w:rsidRPr="003E2156">
        <w:rPr>
          <w:u w:val="single"/>
          <w:lang w:val="fr-FR"/>
        </w:rPr>
        <w:t>Préparation de projet pour des inventaires nationaux de</w:t>
      </w:r>
      <w:r w:rsidR="00B46203">
        <w:rPr>
          <w:u w:val="single"/>
          <w:lang w:val="fr-FR"/>
        </w:rPr>
        <w:t>s</w:t>
      </w:r>
      <w:r w:rsidRPr="003E2156">
        <w:rPr>
          <w:u w:val="single"/>
          <w:lang w:val="fr-FR"/>
        </w:rPr>
        <w:t xml:space="preserve"> banques </w:t>
      </w:r>
      <w:r w:rsidR="00B46203">
        <w:rPr>
          <w:u w:val="single"/>
          <w:lang w:val="fr-FR"/>
        </w:rPr>
        <w:t xml:space="preserve">de </w:t>
      </w:r>
      <w:r w:rsidRPr="003E2156">
        <w:rPr>
          <w:u w:val="single"/>
          <w:lang w:val="fr-FR"/>
        </w:rPr>
        <w:t>déchets de substances réglementées (décision 91/66)</w:t>
      </w:r>
    </w:p>
    <w:p w14:paraId="00F02B6D" w14:textId="77777777" w:rsidR="005F7E20" w:rsidRPr="0017547A" w:rsidRDefault="005F7E20" w:rsidP="005F7E20">
      <w:pPr>
        <w:rPr>
          <w:lang w:val="fr-FR"/>
        </w:rPr>
      </w:pPr>
    </w:p>
    <w:p w14:paraId="492D220A" w14:textId="6F14AA79" w:rsidR="003E2156" w:rsidRPr="0017547A" w:rsidRDefault="003E2156" w:rsidP="003E2156">
      <w:pPr>
        <w:pStyle w:val="Heading1"/>
        <w:rPr>
          <w:lang w:val="fr-FR"/>
        </w:rPr>
      </w:pPr>
      <w:r w:rsidRPr="003E2156">
        <w:rPr>
          <w:lang w:val="fr-FR"/>
        </w:rPr>
        <w:t>Un total de 984 400 $US est inclus dans le plan d</w:t>
      </w:r>
      <w:r w:rsidR="000E1BD5">
        <w:rPr>
          <w:lang w:val="fr-FR"/>
        </w:rPr>
        <w:t>’</w:t>
      </w:r>
      <w:r w:rsidRPr="003E2156">
        <w:rPr>
          <w:lang w:val="fr-FR"/>
        </w:rPr>
        <w:t>activités pour la préparation d</w:t>
      </w:r>
      <w:r w:rsidR="000E1BD5">
        <w:rPr>
          <w:lang w:val="fr-FR"/>
        </w:rPr>
        <w:t>’</w:t>
      </w:r>
      <w:r w:rsidRPr="003E2156">
        <w:rPr>
          <w:lang w:val="fr-FR"/>
        </w:rPr>
        <w:t>inventaires nationaux des banques de déchets de substances réglementées (décision 91/66) pour 2024-2026 pour 11 pays (Chili, Cuba, Égypte, Ghana, Indonésie, Jamaïque, Nigeria, Panama, Paraguay, Pérou et Uruguay).</w:t>
      </w:r>
    </w:p>
    <w:p w14:paraId="6306AC4F" w14:textId="7967C2B2" w:rsidR="005F7E20" w:rsidRPr="0017547A" w:rsidRDefault="003E2156" w:rsidP="005F7E20">
      <w:pPr>
        <w:rPr>
          <w:u w:val="single"/>
          <w:lang w:val="fr-FR"/>
        </w:rPr>
      </w:pPr>
      <w:r w:rsidRPr="003E2156">
        <w:rPr>
          <w:u w:val="single"/>
          <w:lang w:val="fr-FR"/>
        </w:rPr>
        <w:t>Projet d</w:t>
      </w:r>
      <w:r w:rsidR="000E1BD5">
        <w:rPr>
          <w:u w:val="single"/>
          <w:lang w:val="fr-FR"/>
        </w:rPr>
        <w:t>’</w:t>
      </w:r>
      <w:r w:rsidRPr="003E2156">
        <w:rPr>
          <w:u w:val="single"/>
          <w:lang w:val="fr-FR"/>
        </w:rPr>
        <w:t>assistance technique pour l</w:t>
      </w:r>
      <w:r w:rsidR="000E1BD5">
        <w:rPr>
          <w:u w:val="single"/>
          <w:lang w:val="fr-FR"/>
        </w:rPr>
        <w:t>’</w:t>
      </w:r>
      <w:r w:rsidRPr="003E2156">
        <w:rPr>
          <w:u w:val="single"/>
          <w:lang w:val="fr-FR"/>
        </w:rPr>
        <w:t>intégration des questions liées au genre</w:t>
      </w:r>
    </w:p>
    <w:p w14:paraId="120D460E" w14:textId="77777777" w:rsidR="005F7E20" w:rsidRPr="0017547A" w:rsidRDefault="005F7E20" w:rsidP="005F7E20">
      <w:pPr>
        <w:rPr>
          <w:u w:val="single"/>
          <w:lang w:val="fr-FR"/>
        </w:rPr>
      </w:pPr>
    </w:p>
    <w:p w14:paraId="216C0E37" w14:textId="591BA5BD" w:rsidR="003E2156" w:rsidRPr="0017547A" w:rsidRDefault="003E2156" w:rsidP="003E2156">
      <w:pPr>
        <w:pStyle w:val="Heading1"/>
        <w:rPr>
          <w:lang w:val="fr-FR"/>
        </w:rPr>
      </w:pPr>
      <w:r w:rsidRPr="003E2156">
        <w:rPr>
          <w:lang w:val="fr-FR"/>
        </w:rPr>
        <w:t>Le plan d</w:t>
      </w:r>
      <w:r w:rsidR="000E1BD5">
        <w:rPr>
          <w:lang w:val="fr-FR"/>
        </w:rPr>
        <w:t>’</w:t>
      </w:r>
      <w:r w:rsidRPr="003E2156">
        <w:rPr>
          <w:lang w:val="fr-FR"/>
        </w:rPr>
        <w:t>activités du PNUD comprenait un projet mondial d</w:t>
      </w:r>
      <w:r w:rsidR="000E1BD5">
        <w:rPr>
          <w:lang w:val="fr-FR"/>
        </w:rPr>
        <w:t>’</w:t>
      </w:r>
      <w:r w:rsidRPr="003E2156">
        <w:rPr>
          <w:lang w:val="fr-FR"/>
        </w:rPr>
        <w:t>assistance technique « Renforcer l</w:t>
      </w:r>
      <w:r w:rsidR="000E1BD5">
        <w:rPr>
          <w:lang w:val="fr-FR"/>
        </w:rPr>
        <w:t>’</w:t>
      </w:r>
      <w:r w:rsidRPr="003E2156">
        <w:rPr>
          <w:lang w:val="fr-FR"/>
        </w:rPr>
        <w:t xml:space="preserve">égalité des </w:t>
      </w:r>
      <w:r w:rsidR="00E17C69">
        <w:rPr>
          <w:lang w:val="fr-FR"/>
        </w:rPr>
        <w:t>genres</w:t>
      </w:r>
      <w:r w:rsidRPr="003E2156">
        <w:rPr>
          <w:lang w:val="fr-FR"/>
        </w:rPr>
        <w:t xml:space="preserve"> et l</w:t>
      </w:r>
      <w:r w:rsidR="000E1BD5">
        <w:rPr>
          <w:lang w:val="fr-FR"/>
        </w:rPr>
        <w:t>’</w:t>
      </w:r>
      <w:r w:rsidRPr="003E2156">
        <w:rPr>
          <w:lang w:val="fr-FR"/>
        </w:rPr>
        <w:t>autonomisation économique des femmes dans les secteurs de la réfrigération et de la climatisation » d</w:t>
      </w:r>
      <w:r w:rsidR="000E1BD5">
        <w:rPr>
          <w:lang w:val="fr-FR"/>
        </w:rPr>
        <w:t>’</w:t>
      </w:r>
      <w:r w:rsidRPr="003E2156">
        <w:rPr>
          <w:lang w:val="fr-FR"/>
        </w:rPr>
        <w:t>un montant de 32 250 $ US en 2024. À l</w:t>
      </w:r>
      <w:r w:rsidR="000E1BD5">
        <w:rPr>
          <w:lang w:val="fr-FR"/>
        </w:rPr>
        <w:t>’</w:t>
      </w:r>
      <w:r w:rsidRPr="003E2156">
        <w:rPr>
          <w:lang w:val="fr-FR"/>
        </w:rPr>
        <w:t>heure actuelle, il n</w:t>
      </w:r>
      <w:r w:rsidR="000E1BD5">
        <w:rPr>
          <w:lang w:val="fr-FR"/>
        </w:rPr>
        <w:t>’</w:t>
      </w:r>
      <w:r w:rsidRPr="003E2156">
        <w:rPr>
          <w:lang w:val="fr-FR"/>
        </w:rPr>
        <w:t>existe aucune fenêtre de financement pour des projets semblables.</w:t>
      </w:r>
      <w:r w:rsidRPr="0017547A">
        <w:rPr>
          <w:lang w:val="fr-FR"/>
        </w:rPr>
        <w:t xml:space="preserve"> </w:t>
      </w:r>
      <w:r w:rsidRPr="003E2156">
        <w:rPr>
          <w:lang w:val="fr-FR"/>
        </w:rPr>
        <w:t>En outre, la mise en œuvre de la politique opérationnelle d</w:t>
      </w:r>
      <w:r w:rsidR="000E1BD5">
        <w:rPr>
          <w:lang w:val="fr-FR"/>
        </w:rPr>
        <w:t>’</w:t>
      </w:r>
      <w:r w:rsidRPr="003E2156">
        <w:rPr>
          <w:lang w:val="fr-FR"/>
        </w:rPr>
        <w:t xml:space="preserve">intégration </w:t>
      </w:r>
      <w:r w:rsidR="00E17C69">
        <w:rPr>
          <w:lang w:val="fr-FR"/>
        </w:rPr>
        <w:t>des questions liées au genre</w:t>
      </w:r>
      <w:r w:rsidRPr="003E2156">
        <w:rPr>
          <w:lang w:val="fr-FR"/>
        </w:rPr>
        <w:t xml:space="preserve"> et les décisions pertinentes </w:t>
      </w:r>
      <w:r w:rsidR="00B46203">
        <w:rPr>
          <w:lang w:val="fr-FR"/>
        </w:rPr>
        <w:t>correspondantes</w:t>
      </w:r>
      <w:r w:rsidRPr="003E2156">
        <w:rPr>
          <w:lang w:val="fr-FR"/>
        </w:rPr>
        <w:t xml:space="preserve"> devraient être incluses dans les plans nationaux de chaque pays visé à l</w:t>
      </w:r>
      <w:r w:rsidR="000E1BD5">
        <w:rPr>
          <w:lang w:val="fr-FR"/>
        </w:rPr>
        <w:t>’</w:t>
      </w:r>
      <w:r w:rsidRPr="003E2156">
        <w:rPr>
          <w:lang w:val="fr-FR"/>
        </w:rPr>
        <w:t>article 5 visant à éliminer progressivement les substances contrôlées.</w:t>
      </w:r>
      <w:r w:rsidR="000E1BD5" w:rsidRPr="0017547A">
        <w:rPr>
          <w:lang w:val="fr-FR"/>
        </w:rPr>
        <w:t> </w:t>
      </w:r>
      <w:r w:rsidRPr="003E2156">
        <w:rPr>
          <w:lang w:val="fr-FR"/>
        </w:rPr>
        <w:t xml:space="preserve">Cette question est présentée dans la section V </w:t>
      </w:r>
      <w:r w:rsidR="00E17C69">
        <w:rPr>
          <w:lang w:val="fr-FR"/>
        </w:rPr>
        <w:t>traitant d</w:t>
      </w:r>
      <w:r w:rsidRPr="003E2156">
        <w:rPr>
          <w:lang w:val="fr-FR"/>
        </w:rPr>
        <w:t xml:space="preserve">es questions </w:t>
      </w:r>
      <w:r w:rsidR="00E17C69">
        <w:rPr>
          <w:lang w:val="fr-FR"/>
        </w:rPr>
        <w:t>d</w:t>
      </w:r>
      <w:r w:rsidR="000E1BD5">
        <w:rPr>
          <w:lang w:val="fr-FR"/>
        </w:rPr>
        <w:t>’</w:t>
      </w:r>
      <w:r w:rsidR="00E17C69">
        <w:rPr>
          <w:lang w:val="fr-FR"/>
        </w:rPr>
        <w:t>orientation</w:t>
      </w:r>
      <w:r w:rsidRPr="003E2156">
        <w:rPr>
          <w:lang w:val="fr-FR"/>
        </w:rPr>
        <w:t>.</w:t>
      </w:r>
      <w:r w:rsidR="000E1BD5" w:rsidRPr="0017547A">
        <w:rPr>
          <w:lang w:val="fr-FR"/>
        </w:rPr>
        <w:t> </w:t>
      </w:r>
    </w:p>
    <w:p w14:paraId="55AACF0F" w14:textId="5D2C948C" w:rsidR="005F7E20" w:rsidRPr="000936F0" w:rsidRDefault="005F7E20" w:rsidP="00E85C26">
      <w:pPr>
        <w:pStyle w:val="Heading1"/>
        <w:keepNext/>
        <w:numPr>
          <w:ilvl w:val="0"/>
          <w:numId w:val="0"/>
        </w:numPr>
        <w:rPr>
          <w:b/>
          <w:bCs/>
        </w:rPr>
      </w:pPr>
      <w:r w:rsidRPr="000936F0">
        <w:rPr>
          <w:b/>
          <w:bCs/>
        </w:rPr>
        <w:t>II.4</w:t>
      </w:r>
      <w:r w:rsidRPr="000936F0">
        <w:rPr>
          <w:b/>
          <w:bCs/>
        </w:rPr>
        <w:tab/>
      </w:r>
      <w:r w:rsidR="00E85C26" w:rsidRPr="00E85C26">
        <w:rPr>
          <w:b/>
          <w:bCs/>
          <w:lang w:val="fr-FR"/>
        </w:rPr>
        <w:t>Coûts de base</w:t>
      </w:r>
      <w:r w:rsidRPr="00E85C26">
        <w:rPr>
          <w:b/>
          <w:bCs/>
        </w:rPr>
        <w:t xml:space="preserve"> </w:t>
      </w:r>
    </w:p>
    <w:p w14:paraId="3597BE65" w14:textId="0F705131" w:rsidR="00E85C26" w:rsidRPr="0017547A" w:rsidRDefault="00E85C26" w:rsidP="00E85C26">
      <w:pPr>
        <w:pStyle w:val="Heading1"/>
        <w:rPr>
          <w:lang w:val="fr-FR"/>
        </w:rPr>
      </w:pPr>
      <w:r w:rsidRPr="00E85C26">
        <w:rPr>
          <w:lang w:val="fr-FR"/>
        </w:rPr>
        <w:t>Comme</w:t>
      </w:r>
      <w:r w:rsidR="000E1BD5">
        <w:rPr>
          <w:lang w:val="fr-FR"/>
        </w:rPr>
        <w:t> </w:t>
      </w:r>
      <w:r w:rsidRPr="00E85C26">
        <w:rPr>
          <w:lang w:val="fr-FR"/>
        </w:rPr>
        <w:t>convenu, les coûts de base</w:t>
      </w:r>
      <w:r w:rsidRPr="00E85C26">
        <w:rPr>
          <w:rStyle w:val="FootnoteReference"/>
          <w:lang w:val="fr-FR"/>
        </w:rPr>
        <w:footnoteReference w:id="5"/>
      </w:r>
      <w:r w:rsidRPr="00E85C26">
        <w:rPr>
          <w:lang w:val="fr-FR"/>
        </w:rPr>
        <w:t xml:space="preserve"> devraient augmenter à un taux </w:t>
      </w:r>
      <w:r w:rsidR="00B46203">
        <w:rPr>
          <w:lang w:val="fr-FR"/>
        </w:rPr>
        <w:t xml:space="preserve">annuel </w:t>
      </w:r>
      <w:r w:rsidRPr="00E85C26">
        <w:rPr>
          <w:lang w:val="fr-FR"/>
        </w:rPr>
        <w:t>de 0,7 pour cent.</w:t>
      </w:r>
      <w:r w:rsidRPr="0017547A">
        <w:rPr>
          <w:lang w:val="fr-FR"/>
        </w:rPr>
        <w:t xml:space="preserve"> </w:t>
      </w:r>
    </w:p>
    <w:p w14:paraId="7F897E66" w14:textId="7A1896ED" w:rsidR="005F7E20" w:rsidRPr="0017547A" w:rsidRDefault="00E85C26" w:rsidP="00E85C26">
      <w:pPr>
        <w:spacing w:after="240"/>
        <w:rPr>
          <w:b/>
          <w:sz w:val="24"/>
          <w:szCs w:val="24"/>
          <w:lang w:val="fr-FR"/>
        </w:rPr>
      </w:pPr>
      <w:bookmarkStart w:id="1" w:name="_Hlk117365377"/>
      <w:r w:rsidRPr="00E85C26">
        <w:rPr>
          <w:b/>
          <w:bCs/>
          <w:sz w:val="24"/>
          <w:szCs w:val="24"/>
          <w:lang w:val="fr-FR"/>
        </w:rPr>
        <w:t>III.</w:t>
      </w:r>
      <w:r w:rsidR="005F7E20" w:rsidRPr="0017547A">
        <w:rPr>
          <w:b/>
          <w:bCs/>
          <w:sz w:val="24"/>
          <w:szCs w:val="24"/>
          <w:lang w:val="fr-FR"/>
        </w:rPr>
        <w:tab/>
      </w:r>
      <w:r w:rsidRPr="00E85C26">
        <w:rPr>
          <w:b/>
          <w:bCs/>
          <w:sz w:val="24"/>
          <w:szCs w:val="24"/>
          <w:lang w:val="fr-FR"/>
        </w:rPr>
        <w:t>Ajustements proposés par le Secrétariat</w:t>
      </w:r>
    </w:p>
    <w:bookmarkEnd w:id="1"/>
    <w:p w14:paraId="39D41AD9" w14:textId="62A86E81" w:rsidR="00E85C26" w:rsidRPr="0017547A" w:rsidRDefault="00E85C26" w:rsidP="00E85C26">
      <w:pPr>
        <w:pStyle w:val="Heading1"/>
        <w:rPr>
          <w:lang w:val="fr-FR"/>
        </w:rPr>
      </w:pPr>
      <w:r w:rsidRPr="00E85C26">
        <w:rPr>
          <w:lang w:val="fr-FR"/>
        </w:rPr>
        <w:t>Les ajustements concernant le plan d</w:t>
      </w:r>
      <w:r w:rsidR="000E1BD5">
        <w:rPr>
          <w:lang w:val="fr-FR"/>
        </w:rPr>
        <w:t>’</w:t>
      </w:r>
      <w:r w:rsidRPr="00E85C26">
        <w:rPr>
          <w:lang w:val="fr-FR"/>
        </w:rPr>
        <w:t xml:space="preserve">activités du PNUD pour 2024-2026 </w:t>
      </w:r>
      <w:r w:rsidR="00E17C69">
        <w:rPr>
          <w:lang w:val="fr-FR"/>
        </w:rPr>
        <w:t>se sont fondés</w:t>
      </w:r>
      <w:r w:rsidRPr="00E85C26">
        <w:rPr>
          <w:lang w:val="fr-FR"/>
        </w:rPr>
        <w:t xml:space="preserve"> sur les décisions appropriées du Comité exécutif.</w:t>
      </w:r>
      <w:r w:rsidRPr="0017547A">
        <w:rPr>
          <w:lang w:val="fr-FR"/>
        </w:rPr>
        <w:t xml:space="preserve"> </w:t>
      </w:r>
      <w:r w:rsidRPr="00E85C26">
        <w:rPr>
          <w:lang w:val="fr-FR"/>
        </w:rPr>
        <w:t>Lors de l</w:t>
      </w:r>
      <w:r w:rsidR="000E1BD5">
        <w:rPr>
          <w:lang w:val="fr-FR"/>
        </w:rPr>
        <w:t>’</w:t>
      </w:r>
      <w:r w:rsidRPr="00E85C26">
        <w:rPr>
          <w:lang w:val="fr-FR"/>
        </w:rPr>
        <w:t>examen du plan d</w:t>
      </w:r>
      <w:r w:rsidR="000E1BD5">
        <w:rPr>
          <w:lang w:val="fr-FR"/>
        </w:rPr>
        <w:t>’</w:t>
      </w:r>
      <w:r w:rsidRPr="00E85C26">
        <w:rPr>
          <w:lang w:val="fr-FR"/>
        </w:rPr>
        <w:t>activités révisé du PNUD pour 2024-2026, le Secrétariat a noté que les ajustements suivants n</w:t>
      </w:r>
      <w:r w:rsidR="000E1BD5">
        <w:rPr>
          <w:lang w:val="fr-FR"/>
        </w:rPr>
        <w:t>’</w:t>
      </w:r>
      <w:r w:rsidRPr="00E85C26">
        <w:rPr>
          <w:lang w:val="fr-FR"/>
        </w:rPr>
        <w:t>étaient pas inclus :</w:t>
      </w:r>
      <w:r w:rsidRPr="0017547A">
        <w:rPr>
          <w:lang w:val="fr-FR"/>
        </w:rPr>
        <w:t xml:space="preserve"> </w:t>
      </w:r>
    </w:p>
    <w:p w14:paraId="5F6765A4" w14:textId="77777777" w:rsidR="00B46203" w:rsidRDefault="00B46203" w:rsidP="005F7E20">
      <w:pPr>
        <w:keepNext/>
        <w:rPr>
          <w:b/>
          <w:lang w:val="fr-FR"/>
        </w:rPr>
      </w:pPr>
    </w:p>
    <w:p w14:paraId="4FE4F4DC" w14:textId="1FC76C0E" w:rsidR="005F7E20" w:rsidRPr="0017547A" w:rsidRDefault="00E85C26" w:rsidP="005F7E20">
      <w:pPr>
        <w:keepNext/>
        <w:rPr>
          <w:b/>
          <w:bCs/>
          <w:lang w:val="fr-FR"/>
        </w:rPr>
      </w:pPr>
      <w:r w:rsidRPr="00E85C26">
        <w:rPr>
          <w:b/>
          <w:lang w:val="fr-FR"/>
        </w:rPr>
        <w:t>Tableau 2. Ajustements au plan d</w:t>
      </w:r>
      <w:r w:rsidR="000E1BD5">
        <w:rPr>
          <w:b/>
          <w:lang w:val="fr-FR"/>
        </w:rPr>
        <w:t>’</w:t>
      </w:r>
      <w:r w:rsidRPr="00E85C26">
        <w:rPr>
          <w:b/>
          <w:lang w:val="fr-FR"/>
        </w:rPr>
        <w:t>activités du PNUD pour 2024-2026 ($US)* – tels que proposés par le Secrétariat</w:t>
      </w:r>
      <w:r w:rsidR="005F7E20" w:rsidRPr="0017547A">
        <w:rPr>
          <w:b/>
          <w:bCs/>
          <w:lang w:val="fr-FR"/>
        </w:rPr>
        <w:t xml:space="preserve"> </w:t>
      </w:r>
    </w:p>
    <w:tbl>
      <w:tblPr>
        <w:tblStyle w:val="TableGrid"/>
        <w:tblW w:w="9360" w:type="dxa"/>
        <w:tblInd w:w="-5" w:type="dxa"/>
        <w:tblLayout w:type="fixed"/>
        <w:tblLook w:val="04A0" w:firstRow="1" w:lastRow="0" w:firstColumn="1" w:lastColumn="0" w:noHBand="0" w:noVBand="1"/>
      </w:tblPr>
      <w:tblGrid>
        <w:gridCol w:w="6480"/>
        <w:gridCol w:w="1440"/>
        <w:gridCol w:w="1440"/>
      </w:tblGrid>
      <w:tr w:rsidR="005F7E20" w:rsidRPr="000936F0" w14:paraId="2F1F89CB" w14:textId="77777777" w:rsidTr="00E85C26">
        <w:trPr>
          <w:tblHeader/>
        </w:trPr>
        <w:tc>
          <w:tcPr>
            <w:tcW w:w="6480" w:type="dxa"/>
          </w:tcPr>
          <w:p w14:paraId="1D928AF8" w14:textId="1CD9A07A" w:rsidR="005F7E20" w:rsidRPr="00E85C26" w:rsidRDefault="00E85C26" w:rsidP="00E64767">
            <w:pPr>
              <w:rPr>
                <w:b/>
                <w:sz w:val="20"/>
                <w:szCs w:val="20"/>
              </w:rPr>
            </w:pPr>
            <w:r w:rsidRPr="00E85C26">
              <w:rPr>
                <w:b/>
                <w:sz w:val="20"/>
                <w:szCs w:val="20"/>
                <w:lang w:val="fr-FR"/>
              </w:rPr>
              <w:t>Ajustement</w:t>
            </w:r>
          </w:p>
        </w:tc>
        <w:tc>
          <w:tcPr>
            <w:tcW w:w="1440" w:type="dxa"/>
          </w:tcPr>
          <w:p w14:paraId="19EA06EA" w14:textId="77777777" w:rsidR="005F7E20" w:rsidRPr="000936F0" w:rsidRDefault="005F7E20" w:rsidP="009438BD">
            <w:pPr>
              <w:jc w:val="center"/>
              <w:rPr>
                <w:b/>
                <w:sz w:val="20"/>
                <w:szCs w:val="20"/>
              </w:rPr>
            </w:pPr>
            <w:r w:rsidRPr="000936F0">
              <w:rPr>
                <w:b/>
                <w:sz w:val="20"/>
                <w:szCs w:val="20"/>
              </w:rPr>
              <w:t>2024–2026</w:t>
            </w:r>
          </w:p>
        </w:tc>
        <w:tc>
          <w:tcPr>
            <w:tcW w:w="1440" w:type="dxa"/>
          </w:tcPr>
          <w:p w14:paraId="4218090A" w14:textId="425C5F62" w:rsidR="005F7E20" w:rsidRPr="00E85C26" w:rsidRDefault="00E85C26" w:rsidP="00E64767">
            <w:pPr>
              <w:ind w:left="-96" w:right="-108"/>
              <w:jc w:val="center"/>
              <w:rPr>
                <w:b/>
                <w:sz w:val="20"/>
                <w:szCs w:val="20"/>
              </w:rPr>
            </w:pPr>
            <w:r w:rsidRPr="00E85C26">
              <w:rPr>
                <w:b/>
                <w:sz w:val="20"/>
                <w:szCs w:val="20"/>
                <w:lang w:val="fr-FR"/>
              </w:rPr>
              <w:t>Après 2026</w:t>
            </w:r>
          </w:p>
        </w:tc>
      </w:tr>
      <w:tr w:rsidR="005F7E20" w:rsidRPr="000936F0" w14:paraId="101F2CA5" w14:textId="77777777" w:rsidTr="00E85C26">
        <w:tc>
          <w:tcPr>
            <w:tcW w:w="6480" w:type="dxa"/>
          </w:tcPr>
          <w:p w14:paraId="67F5FD52" w14:textId="54E7B63F" w:rsidR="005F7E20" w:rsidRPr="0017547A" w:rsidRDefault="00E85C26" w:rsidP="00E64767">
            <w:pPr>
              <w:jc w:val="left"/>
              <w:rPr>
                <w:sz w:val="20"/>
                <w:szCs w:val="20"/>
                <w:lang w:val="fr-FR"/>
              </w:rPr>
            </w:pPr>
            <w:r>
              <w:rPr>
                <w:sz w:val="20"/>
                <w:szCs w:val="20"/>
                <w:lang w:val="fr-FR"/>
              </w:rPr>
              <w:t>V</w:t>
            </w:r>
            <w:r w:rsidRPr="00E85C26">
              <w:rPr>
                <w:sz w:val="20"/>
                <w:szCs w:val="20"/>
                <w:lang w:val="fr-FR"/>
              </w:rPr>
              <w:t>aleurs des PGEH reflét</w:t>
            </w:r>
            <w:r>
              <w:rPr>
                <w:sz w:val="20"/>
                <w:szCs w:val="20"/>
                <w:lang w:val="fr-FR"/>
              </w:rPr>
              <w:t>ant</w:t>
            </w:r>
            <w:r w:rsidRPr="00E85C26">
              <w:rPr>
                <w:sz w:val="20"/>
                <w:szCs w:val="20"/>
                <w:lang w:val="fr-FR"/>
              </w:rPr>
              <w:t xml:space="preserve"> les montants réels approuvés dans le cadre des accords, y compris les tranches de PGEH soumises à la 93</w:t>
            </w:r>
            <w:r w:rsidRPr="00E85C26">
              <w:rPr>
                <w:sz w:val="20"/>
                <w:szCs w:val="20"/>
                <w:vertAlign w:val="superscript"/>
                <w:lang w:val="fr-FR"/>
              </w:rPr>
              <w:t>e</w:t>
            </w:r>
            <w:r w:rsidR="000E1BD5">
              <w:rPr>
                <w:sz w:val="20"/>
                <w:szCs w:val="20"/>
                <w:lang w:val="fr-FR"/>
              </w:rPr>
              <w:t> </w:t>
            </w:r>
            <w:r w:rsidRPr="00E85C26">
              <w:rPr>
                <w:sz w:val="20"/>
                <w:szCs w:val="20"/>
                <w:lang w:val="fr-FR"/>
              </w:rPr>
              <w:t>réunion</w:t>
            </w:r>
            <w:r w:rsidR="005F7E20" w:rsidRPr="0017547A">
              <w:rPr>
                <w:sz w:val="20"/>
                <w:szCs w:val="20"/>
                <w:lang w:val="fr-FR"/>
              </w:rPr>
              <w:t xml:space="preserve"> </w:t>
            </w:r>
          </w:p>
        </w:tc>
        <w:tc>
          <w:tcPr>
            <w:tcW w:w="1440" w:type="dxa"/>
          </w:tcPr>
          <w:p w14:paraId="6304250E" w14:textId="00EE8CFA" w:rsidR="005F7E20" w:rsidRPr="000936F0" w:rsidRDefault="005F7E20" w:rsidP="009438BD">
            <w:pPr>
              <w:jc w:val="right"/>
              <w:rPr>
                <w:sz w:val="20"/>
                <w:szCs w:val="20"/>
              </w:rPr>
            </w:pPr>
            <w:r w:rsidRPr="000936F0">
              <w:rPr>
                <w:sz w:val="20"/>
                <w:szCs w:val="20"/>
              </w:rPr>
              <w:t>(361</w:t>
            </w:r>
            <w:r w:rsidR="000E1BD5">
              <w:rPr>
                <w:sz w:val="20"/>
                <w:szCs w:val="20"/>
              </w:rPr>
              <w:t> </w:t>
            </w:r>
            <w:r w:rsidRPr="000936F0">
              <w:rPr>
                <w:sz w:val="20"/>
                <w:szCs w:val="20"/>
              </w:rPr>
              <w:t>510)</w:t>
            </w:r>
          </w:p>
        </w:tc>
        <w:tc>
          <w:tcPr>
            <w:tcW w:w="1440" w:type="dxa"/>
          </w:tcPr>
          <w:p w14:paraId="310E6400" w14:textId="77777777" w:rsidR="005F7E20" w:rsidRPr="000936F0" w:rsidRDefault="005F7E20" w:rsidP="009438BD">
            <w:pPr>
              <w:jc w:val="right"/>
              <w:rPr>
                <w:sz w:val="20"/>
                <w:szCs w:val="20"/>
              </w:rPr>
            </w:pPr>
            <w:r w:rsidRPr="000936F0">
              <w:rPr>
                <w:sz w:val="20"/>
                <w:szCs w:val="20"/>
              </w:rPr>
              <w:t>0</w:t>
            </w:r>
          </w:p>
        </w:tc>
      </w:tr>
      <w:tr w:rsidR="005F7E20" w:rsidRPr="000936F0" w14:paraId="398CC652" w14:textId="77777777" w:rsidTr="00E85C26">
        <w:tc>
          <w:tcPr>
            <w:tcW w:w="6480" w:type="dxa"/>
          </w:tcPr>
          <w:p w14:paraId="170064D9" w14:textId="492FDAB9" w:rsidR="005F7E20" w:rsidRPr="0017547A" w:rsidRDefault="00E85C26" w:rsidP="00E64767">
            <w:pPr>
              <w:jc w:val="left"/>
              <w:rPr>
                <w:sz w:val="20"/>
                <w:szCs w:val="20"/>
                <w:lang w:val="fr-FR"/>
              </w:rPr>
            </w:pPr>
            <w:r w:rsidRPr="00E85C26">
              <w:rPr>
                <w:sz w:val="20"/>
                <w:szCs w:val="20"/>
                <w:lang w:val="fr-FR"/>
              </w:rPr>
              <w:t>Efficacité</w:t>
            </w:r>
            <w:r w:rsidR="000E1BD5">
              <w:rPr>
                <w:sz w:val="20"/>
                <w:szCs w:val="20"/>
                <w:lang w:val="fr-FR"/>
              </w:rPr>
              <w:t> </w:t>
            </w:r>
            <w:r w:rsidRPr="00E85C26">
              <w:rPr>
                <w:sz w:val="20"/>
                <w:szCs w:val="20"/>
                <w:lang w:val="fr-FR"/>
              </w:rPr>
              <w:t>énergétique pour les pays PFV conformément à la décision 89/6</w:t>
            </w:r>
          </w:p>
        </w:tc>
        <w:tc>
          <w:tcPr>
            <w:tcW w:w="1440" w:type="dxa"/>
          </w:tcPr>
          <w:p w14:paraId="0529A770" w14:textId="3DA80717" w:rsidR="005F7E20" w:rsidRPr="000936F0" w:rsidRDefault="005F7E20" w:rsidP="009438BD">
            <w:pPr>
              <w:jc w:val="right"/>
              <w:rPr>
                <w:sz w:val="20"/>
                <w:szCs w:val="20"/>
              </w:rPr>
            </w:pPr>
            <w:r w:rsidRPr="000936F0">
              <w:rPr>
                <w:sz w:val="20"/>
                <w:szCs w:val="20"/>
              </w:rPr>
              <w:t>(5</w:t>
            </w:r>
            <w:r w:rsidR="000E1BD5">
              <w:rPr>
                <w:sz w:val="20"/>
                <w:szCs w:val="20"/>
              </w:rPr>
              <w:t> </w:t>
            </w:r>
            <w:r w:rsidRPr="000936F0">
              <w:rPr>
                <w:sz w:val="20"/>
                <w:szCs w:val="20"/>
              </w:rPr>
              <w:t>202)</w:t>
            </w:r>
          </w:p>
        </w:tc>
        <w:tc>
          <w:tcPr>
            <w:tcW w:w="1440" w:type="dxa"/>
          </w:tcPr>
          <w:p w14:paraId="2A09158F" w14:textId="77777777" w:rsidR="005F7E20" w:rsidRPr="000936F0" w:rsidRDefault="005F7E20" w:rsidP="009438BD">
            <w:pPr>
              <w:jc w:val="right"/>
              <w:rPr>
                <w:sz w:val="20"/>
                <w:szCs w:val="20"/>
              </w:rPr>
            </w:pPr>
            <w:r w:rsidRPr="000936F0">
              <w:rPr>
                <w:sz w:val="20"/>
                <w:szCs w:val="20"/>
              </w:rPr>
              <w:t>0</w:t>
            </w:r>
          </w:p>
        </w:tc>
      </w:tr>
      <w:tr w:rsidR="005F7E20" w:rsidRPr="000936F0" w14:paraId="5344A3DF" w14:textId="77777777" w:rsidTr="00E85C26">
        <w:tc>
          <w:tcPr>
            <w:tcW w:w="6480" w:type="dxa"/>
          </w:tcPr>
          <w:p w14:paraId="68A11A8B" w14:textId="1AD45C04" w:rsidR="005F7E20" w:rsidRPr="0017547A" w:rsidRDefault="00E85C26" w:rsidP="00E64767">
            <w:pPr>
              <w:jc w:val="left"/>
              <w:rPr>
                <w:sz w:val="20"/>
                <w:szCs w:val="20"/>
                <w:lang w:val="fr-FR"/>
              </w:rPr>
            </w:pPr>
            <w:r w:rsidRPr="00E85C26">
              <w:rPr>
                <w:sz w:val="20"/>
                <w:szCs w:val="20"/>
                <w:lang w:val="fr-FR"/>
              </w:rPr>
              <w:t>Préparation de projets pour les KIP conformément à la décision 87/50</w:t>
            </w:r>
            <w:r w:rsidR="005F7E20" w:rsidRPr="0017547A">
              <w:rPr>
                <w:sz w:val="20"/>
                <w:szCs w:val="20"/>
                <w:lang w:val="fr-FR"/>
              </w:rPr>
              <w:t xml:space="preserve"> </w:t>
            </w:r>
          </w:p>
        </w:tc>
        <w:tc>
          <w:tcPr>
            <w:tcW w:w="1440" w:type="dxa"/>
          </w:tcPr>
          <w:p w14:paraId="07842FC6" w14:textId="099FD381" w:rsidR="005F7E20" w:rsidRPr="000936F0" w:rsidRDefault="005F7E20" w:rsidP="009438BD">
            <w:pPr>
              <w:jc w:val="right"/>
              <w:rPr>
                <w:sz w:val="20"/>
                <w:szCs w:val="20"/>
              </w:rPr>
            </w:pPr>
            <w:r w:rsidRPr="000936F0">
              <w:rPr>
                <w:sz w:val="20"/>
                <w:szCs w:val="20"/>
              </w:rPr>
              <w:t>(3</w:t>
            </w:r>
            <w:r w:rsidR="000E1BD5">
              <w:rPr>
                <w:sz w:val="20"/>
                <w:szCs w:val="20"/>
              </w:rPr>
              <w:t> </w:t>
            </w:r>
            <w:r w:rsidRPr="000936F0">
              <w:rPr>
                <w:sz w:val="20"/>
                <w:szCs w:val="20"/>
              </w:rPr>
              <w:t>575)</w:t>
            </w:r>
          </w:p>
        </w:tc>
        <w:tc>
          <w:tcPr>
            <w:tcW w:w="1440" w:type="dxa"/>
          </w:tcPr>
          <w:p w14:paraId="75297A45" w14:textId="77777777" w:rsidR="005F7E20" w:rsidRPr="000936F0" w:rsidRDefault="005F7E20" w:rsidP="009438BD">
            <w:pPr>
              <w:jc w:val="right"/>
              <w:rPr>
                <w:sz w:val="20"/>
                <w:szCs w:val="20"/>
              </w:rPr>
            </w:pPr>
            <w:r w:rsidRPr="000936F0">
              <w:rPr>
                <w:sz w:val="20"/>
                <w:szCs w:val="20"/>
              </w:rPr>
              <w:t>0</w:t>
            </w:r>
          </w:p>
        </w:tc>
      </w:tr>
      <w:tr w:rsidR="005F7E20" w:rsidRPr="000936F0" w14:paraId="24AD00AB" w14:textId="77777777" w:rsidTr="00E85C26">
        <w:tc>
          <w:tcPr>
            <w:tcW w:w="6480" w:type="dxa"/>
          </w:tcPr>
          <w:p w14:paraId="0B4F9721" w14:textId="653F80CB" w:rsidR="005F7E20" w:rsidRPr="0017547A" w:rsidRDefault="00E85C26" w:rsidP="00E64767">
            <w:pPr>
              <w:jc w:val="left"/>
              <w:rPr>
                <w:sz w:val="20"/>
                <w:szCs w:val="20"/>
                <w:lang w:val="fr-FR"/>
              </w:rPr>
            </w:pPr>
            <w:r w:rsidRPr="00E85C26">
              <w:rPr>
                <w:sz w:val="20"/>
                <w:szCs w:val="20"/>
                <w:lang w:val="fr-FR"/>
              </w:rPr>
              <w:t>Valeurs des KIP reflétant les projets d</w:t>
            </w:r>
            <w:r w:rsidR="000E1BD5">
              <w:rPr>
                <w:sz w:val="20"/>
                <w:szCs w:val="20"/>
                <w:lang w:val="fr-FR"/>
              </w:rPr>
              <w:t>’</w:t>
            </w:r>
            <w:r w:rsidRPr="00E85C26">
              <w:rPr>
                <w:sz w:val="20"/>
                <w:szCs w:val="20"/>
                <w:lang w:val="fr-FR"/>
              </w:rPr>
              <w:t>accords soumis à la 93</w:t>
            </w:r>
            <w:r w:rsidRPr="00E85C26">
              <w:rPr>
                <w:sz w:val="20"/>
                <w:szCs w:val="20"/>
                <w:vertAlign w:val="superscript"/>
                <w:lang w:val="fr-FR"/>
              </w:rPr>
              <w:t>e</w:t>
            </w:r>
            <w:r w:rsidRPr="00E85C26">
              <w:rPr>
                <w:sz w:val="20"/>
                <w:szCs w:val="20"/>
                <w:lang w:val="fr-FR"/>
              </w:rPr>
              <w:t xml:space="preserve"> réunion</w:t>
            </w:r>
          </w:p>
        </w:tc>
        <w:tc>
          <w:tcPr>
            <w:tcW w:w="1440" w:type="dxa"/>
          </w:tcPr>
          <w:p w14:paraId="07657CCC" w14:textId="324461DD" w:rsidR="005F7E20" w:rsidRPr="000936F0" w:rsidRDefault="005F7E20" w:rsidP="009438BD">
            <w:pPr>
              <w:jc w:val="right"/>
              <w:rPr>
                <w:sz w:val="20"/>
                <w:szCs w:val="20"/>
              </w:rPr>
            </w:pPr>
            <w:r w:rsidRPr="000936F0">
              <w:rPr>
                <w:sz w:val="20"/>
                <w:szCs w:val="20"/>
              </w:rPr>
              <w:t>(87</w:t>
            </w:r>
            <w:r w:rsidR="000E1BD5">
              <w:rPr>
                <w:sz w:val="20"/>
                <w:szCs w:val="20"/>
              </w:rPr>
              <w:t> </w:t>
            </w:r>
            <w:r w:rsidRPr="000936F0">
              <w:rPr>
                <w:sz w:val="20"/>
                <w:szCs w:val="20"/>
              </w:rPr>
              <w:t>000)</w:t>
            </w:r>
          </w:p>
        </w:tc>
        <w:tc>
          <w:tcPr>
            <w:tcW w:w="1440" w:type="dxa"/>
          </w:tcPr>
          <w:p w14:paraId="5B714D3D" w14:textId="77777777" w:rsidR="005F7E20" w:rsidRPr="000936F0" w:rsidRDefault="005F7E20" w:rsidP="009438BD">
            <w:pPr>
              <w:jc w:val="right"/>
              <w:rPr>
                <w:sz w:val="20"/>
                <w:szCs w:val="20"/>
              </w:rPr>
            </w:pPr>
            <w:r w:rsidRPr="000936F0">
              <w:rPr>
                <w:sz w:val="20"/>
                <w:szCs w:val="20"/>
              </w:rPr>
              <w:t>0</w:t>
            </w:r>
          </w:p>
        </w:tc>
      </w:tr>
      <w:tr w:rsidR="005F7E20" w:rsidRPr="000936F0" w14:paraId="5FF77C4C" w14:textId="77777777" w:rsidTr="00E85C26">
        <w:tc>
          <w:tcPr>
            <w:tcW w:w="6480" w:type="dxa"/>
          </w:tcPr>
          <w:p w14:paraId="1BFF5BFE" w14:textId="62E79127" w:rsidR="005F7E20" w:rsidRPr="0017547A" w:rsidRDefault="00E85C26" w:rsidP="00E64767">
            <w:pPr>
              <w:jc w:val="left"/>
              <w:rPr>
                <w:sz w:val="20"/>
                <w:szCs w:val="20"/>
                <w:lang w:val="fr-FR"/>
              </w:rPr>
            </w:pPr>
            <w:r w:rsidRPr="00E85C26">
              <w:rPr>
                <w:sz w:val="20"/>
                <w:szCs w:val="20"/>
                <w:lang w:val="fr-FR" w:eastAsia="en-CA"/>
              </w:rPr>
              <w:t>Préparation concernant des inventaires nationaux de</w:t>
            </w:r>
            <w:r w:rsidR="00B46203">
              <w:rPr>
                <w:sz w:val="20"/>
                <w:szCs w:val="20"/>
                <w:lang w:val="fr-FR" w:eastAsia="en-CA"/>
              </w:rPr>
              <w:t>s</w:t>
            </w:r>
            <w:r w:rsidRPr="00E85C26">
              <w:rPr>
                <w:sz w:val="20"/>
                <w:szCs w:val="20"/>
                <w:lang w:val="fr-FR" w:eastAsia="en-CA"/>
              </w:rPr>
              <w:t xml:space="preserve"> banques déchets de substances réglementées soumis à la 93</w:t>
            </w:r>
            <w:r w:rsidRPr="00E85C26">
              <w:rPr>
                <w:sz w:val="20"/>
                <w:szCs w:val="20"/>
                <w:vertAlign w:val="superscript"/>
                <w:lang w:val="fr-FR" w:eastAsia="en-CA"/>
              </w:rPr>
              <w:t>e</w:t>
            </w:r>
            <w:r w:rsidRPr="00E85C26">
              <w:rPr>
                <w:sz w:val="20"/>
                <w:szCs w:val="20"/>
                <w:lang w:val="fr-FR" w:eastAsia="en-CA"/>
              </w:rPr>
              <w:t xml:space="preserve"> réunion</w:t>
            </w:r>
          </w:p>
        </w:tc>
        <w:tc>
          <w:tcPr>
            <w:tcW w:w="1440" w:type="dxa"/>
          </w:tcPr>
          <w:p w14:paraId="2E78D7C5" w14:textId="1E04B3C4" w:rsidR="005F7E20" w:rsidRPr="000936F0" w:rsidRDefault="005F7E20" w:rsidP="009438BD">
            <w:pPr>
              <w:jc w:val="right"/>
              <w:rPr>
                <w:sz w:val="20"/>
                <w:szCs w:val="20"/>
              </w:rPr>
            </w:pPr>
            <w:r w:rsidRPr="000936F0">
              <w:rPr>
                <w:sz w:val="20"/>
                <w:szCs w:val="20"/>
              </w:rPr>
              <w:t>(444</w:t>
            </w:r>
            <w:r w:rsidR="000E1BD5">
              <w:rPr>
                <w:sz w:val="20"/>
                <w:szCs w:val="20"/>
              </w:rPr>
              <w:t> </w:t>
            </w:r>
            <w:r w:rsidRPr="000936F0">
              <w:rPr>
                <w:sz w:val="20"/>
                <w:szCs w:val="20"/>
              </w:rPr>
              <w:t>050)</w:t>
            </w:r>
          </w:p>
        </w:tc>
        <w:tc>
          <w:tcPr>
            <w:tcW w:w="1440" w:type="dxa"/>
          </w:tcPr>
          <w:p w14:paraId="6CFA78C1" w14:textId="77777777" w:rsidR="005F7E20" w:rsidRPr="000936F0" w:rsidRDefault="005F7E20" w:rsidP="009438BD">
            <w:pPr>
              <w:jc w:val="right"/>
              <w:rPr>
                <w:sz w:val="20"/>
                <w:szCs w:val="20"/>
              </w:rPr>
            </w:pPr>
            <w:r w:rsidRPr="000936F0">
              <w:rPr>
                <w:sz w:val="20"/>
                <w:szCs w:val="20"/>
              </w:rPr>
              <w:t>0</w:t>
            </w:r>
          </w:p>
        </w:tc>
      </w:tr>
      <w:tr w:rsidR="005F7E20" w:rsidRPr="000936F0" w14:paraId="1509E759" w14:textId="77777777" w:rsidTr="00E85C26">
        <w:tc>
          <w:tcPr>
            <w:tcW w:w="6480" w:type="dxa"/>
          </w:tcPr>
          <w:p w14:paraId="346856F0" w14:textId="46A2DB18" w:rsidR="005F7E20" w:rsidRPr="0017547A" w:rsidRDefault="00E85C26" w:rsidP="00E64767">
            <w:pPr>
              <w:jc w:val="left"/>
              <w:rPr>
                <w:sz w:val="20"/>
                <w:szCs w:val="20"/>
                <w:lang w:val="fr-FR" w:eastAsia="en-CA"/>
              </w:rPr>
            </w:pPr>
            <w:r w:rsidRPr="00E85C26">
              <w:rPr>
                <w:sz w:val="20"/>
                <w:szCs w:val="20"/>
                <w:lang w:val="fr-FR" w:eastAsia="en-CA"/>
              </w:rPr>
              <w:t>Assistance technique (projet mondial sur l</w:t>
            </w:r>
            <w:r w:rsidR="000E1BD5">
              <w:rPr>
                <w:sz w:val="20"/>
                <w:szCs w:val="20"/>
                <w:lang w:val="fr-FR" w:eastAsia="en-CA"/>
              </w:rPr>
              <w:t>’</w:t>
            </w:r>
            <w:r w:rsidRPr="00E85C26">
              <w:rPr>
                <w:sz w:val="20"/>
                <w:szCs w:val="20"/>
                <w:lang w:val="fr-FR" w:eastAsia="en-CA"/>
              </w:rPr>
              <w:t>intégration des questions liées au genre)</w:t>
            </w:r>
          </w:p>
        </w:tc>
        <w:tc>
          <w:tcPr>
            <w:tcW w:w="1440" w:type="dxa"/>
          </w:tcPr>
          <w:p w14:paraId="21DBFB2C" w14:textId="53AA4391" w:rsidR="005F7E20" w:rsidRPr="000936F0" w:rsidRDefault="005F7E20" w:rsidP="009438BD">
            <w:pPr>
              <w:jc w:val="right"/>
              <w:rPr>
                <w:sz w:val="20"/>
                <w:szCs w:val="20"/>
              </w:rPr>
            </w:pPr>
            <w:r w:rsidRPr="000936F0">
              <w:rPr>
                <w:sz w:val="20"/>
                <w:szCs w:val="20"/>
              </w:rPr>
              <w:t>(32</w:t>
            </w:r>
            <w:r w:rsidR="000E1BD5">
              <w:rPr>
                <w:sz w:val="20"/>
                <w:szCs w:val="20"/>
              </w:rPr>
              <w:t> </w:t>
            </w:r>
            <w:r w:rsidRPr="000936F0">
              <w:rPr>
                <w:sz w:val="20"/>
                <w:szCs w:val="20"/>
              </w:rPr>
              <w:t>250)</w:t>
            </w:r>
          </w:p>
        </w:tc>
        <w:tc>
          <w:tcPr>
            <w:tcW w:w="1440" w:type="dxa"/>
          </w:tcPr>
          <w:p w14:paraId="0F3F937D" w14:textId="77777777" w:rsidR="005F7E20" w:rsidRPr="000936F0" w:rsidRDefault="005F7E20" w:rsidP="009438BD">
            <w:pPr>
              <w:jc w:val="right"/>
              <w:rPr>
                <w:sz w:val="20"/>
                <w:szCs w:val="20"/>
              </w:rPr>
            </w:pPr>
            <w:r w:rsidRPr="000936F0">
              <w:rPr>
                <w:sz w:val="20"/>
                <w:szCs w:val="20"/>
              </w:rPr>
              <w:t>0</w:t>
            </w:r>
          </w:p>
        </w:tc>
      </w:tr>
    </w:tbl>
    <w:p w14:paraId="37FCF901" w14:textId="2026E560" w:rsidR="005F7E20" w:rsidRPr="0017547A" w:rsidRDefault="00E85C26" w:rsidP="005F7E20">
      <w:pPr>
        <w:rPr>
          <w:sz w:val="19"/>
          <w:szCs w:val="19"/>
          <w:lang w:val="fr-FR"/>
        </w:rPr>
      </w:pPr>
      <w:r w:rsidRPr="00E85C26">
        <w:rPr>
          <w:sz w:val="19"/>
          <w:szCs w:val="19"/>
          <w:lang w:val="fr-FR"/>
        </w:rPr>
        <w:t>* Coûts d</w:t>
      </w:r>
      <w:r w:rsidR="000E1BD5">
        <w:rPr>
          <w:sz w:val="19"/>
          <w:szCs w:val="19"/>
          <w:lang w:val="fr-FR"/>
        </w:rPr>
        <w:t>’</w:t>
      </w:r>
      <w:r w:rsidRPr="00E85C26">
        <w:rPr>
          <w:sz w:val="19"/>
          <w:szCs w:val="19"/>
          <w:lang w:val="fr-FR"/>
        </w:rPr>
        <w:t>appui d</w:t>
      </w:r>
      <w:r w:rsidR="000E1BD5">
        <w:rPr>
          <w:sz w:val="19"/>
          <w:szCs w:val="19"/>
          <w:lang w:val="fr-FR"/>
        </w:rPr>
        <w:t>’</w:t>
      </w:r>
      <w:r w:rsidRPr="00E85C26">
        <w:rPr>
          <w:sz w:val="19"/>
          <w:szCs w:val="19"/>
          <w:lang w:val="fr-FR"/>
        </w:rPr>
        <w:t>agence compris s</w:t>
      </w:r>
      <w:r w:rsidR="000E1BD5">
        <w:rPr>
          <w:sz w:val="19"/>
          <w:szCs w:val="19"/>
          <w:lang w:val="fr-FR"/>
        </w:rPr>
        <w:t>’</w:t>
      </w:r>
      <w:r w:rsidRPr="00E85C26">
        <w:rPr>
          <w:sz w:val="19"/>
          <w:szCs w:val="19"/>
          <w:lang w:val="fr-FR"/>
        </w:rPr>
        <w:t>il y a lieu.</w:t>
      </w:r>
      <w:r w:rsidR="005F7E20" w:rsidRPr="0017547A">
        <w:rPr>
          <w:sz w:val="19"/>
          <w:szCs w:val="19"/>
          <w:lang w:val="fr-FR"/>
        </w:rPr>
        <w:t xml:space="preserve"> </w:t>
      </w:r>
    </w:p>
    <w:p w14:paraId="7EE973A0" w14:textId="4F877750" w:rsidR="00B46203" w:rsidRPr="0017547A" w:rsidRDefault="00B46203">
      <w:pPr>
        <w:jc w:val="left"/>
        <w:rPr>
          <w:lang w:val="fr-FR"/>
        </w:rPr>
      </w:pPr>
      <w:r w:rsidRPr="0017547A">
        <w:rPr>
          <w:lang w:val="fr-FR"/>
        </w:rPr>
        <w:br w:type="page"/>
      </w:r>
    </w:p>
    <w:p w14:paraId="28CA5ACC" w14:textId="6D0B8715" w:rsidR="00E85C26" w:rsidRPr="0017547A" w:rsidRDefault="00B90692" w:rsidP="00B90692">
      <w:pPr>
        <w:pStyle w:val="Heading1"/>
        <w:rPr>
          <w:lang w:val="fr-FR"/>
        </w:rPr>
      </w:pPr>
      <w:r w:rsidRPr="00B90692">
        <w:rPr>
          <w:lang w:val="fr-FR"/>
        </w:rPr>
        <w:lastRenderedPageBreak/>
        <w:t>Le tableau 3 présente les résultats des ajustements au plan d</w:t>
      </w:r>
      <w:r w:rsidR="000E1BD5">
        <w:rPr>
          <w:lang w:val="fr-FR"/>
        </w:rPr>
        <w:t>’</w:t>
      </w:r>
      <w:r w:rsidRPr="00B90692">
        <w:rPr>
          <w:lang w:val="fr-FR"/>
        </w:rPr>
        <w:t>activités du PNUD pour 2024–2026 proposés par le Secrétariat, ajustements</w:t>
      </w:r>
      <w:r w:rsidR="000E1BD5">
        <w:rPr>
          <w:lang w:val="fr-FR"/>
        </w:rPr>
        <w:t> </w:t>
      </w:r>
      <w:r w:rsidRPr="00B90692">
        <w:rPr>
          <w:lang w:val="fr-FR"/>
        </w:rPr>
        <w:t>également traités dans le cadre du plan d</w:t>
      </w:r>
      <w:r w:rsidR="000E1BD5">
        <w:rPr>
          <w:lang w:val="fr-FR"/>
        </w:rPr>
        <w:t>’</w:t>
      </w:r>
      <w:r w:rsidRPr="00B90692">
        <w:rPr>
          <w:lang w:val="fr-FR"/>
        </w:rPr>
        <w:t>activités global du Fonds multilatéral pour 2024–2026</w:t>
      </w:r>
      <w:r w:rsidRPr="00B90692">
        <w:rPr>
          <w:rStyle w:val="FootnoteReference"/>
        </w:rPr>
        <w:footnoteReference w:id="6"/>
      </w:r>
      <w:r w:rsidR="007A50E3">
        <w:rPr>
          <w:lang w:val="fr-FR"/>
        </w:rPr>
        <w:t>.</w:t>
      </w:r>
    </w:p>
    <w:p w14:paraId="40AE4713" w14:textId="2F122F32" w:rsidR="005F7E20" w:rsidRPr="0017547A" w:rsidRDefault="00B90692" w:rsidP="005F7E20">
      <w:pPr>
        <w:keepNext/>
        <w:keepLines/>
        <w:rPr>
          <w:b/>
          <w:lang w:val="fr-FR"/>
        </w:rPr>
      </w:pPr>
      <w:r w:rsidRPr="00B90692">
        <w:rPr>
          <w:b/>
          <w:lang w:val="fr-FR"/>
        </w:rPr>
        <w:t>Tableau 3.</w:t>
      </w:r>
      <w:r w:rsidR="000E1BD5">
        <w:rPr>
          <w:b/>
          <w:lang w:val="fr-FR"/>
        </w:rPr>
        <w:t> </w:t>
      </w:r>
      <w:r w:rsidRPr="00B90692">
        <w:rPr>
          <w:b/>
          <w:lang w:val="fr-FR"/>
        </w:rPr>
        <w:t>Répartition des ressources prévues dans le plan d</w:t>
      </w:r>
      <w:r w:rsidR="000E1BD5">
        <w:rPr>
          <w:b/>
          <w:lang w:val="fr-FR"/>
        </w:rPr>
        <w:t>’</w:t>
      </w:r>
      <w:r w:rsidRPr="00B90692">
        <w:rPr>
          <w:b/>
          <w:lang w:val="fr-FR"/>
        </w:rPr>
        <w:t>activités ajusté du PNUD pour 2024-2026 ($US)*</w:t>
      </w:r>
    </w:p>
    <w:tbl>
      <w:tblPr>
        <w:tblW w:w="9627" w:type="dxa"/>
        <w:tblLayout w:type="fixed"/>
        <w:tblLook w:val="04A0" w:firstRow="1" w:lastRow="0" w:firstColumn="1" w:lastColumn="0" w:noHBand="0" w:noVBand="1"/>
      </w:tblPr>
      <w:tblGrid>
        <w:gridCol w:w="3505"/>
        <w:gridCol w:w="1260"/>
        <w:gridCol w:w="1116"/>
        <w:gridCol w:w="1116"/>
        <w:gridCol w:w="1278"/>
        <w:gridCol w:w="1352"/>
      </w:tblGrid>
      <w:tr w:rsidR="005F7E20" w:rsidRPr="000936F0" w14:paraId="28984461" w14:textId="77777777" w:rsidTr="00B90692">
        <w:trPr>
          <w:trHeight w:val="206"/>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78E9713A" w14:textId="2A192259" w:rsidR="005F7E20" w:rsidRPr="000936F0" w:rsidRDefault="00B90692" w:rsidP="00E64767">
            <w:pPr>
              <w:keepNext/>
              <w:keepLines/>
              <w:jc w:val="left"/>
              <w:rPr>
                <w:b/>
                <w:bCs/>
                <w:sz w:val="20"/>
                <w:szCs w:val="20"/>
                <w:lang w:val="en-US" w:eastAsia="zh-CN"/>
              </w:rPr>
            </w:pPr>
            <w:r w:rsidRPr="00B90692">
              <w:rPr>
                <w:b/>
                <w:bCs/>
                <w:sz w:val="20"/>
                <w:szCs w:val="20"/>
                <w:lang w:val="fr-FR" w:eastAsia="zh-CN"/>
              </w:rPr>
              <w:t>Description</w:t>
            </w:r>
            <w:r w:rsidR="005F7E20" w:rsidRPr="00B90692">
              <w:rPr>
                <w:b/>
                <w:bCs/>
                <w:sz w:val="20"/>
                <w:szCs w:val="20"/>
                <w:lang w:val="en-US" w:eastAsia="zh-CN"/>
              </w:rPr>
              <w:t> </w:t>
            </w:r>
          </w:p>
        </w:tc>
        <w:tc>
          <w:tcPr>
            <w:tcW w:w="1260" w:type="dxa"/>
            <w:tcBorders>
              <w:top w:val="single" w:sz="4" w:space="0" w:color="auto"/>
              <w:left w:val="nil"/>
              <w:bottom w:val="single" w:sz="4" w:space="0" w:color="auto"/>
              <w:right w:val="single" w:sz="4" w:space="0" w:color="auto"/>
            </w:tcBorders>
            <w:shd w:val="clear" w:color="auto" w:fill="auto"/>
            <w:hideMark/>
          </w:tcPr>
          <w:p w14:paraId="2EA9A94B" w14:textId="77777777" w:rsidR="005F7E20" w:rsidRPr="000936F0" w:rsidRDefault="005F7E20" w:rsidP="009438BD">
            <w:pPr>
              <w:keepNext/>
              <w:keepLines/>
              <w:jc w:val="center"/>
              <w:rPr>
                <w:b/>
                <w:bCs/>
                <w:sz w:val="20"/>
                <w:szCs w:val="20"/>
                <w:lang w:val="en-US" w:eastAsia="zh-CN"/>
              </w:rPr>
            </w:pPr>
            <w:r w:rsidRPr="000936F0">
              <w:rPr>
                <w:b/>
                <w:bCs/>
                <w:sz w:val="20"/>
                <w:szCs w:val="20"/>
                <w:lang w:val="en-US" w:eastAsia="zh-CN"/>
              </w:rPr>
              <w:t>2024</w:t>
            </w:r>
          </w:p>
        </w:tc>
        <w:tc>
          <w:tcPr>
            <w:tcW w:w="1116" w:type="dxa"/>
            <w:tcBorders>
              <w:top w:val="single" w:sz="4" w:space="0" w:color="auto"/>
              <w:left w:val="nil"/>
              <w:bottom w:val="single" w:sz="4" w:space="0" w:color="auto"/>
              <w:right w:val="single" w:sz="4" w:space="0" w:color="auto"/>
            </w:tcBorders>
            <w:shd w:val="clear" w:color="auto" w:fill="auto"/>
            <w:hideMark/>
          </w:tcPr>
          <w:p w14:paraId="3DD07963" w14:textId="77777777" w:rsidR="005F7E20" w:rsidRPr="000936F0" w:rsidRDefault="005F7E20" w:rsidP="009438BD">
            <w:pPr>
              <w:keepNext/>
              <w:keepLines/>
              <w:jc w:val="center"/>
              <w:rPr>
                <w:b/>
                <w:bCs/>
                <w:sz w:val="20"/>
                <w:szCs w:val="20"/>
                <w:lang w:val="en-US" w:eastAsia="zh-CN"/>
              </w:rPr>
            </w:pPr>
            <w:r w:rsidRPr="000936F0">
              <w:rPr>
                <w:b/>
                <w:bCs/>
                <w:sz w:val="20"/>
                <w:szCs w:val="20"/>
                <w:lang w:val="en-US" w:eastAsia="zh-CN"/>
              </w:rPr>
              <w:t>2025</w:t>
            </w:r>
          </w:p>
        </w:tc>
        <w:tc>
          <w:tcPr>
            <w:tcW w:w="1116" w:type="dxa"/>
            <w:tcBorders>
              <w:top w:val="single" w:sz="4" w:space="0" w:color="auto"/>
              <w:left w:val="nil"/>
              <w:bottom w:val="single" w:sz="4" w:space="0" w:color="auto"/>
              <w:right w:val="single" w:sz="4" w:space="0" w:color="auto"/>
            </w:tcBorders>
            <w:shd w:val="clear" w:color="auto" w:fill="auto"/>
            <w:hideMark/>
          </w:tcPr>
          <w:p w14:paraId="01CDAE53" w14:textId="77777777" w:rsidR="005F7E20" w:rsidRPr="000936F0" w:rsidRDefault="005F7E20" w:rsidP="009438BD">
            <w:pPr>
              <w:keepNext/>
              <w:keepLines/>
              <w:jc w:val="center"/>
              <w:rPr>
                <w:b/>
                <w:bCs/>
                <w:sz w:val="20"/>
                <w:szCs w:val="20"/>
                <w:lang w:val="en-US" w:eastAsia="zh-CN"/>
              </w:rPr>
            </w:pPr>
            <w:r w:rsidRPr="000936F0">
              <w:rPr>
                <w:b/>
                <w:bCs/>
                <w:sz w:val="20"/>
                <w:szCs w:val="20"/>
                <w:lang w:val="en-US" w:eastAsia="zh-CN"/>
              </w:rPr>
              <w:t>2026</w:t>
            </w:r>
          </w:p>
        </w:tc>
        <w:tc>
          <w:tcPr>
            <w:tcW w:w="1278" w:type="dxa"/>
            <w:tcBorders>
              <w:top w:val="single" w:sz="4" w:space="0" w:color="auto"/>
              <w:left w:val="nil"/>
              <w:bottom w:val="single" w:sz="4" w:space="0" w:color="auto"/>
              <w:right w:val="single" w:sz="4" w:space="0" w:color="auto"/>
            </w:tcBorders>
            <w:shd w:val="clear" w:color="auto" w:fill="auto"/>
            <w:hideMark/>
          </w:tcPr>
          <w:p w14:paraId="4AA55415" w14:textId="4CA158CA" w:rsidR="005F7E20" w:rsidRPr="00B90692" w:rsidRDefault="00B90692" w:rsidP="00E64767">
            <w:pPr>
              <w:keepNext/>
              <w:keepLines/>
              <w:jc w:val="center"/>
              <w:rPr>
                <w:b/>
                <w:bCs/>
                <w:sz w:val="20"/>
                <w:szCs w:val="20"/>
                <w:lang w:val="en-US" w:eastAsia="zh-CN"/>
              </w:rPr>
            </w:pPr>
            <w:r w:rsidRPr="00B90692">
              <w:rPr>
                <w:b/>
                <w:bCs/>
                <w:sz w:val="20"/>
                <w:szCs w:val="20"/>
                <w:lang w:val="fr-FR" w:eastAsia="zh-CN"/>
              </w:rPr>
              <w:t>Total (2024 - 2026)</w:t>
            </w:r>
          </w:p>
        </w:tc>
        <w:tc>
          <w:tcPr>
            <w:tcW w:w="1352" w:type="dxa"/>
            <w:tcBorders>
              <w:top w:val="single" w:sz="4" w:space="0" w:color="auto"/>
              <w:left w:val="nil"/>
              <w:bottom w:val="single" w:sz="4" w:space="0" w:color="auto"/>
              <w:right w:val="single" w:sz="4" w:space="0" w:color="auto"/>
            </w:tcBorders>
            <w:shd w:val="clear" w:color="auto" w:fill="auto"/>
            <w:hideMark/>
          </w:tcPr>
          <w:p w14:paraId="439790BC" w14:textId="53BFF7B1" w:rsidR="005F7E20" w:rsidRPr="00B90692" w:rsidRDefault="00B90692" w:rsidP="00E64767">
            <w:pPr>
              <w:keepNext/>
              <w:keepLines/>
              <w:jc w:val="center"/>
              <w:rPr>
                <w:b/>
                <w:bCs/>
                <w:sz w:val="20"/>
                <w:szCs w:val="20"/>
                <w:lang w:val="en-US" w:eastAsia="zh-CN"/>
              </w:rPr>
            </w:pPr>
            <w:r w:rsidRPr="00B90692">
              <w:rPr>
                <w:b/>
                <w:bCs/>
                <w:sz w:val="20"/>
                <w:szCs w:val="20"/>
                <w:lang w:val="fr-FR" w:eastAsia="zh-CN"/>
              </w:rPr>
              <w:t>Total après 2026</w:t>
            </w:r>
          </w:p>
        </w:tc>
      </w:tr>
      <w:tr w:rsidR="005F7E20" w:rsidRPr="001606AE" w14:paraId="08F4FD45" w14:textId="77777777" w:rsidTr="00B90692">
        <w:trPr>
          <w:trHeight w:val="98"/>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840D09" w14:textId="188DF965" w:rsidR="005F7E20" w:rsidRPr="00B90692" w:rsidRDefault="00B90692" w:rsidP="00E64767">
            <w:pPr>
              <w:keepNext/>
              <w:keepLines/>
              <w:jc w:val="left"/>
              <w:rPr>
                <w:b/>
                <w:bCs/>
                <w:sz w:val="20"/>
                <w:szCs w:val="20"/>
                <w:lang w:val="en-US" w:eastAsia="zh-CN"/>
              </w:rPr>
            </w:pPr>
            <w:r w:rsidRPr="00B90692">
              <w:rPr>
                <w:b/>
                <w:bCs/>
                <w:sz w:val="20"/>
                <w:szCs w:val="20"/>
                <w:lang w:val="fr-FR" w:eastAsia="zh-CN"/>
              </w:rPr>
              <w:t>Activités liées aux HCFC</w:t>
            </w:r>
          </w:p>
        </w:tc>
      </w:tr>
      <w:tr w:rsidR="005F7E20" w:rsidRPr="00D821E6" w14:paraId="59E9DF18" w14:textId="77777777" w:rsidTr="00B90692">
        <w:trPr>
          <w:trHeight w:val="215"/>
        </w:trPr>
        <w:tc>
          <w:tcPr>
            <w:tcW w:w="3505" w:type="dxa"/>
            <w:tcBorders>
              <w:top w:val="nil"/>
              <w:left w:val="single" w:sz="4" w:space="0" w:color="auto"/>
              <w:bottom w:val="single" w:sz="4" w:space="0" w:color="auto"/>
              <w:right w:val="single" w:sz="4" w:space="0" w:color="auto"/>
            </w:tcBorders>
            <w:shd w:val="clear" w:color="auto" w:fill="auto"/>
            <w:noWrap/>
            <w:hideMark/>
          </w:tcPr>
          <w:p w14:paraId="39A5023B" w14:textId="761358D9" w:rsidR="005F7E20" w:rsidRPr="00B90692" w:rsidRDefault="00B90692" w:rsidP="00E64767">
            <w:pPr>
              <w:keepNext/>
              <w:keepLines/>
              <w:jc w:val="left"/>
              <w:rPr>
                <w:sz w:val="20"/>
                <w:szCs w:val="20"/>
                <w:lang w:val="en-US" w:eastAsia="zh-CN"/>
              </w:rPr>
            </w:pPr>
            <w:r w:rsidRPr="00B90692">
              <w:rPr>
                <w:sz w:val="20"/>
                <w:szCs w:val="20"/>
                <w:lang w:val="fr-FR" w:eastAsia="zh-CN"/>
              </w:rPr>
              <w:t>PGEH approuvés</w:t>
            </w:r>
          </w:p>
        </w:tc>
        <w:tc>
          <w:tcPr>
            <w:tcW w:w="1260" w:type="dxa"/>
            <w:tcBorders>
              <w:top w:val="nil"/>
              <w:left w:val="nil"/>
              <w:bottom w:val="single" w:sz="4" w:space="0" w:color="auto"/>
              <w:right w:val="single" w:sz="4" w:space="0" w:color="auto"/>
            </w:tcBorders>
            <w:shd w:val="clear" w:color="auto" w:fill="auto"/>
            <w:noWrap/>
            <w:hideMark/>
          </w:tcPr>
          <w:p w14:paraId="0A5353D3" w14:textId="4FF647DF" w:rsidR="005F7E20" w:rsidRPr="00D821E6" w:rsidRDefault="005F7E20" w:rsidP="009438BD">
            <w:pPr>
              <w:keepNext/>
              <w:keepLines/>
              <w:jc w:val="right"/>
              <w:rPr>
                <w:sz w:val="20"/>
                <w:szCs w:val="20"/>
                <w:lang w:val="en-US" w:eastAsia="zh-CN"/>
              </w:rPr>
            </w:pPr>
            <w:r w:rsidRPr="00D821E6">
              <w:rPr>
                <w:sz w:val="20"/>
                <w:szCs w:val="20"/>
                <w:lang w:val="en-US" w:eastAsia="zh-CN"/>
              </w:rPr>
              <w:t>11</w:t>
            </w:r>
            <w:r w:rsidR="000E1BD5">
              <w:rPr>
                <w:sz w:val="20"/>
                <w:szCs w:val="20"/>
                <w:lang w:val="en-US" w:eastAsia="zh-CN"/>
              </w:rPr>
              <w:t> </w:t>
            </w:r>
            <w:r w:rsidRPr="00D821E6">
              <w:rPr>
                <w:sz w:val="20"/>
                <w:szCs w:val="20"/>
                <w:lang w:val="en-US" w:eastAsia="zh-CN"/>
              </w:rPr>
              <w:t>492</w:t>
            </w:r>
            <w:r w:rsidR="000E1BD5">
              <w:rPr>
                <w:sz w:val="20"/>
                <w:szCs w:val="20"/>
                <w:lang w:val="en-US" w:eastAsia="zh-CN"/>
              </w:rPr>
              <w:t> </w:t>
            </w:r>
            <w:r w:rsidRPr="00D821E6">
              <w:rPr>
                <w:sz w:val="20"/>
                <w:szCs w:val="20"/>
                <w:lang w:val="en-US" w:eastAsia="zh-CN"/>
              </w:rPr>
              <w:t>334</w:t>
            </w:r>
          </w:p>
        </w:tc>
        <w:tc>
          <w:tcPr>
            <w:tcW w:w="1116" w:type="dxa"/>
            <w:tcBorders>
              <w:top w:val="nil"/>
              <w:left w:val="nil"/>
              <w:bottom w:val="single" w:sz="4" w:space="0" w:color="auto"/>
              <w:right w:val="single" w:sz="4" w:space="0" w:color="auto"/>
            </w:tcBorders>
            <w:shd w:val="clear" w:color="auto" w:fill="auto"/>
            <w:noWrap/>
            <w:hideMark/>
          </w:tcPr>
          <w:p w14:paraId="39C37695" w14:textId="6719CDF4" w:rsidR="005F7E20" w:rsidRPr="00D821E6" w:rsidRDefault="005F7E20" w:rsidP="009438BD">
            <w:pPr>
              <w:keepNext/>
              <w:keepLines/>
              <w:jc w:val="right"/>
              <w:rPr>
                <w:sz w:val="20"/>
                <w:szCs w:val="20"/>
                <w:lang w:val="en-US" w:eastAsia="zh-CN"/>
              </w:rPr>
            </w:pPr>
            <w:r w:rsidRPr="00D821E6">
              <w:rPr>
                <w:sz w:val="20"/>
                <w:szCs w:val="20"/>
                <w:lang w:val="en-US" w:eastAsia="zh-CN"/>
              </w:rPr>
              <w:t>15</w:t>
            </w:r>
            <w:r w:rsidR="000E1BD5">
              <w:rPr>
                <w:sz w:val="20"/>
                <w:szCs w:val="20"/>
                <w:lang w:val="en-US" w:eastAsia="zh-CN"/>
              </w:rPr>
              <w:t> </w:t>
            </w:r>
            <w:r w:rsidRPr="00D821E6">
              <w:rPr>
                <w:sz w:val="20"/>
                <w:szCs w:val="20"/>
                <w:lang w:val="en-US" w:eastAsia="zh-CN"/>
              </w:rPr>
              <w:t>177</w:t>
            </w:r>
            <w:r w:rsidR="000E1BD5">
              <w:rPr>
                <w:sz w:val="20"/>
                <w:szCs w:val="20"/>
                <w:lang w:val="en-US" w:eastAsia="zh-CN"/>
              </w:rPr>
              <w:t> </w:t>
            </w:r>
            <w:r w:rsidRPr="00D821E6">
              <w:rPr>
                <w:sz w:val="20"/>
                <w:szCs w:val="20"/>
                <w:lang w:val="en-US" w:eastAsia="zh-CN"/>
              </w:rPr>
              <w:t>281</w:t>
            </w:r>
          </w:p>
        </w:tc>
        <w:tc>
          <w:tcPr>
            <w:tcW w:w="1116" w:type="dxa"/>
            <w:tcBorders>
              <w:top w:val="nil"/>
              <w:left w:val="nil"/>
              <w:bottom w:val="single" w:sz="4" w:space="0" w:color="auto"/>
              <w:right w:val="single" w:sz="4" w:space="0" w:color="auto"/>
            </w:tcBorders>
            <w:shd w:val="clear" w:color="auto" w:fill="auto"/>
            <w:noWrap/>
            <w:hideMark/>
          </w:tcPr>
          <w:p w14:paraId="1AA8FD0F" w14:textId="3A7B5C94" w:rsidR="005F7E20" w:rsidRPr="00D821E6" w:rsidRDefault="005F7E20" w:rsidP="009438BD">
            <w:pPr>
              <w:keepNext/>
              <w:keepLines/>
              <w:jc w:val="right"/>
              <w:rPr>
                <w:sz w:val="20"/>
                <w:szCs w:val="20"/>
                <w:lang w:val="en-US" w:eastAsia="zh-CN"/>
              </w:rPr>
            </w:pPr>
            <w:r w:rsidRPr="00D821E6">
              <w:rPr>
                <w:sz w:val="20"/>
                <w:szCs w:val="20"/>
                <w:lang w:val="en-US" w:eastAsia="zh-CN"/>
              </w:rPr>
              <w:t>14</w:t>
            </w:r>
            <w:r w:rsidR="000E1BD5">
              <w:rPr>
                <w:sz w:val="20"/>
                <w:szCs w:val="20"/>
                <w:lang w:val="en-US" w:eastAsia="zh-CN"/>
              </w:rPr>
              <w:t> </w:t>
            </w:r>
            <w:r w:rsidRPr="00D821E6">
              <w:rPr>
                <w:sz w:val="20"/>
                <w:szCs w:val="20"/>
                <w:lang w:val="en-US" w:eastAsia="zh-CN"/>
              </w:rPr>
              <w:t>289</w:t>
            </w:r>
            <w:r w:rsidR="000E1BD5">
              <w:rPr>
                <w:sz w:val="20"/>
                <w:szCs w:val="20"/>
                <w:lang w:val="en-US" w:eastAsia="zh-CN"/>
              </w:rPr>
              <w:t> </w:t>
            </w:r>
            <w:r w:rsidRPr="00D821E6">
              <w:rPr>
                <w:sz w:val="20"/>
                <w:szCs w:val="20"/>
                <w:lang w:val="en-US" w:eastAsia="zh-CN"/>
              </w:rPr>
              <w:t>804</w:t>
            </w:r>
          </w:p>
        </w:tc>
        <w:tc>
          <w:tcPr>
            <w:tcW w:w="1278" w:type="dxa"/>
            <w:tcBorders>
              <w:top w:val="nil"/>
              <w:left w:val="nil"/>
              <w:bottom w:val="single" w:sz="4" w:space="0" w:color="auto"/>
              <w:right w:val="single" w:sz="4" w:space="0" w:color="auto"/>
            </w:tcBorders>
            <w:shd w:val="clear" w:color="auto" w:fill="auto"/>
            <w:noWrap/>
            <w:hideMark/>
          </w:tcPr>
          <w:p w14:paraId="6000F480" w14:textId="27293D5A" w:rsidR="005F7E20" w:rsidRPr="00D821E6" w:rsidRDefault="005F7E20" w:rsidP="009438BD">
            <w:pPr>
              <w:keepNext/>
              <w:keepLines/>
              <w:jc w:val="right"/>
              <w:rPr>
                <w:sz w:val="20"/>
                <w:szCs w:val="20"/>
                <w:lang w:val="en-US" w:eastAsia="zh-CN"/>
              </w:rPr>
            </w:pPr>
            <w:r w:rsidRPr="00D821E6">
              <w:rPr>
                <w:sz w:val="20"/>
                <w:szCs w:val="20"/>
                <w:lang w:val="en-US" w:eastAsia="zh-CN"/>
              </w:rPr>
              <w:t>40</w:t>
            </w:r>
            <w:r w:rsidR="000E1BD5">
              <w:rPr>
                <w:sz w:val="20"/>
                <w:szCs w:val="20"/>
                <w:lang w:val="en-US" w:eastAsia="zh-CN"/>
              </w:rPr>
              <w:t> </w:t>
            </w:r>
            <w:r w:rsidRPr="00D821E6">
              <w:rPr>
                <w:sz w:val="20"/>
                <w:szCs w:val="20"/>
                <w:lang w:val="en-US" w:eastAsia="zh-CN"/>
              </w:rPr>
              <w:t>959</w:t>
            </w:r>
            <w:r w:rsidR="000E1BD5">
              <w:rPr>
                <w:sz w:val="20"/>
                <w:szCs w:val="20"/>
                <w:lang w:val="en-US" w:eastAsia="zh-CN"/>
              </w:rPr>
              <w:t> </w:t>
            </w:r>
            <w:r w:rsidRPr="00D821E6">
              <w:rPr>
                <w:sz w:val="20"/>
                <w:szCs w:val="20"/>
                <w:lang w:val="en-US" w:eastAsia="zh-CN"/>
              </w:rPr>
              <w:t>419</w:t>
            </w:r>
          </w:p>
        </w:tc>
        <w:tc>
          <w:tcPr>
            <w:tcW w:w="1352" w:type="dxa"/>
            <w:tcBorders>
              <w:top w:val="nil"/>
              <w:left w:val="nil"/>
              <w:bottom w:val="single" w:sz="4" w:space="0" w:color="auto"/>
              <w:right w:val="single" w:sz="4" w:space="0" w:color="auto"/>
            </w:tcBorders>
            <w:shd w:val="clear" w:color="auto" w:fill="auto"/>
            <w:noWrap/>
            <w:hideMark/>
          </w:tcPr>
          <w:p w14:paraId="1FB0BA5A" w14:textId="2E53D654" w:rsidR="005F7E20" w:rsidRPr="00D821E6" w:rsidRDefault="005F7E20" w:rsidP="009438BD">
            <w:pPr>
              <w:keepNext/>
              <w:keepLines/>
              <w:jc w:val="right"/>
              <w:rPr>
                <w:sz w:val="20"/>
                <w:szCs w:val="20"/>
                <w:lang w:val="en-US" w:eastAsia="zh-CN"/>
              </w:rPr>
            </w:pPr>
            <w:r w:rsidRPr="00D821E6">
              <w:rPr>
                <w:sz w:val="20"/>
                <w:szCs w:val="20"/>
                <w:lang w:val="en-US" w:eastAsia="zh-CN"/>
              </w:rPr>
              <w:t>8</w:t>
            </w:r>
            <w:r w:rsidR="000E1BD5">
              <w:rPr>
                <w:sz w:val="20"/>
                <w:szCs w:val="20"/>
                <w:lang w:val="en-US" w:eastAsia="zh-CN"/>
              </w:rPr>
              <w:t> </w:t>
            </w:r>
            <w:r w:rsidRPr="00D821E6">
              <w:rPr>
                <w:sz w:val="20"/>
                <w:szCs w:val="20"/>
                <w:lang w:val="en-US" w:eastAsia="zh-CN"/>
              </w:rPr>
              <w:t>341</w:t>
            </w:r>
            <w:r w:rsidR="000E1BD5">
              <w:rPr>
                <w:sz w:val="20"/>
                <w:szCs w:val="20"/>
                <w:lang w:val="en-US" w:eastAsia="zh-CN"/>
              </w:rPr>
              <w:t> </w:t>
            </w:r>
            <w:r w:rsidRPr="00D821E6">
              <w:rPr>
                <w:sz w:val="20"/>
                <w:szCs w:val="20"/>
                <w:lang w:val="en-US" w:eastAsia="zh-CN"/>
              </w:rPr>
              <w:t>341</w:t>
            </w:r>
          </w:p>
        </w:tc>
      </w:tr>
      <w:tr w:rsidR="005F7E20" w:rsidRPr="00D821E6" w14:paraId="334C42B4" w14:textId="77777777" w:rsidTr="00B90692">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7C2071BC" w14:textId="62552A64" w:rsidR="005F7E20" w:rsidRPr="00D821E6" w:rsidRDefault="00B90692" w:rsidP="00E64767">
            <w:pPr>
              <w:keepNext/>
              <w:keepLines/>
              <w:jc w:val="left"/>
              <w:rPr>
                <w:sz w:val="20"/>
                <w:szCs w:val="20"/>
                <w:lang w:val="en-US" w:eastAsia="zh-CN"/>
              </w:rPr>
            </w:pPr>
            <w:r w:rsidRPr="00B90692">
              <w:rPr>
                <w:sz w:val="20"/>
                <w:szCs w:val="20"/>
                <w:lang w:val="fr-FR" w:eastAsia="zh-CN"/>
              </w:rPr>
              <w:t xml:space="preserve">PGEH </w:t>
            </w:r>
            <w:r>
              <w:rPr>
                <w:sz w:val="20"/>
                <w:szCs w:val="20"/>
                <w:lang w:val="fr-FR" w:eastAsia="zh-CN"/>
              </w:rPr>
              <w:t>p</w:t>
            </w:r>
            <w:r w:rsidRPr="00B90692">
              <w:rPr>
                <w:sz w:val="20"/>
                <w:szCs w:val="20"/>
                <w:lang w:val="fr-FR" w:eastAsia="zh-CN"/>
              </w:rPr>
              <w:t>hase II</w:t>
            </w:r>
            <w:r w:rsidR="005F7E20" w:rsidRPr="00B90692">
              <w:rPr>
                <w:sz w:val="20"/>
                <w:szCs w:val="20"/>
                <w:lang w:val="en-US" w:eastAsia="zh-CN"/>
              </w:rPr>
              <w:t xml:space="preserve"> </w:t>
            </w:r>
          </w:p>
        </w:tc>
        <w:tc>
          <w:tcPr>
            <w:tcW w:w="1260" w:type="dxa"/>
            <w:tcBorders>
              <w:top w:val="nil"/>
              <w:left w:val="nil"/>
              <w:bottom w:val="single" w:sz="4" w:space="0" w:color="auto"/>
              <w:right w:val="single" w:sz="4" w:space="0" w:color="auto"/>
            </w:tcBorders>
            <w:shd w:val="clear" w:color="auto" w:fill="auto"/>
            <w:noWrap/>
            <w:hideMark/>
          </w:tcPr>
          <w:p w14:paraId="03B82738" w14:textId="266D85E4" w:rsidR="005F7E20" w:rsidRPr="00D821E6" w:rsidRDefault="005F7E20" w:rsidP="009438BD">
            <w:pPr>
              <w:keepNext/>
              <w:keepLines/>
              <w:jc w:val="right"/>
              <w:rPr>
                <w:sz w:val="20"/>
                <w:szCs w:val="20"/>
                <w:lang w:val="en-US" w:eastAsia="zh-CN"/>
              </w:rPr>
            </w:pPr>
            <w:r w:rsidRPr="00D821E6">
              <w:rPr>
                <w:sz w:val="20"/>
                <w:szCs w:val="20"/>
                <w:lang w:val="en-US" w:eastAsia="zh-CN"/>
              </w:rPr>
              <w:t>278</w:t>
            </w:r>
            <w:r w:rsidR="000E1BD5">
              <w:rPr>
                <w:sz w:val="20"/>
                <w:szCs w:val="20"/>
                <w:lang w:val="en-US" w:eastAsia="zh-CN"/>
              </w:rPr>
              <w:t> </w:t>
            </w:r>
            <w:r w:rsidRPr="00D821E6">
              <w:rPr>
                <w:sz w:val="20"/>
                <w:szCs w:val="20"/>
                <w:lang w:val="en-US" w:eastAsia="zh-CN"/>
              </w:rPr>
              <w:t>200</w:t>
            </w:r>
          </w:p>
        </w:tc>
        <w:tc>
          <w:tcPr>
            <w:tcW w:w="1116" w:type="dxa"/>
            <w:tcBorders>
              <w:top w:val="nil"/>
              <w:left w:val="nil"/>
              <w:bottom w:val="single" w:sz="4" w:space="0" w:color="auto"/>
              <w:right w:val="single" w:sz="4" w:space="0" w:color="auto"/>
            </w:tcBorders>
            <w:shd w:val="clear" w:color="auto" w:fill="auto"/>
            <w:noWrap/>
            <w:hideMark/>
          </w:tcPr>
          <w:p w14:paraId="4AC554CD" w14:textId="356670CC" w:rsidR="005F7E20" w:rsidRPr="00D821E6" w:rsidRDefault="005F7E20" w:rsidP="009438BD">
            <w:pPr>
              <w:keepNext/>
              <w:keepLines/>
              <w:jc w:val="right"/>
              <w:rPr>
                <w:sz w:val="20"/>
                <w:szCs w:val="20"/>
                <w:lang w:val="en-US" w:eastAsia="zh-CN"/>
              </w:rPr>
            </w:pPr>
            <w:r w:rsidRPr="00D821E6">
              <w:rPr>
                <w:sz w:val="20"/>
                <w:szCs w:val="20"/>
                <w:lang w:val="en-US" w:eastAsia="zh-CN"/>
              </w:rPr>
              <w:t>424</w:t>
            </w:r>
            <w:r w:rsidR="000E1BD5">
              <w:rPr>
                <w:sz w:val="20"/>
                <w:szCs w:val="20"/>
                <w:lang w:val="en-US" w:eastAsia="zh-CN"/>
              </w:rPr>
              <w:t> </w:t>
            </w:r>
            <w:r w:rsidRPr="00D821E6">
              <w:rPr>
                <w:sz w:val="20"/>
                <w:szCs w:val="20"/>
                <w:lang w:val="en-US" w:eastAsia="zh-CN"/>
              </w:rPr>
              <w:t>424</w:t>
            </w:r>
          </w:p>
        </w:tc>
        <w:tc>
          <w:tcPr>
            <w:tcW w:w="1116" w:type="dxa"/>
            <w:tcBorders>
              <w:top w:val="nil"/>
              <w:left w:val="nil"/>
              <w:bottom w:val="single" w:sz="4" w:space="0" w:color="auto"/>
              <w:right w:val="single" w:sz="4" w:space="0" w:color="auto"/>
            </w:tcBorders>
            <w:shd w:val="clear" w:color="auto" w:fill="auto"/>
            <w:noWrap/>
            <w:hideMark/>
          </w:tcPr>
          <w:p w14:paraId="0F5324ED"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3BC5385" w14:textId="0972D0E7" w:rsidR="005F7E20" w:rsidRPr="00D821E6" w:rsidRDefault="005F7E20" w:rsidP="009438BD">
            <w:pPr>
              <w:keepNext/>
              <w:keepLines/>
              <w:jc w:val="right"/>
              <w:rPr>
                <w:sz w:val="20"/>
                <w:szCs w:val="20"/>
                <w:lang w:val="en-US" w:eastAsia="zh-CN"/>
              </w:rPr>
            </w:pPr>
            <w:r w:rsidRPr="00D821E6">
              <w:rPr>
                <w:sz w:val="20"/>
                <w:szCs w:val="20"/>
                <w:lang w:val="en-US" w:eastAsia="zh-CN"/>
              </w:rPr>
              <w:t>702</w:t>
            </w:r>
            <w:r w:rsidR="000E1BD5">
              <w:rPr>
                <w:sz w:val="20"/>
                <w:szCs w:val="20"/>
                <w:lang w:val="en-US" w:eastAsia="zh-CN"/>
              </w:rPr>
              <w:t> </w:t>
            </w:r>
            <w:r w:rsidRPr="00D821E6">
              <w:rPr>
                <w:sz w:val="20"/>
                <w:szCs w:val="20"/>
                <w:lang w:val="en-US" w:eastAsia="zh-CN"/>
              </w:rPr>
              <w:t>624</w:t>
            </w:r>
          </w:p>
        </w:tc>
        <w:tc>
          <w:tcPr>
            <w:tcW w:w="1352" w:type="dxa"/>
            <w:tcBorders>
              <w:top w:val="nil"/>
              <w:left w:val="nil"/>
              <w:bottom w:val="single" w:sz="4" w:space="0" w:color="auto"/>
              <w:right w:val="single" w:sz="4" w:space="0" w:color="auto"/>
            </w:tcBorders>
            <w:shd w:val="clear" w:color="auto" w:fill="auto"/>
            <w:noWrap/>
            <w:hideMark/>
          </w:tcPr>
          <w:p w14:paraId="6ADCCA5D" w14:textId="5FA03604" w:rsidR="005F7E20" w:rsidRPr="00D821E6" w:rsidRDefault="005F7E20" w:rsidP="009438BD">
            <w:pPr>
              <w:keepNext/>
              <w:keepLines/>
              <w:jc w:val="right"/>
              <w:rPr>
                <w:sz w:val="20"/>
                <w:szCs w:val="20"/>
                <w:lang w:val="en-US" w:eastAsia="zh-CN"/>
              </w:rPr>
            </w:pPr>
            <w:r w:rsidRPr="00D821E6">
              <w:rPr>
                <w:sz w:val="20"/>
                <w:szCs w:val="20"/>
                <w:lang w:val="en-US" w:eastAsia="zh-CN"/>
              </w:rPr>
              <w:t>87</w:t>
            </w:r>
            <w:r w:rsidR="000E1BD5">
              <w:rPr>
                <w:sz w:val="20"/>
                <w:szCs w:val="20"/>
                <w:lang w:val="en-US" w:eastAsia="zh-CN"/>
              </w:rPr>
              <w:t> </w:t>
            </w:r>
            <w:r w:rsidRPr="00D821E6">
              <w:rPr>
                <w:sz w:val="20"/>
                <w:szCs w:val="20"/>
                <w:lang w:val="en-US" w:eastAsia="zh-CN"/>
              </w:rPr>
              <w:t>200</w:t>
            </w:r>
          </w:p>
        </w:tc>
      </w:tr>
      <w:tr w:rsidR="005F7E20" w:rsidRPr="00D821E6" w14:paraId="4A96EE00"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FA7C30B" w14:textId="028607C5" w:rsidR="005F7E20" w:rsidRPr="00B90692" w:rsidRDefault="00B90692" w:rsidP="00E64767">
            <w:pPr>
              <w:keepNext/>
              <w:keepLines/>
              <w:jc w:val="left"/>
              <w:rPr>
                <w:sz w:val="20"/>
                <w:szCs w:val="20"/>
                <w:lang w:val="en-US" w:eastAsia="zh-CN"/>
              </w:rPr>
            </w:pPr>
            <w:r w:rsidRPr="00B90692">
              <w:rPr>
                <w:sz w:val="20"/>
                <w:szCs w:val="20"/>
                <w:lang w:val="fr-FR" w:eastAsia="zh-CN"/>
              </w:rPr>
              <w:t xml:space="preserve">PGEH </w:t>
            </w:r>
            <w:r>
              <w:rPr>
                <w:sz w:val="20"/>
                <w:szCs w:val="20"/>
                <w:lang w:val="fr-FR" w:eastAsia="zh-CN"/>
              </w:rPr>
              <w:t>p</w:t>
            </w:r>
            <w:r w:rsidRPr="00B90692">
              <w:rPr>
                <w:sz w:val="20"/>
                <w:szCs w:val="20"/>
                <w:lang w:val="fr-FR" w:eastAsia="zh-CN"/>
              </w:rPr>
              <w:t>hase III</w:t>
            </w:r>
          </w:p>
        </w:tc>
        <w:tc>
          <w:tcPr>
            <w:tcW w:w="1260" w:type="dxa"/>
            <w:tcBorders>
              <w:top w:val="nil"/>
              <w:left w:val="nil"/>
              <w:bottom w:val="single" w:sz="4" w:space="0" w:color="auto"/>
              <w:right w:val="single" w:sz="4" w:space="0" w:color="auto"/>
            </w:tcBorders>
            <w:shd w:val="clear" w:color="auto" w:fill="auto"/>
            <w:noWrap/>
            <w:hideMark/>
          </w:tcPr>
          <w:p w14:paraId="31F233B2" w14:textId="566B62E0" w:rsidR="005F7E20" w:rsidRPr="00D821E6" w:rsidRDefault="005F7E20" w:rsidP="009438BD">
            <w:pPr>
              <w:keepNext/>
              <w:keepLines/>
              <w:jc w:val="right"/>
              <w:rPr>
                <w:sz w:val="20"/>
                <w:szCs w:val="20"/>
                <w:lang w:val="en-US" w:eastAsia="zh-CN"/>
              </w:rPr>
            </w:pPr>
            <w:r w:rsidRPr="00D821E6">
              <w:rPr>
                <w:sz w:val="20"/>
                <w:szCs w:val="20"/>
                <w:lang w:val="en-US" w:eastAsia="zh-CN"/>
              </w:rPr>
              <w:t>10</w:t>
            </w:r>
            <w:r w:rsidR="000E1BD5">
              <w:rPr>
                <w:sz w:val="20"/>
                <w:szCs w:val="20"/>
                <w:lang w:val="en-US" w:eastAsia="zh-CN"/>
              </w:rPr>
              <w:t> </w:t>
            </w:r>
            <w:r w:rsidRPr="00D821E6">
              <w:rPr>
                <w:sz w:val="20"/>
                <w:szCs w:val="20"/>
                <w:lang w:val="en-US" w:eastAsia="zh-CN"/>
              </w:rPr>
              <w:t>082</w:t>
            </w:r>
            <w:r w:rsidR="000E1BD5">
              <w:rPr>
                <w:sz w:val="20"/>
                <w:szCs w:val="20"/>
                <w:lang w:val="en-US" w:eastAsia="zh-CN"/>
              </w:rPr>
              <w:t> </w:t>
            </w:r>
            <w:r w:rsidRPr="00D821E6">
              <w:rPr>
                <w:sz w:val="20"/>
                <w:szCs w:val="20"/>
                <w:lang w:val="en-US" w:eastAsia="zh-CN"/>
              </w:rPr>
              <w:t>002</w:t>
            </w:r>
          </w:p>
        </w:tc>
        <w:tc>
          <w:tcPr>
            <w:tcW w:w="1116" w:type="dxa"/>
            <w:tcBorders>
              <w:top w:val="nil"/>
              <w:left w:val="nil"/>
              <w:bottom w:val="single" w:sz="4" w:space="0" w:color="auto"/>
              <w:right w:val="single" w:sz="4" w:space="0" w:color="auto"/>
            </w:tcBorders>
            <w:shd w:val="clear" w:color="auto" w:fill="auto"/>
            <w:noWrap/>
            <w:hideMark/>
          </w:tcPr>
          <w:p w14:paraId="33B5FE12" w14:textId="20F08476" w:rsidR="005F7E20" w:rsidRPr="00D821E6" w:rsidRDefault="005F7E20" w:rsidP="009438BD">
            <w:pPr>
              <w:keepNext/>
              <w:keepLines/>
              <w:jc w:val="right"/>
              <w:rPr>
                <w:sz w:val="20"/>
                <w:szCs w:val="20"/>
                <w:lang w:val="en-US" w:eastAsia="zh-CN"/>
              </w:rPr>
            </w:pPr>
            <w:r w:rsidRPr="00D821E6">
              <w:rPr>
                <w:sz w:val="20"/>
                <w:szCs w:val="20"/>
                <w:lang w:val="en-US" w:eastAsia="zh-CN"/>
              </w:rPr>
              <w:t>208</w:t>
            </w:r>
            <w:r w:rsidR="000E1BD5">
              <w:rPr>
                <w:sz w:val="20"/>
                <w:szCs w:val="20"/>
                <w:lang w:val="en-US" w:eastAsia="zh-CN"/>
              </w:rPr>
              <w:t>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67E0BA2D" w14:textId="35A52687" w:rsidR="005F7E20" w:rsidRPr="00D821E6" w:rsidRDefault="005F7E20" w:rsidP="009438BD">
            <w:pPr>
              <w:keepNext/>
              <w:keepLines/>
              <w:jc w:val="right"/>
              <w:rPr>
                <w:sz w:val="20"/>
                <w:szCs w:val="20"/>
                <w:lang w:val="en-US" w:eastAsia="zh-CN"/>
              </w:rPr>
            </w:pPr>
            <w:r w:rsidRPr="00D821E6">
              <w:rPr>
                <w:sz w:val="20"/>
                <w:szCs w:val="20"/>
                <w:lang w:val="en-US" w:eastAsia="zh-CN"/>
              </w:rPr>
              <w:t>8</w:t>
            </w:r>
            <w:r w:rsidR="000E1BD5">
              <w:rPr>
                <w:sz w:val="20"/>
                <w:szCs w:val="20"/>
                <w:lang w:val="en-US" w:eastAsia="zh-CN"/>
              </w:rPr>
              <w:t> </w:t>
            </w:r>
            <w:r w:rsidRPr="00D821E6">
              <w:rPr>
                <w:sz w:val="20"/>
                <w:szCs w:val="20"/>
                <w:lang w:val="en-US" w:eastAsia="zh-CN"/>
              </w:rPr>
              <w:t>131</w:t>
            </w:r>
            <w:r w:rsidR="000E1BD5">
              <w:rPr>
                <w:sz w:val="20"/>
                <w:szCs w:val="20"/>
                <w:lang w:val="en-US" w:eastAsia="zh-CN"/>
              </w:rPr>
              <w:t> </w:t>
            </w:r>
            <w:r w:rsidRPr="00D821E6">
              <w:rPr>
                <w:sz w:val="20"/>
                <w:szCs w:val="20"/>
                <w:lang w:val="en-US" w:eastAsia="zh-CN"/>
              </w:rPr>
              <w:t>817</w:t>
            </w:r>
          </w:p>
        </w:tc>
        <w:tc>
          <w:tcPr>
            <w:tcW w:w="1278" w:type="dxa"/>
            <w:tcBorders>
              <w:top w:val="nil"/>
              <w:left w:val="nil"/>
              <w:bottom w:val="single" w:sz="4" w:space="0" w:color="auto"/>
              <w:right w:val="single" w:sz="4" w:space="0" w:color="auto"/>
            </w:tcBorders>
            <w:shd w:val="clear" w:color="auto" w:fill="auto"/>
            <w:noWrap/>
            <w:hideMark/>
          </w:tcPr>
          <w:p w14:paraId="33532EAF" w14:textId="604BA82B" w:rsidR="005F7E20" w:rsidRPr="00D821E6" w:rsidRDefault="005F7E20" w:rsidP="009438BD">
            <w:pPr>
              <w:keepNext/>
              <w:keepLines/>
              <w:jc w:val="right"/>
              <w:rPr>
                <w:sz w:val="20"/>
                <w:szCs w:val="20"/>
                <w:lang w:val="en-US" w:eastAsia="zh-CN"/>
              </w:rPr>
            </w:pPr>
            <w:r w:rsidRPr="00D821E6">
              <w:rPr>
                <w:sz w:val="20"/>
                <w:szCs w:val="20"/>
                <w:lang w:val="en-US" w:eastAsia="zh-CN"/>
              </w:rPr>
              <w:t>18</w:t>
            </w:r>
            <w:r w:rsidR="000E1BD5">
              <w:rPr>
                <w:sz w:val="20"/>
                <w:szCs w:val="20"/>
                <w:lang w:val="en-US" w:eastAsia="zh-CN"/>
              </w:rPr>
              <w:t> </w:t>
            </w:r>
            <w:r w:rsidRPr="00D821E6">
              <w:rPr>
                <w:sz w:val="20"/>
                <w:szCs w:val="20"/>
                <w:lang w:val="en-US" w:eastAsia="zh-CN"/>
              </w:rPr>
              <w:t>421</w:t>
            </w:r>
            <w:r w:rsidR="000E1BD5">
              <w:rPr>
                <w:sz w:val="20"/>
                <w:szCs w:val="20"/>
                <w:lang w:val="en-US" w:eastAsia="zh-CN"/>
              </w:rPr>
              <w:t> </w:t>
            </w:r>
            <w:r w:rsidRPr="00D821E6">
              <w:rPr>
                <w:sz w:val="20"/>
                <w:szCs w:val="20"/>
                <w:lang w:val="en-US" w:eastAsia="zh-CN"/>
              </w:rPr>
              <w:t>819</w:t>
            </w:r>
          </w:p>
        </w:tc>
        <w:tc>
          <w:tcPr>
            <w:tcW w:w="1352" w:type="dxa"/>
            <w:tcBorders>
              <w:top w:val="nil"/>
              <w:left w:val="nil"/>
              <w:bottom w:val="single" w:sz="4" w:space="0" w:color="auto"/>
              <w:right w:val="single" w:sz="4" w:space="0" w:color="auto"/>
            </w:tcBorders>
            <w:shd w:val="clear" w:color="auto" w:fill="auto"/>
            <w:noWrap/>
            <w:hideMark/>
          </w:tcPr>
          <w:p w14:paraId="1932BD5A" w14:textId="69A216B6" w:rsidR="005F7E20" w:rsidRPr="00D821E6" w:rsidRDefault="005F7E20" w:rsidP="009438BD">
            <w:pPr>
              <w:keepNext/>
              <w:keepLines/>
              <w:jc w:val="right"/>
              <w:rPr>
                <w:sz w:val="20"/>
                <w:szCs w:val="20"/>
                <w:lang w:val="en-US" w:eastAsia="zh-CN"/>
              </w:rPr>
            </w:pPr>
            <w:r w:rsidRPr="00D821E6">
              <w:rPr>
                <w:sz w:val="20"/>
                <w:szCs w:val="20"/>
                <w:lang w:val="en-US" w:eastAsia="zh-CN"/>
              </w:rPr>
              <w:t>8</w:t>
            </w:r>
            <w:r w:rsidR="000E1BD5">
              <w:rPr>
                <w:sz w:val="20"/>
                <w:szCs w:val="20"/>
                <w:lang w:val="en-US" w:eastAsia="zh-CN"/>
              </w:rPr>
              <w:t> </w:t>
            </w:r>
            <w:r w:rsidRPr="00D821E6">
              <w:rPr>
                <w:sz w:val="20"/>
                <w:szCs w:val="20"/>
                <w:lang w:val="en-US" w:eastAsia="zh-CN"/>
              </w:rPr>
              <w:t>033</w:t>
            </w:r>
            <w:r w:rsidR="000E1BD5">
              <w:rPr>
                <w:sz w:val="20"/>
                <w:szCs w:val="20"/>
                <w:lang w:val="en-US" w:eastAsia="zh-CN"/>
              </w:rPr>
              <w:t> </w:t>
            </w:r>
            <w:r w:rsidRPr="00D821E6">
              <w:rPr>
                <w:sz w:val="20"/>
                <w:szCs w:val="20"/>
                <w:lang w:val="en-US" w:eastAsia="zh-CN"/>
              </w:rPr>
              <w:t>025</w:t>
            </w:r>
          </w:p>
        </w:tc>
      </w:tr>
      <w:tr w:rsidR="005F7E20" w:rsidRPr="00D821E6" w14:paraId="2A5A5AA4" w14:textId="77777777" w:rsidTr="00B90692">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1B355AB5" w14:textId="68D9DE46" w:rsidR="005F7E20" w:rsidRPr="0017547A" w:rsidRDefault="00B90692" w:rsidP="00E64767">
            <w:pPr>
              <w:keepNext/>
              <w:keepLines/>
              <w:jc w:val="left"/>
              <w:rPr>
                <w:sz w:val="20"/>
                <w:szCs w:val="20"/>
                <w:lang w:val="fr-FR" w:eastAsia="zh-CN"/>
              </w:rPr>
            </w:pPr>
            <w:r w:rsidRPr="00B90692">
              <w:rPr>
                <w:sz w:val="20"/>
                <w:szCs w:val="20"/>
                <w:lang w:val="fr-FR" w:eastAsia="zh-CN"/>
              </w:rPr>
              <w:t>Préparation de projet</w:t>
            </w:r>
            <w:r w:rsidR="000E1BD5">
              <w:rPr>
                <w:sz w:val="20"/>
                <w:szCs w:val="20"/>
                <w:lang w:val="fr-FR" w:eastAsia="zh-CN"/>
              </w:rPr>
              <w:t> </w:t>
            </w:r>
            <w:r w:rsidRPr="00B90692">
              <w:rPr>
                <w:sz w:val="20"/>
                <w:szCs w:val="20"/>
                <w:lang w:val="fr-FR" w:eastAsia="zh-CN"/>
              </w:rPr>
              <w:t>PGEH - phase IV</w:t>
            </w:r>
          </w:p>
        </w:tc>
        <w:tc>
          <w:tcPr>
            <w:tcW w:w="1260" w:type="dxa"/>
            <w:tcBorders>
              <w:top w:val="nil"/>
              <w:left w:val="nil"/>
              <w:bottom w:val="single" w:sz="4" w:space="0" w:color="auto"/>
              <w:right w:val="single" w:sz="4" w:space="0" w:color="auto"/>
            </w:tcBorders>
            <w:shd w:val="clear" w:color="auto" w:fill="auto"/>
            <w:noWrap/>
            <w:hideMark/>
          </w:tcPr>
          <w:p w14:paraId="68E58A06" w14:textId="73220330" w:rsidR="005F7E20" w:rsidRPr="00D821E6" w:rsidRDefault="005F7E20" w:rsidP="009438BD">
            <w:pPr>
              <w:keepNext/>
              <w:keepLines/>
              <w:jc w:val="right"/>
              <w:rPr>
                <w:sz w:val="20"/>
                <w:szCs w:val="20"/>
                <w:lang w:val="en-US" w:eastAsia="zh-CN"/>
              </w:rPr>
            </w:pPr>
            <w:r w:rsidRPr="00D821E6">
              <w:rPr>
                <w:sz w:val="20"/>
                <w:szCs w:val="20"/>
                <w:lang w:val="en-US" w:eastAsia="zh-CN"/>
              </w:rPr>
              <w:t>70</w:t>
            </w:r>
            <w:r w:rsidR="000E1BD5">
              <w:rPr>
                <w:sz w:val="20"/>
                <w:szCs w:val="20"/>
                <w:lang w:val="en-US" w:eastAsia="zh-CN"/>
              </w:rPr>
              <w:t>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48ECF1D4"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45063033"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973FABB" w14:textId="2F6D502C" w:rsidR="005F7E20" w:rsidRPr="00D821E6" w:rsidRDefault="005F7E20" w:rsidP="009438BD">
            <w:pPr>
              <w:keepNext/>
              <w:keepLines/>
              <w:jc w:val="right"/>
              <w:rPr>
                <w:sz w:val="20"/>
                <w:szCs w:val="20"/>
                <w:lang w:val="en-US" w:eastAsia="zh-CN"/>
              </w:rPr>
            </w:pPr>
            <w:r w:rsidRPr="00D821E6">
              <w:rPr>
                <w:sz w:val="20"/>
                <w:szCs w:val="20"/>
                <w:lang w:val="en-US" w:eastAsia="zh-CN"/>
              </w:rPr>
              <w:t>70</w:t>
            </w:r>
            <w:r w:rsidR="000E1BD5">
              <w:rPr>
                <w:sz w:val="20"/>
                <w:szCs w:val="20"/>
                <w:lang w:val="en-US" w:eastAsia="zh-CN"/>
              </w:rPr>
              <w:t>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1166A87C"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r>
      <w:tr w:rsidR="005F7E20" w:rsidRPr="00D821E6" w14:paraId="007932E4" w14:textId="77777777" w:rsidTr="00B90692">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675404E4" w14:textId="3D27080F" w:rsidR="005F7E20" w:rsidRPr="00B90692" w:rsidRDefault="00B90692" w:rsidP="00E64767">
            <w:pPr>
              <w:keepNext/>
              <w:keepLines/>
              <w:jc w:val="left"/>
              <w:rPr>
                <w:sz w:val="20"/>
                <w:szCs w:val="20"/>
                <w:lang w:val="en-US" w:eastAsia="zh-CN"/>
              </w:rPr>
            </w:pPr>
            <w:r w:rsidRPr="00B90692">
              <w:rPr>
                <w:sz w:val="20"/>
                <w:szCs w:val="20"/>
                <w:lang w:val="fr-FR" w:eastAsia="zh-CN"/>
              </w:rPr>
              <w:t>PGEH phase IV</w:t>
            </w:r>
          </w:p>
        </w:tc>
        <w:tc>
          <w:tcPr>
            <w:tcW w:w="1260" w:type="dxa"/>
            <w:tcBorders>
              <w:top w:val="nil"/>
              <w:left w:val="nil"/>
              <w:bottom w:val="single" w:sz="4" w:space="0" w:color="auto"/>
              <w:right w:val="single" w:sz="4" w:space="0" w:color="auto"/>
            </w:tcBorders>
            <w:shd w:val="clear" w:color="auto" w:fill="auto"/>
            <w:noWrap/>
            <w:hideMark/>
          </w:tcPr>
          <w:p w14:paraId="1D4C8B54"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1C89C998"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D0788E9" w14:textId="65E00C89" w:rsidR="005F7E20" w:rsidRPr="00D821E6" w:rsidRDefault="005F7E20" w:rsidP="009438BD">
            <w:pPr>
              <w:keepNext/>
              <w:keepLines/>
              <w:jc w:val="right"/>
              <w:rPr>
                <w:sz w:val="20"/>
                <w:szCs w:val="20"/>
                <w:lang w:val="en-US" w:eastAsia="zh-CN"/>
              </w:rPr>
            </w:pPr>
            <w:r w:rsidRPr="00D821E6">
              <w:rPr>
                <w:sz w:val="20"/>
                <w:szCs w:val="20"/>
                <w:lang w:val="en-US" w:eastAsia="zh-CN"/>
              </w:rPr>
              <w:t>3</w:t>
            </w:r>
            <w:r w:rsidR="000E1BD5">
              <w:rPr>
                <w:sz w:val="20"/>
                <w:szCs w:val="20"/>
                <w:lang w:val="en-US" w:eastAsia="zh-CN"/>
              </w:rPr>
              <w:t> </w:t>
            </w:r>
            <w:r w:rsidRPr="00D821E6">
              <w:rPr>
                <w:sz w:val="20"/>
                <w:szCs w:val="20"/>
                <w:lang w:val="en-US" w:eastAsia="zh-CN"/>
              </w:rPr>
              <w:t>691</w:t>
            </w:r>
            <w:r w:rsidR="000E1BD5">
              <w:rPr>
                <w:sz w:val="20"/>
                <w:szCs w:val="20"/>
                <w:lang w:val="en-US" w:eastAsia="zh-CN"/>
              </w:rPr>
              <w:t> </w:t>
            </w:r>
            <w:r w:rsidRPr="00D821E6">
              <w:rPr>
                <w:sz w:val="20"/>
                <w:szCs w:val="20"/>
                <w:lang w:val="en-US" w:eastAsia="zh-CN"/>
              </w:rPr>
              <w:t>000</w:t>
            </w:r>
          </w:p>
        </w:tc>
        <w:tc>
          <w:tcPr>
            <w:tcW w:w="1278" w:type="dxa"/>
            <w:tcBorders>
              <w:top w:val="nil"/>
              <w:left w:val="nil"/>
              <w:bottom w:val="single" w:sz="4" w:space="0" w:color="auto"/>
              <w:right w:val="single" w:sz="4" w:space="0" w:color="auto"/>
            </w:tcBorders>
            <w:shd w:val="clear" w:color="auto" w:fill="auto"/>
            <w:noWrap/>
            <w:hideMark/>
          </w:tcPr>
          <w:p w14:paraId="551C316E" w14:textId="64760462" w:rsidR="005F7E20" w:rsidRPr="00D821E6" w:rsidRDefault="005F7E20" w:rsidP="009438BD">
            <w:pPr>
              <w:keepNext/>
              <w:keepLines/>
              <w:jc w:val="right"/>
              <w:rPr>
                <w:sz w:val="20"/>
                <w:szCs w:val="20"/>
                <w:lang w:val="en-US" w:eastAsia="zh-CN"/>
              </w:rPr>
            </w:pPr>
            <w:r w:rsidRPr="00D821E6">
              <w:rPr>
                <w:sz w:val="20"/>
                <w:szCs w:val="20"/>
                <w:lang w:val="en-US" w:eastAsia="zh-CN"/>
              </w:rPr>
              <w:t>3</w:t>
            </w:r>
            <w:r w:rsidR="000E1BD5">
              <w:rPr>
                <w:sz w:val="20"/>
                <w:szCs w:val="20"/>
                <w:lang w:val="en-US" w:eastAsia="zh-CN"/>
              </w:rPr>
              <w:t> </w:t>
            </w:r>
            <w:r w:rsidRPr="00D821E6">
              <w:rPr>
                <w:sz w:val="20"/>
                <w:szCs w:val="20"/>
                <w:lang w:val="en-US" w:eastAsia="zh-CN"/>
              </w:rPr>
              <w:t>691</w:t>
            </w:r>
            <w:r w:rsidR="000E1BD5">
              <w:rPr>
                <w:sz w:val="20"/>
                <w:szCs w:val="20"/>
                <w:lang w:val="en-US" w:eastAsia="zh-CN"/>
              </w:rPr>
              <w:t>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35A11A42" w14:textId="5895DC22" w:rsidR="005F7E20" w:rsidRPr="00D821E6" w:rsidRDefault="005F7E20" w:rsidP="009438BD">
            <w:pPr>
              <w:keepNext/>
              <w:keepLines/>
              <w:jc w:val="right"/>
              <w:rPr>
                <w:sz w:val="20"/>
                <w:szCs w:val="20"/>
                <w:lang w:val="en-US" w:eastAsia="zh-CN"/>
              </w:rPr>
            </w:pPr>
            <w:r w:rsidRPr="00D821E6">
              <w:rPr>
                <w:sz w:val="20"/>
                <w:szCs w:val="20"/>
                <w:lang w:val="en-US" w:eastAsia="zh-CN"/>
              </w:rPr>
              <w:t>5</w:t>
            </w:r>
            <w:r w:rsidR="000E1BD5">
              <w:rPr>
                <w:sz w:val="20"/>
                <w:szCs w:val="20"/>
                <w:lang w:val="en-US" w:eastAsia="zh-CN"/>
              </w:rPr>
              <w:t> </w:t>
            </w:r>
            <w:r w:rsidRPr="00D821E6">
              <w:rPr>
                <w:sz w:val="20"/>
                <w:szCs w:val="20"/>
                <w:lang w:val="en-US" w:eastAsia="zh-CN"/>
              </w:rPr>
              <w:t>537</w:t>
            </w:r>
            <w:r w:rsidR="000E1BD5">
              <w:rPr>
                <w:sz w:val="20"/>
                <w:szCs w:val="20"/>
                <w:lang w:val="en-US" w:eastAsia="zh-CN"/>
              </w:rPr>
              <w:t> </w:t>
            </w:r>
            <w:r w:rsidRPr="00D821E6">
              <w:rPr>
                <w:sz w:val="20"/>
                <w:szCs w:val="20"/>
                <w:lang w:val="en-US" w:eastAsia="zh-CN"/>
              </w:rPr>
              <w:t>000</w:t>
            </w:r>
          </w:p>
        </w:tc>
      </w:tr>
      <w:tr w:rsidR="005F7E20" w:rsidRPr="00D821E6" w14:paraId="26C601DB"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4A2114C" w14:textId="76452EAD" w:rsidR="005F7E20" w:rsidRPr="00B90692" w:rsidRDefault="00B90692" w:rsidP="00E64767">
            <w:pPr>
              <w:keepNext/>
              <w:keepLines/>
              <w:jc w:val="left"/>
              <w:rPr>
                <w:sz w:val="20"/>
                <w:szCs w:val="20"/>
                <w:lang w:val="en-US" w:eastAsia="zh-CN"/>
              </w:rPr>
            </w:pPr>
            <w:r w:rsidRPr="00B90692">
              <w:rPr>
                <w:sz w:val="20"/>
                <w:szCs w:val="20"/>
                <w:lang w:val="fr-FR" w:eastAsia="zh-CN"/>
              </w:rPr>
              <w:t>PGEH - efficacité énergétique</w:t>
            </w:r>
          </w:p>
        </w:tc>
        <w:tc>
          <w:tcPr>
            <w:tcW w:w="1260" w:type="dxa"/>
            <w:tcBorders>
              <w:top w:val="nil"/>
              <w:left w:val="nil"/>
              <w:bottom w:val="single" w:sz="4" w:space="0" w:color="auto"/>
              <w:right w:val="single" w:sz="4" w:space="0" w:color="auto"/>
            </w:tcBorders>
            <w:shd w:val="clear" w:color="auto" w:fill="auto"/>
            <w:noWrap/>
            <w:hideMark/>
          </w:tcPr>
          <w:p w14:paraId="187E5A7E" w14:textId="726F2EE1" w:rsidR="005F7E20" w:rsidRPr="00D821E6" w:rsidRDefault="005F7E20" w:rsidP="009438BD">
            <w:pPr>
              <w:keepNext/>
              <w:keepLines/>
              <w:jc w:val="right"/>
              <w:rPr>
                <w:sz w:val="20"/>
                <w:szCs w:val="20"/>
                <w:lang w:val="en-US" w:eastAsia="zh-CN"/>
              </w:rPr>
            </w:pPr>
            <w:r w:rsidRPr="00D821E6">
              <w:rPr>
                <w:sz w:val="20"/>
                <w:szCs w:val="20"/>
                <w:lang w:val="en-US" w:eastAsia="zh-CN"/>
              </w:rPr>
              <w:t>556</w:t>
            </w:r>
            <w:r w:rsidR="000E1BD5">
              <w:rPr>
                <w:sz w:val="20"/>
                <w:szCs w:val="20"/>
                <w:lang w:val="en-US" w:eastAsia="zh-CN"/>
              </w:rPr>
              <w:t> </w:t>
            </w:r>
            <w:r w:rsidRPr="00D821E6">
              <w:rPr>
                <w:sz w:val="20"/>
                <w:szCs w:val="20"/>
                <w:lang w:val="en-US" w:eastAsia="zh-CN"/>
              </w:rPr>
              <w:t>250</w:t>
            </w:r>
          </w:p>
        </w:tc>
        <w:tc>
          <w:tcPr>
            <w:tcW w:w="1116" w:type="dxa"/>
            <w:tcBorders>
              <w:top w:val="nil"/>
              <w:left w:val="nil"/>
              <w:bottom w:val="single" w:sz="4" w:space="0" w:color="auto"/>
              <w:right w:val="single" w:sz="4" w:space="0" w:color="auto"/>
            </w:tcBorders>
            <w:shd w:val="clear" w:color="auto" w:fill="auto"/>
            <w:noWrap/>
            <w:hideMark/>
          </w:tcPr>
          <w:p w14:paraId="42625676" w14:textId="2A1BCDBB" w:rsidR="005F7E20" w:rsidRPr="00D821E6" w:rsidRDefault="005F7E20" w:rsidP="009438BD">
            <w:pPr>
              <w:keepNext/>
              <w:keepLines/>
              <w:jc w:val="right"/>
              <w:rPr>
                <w:sz w:val="20"/>
                <w:szCs w:val="20"/>
                <w:lang w:val="en-US" w:eastAsia="zh-CN"/>
              </w:rPr>
            </w:pPr>
            <w:r w:rsidRPr="00D821E6">
              <w:rPr>
                <w:sz w:val="20"/>
                <w:szCs w:val="20"/>
                <w:lang w:val="en-US" w:eastAsia="zh-CN"/>
              </w:rPr>
              <w:t>248</w:t>
            </w:r>
            <w:r w:rsidR="000E1BD5">
              <w:rPr>
                <w:sz w:val="20"/>
                <w:szCs w:val="20"/>
                <w:lang w:val="en-US" w:eastAsia="zh-CN"/>
              </w:rPr>
              <w:t> </w:t>
            </w:r>
            <w:r w:rsidRPr="00D821E6">
              <w:rPr>
                <w:sz w:val="20"/>
                <w:szCs w:val="20"/>
                <w:lang w:val="en-US" w:eastAsia="zh-CN"/>
              </w:rPr>
              <w:t>520</w:t>
            </w:r>
          </w:p>
        </w:tc>
        <w:tc>
          <w:tcPr>
            <w:tcW w:w="1116" w:type="dxa"/>
            <w:tcBorders>
              <w:top w:val="nil"/>
              <w:left w:val="nil"/>
              <w:bottom w:val="single" w:sz="4" w:space="0" w:color="auto"/>
              <w:right w:val="single" w:sz="4" w:space="0" w:color="auto"/>
            </w:tcBorders>
            <w:shd w:val="clear" w:color="auto" w:fill="auto"/>
            <w:noWrap/>
            <w:hideMark/>
          </w:tcPr>
          <w:p w14:paraId="519BB9AB"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5E2EB5ED" w14:textId="1175EAAF" w:rsidR="005F7E20" w:rsidRPr="00D821E6" w:rsidRDefault="005F7E20" w:rsidP="009438BD">
            <w:pPr>
              <w:keepNext/>
              <w:keepLines/>
              <w:jc w:val="right"/>
              <w:rPr>
                <w:sz w:val="20"/>
                <w:szCs w:val="20"/>
                <w:lang w:val="en-US" w:eastAsia="zh-CN"/>
              </w:rPr>
            </w:pPr>
            <w:r w:rsidRPr="00D821E6">
              <w:rPr>
                <w:sz w:val="20"/>
                <w:szCs w:val="20"/>
                <w:lang w:val="en-US" w:eastAsia="zh-CN"/>
              </w:rPr>
              <w:t>804</w:t>
            </w:r>
            <w:r w:rsidR="000E1BD5">
              <w:rPr>
                <w:sz w:val="20"/>
                <w:szCs w:val="20"/>
                <w:lang w:val="en-US" w:eastAsia="zh-CN"/>
              </w:rPr>
              <w:t> </w:t>
            </w:r>
            <w:r w:rsidRPr="00D821E6">
              <w:rPr>
                <w:sz w:val="20"/>
                <w:szCs w:val="20"/>
                <w:lang w:val="en-US" w:eastAsia="zh-CN"/>
              </w:rPr>
              <w:t>770</w:t>
            </w:r>
          </w:p>
        </w:tc>
        <w:tc>
          <w:tcPr>
            <w:tcW w:w="1352" w:type="dxa"/>
            <w:tcBorders>
              <w:top w:val="nil"/>
              <w:left w:val="nil"/>
              <w:bottom w:val="single" w:sz="4" w:space="0" w:color="auto"/>
              <w:right w:val="single" w:sz="4" w:space="0" w:color="auto"/>
            </w:tcBorders>
            <w:shd w:val="clear" w:color="auto" w:fill="auto"/>
            <w:noWrap/>
            <w:hideMark/>
          </w:tcPr>
          <w:p w14:paraId="41063903" w14:textId="77777777" w:rsidR="005F7E20" w:rsidRPr="00D821E6" w:rsidRDefault="005F7E20" w:rsidP="009438BD">
            <w:pPr>
              <w:keepNext/>
              <w:keepLines/>
              <w:jc w:val="right"/>
              <w:rPr>
                <w:sz w:val="20"/>
                <w:szCs w:val="20"/>
                <w:lang w:val="en-US" w:eastAsia="zh-CN"/>
              </w:rPr>
            </w:pPr>
            <w:r w:rsidRPr="00D821E6">
              <w:rPr>
                <w:sz w:val="20"/>
                <w:szCs w:val="20"/>
                <w:lang w:val="en-US" w:eastAsia="zh-CN"/>
              </w:rPr>
              <w:t>0</w:t>
            </w:r>
          </w:p>
        </w:tc>
      </w:tr>
      <w:tr w:rsidR="005F7E20" w:rsidRPr="00D821E6" w14:paraId="6CB9FAE0"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541F944" w14:textId="018271A5" w:rsidR="005F7E20" w:rsidRPr="0017547A" w:rsidRDefault="00B90692" w:rsidP="00E64767">
            <w:pPr>
              <w:jc w:val="left"/>
              <w:rPr>
                <w:b/>
                <w:bCs/>
                <w:sz w:val="20"/>
                <w:szCs w:val="20"/>
                <w:lang w:val="fr-FR" w:eastAsia="zh-CN"/>
              </w:rPr>
            </w:pPr>
            <w:r w:rsidRPr="00B90692">
              <w:rPr>
                <w:b/>
                <w:bCs/>
                <w:sz w:val="20"/>
                <w:szCs w:val="20"/>
                <w:lang w:val="fr-FR" w:eastAsia="zh-CN"/>
              </w:rPr>
              <w:t>Activités liées aux HCFC – total partiel</w:t>
            </w:r>
          </w:p>
        </w:tc>
        <w:tc>
          <w:tcPr>
            <w:tcW w:w="1260" w:type="dxa"/>
            <w:tcBorders>
              <w:top w:val="nil"/>
              <w:left w:val="nil"/>
              <w:bottom w:val="single" w:sz="4" w:space="0" w:color="auto"/>
              <w:right w:val="single" w:sz="4" w:space="0" w:color="auto"/>
            </w:tcBorders>
            <w:shd w:val="clear" w:color="auto" w:fill="auto"/>
            <w:noWrap/>
            <w:hideMark/>
          </w:tcPr>
          <w:p w14:paraId="1F045CDA" w14:textId="0049D26F" w:rsidR="005F7E20" w:rsidRPr="00D821E6" w:rsidRDefault="005F7E20" w:rsidP="009438BD">
            <w:pPr>
              <w:jc w:val="right"/>
              <w:rPr>
                <w:b/>
                <w:bCs/>
                <w:sz w:val="20"/>
                <w:szCs w:val="20"/>
                <w:lang w:val="en-US" w:eastAsia="zh-CN"/>
              </w:rPr>
            </w:pPr>
            <w:r w:rsidRPr="00D821E6">
              <w:rPr>
                <w:b/>
                <w:bCs/>
                <w:sz w:val="20"/>
                <w:szCs w:val="20"/>
                <w:lang w:val="en-US" w:eastAsia="zh-CN"/>
              </w:rPr>
              <w:t>22</w:t>
            </w:r>
            <w:r w:rsidR="000E1BD5">
              <w:rPr>
                <w:b/>
                <w:bCs/>
                <w:sz w:val="20"/>
                <w:szCs w:val="20"/>
                <w:lang w:val="en-US" w:eastAsia="zh-CN"/>
              </w:rPr>
              <w:t> </w:t>
            </w:r>
            <w:r w:rsidRPr="00D821E6">
              <w:rPr>
                <w:b/>
                <w:bCs/>
                <w:sz w:val="20"/>
                <w:szCs w:val="20"/>
                <w:lang w:val="en-US" w:eastAsia="zh-CN"/>
              </w:rPr>
              <w:t>478</w:t>
            </w:r>
            <w:r w:rsidR="000E1BD5">
              <w:rPr>
                <w:b/>
                <w:bCs/>
                <w:sz w:val="20"/>
                <w:szCs w:val="20"/>
                <w:lang w:val="en-US" w:eastAsia="zh-CN"/>
              </w:rPr>
              <w:t> </w:t>
            </w:r>
            <w:r w:rsidRPr="00D821E6">
              <w:rPr>
                <w:b/>
                <w:bCs/>
                <w:sz w:val="20"/>
                <w:szCs w:val="20"/>
                <w:lang w:val="en-US" w:eastAsia="zh-CN"/>
              </w:rPr>
              <w:t>785</w:t>
            </w:r>
          </w:p>
        </w:tc>
        <w:tc>
          <w:tcPr>
            <w:tcW w:w="1116" w:type="dxa"/>
            <w:tcBorders>
              <w:top w:val="nil"/>
              <w:left w:val="nil"/>
              <w:bottom w:val="single" w:sz="4" w:space="0" w:color="auto"/>
              <w:right w:val="single" w:sz="4" w:space="0" w:color="auto"/>
            </w:tcBorders>
            <w:shd w:val="clear" w:color="auto" w:fill="auto"/>
            <w:noWrap/>
            <w:hideMark/>
          </w:tcPr>
          <w:p w14:paraId="056AE50D" w14:textId="148C35F1" w:rsidR="005F7E20" w:rsidRPr="00D821E6" w:rsidRDefault="005F7E20" w:rsidP="009438BD">
            <w:pPr>
              <w:jc w:val="right"/>
              <w:rPr>
                <w:b/>
                <w:bCs/>
                <w:sz w:val="20"/>
                <w:szCs w:val="20"/>
                <w:lang w:val="en-US" w:eastAsia="zh-CN"/>
              </w:rPr>
            </w:pPr>
            <w:r w:rsidRPr="00D821E6">
              <w:rPr>
                <w:b/>
                <w:bCs/>
                <w:sz w:val="20"/>
                <w:szCs w:val="20"/>
                <w:lang w:val="en-US" w:eastAsia="zh-CN"/>
              </w:rPr>
              <w:t>16</w:t>
            </w:r>
            <w:r w:rsidR="000E1BD5">
              <w:rPr>
                <w:b/>
                <w:bCs/>
                <w:sz w:val="20"/>
                <w:szCs w:val="20"/>
                <w:lang w:val="en-US" w:eastAsia="zh-CN"/>
              </w:rPr>
              <w:t> </w:t>
            </w:r>
            <w:r w:rsidRPr="00D821E6">
              <w:rPr>
                <w:b/>
                <w:bCs/>
                <w:sz w:val="20"/>
                <w:szCs w:val="20"/>
                <w:lang w:val="en-US" w:eastAsia="zh-CN"/>
              </w:rPr>
              <w:t>058</w:t>
            </w:r>
            <w:r w:rsidR="000E1BD5">
              <w:rPr>
                <w:b/>
                <w:bCs/>
                <w:sz w:val="20"/>
                <w:szCs w:val="20"/>
                <w:lang w:val="en-US" w:eastAsia="zh-CN"/>
              </w:rPr>
              <w:t> </w:t>
            </w:r>
            <w:r w:rsidRPr="00D821E6">
              <w:rPr>
                <w:b/>
                <w:bCs/>
                <w:sz w:val="20"/>
                <w:szCs w:val="20"/>
                <w:lang w:val="en-US" w:eastAsia="zh-CN"/>
              </w:rPr>
              <w:t>225</w:t>
            </w:r>
          </w:p>
        </w:tc>
        <w:tc>
          <w:tcPr>
            <w:tcW w:w="1116" w:type="dxa"/>
            <w:tcBorders>
              <w:top w:val="nil"/>
              <w:left w:val="nil"/>
              <w:bottom w:val="single" w:sz="4" w:space="0" w:color="auto"/>
              <w:right w:val="single" w:sz="4" w:space="0" w:color="auto"/>
            </w:tcBorders>
            <w:shd w:val="clear" w:color="auto" w:fill="auto"/>
            <w:noWrap/>
            <w:hideMark/>
          </w:tcPr>
          <w:p w14:paraId="70E1CCA1" w14:textId="3A4E41B8" w:rsidR="005F7E20" w:rsidRPr="00D821E6" w:rsidRDefault="005F7E20" w:rsidP="009438BD">
            <w:pPr>
              <w:jc w:val="right"/>
              <w:rPr>
                <w:b/>
                <w:bCs/>
                <w:sz w:val="20"/>
                <w:szCs w:val="20"/>
                <w:lang w:val="en-US" w:eastAsia="zh-CN"/>
              </w:rPr>
            </w:pPr>
            <w:r w:rsidRPr="00D821E6">
              <w:rPr>
                <w:b/>
                <w:bCs/>
                <w:sz w:val="20"/>
                <w:szCs w:val="20"/>
                <w:lang w:val="en-US" w:eastAsia="zh-CN"/>
              </w:rPr>
              <w:t>26</w:t>
            </w:r>
            <w:r w:rsidR="000E1BD5">
              <w:rPr>
                <w:b/>
                <w:bCs/>
                <w:sz w:val="20"/>
                <w:szCs w:val="20"/>
                <w:lang w:val="en-US" w:eastAsia="zh-CN"/>
              </w:rPr>
              <w:t> </w:t>
            </w:r>
            <w:r w:rsidRPr="00D821E6">
              <w:rPr>
                <w:b/>
                <w:bCs/>
                <w:sz w:val="20"/>
                <w:szCs w:val="20"/>
                <w:lang w:val="en-US" w:eastAsia="zh-CN"/>
              </w:rPr>
              <w:t>112</w:t>
            </w:r>
            <w:r w:rsidR="000E1BD5">
              <w:rPr>
                <w:b/>
                <w:bCs/>
                <w:sz w:val="20"/>
                <w:szCs w:val="20"/>
                <w:lang w:val="en-US" w:eastAsia="zh-CN"/>
              </w:rPr>
              <w:t> </w:t>
            </w:r>
            <w:r w:rsidRPr="00D821E6">
              <w:rPr>
                <w:b/>
                <w:bCs/>
                <w:sz w:val="20"/>
                <w:szCs w:val="20"/>
                <w:lang w:val="en-US" w:eastAsia="zh-CN"/>
              </w:rPr>
              <w:t>621</w:t>
            </w:r>
          </w:p>
        </w:tc>
        <w:tc>
          <w:tcPr>
            <w:tcW w:w="1278" w:type="dxa"/>
            <w:tcBorders>
              <w:top w:val="nil"/>
              <w:left w:val="nil"/>
              <w:bottom w:val="single" w:sz="4" w:space="0" w:color="auto"/>
              <w:right w:val="single" w:sz="4" w:space="0" w:color="auto"/>
            </w:tcBorders>
            <w:shd w:val="clear" w:color="auto" w:fill="auto"/>
            <w:noWrap/>
            <w:hideMark/>
          </w:tcPr>
          <w:p w14:paraId="21744370" w14:textId="042594AB" w:rsidR="005F7E20" w:rsidRPr="00D821E6" w:rsidRDefault="005F7E20" w:rsidP="009438BD">
            <w:pPr>
              <w:jc w:val="right"/>
              <w:rPr>
                <w:b/>
                <w:bCs/>
                <w:sz w:val="20"/>
                <w:szCs w:val="20"/>
                <w:lang w:val="en-US" w:eastAsia="zh-CN"/>
              </w:rPr>
            </w:pPr>
            <w:r w:rsidRPr="00D821E6">
              <w:rPr>
                <w:b/>
                <w:bCs/>
                <w:sz w:val="20"/>
                <w:szCs w:val="20"/>
                <w:lang w:val="en-US" w:eastAsia="zh-CN"/>
              </w:rPr>
              <w:t>64</w:t>
            </w:r>
            <w:r w:rsidR="000E1BD5">
              <w:rPr>
                <w:b/>
                <w:bCs/>
                <w:sz w:val="20"/>
                <w:szCs w:val="20"/>
                <w:lang w:val="en-US" w:eastAsia="zh-CN"/>
              </w:rPr>
              <w:t> </w:t>
            </w:r>
            <w:r w:rsidRPr="00D821E6">
              <w:rPr>
                <w:b/>
                <w:bCs/>
                <w:sz w:val="20"/>
                <w:szCs w:val="20"/>
                <w:lang w:val="en-US" w:eastAsia="zh-CN"/>
              </w:rPr>
              <w:t>649</w:t>
            </w:r>
            <w:r w:rsidR="000E1BD5">
              <w:rPr>
                <w:b/>
                <w:bCs/>
                <w:sz w:val="20"/>
                <w:szCs w:val="20"/>
                <w:lang w:val="en-US" w:eastAsia="zh-CN"/>
              </w:rPr>
              <w:t> </w:t>
            </w:r>
            <w:r w:rsidRPr="00D821E6">
              <w:rPr>
                <w:b/>
                <w:bCs/>
                <w:sz w:val="20"/>
                <w:szCs w:val="20"/>
                <w:lang w:val="en-US" w:eastAsia="zh-CN"/>
              </w:rPr>
              <w:t>631</w:t>
            </w:r>
          </w:p>
        </w:tc>
        <w:tc>
          <w:tcPr>
            <w:tcW w:w="1352" w:type="dxa"/>
            <w:tcBorders>
              <w:top w:val="nil"/>
              <w:left w:val="nil"/>
              <w:bottom w:val="single" w:sz="4" w:space="0" w:color="auto"/>
              <w:right w:val="single" w:sz="4" w:space="0" w:color="auto"/>
            </w:tcBorders>
            <w:shd w:val="clear" w:color="auto" w:fill="auto"/>
            <w:noWrap/>
            <w:hideMark/>
          </w:tcPr>
          <w:p w14:paraId="044BD86A" w14:textId="6C35BA61" w:rsidR="005F7E20" w:rsidRPr="00D821E6" w:rsidRDefault="005F7E20" w:rsidP="009438BD">
            <w:pPr>
              <w:jc w:val="right"/>
              <w:rPr>
                <w:b/>
                <w:bCs/>
                <w:sz w:val="20"/>
                <w:szCs w:val="20"/>
                <w:lang w:val="en-US" w:eastAsia="zh-CN"/>
              </w:rPr>
            </w:pPr>
            <w:r w:rsidRPr="00D821E6">
              <w:rPr>
                <w:b/>
                <w:bCs/>
                <w:sz w:val="20"/>
                <w:szCs w:val="20"/>
                <w:lang w:val="en-US" w:eastAsia="zh-CN"/>
              </w:rPr>
              <w:t>21</w:t>
            </w:r>
            <w:r w:rsidR="000E1BD5">
              <w:rPr>
                <w:b/>
                <w:bCs/>
                <w:sz w:val="20"/>
                <w:szCs w:val="20"/>
                <w:lang w:val="en-US" w:eastAsia="zh-CN"/>
              </w:rPr>
              <w:t> </w:t>
            </w:r>
            <w:r w:rsidRPr="00D821E6">
              <w:rPr>
                <w:b/>
                <w:bCs/>
                <w:sz w:val="20"/>
                <w:szCs w:val="20"/>
                <w:lang w:val="en-US" w:eastAsia="zh-CN"/>
              </w:rPr>
              <w:t>998</w:t>
            </w:r>
            <w:r w:rsidR="000E1BD5">
              <w:rPr>
                <w:b/>
                <w:bCs/>
                <w:sz w:val="20"/>
                <w:szCs w:val="20"/>
                <w:lang w:val="en-US" w:eastAsia="zh-CN"/>
              </w:rPr>
              <w:t> </w:t>
            </w:r>
            <w:r w:rsidRPr="00D821E6">
              <w:rPr>
                <w:b/>
                <w:bCs/>
                <w:sz w:val="20"/>
                <w:szCs w:val="20"/>
                <w:lang w:val="en-US" w:eastAsia="zh-CN"/>
              </w:rPr>
              <w:t>566</w:t>
            </w:r>
          </w:p>
        </w:tc>
      </w:tr>
      <w:tr w:rsidR="005F7E20" w:rsidRPr="00D821E6" w14:paraId="131D19B1" w14:textId="77777777" w:rsidTr="00B90692">
        <w:trPr>
          <w:trHeight w:val="116"/>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5DA4F33" w14:textId="51C3CC28" w:rsidR="005F7E20" w:rsidRPr="00B90692" w:rsidRDefault="00B90692" w:rsidP="00E64767">
            <w:pPr>
              <w:jc w:val="left"/>
              <w:rPr>
                <w:b/>
                <w:bCs/>
                <w:sz w:val="20"/>
                <w:szCs w:val="20"/>
                <w:lang w:val="en-US" w:eastAsia="zh-CN"/>
              </w:rPr>
            </w:pPr>
            <w:r w:rsidRPr="00B90692">
              <w:rPr>
                <w:b/>
                <w:bCs/>
                <w:sz w:val="20"/>
                <w:szCs w:val="20"/>
                <w:lang w:val="fr-FR" w:eastAsia="zh-CN"/>
              </w:rPr>
              <w:t>Activités liées aux HFC</w:t>
            </w:r>
          </w:p>
        </w:tc>
      </w:tr>
      <w:tr w:rsidR="005F7E20" w:rsidRPr="00D821E6" w14:paraId="033D8829" w14:textId="77777777" w:rsidTr="00B90692">
        <w:trPr>
          <w:trHeight w:val="143"/>
        </w:trPr>
        <w:tc>
          <w:tcPr>
            <w:tcW w:w="3505" w:type="dxa"/>
            <w:tcBorders>
              <w:top w:val="nil"/>
              <w:left w:val="single" w:sz="4" w:space="0" w:color="auto"/>
              <w:bottom w:val="single" w:sz="4" w:space="0" w:color="auto"/>
              <w:right w:val="single" w:sz="4" w:space="0" w:color="auto"/>
            </w:tcBorders>
            <w:shd w:val="clear" w:color="auto" w:fill="auto"/>
            <w:noWrap/>
            <w:hideMark/>
          </w:tcPr>
          <w:p w14:paraId="5E6F5DB0" w14:textId="3128367B" w:rsidR="005F7E20" w:rsidRPr="0017547A" w:rsidRDefault="00B90692" w:rsidP="00E64767">
            <w:pPr>
              <w:jc w:val="left"/>
              <w:rPr>
                <w:sz w:val="20"/>
                <w:szCs w:val="20"/>
                <w:lang w:val="fr-FR" w:eastAsia="zh-CN"/>
              </w:rPr>
            </w:pPr>
            <w:r w:rsidRPr="00B90692">
              <w:rPr>
                <w:sz w:val="20"/>
                <w:szCs w:val="20"/>
                <w:lang w:val="fr-FR" w:eastAsia="zh-CN"/>
              </w:rPr>
              <w:t>KIP phase I – préparation de projet</w:t>
            </w:r>
          </w:p>
        </w:tc>
        <w:tc>
          <w:tcPr>
            <w:tcW w:w="1260" w:type="dxa"/>
            <w:tcBorders>
              <w:top w:val="nil"/>
              <w:left w:val="nil"/>
              <w:bottom w:val="single" w:sz="4" w:space="0" w:color="auto"/>
              <w:right w:val="single" w:sz="4" w:space="0" w:color="auto"/>
            </w:tcBorders>
            <w:shd w:val="clear" w:color="auto" w:fill="auto"/>
            <w:noWrap/>
            <w:hideMark/>
          </w:tcPr>
          <w:p w14:paraId="716A003A" w14:textId="6E326F9C" w:rsidR="005F7E20" w:rsidRPr="00D821E6" w:rsidRDefault="005F7E20" w:rsidP="009438BD">
            <w:pPr>
              <w:jc w:val="right"/>
              <w:rPr>
                <w:sz w:val="20"/>
                <w:szCs w:val="20"/>
                <w:lang w:val="en-US" w:eastAsia="zh-CN"/>
              </w:rPr>
            </w:pPr>
            <w:r w:rsidRPr="00D821E6">
              <w:rPr>
                <w:sz w:val="20"/>
                <w:szCs w:val="20"/>
                <w:lang w:val="en-US" w:eastAsia="zh-CN"/>
              </w:rPr>
              <w:t>267</w:t>
            </w:r>
            <w:r w:rsidR="000E1BD5">
              <w:rPr>
                <w:sz w:val="20"/>
                <w:szCs w:val="20"/>
                <w:lang w:val="en-US" w:eastAsia="zh-CN"/>
              </w:rPr>
              <w:t> </w:t>
            </w:r>
            <w:r w:rsidRPr="00D821E6">
              <w:rPr>
                <w:sz w:val="20"/>
                <w:szCs w:val="20"/>
                <w:lang w:val="en-US" w:eastAsia="zh-CN"/>
              </w:rPr>
              <w:t>899</w:t>
            </w:r>
          </w:p>
        </w:tc>
        <w:tc>
          <w:tcPr>
            <w:tcW w:w="1116" w:type="dxa"/>
            <w:tcBorders>
              <w:top w:val="nil"/>
              <w:left w:val="nil"/>
              <w:bottom w:val="single" w:sz="4" w:space="0" w:color="auto"/>
              <w:right w:val="single" w:sz="4" w:space="0" w:color="auto"/>
            </w:tcBorders>
            <w:shd w:val="clear" w:color="auto" w:fill="auto"/>
            <w:noWrap/>
            <w:hideMark/>
          </w:tcPr>
          <w:p w14:paraId="0A97A25E" w14:textId="6DDE64D1" w:rsidR="005F7E20" w:rsidRPr="00D821E6" w:rsidRDefault="005F7E20" w:rsidP="009438BD">
            <w:pPr>
              <w:jc w:val="right"/>
              <w:rPr>
                <w:sz w:val="20"/>
                <w:szCs w:val="20"/>
                <w:lang w:val="en-US" w:eastAsia="zh-CN"/>
              </w:rPr>
            </w:pPr>
            <w:r w:rsidRPr="00D821E6">
              <w:rPr>
                <w:sz w:val="20"/>
                <w:szCs w:val="20"/>
                <w:lang w:val="en-US" w:eastAsia="zh-CN"/>
              </w:rPr>
              <w:t>195</w:t>
            </w:r>
            <w:r w:rsidR="000E1BD5">
              <w:rPr>
                <w:sz w:val="20"/>
                <w:szCs w:val="20"/>
                <w:lang w:val="en-US" w:eastAsia="zh-CN"/>
              </w:rPr>
              <w:t> </w:t>
            </w:r>
            <w:r w:rsidRPr="00D821E6">
              <w:rPr>
                <w:sz w:val="20"/>
                <w:szCs w:val="20"/>
                <w:lang w:val="en-US" w:eastAsia="zh-CN"/>
              </w:rPr>
              <w:t>168</w:t>
            </w:r>
          </w:p>
        </w:tc>
        <w:tc>
          <w:tcPr>
            <w:tcW w:w="1116" w:type="dxa"/>
            <w:tcBorders>
              <w:top w:val="nil"/>
              <w:left w:val="nil"/>
              <w:bottom w:val="single" w:sz="4" w:space="0" w:color="auto"/>
              <w:right w:val="single" w:sz="4" w:space="0" w:color="auto"/>
            </w:tcBorders>
            <w:shd w:val="clear" w:color="auto" w:fill="auto"/>
            <w:noWrap/>
            <w:hideMark/>
          </w:tcPr>
          <w:p w14:paraId="763C95D6"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D4D1A99" w14:textId="1952E528" w:rsidR="005F7E20" w:rsidRPr="00D821E6" w:rsidRDefault="005F7E20" w:rsidP="009438BD">
            <w:pPr>
              <w:jc w:val="right"/>
              <w:rPr>
                <w:sz w:val="20"/>
                <w:szCs w:val="20"/>
                <w:lang w:val="en-US" w:eastAsia="zh-CN"/>
              </w:rPr>
            </w:pPr>
            <w:r w:rsidRPr="00D821E6">
              <w:rPr>
                <w:sz w:val="20"/>
                <w:szCs w:val="20"/>
                <w:lang w:val="en-US" w:eastAsia="zh-CN"/>
              </w:rPr>
              <w:t>463</w:t>
            </w:r>
            <w:r w:rsidR="000E1BD5">
              <w:rPr>
                <w:sz w:val="20"/>
                <w:szCs w:val="20"/>
                <w:lang w:val="en-US" w:eastAsia="zh-CN"/>
              </w:rPr>
              <w:t> </w:t>
            </w:r>
            <w:r w:rsidRPr="00D821E6">
              <w:rPr>
                <w:sz w:val="20"/>
                <w:szCs w:val="20"/>
                <w:lang w:val="en-US" w:eastAsia="zh-CN"/>
              </w:rPr>
              <w:t>067</w:t>
            </w:r>
          </w:p>
        </w:tc>
        <w:tc>
          <w:tcPr>
            <w:tcW w:w="1352" w:type="dxa"/>
            <w:tcBorders>
              <w:top w:val="nil"/>
              <w:left w:val="nil"/>
              <w:bottom w:val="single" w:sz="4" w:space="0" w:color="auto"/>
              <w:right w:val="single" w:sz="4" w:space="0" w:color="auto"/>
            </w:tcBorders>
            <w:shd w:val="clear" w:color="auto" w:fill="auto"/>
            <w:noWrap/>
            <w:hideMark/>
          </w:tcPr>
          <w:p w14:paraId="620209C4" w14:textId="77777777" w:rsidR="005F7E20" w:rsidRPr="00D821E6" w:rsidRDefault="005F7E20" w:rsidP="009438BD">
            <w:pPr>
              <w:jc w:val="right"/>
              <w:rPr>
                <w:sz w:val="20"/>
                <w:szCs w:val="20"/>
                <w:lang w:val="en-US" w:eastAsia="zh-CN"/>
              </w:rPr>
            </w:pPr>
            <w:r w:rsidRPr="00D821E6">
              <w:rPr>
                <w:sz w:val="20"/>
                <w:szCs w:val="20"/>
                <w:lang w:val="en-US" w:eastAsia="zh-CN"/>
              </w:rPr>
              <w:t>0</w:t>
            </w:r>
          </w:p>
        </w:tc>
      </w:tr>
      <w:tr w:rsidR="005F7E20" w:rsidRPr="00D821E6" w14:paraId="68876035"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6A9D4C35" w14:textId="2959F9FD" w:rsidR="005F7E20" w:rsidRPr="00B90692" w:rsidRDefault="00B90692" w:rsidP="00E64767">
            <w:pPr>
              <w:jc w:val="left"/>
              <w:rPr>
                <w:sz w:val="20"/>
                <w:szCs w:val="20"/>
                <w:lang w:val="en-US" w:eastAsia="zh-CN"/>
              </w:rPr>
            </w:pPr>
            <w:r w:rsidRPr="00B90692">
              <w:rPr>
                <w:sz w:val="20"/>
                <w:szCs w:val="20"/>
                <w:lang w:val="fr-FR" w:eastAsia="zh-CN"/>
              </w:rPr>
              <w:t>KIP phase I</w:t>
            </w:r>
          </w:p>
        </w:tc>
        <w:tc>
          <w:tcPr>
            <w:tcW w:w="1260" w:type="dxa"/>
            <w:tcBorders>
              <w:top w:val="nil"/>
              <w:left w:val="nil"/>
              <w:bottom w:val="single" w:sz="4" w:space="0" w:color="auto"/>
              <w:right w:val="single" w:sz="4" w:space="0" w:color="auto"/>
            </w:tcBorders>
            <w:shd w:val="clear" w:color="auto" w:fill="auto"/>
            <w:noWrap/>
            <w:hideMark/>
          </w:tcPr>
          <w:p w14:paraId="2F8179C1" w14:textId="6BC5EA6F" w:rsidR="005F7E20" w:rsidRPr="00D821E6" w:rsidRDefault="005F7E20" w:rsidP="009438BD">
            <w:pPr>
              <w:jc w:val="right"/>
              <w:rPr>
                <w:sz w:val="20"/>
                <w:szCs w:val="20"/>
                <w:lang w:val="en-US" w:eastAsia="zh-CN"/>
              </w:rPr>
            </w:pPr>
            <w:r w:rsidRPr="00D821E6">
              <w:rPr>
                <w:sz w:val="20"/>
                <w:szCs w:val="20"/>
                <w:lang w:val="en-US" w:eastAsia="zh-CN"/>
              </w:rPr>
              <w:t>2</w:t>
            </w:r>
            <w:r w:rsidR="000E1BD5">
              <w:rPr>
                <w:sz w:val="20"/>
                <w:szCs w:val="20"/>
                <w:lang w:val="en-US" w:eastAsia="zh-CN"/>
              </w:rPr>
              <w:t> </w:t>
            </w:r>
            <w:r w:rsidRPr="00D821E6">
              <w:rPr>
                <w:sz w:val="20"/>
                <w:szCs w:val="20"/>
                <w:lang w:val="en-US" w:eastAsia="zh-CN"/>
              </w:rPr>
              <w:t>714</w:t>
            </w:r>
            <w:r w:rsidR="000E1BD5">
              <w:rPr>
                <w:sz w:val="20"/>
                <w:szCs w:val="20"/>
                <w:lang w:val="en-US" w:eastAsia="zh-CN"/>
              </w:rPr>
              <w:t> </w:t>
            </w:r>
            <w:r w:rsidRPr="00D821E6">
              <w:rPr>
                <w:sz w:val="20"/>
                <w:szCs w:val="20"/>
                <w:lang w:val="en-US" w:eastAsia="zh-CN"/>
              </w:rPr>
              <w:t>293</w:t>
            </w:r>
          </w:p>
        </w:tc>
        <w:tc>
          <w:tcPr>
            <w:tcW w:w="1116" w:type="dxa"/>
            <w:tcBorders>
              <w:top w:val="nil"/>
              <w:left w:val="nil"/>
              <w:bottom w:val="single" w:sz="4" w:space="0" w:color="auto"/>
              <w:right w:val="single" w:sz="4" w:space="0" w:color="auto"/>
            </w:tcBorders>
            <w:shd w:val="clear" w:color="auto" w:fill="auto"/>
            <w:noWrap/>
            <w:hideMark/>
          </w:tcPr>
          <w:p w14:paraId="1528AC32" w14:textId="373E916E" w:rsidR="005F7E20" w:rsidRPr="00D821E6" w:rsidRDefault="005F7E20" w:rsidP="009438BD">
            <w:pPr>
              <w:jc w:val="right"/>
              <w:rPr>
                <w:sz w:val="20"/>
                <w:szCs w:val="20"/>
                <w:lang w:val="en-US" w:eastAsia="zh-CN"/>
              </w:rPr>
            </w:pPr>
            <w:r w:rsidRPr="00D821E6">
              <w:rPr>
                <w:sz w:val="20"/>
                <w:szCs w:val="20"/>
                <w:lang w:val="en-US" w:eastAsia="zh-CN"/>
              </w:rPr>
              <w:t>15</w:t>
            </w:r>
            <w:r w:rsidR="000E1BD5">
              <w:rPr>
                <w:sz w:val="20"/>
                <w:szCs w:val="20"/>
                <w:lang w:val="en-US" w:eastAsia="zh-CN"/>
              </w:rPr>
              <w:t> </w:t>
            </w:r>
            <w:r w:rsidRPr="00D821E6">
              <w:rPr>
                <w:sz w:val="20"/>
                <w:szCs w:val="20"/>
                <w:lang w:val="en-US" w:eastAsia="zh-CN"/>
              </w:rPr>
              <w:t>143</w:t>
            </w:r>
            <w:r w:rsidR="000E1BD5">
              <w:rPr>
                <w:sz w:val="20"/>
                <w:szCs w:val="20"/>
                <w:lang w:val="en-US" w:eastAsia="zh-CN"/>
              </w:rPr>
              <w:t> </w:t>
            </w:r>
            <w:r w:rsidRPr="00D821E6">
              <w:rPr>
                <w:sz w:val="20"/>
                <w:szCs w:val="20"/>
                <w:lang w:val="en-US" w:eastAsia="zh-CN"/>
              </w:rPr>
              <w:t>614</w:t>
            </w:r>
          </w:p>
        </w:tc>
        <w:tc>
          <w:tcPr>
            <w:tcW w:w="1116" w:type="dxa"/>
            <w:tcBorders>
              <w:top w:val="nil"/>
              <w:left w:val="nil"/>
              <w:bottom w:val="single" w:sz="4" w:space="0" w:color="auto"/>
              <w:right w:val="single" w:sz="4" w:space="0" w:color="auto"/>
            </w:tcBorders>
            <w:shd w:val="clear" w:color="auto" w:fill="auto"/>
            <w:noWrap/>
            <w:hideMark/>
          </w:tcPr>
          <w:p w14:paraId="5462ADCA" w14:textId="58787780" w:rsidR="005F7E20" w:rsidRPr="00D821E6" w:rsidRDefault="005F7E20" w:rsidP="009438BD">
            <w:pPr>
              <w:jc w:val="right"/>
              <w:rPr>
                <w:sz w:val="20"/>
                <w:szCs w:val="20"/>
                <w:lang w:val="en-US" w:eastAsia="zh-CN"/>
              </w:rPr>
            </w:pPr>
            <w:r w:rsidRPr="00D821E6">
              <w:rPr>
                <w:sz w:val="20"/>
                <w:szCs w:val="20"/>
                <w:lang w:val="en-US" w:eastAsia="zh-CN"/>
              </w:rPr>
              <w:t>4</w:t>
            </w:r>
            <w:r w:rsidR="000E1BD5">
              <w:rPr>
                <w:sz w:val="20"/>
                <w:szCs w:val="20"/>
                <w:lang w:val="en-US" w:eastAsia="zh-CN"/>
              </w:rPr>
              <w:t> </w:t>
            </w:r>
            <w:r w:rsidRPr="00D821E6">
              <w:rPr>
                <w:sz w:val="20"/>
                <w:szCs w:val="20"/>
                <w:lang w:val="en-US" w:eastAsia="zh-CN"/>
              </w:rPr>
              <w:t>622</w:t>
            </w:r>
            <w:r w:rsidR="000E1BD5">
              <w:rPr>
                <w:sz w:val="20"/>
                <w:szCs w:val="20"/>
                <w:lang w:val="en-US" w:eastAsia="zh-CN"/>
              </w:rPr>
              <w:t> </w:t>
            </w:r>
            <w:r w:rsidRPr="00D821E6">
              <w:rPr>
                <w:sz w:val="20"/>
                <w:szCs w:val="20"/>
                <w:lang w:val="en-US" w:eastAsia="zh-CN"/>
              </w:rPr>
              <w:t>442</w:t>
            </w:r>
          </w:p>
        </w:tc>
        <w:tc>
          <w:tcPr>
            <w:tcW w:w="1278" w:type="dxa"/>
            <w:tcBorders>
              <w:top w:val="nil"/>
              <w:left w:val="nil"/>
              <w:bottom w:val="single" w:sz="4" w:space="0" w:color="auto"/>
              <w:right w:val="single" w:sz="4" w:space="0" w:color="auto"/>
            </w:tcBorders>
            <w:shd w:val="clear" w:color="auto" w:fill="auto"/>
            <w:noWrap/>
            <w:hideMark/>
          </w:tcPr>
          <w:p w14:paraId="68B1FDFD" w14:textId="64BD1B0B" w:rsidR="005F7E20" w:rsidRPr="00D821E6" w:rsidRDefault="005F7E20" w:rsidP="009438BD">
            <w:pPr>
              <w:jc w:val="right"/>
              <w:rPr>
                <w:sz w:val="20"/>
                <w:szCs w:val="20"/>
                <w:lang w:val="en-US" w:eastAsia="zh-CN"/>
              </w:rPr>
            </w:pPr>
            <w:r w:rsidRPr="00D821E6">
              <w:rPr>
                <w:sz w:val="20"/>
                <w:szCs w:val="20"/>
                <w:lang w:val="en-US" w:eastAsia="zh-CN"/>
              </w:rPr>
              <w:t>22</w:t>
            </w:r>
            <w:r w:rsidR="000E1BD5">
              <w:rPr>
                <w:sz w:val="20"/>
                <w:szCs w:val="20"/>
                <w:lang w:val="en-US" w:eastAsia="zh-CN"/>
              </w:rPr>
              <w:t> </w:t>
            </w:r>
            <w:r w:rsidRPr="00D821E6">
              <w:rPr>
                <w:sz w:val="20"/>
                <w:szCs w:val="20"/>
                <w:lang w:val="en-US" w:eastAsia="zh-CN"/>
              </w:rPr>
              <w:t>480</w:t>
            </w:r>
            <w:r w:rsidR="000E1BD5">
              <w:rPr>
                <w:sz w:val="20"/>
                <w:szCs w:val="20"/>
                <w:lang w:val="en-US" w:eastAsia="zh-CN"/>
              </w:rPr>
              <w:t> </w:t>
            </w:r>
            <w:r w:rsidRPr="00D821E6">
              <w:rPr>
                <w:sz w:val="20"/>
                <w:szCs w:val="20"/>
                <w:lang w:val="en-US" w:eastAsia="zh-CN"/>
              </w:rPr>
              <w:t>349</w:t>
            </w:r>
          </w:p>
        </w:tc>
        <w:tc>
          <w:tcPr>
            <w:tcW w:w="1352" w:type="dxa"/>
            <w:tcBorders>
              <w:top w:val="nil"/>
              <w:left w:val="nil"/>
              <w:bottom w:val="single" w:sz="4" w:space="0" w:color="auto"/>
              <w:right w:val="single" w:sz="4" w:space="0" w:color="auto"/>
            </w:tcBorders>
            <w:shd w:val="clear" w:color="auto" w:fill="auto"/>
            <w:noWrap/>
            <w:hideMark/>
          </w:tcPr>
          <w:p w14:paraId="0F69CA6D" w14:textId="68EF8E42" w:rsidR="005F7E20" w:rsidRPr="00D821E6" w:rsidRDefault="005F7E20" w:rsidP="009438BD">
            <w:pPr>
              <w:jc w:val="right"/>
              <w:rPr>
                <w:sz w:val="20"/>
                <w:szCs w:val="20"/>
                <w:lang w:val="en-US" w:eastAsia="zh-CN"/>
              </w:rPr>
            </w:pPr>
            <w:r w:rsidRPr="00D821E6">
              <w:rPr>
                <w:sz w:val="20"/>
                <w:szCs w:val="20"/>
                <w:lang w:val="en-US" w:eastAsia="zh-CN"/>
              </w:rPr>
              <w:t>39</w:t>
            </w:r>
            <w:r w:rsidR="000E1BD5">
              <w:rPr>
                <w:sz w:val="20"/>
                <w:szCs w:val="20"/>
                <w:lang w:val="en-US" w:eastAsia="zh-CN"/>
              </w:rPr>
              <w:t> </w:t>
            </w:r>
            <w:r w:rsidRPr="00D821E6">
              <w:rPr>
                <w:sz w:val="20"/>
                <w:szCs w:val="20"/>
                <w:lang w:val="en-US" w:eastAsia="zh-CN"/>
              </w:rPr>
              <w:t>444</w:t>
            </w:r>
            <w:r w:rsidR="000E1BD5">
              <w:rPr>
                <w:sz w:val="20"/>
                <w:szCs w:val="20"/>
                <w:lang w:val="en-US" w:eastAsia="zh-CN"/>
              </w:rPr>
              <w:t> </w:t>
            </w:r>
            <w:r w:rsidRPr="00D821E6">
              <w:rPr>
                <w:sz w:val="20"/>
                <w:szCs w:val="20"/>
                <w:lang w:val="en-US" w:eastAsia="zh-CN"/>
              </w:rPr>
              <w:t>578</w:t>
            </w:r>
          </w:p>
        </w:tc>
      </w:tr>
      <w:tr w:rsidR="005F7E20" w:rsidRPr="00D821E6" w14:paraId="2442B4E6"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2C82BC54" w14:textId="2CB62116" w:rsidR="005F7E20" w:rsidRPr="00B90692" w:rsidRDefault="00B90692" w:rsidP="00E64767">
            <w:pPr>
              <w:jc w:val="left"/>
              <w:rPr>
                <w:sz w:val="20"/>
                <w:szCs w:val="20"/>
                <w:lang w:val="en-US" w:eastAsia="zh-CN"/>
              </w:rPr>
            </w:pPr>
            <w:r w:rsidRPr="00B90692">
              <w:rPr>
                <w:sz w:val="20"/>
                <w:szCs w:val="20"/>
                <w:lang w:val="fr-FR" w:eastAsia="zh-CN"/>
              </w:rPr>
              <w:t>KIP phase I – investissement</w:t>
            </w:r>
          </w:p>
        </w:tc>
        <w:tc>
          <w:tcPr>
            <w:tcW w:w="1260" w:type="dxa"/>
            <w:tcBorders>
              <w:top w:val="nil"/>
              <w:left w:val="nil"/>
              <w:bottom w:val="single" w:sz="4" w:space="0" w:color="auto"/>
              <w:right w:val="single" w:sz="4" w:space="0" w:color="auto"/>
            </w:tcBorders>
            <w:shd w:val="clear" w:color="auto" w:fill="auto"/>
            <w:noWrap/>
            <w:hideMark/>
          </w:tcPr>
          <w:p w14:paraId="2E7FABA6" w14:textId="669D08CD" w:rsidR="005F7E20" w:rsidRPr="00D821E6" w:rsidRDefault="005F7E20" w:rsidP="009438BD">
            <w:pPr>
              <w:jc w:val="right"/>
              <w:rPr>
                <w:sz w:val="20"/>
                <w:szCs w:val="20"/>
                <w:lang w:val="en-US" w:eastAsia="zh-CN"/>
              </w:rPr>
            </w:pPr>
            <w:r w:rsidRPr="00D821E6">
              <w:rPr>
                <w:sz w:val="20"/>
                <w:szCs w:val="20"/>
                <w:lang w:val="en-US" w:eastAsia="zh-CN"/>
              </w:rPr>
              <w:t>2</w:t>
            </w:r>
            <w:r w:rsidR="000E1BD5">
              <w:rPr>
                <w:sz w:val="20"/>
                <w:szCs w:val="20"/>
                <w:lang w:val="en-US" w:eastAsia="zh-CN"/>
              </w:rPr>
              <w:t> </w:t>
            </w:r>
            <w:r w:rsidRPr="00D821E6">
              <w:rPr>
                <w:sz w:val="20"/>
                <w:szCs w:val="20"/>
                <w:lang w:val="en-US" w:eastAsia="zh-CN"/>
              </w:rPr>
              <w:t>963</w:t>
            </w:r>
            <w:r w:rsidR="000E1BD5">
              <w:rPr>
                <w:sz w:val="20"/>
                <w:szCs w:val="20"/>
                <w:lang w:val="en-US" w:eastAsia="zh-CN"/>
              </w:rPr>
              <w:t> </w:t>
            </w:r>
            <w:r w:rsidRPr="00D821E6">
              <w:rPr>
                <w:sz w:val="20"/>
                <w:szCs w:val="20"/>
                <w:lang w:val="en-US" w:eastAsia="zh-CN"/>
              </w:rPr>
              <w:t>616</w:t>
            </w:r>
          </w:p>
        </w:tc>
        <w:tc>
          <w:tcPr>
            <w:tcW w:w="1116" w:type="dxa"/>
            <w:tcBorders>
              <w:top w:val="nil"/>
              <w:left w:val="nil"/>
              <w:bottom w:val="single" w:sz="4" w:space="0" w:color="auto"/>
              <w:right w:val="single" w:sz="4" w:space="0" w:color="auto"/>
            </w:tcBorders>
            <w:shd w:val="clear" w:color="auto" w:fill="auto"/>
            <w:noWrap/>
            <w:hideMark/>
          </w:tcPr>
          <w:p w14:paraId="72E8BD91"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65BD61B4"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2D5A2450" w14:textId="35261E8F" w:rsidR="005F7E20" w:rsidRPr="00D821E6" w:rsidRDefault="005F7E20" w:rsidP="009438BD">
            <w:pPr>
              <w:jc w:val="right"/>
              <w:rPr>
                <w:sz w:val="20"/>
                <w:szCs w:val="20"/>
                <w:lang w:val="en-US" w:eastAsia="zh-CN"/>
              </w:rPr>
            </w:pPr>
            <w:r w:rsidRPr="00D821E6">
              <w:rPr>
                <w:sz w:val="20"/>
                <w:szCs w:val="20"/>
                <w:lang w:val="en-US" w:eastAsia="zh-CN"/>
              </w:rPr>
              <w:t>2</w:t>
            </w:r>
            <w:r w:rsidR="000E1BD5">
              <w:rPr>
                <w:sz w:val="20"/>
                <w:szCs w:val="20"/>
                <w:lang w:val="en-US" w:eastAsia="zh-CN"/>
              </w:rPr>
              <w:t> </w:t>
            </w:r>
            <w:r w:rsidRPr="00D821E6">
              <w:rPr>
                <w:sz w:val="20"/>
                <w:szCs w:val="20"/>
                <w:lang w:val="en-US" w:eastAsia="zh-CN"/>
              </w:rPr>
              <w:t>963</w:t>
            </w:r>
            <w:r w:rsidR="000E1BD5">
              <w:rPr>
                <w:sz w:val="20"/>
                <w:szCs w:val="20"/>
                <w:lang w:val="en-US" w:eastAsia="zh-CN"/>
              </w:rPr>
              <w:t> </w:t>
            </w:r>
            <w:r w:rsidRPr="00D821E6">
              <w:rPr>
                <w:sz w:val="20"/>
                <w:szCs w:val="20"/>
                <w:lang w:val="en-US" w:eastAsia="zh-CN"/>
              </w:rPr>
              <w:t>616</w:t>
            </w:r>
          </w:p>
        </w:tc>
        <w:tc>
          <w:tcPr>
            <w:tcW w:w="1352" w:type="dxa"/>
            <w:tcBorders>
              <w:top w:val="nil"/>
              <w:left w:val="nil"/>
              <w:bottom w:val="single" w:sz="4" w:space="0" w:color="auto"/>
              <w:right w:val="single" w:sz="4" w:space="0" w:color="auto"/>
            </w:tcBorders>
            <w:shd w:val="clear" w:color="auto" w:fill="auto"/>
            <w:noWrap/>
            <w:hideMark/>
          </w:tcPr>
          <w:p w14:paraId="762FD671" w14:textId="77777777" w:rsidR="005F7E20" w:rsidRPr="00D821E6" w:rsidRDefault="005F7E20" w:rsidP="009438BD">
            <w:pPr>
              <w:jc w:val="right"/>
              <w:rPr>
                <w:sz w:val="20"/>
                <w:szCs w:val="20"/>
                <w:lang w:val="en-US" w:eastAsia="zh-CN"/>
              </w:rPr>
            </w:pPr>
            <w:r w:rsidRPr="00D821E6">
              <w:rPr>
                <w:sz w:val="20"/>
                <w:szCs w:val="20"/>
                <w:lang w:val="en-US" w:eastAsia="zh-CN"/>
              </w:rPr>
              <w:t>0</w:t>
            </w:r>
          </w:p>
        </w:tc>
      </w:tr>
      <w:tr w:rsidR="005F7E20" w:rsidRPr="00D821E6" w14:paraId="3BC86252" w14:textId="77777777" w:rsidTr="00B90692">
        <w:trPr>
          <w:trHeight w:val="89"/>
        </w:trPr>
        <w:tc>
          <w:tcPr>
            <w:tcW w:w="3505" w:type="dxa"/>
            <w:tcBorders>
              <w:top w:val="nil"/>
              <w:left w:val="single" w:sz="4" w:space="0" w:color="auto"/>
              <w:bottom w:val="single" w:sz="4" w:space="0" w:color="auto"/>
              <w:right w:val="single" w:sz="4" w:space="0" w:color="auto"/>
            </w:tcBorders>
            <w:shd w:val="clear" w:color="auto" w:fill="auto"/>
            <w:noWrap/>
            <w:hideMark/>
          </w:tcPr>
          <w:p w14:paraId="2E229B2C" w14:textId="0189C93C" w:rsidR="005F7E20" w:rsidRPr="0017547A" w:rsidRDefault="00B90692" w:rsidP="00E64767">
            <w:pPr>
              <w:jc w:val="left"/>
              <w:rPr>
                <w:sz w:val="20"/>
                <w:szCs w:val="20"/>
                <w:lang w:val="fr-FR" w:eastAsia="zh-CN"/>
              </w:rPr>
            </w:pPr>
            <w:r w:rsidRPr="00B90692">
              <w:rPr>
                <w:sz w:val="20"/>
                <w:szCs w:val="20"/>
                <w:lang w:val="fr-FR" w:eastAsia="zh-CN"/>
              </w:rPr>
              <w:t>Contrôle des émissions de HFC-23</w:t>
            </w:r>
          </w:p>
        </w:tc>
        <w:tc>
          <w:tcPr>
            <w:tcW w:w="1260" w:type="dxa"/>
            <w:tcBorders>
              <w:top w:val="nil"/>
              <w:left w:val="nil"/>
              <w:bottom w:val="single" w:sz="4" w:space="0" w:color="auto"/>
              <w:right w:val="single" w:sz="4" w:space="0" w:color="auto"/>
            </w:tcBorders>
            <w:shd w:val="clear" w:color="auto" w:fill="auto"/>
            <w:noWrap/>
            <w:hideMark/>
          </w:tcPr>
          <w:p w14:paraId="00A7A2A2" w14:textId="2CB1F7CA" w:rsidR="005F7E20" w:rsidRPr="00D821E6" w:rsidRDefault="005F7E20" w:rsidP="009438BD">
            <w:pPr>
              <w:jc w:val="right"/>
              <w:rPr>
                <w:sz w:val="20"/>
                <w:szCs w:val="20"/>
                <w:lang w:val="en-US" w:eastAsia="zh-CN"/>
              </w:rPr>
            </w:pPr>
            <w:r w:rsidRPr="00D821E6">
              <w:rPr>
                <w:sz w:val="20"/>
                <w:szCs w:val="20"/>
                <w:lang w:val="en-US" w:eastAsia="zh-CN"/>
              </w:rPr>
              <w:t>8</w:t>
            </w:r>
            <w:r w:rsidR="000E1BD5">
              <w:rPr>
                <w:sz w:val="20"/>
                <w:szCs w:val="20"/>
                <w:lang w:val="en-US" w:eastAsia="zh-CN"/>
              </w:rPr>
              <w:t> </w:t>
            </w:r>
            <w:r w:rsidRPr="00D821E6">
              <w:rPr>
                <w:sz w:val="20"/>
                <w:szCs w:val="20"/>
                <w:lang w:val="en-US" w:eastAsia="zh-CN"/>
              </w:rPr>
              <w:t>000</w:t>
            </w:r>
            <w:r w:rsidR="000E1BD5">
              <w:rPr>
                <w:sz w:val="20"/>
                <w:szCs w:val="20"/>
                <w:lang w:val="en-US" w:eastAsia="zh-CN"/>
              </w:rPr>
              <w:t>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3A16C471"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167B079C"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8DFA179" w14:textId="7BE17F6E" w:rsidR="005F7E20" w:rsidRPr="00D821E6" w:rsidRDefault="005F7E20" w:rsidP="009438BD">
            <w:pPr>
              <w:jc w:val="right"/>
              <w:rPr>
                <w:sz w:val="20"/>
                <w:szCs w:val="20"/>
                <w:lang w:val="en-US" w:eastAsia="zh-CN"/>
              </w:rPr>
            </w:pPr>
            <w:r w:rsidRPr="00D821E6">
              <w:rPr>
                <w:sz w:val="20"/>
                <w:szCs w:val="20"/>
                <w:lang w:val="en-US" w:eastAsia="zh-CN"/>
              </w:rPr>
              <w:t>8</w:t>
            </w:r>
            <w:r w:rsidR="000E1BD5">
              <w:rPr>
                <w:sz w:val="20"/>
                <w:szCs w:val="20"/>
                <w:lang w:val="en-US" w:eastAsia="zh-CN"/>
              </w:rPr>
              <w:t> </w:t>
            </w:r>
            <w:r w:rsidRPr="00D821E6">
              <w:rPr>
                <w:sz w:val="20"/>
                <w:szCs w:val="20"/>
                <w:lang w:val="en-US" w:eastAsia="zh-CN"/>
              </w:rPr>
              <w:t>000</w:t>
            </w:r>
            <w:r w:rsidR="000E1BD5">
              <w:rPr>
                <w:sz w:val="20"/>
                <w:szCs w:val="20"/>
                <w:lang w:val="en-US" w:eastAsia="zh-CN"/>
              </w:rPr>
              <w:t>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06426279" w14:textId="77777777" w:rsidR="005F7E20" w:rsidRPr="00D821E6" w:rsidRDefault="005F7E20" w:rsidP="009438BD">
            <w:pPr>
              <w:jc w:val="right"/>
              <w:rPr>
                <w:sz w:val="20"/>
                <w:szCs w:val="20"/>
                <w:lang w:val="en-US" w:eastAsia="zh-CN"/>
              </w:rPr>
            </w:pPr>
            <w:r w:rsidRPr="00D821E6">
              <w:rPr>
                <w:sz w:val="20"/>
                <w:szCs w:val="20"/>
                <w:lang w:val="en-US" w:eastAsia="zh-CN"/>
              </w:rPr>
              <w:t>0</w:t>
            </w:r>
          </w:p>
        </w:tc>
      </w:tr>
      <w:tr w:rsidR="005F7E20" w:rsidRPr="00D821E6" w14:paraId="4A8D5CF8"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1170BDA2" w14:textId="0DE9C317" w:rsidR="005F7E20" w:rsidRPr="0017547A" w:rsidRDefault="00B90692" w:rsidP="00E64767">
            <w:pPr>
              <w:jc w:val="left"/>
              <w:rPr>
                <w:b/>
                <w:bCs/>
                <w:sz w:val="20"/>
                <w:szCs w:val="20"/>
                <w:lang w:val="fr-FR" w:eastAsia="zh-CN"/>
              </w:rPr>
            </w:pPr>
            <w:r w:rsidRPr="00B90692">
              <w:rPr>
                <w:b/>
                <w:bCs/>
                <w:sz w:val="20"/>
                <w:szCs w:val="20"/>
                <w:lang w:val="fr-FR" w:eastAsia="zh-CN"/>
              </w:rPr>
              <w:t>Activités liées aux HFC – total partiel</w:t>
            </w:r>
          </w:p>
        </w:tc>
        <w:tc>
          <w:tcPr>
            <w:tcW w:w="1260" w:type="dxa"/>
            <w:tcBorders>
              <w:top w:val="nil"/>
              <w:left w:val="nil"/>
              <w:bottom w:val="single" w:sz="4" w:space="0" w:color="auto"/>
              <w:right w:val="single" w:sz="4" w:space="0" w:color="auto"/>
            </w:tcBorders>
            <w:shd w:val="clear" w:color="auto" w:fill="auto"/>
            <w:noWrap/>
            <w:hideMark/>
          </w:tcPr>
          <w:p w14:paraId="2D279B29" w14:textId="512570DE" w:rsidR="005F7E20" w:rsidRPr="00D821E6" w:rsidRDefault="005F7E20" w:rsidP="009438BD">
            <w:pPr>
              <w:jc w:val="right"/>
              <w:rPr>
                <w:b/>
                <w:bCs/>
                <w:sz w:val="20"/>
                <w:szCs w:val="20"/>
                <w:lang w:val="en-US" w:eastAsia="zh-CN"/>
              </w:rPr>
            </w:pPr>
            <w:r w:rsidRPr="00D821E6">
              <w:rPr>
                <w:b/>
                <w:bCs/>
                <w:sz w:val="20"/>
                <w:szCs w:val="20"/>
                <w:lang w:val="en-US" w:eastAsia="zh-CN"/>
              </w:rPr>
              <w:t>13</w:t>
            </w:r>
            <w:r w:rsidR="000E1BD5">
              <w:rPr>
                <w:b/>
                <w:bCs/>
                <w:sz w:val="20"/>
                <w:szCs w:val="20"/>
                <w:lang w:val="en-US" w:eastAsia="zh-CN"/>
              </w:rPr>
              <w:t> </w:t>
            </w:r>
            <w:r w:rsidRPr="00D821E6">
              <w:rPr>
                <w:b/>
                <w:bCs/>
                <w:sz w:val="20"/>
                <w:szCs w:val="20"/>
                <w:lang w:val="en-US" w:eastAsia="zh-CN"/>
              </w:rPr>
              <w:t>945</w:t>
            </w:r>
            <w:r w:rsidR="000E1BD5">
              <w:rPr>
                <w:b/>
                <w:bCs/>
                <w:sz w:val="20"/>
                <w:szCs w:val="20"/>
                <w:lang w:val="en-US" w:eastAsia="zh-CN"/>
              </w:rPr>
              <w:t> </w:t>
            </w:r>
            <w:r w:rsidRPr="00D821E6">
              <w:rPr>
                <w:b/>
                <w:bCs/>
                <w:sz w:val="20"/>
                <w:szCs w:val="20"/>
                <w:lang w:val="en-US" w:eastAsia="zh-CN"/>
              </w:rPr>
              <w:t>808</w:t>
            </w:r>
          </w:p>
        </w:tc>
        <w:tc>
          <w:tcPr>
            <w:tcW w:w="1116" w:type="dxa"/>
            <w:tcBorders>
              <w:top w:val="nil"/>
              <w:left w:val="nil"/>
              <w:bottom w:val="single" w:sz="4" w:space="0" w:color="auto"/>
              <w:right w:val="single" w:sz="4" w:space="0" w:color="auto"/>
            </w:tcBorders>
            <w:shd w:val="clear" w:color="auto" w:fill="auto"/>
            <w:noWrap/>
            <w:hideMark/>
          </w:tcPr>
          <w:p w14:paraId="63784D48" w14:textId="5FEDDE4F" w:rsidR="005F7E20" w:rsidRPr="00D821E6" w:rsidRDefault="005F7E20" w:rsidP="009438BD">
            <w:pPr>
              <w:jc w:val="right"/>
              <w:rPr>
                <w:b/>
                <w:bCs/>
                <w:sz w:val="20"/>
                <w:szCs w:val="20"/>
                <w:lang w:val="en-US" w:eastAsia="zh-CN"/>
              </w:rPr>
            </w:pPr>
            <w:r w:rsidRPr="00D821E6">
              <w:rPr>
                <w:b/>
                <w:bCs/>
                <w:sz w:val="20"/>
                <w:szCs w:val="20"/>
                <w:lang w:val="en-US" w:eastAsia="zh-CN"/>
              </w:rPr>
              <w:t>15</w:t>
            </w:r>
            <w:r w:rsidR="000E1BD5">
              <w:rPr>
                <w:b/>
                <w:bCs/>
                <w:sz w:val="20"/>
                <w:szCs w:val="20"/>
                <w:lang w:val="en-US" w:eastAsia="zh-CN"/>
              </w:rPr>
              <w:t> </w:t>
            </w:r>
            <w:r w:rsidRPr="00D821E6">
              <w:rPr>
                <w:b/>
                <w:bCs/>
                <w:sz w:val="20"/>
                <w:szCs w:val="20"/>
                <w:lang w:val="en-US" w:eastAsia="zh-CN"/>
              </w:rPr>
              <w:t>338</w:t>
            </w:r>
            <w:r w:rsidR="000E1BD5">
              <w:rPr>
                <w:b/>
                <w:bCs/>
                <w:sz w:val="20"/>
                <w:szCs w:val="20"/>
                <w:lang w:val="en-US" w:eastAsia="zh-CN"/>
              </w:rPr>
              <w:t> </w:t>
            </w:r>
            <w:r w:rsidRPr="00D821E6">
              <w:rPr>
                <w:b/>
                <w:bCs/>
                <w:sz w:val="20"/>
                <w:szCs w:val="20"/>
                <w:lang w:val="en-US" w:eastAsia="zh-CN"/>
              </w:rPr>
              <w:t>782</w:t>
            </w:r>
          </w:p>
        </w:tc>
        <w:tc>
          <w:tcPr>
            <w:tcW w:w="1116" w:type="dxa"/>
            <w:tcBorders>
              <w:top w:val="nil"/>
              <w:left w:val="nil"/>
              <w:bottom w:val="single" w:sz="4" w:space="0" w:color="auto"/>
              <w:right w:val="single" w:sz="4" w:space="0" w:color="auto"/>
            </w:tcBorders>
            <w:shd w:val="clear" w:color="auto" w:fill="auto"/>
            <w:noWrap/>
            <w:hideMark/>
          </w:tcPr>
          <w:p w14:paraId="1939B7BF" w14:textId="3005D8AA" w:rsidR="005F7E20" w:rsidRPr="00D821E6" w:rsidRDefault="005F7E20" w:rsidP="009438BD">
            <w:pPr>
              <w:jc w:val="right"/>
              <w:rPr>
                <w:b/>
                <w:bCs/>
                <w:sz w:val="20"/>
                <w:szCs w:val="20"/>
                <w:lang w:val="en-US" w:eastAsia="zh-CN"/>
              </w:rPr>
            </w:pPr>
            <w:r w:rsidRPr="00D821E6">
              <w:rPr>
                <w:b/>
                <w:bCs/>
                <w:sz w:val="20"/>
                <w:szCs w:val="20"/>
                <w:lang w:val="en-US" w:eastAsia="zh-CN"/>
              </w:rPr>
              <w:t>4</w:t>
            </w:r>
            <w:r w:rsidR="000E1BD5">
              <w:rPr>
                <w:b/>
                <w:bCs/>
                <w:sz w:val="20"/>
                <w:szCs w:val="20"/>
                <w:lang w:val="en-US" w:eastAsia="zh-CN"/>
              </w:rPr>
              <w:t> </w:t>
            </w:r>
            <w:r w:rsidRPr="00D821E6">
              <w:rPr>
                <w:b/>
                <w:bCs/>
                <w:sz w:val="20"/>
                <w:szCs w:val="20"/>
                <w:lang w:val="en-US" w:eastAsia="zh-CN"/>
              </w:rPr>
              <w:t>622</w:t>
            </w:r>
            <w:r w:rsidR="000E1BD5">
              <w:rPr>
                <w:b/>
                <w:bCs/>
                <w:sz w:val="20"/>
                <w:szCs w:val="20"/>
                <w:lang w:val="en-US" w:eastAsia="zh-CN"/>
              </w:rPr>
              <w:t> </w:t>
            </w:r>
            <w:r w:rsidRPr="00D821E6">
              <w:rPr>
                <w:b/>
                <w:bCs/>
                <w:sz w:val="20"/>
                <w:szCs w:val="20"/>
                <w:lang w:val="en-US" w:eastAsia="zh-CN"/>
              </w:rPr>
              <w:t>442</w:t>
            </w:r>
          </w:p>
        </w:tc>
        <w:tc>
          <w:tcPr>
            <w:tcW w:w="1278" w:type="dxa"/>
            <w:tcBorders>
              <w:top w:val="nil"/>
              <w:left w:val="nil"/>
              <w:bottom w:val="single" w:sz="4" w:space="0" w:color="auto"/>
              <w:right w:val="single" w:sz="4" w:space="0" w:color="auto"/>
            </w:tcBorders>
            <w:shd w:val="clear" w:color="auto" w:fill="auto"/>
            <w:noWrap/>
            <w:hideMark/>
          </w:tcPr>
          <w:p w14:paraId="564AE623" w14:textId="2918F0E8" w:rsidR="005F7E20" w:rsidRPr="00D821E6" w:rsidRDefault="005F7E20" w:rsidP="009438BD">
            <w:pPr>
              <w:jc w:val="right"/>
              <w:rPr>
                <w:b/>
                <w:bCs/>
                <w:sz w:val="20"/>
                <w:szCs w:val="20"/>
                <w:lang w:val="en-US" w:eastAsia="zh-CN"/>
              </w:rPr>
            </w:pPr>
            <w:r w:rsidRPr="00D821E6">
              <w:rPr>
                <w:b/>
                <w:bCs/>
                <w:sz w:val="20"/>
                <w:szCs w:val="20"/>
                <w:lang w:val="en-US" w:eastAsia="zh-CN"/>
              </w:rPr>
              <w:t>33</w:t>
            </w:r>
            <w:r w:rsidR="000E1BD5">
              <w:rPr>
                <w:b/>
                <w:bCs/>
                <w:sz w:val="20"/>
                <w:szCs w:val="20"/>
                <w:lang w:val="en-US" w:eastAsia="zh-CN"/>
              </w:rPr>
              <w:t> </w:t>
            </w:r>
            <w:r w:rsidRPr="00D821E6">
              <w:rPr>
                <w:b/>
                <w:bCs/>
                <w:sz w:val="20"/>
                <w:szCs w:val="20"/>
                <w:lang w:val="en-US" w:eastAsia="zh-CN"/>
              </w:rPr>
              <w:t>907</w:t>
            </w:r>
            <w:r w:rsidR="000E1BD5">
              <w:rPr>
                <w:b/>
                <w:bCs/>
                <w:sz w:val="20"/>
                <w:szCs w:val="20"/>
                <w:lang w:val="en-US" w:eastAsia="zh-CN"/>
              </w:rPr>
              <w:t> </w:t>
            </w:r>
            <w:r w:rsidRPr="00D821E6">
              <w:rPr>
                <w:b/>
                <w:bCs/>
                <w:sz w:val="20"/>
                <w:szCs w:val="20"/>
                <w:lang w:val="en-US" w:eastAsia="zh-CN"/>
              </w:rPr>
              <w:t>032</w:t>
            </w:r>
          </w:p>
        </w:tc>
        <w:tc>
          <w:tcPr>
            <w:tcW w:w="1352" w:type="dxa"/>
            <w:tcBorders>
              <w:top w:val="nil"/>
              <w:left w:val="nil"/>
              <w:bottom w:val="single" w:sz="4" w:space="0" w:color="auto"/>
              <w:right w:val="single" w:sz="4" w:space="0" w:color="auto"/>
            </w:tcBorders>
            <w:shd w:val="clear" w:color="auto" w:fill="auto"/>
            <w:noWrap/>
            <w:hideMark/>
          </w:tcPr>
          <w:p w14:paraId="126BBF0F" w14:textId="33BED68F" w:rsidR="005F7E20" w:rsidRPr="00D821E6" w:rsidRDefault="005F7E20" w:rsidP="009438BD">
            <w:pPr>
              <w:jc w:val="right"/>
              <w:rPr>
                <w:b/>
                <w:bCs/>
                <w:sz w:val="20"/>
                <w:szCs w:val="20"/>
                <w:lang w:val="en-US" w:eastAsia="zh-CN"/>
              </w:rPr>
            </w:pPr>
            <w:r w:rsidRPr="00D821E6">
              <w:rPr>
                <w:b/>
                <w:bCs/>
                <w:sz w:val="20"/>
                <w:szCs w:val="20"/>
                <w:lang w:val="en-US" w:eastAsia="zh-CN"/>
              </w:rPr>
              <w:t>39</w:t>
            </w:r>
            <w:r w:rsidR="000E1BD5">
              <w:rPr>
                <w:b/>
                <w:bCs/>
                <w:sz w:val="20"/>
                <w:szCs w:val="20"/>
                <w:lang w:val="en-US" w:eastAsia="zh-CN"/>
              </w:rPr>
              <w:t> </w:t>
            </w:r>
            <w:r w:rsidRPr="00D821E6">
              <w:rPr>
                <w:b/>
                <w:bCs/>
                <w:sz w:val="20"/>
                <w:szCs w:val="20"/>
                <w:lang w:val="en-US" w:eastAsia="zh-CN"/>
              </w:rPr>
              <w:t>444</w:t>
            </w:r>
            <w:r w:rsidR="000E1BD5">
              <w:rPr>
                <w:b/>
                <w:bCs/>
                <w:sz w:val="20"/>
                <w:szCs w:val="20"/>
                <w:lang w:val="en-US" w:eastAsia="zh-CN"/>
              </w:rPr>
              <w:t> </w:t>
            </w:r>
            <w:r w:rsidRPr="00D821E6">
              <w:rPr>
                <w:b/>
                <w:bCs/>
                <w:sz w:val="20"/>
                <w:szCs w:val="20"/>
                <w:lang w:val="en-US" w:eastAsia="zh-CN"/>
              </w:rPr>
              <w:t>578</w:t>
            </w:r>
          </w:p>
        </w:tc>
      </w:tr>
      <w:tr w:rsidR="005F7E20" w:rsidRPr="00D821E6" w14:paraId="71EADEAD" w14:textId="77777777" w:rsidTr="00B90692">
        <w:trPr>
          <w:trHeight w:val="62"/>
        </w:trPr>
        <w:tc>
          <w:tcPr>
            <w:tcW w:w="9627" w:type="dxa"/>
            <w:gridSpan w:val="6"/>
            <w:tcBorders>
              <w:top w:val="nil"/>
              <w:left w:val="single" w:sz="4" w:space="0" w:color="auto"/>
              <w:bottom w:val="single" w:sz="4" w:space="0" w:color="auto"/>
              <w:right w:val="single" w:sz="4" w:space="0" w:color="auto"/>
            </w:tcBorders>
            <w:shd w:val="clear" w:color="auto" w:fill="auto"/>
            <w:noWrap/>
            <w:hideMark/>
          </w:tcPr>
          <w:p w14:paraId="2C346A9D" w14:textId="573274A5" w:rsidR="005F7E20" w:rsidRPr="00B90692" w:rsidRDefault="00B90692" w:rsidP="00E64767">
            <w:pPr>
              <w:jc w:val="left"/>
              <w:rPr>
                <w:b/>
                <w:bCs/>
                <w:sz w:val="20"/>
                <w:szCs w:val="20"/>
                <w:lang w:val="en-US" w:eastAsia="zh-CN"/>
              </w:rPr>
            </w:pPr>
            <w:r w:rsidRPr="00B90692">
              <w:rPr>
                <w:b/>
                <w:bCs/>
                <w:sz w:val="20"/>
                <w:szCs w:val="20"/>
                <w:lang w:val="fr-FR" w:eastAsia="zh-CN"/>
              </w:rPr>
              <w:t>Autres activités</w:t>
            </w:r>
          </w:p>
        </w:tc>
      </w:tr>
      <w:tr w:rsidR="005F7E20" w:rsidRPr="00D821E6" w14:paraId="23969BE7" w14:textId="77777777" w:rsidTr="00B90692">
        <w:trPr>
          <w:trHeight w:val="269"/>
        </w:trPr>
        <w:tc>
          <w:tcPr>
            <w:tcW w:w="3505" w:type="dxa"/>
            <w:tcBorders>
              <w:top w:val="nil"/>
              <w:left w:val="single" w:sz="4" w:space="0" w:color="auto"/>
              <w:bottom w:val="single" w:sz="4" w:space="0" w:color="auto"/>
              <w:right w:val="single" w:sz="4" w:space="0" w:color="auto"/>
            </w:tcBorders>
            <w:shd w:val="clear" w:color="auto" w:fill="auto"/>
            <w:noWrap/>
            <w:hideMark/>
          </w:tcPr>
          <w:p w14:paraId="5A6D844A" w14:textId="6998297A" w:rsidR="005F7E20" w:rsidRPr="0017547A" w:rsidRDefault="00B90692" w:rsidP="00E64767">
            <w:pPr>
              <w:jc w:val="left"/>
              <w:rPr>
                <w:sz w:val="20"/>
                <w:szCs w:val="20"/>
                <w:lang w:val="fr-FR" w:eastAsia="zh-CN"/>
              </w:rPr>
            </w:pPr>
            <w:r w:rsidRPr="00B90692">
              <w:rPr>
                <w:sz w:val="20"/>
                <w:szCs w:val="20"/>
                <w:lang w:val="fr-FR" w:eastAsia="en-CA"/>
              </w:rPr>
              <w:t xml:space="preserve">Projet pilote </w:t>
            </w:r>
            <w:r w:rsidR="000431C7">
              <w:rPr>
                <w:sz w:val="20"/>
                <w:szCs w:val="20"/>
                <w:lang w:val="fr-FR" w:eastAsia="en-CA"/>
              </w:rPr>
              <w:t>s</w:t>
            </w:r>
            <w:r w:rsidRPr="00B90692">
              <w:rPr>
                <w:sz w:val="20"/>
                <w:szCs w:val="20"/>
                <w:lang w:val="fr-FR" w:eastAsia="en-CA"/>
              </w:rPr>
              <w:t>ur l</w:t>
            </w:r>
            <w:r w:rsidR="000E1BD5">
              <w:rPr>
                <w:sz w:val="20"/>
                <w:szCs w:val="20"/>
                <w:lang w:val="fr-FR" w:eastAsia="en-CA"/>
              </w:rPr>
              <w:t>’</w:t>
            </w:r>
            <w:r w:rsidRPr="00B90692">
              <w:rPr>
                <w:sz w:val="20"/>
                <w:szCs w:val="20"/>
                <w:lang w:val="fr-FR" w:eastAsia="en-CA"/>
              </w:rPr>
              <w:t>efficacité énergétique – démonstration</w:t>
            </w:r>
          </w:p>
        </w:tc>
        <w:tc>
          <w:tcPr>
            <w:tcW w:w="1260" w:type="dxa"/>
            <w:tcBorders>
              <w:top w:val="nil"/>
              <w:left w:val="nil"/>
              <w:bottom w:val="single" w:sz="4" w:space="0" w:color="auto"/>
              <w:right w:val="single" w:sz="4" w:space="0" w:color="auto"/>
            </w:tcBorders>
            <w:shd w:val="clear" w:color="auto" w:fill="auto"/>
            <w:noWrap/>
            <w:hideMark/>
          </w:tcPr>
          <w:p w14:paraId="3678E506" w14:textId="59387E55" w:rsidR="005F7E20" w:rsidRPr="00D821E6" w:rsidRDefault="005F7E20" w:rsidP="009438BD">
            <w:pPr>
              <w:jc w:val="right"/>
              <w:rPr>
                <w:sz w:val="20"/>
                <w:szCs w:val="20"/>
                <w:lang w:val="en-US" w:eastAsia="zh-CN"/>
              </w:rPr>
            </w:pPr>
            <w:r w:rsidRPr="00D821E6">
              <w:rPr>
                <w:sz w:val="20"/>
                <w:szCs w:val="20"/>
                <w:lang w:val="en-US" w:eastAsia="zh-CN"/>
              </w:rPr>
              <w:t>1</w:t>
            </w:r>
            <w:r w:rsidR="000E1BD5">
              <w:rPr>
                <w:sz w:val="20"/>
                <w:szCs w:val="20"/>
                <w:lang w:val="en-US" w:eastAsia="zh-CN"/>
              </w:rPr>
              <w:t> </w:t>
            </w:r>
            <w:r w:rsidRPr="00D821E6">
              <w:rPr>
                <w:sz w:val="20"/>
                <w:szCs w:val="20"/>
                <w:lang w:val="en-US" w:eastAsia="zh-CN"/>
              </w:rPr>
              <w:t>870</w:t>
            </w:r>
            <w:r w:rsidR="000E1BD5">
              <w:rPr>
                <w:sz w:val="20"/>
                <w:szCs w:val="20"/>
                <w:lang w:val="en-US" w:eastAsia="zh-CN"/>
              </w:rPr>
              <w:t>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56F6DE5C" w14:textId="0C12C320" w:rsidR="005F7E20" w:rsidRPr="00D821E6" w:rsidRDefault="005F7E20" w:rsidP="009438BD">
            <w:pPr>
              <w:jc w:val="right"/>
              <w:rPr>
                <w:sz w:val="20"/>
                <w:szCs w:val="20"/>
                <w:lang w:val="en-US" w:eastAsia="zh-CN"/>
              </w:rPr>
            </w:pPr>
            <w:r w:rsidRPr="00D821E6">
              <w:rPr>
                <w:sz w:val="20"/>
                <w:szCs w:val="20"/>
                <w:lang w:val="en-US" w:eastAsia="zh-CN"/>
              </w:rPr>
              <w:t>1</w:t>
            </w:r>
            <w:r w:rsidR="000E1BD5">
              <w:rPr>
                <w:sz w:val="20"/>
                <w:szCs w:val="20"/>
                <w:lang w:val="en-US" w:eastAsia="zh-CN"/>
              </w:rPr>
              <w:t> </w:t>
            </w:r>
            <w:r w:rsidRPr="00D821E6">
              <w:rPr>
                <w:sz w:val="20"/>
                <w:szCs w:val="20"/>
                <w:lang w:val="en-US" w:eastAsia="zh-CN"/>
              </w:rPr>
              <w:t>000</w:t>
            </w:r>
            <w:r w:rsidR="000E1BD5">
              <w:rPr>
                <w:sz w:val="20"/>
                <w:szCs w:val="20"/>
                <w:lang w:val="en-US" w:eastAsia="zh-CN"/>
              </w:rPr>
              <w:t> </w:t>
            </w:r>
            <w:r w:rsidRPr="00D821E6">
              <w:rPr>
                <w:sz w:val="20"/>
                <w:szCs w:val="20"/>
                <w:lang w:val="en-US" w:eastAsia="zh-CN"/>
              </w:rPr>
              <w:t>000</w:t>
            </w:r>
          </w:p>
        </w:tc>
        <w:tc>
          <w:tcPr>
            <w:tcW w:w="1116" w:type="dxa"/>
            <w:tcBorders>
              <w:top w:val="nil"/>
              <w:left w:val="nil"/>
              <w:bottom w:val="single" w:sz="4" w:space="0" w:color="auto"/>
              <w:right w:val="single" w:sz="4" w:space="0" w:color="auto"/>
            </w:tcBorders>
            <w:shd w:val="clear" w:color="auto" w:fill="auto"/>
            <w:noWrap/>
            <w:hideMark/>
          </w:tcPr>
          <w:p w14:paraId="57BD5EB0"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6E67C07" w14:textId="7A9D456C" w:rsidR="005F7E20" w:rsidRPr="00D821E6" w:rsidRDefault="005F7E20" w:rsidP="009438BD">
            <w:pPr>
              <w:jc w:val="right"/>
              <w:rPr>
                <w:sz w:val="20"/>
                <w:szCs w:val="20"/>
                <w:lang w:val="en-US" w:eastAsia="zh-CN"/>
              </w:rPr>
            </w:pPr>
            <w:r w:rsidRPr="00D821E6">
              <w:rPr>
                <w:sz w:val="20"/>
                <w:szCs w:val="20"/>
                <w:lang w:val="en-US" w:eastAsia="zh-CN"/>
              </w:rPr>
              <w:t>2</w:t>
            </w:r>
            <w:r w:rsidR="000E1BD5">
              <w:rPr>
                <w:sz w:val="20"/>
                <w:szCs w:val="20"/>
                <w:lang w:val="en-US" w:eastAsia="zh-CN"/>
              </w:rPr>
              <w:t> </w:t>
            </w:r>
            <w:r w:rsidRPr="00D821E6">
              <w:rPr>
                <w:sz w:val="20"/>
                <w:szCs w:val="20"/>
                <w:lang w:val="en-US" w:eastAsia="zh-CN"/>
              </w:rPr>
              <w:t>870</w:t>
            </w:r>
            <w:r w:rsidR="000E1BD5">
              <w:rPr>
                <w:sz w:val="20"/>
                <w:szCs w:val="20"/>
                <w:lang w:val="en-US" w:eastAsia="zh-CN"/>
              </w:rPr>
              <w:t> </w:t>
            </w:r>
            <w:r w:rsidRPr="00D821E6">
              <w:rPr>
                <w:sz w:val="20"/>
                <w:szCs w:val="20"/>
                <w:lang w:val="en-US" w:eastAsia="zh-CN"/>
              </w:rPr>
              <w:t>000</w:t>
            </w:r>
          </w:p>
        </w:tc>
        <w:tc>
          <w:tcPr>
            <w:tcW w:w="1352" w:type="dxa"/>
            <w:tcBorders>
              <w:top w:val="nil"/>
              <w:left w:val="nil"/>
              <w:bottom w:val="single" w:sz="4" w:space="0" w:color="auto"/>
              <w:right w:val="single" w:sz="4" w:space="0" w:color="auto"/>
            </w:tcBorders>
            <w:shd w:val="clear" w:color="auto" w:fill="auto"/>
            <w:noWrap/>
            <w:hideMark/>
          </w:tcPr>
          <w:p w14:paraId="2330D636" w14:textId="77777777" w:rsidR="005F7E20" w:rsidRPr="00D821E6" w:rsidRDefault="005F7E20" w:rsidP="009438BD">
            <w:pPr>
              <w:jc w:val="right"/>
              <w:rPr>
                <w:sz w:val="20"/>
                <w:szCs w:val="20"/>
                <w:lang w:val="en-US" w:eastAsia="zh-CN"/>
              </w:rPr>
            </w:pPr>
            <w:r w:rsidRPr="00D821E6">
              <w:rPr>
                <w:sz w:val="20"/>
                <w:szCs w:val="20"/>
                <w:lang w:val="en-US" w:eastAsia="zh-CN"/>
              </w:rPr>
              <w:t>0</w:t>
            </w:r>
          </w:p>
        </w:tc>
      </w:tr>
      <w:tr w:rsidR="005F7E20" w:rsidRPr="00D821E6" w14:paraId="128333DC" w14:textId="77777777" w:rsidTr="00B90692">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63E7AEEE" w14:textId="06EDDC43" w:rsidR="005F7E20" w:rsidRPr="0017547A" w:rsidRDefault="00B90692" w:rsidP="00E64767">
            <w:pPr>
              <w:jc w:val="left"/>
              <w:rPr>
                <w:sz w:val="20"/>
                <w:szCs w:val="20"/>
                <w:lang w:val="fr-FR" w:eastAsia="zh-CN"/>
              </w:rPr>
            </w:pPr>
            <w:r w:rsidRPr="00B90692">
              <w:rPr>
                <w:sz w:val="20"/>
                <w:szCs w:val="20"/>
                <w:lang w:val="fr-FR" w:eastAsia="zh-CN"/>
              </w:rPr>
              <w:t>Inventaires nationaux des banques de déchets de substances réglementées – préparation de projet</w:t>
            </w:r>
            <w:r w:rsidR="005F7E20" w:rsidRPr="0017547A">
              <w:rPr>
                <w:sz w:val="20"/>
                <w:szCs w:val="20"/>
                <w:lang w:val="fr-FR" w:eastAsia="zh-CN"/>
              </w:rPr>
              <w:t xml:space="preserve"> </w:t>
            </w:r>
          </w:p>
        </w:tc>
        <w:tc>
          <w:tcPr>
            <w:tcW w:w="1260" w:type="dxa"/>
            <w:tcBorders>
              <w:top w:val="nil"/>
              <w:left w:val="nil"/>
              <w:bottom w:val="single" w:sz="4" w:space="0" w:color="auto"/>
              <w:right w:val="single" w:sz="4" w:space="0" w:color="auto"/>
            </w:tcBorders>
            <w:shd w:val="clear" w:color="auto" w:fill="auto"/>
            <w:noWrap/>
            <w:hideMark/>
          </w:tcPr>
          <w:p w14:paraId="4A2EBB46" w14:textId="26181AB2" w:rsidR="005F7E20" w:rsidRPr="00D821E6" w:rsidRDefault="005F7E20" w:rsidP="009438BD">
            <w:pPr>
              <w:jc w:val="right"/>
              <w:rPr>
                <w:sz w:val="20"/>
                <w:szCs w:val="20"/>
                <w:lang w:val="en-US" w:eastAsia="zh-CN"/>
              </w:rPr>
            </w:pPr>
            <w:r w:rsidRPr="00D821E6">
              <w:rPr>
                <w:sz w:val="20"/>
                <w:szCs w:val="20"/>
                <w:lang w:val="en-US" w:eastAsia="zh-CN"/>
              </w:rPr>
              <w:t>444</w:t>
            </w:r>
            <w:r w:rsidR="000E1BD5">
              <w:rPr>
                <w:sz w:val="20"/>
                <w:szCs w:val="20"/>
                <w:lang w:val="en-US" w:eastAsia="zh-CN"/>
              </w:rPr>
              <w:t> </w:t>
            </w:r>
            <w:r w:rsidRPr="00D821E6">
              <w:rPr>
                <w:sz w:val="20"/>
                <w:szCs w:val="20"/>
                <w:lang w:val="en-US" w:eastAsia="zh-CN"/>
              </w:rPr>
              <w:t>050</w:t>
            </w:r>
          </w:p>
        </w:tc>
        <w:tc>
          <w:tcPr>
            <w:tcW w:w="1116" w:type="dxa"/>
            <w:tcBorders>
              <w:top w:val="nil"/>
              <w:left w:val="nil"/>
              <w:bottom w:val="single" w:sz="4" w:space="0" w:color="auto"/>
              <w:right w:val="single" w:sz="4" w:space="0" w:color="auto"/>
            </w:tcBorders>
            <w:shd w:val="clear" w:color="auto" w:fill="auto"/>
            <w:noWrap/>
            <w:hideMark/>
          </w:tcPr>
          <w:p w14:paraId="7DD34BF6" w14:textId="6CF7A724" w:rsidR="005F7E20" w:rsidRPr="00D821E6" w:rsidRDefault="005F7E20" w:rsidP="009438BD">
            <w:pPr>
              <w:jc w:val="right"/>
              <w:rPr>
                <w:sz w:val="20"/>
                <w:szCs w:val="20"/>
                <w:lang w:val="en-US" w:eastAsia="zh-CN"/>
              </w:rPr>
            </w:pPr>
            <w:r w:rsidRPr="00D821E6">
              <w:rPr>
                <w:sz w:val="20"/>
                <w:szCs w:val="20"/>
                <w:lang w:val="en-US" w:eastAsia="zh-CN"/>
              </w:rPr>
              <w:t>96</w:t>
            </w:r>
            <w:r w:rsidR="000E1BD5">
              <w:rPr>
                <w:sz w:val="20"/>
                <w:szCs w:val="20"/>
                <w:lang w:val="en-US" w:eastAsia="zh-CN"/>
              </w:rPr>
              <w:t> </w:t>
            </w:r>
            <w:r w:rsidRPr="00D821E6">
              <w:rPr>
                <w:sz w:val="20"/>
                <w:szCs w:val="20"/>
                <w:lang w:val="en-US" w:eastAsia="zh-CN"/>
              </w:rPr>
              <w:t>300</w:t>
            </w:r>
          </w:p>
        </w:tc>
        <w:tc>
          <w:tcPr>
            <w:tcW w:w="1116" w:type="dxa"/>
            <w:tcBorders>
              <w:top w:val="nil"/>
              <w:left w:val="nil"/>
              <w:bottom w:val="single" w:sz="4" w:space="0" w:color="auto"/>
              <w:right w:val="single" w:sz="4" w:space="0" w:color="auto"/>
            </w:tcBorders>
            <w:shd w:val="clear" w:color="auto" w:fill="auto"/>
            <w:noWrap/>
            <w:hideMark/>
          </w:tcPr>
          <w:p w14:paraId="2E160CE9"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1EFA19E4" w14:textId="27E37E87" w:rsidR="005F7E20" w:rsidRPr="00D821E6" w:rsidRDefault="005F7E20" w:rsidP="009438BD">
            <w:pPr>
              <w:jc w:val="right"/>
              <w:rPr>
                <w:sz w:val="20"/>
                <w:szCs w:val="20"/>
                <w:lang w:val="en-US" w:eastAsia="zh-CN"/>
              </w:rPr>
            </w:pPr>
            <w:r w:rsidRPr="00D821E6">
              <w:rPr>
                <w:sz w:val="20"/>
                <w:szCs w:val="20"/>
                <w:lang w:val="en-US" w:eastAsia="zh-CN"/>
              </w:rPr>
              <w:t>540</w:t>
            </w:r>
            <w:r w:rsidR="000E1BD5">
              <w:rPr>
                <w:sz w:val="20"/>
                <w:szCs w:val="20"/>
                <w:lang w:val="en-US" w:eastAsia="zh-CN"/>
              </w:rPr>
              <w:t> </w:t>
            </w:r>
            <w:r w:rsidRPr="00D821E6">
              <w:rPr>
                <w:sz w:val="20"/>
                <w:szCs w:val="20"/>
                <w:lang w:val="en-US" w:eastAsia="zh-CN"/>
              </w:rPr>
              <w:t>350</w:t>
            </w:r>
          </w:p>
        </w:tc>
        <w:tc>
          <w:tcPr>
            <w:tcW w:w="1352" w:type="dxa"/>
            <w:tcBorders>
              <w:top w:val="nil"/>
              <w:left w:val="nil"/>
              <w:bottom w:val="single" w:sz="4" w:space="0" w:color="auto"/>
              <w:right w:val="single" w:sz="4" w:space="0" w:color="auto"/>
            </w:tcBorders>
            <w:shd w:val="clear" w:color="auto" w:fill="auto"/>
            <w:noWrap/>
            <w:hideMark/>
          </w:tcPr>
          <w:p w14:paraId="7BC01219" w14:textId="77777777" w:rsidR="005F7E20" w:rsidRPr="00D821E6" w:rsidRDefault="005F7E20" w:rsidP="009438BD">
            <w:pPr>
              <w:jc w:val="right"/>
              <w:rPr>
                <w:sz w:val="20"/>
                <w:szCs w:val="20"/>
                <w:lang w:val="en-US" w:eastAsia="zh-CN"/>
              </w:rPr>
            </w:pPr>
            <w:r w:rsidRPr="00D821E6">
              <w:rPr>
                <w:sz w:val="20"/>
                <w:szCs w:val="20"/>
                <w:lang w:val="en-US" w:eastAsia="zh-CN"/>
              </w:rPr>
              <w:t>0</w:t>
            </w:r>
          </w:p>
        </w:tc>
      </w:tr>
      <w:tr w:rsidR="005F7E20" w:rsidRPr="001E5DE4" w14:paraId="5764478A" w14:textId="77777777" w:rsidTr="00B90692">
        <w:trPr>
          <w:trHeight w:val="258"/>
        </w:trPr>
        <w:tc>
          <w:tcPr>
            <w:tcW w:w="3505" w:type="dxa"/>
            <w:tcBorders>
              <w:top w:val="nil"/>
              <w:left w:val="single" w:sz="4" w:space="0" w:color="auto"/>
              <w:bottom w:val="single" w:sz="4" w:space="0" w:color="auto"/>
              <w:right w:val="single" w:sz="4" w:space="0" w:color="auto"/>
            </w:tcBorders>
            <w:shd w:val="clear" w:color="auto" w:fill="auto"/>
            <w:noWrap/>
            <w:hideMark/>
          </w:tcPr>
          <w:p w14:paraId="4E692C41" w14:textId="02880A27" w:rsidR="005F7E20" w:rsidRPr="0017547A" w:rsidRDefault="00B90692" w:rsidP="00E64767">
            <w:pPr>
              <w:jc w:val="left"/>
              <w:rPr>
                <w:sz w:val="20"/>
                <w:szCs w:val="20"/>
                <w:lang w:val="fr-FR" w:eastAsia="zh-CN"/>
              </w:rPr>
            </w:pPr>
            <w:r w:rsidRPr="00B90692">
              <w:rPr>
                <w:sz w:val="20"/>
                <w:szCs w:val="20"/>
                <w:lang w:val="fr-FR" w:eastAsia="zh-CN"/>
              </w:rPr>
              <w:t>Assistance technique – intégration des questions liées au genre</w:t>
            </w:r>
          </w:p>
        </w:tc>
        <w:tc>
          <w:tcPr>
            <w:tcW w:w="1260" w:type="dxa"/>
            <w:tcBorders>
              <w:top w:val="nil"/>
              <w:left w:val="nil"/>
              <w:bottom w:val="single" w:sz="4" w:space="0" w:color="auto"/>
              <w:right w:val="single" w:sz="4" w:space="0" w:color="auto"/>
            </w:tcBorders>
            <w:shd w:val="clear" w:color="auto" w:fill="auto"/>
            <w:noWrap/>
            <w:hideMark/>
          </w:tcPr>
          <w:p w14:paraId="33D38F55"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62E81ED"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513B36F7"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67B881B6" w14:textId="77777777" w:rsidR="005F7E20" w:rsidRPr="00D821E6" w:rsidRDefault="005F7E20" w:rsidP="009438BD">
            <w:pPr>
              <w:jc w:val="right"/>
              <w:rPr>
                <w:sz w:val="20"/>
                <w:szCs w:val="20"/>
                <w:lang w:val="en-US" w:eastAsia="zh-CN"/>
              </w:rPr>
            </w:pPr>
            <w:r w:rsidRPr="00D821E6">
              <w:rPr>
                <w:sz w:val="20"/>
                <w:szCs w:val="20"/>
                <w:lang w:val="en-US" w:eastAsia="zh-CN"/>
              </w:rPr>
              <w:t>0</w:t>
            </w:r>
          </w:p>
        </w:tc>
        <w:tc>
          <w:tcPr>
            <w:tcW w:w="1352" w:type="dxa"/>
            <w:tcBorders>
              <w:top w:val="nil"/>
              <w:left w:val="nil"/>
              <w:bottom w:val="single" w:sz="4" w:space="0" w:color="auto"/>
              <w:right w:val="single" w:sz="4" w:space="0" w:color="auto"/>
            </w:tcBorders>
            <w:shd w:val="clear" w:color="auto" w:fill="auto"/>
            <w:noWrap/>
            <w:hideMark/>
          </w:tcPr>
          <w:p w14:paraId="2C55171C" w14:textId="77777777" w:rsidR="005F7E20" w:rsidRPr="001E5DE4" w:rsidRDefault="005F7E20" w:rsidP="009438BD">
            <w:pPr>
              <w:jc w:val="right"/>
              <w:rPr>
                <w:sz w:val="20"/>
                <w:szCs w:val="20"/>
                <w:lang w:val="en-US" w:eastAsia="zh-CN"/>
              </w:rPr>
            </w:pPr>
            <w:r w:rsidRPr="00D821E6">
              <w:rPr>
                <w:sz w:val="20"/>
                <w:szCs w:val="20"/>
                <w:lang w:val="en-US" w:eastAsia="zh-CN"/>
              </w:rPr>
              <w:t>0</w:t>
            </w:r>
          </w:p>
        </w:tc>
      </w:tr>
      <w:tr w:rsidR="005F7E20" w:rsidRPr="001E5DE4" w14:paraId="57BED9F3"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D196614" w14:textId="1553D1FF" w:rsidR="005F7E20" w:rsidRPr="00B90692" w:rsidRDefault="00B90692" w:rsidP="00E64767">
            <w:pPr>
              <w:jc w:val="left"/>
              <w:rPr>
                <w:b/>
                <w:bCs/>
                <w:sz w:val="20"/>
                <w:szCs w:val="20"/>
                <w:lang w:val="en-US" w:eastAsia="zh-CN"/>
              </w:rPr>
            </w:pPr>
            <w:r w:rsidRPr="00B90692">
              <w:rPr>
                <w:b/>
                <w:bCs/>
                <w:sz w:val="20"/>
                <w:szCs w:val="20"/>
                <w:lang w:val="fr-FR" w:eastAsia="zh-CN"/>
              </w:rPr>
              <w:t>Autres activités – total partiel</w:t>
            </w:r>
          </w:p>
        </w:tc>
        <w:tc>
          <w:tcPr>
            <w:tcW w:w="1260" w:type="dxa"/>
            <w:tcBorders>
              <w:top w:val="nil"/>
              <w:left w:val="nil"/>
              <w:bottom w:val="single" w:sz="4" w:space="0" w:color="auto"/>
              <w:right w:val="single" w:sz="4" w:space="0" w:color="auto"/>
            </w:tcBorders>
            <w:shd w:val="clear" w:color="auto" w:fill="auto"/>
            <w:noWrap/>
            <w:hideMark/>
          </w:tcPr>
          <w:p w14:paraId="126DEB27" w14:textId="7DFB6CB4" w:rsidR="005F7E20" w:rsidRPr="001E5DE4" w:rsidRDefault="005F7E20" w:rsidP="009438BD">
            <w:pPr>
              <w:jc w:val="right"/>
              <w:rPr>
                <w:b/>
                <w:bCs/>
                <w:sz w:val="20"/>
                <w:szCs w:val="20"/>
                <w:lang w:val="en-US" w:eastAsia="zh-CN"/>
              </w:rPr>
            </w:pPr>
            <w:r w:rsidRPr="001E5DE4">
              <w:rPr>
                <w:b/>
                <w:bCs/>
                <w:sz w:val="20"/>
                <w:szCs w:val="20"/>
                <w:lang w:val="en-US" w:eastAsia="zh-CN"/>
              </w:rPr>
              <w:t>2</w:t>
            </w:r>
            <w:r w:rsidR="000E1BD5">
              <w:rPr>
                <w:b/>
                <w:bCs/>
                <w:sz w:val="20"/>
                <w:szCs w:val="20"/>
                <w:lang w:val="en-US" w:eastAsia="zh-CN"/>
              </w:rPr>
              <w:t> </w:t>
            </w:r>
            <w:r w:rsidRPr="001E5DE4">
              <w:rPr>
                <w:b/>
                <w:bCs/>
                <w:sz w:val="20"/>
                <w:szCs w:val="20"/>
                <w:lang w:val="en-US" w:eastAsia="zh-CN"/>
              </w:rPr>
              <w:t>314</w:t>
            </w:r>
            <w:r w:rsidR="000E1BD5">
              <w:rPr>
                <w:b/>
                <w:bCs/>
                <w:sz w:val="20"/>
                <w:szCs w:val="20"/>
                <w:lang w:val="en-US" w:eastAsia="zh-CN"/>
              </w:rPr>
              <w:t> </w:t>
            </w:r>
            <w:r w:rsidRPr="001E5DE4">
              <w:rPr>
                <w:b/>
                <w:bCs/>
                <w:sz w:val="20"/>
                <w:szCs w:val="20"/>
                <w:lang w:val="en-US" w:eastAsia="zh-CN"/>
              </w:rPr>
              <w:t>050</w:t>
            </w:r>
          </w:p>
        </w:tc>
        <w:tc>
          <w:tcPr>
            <w:tcW w:w="1116" w:type="dxa"/>
            <w:tcBorders>
              <w:top w:val="nil"/>
              <w:left w:val="nil"/>
              <w:bottom w:val="single" w:sz="4" w:space="0" w:color="auto"/>
              <w:right w:val="single" w:sz="4" w:space="0" w:color="auto"/>
            </w:tcBorders>
            <w:shd w:val="clear" w:color="auto" w:fill="auto"/>
            <w:noWrap/>
            <w:hideMark/>
          </w:tcPr>
          <w:p w14:paraId="1DE30180" w14:textId="3D7CFFFD" w:rsidR="005F7E20" w:rsidRPr="001E5DE4" w:rsidRDefault="005F7E20" w:rsidP="009438BD">
            <w:pPr>
              <w:jc w:val="right"/>
              <w:rPr>
                <w:b/>
                <w:bCs/>
                <w:sz w:val="20"/>
                <w:szCs w:val="20"/>
                <w:lang w:val="en-US" w:eastAsia="zh-CN"/>
              </w:rPr>
            </w:pPr>
            <w:r w:rsidRPr="001E5DE4">
              <w:rPr>
                <w:b/>
                <w:bCs/>
                <w:sz w:val="20"/>
                <w:szCs w:val="20"/>
                <w:lang w:val="en-US" w:eastAsia="zh-CN"/>
              </w:rPr>
              <w:t>1</w:t>
            </w:r>
            <w:r w:rsidR="000E1BD5">
              <w:rPr>
                <w:b/>
                <w:bCs/>
                <w:sz w:val="20"/>
                <w:szCs w:val="20"/>
                <w:lang w:val="en-US" w:eastAsia="zh-CN"/>
              </w:rPr>
              <w:t> </w:t>
            </w:r>
            <w:r w:rsidRPr="001E5DE4">
              <w:rPr>
                <w:b/>
                <w:bCs/>
                <w:sz w:val="20"/>
                <w:szCs w:val="20"/>
                <w:lang w:val="en-US" w:eastAsia="zh-CN"/>
              </w:rPr>
              <w:t>096</w:t>
            </w:r>
            <w:r w:rsidR="000E1BD5">
              <w:rPr>
                <w:b/>
                <w:bCs/>
                <w:sz w:val="20"/>
                <w:szCs w:val="20"/>
                <w:lang w:val="en-US" w:eastAsia="zh-CN"/>
              </w:rPr>
              <w:t> </w:t>
            </w:r>
            <w:r w:rsidRPr="001E5DE4">
              <w:rPr>
                <w:b/>
                <w:bCs/>
                <w:sz w:val="20"/>
                <w:szCs w:val="20"/>
                <w:lang w:val="en-US" w:eastAsia="zh-CN"/>
              </w:rPr>
              <w:t>300</w:t>
            </w:r>
          </w:p>
        </w:tc>
        <w:tc>
          <w:tcPr>
            <w:tcW w:w="1116" w:type="dxa"/>
            <w:tcBorders>
              <w:top w:val="nil"/>
              <w:left w:val="nil"/>
              <w:bottom w:val="single" w:sz="4" w:space="0" w:color="auto"/>
              <w:right w:val="single" w:sz="4" w:space="0" w:color="auto"/>
            </w:tcBorders>
            <w:shd w:val="clear" w:color="auto" w:fill="auto"/>
            <w:noWrap/>
            <w:hideMark/>
          </w:tcPr>
          <w:p w14:paraId="28BD462C" w14:textId="77777777" w:rsidR="005F7E20" w:rsidRPr="001E5DE4" w:rsidRDefault="005F7E20" w:rsidP="009438BD">
            <w:pPr>
              <w:jc w:val="right"/>
              <w:rPr>
                <w:b/>
                <w:bCs/>
                <w:sz w:val="20"/>
                <w:szCs w:val="20"/>
                <w:lang w:val="en-US" w:eastAsia="zh-CN"/>
              </w:rPr>
            </w:pPr>
            <w:r w:rsidRPr="001E5DE4">
              <w:rPr>
                <w:b/>
                <w:bCs/>
                <w:sz w:val="20"/>
                <w:szCs w:val="20"/>
                <w:lang w:val="en-US" w:eastAsia="zh-CN"/>
              </w:rPr>
              <w:t>0</w:t>
            </w:r>
          </w:p>
        </w:tc>
        <w:tc>
          <w:tcPr>
            <w:tcW w:w="1278" w:type="dxa"/>
            <w:tcBorders>
              <w:top w:val="nil"/>
              <w:left w:val="nil"/>
              <w:bottom w:val="single" w:sz="4" w:space="0" w:color="auto"/>
              <w:right w:val="single" w:sz="4" w:space="0" w:color="auto"/>
            </w:tcBorders>
            <w:shd w:val="clear" w:color="auto" w:fill="auto"/>
            <w:noWrap/>
            <w:hideMark/>
          </w:tcPr>
          <w:p w14:paraId="0039C215" w14:textId="5D2A57C8" w:rsidR="005F7E20" w:rsidRPr="001E5DE4" w:rsidRDefault="005F7E20" w:rsidP="009438BD">
            <w:pPr>
              <w:jc w:val="right"/>
              <w:rPr>
                <w:b/>
                <w:bCs/>
                <w:sz w:val="20"/>
                <w:szCs w:val="20"/>
                <w:lang w:val="en-US" w:eastAsia="zh-CN"/>
              </w:rPr>
            </w:pPr>
            <w:r w:rsidRPr="001E5DE4">
              <w:rPr>
                <w:b/>
                <w:bCs/>
                <w:sz w:val="20"/>
                <w:szCs w:val="20"/>
                <w:lang w:val="en-US" w:eastAsia="zh-CN"/>
              </w:rPr>
              <w:t>3</w:t>
            </w:r>
            <w:r w:rsidR="000E1BD5">
              <w:rPr>
                <w:b/>
                <w:bCs/>
                <w:sz w:val="20"/>
                <w:szCs w:val="20"/>
                <w:lang w:val="en-US" w:eastAsia="zh-CN"/>
              </w:rPr>
              <w:t> </w:t>
            </w:r>
            <w:r w:rsidRPr="001E5DE4">
              <w:rPr>
                <w:b/>
                <w:bCs/>
                <w:sz w:val="20"/>
                <w:szCs w:val="20"/>
                <w:lang w:val="en-US" w:eastAsia="zh-CN"/>
              </w:rPr>
              <w:t>410</w:t>
            </w:r>
            <w:r w:rsidR="000E1BD5">
              <w:rPr>
                <w:b/>
                <w:bCs/>
                <w:sz w:val="20"/>
                <w:szCs w:val="20"/>
                <w:lang w:val="en-US" w:eastAsia="zh-CN"/>
              </w:rPr>
              <w:t> </w:t>
            </w:r>
            <w:r w:rsidRPr="001E5DE4">
              <w:rPr>
                <w:b/>
                <w:bCs/>
                <w:sz w:val="20"/>
                <w:szCs w:val="20"/>
                <w:lang w:val="en-US" w:eastAsia="zh-CN"/>
              </w:rPr>
              <w:t>350</w:t>
            </w:r>
          </w:p>
        </w:tc>
        <w:tc>
          <w:tcPr>
            <w:tcW w:w="1352" w:type="dxa"/>
            <w:tcBorders>
              <w:top w:val="nil"/>
              <w:left w:val="nil"/>
              <w:bottom w:val="single" w:sz="4" w:space="0" w:color="auto"/>
              <w:right w:val="single" w:sz="4" w:space="0" w:color="auto"/>
            </w:tcBorders>
            <w:shd w:val="clear" w:color="auto" w:fill="auto"/>
            <w:noWrap/>
            <w:hideMark/>
          </w:tcPr>
          <w:p w14:paraId="42D746AB" w14:textId="77777777" w:rsidR="005F7E20" w:rsidRPr="001E5DE4" w:rsidRDefault="005F7E20" w:rsidP="009438BD">
            <w:pPr>
              <w:jc w:val="right"/>
              <w:rPr>
                <w:b/>
                <w:bCs/>
                <w:sz w:val="20"/>
                <w:szCs w:val="20"/>
                <w:lang w:val="en-US" w:eastAsia="zh-CN"/>
              </w:rPr>
            </w:pPr>
            <w:r w:rsidRPr="001E5DE4">
              <w:rPr>
                <w:b/>
                <w:bCs/>
                <w:sz w:val="20"/>
                <w:szCs w:val="20"/>
                <w:lang w:val="en-US" w:eastAsia="zh-CN"/>
              </w:rPr>
              <w:t>0</w:t>
            </w:r>
          </w:p>
        </w:tc>
      </w:tr>
      <w:tr w:rsidR="005F7E20" w:rsidRPr="001E5DE4" w14:paraId="7F3BD8A2" w14:textId="77777777" w:rsidTr="00B90692">
        <w:trPr>
          <w:trHeight w:val="71"/>
        </w:trPr>
        <w:tc>
          <w:tcPr>
            <w:tcW w:w="9627"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FBC209C" w14:textId="1B179D52" w:rsidR="005F7E20" w:rsidRPr="00B90692" w:rsidRDefault="00B90692" w:rsidP="00E64767">
            <w:pPr>
              <w:jc w:val="left"/>
              <w:rPr>
                <w:b/>
                <w:bCs/>
                <w:sz w:val="20"/>
                <w:szCs w:val="20"/>
                <w:lang w:val="en-US" w:eastAsia="zh-CN"/>
              </w:rPr>
            </w:pPr>
            <w:r w:rsidRPr="00B90692">
              <w:rPr>
                <w:b/>
                <w:bCs/>
                <w:sz w:val="20"/>
                <w:szCs w:val="20"/>
                <w:lang w:val="fr-FR" w:eastAsia="zh-CN"/>
              </w:rPr>
              <w:t>Activités standard</w:t>
            </w:r>
          </w:p>
        </w:tc>
      </w:tr>
      <w:tr w:rsidR="005F7E20" w:rsidRPr="001E5DE4" w14:paraId="745DB331"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35F2C87F" w14:textId="02AD338A" w:rsidR="005F7E20" w:rsidRPr="00B90692" w:rsidRDefault="00B90692" w:rsidP="00E64767">
            <w:pPr>
              <w:jc w:val="left"/>
              <w:rPr>
                <w:sz w:val="20"/>
                <w:szCs w:val="20"/>
                <w:lang w:val="en-US" w:eastAsia="zh-CN"/>
              </w:rPr>
            </w:pPr>
            <w:r w:rsidRPr="00B90692">
              <w:rPr>
                <w:sz w:val="20"/>
                <w:szCs w:val="20"/>
                <w:lang w:val="fr-FR" w:eastAsia="zh-CN"/>
              </w:rPr>
              <w:t>Renforcement des institutions</w:t>
            </w:r>
          </w:p>
        </w:tc>
        <w:tc>
          <w:tcPr>
            <w:tcW w:w="1260" w:type="dxa"/>
            <w:tcBorders>
              <w:top w:val="nil"/>
              <w:left w:val="nil"/>
              <w:bottom w:val="single" w:sz="4" w:space="0" w:color="auto"/>
              <w:right w:val="single" w:sz="4" w:space="0" w:color="auto"/>
            </w:tcBorders>
            <w:shd w:val="clear" w:color="auto" w:fill="auto"/>
            <w:noWrap/>
            <w:hideMark/>
          </w:tcPr>
          <w:p w14:paraId="3E027D8A" w14:textId="46CF171E" w:rsidR="005F7E20" w:rsidRPr="001E5DE4" w:rsidRDefault="005F7E20" w:rsidP="009438BD">
            <w:pPr>
              <w:jc w:val="right"/>
              <w:rPr>
                <w:sz w:val="20"/>
                <w:szCs w:val="20"/>
                <w:lang w:val="en-US" w:eastAsia="zh-CN"/>
              </w:rPr>
            </w:pPr>
            <w:r w:rsidRPr="001E5DE4">
              <w:rPr>
                <w:sz w:val="20"/>
                <w:szCs w:val="20"/>
                <w:lang w:val="en-US" w:eastAsia="zh-CN"/>
              </w:rPr>
              <w:t>4</w:t>
            </w:r>
            <w:r w:rsidR="000E1BD5">
              <w:rPr>
                <w:sz w:val="20"/>
                <w:szCs w:val="20"/>
                <w:lang w:val="en-US" w:eastAsia="zh-CN"/>
              </w:rPr>
              <w:t> </w:t>
            </w:r>
            <w:r w:rsidRPr="001E5DE4">
              <w:rPr>
                <w:sz w:val="20"/>
                <w:szCs w:val="20"/>
                <w:lang w:val="en-US" w:eastAsia="zh-CN"/>
              </w:rPr>
              <w:t>463</w:t>
            </w:r>
            <w:r w:rsidR="000E1BD5">
              <w:rPr>
                <w:sz w:val="20"/>
                <w:szCs w:val="20"/>
                <w:lang w:val="en-US" w:eastAsia="zh-CN"/>
              </w:rPr>
              <w:t> </w:t>
            </w:r>
            <w:r w:rsidRPr="001E5DE4">
              <w:rPr>
                <w:sz w:val="20"/>
                <w:szCs w:val="20"/>
                <w:lang w:val="en-US" w:eastAsia="zh-CN"/>
              </w:rPr>
              <w:t>577</w:t>
            </w:r>
          </w:p>
        </w:tc>
        <w:tc>
          <w:tcPr>
            <w:tcW w:w="1116" w:type="dxa"/>
            <w:tcBorders>
              <w:top w:val="nil"/>
              <w:left w:val="nil"/>
              <w:bottom w:val="single" w:sz="4" w:space="0" w:color="auto"/>
              <w:right w:val="single" w:sz="4" w:space="0" w:color="auto"/>
            </w:tcBorders>
            <w:shd w:val="clear" w:color="auto" w:fill="auto"/>
            <w:noWrap/>
            <w:hideMark/>
          </w:tcPr>
          <w:p w14:paraId="0096E2F7" w14:textId="77777777" w:rsidR="005F7E20" w:rsidRPr="001E5DE4" w:rsidRDefault="005F7E20" w:rsidP="009438BD">
            <w:pPr>
              <w:jc w:val="right"/>
              <w:rPr>
                <w:sz w:val="20"/>
                <w:szCs w:val="20"/>
                <w:lang w:val="en-US" w:eastAsia="zh-CN"/>
              </w:rPr>
            </w:pPr>
            <w:r w:rsidRPr="001E5DE4">
              <w:rPr>
                <w:sz w:val="20"/>
                <w:szCs w:val="20"/>
                <w:lang w:val="en-US" w:eastAsia="zh-CN"/>
              </w:rPr>
              <w:t>0</w:t>
            </w:r>
          </w:p>
        </w:tc>
        <w:tc>
          <w:tcPr>
            <w:tcW w:w="1116" w:type="dxa"/>
            <w:tcBorders>
              <w:top w:val="nil"/>
              <w:left w:val="nil"/>
              <w:bottom w:val="single" w:sz="4" w:space="0" w:color="auto"/>
              <w:right w:val="single" w:sz="4" w:space="0" w:color="auto"/>
            </w:tcBorders>
            <w:shd w:val="clear" w:color="auto" w:fill="auto"/>
            <w:noWrap/>
            <w:hideMark/>
          </w:tcPr>
          <w:p w14:paraId="378DCA50" w14:textId="4C36B414" w:rsidR="005F7E20" w:rsidRPr="001E5DE4" w:rsidRDefault="005F7E20" w:rsidP="009438BD">
            <w:pPr>
              <w:jc w:val="right"/>
              <w:rPr>
                <w:sz w:val="20"/>
                <w:szCs w:val="20"/>
                <w:lang w:val="en-US" w:eastAsia="zh-CN"/>
              </w:rPr>
            </w:pPr>
            <w:r w:rsidRPr="001E5DE4">
              <w:rPr>
                <w:sz w:val="20"/>
                <w:szCs w:val="20"/>
                <w:lang w:val="en-US" w:eastAsia="zh-CN"/>
              </w:rPr>
              <w:t>9</w:t>
            </w:r>
            <w:r w:rsidR="000E1BD5">
              <w:rPr>
                <w:sz w:val="20"/>
                <w:szCs w:val="20"/>
                <w:lang w:val="en-US" w:eastAsia="zh-CN"/>
              </w:rPr>
              <w:t> </w:t>
            </w:r>
            <w:r w:rsidRPr="001E5DE4">
              <w:rPr>
                <w:sz w:val="20"/>
                <w:szCs w:val="20"/>
                <w:lang w:val="en-US" w:eastAsia="zh-CN"/>
              </w:rPr>
              <w:t>048</w:t>
            </w:r>
            <w:r w:rsidR="000E1BD5">
              <w:rPr>
                <w:sz w:val="20"/>
                <w:szCs w:val="20"/>
                <w:lang w:val="en-US" w:eastAsia="zh-CN"/>
              </w:rPr>
              <w:t> </w:t>
            </w:r>
            <w:r w:rsidRPr="001E5DE4">
              <w:rPr>
                <w:sz w:val="20"/>
                <w:szCs w:val="20"/>
                <w:lang w:val="en-US" w:eastAsia="zh-CN"/>
              </w:rPr>
              <w:t>789</w:t>
            </w:r>
          </w:p>
        </w:tc>
        <w:tc>
          <w:tcPr>
            <w:tcW w:w="1278" w:type="dxa"/>
            <w:tcBorders>
              <w:top w:val="nil"/>
              <w:left w:val="nil"/>
              <w:bottom w:val="single" w:sz="4" w:space="0" w:color="auto"/>
              <w:right w:val="single" w:sz="4" w:space="0" w:color="auto"/>
            </w:tcBorders>
            <w:shd w:val="clear" w:color="auto" w:fill="auto"/>
            <w:noWrap/>
            <w:hideMark/>
          </w:tcPr>
          <w:p w14:paraId="55973BD3" w14:textId="430E2DAE" w:rsidR="005F7E20" w:rsidRPr="001E5DE4" w:rsidRDefault="005F7E20" w:rsidP="009438BD">
            <w:pPr>
              <w:jc w:val="right"/>
              <w:rPr>
                <w:sz w:val="20"/>
                <w:szCs w:val="20"/>
                <w:lang w:val="en-US" w:eastAsia="zh-CN"/>
              </w:rPr>
            </w:pPr>
            <w:r w:rsidRPr="001E5DE4">
              <w:rPr>
                <w:sz w:val="20"/>
                <w:szCs w:val="20"/>
                <w:lang w:val="en-US" w:eastAsia="zh-CN"/>
              </w:rPr>
              <w:t>13</w:t>
            </w:r>
            <w:r w:rsidR="000E1BD5">
              <w:rPr>
                <w:sz w:val="20"/>
                <w:szCs w:val="20"/>
                <w:lang w:val="en-US" w:eastAsia="zh-CN"/>
              </w:rPr>
              <w:t> </w:t>
            </w:r>
            <w:r w:rsidRPr="001E5DE4">
              <w:rPr>
                <w:sz w:val="20"/>
                <w:szCs w:val="20"/>
                <w:lang w:val="en-US" w:eastAsia="zh-CN"/>
              </w:rPr>
              <w:t>512</w:t>
            </w:r>
            <w:r w:rsidR="000E1BD5">
              <w:rPr>
                <w:sz w:val="20"/>
                <w:szCs w:val="20"/>
                <w:lang w:val="en-US" w:eastAsia="zh-CN"/>
              </w:rPr>
              <w:t> </w:t>
            </w:r>
            <w:r w:rsidRPr="001E5DE4">
              <w:rPr>
                <w:sz w:val="20"/>
                <w:szCs w:val="20"/>
                <w:lang w:val="en-US" w:eastAsia="zh-CN"/>
              </w:rPr>
              <w:t>366</w:t>
            </w:r>
          </w:p>
        </w:tc>
        <w:tc>
          <w:tcPr>
            <w:tcW w:w="1352" w:type="dxa"/>
            <w:tcBorders>
              <w:top w:val="nil"/>
              <w:left w:val="nil"/>
              <w:bottom w:val="single" w:sz="4" w:space="0" w:color="auto"/>
              <w:right w:val="single" w:sz="4" w:space="0" w:color="auto"/>
            </w:tcBorders>
            <w:shd w:val="clear" w:color="auto" w:fill="auto"/>
            <w:noWrap/>
            <w:hideMark/>
          </w:tcPr>
          <w:p w14:paraId="25DEEE03" w14:textId="77777777" w:rsidR="005F7E20" w:rsidRPr="001E5DE4" w:rsidRDefault="005F7E20" w:rsidP="009438BD">
            <w:pPr>
              <w:jc w:val="right"/>
              <w:rPr>
                <w:sz w:val="20"/>
                <w:szCs w:val="20"/>
                <w:lang w:val="en-US" w:eastAsia="zh-CN"/>
              </w:rPr>
            </w:pPr>
            <w:r w:rsidRPr="001E5DE4">
              <w:rPr>
                <w:sz w:val="20"/>
                <w:szCs w:val="20"/>
                <w:lang w:val="en-US" w:eastAsia="zh-CN"/>
              </w:rPr>
              <w:t>0</w:t>
            </w:r>
          </w:p>
        </w:tc>
      </w:tr>
      <w:tr w:rsidR="005F7E20" w:rsidRPr="001E5DE4" w14:paraId="45332CF8"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49B0514A" w14:textId="70823804" w:rsidR="005F7E20" w:rsidRPr="00B90692" w:rsidRDefault="00B90692" w:rsidP="00E64767">
            <w:pPr>
              <w:jc w:val="left"/>
              <w:rPr>
                <w:sz w:val="20"/>
                <w:szCs w:val="20"/>
                <w:lang w:val="en-US" w:eastAsia="zh-CN"/>
              </w:rPr>
            </w:pPr>
            <w:r w:rsidRPr="00B90692">
              <w:rPr>
                <w:sz w:val="20"/>
                <w:szCs w:val="20"/>
                <w:lang w:val="fr-FR" w:eastAsia="zh-CN"/>
              </w:rPr>
              <w:t>Coûts de base</w:t>
            </w:r>
          </w:p>
        </w:tc>
        <w:tc>
          <w:tcPr>
            <w:tcW w:w="1260" w:type="dxa"/>
            <w:tcBorders>
              <w:top w:val="nil"/>
              <w:left w:val="nil"/>
              <w:bottom w:val="single" w:sz="4" w:space="0" w:color="auto"/>
              <w:right w:val="single" w:sz="4" w:space="0" w:color="auto"/>
            </w:tcBorders>
            <w:shd w:val="clear" w:color="auto" w:fill="auto"/>
            <w:noWrap/>
            <w:hideMark/>
          </w:tcPr>
          <w:p w14:paraId="0C2B72B5" w14:textId="25429E51" w:rsidR="005F7E20" w:rsidRPr="001E5DE4" w:rsidRDefault="005F7E20" w:rsidP="009438BD">
            <w:pPr>
              <w:jc w:val="right"/>
              <w:rPr>
                <w:sz w:val="20"/>
                <w:szCs w:val="20"/>
                <w:lang w:val="en-US" w:eastAsia="zh-CN"/>
              </w:rPr>
            </w:pPr>
            <w:r w:rsidRPr="001E5DE4">
              <w:rPr>
                <w:sz w:val="20"/>
                <w:szCs w:val="20"/>
                <w:lang w:val="en-US" w:eastAsia="zh-CN"/>
              </w:rPr>
              <w:t>2</w:t>
            </w:r>
            <w:r w:rsidR="000E1BD5">
              <w:rPr>
                <w:sz w:val="20"/>
                <w:szCs w:val="20"/>
                <w:lang w:val="en-US" w:eastAsia="zh-CN"/>
              </w:rPr>
              <w:t> </w:t>
            </w:r>
            <w:r w:rsidRPr="001E5DE4">
              <w:rPr>
                <w:sz w:val="20"/>
                <w:szCs w:val="20"/>
                <w:lang w:val="en-US" w:eastAsia="zh-CN"/>
              </w:rPr>
              <w:t>172</w:t>
            </w:r>
            <w:r w:rsidR="000E1BD5">
              <w:rPr>
                <w:sz w:val="20"/>
                <w:szCs w:val="20"/>
                <w:lang w:val="en-US" w:eastAsia="zh-CN"/>
              </w:rPr>
              <w:t> </w:t>
            </w:r>
            <w:r w:rsidRPr="001E5DE4">
              <w:rPr>
                <w:sz w:val="20"/>
                <w:szCs w:val="20"/>
                <w:lang w:val="en-US" w:eastAsia="zh-CN"/>
              </w:rPr>
              <w:t>940</w:t>
            </w:r>
          </w:p>
        </w:tc>
        <w:tc>
          <w:tcPr>
            <w:tcW w:w="1116" w:type="dxa"/>
            <w:tcBorders>
              <w:top w:val="nil"/>
              <w:left w:val="nil"/>
              <w:bottom w:val="single" w:sz="4" w:space="0" w:color="auto"/>
              <w:right w:val="single" w:sz="4" w:space="0" w:color="auto"/>
            </w:tcBorders>
            <w:shd w:val="clear" w:color="auto" w:fill="auto"/>
            <w:noWrap/>
            <w:hideMark/>
          </w:tcPr>
          <w:p w14:paraId="79DC2FAA" w14:textId="0CDE583B" w:rsidR="005F7E20" w:rsidRPr="001E5DE4" w:rsidRDefault="005F7E20" w:rsidP="009438BD">
            <w:pPr>
              <w:jc w:val="right"/>
              <w:rPr>
                <w:sz w:val="20"/>
                <w:szCs w:val="20"/>
                <w:lang w:val="en-US" w:eastAsia="zh-CN"/>
              </w:rPr>
            </w:pPr>
            <w:r w:rsidRPr="001E5DE4">
              <w:rPr>
                <w:sz w:val="20"/>
                <w:szCs w:val="20"/>
                <w:lang w:val="en-US" w:eastAsia="zh-CN"/>
              </w:rPr>
              <w:t>2</w:t>
            </w:r>
            <w:r w:rsidR="000E1BD5">
              <w:rPr>
                <w:sz w:val="20"/>
                <w:szCs w:val="20"/>
                <w:lang w:val="en-US" w:eastAsia="zh-CN"/>
              </w:rPr>
              <w:t> </w:t>
            </w:r>
            <w:r w:rsidRPr="001E5DE4">
              <w:rPr>
                <w:sz w:val="20"/>
                <w:szCs w:val="20"/>
                <w:lang w:val="en-US" w:eastAsia="zh-CN"/>
              </w:rPr>
              <w:t>188</w:t>
            </w:r>
            <w:r w:rsidR="000E1BD5">
              <w:rPr>
                <w:sz w:val="20"/>
                <w:szCs w:val="20"/>
                <w:lang w:val="en-US" w:eastAsia="zh-CN"/>
              </w:rPr>
              <w:t> </w:t>
            </w:r>
            <w:r w:rsidRPr="001E5DE4">
              <w:rPr>
                <w:sz w:val="20"/>
                <w:szCs w:val="20"/>
                <w:lang w:val="en-US" w:eastAsia="zh-CN"/>
              </w:rPr>
              <w:t>151</w:t>
            </w:r>
          </w:p>
        </w:tc>
        <w:tc>
          <w:tcPr>
            <w:tcW w:w="1116" w:type="dxa"/>
            <w:tcBorders>
              <w:top w:val="nil"/>
              <w:left w:val="nil"/>
              <w:bottom w:val="single" w:sz="4" w:space="0" w:color="auto"/>
              <w:right w:val="single" w:sz="4" w:space="0" w:color="auto"/>
            </w:tcBorders>
            <w:shd w:val="clear" w:color="auto" w:fill="auto"/>
            <w:noWrap/>
            <w:hideMark/>
          </w:tcPr>
          <w:p w14:paraId="0F1D8984" w14:textId="5C72272E" w:rsidR="005F7E20" w:rsidRPr="001E5DE4" w:rsidRDefault="005F7E20" w:rsidP="009438BD">
            <w:pPr>
              <w:jc w:val="right"/>
              <w:rPr>
                <w:sz w:val="20"/>
                <w:szCs w:val="20"/>
                <w:lang w:val="en-US" w:eastAsia="zh-CN"/>
              </w:rPr>
            </w:pPr>
            <w:r w:rsidRPr="001E5DE4">
              <w:rPr>
                <w:sz w:val="20"/>
                <w:szCs w:val="20"/>
                <w:lang w:val="en-US" w:eastAsia="zh-CN"/>
              </w:rPr>
              <w:t>2</w:t>
            </w:r>
            <w:r w:rsidR="000E1BD5">
              <w:rPr>
                <w:sz w:val="20"/>
                <w:szCs w:val="20"/>
                <w:lang w:val="en-US" w:eastAsia="zh-CN"/>
              </w:rPr>
              <w:t> </w:t>
            </w:r>
            <w:r w:rsidRPr="001E5DE4">
              <w:rPr>
                <w:sz w:val="20"/>
                <w:szCs w:val="20"/>
                <w:lang w:val="en-US" w:eastAsia="zh-CN"/>
              </w:rPr>
              <w:t>203</w:t>
            </w:r>
            <w:r w:rsidR="000E1BD5">
              <w:rPr>
                <w:sz w:val="20"/>
                <w:szCs w:val="20"/>
                <w:lang w:val="en-US" w:eastAsia="zh-CN"/>
              </w:rPr>
              <w:t> </w:t>
            </w:r>
            <w:r w:rsidRPr="001E5DE4">
              <w:rPr>
                <w:sz w:val="20"/>
                <w:szCs w:val="20"/>
                <w:lang w:val="en-US" w:eastAsia="zh-CN"/>
              </w:rPr>
              <w:t>468</w:t>
            </w:r>
          </w:p>
        </w:tc>
        <w:tc>
          <w:tcPr>
            <w:tcW w:w="1278" w:type="dxa"/>
            <w:tcBorders>
              <w:top w:val="nil"/>
              <w:left w:val="nil"/>
              <w:bottom w:val="single" w:sz="4" w:space="0" w:color="auto"/>
              <w:right w:val="single" w:sz="4" w:space="0" w:color="auto"/>
            </w:tcBorders>
            <w:shd w:val="clear" w:color="auto" w:fill="auto"/>
            <w:noWrap/>
            <w:hideMark/>
          </w:tcPr>
          <w:p w14:paraId="7B31510F" w14:textId="4902FABF" w:rsidR="005F7E20" w:rsidRPr="001E5DE4" w:rsidRDefault="005F7E20" w:rsidP="009438BD">
            <w:pPr>
              <w:jc w:val="right"/>
              <w:rPr>
                <w:sz w:val="20"/>
                <w:szCs w:val="20"/>
                <w:lang w:val="en-US" w:eastAsia="zh-CN"/>
              </w:rPr>
            </w:pPr>
            <w:r w:rsidRPr="001E5DE4">
              <w:rPr>
                <w:sz w:val="20"/>
                <w:szCs w:val="20"/>
                <w:lang w:val="en-US" w:eastAsia="zh-CN"/>
              </w:rPr>
              <w:t>6</w:t>
            </w:r>
            <w:r w:rsidR="000E1BD5">
              <w:rPr>
                <w:sz w:val="20"/>
                <w:szCs w:val="20"/>
                <w:lang w:val="en-US" w:eastAsia="zh-CN"/>
              </w:rPr>
              <w:t> </w:t>
            </w:r>
            <w:r w:rsidRPr="001E5DE4">
              <w:rPr>
                <w:sz w:val="20"/>
                <w:szCs w:val="20"/>
                <w:lang w:val="en-US" w:eastAsia="zh-CN"/>
              </w:rPr>
              <w:t>564</w:t>
            </w:r>
            <w:r w:rsidR="000E1BD5">
              <w:rPr>
                <w:sz w:val="20"/>
                <w:szCs w:val="20"/>
                <w:lang w:val="en-US" w:eastAsia="zh-CN"/>
              </w:rPr>
              <w:t> </w:t>
            </w:r>
            <w:r w:rsidRPr="001E5DE4">
              <w:rPr>
                <w:sz w:val="20"/>
                <w:szCs w:val="20"/>
                <w:lang w:val="en-US" w:eastAsia="zh-CN"/>
              </w:rPr>
              <w:t>559</w:t>
            </w:r>
          </w:p>
        </w:tc>
        <w:tc>
          <w:tcPr>
            <w:tcW w:w="1352" w:type="dxa"/>
            <w:tcBorders>
              <w:top w:val="nil"/>
              <w:left w:val="nil"/>
              <w:bottom w:val="single" w:sz="4" w:space="0" w:color="auto"/>
              <w:right w:val="single" w:sz="4" w:space="0" w:color="auto"/>
            </w:tcBorders>
            <w:shd w:val="clear" w:color="auto" w:fill="auto"/>
            <w:noWrap/>
            <w:hideMark/>
          </w:tcPr>
          <w:p w14:paraId="2DFFB0ED" w14:textId="77777777" w:rsidR="005F7E20" w:rsidRPr="001E5DE4" w:rsidRDefault="005F7E20" w:rsidP="009438BD">
            <w:pPr>
              <w:jc w:val="right"/>
              <w:rPr>
                <w:sz w:val="20"/>
                <w:szCs w:val="20"/>
                <w:lang w:val="en-US" w:eastAsia="zh-CN"/>
              </w:rPr>
            </w:pPr>
            <w:r w:rsidRPr="001E5DE4">
              <w:rPr>
                <w:sz w:val="20"/>
                <w:szCs w:val="20"/>
                <w:lang w:val="en-US" w:eastAsia="zh-CN"/>
              </w:rPr>
              <w:t>0</w:t>
            </w:r>
          </w:p>
        </w:tc>
      </w:tr>
      <w:tr w:rsidR="005F7E20" w:rsidRPr="001E5DE4" w14:paraId="41416BEE" w14:textId="77777777" w:rsidTr="00B90692">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5750FAC3" w14:textId="3365C2BF" w:rsidR="005F7E20" w:rsidRPr="00B90692" w:rsidRDefault="00B90692" w:rsidP="00E64767">
            <w:pPr>
              <w:jc w:val="left"/>
              <w:rPr>
                <w:b/>
                <w:bCs/>
                <w:sz w:val="20"/>
                <w:szCs w:val="20"/>
                <w:lang w:val="en-US" w:eastAsia="zh-CN"/>
              </w:rPr>
            </w:pPr>
            <w:r w:rsidRPr="00B90692">
              <w:rPr>
                <w:b/>
                <w:bCs/>
                <w:sz w:val="20"/>
                <w:szCs w:val="20"/>
                <w:lang w:val="fr-FR" w:eastAsia="zh-CN"/>
              </w:rPr>
              <w:t>Activités standard – total partiel</w:t>
            </w:r>
          </w:p>
        </w:tc>
        <w:tc>
          <w:tcPr>
            <w:tcW w:w="1260" w:type="dxa"/>
            <w:tcBorders>
              <w:top w:val="nil"/>
              <w:left w:val="nil"/>
              <w:bottom w:val="single" w:sz="4" w:space="0" w:color="auto"/>
              <w:right w:val="single" w:sz="4" w:space="0" w:color="auto"/>
            </w:tcBorders>
            <w:shd w:val="clear" w:color="auto" w:fill="auto"/>
            <w:noWrap/>
            <w:hideMark/>
          </w:tcPr>
          <w:p w14:paraId="58B0EE6B" w14:textId="68F2FAD4" w:rsidR="005F7E20" w:rsidRPr="001E5DE4" w:rsidRDefault="005F7E20" w:rsidP="009438BD">
            <w:pPr>
              <w:jc w:val="right"/>
              <w:rPr>
                <w:b/>
                <w:bCs/>
                <w:sz w:val="20"/>
                <w:szCs w:val="20"/>
                <w:lang w:val="en-US" w:eastAsia="zh-CN"/>
              </w:rPr>
            </w:pPr>
            <w:r w:rsidRPr="001E5DE4">
              <w:rPr>
                <w:b/>
                <w:bCs/>
                <w:sz w:val="20"/>
                <w:szCs w:val="20"/>
                <w:lang w:val="en-US" w:eastAsia="zh-CN"/>
              </w:rPr>
              <w:t>6</w:t>
            </w:r>
            <w:r w:rsidR="000E1BD5">
              <w:rPr>
                <w:b/>
                <w:bCs/>
                <w:sz w:val="20"/>
                <w:szCs w:val="20"/>
                <w:lang w:val="en-US" w:eastAsia="zh-CN"/>
              </w:rPr>
              <w:t> </w:t>
            </w:r>
            <w:r w:rsidRPr="001E5DE4">
              <w:rPr>
                <w:b/>
                <w:bCs/>
                <w:sz w:val="20"/>
                <w:szCs w:val="20"/>
                <w:lang w:val="en-US" w:eastAsia="zh-CN"/>
              </w:rPr>
              <w:t>636</w:t>
            </w:r>
            <w:r w:rsidR="000E1BD5">
              <w:rPr>
                <w:b/>
                <w:bCs/>
                <w:sz w:val="20"/>
                <w:szCs w:val="20"/>
                <w:lang w:val="en-US" w:eastAsia="zh-CN"/>
              </w:rPr>
              <w:t> </w:t>
            </w:r>
            <w:r w:rsidRPr="001E5DE4">
              <w:rPr>
                <w:b/>
                <w:bCs/>
                <w:sz w:val="20"/>
                <w:szCs w:val="20"/>
                <w:lang w:val="en-US" w:eastAsia="zh-CN"/>
              </w:rPr>
              <w:t>518</w:t>
            </w:r>
          </w:p>
        </w:tc>
        <w:tc>
          <w:tcPr>
            <w:tcW w:w="1116" w:type="dxa"/>
            <w:tcBorders>
              <w:top w:val="nil"/>
              <w:left w:val="nil"/>
              <w:bottom w:val="single" w:sz="4" w:space="0" w:color="auto"/>
              <w:right w:val="single" w:sz="4" w:space="0" w:color="auto"/>
            </w:tcBorders>
            <w:shd w:val="clear" w:color="auto" w:fill="auto"/>
            <w:noWrap/>
            <w:hideMark/>
          </w:tcPr>
          <w:p w14:paraId="16B76813" w14:textId="62B3E378" w:rsidR="005F7E20" w:rsidRPr="001E5DE4" w:rsidRDefault="005F7E20" w:rsidP="009438BD">
            <w:pPr>
              <w:jc w:val="right"/>
              <w:rPr>
                <w:b/>
                <w:bCs/>
                <w:sz w:val="20"/>
                <w:szCs w:val="20"/>
                <w:lang w:val="en-US" w:eastAsia="zh-CN"/>
              </w:rPr>
            </w:pPr>
            <w:r w:rsidRPr="001E5DE4">
              <w:rPr>
                <w:b/>
                <w:bCs/>
                <w:sz w:val="20"/>
                <w:szCs w:val="20"/>
                <w:lang w:val="en-US" w:eastAsia="zh-CN"/>
              </w:rPr>
              <w:t>2</w:t>
            </w:r>
            <w:r w:rsidR="000E1BD5">
              <w:rPr>
                <w:b/>
                <w:bCs/>
                <w:sz w:val="20"/>
                <w:szCs w:val="20"/>
                <w:lang w:val="en-US" w:eastAsia="zh-CN"/>
              </w:rPr>
              <w:t> </w:t>
            </w:r>
            <w:r w:rsidRPr="001E5DE4">
              <w:rPr>
                <w:b/>
                <w:bCs/>
                <w:sz w:val="20"/>
                <w:szCs w:val="20"/>
                <w:lang w:val="en-US" w:eastAsia="zh-CN"/>
              </w:rPr>
              <w:t>188</w:t>
            </w:r>
            <w:r w:rsidR="000E1BD5">
              <w:rPr>
                <w:b/>
                <w:bCs/>
                <w:sz w:val="20"/>
                <w:szCs w:val="20"/>
                <w:lang w:val="en-US" w:eastAsia="zh-CN"/>
              </w:rPr>
              <w:t> </w:t>
            </w:r>
            <w:r w:rsidRPr="001E5DE4">
              <w:rPr>
                <w:b/>
                <w:bCs/>
                <w:sz w:val="20"/>
                <w:szCs w:val="20"/>
                <w:lang w:val="en-US" w:eastAsia="zh-CN"/>
              </w:rPr>
              <w:t>151</w:t>
            </w:r>
          </w:p>
        </w:tc>
        <w:tc>
          <w:tcPr>
            <w:tcW w:w="1116" w:type="dxa"/>
            <w:tcBorders>
              <w:top w:val="nil"/>
              <w:left w:val="nil"/>
              <w:bottom w:val="single" w:sz="4" w:space="0" w:color="auto"/>
              <w:right w:val="single" w:sz="4" w:space="0" w:color="auto"/>
            </w:tcBorders>
            <w:shd w:val="clear" w:color="auto" w:fill="auto"/>
            <w:noWrap/>
            <w:hideMark/>
          </w:tcPr>
          <w:p w14:paraId="15205548" w14:textId="55548F0A" w:rsidR="005F7E20" w:rsidRPr="001E5DE4" w:rsidRDefault="005F7E20" w:rsidP="009438BD">
            <w:pPr>
              <w:jc w:val="right"/>
              <w:rPr>
                <w:b/>
                <w:bCs/>
                <w:sz w:val="20"/>
                <w:szCs w:val="20"/>
                <w:lang w:val="en-US" w:eastAsia="zh-CN"/>
              </w:rPr>
            </w:pPr>
            <w:r w:rsidRPr="001E5DE4">
              <w:rPr>
                <w:b/>
                <w:bCs/>
                <w:sz w:val="20"/>
                <w:szCs w:val="20"/>
                <w:lang w:val="en-US" w:eastAsia="zh-CN"/>
              </w:rPr>
              <w:t>11</w:t>
            </w:r>
            <w:r w:rsidR="000E1BD5">
              <w:rPr>
                <w:b/>
                <w:bCs/>
                <w:sz w:val="20"/>
                <w:szCs w:val="20"/>
                <w:lang w:val="en-US" w:eastAsia="zh-CN"/>
              </w:rPr>
              <w:t> </w:t>
            </w:r>
            <w:r w:rsidRPr="001E5DE4">
              <w:rPr>
                <w:b/>
                <w:bCs/>
                <w:sz w:val="20"/>
                <w:szCs w:val="20"/>
                <w:lang w:val="en-US" w:eastAsia="zh-CN"/>
              </w:rPr>
              <w:t>252</w:t>
            </w:r>
            <w:r w:rsidR="000E1BD5">
              <w:rPr>
                <w:b/>
                <w:bCs/>
                <w:sz w:val="20"/>
                <w:szCs w:val="20"/>
                <w:lang w:val="en-US" w:eastAsia="zh-CN"/>
              </w:rPr>
              <w:t> </w:t>
            </w:r>
            <w:r w:rsidRPr="001E5DE4">
              <w:rPr>
                <w:b/>
                <w:bCs/>
                <w:sz w:val="20"/>
                <w:szCs w:val="20"/>
                <w:lang w:val="en-US" w:eastAsia="zh-CN"/>
              </w:rPr>
              <w:t>257</w:t>
            </w:r>
          </w:p>
        </w:tc>
        <w:tc>
          <w:tcPr>
            <w:tcW w:w="1278" w:type="dxa"/>
            <w:tcBorders>
              <w:top w:val="nil"/>
              <w:left w:val="nil"/>
              <w:bottom w:val="single" w:sz="4" w:space="0" w:color="auto"/>
              <w:right w:val="single" w:sz="4" w:space="0" w:color="auto"/>
            </w:tcBorders>
            <w:shd w:val="clear" w:color="auto" w:fill="auto"/>
            <w:noWrap/>
            <w:hideMark/>
          </w:tcPr>
          <w:p w14:paraId="14745D5C" w14:textId="3BA96C24" w:rsidR="005F7E20" w:rsidRPr="001E5DE4" w:rsidRDefault="005F7E20" w:rsidP="009438BD">
            <w:pPr>
              <w:jc w:val="right"/>
              <w:rPr>
                <w:b/>
                <w:bCs/>
                <w:sz w:val="20"/>
                <w:szCs w:val="20"/>
                <w:lang w:val="en-US" w:eastAsia="zh-CN"/>
              </w:rPr>
            </w:pPr>
            <w:r w:rsidRPr="001E5DE4">
              <w:rPr>
                <w:b/>
                <w:bCs/>
                <w:sz w:val="20"/>
                <w:szCs w:val="20"/>
                <w:lang w:val="en-US" w:eastAsia="zh-CN"/>
              </w:rPr>
              <w:t>20</w:t>
            </w:r>
            <w:r w:rsidR="000E1BD5">
              <w:rPr>
                <w:b/>
                <w:bCs/>
                <w:sz w:val="20"/>
                <w:szCs w:val="20"/>
                <w:lang w:val="en-US" w:eastAsia="zh-CN"/>
              </w:rPr>
              <w:t> </w:t>
            </w:r>
            <w:r w:rsidRPr="001E5DE4">
              <w:rPr>
                <w:b/>
                <w:bCs/>
                <w:sz w:val="20"/>
                <w:szCs w:val="20"/>
                <w:lang w:val="en-US" w:eastAsia="zh-CN"/>
              </w:rPr>
              <w:t>076</w:t>
            </w:r>
            <w:r w:rsidR="000E1BD5">
              <w:rPr>
                <w:b/>
                <w:bCs/>
                <w:sz w:val="20"/>
                <w:szCs w:val="20"/>
                <w:lang w:val="en-US" w:eastAsia="zh-CN"/>
              </w:rPr>
              <w:t> </w:t>
            </w:r>
            <w:r w:rsidRPr="001E5DE4">
              <w:rPr>
                <w:b/>
                <w:bCs/>
                <w:sz w:val="20"/>
                <w:szCs w:val="20"/>
                <w:lang w:val="en-US" w:eastAsia="zh-CN"/>
              </w:rPr>
              <w:t>925</w:t>
            </w:r>
          </w:p>
        </w:tc>
        <w:tc>
          <w:tcPr>
            <w:tcW w:w="1352" w:type="dxa"/>
            <w:tcBorders>
              <w:top w:val="nil"/>
              <w:left w:val="nil"/>
              <w:bottom w:val="single" w:sz="4" w:space="0" w:color="auto"/>
              <w:right w:val="single" w:sz="4" w:space="0" w:color="auto"/>
            </w:tcBorders>
            <w:shd w:val="clear" w:color="auto" w:fill="auto"/>
            <w:noWrap/>
            <w:hideMark/>
          </w:tcPr>
          <w:p w14:paraId="4F2E60B9" w14:textId="77777777" w:rsidR="005F7E20" w:rsidRPr="001E5DE4" w:rsidRDefault="005F7E20" w:rsidP="009438BD">
            <w:pPr>
              <w:jc w:val="right"/>
              <w:rPr>
                <w:b/>
                <w:bCs/>
                <w:sz w:val="20"/>
                <w:szCs w:val="20"/>
                <w:lang w:val="en-US" w:eastAsia="zh-CN"/>
              </w:rPr>
            </w:pPr>
            <w:r w:rsidRPr="001E5DE4">
              <w:rPr>
                <w:b/>
                <w:bCs/>
                <w:sz w:val="20"/>
                <w:szCs w:val="20"/>
                <w:lang w:val="en-US" w:eastAsia="zh-CN"/>
              </w:rPr>
              <w:t>0</w:t>
            </w:r>
          </w:p>
        </w:tc>
      </w:tr>
      <w:tr w:rsidR="005F7E20" w:rsidRPr="001E5DE4" w14:paraId="7DFE25B1" w14:textId="77777777" w:rsidTr="00B90692">
        <w:trPr>
          <w:trHeight w:val="39"/>
        </w:trPr>
        <w:tc>
          <w:tcPr>
            <w:tcW w:w="3505" w:type="dxa"/>
            <w:tcBorders>
              <w:top w:val="nil"/>
              <w:left w:val="single" w:sz="4" w:space="0" w:color="auto"/>
              <w:bottom w:val="single" w:sz="4" w:space="0" w:color="auto"/>
              <w:right w:val="single" w:sz="4" w:space="0" w:color="auto"/>
            </w:tcBorders>
            <w:shd w:val="clear" w:color="auto" w:fill="auto"/>
            <w:noWrap/>
            <w:hideMark/>
          </w:tcPr>
          <w:p w14:paraId="05D65152" w14:textId="569593C6" w:rsidR="005F7E20" w:rsidRPr="00B90692" w:rsidRDefault="00B90692" w:rsidP="00E64767">
            <w:pPr>
              <w:jc w:val="left"/>
              <w:rPr>
                <w:b/>
                <w:bCs/>
                <w:sz w:val="20"/>
                <w:szCs w:val="20"/>
                <w:lang w:val="en-US" w:eastAsia="zh-CN"/>
              </w:rPr>
            </w:pPr>
            <w:r w:rsidRPr="00B90692">
              <w:rPr>
                <w:b/>
                <w:bCs/>
                <w:sz w:val="20"/>
                <w:szCs w:val="20"/>
                <w:lang w:val="fr-FR" w:eastAsia="zh-CN"/>
              </w:rPr>
              <w:t>Total</w:t>
            </w:r>
          </w:p>
        </w:tc>
        <w:tc>
          <w:tcPr>
            <w:tcW w:w="1260" w:type="dxa"/>
            <w:tcBorders>
              <w:top w:val="nil"/>
              <w:left w:val="nil"/>
              <w:bottom w:val="single" w:sz="4" w:space="0" w:color="auto"/>
              <w:right w:val="single" w:sz="4" w:space="0" w:color="auto"/>
            </w:tcBorders>
            <w:shd w:val="clear" w:color="auto" w:fill="auto"/>
            <w:noWrap/>
            <w:hideMark/>
          </w:tcPr>
          <w:p w14:paraId="09FA71B0" w14:textId="53D20A14" w:rsidR="005F7E20" w:rsidRPr="001E5DE4" w:rsidRDefault="005F7E20" w:rsidP="009438BD">
            <w:pPr>
              <w:jc w:val="right"/>
              <w:rPr>
                <w:b/>
                <w:bCs/>
                <w:sz w:val="20"/>
                <w:szCs w:val="20"/>
                <w:lang w:val="en-US" w:eastAsia="zh-CN"/>
              </w:rPr>
            </w:pPr>
            <w:r w:rsidRPr="001E5DE4">
              <w:rPr>
                <w:b/>
                <w:bCs/>
                <w:sz w:val="20"/>
                <w:szCs w:val="20"/>
                <w:lang w:val="en-US" w:eastAsia="zh-CN"/>
              </w:rPr>
              <w:t>45</w:t>
            </w:r>
            <w:r w:rsidR="000E1BD5">
              <w:rPr>
                <w:b/>
                <w:bCs/>
                <w:sz w:val="20"/>
                <w:szCs w:val="20"/>
                <w:lang w:val="en-US" w:eastAsia="zh-CN"/>
              </w:rPr>
              <w:t> </w:t>
            </w:r>
            <w:r w:rsidRPr="001E5DE4">
              <w:rPr>
                <w:b/>
                <w:bCs/>
                <w:sz w:val="20"/>
                <w:szCs w:val="20"/>
                <w:lang w:val="en-US" w:eastAsia="zh-CN"/>
              </w:rPr>
              <w:t>375</w:t>
            </w:r>
            <w:r w:rsidR="000E1BD5">
              <w:rPr>
                <w:b/>
                <w:bCs/>
                <w:sz w:val="20"/>
                <w:szCs w:val="20"/>
                <w:lang w:val="en-US" w:eastAsia="zh-CN"/>
              </w:rPr>
              <w:t> </w:t>
            </w:r>
            <w:r w:rsidRPr="001E5DE4">
              <w:rPr>
                <w:b/>
                <w:bCs/>
                <w:sz w:val="20"/>
                <w:szCs w:val="20"/>
                <w:lang w:val="en-US" w:eastAsia="zh-CN"/>
              </w:rPr>
              <w:t>161</w:t>
            </w:r>
          </w:p>
        </w:tc>
        <w:tc>
          <w:tcPr>
            <w:tcW w:w="1116" w:type="dxa"/>
            <w:tcBorders>
              <w:top w:val="nil"/>
              <w:left w:val="nil"/>
              <w:bottom w:val="single" w:sz="4" w:space="0" w:color="auto"/>
              <w:right w:val="single" w:sz="4" w:space="0" w:color="auto"/>
            </w:tcBorders>
            <w:shd w:val="clear" w:color="auto" w:fill="auto"/>
            <w:noWrap/>
            <w:hideMark/>
          </w:tcPr>
          <w:p w14:paraId="67E81792" w14:textId="35F8840D" w:rsidR="005F7E20" w:rsidRPr="001E5DE4" w:rsidRDefault="005F7E20" w:rsidP="009438BD">
            <w:pPr>
              <w:jc w:val="right"/>
              <w:rPr>
                <w:b/>
                <w:bCs/>
                <w:sz w:val="20"/>
                <w:szCs w:val="20"/>
                <w:lang w:val="en-US" w:eastAsia="zh-CN"/>
              </w:rPr>
            </w:pPr>
            <w:r w:rsidRPr="001E5DE4">
              <w:rPr>
                <w:b/>
                <w:bCs/>
                <w:sz w:val="20"/>
                <w:szCs w:val="20"/>
                <w:lang w:val="en-US" w:eastAsia="zh-CN"/>
              </w:rPr>
              <w:t>34</w:t>
            </w:r>
            <w:r w:rsidR="000E1BD5">
              <w:rPr>
                <w:b/>
                <w:bCs/>
                <w:sz w:val="20"/>
                <w:szCs w:val="20"/>
                <w:lang w:val="en-US" w:eastAsia="zh-CN"/>
              </w:rPr>
              <w:t> </w:t>
            </w:r>
            <w:r w:rsidRPr="001E5DE4">
              <w:rPr>
                <w:b/>
                <w:bCs/>
                <w:sz w:val="20"/>
                <w:szCs w:val="20"/>
                <w:lang w:val="en-US" w:eastAsia="zh-CN"/>
              </w:rPr>
              <w:t>681</w:t>
            </w:r>
            <w:r w:rsidR="000E1BD5">
              <w:rPr>
                <w:b/>
                <w:bCs/>
                <w:sz w:val="20"/>
                <w:szCs w:val="20"/>
                <w:lang w:val="en-US" w:eastAsia="zh-CN"/>
              </w:rPr>
              <w:t> </w:t>
            </w:r>
            <w:r w:rsidRPr="001E5DE4">
              <w:rPr>
                <w:b/>
                <w:bCs/>
                <w:sz w:val="20"/>
                <w:szCs w:val="20"/>
                <w:lang w:val="en-US" w:eastAsia="zh-CN"/>
              </w:rPr>
              <w:t>458</w:t>
            </w:r>
          </w:p>
        </w:tc>
        <w:tc>
          <w:tcPr>
            <w:tcW w:w="1116" w:type="dxa"/>
            <w:tcBorders>
              <w:top w:val="nil"/>
              <w:left w:val="nil"/>
              <w:bottom w:val="single" w:sz="4" w:space="0" w:color="auto"/>
              <w:right w:val="single" w:sz="4" w:space="0" w:color="auto"/>
            </w:tcBorders>
            <w:shd w:val="clear" w:color="auto" w:fill="auto"/>
            <w:noWrap/>
            <w:hideMark/>
          </w:tcPr>
          <w:p w14:paraId="4DDD2371" w14:textId="26F65450" w:rsidR="005F7E20" w:rsidRPr="001E5DE4" w:rsidRDefault="005F7E20" w:rsidP="009438BD">
            <w:pPr>
              <w:jc w:val="right"/>
              <w:rPr>
                <w:b/>
                <w:bCs/>
                <w:sz w:val="20"/>
                <w:szCs w:val="20"/>
                <w:lang w:val="en-US" w:eastAsia="zh-CN"/>
              </w:rPr>
            </w:pPr>
            <w:r w:rsidRPr="001E5DE4">
              <w:rPr>
                <w:b/>
                <w:bCs/>
                <w:sz w:val="20"/>
                <w:szCs w:val="20"/>
                <w:lang w:val="en-US" w:eastAsia="zh-CN"/>
              </w:rPr>
              <w:t>41</w:t>
            </w:r>
            <w:r w:rsidR="000E1BD5">
              <w:rPr>
                <w:b/>
                <w:bCs/>
                <w:sz w:val="20"/>
                <w:szCs w:val="20"/>
                <w:lang w:val="en-US" w:eastAsia="zh-CN"/>
              </w:rPr>
              <w:t> </w:t>
            </w:r>
            <w:r w:rsidRPr="001E5DE4">
              <w:rPr>
                <w:b/>
                <w:bCs/>
                <w:sz w:val="20"/>
                <w:szCs w:val="20"/>
                <w:lang w:val="en-US" w:eastAsia="zh-CN"/>
              </w:rPr>
              <w:t>987</w:t>
            </w:r>
            <w:r w:rsidR="000E1BD5">
              <w:rPr>
                <w:b/>
                <w:bCs/>
                <w:sz w:val="20"/>
                <w:szCs w:val="20"/>
                <w:lang w:val="en-US" w:eastAsia="zh-CN"/>
              </w:rPr>
              <w:t> </w:t>
            </w:r>
            <w:r w:rsidRPr="001E5DE4">
              <w:rPr>
                <w:b/>
                <w:bCs/>
                <w:sz w:val="20"/>
                <w:szCs w:val="20"/>
                <w:lang w:val="en-US" w:eastAsia="zh-CN"/>
              </w:rPr>
              <w:t>320</w:t>
            </w:r>
          </w:p>
        </w:tc>
        <w:tc>
          <w:tcPr>
            <w:tcW w:w="1278" w:type="dxa"/>
            <w:tcBorders>
              <w:top w:val="nil"/>
              <w:left w:val="nil"/>
              <w:bottom w:val="single" w:sz="4" w:space="0" w:color="auto"/>
              <w:right w:val="single" w:sz="4" w:space="0" w:color="auto"/>
            </w:tcBorders>
            <w:shd w:val="clear" w:color="auto" w:fill="auto"/>
            <w:noWrap/>
            <w:hideMark/>
          </w:tcPr>
          <w:p w14:paraId="37A57301" w14:textId="09D6C096" w:rsidR="005F7E20" w:rsidRPr="001E5DE4" w:rsidRDefault="005F7E20" w:rsidP="009438BD">
            <w:pPr>
              <w:jc w:val="right"/>
              <w:rPr>
                <w:b/>
                <w:bCs/>
                <w:sz w:val="20"/>
                <w:szCs w:val="20"/>
                <w:lang w:val="en-US" w:eastAsia="zh-CN"/>
              </w:rPr>
            </w:pPr>
            <w:r w:rsidRPr="001E5DE4">
              <w:rPr>
                <w:b/>
                <w:bCs/>
                <w:sz w:val="20"/>
                <w:szCs w:val="20"/>
                <w:lang w:val="en-US" w:eastAsia="zh-CN"/>
              </w:rPr>
              <w:t>122</w:t>
            </w:r>
            <w:r w:rsidR="000E1BD5">
              <w:rPr>
                <w:b/>
                <w:bCs/>
                <w:sz w:val="20"/>
                <w:szCs w:val="20"/>
                <w:lang w:val="en-US" w:eastAsia="zh-CN"/>
              </w:rPr>
              <w:t> </w:t>
            </w:r>
            <w:r w:rsidRPr="001E5DE4">
              <w:rPr>
                <w:b/>
                <w:bCs/>
                <w:sz w:val="20"/>
                <w:szCs w:val="20"/>
                <w:lang w:val="en-US" w:eastAsia="zh-CN"/>
              </w:rPr>
              <w:t>043</w:t>
            </w:r>
            <w:r w:rsidR="000E1BD5">
              <w:rPr>
                <w:b/>
                <w:bCs/>
                <w:sz w:val="20"/>
                <w:szCs w:val="20"/>
                <w:lang w:val="en-US" w:eastAsia="zh-CN"/>
              </w:rPr>
              <w:t> </w:t>
            </w:r>
            <w:r w:rsidRPr="001E5DE4">
              <w:rPr>
                <w:b/>
                <w:bCs/>
                <w:sz w:val="20"/>
                <w:szCs w:val="20"/>
                <w:lang w:val="en-US" w:eastAsia="zh-CN"/>
              </w:rPr>
              <w:t>938</w:t>
            </w:r>
          </w:p>
        </w:tc>
        <w:tc>
          <w:tcPr>
            <w:tcW w:w="1352" w:type="dxa"/>
            <w:tcBorders>
              <w:top w:val="nil"/>
              <w:left w:val="nil"/>
              <w:bottom w:val="single" w:sz="4" w:space="0" w:color="auto"/>
              <w:right w:val="single" w:sz="4" w:space="0" w:color="auto"/>
            </w:tcBorders>
            <w:shd w:val="clear" w:color="auto" w:fill="auto"/>
            <w:noWrap/>
            <w:hideMark/>
          </w:tcPr>
          <w:p w14:paraId="6139B5BE" w14:textId="77017C2B" w:rsidR="005F7E20" w:rsidRPr="001E5DE4" w:rsidRDefault="005F7E20" w:rsidP="009438BD">
            <w:pPr>
              <w:jc w:val="right"/>
              <w:rPr>
                <w:b/>
                <w:bCs/>
                <w:sz w:val="20"/>
                <w:szCs w:val="20"/>
                <w:lang w:val="en-US" w:eastAsia="zh-CN"/>
              </w:rPr>
            </w:pPr>
            <w:r w:rsidRPr="001E5DE4">
              <w:rPr>
                <w:b/>
                <w:bCs/>
                <w:sz w:val="20"/>
                <w:szCs w:val="20"/>
                <w:lang w:val="en-US" w:eastAsia="zh-CN"/>
              </w:rPr>
              <w:t>61</w:t>
            </w:r>
            <w:r w:rsidR="000E1BD5">
              <w:rPr>
                <w:b/>
                <w:bCs/>
                <w:sz w:val="20"/>
                <w:szCs w:val="20"/>
                <w:lang w:val="en-US" w:eastAsia="zh-CN"/>
              </w:rPr>
              <w:t> </w:t>
            </w:r>
            <w:r w:rsidRPr="001E5DE4">
              <w:rPr>
                <w:b/>
                <w:bCs/>
                <w:sz w:val="20"/>
                <w:szCs w:val="20"/>
                <w:lang w:val="en-US" w:eastAsia="zh-CN"/>
              </w:rPr>
              <w:t>443</w:t>
            </w:r>
            <w:r w:rsidR="000E1BD5">
              <w:rPr>
                <w:b/>
                <w:bCs/>
                <w:sz w:val="20"/>
                <w:szCs w:val="20"/>
                <w:lang w:val="en-US" w:eastAsia="zh-CN"/>
              </w:rPr>
              <w:t> </w:t>
            </w:r>
            <w:r w:rsidRPr="001E5DE4">
              <w:rPr>
                <w:b/>
                <w:bCs/>
                <w:sz w:val="20"/>
                <w:szCs w:val="20"/>
                <w:lang w:val="en-US" w:eastAsia="zh-CN"/>
              </w:rPr>
              <w:t>144</w:t>
            </w:r>
          </w:p>
        </w:tc>
      </w:tr>
    </w:tbl>
    <w:p w14:paraId="19F8F82E" w14:textId="08EFC361" w:rsidR="005F7E20" w:rsidRPr="0017547A" w:rsidRDefault="00B90692" w:rsidP="005F7E20">
      <w:pPr>
        <w:rPr>
          <w:sz w:val="19"/>
          <w:szCs w:val="19"/>
          <w:lang w:val="fr-FR"/>
        </w:rPr>
      </w:pPr>
      <w:r w:rsidRPr="00B90692">
        <w:rPr>
          <w:sz w:val="19"/>
          <w:szCs w:val="19"/>
          <w:lang w:val="fr-FR"/>
        </w:rPr>
        <w:t>* Coûts d</w:t>
      </w:r>
      <w:r w:rsidR="000E1BD5">
        <w:rPr>
          <w:sz w:val="19"/>
          <w:szCs w:val="19"/>
          <w:lang w:val="fr-FR"/>
        </w:rPr>
        <w:t>’</w:t>
      </w:r>
      <w:r w:rsidRPr="00B90692">
        <w:rPr>
          <w:sz w:val="19"/>
          <w:szCs w:val="19"/>
          <w:lang w:val="fr-FR"/>
        </w:rPr>
        <w:t>appui d</w:t>
      </w:r>
      <w:r w:rsidR="000E1BD5">
        <w:rPr>
          <w:sz w:val="19"/>
          <w:szCs w:val="19"/>
          <w:lang w:val="fr-FR"/>
        </w:rPr>
        <w:t>’</w:t>
      </w:r>
      <w:r w:rsidRPr="00B90692">
        <w:rPr>
          <w:sz w:val="19"/>
          <w:szCs w:val="19"/>
          <w:lang w:val="fr-FR"/>
        </w:rPr>
        <w:t>agence compris s</w:t>
      </w:r>
      <w:r w:rsidR="000E1BD5">
        <w:rPr>
          <w:sz w:val="19"/>
          <w:szCs w:val="19"/>
          <w:lang w:val="fr-FR"/>
        </w:rPr>
        <w:t>’</w:t>
      </w:r>
      <w:r w:rsidRPr="00B90692">
        <w:rPr>
          <w:sz w:val="19"/>
          <w:szCs w:val="19"/>
          <w:lang w:val="fr-FR"/>
        </w:rPr>
        <w:t>il y a lieu.</w:t>
      </w:r>
      <w:r w:rsidR="005F7E20" w:rsidRPr="0017547A">
        <w:rPr>
          <w:sz w:val="19"/>
          <w:szCs w:val="19"/>
          <w:lang w:val="fr-FR"/>
        </w:rPr>
        <w:t xml:space="preserve"> </w:t>
      </w:r>
    </w:p>
    <w:p w14:paraId="7F55C05E" w14:textId="77777777" w:rsidR="005F7E20" w:rsidRPr="0017547A" w:rsidRDefault="005F7E20" w:rsidP="005F7E20">
      <w:pPr>
        <w:rPr>
          <w:b/>
          <w:bCs/>
          <w:lang w:val="fr-FR"/>
        </w:rPr>
      </w:pPr>
    </w:p>
    <w:p w14:paraId="17C1D72E" w14:textId="053FED3B" w:rsidR="005F7E20" w:rsidRPr="00B90692" w:rsidRDefault="00B90692" w:rsidP="005F7E20">
      <w:pPr>
        <w:widowControl w:val="0"/>
        <w:jc w:val="left"/>
        <w:rPr>
          <w:b/>
          <w:sz w:val="24"/>
          <w:szCs w:val="24"/>
        </w:rPr>
      </w:pPr>
      <w:r w:rsidRPr="00B90692">
        <w:rPr>
          <w:b/>
          <w:sz w:val="24"/>
          <w:szCs w:val="24"/>
          <w:lang w:val="fr-FR"/>
        </w:rPr>
        <w:t>IV.</w:t>
      </w:r>
      <w:r w:rsidR="005F7E20" w:rsidRPr="00B90692">
        <w:rPr>
          <w:b/>
          <w:sz w:val="24"/>
          <w:szCs w:val="24"/>
        </w:rPr>
        <w:tab/>
      </w:r>
      <w:r w:rsidRPr="00B90692">
        <w:rPr>
          <w:b/>
          <w:sz w:val="24"/>
          <w:szCs w:val="24"/>
          <w:lang w:val="fr-FR"/>
        </w:rPr>
        <w:t>Indicateurs d</w:t>
      </w:r>
      <w:r w:rsidR="000E1BD5">
        <w:rPr>
          <w:b/>
          <w:sz w:val="24"/>
          <w:szCs w:val="24"/>
          <w:lang w:val="fr-FR"/>
        </w:rPr>
        <w:t>’</w:t>
      </w:r>
      <w:r w:rsidRPr="00B90692">
        <w:rPr>
          <w:b/>
          <w:sz w:val="24"/>
          <w:szCs w:val="24"/>
          <w:lang w:val="fr-FR"/>
        </w:rPr>
        <w:t>efficacité</w:t>
      </w:r>
    </w:p>
    <w:p w14:paraId="0268AB19" w14:textId="77777777" w:rsidR="005F7E20" w:rsidRPr="001E5DE4" w:rsidRDefault="005F7E20" w:rsidP="005F7E20">
      <w:pPr>
        <w:pStyle w:val="ListParagraph"/>
        <w:widowControl w:val="0"/>
        <w:ind w:left="709"/>
        <w:jc w:val="left"/>
        <w:rPr>
          <w:b/>
        </w:rPr>
      </w:pPr>
    </w:p>
    <w:p w14:paraId="0F249E83" w14:textId="49556B8E" w:rsidR="00B90692" w:rsidRPr="0017547A" w:rsidRDefault="00B90692" w:rsidP="002B79B8">
      <w:pPr>
        <w:pStyle w:val="Heading1"/>
        <w:rPr>
          <w:lang w:val="fr-FR"/>
        </w:rPr>
      </w:pPr>
      <w:r w:rsidRPr="00B90692">
        <w:rPr>
          <w:lang w:val="fr-FR"/>
        </w:rPr>
        <w:t>Le PNUD a présenté dans le descriptif de son plan d</w:t>
      </w:r>
      <w:r w:rsidR="000E1BD5">
        <w:rPr>
          <w:lang w:val="fr-FR"/>
        </w:rPr>
        <w:t>’</w:t>
      </w:r>
      <w:r w:rsidRPr="00B90692">
        <w:rPr>
          <w:lang w:val="fr-FR"/>
        </w:rPr>
        <w:t>activités des indicateurs de performance conformément à la décision 71/28.</w:t>
      </w:r>
      <w:r w:rsidRPr="0017547A">
        <w:rPr>
          <w:lang w:val="fr-FR"/>
        </w:rPr>
        <w:t xml:space="preserve"> </w:t>
      </w:r>
      <w:r w:rsidR="002B79B8" w:rsidRPr="002B79B8">
        <w:rPr>
          <w:lang w:val="fr-FR"/>
        </w:rPr>
        <w:t>Le Secrétariat a informé le PNUD des objectifs indiqués dans le tableau 4.</w:t>
      </w:r>
    </w:p>
    <w:p w14:paraId="216F0160" w14:textId="03984EC9" w:rsidR="005F7E20" w:rsidRPr="0017547A" w:rsidRDefault="002B79B8" w:rsidP="005F7E20">
      <w:pPr>
        <w:pStyle w:val="subhead"/>
        <w:keepNext/>
        <w:jc w:val="left"/>
        <w:rPr>
          <w:b/>
          <w:sz w:val="22"/>
          <w:szCs w:val="22"/>
          <w:lang w:val="fr-FR"/>
        </w:rPr>
      </w:pPr>
      <w:r w:rsidRPr="002B79B8">
        <w:rPr>
          <w:b/>
          <w:sz w:val="22"/>
          <w:szCs w:val="22"/>
          <w:lang w:val="fr-FR"/>
        </w:rPr>
        <w:t>Tableau 4. Indicateurs d</w:t>
      </w:r>
      <w:r w:rsidR="000E1BD5">
        <w:rPr>
          <w:b/>
          <w:sz w:val="22"/>
          <w:szCs w:val="22"/>
          <w:lang w:val="fr-FR"/>
        </w:rPr>
        <w:t>’</w:t>
      </w:r>
      <w:r w:rsidRPr="002B79B8">
        <w:rPr>
          <w:b/>
          <w:sz w:val="22"/>
          <w:szCs w:val="22"/>
          <w:lang w:val="fr-FR"/>
        </w:rPr>
        <w:t xml:space="preserve">efficacité pour le PNUD pour </w:t>
      </w:r>
      <w:r w:rsidRPr="002B79B8">
        <w:rPr>
          <w:b/>
          <w:bCs/>
          <w:sz w:val="22"/>
          <w:szCs w:val="22"/>
          <w:lang w:val="fr-FR"/>
        </w:rPr>
        <w:t>2024</w:t>
      </w:r>
    </w:p>
    <w:tbl>
      <w:tblPr>
        <w:tblW w:w="98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2352"/>
        <w:gridCol w:w="4325"/>
        <w:gridCol w:w="1522"/>
      </w:tblGrid>
      <w:tr w:rsidR="005F7E20" w:rsidRPr="001E5DE4" w14:paraId="12D0A6FC" w14:textId="77777777" w:rsidTr="002B79B8">
        <w:trPr>
          <w:tblHeader/>
          <w:jc w:val="center"/>
        </w:trPr>
        <w:tc>
          <w:tcPr>
            <w:tcW w:w="1693" w:type="dxa"/>
            <w:shd w:val="clear" w:color="auto" w:fill="auto"/>
            <w:hideMark/>
          </w:tcPr>
          <w:p w14:paraId="3A947CA2" w14:textId="4A8CA73D" w:rsidR="005F7E20" w:rsidRPr="001E5DE4" w:rsidRDefault="002B79B8" w:rsidP="00E64767">
            <w:pPr>
              <w:widowControl w:val="0"/>
              <w:jc w:val="left"/>
              <w:rPr>
                <w:b/>
                <w:bCs/>
                <w:sz w:val="20"/>
                <w:szCs w:val="20"/>
                <w:lang w:eastAsia="en-CA"/>
              </w:rPr>
            </w:pPr>
            <w:bookmarkStart w:id="2" w:name="tblHere"/>
            <w:r w:rsidRPr="002B79B8">
              <w:rPr>
                <w:b/>
                <w:bCs/>
                <w:sz w:val="20"/>
                <w:szCs w:val="20"/>
                <w:lang w:val="fr-FR" w:eastAsia="en-CA"/>
              </w:rPr>
              <w:t>Type d</w:t>
            </w:r>
            <w:r w:rsidR="000E1BD5">
              <w:rPr>
                <w:b/>
                <w:bCs/>
                <w:sz w:val="20"/>
                <w:szCs w:val="20"/>
                <w:lang w:val="fr-FR" w:eastAsia="en-CA"/>
              </w:rPr>
              <w:t>’</w:t>
            </w:r>
            <w:r w:rsidRPr="002B79B8">
              <w:rPr>
                <w:b/>
                <w:bCs/>
                <w:sz w:val="20"/>
                <w:szCs w:val="20"/>
                <w:lang w:val="fr-FR" w:eastAsia="en-CA"/>
              </w:rPr>
              <w:t>indicateur</w:t>
            </w:r>
            <w:r w:rsidR="005F7E20" w:rsidRPr="002B79B8">
              <w:rPr>
                <w:b/>
                <w:bCs/>
                <w:sz w:val="20"/>
                <w:szCs w:val="20"/>
                <w:lang w:eastAsia="en-CA"/>
              </w:rPr>
              <w:t xml:space="preserve"> </w:t>
            </w:r>
          </w:p>
        </w:tc>
        <w:tc>
          <w:tcPr>
            <w:tcW w:w="2352" w:type="dxa"/>
            <w:shd w:val="clear" w:color="auto" w:fill="auto"/>
            <w:hideMark/>
          </w:tcPr>
          <w:p w14:paraId="6D7E295B" w14:textId="2EECBEF6" w:rsidR="005F7E20" w:rsidRPr="002B79B8" w:rsidRDefault="002B79B8" w:rsidP="00E64767">
            <w:pPr>
              <w:widowControl w:val="0"/>
              <w:jc w:val="center"/>
              <w:rPr>
                <w:b/>
                <w:bCs/>
                <w:sz w:val="20"/>
                <w:szCs w:val="20"/>
                <w:lang w:eastAsia="en-CA"/>
              </w:rPr>
            </w:pPr>
            <w:r w:rsidRPr="002B79B8">
              <w:rPr>
                <w:b/>
                <w:bCs/>
                <w:sz w:val="20"/>
                <w:szCs w:val="20"/>
                <w:lang w:val="fr-FR" w:eastAsia="en-CA"/>
              </w:rPr>
              <w:t>Titre court</w:t>
            </w:r>
          </w:p>
        </w:tc>
        <w:tc>
          <w:tcPr>
            <w:tcW w:w="4325" w:type="dxa"/>
            <w:shd w:val="clear" w:color="auto" w:fill="auto"/>
            <w:hideMark/>
          </w:tcPr>
          <w:p w14:paraId="1C0569C5" w14:textId="3D33A5EC" w:rsidR="005F7E20" w:rsidRPr="002B79B8" w:rsidRDefault="002B79B8" w:rsidP="00E64767">
            <w:pPr>
              <w:widowControl w:val="0"/>
              <w:jc w:val="center"/>
              <w:rPr>
                <w:b/>
                <w:bCs/>
                <w:sz w:val="20"/>
                <w:szCs w:val="20"/>
                <w:lang w:eastAsia="en-CA"/>
              </w:rPr>
            </w:pPr>
            <w:r w:rsidRPr="002B79B8">
              <w:rPr>
                <w:b/>
                <w:bCs/>
                <w:sz w:val="20"/>
                <w:szCs w:val="20"/>
                <w:lang w:val="fr-FR" w:eastAsia="en-CA"/>
              </w:rPr>
              <w:t>Calcul</w:t>
            </w:r>
          </w:p>
        </w:tc>
        <w:tc>
          <w:tcPr>
            <w:tcW w:w="1522" w:type="dxa"/>
          </w:tcPr>
          <w:p w14:paraId="16B758A6" w14:textId="6AC45CE1" w:rsidR="005F7E20" w:rsidRPr="002B79B8" w:rsidRDefault="002B79B8" w:rsidP="00E64767">
            <w:pPr>
              <w:widowControl w:val="0"/>
              <w:jc w:val="center"/>
              <w:rPr>
                <w:b/>
                <w:bCs/>
                <w:sz w:val="20"/>
                <w:szCs w:val="20"/>
                <w:lang w:eastAsia="en-CA"/>
              </w:rPr>
            </w:pPr>
            <w:r w:rsidRPr="002B79B8">
              <w:rPr>
                <w:b/>
                <w:bCs/>
                <w:sz w:val="20"/>
                <w:szCs w:val="20"/>
                <w:lang w:val="fr-FR" w:eastAsia="en-CA"/>
              </w:rPr>
              <w:t>Objectif 2024</w:t>
            </w:r>
          </w:p>
        </w:tc>
      </w:tr>
      <w:tr w:rsidR="005F7E20" w:rsidRPr="001E5DE4" w14:paraId="62051C32" w14:textId="77777777" w:rsidTr="002B79B8">
        <w:trPr>
          <w:jc w:val="center"/>
        </w:trPr>
        <w:tc>
          <w:tcPr>
            <w:tcW w:w="1693" w:type="dxa"/>
            <w:shd w:val="clear" w:color="auto" w:fill="auto"/>
            <w:hideMark/>
          </w:tcPr>
          <w:p w14:paraId="69A2BA61" w14:textId="55278E6A" w:rsidR="005F7E20" w:rsidRPr="001E5DE4" w:rsidRDefault="002B79B8" w:rsidP="00E64767">
            <w:pPr>
              <w:widowControl w:val="0"/>
              <w:jc w:val="left"/>
              <w:rPr>
                <w:sz w:val="20"/>
                <w:szCs w:val="20"/>
                <w:lang w:eastAsia="en-CA"/>
              </w:rPr>
            </w:pPr>
            <w:r w:rsidRPr="002B79B8">
              <w:rPr>
                <w:sz w:val="20"/>
                <w:szCs w:val="20"/>
                <w:lang w:val="fr-FR" w:eastAsia="en-CA"/>
              </w:rPr>
              <w:t>Planification--Approbation</w:t>
            </w:r>
            <w:r w:rsidR="005F7E20" w:rsidRPr="002B79B8">
              <w:rPr>
                <w:sz w:val="20"/>
                <w:szCs w:val="20"/>
                <w:lang w:eastAsia="en-CA"/>
              </w:rPr>
              <w:t xml:space="preserve"> </w:t>
            </w:r>
          </w:p>
        </w:tc>
        <w:tc>
          <w:tcPr>
            <w:tcW w:w="2352" w:type="dxa"/>
            <w:shd w:val="clear" w:color="auto" w:fill="auto"/>
            <w:hideMark/>
          </w:tcPr>
          <w:p w14:paraId="22D51B38" w14:textId="3C4DFB5F" w:rsidR="005F7E20" w:rsidRPr="002B79B8" w:rsidRDefault="002B79B8" w:rsidP="00E64767">
            <w:pPr>
              <w:widowControl w:val="0"/>
              <w:jc w:val="left"/>
              <w:rPr>
                <w:sz w:val="20"/>
                <w:szCs w:val="20"/>
                <w:lang w:eastAsia="en-CA"/>
              </w:rPr>
            </w:pPr>
            <w:r w:rsidRPr="002B79B8">
              <w:rPr>
                <w:sz w:val="20"/>
                <w:szCs w:val="20"/>
                <w:lang w:val="fr-FR" w:eastAsia="en-CA"/>
              </w:rPr>
              <w:t>Tranches approuvées</w:t>
            </w:r>
          </w:p>
        </w:tc>
        <w:tc>
          <w:tcPr>
            <w:tcW w:w="4325" w:type="dxa"/>
            <w:shd w:val="clear" w:color="auto" w:fill="auto"/>
            <w:hideMark/>
          </w:tcPr>
          <w:p w14:paraId="6481F01C" w14:textId="2AD532D3" w:rsidR="005F7E20" w:rsidRPr="0017547A" w:rsidRDefault="002B79B8" w:rsidP="00E64767">
            <w:pPr>
              <w:widowControl w:val="0"/>
              <w:jc w:val="left"/>
              <w:rPr>
                <w:sz w:val="20"/>
                <w:szCs w:val="20"/>
                <w:lang w:val="fr-FR" w:eastAsia="en-CA"/>
              </w:rPr>
            </w:pPr>
            <w:r w:rsidRPr="002B79B8">
              <w:rPr>
                <w:sz w:val="20"/>
                <w:szCs w:val="20"/>
                <w:lang w:val="fr-FR" w:eastAsia="en-CA"/>
              </w:rPr>
              <w:t>Nombre de tranches approuvées par rapport au nombre planifié *</w:t>
            </w:r>
          </w:p>
        </w:tc>
        <w:tc>
          <w:tcPr>
            <w:tcW w:w="1522" w:type="dxa"/>
          </w:tcPr>
          <w:p w14:paraId="67E547EC" w14:textId="77777777" w:rsidR="005F7E20" w:rsidRPr="001E5DE4" w:rsidRDefault="005F7E20" w:rsidP="009438BD">
            <w:pPr>
              <w:widowControl w:val="0"/>
              <w:jc w:val="right"/>
              <w:rPr>
                <w:sz w:val="20"/>
                <w:szCs w:val="20"/>
                <w:lang w:eastAsia="en-CA"/>
              </w:rPr>
            </w:pPr>
            <w:r w:rsidRPr="001E5DE4">
              <w:rPr>
                <w:sz w:val="20"/>
                <w:szCs w:val="20"/>
              </w:rPr>
              <w:t>37</w:t>
            </w:r>
          </w:p>
        </w:tc>
      </w:tr>
      <w:tr w:rsidR="005F7E20" w:rsidRPr="001E5DE4" w14:paraId="03B116FE" w14:textId="77777777" w:rsidTr="002B79B8">
        <w:trPr>
          <w:jc w:val="center"/>
        </w:trPr>
        <w:tc>
          <w:tcPr>
            <w:tcW w:w="1693" w:type="dxa"/>
            <w:shd w:val="clear" w:color="auto" w:fill="auto"/>
            <w:hideMark/>
          </w:tcPr>
          <w:p w14:paraId="7917A6D7" w14:textId="66EA4A06" w:rsidR="005F7E20" w:rsidRPr="001E5DE4" w:rsidRDefault="002B79B8" w:rsidP="00E64767">
            <w:pPr>
              <w:widowControl w:val="0"/>
              <w:jc w:val="left"/>
              <w:rPr>
                <w:sz w:val="20"/>
                <w:szCs w:val="20"/>
                <w:lang w:eastAsia="en-CA"/>
              </w:rPr>
            </w:pPr>
            <w:r w:rsidRPr="002B79B8">
              <w:rPr>
                <w:sz w:val="20"/>
                <w:szCs w:val="20"/>
                <w:lang w:val="fr-FR" w:eastAsia="en-CA"/>
              </w:rPr>
              <w:t>Planification--Approbation</w:t>
            </w:r>
            <w:r w:rsidR="005F7E20" w:rsidRPr="002B79B8">
              <w:rPr>
                <w:sz w:val="20"/>
                <w:szCs w:val="20"/>
                <w:lang w:eastAsia="en-CA"/>
              </w:rPr>
              <w:t xml:space="preserve"> </w:t>
            </w:r>
          </w:p>
        </w:tc>
        <w:tc>
          <w:tcPr>
            <w:tcW w:w="2352" w:type="dxa"/>
            <w:shd w:val="clear" w:color="auto" w:fill="auto"/>
            <w:hideMark/>
          </w:tcPr>
          <w:p w14:paraId="1B688FE7" w14:textId="7A529B3F" w:rsidR="005F7E20" w:rsidRPr="002B79B8" w:rsidRDefault="002B79B8" w:rsidP="00E64767">
            <w:pPr>
              <w:widowControl w:val="0"/>
              <w:jc w:val="left"/>
              <w:rPr>
                <w:sz w:val="20"/>
                <w:szCs w:val="20"/>
                <w:lang w:eastAsia="en-CA"/>
              </w:rPr>
            </w:pPr>
            <w:r w:rsidRPr="002B79B8">
              <w:rPr>
                <w:sz w:val="20"/>
                <w:szCs w:val="20"/>
                <w:lang w:val="fr-FR" w:eastAsia="en-CA"/>
              </w:rPr>
              <w:t>Projets/activités approuvés</w:t>
            </w:r>
          </w:p>
        </w:tc>
        <w:tc>
          <w:tcPr>
            <w:tcW w:w="4325" w:type="dxa"/>
            <w:shd w:val="clear" w:color="auto" w:fill="auto"/>
            <w:hideMark/>
          </w:tcPr>
          <w:p w14:paraId="156545E5" w14:textId="72D2297A" w:rsidR="005F7E20" w:rsidRPr="0017547A" w:rsidRDefault="002B79B8" w:rsidP="00E64767">
            <w:pPr>
              <w:widowControl w:val="0"/>
              <w:jc w:val="left"/>
              <w:rPr>
                <w:sz w:val="20"/>
                <w:szCs w:val="20"/>
                <w:lang w:val="fr-FR" w:eastAsia="en-CA"/>
              </w:rPr>
            </w:pPr>
            <w:r w:rsidRPr="002B79B8">
              <w:rPr>
                <w:sz w:val="20"/>
                <w:szCs w:val="20"/>
                <w:lang w:val="fr-FR" w:eastAsia="en-CA"/>
              </w:rPr>
              <w:t>Nombre de projets/activités approuvés par rapport au nombre planifié (incluant les activités de préparation de projet)</w:t>
            </w:r>
          </w:p>
        </w:tc>
        <w:tc>
          <w:tcPr>
            <w:tcW w:w="1522" w:type="dxa"/>
          </w:tcPr>
          <w:p w14:paraId="693725C6" w14:textId="77777777" w:rsidR="005F7E20" w:rsidRPr="001E5DE4" w:rsidRDefault="005F7E20" w:rsidP="009438BD">
            <w:pPr>
              <w:widowControl w:val="0"/>
              <w:jc w:val="right"/>
              <w:rPr>
                <w:sz w:val="20"/>
                <w:szCs w:val="20"/>
                <w:lang w:eastAsia="en-CA"/>
              </w:rPr>
            </w:pPr>
            <w:r w:rsidRPr="001E5DE4">
              <w:rPr>
                <w:sz w:val="20"/>
                <w:szCs w:val="20"/>
                <w:lang w:val="en-US"/>
              </w:rPr>
              <w:t>33</w:t>
            </w:r>
          </w:p>
        </w:tc>
      </w:tr>
      <w:tr w:rsidR="005F7E20" w:rsidRPr="001E5DE4" w14:paraId="18137728" w14:textId="77777777" w:rsidTr="002B79B8">
        <w:trPr>
          <w:jc w:val="center"/>
        </w:trPr>
        <w:tc>
          <w:tcPr>
            <w:tcW w:w="1693" w:type="dxa"/>
            <w:shd w:val="clear" w:color="auto" w:fill="auto"/>
            <w:hideMark/>
          </w:tcPr>
          <w:p w14:paraId="3BCBBDA1" w14:textId="7F0DEFAA" w:rsidR="005F7E20" w:rsidRPr="001E5DE4" w:rsidRDefault="002B79B8" w:rsidP="00E64767">
            <w:pPr>
              <w:widowControl w:val="0"/>
              <w:jc w:val="left"/>
              <w:rPr>
                <w:sz w:val="20"/>
                <w:szCs w:val="20"/>
                <w:lang w:eastAsia="en-CA"/>
              </w:rPr>
            </w:pPr>
            <w:r w:rsidRPr="002B79B8">
              <w:rPr>
                <w:sz w:val="20"/>
                <w:szCs w:val="20"/>
                <w:lang w:val="fr-FR" w:eastAsia="en-CA"/>
              </w:rPr>
              <w:lastRenderedPageBreak/>
              <w:t>Mise en œuvre</w:t>
            </w:r>
            <w:r w:rsidR="005F7E20" w:rsidRPr="002B79B8">
              <w:rPr>
                <w:sz w:val="20"/>
                <w:szCs w:val="20"/>
                <w:lang w:eastAsia="en-CA"/>
              </w:rPr>
              <w:t xml:space="preserve"> </w:t>
            </w:r>
          </w:p>
        </w:tc>
        <w:tc>
          <w:tcPr>
            <w:tcW w:w="2352" w:type="dxa"/>
            <w:shd w:val="clear" w:color="auto" w:fill="auto"/>
            <w:hideMark/>
          </w:tcPr>
          <w:p w14:paraId="12369B8A" w14:textId="094079CE" w:rsidR="005F7E20" w:rsidRPr="002B79B8" w:rsidRDefault="002B79B8" w:rsidP="00E64767">
            <w:pPr>
              <w:widowControl w:val="0"/>
              <w:jc w:val="left"/>
              <w:rPr>
                <w:sz w:val="20"/>
                <w:szCs w:val="20"/>
                <w:lang w:eastAsia="en-CA"/>
              </w:rPr>
            </w:pPr>
            <w:r w:rsidRPr="002B79B8">
              <w:rPr>
                <w:sz w:val="20"/>
                <w:szCs w:val="20"/>
                <w:lang w:val="fr-FR" w:eastAsia="en-CA"/>
              </w:rPr>
              <w:t>Fonds décaissés</w:t>
            </w:r>
          </w:p>
        </w:tc>
        <w:tc>
          <w:tcPr>
            <w:tcW w:w="4325" w:type="dxa"/>
            <w:shd w:val="clear" w:color="auto" w:fill="auto"/>
            <w:hideMark/>
          </w:tcPr>
          <w:p w14:paraId="53F9ACA3" w14:textId="185E5947" w:rsidR="005F7E20" w:rsidRPr="0017547A" w:rsidRDefault="002B79B8" w:rsidP="00E64767">
            <w:pPr>
              <w:widowControl w:val="0"/>
              <w:jc w:val="left"/>
              <w:rPr>
                <w:sz w:val="20"/>
                <w:szCs w:val="20"/>
                <w:lang w:val="fr-FR" w:eastAsia="en-CA"/>
              </w:rPr>
            </w:pPr>
            <w:r w:rsidRPr="002B79B8">
              <w:rPr>
                <w:sz w:val="20"/>
                <w:szCs w:val="20"/>
                <w:lang w:val="fr-FR" w:eastAsia="en-CA"/>
              </w:rPr>
              <w:t>Fondé sur les décaissements estimatifs indiqués dans le rapport périodique</w:t>
            </w:r>
          </w:p>
        </w:tc>
        <w:tc>
          <w:tcPr>
            <w:tcW w:w="1522" w:type="dxa"/>
          </w:tcPr>
          <w:p w14:paraId="2C60C933" w14:textId="13556C66" w:rsidR="005F7E20" w:rsidRPr="002B79B8" w:rsidRDefault="002B79B8" w:rsidP="000E1BD5">
            <w:pPr>
              <w:widowControl w:val="0"/>
              <w:jc w:val="right"/>
              <w:rPr>
                <w:sz w:val="20"/>
                <w:szCs w:val="20"/>
                <w:lang w:eastAsia="en-CA"/>
              </w:rPr>
            </w:pPr>
            <w:r w:rsidRPr="002B79B8">
              <w:rPr>
                <w:sz w:val="20"/>
                <w:szCs w:val="20"/>
                <w:lang w:val="fr-FR"/>
              </w:rPr>
              <w:t>26</w:t>
            </w:r>
            <w:r w:rsidR="000E1BD5">
              <w:rPr>
                <w:sz w:val="20"/>
                <w:szCs w:val="20"/>
                <w:lang w:val="fr-FR"/>
              </w:rPr>
              <w:t> </w:t>
            </w:r>
            <w:r w:rsidRPr="002B79B8">
              <w:rPr>
                <w:sz w:val="20"/>
                <w:szCs w:val="20"/>
                <w:lang w:val="fr-FR"/>
              </w:rPr>
              <w:t>752</w:t>
            </w:r>
            <w:r w:rsidR="000E1BD5">
              <w:rPr>
                <w:sz w:val="20"/>
                <w:szCs w:val="20"/>
                <w:lang w:val="fr-FR"/>
              </w:rPr>
              <w:t> </w:t>
            </w:r>
            <w:r w:rsidRPr="002B79B8">
              <w:rPr>
                <w:sz w:val="20"/>
                <w:szCs w:val="20"/>
                <w:lang w:val="fr-FR"/>
              </w:rPr>
              <w:t>712</w:t>
            </w:r>
            <w:r w:rsidR="000E1BD5">
              <w:rPr>
                <w:sz w:val="20"/>
                <w:szCs w:val="20"/>
                <w:lang w:val="fr-FR"/>
              </w:rPr>
              <w:t> $US</w:t>
            </w:r>
          </w:p>
        </w:tc>
      </w:tr>
      <w:tr w:rsidR="005F7E20" w:rsidRPr="001E5DE4" w14:paraId="0AAD0148" w14:textId="77777777" w:rsidTr="002B79B8">
        <w:trPr>
          <w:jc w:val="center"/>
        </w:trPr>
        <w:tc>
          <w:tcPr>
            <w:tcW w:w="1693" w:type="dxa"/>
            <w:shd w:val="clear" w:color="auto" w:fill="auto"/>
            <w:hideMark/>
          </w:tcPr>
          <w:p w14:paraId="3DCEF3E7" w14:textId="69677374" w:rsidR="005F7E20" w:rsidRPr="002B79B8" w:rsidRDefault="002B79B8" w:rsidP="00E64767">
            <w:pPr>
              <w:widowControl w:val="0"/>
              <w:jc w:val="left"/>
              <w:rPr>
                <w:sz w:val="20"/>
                <w:szCs w:val="20"/>
                <w:lang w:eastAsia="en-CA"/>
              </w:rPr>
            </w:pPr>
            <w:r w:rsidRPr="002B79B8">
              <w:rPr>
                <w:sz w:val="20"/>
                <w:szCs w:val="20"/>
                <w:lang w:val="fr-FR" w:eastAsia="en-CA"/>
              </w:rPr>
              <w:t>Mise en œuvre</w:t>
            </w:r>
          </w:p>
        </w:tc>
        <w:tc>
          <w:tcPr>
            <w:tcW w:w="2352" w:type="dxa"/>
            <w:shd w:val="clear" w:color="auto" w:fill="auto"/>
            <w:hideMark/>
          </w:tcPr>
          <w:p w14:paraId="476FAB80" w14:textId="62FE929C" w:rsidR="005F7E20" w:rsidRPr="002B79B8" w:rsidRDefault="002B79B8" w:rsidP="00E64767">
            <w:pPr>
              <w:widowControl w:val="0"/>
              <w:jc w:val="left"/>
              <w:rPr>
                <w:sz w:val="20"/>
                <w:szCs w:val="20"/>
                <w:lang w:eastAsia="en-CA"/>
              </w:rPr>
            </w:pPr>
            <w:r w:rsidRPr="002B79B8">
              <w:rPr>
                <w:sz w:val="20"/>
                <w:szCs w:val="20"/>
                <w:lang w:val="fr-FR" w:eastAsia="en-CA"/>
              </w:rPr>
              <w:t>Élimination des SAO</w:t>
            </w:r>
          </w:p>
        </w:tc>
        <w:tc>
          <w:tcPr>
            <w:tcW w:w="4325" w:type="dxa"/>
            <w:shd w:val="clear" w:color="auto" w:fill="auto"/>
            <w:hideMark/>
          </w:tcPr>
          <w:p w14:paraId="22132B63" w14:textId="31581591" w:rsidR="005F7E20" w:rsidRPr="0017547A" w:rsidRDefault="002B79B8" w:rsidP="00E64767">
            <w:pPr>
              <w:widowControl w:val="0"/>
              <w:jc w:val="left"/>
              <w:rPr>
                <w:sz w:val="20"/>
                <w:szCs w:val="20"/>
                <w:lang w:val="fr-FR" w:eastAsia="en-CA"/>
              </w:rPr>
            </w:pPr>
            <w:r w:rsidRPr="002B79B8">
              <w:rPr>
                <w:sz w:val="20"/>
                <w:szCs w:val="20"/>
                <w:lang w:val="fr-FR" w:eastAsia="en-CA"/>
              </w:rPr>
              <w:t>Elimination des SAO pour la tranche lorsque la tranche suivante est approuvée, par rapport à celles qui sont prévues dans les plans d</w:t>
            </w:r>
            <w:r w:rsidR="000E1BD5">
              <w:rPr>
                <w:sz w:val="20"/>
                <w:szCs w:val="20"/>
                <w:lang w:val="fr-FR" w:eastAsia="en-CA"/>
              </w:rPr>
              <w:t>’</w:t>
            </w:r>
            <w:r w:rsidRPr="002B79B8">
              <w:rPr>
                <w:sz w:val="20"/>
                <w:szCs w:val="20"/>
                <w:lang w:val="fr-FR" w:eastAsia="en-CA"/>
              </w:rPr>
              <w:t>activités</w:t>
            </w:r>
          </w:p>
        </w:tc>
        <w:tc>
          <w:tcPr>
            <w:tcW w:w="1522" w:type="dxa"/>
          </w:tcPr>
          <w:p w14:paraId="54743F4B" w14:textId="6D8D3611" w:rsidR="005F7E20" w:rsidRPr="002B79B8" w:rsidRDefault="002B79B8" w:rsidP="000E1BD5">
            <w:pPr>
              <w:widowControl w:val="0"/>
              <w:jc w:val="right"/>
              <w:rPr>
                <w:sz w:val="20"/>
                <w:szCs w:val="20"/>
                <w:lang w:eastAsia="en-CA"/>
              </w:rPr>
            </w:pPr>
            <w:r w:rsidRPr="002B79B8">
              <w:rPr>
                <w:sz w:val="20"/>
                <w:szCs w:val="20"/>
                <w:lang w:val="fr-FR"/>
              </w:rPr>
              <w:t>292</w:t>
            </w:r>
            <w:r w:rsidR="000E1BD5">
              <w:rPr>
                <w:sz w:val="20"/>
                <w:szCs w:val="20"/>
                <w:lang w:val="fr-FR"/>
              </w:rPr>
              <w:t>,</w:t>
            </w:r>
            <w:r w:rsidRPr="002B79B8">
              <w:rPr>
                <w:sz w:val="20"/>
                <w:szCs w:val="20"/>
                <w:lang w:val="fr-FR"/>
              </w:rPr>
              <w:t>3 tonnes PAO</w:t>
            </w:r>
          </w:p>
        </w:tc>
      </w:tr>
      <w:tr w:rsidR="005F7E20" w:rsidRPr="001E5DE4" w14:paraId="7E74BA63" w14:textId="77777777" w:rsidTr="002B79B8">
        <w:trPr>
          <w:jc w:val="center"/>
        </w:trPr>
        <w:tc>
          <w:tcPr>
            <w:tcW w:w="1693" w:type="dxa"/>
            <w:shd w:val="clear" w:color="auto" w:fill="auto"/>
            <w:hideMark/>
          </w:tcPr>
          <w:p w14:paraId="2A16E340" w14:textId="035379AA" w:rsidR="005F7E20" w:rsidRPr="001E5DE4" w:rsidRDefault="002B79B8" w:rsidP="00E64767">
            <w:pPr>
              <w:keepNext/>
              <w:jc w:val="left"/>
              <w:rPr>
                <w:sz w:val="20"/>
                <w:szCs w:val="20"/>
                <w:lang w:eastAsia="en-CA"/>
              </w:rPr>
            </w:pPr>
            <w:r w:rsidRPr="002B79B8">
              <w:rPr>
                <w:sz w:val="20"/>
                <w:szCs w:val="20"/>
                <w:lang w:val="fr-FR" w:eastAsia="en-CA"/>
              </w:rPr>
              <w:t>Mise en œuvre</w:t>
            </w:r>
            <w:r w:rsidR="005F7E20" w:rsidRPr="002B79B8">
              <w:rPr>
                <w:sz w:val="20"/>
                <w:szCs w:val="20"/>
                <w:lang w:eastAsia="en-CA"/>
              </w:rPr>
              <w:t xml:space="preserve"> </w:t>
            </w:r>
          </w:p>
        </w:tc>
        <w:tc>
          <w:tcPr>
            <w:tcW w:w="2352" w:type="dxa"/>
            <w:shd w:val="clear" w:color="auto" w:fill="auto"/>
            <w:hideMark/>
          </w:tcPr>
          <w:p w14:paraId="4B18DBA7" w14:textId="266D0A61" w:rsidR="005F7E20" w:rsidRPr="0017547A" w:rsidRDefault="002B79B8" w:rsidP="00E64767">
            <w:pPr>
              <w:keepNext/>
              <w:jc w:val="left"/>
              <w:rPr>
                <w:sz w:val="20"/>
                <w:szCs w:val="20"/>
                <w:lang w:val="fr-FR" w:eastAsia="en-CA"/>
              </w:rPr>
            </w:pPr>
            <w:r w:rsidRPr="002B79B8">
              <w:rPr>
                <w:sz w:val="20"/>
                <w:szCs w:val="20"/>
                <w:lang w:val="fr-FR" w:eastAsia="en-CA"/>
              </w:rPr>
              <w:t>Achèvement de projet pour les activités</w:t>
            </w:r>
          </w:p>
        </w:tc>
        <w:tc>
          <w:tcPr>
            <w:tcW w:w="4325" w:type="dxa"/>
            <w:shd w:val="clear" w:color="auto" w:fill="auto"/>
            <w:hideMark/>
          </w:tcPr>
          <w:p w14:paraId="13AF6180" w14:textId="22E80DA7" w:rsidR="005F7E20" w:rsidRPr="0017547A" w:rsidRDefault="002B79B8" w:rsidP="00E64767">
            <w:pPr>
              <w:keepNext/>
              <w:jc w:val="left"/>
              <w:rPr>
                <w:sz w:val="20"/>
                <w:szCs w:val="20"/>
                <w:lang w:val="fr-FR" w:eastAsia="en-CA"/>
              </w:rPr>
            </w:pPr>
            <w:r w:rsidRPr="002B79B8">
              <w:rPr>
                <w:sz w:val="20"/>
                <w:szCs w:val="20"/>
                <w:lang w:val="fr-FR" w:eastAsia="en-CA"/>
              </w:rPr>
              <w:t>Achèvement de projet</w:t>
            </w:r>
            <w:r>
              <w:rPr>
                <w:sz w:val="20"/>
                <w:szCs w:val="20"/>
                <w:lang w:val="fr-FR" w:eastAsia="en-CA"/>
              </w:rPr>
              <w:t>s</w:t>
            </w:r>
            <w:r w:rsidRPr="002B79B8">
              <w:rPr>
                <w:sz w:val="20"/>
                <w:szCs w:val="20"/>
                <w:lang w:val="fr-FR" w:eastAsia="en-CA"/>
              </w:rPr>
              <w:t xml:space="preserve"> par rapport à ceux qui sont planifiés dans les rapports périodiques pour toutes les activités (excluant la préparation de projet)</w:t>
            </w:r>
          </w:p>
        </w:tc>
        <w:tc>
          <w:tcPr>
            <w:tcW w:w="1522" w:type="dxa"/>
          </w:tcPr>
          <w:p w14:paraId="4A3C1815" w14:textId="77777777" w:rsidR="005F7E20" w:rsidRPr="001E5DE4" w:rsidRDefault="005F7E20" w:rsidP="009438BD">
            <w:pPr>
              <w:keepNext/>
              <w:jc w:val="right"/>
              <w:rPr>
                <w:sz w:val="20"/>
                <w:szCs w:val="20"/>
                <w:lang w:eastAsia="en-CA"/>
              </w:rPr>
            </w:pPr>
            <w:r w:rsidRPr="001E5DE4">
              <w:rPr>
                <w:sz w:val="20"/>
                <w:szCs w:val="20"/>
                <w:lang w:val="en-US"/>
              </w:rPr>
              <w:t>45</w:t>
            </w:r>
          </w:p>
        </w:tc>
      </w:tr>
      <w:tr w:rsidR="005F7E20" w:rsidRPr="001E5DE4" w14:paraId="5C9670A7" w14:textId="77777777" w:rsidTr="002B79B8">
        <w:trPr>
          <w:jc w:val="center"/>
        </w:trPr>
        <w:tc>
          <w:tcPr>
            <w:tcW w:w="1693" w:type="dxa"/>
            <w:shd w:val="clear" w:color="auto" w:fill="auto"/>
            <w:hideMark/>
          </w:tcPr>
          <w:p w14:paraId="5F1F6338" w14:textId="7FE31074" w:rsidR="005F7E20" w:rsidRPr="002B79B8" w:rsidRDefault="002B79B8" w:rsidP="00E64767">
            <w:pPr>
              <w:keepNext/>
              <w:jc w:val="left"/>
              <w:rPr>
                <w:sz w:val="20"/>
                <w:szCs w:val="20"/>
                <w:lang w:eastAsia="en-CA"/>
              </w:rPr>
            </w:pPr>
            <w:r w:rsidRPr="002B79B8">
              <w:rPr>
                <w:sz w:val="20"/>
                <w:szCs w:val="20"/>
                <w:lang w:val="fr-FR" w:eastAsia="en-CA"/>
              </w:rPr>
              <w:t>Administratif</w:t>
            </w:r>
          </w:p>
        </w:tc>
        <w:tc>
          <w:tcPr>
            <w:tcW w:w="2352" w:type="dxa"/>
            <w:shd w:val="clear" w:color="auto" w:fill="auto"/>
            <w:hideMark/>
          </w:tcPr>
          <w:p w14:paraId="522E53E7" w14:textId="0660BC83" w:rsidR="005F7E20" w:rsidRPr="0017547A" w:rsidRDefault="002B79B8" w:rsidP="00E64767">
            <w:pPr>
              <w:keepNext/>
              <w:jc w:val="left"/>
              <w:rPr>
                <w:sz w:val="20"/>
                <w:szCs w:val="20"/>
                <w:lang w:val="fr-FR" w:eastAsia="en-CA"/>
              </w:rPr>
            </w:pPr>
            <w:r w:rsidRPr="002B79B8">
              <w:rPr>
                <w:sz w:val="20"/>
                <w:szCs w:val="20"/>
                <w:lang w:val="fr-FR" w:eastAsia="en-CA"/>
              </w:rPr>
              <w:t>Rapidité d</w:t>
            </w:r>
            <w:r w:rsidR="000E1BD5">
              <w:rPr>
                <w:sz w:val="20"/>
                <w:szCs w:val="20"/>
                <w:lang w:val="fr-FR" w:eastAsia="en-CA"/>
              </w:rPr>
              <w:t>’</w:t>
            </w:r>
            <w:r w:rsidRPr="002B79B8">
              <w:rPr>
                <w:sz w:val="20"/>
                <w:szCs w:val="20"/>
                <w:lang w:val="fr-FR" w:eastAsia="en-CA"/>
              </w:rPr>
              <w:t>achèvement au plan financier</w:t>
            </w:r>
          </w:p>
        </w:tc>
        <w:tc>
          <w:tcPr>
            <w:tcW w:w="4325" w:type="dxa"/>
            <w:shd w:val="clear" w:color="auto" w:fill="auto"/>
            <w:hideMark/>
          </w:tcPr>
          <w:p w14:paraId="5655A8B9" w14:textId="73EF520D" w:rsidR="005F7E20" w:rsidRPr="0017547A" w:rsidRDefault="002B79B8" w:rsidP="00E64767">
            <w:pPr>
              <w:keepNext/>
              <w:jc w:val="left"/>
              <w:rPr>
                <w:sz w:val="20"/>
                <w:szCs w:val="20"/>
                <w:lang w:val="fr-FR" w:eastAsia="en-CA"/>
              </w:rPr>
            </w:pPr>
            <w:r w:rsidRPr="002B79B8">
              <w:rPr>
                <w:sz w:val="20"/>
                <w:szCs w:val="20"/>
                <w:lang w:val="fr-FR" w:eastAsia="en-CA"/>
              </w:rPr>
              <w:t>Mesure dans laquelle les projets sont achevés au plan financier 12 mois après l</w:t>
            </w:r>
            <w:r w:rsidR="000E1BD5">
              <w:rPr>
                <w:sz w:val="20"/>
                <w:szCs w:val="20"/>
                <w:lang w:val="fr-FR" w:eastAsia="en-CA"/>
              </w:rPr>
              <w:t>’</w:t>
            </w:r>
            <w:r w:rsidRPr="002B79B8">
              <w:rPr>
                <w:sz w:val="20"/>
                <w:szCs w:val="20"/>
                <w:lang w:val="fr-FR" w:eastAsia="en-CA"/>
              </w:rPr>
              <w:t>achèvement des projets</w:t>
            </w:r>
          </w:p>
        </w:tc>
        <w:tc>
          <w:tcPr>
            <w:tcW w:w="1522" w:type="dxa"/>
          </w:tcPr>
          <w:p w14:paraId="2F3698F3" w14:textId="0F057E93" w:rsidR="005F7E20" w:rsidRPr="001E5DE4" w:rsidRDefault="005F7E20" w:rsidP="009438BD">
            <w:pPr>
              <w:keepNext/>
              <w:jc w:val="right"/>
              <w:rPr>
                <w:sz w:val="20"/>
                <w:szCs w:val="20"/>
                <w:lang w:eastAsia="en-CA"/>
              </w:rPr>
            </w:pPr>
            <w:r w:rsidRPr="001E5DE4">
              <w:rPr>
                <w:sz w:val="20"/>
                <w:szCs w:val="20"/>
                <w:lang w:eastAsia="en-CA"/>
              </w:rPr>
              <w:t>70</w:t>
            </w:r>
            <w:r w:rsidR="000E1BD5">
              <w:rPr>
                <w:sz w:val="20"/>
                <w:szCs w:val="20"/>
                <w:lang w:eastAsia="en-CA"/>
              </w:rPr>
              <w:t> </w:t>
            </w:r>
            <w:r w:rsidRPr="001E5DE4">
              <w:rPr>
                <w:sz w:val="20"/>
                <w:szCs w:val="20"/>
                <w:lang w:eastAsia="en-CA"/>
              </w:rPr>
              <w:t>%</w:t>
            </w:r>
          </w:p>
        </w:tc>
      </w:tr>
      <w:tr w:rsidR="005F7E20" w:rsidRPr="001E5DE4" w14:paraId="4D18E83E" w14:textId="77777777" w:rsidTr="002B79B8">
        <w:trPr>
          <w:jc w:val="center"/>
        </w:trPr>
        <w:tc>
          <w:tcPr>
            <w:tcW w:w="1693" w:type="dxa"/>
            <w:shd w:val="clear" w:color="auto" w:fill="auto"/>
            <w:hideMark/>
          </w:tcPr>
          <w:p w14:paraId="126C905C" w14:textId="13D18E20" w:rsidR="005F7E20" w:rsidRPr="001E5DE4" w:rsidRDefault="002B79B8" w:rsidP="00E64767">
            <w:pPr>
              <w:widowControl w:val="0"/>
              <w:jc w:val="left"/>
              <w:rPr>
                <w:sz w:val="20"/>
                <w:szCs w:val="20"/>
                <w:lang w:eastAsia="en-CA"/>
              </w:rPr>
            </w:pPr>
            <w:r w:rsidRPr="002B79B8">
              <w:rPr>
                <w:sz w:val="20"/>
                <w:szCs w:val="20"/>
                <w:lang w:val="fr-FR" w:eastAsia="en-CA"/>
              </w:rPr>
              <w:t>Administratif</w:t>
            </w:r>
            <w:r w:rsidR="005F7E20" w:rsidRPr="002B79B8">
              <w:rPr>
                <w:sz w:val="20"/>
                <w:szCs w:val="20"/>
                <w:lang w:eastAsia="en-CA"/>
              </w:rPr>
              <w:t xml:space="preserve"> </w:t>
            </w:r>
          </w:p>
        </w:tc>
        <w:tc>
          <w:tcPr>
            <w:tcW w:w="2352" w:type="dxa"/>
            <w:shd w:val="clear" w:color="auto" w:fill="auto"/>
            <w:hideMark/>
          </w:tcPr>
          <w:p w14:paraId="69EADD28" w14:textId="3D368F44" w:rsidR="005F7E20" w:rsidRPr="0017547A" w:rsidRDefault="002B79B8" w:rsidP="00E64767">
            <w:pPr>
              <w:widowControl w:val="0"/>
              <w:jc w:val="left"/>
              <w:rPr>
                <w:sz w:val="20"/>
                <w:szCs w:val="20"/>
                <w:lang w:val="fr-FR" w:eastAsia="en-CA"/>
              </w:rPr>
            </w:pPr>
            <w:r w:rsidRPr="002B79B8">
              <w:rPr>
                <w:sz w:val="20"/>
                <w:szCs w:val="20"/>
                <w:lang w:val="fr-FR" w:eastAsia="en-CA"/>
              </w:rPr>
              <w:t>Remise</w:t>
            </w:r>
            <w:r w:rsidR="000E1BD5">
              <w:rPr>
                <w:sz w:val="20"/>
                <w:szCs w:val="20"/>
                <w:lang w:val="fr-FR" w:eastAsia="en-CA"/>
              </w:rPr>
              <w:t> </w:t>
            </w:r>
            <w:r w:rsidRPr="002B79B8">
              <w:rPr>
                <w:sz w:val="20"/>
                <w:szCs w:val="20"/>
                <w:lang w:val="fr-FR" w:eastAsia="en-CA"/>
              </w:rPr>
              <w:t>des rapports d</w:t>
            </w:r>
            <w:r w:rsidR="000E1BD5">
              <w:rPr>
                <w:sz w:val="20"/>
                <w:szCs w:val="20"/>
                <w:lang w:val="fr-FR" w:eastAsia="en-CA"/>
              </w:rPr>
              <w:t>’</w:t>
            </w:r>
            <w:r w:rsidRPr="002B79B8">
              <w:rPr>
                <w:sz w:val="20"/>
                <w:szCs w:val="20"/>
                <w:lang w:val="fr-FR" w:eastAsia="en-CA"/>
              </w:rPr>
              <w:t>achèvement de projet dans les délais prévus</w:t>
            </w:r>
          </w:p>
        </w:tc>
        <w:tc>
          <w:tcPr>
            <w:tcW w:w="4325" w:type="dxa"/>
            <w:shd w:val="clear" w:color="auto" w:fill="auto"/>
            <w:hideMark/>
          </w:tcPr>
          <w:p w14:paraId="72332929" w14:textId="68F3BD45" w:rsidR="005F7E20" w:rsidRPr="0017547A" w:rsidRDefault="002B79B8" w:rsidP="00E64767">
            <w:pPr>
              <w:widowControl w:val="0"/>
              <w:jc w:val="left"/>
              <w:rPr>
                <w:sz w:val="20"/>
                <w:szCs w:val="20"/>
                <w:lang w:val="fr-FR" w:eastAsia="en-CA"/>
              </w:rPr>
            </w:pPr>
            <w:r w:rsidRPr="002B79B8">
              <w:rPr>
                <w:sz w:val="20"/>
                <w:szCs w:val="20"/>
                <w:lang w:val="fr-FR" w:eastAsia="en-CA"/>
              </w:rPr>
              <w:t>Remise des rapports d</w:t>
            </w:r>
            <w:r w:rsidR="000E1BD5">
              <w:rPr>
                <w:sz w:val="20"/>
                <w:szCs w:val="20"/>
                <w:lang w:val="fr-FR" w:eastAsia="en-CA"/>
              </w:rPr>
              <w:t>’</w:t>
            </w:r>
            <w:r w:rsidRPr="002B79B8">
              <w:rPr>
                <w:sz w:val="20"/>
                <w:szCs w:val="20"/>
                <w:lang w:val="fr-FR" w:eastAsia="en-CA"/>
              </w:rPr>
              <w:t>achèvement dans les délais prévus, par rapport au nombre ayant été convenu</w:t>
            </w:r>
          </w:p>
        </w:tc>
        <w:tc>
          <w:tcPr>
            <w:tcW w:w="1522" w:type="dxa"/>
          </w:tcPr>
          <w:p w14:paraId="2FBEFDBC" w14:textId="032AB5E0" w:rsidR="005F7E20" w:rsidRPr="002B79B8" w:rsidRDefault="002B79B8" w:rsidP="00E64767">
            <w:pPr>
              <w:widowControl w:val="0"/>
              <w:jc w:val="right"/>
              <w:rPr>
                <w:sz w:val="20"/>
                <w:szCs w:val="20"/>
                <w:lang w:eastAsia="en-CA"/>
              </w:rPr>
            </w:pPr>
            <w:r w:rsidRPr="002B79B8">
              <w:rPr>
                <w:sz w:val="20"/>
                <w:szCs w:val="20"/>
                <w:lang w:val="fr-FR"/>
              </w:rPr>
              <w:t>À temps (1)</w:t>
            </w:r>
          </w:p>
        </w:tc>
      </w:tr>
      <w:tr w:rsidR="005F7E20" w:rsidRPr="001E5DE4" w14:paraId="75190103" w14:textId="77777777" w:rsidTr="002B79B8">
        <w:trPr>
          <w:jc w:val="center"/>
        </w:trPr>
        <w:tc>
          <w:tcPr>
            <w:tcW w:w="1693" w:type="dxa"/>
            <w:shd w:val="clear" w:color="auto" w:fill="auto"/>
            <w:hideMark/>
          </w:tcPr>
          <w:p w14:paraId="4F926F49" w14:textId="67E9F19E" w:rsidR="005F7E20" w:rsidRPr="001E5DE4" w:rsidRDefault="002B79B8" w:rsidP="00E64767">
            <w:pPr>
              <w:keepNext/>
              <w:jc w:val="left"/>
              <w:rPr>
                <w:sz w:val="20"/>
                <w:szCs w:val="20"/>
                <w:lang w:eastAsia="en-CA"/>
              </w:rPr>
            </w:pPr>
            <w:r w:rsidRPr="002B79B8">
              <w:rPr>
                <w:sz w:val="20"/>
                <w:szCs w:val="20"/>
                <w:lang w:val="fr-FR" w:eastAsia="en-CA"/>
              </w:rPr>
              <w:t>Administratif</w:t>
            </w:r>
            <w:r w:rsidR="005F7E20" w:rsidRPr="002B79B8">
              <w:rPr>
                <w:sz w:val="20"/>
                <w:szCs w:val="20"/>
                <w:lang w:eastAsia="en-CA"/>
              </w:rPr>
              <w:t xml:space="preserve"> </w:t>
            </w:r>
          </w:p>
        </w:tc>
        <w:tc>
          <w:tcPr>
            <w:tcW w:w="2352" w:type="dxa"/>
            <w:shd w:val="clear" w:color="auto" w:fill="auto"/>
            <w:hideMark/>
          </w:tcPr>
          <w:p w14:paraId="3FC4186A" w14:textId="65181E2B" w:rsidR="005F7E20" w:rsidRPr="0017547A" w:rsidRDefault="002B79B8" w:rsidP="00E64767">
            <w:pPr>
              <w:keepNext/>
              <w:jc w:val="left"/>
              <w:rPr>
                <w:sz w:val="20"/>
                <w:szCs w:val="20"/>
                <w:lang w:val="fr-FR" w:eastAsia="en-CA"/>
              </w:rPr>
            </w:pPr>
            <w:r w:rsidRPr="002B79B8">
              <w:rPr>
                <w:sz w:val="20"/>
                <w:szCs w:val="20"/>
                <w:lang w:val="fr-FR" w:eastAsia="en-CA"/>
              </w:rPr>
              <w:t>Remise</w:t>
            </w:r>
            <w:r w:rsidR="000E1BD5">
              <w:rPr>
                <w:sz w:val="20"/>
                <w:szCs w:val="20"/>
                <w:lang w:val="fr-FR" w:eastAsia="en-CA"/>
              </w:rPr>
              <w:t> </w:t>
            </w:r>
            <w:r w:rsidRPr="002B79B8">
              <w:rPr>
                <w:sz w:val="20"/>
                <w:szCs w:val="20"/>
                <w:lang w:val="fr-FR" w:eastAsia="en-CA"/>
              </w:rPr>
              <w:t>des rapports périodiques dans les délais prévus</w:t>
            </w:r>
          </w:p>
        </w:tc>
        <w:tc>
          <w:tcPr>
            <w:tcW w:w="4325" w:type="dxa"/>
            <w:shd w:val="clear" w:color="auto" w:fill="auto"/>
            <w:hideMark/>
          </w:tcPr>
          <w:p w14:paraId="60E96CA1" w14:textId="7ADACD54" w:rsidR="005F7E20" w:rsidRPr="0017547A" w:rsidRDefault="002B79B8" w:rsidP="00E64767">
            <w:pPr>
              <w:keepNext/>
              <w:jc w:val="left"/>
              <w:rPr>
                <w:sz w:val="20"/>
                <w:szCs w:val="20"/>
                <w:lang w:val="fr-FR" w:eastAsia="en-CA"/>
              </w:rPr>
            </w:pPr>
            <w:r w:rsidRPr="002B79B8">
              <w:rPr>
                <w:sz w:val="20"/>
                <w:szCs w:val="20"/>
                <w:lang w:val="fr-FR" w:eastAsia="en-CA"/>
              </w:rPr>
              <w:t>Remise des rapports périodiques et des plans d</w:t>
            </w:r>
            <w:r w:rsidR="000E1BD5">
              <w:rPr>
                <w:sz w:val="20"/>
                <w:szCs w:val="20"/>
                <w:lang w:val="fr-FR" w:eastAsia="en-CA"/>
              </w:rPr>
              <w:t>’</w:t>
            </w:r>
            <w:r w:rsidRPr="002B79B8">
              <w:rPr>
                <w:sz w:val="20"/>
                <w:szCs w:val="20"/>
                <w:lang w:val="fr-FR" w:eastAsia="en-CA"/>
              </w:rPr>
              <w:t>activités et des réponses dans les délais prévus, à moins qu</w:t>
            </w:r>
            <w:r w:rsidR="000E1BD5">
              <w:rPr>
                <w:sz w:val="20"/>
                <w:szCs w:val="20"/>
                <w:lang w:val="fr-FR" w:eastAsia="en-CA"/>
              </w:rPr>
              <w:t>’</w:t>
            </w:r>
            <w:r w:rsidRPr="002B79B8">
              <w:rPr>
                <w:sz w:val="20"/>
                <w:szCs w:val="20"/>
                <w:lang w:val="fr-FR" w:eastAsia="en-CA"/>
              </w:rPr>
              <w:t>il n</w:t>
            </w:r>
            <w:r w:rsidR="000E1BD5">
              <w:rPr>
                <w:sz w:val="20"/>
                <w:szCs w:val="20"/>
                <w:lang w:val="fr-FR" w:eastAsia="en-CA"/>
              </w:rPr>
              <w:t>’</w:t>
            </w:r>
            <w:r w:rsidRPr="002B79B8">
              <w:rPr>
                <w:sz w:val="20"/>
                <w:szCs w:val="20"/>
                <w:lang w:val="fr-FR" w:eastAsia="en-CA"/>
              </w:rPr>
              <w:t>en ait été convenu autrement</w:t>
            </w:r>
          </w:p>
        </w:tc>
        <w:tc>
          <w:tcPr>
            <w:tcW w:w="1522" w:type="dxa"/>
          </w:tcPr>
          <w:p w14:paraId="75F93952" w14:textId="786A93DE" w:rsidR="005F7E20" w:rsidRPr="002B79B8" w:rsidRDefault="002B79B8" w:rsidP="00E64767">
            <w:pPr>
              <w:keepNext/>
              <w:jc w:val="right"/>
              <w:rPr>
                <w:sz w:val="20"/>
                <w:szCs w:val="20"/>
                <w:lang w:eastAsia="en-CA"/>
              </w:rPr>
            </w:pPr>
            <w:r w:rsidRPr="002B79B8">
              <w:rPr>
                <w:sz w:val="20"/>
                <w:szCs w:val="20"/>
                <w:lang w:val="fr-FR" w:eastAsia="en-CA"/>
              </w:rPr>
              <w:t>À temps</w:t>
            </w:r>
          </w:p>
        </w:tc>
      </w:tr>
    </w:tbl>
    <w:bookmarkEnd w:id="2"/>
    <w:p w14:paraId="5B48C49A" w14:textId="331B5883" w:rsidR="005F7E20" w:rsidRPr="0017547A" w:rsidRDefault="002B79B8" w:rsidP="005F7E20">
      <w:pPr>
        <w:pStyle w:val="StyleHeader4Para4Left0Firstline0"/>
        <w:numPr>
          <w:ilvl w:val="0"/>
          <w:numId w:val="0"/>
        </w:numPr>
        <w:spacing w:after="0"/>
        <w:rPr>
          <w:sz w:val="18"/>
          <w:szCs w:val="18"/>
          <w:lang w:val="fr-FR"/>
        </w:rPr>
      </w:pPr>
      <w:r w:rsidRPr="002B79B8">
        <w:rPr>
          <w:sz w:val="18"/>
          <w:szCs w:val="18"/>
          <w:lang w:val="fr-FR"/>
        </w:rPr>
        <w:t>* Les objectifs d</w:t>
      </w:r>
      <w:r w:rsidR="000E1BD5">
        <w:rPr>
          <w:sz w:val="18"/>
          <w:szCs w:val="18"/>
          <w:lang w:val="fr-FR"/>
        </w:rPr>
        <w:t>’</w:t>
      </w:r>
      <w:r w:rsidRPr="002B79B8">
        <w:rPr>
          <w:sz w:val="18"/>
          <w:szCs w:val="18"/>
          <w:lang w:val="fr-FR"/>
        </w:rPr>
        <w:t>une agence seront réduits « si elle ne peut pas soumettre une tranche en raison d</w:t>
      </w:r>
      <w:r w:rsidR="000E1BD5">
        <w:rPr>
          <w:sz w:val="18"/>
          <w:szCs w:val="18"/>
          <w:lang w:val="fr-FR"/>
        </w:rPr>
        <w:t>’</w:t>
      </w:r>
      <w:r w:rsidRPr="002B79B8">
        <w:rPr>
          <w:sz w:val="18"/>
          <w:szCs w:val="18"/>
          <w:lang w:val="fr-FR"/>
        </w:rPr>
        <w:t>une autre agence de coopération ou agence principale » ou « si le PGEH soumis aux fins d</w:t>
      </w:r>
      <w:r w:rsidR="000E1BD5">
        <w:rPr>
          <w:sz w:val="18"/>
          <w:szCs w:val="18"/>
          <w:lang w:val="fr-FR"/>
        </w:rPr>
        <w:t>’</w:t>
      </w:r>
      <w:r w:rsidRPr="002B79B8">
        <w:rPr>
          <w:sz w:val="18"/>
          <w:szCs w:val="18"/>
          <w:lang w:val="fr-FR"/>
        </w:rPr>
        <w:t>examen par le Comité exécutif n</w:t>
      </w:r>
      <w:r w:rsidR="000E1BD5">
        <w:rPr>
          <w:sz w:val="18"/>
          <w:szCs w:val="18"/>
          <w:lang w:val="fr-FR"/>
        </w:rPr>
        <w:t>’</w:t>
      </w:r>
      <w:r w:rsidRPr="002B79B8">
        <w:rPr>
          <w:sz w:val="18"/>
          <w:szCs w:val="18"/>
          <w:lang w:val="fr-FR"/>
        </w:rPr>
        <w:t>a pas été approuvé en raison de facteurs indépendants de la volonté de l</w:t>
      </w:r>
      <w:r w:rsidR="000E1BD5">
        <w:rPr>
          <w:sz w:val="18"/>
          <w:szCs w:val="18"/>
          <w:lang w:val="fr-FR"/>
        </w:rPr>
        <w:t>’</w:t>
      </w:r>
      <w:r w:rsidRPr="002B79B8">
        <w:rPr>
          <w:sz w:val="18"/>
          <w:szCs w:val="18"/>
          <w:lang w:val="fr-FR"/>
        </w:rPr>
        <w:t>unité nationale de l</w:t>
      </w:r>
      <w:r w:rsidR="000E1BD5">
        <w:rPr>
          <w:sz w:val="18"/>
          <w:szCs w:val="18"/>
          <w:lang w:val="fr-FR"/>
        </w:rPr>
        <w:t>’</w:t>
      </w:r>
      <w:r w:rsidRPr="002B79B8">
        <w:rPr>
          <w:sz w:val="18"/>
          <w:szCs w:val="18"/>
          <w:lang w:val="fr-FR"/>
        </w:rPr>
        <w:t>ozone et de l</w:t>
      </w:r>
      <w:r w:rsidR="000E1BD5">
        <w:rPr>
          <w:sz w:val="18"/>
          <w:szCs w:val="18"/>
          <w:lang w:val="fr-FR"/>
        </w:rPr>
        <w:t>’</w:t>
      </w:r>
      <w:r w:rsidRPr="002B79B8">
        <w:rPr>
          <w:sz w:val="18"/>
          <w:szCs w:val="18"/>
          <w:lang w:val="fr-FR"/>
        </w:rPr>
        <w:t>agence ».</w:t>
      </w:r>
    </w:p>
    <w:p w14:paraId="11AB332C" w14:textId="77777777" w:rsidR="005F7E20" w:rsidRPr="0017547A" w:rsidRDefault="005F7E20" w:rsidP="005F7E20">
      <w:pPr>
        <w:rPr>
          <w:lang w:val="fr-FR"/>
        </w:rPr>
      </w:pPr>
    </w:p>
    <w:p w14:paraId="6FD6CFAF" w14:textId="40726682" w:rsidR="005F7E20" w:rsidRPr="002B79B8" w:rsidRDefault="002B79B8" w:rsidP="002B79B8">
      <w:pPr>
        <w:pStyle w:val="sub-title"/>
        <w:keepNext/>
        <w:spacing w:after="240"/>
        <w:rPr>
          <w:noProof w:val="0"/>
          <w:sz w:val="24"/>
          <w:szCs w:val="24"/>
          <w:lang w:val="en-GB"/>
        </w:rPr>
      </w:pPr>
      <w:r w:rsidRPr="002B79B8">
        <w:rPr>
          <w:noProof w:val="0"/>
          <w:sz w:val="24"/>
          <w:szCs w:val="24"/>
          <w:lang w:val="fr-FR"/>
        </w:rPr>
        <w:t>V.</w:t>
      </w:r>
      <w:r w:rsidR="005F7E20" w:rsidRPr="002B79B8">
        <w:rPr>
          <w:noProof w:val="0"/>
          <w:sz w:val="24"/>
          <w:szCs w:val="24"/>
          <w:lang w:val="en-GB"/>
        </w:rPr>
        <w:tab/>
      </w:r>
      <w:r w:rsidRPr="002B79B8">
        <w:rPr>
          <w:noProof w:val="0"/>
          <w:sz w:val="24"/>
          <w:szCs w:val="24"/>
          <w:lang w:val="fr-FR"/>
        </w:rPr>
        <w:t>Questions d</w:t>
      </w:r>
      <w:r w:rsidR="000E1BD5">
        <w:rPr>
          <w:noProof w:val="0"/>
          <w:sz w:val="24"/>
          <w:szCs w:val="24"/>
          <w:lang w:val="fr-FR"/>
        </w:rPr>
        <w:t>’</w:t>
      </w:r>
      <w:r w:rsidRPr="002B79B8">
        <w:rPr>
          <w:noProof w:val="0"/>
          <w:sz w:val="24"/>
          <w:szCs w:val="24"/>
          <w:lang w:val="fr-FR"/>
        </w:rPr>
        <w:t>orientation</w:t>
      </w:r>
    </w:p>
    <w:p w14:paraId="0B13FB81" w14:textId="60C9304E" w:rsidR="002B79B8" w:rsidRPr="0017547A" w:rsidRDefault="002B79B8" w:rsidP="002B79B8">
      <w:pPr>
        <w:pStyle w:val="Heading1"/>
        <w:rPr>
          <w:lang w:val="fr-FR"/>
        </w:rPr>
      </w:pPr>
      <w:r w:rsidRPr="002B79B8">
        <w:rPr>
          <w:lang w:val="fr-FR"/>
        </w:rPr>
        <w:t>Le PNUD présente la question d</w:t>
      </w:r>
      <w:r w:rsidR="000E1BD5">
        <w:rPr>
          <w:lang w:val="fr-FR"/>
        </w:rPr>
        <w:t>’</w:t>
      </w:r>
      <w:r w:rsidRPr="002B79B8">
        <w:rPr>
          <w:lang w:val="fr-FR"/>
        </w:rPr>
        <w:t>orientation suivante relative au renforcement de l</w:t>
      </w:r>
      <w:r w:rsidR="000E1BD5">
        <w:rPr>
          <w:lang w:val="fr-FR"/>
        </w:rPr>
        <w:t>’</w:t>
      </w:r>
      <w:r w:rsidRPr="002B79B8">
        <w:rPr>
          <w:lang w:val="fr-FR"/>
        </w:rPr>
        <w:t>égalité des genres et de l</w:t>
      </w:r>
      <w:r w:rsidR="000E1BD5">
        <w:rPr>
          <w:lang w:val="fr-FR"/>
        </w:rPr>
        <w:t>’</w:t>
      </w:r>
      <w:r w:rsidRPr="002B79B8">
        <w:rPr>
          <w:lang w:val="fr-FR"/>
        </w:rPr>
        <w:t>autonomisation économique des femmes dans les secteurs des équipements de réfrigération et de climatisation pour examen par le Comité exécutif.</w:t>
      </w:r>
      <w:r w:rsidRPr="0017547A">
        <w:rPr>
          <w:lang w:val="fr-FR"/>
        </w:rPr>
        <w:t xml:space="preserve"> </w:t>
      </w:r>
      <w:r w:rsidRPr="002B79B8">
        <w:rPr>
          <w:lang w:val="fr-FR"/>
        </w:rPr>
        <w:t>Cette question est examinée dans le cadre du plan d</w:t>
      </w:r>
      <w:r w:rsidR="000E1BD5">
        <w:rPr>
          <w:lang w:val="fr-FR"/>
        </w:rPr>
        <w:t>’</w:t>
      </w:r>
      <w:r w:rsidRPr="002B79B8">
        <w:rPr>
          <w:lang w:val="fr-FR"/>
        </w:rPr>
        <w:t>activités général du Fonds multilatéral pour 2024–2026</w:t>
      </w:r>
      <w:r w:rsidRPr="002B79B8">
        <w:rPr>
          <w:rStyle w:val="FootnoteReference"/>
        </w:rPr>
        <w:footnoteReference w:id="7"/>
      </w:r>
      <w:r w:rsidR="007A50E3">
        <w:rPr>
          <w:lang w:val="fr-FR"/>
        </w:rPr>
        <w:t>.</w:t>
      </w:r>
    </w:p>
    <w:p w14:paraId="0EA8CB96" w14:textId="39CB8AA1" w:rsidR="002B79B8" w:rsidRPr="0017547A" w:rsidRDefault="002B79B8" w:rsidP="002B79B8">
      <w:pPr>
        <w:pStyle w:val="Heading1"/>
        <w:rPr>
          <w:lang w:val="fr-FR"/>
        </w:rPr>
      </w:pPr>
      <w:r w:rsidRPr="002B79B8">
        <w:rPr>
          <w:lang w:val="fr-FR"/>
        </w:rPr>
        <w:t xml:space="preserve">Le PNUD a indiqué que le Fonds multilatéral reconnaît la nécessité de ses activités </w:t>
      </w:r>
      <w:r w:rsidR="000431C7">
        <w:rPr>
          <w:lang w:val="fr-FR"/>
        </w:rPr>
        <w:t>visant à</w:t>
      </w:r>
      <w:r w:rsidRPr="002B79B8">
        <w:rPr>
          <w:lang w:val="fr-FR"/>
        </w:rPr>
        <w:t xml:space="preserve"> prendre en main l</w:t>
      </w:r>
      <w:r w:rsidR="000E1BD5">
        <w:rPr>
          <w:lang w:val="fr-FR"/>
        </w:rPr>
        <w:t>’</w:t>
      </w:r>
      <w:r w:rsidRPr="002B79B8">
        <w:rPr>
          <w:lang w:val="fr-FR"/>
        </w:rPr>
        <w:t>inégalité des genres et que le Comité exécutif a adopté trois décisions récentes (décisions 84/92(d), 90/48(c) et 92/40(b)) afin de promouvoir l</w:t>
      </w:r>
      <w:r w:rsidR="000E1BD5">
        <w:rPr>
          <w:lang w:val="fr-FR"/>
        </w:rPr>
        <w:t>’</w:t>
      </w:r>
      <w:r w:rsidRPr="002B79B8">
        <w:rPr>
          <w:lang w:val="fr-FR"/>
        </w:rPr>
        <w:t xml:space="preserve">intégration </w:t>
      </w:r>
      <w:r w:rsidR="000431C7">
        <w:rPr>
          <w:lang w:val="fr-FR"/>
        </w:rPr>
        <w:t>des questions liées au genre</w:t>
      </w:r>
      <w:r w:rsidRPr="002B79B8">
        <w:rPr>
          <w:lang w:val="fr-FR"/>
        </w:rPr>
        <w:t xml:space="preserve"> dans ses projets.</w:t>
      </w:r>
      <w:r w:rsidRPr="0017547A">
        <w:rPr>
          <w:lang w:val="fr-FR"/>
        </w:rPr>
        <w:t xml:space="preserve"> </w:t>
      </w:r>
      <w:r w:rsidRPr="002B79B8">
        <w:rPr>
          <w:lang w:val="fr-FR"/>
        </w:rPr>
        <w:t>Bien que le PNUD ait développé les outils nécessaires, tels que des conseils sur la manière de mener des analyses et des plans d</w:t>
      </w:r>
      <w:r w:rsidR="000E1BD5">
        <w:rPr>
          <w:lang w:val="fr-FR"/>
        </w:rPr>
        <w:t>’</w:t>
      </w:r>
      <w:r w:rsidRPr="002B79B8">
        <w:rPr>
          <w:lang w:val="fr-FR"/>
        </w:rPr>
        <w:t xml:space="preserve">action relatifs </w:t>
      </w:r>
      <w:r w:rsidR="000431C7">
        <w:rPr>
          <w:lang w:val="fr-FR"/>
        </w:rPr>
        <w:t>aux</w:t>
      </w:r>
      <w:r w:rsidRPr="002B79B8">
        <w:rPr>
          <w:lang w:val="fr-FR"/>
        </w:rPr>
        <w:t xml:space="preserve"> genres,</w:t>
      </w:r>
      <w:r w:rsidR="000E1BD5">
        <w:rPr>
          <w:lang w:val="fr-FR"/>
        </w:rPr>
        <w:t> </w:t>
      </w:r>
      <w:r w:rsidRPr="002B79B8">
        <w:rPr>
          <w:lang w:val="fr-FR"/>
        </w:rPr>
        <w:t>la promotion de l</w:t>
      </w:r>
      <w:r w:rsidR="000E1BD5">
        <w:rPr>
          <w:lang w:val="fr-FR"/>
        </w:rPr>
        <w:t>’</w:t>
      </w:r>
      <w:r w:rsidRPr="002B79B8">
        <w:rPr>
          <w:lang w:val="fr-FR"/>
        </w:rPr>
        <w:t xml:space="preserve">intégration </w:t>
      </w:r>
      <w:r w:rsidR="000431C7">
        <w:rPr>
          <w:lang w:val="fr-FR"/>
        </w:rPr>
        <w:t>des questions liées au genre</w:t>
      </w:r>
      <w:r w:rsidRPr="002B79B8">
        <w:rPr>
          <w:lang w:val="fr-FR"/>
        </w:rPr>
        <w:t xml:space="preserve"> dans son portefeuille du Protocole de Montréal nécessite des ressources supplémentaires afin de recruter l</w:t>
      </w:r>
      <w:r w:rsidR="000E1BD5">
        <w:rPr>
          <w:lang w:val="fr-FR"/>
        </w:rPr>
        <w:t>’</w:t>
      </w:r>
      <w:r w:rsidRPr="002B79B8">
        <w:rPr>
          <w:lang w:val="fr-FR"/>
        </w:rPr>
        <w:t xml:space="preserve">expertise nécessaire pour </w:t>
      </w:r>
      <w:r w:rsidR="0088687C">
        <w:rPr>
          <w:lang w:val="fr-FR"/>
        </w:rPr>
        <w:t>mener à bien des</w:t>
      </w:r>
      <w:r w:rsidRPr="002B79B8">
        <w:rPr>
          <w:lang w:val="fr-FR"/>
        </w:rPr>
        <w:t xml:space="preserve"> analyses et </w:t>
      </w:r>
      <w:r w:rsidR="0088687C">
        <w:rPr>
          <w:lang w:val="fr-FR"/>
        </w:rPr>
        <w:t xml:space="preserve">des </w:t>
      </w:r>
      <w:r w:rsidRPr="002B79B8">
        <w:rPr>
          <w:lang w:val="fr-FR"/>
        </w:rPr>
        <w:t>plans d</w:t>
      </w:r>
      <w:r w:rsidR="000E1BD5">
        <w:rPr>
          <w:lang w:val="fr-FR"/>
        </w:rPr>
        <w:t>’</w:t>
      </w:r>
      <w:r w:rsidRPr="002B79B8">
        <w:rPr>
          <w:lang w:val="fr-FR"/>
        </w:rPr>
        <w:t>action liés au genre spécifiques aux pays.</w:t>
      </w:r>
      <w:r w:rsidRPr="0017547A">
        <w:rPr>
          <w:lang w:val="fr-FR"/>
        </w:rPr>
        <w:t xml:space="preserve"> </w:t>
      </w:r>
      <w:r w:rsidRPr="002B79B8">
        <w:rPr>
          <w:lang w:val="fr-FR"/>
        </w:rPr>
        <w:t>En outre, le rapport du Groupe de l</w:t>
      </w:r>
      <w:r w:rsidR="000E1BD5">
        <w:rPr>
          <w:lang w:val="fr-FR"/>
        </w:rPr>
        <w:t>’</w:t>
      </w:r>
      <w:r w:rsidRPr="002B79B8">
        <w:rPr>
          <w:lang w:val="fr-FR"/>
        </w:rPr>
        <w:t xml:space="preserve">évaluation technique et économique évaluant les besoins de financement pour la reconstitution </w:t>
      </w:r>
      <w:r w:rsidR="0088687C">
        <w:rPr>
          <w:lang w:val="fr-FR"/>
        </w:rPr>
        <w:t>du Fonds pour</w:t>
      </w:r>
      <w:r w:rsidRPr="002B79B8">
        <w:rPr>
          <w:lang w:val="fr-FR"/>
        </w:rPr>
        <w:t xml:space="preserve"> la période triennale 2024-2026 a analysé le financement visant l</w:t>
      </w:r>
      <w:r w:rsidR="000E1BD5">
        <w:rPr>
          <w:lang w:val="fr-FR"/>
        </w:rPr>
        <w:t>’</w:t>
      </w:r>
      <w:r w:rsidRPr="002B79B8">
        <w:rPr>
          <w:lang w:val="fr-FR"/>
        </w:rPr>
        <w:t xml:space="preserve">intégration </w:t>
      </w:r>
      <w:r w:rsidR="000431C7">
        <w:rPr>
          <w:lang w:val="fr-FR"/>
        </w:rPr>
        <w:t>des questions liées aux</w:t>
      </w:r>
      <w:r w:rsidRPr="002B79B8">
        <w:rPr>
          <w:lang w:val="fr-FR"/>
        </w:rPr>
        <w:t xml:space="preserve"> genres d</w:t>
      </w:r>
      <w:r w:rsidR="000E1BD5">
        <w:rPr>
          <w:lang w:val="fr-FR"/>
        </w:rPr>
        <w:t>’</w:t>
      </w:r>
      <w:r w:rsidRPr="002B79B8">
        <w:rPr>
          <w:lang w:val="fr-FR"/>
        </w:rPr>
        <w:t>autres fonds mondiaux, et reconnaît que « sans l</w:t>
      </w:r>
      <w:r w:rsidR="000E1BD5">
        <w:rPr>
          <w:lang w:val="fr-FR"/>
        </w:rPr>
        <w:t>’</w:t>
      </w:r>
      <w:r w:rsidRPr="002B79B8">
        <w:rPr>
          <w:lang w:val="fr-FR"/>
        </w:rPr>
        <w:t>obligation d</w:t>
      </w:r>
      <w:r w:rsidR="000E1BD5">
        <w:rPr>
          <w:lang w:val="fr-FR"/>
        </w:rPr>
        <w:t>’</w:t>
      </w:r>
      <w:r w:rsidRPr="002B79B8">
        <w:rPr>
          <w:lang w:val="fr-FR"/>
        </w:rPr>
        <w:t>affecter des fonds à ces activités, tous les pays ne seront pas en mesure de répondre correctement aux actions requises en matière d</w:t>
      </w:r>
      <w:r w:rsidR="000E1BD5">
        <w:rPr>
          <w:lang w:val="fr-FR"/>
        </w:rPr>
        <w:t>’</w:t>
      </w:r>
      <w:r w:rsidRPr="002B79B8">
        <w:rPr>
          <w:lang w:val="fr-FR"/>
        </w:rPr>
        <w:t>égalité des genres et ne leur accorderont pas la priorité ».</w:t>
      </w:r>
    </w:p>
    <w:p w14:paraId="0DDCE8D2" w14:textId="26B8BFBA" w:rsidR="00974288" w:rsidRPr="0017547A" w:rsidRDefault="00974288" w:rsidP="00974288">
      <w:pPr>
        <w:pStyle w:val="Heading1"/>
        <w:rPr>
          <w:lang w:val="fr-FR"/>
        </w:rPr>
      </w:pPr>
      <w:r w:rsidRPr="00974288">
        <w:rPr>
          <w:lang w:val="fr-FR"/>
        </w:rPr>
        <w:t>L</w:t>
      </w:r>
      <w:r w:rsidR="000E1BD5">
        <w:rPr>
          <w:lang w:val="fr-FR"/>
        </w:rPr>
        <w:t>’</w:t>
      </w:r>
      <w:r w:rsidRPr="00974288">
        <w:rPr>
          <w:lang w:val="fr-FR"/>
        </w:rPr>
        <w:t>objectif de cette proposition est de systématiser et d</w:t>
      </w:r>
      <w:r w:rsidR="000E1BD5">
        <w:rPr>
          <w:lang w:val="fr-FR"/>
        </w:rPr>
        <w:t>’</w:t>
      </w:r>
      <w:r w:rsidRPr="00974288">
        <w:rPr>
          <w:lang w:val="fr-FR"/>
        </w:rPr>
        <w:t>améliorer la mise en œuvre d</w:t>
      </w:r>
      <w:r w:rsidR="000E1BD5">
        <w:rPr>
          <w:lang w:val="fr-FR"/>
        </w:rPr>
        <w:t>’</w:t>
      </w:r>
      <w:r w:rsidRPr="00974288">
        <w:rPr>
          <w:lang w:val="fr-FR"/>
        </w:rPr>
        <w:t>actions ciblées sur l</w:t>
      </w:r>
      <w:r w:rsidR="000E1BD5">
        <w:rPr>
          <w:lang w:val="fr-FR"/>
        </w:rPr>
        <w:t>’</w:t>
      </w:r>
      <w:r w:rsidRPr="00974288">
        <w:rPr>
          <w:lang w:val="fr-FR"/>
        </w:rPr>
        <w:t xml:space="preserve">intégration </w:t>
      </w:r>
      <w:r w:rsidR="000431C7">
        <w:rPr>
          <w:lang w:val="fr-FR"/>
        </w:rPr>
        <w:t>des questions liées au genre</w:t>
      </w:r>
      <w:r w:rsidRPr="00974288">
        <w:rPr>
          <w:lang w:val="fr-FR"/>
        </w:rPr>
        <w:t xml:space="preserve"> dans les portefeuilles du PNUD, en analysant les lacunes au niveau des connaissances et en répondant aux besoins des unités nationales de l</w:t>
      </w:r>
      <w:r w:rsidR="000E1BD5">
        <w:rPr>
          <w:lang w:val="fr-FR"/>
        </w:rPr>
        <w:t>’</w:t>
      </w:r>
      <w:r w:rsidRPr="00974288">
        <w:rPr>
          <w:lang w:val="fr-FR"/>
        </w:rPr>
        <w:t xml:space="preserve">ozone, des homologues </w:t>
      </w:r>
      <w:r w:rsidR="000431C7">
        <w:rPr>
          <w:lang w:val="fr-FR"/>
        </w:rPr>
        <w:t>dans le domaine de l</w:t>
      </w:r>
      <w:r w:rsidR="000E1BD5">
        <w:rPr>
          <w:lang w:val="fr-FR"/>
        </w:rPr>
        <w:t>’</w:t>
      </w:r>
      <w:r w:rsidRPr="00974288">
        <w:rPr>
          <w:lang w:val="fr-FR"/>
        </w:rPr>
        <w:t>énergie et d</w:t>
      </w:r>
      <w:r w:rsidR="000431C7">
        <w:rPr>
          <w:lang w:val="fr-FR"/>
        </w:rPr>
        <w:t>e l</w:t>
      </w:r>
      <w:r w:rsidR="000E1BD5">
        <w:rPr>
          <w:lang w:val="fr-FR"/>
        </w:rPr>
        <w:t>’</w:t>
      </w:r>
      <w:r w:rsidRPr="00974288">
        <w:rPr>
          <w:lang w:val="fr-FR"/>
        </w:rPr>
        <w:t>environnement</w:t>
      </w:r>
      <w:r w:rsidR="000431C7">
        <w:rPr>
          <w:lang w:val="fr-FR"/>
        </w:rPr>
        <w:t xml:space="preserve">, </w:t>
      </w:r>
      <w:r w:rsidRPr="00974288">
        <w:rPr>
          <w:lang w:val="fr-FR"/>
        </w:rPr>
        <w:t>et des bénéficiaires du secteur de la réfrigération et de la climatisation.</w:t>
      </w:r>
      <w:r w:rsidRPr="0017547A">
        <w:rPr>
          <w:lang w:val="fr-FR"/>
        </w:rPr>
        <w:t xml:space="preserve"> </w:t>
      </w:r>
      <w:r w:rsidRPr="00974288">
        <w:rPr>
          <w:lang w:val="fr-FR"/>
        </w:rPr>
        <w:t>Le PNUD aimerait bien avoir l</w:t>
      </w:r>
      <w:r w:rsidR="000E1BD5">
        <w:rPr>
          <w:lang w:val="fr-FR"/>
        </w:rPr>
        <w:t>’</w:t>
      </w:r>
      <w:r w:rsidRPr="00974288">
        <w:rPr>
          <w:lang w:val="fr-FR"/>
        </w:rPr>
        <w:t>avis du Comité exécutif sur cette question.</w:t>
      </w:r>
    </w:p>
    <w:p w14:paraId="0F69DECC" w14:textId="77777777" w:rsidR="0088687C" w:rsidRDefault="0088687C">
      <w:pPr>
        <w:jc w:val="left"/>
        <w:rPr>
          <w:b/>
          <w:bCs/>
          <w:sz w:val="24"/>
          <w:szCs w:val="24"/>
          <w:lang w:val="fr-FR"/>
        </w:rPr>
      </w:pPr>
      <w:r>
        <w:rPr>
          <w:b/>
          <w:bCs/>
          <w:sz w:val="24"/>
          <w:szCs w:val="24"/>
          <w:lang w:val="fr-FR"/>
        </w:rPr>
        <w:br w:type="page"/>
      </w:r>
    </w:p>
    <w:p w14:paraId="702AE445" w14:textId="5092162F" w:rsidR="005F7E20" w:rsidRPr="00974288" w:rsidRDefault="00974288" w:rsidP="00974288">
      <w:pPr>
        <w:pStyle w:val="Heading1"/>
        <w:numPr>
          <w:ilvl w:val="0"/>
          <w:numId w:val="0"/>
        </w:numPr>
        <w:rPr>
          <w:b/>
          <w:bCs/>
          <w:sz w:val="24"/>
          <w:szCs w:val="24"/>
          <w:lang w:val="en-GB"/>
        </w:rPr>
      </w:pPr>
      <w:r w:rsidRPr="00974288">
        <w:rPr>
          <w:b/>
          <w:bCs/>
          <w:sz w:val="24"/>
          <w:szCs w:val="24"/>
          <w:lang w:val="fr-FR"/>
        </w:rPr>
        <w:lastRenderedPageBreak/>
        <w:t>VI.</w:t>
      </w:r>
      <w:r w:rsidR="005F7E20" w:rsidRPr="00974288">
        <w:rPr>
          <w:b/>
          <w:bCs/>
          <w:sz w:val="24"/>
          <w:szCs w:val="24"/>
          <w:lang w:val="en-GB"/>
        </w:rPr>
        <w:tab/>
      </w:r>
      <w:r w:rsidRPr="00974288">
        <w:rPr>
          <w:b/>
          <w:bCs/>
          <w:sz w:val="24"/>
          <w:szCs w:val="24"/>
          <w:lang w:val="fr-FR"/>
        </w:rPr>
        <w:t>Recommandation</w:t>
      </w:r>
    </w:p>
    <w:p w14:paraId="505A07A5" w14:textId="017AF61B" w:rsidR="00974288" w:rsidRPr="0017547A" w:rsidRDefault="00974288" w:rsidP="00974288">
      <w:pPr>
        <w:pStyle w:val="Heading1"/>
        <w:rPr>
          <w:lang w:val="fr-FR"/>
        </w:rPr>
      </w:pPr>
      <w:r w:rsidRPr="00974288">
        <w:rPr>
          <w:lang w:val="fr-FR"/>
        </w:rPr>
        <w:t>Le Comité exécutif pourrait envisager :</w:t>
      </w:r>
    </w:p>
    <w:p w14:paraId="518D9633" w14:textId="4E275F94" w:rsidR="00974288" w:rsidRPr="0017547A" w:rsidRDefault="00974288" w:rsidP="00974288">
      <w:pPr>
        <w:pStyle w:val="Heading2"/>
        <w:rPr>
          <w:lang w:val="fr-FR"/>
        </w:rPr>
      </w:pPr>
      <w:r w:rsidRPr="00974288">
        <w:rPr>
          <w:lang w:val="fr-FR"/>
        </w:rPr>
        <w:t>De prendre note du plan d</w:t>
      </w:r>
      <w:r w:rsidR="000E1BD5">
        <w:rPr>
          <w:lang w:val="fr-FR"/>
        </w:rPr>
        <w:t>’</w:t>
      </w:r>
      <w:r w:rsidRPr="00974288">
        <w:rPr>
          <w:lang w:val="fr-FR"/>
        </w:rPr>
        <w:t>activités du PNUD pour la période 2024-2026 présenté dans le document UNEP/OzL.Pro/ExCom/93/27</w:t>
      </w:r>
      <w:r w:rsidR="000431C7">
        <w:rPr>
          <w:lang w:val="fr-FR"/>
        </w:rPr>
        <w:t xml:space="preserve"> </w:t>
      </w:r>
      <w:r w:rsidRPr="00974288">
        <w:rPr>
          <w:lang w:val="fr-FR"/>
        </w:rPr>
        <w:t>; et</w:t>
      </w:r>
    </w:p>
    <w:p w14:paraId="183F6363" w14:textId="222D0D9C" w:rsidR="00974288" w:rsidRPr="0017547A" w:rsidRDefault="000431C7" w:rsidP="00974288">
      <w:pPr>
        <w:pStyle w:val="Heading2"/>
        <w:rPr>
          <w:lang w:val="fr-FR"/>
        </w:rPr>
      </w:pPr>
      <w:r>
        <w:rPr>
          <w:lang w:val="fr-FR"/>
        </w:rPr>
        <w:t>D</w:t>
      </w:r>
      <w:r w:rsidR="000E1BD5">
        <w:rPr>
          <w:lang w:val="fr-FR"/>
        </w:rPr>
        <w:t>’</w:t>
      </w:r>
      <w:r>
        <w:rPr>
          <w:lang w:val="fr-FR"/>
        </w:rPr>
        <w:t>a</w:t>
      </w:r>
      <w:r w:rsidR="00974288" w:rsidRPr="00974288">
        <w:rPr>
          <w:lang w:val="fr-FR"/>
        </w:rPr>
        <w:t>pprouver les indicateurs d</w:t>
      </w:r>
      <w:r w:rsidR="000E1BD5">
        <w:rPr>
          <w:lang w:val="fr-FR"/>
        </w:rPr>
        <w:t>’</w:t>
      </w:r>
      <w:r w:rsidR="00974288" w:rsidRPr="00974288">
        <w:rPr>
          <w:lang w:val="fr-FR"/>
        </w:rPr>
        <w:t>efficacité pour le PNUD indiqués au tableau 4 du document UNEP/OzL.Pro/ExCom/93/27.</w:t>
      </w:r>
    </w:p>
    <w:sectPr w:rsidR="00974288" w:rsidRPr="0017547A"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A08EB" w14:textId="77777777" w:rsidR="007A50E3" w:rsidRDefault="007A50E3" w:rsidP="004A504B">
      <w:r>
        <w:separator/>
      </w:r>
    </w:p>
  </w:endnote>
  <w:endnote w:type="continuationSeparator" w:id="0">
    <w:p w14:paraId="66AB19E4" w14:textId="77777777" w:rsidR="007A50E3" w:rsidRDefault="007A50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89E50" w14:textId="77777777" w:rsidR="007A50E3" w:rsidRPr="0033525D" w:rsidRDefault="007A50E3">
    <w:pPr>
      <w:jc w:val="center"/>
    </w:pPr>
    <w:r>
      <w:fldChar w:fldCharType="begin"/>
    </w:r>
    <w:r>
      <w:instrText xml:space="preserve"> PAGE </w:instrText>
    </w:r>
    <w:r>
      <w:fldChar w:fldCharType="separate"/>
    </w:r>
    <w:r w:rsidR="0088687C">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7CCAA" w14:textId="77777777" w:rsidR="007A50E3" w:rsidRPr="0033525D" w:rsidRDefault="007A50E3">
    <w:pPr>
      <w:jc w:val="center"/>
    </w:pPr>
    <w:r>
      <w:fldChar w:fldCharType="begin"/>
    </w:r>
    <w:r>
      <w:instrText xml:space="preserve"> PAGE </w:instrText>
    </w:r>
    <w:r>
      <w:fldChar w:fldCharType="separate"/>
    </w:r>
    <w:r w:rsidR="0088687C">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A4916" w14:textId="4F8312A2" w:rsidR="007A50E3" w:rsidRPr="0017547A" w:rsidRDefault="007A50E3"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3F016C">
      <w:rPr>
        <w:sz w:val="18"/>
        <w:szCs w:val="18"/>
        <w:lang w:val="fr-CA"/>
      </w:rPr>
      <w:t xml:space="preserve">Les documents de présession du Comité exécutif du Fonds </w:t>
    </w:r>
    <w:r>
      <w:rPr>
        <w:sz w:val="18"/>
        <w:szCs w:val="18"/>
        <w:lang w:val="fr-CA"/>
      </w:rPr>
      <w:t>multilaté</w:t>
    </w:r>
    <w:r w:rsidRPr="003F016C">
      <w:rPr>
        <w:sz w:val="18"/>
        <w:szCs w:val="18"/>
        <w:lang w:val="fr-CA"/>
      </w:rPr>
      <w:t xml:space="preserve">ral aux fins d’application </w:t>
    </w:r>
    <w:r>
      <w:rPr>
        <w:sz w:val="18"/>
        <w:szCs w:val="18"/>
        <w:lang w:val="fr-CA"/>
      </w:rPr>
      <w:t>du Protocole de Mo</w:t>
    </w:r>
    <w:r w:rsidRPr="003F016C">
      <w:rPr>
        <w:sz w:val="18"/>
        <w:szCs w:val="18"/>
        <w:lang w:val="fr-CA"/>
      </w:rPr>
      <w:t xml:space="preserve">ntréal sont </w:t>
    </w:r>
    <w:r>
      <w:rPr>
        <w:sz w:val="18"/>
        <w:szCs w:val="18"/>
        <w:lang w:val="fr-CA"/>
      </w:rPr>
      <w:t>présentés sous réserve des décisions pouvant être prises par le Comité exécutif après leur publication</w:t>
    </w:r>
    <w:r w:rsidRPr="0017547A">
      <w:rPr>
        <w:sz w:val="18"/>
        <w:szCs w:val="18"/>
        <w:lang w:val="fr-FR"/>
      </w:rPr>
      <w:t>.</w:t>
    </w:r>
  </w:p>
  <w:p w14:paraId="1C32BF5D" w14:textId="77777777" w:rsidR="007A50E3" w:rsidRPr="0017547A" w:rsidRDefault="007A50E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B47F2" w14:textId="77777777" w:rsidR="007A50E3" w:rsidRDefault="007A50E3" w:rsidP="004A504B">
      <w:r>
        <w:separator/>
      </w:r>
    </w:p>
  </w:footnote>
  <w:footnote w:type="continuationSeparator" w:id="0">
    <w:p w14:paraId="4EAF357D" w14:textId="77777777" w:rsidR="007A50E3" w:rsidRDefault="007A50E3" w:rsidP="004A504B">
      <w:r>
        <w:continuationSeparator/>
      </w:r>
    </w:p>
  </w:footnote>
  <w:footnote w:id="1">
    <w:p w14:paraId="16F457B8" w14:textId="50919AD4" w:rsidR="00842D4B" w:rsidRPr="0017547A" w:rsidRDefault="00842D4B" w:rsidP="00842D4B">
      <w:pPr>
        <w:pStyle w:val="FootnoteText"/>
        <w:rPr>
          <w:lang w:val="fr-FR"/>
        </w:rPr>
      </w:pPr>
      <w:r w:rsidRPr="001A24C6">
        <w:rPr>
          <w:rStyle w:val="FootnoteReference"/>
        </w:rPr>
        <w:footnoteRef/>
      </w:r>
      <w:r w:rsidRPr="0017547A">
        <w:rPr>
          <w:lang w:val="fr-FR"/>
        </w:rPr>
        <w:t xml:space="preserve"> </w:t>
      </w:r>
      <w:r w:rsidRPr="00842D4B">
        <w:rPr>
          <w:lang w:val="fr-FR"/>
        </w:rPr>
        <w:t>UNEP/OzL.Pro/ExCom/93/1</w:t>
      </w:r>
    </w:p>
  </w:footnote>
  <w:footnote w:id="2">
    <w:p w14:paraId="5F496457" w14:textId="0B082F61" w:rsidR="00842D4B" w:rsidRPr="0017547A" w:rsidRDefault="00842D4B" w:rsidP="002B3BE9">
      <w:pPr>
        <w:pStyle w:val="FootnoteText"/>
        <w:rPr>
          <w:lang w:val="fr-FR"/>
        </w:rPr>
      </w:pPr>
      <w:r w:rsidRPr="00F679FB">
        <w:rPr>
          <w:rStyle w:val="FootnoteReference"/>
        </w:rPr>
        <w:footnoteRef/>
      </w:r>
      <w:r w:rsidRPr="0017547A">
        <w:rPr>
          <w:lang w:val="fr-FR"/>
        </w:rPr>
        <w:t xml:space="preserve"> </w:t>
      </w:r>
      <w:r w:rsidRPr="002B3BE9">
        <w:rPr>
          <w:lang w:val="fr-FR"/>
        </w:rPr>
        <w:t xml:space="preserve">Un </w:t>
      </w:r>
      <w:r w:rsidR="002B3BE9" w:rsidRPr="002B3BE9">
        <w:rPr>
          <w:lang w:val="fr-FR"/>
        </w:rPr>
        <w:t>avant-</w:t>
      </w:r>
      <w:r w:rsidRPr="002B3BE9">
        <w:rPr>
          <w:lang w:val="fr-FR"/>
        </w:rPr>
        <w:t xml:space="preserve">projet de </w:t>
      </w:r>
      <w:r w:rsidR="002B3BE9" w:rsidRPr="002B3BE9">
        <w:rPr>
          <w:lang w:val="fr-FR"/>
        </w:rPr>
        <w:t>plan d</w:t>
      </w:r>
      <w:r w:rsidR="000E1BD5">
        <w:rPr>
          <w:lang w:val="fr-FR"/>
        </w:rPr>
        <w:t>’</w:t>
      </w:r>
      <w:r w:rsidR="002B3BE9" w:rsidRPr="002B3BE9">
        <w:rPr>
          <w:lang w:val="fr-FR"/>
        </w:rPr>
        <w:t xml:space="preserve">activités </w:t>
      </w:r>
      <w:r w:rsidRPr="002B3BE9">
        <w:rPr>
          <w:lang w:val="fr-FR"/>
        </w:rPr>
        <w:t xml:space="preserve">du PNUD </w:t>
      </w:r>
      <w:r w:rsidR="002B3BE9" w:rsidRPr="002B3BE9">
        <w:rPr>
          <w:lang w:val="fr-FR"/>
        </w:rPr>
        <w:t xml:space="preserve">pour 2024-2026 </w:t>
      </w:r>
      <w:r w:rsidRPr="002B3BE9">
        <w:rPr>
          <w:lang w:val="fr-FR"/>
        </w:rPr>
        <w:t>a été discuté lors de la réunion de coordination inter-agences (IACM) qui s</w:t>
      </w:r>
      <w:r w:rsidR="000E1BD5">
        <w:rPr>
          <w:lang w:val="fr-FR"/>
        </w:rPr>
        <w:t>’</w:t>
      </w:r>
      <w:r w:rsidRPr="002B3BE9">
        <w:rPr>
          <w:lang w:val="fr-FR"/>
        </w:rPr>
        <w:t>est tenue à Montréal du 3 au 5 octobre 2023. Le plan d</w:t>
      </w:r>
      <w:r w:rsidR="000E1BD5">
        <w:rPr>
          <w:lang w:val="fr-FR"/>
        </w:rPr>
        <w:t>’</w:t>
      </w:r>
      <w:r w:rsidR="002B3BE9" w:rsidRPr="002B3BE9">
        <w:rPr>
          <w:lang w:val="fr-FR"/>
        </w:rPr>
        <w:t>activités</w:t>
      </w:r>
      <w:r w:rsidRPr="002B3BE9">
        <w:rPr>
          <w:lang w:val="fr-FR"/>
        </w:rPr>
        <w:t xml:space="preserve"> contenu dans ce document a abordé les questions soulevées lors de la réunion.</w:t>
      </w:r>
    </w:p>
  </w:footnote>
  <w:footnote w:id="3">
    <w:p w14:paraId="005ECCC3" w14:textId="6390C916" w:rsidR="00842D4B" w:rsidRPr="0017547A" w:rsidRDefault="00842D4B" w:rsidP="005F7E20">
      <w:pPr>
        <w:pStyle w:val="FootnoteText"/>
        <w:rPr>
          <w:lang w:val="fr-FR"/>
        </w:rPr>
      </w:pPr>
      <w:r w:rsidRPr="00F679FB">
        <w:rPr>
          <w:rStyle w:val="FootnoteReference"/>
        </w:rPr>
        <w:footnoteRef/>
      </w:r>
      <w:r w:rsidRPr="0017547A">
        <w:rPr>
          <w:rStyle w:val="FootnoteReference"/>
          <w:lang w:val="fr-FR"/>
        </w:rPr>
        <w:t xml:space="preserve"> </w:t>
      </w:r>
      <w:r w:rsidR="002B3BE9" w:rsidRPr="002B3BE9">
        <w:rPr>
          <w:lang w:val="fr-FR"/>
        </w:rPr>
        <w:t>Afin de permettre au Nigeria de soumettre la phase IV de son PGEH en 2025 et la demande de préparation de projet correspondante en 2023.</w:t>
      </w:r>
    </w:p>
  </w:footnote>
  <w:footnote w:id="4">
    <w:p w14:paraId="365CD742" w14:textId="416C611E" w:rsidR="00842D4B" w:rsidRPr="0017547A" w:rsidRDefault="00842D4B" w:rsidP="005F7E20">
      <w:pPr>
        <w:pStyle w:val="FootnoteText"/>
        <w:rPr>
          <w:lang w:val="fr-FR"/>
        </w:rPr>
      </w:pPr>
      <w:r>
        <w:rPr>
          <w:rStyle w:val="FootnoteReference"/>
        </w:rPr>
        <w:footnoteRef/>
      </w:r>
      <w:r w:rsidRPr="0017547A">
        <w:rPr>
          <w:lang w:val="fr-FR"/>
        </w:rPr>
        <w:t xml:space="preserve"> </w:t>
      </w:r>
      <w:r w:rsidR="002B3BE9" w:rsidRPr="002B3BE9">
        <w:rPr>
          <w:lang w:val="fr-FR"/>
        </w:rPr>
        <w:t>UNEP/OzL.Pro/ExCom/93/35</w:t>
      </w:r>
    </w:p>
  </w:footnote>
  <w:footnote w:id="5">
    <w:p w14:paraId="30918750" w14:textId="0F727C4C" w:rsidR="00842D4B" w:rsidRPr="0017547A" w:rsidRDefault="00842D4B" w:rsidP="005F7E20">
      <w:pPr>
        <w:pStyle w:val="FootnoteText"/>
        <w:rPr>
          <w:lang w:val="fr-FR"/>
        </w:rPr>
      </w:pPr>
      <w:r w:rsidRPr="001E5DE4">
        <w:rPr>
          <w:rStyle w:val="FootnoteReference"/>
        </w:rPr>
        <w:footnoteRef/>
      </w:r>
      <w:r w:rsidRPr="0017547A">
        <w:rPr>
          <w:lang w:val="fr-FR"/>
        </w:rPr>
        <w:t xml:space="preserve"> </w:t>
      </w:r>
      <w:r w:rsidR="002B3BE9" w:rsidRPr="002B3BE9">
        <w:rPr>
          <w:lang w:val="fr-FR"/>
        </w:rPr>
        <w:t>Les coûts de base du PNUD pour 2024 seront examinés lors de la 93</w:t>
      </w:r>
      <w:r w:rsidR="002B3BE9" w:rsidRPr="002B3BE9">
        <w:rPr>
          <w:vertAlign w:val="superscript"/>
          <w:lang w:val="fr-FR"/>
        </w:rPr>
        <w:t>e</w:t>
      </w:r>
      <w:r w:rsidR="002B3BE9" w:rsidRPr="002B3BE9">
        <w:rPr>
          <w:lang w:val="fr-FR"/>
        </w:rPr>
        <w:t xml:space="preserve"> réunion (UNEP/OzL.Pro/ExCom/93/95).</w:t>
      </w:r>
    </w:p>
  </w:footnote>
  <w:footnote w:id="6">
    <w:p w14:paraId="390FF1A0" w14:textId="2EF4A2B5" w:rsidR="00842D4B" w:rsidRPr="0017547A" w:rsidRDefault="00842D4B" w:rsidP="005F7E20">
      <w:pPr>
        <w:pStyle w:val="FootnoteText"/>
        <w:rPr>
          <w:lang w:val="fr-FR"/>
        </w:rPr>
      </w:pPr>
      <w:r w:rsidRPr="007E0579">
        <w:rPr>
          <w:rStyle w:val="FootnoteReference"/>
        </w:rPr>
        <w:footnoteRef/>
      </w:r>
      <w:r w:rsidRPr="0017547A">
        <w:rPr>
          <w:lang w:val="fr-FR"/>
        </w:rPr>
        <w:t xml:space="preserve"> </w:t>
      </w:r>
      <w:r w:rsidR="002B3BE9" w:rsidRPr="002B3BE9">
        <w:rPr>
          <w:lang w:val="fr-FR"/>
        </w:rPr>
        <w:t>UNEP/OzL.Pro/ExCom/93/25</w:t>
      </w:r>
    </w:p>
  </w:footnote>
  <w:footnote w:id="7">
    <w:p w14:paraId="305AD6A5" w14:textId="7353EC0C" w:rsidR="00842D4B" w:rsidRPr="0017547A" w:rsidRDefault="00842D4B" w:rsidP="005F7E20">
      <w:pPr>
        <w:pStyle w:val="FootnoteText"/>
        <w:rPr>
          <w:lang w:val="fr-FR"/>
        </w:rPr>
      </w:pPr>
      <w:r w:rsidRPr="007E0579">
        <w:rPr>
          <w:rStyle w:val="FootnoteReference"/>
        </w:rPr>
        <w:footnoteRef/>
      </w:r>
      <w:r w:rsidRPr="0017547A">
        <w:rPr>
          <w:lang w:val="fr-FR"/>
        </w:rPr>
        <w:t xml:space="preserve"> </w:t>
      </w:r>
      <w:r w:rsidR="002B3BE9" w:rsidRPr="002B3BE9">
        <w:rPr>
          <w:lang w:val="fr-FR"/>
        </w:rPr>
        <w:t>UNEP/OzL.Pro/ExCom/93/25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CF08D" w14:textId="4D44ED93" w:rsidR="007A50E3" w:rsidRPr="0033525D" w:rsidRDefault="0088687C">
    <w:r>
      <w:fldChar w:fldCharType="begin"/>
    </w:r>
    <w:r>
      <w:instrText xml:space="preserve"> DOCPROPERTY "Document number"  \* MERGEFORMAT </w:instrText>
    </w:r>
    <w:r>
      <w:fldChar w:fldCharType="separate"/>
    </w:r>
    <w:r w:rsidR="007A50E3">
      <w:t>UNEP/</w:t>
    </w:r>
    <w:proofErr w:type="spellStart"/>
    <w:r w:rsidR="007A50E3">
      <w:t>OzL.Pro</w:t>
    </w:r>
    <w:proofErr w:type="spellEnd"/>
    <w:r w:rsidR="007A50E3">
      <w:t>/ExCom/93/27</w:t>
    </w:r>
    <w:r>
      <w:fldChar w:fldCharType="end"/>
    </w:r>
  </w:p>
  <w:p w14:paraId="15F51855" w14:textId="77777777" w:rsidR="007A50E3" w:rsidRPr="0033525D" w:rsidRDefault="007A50E3"/>
  <w:p w14:paraId="76B336D0" w14:textId="77777777" w:rsidR="007A50E3" w:rsidRPr="0033525D" w:rsidRDefault="007A50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5404C" w14:textId="040EDE76" w:rsidR="007A50E3" w:rsidRPr="0033525D" w:rsidRDefault="0088687C">
    <w:pPr>
      <w:jc w:val="right"/>
    </w:pPr>
    <w:r>
      <w:fldChar w:fldCharType="begin"/>
    </w:r>
    <w:r>
      <w:instrText xml:space="preserve"> DOCPROPERTY "Document number"  \* MERGEFORMAT </w:instrText>
    </w:r>
    <w:r>
      <w:fldChar w:fldCharType="separate"/>
    </w:r>
    <w:r w:rsidR="007A50E3">
      <w:t>UNEP/</w:t>
    </w:r>
    <w:proofErr w:type="spellStart"/>
    <w:r w:rsidR="007A50E3">
      <w:t>OzL.Pro</w:t>
    </w:r>
    <w:proofErr w:type="spellEnd"/>
    <w:r w:rsidR="007A50E3">
      <w:t>/ExCom/93/27</w:t>
    </w:r>
    <w:r>
      <w:fldChar w:fldCharType="end"/>
    </w:r>
  </w:p>
  <w:p w14:paraId="22C07462" w14:textId="77777777" w:rsidR="007A50E3" w:rsidRPr="0033525D" w:rsidRDefault="007A50E3"/>
  <w:p w14:paraId="4C3DA619" w14:textId="77777777" w:rsidR="007A50E3" w:rsidRPr="0033525D" w:rsidRDefault="007A50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68402890">
    <w:abstractNumId w:val="10"/>
  </w:num>
  <w:num w:numId="2" w16cid:durableId="604384290">
    <w:abstractNumId w:val="10"/>
  </w:num>
  <w:num w:numId="3" w16cid:durableId="2019043061">
    <w:abstractNumId w:val="10"/>
  </w:num>
  <w:num w:numId="4" w16cid:durableId="2074892157">
    <w:abstractNumId w:val="10"/>
  </w:num>
  <w:num w:numId="5" w16cid:durableId="1781955140">
    <w:abstractNumId w:val="10"/>
  </w:num>
  <w:num w:numId="6" w16cid:durableId="1313214015">
    <w:abstractNumId w:val="9"/>
  </w:num>
  <w:num w:numId="7" w16cid:durableId="132675841">
    <w:abstractNumId w:val="7"/>
  </w:num>
  <w:num w:numId="8" w16cid:durableId="1891572141">
    <w:abstractNumId w:val="6"/>
  </w:num>
  <w:num w:numId="9" w16cid:durableId="842161998">
    <w:abstractNumId w:val="5"/>
  </w:num>
  <w:num w:numId="10" w16cid:durableId="2055542741">
    <w:abstractNumId w:val="4"/>
  </w:num>
  <w:num w:numId="11" w16cid:durableId="299379863">
    <w:abstractNumId w:val="8"/>
  </w:num>
  <w:num w:numId="12" w16cid:durableId="158153175">
    <w:abstractNumId w:val="3"/>
  </w:num>
  <w:num w:numId="13" w16cid:durableId="1156729257">
    <w:abstractNumId w:val="2"/>
  </w:num>
  <w:num w:numId="14" w16cid:durableId="821972317">
    <w:abstractNumId w:val="1"/>
  </w:num>
  <w:num w:numId="15" w16cid:durableId="2064593484">
    <w:abstractNumId w:val="0"/>
  </w:num>
  <w:num w:numId="16" w16cid:durableId="1579053588">
    <w:abstractNumId w:val="11"/>
  </w:num>
  <w:num w:numId="17" w16cid:durableId="2104102984">
    <w:abstractNumId w:val="13"/>
  </w:num>
  <w:num w:numId="18" w16cid:durableId="646783549">
    <w:abstractNumId w:val="14"/>
  </w:num>
  <w:num w:numId="19" w16cid:durableId="1458597232">
    <w:abstractNumId w:val="16"/>
  </w:num>
  <w:num w:numId="20" w16cid:durableId="1840316496">
    <w:abstractNumId w:val="12"/>
  </w:num>
  <w:num w:numId="21" w16cid:durableId="180368857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WfID" w:val="B8019D25"/>
    <w:docVar w:name="WfLastSegment" w:val="6338"/>
    <w:docVar w:name="WfProtection" w:val="1"/>
    <w:docVar w:name="WfSegPar" w:val="11010 -1 0 0 12 0 0 0"/>
    <w:docVar w:name="WfSetup" w:val="C:\Users\Catherine\AppData\Roaming\Microsoft\Word\OPSTARTEN\wordfast.ini"/>
    <w:docVar w:name="WfStyles" w:val="273 WfIntNo docCells=6A ,C:\Users\Catherine\Documents\Montreal 93\F9327p1.docx, | ,,0 Heading 0,1 / 1.1 / 1.1.1,1 / a / i,3D-effecten voor tabel 1,3D-effecten voor tabel 2,3D-effecten voor tabel 3,Artikel/sectie,Ballontekst,Bloktekst,Datum,Decision,Eenvoudige tabel 1,Eenvoudige tabel 2,Eenvoudige tabel 3,Eigentijdse tabel,Elegante tabel,Geen lijst,Header4;Para 4,Klassieke tabel 1,Klassieke tabel 2,Klassieke tabel 3,Klassieke tabel 4,Kleurrijke tabel 1,Kleurrijke tabel 2,Kleurrijke tabel 3,Kop 1;Para (1);Heading 1 Char;Heading 1 Char3 Char;Heading 1 Char Char1 Char;Heading 1 Char1 Char Char1 Char;Heading 1 Char Char Char Char1 Char1;Para (1) Char Char Char Char1 Char;Heading 1 Char3 Char Char Char Char1 Char;Heading 1 Char3;Heading1,Kop 2;SubPara (a);Heading 2 Char3;Heading 2 Char Char2;Heading 2 Char1 Char Char1;SubPara (a) Char Char Char1;Heading 2 Char Char Char Char1;Heading 2 Char1 Char Char Char Char1;SubPara (a) Char1 Char Char Char Char1;Heading 2 Char2;SubPara (a) Char,Kop 3;Char;Heading 3 Char;Char Char;Heading 3 Char1;Heading 3 Char Char;Char Char Char;Char Char1;Heading 3 Char2;Heading 3 Char Char1 Char;Heading 3 Char1 Char;Heading 3 Char Char Char;Char Char Char Char;Char Char1 Char;Char Char2;Char Char Char1,Kop 4;Heading 11;para 4;Título 41;heading 4;Heading 41,Kop 5,Kop 6,Kop 7,Kop 8,Kop 9,Koptekst,Lijstalinea,Ondertitel,Onderwerp van opmerking,Platte tekst 3,Platte tekst inspringen 3,Professionele tabel,Standaard,Standaardalinea-lettertype,Standaardtabel,Style Header4Para 4 + Left:  0&quot; First line:  0&quot;,subhead,sub-title,Tabelkolommen 1,Tabelkolommen 2,Tabelkolommen 3,Tabelkolommen 4,Tabelkolommen 5,Tabellijst 1,Tabellijst 2,Tabellijst 3,Tabellijst 4,Tabellijst 5,Tabellijst 6,Tabellijst 7,Tabellijst 8,Tabelraster,Tabelraster 1,Tabelraster 2,Tabelraster 3,Tabelraster 4,Tabelraster 5,Tabelraster 6,Tabelraster 7,Tabelraster 8,Tabelthema,Tekst opmerking,Tekst van tijdelijke aanduiding,Tekst zonder opmaak,Titel,Title1,Title2,tw4winMark,Verfijnde tabel 1,Verfijnde tabel 2,Verwijzing opmerking,Voetnootmarkering;Footnote text;Footnote Text1;Footnote Text2;ftref;16 Point;Superscript 6 Point;Superscript 6 Point + 11 pt;BVI fnr;BVI fnr Car Car;BVI fnr Car;BVI fnr Car Car Car Car,Voetnoottekst;Char1;Char1 Char Char;Fußnotentextf;FOOTNOTES;fn;single space;Footnote;Footnote Text Char1 Char;Footnote Text Char Char Char;Footnote Text Char1 Char Char Char;Footnote Text Char Char Char Char Char; Char1; Char1 Char Char,Voettekst,Webtabel 1,Webtabel 2,Webtabel 3,"/>
  </w:docVars>
  <w:rsids>
    <w:rsidRoot w:val="005F7E20"/>
    <w:rsid w:val="00000FED"/>
    <w:rsid w:val="0000434E"/>
    <w:rsid w:val="000211A9"/>
    <w:rsid w:val="00021238"/>
    <w:rsid w:val="00031260"/>
    <w:rsid w:val="0003681A"/>
    <w:rsid w:val="000372B7"/>
    <w:rsid w:val="000431C7"/>
    <w:rsid w:val="00050F6E"/>
    <w:rsid w:val="00061EC2"/>
    <w:rsid w:val="00066CE8"/>
    <w:rsid w:val="00080ED0"/>
    <w:rsid w:val="00085B8F"/>
    <w:rsid w:val="00090481"/>
    <w:rsid w:val="000A3826"/>
    <w:rsid w:val="000A6C26"/>
    <w:rsid w:val="000B36C8"/>
    <w:rsid w:val="000B447E"/>
    <w:rsid w:val="000C380D"/>
    <w:rsid w:val="000D52A4"/>
    <w:rsid w:val="000E07BC"/>
    <w:rsid w:val="000E1BD5"/>
    <w:rsid w:val="000E2E21"/>
    <w:rsid w:val="000F1CD4"/>
    <w:rsid w:val="000F4103"/>
    <w:rsid w:val="000F70A7"/>
    <w:rsid w:val="00113CCA"/>
    <w:rsid w:val="00122F25"/>
    <w:rsid w:val="00135980"/>
    <w:rsid w:val="0013786F"/>
    <w:rsid w:val="00164719"/>
    <w:rsid w:val="00166FC4"/>
    <w:rsid w:val="001677AC"/>
    <w:rsid w:val="0017547A"/>
    <w:rsid w:val="001804EA"/>
    <w:rsid w:val="00190A61"/>
    <w:rsid w:val="00197179"/>
    <w:rsid w:val="001A2215"/>
    <w:rsid w:val="001A3342"/>
    <w:rsid w:val="001A3E3D"/>
    <w:rsid w:val="001A7049"/>
    <w:rsid w:val="001B1E40"/>
    <w:rsid w:val="001C764E"/>
    <w:rsid w:val="001D1F52"/>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81E24"/>
    <w:rsid w:val="002A03C3"/>
    <w:rsid w:val="002B254E"/>
    <w:rsid w:val="002B3BE9"/>
    <w:rsid w:val="002B4CE8"/>
    <w:rsid w:val="002B72E9"/>
    <w:rsid w:val="002B79B8"/>
    <w:rsid w:val="002C7998"/>
    <w:rsid w:val="002D1BE4"/>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0164"/>
    <w:rsid w:val="003A3189"/>
    <w:rsid w:val="003A3CA7"/>
    <w:rsid w:val="003B33BD"/>
    <w:rsid w:val="003B569D"/>
    <w:rsid w:val="003C3C0E"/>
    <w:rsid w:val="003D42A6"/>
    <w:rsid w:val="003D4F21"/>
    <w:rsid w:val="003D4FAC"/>
    <w:rsid w:val="003E2156"/>
    <w:rsid w:val="003E7906"/>
    <w:rsid w:val="003F000F"/>
    <w:rsid w:val="003F3C50"/>
    <w:rsid w:val="00406202"/>
    <w:rsid w:val="00406A6A"/>
    <w:rsid w:val="00406B22"/>
    <w:rsid w:val="00407147"/>
    <w:rsid w:val="004078FA"/>
    <w:rsid w:val="00431E08"/>
    <w:rsid w:val="004328A7"/>
    <w:rsid w:val="00434C74"/>
    <w:rsid w:val="00456EB4"/>
    <w:rsid w:val="00457827"/>
    <w:rsid w:val="00470806"/>
    <w:rsid w:val="004718F3"/>
    <w:rsid w:val="00475040"/>
    <w:rsid w:val="00490C06"/>
    <w:rsid w:val="00493D40"/>
    <w:rsid w:val="00493EE3"/>
    <w:rsid w:val="004967B6"/>
    <w:rsid w:val="004A504B"/>
    <w:rsid w:val="004A6911"/>
    <w:rsid w:val="004B2962"/>
    <w:rsid w:val="004B54E0"/>
    <w:rsid w:val="004B7384"/>
    <w:rsid w:val="004C4269"/>
    <w:rsid w:val="004D6236"/>
    <w:rsid w:val="004D7F90"/>
    <w:rsid w:val="004E4DBB"/>
    <w:rsid w:val="004E4E41"/>
    <w:rsid w:val="004E73DB"/>
    <w:rsid w:val="004E7F9C"/>
    <w:rsid w:val="004F3493"/>
    <w:rsid w:val="004F5143"/>
    <w:rsid w:val="00512B09"/>
    <w:rsid w:val="005220ED"/>
    <w:rsid w:val="0052653E"/>
    <w:rsid w:val="00533796"/>
    <w:rsid w:val="00537343"/>
    <w:rsid w:val="005516F3"/>
    <w:rsid w:val="00555D75"/>
    <w:rsid w:val="00560DF0"/>
    <w:rsid w:val="0056759C"/>
    <w:rsid w:val="0059513E"/>
    <w:rsid w:val="005A6AA4"/>
    <w:rsid w:val="005A6D9F"/>
    <w:rsid w:val="005B48FF"/>
    <w:rsid w:val="005C1E32"/>
    <w:rsid w:val="005C670D"/>
    <w:rsid w:val="005D363F"/>
    <w:rsid w:val="005F7E20"/>
    <w:rsid w:val="00604C15"/>
    <w:rsid w:val="00607C13"/>
    <w:rsid w:val="006158D5"/>
    <w:rsid w:val="00625D83"/>
    <w:rsid w:val="00644BD0"/>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D6D46"/>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72A5F"/>
    <w:rsid w:val="00782B0D"/>
    <w:rsid w:val="007924AB"/>
    <w:rsid w:val="0079781A"/>
    <w:rsid w:val="007A1546"/>
    <w:rsid w:val="007A228C"/>
    <w:rsid w:val="007A368E"/>
    <w:rsid w:val="007A50E3"/>
    <w:rsid w:val="007A5868"/>
    <w:rsid w:val="007B04CE"/>
    <w:rsid w:val="007B6871"/>
    <w:rsid w:val="007B7A2F"/>
    <w:rsid w:val="007C32EE"/>
    <w:rsid w:val="007C3D33"/>
    <w:rsid w:val="007D294A"/>
    <w:rsid w:val="007D47D2"/>
    <w:rsid w:val="007D6EC0"/>
    <w:rsid w:val="007D7E1D"/>
    <w:rsid w:val="007E503C"/>
    <w:rsid w:val="0080345C"/>
    <w:rsid w:val="0082522F"/>
    <w:rsid w:val="00831979"/>
    <w:rsid w:val="00842D4B"/>
    <w:rsid w:val="0084382A"/>
    <w:rsid w:val="00851352"/>
    <w:rsid w:val="00857077"/>
    <w:rsid w:val="00863230"/>
    <w:rsid w:val="00865BD0"/>
    <w:rsid w:val="008717D8"/>
    <w:rsid w:val="0087215C"/>
    <w:rsid w:val="00875D25"/>
    <w:rsid w:val="00880E35"/>
    <w:rsid w:val="0088687C"/>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438BD"/>
    <w:rsid w:val="009659F4"/>
    <w:rsid w:val="00970D60"/>
    <w:rsid w:val="00974288"/>
    <w:rsid w:val="0099390E"/>
    <w:rsid w:val="009960E5"/>
    <w:rsid w:val="009A7ADC"/>
    <w:rsid w:val="009B0D30"/>
    <w:rsid w:val="009C19B7"/>
    <w:rsid w:val="009C5ABB"/>
    <w:rsid w:val="009D7C51"/>
    <w:rsid w:val="009E196C"/>
    <w:rsid w:val="009E6A0A"/>
    <w:rsid w:val="009F36BF"/>
    <w:rsid w:val="00A111B6"/>
    <w:rsid w:val="00A26D27"/>
    <w:rsid w:val="00A30B55"/>
    <w:rsid w:val="00A376EE"/>
    <w:rsid w:val="00A42A99"/>
    <w:rsid w:val="00A5151A"/>
    <w:rsid w:val="00A57E0A"/>
    <w:rsid w:val="00A60EDB"/>
    <w:rsid w:val="00A823F6"/>
    <w:rsid w:val="00A8719E"/>
    <w:rsid w:val="00AA0A89"/>
    <w:rsid w:val="00AA5368"/>
    <w:rsid w:val="00AA6429"/>
    <w:rsid w:val="00AC01AA"/>
    <w:rsid w:val="00AC4F72"/>
    <w:rsid w:val="00AE482E"/>
    <w:rsid w:val="00AF741A"/>
    <w:rsid w:val="00B01ADB"/>
    <w:rsid w:val="00B04161"/>
    <w:rsid w:val="00B056F9"/>
    <w:rsid w:val="00B11E3D"/>
    <w:rsid w:val="00B14D2C"/>
    <w:rsid w:val="00B17E82"/>
    <w:rsid w:val="00B4575A"/>
    <w:rsid w:val="00B46203"/>
    <w:rsid w:val="00B575BA"/>
    <w:rsid w:val="00B71608"/>
    <w:rsid w:val="00B76429"/>
    <w:rsid w:val="00B86471"/>
    <w:rsid w:val="00B90692"/>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40C41"/>
    <w:rsid w:val="00C45885"/>
    <w:rsid w:val="00C50F22"/>
    <w:rsid w:val="00C57971"/>
    <w:rsid w:val="00C65BD7"/>
    <w:rsid w:val="00C76BA4"/>
    <w:rsid w:val="00C80710"/>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D5"/>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17C69"/>
    <w:rsid w:val="00E250F1"/>
    <w:rsid w:val="00E3550D"/>
    <w:rsid w:val="00E52838"/>
    <w:rsid w:val="00E614E0"/>
    <w:rsid w:val="00E64767"/>
    <w:rsid w:val="00E73F7F"/>
    <w:rsid w:val="00E753E8"/>
    <w:rsid w:val="00E85409"/>
    <w:rsid w:val="00E85C26"/>
    <w:rsid w:val="00EA429F"/>
    <w:rsid w:val="00EA4F9E"/>
    <w:rsid w:val="00EA63CA"/>
    <w:rsid w:val="00EA6D3B"/>
    <w:rsid w:val="00EB00AD"/>
    <w:rsid w:val="00EB136C"/>
    <w:rsid w:val="00EB480E"/>
    <w:rsid w:val="00EB5EC6"/>
    <w:rsid w:val="00EB7FC9"/>
    <w:rsid w:val="00ED27E8"/>
    <w:rsid w:val="00ED7137"/>
    <w:rsid w:val="00EF06EA"/>
    <w:rsid w:val="00F07604"/>
    <w:rsid w:val="00F21088"/>
    <w:rsid w:val="00F327E7"/>
    <w:rsid w:val="00F35746"/>
    <w:rsid w:val="00F447C7"/>
    <w:rsid w:val="00F459B4"/>
    <w:rsid w:val="00F5211B"/>
    <w:rsid w:val="00F554A9"/>
    <w:rsid w:val="00F716FD"/>
    <w:rsid w:val="00F80355"/>
    <w:rsid w:val="00F87C43"/>
    <w:rsid w:val="00FA5722"/>
    <w:rsid w:val="00FA6FEF"/>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1715E"/>
  <w15:docId w15:val="{73C6044B-E896-4527-8682-10A519EE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rsid w:val="005F7E20"/>
    <w:pPr>
      <w:jc w:val="center"/>
      <w:outlineLvl w:val="0"/>
    </w:pPr>
    <w:rPr>
      <w:b/>
      <w:caps/>
      <w:sz w:val="22"/>
      <w:szCs w:val="22"/>
      <w:lang w:val="en-GB"/>
    </w:rPr>
  </w:style>
  <w:style w:type="paragraph" w:customStyle="1" w:styleId="subhead">
    <w:name w:val="subhead"/>
    <w:basedOn w:val="Normal"/>
    <w:next w:val="Normal"/>
    <w:uiPriority w:val="99"/>
    <w:rsid w:val="005F7E20"/>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5F7E20"/>
    <w:pPr>
      <w:ind w:left="720"/>
      <w:contextualSpacing/>
    </w:pPr>
  </w:style>
  <w:style w:type="character" w:customStyle="1" w:styleId="tw4winMark">
    <w:name w:val="tw4winMark"/>
    <w:basedOn w:val="DefaultParagraphFont"/>
    <w:rsid w:val="009438BD"/>
    <w:rPr>
      <w:rFonts w:ascii="Courier New" w:hAnsi="Courier New" w:cs="Courier New"/>
      <w:b w:val="0"/>
      <w:i w:val="0"/>
      <w:dstrike w:val="0"/>
      <w:noProof/>
      <w:vanish/>
      <w:color w:val="800080"/>
      <w:spacing w:val="0"/>
      <w:kern w:val="30"/>
      <w:sz w:val="18"/>
      <w:szCs w:val="28"/>
      <w:effect w:val="none"/>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51D4822143C0645A2B11CA260CBCA1A" ma:contentTypeVersion="5" ma:contentTypeDescription="Create a new document." ma:contentTypeScope="" ma:versionID="09493117ac388c520c2451be93fa5fd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7D24D43-B340-4065-BBDA-53B03184311A}"/>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A55C062F-B6E7-4DC7-9CE0-AED809B3AE4E}"/>
</file>

<file path=docProps/app.xml><?xml version="1.0" encoding="utf-8"?>
<Properties xmlns="http://schemas.openxmlformats.org/officeDocument/2006/extended-properties" xmlns:vt="http://schemas.openxmlformats.org/officeDocument/2006/docPropsVTypes">
  <Template>Eec93G</Template>
  <TotalTime>227</TotalTime>
  <Pages>7</Pages>
  <Words>2411</Words>
  <Characters>13747</Characters>
  <Application>Microsoft Office Word</Application>
  <DocSecurity>0</DocSecurity>
  <Lines>114</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UNDP business plan for 2024–2026</vt:lpstr>
      <vt:lpstr>UNDP business plan for 2024–2026</vt:lpstr>
    </vt:vector>
  </TitlesOfParts>
  <Company/>
  <LinksUpToDate>false</LinksUpToDate>
  <CharactersWithSpaces>16126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PNUD pour 2024–2026 (part I)                                     .</dc:title>
  <dc:creator>Catherine</dc:creator>
  <cp:lastModifiedBy>HBE</cp:lastModifiedBy>
  <cp:revision>12</cp:revision>
  <cp:lastPrinted>2001-05-26T16:40:00Z</cp:lastPrinted>
  <dcterms:created xsi:type="dcterms:W3CDTF">2023-11-11T14:11:00Z</dcterms:created>
  <dcterms:modified xsi:type="dcterms:W3CDTF">2023-11-13T21:11:00Z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UNEP/OzL.Pro/ExCom/93/27</vt:lpwstr>
  </property>
  <property fmtid="{D5CDD505-2E9C-101B-9397-08002B2CF9AE}" pid="3" name="Revision date">
    <vt:lpwstr>11/09/2023</vt:lpwstr>
  </property>
  <property fmtid="{D5CDD505-2E9C-101B-9397-08002B2CF9AE}" pid="4" name="ContentTypeId">
    <vt:lpwstr>0x010100D51D4822143C0645A2B11CA260CBCA1A</vt:lpwstr>
  </property>
  <property fmtid="{D5CDD505-2E9C-101B-9397-08002B2CF9AE}" pid="5" name="Order">
    <vt:r8>4523400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