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81470E" w14:paraId="1AA6E555" w14:textId="77777777">
        <w:trPr>
          <w:trHeight w:val="720"/>
        </w:trPr>
        <w:tc>
          <w:tcPr>
            <w:tcW w:w="6494" w:type="dxa"/>
            <w:gridSpan w:val="2"/>
            <w:tcBorders>
              <w:bottom w:val="single" w:sz="18" w:space="0" w:color="auto"/>
            </w:tcBorders>
          </w:tcPr>
          <w:p w14:paraId="2A7331DB" w14:textId="77777777" w:rsidR="0087455A" w:rsidRPr="0081470E" w:rsidRDefault="0024162E">
            <w:pPr>
              <w:rPr>
                <w:rFonts w:ascii="Univers" w:hAnsi="Univers"/>
                <w:b/>
                <w:sz w:val="28"/>
                <w:szCs w:val="28"/>
                <w:lang w:val="es-ES_tradnl"/>
              </w:rPr>
            </w:pPr>
            <w:r w:rsidRPr="0081470E">
              <w:rPr>
                <w:rFonts w:ascii="Univers" w:hAnsi="Univers"/>
                <w:b/>
                <w:sz w:val="28"/>
                <w:szCs w:val="28"/>
                <w:lang w:val="es-ES_tradnl"/>
              </w:rPr>
              <w:t>NACIONES</w:t>
            </w:r>
          </w:p>
          <w:p w14:paraId="204C6BD0" w14:textId="77777777" w:rsidR="0087455A" w:rsidRPr="0081470E" w:rsidRDefault="0024162E">
            <w:pPr>
              <w:rPr>
                <w:rFonts w:ascii="Univers" w:hAnsi="Univers"/>
                <w:b/>
                <w:sz w:val="28"/>
                <w:szCs w:val="28"/>
                <w:lang w:val="es-ES_tradnl"/>
              </w:rPr>
            </w:pPr>
            <w:r w:rsidRPr="0081470E">
              <w:rPr>
                <w:rFonts w:ascii="Univers" w:hAnsi="Univers"/>
                <w:b/>
                <w:sz w:val="28"/>
                <w:szCs w:val="28"/>
                <w:lang w:val="es-ES_tradnl"/>
              </w:rPr>
              <w:t>UNIDAS</w:t>
            </w:r>
          </w:p>
        </w:tc>
        <w:tc>
          <w:tcPr>
            <w:tcW w:w="4590" w:type="dxa"/>
            <w:tcBorders>
              <w:bottom w:val="single" w:sz="18" w:space="0" w:color="auto"/>
            </w:tcBorders>
          </w:tcPr>
          <w:p w14:paraId="2ED0C874" w14:textId="77777777" w:rsidR="0087455A" w:rsidRPr="0081470E" w:rsidRDefault="0024162E">
            <w:pPr>
              <w:jc w:val="right"/>
              <w:rPr>
                <w:rFonts w:asciiTheme="minorBidi" w:hAnsiTheme="minorBidi" w:cstheme="minorBidi"/>
                <w:sz w:val="52"/>
                <w:szCs w:val="52"/>
                <w:lang w:val="es-ES_tradnl"/>
              </w:rPr>
            </w:pPr>
            <w:r w:rsidRPr="0081470E">
              <w:rPr>
                <w:rFonts w:asciiTheme="minorBidi" w:hAnsiTheme="minorBidi" w:cstheme="minorBidi"/>
                <w:b/>
                <w:sz w:val="72"/>
                <w:lang w:val="es-ES_tradnl"/>
              </w:rPr>
              <w:t>EP</w:t>
            </w:r>
          </w:p>
        </w:tc>
      </w:tr>
      <w:tr w:rsidR="0087455A" w:rsidRPr="003B76DD" w14:paraId="79B70D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FB8A388" w14:textId="77777777" w:rsidR="0087455A" w:rsidRPr="0081470E" w:rsidRDefault="0024162E">
            <w:pPr>
              <w:spacing w:before="120"/>
              <w:rPr>
                <w:lang w:val="es-ES_tradnl"/>
              </w:rPr>
            </w:pPr>
            <w:r w:rsidRPr="0081470E">
              <w:rPr>
                <w:noProof/>
                <w:lang w:val="en-CA" w:eastAsia="en-CA"/>
              </w:rPr>
              <w:drawing>
                <wp:anchor distT="0" distB="0" distL="114300" distR="114300" simplePos="0" relativeHeight="251660288" behindDoc="0" locked="0" layoutInCell="1" allowOverlap="1" wp14:anchorId="6706F25D" wp14:editId="108CCE87">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81470E">
              <w:rPr>
                <w:noProof/>
                <w:lang w:val="en-CA" w:eastAsia="en-CA"/>
              </w:rPr>
              <w:drawing>
                <wp:anchor distT="0" distB="0" distL="114300" distR="114300" simplePos="0" relativeHeight="251661312" behindDoc="1" locked="0" layoutInCell="0" allowOverlap="1" wp14:anchorId="04DBC45F" wp14:editId="7E09343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EE32FD1" w14:textId="77777777" w:rsidR="003B76DD" w:rsidRDefault="003B76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4CA6B27" w14:textId="6073A08D" w:rsidR="0087455A" w:rsidRPr="0081470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1470E">
              <w:rPr>
                <w:rFonts w:ascii="Univers" w:hAnsi="Univers"/>
                <w:b/>
                <w:sz w:val="32"/>
                <w:lang w:val="es-ES_tradnl"/>
              </w:rPr>
              <w:t>Programa de las</w:t>
            </w:r>
          </w:p>
          <w:p w14:paraId="047D9043" w14:textId="77777777" w:rsidR="0087455A" w:rsidRPr="0081470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1470E">
              <w:rPr>
                <w:rFonts w:ascii="Univers" w:hAnsi="Univers"/>
                <w:b/>
                <w:sz w:val="32"/>
                <w:lang w:val="es-ES_tradnl"/>
              </w:rPr>
              <w:t>Naciones Unidas</w:t>
            </w:r>
          </w:p>
          <w:p w14:paraId="60140CB1" w14:textId="77777777" w:rsidR="0087455A" w:rsidRPr="0081470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1470E">
              <w:rPr>
                <w:rFonts w:ascii="Univers" w:hAnsi="Univers"/>
                <w:b/>
                <w:sz w:val="32"/>
                <w:lang w:val="es-ES_tradnl"/>
              </w:rPr>
              <w:t>para el Medio Ambiente</w:t>
            </w:r>
          </w:p>
          <w:p w14:paraId="7C37BE89" w14:textId="77777777" w:rsidR="0087455A" w:rsidRPr="0081470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01957E9E" w14:textId="77777777" w:rsidR="0087455A" w:rsidRPr="0081470E" w:rsidRDefault="0087455A">
            <w:pPr>
              <w:spacing w:before="720"/>
              <w:ind w:left="158"/>
              <w:rPr>
                <w:lang w:val="es-ES_tradnl"/>
              </w:rPr>
            </w:pPr>
          </w:p>
        </w:tc>
        <w:tc>
          <w:tcPr>
            <w:tcW w:w="4590" w:type="dxa"/>
            <w:tcBorders>
              <w:top w:val="nil"/>
              <w:left w:val="nil"/>
              <w:bottom w:val="single" w:sz="36" w:space="0" w:color="auto"/>
              <w:right w:val="nil"/>
            </w:tcBorders>
          </w:tcPr>
          <w:p w14:paraId="695FF7D0" w14:textId="77777777" w:rsidR="003B76DD" w:rsidRPr="00FC0443" w:rsidRDefault="003B76DD">
            <w:pPr>
              <w:rPr>
                <w:lang w:val="es-ES"/>
              </w:rPr>
            </w:pPr>
          </w:p>
          <w:p w14:paraId="797BCE88" w14:textId="558EFBD5" w:rsidR="0087455A" w:rsidRPr="00FC0443" w:rsidRDefault="0024162E">
            <w:pPr>
              <w:rPr>
                <w:lang w:val="es-ES"/>
              </w:rPr>
            </w:pPr>
            <w:r w:rsidRPr="00FC0443">
              <w:rPr>
                <w:lang w:val="es-ES"/>
              </w:rPr>
              <w:t>Distr.</w:t>
            </w:r>
          </w:p>
          <w:p w14:paraId="1DAF2F25" w14:textId="77777777" w:rsidR="0087455A" w:rsidRPr="00FC0443" w:rsidRDefault="0024162E">
            <w:pPr>
              <w:rPr>
                <w:lang w:val="es-ES"/>
              </w:rPr>
            </w:pPr>
            <w:r w:rsidRPr="00FC0443">
              <w:rPr>
                <w:lang w:val="es-ES"/>
              </w:rPr>
              <w:t>GENERAL</w:t>
            </w:r>
          </w:p>
          <w:p w14:paraId="64B05C1B" w14:textId="77777777" w:rsidR="0087455A" w:rsidRPr="00FC0443" w:rsidRDefault="0087455A">
            <w:pPr>
              <w:rPr>
                <w:lang w:val="es-ES"/>
              </w:rPr>
            </w:pPr>
          </w:p>
          <w:bookmarkStart w:id="0" w:name="_GoBack"/>
          <w:p w14:paraId="5CCA6474" w14:textId="4198A18E" w:rsidR="0087455A" w:rsidRPr="008F3F5C" w:rsidRDefault="0024162E">
            <w:pPr>
              <w:rPr>
                <w:lang w:val="en-CA"/>
              </w:rPr>
            </w:pPr>
            <w:r w:rsidRPr="0081470E">
              <w:rPr>
                <w:lang w:val="es-ES_tradnl"/>
              </w:rPr>
              <w:fldChar w:fldCharType="begin"/>
            </w:r>
            <w:r w:rsidRPr="008F3F5C">
              <w:rPr>
                <w:lang w:val="en-CA"/>
              </w:rPr>
              <w:instrText xml:space="preserve"> DOCPROPERTY "Document number"  \* MERGEFORMAT </w:instrText>
            </w:r>
            <w:r w:rsidRPr="0081470E">
              <w:rPr>
                <w:lang w:val="es-ES_tradnl"/>
              </w:rPr>
              <w:fldChar w:fldCharType="separate"/>
            </w:r>
            <w:r w:rsidR="00AF38F7">
              <w:rPr>
                <w:lang w:val="en-CA"/>
              </w:rPr>
              <w:t>UNEP/OzL.Pro/ExCom/83/10/Rev.1</w:t>
            </w:r>
            <w:r w:rsidRPr="0081470E">
              <w:rPr>
                <w:lang w:val="es-ES_tradnl"/>
              </w:rPr>
              <w:fldChar w:fldCharType="end"/>
            </w:r>
          </w:p>
          <w:bookmarkEnd w:id="0"/>
          <w:p w14:paraId="5B7C9E84" w14:textId="38765FEC" w:rsidR="0087455A" w:rsidRPr="0081470E" w:rsidRDefault="0041247B" w:rsidP="001C2D22">
            <w:pPr>
              <w:rPr>
                <w:caps/>
                <w:lang w:val="es-ES_tradnl"/>
              </w:rPr>
            </w:pPr>
            <w:r w:rsidRPr="0081470E">
              <w:rPr>
                <w:caps/>
                <w:lang w:val="es-ES_tradnl"/>
              </w:rPr>
              <w:t xml:space="preserve">30 </w:t>
            </w:r>
            <w:r w:rsidRPr="0081470E">
              <w:rPr>
                <w:lang w:val="es-ES_tradnl"/>
              </w:rPr>
              <w:t xml:space="preserve">de mayo </w:t>
            </w:r>
            <w:r w:rsidR="00114CAA" w:rsidRPr="0081470E">
              <w:rPr>
                <w:lang w:val="es-ES_tradnl"/>
              </w:rPr>
              <w:t xml:space="preserve">de </w:t>
            </w:r>
            <w:r w:rsidR="001C2D22" w:rsidRPr="0081470E">
              <w:rPr>
                <w:caps/>
                <w:lang w:val="es-ES_tradnl"/>
              </w:rPr>
              <w:t>2019</w:t>
            </w:r>
          </w:p>
          <w:p w14:paraId="56DA08C4" w14:textId="77777777" w:rsidR="00114CAA" w:rsidRPr="0081470E" w:rsidRDefault="00114CAA">
            <w:pPr>
              <w:rPr>
                <w:caps/>
                <w:lang w:val="es-ES_tradnl"/>
              </w:rPr>
            </w:pPr>
          </w:p>
          <w:p w14:paraId="35DA2BE8" w14:textId="77777777" w:rsidR="00FD79DC" w:rsidRPr="0081470E" w:rsidRDefault="0024162E">
            <w:pPr>
              <w:rPr>
                <w:lang w:val="es-ES_tradnl"/>
              </w:rPr>
            </w:pPr>
            <w:r w:rsidRPr="0081470E">
              <w:rPr>
                <w:lang w:val="es-ES_tradnl"/>
              </w:rPr>
              <w:t>ESPAÑOL</w:t>
            </w:r>
          </w:p>
          <w:p w14:paraId="5FCDEAD6" w14:textId="5A8EDDA7" w:rsidR="0087455A" w:rsidRPr="0081470E" w:rsidRDefault="0024162E">
            <w:pPr>
              <w:rPr>
                <w:lang w:val="es-ES_tradnl"/>
              </w:rPr>
            </w:pPr>
            <w:r w:rsidRPr="0081470E">
              <w:rPr>
                <w:lang w:val="es-ES_tradnl"/>
              </w:rPr>
              <w:t>ORIGINAL: INGLÉS</w:t>
            </w:r>
          </w:p>
        </w:tc>
      </w:tr>
    </w:tbl>
    <w:p w14:paraId="6719A5B8" w14:textId="1867BB73" w:rsidR="0087455A" w:rsidRPr="0081470E" w:rsidRDefault="0024162E">
      <w:pPr>
        <w:jc w:val="left"/>
        <w:rPr>
          <w:lang w:val="es-ES_tradnl"/>
        </w:rPr>
      </w:pPr>
      <w:r w:rsidRPr="0081470E">
        <w:rPr>
          <w:lang w:val="es-ES_tradnl"/>
        </w:rPr>
        <w:t>COMITÉ EJECUTIVO DEL FONDO MULTILATERAL</w:t>
      </w:r>
      <w:r w:rsidRPr="0081470E">
        <w:rPr>
          <w:lang w:val="es-ES_tradnl"/>
        </w:rPr>
        <w:br/>
      </w:r>
      <w:r w:rsidR="00FD79DC" w:rsidRPr="0081470E">
        <w:rPr>
          <w:lang w:val="es-ES_tradnl"/>
        </w:rPr>
        <w:t xml:space="preserve"> </w:t>
      </w:r>
      <w:r w:rsidRPr="0081470E">
        <w:rPr>
          <w:lang w:val="es-ES_tradnl"/>
        </w:rPr>
        <w:t>PARA LA APLICACIÓN DEL</w:t>
      </w:r>
      <w:r w:rsidRPr="0081470E">
        <w:rPr>
          <w:lang w:val="es-ES_tradnl"/>
        </w:rPr>
        <w:br/>
      </w:r>
      <w:r w:rsidR="00FD79DC" w:rsidRPr="0081470E">
        <w:rPr>
          <w:lang w:val="es-ES_tradnl"/>
        </w:rPr>
        <w:t xml:space="preserve"> </w:t>
      </w:r>
      <w:r w:rsidRPr="0081470E">
        <w:rPr>
          <w:lang w:val="es-ES_tradnl"/>
        </w:rPr>
        <w:t>PROTOCOLO DE MONTREAL</w:t>
      </w:r>
    </w:p>
    <w:p w14:paraId="5DF77D27" w14:textId="48080BEC" w:rsidR="00106F6E" w:rsidRPr="0081470E" w:rsidRDefault="00106F6E" w:rsidP="001C2D22">
      <w:pPr>
        <w:jc w:val="left"/>
        <w:rPr>
          <w:lang w:val="es-ES_tradnl"/>
        </w:rPr>
      </w:pPr>
      <w:r w:rsidRPr="0081470E">
        <w:rPr>
          <w:lang w:val="es-ES_tradnl"/>
        </w:rPr>
        <w:t xml:space="preserve">Octogésima </w:t>
      </w:r>
      <w:r w:rsidR="001C2D22" w:rsidRPr="0081470E">
        <w:rPr>
          <w:lang w:val="es-ES_tradnl"/>
        </w:rPr>
        <w:t>tercera</w:t>
      </w:r>
      <w:r w:rsidRPr="0081470E">
        <w:rPr>
          <w:lang w:val="es-ES_tradnl"/>
        </w:rPr>
        <w:t xml:space="preserve"> </w:t>
      </w:r>
      <w:r w:rsidR="0046255A" w:rsidRPr="0081470E">
        <w:rPr>
          <w:lang w:val="es-ES_tradnl"/>
        </w:rPr>
        <w:t>reunión</w:t>
      </w:r>
      <w:r w:rsidRPr="0081470E">
        <w:rPr>
          <w:lang w:val="es-ES_tradnl"/>
        </w:rPr>
        <w:br/>
        <w:t xml:space="preserve">Montreal, </w:t>
      </w:r>
      <w:r w:rsidR="001C2D22" w:rsidRPr="0081470E">
        <w:rPr>
          <w:lang w:val="es-ES_tradnl"/>
        </w:rPr>
        <w:t>27</w:t>
      </w:r>
      <w:r w:rsidR="007671DA" w:rsidRPr="0081470E">
        <w:rPr>
          <w:lang w:val="es-ES_tradnl"/>
        </w:rPr>
        <w:t>-</w:t>
      </w:r>
      <w:r w:rsidR="001C2D22" w:rsidRPr="0081470E">
        <w:rPr>
          <w:lang w:val="es-ES_tradnl"/>
        </w:rPr>
        <w:t>31</w:t>
      </w:r>
      <w:r w:rsidRPr="0081470E">
        <w:rPr>
          <w:lang w:val="es-ES_tradnl"/>
        </w:rPr>
        <w:t xml:space="preserve"> de </w:t>
      </w:r>
      <w:r w:rsidR="001C2D22" w:rsidRPr="0081470E">
        <w:rPr>
          <w:lang w:val="es-ES_tradnl"/>
        </w:rPr>
        <w:t>mayo de 2019</w:t>
      </w:r>
    </w:p>
    <w:p w14:paraId="2EE5092D" w14:textId="77777777" w:rsidR="007216BE" w:rsidRPr="0081470E" w:rsidRDefault="007216BE" w:rsidP="00820F00">
      <w:pPr>
        <w:autoSpaceDE w:val="0"/>
        <w:autoSpaceDN w:val="0"/>
        <w:adjustRightInd w:val="0"/>
        <w:jc w:val="center"/>
        <w:rPr>
          <w:lang w:val="es-ES_tradnl"/>
        </w:rPr>
      </w:pPr>
    </w:p>
    <w:p w14:paraId="562B427B" w14:textId="4E9A54CD" w:rsidR="00820F00" w:rsidRPr="0081470E" w:rsidRDefault="00820F00" w:rsidP="00820F00">
      <w:pPr>
        <w:autoSpaceDE w:val="0"/>
        <w:autoSpaceDN w:val="0"/>
        <w:adjustRightInd w:val="0"/>
        <w:jc w:val="center"/>
        <w:rPr>
          <w:b/>
          <w:lang w:val="es-ES_tradnl"/>
        </w:rPr>
      </w:pPr>
      <w:r w:rsidRPr="0081470E">
        <w:rPr>
          <w:b/>
          <w:lang w:val="es-ES_tradnl"/>
        </w:rPr>
        <w:t>MANDATO PARA EL ESTUDIO TEÓRICO</w:t>
      </w:r>
      <w:r w:rsidR="009C2FF1">
        <w:rPr>
          <w:b/>
          <w:lang w:val="es-ES_tradnl"/>
        </w:rPr>
        <w:t xml:space="preserve"> </w:t>
      </w:r>
      <w:r w:rsidR="00612A5E" w:rsidRPr="0081470E">
        <w:rPr>
          <w:b/>
          <w:lang w:val="es-ES_tradnl"/>
        </w:rPr>
        <w:t xml:space="preserve">PARA </w:t>
      </w:r>
      <w:r w:rsidRPr="0081470E">
        <w:rPr>
          <w:b/>
          <w:lang w:val="es-ES_tradnl"/>
        </w:rPr>
        <w:t>LA EVALUACIÓN DE LA EFICIENCIA ENERGÉTICA</w:t>
      </w:r>
      <w:r w:rsidR="009C2FF1">
        <w:rPr>
          <w:b/>
          <w:lang w:val="es-ES_tradnl"/>
        </w:rPr>
        <w:t xml:space="preserve"> </w:t>
      </w:r>
      <w:r w:rsidRPr="0081470E">
        <w:rPr>
          <w:b/>
          <w:lang w:val="es-ES_tradnl"/>
        </w:rPr>
        <w:t xml:space="preserve">EN EL SECTOR DE </w:t>
      </w:r>
      <w:r w:rsidR="00987311">
        <w:rPr>
          <w:b/>
          <w:lang w:val="es-ES_tradnl"/>
        </w:rPr>
        <w:t>SERVICIO Y MANTENIMIENTO</w:t>
      </w:r>
    </w:p>
    <w:p w14:paraId="6E86EEC3" w14:textId="77777777" w:rsidR="006A6CB1" w:rsidRPr="0081470E" w:rsidRDefault="006A6CB1" w:rsidP="00820F00">
      <w:pPr>
        <w:autoSpaceDE w:val="0"/>
        <w:autoSpaceDN w:val="0"/>
        <w:adjustRightInd w:val="0"/>
        <w:jc w:val="center"/>
        <w:rPr>
          <w:b/>
          <w:lang w:val="es-ES_tradnl"/>
        </w:rPr>
      </w:pPr>
    </w:p>
    <w:p w14:paraId="54A2594D" w14:textId="77777777" w:rsidR="00820F00" w:rsidRPr="0081470E" w:rsidRDefault="00820F00" w:rsidP="00820F00">
      <w:pPr>
        <w:pStyle w:val="NormalWeb"/>
        <w:spacing w:before="120" w:after="240"/>
        <w:rPr>
          <w:b/>
          <w:sz w:val="22"/>
          <w:szCs w:val="22"/>
          <w:lang w:val="es-ES_tradnl"/>
        </w:rPr>
      </w:pPr>
      <w:r w:rsidRPr="0081470E">
        <w:rPr>
          <w:b/>
          <w:sz w:val="22"/>
          <w:szCs w:val="22"/>
          <w:lang w:val="es-ES_tradnl"/>
        </w:rPr>
        <w:t>Introducción</w:t>
      </w:r>
    </w:p>
    <w:p w14:paraId="3AFCBAE2" w14:textId="5A580B5A" w:rsidR="00FD79DC" w:rsidRPr="0081470E" w:rsidRDefault="00365CE2" w:rsidP="00905C5C">
      <w:pPr>
        <w:pStyle w:val="Heading1"/>
      </w:pPr>
      <w:r w:rsidRPr="0081470E">
        <w:t xml:space="preserve">La Oficial </w:t>
      </w:r>
      <w:r w:rsidR="00CF4484">
        <w:t>Superior de Supervisión y Evaluación</w:t>
      </w:r>
      <w:r w:rsidRPr="0081470E">
        <w:t xml:space="preserve"> presentó a la 82ª reunión un proyecto de programa de trabajo de supervisión y evaluación para el año 2019</w:t>
      </w:r>
      <w:r w:rsidR="00820F00" w:rsidRPr="0081470E">
        <w:rPr>
          <w:rStyle w:val="FootnoteReference"/>
        </w:rPr>
        <w:footnoteReference w:id="1"/>
      </w:r>
      <w:r w:rsidR="00820F00" w:rsidRPr="0081470E">
        <w:t xml:space="preserve"> </w:t>
      </w:r>
      <w:r w:rsidR="00D52476" w:rsidRPr="0081470E">
        <w:t>que, entre otr</w:t>
      </w:r>
      <w:r w:rsidR="003F459A" w:rsidRPr="0081470E">
        <w:t>o</w:t>
      </w:r>
      <w:r w:rsidR="00D52476" w:rsidRPr="0081470E">
        <w:t>s, recogía posibles temas para evaluación y solicitaba la orientación del Comité Ejecutivo respecto de c</w:t>
      </w:r>
      <w:r w:rsidR="00190C1A" w:rsidRPr="0081470E">
        <w:t>uáles incluir en dicho programa</w:t>
      </w:r>
      <w:r w:rsidR="00820F00" w:rsidRPr="0081470E">
        <w:t>.</w:t>
      </w:r>
    </w:p>
    <w:p w14:paraId="47EF74D9" w14:textId="2A8364EF" w:rsidR="00820F00" w:rsidRPr="0081470E" w:rsidRDefault="00820F00" w:rsidP="00820F00">
      <w:pPr>
        <w:pStyle w:val="Heading1"/>
      </w:pPr>
      <w:r w:rsidRPr="0081470E">
        <w:t xml:space="preserve">Durante el debate, un miembro </w:t>
      </w:r>
      <w:r w:rsidR="00EB5BA9" w:rsidRPr="00EB5BA9">
        <w:t>señaló</w:t>
      </w:r>
      <w:r w:rsidRPr="0081470E">
        <w:t xml:space="preserve"> que sería instructivo evaluar </w:t>
      </w:r>
      <w:r w:rsidR="00D1110A">
        <w:t xml:space="preserve">de qué </w:t>
      </w:r>
      <w:r w:rsidRPr="0081470E">
        <w:t xml:space="preserve">manera los proyectos de recuperación, reciclaje y regeneración en el sector de </w:t>
      </w:r>
      <w:r w:rsidR="00987311">
        <w:t>servicio técnico de equipos de refrigeración</w:t>
      </w:r>
      <w:r w:rsidR="00FE328E">
        <w:t xml:space="preserve"> aborda</w:t>
      </w:r>
      <w:r w:rsidRPr="0081470E">
        <w:t xml:space="preserve">n la eficiencia energética, </w:t>
      </w:r>
      <w:r w:rsidR="00B27E5F">
        <w:t>considerando</w:t>
      </w:r>
      <w:r w:rsidRPr="0081470E">
        <w:t xml:space="preserve"> que la 30ª Reunión de las Partes había adoptado una decisión al respecto. </w:t>
      </w:r>
      <w:r w:rsidR="008F359E">
        <w:t>Otros</w:t>
      </w:r>
      <w:r w:rsidRPr="0081470E">
        <w:t xml:space="preserve"> miembros </w:t>
      </w:r>
      <w:r w:rsidR="00E2112C">
        <w:t>agregaron</w:t>
      </w:r>
      <w:r w:rsidRPr="0081470E">
        <w:t xml:space="preserve"> que </w:t>
      </w:r>
      <w:r w:rsidR="004532FF">
        <w:t xml:space="preserve">tal </w:t>
      </w:r>
      <w:r w:rsidRPr="0081470E">
        <w:t xml:space="preserve">estudio podría </w:t>
      </w:r>
      <w:r w:rsidR="00D72521">
        <w:t>ir</w:t>
      </w:r>
      <w:r w:rsidRPr="0081470E">
        <w:t xml:space="preserve"> más </w:t>
      </w:r>
      <w:r w:rsidR="00D72521">
        <w:t xml:space="preserve">allá </w:t>
      </w:r>
      <w:r w:rsidRPr="0081470E">
        <w:t xml:space="preserve">de la evaluación de </w:t>
      </w:r>
      <w:r w:rsidR="009A3CC6">
        <w:t xml:space="preserve">los </w:t>
      </w:r>
      <w:r w:rsidR="009C4EDE">
        <w:t>proyectos realizados</w:t>
      </w:r>
      <w:r w:rsidRPr="0081470E">
        <w:t xml:space="preserve"> en Chile y Granada, </w:t>
      </w:r>
      <w:r w:rsidR="00133F56">
        <w:t xml:space="preserve">en </w:t>
      </w:r>
      <w:r w:rsidR="000D26F8">
        <w:t xml:space="preserve">la </w:t>
      </w:r>
      <w:r w:rsidR="002C42D4">
        <w:t xml:space="preserve">que </w:t>
      </w:r>
      <w:r w:rsidR="00133F56">
        <w:t xml:space="preserve">se </w:t>
      </w:r>
      <w:r w:rsidR="00943657">
        <w:t>hizo</w:t>
      </w:r>
      <w:r w:rsidRPr="0081470E">
        <w:t xml:space="preserve"> </w:t>
      </w:r>
      <w:r w:rsidR="00222D4B">
        <w:t xml:space="preserve">una medición de </w:t>
      </w:r>
      <w:r w:rsidR="001F4799">
        <w:t>la eficiencia energética</w:t>
      </w:r>
      <w:r w:rsidRPr="0081470E">
        <w:t xml:space="preserve">, y </w:t>
      </w:r>
      <w:r w:rsidR="00DA7937">
        <w:t>dar una mirada más amplia</w:t>
      </w:r>
      <w:r w:rsidRPr="0081470E">
        <w:t xml:space="preserve"> </w:t>
      </w:r>
      <w:r w:rsidR="005951BC">
        <w:t xml:space="preserve">a </w:t>
      </w:r>
      <w:r w:rsidR="00901473">
        <w:t xml:space="preserve">la </w:t>
      </w:r>
      <w:r w:rsidRPr="0081470E">
        <w:t xml:space="preserve">eficiencia energética en el sector de </w:t>
      </w:r>
      <w:r w:rsidR="00987311">
        <w:t>servicio técnico</w:t>
      </w:r>
      <w:r w:rsidRPr="0081470E">
        <w:t>.</w:t>
      </w:r>
    </w:p>
    <w:p w14:paraId="171348B7" w14:textId="26F50C89" w:rsidR="00FD79DC" w:rsidRPr="0081470E" w:rsidRDefault="00820F00" w:rsidP="00820F00">
      <w:pPr>
        <w:pStyle w:val="Heading1"/>
      </w:pPr>
      <w:r w:rsidRPr="0081470E">
        <w:t>En su 82</w:t>
      </w:r>
      <w:r w:rsidRPr="0081470E">
        <w:rPr>
          <w:vertAlign w:val="superscript"/>
        </w:rPr>
        <w:t>a</w:t>
      </w:r>
      <w:r w:rsidRPr="0081470E">
        <w:t xml:space="preserve"> reunión, el Comité </w:t>
      </w:r>
      <w:r w:rsidR="00FD61EE">
        <w:t>tomó conocimiento d</w:t>
      </w:r>
      <w:r w:rsidRPr="0081470E">
        <w:t xml:space="preserve">el informe final sobre la evaluación del sector de </w:t>
      </w:r>
      <w:r w:rsidR="00987311">
        <w:t>servicio técnico de equipos de refrigeración</w:t>
      </w:r>
      <w:r w:rsidRPr="0081470E">
        <w:rPr>
          <w:rStyle w:val="FootnoteReference"/>
        </w:rPr>
        <w:footnoteReference w:id="2"/>
      </w:r>
      <w:r w:rsidRPr="0081470E">
        <w:t xml:space="preserve"> presentado por</w:t>
      </w:r>
      <w:r w:rsidR="001550A9">
        <w:t xml:space="preserve"> la Oficial</w:t>
      </w:r>
      <w:r w:rsidRPr="0081470E">
        <w:t xml:space="preserve"> </w:t>
      </w:r>
      <w:r w:rsidR="00CF4484">
        <w:t>Superior de Supervisión y Evaluación</w:t>
      </w:r>
      <w:r w:rsidRPr="0081470E">
        <w:t xml:space="preserve">. En </w:t>
      </w:r>
      <w:r w:rsidR="002F2C5E">
        <w:t>cada país considerado</w:t>
      </w:r>
      <w:r w:rsidR="00DB7A9A">
        <w:t xml:space="preserve"> </w:t>
      </w:r>
      <w:r w:rsidRPr="0081470E">
        <w:t xml:space="preserve">en la muestra se comprobó que </w:t>
      </w:r>
      <w:r w:rsidR="00FE27CA">
        <w:t>los organismos</w:t>
      </w:r>
      <w:r w:rsidR="00111975">
        <w:t xml:space="preserve"> </w:t>
      </w:r>
      <w:r w:rsidRPr="0081470E">
        <w:t xml:space="preserve">especializados fomentan la eficiencia energética </w:t>
      </w:r>
      <w:r w:rsidR="004D437C">
        <w:t>exigiendo</w:t>
      </w:r>
      <w:r w:rsidR="00DB5BFB">
        <w:t xml:space="preserve"> </w:t>
      </w:r>
      <w:r w:rsidRPr="0081470E">
        <w:t xml:space="preserve">normas </w:t>
      </w:r>
      <w:r w:rsidR="008C25ED">
        <w:t xml:space="preserve">de </w:t>
      </w:r>
      <w:r w:rsidR="00EA4311" w:rsidRPr="00EA4311">
        <w:t xml:space="preserve">etiquetado </w:t>
      </w:r>
      <w:r w:rsidR="00EA4311">
        <w:t xml:space="preserve">y </w:t>
      </w:r>
      <w:r w:rsidRPr="0081470E">
        <w:t xml:space="preserve">consumo </w:t>
      </w:r>
      <w:r w:rsidR="008C25ED">
        <w:t xml:space="preserve">ecoenergético </w:t>
      </w:r>
      <w:r w:rsidRPr="0081470E">
        <w:t xml:space="preserve">a </w:t>
      </w:r>
      <w:r w:rsidR="004A3B53">
        <w:t xml:space="preserve">los </w:t>
      </w:r>
      <w:r w:rsidRPr="0081470E">
        <w:t>equipos</w:t>
      </w:r>
      <w:r w:rsidR="005843FF">
        <w:t xml:space="preserve"> nacionales e</w:t>
      </w:r>
      <w:r w:rsidR="00B90D95">
        <w:t xml:space="preserve"> importados </w:t>
      </w:r>
      <w:r w:rsidRPr="0081470E">
        <w:t xml:space="preserve">y </w:t>
      </w:r>
      <w:r w:rsidR="00FA7C5F">
        <w:t>sensibilizando al público sobre el tema</w:t>
      </w:r>
      <w:r w:rsidRPr="0081470E">
        <w:t xml:space="preserve">. Sin embargo, </w:t>
      </w:r>
      <w:r w:rsidR="00E15098" w:rsidRPr="00E15098">
        <w:t>fuera del marco de proyectos de demostración</w:t>
      </w:r>
      <w:r w:rsidR="00395A04">
        <w:t xml:space="preserve">, </w:t>
      </w:r>
      <w:r w:rsidRPr="0081470E">
        <w:t xml:space="preserve">no se han </w:t>
      </w:r>
      <w:r w:rsidR="003776D2">
        <w:t>cuantificado</w:t>
      </w:r>
      <w:r w:rsidRPr="0081470E">
        <w:t xml:space="preserve"> los cambios en </w:t>
      </w:r>
      <w:r w:rsidR="00134A59">
        <w:t xml:space="preserve">materia </w:t>
      </w:r>
      <w:r w:rsidR="00134A59" w:rsidRPr="00134A59">
        <w:t>de eficiencia energética</w:t>
      </w:r>
      <w:r w:rsidRPr="0081470E">
        <w:t xml:space="preserve">, debido principalmente a la </w:t>
      </w:r>
      <w:r w:rsidR="002F2A01">
        <w:t xml:space="preserve">falta </w:t>
      </w:r>
      <w:r w:rsidRPr="0081470E">
        <w:t xml:space="preserve">de programas específicos, de experiencia </w:t>
      </w:r>
      <w:r w:rsidR="00D5585A">
        <w:t xml:space="preserve">nacional </w:t>
      </w:r>
      <w:r w:rsidRPr="0081470E">
        <w:t xml:space="preserve">sobre el tema y de equipos o herramientas adecuados, </w:t>
      </w:r>
      <w:r w:rsidR="00681025">
        <w:t xml:space="preserve">fuera </w:t>
      </w:r>
      <w:r w:rsidRPr="0081470E">
        <w:t>de otros f</w:t>
      </w:r>
      <w:r w:rsidR="00ED09A4">
        <w:t xml:space="preserve">actores estructurales que </w:t>
      </w:r>
      <w:r w:rsidR="00920881">
        <w:t xml:space="preserve">dificultan </w:t>
      </w:r>
      <w:r w:rsidR="006D3313">
        <w:t xml:space="preserve">medir la </w:t>
      </w:r>
      <w:r w:rsidR="006D3313" w:rsidRPr="006D3313">
        <w:t>eficiencia energética</w:t>
      </w:r>
      <w:r w:rsidRPr="0081470E">
        <w:t>.</w:t>
      </w:r>
    </w:p>
    <w:p w14:paraId="021FD75C" w14:textId="75C74687" w:rsidR="00FD79DC" w:rsidRPr="0081470E" w:rsidRDefault="00820F00" w:rsidP="006C4E9F">
      <w:pPr>
        <w:pStyle w:val="Heading1"/>
      </w:pPr>
      <w:r w:rsidRPr="0081470E">
        <w:lastRenderedPageBreak/>
        <w:t xml:space="preserve">Durante el debate, el Comité Ejecutivo consideró la importancia de abordar la eficiencia energética en el sector de </w:t>
      </w:r>
      <w:r w:rsidR="00987311">
        <w:t>servicio técnico de equipos de refrigeración</w:t>
      </w:r>
      <w:r w:rsidRPr="0081470E">
        <w:t xml:space="preserve"> y </w:t>
      </w:r>
      <w:r w:rsidR="003E7538" w:rsidRPr="003E7538">
        <w:t>analizó</w:t>
      </w:r>
      <w:r w:rsidRPr="0081470E">
        <w:t xml:space="preserve"> </w:t>
      </w:r>
      <w:r w:rsidR="0015210F">
        <w:t>la pertinencia de que</w:t>
      </w:r>
      <w:r w:rsidR="001B5F65">
        <w:t xml:space="preserve"> </w:t>
      </w:r>
      <w:r w:rsidR="00D31F89" w:rsidRPr="00D31F89">
        <w:t xml:space="preserve">la evaluación </w:t>
      </w:r>
      <w:r w:rsidR="001E086B">
        <w:t>ahondase</w:t>
      </w:r>
      <w:r w:rsidRPr="0081470E">
        <w:t xml:space="preserve"> en </w:t>
      </w:r>
      <w:r w:rsidR="0065625E">
        <w:t xml:space="preserve">materia </w:t>
      </w:r>
      <w:r w:rsidRPr="0081470E">
        <w:t xml:space="preserve">de eficiencia energética, habida cuenta de que no era </w:t>
      </w:r>
      <w:r w:rsidR="00B079D3">
        <w:t>su</w:t>
      </w:r>
      <w:r w:rsidRPr="0081470E">
        <w:t xml:space="preserve"> </w:t>
      </w:r>
      <w:r w:rsidR="00C944BB">
        <w:t>objeto</w:t>
      </w:r>
      <w:r w:rsidRPr="0081470E">
        <w:t xml:space="preserve"> principal.</w:t>
      </w:r>
    </w:p>
    <w:p w14:paraId="0537D083" w14:textId="1956A452" w:rsidR="00820F00" w:rsidRPr="0081470E" w:rsidRDefault="00820F00" w:rsidP="00820F00">
      <w:pPr>
        <w:pStyle w:val="Heading1"/>
      </w:pPr>
      <w:r w:rsidRPr="0081470E">
        <w:t>Posteriormente, el Comité Ejecutivo solicitó</w:t>
      </w:r>
      <w:r w:rsidR="00531719" w:rsidRPr="0081470E">
        <w:t xml:space="preserve"> a la Oficial</w:t>
      </w:r>
      <w:r w:rsidRPr="0081470E">
        <w:t xml:space="preserve"> </w:t>
      </w:r>
      <w:r w:rsidR="00CF4484">
        <w:t>Superior de Supervisión y Evaluación</w:t>
      </w:r>
      <w:r w:rsidR="006A5BBF" w:rsidRPr="0081470E">
        <w:t xml:space="preserve"> </w:t>
      </w:r>
      <w:r w:rsidR="00FE2DBE" w:rsidRPr="0081470E">
        <w:t xml:space="preserve">proponer </w:t>
      </w:r>
      <w:r w:rsidRPr="0081470E">
        <w:t xml:space="preserve">a la 83ª reunión el mandato para </w:t>
      </w:r>
      <w:r w:rsidR="00F51EB3" w:rsidRPr="0081470E">
        <w:t>un</w:t>
      </w:r>
      <w:r w:rsidRPr="0081470E">
        <w:t xml:space="preserve"> estudio teórico relativo a la evaluación de la eficiencia energética en el sector de </w:t>
      </w:r>
      <w:r w:rsidR="00987311">
        <w:t>servicio técnico</w:t>
      </w:r>
      <w:r w:rsidR="00F461D4">
        <w:t xml:space="preserve">, </w:t>
      </w:r>
      <w:r w:rsidRPr="0081470E">
        <w:t>el qu</w:t>
      </w:r>
      <w:r w:rsidR="00CD26E7">
        <w:t>e analizaría, entre otras cosas,</w:t>
      </w:r>
      <w:r w:rsidRPr="0081470E">
        <w:t xml:space="preserve"> </w:t>
      </w:r>
      <w:r w:rsidR="00D35B40" w:rsidRPr="0081470E">
        <w:t>“</w:t>
      </w:r>
      <w:r w:rsidR="00B614F0" w:rsidRPr="0081470E">
        <w:t xml:space="preserve">el diseño </w:t>
      </w:r>
      <w:r w:rsidRPr="0081470E">
        <w:t xml:space="preserve">de </w:t>
      </w:r>
      <w:r w:rsidR="00E105E1" w:rsidRPr="00E105E1">
        <w:t xml:space="preserve">reglas </w:t>
      </w:r>
      <w:r w:rsidR="00E105E1">
        <w:t xml:space="preserve">y normas </w:t>
      </w:r>
      <w:r w:rsidRPr="0081470E">
        <w:t>para refrigerantes y ef</w:t>
      </w:r>
      <w:r w:rsidR="00666591" w:rsidRPr="0081470E">
        <w:t>iciencia energética que favorezcan</w:t>
      </w:r>
      <w:r w:rsidRPr="0081470E">
        <w:t xml:space="preserve"> la introducción de tecnologías </w:t>
      </w:r>
      <w:r w:rsidR="00B26B18">
        <w:t xml:space="preserve">de </w:t>
      </w:r>
      <w:r w:rsidRPr="0081470E">
        <w:t xml:space="preserve">bajo potencial de calentamiento atmosférico en el sector de refrigeración y </w:t>
      </w:r>
      <w:r w:rsidR="00207009" w:rsidRPr="0081470E">
        <w:t>climatización</w:t>
      </w:r>
      <w:r w:rsidRPr="0081470E">
        <w:t xml:space="preserve">; el fomento de la eficiencia energética en </w:t>
      </w:r>
      <w:r w:rsidR="004669FB" w:rsidRPr="0081470E">
        <w:t>países del Artículo 5</w:t>
      </w:r>
      <w:r w:rsidR="005170E7">
        <w:t>,</w:t>
      </w:r>
      <w:r w:rsidRPr="0081470E">
        <w:t xml:space="preserve"> y los esfuerzos </w:t>
      </w:r>
      <w:r w:rsidR="00256C48">
        <w:t xml:space="preserve">nacionales </w:t>
      </w:r>
      <w:r w:rsidR="002E1190">
        <w:t>por</w:t>
      </w:r>
      <w:r w:rsidR="002F3935">
        <w:t xml:space="preserve"> </w:t>
      </w:r>
      <w:r w:rsidRPr="0081470E">
        <w:t xml:space="preserve">medir cambios en </w:t>
      </w:r>
      <w:r w:rsidR="009928B0" w:rsidRPr="0081470E">
        <w:t xml:space="preserve">la eficiencia energética </w:t>
      </w:r>
      <w:r w:rsidRPr="0081470E">
        <w:t>fuera del marco de proyectos de demostración</w:t>
      </w:r>
      <w:r w:rsidR="00D35B40" w:rsidRPr="0081470E">
        <w:t>”</w:t>
      </w:r>
      <w:r w:rsidR="00880E6F" w:rsidRPr="0081470E">
        <w:t>, todo ello en el contexto de la decisión XXX/5</w:t>
      </w:r>
      <w:r w:rsidR="00BF647C" w:rsidRPr="0081470E">
        <w:t xml:space="preserve"> </w:t>
      </w:r>
      <w:r w:rsidR="009359DF" w:rsidRPr="0081470E">
        <w:t xml:space="preserve">de la </w:t>
      </w:r>
      <w:r w:rsidR="00EC3C86" w:rsidRPr="0081470E">
        <w:t>Reunión</w:t>
      </w:r>
      <w:r w:rsidR="009359DF" w:rsidRPr="0081470E">
        <w:t xml:space="preserve"> de las </w:t>
      </w:r>
      <w:r w:rsidR="00EC3C86" w:rsidRPr="0081470E">
        <w:t>Partes</w:t>
      </w:r>
      <w:r w:rsidR="009359DF" w:rsidRPr="0081470E">
        <w:t xml:space="preserve"> </w:t>
      </w:r>
      <w:r w:rsidR="006600BE" w:rsidRPr="0081470E">
        <w:t xml:space="preserve">en que se </w:t>
      </w:r>
      <w:r w:rsidR="00223F45" w:rsidRPr="0081470E">
        <w:t>“</w:t>
      </w:r>
      <w:r w:rsidR="001E312D">
        <w:t>s</w:t>
      </w:r>
      <w:r w:rsidR="005C37B0" w:rsidRPr="0081470E">
        <w:t xml:space="preserve">olicita </w:t>
      </w:r>
      <w:r w:rsidR="00223F45" w:rsidRPr="0081470E">
        <w:t>al Comité Ejecutivo continuar su labor de analizar proyectos de servicio y mantenimiento a fin de determinar mejores prácticas, experiencias recogidas y oportunidades para mantener la eficiencia energética en el sector</w:t>
      </w:r>
      <w:r w:rsidR="007F5377" w:rsidRPr="0081470E">
        <w:t>”</w:t>
      </w:r>
      <w:r w:rsidR="009F62EE" w:rsidRPr="0081470E">
        <w:t>.</w:t>
      </w:r>
    </w:p>
    <w:p w14:paraId="4946E67D" w14:textId="175C72F7" w:rsidR="00820F00" w:rsidRPr="0081470E" w:rsidRDefault="00820F00" w:rsidP="008F3F5C">
      <w:pPr>
        <w:pStyle w:val="Heading1"/>
      </w:pPr>
      <w:r w:rsidRPr="0081470E">
        <w:t xml:space="preserve">El mandato </w:t>
      </w:r>
      <w:r w:rsidR="00AC3022" w:rsidRPr="0081470E">
        <w:t xml:space="preserve">del estudio </w:t>
      </w:r>
      <w:r w:rsidRPr="0081470E">
        <w:t xml:space="preserve">para la evaluación de la eficiencia energética en el sector de </w:t>
      </w:r>
      <w:r w:rsidR="0047734D">
        <w:t xml:space="preserve">servicio técnico </w:t>
      </w:r>
      <w:r w:rsidRPr="0081470E">
        <w:t>fue aprobado como parte del programa de trabajo de supervisión y evaluación para el año 2019 (</w:t>
      </w:r>
      <w:r w:rsidR="00632CCE" w:rsidRPr="0081470E">
        <w:t>decisión</w:t>
      </w:r>
      <w:r w:rsidR="008F3F5C">
        <w:t> </w:t>
      </w:r>
      <w:r w:rsidRPr="0081470E">
        <w:t>82/10).</w:t>
      </w:r>
      <w:r w:rsidRPr="0081470E">
        <w:rPr>
          <w:vertAlign w:val="superscript"/>
        </w:rPr>
        <w:footnoteReference w:id="3"/>
      </w:r>
    </w:p>
    <w:p w14:paraId="40052C64" w14:textId="6F164A04" w:rsidR="00820F00" w:rsidRPr="0081470E" w:rsidRDefault="00F85708" w:rsidP="00820F00">
      <w:pPr>
        <w:pStyle w:val="ListParagraph"/>
        <w:spacing w:after="240"/>
        <w:ind w:left="0"/>
        <w:contextualSpacing w:val="0"/>
        <w:rPr>
          <w:b/>
          <w:lang w:val="es-ES_tradnl"/>
        </w:rPr>
      </w:pPr>
      <w:r>
        <w:rPr>
          <w:b/>
          <w:lang w:val="es-ES_tradnl"/>
        </w:rPr>
        <w:t xml:space="preserve">Obstáculos para </w:t>
      </w:r>
      <w:r w:rsidR="00C02D6A">
        <w:rPr>
          <w:b/>
          <w:lang w:val="es-ES_tradnl"/>
        </w:rPr>
        <w:t>el estudio</w:t>
      </w:r>
    </w:p>
    <w:p w14:paraId="2184D025" w14:textId="3578889C" w:rsidR="00820F00" w:rsidRPr="0081470E" w:rsidRDefault="00820F00" w:rsidP="00820F00">
      <w:pPr>
        <w:pStyle w:val="Heading1"/>
      </w:pPr>
      <w:r w:rsidRPr="0081470E">
        <w:t xml:space="preserve">Durante la eliminación del consumo de CFC y HCFC no se </w:t>
      </w:r>
      <w:r w:rsidR="00532199">
        <w:t>asignaron</w:t>
      </w:r>
      <w:r w:rsidRPr="0081470E">
        <w:t xml:space="preserve"> fondos para </w:t>
      </w:r>
      <w:r w:rsidR="000236C4">
        <w:t xml:space="preserve">estudiar </w:t>
      </w:r>
      <w:r w:rsidRPr="0081470E">
        <w:t xml:space="preserve">la eficiencia energética en el marco de proyectos del Fondo Multilateral en el sector de refrigeración y </w:t>
      </w:r>
      <w:r w:rsidR="00207009" w:rsidRPr="0081470E">
        <w:t>climatización</w:t>
      </w:r>
      <w:r w:rsidRPr="0081470E">
        <w:t xml:space="preserve">. </w:t>
      </w:r>
      <w:r w:rsidR="008E6DAB">
        <w:t>Aun así</w:t>
      </w:r>
      <w:r w:rsidRPr="0081470E">
        <w:t xml:space="preserve">, al </w:t>
      </w:r>
      <w:r w:rsidR="00E94AF5">
        <w:t>hace</w:t>
      </w:r>
      <w:r w:rsidR="00642B34">
        <w:t>r</w:t>
      </w:r>
      <w:r w:rsidRPr="0081470E">
        <w:t xml:space="preserve"> la transición </w:t>
      </w:r>
      <w:r w:rsidR="00E54C3D">
        <w:t>des</w:t>
      </w:r>
      <w:r w:rsidRPr="0081470E">
        <w:t xml:space="preserve">de las sustancias controladas </w:t>
      </w:r>
      <w:r w:rsidR="00BE68EB" w:rsidRPr="00BE68EB">
        <w:t xml:space="preserve">la industria hizo grandes esfuerzos por mejorar la eficiencia energética </w:t>
      </w:r>
      <w:r w:rsidR="00CC712B">
        <w:t xml:space="preserve">sin perder </w:t>
      </w:r>
      <w:r w:rsidR="00527242">
        <w:t xml:space="preserve">la </w:t>
      </w:r>
      <w:r w:rsidR="000D282F" w:rsidRPr="000D282F">
        <w:t>relación costo-beneficio</w:t>
      </w:r>
      <w:r w:rsidRPr="0081470E">
        <w:t>.</w:t>
      </w:r>
      <w:r w:rsidRPr="0081470E">
        <w:rPr>
          <w:rStyle w:val="FootnoteReference"/>
        </w:rPr>
        <w:footnoteReference w:id="4"/>
      </w:r>
    </w:p>
    <w:p w14:paraId="7F31F0C8" w14:textId="58ED176D" w:rsidR="00820F00" w:rsidRPr="0081470E" w:rsidRDefault="00820F00" w:rsidP="00820F00">
      <w:pPr>
        <w:pStyle w:val="Heading1"/>
      </w:pPr>
      <w:r w:rsidRPr="0081470E">
        <w:t xml:space="preserve">No obstante, </w:t>
      </w:r>
      <w:r w:rsidR="00D67335" w:rsidRPr="00D67335">
        <w:t>en el contexto de la Enmienda de Kigali</w:t>
      </w:r>
      <w:r w:rsidR="005A37E0">
        <w:t xml:space="preserve">, </w:t>
      </w:r>
      <w:r w:rsidRPr="0081470E">
        <w:t xml:space="preserve">el interés de las Partes en el Protocolo de Montreal </w:t>
      </w:r>
      <w:r w:rsidR="00C5469E">
        <w:t>por l</w:t>
      </w:r>
      <w:r w:rsidR="00F7244F">
        <w:t xml:space="preserve">a </w:t>
      </w:r>
      <w:r w:rsidRPr="0081470E">
        <w:t xml:space="preserve">eficiencia energética en el sector de refrigeración y </w:t>
      </w:r>
      <w:r w:rsidR="00207009" w:rsidRPr="0081470E">
        <w:t>climatización</w:t>
      </w:r>
      <w:r w:rsidRPr="0081470E">
        <w:t xml:space="preserve"> </w:t>
      </w:r>
      <w:r w:rsidR="006E358F">
        <w:t xml:space="preserve">no hizo sino </w:t>
      </w:r>
      <w:r w:rsidR="007E068C" w:rsidRPr="007E068C">
        <w:t>aumentar</w:t>
      </w:r>
      <w:r w:rsidR="007763DD">
        <w:t>; p</w:t>
      </w:r>
      <w:r w:rsidR="007153CB">
        <w:t xml:space="preserve">or ello </w:t>
      </w:r>
      <w:r w:rsidRPr="0081470E">
        <w:t xml:space="preserve">solicitaron al Comité Ejecutivo </w:t>
      </w:r>
      <w:r w:rsidR="00D35B40" w:rsidRPr="0081470E">
        <w:t>“</w:t>
      </w:r>
      <w:r w:rsidR="00D46CF9">
        <w:t xml:space="preserve">orientar </w:t>
      </w:r>
      <w:r w:rsidR="002B7E5A">
        <w:t xml:space="preserve">sobre los </w:t>
      </w:r>
      <w:r w:rsidRPr="0081470E">
        <w:t xml:space="preserve">costos </w:t>
      </w:r>
      <w:r w:rsidR="00EA5AD3">
        <w:t xml:space="preserve">de mantener </w:t>
      </w:r>
      <w:r w:rsidR="00A13D5D">
        <w:t xml:space="preserve">y/o </w:t>
      </w:r>
      <w:r w:rsidR="00E96319">
        <w:t xml:space="preserve">potenciar </w:t>
      </w:r>
      <w:r w:rsidRPr="0081470E">
        <w:t xml:space="preserve">la eficiencia energética de tecnologías y equipos </w:t>
      </w:r>
      <w:r w:rsidR="00746DC6">
        <w:t xml:space="preserve">sustitutivos </w:t>
      </w:r>
      <w:r w:rsidRPr="0081470E">
        <w:t xml:space="preserve">de </w:t>
      </w:r>
      <w:r w:rsidR="001B6DE1" w:rsidRPr="001B6DE1">
        <w:t xml:space="preserve">bajo o nulo </w:t>
      </w:r>
      <w:r w:rsidRPr="0081470E">
        <w:t>potencial de calentamiento atmosférico en el ma</w:t>
      </w:r>
      <w:r w:rsidR="00D134C2">
        <w:t>rco de la eliminación de CFC</w:t>
      </w:r>
      <w:r w:rsidR="00D6555C">
        <w:t xml:space="preserve">, </w:t>
      </w:r>
      <w:r w:rsidR="00713071">
        <w:t>señalando</w:t>
      </w:r>
      <w:r w:rsidR="00F46530" w:rsidRPr="00F46530">
        <w:t>, cuando corresponda</w:t>
      </w:r>
      <w:r w:rsidR="00F46530">
        <w:t>,</w:t>
      </w:r>
      <w:r w:rsidR="00713071">
        <w:t xml:space="preserve"> </w:t>
      </w:r>
      <w:r w:rsidRPr="0081470E">
        <w:t xml:space="preserve">el papel </w:t>
      </w:r>
      <w:r w:rsidR="003940EA">
        <w:t xml:space="preserve">de </w:t>
      </w:r>
      <w:r w:rsidRPr="0081470E">
        <w:t>otras instituciones que abordan la eficiencia energética</w:t>
      </w:r>
      <w:r w:rsidR="00D35B40" w:rsidRPr="0081470E">
        <w:t>”</w:t>
      </w:r>
      <w:r w:rsidRPr="0081470E">
        <w:rPr>
          <w:rStyle w:val="FootnoteReference"/>
        </w:rPr>
        <w:footnoteReference w:id="5"/>
      </w:r>
      <w:r w:rsidR="00547193">
        <w:t xml:space="preserve"> y</w:t>
      </w:r>
      <w:r w:rsidRPr="0081470E">
        <w:t xml:space="preserve"> </w:t>
      </w:r>
      <w:r w:rsidR="00D6555C">
        <w:t xml:space="preserve">dar mayor </w:t>
      </w:r>
      <w:r w:rsidR="00A2464C">
        <w:t xml:space="preserve">financiamiento </w:t>
      </w:r>
      <w:r w:rsidR="00CF7658">
        <w:t xml:space="preserve">a </w:t>
      </w:r>
      <w:r w:rsidRPr="0081470E">
        <w:t>países de ba</w:t>
      </w:r>
      <w:r w:rsidR="003D3D6F">
        <w:t xml:space="preserve">jo volumen de consumo cuando </w:t>
      </w:r>
      <w:r w:rsidR="005933FB">
        <w:t>se</w:t>
      </w:r>
      <w:r w:rsidRPr="0081470E">
        <w:t xml:space="preserve"> </w:t>
      </w:r>
      <w:r w:rsidR="003D3D6F">
        <w:t xml:space="preserve">requiera </w:t>
      </w:r>
      <w:r w:rsidR="005933FB">
        <w:t xml:space="preserve">para </w:t>
      </w:r>
      <w:r w:rsidRPr="0081470E">
        <w:t xml:space="preserve">la introducción de tecnologías alternativas </w:t>
      </w:r>
      <w:r w:rsidR="00BE26FD">
        <w:t>de</w:t>
      </w:r>
      <w:r w:rsidR="00DF66A4">
        <w:t xml:space="preserve"> bajo o</w:t>
      </w:r>
      <w:r w:rsidRPr="0081470E">
        <w:t xml:space="preserve"> </w:t>
      </w:r>
      <w:r w:rsidR="007208A6">
        <w:t xml:space="preserve">nulo </w:t>
      </w:r>
      <w:r w:rsidR="00E6498E">
        <w:t xml:space="preserve">PCA </w:t>
      </w:r>
      <w:r w:rsidRPr="0081470E">
        <w:t xml:space="preserve">y </w:t>
      </w:r>
      <w:r w:rsidR="00A52370">
        <w:t xml:space="preserve">la mantención </w:t>
      </w:r>
      <w:r w:rsidRPr="0081470E">
        <w:t xml:space="preserve">de la eficiencia energética en el sector de </w:t>
      </w:r>
      <w:r w:rsidR="00960B44">
        <w:t>servicio técnico</w:t>
      </w:r>
      <w:r w:rsidR="00BF306E">
        <w:t>/</w:t>
      </w:r>
      <w:r w:rsidRPr="0081470E">
        <w:t>usuarios finales</w:t>
      </w:r>
      <w:r w:rsidRPr="0081470E">
        <w:rPr>
          <w:shd w:val="clear" w:color="auto" w:fill="FFFFFF"/>
        </w:rPr>
        <w:t>.</w:t>
      </w:r>
      <w:r w:rsidRPr="0081470E">
        <w:rPr>
          <w:rStyle w:val="FootnoteReference"/>
          <w:shd w:val="clear" w:color="auto" w:fill="FFFFFF"/>
        </w:rPr>
        <w:footnoteReference w:id="6"/>
      </w:r>
    </w:p>
    <w:p w14:paraId="39EF2497" w14:textId="42CF165B" w:rsidR="00820F00" w:rsidRPr="0081470E" w:rsidRDefault="00252E68" w:rsidP="00820F00">
      <w:pPr>
        <w:pStyle w:val="Heading1"/>
      </w:pPr>
      <w:r>
        <w:t xml:space="preserve">Para </w:t>
      </w:r>
      <w:r w:rsidR="00820F00" w:rsidRPr="0081470E">
        <w:t xml:space="preserve">las Partes en el Protocolo de Montreal </w:t>
      </w:r>
      <w:r w:rsidR="00FF15E3">
        <w:t xml:space="preserve">y </w:t>
      </w:r>
      <w:r w:rsidR="00820F00" w:rsidRPr="0081470E">
        <w:t>el Comité Ejecutivo</w:t>
      </w:r>
      <w:r>
        <w:t>, p</w:t>
      </w:r>
      <w:r w:rsidRPr="00252E68">
        <w:t xml:space="preserve">otenciar y estudiar la eficiencia energética es materia de interés </w:t>
      </w:r>
      <w:r w:rsidR="0017188E">
        <w:t xml:space="preserve">muy </w:t>
      </w:r>
      <w:r w:rsidRPr="00252E68">
        <w:t>reciente</w:t>
      </w:r>
      <w:r w:rsidR="00820F00" w:rsidRPr="0081470E">
        <w:t xml:space="preserve">; las actividades </w:t>
      </w:r>
      <w:r w:rsidR="00955F27">
        <w:t xml:space="preserve">relativas </w:t>
      </w:r>
      <w:r w:rsidR="00DA04D3">
        <w:t xml:space="preserve">al tema </w:t>
      </w:r>
      <w:r w:rsidR="00820F00" w:rsidRPr="0081470E">
        <w:t>no s</w:t>
      </w:r>
      <w:r w:rsidR="00456237">
        <w:t>e consideraban</w:t>
      </w:r>
      <w:r w:rsidR="00820F00" w:rsidRPr="0081470E">
        <w:t xml:space="preserve"> </w:t>
      </w:r>
      <w:r w:rsidR="003139B3">
        <w:t xml:space="preserve">como sobrecosto </w:t>
      </w:r>
      <w:r w:rsidR="002D2C07">
        <w:t xml:space="preserve">admisible </w:t>
      </w:r>
      <w:r w:rsidR="00820F00" w:rsidRPr="0081470E">
        <w:t xml:space="preserve">y, por </w:t>
      </w:r>
      <w:r w:rsidR="00FD4123">
        <w:t>ende</w:t>
      </w:r>
      <w:r w:rsidR="00820F00" w:rsidRPr="0081470E">
        <w:t>, no se financia</w:t>
      </w:r>
      <w:r w:rsidR="00E91916">
        <w:t>ban</w:t>
      </w:r>
      <w:r w:rsidR="00820F00" w:rsidRPr="0081470E">
        <w:t xml:space="preserve">. </w:t>
      </w:r>
      <w:r w:rsidR="00E94E23">
        <w:t xml:space="preserve">Así, </w:t>
      </w:r>
      <w:r w:rsidR="00820F00" w:rsidRPr="0081470E">
        <w:t xml:space="preserve">el estudio teórico podría verse </w:t>
      </w:r>
      <w:r w:rsidR="00864AD1" w:rsidRPr="00864AD1">
        <w:t xml:space="preserve">restringido </w:t>
      </w:r>
      <w:r w:rsidR="00820F00" w:rsidRPr="0081470E">
        <w:t xml:space="preserve">por la escasez de información sobre políticas, reglamentos, </w:t>
      </w:r>
      <w:r w:rsidR="009C5176">
        <w:t>estándares</w:t>
      </w:r>
      <w:r w:rsidR="00820F00" w:rsidRPr="0081470E">
        <w:t xml:space="preserve"> y normas en vigor </w:t>
      </w:r>
      <w:r w:rsidR="00731A37">
        <w:t xml:space="preserve">y </w:t>
      </w:r>
      <w:r w:rsidR="007B18BC">
        <w:t xml:space="preserve">la falta </w:t>
      </w:r>
      <w:r w:rsidR="00731A37">
        <w:t xml:space="preserve">de </w:t>
      </w:r>
      <w:r w:rsidR="008029A4">
        <w:t xml:space="preserve">datos técnicos </w:t>
      </w:r>
      <w:r w:rsidR="00820F00" w:rsidRPr="0081470E">
        <w:t>cuantificable</w:t>
      </w:r>
      <w:r w:rsidR="007B2573">
        <w:t>s</w:t>
      </w:r>
      <w:r w:rsidR="00820F00" w:rsidRPr="0081470E">
        <w:t xml:space="preserve"> </w:t>
      </w:r>
      <w:r w:rsidR="007F69A9">
        <w:t xml:space="preserve">al respecto </w:t>
      </w:r>
      <w:r w:rsidR="00820F00" w:rsidRPr="0081470E">
        <w:t xml:space="preserve">en las propuestas de proyectos. Para </w:t>
      </w:r>
      <w:r w:rsidR="00D75B93">
        <w:t xml:space="preserve">subsanar </w:t>
      </w:r>
      <w:r w:rsidR="00820F00" w:rsidRPr="0081470E">
        <w:t xml:space="preserve">esta limitación, el estudio teórico </w:t>
      </w:r>
      <w:r w:rsidR="00DE47C4">
        <w:t xml:space="preserve">tendrá en cuenta </w:t>
      </w:r>
      <w:r w:rsidR="00820F00" w:rsidRPr="0081470E">
        <w:t xml:space="preserve">los </w:t>
      </w:r>
      <w:r w:rsidR="006F2935" w:rsidRPr="006F2935">
        <w:t>informe</w:t>
      </w:r>
      <w:r w:rsidR="006F2935">
        <w:t>s</w:t>
      </w:r>
      <w:r w:rsidR="006F2935" w:rsidRPr="006F2935">
        <w:t xml:space="preserve"> </w:t>
      </w:r>
      <w:r w:rsidR="005B4597">
        <w:t xml:space="preserve">propositivos </w:t>
      </w:r>
      <w:r w:rsidR="00820F00" w:rsidRPr="0081470E">
        <w:t xml:space="preserve">sobre </w:t>
      </w:r>
      <w:r w:rsidR="008008DA" w:rsidRPr="008008DA">
        <w:t>eficiencia energética</w:t>
      </w:r>
      <w:r w:rsidR="00820F00" w:rsidRPr="0081470E">
        <w:t xml:space="preserve"> presentados </w:t>
      </w:r>
      <w:r w:rsidR="00806124">
        <w:t>a</w:t>
      </w:r>
      <w:r w:rsidR="00820F00" w:rsidRPr="0081470E">
        <w:t xml:space="preserve"> la 83</w:t>
      </w:r>
      <w:r w:rsidR="00820F00" w:rsidRPr="0081470E">
        <w:rPr>
          <w:vertAlign w:val="superscript"/>
        </w:rPr>
        <w:t>ª</w:t>
      </w:r>
      <w:r w:rsidR="00820F00" w:rsidRPr="0081470E">
        <w:t xml:space="preserve"> reunión.</w:t>
      </w:r>
      <w:r w:rsidR="00820F00" w:rsidRPr="0081470E">
        <w:rPr>
          <w:rStyle w:val="FootnoteReference"/>
        </w:rPr>
        <w:footnoteReference w:id="7"/>
      </w:r>
    </w:p>
    <w:p w14:paraId="265B791E" w14:textId="5963546C" w:rsidR="00820F00" w:rsidRPr="0081470E" w:rsidRDefault="00F21ACE" w:rsidP="008B7497">
      <w:pPr>
        <w:pStyle w:val="ListParagraph"/>
        <w:keepNext/>
        <w:spacing w:after="240"/>
        <w:ind w:left="0"/>
        <w:contextualSpacing w:val="0"/>
        <w:rPr>
          <w:b/>
          <w:lang w:val="es-ES_tradnl"/>
        </w:rPr>
      </w:pPr>
      <w:r w:rsidRPr="0081470E">
        <w:rPr>
          <w:b/>
          <w:lang w:val="es-ES_tradnl"/>
        </w:rPr>
        <w:lastRenderedPageBreak/>
        <w:t>Objetivos</w:t>
      </w:r>
      <w:r w:rsidR="00224634">
        <w:rPr>
          <w:b/>
          <w:lang w:val="es-ES_tradnl"/>
        </w:rPr>
        <w:t xml:space="preserve"> del estudio</w:t>
      </w:r>
    </w:p>
    <w:p w14:paraId="4446A6AE" w14:textId="29A56791" w:rsidR="00163883" w:rsidRPr="0081470E" w:rsidRDefault="00E13501" w:rsidP="00820F00">
      <w:pPr>
        <w:pStyle w:val="Heading1"/>
      </w:pPr>
      <w:r w:rsidRPr="0081470E">
        <w:t xml:space="preserve">El objetivo del estudio teórico será determinar y evaluar, </w:t>
      </w:r>
      <w:r w:rsidR="00207E6D" w:rsidRPr="0081470E">
        <w:t>hasta donde sea posible</w:t>
      </w:r>
      <w:r w:rsidR="00163883" w:rsidRPr="0081470E">
        <w:t xml:space="preserve">, </w:t>
      </w:r>
      <w:r w:rsidR="00AF3E3F" w:rsidRPr="0081470E">
        <w:t xml:space="preserve">las </w:t>
      </w:r>
      <w:r w:rsidR="005866C1" w:rsidRPr="0081470E">
        <w:t>mejores prácticas, experiencias recogidas y oportunidades para mantener la eficiencia energética en el sector de servicio técnico</w:t>
      </w:r>
      <w:r w:rsidR="00163883" w:rsidRPr="0081470E">
        <w:t>.</w:t>
      </w:r>
    </w:p>
    <w:p w14:paraId="0511064A" w14:textId="041611F3" w:rsidR="007216BE" w:rsidRPr="0081470E" w:rsidRDefault="00820F00" w:rsidP="00D91742">
      <w:pPr>
        <w:pStyle w:val="Heading1"/>
      </w:pPr>
      <w:r w:rsidRPr="0081470E">
        <w:t xml:space="preserve">Dado que no existen programas específicos orientados a la eficiencia energética, el estudio </w:t>
      </w:r>
      <w:r w:rsidR="00903AAF">
        <w:t>indagará</w:t>
      </w:r>
      <w:r w:rsidR="00C162A3" w:rsidRPr="0081470E">
        <w:t xml:space="preserve"> </w:t>
      </w:r>
      <w:r w:rsidR="001A5DF5">
        <w:t xml:space="preserve">en </w:t>
      </w:r>
      <w:r w:rsidR="00C30DBD">
        <w:t xml:space="preserve">los </w:t>
      </w:r>
      <w:r w:rsidR="00C162A3" w:rsidRPr="0081470E">
        <w:t xml:space="preserve">proyectos </w:t>
      </w:r>
      <w:r w:rsidR="00B026FA">
        <w:t xml:space="preserve">anteriormente </w:t>
      </w:r>
      <w:r w:rsidR="00C162A3" w:rsidRPr="0081470E">
        <w:t xml:space="preserve">financiados </w:t>
      </w:r>
      <w:r w:rsidR="00B15BD9">
        <w:t xml:space="preserve">en busca de </w:t>
      </w:r>
      <w:r w:rsidR="0020717C" w:rsidRPr="0081470E">
        <w:t xml:space="preserve">actividades </w:t>
      </w:r>
      <w:r w:rsidR="006D5E30" w:rsidRPr="0081470E">
        <w:t xml:space="preserve">relativas a </w:t>
      </w:r>
      <w:r w:rsidRPr="0081470E">
        <w:t xml:space="preserve">la eficiencia energética </w:t>
      </w:r>
      <w:r w:rsidR="002D0E49" w:rsidRPr="0081470E">
        <w:t xml:space="preserve">en el sector de servicio técnico </w:t>
      </w:r>
      <w:r w:rsidR="00B90848" w:rsidRPr="0081470E">
        <w:t>y su aplicación</w:t>
      </w:r>
      <w:r w:rsidRPr="0081470E">
        <w:t xml:space="preserve"> </w:t>
      </w:r>
      <w:r w:rsidR="00B90848" w:rsidRPr="0081470E">
        <w:t xml:space="preserve">a </w:t>
      </w:r>
      <w:r w:rsidRPr="0081470E">
        <w:t xml:space="preserve">políticas y </w:t>
      </w:r>
      <w:r w:rsidR="00280CA0" w:rsidRPr="0081470E">
        <w:t xml:space="preserve">normas </w:t>
      </w:r>
      <w:r w:rsidRPr="0081470E">
        <w:t>a nivel nacional. En b</w:t>
      </w:r>
      <w:r w:rsidR="00782FDB" w:rsidRPr="0081470E">
        <w:t xml:space="preserve">ase a </w:t>
      </w:r>
      <w:r w:rsidR="00167285">
        <w:t>los antecedentes recopilados</w:t>
      </w:r>
      <w:r w:rsidR="0011349F" w:rsidRPr="0081470E">
        <w:t xml:space="preserve">, </w:t>
      </w:r>
      <w:r w:rsidR="003A74EE" w:rsidRPr="0081470E">
        <w:t xml:space="preserve">el estudio entregará sugerencias </w:t>
      </w:r>
      <w:r w:rsidR="00AF352F" w:rsidRPr="0081470E">
        <w:t xml:space="preserve">orientadas a asistir </w:t>
      </w:r>
      <w:r w:rsidR="00EE70B7" w:rsidRPr="0081470E">
        <w:t xml:space="preserve">al Comité Ejecutivo </w:t>
      </w:r>
      <w:r w:rsidR="00CF2A54" w:rsidRPr="0081470E">
        <w:t xml:space="preserve">en </w:t>
      </w:r>
      <w:r w:rsidR="000A784C">
        <w:t xml:space="preserve">la determinación de </w:t>
      </w:r>
      <w:r w:rsidR="00E0735D" w:rsidRPr="0081470E">
        <w:t xml:space="preserve">la procedencia de </w:t>
      </w:r>
      <w:r w:rsidRPr="0081470E">
        <w:t>realizar una evaluación más a fondo a nivel país.</w:t>
      </w:r>
    </w:p>
    <w:p w14:paraId="4BA619FC" w14:textId="40275AEB" w:rsidR="00820F00" w:rsidRDefault="004B641E" w:rsidP="00D91742">
      <w:pPr>
        <w:pStyle w:val="ListParagraph"/>
        <w:ind w:left="0"/>
        <w:contextualSpacing w:val="0"/>
        <w:rPr>
          <w:b/>
          <w:lang w:val="es-ES_tradnl"/>
        </w:rPr>
      </w:pPr>
      <w:r w:rsidRPr="0081470E">
        <w:rPr>
          <w:b/>
          <w:lang w:val="es-ES_tradnl"/>
        </w:rPr>
        <w:t>Alcance</w:t>
      </w:r>
      <w:r w:rsidR="00905C5C" w:rsidRPr="0081470E">
        <w:rPr>
          <w:b/>
          <w:lang w:val="es-ES_tradnl"/>
        </w:rPr>
        <w:t xml:space="preserve"> </w:t>
      </w:r>
      <w:r w:rsidR="00820F00" w:rsidRPr="0081470E">
        <w:rPr>
          <w:b/>
          <w:lang w:val="es-ES_tradnl"/>
        </w:rPr>
        <w:t>y metodología</w:t>
      </w:r>
    </w:p>
    <w:p w14:paraId="0D0DB983" w14:textId="77777777" w:rsidR="00745293" w:rsidRPr="0081470E" w:rsidRDefault="00745293" w:rsidP="00D91742">
      <w:pPr>
        <w:pStyle w:val="ListParagraph"/>
        <w:ind w:left="0"/>
        <w:contextualSpacing w:val="0"/>
        <w:rPr>
          <w:lang w:val="es-ES_tradnl"/>
        </w:rPr>
      </w:pPr>
    </w:p>
    <w:p w14:paraId="3E3FB383" w14:textId="08E9E211" w:rsidR="00820F00" w:rsidRPr="0081470E" w:rsidRDefault="00820F00" w:rsidP="00820F00">
      <w:pPr>
        <w:pStyle w:val="Heading1"/>
      </w:pPr>
      <w:r w:rsidRPr="0081470E">
        <w:t xml:space="preserve">El estudio teórico recogerá información </w:t>
      </w:r>
      <w:r w:rsidR="0069186D" w:rsidRPr="0081470E">
        <w:t xml:space="preserve">a partir </w:t>
      </w:r>
      <w:r w:rsidRPr="0081470E">
        <w:t xml:space="preserve">de </w:t>
      </w:r>
      <w:r w:rsidR="0069186D" w:rsidRPr="0081470E">
        <w:t>la documentación disponible</w:t>
      </w:r>
      <w:r w:rsidRPr="0081470E">
        <w:t xml:space="preserve"> sobre </w:t>
      </w:r>
      <w:r w:rsidR="0069186D" w:rsidRPr="0081470E">
        <w:t xml:space="preserve">el </w:t>
      </w:r>
      <w:r w:rsidR="00E5262E" w:rsidRPr="0081470E">
        <w:t>tema;</w:t>
      </w:r>
      <w:r w:rsidRPr="0081470E">
        <w:t xml:space="preserve"> </w:t>
      </w:r>
      <w:r w:rsidR="00A10794" w:rsidRPr="0081470E">
        <w:t>es decir,</w:t>
      </w:r>
      <w:r w:rsidR="007B7D7C" w:rsidRPr="0081470E">
        <w:t xml:space="preserve"> </w:t>
      </w:r>
      <w:r w:rsidRPr="0081470E">
        <w:t xml:space="preserve">evaluaciones anteriores, </w:t>
      </w:r>
      <w:r w:rsidR="00DC0B15" w:rsidRPr="0081470E">
        <w:t xml:space="preserve">documentos de </w:t>
      </w:r>
      <w:r w:rsidR="00565983">
        <w:t>proyecto,</w:t>
      </w:r>
      <w:r w:rsidRPr="0081470E">
        <w:t xml:space="preserve"> </w:t>
      </w:r>
      <w:r w:rsidR="00DC0B15" w:rsidRPr="0081470E">
        <w:t xml:space="preserve">e </w:t>
      </w:r>
      <w:r w:rsidRPr="0081470E">
        <w:t xml:space="preserve">informes </w:t>
      </w:r>
      <w:r w:rsidR="002306D8" w:rsidRPr="0081470E">
        <w:t>de avance</w:t>
      </w:r>
      <w:r w:rsidRPr="0081470E">
        <w:t xml:space="preserve">, verificación y </w:t>
      </w:r>
      <w:r w:rsidR="00E21F31" w:rsidRPr="0081470E">
        <w:t>finalización de proyectos</w:t>
      </w:r>
      <w:r w:rsidR="00501636" w:rsidRPr="0081470E">
        <w:t xml:space="preserve">, </w:t>
      </w:r>
      <w:r w:rsidR="00D86B9D">
        <w:t>con el fin</w:t>
      </w:r>
      <w:r w:rsidR="00B362C8" w:rsidRPr="0081470E">
        <w:t xml:space="preserve"> de catalogar </w:t>
      </w:r>
      <w:r w:rsidR="00BD2F60" w:rsidRPr="0081470E">
        <w:t xml:space="preserve">las actividades </w:t>
      </w:r>
      <w:r w:rsidR="00D7707C" w:rsidRPr="0081470E">
        <w:t xml:space="preserve">relativas a eficiencia energética </w:t>
      </w:r>
      <w:r w:rsidR="000671C4" w:rsidRPr="0081470E">
        <w:t xml:space="preserve">realizadas en el sector </w:t>
      </w:r>
      <w:r w:rsidR="00135469" w:rsidRPr="0081470E">
        <w:t xml:space="preserve">de </w:t>
      </w:r>
      <w:r w:rsidR="000671C4" w:rsidRPr="0081470E">
        <w:t>servicio técnico</w:t>
      </w:r>
      <w:r w:rsidRPr="0081470E">
        <w:t>.</w:t>
      </w:r>
    </w:p>
    <w:p w14:paraId="2CD66FB3" w14:textId="77777777" w:rsidR="00820F00" w:rsidRPr="0081470E" w:rsidRDefault="00820F00" w:rsidP="00820F00">
      <w:pPr>
        <w:keepNext/>
        <w:keepLines/>
        <w:spacing w:after="240"/>
        <w:rPr>
          <w:b/>
          <w:lang w:val="es-ES_tradnl"/>
        </w:rPr>
      </w:pPr>
      <w:r w:rsidRPr="0081470E">
        <w:rPr>
          <w:b/>
          <w:lang w:val="es-ES_tradnl"/>
        </w:rPr>
        <w:t>Organización de la evaluación</w:t>
      </w:r>
    </w:p>
    <w:p w14:paraId="2CA1E9B0" w14:textId="1FADC311" w:rsidR="00FD79DC" w:rsidRPr="0081470E" w:rsidRDefault="00EE05EB" w:rsidP="00820F00">
      <w:pPr>
        <w:pStyle w:val="Heading1"/>
      </w:pPr>
      <w:r>
        <w:t xml:space="preserve">El informe </w:t>
      </w:r>
      <w:r w:rsidR="00EB1458" w:rsidRPr="0081470E">
        <w:t xml:space="preserve">será elaborado por </w:t>
      </w:r>
      <w:r w:rsidR="00820F00" w:rsidRPr="0081470E">
        <w:t xml:space="preserve">un consultor </w:t>
      </w:r>
      <w:r w:rsidR="00896E95" w:rsidRPr="0081470E">
        <w:t>contratado a tal efecto</w:t>
      </w:r>
      <w:r>
        <w:t xml:space="preserve"> y se</w:t>
      </w:r>
      <w:r w:rsidR="007D4631">
        <w:t xml:space="preserve"> presentará</w:t>
      </w:r>
      <w:r w:rsidRPr="00EE05EB">
        <w:t xml:space="preserve"> a la 86ª reunión</w:t>
      </w:r>
      <w:r w:rsidR="00820F00" w:rsidRPr="0081470E">
        <w:t xml:space="preserve">. </w:t>
      </w:r>
      <w:r w:rsidR="001E27E1" w:rsidRPr="0081470E">
        <w:t xml:space="preserve">Los </w:t>
      </w:r>
      <w:r w:rsidR="00EA6DEE" w:rsidRPr="0081470E">
        <w:t xml:space="preserve">antecedentes a </w:t>
      </w:r>
      <w:r w:rsidR="00C3292F" w:rsidRPr="0081470E">
        <w:t xml:space="preserve">entregar al </w:t>
      </w:r>
      <w:r w:rsidR="00956501" w:rsidRPr="0081470E">
        <w:t>Comité Ejecutivo</w:t>
      </w:r>
      <w:r w:rsidR="00344463" w:rsidRPr="0081470E">
        <w:t xml:space="preserve"> </w:t>
      </w:r>
      <w:r w:rsidR="006063FF" w:rsidRPr="0081470E">
        <w:t xml:space="preserve">incluirán </w:t>
      </w:r>
      <w:r w:rsidR="006209F8" w:rsidRPr="0081470E">
        <w:t xml:space="preserve">el </w:t>
      </w:r>
      <w:r w:rsidR="00DE632D" w:rsidRPr="0081470E">
        <w:t xml:space="preserve">lugar donde </w:t>
      </w:r>
      <w:r w:rsidR="004F2B1D" w:rsidRPr="0081470E">
        <w:t>se verificó</w:t>
      </w:r>
      <w:r w:rsidR="0021056B" w:rsidRPr="0081470E">
        <w:t xml:space="preserve"> </w:t>
      </w:r>
      <w:r w:rsidR="007D1CB9" w:rsidRPr="0081470E">
        <w:t xml:space="preserve">el </w:t>
      </w:r>
      <w:r w:rsidR="008B12CF" w:rsidRPr="0081470E">
        <w:t xml:space="preserve">proyecto, </w:t>
      </w:r>
      <w:r w:rsidR="001E7123" w:rsidRPr="0081470E">
        <w:t xml:space="preserve">una breve descripción </w:t>
      </w:r>
      <w:r w:rsidR="00BF6871" w:rsidRPr="0081470E">
        <w:t xml:space="preserve">de la actividad y tipo de equipo </w:t>
      </w:r>
      <w:r w:rsidR="00344463" w:rsidRPr="0081470E">
        <w:t>(</w:t>
      </w:r>
      <w:r w:rsidR="00F31D6A" w:rsidRPr="0081470E">
        <w:t>si viene</w:t>
      </w:r>
      <w:r w:rsidR="00520723" w:rsidRPr="0081470E">
        <w:t xml:space="preserve"> al caso</w:t>
      </w:r>
      <w:r w:rsidR="00344463" w:rsidRPr="0081470E">
        <w:t xml:space="preserve">), </w:t>
      </w:r>
      <w:r w:rsidR="00A104F0" w:rsidRPr="0081470E">
        <w:t>y las experiencias recogidas</w:t>
      </w:r>
      <w:r w:rsidR="00344463" w:rsidRPr="0081470E">
        <w:t xml:space="preserve">. </w:t>
      </w:r>
      <w:r w:rsidR="00820F00" w:rsidRPr="0081470E">
        <w:t xml:space="preserve">En la medida de lo posible, </w:t>
      </w:r>
      <w:r w:rsidR="0025132B" w:rsidRPr="0081470E">
        <w:t xml:space="preserve">aparte </w:t>
      </w:r>
      <w:r w:rsidR="003C2904" w:rsidRPr="0081470E">
        <w:t xml:space="preserve">de información cualitativa </w:t>
      </w:r>
      <w:r w:rsidR="00820F00" w:rsidRPr="0081470E">
        <w:t xml:space="preserve">se recopilará </w:t>
      </w:r>
      <w:r w:rsidR="0025132B" w:rsidRPr="0081470E">
        <w:t xml:space="preserve">además </w:t>
      </w:r>
      <w:r w:rsidR="00820F00" w:rsidRPr="0081470E">
        <w:t xml:space="preserve">información cuantitativa </w:t>
      </w:r>
      <w:r w:rsidR="002A799A" w:rsidRPr="0081470E">
        <w:t>fidedigna</w:t>
      </w:r>
      <w:r w:rsidR="00820F00" w:rsidRPr="0081470E">
        <w:t xml:space="preserve">. </w:t>
      </w:r>
      <w:r w:rsidR="002E7B91">
        <w:t xml:space="preserve">Cuando sea </w:t>
      </w:r>
      <w:r w:rsidR="006E4869">
        <w:t xml:space="preserve">preciso </w:t>
      </w:r>
      <w:r w:rsidR="00B520DB" w:rsidRPr="0081470E">
        <w:t xml:space="preserve">se </w:t>
      </w:r>
      <w:r w:rsidR="00772749" w:rsidRPr="0081470E">
        <w:t xml:space="preserve">sostendrán </w:t>
      </w:r>
      <w:r w:rsidR="00820F00" w:rsidRPr="0081470E">
        <w:t>conversaciones con el personal de la Secretaría, los organismos bilaterales y de ejecución y l</w:t>
      </w:r>
      <w:r w:rsidR="00B520DB" w:rsidRPr="0081470E">
        <w:t xml:space="preserve">as </w:t>
      </w:r>
      <w:r w:rsidR="00060E64" w:rsidRPr="0081470E">
        <w:t xml:space="preserve">oficinas </w:t>
      </w:r>
      <w:r w:rsidR="00B520DB" w:rsidRPr="0081470E">
        <w:t>nacionales de</w:t>
      </w:r>
      <w:r w:rsidR="00060E64" w:rsidRPr="0081470E">
        <w:t>l</w:t>
      </w:r>
      <w:r w:rsidR="00B520DB" w:rsidRPr="0081470E">
        <w:t xml:space="preserve"> ozono</w:t>
      </w:r>
      <w:r w:rsidR="00820F00" w:rsidRPr="0081470E">
        <w:t>.</w:t>
      </w:r>
    </w:p>
    <w:p w14:paraId="2DDAC294" w14:textId="3475F76D" w:rsidR="00820F00" w:rsidRPr="0081470E" w:rsidRDefault="00820F00" w:rsidP="00820F00">
      <w:pPr>
        <w:spacing w:before="120" w:after="240"/>
        <w:rPr>
          <w:b/>
          <w:lang w:val="es-ES_tradnl"/>
        </w:rPr>
      </w:pPr>
      <w:r w:rsidRPr="0081470E">
        <w:rPr>
          <w:b/>
          <w:lang w:val="es-ES_tradnl"/>
        </w:rPr>
        <w:t>Recomendación</w:t>
      </w:r>
    </w:p>
    <w:p w14:paraId="32696B30" w14:textId="77777777" w:rsidR="003E377C" w:rsidRPr="0081470E" w:rsidRDefault="00820F00" w:rsidP="006A6CB1">
      <w:pPr>
        <w:pStyle w:val="Heading1"/>
      </w:pPr>
      <w:r w:rsidRPr="0081470E">
        <w:t xml:space="preserve">El Comité Ejecutivo </w:t>
      </w:r>
      <w:r w:rsidR="0083075B" w:rsidRPr="0081470E">
        <w:t>podrá estimar</w:t>
      </w:r>
      <w:r w:rsidRPr="0081470E">
        <w:t xml:space="preserve"> </w:t>
      </w:r>
      <w:r w:rsidR="003E377C" w:rsidRPr="0081470E">
        <w:t>oportuno:</w:t>
      </w:r>
    </w:p>
    <w:p w14:paraId="1568C57F" w14:textId="7B5A6134" w:rsidR="000B1ADE" w:rsidRPr="0081470E" w:rsidRDefault="001E3A45" w:rsidP="000B1ADE">
      <w:pPr>
        <w:pStyle w:val="Heading2"/>
      </w:pPr>
      <w:r w:rsidRPr="0081470E">
        <w:t xml:space="preserve">Aprobar </w:t>
      </w:r>
      <w:r w:rsidR="000B1ADE" w:rsidRPr="0081470E">
        <w:t xml:space="preserve">el mandato para efectuar un estudio teórico de evaluación de la eficiencia energética en el sector de </w:t>
      </w:r>
      <w:r w:rsidR="00987311">
        <w:t xml:space="preserve">servicio y mantenimiento </w:t>
      </w:r>
      <w:r w:rsidR="002B4DE9" w:rsidRPr="0081470E">
        <w:t>que recoge</w:t>
      </w:r>
      <w:r w:rsidR="000B1ADE" w:rsidRPr="0081470E">
        <w:t xml:space="preserve"> el </w:t>
      </w:r>
      <w:r w:rsidR="005F1664">
        <w:t xml:space="preserve">presente </w:t>
      </w:r>
      <w:r w:rsidR="000B1ADE" w:rsidRPr="0081470E">
        <w:t>documento UNEP/OzL.Pro/ExCom/83/10/Rev.1; y</w:t>
      </w:r>
    </w:p>
    <w:p w14:paraId="3D727495" w14:textId="08B6B3EE" w:rsidR="00DB6380" w:rsidRPr="0081470E" w:rsidRDefault="00333396" w:rsidP="00EF6E9F">
      <w:pPr>
        <w:pStyle w:val="Heading2"/>
      </w:pPr>
      <w:r w:rsidRPr="0081470E">
        <w:t>Solicitar</w:t>
      </w:r>
      <w:r w:rsidR="00B54909" w:rsidRPr="0081470E">
        <w:t xml:space="preserve"> </w:t>
      </w:r>
      <w:r w:rsidR="00805B8E" w:rsidRPr="0081470E">
        <w:t xml:space="preserve">a </w:t>
      </w:r>
      <w:r w:rsidR="00B54909" w:rsidRPr="0081470E">
        <w:t xml:space="preserve">la </w:t>
      </w:r>
      <w:r w:rsidR="00D55927" w:rsidRPr="0081470E">
        <w:t xml:space="preserve">Oficial </w:t>
      </w:r>
      <w:r w:rsidR="00CF4484">
        <w:t>Superior de Supervisión y Evaluación</w:t>
      </w:r>
      <w:r w:rsidR="00D55927" w:rsidRPr="0081470E">
        <w:t xml:space="preserve"> </w:t>
      </w:r>
      <w:r w:rsidR="006257DF" w:rsidRPr="0081470E">
        <w:t xml:space="preserve">informar a la </w:t>
      </w:r>
      <w:r w:rsidR="00EA5986" w:rsidRPr="0081470E">
        <w:t xml:space="preserve">84ª reunión </w:t>
      </w:r>
      <w:r w:rsidR="00FF72E4" w:rsidRPr="0081470E">
        <w:t xml:space="preserve">sobre el </w:t>
      </w:r>
      <w:r w:rsidR="006B1667" w:rsidRPr="0081470E">
        <w:t>avance</w:t>
      </w:r>
      <w:r w:rsidR="00FF72E4" w:rsidRPr="0081470E">
        <w:t xml:space="preserve"> </w:t>
      </w:r>
      <w:r w:rsidR="00046843" w:rsidRPr="0081470E">
        <w:t xml:space="preserve">del estudio teórico </w:t>
      </w:r>
      <w:r w:rsidR="00385F75" w:rsidRPr="0081470E">
        <w:t xml:space="preserve">a que se </w:t>
      </w:r>
      <w:r w:rsidR="00B72A1E" w:rsidRPr="0081470E">
        <w:t xml:space="preserve">refiere </w:t>
      </w:r>
      <w:r w:rsidR="00385F75" w:rsidRPr="0081470E">
        <w:t>el inciso a) anterior</w:t>
      </w:r>
      <w:r w:rsidR="00DB6380" w:rsidRPr="0081470E">
        <w:t>.</w:t>
      </w:r>
    </w:p>
    <w:p w14:paraId="2998486C" w14:textId="562436EA" w:rsidR="0087455A" w:rsidRPr="0081470E" w:rsidRDefault="0087455A" w:rsidP="003E377C">
      <w:pPr>
        <w:pStyle w:val="Heading1"/>
        <w:numPr>
          <w:ilvl w:val="0"/>
          <w:numId w:val="0"/>
        </w:num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6A6CB1" w:rsidRPr="008F3F5C" w14:paraId="62D88E7F" w14:textId="77777777" w:rsidTr="00CB680F">
        <w:tc>
          <w:tcPr>
            <w:tcW w:w="1915" w:type="dxa"/>
          </w:tcPr>
          <w:p w14:paraId="33C879F8" w14:textId="77777777" w:rsidR="006A6CB1" w:rsidRPr="0081470E" w:rsidRDefault="006A6CB1" w:rsidP="00CB680F">
            <w:pPr>
              <w:rPr>
                <w:lang w:val="es-ES_tradnl"/>
              </w:rPr>
            </w:pPr>
          </w:p>
        </w:tc>
        <w:tc>
          <w:tcPr>
            <w:tcW w:w="1915" w:type="dxa"/>
          </w:tcPr>
          <w:p w14:paraId="2CFBFC4E" w14:textId="77777777" w:rsidR="006A6CB1" w:rsidRPr="0081470E" w:rsidRDefault="006A6CB1" w:rsidP="00CB680F">
            <w:pPr>
              <w:rPr>
                <w:lang w:val="es-ES_tradnl"/>
              </w:rPr>
            </w:pPr>
          </w:p>
        </w:tc>
        <w:tc>
          <w:tcPr>
            <w:tcW w:w="1915" w:type="dxa"/>
            <w:tcBorders>
              <w:bottom w:val="single" w:sz="4" w:space="0" w:color="auto"/>
            </w:tcBorders>
          </w:tcPr>
          <w:p w14:paraId="5A0B14AD" w14:textId="77777777" w:rsidR="006A6CB1" w:rsidRPr="0081470E" w:rsidRDefault="006A6CB1" w:rsidP="00CB680F">
            <w:pPr>
              <w:rPr>
                <w:b/>
                <w:bCs/>
                <w:lang w:val="es-ES_tradnl"/>
              </w:rPr>
            </w:pPr>
          </w:p>
        </w:tc>
        <w:tc>
          <w:tcPr>
            <w:tcW w:w="1915" w:type="dxa"/>
          </w:tcPr>
          <w:p w14:paraId="7625109A" w14:textId="77777777" w:rsidR="006A6CB1" w:rsidRPr="0081470E" w:rsidRDefault="006A6CB1" w:rsidP="00CB680F">
            <w:pPr>
              <w:rPr>
                <w:lang w:val="es-ES_tradnl"/>
              </w:rPr>
            </w:pPr>
          </w:p>
        </w:tc>
        <w:tc>
          <w:tcPr>
            <w:tcW w:w="1916" w:type="dxa"/>
          </w:tcPr>
          <w:p w14:paraId="06FAE965" w14:textId="77777777" w:rsidR="006A6CB1" w:rsidRPr="0081470E" w:rsidRDefault="006A6CB1" w:rsidP="00CB680F">
            <w:pPr>
              <w:rPr>
                <w:lang w:val="es-ES_tradnl"/>
              </w:rPr>
            </w:pPr>
          </w:p>
        </w:tc>
      </w:tr>
    </w:tbl>
    <w:p w14:paraId="486D77EC" w14:textId="77777777" w:rsidR="0087455A" w:rsidRPr="0081470E" w:rsidRDefault="0087455A" w:rsidP="00B54DD1">
      <w:pPr>
        <w:rPr>
          <w:b/>
          <w:bCs/>
          <w:lang w:val="es-ES_tradnl"/>
        </w:rPr>
      </w:pPr>
    </w:p>
    <w:sectPr w:rsidR="0087455A" w:rsidRPr="0081470E" w:rsidSect="00652E20">
      <w:headerReference w:type="even" r:id="rId10"/>
      <w:headerReference w:type="default" r:id="rId11"/>
      <w:footerReference w:type="even" r:id="rId12"/>
      <w:footerReference w:type="default" r:id="rId13"/>
      <w:footerReference w:type="first" r:id="rId14"/>
      <w:pgSz w:w="12240" w:h="15840" w:code="1"/>
      <w:pgMar w:top="1440" w:right="1259" w:bottom="1440"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311920" w14:textId="77777777" w:rsidR="00F37C69" w:rsidRDefault="00F37C69">
      <w:r>
        <w:separator/>
      </w:r>
    </w:p>
  </w:endnote>
  <w:endnote w:type="continuationSeparator" w:id="0">
    <w:p w14:paraId="6EFB0B61" w14:textId="77777777" w:rsidR="00F37C69" w:rsidRDefault="00F37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5B1DD" w14:textId="12438403" w:rsidR="00242C2D" w:rsidRDefault="00242C2D" w:rsidP="00C3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F38F7">
      <w:rPr>
        <w:rStyle w:val="PageNumber"/>
        <w:noProof/>
      </w:rPr>
      <w:t>2</w:t>
    </w:r>
    <w:r>
      <w:rPr>
        <w:rStyle w:val="PageNumber"/>
      </w:rPr>
      <w:fldChar w:fldCharType="end"/>
    </w:r>
  </w:p>
  <w:p w14:paraId="25D62993" w14:textId="77777777" w:rsidR="00242C2D" w:rsidRDefault="00242C2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F53A8" w14:textId="64CFE254" w:rsidR="00242C2D" w:rsidRDefault="00242C2D" w:rsidP="00C3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F38F7">
      <w:rPr>
        <w:rStyle w:val="PageNumber"/>
        <w:noProof/>
      </w:rPr>
      <w:t>3</w:t>
    </w:r>
    <w:r>
      <w:rPr>
        <w:rStyle w:val="PageNumber"/>
      </w:rPr>
      <w:fldChar w:fldCharType="end"/>
    </w:r>
  </w:p>
  <w:p w14:paraId="552A774B" w14:textId="77777777" w:rsidR="00242C2D" w:rsidRDefault="00242C2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3301F" w14:textId="4635AAD3" w:rsidR="006724A7" w:rsidRDefault="006724A7" w:rsidP="00C3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F38F7">
      <w:rPr>
        <w:rStyle w:val="PageNumber"/>
        <w:noProof/>
      </w:rPr>
      <w:t>1</w:t>
    </w:r>
    <w:r>
      <w:rPr>
        <w:rStyle w:val="PageNumber"/>
      </w:rPr>
      <w:fldChar w:fldCharType="end"/>
    </w:r>
  </w:p>
  <w:sdt>
    <w:sdtPr>
      <w:id w:val="1461909133"/>
      <w:docPartObj>
        <w:docPartGallery w:val="Page Numbers (Bottom of Page)"/>
        <w:docPartUnique/>
      </w:docPartObj>
    </w:sdtPr>
    <w:sdtEndPr>
      <w:rPr>
        <w:noProof/>
      </w:rPr>
    </w:sdtEndPr>
    <w:sdtContent>
      <w:p w14:paraId="5A79AA15" w14:textId="0EBEB925" w:rsidR="00F37C69" w:rsidRPr="003B76DD" w:rsidRDefault="00EF6C81" w:rsidP="006724A7">
        <w:pPr>
          <w:pBdr>
            <w:top w:val="single" w:sz="4" w:space="1" w:color="auto"/>
            <w:left w:val="single" w:sz="4" w:space="4" w:color="auto"/>
            <w:bottom w:val="single" w:sz="4" w:space="1" w:color="auto"/>
            <w:right w:val="single" w:sz="4" w:space="4" w:color="auto"/>
          </w:pBdr>
          <w:jc w:val="center"/>
          <w:rPr>
            <w:lang w:val="es-ES"/>
          </w:rPr>
        </w:pPr>
        <w:r w:rsidRPr="00B86E1F">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263685" w14:textId="77777777" w:rsidR="00F37C69" w:rsidRDefault="00F37C69">
      <w:r>
        <w:separator/>
      </w:r>
    </w:p>
  </w:footnote>
  <w:footnote w:type="continuationSeparator" w:id="0">
    <w:p w14:paraId="41B2736A" w14:textId="77777777" w:rsidR="00F37C69" w:rsidRDefault="00F37C69">
      <w:r>
        <w:continuationSeparator/>
      </w:r>
    </w:p>
  </w:footnote>
  <w:footnote w:id="1">
    <w:p w14:paraId="6EBCEF88" w14:textId="58942D21" w:rsidR="00F37C69" w:rsidRPr="0081470E" w:rsidRDefault="00F37C69" w:rsidP="00820F00">
      <w:pPr>
        <w:pStyle w:val="FootnoteText"/>
        <w:rPr>
          <w:lang w:val="es-ES_tradnl"/>
        </w:rPr>
      </w:pPr>
      <w:r w:rsidRPr="0081470E">
        <w:rPr>
          <w:rStyle w:val="FootnoteReference"/>
          <w:lang w:val="es-ES_tradnl"/>
        </w:rPr>
        <w:footnoteRef/>
      </w:r>
      <w:r w:rsidRPr="0081470E">
        <w:rPr>
          <w:lang w:val="es-ES_tradnl"/>
        </w:rPr>
        <w:t xml:space="preserve"> UNEP/OzL.Pro/ExCom/82/13</w:t>
      </w:r>
      <w:r w:rsidR="008308FC" w:rsidRPr="0081470E">
        <w:rPr>
          <w:lang w:val="es-ES_tradnl"/>
        </w:rPr>
        <w:t>.</w:t>
      </w:r>
    </w:p>
  </w:footnote>
  <w:footnote w:id="2">
    <w:p w14:paraId="04C147BF" w14:textId="412023C7" w:rsidR="006724A7" w:rsidRPr="0081470E" w:rsidRDefault="00F37C69" w:rsidP="006A6CB1">
      <w:pPr>
        <w:pStyle w:val="FootnoteText"/>
        <w:rPr>
          <w:lang w:val="es-ES_tradnl"/>
        </w:rPr>
      </w:pPr>
      <w:r w:rsidRPr="0081470E">
        <w:rPr>
          <w:rStyle w:val="FootnoteReference"/>
          <w:lang w:val="es-ES_tradnl"/>
        </w:rPr>
        <w:footnoteRef/>
      </w:r>
      <w:r w:rsidRPr="0081470E">
        <w:rPr>
          <w:lang w:val="es-ES_tradnl"/>
        </w:rPr>
        <w:t xml:space="preserve"> UNEP/OzL.Pro/ExCom/82/11</w:t>
      </w:r>
      <w:r w:rsidR="008308FC" w:rsidRPr="0081470E">
        <w:rPr>
          <w:lang w:val="es-ES_tradnl"/>
        </w:rPr>
        <w:t>.</w:t>
      </w:r>
    </w:p>
  </w:footnote>
  <w:footnote w:id="3">
    <w:p w14:paraId="28AC0AE9" w14:textId="3B6FB706" w:rsidR="00F37C69" w:rsidRPr="003B76DD" w:rsidRDefault="00F37C69" w:rsidP="00820F00">
      <w:pPr>
        <w:pStyle w:val="FootnoteText"/>
        <w:rPr>
          <w:lang w:val="en-CA"/>
        </w:rPr>
      </w:pPr>
      <w:r w:rsidRPr="0081470E">
        <w:rPr>
          <w:rStyle w:val="FootnoteReference"/>
          <w:lang w:val="es-ES_tradnl"/>
        </w:rPr>
        <w:footnoteRef/>
      </w:r>
      <w:r w:rsidRPr="003B76DD">
        <w:rPr>
          <w:lang w:val="en-CA"/>
        </w:rPr>
        <w:t xml:space="preserve"> UNEP/OzL.Pro/ExCom/82/13/Rev.1</w:t>
      </w:r>
      <w:r w:rsidR="0037062F" w:rsidRPr="003B76DD">
        <w:rPr>
          <w:lang w:val="en-CA"/>
        </w:rPr>
        <w:t>.</w:t>
      </w:r>
    </w:p>
  </w:footnote>
  <w:footnote w:id="4">
    <w:p w14:paraId="6B2B42BE" w14:textId="6134CA0F" w:rsidR="00F37C69" w:rsidRPr="0081470E" w:rsidRDefault="00F37C69" w:rsidP="00820F00">
      <w:pPr>
        <w:pStyle w:val="FootnoteText"/>
        <w:rPr>
          <w:lang w:val="es-ES_tradnl"/>
        </w:rPr>
      </w:pPr>
      <w:r w:rsidRPr="0081470E">
        <w:rPr>
          <w:rStyle w:val="FootnoteReference"/>
          <w:lang w:val="es-ES_tradnl"/>
        </w:rPr>
        <w:footnoteRef/>
      </w:r>
      <w:r w:rsidRPr="0081470E">
        <w:rPr>
          <w:lang w:val="es-ES_tradnl"/>
        </w:rPr>
        <w:t xml:space="preserve"> </w:t>
      </w:r>
      <w:r w:rsidR="003D3F0A" w:rsidRPr="0081470E">
        <w:rPr>
          <w:lang w:val="es-ES_tradnl"/>
        </w:rPr>
        <w:t>Decisión</w:t>
      </w:r>
      <w:r w:rsidRPr="0081470E">
        <w:rPr>
          <w:lang w:val="es-ES_tradnl"/>
        </w:rPr>
        <w:t xml:space="preserve"> XXIX/10 del GETE: Informe del Grupo de Trabajo de composición abierta sobre </w:t>
      </w:r>
      <w:r w:rsidR="00413B96" w:rsidRPr="00413B96">
        <w:rPr>
          <w:lang w:val="es-ES_tradnl"/>
        </w:rPr>
        <w:t>asuntos relacionados</w:t>
      </w:r>
      <w:r w:rsidRPr="0081470E">
        <w:rPr>
          <w:lang w:val="es-ES_tradnl"/>
        </w:rPr>
        <w:t xml:space="preserve"> con la eficiencia energética durante la reducción de CFC. Septiembre de 2018.</w:t>
      </w:r>
    </w:p>
  </w:footnote>
  <w:footnote w:id="5">
    <w:p w14:paraId="75AC5267" w14:textId="4D5D2AFA" w:rsidR="00F37C69" w:rsidRPr="0081470E" w:rsidRDefault="00F37C69" w:rsidP="00820F00">
      <w:pPr>
        <w:pStyle w:val="FootnoteText"/>
        <w:rPr>
          <w:lang w:val="es-ES_tradnl"/>
        </w:rPr>
      </w:pPr>
      <w:r w:rsidRPr="0081470E">
        <w:rPr>
          <w:rStyle w:val="FootnoteReference"/>
          <w:lang w:val="es-ES_tradnl"/>
        </w:rPr>
        <w:footnoteRef/>
      </w:r>
      <w:r w:rsidRPr="0081470E">
        <w:rPr>
          <w:lang w:val="es-ES_tradnl"/>
        </w:rPr>
        <w:t xml:space="preserve"> Párrafo 22 </w:t>
      </w:r>
      <w:r w:rsidR="0013744F" w:rsidRPr="0081470E">
        <w:rPr>
          <w:lang w:val="es-ES_tradnl"/>
        </w:rPr>
        <w:t>de</w:t>
      </w:r>
      <w:r w:rsidRPr="0081470E">
        <w:rPr>
          <w:lang w:val="es-ES_tradnl"/>
        </w:rPr>
        <w:t xml:space="preserve"> la </w:t>
      </w:r>
      <w:r w:rsidR="00632CCE" w:rsidRPr="0081470E">
        <w:rPr>
          <w:lang w:val="es-ES_tradnl"/>
        </w:rPr>
        <w:t>decisión</w:t>
      </w:r>
      <w:r w:rsidRPr="0081470E">
        <w:rPr>
          <w:lang w:val="es-ES_tradnl"/>
        </w:rPr>
        <w:t xml:space="preserve"> XXVIII/2</w:t>
      </w:r>
      <w:r w:rsidR="00D92336" w:rsidRPr="0081470E">
        <w:rPr>
          <w:lang w:val="es-ES_tradnl"/>
        </w:rPr>
        <w:t>.</w:t>
      </w:r>
    </w:p>
  </w:footnote>
  <w:footnote w:id="6">
    <w:p w14:paraId="6EE24276" w14:textId="4FF6B4C2" w:rsidR="00F37C69" w:rsidRPr="0081470E" w:rsidRDefault="00F37C69" w:rsidP="00820F00">
      <w:pPr>
        <w:pStyle w:val="FootnoteText"/>
        <w:rPr>
          <w:lang w:val="es-ES_tradnl"/>
        </w:rPr>
      </w:pPr>
      <w:r w:rsidRPr="0081470E">
        <w:rPr>
          <w:rStyle w:val="FootnoteReference"/>
          <w:lang w:val="es-ES_tradnl"/>
        </w:rPr>
        <w:footnoteRef/>
      </w:r>
      <w:r w:rsidRPr="0081470E">
        <w:rPr>
          <w:lang w:val="es-ES_tradnl"/>
        </w:rPr>
        <w:t xml:space="preserve"> Párrafo 16 de la </w:t>
      </w:r>
      <w:r w:rsidR="00632CCE" w:rsidRPr="0081470E">
        <w:rPr>
          <w:lang w:val="es-ES_tradnl"/>
        </w:rPr>
        <w:t>decisión</w:t>
      </w:r>
      <w:r w:rsidRPr="0081470E">
        <w:rPr>
          <w:lang w:val="es-ES_tradnl"/>
        </w:rPr>
        <w:t xml:space="preserve"> XXVIII/2</w:t>
      </w:r>
      <w:r w:rsidR="00D92336" w:rsidRPr="0081470E">
        <w:rPr>
          <w:lang w:val="es-ES_tradnl"/>
        </w:rPr>
        <w:t>.</w:t>
      </w:r>
    </w:p>
  </w:footnote>
  <w:footnote w:id="7">
    <w:p w14:paraId="791C8B3F" w14:textId="77CAA3A6" w:rsidR="00F37C69" w:rsidRPr="0081470E" w:rsidRDefault="00F37C69" w:rsidP="00820F00">
      <w:pPr>
        <w:pStyle w:val="FootnoteText"/>
        <w:rPr>
          <w:lang w:val="es-ES_tradnl"/>
        </w:rPr>
      </w:pPr>
      <w:r w:rsidRPr="0081470E">
        <w:rPr>
          <w:rStyle w:val="FootnoteReference"/>
          <w:lang w:val="es-ES_tradnl"/>
        </w:rPr>
        <w:footnoteRef/>
      </w:r>
      <w:r w:rsidRPr="0081470E">
        <w:rPr>
          <w:lang w:val="es-ES_tradnl"/>
        </w:rPr>
        <w:t xml:space="preserve"> Resumen </w:t>
      </w:r>
      <w:r w:rsidR="00CE0124" w:rsidRPr="0081470E">
        <w:rPr>
          <w:lang w:val="es-ES_tradnl"/>
        </w:rPr>
        <w:t>del informe del Grupo de Evaluación Tecnológica y Económica sobre asuntos relacionados con la eficiencia energética en lo que respecta a las cuestiones mencionadas en la decisión 82/83 e) (decisión 82/83 f))</w:t>
      </w:r>
      <w:r w:rsidRPr="0081470E">
        <w:rPr>
          <w:lang w:val="es-ES_tradnl"/>
        </w:rPr>
        <w:t xml:space="preserve"> (UNEP/OzL.Pro/ExCom/83/42) y Documento sobre </w:t>
      </w:r>
      <w:r w:rsidR="00C95BD8" w:rsidRPr="0081470E">
        <w:rPr>
          <w:lang w:val="es-ES_tradnl"/>
        </w:rPr>
        <w:t xml:space="preserve">maneras de llevar a la práctica </w:t>
      </w:r>
      <w:r w:rsidRPr="0081470E">
        <w:rPr>
          <w:lang w:val="es-ES_tradnl"/>
        </w:rPr>
        <w:t xml:space="preserve">el párrafo 16 de la </w:t>
      </w:r>
      <w:r w:rsidR="00632CCE" w:rsidRPr="0081470E">
        <w:rPr>
          <w:lang w:val="es-ES_tradnl"/>
        </w:rPr>
        <w:t>decisión</w:t>
      </w:r>
      <w:r w:rsidRPr="0081470E">
        <w:rPr>
          <w:lang w:val="es-ES_tradnl"/>
        </w:rPr>
        <w:t xml:space="preserve"> XXVIII/2 y el párrafo 2 de la </w:t>
      </w:r>
      <w:r w:rsidR="00632CCE" w:rsidRPr="0081470E">
        <w:rPr>
          <w:lang w:val="es-ES_tradnl"/>
        </w:rPr>
        <w:t>decisión</w:t>
      </w:r>
      <w:r w:rsidRPr="0081470E">
        <w:rPr>
          <w:lang w:val="es-ES_tradnl"/>
        </w:rPr>
        <w:t xml:space="preserve"> XXX/5 de las Partes (</w:t>
      </w:r>
      <w:r w:rsidR="00632CCE" w:rsidRPr="0081470E">
        <w:rPr>
          <w:lang w:val="es-ES_tradnl"/>
        </w:rPr>
        <w:t>decisión</w:t>
      </w:r>
      <w:r w:rsidRPr="0081470E">
        <w:rPr>
          <w:lang w:val="es-ES_tradnl"/>
        </w:rPr>
        <w:t xml:space="preserve"> 82/83(c)) (UNEP/OzL.Pro/ExCom/83/40)</w:t>
      </w:r>
      <w:r w:rsidR="00956D33" w:rsidRPr="0081470E">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E7956" w14:textId="77777777" w:rsidR="008F3F5C" w:rsidRPr="008F3F5C" w:rsidRDefault="008F3F5C" w:rsidP="008F3F5C">
    <w:pPr>
      <w:rPr>
        <w:lang w:val="en-CA"/>
      </w:rPr>
    </w:pPr>
    <w:r w:rsidRPr="0081470E">
      <w:rPr>
        <w:lang w:val="es-ES_tradnl"/>
      </w:rPr>
      <w:fldChar w:fldCharType="begin"/>
    </w:r>
    <w:r w:rsidRPr="008F3F5C">
      <w:rPr>
        <w:lang w:val="en-CA"/>
      </w:rPr>
      <w:instrText xml:space="preserve"> DOCPROPERTY "Document number"  \* MERGEFORMAT </w:instrText>
    </w:r>
    <w:r w:rsidRPr="0081470E">
      <w:rPr>
        <w:lang w:val="es-ES_tradnl"/>
      </w:rPr>
      <w:fldChar w:fldCharType="separate"/>
    </w:r>
    <w:r w:rsidRPr="008F3F5C">
      <w:rPr>
        <w:lang w:val="en-CA"/>
      </w:rPr>
      <w:t>UNEP/OzL.Pro/ExCom/83/10/Rev.1</w:t>
    </w:r>
    <w:r w:rsidRPr="0081470E">
      <w:rPr>
        <w:lang w:val="es-ES_tradnl"/>
      </w:rPr>
      <w:fldChar w:fldCharType="end"/>
    </w:r>
  </w:p>
  <w:p w14:paraId="41498474" w14:textId="77777777" w:rsidR="00AB6ECA" w:rsidRPr="008F3F5C" w:rsidRDefault="00AB6ECA">
    <w:pPr>
      <w:pStyle w:val="Header"/>
      <w:rPr>
        <w:lang w:val="en-CA"/>
      </w:rPr>
    </w:pPr>
  </w:p>
  <w:p w14:paraId="4987D9F6" w14:textId="77777777" w:rsidR="00AB6ECA" w:rsidRDefault="00AB6EC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1E7A1" w14:textId="77777777" w:rsidR="008F3F5C" w:rsidRPr="008F3F5C" w:rsidRDefault="008F3F5C" w:rsidP="008F3F5C">
    <w:pPr>
      <w:jc w:val="right"/>
      <w:rPr>
        <w:lang w:val="en-CA"/>
      </w:rPr>
    </w:pPr>
    <w:r w:rsidRPr="0081470E">
      <w:rPr>
        <w:lang w:val="es-ES_tradnl"/>
      </w:rPr>
      <w:fldChar w:fldCharType="begin"/>
    </w:r>
    <w:r w:rsidRPr="008F3F5C">
      <w:rPr>
        <w:lang w:val="en-CA"/>
      </w:rPr>
      <w:instrText xml:space="preserve"> DOCPROPERTY "Document number"  \* MERGEFORMAT </w:instrText>
    </w:r>
    <w:r w:rsidRPr="0081470E">
      <w:rPr>
        <w:lang w:val="es-ES_tradnl"/>
      </w:rPr>
      <w:fldChar w:fldCharType="separate"/>
    </w:r>
    <w:r w:rsidRPr="008F3F5C">
      <w:rPr>
        <w:lang w:val="en-CA"/>
      </w:rPr>
      <w:t>UNEP/OzL.Pro/ExCom/83/10/Rev.1</w:t>
    </w:r>
    <w:r w:rsidRPr="0081470E">
      <w:rPr>
        <w:lang w:val="es-ES_tradnl"/>
      </w:rPr>
      <w:fldChar w:fldCharType="end"/>
    </w:r>
  </w:p>
  <w:p w14:paraId="7886B18F" w14:textId="77777777" w:rsidR="00AB6ECA" w:rsidRPr="008F3F5C" w:rsidRDefault="00AB6ECA" w:rsidP="00D369AD">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94A1D23"/>
    <w:multiLevelType w:val="hybridMultilevel"/>
    <w:tmpl w:val="1A547B8C"/>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2E25638"/>
    <w:multiLevelType w:val="hybridMultilevel"/>
    <w:tmpl w:val="E0965A2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7" w15:restartNumberingAfterBreak="0">
    <w:nsid w:val="639C17FD"/>
    <w:multiLevelType w:val="hybridMultilevel"/>
    <w:tmpl w:val="DA10134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8"/>
  </w:num>
  <w:num w:numId="20">
    <w:abstractNumId w:val="12"/>
  </w:num>
  <w:num w:numId="21">
    <w:abstractNumId w:val="13"/>
  </w:num>
  <w:num w:numId="22">
    <w:abstractNumId w:val="17"/>
  </w:num>
  <w:num w:numId="23">
    <w:abstractNumId w:val="16"/>
  </w:num>
  <w:num w:numId="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153"/>
    <w:rsid w:val="000036D5"/>
    <w:rsid w:val="000125FE"/>
    <w:rsid w:val="000156B5"/>
    <w:rsid w:val="00017BFE"/>
    <w:rsid w:val="000233F7"/>
    <w:rsid w:val="000236C4"/>
    <w:rsid w:val="00023D97"/>
    <w:rsid w:val="00024153"/>
    <w:rsid w:val="0002596A"/>
    <w:rsid w:val="00034DD8"/>
    <w:rsid w:val="00035ECA"/>
    <w:rsid w:val="000448A9"/>
    <w:rsid w:val="000450E1"/>
    <w:rsid w:val="00046843"/>
    <w:rsid w:val="000568F9"/>
    <w:rsid w:val="00060E64"/>
    <w:rsid w:val="00061994"/>
    <w:rsid w:val="000671C4"/>
    <w:rsid w:val="000710CA"/>
    <w:rsid w:val="00071958"/>
    <w:rsid w:val="00073970"/>
    <w:rsid w:val="000856DD"/>
    <w:rsid w:val="000878CA"/>
    <w:rsid w:val="000923F7"/>
    <w:rsid w:val="000A127C"/>
    <w:rsid w:val="000A21AC"/>
    <w:rsid w:val="000A259C"/>
    <w:rsid w:val="000A37A1"/>
    <w:rsid w:val="000A43D3"/>
    <w:rsid w:val="000A4DDE"/>
    <w:rsid w:val="000A6DE4"/>
    <w:rsid w:val="000A784C"/>
    <w:rsid w:val="000B0DC1"/>
    <w:rsid w:val="000B1ADE"/>
    <w:rsid w:val="000B1CA6"/>
    <w:rsid w:val="000B254D"/>
    <w:rsid w:val="000B2DF2"/>
    <w:rsid w:val="000B6950"/>
    <w:rsid w:val="000C6D97"/>
    <w:rsid w:val="000D26F8"/>
    <w:rsid w:val="000D282F"/>
    <w:rsid w:val="000D37E0"/>
    <w:rsid w:val="000D43A3"/>
    <w:rsid w:val="000D7F41"/>
    <w:rsid w:val="000E23E8"/>
    <w:rsid w:val="000E74DE"/>
    <w:rsid w:val="000F1E3D"/>
    <w:rsid w:val="000F5AB9"/>
    <w:rsid w:val="000F75FC"/>
    <w:rsid w:val="0010084C"/>
    <w:rsid w:val="001009E4"/>
    <w:rsid w:val="0010269D"/>
    <w:rsid w:val="0010383F"/>
    <w:rsid w:val="001043E2"/>
    <w:rsid w:val="001055A6"/>
    <w:rsid w:val="00106F6E"/>
    <w:rsid w:val="001074C9"/>
    <w:rsid w:val="00111975"/>
    <w:rsid w:val="0011349F"/>
    <w:rsid w:val="00114CAA"/>
    <w:rsid w:val="001171CD"/>
    <w:rsid w:val="00120B4D"/>
    <w:rsid w:val="001225C6"/>
    <w:rsid w:val="0012344E"/>
    <w:rsid w:val="00126517"/>
    <w:rsid w:val="001267A6"/>
    <w:rsid w:val="00126933"/>
    <w:rsid w:val="00126FDE"/>
    <w:rsid w:val="00133F56"/>
    <w:rsid w:val="00134A59"/>
    <w:rsid w:val="00135469"/>
    <w:rsid w:val="00135503"/>
    <w:rsid w:val="001355D3"/>
    <w:rsid w:val="00136EA1"/>
    <w:rsid w:val="0013744F"/>
    <w:rsid w:val="0014285F"/>
    <w:rsid w:val="00144EC8"/>
    <w:rsid w:val="0015210F"/>
    <w:rsid w:val="001542AA"/>
    <w:rsid w:val="001550A9"/>
    <w:rsid w:val="00155614"/>
    <w:rsid w:val="001577CB"/>
    <w:rsid w:val="00157B0E"/>
    <w:rsid w:val="00157FAD"/>
    <w:rsid w:val="00160B35"/>
    <w:rsid w:val="00163883"/>
    <w:rsid w:val="00163A86"/>
    <w:rsid w:val="00164302"/>
    <w:rsid w:val="00164374"/>
    <w:rsid w:val="001652A4"/>
    <w:rsid w:val="00167285"/>
    <w:rsid w:val="0017188E"/>
    <w:rsid w:val="00183F86"/>
    <w:rsid w:val="00187D5F"/>
    <w:rsid w:val="00187EF3"/>
    <w:rsid w:val="00190C1A"/>
    <w:rsid w:val="00190E36"/>
    <w:rsid w:val="00193003"/>
    <w:rsid w:val="0019511B"/>
    <w:rsid w:val="00195D97"/>
    <w:rsid w:val="001A3882"/>
    <w:rsid w:val="001A5009"/>
    <w:rsid w:val="001A5DF5"/>
    <w:rsid w:val="001A7F91"/>
    <w:rsid w:val="001B1D92"/>
    <w:rsid w:val="001B5F65"/>
    <w:rsid w:val="001B6DE1"/>
    <w:rsid w:val="001C1960"/>
    <w:rsid w:val="001C2D22"/>
    <w:rsid w:val="001C3582"/>
    <w:rsid w:val="001C41C0"/>
    <w:rsid w:val="001D13A1"/>
    <w:rsid w:val="001E086B"/>
    <w:rsid w:val="001E1FD0"/>
    <w:rsid w:val="001E27E1"/>
    <w:rsid w:val="001E312D"/>
    <w:rsid w:val="001E3A45"/>
    <w:rsid w:val="001E663A"/>
    <w:rsid w:val="001E7123"/>
    <w:rsid w:val="001F0495"/>
    <w:rsid w:val="001F0D07"/>
    <w:rsid w:val="001F42FE"/>
    <w:rsid w:val="001F4799"/>
    <w:rsid w:val="002014A7"/>
    <w:rsid w:val="002026C1"/>
    <w:rsid w:val="00207009"/>
    <w:rsid w:val="0020717C"/>
    <w:rsid w:val="00207E6D"/>
    <w:rsid w:val="00210548"/>
    <w:rsid w:val="0021056B"/>
    <w:rsid w:val="0021176B"/>
    <w:rsid w:val="002118A3"/>
    <w:rsid w:val="00212F1F"/>
    <w:rsid w:val="0021487C"/>
    <w:rsid w:val="00216AE4"/>
    <w:rsid w:val="00220127"/>
    <w:rsid w:val="002209DE"/>
    <w:rsid w:val="00222D4B"/>
    <w:rsid w:val="00223F45"/>
    <w:rsid w:val="00224634"/>
    <w:rsid w:val="002306D8"/>
    <w:rsid w:val="00234858"/>
    <w:rsid w:val="00235D4C"/>
    <w:rsid w:val="00240B1E"/>
    <w:rsid w:val="0024162E"/>
    <w:rsid w:val="00241F8A"/>
    <w:rsid w:val="0024284B"/>
    <w:rsid w:val="00242C2D"/>
    <w:rsid w:val="00246C32"/>
    <w:rsid w:val="002471DB"/>
    <w:rsid w:val="0025132B"/>
    <w:rsid w:val="00252D5C"/>
    <w:rsid w:val="00252E68"/>
    <w:rsid w:val="00256C48"/>
    <w:rsid w:val="00263271"/>
    <w:rsid w:val="00264517"/>
    <w:rsid w:val="0026600F"/>
    <w:rsid w:val="00272983"/>
    <w:rsid w:val="00276DD2"/>
    <w:rsid w:val="00280CA0"/>
    <w:rsid w:val="00281E7C"/>
    <w:rsid w:val="002824BF"/>
    <w:rsid w:val="00287335"/>
    <w:rsid w:val="00291A8A"/>
    <w:rsid w:val="002A0197"/>
    <w:rsid w:val="002A799A"/>
    <w:rsid w:val="002B026D"/>
    <w:rsid w:val="002B0A22"/>
    <w:rsid w:val="002B1D0A"/>
    <w:rsid w:val="002B2298"/>
    <w:rsid w:val="002B4DE9"/>
    <w:rsid w:val="002B7E5A"/>
    <w:rsid w:val="002C42D4"/>
    <w:rsid w:val="002C59FF"/>
    <w:rsid w:val="002C62E2"/>
    <w:rsid w:val="002D0E49"/>
    <w:rsid w:val="002D1388"/>
    <w:rsid w:val="002D2C07"/>
    <w:rsid w:val="002E1190"/>
    <w:rsid w:val="002E15C2"/>
    <w:rsid w:val="002E7B91"/>
    <w:rsid w:val="002F107C"/>
    <w:rsid w:val="002F2A01"/>
    <w:rsid w:val="002F2C5E"/>
    <w:rsid w:val="002F3935"/>
    <w:rsid w:val="002F4654"/>
    <w:rsid w:val="00301694"/>
    <w:rsid w:val="00304FE3"/>
    <w:rsid w:val="003139B3"/>
    <w:rsid w:val="00316032"/>
    <w:rsid w:val="00316B91"/>
    <w:rsid w:val="003173B0"/>
    <w:rsid w:val="00321B84"/>
    <w:rsid w:val="00321B9B"/>
    <w:rsid w:val="00323FAF"/>
    <w:rsid w:val="003253A7"/>
    <w:rsid w:val="00326785"/>
    <w:rsid w:val="00333396"/>
    <w:rsid w:val="00335DD2"/>
    <w:rsid w:val="00340E75"/>
    <w:rsid w:val="00344463"/>
    <w:rsid w:val="00351EFD"/>
    <w:rsid w:val="003541EC"/>
    <w:rsid w:val="003549AB"/>
    <w:rsid w:val="00360834"/>
    <w:rsid w:val="003617C5"/>
    <w:rsid w:val="003632C2"/>
    <w:rsid w:val="00365CE2"/>
    <w:rsid w:val="00367459"/>
    <w:rsid w:val="003676F2"/>
    <w:rsid w:val="0037062F"/>
    <w:rsid w:val="003733AB"/>
    <w:rsid w:val="0037520B"/>
    <w:rsid w:val="00376B2A"/>
    <w:rsid w:val="003776D2"/>
    <w:rsid w:val="00383152"/>
    <w:rsid w:val="00384440"/>
    <w:rsid w:val="00385F75"/>
    <w:rsid w:val="00385F95"/>
    <w:rsid w:val="0038642A"/>
    <w:rsid w:val="00391ACD"/>
    <w:rsid w:val="00393618"/>
    <w:rsid w:val="003940EA"/>
    <w:rsid w:val="00395A04"/>
    <w:rsid w:val="003A0FD2"/>
    <w:rsid w:val="003A5E15"/>
    <w:rsid w:val="003A74EE"/>
    <w:rsid w:val="003B58DD"/>
    <w:rsid w:val="003B6128"/>
    <w:rsid w:val="003B7115"/>
    <w:rsid w:val="003B76DD"/>
    <w:rsid w:val="003C0046"/>
    <w:rsid w:val="003C0522"/>
    <w:rsid w:val="003C2904"/>
    <w:rsid w:val="003C29DB"/>
    <w:rsid w:val="003C5B75"/>
    <w:rsid w:val="003C7D02"/>
    <w:rsid w:val="003D25D1"/>
    <w:rsid w:val="003D39AC"/>
    <w:rsid w:val="003D3D6F"/>
    <w:rsid w:val="003D3F0A"/>
    <w:rsid w:val="003D41E5"/>
    <w:rsid w:val="003E00DE"/>
    <w:rsid w:val="003E027D"/>
    <w:rsid w:val="003E3270"/>
    <w:rsid w:val="003E377C"/>
    <w:rsid w:val="003E7538"/>
    <w:rsid w:val="003F459A"/>
    <w:rsid w:val="00403048"/>
    <w:rsid w:val="00410960"/>
    <w:rsid w:val="00411191"/>
    <w:rsid w:val="00411F25"/>
    <w:rsid w:val="0041247B"/>
    <w:rsid w:val="00413B96"/>
    <w:rsid w:val="004158B4"/>
    <w:rsid w:val="004224AF"/>
    <w:rsid w:val="00423FB4"/>
    <w:rsid w:val="00426242"/>
    <w:rsid w:val="0043488A"/>
    <w:rsid w:val="00437D75"/>
    <w:rsid w:val="00447690"/>
    <w:rsid w:val="004532FF"/>
    <w:rsid w:val="00454BD4"/>
    <w:rsid w:val="00455352"/>
    <w:rsid w:val="00456237"/>
    <w:rsid w:val="0046255A"/>
    <w:rsid w:val="00463433"/>
    <w:rsid w:val="004669FB"/>
    <w:rsid w:val="00467B9D"/>
    <w:rsid w:val="004709D1"/>
    <w:rsid w:val="00470FD6"/>
    <w:rsid w:val="00473A7C"/>
    <w:rsid w:val="00475393"/>
    <w:rsid w:val="004758A8"/>
    <w:rsid w:val="0047734D"/>
    <w:rsid w:val="00483D8E"/>
    <w:rsid w:val="00487543"/>
    <w:rsid w:val="0049253B"/>
    <w:rsid w:val="0049517A"/>
    <w:rsid w:val="004966E9"/>
    <w:rsid w:val="00496C47"/>
    <w:rsid w:val="004A3B53"/>
    <w:rsid w:val="004B25E2"/>
    <w:rsid w:val="004B641E"/>
    <w:rsid w:val="004B6CE3"/>
    <w:rsid w:val="004C1DCC"/>
    <w:rsid w:val="004C2E23"/>
    <w:rsid w:val="004D3443"/>
    <w:rsid w:val="004D34E4"/>
    <w:rsid w:val="004D437C"/>
    <w:rsid w:val="004E3B1D"/>
    <w:rsid w:val="004F2B0A"/>
    <w:rsid w:val="004F2B1D"/>
    <w:rsid w:val="00501636"/>
    <w:rsid w:val="00502AFC"/>
    <w:rsid w:val="005107E9"/>
    <w:rsid w:val="00516B48"/>
    <w:rsid w:val="005170E7"/>
    <w:rsid w:val="00520723"/>
    <w:rsid w:val="00524C1D"/>
    <w:rsid w:val="00526432"/>
    <w:rsid w:val="00527242"/>
    <w:rsid w:val="00527460"/>
    <w:rsid w:val="00531719"/>
    <w:rsid w:val="00532199"/>
    <w:rsid w:val="0053399F"/>
    <w:rsid w:val="00536916"/>
    <w:rsid w:val="00543821"/>
    <w:rsid w:val="00544DA9"/>
    <w:rsid w:val="005458BF"/>
    <w:rsid w:val="00547193"/>
    <w:rsid w:val="00550DE1"/>
    <w:rsid w:val="005517A6"/>
    <w:rsid w:val="0055471A"/>
    <w:rsid w:val="0055645F"/>
    <w:rsid w:val="00560E78"/>
    <w:rsid w:val="005623E7"/>
    <w:rsid w:val="00563852"/>
    <w:rsid w:val="00564F53"/>
    <w:rsid w:val="00565983"/>
    <w:rsid w:val="005843FF"/>
    <w:rsid w:val="005866C1"/>
    <w:rsid w:val="00586A87"/>
    <w:rsid w:val="00586BE3"/>
    <w:rsid w:val="00590EE4"/>
    <w:rsid w:val="0059121F"/>
    <w:rsid w:val="005933FB"/>
    <w:rsid w:val="005950F5"/>
    <w:rsid w:val="005951BC"/>
    <w:rsid w:val="0059616D"/>
    <w:rsid w:val="005A354E"/>
    <w:rsid w:val="005A37E0"/>
    <w:rsid w:val="005A6FF8"/>
    <w:rsid w:val="005B2380"/>
    <w:rsid w:val="005B4597"/>
    <w:rsid w:val="005B54D5"/>
    <w:rsid w:val="005B5588"/>
    <w:rsid w:val="005B589D"/>
    <w:rsid w:val="005C37B0"/>
    <w:rsid w:val="005C451A"/>
    <w:rsid w:val="005C498A"/>
    <w:rsid w:val="005D26D2"/>
    <w:rsid w:val="005D39D5"/>
    <w:rsid w:val="005D436D"/>
    <w:rsid w:val="005D5307"/>
    <w:rsid w:val="005F0A49"/>
    <w:rsid w:val="005F130B"/>
    <w:rsid w:val="005F1664"/>
    <w:rsid w:val="00603037"/>
    <w:rsid w:val="006045AA"/>
    <w:rsid w:val="006063FF"/>
    <w:rsid w:val="00610125"/>
    <w:rsid w:val="00610A4D"/>
    <w:rsid w:val="00612226"/>
    <w:rsid w:val="00612A5E"/>
    <w:rsid w:val="006162BD"/>
    <w:rsid w:val="0061666F"/>
    <w:rsid w:val="006209F8"/>
    <w:rsid w:val="006257DF"/>
    <w:rsid w:val="0062783E"/>
    <w:rsid w:val="00630BC7"/>
    <w:rsid w:val="00632CCE"/>
    <w:rsid w:val="00642B34"/>
    <w:rsid w:val="006451DA"/>
    <w:rsid w:val="00652E20"/>
    <w:rsid w:val="00653212"/>
    <w:rsid w:val="00653692"/>
    <w:rsid w:val="0065625E"/>
    <w:rsid w:val="006600BE"/>
    <w:rsid w:val="0066521F"/>
    <w:rsid w:val="00666591"/>
    <w:rsid w:val="006665A6"/>
    <w:rsid w:val="00666B3F"/>
    <w:rsid w:val="006703DA"/>
    <w:rsid w:val="00670492"/>
    <w:rsid w:val="006724A7"/>
    <w:rsid w:val="00674926"/>
    <w:rsid w:val="00677E6A"/>
    <w:rsid w:val="006806DE"/>
    <w:rsid w:val="00681025"/>
    <w:rsid w:val="00682F7E"/>
    <w:rsid w:val="00684F94"/>
    <w:rsid w:val="00686D96"/>
    <w:rsid w:val="00690218"/>
    <w:rsid w:val="0069186D"/>
    <w:rsid w:val="006919AF"/>
    <w:rsid w:val="006934E8"/>
    <w:rsid w:val="006A0562"/>
    <w:rsid w:val="006A1B5F"/>
    <w:rsid w:val="006A1BC0"/>
    <w:rsid w:val="006A2CC5"/>
    <w:rsid w:val="006A48B6"/>
    <w:rsid w:val="006A5BBF"/>
    <w:rsid w:val="006A6CB1"/>
    <w:rsid w:val="006B0CEF"/>
    <w:rsid w:val="006B1667"/>
    <w:rsid w:val="006B2937"/>
    <w:rsid w:val="006B64E7"/>
    <w:rsid w:val="006C09D8"/>
    <w:rsid w:val="006C2852"/>
    <w:rsid w:val="006C4E9F"/>
    <w:rsid w:val="006D2818"/>
    <w:rsid w:val="006D3313"/>
    <w:rsid w:val="006D4D04"/>
    <w:rsid w:val="006D5E30"/>
    <w:rsid w:val="006E13EE"/>
    <w:rsid w:val="006E358F"/>
    <w:rsid w:val="006E45A2"/>
    <w:rsid w:val="006E4869"/>
    <w:rsid w:val="006E6394"/>
    <w:rsid w:val="006E6CCE"/>
    <w:rsid w:val="006F2935"/>
    <w:rsid w:val="006F4726"/>
    <w:rsid w:val="006F4D3F"/>
    <w:rsid w:val="006F6B2F"/>
    <w:rsid w:val="006F6D8C"/>
    <w:rsid w:val="007025BA"/>
    <w:rsid w:val="00703911"/>
    <w:rsid w:val="00704971"/>
    <w:rsid w:val="00710545"/>
    <w:rsid w:val="00713071"/>
    <w:rsid w:val="007153CB"/>
    <w:rsid w:val="007168B6"/>
    <w:rsid w:val="007169E3"/>
    <w:rsid w:val="00716C4A"/>
    <w:rsid w:val="007208A6"/>
    <w:rsid w:val="007216BE"/>
    <w:rsid w:val="00722B47"/>
    <w:rsid w:val="007252B8"/>
    <w:rsid w:val="0072603C"/>
    <w:rsid w:val="00730E8A"/>
    <w:rsid w:val="00731A37"/>
    <w:rsid w:val="0073556C"/>
    <w:rsid w:val="00736986"/>
    <w:rsid w:val="007409E4"/>
    <w:rsid w:val="00740BA4"/>
    <w:rsid w:val="00741634"/>
    <w:rsid w:val="0074190C"/>
    <w:rsid w:val="00745293"/>
    <w:rsid w:val="007457C4"/>
    <w:rsid w:val="0074594E"/>
    <w:rsid w:val="00746DC6"/>
    <w:rsid w:val="00753B3F"/>
    <w:rsid w:val="00761594"/>
    <w:rsid w:val="0076702A"/>
    <w:rsid w:val="007671DA"/>
    <w:rsid w:val="00771822"/>
    <w:rsid w:val="00772749"/>
    <w:rsid w:val="00774A06"/>
    <w:rsid w:val="007763DD"/>
    <w:rsid w:val="00782FDB"/>
    <w:rsid w:val="007831F6"/>
    <w:rsid w:val="00784917"/>
    <w:rsid w:val="00784BE5"/>
    <w:rsid w:val="00785BBA"/>
    <w:rsid w:val="007955FB"/>
    <w:rsid w:val="00797146"/>
    <w:rsid w:val="007A184B"/>
    <w:rsid w:val="007A67CF"/>
    <w:rsid w:val="007A6A73"/>
    <w:rsid w:val="007B18BC"/>
    <w:rsid w:val="007B1FB5"/>
    <w:rsid w:val="007B2573"/>
    <w:rsid w:val="007B5DD7"/>
    <w:rsid w:val="007B7D7C"/>
    <w:rsid w:val="007C60A2"/>
    <w:rsid w:val="007C778C"/>
    <w:rsid w:val="007D1CB9"/>
    <w:rsid w:val="007D4631"/>
    <w:rsid w:val="007D71B6"/>
    <w:rsid w:val="007D73CE"/>
    <w:rsid w:val="007E068C"/>
    <w:rsid w:val="007E0BD2"/>
    <w:rsid w:val="007F5377"/>
    <w:rsid w:val="007F69A9"/>
    <w:rsid w:val="008008DA"/>
    <w:rsid w:val="008011A4"/>
    <w:rsid w:val="008029A4"/>
    <w:rsid w:val="00805B8E"/>
    <w:rsid w:val="00806124"/>
    <w:rsid w:val="00806348"/>
    <w:rsid w:val="0081095B"/>
    <w:rsid w:val="008122FD"/>
    <w:rsid w:val="0081470E"/>
    <w:rsid w:val="008170C7"/>
    <w:rsid w:val="00817582"/>
    <w:rsid w:val="00820F00"/>
    <w:rsid w:val="008254FA"/>
    <w:rsid w:val="0083075B"/>
    <w:rsid w:val="008308FC"/>
    <w:rsid w:val="00833D4F"/>
    <w:rsid w:val="00834560"/>
    <w:rsid w:val="00835FB7"/>
    <w:rsid w:val="0083659D"/>
    <w:rsid w:val="00836850"/>
    <w:rsid w:val="00843535"/>
    <w:rsid w:val="00864AD1"/>
    <w:rsid w:val="0087098F"/>
    <w:rsid w:val="0087455A"/>
    <w:rsid w:val="008753DD"/>
    <w:rsid w:val="00875F77"/>
    <w:rsid w:val="00876605"/>
    <w:rsid w:val="00880E6F"/>
    <w:rsid w:val="00880FD3"/>
    <w:rsid w:val="00881325"/>
    <w:rsid w:val="008817D3"/>
    <w:rsid w:val="00887D63"/>
    <w:rsid w:val="008913C4"/>
    <w:rsid w:val="008915BA"/>
    <w:rsid w:val="00896E95"/>
    <w:rsid w:val="008A063A"/>
    <w:rsid w:val="008A28A4"/>
    <w:rsid w:val="008A7817"/>
    <w:rsid w:val="008B00AA"/>
    <w:rsid w:val="008B0BAF"/>
    <w:rsid w:val="008B12CF"/>
    <w:rsid w:val="008B3198"/>
    <w:rsid w:val="008B7497"/>
    <w:rsid w:val="008C10A5"/>
    <w:rsid w:val="008C25ED"/>
    <w:rsid w:val="008C2C62"/>
    <w:rsid w:val="008C556B"/>
    <w:rsid w:val="008C7D9A"/>
    <w:rsid w:val="008D152C"/>
    <w:rsid w:val="008D19D3"/>
    <w:rsid w:val="008D3E86"/>
    <w:rsid w:val="008E0336"/>
    <w:rsid w:val="008E6DAB"/>
    <w:rsid w:val="008F359E"/>
    <w:rsid w:val="008F3F5C"/>
    <w:rsid w:val="008F61DC"/>
    <w:rsid w:val="00901473"/>
    <w:rsid w:val="00903AAF"/>
    <w:rsid w:val="00905C5C"/>
    <w:rsid w:val="00911148"/>
    <w:rsid w:val="009136BF"/>
    <w:rsid w:val="0092073E"/>
    <w:rsid w:val="00920881"/>
    <w:rsid w:val="009220DB"/>
    <w:rsid w:val="00924C4B"/>
    <w:rsid w:val="00932554"/>
    <w:rsid w:val="00934147"/>
    <w:rsid w:val="00934C22"/>
    <w:rsid w:val="009359DF"/>
    <w:rsid w:val="00935E01"/>
    <w:rsid w:val="00943657"/>
    <w:rsid w:val="00954497"/>
    <w:rsid w:val="00955F27"/>
    <w:rsid w:val="00956501"/>
    <w:rsid w:val="00956675"/>
    <w:rsid w:val="00956B4E"/>
    <w:rsid w:val="00956D33"/>
    <w:rsid w:val="009571A5"/>
    <w:rsid w:val="009605D6"/>
    <w:rsid w:val="00960B44"/>
    <w:rsid w:val="009635A4"/>
    <w:rsid w:val="00966C40"/>
    <w:rsid w:val="00972BC3"/>
    <w:rsid w:val="0097446A"/>
    <w:rsid w:val="00974FF0"/>
    <w:rsid w:val="0097764F"/>
    <w:rsid w:val="00985CF5"/>
    <w:rsid w:val="00986596"/>
    <w:rsid w:val="00987311"/>
    <w:rsid w:val="009908F7"/>
    <w:rsid w:val="0099186A"/>
    <w:rsid w:val="0099229F"/>
    <w:rsid w:val="009928B0"/>
    <w:rsid w:val="00992A0B"/>
    <w:rsid w:val="009A2AA8"/>
    <w:rsid w:val="009A3CC6"/>
    <w:rsid w:val="009A3F69"/>
    <w:rsid w:val="009A470C"/>
    <w:rsid w:val="009A554E"/>
    <w:rsid w:val="009B0DFA"/>
    <w:rsid w:val="009B5AAC"/>
    <w:rsid w:val="009C0BE7"/>
    <w:rsid w:val="009C2583"/>
    <w:rsid w:val="009C2FF1"/>
    <w:rsid w:val="009C4EDE"/>
    <w:rsid w:val="009C5176"/>
    <w:rsid w:val="009E131E"/>
    <w:rsid w:val="009E3344"/>
    <w:rsid w:val="009E3817"/>
    <w:rsid w:val="009F4930"/>
    <w:rsid w:val="009F62EE"/>
    <w:rsid w:val="009F67AA"/>
    <w:rsid w:val="00A00F3E"/>
    <w:rsid w:val="00A011CC"/>
    <w:rsid w:val="00A05406"/>
    <w:rsid w:val="00A0551C"/>
    <w:rsid w:val="00A104F0"/>
    <w:rsid w:val="00A10794"/>
    <w:rsid w:val="00A12BA1"/>
    <w:rsid w:val="00A13D5D"/>
    <w:rsid w:val="00A14C00"/>
    <w:rsid w:val="00A20424"/>
    <w:rsid w:val="00A2464C"/>
    <w:rsid w:val="00A268AB"/>
    <w:rsid w:val="00A318D6"/>
    <w:rsid w:val="00A32255"/>
    <w:rsid w:val="00A3288F"/>
    <w:rsid w:val="00A35945"/>
    <w:rsid w:val="00A50806"/>
    <w:rsid w:val="00A52370"/>
    <w:rsid w:val="00A536C8"/>
    <w:rsid w:val="00A566AD"/>
    <w:rsid w:val="00A61565"/>
    <w:rsid w:val="00A64863"/>
    <w:rsid w:val="00A64E22"/>
    <w:rsid w:val="00A7379D"/>
    <w:rsid w:val="00A86660"/>
    <w:rsid w:val="00A875CF"/>
    <w:rsid w:val="00A90018"/>
    <w:rsid w:val="00A91F26"/>
    <w:rsid w:val="00A96A01"/>
    <w:rsid w:val="00AA0159"/>
    <w:rsid w:val="00AA34A6"/>
    <w:rsid w:val="00AB56E5"/>
    <w:rsid w:val="00AB6ECA"/>
    <w:rsid w:val="00AC3022"/>
    <w:rsid w:val="00AC5B86"/>
    <w:rsid w:val="00AD07EB"/>
    <w:rsid w:val="00AD4C07"/>
    <w:rsid w:val="00AD61E0"/>
    <w:rsid w:val="00AD688A"/>
    <w:rsid w:val="00AD77EF"/>
    <w:rsid w:val="00AE0F9F"/>
    <w:rsid w:val="00AE1633"/>
    <w:rsid w:val="00AE70F0"/>
    <w:rsid w:val="00AF352F"/>
    <w:rsid w:val="00AF38F7"/>
    <w:rsid w:val="00AF3E3F"/>
    <w:rsid w:val="00B02101"/>
    <w:rsid w:val="00B026FA"/>
    <w:rsid w:val="00B02CE5"/>
    <w:rsid w:val="00B03DB6"/>
    <w:rsid w:val="00B053F7"/>
    <w:rsid w:val="00B079D3"/>
    <w:rsid w:val="00B110AA"/>
    <w:rsid w:val="00B15BD9"/>
    <w:rsid w:val="00B16B34"/>
    <w:rsid w:val="00B266C5"/>
    <w:rsid w:val="00B26B18"/>
    <w:rsid w:val="00B27E5F"/>
    <w:rsid w:val="00B32020"/>
    <w:rsid w:val="00B32557"/>
    <w:rsid w:val="00B32BDB"/>
    <w:rsid w:val="00B36012"/>
    <w:rsid w:val="00B362C8"/>
    <w:rsid w:val="00B4331E"/>
    <w:rsid w:val="00B46FE3"/>
    <w:rsid w:val="00B520DB"/>
    <w:rsid w:val="00B54909"/>
    <w:rsid w:val="00B54BBB"/>
    <w:rsid w:val="00B54DD1"/>
    <w:rsid w:val="00B614F0"/>
    <w:rsid w:val="00B62A79"/>
    <w:rsid w:val="00B70011"/>
    <w:rsid w:val="00B708BF"/>
    <w:rsid w:val="00B72A1E"/>
    <w:rsid w:val="00B73D3F"/>
    <w:rsid w:val="00B760D3"/>
    <w:rsid w:val="00B81282"/>
    <w:rsid w:val="00B81B91"/>
    <w:rsid w:val="00B82CF6"/>
    <w:rsid w:val="00B83B74"/>
    <w:rsid w:val="00B86196"/>
    <w:rsid w:val="00B90848"/>
    <w:rsid w:val="00B90D95"/>
    <w:rsid w:val="00BA135C"/>
    <w:rsid w:val="00BA35E5"/>
    <w:rsid w:val="00BA4A9D"/>
    <w:rsid w:val="00BA75D3"/>
    <w:rsid w:val="00BB03B4"/>
    <w:rsid w:val="00BB106E"/>
    <w:rsid w:val="00BB245B"/>
    <w:rsid w:val="00BC3AC6"/>
    <w:rsid w:val="00BC5BFA"/>
    <w:rsid w:val="00BD0BCC"/>
    <w:rsid w:val="00BD1C1A"/>
    <w:rsid w:val="00BD2F60"/>
    <w:rsid w:val="00BE0F50"/>
    <w:rsid w:val="00BE26FD"/>
    <w:rsid w:val="00BE2CB8"/>
    <w:rsid w:val="00BE34AC"/>
    <w:rsid w:val="00BE3657"/>
    <w:rsid w:val="00BE68EB"/>
    <w:rsid w:val="00BF0752"/>
    <w:rsid w:val="00BF306E"/>
    <w:rsid w:val="00BF647C"/>
    <w:rsid w:val="00BF6871"/>
    <w:rsid w:val="00BF77D7"/>
    <w:rsid w:val="00C02D6A"/>
    <w:rsid w:val="00C04539"/>
    <w:rsid w:val="00C12301"/>
    <w:rsid w:val="00C14E67"/>
    <w:rsid w:val="00C162A3"/>
    <w:rsid w:val="00C20940"/>
    <w:rsid w:val="00C232CF"/>
    <w:rsid w:val="00C235C4"/>
    <w:rsid w:val="00C30DBD"/>
    <w:rsid w:val="00C3292F"/>
    <w:rsid w:val="00C34464"/>
    <w:rsid w:val="00C36F95"/>
    <w:rsid w:val="00C374DF"/>
    <w:rsid w:val="00C43395"/>
    <w:rsid w:val="00C43B46"/>
    <w:rsid w:val="00C442B1"/>
    <w:rsid w:val="00C47306"/>
    <w:rsid w:val="00C53AE4"/>
    <w:rsid w:val="00C5469E"/>
    <w:rsid w:val="00C549D8"/>
    <w:rsid w:val="00C648E9"/>
    <w:rsid w:val="00C654B2"/>
    <w:rsid w:val="00C8014D"/>
    <w:rsid w:val="00C8036C"/>
    <w:rsid w:val="00C852CF"/>
    <w:rsid w:val="00C944BB"/>
    <w:rsid w:val="00C95BD8"/>
    <w:rsid w:val="00C976B7"/>
    <w:rsid w:val="00CA091C"/>
    <w:rsid w:val="00CA1424"/>
    <w:rsid w:val="00CA52D0"/>
    <w:rsid w:val="00CB200F"/>
    <w:rsid w:val="00CB77D3"/>
    <w:rsid w:val="00CC2635"/>
    <w:rsid w:val="00CC541D"/>
    <w:rsid w:val="00CC6973"/>
    <w:rsid w:val="00CC712B"/>
    <w:rsid w:val="00CD26E7"/>
    <w:rsid w:val="00CD292F"/>
    <w:rsid w:val="00CD631F"/>
    <w:rsid w:val="00CD6AAB"/>
    <w:rsid w:val="00CE0124"/>
    <w:rsid w:val="00CE1285"/>
    <w:rsid w:val="00CE2961"/>
    <w:rsid w:val="00CF03B1"/>
    <w:rsid w:val="00CF2A54"/>
    <w:rsid w:val="00CF3E2A"/>
    <w:rsid w:val="00CF4484"/>
    <w:rsid w:val="00CF7658"/>
    <w:rsid w:val="00D00F92"/>
    <w:rsid w:val="00D02D5A"/>
    <w:rsid w:val="00D06552"/>
    <w:rsid w:val="00D1110A"/>
    <w:rsid w:val="00D11BF2"/>
    <w:rsid w:val="00D134C2"/>
    <w:rsid w:val="00D15A68"/>
    <w:rsid w:val="00D16039"/>
    <w:rsid w:val="00D16CBD"/>
    <w:rsid w:val="00D25123"/>
    <w:rsid w:val="00D25C13"/>
    <w:rsid w:val="00D31F89"/>
    <w:rsid w:val="00D35B40"/>
    <w:rsid w:val="00D369AD"/>
    <w:rsid w:val="00D41A27"/>
    <w:rsid w:val="00D46CF9"/>
    <w:rsid w:val="00D50312"/>
    <w:rsid w:val="00D50CE5"/>
    <w:rsid w:val="00D52381"/>
    <w:rsid w:val="00D52476"/>
    <w:rsid w:val="00D52B37"/>
    <w:rsid w:val="00D5585A"/>
    <w:rsid w:val="00D55927"/>
    <w:rsid w:val="00D60715"/>
    <w:rsid w:val="00D64EE9"/>
    <w:rsid w:val="00D6555C"/>
    <w:rsid w:val="00D65809"/>
    <w:rsid w:val="00D67335"/>
    <w:rsid w:val="00D72521"/>
    <w:rsid w:val="00D74DCA"/>
    <w:rsid w:val="00D75B93"/>
    <w:rsid w:val="00D7707C"/>
    <w:rsid w:val="00D81F67"/>
    <w:rsid w:val="00D8584D"/>
    <w:rsid w:val="00D86B9D"/>
    <w:rsid w:val="00D91742"/>
    <w:rsid w:val="00D92336"/>
    <w:rsid w:val="00D9245E"/>
    <w:rsid w:val="00D93E84"/>
    <w:rsid w:val="00D94FC7"/>
    <w:rsid w:val="00D970DE"/>
    <w:rsid w:val="00DA04D3"/>
    <w:rsid w:val="00DA1252"/>
    <w:rsid w:val="00DA1F66"/>
    <w:rsid w:val="00DA2784"/>
    <w:rsid w:val="00DA5B34"/>
    <w:rsid w:val="00DA7937"/>
    <w:rsid w:val="00DB1F69"/>
    <w:rsid w:val="00DB2785"/>
    <w:rsid w:val="00DB3DCC"/>
    <w:rsid w:val="00DB55C5"/>
    <w:rsid w:val="00DB5BFB"/>
    <w:rsid w:val="00DB6315"/>
    <w:rsid w:val="00DB6380"/>
    <w:rsid w:val="00DB795B"/>
    <w:rsid w:val="00DB7A9A"/>
    <w:rsid w:val="00DC0B15"/>
    <w:rsid w:val="00DC20E7"/>
    <w:rsid w:val="00DD04A2"/>
    <w:rsid w:val="00DD2B55"/>
    <w:rsid w:val="00DD31AB"/>
    <w:rsid w:val="00DD4004"/>
    <w:rsid w:val="00DD474C"/>
    <w:rsid w:val="00DD6BDB"/>
    <w:rsid w:val="00DE1B68"/>
    <w:rsid w:val="00DE47C4"/>
    <w:rsid w:val="00DE5985"/>
    <w:rsid w:val="00DE632D"/>
    <w:rsid w:val="00DF2234"/>
    <w:rsid w:val="00DF66A4"/>
    <w:rsid w:val="00DF786C"/>
    <w:rsid w:val="00E0735D"/>
    <w:rsid w:val="00E073A0"/>
    <w:rsid w:val="00E105E1"/>
    <w:rsid w:val="00E11DC8"/>
    <w:rsid w:val="00E12D5C"/>
    <w:rsid w:val="00E13501"/>
    <w:rsid w:val="00E13C3E"/>
    <w:rsid w:val="00E15098"/>
    <w:rsid w:val="00E17F97"/>
    <w:rsid w:val="00E205B9"/>
    <w:rsid w:val="00E208DB"/>
    <w:rsid w:val="00E2112C"/>
    <w:rsid w:val="00E21F31"/>
    <w:rsid w:val="00E26889"/>
    <w:rsid w:val="00E321DE"/>
    <w:rsid w:val="00E323B8"/>
    <w:rsid w:val="00E3280C"/>
    <w:rsid w:val="00E36ED3"/>
    <w:rsid w:val="00E40016"/>
    <w:rsid w:val="00E40E0A"/>
    <w:rsid w:val="00E42AED"/>
    <w:rsid w:val="00E467C6"/>
    <w:rsid w:val="00E475B4"/>
    <w:rsid w:val="00E505DF"/>
    <w:rsid w:val="00E51181"/>
    <w:rsid w:val="00E514FE"/>
    <w:rsid w:val="00E52309"/>
    <w:rsid w:val="00E5262E"/>
    <w:rsid w:val="00E54C3D"/>
    <w:rsid w:val="00E626AC"/>
    <w:rsid w:val="00E63635"/>
    <w:rsid w:val="00E6498E"/>
    <w:rsid w:val="00E65CF8"/>
    <w:rsid w:val="00E72DE3"/>
    <w:rsid w:val="00E856D3"/>
    <w:rsid w:val="00E86721"/>
    <w:rsid w:val="00E87671"/>
    <w:rsid w:val="00E91916"/>
    <w:rsid w:val="00E94AF5"/>
    <w:rsid w:val="00E94E23"/>
    <w:rsid w:val="00E96319"/>
    <w:rsid w:val="00EA0401"/>
    <w:rsid w:val="00EA4311"/>
    <w:rsid w:val="00EA5986"/>
    <w:rsid w:val="00EA5AD3"/>
    <w:rsid w:val="00EA6DEE"/>
    <w:rsid w:val="00EB0049"/>
    <w:rsid w:val="00EB05A9"/>
    <w:rsid w:val="00EB1458"/>
    <w:rsid w:val="00EB33A3"/>
    <w:rsid w:val="00EB5BA9"/>
    <w:rsid w:val="00EB5C5F"/>
    <w:rsid w:val="00EC3C86"/>
    <w:rsid w:val="00EC788B"/>
    <w:rsid w:val="00ED09A4"/>
    <w:rsid w:val="00ED1F1D"/>
    <w:rsid w:val="00ED7117"/>
    <w:rsid w:val="00ED73E0"/>
    <w:rsid w:val="00EE05EB"/>
    <w:rsid w:val="00EE139E"/>
    <w:rsid w:val="00EE3BC7"/>
    <w:rsid w:val="00EE509A"/>
    <w:rsid w:val="00EE70B7"/>
    <w:rsid w:val="00EF0DDF"/>
    <w:rsid w:val="00EF46F5"/>
    <w:rsid w:val="00EF6C81"/>
    <w:rsid w:val="00EF6E9F"/>
    <w:rsid w:val="00F042AE"/>
    <w:rsid w:val="00F06CF2"/>
    <w:rsid w:val="00F07F8F"/>
    <w:rsid w:val="00F12CBA"/>
    <w:rsid w:val="00F20755"/>
    <w:rsid w:val="00F21864"/>
    <w:rsid w:val="00F21ACE"/>
    <w:rsid w:val="00F2203D"/>
    <w:rsid w:val="00F25F7C"/>
    <w:rsid w:val="00F2764D"/>
    <w:rsid w:val="00F31777"/>
    <w:rsid w:val="00F31D3A"/>
    <w:rsid w:val="00F31D6A"/>
    <w:rsid w:val="00F37C69"/>
    <w:rsid w:val="00F414C8"/>
    <w:rsid w:val="00F42E55"/>
    <w:rsid w:val="00F42FEC"/>
    <w:rsid w:val="00F461D4"/>
    <w:rsid w:val="00F46530"/>
    <w:rsid w:val="00F5023D"/>
    <w:rsid w:val="00F50D0B"/>
    <w:rsid w:val="00F51EB3"/>
    <w:rsid w:val="00F56902"/>
    <w:rsid w:val="00F61C47"/>
    <w:rsid w:val="00F61DC8"/>
    <w:rsid w:val="00F62256"/>
    <w:rsid w:val="00F645EB"/>
    <w:rsid w:val="00F659BB"/>
    <w:rsid w:val="00F667D7"/>
    <w:rsid w:val="00F67BCC"/>
    <w:rsid w:val="00F7244F"/>
    <w:rsid w:val="00F73097"/>
    <w:rsid w:val="00F745D6"/>
    <w:rsid w:val="00F8066A"/>
    <w:rsid w:val="00F85708"/>
    <w:rsid w:val="00FA2444"/>
    <w:rsid w:val="00FA280F"/>
    <w:rsid w:val="00FA394A"/>
    <w:rsid w:val="00FA427E"/>
    <w:rsid w:val="00FA6778"/>
    <w:rsid w:val="00FA74D8"/>
    <w:rsid w:val="00FA7C5F"/>
    <w:rsid w:val="00FB1807"/>
    <w:rsid w:val="00FB3180"/>
    <w:rsid w:val="00FB386F"/>
    <w:rsid w:val="00FB5DD1"/>
    <w:rsid w:val="00FC0443"/>
    <w:rsid w:val="00FC2E1B"/>
    <w:rsid w:val="00FD4123"/>
    <w:rsid w:val="00FD61EE"/>
    <w:rsid w:val="00FD666B"/>
    <w:rsid w:val="00FD7985"/>
    <w:rsid w:val="00FD79DC"/>
    <w:rsid w:val="00FE27CA"/>
    <w:rsid w:val="00FE2DBE"/>
    <w:rsid w:val="00FE328E"/>
    <w:rsid w:val="00FE3E61"/>
    <w:rsid w:val="00FF04C2"/>
    <w:rsid w:val="00FF15E3"/>
    <w:rsid w:val="00FF2AA1"/>
    <w:rsid w:val="00FF65A3"/>
    <w:rsid w:val="00FF72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4D3204"/>
  <w15:docId w15:val="{A21DBB26-B3F0-4551-9021-86329451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905C5C"/>
    <w:pPr>
      <w:numPr>
        <w:numId w:val="1"/>
      </w:numPr>
      <w:spacing w:after="240"/>
      <w:outlineLvl w:val="0"/>
    </w:pPr>
    <w:rPr>
      <w:lang w:val="es-ES_tradnl"/>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F6E9F"/>
    <w:pPr>
      <w:widowControl w:val="0"/>
      <w:numPr>
        <w:ilvl w:val="1"/>
        <w:numId w:val="1"/>
      </w:numPr>
      <w:spacing w:after="240"/>
      <w:outlineLvl w:val="1"/>
    </w:pPr>
    <w:rPr>
      <w:lang w:val="es-ES_tradnl"/>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905C5C"/>
    <w:rPr>
      <w:sz w:val="22"/>
      <w:szCs w:val="22"/>
      <w:lang w:val="es-ES_tradnl"/>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820F00"/>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820F00"/>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820F00"/>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20F00"/>
    <w:pPr>
      <w:spacing w:after="160" w:line="240" w:lineRule="exact"/>
    </w:pPr>
    <w:rPr>
      <w:sz w:val="20"/>
      <w:szCs w:val="18"/>
      <w:vertAlign w:val="superscript"/>
      <w:lang w:val="en-US"/>
    </w:rPr>
  </w:style>
  <w:style w:type="paragraph" w:styleId="ListParagraph">
    <w:name w:val="List Paragraph"/>
    <w:basedOn w:val="Normal"/>
    <w:uiPriority w:val="34"/>
    <w:qFormat/>
    <w:rsid w:val="00820F00"/>
    <w:pPr>
      <w:ind w:left="720"/>
      <w:contextualSpacing/>
    </w:pPr>
  </w:style>
  <w:style w:type="paragraph" w:styleId="NormalWeb">
    <w:name w:val="Normal (Web)"/>
    <w:basedOn w:val="Normal"/>
    <w:uiPriority w:val="99"/>
    <w:unhideWhenUsed/>
    <w:rsid w:val="00820F00"/>
    <w:rPr>
      <w:sz w:val="24"/>
      <w:szCs w:val="24"/>
    </w:rPr>
  </w:style>
  <w:style w:type="character" w:styleId="PageNumber">
    <w:name w:val="page number"/>
    <w:basedOn w:val="DefaultParagraphFont"/>
    <w:uiPriority w:val="99"/>
    <w:semiHidden/>
    <w:unhideWhenUsed/>
    <w:rsid w:val="00242C2D"/>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F6E9F"/>
    <w:rPr>
      <w:sz w:val="22"/>
      <w:szCs w:val="22"/>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UNEP/OzL.Pro/ExCom/83/10/Rev.1</Document_x0020_Number>
  </documentManagement>
</p:properties>
</file>

<file path=customXml/itemProps1.xml><?xml version="1.0" encoding="utf-8"?>
<ds:datastoreItem xmlns:ds="http://schemas.openxmlformats.org/officeDocument/2006/customXml" ds:itemID="{F74E70BE-64B8-42E7-8DE4-2B2E9D907F96}"/>
</file>

<file path=customXml/itemProps2.xml><?xml version="1.0" encoding="utf-8"?>
<ds:datastoreItem xmlns:ds="http://schemas.openxmlformats.org/officeDocument/2006/customXml" ds:itemID="{3D2DEDE4-0957-4F96-9A0C-F3F8FEEC97F3}"/>
</file>

<file path=customXml/itemProps3.xml><?xml version="1.0" encoding="utf-8"?>
<ds:datastoreItem xmlns:ds="http://schemas.openxmlformats.org/officeDocument/2006/customXml" ds:itemID="{2BF8DBBB-6D96-43D9-B220-8F386425384A}"/>
</file>

<file path=customXml/itemProps4.xml><?xml version="1.0" encoding="utf-8"?>
<ds:datastoreItem xmlns:ds="http://schemas.openxmlformats.org/officeDocument/2006/customXml" ds:itemID="{072A18D6-E53C-42FF-A922-5C305A8752F2}"/>
</file>

<file path=docProps/app.xml><?xml version="1.0" encoding="utf-8"?>
<Properties xmlns="http://schemas.openxmlformats.org/officeDocument/2006/extended-properties" xmlns:vt="http://schemas.openxmlformats.org/officeDocument/2006/docPropsVTypes">
  <Template>normal</Template>
  <TotalTime>175</TotalTime>
  <Pages>3</Pages>
  <Words>1153</Words>
  <Characters>6575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Mandato para el estudio téorico para la evaluación de la eficiencia energética</vt:lpstr>
    </vt:vector>
  </TitlesOfParts>
  <Manager/>
  <Company>UNMFS</Company>
  <LinksUpToDate>false</LinksUpToDate>
  <CharactersWithSpaces>7713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 para el estudio téorico para la evaluación de la eficiencia energética</dc:title>
  <dc:subject/>
  <dc:creator>Lili</dc:creator>
  <cp:keywords/>
  <dc:description/>
  <cp:lastModifiedBy>HBE</cp:lastModifiedBy>
  <cp:revision>1099</cp:revision>
  <cp:lastPrinted>2001-05-26T16:40:00Z</cp:lastPrinted>
  <dcterms:created xsi:type="dcterms:W3CDTF">2019-04-29T21:09:00Z</dcterms:created>
  <dcterms:modified xsi:type="dcterms:W3CDTF">2019-08-14T17:57:00Z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UNEP/OzL.Pro/ExCom/83/10/Rev.1</vt:lpwstr>
  </property>
  <property fmtid="{D5CDD505-2E9C-101B-9397-08002B2CF9AE}" pid="3" name="Revision date">
    <vt:lpwstr>5/30/2019</vt:lpwstr>
  </property>
  <property fmtid="{D5CDD505-2E9C-101B-9397-08002B2CF9AE}" pid="4" name="ContentTypeId">
    <vt:lpwstr>0x010100AA786487C9FB6F4EBDAE4F9BF2BADC67</vt:lpwstr>
  </property>
</Properties>
</file>