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CCDA8" w14:textId="12AAB19F" w:rsidR="00AC3935" w:rsidRDefault="00AC3935" w:rsidP="001462FF">
      <w:pPr>
        <w:tabs>
          <w:tab w:val="left" w:pos="1606"/>
        </w:tabs>
      </w:pPr>
    </w:p>
    <w:tbl>
      <w:tblPr>
        <w:tblW w:w="11084" w:type="dxa"/>
        <w:tblInd w:w="-432" w:type="dxa"/>
        <w:tblLayout w:type="fixed"/>
        <w:tblLook w:val="0000" w:firstRow="0" w:lastRow="0" w:firstColumn="0" w:lastColumn="0" w:noHBand="0" w:noVBand="0"/>
      </w:tblPr>
      <w:tblGrid>
        <w:gridCol w:w="2070"/>
        <w:gridCol w:w="4424"/>
        <w:gridCol w:w="4590"/>
      </w:tblGrid>
      <w:tr w:rsidR="001462FF" w14:paraId="691B1C73" w14:textId="77777777" w:rsidTr="003D7525">
        <w:trPr>
          <w:trHeight w:val="720"/>
        </w:trPr>
        <w:tc>
          <w:tcPr>
            <w:tcW w:w="6494" w:type="dxa"/>
            <w:gridSpan w:val="2"/>
            <w:tcBorders>
              <w:bottom w:val="single" w:sz="18" w:space="0" w:color="auto"/>
            </w:tcBorders>
          </w:tcPr>
          <w:p w14:paraId="69AAE158" w14:textId="77777777" w:rsidR="001462FF" w:rsidRDefault="001462FF" w:rsidP="003D7525">
            <w:pPr>
              <w:rPr>
                <w:rFonts w:ascii="Univers" w:hAnsi="Univers"/>
                <w:b/>
                <w:sz w:val="28"/>
                <w:szCs w:val="28"/>
                <w:lang w:val="es-MX"/>
              </w:rPr>
            </w:pPr>
            <w:r>
              <w:rPr>
                <w:rFonts w:ascii="Univers" w:hAnsi="Univers"/>
                <w:b/>
                <w:sz w:val="28"/>
                <w:szCs w:val="28"/>
                <w:lang w:val="es-MX"/>
              </w:rPr>
              <w:t>NACIONES</w:t>
            </w:r>
          </w:p>
          <w:p w14:paraId="5B93CDA0" w14:textId="77777777" w:rsidR="001462FF" w:rsidRDefault="001462FF" w:rsidP="003D7525">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044591A" w14:textId="77777777" w:rsidR="001462FF" w:rsidRDefault="001462FF" w:rsidP="003D7525">
            <w:pPr>
              <w:jc w:val="right"/>
              <w:rPr>
                <w:rFonts w:asciiTheme="minorBidi" w:hAnsiTheme="minorBidi" w:cstheme="minorBidi"/>
                <w:sz w:val="52"/>
                <w:szCs w:val="52"/>
              </w:rPr>
            </w:pPr>
            <w:r>
              <w:rPr>
                <w:rFonts w:asciiTheme="minorBidi" w:hAnsiTheme="minorBidi" w:cstheme="minorBidi"/>
                <w:b/>
                <w:sz w:val="72"/>
              </w:rPr>
              <w:t>EP</w:t>
            </w:r>
          </w:p>
        </w:tc>
      </w:tr>
      <w:tr w:rsidR="001462FF" w:rsidRPr="001C2D22" w14:paraId="30F0843B" w14:textId="77777777" w:rsidTr="003D75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1F5818" w14:textId="77777777" w:rsidR="001462FF" w:rsidRDefault="001462FF" w:rsidP="003D7525">
            <w:pPr>
              <w:spacing w:before="120"/>
            </w:pPr>
            <w:bookmarkStart w:id="0" w:name="_GoBack"/>
            <w:r>
              <w:rPr>
                <w:noProof/>
                <w:lang w:val="en-CA" w:eastAsia="en-CA"/>
              </w:rPr>
              <w:drawing>
                <wp:anchor distT="0" distB="0" distL="114300" distR="114300" simplePos="0" relativeHeight="251660288" behindDoc="0" locked="0" layoutInCell="1" allowOverlap="1" wp14:anchorId="6F38CF33" wp14:editId="2AB532F7">
                  <wp:simplePos x="0" y="0"/>
                  <wp:positionH relativeFrom="column">
                    <wp:posOffset>28576</wp:posOffset>
                  </wp:positionH>
                  <wp:positionV relativeFrom="paragraph">
                    <wp:posOffset>949362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14:anchorId="3588289D" wp14:editId="438AD5F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D837545" w14:textId="77777777" w:rsidR="001462FF" w:rsidRDefault="001462FF" w:rsidP="003D75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736CF21" w14:textId="77777777" w:rsidR="001462FF" w:rsidRDefault="001462FF" w:rsidP="003D75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CB4F084" w14:textId="77777777" w:rsidR="001462FF" w:rsidRDefault="001462FF" w:rsidP="003D75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47BD564" w14:textId="77777777" w:rsidR="001462FF" w:rsidRDefault="001462FF" w:rsidP="003D75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DB62437" w14:textId="77777777" w:rsidR="001462FF" w:rsidRDefault="001462FF" w:rsidP="003D75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F97FF04" w14:textId="77777777" w:rsidR="001462FF" w:rsidRDefault="001462FF" w:rsidP="003D7525">
            <w:pPr>
              <w:spacing w:before="720"/>
              <w:ind w:left="158"/>
            </w:pPr>
          </w:p>
        </w:tc>
        <w:tc>
          <w:tcPr>
            <w:tcW w:w="4590" w:type="dxa"/>
            <w:tcBorders>
              <w:top w:val="nil"/>
              <w:left w:val="nil"/>
              <w:bottom w:val="single" w:sz="36" w:space="0" w:color="auto"/>
              <w:right w:val="nil"/>
            </w:tcBorders>
          </w:tcPr>
          <w:p w14:paraId="251EF64D" w14:textId="77777777" w:rsidR="001462FF" w:rsidRDefault="001462FF" w:rsidP="003D7525"/>
          <w:p w14:paraId="2FDBA424" w14:textId="77777777" w:rsidR="001462FF" w:rsidRDefault="001462FF" w:rsidP="003D7525">
            <w:r>
              <w:t>Distr.</w:t>
            </w:r>
          </w:p>
          <w:p w14:paraId="1834CD73" w14:textId="77777777" w:rsidR="001462FF" w:rsidRDefault="001462FF" w:rsidP="003D7525">
            <w:r>
              <w:t>GENERAL</w:t>
            </w:r>
          </w:p>
          <w:p w14:paraId="3CBA7C7C" w14:textId="77777777" w:rsidR="001462FF" w:rsidRDefault="001462FF" w:rsidP="003D7525"/>
          <w:p w14:paraId="5946745E" w14:textId="2AE7F84A" w:rsidR="001462FF" w:rsidRDefault="00012F76" w:rsidP="003D7525">
            <w:r>
              <w:fldChar w:fldCharType="begin"/>
            </w:r>
            <w:r>
              <w:instrText xml:space="preserve"> DOCPROPERTY "Document number"  \* MERGEFORMAT </w:instrText>
            </w:r>
            <w:r>
              <w:fldChar w:fldCharType="separate"/>
            </w:r>
            <w:r w:rsidR="001462FF">
              <w:t>UNEP/OzL.Pro/ExCom/84/</w:t>
            </w:r>
            <w:r w:rsidR="00242838">
              <w:t>40</w:t>
            </w:r>
            <w:r>
              <w:fldChar w:fldCharType="end"/>
            </w:r>
          </w:p>
          <w:p w14:paraId="7EEB1362" w14:textId="29D7C5F7" w:rsidR="001462FF" w:rsidRDefault="001462FF" w:rsidP="003D7525">
            <w:pPr>
              <w:rPr>
                <w:caps/>
              </w:rPr>
            </w:pPr>
            <w:r>
              <w:rPr>
                <w:caps/>
              </w:rPr>
              <w:t>2</w:t>
            </w:r>
            <w:r w:rsidR="00242838">
              <w:rPr>
                <w:caps/>
              </w:rPr>
              <w:t>2</w:t>
            </w:r>
            <w:r>
              <w:rPr>
                <w:caps/>
              </w:rPr>
              <w:t xml:space="preserve"> </w:t>
            </w:r>
            <w:r>
              <w:t xml:space="preserve">de </w:t>
            </w:r>
            <w:r w:rsidR="00242838">
              <w:t>noviembre</w:t>
            </w:r>
            <w:r>
              <w:t xml:space="preserve"> de </w:t>
            </w:r>
            <w:r>
              <w:rPr>
                <w:caps/>
              </w:rPr>
              <w:t>2019</w:t>
            </w:r>
          </w:p>
          <w:p w14:paraId="1B53A39F" w14:textId="77777777" w:rsidR="001462FF" w:rsidRDefault="001462FF" w:rsidP="003D7525">
            <w:pPr>
              <w:rPr>
                <w:caps/>
              </w:rPr>
            </w:pPr>
          </w:p>
          <w:p w14:paraId="72B8B88A" w14:textId="77777777" w:rsidR="001462FF" w:rsidRDefault="001462FF" w:rsidP="003D7525">
            <w:pPr>
              <w:rPr>
                <w:lang w:val="es-MX"/>
              </w:rPr>
            </w:pPr>
            <w:r>
              <w:rPr>
                <w:lang w:val="es-MX"/>
              </w:rPr>
              <w:t xml:space="preserve">ESPAÑOL </w:t>
            </w:r>
          </w:p>
          <w:p w14:paraId="338C85A9" w14:textId="77777777" w:rsidR="001462FF" w:rsidRDefault="001462FF" w:rsidP="003D7525">
            <w:r>
              <w:t xml:space="preserve">ORIGINAL: </w:t>
            </w:r>
            <w:r>
              <w:rPr>
                <w:lang w:val="es-MX"/>
              </w:rPr>
              <w:t>INGLÉS</w:t>
            </w:r>
          </w:p>
        </w:tc>
      </w:tr>
    </w:tbl>
    <w:p w14:paraId="160D8B20" w14:textId="77777777" w:rsidR="001462FF" w:rsidRDefault="001462FF" w:rsidP="001462FF">
      <w:pPr>
        <w:jc w:val="left"/>
        <w:rPr>
          <w:lang w:val="es-MX"/>
        </w:rPr>
      </w:pPr>
    </w:p>
    <w:p w14:paraId="209F0D3D" w14:textId="77777777" w:rsidR="001462FF" w:rsidRDefault="001462FF" w:rsidP="001462FF">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C9A9454" w14:textId="10CBA2FF" w:rsidR="00AC3935" w:rsidRDefault="001462FF" w:rsidP="001462FF">
      <w:pPr>
        <w:jc w:val="left"/>
      </w:pPr>
      <w:r>
        <w:t>Octogésima cuarta Reunión</w:t>
      </w:r>
      <w:r>
        <w:br/>
        <w:t>Montreal, 16 – 20 de diciembre de 2019</w:t>
      </w:r>
    </w:p>
    <w:p w14:paraId="11391C61" w14:textId="396CDDAE" w:rsidR="0090551E" w:rsidRDefault="0090551E" w:rsidP="0090551E">
      <w:pPr>
        <w:rPr>
          <w:lang w:val="es-419"/>
        </w:rPr>
      </w:pPr>
    </w:p>
    <w:p w14:paraId="2081298A" w14:textId="77777777" w:rsidR="001462FF" w:rsidRPr="001462FF" w:rsidRDefault="001462FF" w:rsidP="0090551E">
      <w:pPr>
        <w:rPr>
          <w:lang w:val="es-419"/>
        </w:rPr>
      </w:pPr>
    </w:p>
    <w:p w14:paraId="5702821D" w14:textId="35B19319" w:rsidR="0090551E" w:rsidRPr="00FE3307" w:rsidRDefault="0090551E" w:rsidP="0090551E">
      <w:pPr>
        <w:jc w:val="center"/>
        <w:rPr>
          <w:b/>
        </w:rPr>
      </w:pPr>
      <w:r>
        <w:rPr>
          <w:b/>
        </w:rPr>
        <w:t xml:space="preserve">PROPUESTA DE PROYECTO: </w:t>
      </w:r>
      <w:r w:rsidR="00A3602A">
        <w:rPr>
          <w:b/>
        </w:rPr>
        <w:t>BAHREIN</w:t>
      </w:r>
    </w:p>
    <w:p w14:paraId="16467A50" w14:textId="77777777" w:rsidR="0090551E" w:rsidRPr="001462FF" w:rsidRDefault="0090551E" w:rsidP="0090551E">
      <w:pPr>
        <w:rPr>
          <w:lang w:val="es-419"/>
        </w:rPr>
      </w:pPr>
    </w:p>
    <w:p w14:paraId="28CF187E" w14:textId="77777777" w:rsidR="0090551E" w:rsidRPr="001462FF" w:rsidRDefault="0090551E" w:rsidP="0090551E">
      <w:pPr>
        <w:ind w:firstLine="720"/>
        <w:rPr>
          <w:lang w:val="es-419"/>
        </w:rPr>
      </w:pPr>
    </w:p>
    <w:p w14:paraId="2BEB73EA" w14:textId="77777777" w:rsidR="0090551E" w:rsidRPr="00FE3307" w:rsidRDefault="0090551E" w:rsidP="0090551E">
      <w:pPr>
        <w:ind w:firstLine="720"/>
      </w:pPr>
      <w:r>
        <w:t xml:space="preserve">Este documento contiene los comentarios y la recomendación de la Secretaría del Fondo sobre la siguiente propuesta de proyecto: </w:t>
      </w:r>
    </w:p>
    <w:p w14:paraId="02CA9F32" w14:textId="77777777" w:rsidR="0090551E" w:rsidRPr="001462FF" w:rsidRDefault="0090551E" w:rsidP="0090551E">
      <w:pPr>
        <w:rPr>
          <w:lang w:val="es-419"/>
        </w:rPr>
      </w:pPr>
    </w:p>
    <w:p w14:paraId="3249E3B5" w14:textId="77777777" w:rsidR="0090551E" w:rsidRPr="00FE3307" w:rsidRDefault="0090551E" w:rsidP="0090551E">
      <w:pPr>
        <w:rPr>
          <w:u w:val="single"/>
        </w:rPr>
      </w:pPr>
      <w:r>
        <w:rPr>
          <w:u w:val="single"/>
        </w:rPr>
        <w:t>Eliminación</w:t>
      </w:r>
    </w:p>
    <w:p w14:paraId="57B1667B" w14:textId="77777777" w:rsidR="0090551E" w:rsidRPr="00FE3307" w:rsidRDefault="0090551E" w:rsidP="0090551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8"/>
        <w:gridCol w:w="2352"/>
      </w:tblGrid>
      <w:tr w:rsidR="0090551E" w:rsidRPr="00FE3307" w14:paraId="1B15DFA2" w14:textId="77777777" w:rsidTr="0090551E">
        <w:tc>
          <w:tcPr>
            <w:tcW w:w="6941" w:type="dxa"/>
          </w:tcPr>
          <w:p w14:paraId="4BB5515A" w14:textId="77777777" w:rsidR="0090551E" w:rsidRPr="00FE3307" w:rsidRDefault="0090551E" w:rsidP="0090551E">
            <w:pPr>
              <w:pStyle w:val="ListParagraph"/>
              <w:numPr>
                <w:ilvl w:val="0"/>
                <w:numId w:val="21"/>
              </w:numPr>
              <w:ind w:hanging="830"/>
            </w:pPr>
            <w:r>
              <w:t>Plan de gestión de eliminación de HCFC (etapa I, tercero y cuarto tramos)</w:t>
            </w:r>
          </w:p>
        </w:tc>
        <w:tc>
          <w:tcPr>
            <w:tcW w:w="2409" w:type="dxa"/>
          </w:tcPr>
          <w:p w14:paraId="05FECD47" w14:textId="77777777" w:rsidR="0090551E" w:rsidRPr="00FE3307" w:rsidRDefault="0090551E" w:rsidP="0090551E">
            <w:pPr>
              <w:jc w:val="right"/>
            </w:pPr>
            <w:r>
              <w:t>PNUMA y ONUDI</w:t>
            </w:r>
          </w:p>
        </w:tc>
      </w:tr>
    </w:tbl>
    <w:p w14:paraId="3130FE3A" w14:textId="77777777" w:rsidR="0090551E" w:rsidRPr="00FE3307" w:rsidRDefault="0090551E" w:rsidP="0090551E">
      <w:pPr>
        <w:rPr>
          <w:lang w:val="en-CA"/>
        </w:rPr>
      </w:pPr>
    </w:p>
    <w:p w14:paraId="3F95CFA3" w14:textId="77777777" w:rsidR="0090551E" w:rsidRPr="00FE3307" w:rsidRDefault="0090551E" w:rsidP="0090551E">
      <w:pPr>
        <w:rPr>
          <w:lang w:val="en-CA"/>
        </w:rPr>
      </w:pPr>
    </w:p>
    <w:p w14:paraId="714B6E83" w14:textId="77777777" w:rsidR="0090551E" w:rsidRPr="00FE3307" w:rsidRDefault="0090551E" w:rsidP="0090551E">
      <w:pPr>
        <w:rPr>
          <w:lang w:val="en-CA"/>
        </w:rPr>
      </w:pPr>
    </w:p>
    <w:p w14:paraId="75DB90AC" w14:textId="77777777" w:rsidR="0090551E" w:rsidRPr="00FE3307" w:rsidRDefault="0090551E" w:rsidP="0090551E">
      <w:r>
        <w:br w:type="page"/>
      </w:r>
    </w:p>
    <w:p w14:paraId="034A04B5" w14:textId="77777777" w:rsidR="0090551E" w:rsidRPr="00A3602A" w:rsidRDefault="0090551E" w:rsidP="0090551E">
      <w:pPr>
        <w:jc w:val="center"/>
        <w:rPr>
          <w:b/>
          <w:sz w:val="18"/>
          <w:szCs w:val="18"/>
        </w:rPr>
      </w:pPr>
      <w:r w:rsidRPr="00A3602A">
        <w:rPr>
          <w:b/>
          <w:sz w:val="20"/>
          <w:szCs w:val="20"/>
        </w:rPr>
        <w:lastRenderedPageBreak/>
        <w:t>HOJA DE EVALUACIÓN DE PROYECTO – PROYECTOS PLURIANUALES</w:t>
      </w:r>
    </w:p>
    <w:p w14:paraId="190FE72E" w14:textId="77777777" w:rsidR="0090551E" w:rsidRPr="00A3602A" w:rsidRDefault="0090551E" w:rsidP="0090551E">
      <w:pPr>
        <w:spacing w:after="120"/>
        <w:jc w:val="center"/>
        <w:rPr>
          <w:sz w:val="20"/>
          <w:szCs w:val="20"/>
        </w:rPr>
      </w:pPr>
      <w:r w:rsidRPr="00A3602A">
        <w:rPr>
          <w:b/>
          <w:sz w:val="20"/>
          <w:szCs w:val="20"/>
        </w:rPr>
        <w:t>Bahrein</w:t>
      </w: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1"/>
        <w:gridCol w:w="2463"/>
        <w:gridCol w:w="2542"/>
        <w:gridCol w:w="2711"/>
      </w:tblGrid>
      <w:tr w:rsidR="0090551E" w:rsidRPr="00A3602A" w14:paraId="134942BD" w14:textId="77777777" w:rsidTr="0090551E">
        <w:trPr>
          <w:trHeight w:val="240"/>
        </w:trPr>
        <w:tc>
          <w:tcPr>
            <w:tcW w:w="3341" w:type="dxa"/>
            <w:shd w:val="clear" w:color="auto" w:fill="auto"/>
          </w:tcPr>
          <w:p w14:paraId="12247D45" w14:textId="77777777" w:rsidR="0090551E" w:rsidRPr="00A3602A" w:rsidRDefault="0090551E" w:rsidP="0090551E">
            <w:pPr>
              <w:spacing w:after="80"/>
              <w:jc w:val="left"/>
              <w:rPr>
                <w:b/>
                <w:sz w:val="16"/>
                <w:szCs w:val="20"/>
              </w:rPr>
            </w:pPr>
            <w:r w:rsidRPr="00A3602A">
              <w:rPr>
                <w:b/>
                <w:sz w:val="16"/>
                <w:szCs w:val="20"/>
              </w:rPr>
              <w:t>(I) TÍTULO DEL PROYECTO</w:t>
            </w:r>
          </w:p>
        </w:tc>
        <w:tc>
          <w:tcPr>
            <w:tcW w:w="2463" w:type="dxa"/>
            <w:shd w:val="clear" w:color="auto" w:fill="auto"/>
          </w:tcPr>
          <w:p w14:paraId="1CE68454" w14:textId="77777777" w:rsidR="0090551E" w:rsidRPr="00A3602A" w:rsidRDefault="0090551E" w:rsidP="0090551E">
            <w:pPr>
              <w:spacing w:after="80"/>
              <w:jc w:val="center"/>
              <w:rPr>
                <w:b/>
                <w:sz w:val="16"/>
                <w:szCs w:val="20"/>
              </w:rPr>
            </w:pPr>
            <w:r w:rsidRPr="00A3602A">
              <w:rPr>
                <w:b/>
                <w:sz w:val="16"/>
                <w:szCs w:val="20"/>
              </w:rPr>
              <w:t>ORGANISMO</w:t>
            </w:r>
          </w:p>
        </w:tc>
        <w:tc>
          <w:tcPr>
            <w:tcW w:w="2542" w:type="dxa"/>
            <w:shd w:val="clear" w:color="auto" w:fill="auto"/>
          </w:tcPr>
          <w:p w14:paraId="526F5033" w14:textId="77777777" w:rsidR="0090551E" w:rsidRPr="00A3602A" w:rsidRDefault="0090551E" w:rsidP="0090551E">
            <w:pPr>
              <w:spacing w:after="80"/>
              <w:jc w:val="center"/>
              <w:rPr>
                <w:b/>
                <w:sz w:val="16"/>
                <w:szCs w:val="20"/>
              </w:rPr>
            </w:pPr>
            <w:r w:rsidRPr="00A3602A">
              <w:rPr>
                <w:b/>
                <w:sz w:val="16"/>
                <w:szCs w:val="20"/>
              </w:rPr>
              <w:t>REUNIÓN QUE LO APROBÓ</w:t>
            </w:r>
          </w:p>
        </w:tc>
        <w:tc>
          <w:tcPr>
            <w:tcW w:w="2711" w:type="dxa"/>
            <w:shd w:val="clear" w:color="auto" w:fill="auto"/>
          </w:tcPr>
          <w:p w14:paraId="13648B86" w14:textId="77777777" w:rsidR="0090551E" w:rsidRPr="00A3602A" w:rsidRDefault="0090551E" w:rsidP="0090551E">
            <w:pPr>
              <w:spacing w:after="80"/>
              <w:jc w:val="center"/>
              <w:rPr>
                <w:b/>
                <w:sz w:val="16"/>
                <w:szCs w:val="20"/>
              </w:rPr>
            </w:pPr>
            <w:r w:rsidRPr="00A3602A">
              <w:rPr>
                <w:b/>
                <w:sz w:val="16"/>
                <w:szCs w:val="20"/>
              </w:rPr>
              <w:t>MEDIDA DE CONTROL</w:t>
            </w:r>
          </w:p>
        </w:tc>
      </w:tr>
      <w:tr w:rsidR="0090551E" w:rsidRPr="00A3602A" w14:paraId="3A9F9D56" w14:textId="77777777" w:rsidTr="0090551E">
        <w:trPr>
          <w:trHeight w:val="240"/>
        </w:trPr>
        <w:tc>
          <w:tcPr>
            <w:tcW w:w="3341" w:type="dxa"/>
            <w:shd w:val="clear" w:color="auto" w:fill="auto"/>
          </w:tcPr>
          <w:p w14:paraId="7C9202D4" w14:textId="77777777" w:rsidR="0090551E" w:rsidRPr="00A3602A" w:rsidRDefault="0090551E" w:rsidP="0090551E">
            <w:pPr>
              <w:spacing w:after="80"/>
              <w:jc w:val="center"/>
              <w:rPr>
                <w:sz w:val="16"/>
                <w:szCs w:val="20"/>
              </w:rPr>
            </w:pPr>
            <w:r w:rsidRPr="00A3602A">
              <w:rPr>
                <w:sz w:val="16"/>
                <w:szCs w:val="20"/>
              </w:rPr>
              <w:t>Plan de eliminación de los HCFC (etapa I)</w:t>
            </w:r>
          </w:p>
        </w:tc>
        <w:tc>
          <w:tcPr>
            <w:tcW w:w="2463" w:type="dxa"/>
            <w:shd w:val="clear" w:color="auto" w:fill="auto"/>
          </w:tcPr>
          <w:p w14:paraId="08838BBC" w14:textId="77777777" w:rsidR="0090551E" w:rsidRPr="00A3602A" w:rsidRDefault="0090551E" w:rsidP="0090551E">
            <w:pPr>
              <w:spacing w:after="80"/>
              <w:jc w:val="center"/>
              <w:rPr>
                <w:sz w:val="16"/>
                <w:szCs w:val="20"/>
              </w:rPr>
            </w:pPr>
            <w:r w:rsidRPr="00A3602A">
              <w:rPr>
                <w:sz w:val="16"/>
                <w:szCs w:val="20"/>
              </w:rPr>
              <w:t>PNUMA (director) y ONUDI</w:t>
            </w:r>
          </w:p>
        </w:tc>
        <w:tc>
          <w:tcPr>
            <w:tcW w:w="2542" w:type="dxa"/>
            <w:shd w:val="clear" w:color="auto" w:fill="auto"/>
          </w:tcPr>
          <w:p w14:paraId="39946392" w14:textId="77777777" w:rsidR="0090551E" w:rsidRPr="00A3602A" w:rsidRDefault="0090551E" w:rsidP="0090551E">
            <w:pPr>
              <w:spacing w:after="80"/>
              <w:jc w:val="center"/>
              <w:rPr>
                <w:sz w:val="16"/>
                <w:szCs w:val="20"/>
              </w:rPr>
            </w:pPr>
            <w:r w:rsidRPr="00A3602A">
              <w:rPr>
                <w:sz w:val="16"/>
                <w:szCs w:val="20"/>
              </w:rPr>
              <w:t>68</w:t>
            </w:r>
            <w:r w:rsidRPr="00A3602A">
              <w:rPr>
                <w:sz w:val="16"/>
                <w:szCs w:val="20"/>
                <w:vertAlign w:val="superscript"/>
              </w:rPr>
              <w:t>a</w:t>
            </w:r>
          </w:p>
        </w:tc>
        <w:tc>
          <w:tcPr>
            <w:tcW w:w="2711" w:type="dxa"/>
            <w:shd w:val="clear" w:color="auto" w:fill="auto"/>
          </w:tcPr>
          <w:p w14:paraId="0CBC9B54" w14:textId="77777777" w:rsidR="0090551E" w:rsidRPr="00A3602A" w:rsidRDefault="0090551E" w:rsidP="0090551E">
            <w:pPr>
              <w:spacing w:after="80"/>
              <w:jc w:val="center"/>
              <w:rPr>
                <w:sz w:val="16"/>
                <w:szCs w:val="20"/>
              </w:rPr>
            </w:pPr>
            <w:r w:rsidRPr="00A3602A">
              <w:rPr>
                <w:sz w:val="16"/>
                <w:szCs w:val="20"/>
              </w:rPr>
              <w:t>39 % para 2023</w:t>
            </w:r>
          </w:p>
        </w:tc>
      </w:tr>
    </w:tbl>
    <w:p w14:paraId="1863D272" w14:textId="77777777" w:rsidR="0090551E" w:rsidRPr="00A3602A" w:rsidRDefault="0090551E" w:rsidP="0090551E">
      <w:pPr>
        <w:spacing w:after="60"/>
        <w:jc w:val="center"/>
        <w:rPr>
          <w:sz w:val="18"/>
          <w:szCs w:val="18"/>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56"/>
        <w:gridCol w:w="2400"/>
        <w:gridCol w:w="2601"/>
      </w:tblGrid>
      <w:tr w:rsidR="0090551E" w:rsidRPr="00A3602A" w14:paraId="394648CD" w14:textId="77777777" w:rsidTr="0090551E">
        <w:trPr>
          <w:trHeight w:val="240"/>
        </w:trPr>
        <w:tc>
          <w:tcPr>
            <w:tcW w:w="6056" w:type="dxa"/>
            <w:shd w:val="clear" w:color="auto" w:fill="auto"/>
          </w:tcPr>
          <w:p w14:paraId="488D2FF6" w14:textId="77777777" w:rsidR="0090551E" w:rsidRPr="00A3602A" w:rsidRDefault="0090551E" w:rsidP="0090551E">
            <w:pPr>
              <w:spacing w:after="60"/>
              <w:jc w:val="left"/>
              <w:rPr>
                <w:b/>
                <w:sz w:val="16"/>
                <w:szCs w:val="20"/>
              </w:rPr>
            </w:pPr>
            <w:r w:rsidRPr="00A3602A">
              <w:rPr>
                <w:b/>
                <w:sz w:val="16"/>
                <w:szCs w:val="20"/>
              </w:rPr>
              <w:t>(II) DATOS MÁS RECIENTES CON ARREGLO AL ARTÍCULO 7 (Anexo C Grupo l)</w:t>
            </w:r>
          </w:p>
        </w:tc>
        <w:tc>
          <w:tcPr>
            <w:tcW w:w="2400" w:type="dxa"/>
            <w:shd w:val="clear" w:color="auto" w:fill="auto"/>
          </w:tcPr>
          <w:p w14:paraId="6B75D452" w14:textId="77777777" w:rsidR="0090551E" w:rsidRPr="00A3602A" w:rsidRDefault="0090551E" w:rsidP="0090551E">
            <w:pPr>
              <w:spacing w:after="60"/>
              <w:jc w:val="center"/>
              <w:rPr>
                <w:sz w:val="16"/>
                <w:szCs w:val="20"/>
              </w:rPr>
            </w:pPr>
            <w:r w:rsidRPr="00A3602A">
              <w:rPr>
                <w:sz w:val="16"/>
                <w:szCs w:val="20"/>
              </w:rPr>
              <w:t>Año: 2018</w:t>
            </w:r>
          </w:p>
        </w:tc>
        <w:tc>
          <w:tcPr>
            <w:tcW w:w="2601" w:type="dxa"/>
            <w:shd w:val="clear" w:color="auto" w:fill="auto"/>
          </w:tcPr>
          <w:p w14:paraId="225F3378" w14:textId="4715C80E" w:rsidR="0090551E" w:rsidRPr="00A3602A" w:rsidRDefault="0090551E" w:rsidP="0090551E">
            <w:pPr>
              <w:spacing w:after="60"/>
              <w:jc w:val="right"/>
              <w:rPr>
                <w:sz w:val="16"/>
                <w:szCs w:val="20"/>
              </w:rPr>
            </w:pPr>
            <w:r w:rsidRPr="00A3602A">
              <w:rPr>
                <w:sz w:val="16"/>
                <w:szCs w:val="20"/>
              </w:rPr>
              <w:t>40,65 (toneladas PAO)</w:t>
            </w:r>
          </w:p>
        </w:tc>
      </w:tr>
    </w:tbl>
    <w:p w14:paraId="5863C1E1" w14:textId="77777777" w:rsidR="0090551E" w:rsidRPr="00A3602A" w:rsidRDefault="0090551E" w:rsidP="0090551E">
      <w:pPr>
        <w:spacing w:after="60"/>
        <w:jc w:val="center"/>
        <w:rPr>
          <w:sz w:val="18"/>
          <w:szCs w:val="18"/>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694"/>
        <w:gridCol w:w="851"/>
        <w:gridCol w:w="671"/>
        <w:gridCol w:w="917"/>
        <w:gridCol w:w="1286"/>
        <w:gridCol w:w="953"/>
        <w:gridCol w:w="850"/>
        <w:gridCol w:w="851"/>
        <w:gridCol w:w="709"/>
        <w:gridCol w:w="1275"/>
      </w:tblGrid>
      <w:tr w:rsidR="0090551E" w:rsidRPr="00A3602A" w14:paraId="16BA03A5" w14:textId="77777777" w:rsidTr="0090551E">
        <w:trPr>
          <w:trHeight w:val="240"/>
        </w:trPr>
        <w:tc>
          <w:tcPr>
            <w:tcW w:w="9073" w:type="dxa"/>
            <w:gridSpan w:val="8"/>
            <w:shd w:val="clear" w:color="auto" w:fill="auto"/>
          </w:tcPr>
          <w:p w14:paraId="0611B3AD" w14:textId="77777777" w:rsidR="0090551E" w:rsidRPr="00A3602A" w:rsidRDefault="0090551E" w:rsidP="0090551E">
            <w:pPr>
              <w:spacing w:after="60"/>
              <w:jc w:val="left"/>
              <w:rPr>
                <w:b/>
                <w:sz w:val="16"/>
                <w:szCs w:val="20"/>
              </w:rPr>
            </w:pPr>
            <w:r w:rsidRPr="00A3602A">
              <w:rPr>
                <w:b/>
                <w:sz w:val="16"/>
                <w:szCs w:val="20"/>
              </w:rPr>
              <w:t>(III) DATOS SECTORIALES DEL PROGRAMA DE PAÍS MÁS RECIENTES (toneladas PAO)</w:t>
            </w:r>
          </w:p>
        </w:tc>
        <w:tc>
          <w:tcPr>
            <w:tcW w:w="1984" w:type="dxa"/>
            <w:gridSpan w:val="2"/>
            <w:shd w:val="clear" w:color="auto" w:fill="auto"/>
          </w:tcPr>
          <w:p w14:paraId="7026ACA4" w14:textId="77777777" w:rsidR="0090551E" w:rsidRPr="00A3602A" w:rsidRDefault="0090551E" w:rsidP="0090551E">
            <w:pPr>
              <w:spacing w:after="60"/>
              <w:jc w:val="right"/>
              <w:rPr>
                <w:b/>
                <w:sz w:val="16"/>
                <w:szCs w:val="20"/>
              </w:rPr>
            </w:pPr>
            <w:r w:rsidRPr="00A3602A">
              <w:rPr>
                <w:b/>
                <w:sz w:val="16"/>
                <w:szCs w:val="20"/>
              </w:rPr>
              <w:t>Año: 2018</w:t>
            </w:r>
          </w:p>
        </w:tc>
      </w:tr>
      <w:tr w:rsidR="0090551E" w:rsidRPr="00A3602A" w14:paraId="5CEF5805" w14:textId="77777777" w:rsidTr="0090551E">
        <w:trPr>
          <w:trHeight w:val="240"/>
        </w:trPr>
        <w:tc>
          <w:tcPr>
            <w:tcW w:w="2694" w:type="dxa"/>
            <w:shd w:val="clear" w:color="auto" w:fill="auto"/>
          </w:tcPr>
          <w:p w14:paraId="792A925A" w14:textId="77777777" w:rsidR="0090551E" w:rsidRPr="00A3602A" w:rsidRDefault="0090551E" w:rsidP="0090551E">
            <w:pPr>
              <w:spacing w:after="60"/>
              <w:jc w:val="center"/>
              <w:rPr>
                <w:sz w:val="16"/>
                <w:szCs w:val="20"/>
              </w:rPr>
            </w:pPr>
            <w:r w:rsidRPr="00A3602A">
              <w:rPr>
                <w:sz w:val="16"/>
                <w:szCs w:val="20"/>
              </w:rPr>
              <w:t>Sustancia química</w:t>
            </w:r>
          </w:p>
        </w:tc>
        <w:tc>
          <w:tcPr>
            <w:tcW w:w="851" w:type="dxa"/>
            <w:shd w:val="clear" w:color="auto" w:fill="auto"/>
          </w:tcPr>
          <w:p w14:paraId="713D767C" w14:textId="77777777" w:rsidR="0090551E" w:rsidRPr="00A3602A" w:rsidRDefault="0090551E" w:rsidP="0090551E">
            <w:pPr>
              <w:spacing w:after="60"/>
              <w:jc w:val="center"/>
              <w:rPr>
                <w:sz w:val="16"/>
                <w:szCs w:val="20"/>
              </w:rPr>
            </w:pPr>
            <w:r w:rsidRPr="00A3602A">
              <w:rPr>
                <w:sz w:val="16"/>
                <w:szCs w:val="20"/>
              </w:rPr>
              <w:t>Aerosol</w:t>
            </w:r>
          </w:p>
        </w:tc>
        <w:tc>
          <w:tcPr>
            <w:tcW w:w="671" w:type="dxa"/>
            <w:shd w:val="clear" w:color="auto" w:fill="auto"/>
          </w:tcPr>
          <w:p w14:paraId="5DF7738C" w14:textId="77777777" w:rsidR="0090551E" w:rsidRPr="00A3602A" w:rsidRDefault="0090551E" w:rsidP="0090551E">
            <w:pPr>
              <w:spacing w:after="60"/>
              <w:jc w:val="center"/>
              <w:rPr>
                <w:sz w:val="16"/>
                <w:szCs w:val="20"/>
              </w:rPr>
            </w:pPr>
            <w:r w:rsidRPr="00A3602A">
              <w:rPr>
                <w:sz w:val="16"/>
                <w:szCs w:val="20"/>
              </w:rPr>
              <w:t>Espumas</w:t>
            </w:r>
          </w:p>
        </w:tc>
        <w:tc>
          <w:tcPr>
            <w:tcW w:w="917" w:type="dxa"/>
            <w:shd w:val="clear" w:color="auto" w:fill="auto"/>
          </w:tcPr>
          <w:p w14:paraId="7918AF7A" w14:textId="77777777" w:rsidR="0090551E" w:rsidRPr="00A3602A" w:rsidRDefault="0090551E" w:rsidP="0090551E">
            <w:pPr>
              <w:spacing w:after="60"/>
              <w:jc w:val="center"/>
              <w:rPr>
                <w:sz w:val="16"/>
                <w:szCs w:val="20"/>
              </w:rPr>
            </w:pPr>
            <w:r w:rsidRPr="00A3602A">
              <w:rPr>
                <w:sz w:val="16"/>
                <w:szCs w:val="20"/>
              </w:rPr>
              <w:t>Lucha contra incendios</w:t>
            </w:r>
          </w:p>
        </w:tc>
        <w:tc>
          <w:tcPr>
            <w:tcW w:w="2239" w:type="dxa"/>
            <w:gridSpan w:val="2"/>
            <w:shd w:val="clear" w:color="auto" w:fill="auto"/>
          </w:tcPr>
          <w:p w14:paraId="4310D18F" w14:textId="77777777" w:rsidR="0090551E" w:rsidRPr="00A3602A" w:rsidRDefault="0090551E" w:rsidP="0090551E">
            <w:pPr>
              <w:spacing w:after="60"/>
              <w:jc w:val="center"/>
              <w:rPr>
                <w:sz w:val="16"/>
                <w:szCs w:val="20"/>
              </w:rPr>
            </w:pPr>
            <w:r w:rsidRPr="00A3602A">
              <w:rPr>
                <w:sz w:val="16"/>
                <w:szCs w:val="20"/>
              </w:rPr>
              <w:t>Refrigeración</w:t>
            </w:r>
          </w:p>
        </w:tc>
        <w:tc>
          <w:tcPr>
            <w:tcW w:w="850" w:type="dxa"/>
            <w:shd w:val="clear" w:color="auto" w:fill="auto"/>
          </w:tcPr>
          <w:p w14:paraId="774426B3" w14:textId="77777777" w:rsidR="0090551E" w:rsidRPr="00A3602A" w:rsidRDefault="0090551E" w:rsidP="0090551E">
            <w:pPr>
              <w:spacing w:after="60"/>
              <w:jc w:val="center"/>
              <w:rPr>
                <w:sz w:val="16"/>
                <w:szCs w:val="20"/>
              </w:rPr>
            </w:pPr>
            <w:r w:rsidRPr="00A3602A">
              <w:rPr>
                <w:sz w:val="16"/>
                <w:szCs w:val="20"/>
              </w:rPr>
              <w:t>Solvente</w:t>
            </w:r>
          </w:p>
        </w:tc>
        <w:tc>
          <w:tcPr>
            <w:tcW w:w="851" w:type="dxa"/>
            <w:shd w:val="clear" w:color="auto" w:fill="auto"/>
          </w:tcPr>
          <w:p w14:paraId="0C8D935F" w14:textId="77777777" w:rsidR="0090551E" w:rsidRPr="00A3602A" w:rsidRDefault="0090551E" w:rsidP="0090551E">
            <w:pPr>
              <w:spacing w:after="60"/>
              <w:jc w:val="center"/>
              <w:rPr>
                <w:sz w:val="16"/>
                <w:szCs w:val="20"/>
              </w:rPr>
            </w:pPr>
            <w:r w:rsidRPr="00A3602A">
              <w:rPr>
                <w:sz w:val="16"/>
                <w:szCs w:val="20"/>
              </w:rPr>
              <w:t>Agente de procesos</w:t>
            </w:r>
          </w:p>
        </w:tc>
        <w:tc>
          <w:tcPr>
            <w:tcW w:w="709" w:type="dxa"/>
            <w:shd w:val="clear" w:color="auto" w:fill="auto"/>
          </w:tcPr>
          <w:p w14:paraId="2E5B5E2F" w14:textId="77777777" w:rsidR="0090551E" w:rsidRPr="00A3602A" w:rsidRDefault="0090551E" w:rsidP="0090551E">
            <w:pPr>
              <w:spacing w:after="60"/>
              <w:jc w:val="center"/>
              <w:rPr>
                <w:sz w:val="16"/>
                <w:szCs w:val="20"/>
              </w:rPr>
            </w:pPr>
            <w:r w:rsidRPr="00A3602A">
              <w:rPr>
                <w:sz w:val="16"/>
                <w:szCs w:val="20"/>
              </w:rPr>
              <w:t>Uso en lab.</w:t>
            </w:r>
          </w:p>
        </w:tc>
        <w:tc>
          <w:tcPr>
            <w:tcW w:w="1275" w:type="dxa"/>
            <w:shd w:val="clear" w:color="auto" w:fill="auto"/>
          </w:tcPr>
          <w:p w14:paraId="0238ED2C" w14:textId="77777777" w:rsidR="0090551E" w:rsidRPr="00A3602A" w:rsidRDefault="0090551E" w:rsidP="0090551E">
            <w:pPr>
              <w:spacing w:after="60"/>
              <w:jc w:val="center"/>
              <w:rPr>
                <w:sz w:val="16"/>
                <w:szCs w:val="20"/>
              </w:rPr>
            </w:pPr>
            <w:r w:rsidRPr="00A3602A">
              <w:rPr>
                <w:sz w:val="16"/>
                <w:szCs w:val="20"/>
              </w:rPr>
              <w:t>Consumo total del sector</w:t>
            </w:r>
          </w:p>
        </w:tc>
      </w:tr>
      <w:tr w:rsidR="0090551E" w:rsidRPr="00A3602A" w14:paraId="752B6A06" w14:textId="77777777" w:rsidTr="0090551E">
        <w:trPr>
          <w:trHeight w:val="240"/>
        </w:trPr>
        <w:tc>
          <w:tcPr>
            <w:tcW w:w="5133" w:type="dxa"/>
            <w:gridSpan w:val="4"/>
            <w:shd w:val="clear" w:color="auto" w:fill="auto"/>
          </w:tcPr>
          <w:p w14:paraId="6510AA02" w14:textId="77777777" w:rsidR="0090551E" w:rsidRPr="00A3602A" w:rsidRDefault="0090551E" w:rsidP="0090551E">
            <w:pPr>
              <w:spacing w:after="60"/>
              <w:jc w:val="center"/>
              <w:rPr>
                <w:sz w:val="16"/>
                <w:szCs w:val="20"/>
              </w:rPr>
            </w:pPr>
            <w:r w:rsidRPr="00A3602A">
              <w:rPr>
                <w:sz w:val="16"/>
                <w:szCs w:val="20"/>
              </w:rPr>
              <w:t xml:space="preserve"> </w:t>
            </w:r>
          </w:p>
        </w:tc>
        <w:tc>
          <w:tcPr>
            <w:tcW w:w="1286" w:type="dxa"/>
            <w:shd w:val="clear" w:color="auto" w:fill="auto"/>
          </w:tcPr>
          <w:p w14:paraId="4B56F8AD" w14:textId="77777777" w:rsidR="0090551E" w:rsidRPr="00A3602A" w:rsidRDefault="0090551E" w:rsidP="0090551E">
            <w:pPr>
              <w:spacing w:after="60"/>
              <w:jc w:val="center"/>
              <w:rPr>
                <w:sz w:val="16"/>
                <w:szCs w:val="20"/>
              </w:rPr>
            </w:pPr>
            <w:r w:rsidRPr="00A3602A">
              <w:rPr>
                <w:sz w:val="16"/>
                <w:szCs w:val="20"/>
              </w:rPr>
              <w:t>Fabricación</w:t>
            </w:r>
          </w:p>
        </w:tc>
        <w:tc>
          <w:tcPr>
            <w:tcW w:w="953" w:type="dxa"/>
            <w:shd w:val="clear" w:color="auto" w:fill="auto"/>
          </w:tcPr>
          <w:p w14:paraId="628ED88A" w14:textId="77777777" w:rsidR="0090551E" w:rsidRPr="00A3602A" w:rsidRDefault="0090551E" w:rsidP="0090551E">
            <w:pPr>
              <w:spacing w:after="60"/>
              <w:jc w:val="center"/>
              <w:rPr>
                <w:sz w:val="16"/>
                <w:szCs w:val="20"/>
              </w:rPr>
            </w:pPr>
            <w:r w:rsidRPr="00A3602A">
              <w:rPr>
                <w:sz w:val="16"/>
                <w:szCs w:val="20"/>
              </w:rPr>
              <w:t>Servicio y mantenimiento</w:t>
            </w:r>
          </w:p>
        </w:tc>
        <w:tc>
          <w:tcPr>
            <w:tcW w:w="3685" w:type="dxa"/>
            <w:gridSpan w:val="4"/>
            <w:shd w:val="clear" w:color="auto" w:fill="auto"/>
          </w:tcPr>
          <w:p w14:paraId="1D162237" w14:textId="77777777" w:rsidR="0090551E" w:rsidRPr="00A3602A" w:rsidRDefault="0090551E" w:rsidP="0090551E">
            <w:pPr>
              <w:spacing w:after="60"/>
              <w:jc w:val="center"/>
              <w:rPr>
                <w:sz w:val="16"/>
                <w:szCs w:val="20"/>
                <w:lang w:val="en-CA"/>
              </w:rPr>
            </w:pPr>
          </w:p>
        </w:tc>
      </w:tr>
      <w:tr w:rsidR="0090551E" w:rsidRPr="00A3602A" w14:paraId="43AF56F4" w14:textId="77777777" w:rsidTr="0090551E">
        <w:trPr>
          <w:trHeight w:val="240"/>
        </w:trPr>
        <w:tc>
          <w:tcPr>
            <w:tcW w:w="2694" w:type="dxa"/>
            <w:shd w:val="clear" w:color="auto" w:fill="auto"/>
          </w:tcPr>
          <w:p w14:paraId="1D8F646A" w14:textId="77777777" w:rsidR="0090551E" w:rsidRPr="00A3602A" w:rsidRDefault="0090551E" w:rsidP="0090551E">
            <w:pPr>
              <w:spacing w:after="60"/>
              <w:jc w:val="left"/>
              <w:rPr>
                <w:sz w:val="16"/>
                <w:szCs w:val="20"/>
              </w:rPr>
            </w:pPr>
            <w:r w:rsidRPr="00A3602A">
              <w:rPr>
                <w:sz w:val="16"/>
                <w:szCs w:val="20"/>
              </w:rPr>
              <w:t>HCFC-22</w:t>
            </w:r>
          </w:p>
        </w:tc>
        <w:tc>
          <w:tcPr>
            <w:tcW w:w="851" w:type="dxa"/>
            <w:shd w:val="clear" w:color="auto" w:fill="auto"/>
          </w:tcPr>
          <w:p w14:paraId="210BF048" w14:textId="77777777" w:rsidR="0090551E" w:rsidRPr="00A3602A" w:rsidRDefault="0090551E" w:rsidP="0090551E">
            <w:pPr>
              <w:spacing w:after="60"/>
              <w:jc w:val="right"/>
              <w:rPr>
                <w:sz w:val="16"/>
                <w:szCs w:val="20"/>
                <w:lang w:val="en-CA"/>
              </w:rPr>
            </w:pPr>
          </w:p>
        </w:tc>
        <w:tc>
          <w:tcPr>
            <w:tcW w:w="671" w:type="dxa"/>
            <w:shd w:val="clear" w:color="auto" w:fill="auto"/>
          </w:tcPr>
          <w:p w14:paraId="620DAF5B" w14:textId="77777777" w:rsidR="0090551E" w:rsidRPr="00A3602A" w:rsidRDefault="0090551E" w:rsidP="0090551E">
            <w:pPr>
              <w:spacing w:after="60"/>
              <w:jc w:val="right"/>
              <w:rPr>
                <w:sz w:val="16"/>
                <w:szCs w:val="20"/>
                <w:lang w:val="en-CA"/>
              </w:rPr>
            </w:pPr>
          </w:p>
        </w:tc>
        <w:tc>
          <w:tcPr>
            <w:tcW w:w="917" w:type="dxa"/>
            <w:shd w:val="clear" w:color="auto" w:fill="auto"/>
          </w:tcPr>
          <w:p w14:paraId="420D0E8D" w14:textId="77777777" w:rsidR="0090551E" w:rsidRPr="00A3602A" w:rsidRDefault="0090551E" w:rsidP="0090551E">
            <w:pPr>
              <w:spacing w:after="60"/>
              <w:jc w:val="right"/>
              <w:rPr>
                <w:sz w:val="16"/>
                <w:szCs w:val="20"/>
                <w:lang w:val="en-CA"/>
              </w:rPr>
            </w:pPr>
          </w:p>
        </w:tc>
        <w:tc>
          <w:tcPr>
            <w:tcW w:w="1286" w:type="dxa"/>
            <w:shd w:val="clear" w:color="auto" w:fill="auto"/>
          </w:tcPr>
          <w:p w14:paraId="09F3FE8F" w14:textId="42104181" w:rsidR="0090551E" w:rsidRPr="00A3602A" w:rsidRDefault="0090551E" w:rsidP="0090551E">
            <w:pPr>
              <w:spacing w:after="60"/>
              <w:jc w:val="right"/>
              <w:rPr>
                <w:sz w:val="16"/>
                <w:szCs w:val="20"/>
              </w:rPr>
            </w:pPr>
            <w:r w:rsidRPr="00A3602A">
              <w:rPr>
                <w:sz w:val="16"/>
                <w:szCs w:val="20"/>
              </w:rPr>
              <w:t>21,45</w:t>
            </w:r>
          </w:p>
        </w:tc>
        <w:tc>
          <w:tcPr>
            <w:tcW w:w="953" w:type="dxa"/>
            <w:shd w:val="clear" w:color="auto" w:fill="auto"/>
          </w:tcPr>
          <w:p w14:paraId="7079646D" w14:textId="1C8611E2" w:rsidR="0090551E" w:rsidRPr="00A3602A" w:rsidRDefault="0090551E" w:rsidP="0090551E">
            <w:pPr>
              <w:spacing w:after="60"/>
              <w:jc w:val="right"/>
              <w:rPr>
                <w:sz w:val="16"/>
                <w:szCs w:val="20"/>
              </w:rPr>
            </w:pPr>
            <w:r w:rsidRPr="00A3602A">
              <w:rPr>
                <w:sz w:val="16"/>
                <w:szCs w:val="20"/>
              </w:rPr>
              <w:t>17,88</w:t>
            </w:r>
          </w:p>
        </w:tc>
        <w:tc>
          <w:tcPr>
            <w:tcW w:w="850" w:type="dxa"/>
            <w:shd w:val="clear" w:color="auto" w:fill="auto"/>
          </w:tcPr>
          <w:p w14:paraId="7C0E9770" w14:textId="77777777" w:rsidR="0090551E" w:rsidRPr="00A3602A" w:rsidRDefault="0090551E" w:rsidP="0090551E">
            <w:pPr>
              <w:spacing w:after="60"/>
              <w:jc w:val="right"/>
              <w:rPr>
                <w:sz w:val="16"/>
                <w:szCs w:val="20"/>
                <w:lang w:val="en-CA"/>
              </w:rPr>
            </w:pPr>
          </w:p>
        </w:tc>
        <w:tc>
          <w:tcPr>
            <w:tcW w:w="851" w:type="dxa"/>
            <w:shd w:val="clear" w:color="auto" w:fill="auto"/>
          </w:tcPr>
          <w:p w14:paraId="56D4AEFA" w14:textId="77777777" w:rsidR="0090551E" w:rsidRPr="00A3602A" w:rsidRDefault="0090551E" w:rsidP="0090551E">
            <w:pPr>
              <w:spacing w:after="60"/>
              <w:jc w:val="right"/>
              <w:rPr>
                <w:sz w:val="16"/>
                <w:szCs w:val="20"/>
                <w:lang w:val="en-CA"/>
              </w:rPr>
            </w:pPr>
          </w:p>
        </w:tc>
        <w:tc>
          <w:tcPr>
            <w:tcW w:w="709" w:type="dxa"/>
            <w:shd w:val="clear" w:color="auto" w:fill="auto"/>
          </w:tcPr>
          <w:p w14:paraId="3849A06F" w14:textId="77777777" w:rsidR="0090551E" w:rsidRPr="00A3602A" w:rsidRDefault="0090551E" w:rsidP="0090551E">
            <w:pPr>
              <w:spacing w:after="60"/>
              <w:jc w:val="right"/>
              <w:rPr>
                <w:sz w:val="16"/>
                <w:szCs w:val="20"/>
                <w:lang w:val="en-CA"/>
              </w:rPr>
            </w:pPr>
          </w:p>
        </w:tc>
        <w:tc>
          <w:tcPr>
            <w:tcW w:w="1275" w:type="dxa"/>
            <w:shd w:val="clear" w:color="auto" w:fill="auto"/>
          </w:tcPr>
          <w:p w14:paraId="7B9CA693" w14:textId="72D16C08" w:rsidR="0090551E" w:rsidRPr="00A3602A" w:rsidRDefault="0090551E" w:rsidP="0090551E">
            <w:pPr>
              <w:spacing w:after="60"/>
              <w:jc w:val="right"/>
              <w:rPr>
                <w:sz w:val="16"/>
                <w:szCs w:val="20"/>
              </w:rPr>
            </w:pPr>
            <w:r w:rsidRPr="00A3602A">
              <w:rPr>
                <w:sz w:val="16"/>
                <w:szCs w:val="20"/>
              </w:rPr>
              <w:t>39,33</w:t>
            </w:r>
          </w:p>
        </w:tc>
      </w:tr>
      <w:tr w:rsidR="0090551E" w:rsidRPr="00A3602A" w14:paraId="1B67AEBF" w14:textId="77777777" w:rsidTr="0090551E">
        <w:trPr>
          <w:trHeight w:val="240"/>
        </w:trPr>
        <w:tc>
          <w:tcPr>
            <w:tcW w:w="2694" w:type="dxa"/>
            <w:shd w:val="clear" w:color="auto" w:fill="auto"/>
          </w:tcPr>
          <w:p w14:paraId="38A7AABA" w14:textId="77777777" w:rsidR="0090551E" w:rsidRPr="00A3602A" w:rsidRDefault="0090551E" w:rsidP="0090551E">
            <w:pPr>
              <w:spacing w:after="60"/>
              <w:jc w:val="left"/>
              <w:rPr>
                <w:sz w:val="16"/>
                <w:szCs w:val="20"/>
              </w:rPr>
            </w:pPr>
            <w:r w:rsidRPr="00A3602A">
              <w:rPr>
                <w:sz w:val="16"/>
                <w:szCs w:val="20"/>
              </w:rPr>
              <w:t>HCFC-141b</w:t>
            </w:r>
          </w:p>
        </w:tc>
        <w:tc>
          <w:tcPr>
            <w:tcW w:w="851" w:type="dxa"/>
            <w:shd w:val="clear" w:color="auto" w:fill="auto"/>
          </w:tcPr>
          <w:p w14:paraId="134D847B" w14:textId="77777777" w:rsidR="0090551E" w:rsidRPr="00A3602A" w:rsidRDefault="0090551E" w:rsidP="0090551E">
            <w:pPr>
              <w:spacing w:after="60"/>
              <w:jc w:val="right"/>
              <w:rPr>
                <w:sz w:val="16"/>
                <w:szCs w:val="20"/>
                <w:lang w:val="en-CA"/>
              </w:rPr>
            </w:pPr>
          </w:p>
        </w:tc>
        <w:tc>
          <w:tcPr>
            <w:tcW w:w="671" w:type="dxa"/>
            <w:shd w:val="clear" w:color="auto" w:fill="auto"/>
          </w:tcPr>
          <w:p w14:paraId="1FE00D2C" w14:textId="77777777" w:rsidR="0090551E" w:rsidRPr="00A3602A" w:rsidRDefault="0090551E" w:rsidP="0090551E">
            <w:pPr>
              <w:spacing w:after="60"/>
              <w:jc w:val="right"/>
              <w:rPr>
                <w:sz w:val="16"/>
                <w:szCs w:val="20"/>
                <w:lang w:val="en-CA"/>
              </w:rPr>
            </w:pPr>
          </w:p>
        </w:tc>
        <w:tc>
          <w:tcPr>
            <w:tcW w:w="917" w:type="dxa"/>
            <w:shd w:val="clear" w:color="auto" w:fill="auto"/>
          </w:tcPr>
          <w:p w14:paraId="71660415" w14:textId="77777777" w:rsidR="0090551E" w:rsidRPr="00A3602A" w:rsidRDefault="0090551E" w:rsidP="0090551E">
            <w:pPr>
              <w:spacing w:after="60"/>
              <w:jc w:val="right"/>
              <w:rPr>
                <w:sz w:val="16"/>
                <w:szCs w:val="20"/>
                <w:lang w:val="en-CA"/>
              </w:rPr>
            </w:pPr>
          </w:p>
        </w:tc>
        <w:tc>
          <w:tcPr>
            <w:tcW w:w="1286" w:type="dxa"/>
            <w:shd w:val="clear" w:color="auto" w:fill="auto"/>
          </w:tcPr>
          <w:p w14:paraId="71B7952F" w14:textId="77777777" w:rsidR="0090551E" w:rsidRPr="00A3602A" w:rsidRDefault="0090551E" w:rsidP="0090551E">
            <w:pPr>
              <w:spacing w:after="60"/>
              <w:jc w:val="right"/>
              <w:rPr>
                <w:sz w:val="16"/>
                <w:szCs w:val="20"/>
                <w:lang w:val="en-CA"/>
              </w:rPr>
            </w:pPr>
          </w:p>
        </w:tc>
        <w:tc>
          <w:tcPr>
            <w:tcW w:w="953" w:type="dxa"/>
            <w:shd w:val="clear" w:color="auto" w:fill="auto"/>
          </w:tcPr>
          <w:p w14:paraId="2AE31A25" w14:textId="5EE49A4C" w:rsidR="0090551E" w:rsidRPr="00A3602A" w:rsidRDefault="0090551E" w:rsidP="0090551E">
            <w:pPr>
              <w:spacing w:after="60"/>
              <w:jc w:val="right"/>
              <w:rPr>
                <w:sz w:val="16"/>
                <w:szCs w:val="20"/>
              </w:rPr>
            </w:pPr>
            <w:r w:rsidRPr="00A3602A">
              <w:rPr>
                <w:sz w:val="16"/>
                <w:szCs w:val="20"/>
              </w:rPr>
              <w:t>0,21</w:t>
            </w:r>
          </w:p>
        </w:tc>
        <w:tc>
          <w:tcPr>
            <w:tcW w:w="850" w:type="dxa"/>
            <w:shd w:val="clear" w:color="auto" w:fill="auto"/>
          </w:tcPr>
          <w:p w14:paraId="656ED0D6" w14:textId="77777777" w:rsidR="0090551E" w:rsidRPr="00A3602A" w:rsidRDefault="0090551E" w:rsidP="0090551E">
            <w:pPr>
              <w:spacing w:after="60"/>
              <w:jc w:val="right"/>
              <w:rPr>
                <w:sz w:val="16"/>
                <w:szCs w:val="20"/>
                <w:lang w:val="en-CA"/>
              </w:rPr>
            </w:pPr>
          </w:p>
        </w:tc>
        <w:tc>
          <w:tcPr>
            <w:tcW w:w="851" w:type="dxa"/>
            <w:shd w:val="clear" w:color="auto" w:fill="auto"/>
          </w:tcPr>
          <w:p w14:paraId="674E81F3" w14:textId="77777777" w:rsidR="0090551E" w:rsidRPr="00A3602A" w:rsidRDefault="0090551E" w:rsidP="0090551E">
            <w:pPr>
              <w:spacing w:after="60"/>
              <w:jc w:val="right"/>
              <w:rPr>
                <w:sz w:val="16"/>
                <w:szCs w:val="20"/>
                <w:lang w:val="en-CA"/>
              </w:rPr>
            </w:pPr>
          </w:p>
        </w:tc>
        <w:tc>
          <w:tcPr>
            <w:tcW w:w="709" w:type="dxa"/>
            <w:shd w:val="clear" w:color="auto" w:fill="auto"/>
          </w:tcPr>
          <w:p w14:paraId="49DC29CF" w14:textId="77777777" w:rsidR="0090551E" w:rsidRPr="00A3602A" w:rsidRDefault="0090551E" w:rsidP="0090551E">
            <w:pPr>
              <w:spacing w:after="60"/>
              <w:jc w:val="right"/>
              <w:rPr>
                <w:sz w:val="16"/>
                <w:szCs w:val="20"/>
                <w:lang w:val="en-CA"/>
              </w:rPr>
            </w:pPr>
          </w:p>
        </w:tc>
        <w:tc>
          <w:tcPr>
            <w:tcW w:w="1275" w:type="dxa"/>
            <w:shd w:val="clear" w:color="auto" w:fill="auto"/>
          </w:tcPr>
          <w:p w14:paraId="1E3CBE92" w14:textId="3D0E9393" w:rsidR="0090551E" w:rsidRPr="00A3602A" w:rsidRDefault="0090551E" w:rsidP="0090551E">
            <w:pPr>
              <w:spacing w:after="60"/>
              <w:jc w:val="right"/>
              <w:rPr>
                <w:sz w:val="16"/>
                <w:szCs w:val="20"/>
              </w:rPr>
            </w:pPr>
            <w:r w:rsidRPr="00A3602A">
              <w:rPr>
                <w:sz w:val="16"/>
                <w:szCs w:val="20"/>
              </w:rPr>
              <w:t>0,21</w:t>
            </w:r>
          </w:p>
        </w:tc>
      </w:tr>
      <w:tr w:rsidR="0090551E" w:rsidRPr="00A3602A" w14:paraId="57FA4D4E" w14:textId="77777777" w:rsidTr="0090551E">
        <w:trPr>
          <w:trHeight w:val="240"/>
        </w:trPr>
        <w:tc>
          <w:tcPr>
            <w:tcW w:w="2694" w:type="dxa"/>
            <w:shd w:val="clear" w:color="auto" w:fill="auto"/>
          </w:tcPr>
          <w:p w14:paraId="73A7A8B4" w14:textId="77777777" w:rsidR="0090551E" w:rsidRPr="00A3602A" w:rsidRDefault="0090551E" w:rsidP="0090551E">
            <w:pPr>
              <w:spacing w:after="60"/>
              <w:jc w:val="left"/>
              <w:rPr>
                <w:sz w:val="16"/>
                <w:szCs w:val="20"/>
              </w:rPr>
            </w:pPr>
            <w:r w:rsidRPr="00A3602A">
              <w:rPr>
                <w:sz w:val="16"/>
                <w:szCs w:val="20"/>
              </w:rPr>
              <w:t>HCFC-141b en polioles premezclados importados</w:t>
            </w:r>
          </w:p>
        </w:tc>
        <w:tc>
          <w:tcPr>
            <w:tcW w:w="851" w:type="dxa"/>
            <w:shd w:val="clear" w:color="auto" w:fill="auto"/>
          </w:tcPr>
          <w:p w14:paraId="020000FF" w14:textId="77777777" w:rsidR="0090551E" w:rsidRPr="00A3602A" w:rsidRDefault="0090551E" w:rsidP="0090551E">
            <w:pPr>
              <w:spacing w:after="60"/>
              <w:jc w:val="right"/>
              <w:rPr>
                <w:sz w:val="16"/>
                <w:szCs w:val="20"/>
                <w:lang w:val="es-419"/>
              </w:rPr>
            </w:pPr>
          </w:p>
        </w:tc>
        <w:tc>
          <w:tcPr>
            <w:tcW w:w="671" w:type="dxa"/>
            <w:shd w:val="clear" w:color="auto" w:fill="auto"/>
          </w:tcPr>
          <w:p w14:paraId="5532F700" w14:textId="0279CE37" w:rsidR="0090551E" w:rsidRPr="00A3602A" w:rsidRDefault="0090551E" w:rsidP="0090551E">
            <w:pPr>
              <w:spacing w:after="60"/>
              <w:jc w:val="right"/>
              <w:rPr>
                <w:sz w:val="16"/>
                <w:szCs w:val="20"/>
              </w:rPr>
            </w:pPr>
            <w:r w:rsidRPr="00A3602A">
              <w:rPr>
                <w:sz w:val="16"/>
                <w:szCs w:val="20"/>
              </w:rPr>
              <w:t>21,17</w:t>
            </w:r>
          </w:p>
        </w:tc>
        <w:tc>
          <w:tcPr>
            <w:tcW w:w="917" w:type="dxa"/>
            <w:shd w:val="clear" w:color="auto" w:fill="auto"/>
          </w:tcPr>
          <w:p w14:paraId="1F3A95F8" w14:textId="77777777" w:rsidR="0090551E" w:rsidRPr="00A3602A" w:rsidRDefault="0090551E" w:rsidP="0090551E">
            <w:pPr>
              <w:spacing w:after="60"/>
              <w:jc w:val="right"/>
              <w:rPr>
                <w:sz w:val="16"/>
                <w:szCs w:val="20"/>
                <w:lang w:val="en-CA"/>
              </w:rPr>
            </w:pPr>
          </w:p>
        </w:tc>
        <w:tc>
          <w:tcPr>
            <w:tcW w:w="1286" w:type="dxa"/>
            <w:shd w:val="clear" w:color="auto" w:fill="auto"/>
          </w:tcPr>
          <w:p w14:paraId="259802D8" w14:textId="77777777" w:rsidR="0090551E" w:rsidRPr="00A3602A" w:rsidRDefault="0090551E" w:rsidP="0090551E">
            <w:pPr>
              <w:spacing w:after="60"/>
              <w:jc w:val="right"/>
              <w:rPr>
                <w:sz w:val="16"/>
                <w:szCs w:val="20"/>
                <w:lang w:val="en-CA"/>
              </w:rPr>
            </w:pPr>
          </w:p>
        </w:tc>
        <w:tc>
          <w:tcPr>
            <w:tcW w:w="953" w:type="dxa"/>
            <w:shd w:val="clear" w:color="auto" w:fill="auto"/>
          </w:tcPr>
          <w:p w14:paraId="53B1D157" w14:textId="77777777" w:rsidR="0090551E" w:rsidRPr="00A3602A" w:rsidRDefault="0090551E" w:rsidP="0090551E">
            <w:pPr>
              <w:spacing w:after="60"/>
              <w:jc w:val="right"/>
              <w:rPr>
                <w:sz w:val="16"/>
                <w:szCs w:val="20"/>
                <w:lang w:val="en-CA"/>
              </w:rPr>
            </w:pPr>
          </w:p>
        </w:tc>
        <w:tc>
          <w:tcPr>
            <w:tcW w:w="850" w:type="dxa"/>
            <w:shd w:val="clear" w:color="auto" w:fill="auto"/>
          </w:tcPr>
          <w:p w14:paraId="67B8CB46" w14:textId="77777777" w:rsidR="0090551E" w:rsidRPr="00A3602A" w:rsidRDefault="0090551E" w:rsidP="0090551E">
            <w:pPr>
              <w:spacing w:after="60"/>
              <w:jc w:val="right"/>
              <w:rPr>
                <w:sz w:val="16"/>
                <w:szCs w:val="20"/>
                <w:lang w:val="en-CA"/>
              </w:rPr>
            </w:pPr>
          </w:p>
        </w:tc>
        <w:tc>
          <w:tcPr>
            <w:tcW w:w="851" w:type="dxa"/>
            <w:shd w:val="clear" w:color="auto" w:fill="auto"/>
          </w:tcPr>
          <w:p w14:paraId="375B2003" w14:textId="77777777" w:rsidR="0090551E" w:rsidRPr="00A3602A" w:rsidRDefault="0090551E" w:rsidP="0090551E">
            <w:pPr>
              <w:spacing w:after="60"/>
              <w:jc w:val="right"/>
              <w:rPr>
                <w:sz w:val="16"/>
                <w:szCs w:val="20"/>
                <w:lang w:val="en-CA"/>
              </w:rPr>
            </w:pPr>
          </w:p>
        </w:tc>
        <w:tc>
          <w:tcPr>
            <w:tcW w:w="709" w:type="dxa"/>
            <w:shd w:val="clear" w:color="auto" w:fill="auto"/>
          </w:tcPr>
          <w:p w14:paraId="3DE7D5ED" w14:textId="77777777" w:rsidR="0090551E" w:rsidRPr="00A3602A" w:rsidRDefault="0090551E" w:rsidP="0090551E">
            <w:pPr>
              <w:spacing w:after="60"/>
              <w:jc w:val="right"/>
              <w:rPr>
                <w:sz w:val="16"/>
                <w:szCs w:val="20"/>
                <w:lang w:val="en-CA"/>
              </w:rPr>
            </w:pPr>
          </w:p>
        </w:tc>
        <w:tc>
          <w:tcPr>
            <w:tcW w:w="1275" w:type="dxa"/>
            <w:shd w:val="clear" w:color="auto" w:fill="auto"/>
          </w:tcPr>
          <w:p w14:paraId="0206BFD7" w14:textId="1B9DC32F" w:rsidR="0090551E" w:rsidRPr="00A3602A" w:rsidRDefault="0090551E" w:rsidP="0090551E">
            <w:pPr>
              <w:spacing w:after="60"/>
              <w:jc w:val="right"/>
              <w:rPr>
                <w:sz w:val="16"/>
                <w:szCs w:val="20"/>
              </w:rPr>
            </w:pPr>
            <w:r w:rsidRPr="00A3602A">
              <w:rPr>
                <w:sz w:val="16"/>
                <w:szCs w:val="20"/>
              </w:rPr>
              <w:t>21,17</w:t>
            </w:r>
          </w:p>
        </w:tc>
      </w:tr>
      <w:tr w:rsidR="0090551E" w:rsidRPr="00A3602A" w14:paraId="132CD75E" w14:textId="77777777" w:rsidTr="0090551E">
        <w:trPr>
          <w:trHeight w:val="240"/>
        </w:trPr>
        <w:tc>
          <w:tcPr>
            <w:tcW w:w="2694" w:type="dxa"/>
            <w:shd w:val="clear" w:color="auto" w:fill="auto"/>
          </w:tcPr>
          <w:p w14:paraId="38749E01" w14:textId="77777777" w:rsidR="0090551E" w:rsidRPr="00A3602A" w:rsidRDefault="0090551E" w:rsidP="0090551E">
            <w:pPr>
              <w:spacing w:after="60"/>
              <w:jc w:val="left"/>
              <w:rPr>
                <w:sz w:val="16"/>
                <w:szCs w:val="20"/>
                <w:lang w:val="en-CA"/>
              </w:rPr>
            </w:pPr>
          </w:p>
        </w:tc>
        <w:tc>
          <w:tcPr>
            <w:tcW w:w="851" w:type="dxa"/>
            <w:shd w:val="clear" w:color="auto" w:fill="auto"/>
          </w:tcPr>
          <w:p w14:paraId="6CDE4FB9" w14:textId="77777777" w:rsidR="0090551E" w:rsidRPr="00A3602A" w:rsidRDefault="0090551E" w:rsidP="0090551E">
            <w:pPr>
              <w:spacing w:after="60"/>
              <w:jc w:val="right"/>
              <w:rPr>
                <w:sz w:val="16"/>
                <w:szCs w:val="20"/>
                <w:lang w:val="en-CA"/>
              </w:rPr>
            </w:pPr>
          </w:p>
        </w:tc>
        <w:tc>
          <w:tcPr>
            <w:tcW w:w="671" w:type="dxa"/>
            <w:shd w:val="clear" w:color="auto" w:fill="auto"/>
          </w:tcPr>
          <w:p w14:paraId="27A5515D" w14:textId="77777777" w:rsidR="0090551E" w:rsidRPr="00A3602A" w:rsidRDefault="0090551E" w:rsidP="0090551E">
            <w:pPr>
              <w:spacing w:after="60"/>
              <w:jc w:val="right"/>
              <w:rPr>
                <w:sz w:val="16"/>
                <w:szCs w:val="20"/>
                <w:lang w:val="en-CA"/>
              </w:rPr>
            </w:pPr>
          </w:p>
        </w:tc>
        <w:tc>
          <w:tcPr>
            <w:tcW w:w="917" w:type="dxa"/>
            <w:shd w:val="clear" w:color="auto" w:fill="auto"/>
          </w:tcPr>
          <w:p w14:paraId="0C2F18A8" w14:textId="77777777" w:rsidR="0090551E" w:rsidRPr="00A3602A" w:rsidRDefault="0090551E" w:rsidP="0090551E">
            <w:pPr>
              <w:spacing w:after="60"/>
              <w:jc w:val="right"/>
              <w:rPr>
                <w:sz w:val="16"/>
                <w:szCs w:val="20"/>
                <w:lang w:val="en-CA"/>
              </w:rPr>
            </w:pPr>
          </w:p>
        </w:tc>
        <w:tc>
          <w:tcPr>
            <w:tcW w:w="1286" w:type="dxa"/>
            <w:shd w:val="clear" w:color="auto" w:fill="auto"/>
          </w:tcPr>
          <w:p w14:paraId="05D19D88" w14:textId="77777777" w:rsidR="0090551E" w:rsidRPr="00A3602A" w:rsidRDefault="0090551E" w:rsidP="0090551E">
            <w:pPr>
              <w:spacing w:after="60"/>
              <w:jc w:val="right"/>
              <w:rPr>
                <w:sz w:val="16"/>
                <w:szCs w:val="20"/>
                <w:lang w:val="en-CA"/>
              </w:rPr>
            </w:pPr>
          </w:p>
        </w:tc>
        <w:tc>
          <w:tcPr>
            <w:tcW w:w="953" w:type="dxa"/>
            <w:shd w:val="clear" w:color="auto" w:fill="auto"/>
          </w:tcPr>
          <w:p w14:paraId="55951C3C" w14:textId="77777777" w:rsidR="0090551E" w:rsidRPr="00A3602A" w:rsidRDefault="0090551E" w:rsidP="0090551E">
            <w:pPr>
              <w:spacing w:after="60"/>
              <w:jc w:val="right"/>
              <w:rPr>
                <w:sz w:val="16"/>
                <w:szCs w:val="20"/>
                <w:lang w:val="en-CA"/>
              </w:rPr>
            </w:pPr>
          </w:p>
        </w:tc>
        <w:tc>
          <w:tcPr>
            <w:tcW w:w="850" w:type="dxa"/>
            <w:shd w:val="clear" w:color="auto" w:fill="auto"/>
          </w:tcPr>
          <w:p w14:paraId="5468FB9E" w14:textId="77777777" w:rsidR="0090551E" w:rsidRPr="00A3602A" w:rsidRDefault="0090551E" w:rsidP="0090551E">
            <w:pPr>
              <w:spacing w:after="60"/>
              <w:jc w:val="right"/>
              <w:rPr>
                <w:sz w:val="16"/>
                <w:szCs w:val="20"/>
                <w:lang w:val="en-CA"/>
              </w:rPr>
            </w:pPr>
          </w:p>
        </w:tc>
        <w:tc>
          <w:tcPr>
            <w:tcW w:w="851" w:type="dxa"/>
            <w:shd w:val="clear" w:color="auto" w:fill="auto"/>
          </w:tcPr>
          <w:p w14:paraId="5A89C3B9" w14:textId="77777777" w:rsidR="0090551E" w:rsidRPr="00A3602A" w:rsidRDefault="0090551E" w:rsidP="0090551E">
            <w:pPr>
              <w:spacing w:after="60"/>
              <w:jc w:val="right"/>
              <w:rPr>
                <w:sz w:val="16"/>
                <w:szCs w:val="20"/>
                <w:lang w:val="en-CA"/>
              </w:rPr>
            </w:pPr>
          </w:p>
        </w:tc>
        <w:tc>
          <w:tcPr>
            <w:tcW w:w="709" w:type="dxa"/>
            <w:shd w:val="clear" w:color="auto" w:fill="auto"/>
          </w:tcPr>
          <w:p w14:paraId="72267C8D" w14:textId="77777777" w:rsidR="0090551E" w:rsidRPr="00A3602A" w:rsidRDefault="0090551E" w:rsidP="0090551E">
            <w:pPr>
              <w:spacing w:after="60"/>
              <w:jc w:val="right"/>
              <w:rPr>
                <w:sz w:val="16"/>
                <w:szCs w:val="20"/>
                <w:lang w:val="en-CA"/>
              </w:rPr>
            </w:pPr>
          </w:p>
        </w:tc>
        <w:tc>
          <w:tcPr>
            <w:tcW w:w="1275" w:type="dxa"/>
            <w:shd w:val="clear" w:color="auto" w:fill="auto"/>
          </w:tcPr>
          <w:p w14:paraId="49852016" w14:textId="77777777" w:rsidR="0090551E" w:rsidRPr="00A3602A" w:rsidRDefault="0090551E" w:rsidP="0090551E">
            <w:pPr>
              <w:spacing w:after="60"/>
              <w:jc w:val="right"/>
              <w:rPr>
                <w:sz w:val="16"/>
                <w:szCs w:val="20"/>
                <w:lang w:val="en-CA"/>
              </w:rPr>
            </w:pPr>
          </w:p>
        </w:tc>
      </w:tr>
    </w:tbl>
    <w:p w14:paraId="3A4EEFCA" w14:textId="77777777" w:rsidR="0090551E" w:rsidRPr="00A3602A" w:rsidRDefault="0090551E" w:rsidP="0090551E">
      <w:pPr>
        <w:spacing w:after="60"/>
        <w:jc w:val="center"/>
        <w:rPr>
          <w:sz w:val="18"/>
          <w:szCs w:val="18"/>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043"/>
        <w:gridCol w:w="584"/>
        <w:gridCol w:w="4285"/>
        <w:gridCol w:w="1145"/>
      </w:tblGrid>
      <w:tr w:rsidR="0090551E" w:rsidRPr="00A3602A" w14:paraId="3EEBD035" w14:textId="77777777" w:rsidTr="0090551E">
        <w:trPr>
          <w:trHeight w:val="240"/>
        </w:trPr>
        <w:tc>
          <w:tcPr>
            <w:tcW w:w="11057" w:type="dxa"/>
            <w:gridSpan w:val="4"/>
            <w:shd w:val="clear" w:color="auto" w:fill="auto"/>
          </w:tcPr>
          <w:p w14:paraId="0151EC88" w14:textId="77777777" w:rsidR="0090551E" w:rsidRPr="00A3602A" w:rsidRDefault="0090551E" w:rsidP="0090551E">
            <w:pPr>
              <w:spacing w:after="60"/>
              <w:jc w:val="left"/>
              <w:rPr>
                <w:b/>
                <w:sz w:val="16"/>
                <w:szCs w:val="20"/>
              </w:rPr>
            </w:pPr>
            <w:r w:rsidRPr="00A3602A">
              <w:rPr>
                <w:b/>
                <w:sz w:val="16"/>
                <w:szCs w:val="20"/>
              </w:rPr>
              <w:t>(IV) DATOS SOBRE EL CONSUMO  (toneladas PAO)</w:t>
            </w:r>
          </w:p>
        </w:tc>
      </w:tr>
      <w:tr w:rsidR="0090551E" w:rsidRPr="00A3602A" w14:paraId="01F84CFE" w14:textId="77777777" w:rsidTr="0090551E">
        <w:trPr>
          <w:trHeight w:val="240"/>
        </w:trPr>
        <w:tc>
          <w:tcPr>
            <w:tcW w:w="4977" w:type="dxa"/>
            <w:shd w:val="clear" w:color="auto" w:fill="auto"/>
          </w:tcPr>
          <w:p w14:paraId="779F60EF" w14:textId="77777777" w:rsidR="0090551E" w:rsidRPr="00A3602A" w:rsidRDefault="0090551E" w:rsidP="0090551E">
            <w:pPr>
              <w:spacing w:after="60"/>
              <w:jc w:val="center"/>
              <w:rPr>
                <w:sz w:val="16"/>
                <w:szCs w:val="20"/>
              </w:rPr>
            </w:pPr>
            <w:r w:rsidRPr="00A3602A">
              <w:rPr>
                <w:sz w:val="16"/>
                <w:szCs w:val="20"/>
              </w:rPr>
              <w:t>Nivel básico en 2009 - 2010:</w:t>
            </w:r>
          </w:p>
        </w:tc>
        <w:tc>
          <w:tcPr>
            <w:tcW w:w="0" w:type="auto"/>
            <w:shd w:val="clear" w:color="auto" w:fill="auto"/>
          </w:tcPr>
          <w:p w14:paraId="3856BAC5" w14:textId="07455225" w:rsidR="0090551E" w:rsidRPr="00A3602A" w:rsidRDefault="0090551E" w:rsidP="0090551E">
            <w:pPr>
              <w:spacing w:after="60"/>
              <w:jc w:val="right"/>
              <w:rPr>
                <w:sz w:val="16"/>
                <w:szCs w:val="20"/>
              </w:rPr>
            </w:pPr>
            <w:r w:rsidRPr="00A3602A">
              <w:rPr>
                <w:sz w:val="16"/>
                <w:szCs w:val="20"/>
              </w:rPr>
              <w:t>51,29</w:t>
            </w:r>
          </w:p>
        </w:tc>
        <w:tc>
          <w:tcPr>
            <w:tcW w:w="0" w:type="auto"/>
            <w:shd w:val="clear" w:color="auto" w:fill="auto"/>
          </w:tcPr>
          <w:p w14:paraId="7247DA7A" w14:textId="77777777" w:rsidR="0090551E" w:rsidRPr="00A3602A" w:rsidRDefault="0090551E" w:rsidP="0090551E">
            <w:pPr>
              <w:spacing w:after="60"/>
              <w:jc w:val="center"/>
              <w:rPr>
                <w:sz w:val="16"/>
                <w:szCs w:val="20"/>
              </w:rPr>
            </w:pPr>
            <w:r w:rsidRPr="00A3602A">
              <w:rPr>
                <w:sz w:val="16"/>
                <w:szCs w:val="20"/>
              </w:rPr>
              <w:t>Punto de partida para las reducciones acumulativas sostenidas:</w:t>
            </w:r>
          </w:p>
        </w:tc>
        <w:tc>
          <w:tcPr>
            <w:tcW w:w="1130" w:type="dxa"/>
            <w:shd w:val="clear" w:color="auto" w:fill="auto"/>
          </w:tcPr>
          <w:p w14:paraId="49955C07" w14:textId="36B41447" w:rsidR="0090551E" w:rsidRPr="00A3602A" w:rsidRDefault="0090551E" w:rsidP="0090551E">
            <w:pPr>
              <w:spacing w:after="60"/>
              <w:jc w:val="right"/>
              <w:rPr>
                <w:sz w:val="16"/>
                <w:szCs w:val="20"/>
              </w:rPr>
            </w:pPr>
            <w:r w:rsidRPr="00A3602A">
              <w:rPr>
                <w:sz w:val="16"/>
                <w:szCs w:val="20"/>
              </w:rPr>
              <w:t>61,39</w:t>
            </w:r>
          </w:p>
        </w:tc>
      </w:tr>
      <w:tr w:rsidR="0090551E" w:rsidRPr="00A3602A" w14:paraId="13EFCDB2" w14:textId="77777777" w:rsidTr="0090551E">
        <w:trPr>
          <w:trHeight w:val="240"/>
        </w:trPr>
        <w:tc>
          <w:tcPr>
            <w:tcW w:w="11057" w:type="dxa"/>
            <w:gridSpan w:val="4"/>
            <w:shd w:val="clear" w:color="auto" w:fill="auto"/>
          </w:tcPr>
          <w:p w14:paraId="2DAE5496" w14:textId="77777777" w:rsidR="0090551E" w:rsidRPr="00A3602A" w:rsidRDefault="0090551E" w:rsidP="0090551E">
            <w:pPr>
              <w:spacing w:after="60"/>
              <w:jc w:val="center"/>
              <w:rPr>
                <w:b/>
                <w:sz w:val="16"/>
                <w:szCs w:val="20"/>
              </w:rPr>
            </w:pPr>
            <w:r w:rsidRPr="00A3602A">
              <w:rPr>
                <w:b/>
                <w:sz w:val="16"/>
                <w:szCs w:val="20"/>
              </w:rPr>
              <w:t>CONSUMO ADMISIBLE PARA LA FINANCIACIÓN  (toneladas PAO)</w:t>
            </w:r>
          </w:p>
        </w:tc>
      </w:tr>
      <w:tr w:rsidR="0090551E" w:rsidRPr="00A3602A" w14:paraId="3AC484EA" w14:textId="77777777" w:rsidTr="0090551E">
        <w:trPr>
          <w:trHeight w:val="240"/>
        </w:trPr>
        <w:tc>
          <w:tcPr>
            <w:tcW w:w="4977" w:type="dxa"/>
            <w:shd w:val="clear" w:color="auto" w:fill="auto"/>
          </w:tcPr>
          <w:p w14:paraId="71B2EFEA" w14:textId="77777777" w:rsidR="0090551E" w:rsidRPr="00A3602A" w:rsidRDefault="0090551E" w:rsidP="0090551E">
            <w:pPr>
              <w:spacing w:after="60"/>
              <w:jc w:val="center"/>
              <w:rPr>
                <w:sz w:val="16"/>
                <w:szCs w:val="20"/>
              </w:rPr>
            </w:pPr>
            <w:r w:rsidRPr="00A3602A">
              <w:rPr>
                <w:sz w:val="16"/>
                <w:szCs w:val="20"/>
              </w:rPr>
              <w:t>Ya aprobado:</w:t>
            </w:r>
          </w:p>
        </w:tc>
        <w:tc>
          <w:tcPr>
            <w:tcW w:w="0" w:type="auto"/>
            <w:shd w:val="clear" w:color="auto" w:fill="auto"/>
          </w:tcPr>
          <w:p w14:paraId="78AAE46F" w14:textId="3F832B1F" w:rsidR="0090551E" w:rsidRPr="00A3602A" w:rsidRDefault="0090551E" w:rsidP="0090551E">
            <w:pPr>
              <w:spacing w:after="60"/>
              <w:jc w:val="right"/>
              <w:rPr>
                <w:sz w:val="16"/>
                <w:szCs w:val="20"/>
              </w:rPr>
            </w:pPr>
            <w:r w:rsidRPr="00A3602A">
              <w:rPr>
                <w:sz w:val="16"/>
                <w:szCs w:val="20"/>
              </w:rPr>
              <w:t>23,21</w:t>
            </w:r>
          </w:p>
        </w:tc>
        <w:tc>
          <w:tcPr>
            <w:tcW w:w="0" w:type="auto"/>
            <w:shd w:val="clear" w:color="auto" w:fill="auto"/>
          </w:tcPr>
          <w:p w14:paraId="4F0A5D0D" w14:textId="77777777" w:rsidR="0090551E" w:rsidRPr="00A3602A" w:rsidRDefault="0090551E" w:rsidP="0090551E">
            <w:pPr>
              <w:spacing w:after="60"/>
              <w:jc w:val="center"/>
              <w:rPr>
                <w:sz w:val="16"/>
                <w:szCs w:val="20"/>
              </w:rPr>
            </w:pPr>
            <w:r w:rsidRPr="00A3602A">
              <w:rPr>
                <w:sz w:val="16"/>
                <w:szCs w:val="20"/>
              </w:rPr>
              <w:t>Remanente:</w:t>
            </w:r>
          </w:p>
        </w:tc>
        <w:tc>
          <w:tcPr>
            <w:tcW w:w="1130" w:type="dxa"/>
            <w:shd w:val="clear" w:color="auto" w:fill="auto"/>
          </w:tcPr>
          <w:p w14:paraId="5BA096C2" w14:textId="529741E7" w:rsidR="0090551E" w:rsidRPr="00A3602A" w:rsidRDefault="0090551E" w:rsidP="0090551E">
            <w:pPr>
              <w:spacing w:after="60"/>
              <w:jc w:val="right"/>
              <w:rPr>
                <w:sz w:val="16"/>
                <w:szCs w:val="20"/>
              </w:rPr>
            </w:pPr>
            <w:r w:rsidRPr="00A3602A">
              <w:rPr>
                <w:sz w:val="16"/>
                <w:szCs w:val="20"/>
              </w:rPr>
              <w:t>38,80</w:t>
            </w:r>
          </w:p>
        </w:tc>
      </w:tr>
    </w:tbl>
    <w:p w14:paraId="202BE930" w14:textId="77777777" w:rsidR="0090551E" w:rsidRPr="00A3602A" w:rsidRDefault="0090551E" w:rsidP="0090551E">
      <w:pPr>
        <w:spacing w:after="60"/>
        <w:jc w:val="center"/>
        <w:rPr>
          <w:sz w:val="18"/>
          <w:szCs w:val="18"/>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02"/>
        <w:gridCol w:w="3670"/>
        <w:gridCol w:w="1380"/>
        <w:gridCol w:w="1381"/>
        <w:gridCol w:w="1381"/>
        <w:gridCol w:w="1543"/>
      </w:tblGrid>
      <w:tr w:rsidR="0090551E" w:rsidRPr="00A3602A" w14:paraId="5DA58488" w14:textId="77777777" w:rsidTr="0090551E">
        <w:trPr>
          <w:trHeight w:val="219"/>
        </w:trPr>
        <w:tc>
          <w:tcPr>
            <w:tcW w:w="5372" w:type="dxa"/>
            <w:gridSpan w:val="2"/>
            <w:shd w:val="clear" w:color="auto" w:fill="auto"/>
          </w:tcPr>
          <w:p w14:paraId="4F9DAAA8" w14:textId="77777777" w:rsidR="0090551E" w:rsidRPr="00A3602A" w:rsidRDefault="0090551E" w:rsidP="0090551E">
            <w:pPr>
              <w:spacing w:after="60"/>
              <w:jc w:val="left"/>
              <w:rPr>
                <w:b/>
                <w:sz w:val="16"/>
                <w:szCs w:val="20"/>
              </w:rPr>
            </w:pPr>
            <w:r w:rsidRPr="00A3602A">
              <w:rPr>
                <w:b/>
                <w:sz w:val="16"/>
                <w:szCs w:val="20"/>
              </w:rPr>
              <w:t>(V) PLAN ADMINISTRATIVO</w:t>
            </w:r>
          </w:p>
        </w:tc>
        <w:tc>
          <w:tcPr>
            <w:tcW w:w="1380" w:type="dxa"/>
            <w:shd w:val="clear" w:color="auto" w:fill="auto"/>
          </w:tcPr>
          <w:p w14:paraId="6EA8CF29" w14:textId="77777777" w:rsidR="0090551E" w:rsidRPr="00A3602A" w:rsidRDefault="0090551E" w:rsidP="0090551E">
            <w:pPr>
              <w:spacing w:after="60"/>
              <w:jc w:val="center"/>
              <w:rPr>
                <w:b/>
                <w:sz w:val="16"/>
                <w:szCs w:val="20"/>
              </w:rPr>
            </w:pPr>
            <w:r w:rsidRPr="00A3602A">
              <w:rPr>
                <w:b/>
                <w:sz w:val="16"/>
                <w:szCs w:val="20"/>
              </w:rPr>
              <w:t>2019</w:t>
            </w:r>
          </w:p>
        </w:tc>
        <w:tc>
          <w:tcPr>
            <w:tcW w:w="1381" w:type="dxa"/>
            <w:shd w:val="clear" w:color="auto" w:fill="auto"/>
          </w:tcPr>
          <w:p w14:paraId="5D2059D2" w14:textId="77777777" w:rsidR="0090551E" w:rsidRPr="00A3602A" w:rsidRDefault="0090551E" w:rsidP="0090551E">
            <w:pPr>
              <w:spacing w:after="60"/>
              <w:jc w:val="center"/>
              <w:rPr>
                <w:b/>
                <w:sz w:val="16"/>
                <w:szCs w:val="20"/>
              </w:rPr>
            </w:pPr>
            <w:r w:rsidRPr="00A3602A">
              <w:rPr>
                <w:b/>
                <w:sz w:val="16"/>
                <w:szCs w:val="20"/>
              </w:rPr>
              <w:t>2020</w:t>
            </w:r>
          </w:p>
        </w:tc>
        <w:tc>
          <w:tcPr>
            <w:tcW w:w="1381" w:type="dxa"/>
          </w:tcPr>
          <w:p w14:paraId="3D22A5EE" w14:textId="77777777" w:rsidR="0090551E" w:rsidRPr="00A3602A" w:rsidRDefault="0090551E" w:rsidP="0090551E">
            <w:pPr>
              <w:spacing w:after="60"/>
              <w:jc w:val="center"/>
              <w:rPr>
                <w:b/>
                <w:sz w:val="16"/>
                <w:szCs w:val="20"/>
              </w:rPr>
            </w:pPr>
            <w:r w:rsidRPr="00A3602A">
              <w:rPr>
                <w:b/>
                <w:sz w:val="16"/>
                <w:szCs w:val="20"/>
              </w:rPr>
              <w:t>2021</w:t>
            </w:r>
          </w:p>
        </w:tc>
        <w:tc>
          <w:tcPr>
            <w:tcW w:w="1543" w:type="dxa"/>
            <w:shd w:val="clear" w:color="auto" w:fill="auto"/>
          </w:tcPr>
          <w:p w14:paraId="754470BA" w14:textId="77777777" w:rsidR="0090551E" w:rsidRPr="00A3602A" w:rsidRDefault="0090551E" w:rsidP="0090551E">
            <w:pPr>
              <w:spacing w:after="60"/>
              <w:jc w:val="center"/>
              <w:rPr>
                <w:b/>
                <w:sz w:val="16"/>
                <w:szCs w:val="20"/>
              </w:rPr>
            </w:pPr>
            <w:r w:rsidRPr="00A3602A">
              <w:rPr>
                <w:b/>
                <w:sz w:val="16"/>
                <w:szCs w:val="20"/>
              </w:rPr>
              <w:t>Total</w:t>
            </w:r>
          </w:p>
        </w:tc>
      </w:tr>
      <w:tr w:rsidR="0090551E" w:rsidRPr="00A3602A" w14:paraId="38C88056" w14:textId="77777777" w:rsidTr="0090551E">
        <w:trPr>
          <w:trHeight w:val="219"/>
        </w:trPr>
        <w:tc>
          <w:tcPr>
            <w:tcW w:w="1702" w:type="dxa"/>
            <w:vMerge w:val="restart"/>
            <w:shd w:val="clear" w:color="auto" w:fill="auto"/>
          </w:tcPr>
          <w:p w14:paraId="31DA4414" w14:textId="77777777" w:rsidR="0090551E" w:rsidRPr="00A3602A" w:rsidRDefault="0090551E" w:rsidP="0090551E">
            <w:pPr>
              <w:spacing w:after="60"/>
              <w:jc w:val="center"/>
              <w:rPr>
                <w:sz w:val="16"/>
                <w:szCs w:val="20"/>
              </w:rPr>
            </w:pPr>
            <w:r w:rsidRPr="00A3602A">
              <w:rPr>
                <w:sz w:val="16"/>
                <w:szCs w:val="20"/>
              </w:rPr>
              <w:t>PNUMA</w:t>
            </w:r>
          </w:p>
        </w:tc>
        <w:tc>
          <w:tcPr>
            <w:tcW w:w="3670" w:type="dxa"/>
            <w:shd w:val="clear" w:color="auto" w:fill="auto"/>
          </w:tcPr>
          <w:p w14:paraId="1D72719C" w14:textId="77777777" w:rsidR="0090551E" w:rsidRPr="00A3602A" w:rsidRDefault="0090551E" w:rsidP="0090551E">
            <w:pPr>
              <w:spacing w:after="60"/>
              <w:jc w:val="left"/>
              <w:rPr>
                <w:sz w:val="16"/>
                <w:szCs w:val="20"/>
              </w:rPr>
            </w:pPr>
            <w:r w:rsidRPr="00A3602A">
              <w:rPr>
                <w:sz w:val="16"/>
                <w:szCs w:val="20"/>
              </w:rPr>
              <w:t>Eliminación de SAO (toneladas PAO)</w:t>
            </w:r>
          </w:p>
        </w:tc>
        <w:tc>
          <w:tcPr>
            <w:tcW w:w="1380" w:type="dxa"/>
            <w:shd w:val="clear" w:color="auto" w:fill="auto"/>
          </w:tcPr>
          <w:p w14:paraId="4A7D25F1" w14:textId="099A8A9C" w:rsidR="0090551E" w:rsidRPr="00A3602A" w:rsidRDefault="0090551E" w:rsidP="0090551E">
            <w:pPr>
              <w:spacing w:after="60"/>
              <w:jc w:val="right"/>
              <w:rPr>
                <w:sz w:val="16"/>
                <w:szCs w:val="20"/>
              </w:rPr>
            </w:pPr>
            <w:r w:rsidRPr="00A3602A">
              <w:rPr>
                <w:sz w:val="16"/>
                <w:szCs w:val="20"/>
              </w:rPr>
              <w:t>1,03</w:t>
            </w:r>
          </w:p>
        </w:tc>
        <w:tc>
          <w:tcPr>
            <w:tcW w:w="1381" w:type="dxa"/>
            <w:shd w:val="clear" w:color="auto" w:fill="auto"/>
          </w:tcPr>
          <w:p w14:paraId="3E257833" w14:textId="6A893F89" w:rsidR="0090551E" w:rsidRPr="00A3602A" w:rsidRDefault="0090551E" w:rsidP="0090551E">
            <w:pPr>
              <w:spacing w:after="60"/>
              <w:jc w:val="right"/>
              <w:rPr>
                <w:sz w:val="16"/>
                <w:szCs w:val="20"/>
              </w:rPr>
            </w:pPr>
            <w:r w:rsidRPr="00A3602A">
              <w:rPr>
                <w:sz w:val="16"/>
                <w:szCs w:val="20"/>
              </w:rPr>
              <w:t>0,0</w:t>
            </w:r>
          </w:p>
        </w:tc>
        <w:tc>
          <w:tcPr>
            <w:tcW w:w="1381" w:type="dxa"/>
          </w:tcPr>
          <w:p w14:paraId="3E811AB6" w14:textId="671AAD62" w:rsidR="0090551E" w:rsidRPr="00A3602A" w:rsidRDefault="0090551E" w:rsidP="0090551E">
            <w:pPr>
              <w:spacing w:after="60"/>
              <w:jc w:val="right"/>
              <w:rPr>
                <w:sz w:val="16"/>
                <w:szCs w:val="20"/>
              </w:rPr>
            </w:pPr>
            <w:r w:rsidRPr="00A3602A">
              <w:rPr>
                <w:sz w:val="16"/>
                <w:szCs w:val="20"/>
              </w:rPr>
              <w:t>0,45</w:t>
            </w:r>
          </w:p>
        </w:tc>
        <w:tc>
          <w:tcPr>
            <w:tcW w:w="1543" w:type="dxa"/>
            <w:shd w:val="clear" w:color="auto" w:fill="auto"/>
            <w:vAlign w:val="bottom"/>
          </w:tcPr>
          <w:p w14:paraId="79EA9E51" w14:textId="4497E9C8" w:rsidR="0090551E" w:rsidRPr="00A3602A" w:rsidRDefault="0090551E" w:rsidP="0090551E">
            <w:pPr>
              <w:spacing w:after="60"/>
              <w:jc w:val="right"/>
              <w:rPr>
                <w:sz w:val="16"/>
                <w:szCs w:val="20"/>
              </w:rPr>
            </w:pPr>
            <w:r w:rsidRPr="00A3602A">
              <w:rPr>
                <w:sz w:val="16"/>
                <w:szCs w:val="20"/>
              </w:rPr>
              <w:t>1,48</w:t>
            </w:r>
          </w:p>
        </w:tc>
      </w:tr>
      <w:tr w:rsidR="0090551E" w:rsidRPr="00A3602A" w14:paraId="07A7A6FA" w14:textId="77777777" w:rsidTr="0090551E">
        <w:trPr>
          <w:trHeight w:val="219"/>
        </w:trPr>
        <w:tc>
          <w:tcPr>
            <w:tcW w:w="1702" w:type="dxa"/>
            <w:vMerge/>
            <w:shd w:val="clear" w:color="auto" w:fill="auto"/>
          </w:tcPr>
          <w:p w14:paraId="7EF04745" w14:textId="77777777" w:rsidR="0090551E" w:rsidRPr="00A3602A" w:rsidRDefault="0090551E" w:rsidP="0090551E">
            <w:pPr>
              <w:spacing w:after="60"/>
              <w:jc w:val="center"/>
              <w:rPr>
                <w:sz w:val="16"/>
                <w:szCs w:val="20"/>
                <w:lang w:val="en-CA"/>
              </w:rPr>
            </w:pPr>
          </w:p>
        </w:tc>
        <w:tc>
          <w:tcPr>
            <w:tcW w:w="3670" w:type="dxa"/>
            <w:shd w:val="clear" w:color="auto" w:fill="auto"/>
          </w:tcPr>
          <w:p w14:paraId="62EB0EB6" w14:textId="77777777" w:rsidR="0090551E" w:rsidRPr="00A3602A" w:rsidRDefault="0090551E" w:rsidP="0090551E">
            <w:pPr>
              <w:spacing w:after="60"/>
              <w:jc w:val="left"/>
              <w:rPr>
                <w:sz w:val="16"/>
                <w:szCs w:val="20"/>
              </w:rPr>
            </w:pPr>
            <w:r w:rsidRPr="00A3602A">
              <w:rPr>
                <w:sz w:val="16"/>
                <w:szCs w:val="20"/>
              </w:rPr>
              <w:t>Financiación ($EUA)</w:t>
            </w:r>
          </w:p>
        </w:tc>
        <w:tc>
          <w:tcPr>
            <w:tcW w:w="1380" w:type="dxa"/>
            <w:shd w:val="clear" w:color="auto" w:fill="auto"/>
          </w:tcPr>
          <w:p w14:paraId="6EA044A4" w14:textId="2DA97A5F" w:rsidR="0090551E" w:rsidRPr="00A3602A" w:rsidRDefault="0090551E" w:rsidP="0090551E">
            <w:pPr>
              <w:spacing w:after="60"/>
              <w:jc w:val="right"/>
              <w:rPr>
                <w:sz w:val="16"/>
                <w:szCs w:val="20"/>
              </w:rPr>
            </w:pPr>
            <w:r w:rsidRPr="00A3602A">
              <w:rPr>
                <w:sz w:val="16"/>
                <w:szCs w:val="20"/>
              </w:rPr>
              <w:t>141 250</w:t>
            </w:r>
          </w:p>
        </w:tc>
        <w:tc>
          <w:tcPr>
            <w:tcW w:w="1381" w:type="dxa"/>
            <w:shd w:val="clear" w:color="auto" w:fill="auto"/>
          </w:tcPr>
          <w:p w14:paraId="15763055" w14:textId="77777777" w:rsidR="0090551E" w:rsidRPr="00A3602A" w:rsidRDefault="0090551E" w:rsidP="0090551E">
            <w:pPr>
              <w:spacing w:after="60"/>
              <w:jc w:val="right"/>
              <w:rPr>
                <w:sz w:val="16"/>
                <w:szCs w:val="20"/>
              </w:rPr>
            </w:pPr>
            <w:r w:rsidRPr="00A3602A">
              <w:rPr>
                <w:sz w:val="16"/>
                <w:szCs w:val="20"/>
              </w:rPr>
              <w:t>0</w:t>
            </w:r>
          </w:p>
        </w:tc>
        <w:tc>
          <w:tcPr>
            <w:tcW w:w="1381" w:type="dxa"/>
          </w:tcPr>
          <w:p w14:paraId="7228DDF4" w14:textId="7616505C" w:rsidR="0090551E" w:rsidRPr="00A3602A" w:rsidRDefault="0090551E" w:rsidP="0090551E">
            <w:pPr>
              <w:spacing w:after="60"/>
              <w:jc w:val="right"/>
              <w:rPr>
                <w:sz w:val="16"/>
                <w:szCs w:val="20"/>
              </w:rPr>
            </w:pPr>
            <w:r w:rsidRPr="00A3602A">
              <w:rPr>
                <w:sz w:val="16"/>
                <w:szCs w:val="20"/>
              </w:rPr>
              <w:t>62 150</w:t>
            </w:r>
          </w:p>
        </w:tc>
        <w:tc>
          <w:tcPr>
            <w:tcW w:w="1543" w:type="dxa"/>
            <w:shd w:val="clear" w:color="auto" w:fill="auto"/>
            <w:vAlign w:val="bottom"/>
          </w:tcPr>
          <w:p w14:paraId="24D7D8DF" w14:textId="4BE09C9A" w:rsidR="0090551E" w:rsidRPr="00A3602A" w:rsidRDefault="0090551E" w:rsidP="0090551E">
            <w:pPr>
              <w:spacing w:after="60"/>
              <w:jc w:val="right"/>
              <w:rPr>
                <w:sz w:val="16"/>
                <w:szCs w:val="20"/>
              </w:rPr>
            </w:pPr>
            <w:r w:rsidRPr="00A3602A">
              <w:rPr>
                <w:sz w:val="16"/>
                <w:szCs w:val="20"/>
              </w:rPr>
              <w:t>203 400</w:t>
            </w:r>
          </w:p>
        </w:tc>
      </w:tr>
      <w:tr w:rsidR="0090551E" w:rsidRPr="00A3602A" w14:paraId="7718B3BD" w14:textId="77777777" w:rsidTr="0090551E">
        <w:trPr>
          <w:trHeight w:val="219"/>
        </w:trPr>
        <w:tc>
          <w:tcPr>
            <w:tcW w:w="1702" w:type="dxa"/>
            <w:vMerge w:val="restart"/>
            <w:shd w:val="clear" w:color="auto" w:fill="auto"/>
          </w:tcPr>
          <w:p w14:paraId="45BD6EA1" w14:textId="77777777" w:rsidR="0090551E" w:rsidRPr="00A3602A" w:rsidRDefault="0090551E" w:rsidP="0090551E">
            <w:pPr>
              <w:spacing w:after="60"/>
              <w:jc w:val="center"/>
              <w:rPr>
                <w:sz w:val="16"/>
                <w:szCs w:val="20"/>
              </w:rPr>
            </w:pPr>
            <w:r w:rsidRPr="00A3602A">
              <w:rPr>
                <w:sz w:val="16"/>
                <w:szCs w:val="20"/>
              </w:rPr>
              <w:t xml:space="preserve">ONUDI </w:t>
            </w:r>
          </w:p>
        </w:tc>
        <w:tc>
          <w:tcPr>
            <w:tcW w:w="3670" w:type="dxa"/>
            <w:shd w:val="clear" w:color="auto" w:fill="auto"/>
          </w:tcPr>
          <w:p w14:paraId="0F49FDF8" w14:textId="77777777" w:rsidR="0090551E" w:rsidRPr="00A3602A" w:rsidRDefault="0090551E" w:rsidP="0090551E">
            <w:pPr>
              <w:spacing w:after="60"/>
              <w:jc w:val="left"/>
              <w:rPr>
                <w:sz w:val="16"/>
                <w:szCs w:val="20"/>
              </w:rPr>
            </w:pPr>
            <w:r w:rsidRPr="00A3602A">
              <w:rPr>
                <w:sz w:val="16"/>
                <w:szCs w:val="20"/>
              </w:rPr>
              <w:t>Eliminación de SAO (toneladas PAO)</w:t>
            </w:r>
          </w:p>
        </w:tc>
        <w:tc>
          <w:tcPr>
            <w:tcW w:w="1380" w:type="dxa"/>
            <w:shd w:val="clear" w:color="auto" w:fill="auto"/>
          </w:tcPr>
          <w:p w14:paraId="24A0C0A7" w14:textId="6CB364FA" w:rsidR="0090551E" w:rsidRPr="00A3602A" w:rsidRDefault="0090551E" w:rsidP="0090551E">
            <w:pPr>
              <w:spacing w:after="60"/>
              <w:jc w:val="right"/>
              <w:rPr>
                <w:sz w:val="16"/>
                <w:szCs w:val="20"/>
              </w:rPr>
            </w:pPr>
            <w:r w:rsidRPr="00A3602A">
              <w:rPr>
                <w:sz w:val="16"/>
                <w:szCs w:val="20"/>
              </w:rPr>
              <w:t>7,74</w:t>
            </w:r>
          </w:p>
        </w:tc>
        <w:tc>
          <w:tcPr>
            <w:tcW w:w="1381" w:type="dxa"/>
            <w:shd w:val="clear" w:color="auto" w:fill="auto"/>
          </w:tcPr>
          <w:p w14:paraId="460B8AED" w14:textId="5B36EAEA" w:rsidR="0090551E" w:rsidRPr="00A3602A" w:rsidRDefault="0090551E" w:rsidP="0090551E">
            <w:pPr>
              <w:spacing w:after="60"/>
              <w:jc w:val="right"/>
              <w:rPr>
                <w:sz w:val="16"/>
                <w:szCs w:val="20"/>
              </w:rPr>
            </w:pPr>
            <w:r w:rsidRPr="00A3602A">
              <w:rPr>
                <w:sz w:val="16"/>
                <w:szCs w:val="20"/>
              </w:rPr>
              <w:t>0,0</w:t>
            </w:r>
          </w:p>
        </w:tc>
        <w:tc>
          <w:tcPr>
            <w:tcW w:w="1381" w:type="dxa"/>
          </w:tcPr>
          <w:p w14:paraId="43DD9225" w14:textId="59395B18" w:rsidR="0090551E" w:rsidRPr="00A3602A" w:rsidRDefault="0090551E" w:rsidP="0090551E">
            <w:pPr>
              <w:spacing w:after="60"/>
              <w:jc w:val="right"/>
              <w:rPr>
                <w:sz w:val="16"/>
                <w:szCs w:val="20"/>
              </w:rPr>
            </w:pPr>
            <w:r w:rsidRPr="00A3602A">
              <w:rPr>
                <w:sz w:val="16"/>
                <w:szCs w:val="20"/>
              </w:rPr>
              <w:t>5,95</w:t>
            </w:r>
          </w:p>
        </w:tc>
        <w:tc>
          <w:tcPr>
            <w:tcW w:w="1543" w:type="dxa"/>
            <w:shd w:val="clear" w:color="auto" w:fill="auto"/>
            <w:vAlign w:val="bottom"/>
          </w:tcPr>
          <w:p w14:paraId="263C6C6F" w14:textId="2F61188A" w:rsidR="0090551E" w:rsidRPr="00A3602A" w:rsidRDefault="0090551E" w:rsidP="0090551E">
            <w:pPr>
              <w:spacing w:after="60"/>
              <w:jc w:val="right"/>
              <w:rPr>
                <w:sz w:val="16"/>
                <w:szCs w:val="20"/>
              </w:rPr>
            </w:pPr>
            <w:r w:rsidRPr="00A3602A">
              <w:rPr>
                <w:sz w:val="16"/>
                <w:szCs w:val="20"/>
              </w:rPr>
              <w:t>13,69</w:t>
            </w:r>
          </w:p>
        </w:tc>
      </w:tr>
      <w:tr w:rsidR="0090551E" w:rsidRPr="00A3602A" w14:paraId="78DC112F" w14:textId="77777777" w:rsidTr="0090551E">
        <w:trPr>
          <w:trHeight w:val="219"/>
        </w:trPr>
        <w:tc>
          <w:tcPr>
            <w:tcW w:w="1702" w:type="dxa"/>
            <w:vMerge/>
            <w:shd w:val="clear" w:color="auto" w:fill="auto"/>
          </w:tcPr>
          <w:p w14:paraId="09B45C90" w14:textId="77777777" w:rsidR="0090551E" w:rsidRPr="00A3602A" w:rsidRDefault="0090551E" w:rsidP="0090551E">
            <w:pPr>
              <w:spacing w:after="60"/>
              <w:jc w:val="center"/>
              <w:rPr>
                <w:sz w:val="16"/>
                <w:szCs w:val="20"/>
                <w:lang w:val="en-CA"/>
              </w:rPr>
            </w:pPr>
          </w:p>
        </w:tc>
        <w:tc>
          <w:tcPr>
            <w:tcW w:w="3670" w:type="dxa"/>
            <w:shd w:val="clear" w:color="auto" w:fill="auto"/>
          </w:tcPr>
          <w:p w14:paraId="674FC060" w14:textId="77777777" w:rsidR="0090551E" w:rsidRPr="00A3602A" w:rsidRDefault="0090551E" w:rsidP="0090551E">
            <w:pPr>
              <w:spacing w:after="60"/>
              <w:jc w:val="left"/>
              <w:rPr>
                <w:sz w:val="16"/>
                <w:szCs w:val="20"/>
              </w:rPr>
            </w:pPr>
            <w:r w:rsidRPr="00A3602A">
              <w:rPr>
                <w:sz w:val="16"/>
                <w:szCs w:val="20"/>
              </w:rPr>
              <w:t>Financiación ($EUA)</w:t>
            </w:r>
          </w:p>
        </w:tc>
        <w:tc>
          <w:tcPr>
            <w:tcW w:w="1380" w:type="dxa"/>
            <w:shd w:val="clear" w:color="auto" w:fill="auto"/>
          </w:tcPr>
          <w:p w14:paraId="79940853" w14:textId="3745D440" w:rsidR="0090551E" w:rsidRPr="00A3602A" w:rsidRDefault="0090551E" w:rsidP="0090551E">
            <w:pPr>
              <w:spacing w:after="60"/>
              <w:jc w:val="right"/>
              <w:rPr>
                <w:sz w:val="16"/>
                <w:szCs w:val="20"/>
              </w:rPr>
            </w:pPr>
            <w:r w:rsidRPr="00A3602A">
              <w:rPr>
                <w:sz w:val="16"/>
                <w:szCs w:val="20"/>
              </w:rPr>
              <w:t>1 002 211</w:t>
            </w:r>
          </w:p>
        </w:tc>
        <w:tc>
          <w:tcPr>
            <w:tcW w:w="1381" w:type="dxa"/>
            <w:shd w:val="clear" w:color="auto" w:fill="auto"/>
          </w:tcPr>
          <w:p w14:paraId="3F10561B" w14:textId="77777777" w:rsidR="0090551E" w:rsidRPr="00A3602A" w:rsidRDefault="0090551E" w:rsidP="0090551E">
            <w:pPr>
              <w:spacing w:after="60"/>
              <w:jc w:val="right"/>
              <w:rPr>
                <w:sz w:val="16"/>
                <w:szCs w:val="20"/>
              </w:rPr>
            </w:pPr>
            <w:r w:rsidRPr="00A3602A">
              <w:rPr>
                <w:sz w:val="16"/>
                <w:szCs w:val="20"/>
              </w:rPr>
              <w:t>0</w:t>
            </w:r>
          </w:p>
        </w:tc>
        <w:tc>
          <w:tcPr>
            <w:tcW w:w="1381" w:type="dxa"/>
          </w:tcPr>
          <w:p w14:paraId="70C430AF" w14:textId="632A297F" w:rsidR="0090551E" w:rsidRPr="00A3602A" w:rsidRDefault="0090551E" w:rsidP="0090551E">
            <w:pPr>
              <w:spacing w:after="60"/>
              <w:jc w:val="right"/>
              <w:rPr>
                <w:sz w:val="16"/>
                <w:szCs w:val="20"/>
              </w:rPr>
            </w:pPr>
            <w:r w:rsidRPr="00A3602A">
              <w:rPr>
                <w:sz w:val="16"/>
                <w:szCs w:val="20"/>
              </w:rPr>
              <w:t>770 811</w:t>
            </w:r>
          </w:p>
        </w:tc>
        <w:tc>
          <w:tcPr>
            <w:tcW w:w="1543" w:type="dxa"/>
            <w:shd w:val="clear" w:color="auto" w:fill="auto"/>
            <w:vAlign w:val="bottom"/>
          </w:tcPr>
          <w:p w14:paraId="318C927A" w14:textId="263D8BAF" w:rsidR="0090551E" w:rsidRPr="00A3602A" w:rsidRDefault="0090551E" w:rsidP="0090551E">
            <w:pPr>
              <w:spacing w:after="60"/>
              <w:jc w:val="right"/>
              <w:rPr>
                <w:sz w:val="16"/>
                <w:szCs w:val="20"/>
              </w:rPr>
            </w:pPr>
            <w:r w:rsidRPr="00A3602A">
              <w:rPr>
                <w:sz w:val="16"/>
                <w:szCs w:val="20"/>
              </w:rPr>
              <w:t>1 773 022</w:t>
            </w:r>
          </w:p>
        </w:tc>
      </w:tr>
    </w:tbl>
    <w:p w14:paraId="2D8C2120" w14:textId="77777777" w:rsidR="0090551E" w:rsidRPr="00A3602A" w:rsidRDefault="0090551E" w:rsidP="0090551E">
      <w:pPr>
        <w:spacing w:after="60"/>
        <w:jc w:val="center"/>
        <w:rPr>
          <w:sz w:val="18"/>
          <w:szCs w:val="18"/>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1"/>
        <w:gridCol w:w="916"/>
        <w:gridCol w:w="1276"/>
        <w:gridCol w:w="850"/>
        <w:gridCol w:w="850"/>
        <w:gridCol w:w="851"/>
        <w:gridCol w:w="850"/>
        <w:gridCol w:w="851"/>
        <w:gridCol w:w="850"/>
        <w:gridCol w:w="851"/>
        <w:gridCol w:w="850"/>
        <w:gridCol w:w="851"/>
      </w:tblGrid>
      <w:tr w:rsidR="0090551E" w:rsidRPr="00A3602A" w14:paraId="0C75E130" w14:textId="77777777" w:rsidTr="0090551E">
        <w:trPr>
          <w:trHeight w:val="275"/>
        </w:trPr>
        <w:tc>
          <w:tcPr>
            <w:tcW w:w="3403" w:type="dxa"/>
            <w:gridSpan w:val="3"/>
            <w:shd w:val="clear" w:color="auto" w:fill="auto"/>
          </w:tcPr>
          <w:p w14:paraId="73DF9593" w14:textId="77777777" w:rsidR="0090551E" w:rsidRPr="00A3602A" w:rsidRDefault="0090551E" w:rsidP="0090551E">
            <w:pPr>
              <w:spacing w:after="60"/>
              <w:jc w:val="left"/>
              <w:rPr>
                <w:b/>
                <w:sz w:val="16"/>
                <w:szCs w:val="20"/>
              </w:rPr>
            </w:pPr>
            <w:r w:rsidRPr="00A3602A">
              <w:rPr>
                <w:b/>
                <w:sz w:val="16"/>
                <w:szCs w:val="20"/>
              </w:rPr>
              <w:t>(VI) DATOS DEL PROYECTO*</w:t>
            </w:r>
          </w:p>
        </w:tc>
        <w:tc>
          <w:tcPr>
            <w:tcW w:w="850" w:type="dxa"/>
            <w:shd w:val="clear" w:color="auto" w:fill="auto"/>
          </w:tcPr>
          <w:p w14:paraId="637A1725" w14:textId="77777777" w:rsidR="0090551E" w:rsidRPr="00A3602A" w:rsidRDefault="0090551E" w:rsidP="0090551E">
            <w:pPr>
              <w:spacing w:after="60"/>
              <w:jc w:val="center"/>
              <w:rPr>
                <w:b/>
                <w:sz w:val="16"/>
                <w:szCs w:val="20"/>
              </w:rPr>
            </w:pPr>
            <w:r w:rsidRPr="00A3602A">
              <w:rPr>
                <w:b/>
                <w:sz w:val="16"/>
                <w:szCs w:val="20"/>
              </w:rPr>
              <w:t>2012</w:t>
            </w:r>
          </w:p>
        </w:tc>
        <w:tc>
          <w:tcPr>
            <w:tcW w:w="850" w:type="dxa"/>
            <w:shd w:val="clear" w:color="auto" w:fill="auto"/>
          </w:tcPr>
          <w:p w14:paraId="5DD6D243" w14:textId="77777777" w:rsidR="0090551E" w:rsidRPr="00A3602A" w:rsidRDefault="0090551E" w:rsidP="0090551E">
            <w:pPr>
              <w:spacing w:after="60"/>
              <w:jc w:val="center"/>
              <w:rPr>
                <w:b/>
                <w:sz w:val="16"/>
                <w:szCs w:val="20"/>
              </w:rPr>
            </w:pPr>
            <w:r w:rsidRPr="00A3602A">
              <w:rPr>
                <w:b/>
                <w:sz w:val="16"/>
                <w:szCs w:val="20"/>
              </w:rPr>
              <w:t>2014</w:t>
            </w:r>
          </w:p>
        </w:tc>
        <w:tc>
          <w:tcPr>
            <w:tcW w:w="851" w:type="dxa"/>
            <w:shd w:val="clear" w:color="auto" w:fill="auto"/>
          </w:tcPr>
          <w:p w14:paraId="154D3CCB" w14:textId="77777777" w:rsidR="0090551E" w:rsidRPr="00A3602A" w:rsidRDefault="0090551E" w:rsidP="0090551E">
            <w:pPr>
              <w:spacing w:after="60"/>
              <w:jc w:val="center"/>
              <w:rPr>
                <w:b/>
                <w:sz w:val="16"/>
                <w:szCs w:val="20"/>
              </w:rPr>
            </w:pPr>
            <w:r w:rsidRPr="00A3602A">
              <w:rPr>
                <w:b/>
                <w:sz w:val="16"/>
                <w:szCs w:val="20"/>
              </w:rPr>
              <w:t>2015</w:t>
            </w:r>
          </w:p>
        </w:tc>
        <w:tc>
          <w:tcPr>
            <w:tcW w:w="850" w:type="dxa"/>
            <w:shd w:val="clear" w:color="auto" w:fill="auto"/>
          </w:tcPr>
          <w:p w14:paraId="4F21F32A" w14:textId="77777777" w:rsidR="0090551E" w:rsidRPr="00A3602A" w:rsidRDefault="0090551E" w:rsidP="0090551E">
            <w:pPr>
              <w:spacing w:after="60"/>
              <w:jc w:val="center"/>
              <w:rPr>
                <w:b/>
                <w:sz w:val="16"/>
                <w:szCs w:val="20"/>
              </w:rPr>
            </w:pPr>
            <w:r w:rsidRPr="00A3602A">
              <w:rPr>
                <w:b/>
                <w:sz w:val="16"/>
                <w:szCs w:val="20"/>
              </w:rPr>
              <w:t>2016</w:t>
            </w:r>
          </w:p>
        </w:tc>
        <w:tc>
          <w:tcPr>
            <w:tcW w:w="851" w:type="dxa"/>
            <w:shd w:val="clear" w:color="auto" w:fill="auto"/>
          </w:tcPr>
          <w:p w14:paraId="647A6DAB" w14:textId="77777777" w:rsidR="0090551E" w:rsidRPr="00A3602A" w:rsidRDefault="0090551E" w:rsidP="0090551E">
            <w:pPr>
              <w:spacing w:after="60"/>
              <w:jc w:val="center"/>
              <w:rPr>
                <w:b/>
                <w:sz w:val="16"/>
                <w:szCs w:val="20"/>
              </w:rPr>
            </w:pPr>
            <w:r w:rsidRPr="00A3602A">
              <w:rPr>
                <w:b/>
                <w:sz w:val="16"/>
                <w:szCs w:val="20"/>
              </w:rPr>
              <w:t>2017</w:t>
            </w:r>
          </w:p>
        </w:tc>
        <w:tc>
          <w:tcPr>
            <w:tcW w:w="850" w:type="dxa"/>
            <w:shd w:val="clear" w:color="auto" w:fill="auto"/>
          </w:tcPr>
          <w:p w14:paraId="47CE2A0A" w14:textId="77777777" w:rsidR="0090551E" w:rsidRPr="00A3602A" w:rsidRDefault="0090551E" w:rsidP="0090551E">
            <w:pPr>
              <w:spacing w:after="60"/>
              <w:jc w:val="center"/>
              <w:rPr>
                <w:b/>
                <w:sz w:val="16"/>
                <w:szCs w:val="20"/>
              </w:rPr>
            </w:pPr>
            <w:r w:rsidRPr="00A3602A">
              <w:rPr>
                <w:b/>
                <w:sz w:val="16"/>
                <w:szCs w:val="20"/>
              </w:rPr>
              <w:t>2018</w:t>
            </w:r>
          </w:p>
        </w:tc>
        <w:tc>
          <w:tcPr>
            <w:tcW w:w="851" w:type="dxa"/>
            <w:shd w:val="clear" w:color="auto" w:fill="auto"/>
          </w:tcPr>
          <w:p w14:paraId="4B2F9135" w14:textId="77777777" w:rsidR="0090551E" w:rsidRPr="00A3602A" w:rsidRDefault="0090551E" w:rsidP="0090551E">
            <w:pPr>
              <w:spacing w:after="60"/>
              <w:jc w:val="center"/>
              <w:rPr>
                <w:b/>
                <w:sz w:val="16"/>
                <w:szCs w:val="20"/>
              </w:rPr>
            </w:pPr>
            <w:r w:rsidRPr="00A3602A">
              <w:rPr>
                <w:b/>
                <w:sz w:val="16"/>
                <w:szCs w:val="20"/>
              </w:rPr>
              <w:t>2019</w:t>
            </w:r>
          </w:p>
        </w:tc>
        <w:tc>
          <w:tcPr>
            <w:tcW w:w="850" w:type="dxa"/>
            <w:shd w:val="clear" w:color="auto" w:fill="auto"/>
          </w:tcPr>
          <w:p w14:paraId="7AE27458" w14:textId="77777777" w:rsidR="0090551E" w:rsidRPr="00A3602A" w:rsidRDefault="0090551E" w:rsidP="0090551E">
            <w:pPr>
              <w:spacing w:after="60"/>
              <w:jc w:val="center"/>
              <w:rPr>
                <w:b/>
                <w:sz w:val="16"/>
                <w:szCs w:val="20"/>
              </w:rPr>
            </w:pPr>
            <w:r w:rsidRPr="00A3602A">
              <w:rPr>
                <w:b/>
                <w:sz w:val="16"/>
                <w:szCs w:val="20"/>
              </w:rPr>
              <w:t>2020</w:t>
            </w:r>
          </w:p>
        </w:tc>
        <w:tc>
          <w:tcPr>
            <w:tcW w:w="851" w:type="dxa"/>
            <w:shd w:val="clear" w:color="auto" w:fill="auto"/>
          </w:tcPr>
          <w:p w14:paraId="5C9648DB" w14:textId="77777777" w:rsidR="0090551E" w:rsidRPr="00A3602A" w:rsidRDefault="0090551E" w:rsidP="0090551E">
            <w:pPr>
              <w:spacing w:after="60"/>
              <w:jc w:val="center"/>
              <w:rPr>
                <w:b/>
                <w:sz w:val="16"/>
                <w:szCs w:val="20"/>
              </w:rPr>
            </w:pPr>
            <w:r w:rsidRPr="00A3602A">
              <w:rPr>
                <w:b/>
                <w:sz w:val="16"/>
                <w:szCs w:val="20"/>
              </w:rPr>
              <w:t>Total</w:t>
            </w:r>
          </w:p>
        </w:tc>
      </w:tr>
      <w:tr w:rsidR="0090551E" w:rsidRPr="00A3602A" w14:paraId="0E290579" w14:textId="77777777" w:rsidTr="0090551E">
        <w:trPr>
          <w:trHeight w:val="275"/>
        </w:trPr>
        <w:tc>
          <w:tcPr>
            <w:tcW w:w="3403" w:type="dxa"/>
            <w:gridSpan w:val="3"/>
            <w:shd w:val="clear" w:color="auto" w:fill="auto"/>
          </w:tcPr>
          <w:p w14:paraId="214CA9EF" w14:textId="77777777" w:rsidR="0090551E" w:rsidRPr="00A3602A" w:rsidRDefault="0090551E" w:rsidP="0090551E">
            <w:pPr>
              <w:spacing w:after="60"/>
              <w:jc w:val="left"/>
              <w:rPr>
                <w:sz w:val="16"/>
                <w:szCs w:val="20"/>
              </w:rPr>
            </w:pPr>
            <w:r w:rsidRPr="00A3602A">
              <w:rPr>
                <w:sz w:val="16"/>
                <w:szCs w:val="20"/>
              </w:rPr>
              <w:t>Límites de consumo establecidos en el Protocolo de Montreal</w:t>
            </w:r>
          </w:p>
        </w:tc>
        <w:tc>
          <w:tcPr>
            <w:tcW w:w="850" w:type="dxa"/>
            <w:shd w:val="clear" w:color="auto" w:fill="auto"/>
          </w:tcPr>
          <w:p w14:paraId="151FF1D8" w14:textId="77777777" w:rsidR="0090551E" w:rsidRPr="00A3602A" w:rsidRDefault="0090551E" w:rsidP="0090551E">
            <w:pPr>
              <w:spacing w:after="60"/>
              <w:jc w:val="right"/>
              <w:rPr>
                <w:sz w:val="16"/>
                <w:szCs w:val="20"/>
              </w:rPr>
            </w:pPr>
            <w:r w:rsidRPr="00A3602A">
              <w:rPr>
                <w:sz w:val="16"/>
                <w:szCs w:val="20"/>
              </w:rPr>
              <w:t>n/a</w:t>
            </w:r>
          </w:p>
        </w:tc>
        <w:tc>
          <w:tcPr>
            <w:tcW w:w="850" w:type="dxa"/>
            <w:shd w:val="clear" w:color="auto" w:fill="auto"/>
          </w:tcPr>
          <w:p w14:paraId="058DB1E8" w14:textId="3A77E3F7" w:rsidR="0090551E" w:rsidRPr="00A3602A" w:rsidRDefault="0090551E" w:rsidP="0090551E">
            <w:pPr>
              <w:spacing w:after="60"/>
              <w:jc w:val="right"/>
              <w:rPr>
                <w:sz w:val="16"/>
                <w:szCs w:val="20"/>
              </w:rPr>
            </w:pPr>
            <w:r w:rsidRPr="00A3602A">
              <w:rPr>
                <w:sz w:val="16"/>
                <w:szCs w:val="20"/>
              </w:rPr>
              <w:t>51,90</w:t>
            </w:r>
          </w:p>
        </w:tc>
        <w:tc>
          <w:tcPr>
            <w:tcW w:w="851" w:type="dxa"/>
            <w:shd w:val="clear" w:color="auto" w:fill="auto"/>
          </w:tcPr>
          <w:p w14:paraId="27EEBADE" w14:textId="2AE5D54A" w:rsidR="0090551E" w:rsidRPr="00A3602A" w:rsidRDefault="0090551E" w:rsidP="0090551E">
            <w:pPr>
              <w:spacing w:after="60"/>
              <w:jc w:val="right"/>
              <w:rPr>
                <w:sz w:val="16"/>
                <w:szCs w:val="20"/>
              </w:rPr>
            </w:pPr>
            <w:r w:rsidRPr="00A3602A">
              <w:rPr>
                <w:sz w:val="16"/>
                <w:szCs w:val="20"/>
              </w:rPr>
              <w:t>51,90</w:t>
            </w:r>
          </w:p>
        </w:tc>
        <w:tc>
          <w:tcPr>
            <w:tcW w:w="850" w:type="dxa"/>
            <w:shd w:val="clear" w:color="auto" w:fill="auto"/>
          </w:tcPr>
          <w:p w14:paraId="0C83A939" w14:textId="471364AF" w:rsidR="0090551E" w:rsidRPr="00A3602A" w:rsidRDefault="0090551E" w:rsidP="0090551E">
            <w:pPr>
              <w:spacing w:after="60"/>
              <w:jc w:val="right"/>
              <w:rPr>
                <w:sz w:val="16"/>
                <w:szCs w:val="20"/>
              </w:rPr>
            </w:pPr>
            <w:r w:rsidRPr="00A3602A">
              <w:rPr>
                <w:sz w:val="16"/>
                <w:szCs w:val="20"/>
              </w:rPr>
              <w:t>46,71</w:t>
            </w:r>
          </w:p>
        </w:tc>
        <w:tc>
          <w:tcPr>
            <w:tcW w:w="851" w:type="dxa"/>
            <w:shd w:val="clear" w:color="auto" w:fill="auto"/>
          </w:tcPr>
          <w:p w14:paraId="31FFA9A1" w14:textId="7E035823" w:rsidR="0090551E" w:rsidRPr="00A3602A" w:rsidRDefault="0090551E" w:rsidP="0090551E">
            <w:pPr>
              <w:spacing w:after="60"/>
              <w:jc w:val="right"/>
              <w:rPr>
                <w:sz w:val="16"/>
                <w:szCs w:val="20"/>
              </w:rPr>
            </w:pPr>
            <w:r w:rsidRPr="00A3602A">
              <w:rPr>
                <w:sz w:val="16"/>
                <w:szCs w:val="20"/>
              </w:rPr>
              <w:t>46,71</w:t>
            </w:r>
          </w:p>
        </w:tc>
        <w:tc>
          <w:tcPr>
            <w:tcW w:w="850" w:type="dxa"/>
            <w:shd w:val="clear" w:color="auto" w:fill="auto"/>
          </w:tcPr>
          <w:p w14:paraId="381B48A0" w14:textId="3501998A" w:rsidR="0090551E" w:rsidRPr="00A3602A" w:rsidRDefault="0090551E" w:rsidP="0090551E">
            <w:pPr>
              <w:spacing w:after="60"/>
              <w:jc w:val="right"/>
              <w:rPr>
                <w:sz w:val="16"/>
                <w:szCs w:val="20"/>
              </w:rPr>
            </w:pPr>
            <w:r w:rsidRPr="00A3602A">
              <w:rPr>
                <w:sz w:val="16"/>
                <w:szCs w:val="20"/>
              </w:rPr>
              <w:t>46,71</w:t>
            </w:r>
          </w:p>
        </w:tc>
        <w:tc>
          <w:tcPr>
            <w:tcW w:w="851" w:type="dxa"/>
            <w:shd w:val="clear" w:color="auto" w:fill="auto"/>
          </w:tcPr>
          <w:p w14:paraId="09BDF260" w14:textId="5FE31931" w:rsidR="0090551E" w:rsidRPr="00A3602A" w:rsidRDefault="0090551E" w:rsidP="0090551E">
            <w:pPr>
              <w:spacing w:after="60"/>
              <w:jc w:val="right"/>
              <w:rPr>
                <w:sz w:val="16"/>
                <w:szCs w:val="20"/>
              </w:rPr>
            </w:pPr>
            <w:r w:rsidRPr="00A3602A">
              <w:rPr>
                <w:sz w:val="16"/>
                <w:szCs w:val="20"/>
              </w:rPr>
              <w:t>46,71</w:t>
            </w:r>
          </w:p>
        </w:tc>
        <w:tc>
          <w:tcPr>
            <w:tcW w:w="850" w:type="dxa"/>
            <w:shd w:val="clear" w:color="auto" w:fill="auto"/>
          </w:tcPr>
          <w:p w14:paraId="570814F4" w14:textId="0EE300F2" w:rsidR="0090551E" w:rsidRPr="00A3602A" w:rsidRDefault="0090551E" w:rsidP="0090551E">
            <w:pPr>
              <w:spacing w:after="60"/>
              <w:jc w:val="right"/>
              <w:rPr>
                <w:sz w:val="16"/>
                <w:szCs w:val="20"/>
              </w:rPr>
            </w:pPr>
            <w:r w:rsidRPr="00A3602A">
              <w:rPr>
                <w:sz w:val="16"/>
                <w:szCs w:val="20"/>
              </w:rPr>
              <w:t>33,74</w:t>
            </w:r>
          </w:p>
        </w:tc>
        <w:tc>
          <w:tcPr>
            <w:tcW w:w="851" w:type="dxa"/>
            <w:shd w:val="clear" w:color="auto" w:fill="auto"/>
            <w:tcMar>
              <w:left w:w="0" w:type="dxa"/>
              <w:right w:w="0" w:type="dxa"/>
            </w:tcMar>
          </w:tcPr>
          <w:p w14:paraId="6C18CACD" w14:textId="77777777" w:rsidR="0090551E" w:rsidRPr="00A3602A" w:rsidRDefault="0090551E" w:rsidP="0090551E">
            <w:pPr>
              <w:spacing w:after="60"/>
              <w:jc w:val="right"/>
              <w:rPr>
                <w:sz w:val="16"/>
                <w:szCs w:val="20"/>
              </w:rPr>
            </w:pPr>
            <w:r w:rsidRPr="00A3602A">
              <w:rPr>
                <w:sz w:val="16"/>
                <w:szCs w:val="20"/>
              </w:rPr>
              <w:t>n/a</w:t>
            </w:r>
          </w:p>
        </w:tc>
      </w:tr>
      <w:tr w:rsidR="0090551E" w:rsidRPr="00A3602A" w14:paraId="58161091" w14:textId="77777777" w:rsidTr="0090551E">
        <w:trPr>
          <w:trHeight w:val="485"/>
        </w:trPr>
        <w:tc>
          <w:tcPr>
            <w:tcW w:w="3403" w:type="dxa"/>
            <w:gridSpan w:val="3"/>
            <w:shd w:val="clear" w:color="auto" w:fill="auto"/>
          </w:tcPr>
          <w:p w14:paraId="56C3B51E" w14:textId="77777777" w:rsidR="0090551E" w:rsidRPr="00A3602A" w:rsidRDefault="0090551E" w:rsidP="0090551E">
            <w:pPr>
              <w:spacing w:after="60"/>
              <w:jc w:val="left"/>
              <w:rPr>
                <w:sz w:val="16"/>
                <w:szCs w:val="20"/>
              </w:rPr>
            </w:pPr>
            <w:r w:rsidRPr="00A3602A">
              <w:rPr>
                <w:sz w:val="16"/>
                <w:szCs w:val="20"/>
              </w:rPr>
              <w:t>Consumo máximo permitido (toneladas PAO)</w:t>
            </w:r>
          </w:p>
        </w:tc>
        <w:tc>
          <w:tcPr>
            <w:tcW w:w="850" w:type="dxa"/>
            <w:shd w:val="clear" w:color="auto" w:fill="auto"/>
          </w:tcPr>
          <w:p w14:paraId="2D0828A6" w14:textId="77777777" w:rsidR="0090551E" w:rsidRPr="00A3602A" w:rsidRDefault="0090551E" w:rsidP="0090551E">
            <w:pPr>
              <w:spacing w:after="60"/>
              <w:jc w:val="right"/>
              <w:rPr>
                <w:sz w:val="16"/>
                <w:szCs w:val="20"/>
              </w:rPr>
            </w:pPr>
            <w:r w:rsidRPr="00A3602A">
              <w:rPr>
                <w:sz w:val="16"/>
                <w:szCs w:val="20"/>
              </w:rPr>
              <w:t>n/a</w:t>
            </w:r>
          </w:p>
        </w:tc>
        <w:tc>
          <w:tcPr>
            <w:tcW w:w="850" w:type="dxa"/>
            <w:shd w:val="clear" w:color="auto" w:fill="auto"/>
          </w:tcPr>
          <w:p w14:paraId="2D0C3F99" w14:textId="08F29BAF" w:rsidR="0090551E" w:rsidRPr="00A3602A" w:rsidRDefault="0090551E" w:rsidP="0090551E">
            <w:pPr>
              <w:spacing w:after="60"/>
              <w:jc w:val="right"/>
              <w:rPr>
                <w:sz w:val="16"/>
                <w:szCs w:val="20"/>
              </w:rPr>
            </w:pPr>
            <w:r w:rsidRPr="00A3602A">
              <w:rPr>
                <w:sz w:val="16"/>
                <w:szCs w:val="20"/>
              </w:rPr>
              <w:t>51,77</w:t>
            </w:r>
          </w:p>
        </w:tc>
        <w:tc>
          <w:tcPr>
            <w:tcW w:w="851" w:type="dxa"/>
            <w:shd w:val="clear" w:color="auto" w:fill="auto"/>
          </w:tcPr>
          <w:p w14:paraId="49F09B83" w14:textId="06DB7571" w:rsidR="0090551E" w:rsidRPr="00A3602A" w:rsidRDefault="0090551E" w:rsidP="0090551E">
            <w:pPr>
              <w:spacing w:after="60"/>
              <w:jc w:val="right"/>
              <w:rPr>
                <w:sz w:val="16"/>
                <w:szCs w:val="20"/>
              </w:rPr>
            </w:pPr>
            <w:r w:rsidRPr="00A3602A">
              <w:rPr>
                <w:sz w:val="16"/>
                <w:szCs w:val="20"/>
              </w:rPr>
              <w:t>51,77</w:t>
            </w:r>
          </w:p>
        </w:tc>
        <w:tc>
          <w:tcPr>
            <w:tcW w:w="850" w:type="dxa"/>
            <w:shd w:val="clear" w:color="auto" w:fill="auto"/>
          </w:tcPr>
          <w:p w14:paraId="2E8ABCA5" w14:textId="0EA657F3" w:rsidR="0090551E" w:rsidRPr="00A3602A" w:rsidRDefault="0090551E" w:rsidP="0090551E">
            <w:pPr>
              <w:spacing w:after="60"/>
              <w:jc w:val="right"/>
              <w:rPr>
                <w:sz w:val="16"/>
                <w:szCs w:val="20"/>
              </w:rPr>
            </w:pPr>
            <w:r w:rsidRPr="00A3602A">
              <w:rPr>
                <w:sz w:val="16"/>
                <w:szCs w:val="20"/>
              </w:rPr>
              <w:t>46,45</w:t>
            </w:r>
          </w:p>
        </w:tc>
        <w:tc>
          <w:tcPr>
            <w:tcW w:w="851" w:type="dxa"/>
            <w:shd w:val="clear" w:color="auto" w:fill="auto"/>
          </w:tcPr>
          <w:p w14:paraId="1B73C76E" w14:textId="7F5DE7AF" w:rsidR="0090551E" w:rsidRPr="00A3602A" w:rsidRDefault="0090551E" w:rsidP="0090551E">
            <w:pPr>
              <w:spacing w:after="60"/>
              <w:jc w:val="right"/>
              <w:rPr>
                <w:sz w:val="16"/>
                <w:szCs w:val="20"/>
              </w:rPr>
            </w:pPr>
            <w:r w:rsidRPr="00A3602A">
              <w:rPr>
                <w:sz w:val="16"/>
                <w:szCs w:val="20"/>
              </w:rPr>
              <w:t>45,39</w:t>
            </w:r>
          </w:p>
        </w:tc>
        <w:tc>
          <w:tcPr>
            <w:tcW w:w="850" w:type="dxa"/>
            <w:shd w:val="clear" w:color="auto" w:fill="auto"/>
          </w:tcPr>
          <w:p w14:paraId="43B6975C" w14:textId="79C0C59E" w:rsidR="0090551E" w:rsidRPr="00A3602A" w:rsidRDefault="0090551E" w:rsidP="0090551E">
            <w:pPr>
              <w:spacing w:after="60"/>
              <w:jc w:val="right"/>
              <w:rPr>
                <w:sz w:val="16"/>
                <w:szCs w:val="20"/>
              </w:rPr>
            </w:pPr>
            <w:r w:rsidRPr="00A3602A">
              <w:rPr>
                <w:sz w:val="16"/>
                <w:szCs w:val="20"/>
              </w:rPr>
              <w:t>43,54</w:t>
            </w:r>
          </w:p>
        </w:tc>
        <w:tc>
          <w:tcPr>
            <w:tcW w:w="851" w:type="dxa"/>
            <w:shd w:val="clear" w:color="auto" w:fill="auto"/>
          </w:tcPr>
          <w:p w14:paraId="4ED97A70" w14:textId="4DE20C6A" w:rsidR="0090551E" w:rsidRPr="00A3602A" w:rsidRDefault="0090551E" w:rsidP="0090551E">
            <w:pPr>
              <w:spacing w:after="60"/>
              <w:jc w:val="right"/>
              <w:rPr>
                <w:sz w:val="16"/>
                <w:szCs w:val="20"/>
              </w:rPr>
            </w:pPr>
            <w:r w:rsidRPr="00A3602A">
              <w:rPr>
                <w:sz w:val="16"/>
                <w:szCs w:val="20"/>
              </w:rPr>
              <w:t>37,27</w:t>
            </w:r>
          </w:p>
        </w:tc>
        <w:tc>
          <w:tcPr>
            <w:tcW w:w="850" w:type="dxa"/>
            <w:shd w:val="clear" w:color="auto" w:fill="auto"/>
          </w:tcPr>
          <w:p w14:paraId="083B089C" w14:textId="3528E73F" w:rsidR="0090551E" w:rsidRPr="00A3602A" w:rsidRDefault="0090551E" w:rsidP="0090551E">
            <w:pPr>
              <w:spacing w:after="60"/>
              <w:jc w:val="right"/>
              <w:rPr>
                <w:sz w:val="16"/>
                <w:szCs w:val="20"/>
              </w:rPr>
            </w:pPr>
            <w:r w:rsidRPr="00A3602A">
              <w:rPr>
                <w:sz w:val="16"/>
                <w:szCs w:val="20"/>
              </w:rPr>
              <w:t>33,74</w:t>
            </w:r>
          </w:p>
        </w:tc>
        <w:tc>
          <w:tcPr>
            <w:tcW w:w="851" w:type="dxa"/>
            <w:shd w:val="clear" w:color="auto" w:fill="auto"/>
            <w:tcMar>
              <w:left w:w="0" w:type="dxa"/>
              <w:right w:w="0" w:type="dxa"/>
            </w:tcMar>
          </w:tcPr>
          <w:p w14:paraId="5BC60E0E" w14:textId="77777777" w:rsidR="0090551E" w:rsidRPr="00A3602A" w:rsidRDefault="0090551E" w:rsidP="0090551E">
            <w:pPr>
              <w:spacing w:after="60"/>
              <w:jc w:val="right"/>
              <w:rPr>
                <w:sz w:val="16"/>
                <w:szCs w:val="20"/>
              </w:rPr>
            </w:pPr>
            <w:r w:rsidRPr="00A3602A">
              <w:rPr>
                <w:sz w:val="16"/>
                <w:szCs w:val="20"/>
              </w:rPr>
              <w:t>n/a</w:t>
            </w:r>
          </w:p>
        </w:tc>
      </w:tr>
      <w:tr w:rsidR="0090551E" w:rsidRPr="00A3602A" w14:paraId="6A0EE613" w14:textId="77777777" w:rsidTr="0090551E">
        <w:trPr>
          <w:trHeight w:val="264"/>
        </w:trPr>
        <w:tc>
          <w:tcPr>
            <w:tcW w:w="1211" w:type="dxa"/>
            <w:vMerge w:val="restart"/>
            <w:shd w:val="clear" w:color="auto" w:fill="auto"/>
          </w:tcPr>
          <w:p w14:paraId="61867094" w14:textId="77777777" w:rsidR="0090551E" w:rsidRPr="00A3602A" w:rsidRDefault="0090551E" w:rsidP="0090551E">
            <w:pPr>
              <w:spacing w:after="60"/>
              <w:jc w:val="left"/>
              <w:rPr>
                <w:sz w:val="16"/>
                <w:szCs w:val="20"/>
              </w:rPr>
            </w:pPr>
            <w:r w:rsidRPr="00A3602A">
              <w:rPr>
                <w:sz w:val="16"/>
                <w:szCs w:val="20"/>
              </w:rPr>
              <w:t>Financiación acordada ($EUA)</w:t>
            </w:r>
          </w:p>
        </w:tc>
        <w:tc>
          <w:tcPr>
            <w:tcW w:w="916" w:type="dxa"/>
            <w:vMerge w:val="restart"/>
            <w:shd w:val="clear" w:color="auto" w:fill="auto"/>
          </w:tcPr>
          <w:p w14:paraId="7D99B8CD" w14:textId="77777777" w:rsidR="0090551E" w:rsidRPr="00A3602A" w:rsidRDefault="0090551E" w:rsidP="0090551E">
            <w:pPr>
              <w:spacing w:after="60"/>
              <w:jc w:val="center"/>
              <w:rPr>
                <w:sz w:val="16"/>
                <w:szCs w:val="20"/>
              </w:rPr>
            </w:pPr>
            <w:r w:rsidRPr="00A3602A">
              <w:rPr>
                <w:sz w:val="16"/>
                <w:szCs w:val="20"/>
              </w:rPr>
              <w:t>PNUMA</w:t>
            </w:r>
          </w:p>
        </w:tc>
        <w:tc>
          <w:tcPr>
            <w:tcW w:w="1276" w:type="dxa"/>
            <w:shd w:val="clear" w:color="auto" w:fill="auto"/>
          </w:tcPr>
          <w:p w14:paraId="0D5384EA" w14:textId="77777777" w:rsidR="0090551E" w:rsidRPr="00A3602A" w:rsidRDefault="0090551E" w:rsidP="0090551E">
            <w:pPr>
              <w:spacing w:after="60"/>
              <w:jc w:val="left"/>
              <w:rPr>
                <w:sz w:val="16"/>
                <w:szCs w:val="20"/>
              </w:rPr>
            </w:pPr>
            <w:r w:rsidRPr="00A3602A">
              <w:rPr>
                <w:sz w:val="16"/>
                <w:szCs w:val="20"/>
              </w:rPr>
              <w:t>Costos de proyecto</w:t>
            </w:r>
          </w:p>
        </w:tc>
        <w:tc>
          <w:tcPr>
            <w:tcW w:w="850" w:type="dxa"/>
            <w:shd w:val="clear" w:color="auto" w:fill="auto"/>
          </w:tcPr>
          <w:p w14:paraId="581EC2F9" w14:textId="03B3AB83" w:rsidR="0090551E" w:rsidRPr="00A3602A" w:rsidRDefault="0090551E" w:rsidP="0090551E">
            <w:pPr>
              <w:spacing w:after="60"/>
              <w:jc w:val="right"/>
              <w:rPr>
                <w:sz w:val="16"/>
                <w:szCs w:val="20"/>
              </w:rPr>
            </w:pPr>
            <w:r w:rsidRPr="00A3602A">
              <w:rPr>
                <w:sz w:val="16"/>
                <w:szCs w:val="20"/>
              </w:rPr>
              <w:t>120 000</w:t>
            </w:r>
          </w:p>
        </w:tc>
        <w:tc>
          <w:tcPr>
            <w:tcW w:w="850" w:type="dxa"/>
            <w:shd w:val="clear" w:color="auto" w:fill="auto"/>
          </w:tcPr>
          <w:p w14:paraId="2F2AAC9D" w14:textId="09F171BA" w:rsidR="0090551E" w:rsidRPr="00A3602A" w:rsidRDefault="0090551E" w:rsidP="0090551E">
            <w:pPr>
              <w:spacing w:after="60"/>
              <w:jc w:val="right"/>
              <w:rPr>
                <w:sz w:val="16"/>
                <w:szCs w:val="20"/>
              </w:rPr>
            </w:pPr>
            <w:r w:rsidRPr="00A3602A">
              <w:rPr>
                <w:sz w:val="16"/>
                <w:szCs w:val="20"/>
              </w:rPr>
              <w:t>145 000</w:t>
            </w:r>
          </w:p>
        </w:tc>
        <w:tc>
          <w:tcPr>
            <w:tcW w:w="851" w:type="dxa"/>
            <w:shd w:val="clear" w:color="auto" w:fill="auto"/>
          </w:tcPr>
          <w:p w14:paraId="132CDAEE"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3AD79269"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7B189797"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797C66B3"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347CE221" w14:textId="5FD898C9" w:rsidR="0090551E" w:rsidRPr="00A3602A" w:rsidRDefault="0090551E" w:rsidP="0090551E">
            <w:pPr>
              <w:spacing w:after="60"/>
              <w:jc w:val="right"/>
              <w:rPr>
                <w:sz w:val="16"/>
                <w:szCs w:val="20"/>
              </w:rPr>
            </w:pPr>
            <w:r w:rsidRPr="00A3602A">
              <w:rPr>
                <w:color w:val="000000"/>
                <w:sz w:val="16"/>
                <w:szCs w:val="16"/>
              </w:rPr>
              <w:t>180 000</w:t>
            </w:r>
          </w:p>
        </w:tc>
        <w:tc>
          <w:tcPr>
            <w:tcW w:w="850" w:type="dxa"/>
            <w:shd w:val="clear" w:color="auto" w:fill="auto"/>
          </w:tcPr>
          <w:p w14:paraId="35FBE4A1" w14:textId="6C2BF63B" w:rsidR="0090551E" w:rsidRPr="00A3602A" w:rsidRDefault="0090551E" w:rsidP="0090551E">
            <w:pPr>
              <w:spacing w:after="60"/>
              <w:jc w:val="right"/>
              <w:rPr>
                <w:sz w:val="16"/>
                <w:szCs w:val="20"/>
              </w:rPr>
            </w:pPr>
            <w:r w:rsidRPr="00A3602A">
              <w:rPr>
                <w:color w:val="000000"/>
                <w:sz w:val="16"/>
                <w:szCs w:val="16"/>
              </w:rPr>
              <w:t>25 000</w:t>
            </w:r>
          </w:p>
        </w:tc>
        <w:tc>
          <w:tcPr>
            <w:tcW w:w="851" w:type="dxa"/>
            <w:shd w:val="clear" w:color="auto" w:fill="auto"/>
            <w:tcMar>
              <w:left w:w="0" w:type="dxa"/>
              <w:right w:w="0" w:type="dxa"/>
            </w:tcMar>
          </w:tcPr>
          <w:p w14:paraId="1B7EC9C2" w14:textId="14728414" w:rsidR="0090551E" w:rsidRPr="00A3602A" w:rsidRDefault="0090551E" w:rsidP="0090551E">
            <w:pPr>
              <w:spacing w:after="60"/>
              <w:jc w:val="right"/>
              <w:rPr>
                <w:sz w:val="16"/>
                <w:szCs w:val="20"/>
              </w:rPr>
            </w:pPr>
            <w:r w:rsidRPr="00A3602A">
              <w:rPr>
                <w:sz w:val="16"/>
                <w:szCs w:val="20"/>
              </w:rPr>
              <w:t>470 000</w:t>
            </w:r>
          </w:p>
        </w:tc>
      </w:tr>
      <w:tr w:rsidR="0090551E" w:rsidRPr="00A3602A" w14:paraId="6B9AF9CB" w14:textId="77777777" w:rsidTr="0090551E">
        <w:trPr>
          <w:trHeight w:val="286"/>
        </w:trPr>
        <w:tc>
          <w:tcPr>
            <w:tcW w:w="1211" w:type="dxa"/>
            <w:vMerge/>
            <w:shd w:val="clear" w:color="auto" w:fill="auto"/>
          </w:tcPr>
          <w:p w14:paraId="589D557F" w14:textId="77777777" w:rsidR="0090551E" w:rsidRPr="00A3602A" w:rsidRDefault="0090551E" w:rsidP="0090551E">
            <w:pPr>
              <w:spacing w:after="60"/>
              <w:jc w:val="center"/>
              <w:rPr>
                <w:sz w:val="16"/>
                <w:szCs w:val="20"/>
                <w:lang w:val="en-CA"/>
              </w:rPr>
            </w:pPr>
          </w:p>
        </w:tc>
        <w:tc>
          <w:tcPr>
            <w:tcW w:w="916" w:type="dxa"/>
            <w:vMerge/>
            <w:shd w:val="clear" w:color="auto" w:fill="auto"/>
          </w:tcPr>
          <w:p w14:paraId="26E5C6E0" w14:textId="77777777" w:rsidR="0090551E" w:rsidRPr="00A3602A" w:rsidRDefault="0090551E" w:rsidP="0090551E">
            <w:pPr>
              <w:spacing w:after="60"/>
              <w:jc w:val="center"/>
              <w:rPr>
                <w:sz w:val="16"/>
                <w:szCs w:val="20"/>
                <w:lang w:val="en-CA"/>
              </w:rPr>
            </w:pPr>
          </w:p>
        </w:tc>
        <w:tc>
          <w:tcPr>
            <w:tcW w:w="1276" w:type="dxa"/>
            <w:shd w:val="clear" w:color="auto" w:fill="auto"/>
          </w:tcPr>
          <w:p w14:paraId="580B3BC4" w14:textId="77777777" w:rsidR="0090551E" w:rsidRPr="00A3602A" w:rsidRDefault="0090551E" w:rsidP="0090551E">
            <w:pPr>
              <w:spacing w:after="60"/>
              <w:jc w:val="left"/>
              <w:rPr>
                <w:sz w:val="16"/>
                <w:szCs w:val="20"/>
              </w:rPr>
            </w:pPr>
            <w:r w:rsidRPr="00A3602A">
              <w:rPr>
                <w:sz w:val="16"/>
                <w:szCs w:val="20"/>
              </w:rPr>
              <w:t>Gastos de apoyo</w:t>
            </w:r>
          </w:p>
        </w:tc>
        <w:tc>
          <w:tcPr>
            <w:tcW w:w="850" w:type="dxa"/>
            <w:shd w:val="clear" w:color="auto" w:fill="auto"/>
          </w:tcPr>
          <w:p w14:paraId="4200B77A" w14:textId="6768A311" w:rsidR="0090551E" w:rsidRPr="00A3602A" w:rsidRDefault="0090551E" w:rsidP="0090551E">
            <w:pPr>
              <w:spacing w:after="60"/>
              <w:jc w:val="right"/>
              <w:rPr>
                <w:sz w:val="16"/>
                <w:szCs w:val="20"/>
              </w:rPr>
            </w:pPr>
            <w:r w:rsidRPr="00A3602A">
              <w:rPr>
                <w:sz w:val="16"/>
                <w:szCs w:val="20"/>
              </w:rPr>
              <w:t>15 600</w:t>
            </w:r>
          </w:p>
        </w:tc>
        <w:tc>
          <w:tcPr>
            <w:tcW w:w="850" w:type="dxa"/>
            <w:shd w:val="clear" w:color="auto" w:fill="auto"/>
          </w:tcPr>
          <w:p w14:paraId="308BA507" w14:textId="1880353F" w:rsidR="0090551E" w:rsidRPr="00A3602A" w:rsidRDefault="0090551E" w:rsidP="0090551E">
            <w:pPr>
              <w:spacing w:after="60"/>
              <w:jc w:val="right"/>
              <w:rPr>
                <w:sz w:val="16"/>
                <w:szCs w:val="20"/>
              </w:rPr>
            </w:pPr>
            <w:r w:rsidRPr="00A3602A">
              <w:rPr>
                <w:sz w:val="16"/>
                <w:szCs w:val="20"/>
              </w:rPr>
              <w:t>18 850</w:t>
            </w:r>
          </w:p>
        </w:tc>
        <w:tc>
          <w:tcPr>
            <w:tcW w:w="851" w:type="dxa"/>
            <w:shd w:val="clear" w:color="auto" w:fill="auto"/>
          </w:tcPr>
          <w:p w14:paraId="7846D1FC"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4FF2A596"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2AC73AD8"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382931A8"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1F62D4EC" w14:textId="2CC0D602" w:rsidR="0090551E" w:rsidRPr="00A3602A" w:rsidRDefault="0090551E" w:rsidP="0090551E">
            <w:pPr>
              <w:spacing w:after="60"/>
              <w:jc w:val="right"/>
              <w:rPr>
                <w:sz w:val="16"/>
                <w:szCs w:val="20"/>
              </w:rPr>
            </w:pPr>
            <w:r w:rsidRPr="00A3602A">
              <w:rPr>
                <w:color w:val="000000"/>
                <w:sz w:val="16"/>
                <w:szCs w:val="16"/>
              </w:rPr>
              <w:t>23 400</w:t>
            </w:r>
          </w:p>
        </w:tc>
        <w:tc>
          <w:tcPr>
            <w:tcW w:w="850" w:type="dxa"/>
            <w:shd w:val="clear" w:color="auto" w:fill="auto"/>
          </w:tcPr>
          <w:p w14:paraId="2D8F21E0" w14:textId="0A3ECB07" w:rsidR="0090551E" w:rsidRPr="00A3602A" w:rsidRDefault="0090551E" w:rsidP="0090551E">
            <w:pPr>
              <w:spacing w:after="60"/>
              <w:jc w:val="right"/>
              <w:rPr>
                <w:sz w:val="16"/>
                <w:szCs w:val="20"/>
              </w:rPr>
            </w:pPr>
            <w:r w:rsidRPr="00A3602A">
              <w:rPr>
                <w:color w:val="000000"/>
                <w:sz w:val="16"/>
                <w:szCs w:val="16"/>
              </w:rPr>
              <w:t>3 250</w:t>
            </w:r>
          </w:p>
        </w:tc>
        <w:tc>
          <w:tcPr>
            <w:tcW w:w="851" w:type="dxa"/>
            <w:shd w:val="clear" w:color="auto" w:fill="auto"/>
            <w:tcMar>
              <w:left w:w="0" w:type="dxa"/>
              <w:right w:w="0" w:type="dxa"/>
            </w:tcMar>
          </w:tcPr>
          <w:p w14:paraId="6713546E" w14:textId="5CBFF500" w:rsidR="0090551E" w:rsidRPr="00A3602A" w:rsidRDefault="0090551E" w:rsidP="0090551E">
            <w:pPr>
              <w:spacing w:after="60"/>
              <w:jc w:val="right"/>
              <w:rPr>
                <w:sz w:val="16"/>
                <w:szCs w:val="20"/>
              </w:rPr>
            </w:pPr>
            <w:r w:rsidRPr="00A3602A">
              <w:rPr>
                <w:sz w:val="16"/>
                <w:szCs w:val="20"/>
              </w:rPr>
              <w:t>61 100</w:t>
            </w:r>
          </w:p>
        </w:tc>
      </w:tr>
      <w:tr w:rsidR="0090551E" w:rsidRPr="00A3602A" w14:paraId="51F43DAC" w14:textId="77777777" w:rsidTr="0090551E">
        <w:trPr>
          <w:trHeight w:val="286"/>
        </w:trPr>
        <w:tc>
          <w:tcPr>
            <w:tcW w:w="1211" w:type="dxa"/>
            <w:vMerge/>
            <w:shd w:val="clear" w:color="auto" w:fill="auto"/>
          </w:tcPr>
          <w:p w14:paraId="336DC7EC" w14:textId="77777777" w:rsidR="0090551E" w:rsidRPr="00A3602A" w:rsidRDefault="0090551E" w:rsidP="0090551E">
            <w:pPr>
              <w:spacing w:after="60"/>
              <w:jc w:val="center"/>
              <w:rPr>
                <w:sz w:val="16"/>
                <w:szCs w:val="20"/>
                <w:lang w:val="en-CA"/>
              </w:rPr>
            </w:pPr>
          </w:p>
        </w:tc>
        <w:tc>
          <w:tcPr>
            <w:tcW w:w="916" w:type="dxa"/>
            <w:vMerge w:val="restart"/>
            <w:shd w:val="clear" w:color="auto" w:fill="auto"/>
          </w:tcPr>
          <w:p w14:paraId="159B8739" w14:textId="77777777" w:rsidR="0090551E" w:rsidRPr="00A3602A" w:rsidRDefault="0090551E" w:rsidP="0090551E">
            <w:pPr>
              <w:spacing w:after="60"/>
              <w:jc w:val="center"/>
              <w:rPr>
                <w:sz w:val="16"/>
                <w:szCs w:val="20"/>
              </w:rPr>
            </w:pPr>
            <w:r w:rsidRPr="00A3602A">
              <w:rPr>
                <w:sz w:val="16"/>
                <w:szCs w:val="20"/>
              </w:rPr>
              <w:t>ONUDI</w:t>
            </w:r>
          </w:p>
        </w:tc>
        <w:tc>
          <w:tcPr>
            <w:tcW w:w="1276" w:type="dxa"/>
            <w:shd w:val="clear" w:color="auto" w:fill="auto"/>
          </w:tcPr>
          <w:p w14:paraId="0A9F4B0F" w14:textId="77777777" w:rsidR="0090551E" w:rsidRPr="00A3602A" w:rsidRDefault="0090551E" w:rsidP="0090551E">
            <w:pPr>
              <w:spacing w:after="60"/>
              <w:jc w:val="left"/>
              <w:rPr>
                <w:sz w:val="16"/>
                <w:szCs w:val="20"/>
              </w:rPr>
            </w:pPr>
            <w:r w:rsidRPr="00A3602A">
              <w:rPr>
                <w:sz w:val="16"/>
                <w:szCs w:val="20"/>
              </w:rPr>
              <w:t>Costos de proyecto</w:t>
            </w:r>
          </w:p>
        </w:tc>
        <w:tc>
          <w:tcPr>
            <w:tcW w:w="850" w:type="dxa"/>
            <w:shd w:val="clear" w:color="auto" w:fill="auto"/>
          </w:tcPr>
          <w:p w14:paraId="1C0F3E84" w14:textId="49B55831" w:rsidR="0090551E" w:rsidRPr="00A3602A" w:rsidRDefault="0090551E" w:rsidP="0090551E">
            <w:pPr>
              <w:spacing w:after="60"/>
              <w:jc w:val="right"/>
              <w:rPr>
                <w:sz w:val="16"/>
                <w:szCs w:val="20"/>
              </w:rPr>
            </w:pPr>
            <w:r w:rsidRPr="00A3602A">
              <w:rPr>
                <w:sz w:val="16"/>
                <w:szCs w:val="20"/>
              </w:rPr>
              <w:t>549 455</w:t>
            </w:r>
          </w:p>
        </w:tc>
        <w:tc>
          <w:tcPr>
            <w:tcW w:w="850" w:type="dxa"/>
            <w:shd w:val="clear" w:color="auto" w:fill="auto"/>
          </w:tcPr>
          <w:p w14:paraId="0FDE0D0C"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54A73696"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2DE5FF4C"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6B7FC22D"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1F4921B3"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539E927D"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0566A3AD"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Mar>
              <w:left w:w="0" w:type="dxa"/>
              <w:right w:w="0" w:type="dxa"/>
            </w:tcMar>
          </w:tcPr>
          <w:p w14:paraId="4DA1C44B" w14:textId="2E9A6547" w:rsidR="0090551E" w:rsidRPr="00A3602A" w:rsidRDefault="0090551E" w:rsidP="0090551E">
            <w:pPr>
              <w:spacing w:after="60"/>
              <w:jc w:val="right"/>
              <w:rPr>
                <w:sz w:val="16"/>
                <w:szCs w:val="20"/>
              </w:rPr>
            </w:pPr>
            <w:r w:rsidRPr="00A3602A">
              <w:rPr>
                <w:sz w:val="16"/>
                <w:szCs w:val="20"/>
              </w:rPr>
              <w:t>549 455</w:t>
            </w:r>
          </w:p>
        </w:tc>
      </w:tr>
      <w:tr w:rsidR="0090551E" w:rsidRPr="00A3602A" w14:paraId="2288F575" w14:textId="77777777" w:rsidTr="0090551E">
        <w:trPr>
          <w:trHeight w:val="286"/>
        </w:trPr>
        <w:tc>
          <w:tcPr>
            <w:tcW w:w="1211" w:type="dxa"/>
            <w:vMerge/>
            <w:shd w:val="clear" w:color="auto" w:fill="auto"/>
          </w:tcPr>
          <w:p w14:paraId="21EED3D1" w14:textId="77777777" w:rsidR="0090551E" w:rsidRPr="00A3602A" w:rsidRDefault="0090551E" w:rsidP="0090551E">
            <w:pPr>
              <w:spacing w:after="60"/>
              <w:jc w:val="center"/>
              <w:rPr>
                <w:sz w:val="16"/>
                <w:szCs w:val="20"/>
                <w:lang w:val="en-CA"/>
              </w:rPr>
            </w:pPr>
          </w:p>
        </w:tc>
        <w:tc>
          <w:tcPr>
            <w:tcW w:w="916" w:type="dxa"/>
            <w:vMerge/>
            <w:shd w:val="clear" w:color="auto" w:fill="auto"/>
          </w:tcPr>
          <w:p w14:paraId="6240B4B7" w14:textId="77777777" w:rsidR="0090551E" w:rsidRPr="00A3602A" w:rsidRDefault="0090551E" w:rsidP="0090551E">
            <w:pPr>
              <w:spacing w:after="60"/>
              <w:jc w:val="center"/>
              <w:rPr>
                <w:sz w:val="16"/>
                <w:szCs w:val="20"/>
                <w:lang w:val="en-CA"/>
              </w:rPr>
            </w:pPr>
          </w:p>
        </w:tc>
        <w:tc>
          <w:tcPr>
            <w:tcW w:w="1276" w:type="dxa"/>
            <w:shd w:val="clear" w:color="auto" w:fill="auto"/>
          </w:tcPr>
          <w:p w14:paraId="6761CEBC" w14:textId="77777777" w:rsidR="0090551E" w:rsidRPr="00A3602A" w:rsidRDefault="0090551E" w:rsidP="0090551E">
            <w:pPr>
              <w:spacing w:after="60"/>
              <w:jc w:val="left"/>
              <w:rPr>
                <w:sz w:val="16"/>
                <w:szCs w:val="20"/>
              </w:rPr>
            </w:pPr>
            <w:r w:rsidRPr="00A3602A">
              <w:rPr>
                <w:sz w:val="16"/>
                <w:szCs w:val="20"/>
              </w:rPr>
              <w:t>Gastos de apoyo</w:t>
            </w:r>
          </w:p>
        </w:tc>
        <w:tc>
          <w:tcPr>
            <w:tcW w:w="850" w:type="dxa"/>
            <w:shd w:val="clear" w:color="auto" w:fill="auto"/>
          </w:tcPr>
          <w:p w14:paraId="2E44DE9C" w14:textId="58DF187A" w:rsidR="0090551E" w:rsidRPr="00A3602A" w:rsidRDefault="0090551E" w:rsidP="0090551E">
            <w:pPr>
              <w:spacing w:after="60"/>
              <w:jc w:val="right"/>
              <w:rPr>
                <w:sz w:val="16"/>
                <w:szCs w:val="20"/>
              </w:rPr>
            </w:pPr>
            <w:r w:rsidRPr="00A3602A">
              <w:rPr>
                <w:sz w:val="16"/>
                <w:szCs w:val="20"/>
              </w:rPr>
              <w:t>38 462</w:t>
            </w:r>
          </w:p>
        </w:tc>
        <w:tc>
          <w:tcPr>
            <w:tcW w:w="850" w:type="dxa"/>
            <w:shd w:val="clear" w:color="auto" w:fill="auto"/>
          </w:tcPr>
          <w:p w14:paraId="231CD81F"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249BE1C0"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0B3036FB"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53B9DF73"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1CBE1552"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4344BCC3"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3F0A53BD"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Mar>
              <w:left w:w="0" w:type="dxa"/>
              <w:right w:w="0" w:type="dxa"/>
            </w:tcMar>
          </w:tcPr>
          <w:p w14:paraId="0A3B5DC5" w14:textId="59FAFD14" w:rsidR="0090551E" w:rsidRPr="00A3602A" w:rsidRDefault="0090551E" w:rsidP="0090551E">
            <w:pPr>
              <w:spacing w:after="60"/>
              <w:jc w:val="right"/>
              <w:rPr>
                <w:sz w:val="16"/>
                <w:szCs w:val="20"/>
              </w:rPr>
            </w:pPr>
            <w:r w:rsidRPr="00A3602A">
              <w:rPr>
                <w:sz w:val="16"/>
                <w:szCs w:val="20"/>
              </w:rPr>
              <w:t>38 462</w:t>
            </w:r>
          </w:p>
        </w:tc>
      </w:tr>
      <w:tr w:rsidR="0090551E" w:rsidRPr="00A3602A" w14:paraId="18182E01" w14:textId="77777777" w:rsidTr="0090551E">
        <w:trPr>
          <w:trHeight w:val="264"/>
        </w:trPr>
        <w:tc>
          <w:tcPr>
            <w:tcW w:w="2127" w:type="dxa"/>
            <w:gridSpan w:val="2"/>
            <w:vMerge w:val="restart"/>
            <w:shd w:val="clear" w:color="auto" w:fill="auto"/>
          </w:tcPr>
          <w:p w14:paraId="7B3D4764" w14:textId="77777777" w:rsidR="0090551E" w:rsidRPr="00A3602A" w:rsidRDefault="0090551E" w:rsidP="0090551E">
            <w:pPr>
              <w:spacing w:after="60"/>
              <w:jc w:val="left"/>
              <w:rPr>
                <w:sz w:val="16"/>
                <w:szCs w:val="20"/>
              </w:rPr>
            </w:pPr>
            <w:r w:rsidRPr="00A3602A">
              <w:rPr>
                <w:sz w:val="16"/>
                <w:szCs w:val="20"/>
              </w:rPr>
              <w:t>Fondos aprobados por el Comité Ejecutivo ($EUA)</w:t>
            </w:r>
          </w:p>
        </w:tc>
        <w:tc>
          <w:tcPr>
            <w:tcW w:w="1276" w:type="dxa"/>
            <w:shd w:val="clear" w:color="auto" w:fill="auto"/>
          </w:tcPr>
          <w:p w14:paraId="78E8C8E0" w14:textId="77777777" w:rsidR="0090551E" w:rsidRPr="00A3602A" w:rsidRDefault="0090551E" w:rsidP="0090551E">
            <w:pPr>
              <w:spacing w:after="60"/>
              <w:jc w:val="left"/>
              <w:rPr>
                <w:sz w:val="16"/>
                <w:szCs w:val="20"/>
              </w:rPr>
            </w:pPr>
            <w:r w:rsidRPr="00A3602A">
              <w:rPr>
                <w:sz w:val="16"/>
                <w:szCs w:val="20"/>
              </w:rPr>
              <w:t>Costos del proyecto</w:t>
            </w:r>
          </w:p>
        </w:tc>
        <w:tc>
          <w:tcPr>
            <w:tcW w:w="850" w:type="dxa"/>
            <w:shd w:val="clear" w:color="auto" w:fill="auto"/>
          </w:tcPr>
          <w:p w14:paraId="156F3BD4" w14:textId="7730B57F" w:rsidR="0090551E" w:rsidRPr="00A3602A" w:rsidRDefault="0090551E" w:rsidP="0090551E">
            <w:pPr>
              <w:spacing w:after="60"/>
              <w:jc w:val="right"/>
              <w:rPr>
                <w:sz w:val="16"/>
                <w:szCs w:val="20"/>
              </w:rPr>
            </w:pPr>
            <w:r w:rsidRPr="00A3602A">
              <w:rPr>
                <w:sz w:val="16"/>
                <w:szCs w:val="20"/>
              </w:rPr>
              <w:t>669 455</w:t>
            </w:r>
          </w:p>
        </w:tc>
        <w:tc>
          <w:tcPr>
            <w:tcW w:w="850" w:type="dxa"/>
            <w:shd w:val="clear" w:color="auto" w:fill="auto"/>
          </w:tcPr>
          <w:p w14:paraId="6756F0A1"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0D5A4EAC"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5C88CB77"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06F269CD"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1CD1A196"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3130AF3D"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33BF9665"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Mar>
              <w:left w:w="0" w:type="dxa"/>
              <w:right w:w="0" w:type="dxa"/>
            </w:tcMar>
          </w:tcPr>
          <w:p w14:paraId="57F9755C" w14:textId="583C9785" w:rsidR="0090551E" w:rsidRPr="00A3602A" w:rsidRDefault="0090551E" w:rsidP="0090551E">
            <w:pPr>
              <w:spacing w:after="60"/>
              <w:jc w:val="right"/>
              <w:rPr>
                <w:sz w:val="16"/>
                <w:szCs w:val="20"/>
              </w:rPr>
            </w:pPr>
            <w:r w:rsidRPr="00A3602A">
              <w:rPr>
                <w:sz w:val="16"/>
                <w:szCs w:val="20"/>
              </w:rPr>
              <w:t>814 455</w:t>
            </w:r>
          </w:p>
        </w:tc>
      </w:tr>
      <w:tr w:rsidR="0090551E" w:rsidRPr="00A3602A" w14:paraId="55D3129C" w14:textId="77777777" w:rsidTr="0090551E">
        <w:trPr>
          <w:trHeight w:val="286"/>
        </w:trPr>
        <w:tc>
          <w:tcPr>
            <w:tcW w:w="2127" w:type="dxa"/>
            <w:gridSpan w:val="2"/>
            <w:vMerge/>
            <w:shd w:val="clear" w:color="auto" w:fill="auto"/>
          </w:tcPr>
          <w:p w14:paraId="72A99F32" w14:textId="77777777" w:rsidR="0090551E" w:rsidRPr="00A3602A" w:rsidRDefault="0090551E" w:rsidP="0090551E">
            <w:pPr>
              <w:spacing w:after="60"/>
              <w:jc w:val="center"/>
              <w:rPr>
                <w:sz w:val="16"/>
                <w:szCs w:val="20"/>
                <w:lang w:val="en-CA"/>
              </w:rPr>
            </w:pPr>
          </w:p>
        </w:tc>
        <w:tc>
          <w:tcPr>
            <w:tcW w:w="1276" w:type="dxa"/>
            <w:shd w:val="clear" w:color="auto" w:fill="auto"/>
          </w:tcPr>
          <w:p w14:paraId="704D4243" w14:textId="77777777" w:rsidR="0090551E" w:rsidRPr="00A3602A" w:rsidRDefault="0090551E" w:rsidP="0090551E">
            <w:pPr>
              <w:spacing w:after="60"/>
              <w:jc w:val="left"/>
              <w:rPr>
                <w:sz w:val="16"/>
                <w:szCs w:val="20"/>
              </w:rPr>
            </w:pPr>
            <w:r w:rsidRPr="00A3602A">
              <w:rPr>
                <w:sz w:val="16"/>
                <w:szCs w:val="20"/>
              </w:rPr>
              <w:t>Gastos de apoyo</w:t>
            </w:r>
          </w:p>
        </w:tc>
        <w:tc>
          <w:tcPr>
            <w:tcW w:w="850" w:type="dxa"/>
            <w:shd w:val="clear" w:color="auto" w:fill="auto"/>
          </w:tcPr>
          <w:p w14:paraId="5EF40357" w14:textId="4B3F4920" w:rsidR="0090551E" w:rsidRPr="00A3602A" w:rsidRDefault="0090551E" w:rsidP="0090551E">
            <w:pPr>
              <w:spacing w:after="60"/>
              <w:jc w:val="right"/>
              <w:rPr>
                <w:sz w:val="16"/>
                <w:szCs w:val="20"/>
              </w:rPr>
            </w:pPr>
            <w:r w:rsidRPr="00A3602A">
              <w:rPr>
                <w:sz w:val="16"/>
                <w:szCs w:val="20"/>
              </w:rPr>
              <w:t>54 062</w:t>
            </w:r>
          </w:p>
        </w:tc>
        <w:tc>
          <w:tcPr>
            <w:tcW w:w="850" w:type="dxa"/>
            <w:shd w:val="clear" w:color="auto" w:fill="auto"/>
          </w:tcPr>
          <w:p w14:paraId="52311C50"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4117FEA2"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509050F6"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4B7ECB7A"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5A50E68E"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Pr>
          <w:p w14:paraId="6CA9AA41" w14:textId="77777777" w:rsidR="0090551E" w:rsidRPr="00A3602A" w:rsidRDefault="0090551E" w:rsidP="0090551E">
            <w:pPr>
              <w:spacing w:after="60"/>
              <w:jc w:val="right"/>
              <w:rPr>
                <w:sz w:val="16"/>
                <w:szCs w:val="20"/>
              </w:rPr>
            </w:pPr>
            <w:r w:rsidRPr="00A3602A">
              <w:rPr>
                <w:sz w:val="16"/>
                <w:szCs w:val="20"/>
              </w:rPr>
              <w:t>0</w:t>
            </w:r>
          </w:p>
        </w:tc>
        <w:tc>
          <w:tcPr>
            <w:tcW w:w="850" w:type="dxa"/>
            <w:shd w:val="clear" w:color="auto" w:fill="auto"/>
          </w:tcPr>
          <w:p w14:paraId="43F56331" w14:textId="77777777" w:rsidR="0090551E" w:rsidRPr="00A3602A" w:rsidRDefault="0090551E" w:rsidP="0090551E">
            <w:pPr>
              <w:spacing w:after="60"/>
              <w:jc w:val="right"/>
              <w:rPr>
                <w:sz w:val="16"/>
                <w:szCs w:val="20"/>
              </w:rPr>
            </w:pPr>
            <w:r w:rsidRPr="00A3602A">
              <w:rPr>
                <w:sz w:val="16"/>
                <w:szCs w:val="20"/>
              </w:rPr>
              <w:t>0</w:t>
            </w:r>
          </w:p>
        </w:tc>
        <w:tc>
          <w:tcPr>
            <w:tcW w:w="851" w:type="dxa"/>
            <w:shd w:val="clear" w:color="auto" w:fill="auto"/>
            <w:tcMar>
              <w:left w:w="0" w:type="dxa"/>
              <w:right w:w="0" w:type="dxa"/>
            </w:tcMar>
          </w:tcPr>
          <w:p w14:paraId="37EB3813" w14:textId="7F4BCC1D" w:rsidR="0090551E" w:rsidRPr="00A3602A" w:rsidRDefault="0090551E" w:rsidP="0090551E">
            <w:pPr>
              <w:spacing w:after="60"/>
              <w:jc w:val="right"/>
              <w:rPr>
                <w:sz w:val="16"/>
                <w:szCs w:val="20"/>
              </w:rPr>
            </w:pPr>
            <w:r w:rsidRPr="00A3602A">
              <w:rPr>
                <w:sz w:val="16"/>
                <w:szCs w:val="20"/>
              </w:rPr>
              <w:t>72 912</w:t>
            </w:r>
          </w:p>
        </w:tc>
      </w:tr>
      <w:tr w:rsidR="0090551E" w:rsidRPr="00A3602A" w14:paraId="211F793E" w14:textId="77777777" w:rsidTr="0090551E">
        <w:trPr>
          <w:trHeight w:val="275"/>
        </w:trPr>
        <w:tc>
          <w:tcPr>
            <w:tcW w:w="2127" w:type="dxa"/>
            <w:gridSpan w:val="2"/>
            <w:vMerge w:val="restart"/>
            <w:shd w:val="clear" w:color="auto" w:fill="auto"/>
          </w:tcPr>
          <w:p w14:paraId="1D7DBF1E" w14:textId="77777777" w:rsidR="0090551E" w:rsidRPr="00A3602A" w:rsidRDefault="0090551E" w:rsidP="0090551E">
            <w:pPr>
              <w:spacing w:after="60"/>
              <w:jc w:val="left"/>
              <w:rPr>
                <w:sz w:val="16"/>
                <w:szCs w:val="20"/>
              </w:rPr>
            </w:pPr>
            <w:r w:rsidRPr="00A3602A">
              <w:rPr>
                <w:sz w:val="16"/>
                <w:szCs w:val="20"/>
              </w:rPr>
              <w:t>Total de fondos solicitados para aprobación en esta reunión ($EUA)</w:t>
            </w:r>
          </w:p>
        </w:tc>
        <w:tc>
          <w:tcPr>
            <w:tcW w:w="1276" w:type="dxa"/>
            <w:shd w:val="clear" w:color="auto" w:fill="auto"/>
          </w:tcPr>
          <w:p w14:paraId="7C19B092" w14:textId="77777777" w:rsidR="0090551E" w:rsidRPr="00A3602A" w:rsidRDefault="0090551E" w:rsidP="0090551E">
            <w:pPr>
              <w:spacing w:after="60"/>
              <w:jc w:val="left"/>
              <w:rPr>
                <w:sz w:val="16"/>
                <w:szCs w:val="20"/>
              </w:rPr>
            </w:pPr>
            <w:r w:rsidRPr="00A3602A">
              <w:rPr>
                <w:sz w:val="16"/>
                <w:szCs w:val="20"/>
              </w:rPr>
              <w:t>Costos del proyecto</w:t>
            </w:r>
          </w:p>
        </w:tc>
        <w:tc>
          <w:tcPr>
            <w:tcW w:w="850" w:type="dxa"/>
            <w:shd w:val="clear" w:color="auto" w:fill="auto"/>
          </w:tcPr>
          <w:p w14:paraId="0097C69B" w14:textId="77777777" w:rsidR="0090551E" w:rsidRPr="00A3602A" w:rsidRDefault="0090551E" w:rsidP="0090551E">
            <w:pPr>
              <w:spacing w:after="60"/>
              <w:jc w:val="right"/>
              <w:rPr>
                <w:sz w:val="16"/>
                <w:szCs w:val="20"/>
                <w:lang w:val="en-CA"/>
              </w:rPr>
            </w:pPr>
          </w:p>
        </w:tc>
        <w:tc>
          <w:tcPr>
            <w:tcW w:w="850" w:type="dxa"/>
            <w:shd w:val="clear" w:color="auto" w:fill="auto"/>
          </w:tcPr>
          <w:p w14:paraId="59AADBA2" w14:textId="77777777" w:rsidR="0090551E" w:rsidRPr="00A3602A" w:rsidRDefault="0090551E" w:rsidP="0090551E">
            <w:pPr>
              <w:spacing w:after="60"/>
              <w:jc w:val="right"/>
              <w:rPr>
                <w:sz w:val="16"/>
                <w:szCs w:val="20"/>
                <w:lang w:val="en-CA"/>
              </w:rPr>
            </w:pPr>
          </w:p>
        </w:tc>
        <w:tc>
          <w:tcPr>
            <w:tcW w:w="851" w:type="dxa"/>
            <w:shd w:val="clear" w:color="auto" w:fill="auto"/>
          </w:tcPr>
          <w:p w14:paraId="0AB8BFF4" w14:textId="77777777" w:rsidR="0090551E" w:rsidRPr="00A3602A" w:rsidRDefault="0090551E" w:rsidP="0090551E">
            <w:pPr>
              <w:spacing w:after="60"/>
              <w:jc w:val="right"/>
              <w:rPr>
                <w:sz w:val="16"/>
                <w:szCs w:val="20"/>
                <w:lang w:val="en-CA"/>
              </w:rPr>
            </w:pPr>
          </w:p>
        </w:tc>
        <w:tc>
          <w:tcPr>
            <w:tcW w:w="850" w:type="dxa"/>
            <w:shd w:val="clear" w:color="auto" w:fill="auto"/>
          </w:tcPr>
          <w:p w14:paraId="6CA8BA5F" w14:textId="77777777" w:rsidR="0090551E" w:rsidRPr="00A3602A" w:rsidRDefault="0090551E" w:rsidP="0090551E">
            <w:pPr>
              <w:spacing w:after="60"/>
              <w:jc w:val="right"/>
              <w:rPr>
                <w:sz w:val="16"/>
                <w:szCs w:val="20"/>
                <w:lang w:val="en-CA"/>
              </w:rPr>
            </w:pPr>
          </w:p>
        </w:tc>
        <w:tc>
          <w:tcPr>
            <w:tcW w:w="851" w:type="dxa"/>
            <w:shd w:val="clear" w:color="auto" w:fill="auto"/>
          </w:tcPr>
          <w:p w14:paraId="2002BA56" w14:textId="77777777" w:rsidR="0090551E" w:rsidRPr="00A3602A" w:rsidRDefault="0090551E" w:rsidP="0090551E">
            <w:pPr>
              <w:spacing w:after="60"/>
              <w:jc w:val="right"/>
              <w:rPr>
                <w:sz w:val="16"/>
                <w:szCs w:val="20"/>
                <w:lang w:val="en-CA"/>
              </w:rPr>
            </w:pPr>
          </w:p>
        </w:tc>
        <w:tc>
          <w:tcPr>
            <w:tcW w:w="850" w:type="dxa"/>
            <w:shd w:val="clear" w:color="auto" w:fill="auto"/>
          </w:tcPr>
          <w:p w14:paraId="23B33768" w14:textId="77777777" w:rsidR="0090551E" w:rsidRPr="00A3602A" w:rsidRDefault="0090551E" w:rsidP="0090551E">
            <w:pPr>
              <w:spacing w:after="60"/>
              <w:jc w:val="right"/>
              <w:rPr>
                <w:sz w:val="16"/>
                <w:szCs w:val="20"/>
                <w:lang w:val="en-CA"/>
              </w:rPr>
            </w:pPr>
          </w:p>
        </w:tc>
        <w:tc>
          <w:tcPr>
            <w:tcW w:w="851" w:type="dxa"/>
            <w:shd w:val="clear" w:color="auto" w:fill="auto"/>
          </w:tcPr>
          <w:p w14:paraId="2D61532B" w14:textId="200CC3C1" w:rsidR="0090551E" w:rsidRPr="00A3602A" w:rsidRDefault="0090551E" w:rsidP="0090551E">
            <w:pPr>
              <w:spacing w:after="60"/>
              <w:jc w:val="right"/>
              <w:rPr>
                <w:b/>
                <w:sz w:val="16"/>
                <w:szCs w:val="20"/>
              </w:rPr>
            </w:pPr>
            <w:r w:rsidRPr="00A3602A">
              <w:rPr>
                <w:b/>
                <w:color w:val="000000"/>
                <w:sz w:val="16"/>
                <w:szCs w:val="16"/>
              </w:rPr>
              <w:t>180 000</w:t>
            </w:r>
          </w:p>
        </w:tc>
        <w:tc>
          <w:tcPr>
            <w:tcW w:w="850" w:type="dxa"/>
            <w:shd w:val="clear" w:color="auto" w:fill="auto"/>
          </w:tcPr>
          <w:p w14:paraId="09C06FEB" w14:textId="77777777" w:rsidR="0090551E" w:rsidRPr="00A3602A" w:rsidRDefault="0090551E" w:rsidP="0090551E">
            <w:pPr>
              <w:spacing w:after="60"/>
              <w:jc w:val="right"/>
              <w:rPr>
                <w:sz w:val="16"/>
                <w:szCs w:val="20"/>
                <w:lang w:val="en-CA"/>
              </w:rPr>
            </w:pPr>
          </w:p>
        </w:tc>
        <w:tc>
          <w:tcPr>
            <w:tcW w:w="851" w:type="dxa"/>
            <w:shd w:val="clear" w:color="auto" w:fill="auto"/>
            <w:tcMar>
              <w:left w:w="0" w:type="dxa"/>
              <w:right w:w="0" w:type="dxa"/>
            </w:tcMar>
          </w:tcPr>
          <w:p w14:paraId="36922EF0" w14:textId="3B95DC7B" w:rsidR="0090551E" w:rsidRPr="00A3602A" w:rsidRDefault="0090551E" w:rsidP="0090551E">
            <w:pPr>
              <w:spacing w:after="60"/>
              <w:jc w:val="right"/>
              <w:rPr>
                <w:sz w:val="16"/>
                <w:szCs w:val="20"/>
              </w:rPr>
            </w:pPr>
            <w:r w:rsidRPr="00A3602A">
              <w:rPr>
                <w:color w:val="000000"/>
                <w:sz w:val="16"/>
                <w:szCs w:val="16"/>
              </w:rPr>
              <w:t>180 000</w:t>
            </w:r>
          </w:p>
        </w:tc>
      </w:tr>
      <w:tr w:rsidR="0090551E" w:rsidRPr="00A3602A" w14:paraId="3C4428A0" w14:textId="77777777" w:rsidTr="0090551E">
        <w:trPr>
          <w:trHeight w:val="418"/>
        </w:trPr>
        <w:tc>
          <w:tcPr>
            <w:tcW w:w="2127" w:type="dxa"/>
            <w:gridSpan w:val="2"/>
            <w:vMerge/>
            <w:shd w:val="clear" w:color="auto" w:fill="auto"/>
          </w:tcPr>
          <w:p w14:paraId="4F7B0103" w14:textId="77777777" w:rsidR="0090551E" w:rsidRPr="00A3602A" w:rsidRDefault="0090551E" w:rsidP="0090551E">
            <w:pPr>
              <w:spacing w:after="60"/>
              <w:jc w:val="center"/>
              <w:rPr>
                <w:sz w:val="16"/>
                <w:szCs w:val="20"/>
                <w:lang w:val="en-CA"/>
              </w:rPr>
            </w:pPr>
          </w:p>
        </w:tc>
        <w:tc>
          <w:tcPr>
            <w:tcW w:w="1276" w:type="dxa"/>
            <w:shd w:val="clear" w:color="auto" w:fill="auto"/>
          </w:tcPr>
          <w:p w14:paraId="3CE2A07D" w14:textId="77777777" w:rsidR="0090551E" w:rsidRPr="00A3602A" w:rsidRDefault="0090551E" w:rsidP="0090551E">
            <w:pPr>
              <w:spacing w:after="60"/>
              <w:jc w:val="left"/>
              <w:rPr>
                <w:sz w:val="16"/>
                <w:szCs w:val="20"/>
              </w:rPr>
            </w:pPr>
            <w:r w:rsidRPr="00A3602A">
              <w:rPr>
                <w:sz w:val="16"/>
                <w:szCs w:val="20"/>
              </w:rPr>
              <w:t>Gastos de apoyo</w:t>
            </w:r>
          </w:p>
        </w:tc>
        <w:tc>
          <w:tcPr>
            <w:tcW w:w="850" w:type="dxa"/>
            <w:shd w:val="clear" w:color="auto" w:fill="auto"/>
          </w:tcPr>
          <w:p w14:paraId="5D33B16D" w14:textId="77777777" w:rsidR="0090551E" w:rsidRPr="00A3602A" w:rsidRDefault="0090551E" w:rsidP="0090551E">
            <w:pPr>
              <w:spacing w:after="60"/>
              <w:jc w:val="right"/>
              <w:rPr>
                <w:sz w:val="16"/>
                <w:szCs w:val="20"/>
                <w:lang w:val="en-CA"/>
              </w:rPr>
            </w:pPr>
          </w:p>
        </w:tc>
        <w:tc>
          <w:tcPr>
            <w:tcW w:w="850" w:type="dxa"/>
            <w:shd w:val="clear" w:color="auto" w:fill="auto"/>
          </w:tcPr>
          <w:p w14:paraId="232A9085" w14:textId="77777777" w:rsidR="0090551E" w:rsidRPr="00A3602A" w:rsidRDefault="0090551E" w:rsidP="0090551E">
            <w:pPr>
              <w:spacing w:after="60"/>
              <w:jc w:val="right"/>
              <w:rPr>
                <w:sz w:val="16"/>
                <w:szCs w:val="20"/>
                <w:lang w:val="en-CA"/>
              </w:rPr>
            </w:pPr>
          </w:p>
        </w:tc>
        <w:tc>
          <w:tcPr>
            <w:tcW w:w="851" w:type="dxa"/>
            <w:shd w:val="clear" w:color="auto" w:fill="auto"/>
          </w:tcPr>
          <w:p w14:paraId="32F703B3" w14:textId="77777777" w:rsidR="0090551E" w:rsidRPr="00A3602A" w:rsidRDefault="0090551E" w:rsidP="0090551E">
            <w:pPr>
              <w:spacing w:after="60"/>
              <w:jc w:val="right"/>
              <w:rPr>
                <w:sz w:val="16"/>
                <w:szCs w:val="20"/>
                <w:lang w:val="en-CA"/>
              </w:rPr>
            </w:pPr>
          </w:p>
        </w:tc>
        <w:tc>
          <w:tcPr>
            <w:tcW w:w="850" w:type="dxa"/>
            <w:shd w:val="clear" w:color="auto" w:fill="auto"/>
          </w:tcPr>
          <w:p w14:paraId="4955CB82" w14:textId="77777777" w:rsidR="0090551E" w:rsidRPr="00A3602A" w:rsidRDefault="0090551E" w:rsidP="0090551E">
            <w:pPr>
              <w:spacing w:after="60"/>
              <w:jc w:val="right"/>
              <w:rPr>
                <w:sz w:val="16"/>
                <w:szCs w:val="20"/>
                <w:lang w:val="en-CA"/>
              </w:rPr>
            </w:pPr>
          </w:p>
        </w:tc>
        <w:tc>
          <w:tcPr>
            <w:tcW w:w="851" w:type="dxa"/>
            <w:shd w:val="clear" w:color="auto" w:fill="auto"/>
          </w:tcPr>
          <w:p w14:paraId="7B6D2020" w14:textId="77777777" w:rsidR="0090551E" w:rsidRPr="00A3602A" w:rsidRDefault="0090551E" w:rsidP="0090551E">
            <w:pPr>
              <w:spacing w:after="60"/>
              <w:jc w:val="right"/>
              <w:rPr>
                <w:sz w:val="16"/>
                <w:szCs w:val="20"/>
                <w:lang w:val="en-CA"/>
              </w:rPr>
            </w:pPr>
          </w:p>
        </w:tc>
        <w:tc>
          <w:tcPr>
            <w:tcW w:w="850" w:type="dxa"/>
            <w:shd w:val="clear" w:color="auto" w:fill="auto"/>
          </w:tcPr>
          <w:p w14:paraId="24766D07" w14:textId="77777777" w:rsidR="0090551E" w:rsidRPr="00A3602A" w:rsidRDefault="0090551E" w:rsidP="0090551E">
            <w:pPr>
              <w:spacing w:after="60"/>
              <w:jc w:val="right"/>
              <w:rPr>
                <w:sz w:val="16"/>
                <w:szCs w:val="20"/>
                <w:lang w:val="en-CA"/>
              </w:rPr>
            </w:pPr>
          </w:p>
        </w:tc>
        <w:tc>
          <w:tcPr>
            <w:tcW w:w="851" w:type="dxa"/>
            <w:shd w:val="clear" w:color="auto" w:fill="auto"/>
          </w:tcPr>
          <w:p w14:paraId="6E4173B1" w14:textId="2C3513FB" w:rsidR="0090551E" w:rsidRPr="00A3602A" w:rsidRDefault="0090551E" w:rsidP="0090551E">
            <w:pPr>
              <w:spacing w:after="60"/>
              <w:jc w:val="right"/>
              <w:rPr>
                <w:b/>
                <w:sz w:val="16"/>
                <w:szCs w:val="20"/>
              </w:rPr>
            </w:pPr>
            <w:r w:rsidRPr="00A3602A">
              <w:rPr>
                <w:b/>
                <w:color w:val="000000"/>
                <w:sz w:val="16"/>
                <w:szCs w:val="16"/>
              </w:rPr>
              <w:t>23 400</w:t>
            </w:r>
          </w:p>
        </w:tc>
        <w:tc>
          <w:tcPr>
            <w:tcW w:w="850" w:type="dxa"/>
            <w:shd w:val="clear" w:color="auto" w:fill="auto"/>
          </w:tcPr>
          <w:p w14:paraId="60003872" w14:textId="77777777" w:rsidR="0090551E" w:rsidRPr="00A3602A" w:rsidRDefault="0090551E" w:rsidP="0090551E">
            <w:pPr>
              <w:spacing w:after="60"/>
              <w:jc w:val="right"/>
              <w:rPr>
                <w:sz w:val="16"/>
                <w:szCs w:val="20"/>
                <w:lang w:val="en-CA"/>
              </w:rPr>
            </w:pPr>
          </w:p>
        </w:tc>
        <w:tc>
          <w:tcPr>
            <w:tcW w:w="851" w:type="dxa"/>
            <w:shd w:val="clear" w:color="auto" w:fill="auto"/>
            <w:tcMar>
              <w:left w:w="0" w:type="dxa"/>
              <w:right w:w="0" w:type="dxa"/>
            </w:tcMar>
          </w:tcPr>
          <w:p w14:paraId="03826408" w14:textId="0856052C" w:rsidR="0090551E" w:rsidRPr="00A3602A" w:rsidRDefault="0090551E" w:rsidP="0090551E">
            <w:pPr>
              <w:spacing w:after="60"/>
              <w:jc w:val="right"/>
              <w:rPr>
                <w:sz w:val="16"/>
                <w:szCs w:val="20"/>
              </w:rPr>
            </w:pPr>
            <w:r w:rsidRPr="00A3602A">
              <w:rPr>
                <w:color w:val="000000"/>
                <w:sz w:val="16"/>
                <w:szCs w:val="16"/>
              </w:rPr>
              <w:t>23 400</w:t>
            </w:r>
          </w:p>
        </w:tc>
      </w:tr>
    </w:tbl>
    <w:p w14:paraId="1DD751ED" w14:textId="77777777" w:rsidR="0090551E" w:rsidRPr="00A3602A" w:rsidRDefault="0090551E" w:rsidP="0090551E">
      <w:pPr>
        <w:spacing w:after="60"/>
        <w:ind w:left="-810"/>
        <w:jc w:val="left"/>
        <w:rPr>
          <w:sz w:val="16"/>
          <w:szCs w:val="16"/>
        </w:rPr>
      </w:pPr>
      <w:r w:rsidRPr="00A3602A">
        <w:rPr>
          <w:sz w:val="16"/>
          <w:szCs w:val="16"/>
        </w:rPr>
        <w:t>(*) Acuerdo revisado que será examinado en la 84</w:t>
      </w:r>
      <w:r w:rsidRPr="00A3602A">
        <w:rPr>
          <w:sz w:val="16"/>
          <w:szCs w:val="16"/>
          <w:vertAlign w:val="superscript"/>
        </w:rPr>
        <w:t>ª</w:t>
      </w:r>
      <w:r w:rsidRPr="00A3602A">
        <w:rPr>
          <w:sz w:val="16"/>
          <w:szCs w:val="16"/>
        </w:rPr>
        <w:t xml:space="preserve"> reunión.</w:t>
      </w: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56"/>
        <w:gridCol w:w="7201"/>
      </w:tblGrid>
      <w:tr w:rsidR="0090551E" w:rsidRPr="00A3602A" w14:paraId="51DE0441" w14:textId="77777777" w:rsidTr="0090551E">
        <w:trPr>
          <w:trHeight w:val="240"/>
        </w:trPr>
        <w:tc>
          <w:tcPr>
            <w:tcW w:w="3856" w:type="dxa"/>
            <w:shd w:val="clear" w:color="auto" w:fill="auto"/>
          </w:tcPr>
          <w:p w14:paraId="686EB5BB" w14:textId="77777777" w:rsidR="0090551E" w:rsidRPr="00A3602A" w:rsidRDefault="0090551E" w:rsidP="0090551E">
            <w:pPr>
              <w:spacing w:after="60"/>
              <w:jc w:val="left"/>
              <w:rPr>
                <w:b/>
                <w:sz w:val="16"/>
                <w:szCs w:val="20"/>
              </w:rPr>
            </w:pPr>
            <w:r w:rsidRPr="00A3602A">
              <w:rPr>
                <w:b/>
                <w:sz w:val="16"/>
                <w:szCs w:val="20"/>
              </w:rPr>
              <w:t>Recomendación de la Secretaría:</w:t>
            </w:r>
          </w:p>
        </w:tc>
        <w:tc>
          <w:tcPr>
            <w:tcW w:w="7201" w:type="dxa"/>
            <w:shd w:val="clear" w:color="auto" w:fill="auto"/>
          </w:tcPr>
          <w:p w14:paraId="7A3EAF75" w14:textId="77777777" w:rsidR="0090551E" w:rsidRPr="00A3602A" w:rsidRDefault="0090551E" w:rsidP="0090551E">
            <w:pPr>
              <w:spacing w:after="60"/>
              <w:jc w:val="center"/>
              <w:rPr>
                <w:sz w:val="16"/>
                <w:szCs w:val="20"/>
              </w:rPr>
            </w:pPr>
            <w:r w:rsidRPr="00A3602A">
              <w:rPr>
                <w:sz w:val="16"/>
                <w:szCs w:val="20"/>
              </w:rPr>
              <w:t>Para consideración particular</w:t>
            </w:r>
          </w:p>
        </w:tc>
      </w:tr>
    </w:tbl>
    <w:p w14:paraId="4D56090E" w14:textId="77777777" w:rsidR="0090551E" w:rsidRPr="00FE3307" w:rsidRDefault="0090551E" w:rsidP="0090551E">
      <w:r>
        <w:br w:type="page"/>
      </w:r>
    </w:p>
    <w:p w14:paraId="78A636F3" w14:textId="77777777" w:rsidR="0090551E" w:rsidRDefault="0090551E" w:rsidP="0090551E">
      <w:pPr>
        <w:jc w:val="center"/>
        <w:rPr>
          <w:b/>
        </w:rPr>
      </w:pPr>
      <w:r>
        <w:rPr>
          <w:b/>
        </w:rPr>
        <w:lastRenderedPageBreak/>
        <w:t>DESCRIPCIÓN DEL PROYECTO</w:t>
      </w:r>
    </w:p>
    <w:p w14:paraId="1B96F274" w14:textId="77777777" w:rsidR="0090551E" w:rsidRPr="00FE3307" w:rsidRDefault="0090551E" w:rsidP="0090551E">
      <w:pPr>
        <w:rPr>
          <w:lang w:val="en-CA"/>
        </w:rPr>
      </w:pPr>
    </w:p>
    <w:p w14:paraId="08E00E75" w14:textId="77777777" w:rsidR="0090551E" w:rsidRPr="00266F01" w:rsidRDefault="0090551E" w:rsidP="0090551E">
      <w:pPr>
        <w:rPr>
          <w:u w:val="single"/>
        </w:rPr>
      </w:pPr>
      <w:r>
        <w:rPr>
          <w:u w:val="single"/>
        </w:rPr>
        <w:t>Antecedentes</w:t>
      </w:r>
    </w:p>
    <w:p w14:paraId="16974877" w14:textId="77777777" w:rsidR="0090551E" w:rsidRDefault="0090551E" w:rsidP="0090551E"/>
    <w:p w14:paraId="44C3CC48" w14:textId="77777777" w:rsidR="0090551E" w:rsidRPr="009E0140" w:rsidRDefault="0090551E" w:rsidP="0090551E">
      <w:pPr>
        <w:pStyle w:val="Heading1"/>
        <w:numPr>
          <w:ilvl w:val="0"/>
          <w:numId w:val="22"/>
        </w:numPr>
      </w:pPr>
      <w:r>
        <w:t>La etapa I del plan de gestión de la eliminación de los HCFC (PGEH) para Bahrein, aprobada en la 68</w:t>
      </w:r>
      <w:r>
        <w:rPr>
          <w:vertAlign w:val="superscript"/>
        </w:rPr>
        <w:t>ª</w:t>
      </w:r>
      <w:r>
        <w:t xml:space="preserve"> reunión para lograr la reducción del 35 % en el consumo de HCFC en 2020 incluyó un componente de inversión para convertir una línea de fabricación en Awal Gulf Manufacturing Company (AGM), con un consumo de 254,90 toneladas métricas (14,02 toneladas PAO) de HCFC-22, que representan más del 27 % del consumo básico de referencia de HCFC. </w:t>
      </w:r>
    </w:p>
    <w:p w14:paraId="2680B1D6" w14:textId="77777777" w:rsidR="0090551E" w:rsidRDefault="0090551E" w:rsidP="0090551E">
      <w:pPr>
        <w:pStyle w:val="Heading1"/>
        <w:numPr>
          <w:ilvl w:val="0"/>
          <w:numId w:val="22"/>
        </w:numPr>
      </w:pPr>
      <w:r>
        <w:t>La conversión del proyecto comenzó inmediatamente después de que fuese aprobado, con la prueba y el ensayo de dos tecnologías potenciales, HFC-32 y HC-290, que concluyeron con la selección de HFC-32 como opción más viable. Posteriormente, en la 80</w:t>
      </w:r>
      <w:r>
        <w:rPr>
          <w:vertAlign w:val="superscript"/>
        </w:rPr>
        <w:t>ª</w:t>
      </w:r>
      <w:r>
        <w:t xml:space="preserve"> reunión, el Gobierno de Bahrein presentó una solicitud al Comité para revisar su Acuerdo para prorrogar el período de ejecución de 2012-2020 a 2012</w:t>
      </w:r>
      <w:r>
        <w:noBreakHyphen/>
        <w:t xml:space="preserve">2023, ya que la conversión de AGM se demoró y no pudo ejecutarse antes de 2020. El Comité Ejecutivo aprobó la revisión del Acuerdo. </w:t>
      </w:r>
    </w:p>
    <w:p w14:paraId="323323C1" w14:textId="77777777" w:rsidR="0090551E" w:rsidRDefault="0090551E" w:rsidP="0090551E">
      <w:pPr>
        <w:pStyle w:val="Heading1"/>
        <w:numPr>
          <w:ilvl w:val="0"/>
          <w:numId w:val="22"/>
        </w:numPr>
        <w:rPr>
          <w:rFonts w:cs="Tahoma"/>
        </w:rPr>
      </w:pPr>
      <w:r>
        <w:t>Sin embargo, el 27 de junio de 2019, AGM escribió oficialmente al Gobierno de Bahrein y expuso sus preocupaciones con respecto a la conversión a la tecnología HFC</w:t>
      </w:r>
      <w:r>
        <w:noBreakHyphen/>
        <w:t xml:space="preserve">32 y las dificultades que la compañía tendría que superar para garantizar la continuidad del negocio, como se indica a continuación: </w:t>
      </w:r>
    </w:p>
    <w:p w14:paraId="6EEF61C0" w14:textId="77777777" w:rsidR="0090551E" w:rsidRDefault="0090551E" w:rsidP="0090551E">
      <w:pPr>
        <w:pStyle w:val="Heading2"/>
        <w:numPr>
          <w:ilvl w:val="1"/>
          <w:numId w:val="1"/>
        </w:numPr>
      </w:pPr>
      <w:r>
        <w:t>No existen normas que rijan el transporte, la manipulación, el almacenamiento y el uso de refrigerantes inflamables en la región (categoría A2L</w:t>
      </w:r>
      <w:r>
        <w:rPr>
          <w:rStyle w:val="FootnoteReference"/>
        </w:rPr>
        <w:footnoteReference w:id="1"/>
      </w:r>
      <w:r>
        <w:t>);</w:t>
      </w:r>
    </w:p>
    <w:p w14:paraId="7085FD41" w14:textId="77777777" w:rsidR="0090551E" w:rsidRDefault="0090551E" w:rsidP="0090551E">
      <w:pPr>
        <w:pStyle w:val="Heading2"/>
        <w:numPr>
          <w:ilvl w:val="1"/>
          <w:numId w:val="1"/>
        </w:numPr>
      </w:pPr>
      <w:r>
        <w:t>Los grandes fabricantes de compresores (p. ej., GMCC, Highly, Emerson) aún no están listos para tener una producción industrial de los productos que exige el compresor del HFC-32 utilizado en condiciones de temperatura ambiente elevada (T3); los fabricantes de compresores que fabrican los compresores HFC</w:t>
      </w:r>
      <w:r>
        <w:noBreakHyphen/>
        <w:t>32 para condiciones T3 tienen una gama limitada de productos para consumo interno solamente; y</w:t>
      </w:r>
    </w:p>
    <w:p w14:paraId="5F51A637" w14:textId="77777777" w:rsidR="0090551E" w:rsidRDefault="0090551E" w:rsidP="0090551E">
      <w:pPr>
        <w:pStyle w:val="Heading2"/>
        <w:numPr>
          <w:ilvl w:val="1"/>
          <w:numId w:val="1"/>
        </w:numPr>
      </w:pPr>
      <w:r>
        <w:t xml:space="preserve">Existen dificultades en la aceptación de productos por el mercado y los usuarios finales debido a la inflamabilidad del refrigerante; existen preocupaciones en relación con la distribución, instalación y servicio y mantenimiento sobre el terreno de los productos; y deberían establecerse políticas de responsabilidad de los productos, lo cual aumentaría el costo de los productos y disminuiría la compatibilidad con el mercado. </w:t>
      </w:r>
    </w:p>
    <w:p w14:paraId="5A6272B5" w14:textId="77777777" w:rsidR="0090551E" w:rsidRDefault="0090551E" w:rsidP="0090551E">
      <w:pPr>
        <w:pStyle w:val="Heading1"/>
        <w:numPr>
          <w:ilvl w:val="0"/>
          <w:numId w:val="22"/>
        </w:numPr>
      </w:pPr>
      <w:r>
        <w:t xml:space="preserve">Teniendo en cuenta lo anterior, AGM informó de que debería demorarse la conversión hasta que los equipos de aire acondicionado (AC) dotados con tecnología alternativa sean aptos para los países con condiciones T3 y aceptados por los mercados y para todas las partes interesadas. En consecuencia, el Gobierno y AGM presentaron una carta al Comité Ejecutivo solicitando la cancelación del proyecto. Dado el elevado consumo de HCFC-22 por parte de AGM, el Gobierno también solicita que se modifique su Acuerdo con el Comité Ejecutivo de la siguiente manera: aumentar el objetivo de consumo máximo permitido para 2020 de 31,66 (reducción del 39 % en el consumo básico de referencia de HCFC) a 33,74 toneladas PAO (reducción del 35 %); eliminar la financiación remanente para el proyecto en AGM (componentes de la ONUDI); combinar el tercer y el cuarto tramos en un solo tramo; y acortar el período de ejecución de 2012-2023 a 2012-2020. </w:t>
      </w:r>
    </w:p>
    <w:p w14:paraId="2FB1D523" w14:textId="77777777" w:rsidR="00A3602A" w:rsidRDefault="00A3602A">
      <w:pPr>
        <w:jc w:val="left"/>
        <w:rPr>
          <w:u w:val="single"/>
        </w:rPr>
      </w:pPr>
      <w:r>
        <w:rPr>
          <w:u w:val="single"/>
        </w:rPr>
        <w:br w:type="page"/>
      </w:r>
    </w:p>
    <w:p w14:paraId="0DD764B8" w14:textId="5994774E" w:rsidR="0090551E" w:rsidRDefault="0090551E" w:rsidP="0090551E">
      <w:pPr>
        <w:pStyle w:val="Heading1"/>
        <w:numPr>
          <w:ilvl w:val="0"/>
          <w:numId w:val="0"/>
        </w:numPr>
        <w:rPr>
          <w:u w:val="single"/>
        </w:rPr>
      </w:pPr>
      <w:r>
        <w:rPr>
          <w:u w:val="single"/>
        </w:rPr>
        <w:lastRenderedPageBreak/>
        <w:t>Presentación ante la 84</w:t>
      </w:r>
      <w:r>
        <w:rPr>
          <w:u w:val="single"/>
          <w:vertAlign w:val="superscript"/>
        </w:rPr>
        <w:t>a</w:t>
      </w:r>
      <w:r>
        <w:rPr>
          <w:u w:val="single"/>
        </w:rPr>
        <w:t xml:space="preserve"> reunión</w:t>
      </w:r>
    </w:p>
    <w:p w14:paraId="1B3FADF4" w14:textId="77777777" w:rsidR="0090551E" w:rsidRDefault="0090551E" w:rsidP="0090551E">
      <w:pPr>
        <w:pStyle w:val="Heading1"/>
        <w:numPr>
          <w:ilvl w:val="0"/>
          <w:numId w:val="22"/>
        </w:numPr>
      </w:pPr>
      <w:r>
        <w:t>Dados los antecedentes expuestos, el PNUMA, en calidad de organismo de ejecución director y en nombre del Gobierno de Bahrein, ha presentado una solicitud de financiación para el tercer y el cuarto tramos de la etapa I del PGEH  por la suma de 180 000 $EUA, más gastos de apoyo al organismo de 23 400 $EUA para el PNUMA solamente</w:t>
      </w:r>
      <w:r>
        <w:rPr>
          <w:rStyle w:val="FootnoteReference"/>
          <w:lang w:val="en-CA"/>
        </w:rPr>
        <w:footnoteReference w:id="2"/>
      </w:r>
      <w:r>
        <w:t>. La presentación incluye un informe sobre la marcha de las actividades de ejecución del segundo tramo, el informe de verificación del consumo de HCFC en 2015-2018, una solicitud para revisar el Acuerdo entre el Gobierno de Bahrein y el Comité Ejecutivo, una petición para cancelar el proyecto de inversión para la conversión en AGM, y el plan de ejecución de tramos para 2019 a 2020.</w:t>
      </w:r>
    </w:p>
    <w:p w14:paraId="75012B93" w14:textId="77777777" w:rsidR="0090551E" w:rsidRPr="00FE3307" w:rsidRDefault="0090551E" w:rsidP="0090551E">
      <w:pPr>
        <w:rPr>
          <w:u w:val="single"/>
        </w:rPr>
      </w:pPr>
      <w:r>
        <w:rPr>
          <w:u w:val="single"/>
        </w:rPr>
        <w:t>Informe sobre el consumo de HCFC</w:t>
      </w:r>
    </w:p>
    <w:p w14:paraId="48F1A09C" w14:textId="77777777" w:rsidR="0090551E" w:rsidRPr="001462FF" w:rsidRDefault="0090551E" w:rsidP="0090551E">
      <w:pPr>
        <w:rPr>
          <w:lang w:val="es-419"/>
        </w:rPr>
      </w:pPr>
    </w:p>
    <w:p w14:paraId="78AB6466" w14:textId="77777777" w:rsidR="0090551E" w:rsidRPr="005A6E22" w:rsidRDefault="0090551E" w:rsidP="0090551E">
      <w:pPr>
        <w:pStyle w:val="Heading1"/>
        <w:tabs>
          <w:tab w:val="clear" w:pos="0"/>
          <w:tab w:val="num" w:pos="568"/>
        </w:tabs>
      </w:pPr>
      <w:r>
        <w:t xml:space="preserve">El Gobierno de Bahrein notificó un consumo de 40,65 toneladas PAO de HCFC en 2018, que es un 21 % inferior al consumo básico de referencia de HCFC para el cumplimiento. El consumo de HCFC en 2014-2018 se recoge en la tabla 1.  </w:t>
      </w:r>
    </w:p>
    <w:p w14:paraId="62379430" w14:textId="77777777" w:rsidR="0090551E" w:rsidRDefault="0090551E" w:rsidP="0090551E">
      <w:pPr>
        <w:rPr>
          <w:b/>
        </w:rPr>
      </w:pPr>
      <w:r>
        <w:rPr>
          <w:b/>
        </w:rPr>
        <w:t>Tabla 1. Consumo de HCFC en Bahrein (datos de 2014-2018 con arreglo al Artículo 7)</w:t>
      </w:r>
    </w:p>
    <w:tbl>
      <w:tblPr>
        <w:tblW w:w="5000" w:type="pct"/>
        <w:tblLayout w:type="fixed"/>
        <w:tblLook w:val="04A0" w:firstRow="1" w:lastRow="0" w:firstColumn="1" w:lastColumn="0" w:noHBand="0" w:noVBand="1"/>
      </w:tblPr>
      <w:tblGrid>
        <w:gridCol w:w="3752"/>
        <w:gridCol w:w="888"/>
        <w:gridCol w:w="888"/>
        <w:gridCol w:w="888"/>
        <w:gridCol w:w="888"/>
        <w:gridCol w:w="888"/>
        <w:gridCol w:w="888"/>
      </w:tblGrid>
      <w:tr w:rsidR="0090551E" w:rsidRPr="005F30D4" w14:paraId="54790643" w14:textId="77777777" w:rsidTr="0090551E">
        <w:tc>
          <w:tcPr>
            <w:tcW w:w="2066"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093CEE73" w14:textId="77777777" w:rsidR="0090551E" w:rsidRPr="005F30D4" w:rsidRDefault="0090551E" w:rsidP="0090551E">
            <w:pPr>
              <w:jc w:val="left"/>
              <w:rPr>
                <w:b/>
                <w:bCs/>
                <w:color w:val="000000"/>
                <w:sz w:val="20"/>
                <w:szCs w:val="20"/>
              </w:rPr>
            </w:pPr>
            <w:r>
              <w:rPr>
                <w:b/>
                <w:bCs/>
                <w:color w:val="000000"/>
                <w:sz w:val="20"/>
                <w:szCs w:val="20"/>
              </w:rPr>
              <w:t>HCFC</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19472AB" w14:textId="77777777" w:rsidR="0090551E" w:rsidRPr="005F30D4" w:rsidRDefault="0090551E" w:rsidP="0090551E">
            <w:pPr>
              <w:jc w:val="center"/>
              <w:rPr>
                <w:b/>
                <w:bCs/>
                <w:color w:val="000000"/>
                <w:sz w:val="20"/>
                <w:szCs w:val="20"/>
              </w:rPr>
            </w:pPr>
            <w:r>
              <w:rPr>
                <w:b/>
                <w:bCs/>
                <w:color w:val="000000"/>
                <w:sz w:val="20"/>
                <w:szCs w:val="20"/>
              </w:rPr>
              <w:t>2014</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36FFC923" w14:textId="77777777" w:rsidR="0090551E" w:rsidRPr="005F30D4" w:rsidRDefault="0090551E" w:rsidP="0090551E">
            <w:pPr>
              <w:jc w:val="center"/>
              <w:rPr>
                <w:b/>
                <w:bCs/>
                <w:color w:val="000000"/>
                <w:sz w:val="20"/>
                <w:szCs w:val="20"/>
              </w:rPr>
            </w:pPr>
            <w:r>
              <w:rPr>
                <w:b/>
                <w:bCs/>
                <w:color w:val="000000"/>
                <w:sz w:val="20"/>
                <w:szCs w:val="20"/>
              </w:rPr>
              <w:t>2015</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0DD41458" w14:textId="77777777" w:rsidR="0090551E" w:rsidRPr="005F30D4" w:rsidRDefault="0090551E" w:rsidP="0090551E">
            <w:pPr>
              <w:jc w:val="center"/>
              <w:rPr>
                <w:b/>
                <w:bCs/>
                <w:color w:val="000000"/>
                <w:sz w:val="20"/>
                <w:szCs w:val="20"/>
              </w:rPr>
            </w:pPr>
            <w:r>
              <w:rPr>
                <w:b/>
                <w:bCs/>
                <w:color w:val="000000"/>
                <w:sz w:val="20"/>
                <w:szCs w:val="20"/>
              </w:rPr>
              <w:t>2016</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1C1D1DA2" w14:textId="77777777" w:rsidR="0090551E" w:rsidRPr="005F30D4" w:rsidRDefault="0090551E" w:rsidP="0090551E">
            <w:pPr>
              <w:jc w:val="center"/>
              <w:rPr>
                <w:b/>
                <w:bCs/>
                <w:color w:val="000000"/>
                <w:sz w:val="20"/>
                <w:szCs w:val="20"/>
              </w:rPr>
            </w:pPr>
            <w:r>
              <w:rPr>
                <w:b/>
                <w:bCs/>
                <w:color w:val="000000"/>
                <w:sz w:val="20"/>
                <w:szCs w:val="20"/>
              </w:rPr>
              <w:t>2017</w:t>
            </w:r>
          </w:p>
        </w:tc>
        <w:tc>
          <w:tcPr>
            <w:tcW w:w="489" w:type="pct"/>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14:paraId="24068308" w14:textId="77777777" w:rsidR="0090551E" w:rsidRPr="005F30D4" w:rsidRDefault="0090551E" w:rsidP="0090551E">
            <w:pPr>
              <w:jc w:val="center"/>
              <w:rPr>
                <w:b/>
                <w:bCs/>
                <w:color w:val="000000"/>
                <w:sz w:val="20"/>
                <w:szCs w:val="20"/>
              </w:rPr>
            </w:pPr>
            <w:r>
              <w:rPr>
                <w:b/>
                <w:bCs/>
                <w:color w:val="000000"/>
                <w:sz w:val="20"/>
                <w:szCs w:val="20"/>
              </w:rPr>
              <w:t>2018</w:t>
            </w:r>
          </w:p>
        </w:tc>
        <w:tc>
          <w:tcPr>
            <w:tcW w:w="489"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hideMark/>
          </w:tcPr>
          <w:p w14:paraId="28DD7FB5" w14:textId="77777777" w:rsidR="0090551E" w:rsidRPr="005F30D4" w:rsidRDefault="0090551E" w:rsidP="0090551E">
            <w:pPr>
              <w:jc w:val="center"/>
              <w:rPr>
                <w:b/>
                <w:bCs/>
                <w:color w:val="000000"/>
                <w:sz w:val="20"/>
                <w:szCs w:val="20"/>
              </w:rPr>
            </w:pPr>
            <w:r>
              <w:rPr>
                <w:b/>
                <w:bCs/>
                <w:color w:val="000000"/>
                <w:sz w:val="20"/>
                <w:szCs w:val="20"/>
              </w:rPr>
              <w:t>Consumo básico ref.</w:t>
            </w:r>
          </w:p>
        </w:tc>
      </w:tr>
      <w:tr w:rsidR="0090551E" w:rsidRPr="005F30D4" w14:paraId="2F8EAE84"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1F22B6E" w14:textId="77777777" w:rsidR="0090551E" w:rsidRPr="005F30D4" w:rsidRDefault="0090551E" w:rsidP="0090551E">
            <w:pPr>
              <w:jc w:val="left"/>
              <w:rPr>
                <w:b/>
                <w:bCs/>
                <w:color w:val="000000"/>
                <w:sz w:val="20"/>
                <w:szCs w:val="20"/>
              </w:rPr>
            </w:pPr>
            <w:r>
              <w:rPr>
                <w:b/>
                <w:bCs/>
                <w:color w:val="000000"/>
                <w:sz w:val="20"/>
                <w:szCs w:val="20"/>
              </w:rPr>
              <w:t>Toneladas métricas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278F4CE" w14:textId="77777777" w:rsidR="0090551E" w:rsidRPr="005F30D4" w:rsidRDefault="0090551E" w:rsidP="0090551E">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5542E24" w14:textId="77777777"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97B1AD5" w14:textId="77777777"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42C1429B" w14:textId="77777777" w:rsidR="0090551E" w:rsidRPr="005F30D4" w:rsidRDefault="0090551E" w:rsidP="0090551E">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B251D5D" w14:textId="77777777" w:rsidR="0090551E" w:rsidRPr="005F30D4" w:rsidRDefault="0090551E" w:rsidP="0090551E">
            <w:pPr>
              <w:jc w:val="right"/>
              <w:rPr>
                <w:b/>
                <w:bCs/>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9E41F3A" w14:textId="77777777" w:rsidR="0090551E" w:rsidRPr="005F30D4" w:rsidRDefault="0090551E" w:rsidP="0090551E">
            <w:pPr>
              <w:jc w:val="right"/>
              <w:rPr>
                <w:color w:val="000000"/>
                <w:sz w:val="20"/>
                <w:szCs w:val="20"/>
                <w:lang w:val="en-CA" w:eastAsia="zh-CN"/>
              </w:rPr>
            </w:pPr>
          </w:p>
        </w:tc>
      </w:tr>
      <w:tr w:rsidR="0090551E" w:rsidRPr="005F30D4" w14:paraId="418BBEAB"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FC9CB82" w14:textId="77777777" w:rsidR="0090551E" w:rsidRPr="005F30D4" w:rsidRDefault="0090551E" w:rsidP="0090551E">
            <w:pPr>
              <w:jc w:val="left"/>
              <w:rPr>
                <w:color w:val="000000"/>
                <w:sz w:val="20"/>
                <w:szCs w:val="20"/>
              </w:rPr>
            </w:pPr>
            <w:r>
              <w:rPr>
                <w:color w:val="000000"/>
                <w:sz w:val="20"/>
                <w:szCs w:val="20"/>
              </w:rPr>
              <w:t>HCFC-22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4B90EDA1" w14:textId="2F6CC2B9" w:rsidR="0090551E" w:rsidRPr="005F30D4" w:rsidRDefault="0090551E" w:rsidP="0090551E">
            <w:pPr>
              <w:jc w:val="right"/>
              <w:rPr>
                <w:color w:val="000000"/>
                <w:sz w:val="20"/>
                <w:szCs w:val="20"/>
              </w:rPr>
            </w:pPr>
            <w:r>
              <w:rPr>
                <w:color w:val="000000"/>
                <w:sz w:val="20"/>
                <w:szCs w:val="20"/>
              </w:rPr>
              <w:t>876,13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1F90432" w14:textId="43F47A44" w:rsidR="0090551E" w:rsidRPr="005F30D4" w:rsidRDefault="0090551E" w:rsidP="0090551E">
            <w:pPr>
              <w:jc w:val="right"/>
              <w:rPr>
                <w:color w:val="000000"/>
                <w:sz w:val="20"/>
                <w:szCs w:val="20"/>
              </w:rPr>
            </w:pPr>
            <w:r>
              <w:rPr>
                <w:color w:val="000000"/>
                <w:sz w:val="20"/>
                <w:szCs w:val="20"/>
              </w:rPr>
              <w:t>829,04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922A950" w14:textId="3B24E7A3" w:rsidR="0090551E" w:rsidRPr="005F30D4" w:rsidRDefault="0090551E" w:rsidP="0090551E">
            <w:pPr>
              <w:jc w:val="right"/>
              <w:rPr>
                <w:color w:val="000000"/>
                <w:sz w:val="20"/>
                <w:szCs w:val="20"/>
              </w:rPr>
            </w:pPr>
            <w:r>
              <w:rPr>
                <w:color w:val="000000"/>
                <w:sz w:val="20"/>
                <w:szCs w:val="20"/>
              </w:rPr>
              <w:t>824,23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1C62FE9" w14:textId="069FA0A9" w:rsidR="0090551E" w:rsidRPr="005F30D4" w:rsidRDefault="0090551E" w:rsidP="0090551E">
            <w:pPr>
              <w:jc w:val="right"/>
              <w:rPr>
                <w:color w:val="000000"/>
                <w:sz w:val="20"/>
                <w:szCs w:val="20"/>
              </w:rPr>
            </w:pPr>
            <w:r>
              <w:rPr>
                <w:color w:val="000000"/>
                <w:sz w:val="20"/>
                <w:szCs w:val="20"/>
              </w:rPr>
              <w:t>798,85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B28F349" w14:textId="08995339" w:rsidR="0090551E" w:rsidRPr="005F30D4" w:rsidRDefault="0090551E" w:rsidP="0090551E">
            <w:pPr>
              <w:jc w:val="right"/>
              <w:rPr>
                <w:color w:val="000000"/>
                <w:sz w:val="20"/>
                <w:szCs w:val="20"/>
              </w:rPr>
            </w:pPr>
            <w:r>
              <w:rPr>
                <w:color w:val="000000"/>
                <w:sz w:val="20"/>
                <w:szCs w:val="20"/>
              </w:rPr>
              <w:t>735,15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D09F1BD" w14:textId="791B8892" w:rsidR="0090551E" w:rsidRPr="005F30D4" w:rsidRDefault="0090551E" w:rsidP="0090551E">
            <w:pPr>
              <w:jc w:val="right"/>
              <w:rPr>
                <w:color w:val="000000"/>
                <w:sz w:val="20"/>
                <w:szCs w:val="20"/>
              </w:rPr>
            </w:pPr>
            <w:r>
              <w:rPr>
                <w:color w:val="000000"/>
                <w:sz w:val="20"/>
                <w:szCs w:val="20"/>
              </w:rPr>
              <w:t>935,80</w:t>
            </w:r>
          </w:p>
        </w:tc>
      </w:tr>
      <w:tr w:rsidR="0090551E" w:rsidRPr="005F30D4" w14:paraId="19F85DFA"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1E8C40" w14:textId="77777777" w:rsidR="0090551E" w:rsidRPr="005F30D4" w:rsidRDefault="0090551E" w:rsidP="0090551E">
            <w:pPr>
              <w:jc w:val="left"/>
              <w:rPr>
                <w:color w:val="000000"/>
                <w:sz w:val="20"/>
                <w:szCs w:val="20"/>
              </w:rPr>
            </w:pPr>
            <w:r>
              <w:rPr>
                <w:color w:val="000000"/>
                <w:sz w:val="20"/>
                <w:szCs w:val="20"/>
              </w:rPr>
              <w:t>HCFC-123</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3F73CD5" w14:textId="046D3573" w:rsidR="0090551E" w:rsidRPr="005F30D4" w:rsidRDefault="0090551E" w:rsidP="0090551E">
            <w:pPr>
              <w:jc w:val="right"/>
              <w:rPr>
                <w:color w:val="000000"/>
                <w:sz w:val="20"/>
                <w:szCs w:val="20"/>
              </w:rPr>
            </w:pPr>
            <w:r>
              <w:rPr>
                <w:color w:val="000000"/>
                <w:sz w:val="20"/>
                <w:szCs w:val="20"/>
              </w:rPr>
              <w:t>2,72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EE57918"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4634CA9" w14:textId="0AE5A413" w:rsidR="0090551E" w:rsidRPr="005F30D4" w:rsidRDefault="0090551E" w:rsidP="0090551E">
            <w:pPr>
              <w:jc w:val="right"/>
              <w:rPr>
                <w:color w:val="000000"/>
                <w:sz w:val="20"/>
                <w:szCs w:val="20"/>
              </w:rPr>
            </w:pPr>
            <w:r>
              <w:rPr>
                <w:color w:val="000000"/>
                <w:sz w:val="20"/>
                <w:szCs w:val="20"/>
              </w:rPr>
              <w:t>2,54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080B90D" w14:textId="32B73D3D" w:rsidR="0090551E" w:rsidRPr="005F30D4" w:rsidRDefault="0090551E" w:rsidP="0090551E">
            <w:pPr>
              <w:jc w:val="right"/>
              <w:rPr>
                <w:color w:val="000000"/>
                <w:sz w:val="20"/>
                <w:szCs w:val="20"/>
              </w:rPr>
            </w:pPr>
            <w:r>
              <w:rPr>
                <w:color w:val="000000"/>
                <w:sz w:val="20"/>
                <w:szCs w:val="20"/>
              </w:rPr>
              <w:t>2,91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547F068"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3DE8099" w14:textId="77777777" w:rsidR="0090551E" w:rsidRPr="005F30D4" w:rsidRDefault="0090551E" w:rsidP="0090551E">
            <w:pPr>
              <w:jc w:val="right"/>
              <w:rPr>
                <w:color w:val="000000"/>
                <w:sz w:val="20"/>
                <w:szCs w:val="20"/>
              </w:rPr>
            </w:pPr>
            <w:r>
              <w:rPr>
                <w:color w:val="000000"/>
                <w:sz w:val="20"/>
                <w:szCs w:val="20"/>
              </w:rPr>
              <w:t>-</w:t>
            </w:r>
          </w:p>
        </w:tc>
      </w:tr>
      <w:tr w:rsidR="0090551E" w:rsidRPr="005F30D4" w14:paraId="4D39007E"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83A04FA" w14:textId="77777777" w:rsidR="0090551E" w:rsidRPr="005F30D4" w:rsidRDefault="0090551E" w:rsidP="0090551E">
            <w:pPr>
              <w:jc w:val="left"/>
              <w:rPr>
                <w:color w:val="000000"/>
                <w:sz w:val="20"/>
                <w:szCs w:val="20"/>
              </w:rPr>
            </w:pPr>
            <w:r>
              <w:rPr>
                <w:color w:val="000000"/>
                <w:sz w:val="20"/>
                <w:szCs w:val="20"/>
              </w:rPr>
              <w:t>HCFC-124</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4DDDDC3" w14:textId="523301D8" w:rsidR="0090551E" w:rsidRPr="005F30D4" w:rsidRDefault="0090551E" w:rsidP="0090551E">
            <w:pPr>
              <w:jc w:val="right"/>
              <w:rPr>
                <w:color w:val="000000"/>
                <w:sz w:val="20"/>
                <w:szCs w:val="20"/>
              </w:rPr>
            </w:pPr>
            <w:r>
              <w:rPr>
                <w:color w:val="000000"/>
                <w:sz w:val="20"/>
                <w:szCs w:val="20"/>
              </w:rPr>
              <w:t>1,63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E914DBF"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7604BF0"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44E0ED4"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19BB049"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CC6AF1E" w14:textId="77777777" w:rsidR="0090551E" w:rsidRPr="005F30D4" w:rsidRDefault="0090551E" w:rsidP="0090551E">
            <w:pPr>
              <w:jc w:val="right"/>
              <w:rPr>
                <w:color w:val="000000"/>
                <w:sz w:val="20"/>
                <w:szCs w:val="20"/>
              </w:rPr>
            </w:pPr>
            <w:r>
              <w:rPr>
                <w:color w:val="000000"/>
                <w:sz w:val="20"/>
                <w:szCs w:val="20"/>
              </w:rPr>
              <w:t>-</w:t>
            </w:r>
          </w:p>
        </w:tc>
      </w:tr>
      <w:tr w:rsidR="0090551E" w:rsidRPr="005F30D4" w14:paraId="39F82449"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ED4BF83" w14:textId="77777777" w:rsidR="0090551E" w:rsidRPr="005F30D4" w:rsidRDefault="0090551E" w:rsidP="0090551E">
            <w:pPr>
              <w:jc w:val="left"/>
              <w:rPr>
                <w:color w:val="000000"/>
                <w:sz w:val="20"/>
                <w:szCs w:val="20"/>
              </w:rPr>
            </w:pPr>
            <w:r>
              <w:rPr>
                <w:color w:val="000000"/>
                <w:sz w:val="20"/>
                <w:szCs w:val="20"/>
              </w:rPr>
              <w:t>HCFC-141b</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2C3C0FB" w14:textId="2342767E" w:rsidR="0090551E" w:rsidRPr="005F30D4" w:rsidRDefault="0090551E" w:rsidP="0090551E">
            <w:pPr>
              <w:jc w:val="right"/>
              <w:rPr>
                <w:color w:val="000000"/>
                <w:sz w:val="20"/>
                <w:szCs w:val="20"/>
              </w:rPr>
            </w:pPr>
            <w:r>
              <w:rPr>
                <w:color w:val="000000"/>
                <w:sz w:val="20"/>
                <w:szCs w:val="20"/>
              </w:rPr>
              <w:t>7,82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ACF4676" w14:textId="71BA9BBF" w:rsidR="0090551E" w:rsidRPr="005F30D4" w:rsidRDefault="0090551E" w:rsidP="0090551E">
            <w:pPr>
              <w:jc w:val="right"/>
              <w:rPr>
                <w:color w:val="000000"/>
                <w:sz w:val="20"/>
                <w:szCs w:val="20"/>
              </w:rPr>
            </w:pPr>
            <w:r>
              <w:rPr>
                <w:color w:val="000000"/>
                <w:sz w:val="20"/>
                <w:szCs w:val="20"/>
              </w:rPr>
              <w:t>3,48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CCED836" w14:textId="57625B8E" w:rsidR="0090551E" w:rsidRPr="005F30D4" w:rsidRDefault="0090551E" w:rsidP="0090551E">
            <w:pPr>
              <w:jc w:val="right"/>
              <w:rPr>
                <w:color w:val="000000"/>
                <w:sz w:val="20"/>
                <w:szCs w:val="20"/>
              </w:rPr>
            </w:pPr>
            <w:r>
              <w:rPr>
                <w:color w:val="000000"/>
                <w:sz w:val="20"/>
                <w:szCs w:val="20"/>
              </w:rPr>
              <w:t>3,55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496410" w14:textId="28A8D68D" w:rsidR="0090551E" w:rsidRPr="005F30D4" w:rsidRDefault="0090551E" w:rsidP="0090551E">
            <w:pPr>
              <w:jc w:val="right"/>
              <w:rPr>
                <w:color w:val="000000"/>
                <w:sz w:val="20"/>
                <w:szCs w:val="20"/>
              </w:rPr>
            </w:pPr>
            <w:r>
              <w:rPr>
                <w:color w:val="000000"/>
                <w:sz w:val="20"/>
                <w:szCs w:val="20"/>
              </w:rPr>
              <w:t>2,00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890887D" w14:textId="3D2378E6" w:rsidR="0090551E" w:rsidRPr="005F30D4" w:rsidRDefault="0090551E" w:rsidP="0090551E">
            <w:pPr>
              <w:jc w:val="right"/>
              <w:rPr>
                <w:color w:val="000000"/>
                <w:sz w:val="20"/>
                <w:szCs w:val="20"/>
              </w:rPr>
            </w:pPr>
            <w:r>
              <w:rPr>
                <w:color w:val="000000"/>
                <w:sz w:val="20"/>
                <w:szCs w:val="20"/>
              </w:rPr>
              <w:t>1,94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BD0F29D" w14:textId="3B840530" w:rsidR="0090551E" w:rsidRPr="005F30D4" w:rsidRDefault="0090551E" w:rsidP="0090551E">
            <w:pPr>
              <w:jc w:val="right"/>
              <w:rPr>
                <w:color w:val="000000"/>
                <w:sz w:val="20"/>
                <w:szCs w:val="20"/>
              </w:rPr>
            </w:pPr>
            <w:r>
              <w:rPr>
                <w:color w:val="000000"/>
                <w:sz w:val="20"/>
                <w:szCs w:val="20"/>
              </w:rPr>
              <w:t>4,00</w:t>
            </w:r>
          </w:p>
        </w:tc>
      </w:tr>
      <w:tr w:rsidR="0090551E" w:rsidRPr="005F30D4" w14:paraId="1829173C"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94E7A5" w14:textId="77777777" w:rsidR="0090551E" w:rsidRPr="005F30D4" w:rsidRDefault="0090551E" w:rsidP="0090551E">
            <w:pPr>
              <w:jc w:val="left"/>
              <w:rPr>
                <w:b/>
                <w:bCs/>
                <w:color w:val="000000"/>
                <w:sz w:val="20"/>
                <w:szCs w:val="20"/>
              </w:rPr>
            </w:pPr>
            <w:r>
              <w:rPr>
                <w:b/>
                <w:bCs/>
                <w:color w:val="000000"/>
                <w:sz w:val="20"/>
                <w:szCs w:val="20"/>
              </w:rPr>
              <w:t>Subtotal (tm)</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E87B110" w14:textId="59AD9234" w:rsidR="0090551E" w:rsidRPr="005F30D4" w:rsidRDefault="0090551E" w:rsidP="0090551E">
            <w:pPr>
              <w:jc w:val="right"/>
              <w:rPr>
                <w:b/>
                <w:bCs/>
                <w:color w:val="000000"/>
                <w:sz w:val="20"/>
                <w:szCs w:val="20"/>
              </w:rPr>
            </w:pPr>
            <w:r>
              <w:rPr>
                <w:b/>
                <w:bCs/>
                <w:color w:val="000000"/>
                <w:sz w:val="20"/>
                <w:szCs w:val="20"/>
              </w:rPr>
              <w:t>888,30</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06A059B4" w14:textId="7FDDF8E9" w:rsidR="0090551E" w:rsidRPr="005F30D4" w:rsidRDefault="0090551E" w:rsidP="0090551E">
            <w:pPr>
              <w:jc w:val="right"/>
              <w:rPr>
                <w:b/>
                <w:bCs/>
                <w:color w:val="000000"/>
                <w:sz w:val="20"/>
                <w:szCs w:val="20"/>
              </w:rPr>
            </w:pPr>
            <w:r>
              <w:rPr>
                <w:b/>
                <w:bCs/>
                <w:color w:val="000000"/>
                <w:sz w:val="20"/>
                <w:szCs w:val="20"/>
              </w:rPr>
              <w:t>832,53</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09E0C48" w14:textId="64919D82" w:rsidR="0090551E" w:rsidRPr="005F30D4" w:rsidRDefault="0090551E" w:rsidP="0090551E">
            <w:pPr>
              <w:jc w:val="right"/>
              <w:rPr>
                <w:b/>
                <w:bCs/>
                <w:color w:val="000000"/>
                <w:sz w:val="20"/>
                <w:szCs w:val="20"/>
              </w:rPr>
            </w:pPr>
            <w:r>
              <w:rPr>
                <w:b/>
                <w:bCs/>
                <w:color w:val="000000"/>
                <w:sz w:val="20"/>
                <w:szCs w:val="20"/>
              </w:rPr>
              <w:t>830,32</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5A4A0158" w14:textId="61E7F2EA" w:rsidR="0090551E" w:rsidRPr="005F30D4" w:rsidRDefault="0090551E" w:rsidP="0090551E">
            <w:pPr>
              <w:jc w:val="right"/>
              <w:rPr>
                <w:b/>
                <w:bCs/>
                <w:color w:val="000000"/>
                <w:sz w:val="20"/>
                <w:szCs w:val="20"/>
              </w:rPr>
            </w:pPr>
            <w:r>
              <w:rPr>
                <w:b/>
                <w:bCs/>
                <w:color w:val="000000"/>
                <w:sz w:val="20"/>
                <w:szCs w:val="20"/>
              </w:rPr>
              <w:t>803,76</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642268FB" w14:textId="469EF1E5" w:rsidR="0090551E" w:rsidRPr="005F30D4" w:rsidRDefault="0090551E" w:rsidP="0090551E">
            <w:pPr>
              <w:jc w:val="right"/>
              <w:rPr>
                <w:b/>
                <w:bCs/>
                <w:color w:val="000000"/>
                <w:sz w:val="20"/>
                <w:szCs w:val="20"/>
              </w:rPr>
            </w:pPr>
            <w:r>
              <w:rPr>
                <w:b/>
                <w:bCs/>
                <w:color w:val="000000"/>
                <w:sz w:val="20"/>
                <w:szCs w:val="20"/>
              </w:rPr>
              <w:t>737,09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7224120" w14:textId="16C64B83" w:rsidR="0090551E" w:rsidRPr="005F30D4" w:rsidRDefault="0090551E" w:rsidP="0090551E">
            <w:pPr>
              <w:jc w:val="right"/>
              <w:rPr>
                <w:b/>
                <w:bCs/>
                <w:color w:val="000000"/>
                <w:sz w:val="20"/>
                <w:szCs w:val="20"/>
              </w:rPr>
            </w:pPr>
            <w:r>
              <w:rPr>
                <w:b/>
                <w:bCs/>
                <w:color w:val="000000"/>
                <w:sz w:val="20"/>
                <w:szCs w:val="20"/>
              </w:rPr>
              <w:t>939,70</w:t>
            </w:r>
          </w:p>
        </w:tc>
      </w:tr>
      <w:tr w:rsidR="0090551E" w:rsidRPr="005F30D4" w14:paraId="11A7A867"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B6D0B85" w14:textId="77777777" w:rsidR="0090551E" w:rsidRPr="005F30D4" w:rsidRDefault="0090551E" w:rsidP="0090551E">
            <w:pPr>
              <w:jc w:val="left"/>
              <w:rPr>
                <w:color w:val="000000"/>
                <w:sz w:val="20"/>
                <w:szCs w:val="20"/>
              </w:rPr>
            </w:pPr>
            <w:r>
              <w:rPr>
                <w:color w:val="000000"/>
                <w:sz w:val="20"/>
                <w:szCs w:val="20"/>
              </w:rPr>
              <w:t>HCFC-141b en polioles premezclados importados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215FEC66" w14:textId="7D626E85" w:rsidR="0090551E" w:rsidRPr="005F30D4" w:rsidRDefault="0090551E" w:rsidP="0090551E">
            <w:pPr>
              <w:jc w:val="right"/>
              <w:rPr>
                <w:color w:val="000000"/>
                <w:sz w:val="20"/>
                <w:szCs w:val="20"/>
              </w:rPr>
            </w:pPr>
            <w:r>
              <w:rPr>
                <w:color w:val="000000"/>
                <w:sz w:val="20"/>
                <w:szCs w:val="20"/>
              </w:rPr>
              <w:t>90,10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7FCBAED" w14:textId="0620B424" w:rsidR="0090551E" w:rsidRPr="005F30D4" w:rsidRDefault="0090551E" w:rsidP="0090551E">
            <w:pPr>
              <w:jc w:val="right"/>
              <w:rPr>
                <w:color w:val="000000"/>
                <w:sz w:val="20"/>
                <w:szCs w:val="20"/>
              </w:rPr>
            </w:pPr>
            <w:r>
              <w:rPr>
                <w:color w:val="000000"/>
                <w:sz w:val="20"/>
                <w:szCs w:val="20"/>
              </w:rPr>
              <w:t>174,05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59C06F1" w14:textId="5FBF51CD" w:rsidR="0090551E" w:rsidRPr="005F30D4" w:rsidRDefault="0090551E" w:rsidP="0090551E">
            <w:pPr>
              <w:jc w:val="right"/>
              <w:rPr>
                <w:color w:val="000000"/>
                <w:sz w:val="20"/>
                <w:szCs w:val="20"/>
              </w:rPr>
            </w:pPr>
            <w:r>
              <w:rPr>
                <w:color w:val="000000"/>
                <w:sz w:val="20"/>
                <w:szCs w:val="20"/>
              </w:rPr>
              <w:t>172,98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DC3144E" w14:textId="4EF536B4" w:rsidR="0090551E" w:rsidRPr="005F30D4" w:rsidRDefault="0090551E" w:rsidP="0090551E">
            <w:pPr>
              <w:jc w:val="right"/>
              <w:rPr>
                <w:color w:val="000000"/>
                <w:sz w:val="20"/>
                <w:szCs w:val="20"/>
              </w:rPr>
            </w:pPr>
            <w:r>
              <w:rPr>
                <w:color w:val="000000"/>
                <w:sz w:val="20"/>
                <w:szCs w:val="20"/>
              </w:rPr>
              <w:t>170,46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FEEDC7C" w14:textId="365B328B" w:rsidR="0090551E" w:rsidRPr="005F30D4" w:rsidRDefault="0090551E" w:rsidP="0090551E">
            <w:pPr>
              <w:jc w:val="right"/>
              <w:rPr>
                <w:color w:val="000000"/>
                <w:sz w:val="20"/>
                <w:szCs w:val="20"/>
              </w:rPr>
            </w:pPr>
            <w:r>
              <w:rPr>
                <w:color w:val="000000"/>
                <w:sz w:val="20"/>
                <w:szCs w:val="20"/>
              </w:rPr>
              <w:t>192,44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98D6D52" w14:textId="4280B183" w:rsidR="0090551E" w:rsidRPr="005F30D4" w:rsidRDefault="0090551E" w:rsidP="0090551E">
            <w:pPr>
              <w:jc w:val="right"/>
              <w:rPr>
                <w:color w:val="000000"/>
                <w:sz w:val="20"/>
                <w:szCs w:val="20"/>
              </w:rPr>
            </w:pPr>
            <w:r>
              <w:rPr>
                <w:color w:val="000000"/>
                <w:sz w:val="20"/>
                <w:szCs w:val="20"/>
              </w:rPr>
              <w:t>91,87*</w:t>
            </w:r>
          </w:p>
        </w:tc>
      </w:tr>
      <w:tr w:rsidR="0090551E" w:rsidRPr="005F30D4" w14:paraId="70AEE043"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F42113" w14:textId="77777777" w:rsidR="0090551E" w:rsidRPr="005F30D4" w:rsidRDefault="0090551E" w:rsidP="0090551E">
            <w:pPr>
              <w:jc w:val="left"/>
              <w:rPr>
                <w:b/>
                <w:bCs/>
                <w:color w:val="000000"/>
                <w:sz w:val="20"/>
                <w:szCs w:val="20"/>
              </w:rPr>
            </w:pPr>
            <w:r>
              <w:rPr>
                <w:b/>
                <w:bCs/>
                <w:color w:val="000000"/>
                <w:sz w:val="20"/>
                <w:szCs w:val="20"/>
              </w:rPr>
              <w:t>Total (toneladas métricas)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BA5D5CF" w14:textId="131FFBE6" w:rsidR="0090551E" w:rsidRPr="005F30D4" w:rsidRDefault="0090551E" w:rsidP="0090551E">
            <w:pPr>
              <w:jc w:val="right"/>
              <w:rPr>
                <w:b/>
                <w:bCs/>
                <w:color w:val="000000"/>
                <w:sz w:val="20"/>
                <w:szCs w:val="20"/>
              </w:rPr>
            </w:pPr>
            <w:r>
              <w:rPr>
                <w:b/>
                <w:bCs/>
                <w:color w:val="000000"/>
                <w:sz w:val="20"/>
                <w:szCs w:val="20"/>
              </w:rPr>
              <w:t>978,40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4081BFF" w14:textId="64816E19" w:rsidR="0090551E" w:rsidRPr="005F30D4" w:rsidRDefault="0090551E" w:rsidP="0090551E">
            <w:pPr>
              <w:jc w:val="right"/>
              <w:rPr>
                <w:b/>
                <w:bCs/>
                <w:color w:val="000000"/>
                <w:sz w:val="20"/>
                <w:szCs w:val="20"/>
              </w:rPr>
            </w:pPr>
            <w:r>
              <w:rPr>
                <w:b/>
                <w:bCs/>
                <w:color w:val="000000"/>
                <w:sz w:val="20"/>
                <w:szCs w:val="20"/>
              </w:rPr>
              <w:t>1 006,58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626EF84" w14:textId="72B64D38" w:rsidR="0090551E" w:rsidRPr="005F30D4" w:rsidRDefault="0090551E" w:rsidP="0090551E">
            <w:pPr>
              <w:jc w:val="right"/>
              <w:rPr>
                <w:b/>
                <w:bCs/>
                <w:color w:val="000000"/>
                <w:sz w:val="20"/>
                <w:szCs w:val="20"/>
              </w:rPr>
            </w:pPr>
            <w:r>
              <w:rPr>
                <w:b/>
                <w:bCs/>
                <w:color w:val="000000"/>
                <w:sz w:val="20"/>
                <w:szCs w:val="20"/>
              </w:rPr>
              <w:t>1 003,30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EBF4152" w14:textId="3927FC21" w:rsidR="0090551E" w:rsidRPr="005F30D4" w:rsidRDefault="0090551E" w:rsidP="0090551E">
            <w:pPr>
              <w:jc w:val="right"/>
              <w:rPr>
                <w:b/>
                <w:bCs/>
                <w:color w:val="000000"/>
                <w:sz w:val="20"/>
                <w:szCs w:val="20"/>
              </w:rPr>
            </w:pPr>
            <w:r>
              <w:rPr>
                <w:b/>
                <w:bCs/>
                <w:color w:val="000000"/>
                <w:sz w:val="20"/>
                <w:szCs w:val="20"/>
              </w:rPr>
              <w:t>974,22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A399A44" w14:textId="7B2574FD" w:rsidR="0090551E" w:rsidRPr="005F30D4" w:rsidRDefault="0090551E" w:rsidP="0090551E">
            <w:pPr>
              <w:jc w:val="right"/>
              <w:rPr>
                <w:b/>
                <w:bCs/>
                <w:color w:val="000000"/>
                <w:sz w:val="20"/>
                <w:szCs w:val="20"/>
              </w:rPr>
            </w:pPr>
            <w:r>
              <w:rPr>
                <w:b/>
                <w:bCs/>
                <w:color w:val="000000"/>
                <w:sz w:val="20"/>
                <w:szCs w:val="20"/>
              </w:rPr>
              <w:t>929,53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EDFF45F" w14:textId="77777777" w:rsidR="0090551E" w:rsidRPr="005F30D4" w:rsidRDefault="0090551E" w:rsidP="0090551E">
            <w:pPr>
              <w:jc w:val="right"/>
              <w:rPr>
                <w:b/>
                <w:bCs/>
                <w:color w:val="000000"/>
                <w:sz w:val="20"/>
                <w:szCs w:val="20"/>
                <w:lang w:val="en-CA" w:eastAsia="zh-CN"/>
              </w:rPr>
            </w:pPr>
          </w:p>
        </w:tc>
      </w:tr>
      <w:tr w:rsidR="0090551E" w:rsidRPr="005F30D4" w14:paraId="1E9CCCB7"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DE5F00" w14:textId="77777777" w:rsidR="0090551E" w:rsidRPr="005F30D4" w:rsidRDefault="0090551E" w:rsidP="0090551E">
            <w:pPr>
              <w:jc w:val="left"/>
              <w:rPr>
                <w:b/>
                <w:bCs/>
                <w:color w:val="000000"/>
                <w:sz w:val="20"/>
                <w:szCs w:val="20"/>
              </w:rPr>
            </w:pPr>
            <w:r>
              <w:rPr>
                <w:b/>
                <w:bCs/>
                <w:color w:val="000000"/>
                <w:sz w:val="20"/>
                <w:szCs w:val="20"/>
              </w:rPr>
              <w:t>Toneladas PAO</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0EF7C2A" w14:textId="77777777"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E7AFFCB" w14:textId="77777777"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FB3F2D9" w14:textId="77777777"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5786273" w14:textId="77777777"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466593AB" w14:textId="77777777" w:rsidR="0090551E" w:rsidRPr="005F30D4" w:rsidRDefault="0090551E" w:rsidP="0090551E">
            <w:pPr>
              <w:jc w:val="right"/>
              <w:rPr>
                <w:color w:val="000000"/>
                <w:sz w:val="20"/>
                <w:szCs w:val="20"/>
                <w:lang w:val="en-CA" w:eastAsia="zh-CN"/>
              </w:rPr>
            </w:pP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1DEE24F" w14:textId="77777777" w:rsidR="0090551E" w:rsidRPr="005F30D4" w:rsidRDefault="0090551E" w:rsidP="0090551E">
            <w:pPr>
              <w:jc w:val="right"/>
              <w:rPr>
                <w:color w:val="000000"/>
                <w:sz w:val="20"/>
                <w:szCs w:val="20"/>
                <w:lang w:val="en-CA" w:eastAsia="zh-CN"/>
              </w:rPr>
            </w:pPr>
          </w:p>
        </w:tc>
      </w:tr>
      <w:tr w:rsidR="0090551E" w:rsidRPr="005F30D4" w14:paraId="5B4CFB91"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0663E0F" w14:textId="77777777" w:rsidR="0090551E" w:rsidRPr="005F30D4" w:rsidRDefault="0090551E" w:rsidP="0090551E">
            <w:pPr>
              <w:jc w:val="left"/>
              <w:rPr>
                <w:color w:val="000000"/>
                <w:sz w:val="20"/>
                <w:szCs w:val="20"/>
              </w:rPr>
            </w:pPr>
            <w:r>
              <w:rPr>
                <w:color w:val="000000"/>
                <w:sz w:val="20"/>
                <w:szCs w:val="20"/>
              </w:rPr>
              <w:t>HCFC-22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D67740D" w14:textId="70270B62" w:rsidR="0090551E" w:rsidRPr="005F30D4" w:rsidRDefault="0090551E" w:rsidP="0090551E">
            <w:pPr>
              <w:jc w:val="right"/>
              <w:rPr>
                <w:color w:val="000000"/>
                <w:sz w:val="20"/>
                <w:szCs w:val="20"/>
              </w:rPr>
            </w:pPr>
            <w:r>
              <w:rPr>
                <w:color w:val="000000"/>
                <w:sz w:val="20"/>
                <w:szCs w:val="20"/>
              </w:rPr>
              <w:t>48,19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4DC162E" w14:textId="25379AF7" w:rsidR="0090551E" w:rsidRPr="005F30D4" w:rsidRDefault="0090551E" w:rsidP="0090551E">
            <w:pPr>
              <w:jc w:val="right"/>
              <w:rPr>
                <w:color w:val="000000"/>
                <w:sz w:val="20"/>
                <w:szCs w:val="20"/>
              </w:rPr>
            </w:pPr>
            <w:r>
              <w:rPr>
                <w:color w:val="000000"/>
                <w:sz w:val="20"/>
                <w:szCs w:val="20"/>
              </w:rPr>
              <w:t>45,60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A4BA385" w14:textId="09E73993" w:rsidR="0090551E" w:rsidRPr="005F30D4" w:rsidRDefault="0090551E" w:rsidP="0090551E">
            <w:pPr>
              <w:jc w:val="right"/>
              <w:rPr>
                <w:color w:val="000000"/>
                <w:sz w:val="20"/>
                <w:szCs w:val="20"/>
              </w:rPr>
            </w:pPr>
            <w:r>
              <w:rPr>
                <w:color w:val="000000"/>
                <w:sz w:val="20"/>
                <w:szCs w:val="20"/>
              </w:rPr>
              <w:t>45,33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2CD2A17" w14:textId="2167B825" w:rsidR="0090551E" w:rsidRPr="005F30D4" w:rsidRDefault="0090551E" w:rsidP="0090551E">
            <w:pPr>
              <w:jc w:val="right"/>
              <w:rPr>
                <w:color w:val="000000"/>
                <w:sz w:val="20"/>
                <w:szCs w:val="20"/>
              </w:rPr>
            </w:pPr>
            <w:r>
              <w:rPr>
                <w:color w:val="000000"/>
                <w:sz w:val="20"/>
                <w:szCs w:val="20"/>
              </w:rPr>
              <w:t>43,94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3D48919" w14:textId="3DD889B0" w:rsidR="0090551E" w:rsidRPr="005F30D4" w:rsidRDefault="0090551E" w:rsidP="0090551E">
            <w:pPr>
              <w:jc w:val="right"/>
              <w:rPr>
                <w:color w:val="000000"/>
                <w:sz w:val="20"/>
                <w:szCs w:val="20"/>
              </w:rPr>
            </w:pPr>
            <w:r>
              <w:rPr>
                <w:color w:val="000000"/>
                <w:sz w:val="20"/>
                <w:szCs w:val="20"/>
              </w:rPr>
              <w:t>40,43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B9C6EA2" w14:textId="6BC16437" w:rsidR="0090551E" w:rsidRPr="005F30D4" w:rsidRDefault="0090551E" w:rsidP="0090551E">
            <w:pPr>
              <w:jc w:val="right"/>
              <w:rPr>
                <w:color w:val="000000"/>
                <w:sz w:val="20"/>
                <w:szCs w:val="20"/>
              </w:rPr>
            </w:pPr>
            <w:r>
              <w:rPr>
                <w:color w:val="000000"/>
                <w:sz w:val="20"/>
                <w:szCs w:val="20"/>
              </w:rPr>
              <w:t>51,5</w:t>
            </w:r>
          </w:p>
        </w:tc>
      </w:tr>
      <w:tr w:rsidR="0090551E" w:rsidRPr="005F30D4" w14:paraId="43DA4ECC"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5BC4CA" w14:textId="77777777" w:rsidR="0090551E" w:rsidRPr="005F30D4" w:rsidRDefault="0090551E" w:rsidP="0090551E">
            <w:pPr>
              <w:jc w:val="left"/>
              <w:rPr>
                <w:color w:val="000000"/>
                <w:sz w:val="20"/>
                <w:szCs w:val="20"/>
              </w:rPr>
            </w:pPr>
            <w:r>
              <w:rPr>
                <w:color w:val="000000"/>
                <w:sz w:val="20"/>
                <w:szCs w:val="20"/>
              </w:rPr>
              <w:t>HCFC-123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2994E6D" w14:textId="157D147A" w:rsidR="0090551E" w:rsidRPr="005F30D4" w:rsidRDefault="0090551E" w:rsidP="0090551E">
            <w:pPr>
              <w:jc w:val="right"/>
              <w:rPr>
                <w:color w:val="000000"/>
                <w:sz w:val="20"/>
                <w:szCs w:val="20"/>
              </w:rPr>
            </w:pPr>
            <w:r>
              <w:rPr>
                <w:color w:val="000000"/>
                <w:sz w:val="20"/>
                <w:szCs w:val="20"/>
              </w:rPr>
              <w:t>0.054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E628BA8"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59480A1" w14:textId="354A9CE1" w:rsidR="0090551E" w:rsidRPr="005F30D4" w:rsidRDefault="0090551E" w:rsidP="0090551E">
            <w:pPr>
              <w:jc w:val="right"/>
              <w:rPr>
                <w:color w:val="000000"/>
                <w:sz w:val="20"/>
                <w:szCs w:val="20"/>
              </w:rPr>
            </w:pPr>
            <w:r>
              <w:rPr>
                <w:color w:val="000000"/>
                <w:sz w:val="20"/>
                <w:szCs w:val="20"/>
              </w:rPr>
              <w:t>0.051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D1756BC" w14:textId="36681C06" w:rsidR="0090551E" w:rsidRPr="005F30D4" w:rsidRDefault="0090551E" w:rsidP="0090551E">
            <w:pPr>
              <w:jc w:val="right"/>
              <w:rPr>
                <w:color w:val="000000"/>
                <w:sz w:val="20"/>
                <w:szCs w:val="20"/>
              </w:rPr>
            </w:pPr>
            <w:r>
              <w:rPr>
                <w:color w:val="000000"/>
                <w:sz w:val="20"/>
                <w:szCs w:val="20"/>
              </w:rPr>
              <w:t>0.058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367579F"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E9922D7" w14:textId="77777777" w:rsidR="0090551E" w:rsidRPr="005F30D4" w:rsidRDefault="0090551E" w:rsidP="0090551E">
            <w:pPr>
              <w:jc w:val="right"/>
              <w:rPr>
                <w:color w:val="000000"/>
                <w:sz w:val="20"/>
                <w:szCs w:val="20"/>
              </w:rPr>
            </w:pPr>
            <w:r>
              <w:rPr>
                <w:color w:val="000000"/>
                <w:sz w:val="20"/>
                <w:szCs w:val="20"/>
              </w:rPr>
              <w:t>0</w:t>
            </w:r>
          </w:p>
        </w:tc>
      </w:tr>
      <w:tr w:rsidR="0090551E" w:rsidRPr="005F30D4" w14:paraId="23BC1228"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0DC6E5" w14:textId="77777777" w:rsidR="0090551E" w:rsidRPr="005F30D4" w:rsidRDefault="0090551E" w:rsidP="0090551E">
            <w:pPr>
              <w:jc w:val="left"/>
              <w:rPr>
                <w:color w:val="000000"/>
                <w:sz w:val="20"/>
                <w:szCs w:val="20"/>
              </w:rPr>
            </w:pPr>
            <w:r>
              <w:rPr>
                <w:color w:val="000000"/>
                <w:sz w:val="20"/>
                <w:szCs w:val="20"/>
              </w:rPr>
              <w:t>HCFC-124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094106B" w14:textId="701922F4" w:rsidR="0090551E" w:rsidRPr="005F30D4" w:rsidRDefault="0090551E" w:rsidP="0090551E">
            <w:pPr>
              <w:jc w:val="right"/>
              <w:rPr>
                <w:color w:val="000000"/>
                <w:sz w:val="20"/>
                <w:szCs w:val="20"/>
              </w:rPr>
            </w:pPr>
            <w:r>
              <w:rPr>
                <w:color w:val="000000"/>
                <w:sz w:val="20"/>
                <w:szCs w:val="20"/>
              </w:rPr>
              <w:t>0,04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B468874"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BED8ABA"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2EFF170"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A0E36DF" w14:textId="77777777" w:rsidR="0090551E" w:rsidRPr="005F30D4" w:rsidRDefault="0090551E" w:rsidP="0090551E">
            <w:pPr>
              <w:jc w:val="right"/>
              <w:rPr>
                <w:color w:val="000000"/>
                <w:sz w:val="20"/>
                <w:szCs w:val="20"/>
              </w:rPr>
            </w:pPr>
            <w:r>
              <w:rPr>
                <w:color w:val="000000"/>
                <w:sz w:val="20"/>
                <w:szCs w:val="20"/>
              </w:rPr>
              <w:t>-</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E5BD30A" w14:textId="77777777" w:rsidR="0090551E" w:rsidRPr="005F30D4" w:rsidRDefault="0090551E" w:rsidP="0090551E">
            <w:pPr>
              <w:jc w:val="right"/>
              <w:rPr>
                <w:color w:val="000000"/>
                <w:sz w:val="20"/>
                <w:szCs w:val="20"/>
              </w:rPr>
            </w:pPr>
            <w:r>
              <w:rPr>
                <w:color w:val="000000"/>
                <w:sz w:val="20"/>
                <w:szCs w:val="20"/>
              </w:rPr>
              <w:t>0</w:t>
            </w:r>
          </w:p>
        </w:tc>
      </w:tr>
      <w:tr w:rsidR="0090551E" w:rsidRPr="005F30D4" w14:paraId="5488F90D"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115530" w14:textId="77777777" w:rsidR="0090551E" w:rsidRPr="005F30D4" w:rsidRDefault="0090551E" w:rsidP="0090551E">
            <w:pPr>
              <w:jc w:val="left"/>
              <w:rPr>
                <w:color w:val="000000"/>
                <w:sz w:val="20"/>
                <w:szCs w:val="20"/>
              </w:rPr>
            </w:pPr>
            <w:r>
              <w:rPr>
                <w:color w:val="000000"/>
                <w:sz w:val="20"/>
                <w:szCs w:val="20"/>
              </w:rPr>
              <w:t>HCFC-141b</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0FDBEF3" w14:textId="465BBE1D" w:rsidR="0090551E" w:rsidRPr="005F30D4" w:rsidRDefault="0090551E" w:rsidP="0090551E">
            <w:pPr>
              <w:jc w:val="right"/>
              <w:rPr>
                <w:color w:val="000000"/>
                <w:sz w:val="20"/>
                <w:szCs w:val="20"/>
              </w:rPr>
            </w:pPr>
            <w:r>
              <w:rPr>
                <w:color w:val="000000"/>
                <w:sz w:val="20"/>
                <w:szCs w:val="20"/>
              </w:rPr>
              <w:t>0,86</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1931FB5" w14:textId="3962290E" w:rsidR="0090551E" w:rsidRPr="005F30D4" w:rsidRDefault="0090551E" w:rsidP="0090551E">
            <w:pPr>
              <w:jc w:val="right"/>
              <w:rPr>
                <w:color w:val="000000"/>
                <w:sz w:val="20"/>
                <w:szCs w:val="20"/>
              </w:rPr>
            </w:pPr>
            <w:r>
              <w:rPr>
                <w:color w:val="000000"/>
                <w:sz w:val="20"/>
                <w:szCs w:val="20"/>
              </w:rPr>
              <w:t>0,38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4344745" w14:textId="4562CAF3" w:rsidR="0090551E" w:rsidRPr="005F30D4" w:rsidRDefault="0090551E" w:rsidP="0090551E">
            <w:pPr>
              <w:jc w:val="right"/>
              <w:rPr>
                <w:color w:val="000000"/>
                <w:sz w:val="20"/>
                <w:szCs w:val="20"/>
              </w:rPr>
            </w:pPr>
            <w:r>
              <w:rPr>
                <w:color w:val="000000"/>
                <w:sz w:val="20"/>
                <w:szCs w:val="20"/>
              </w:rPr>
              <w:t>0,39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49F0280" w14:textId="6CA4B45A" w:rsidR="0090551E" w:rsidRPr="005F30D4" w:rsidRDefault="0090551E" w:rsidP="0090551E">
            <w:pPr>
              <w:jc w:val="right"/>
              <w:rPr>
                <w:color w:val="000000"/>
                <w:sz w:val="20"/>
                <w:szCs w:val="20"/>
              </w:rPr>
            </w:pPr>
            <w:r>
              <w:rPr>
                <w:color w:val="000000"/>
                <w:sz w:val="20"/>
                <w:szCs w:val="20"/>
              </w:rPr>
              <w:t>0,22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732FB992" w14:textId="11918A27" w:rsidR="0090551E" w:rsidRPr="005F30D4" w:rsidRDefault="0090551E" w:rsidP="0090551E">
            <w:pPr>
              <w:jc w:val="right"/>
              <w:rPr>
                <w:color w:val="000000"/>
                <w:sz w:val="20"/>
                <w:szCs w:val="20"/>
              </w:rPr>
            </w:pPr>
            <w:r>
              <w:rPr>
                <w:color w:val="000000"/>
                <w:sz w:val="20"/>
                <w:szCs w:val="20"/>
              </w:rPr>
              <w:t>0,21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08EF046A" w14:textId="6849267A" w:rsidR="0090551E" w:rsidRPr="005F30D4" w:rsidRDefault="0090551E" w:rsidP="0090551E">
            <w:pPr>
              <w:jc w:val="right"/>
              <w:rPr>
                <w:color w:val="000000"/>
                <w:sz w:val="20"/>
                <w:szCs w:val="20"/>
              </w:rPr>
            </w:pPr>
            <w:r>
              <w:rPr>
                <w:color w:val="000000"/>
                <w:sz w:val="20"/>
                <w:szCs w:val="20"/>
              </w:rPr>
              <w:t>0,4</w:t>
            </w:r>
          </w:p>
        </w:tc>
      </w:tr>
      <w:tr w:rsidR="0090551E" w:rsidRPr="005F30D4" w14:paraId="333FCD9A"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C73773" w14:textId="77777777" w:rsidR="0090551E" w:rsidRPr="005F30D4" w:rsidRDefault="0090551E" w:rsidP="0090551E">
            <w:pPr>
              <w:jc w:val="left"/>
              <w:rPr>
                <w:b/>
                <w:bCs/>
                <w:color w:val="000000"/>
                <w:sz w:val="20"/>
                <w:szCs w:val="20"/>
              </w:rPr>
            </w:pPr>
            <w:r>
              <w:rPr>
                <w:b/>
                <w:bCs/>
                <w:color w:val="000000"/>
                <w:sz w:val="20"/>
                <w:szCs w:val="20"/>
              </w:rPr>
              <w:t>Subtotal (toneladas PAO)</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6A6F471" w14:textId="566E8711" w:rsidR="0090551E" w:rsidRPr="005F30D4" w:rsidRDefault="0090551E" w:rsidP="0090551E">
            <w:pPr>
              <w:jc w:val="right"/>
              <w:rPr>
                <w:b/>
                <w:bCs/>
                <w:color w:val="000000"/>
                <w:sz w:val="20"/>
                <w:szCs w:val="20"/>
              </w:rPr>
            </w:pPr>
            <w:r>
              <w:rPr>
                <w:b/>
                <w:bCs/>
                <w:color w:val="000000"/>
                <w:sz w:val="20"/>
                <w:szCs w:val="20"/>
              </w:rPr>
              <w:t>49,14</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DFC7FB3" w14:textId="69A3C7F5" w:rsidR="0090551E" w:rsidRPr="005F30D4" w:rsidRDefault="0090551E" w:rsidP="0090551E">
            <w:pPr>
              <w:jc w:val="right"/>
              <w:rPr>
                <w:b/>
                <w:bCs/>
                <w:color w:val="000000"/>
                <w:sz w:val="20"/>
                <w:szCs w:val="20"/>
              </w:rPr>
            </w:pPr>
            <w:r>
              <w:rPr>
                <w:b/>
                <w:bCs/>
                <w:color w:val="000000"/>
                <w:sz w:val="20"/>
                <w:szCs w:val="20"/>
              </w:rPr>
              <w:t>45,98</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ABBB80A" w14:textId="2F49BA07" w:rsidR="0090551E" w:rsidRPr="005F30D4" w:rsidRDefault="0090551E" w:rsidP="0090551E">
            <w:pPr>
              <w:jc w:val="right"/>
              <w:rPr>
                <w:b/>
                <w:bCs/>
                <w:color w:val="000000"/>
                <w:sz w:val="20"/>
                <w:szCs w:val="20"/>
              </w:rPr>
            </w:pPr>
            <w:r>
              <w:rPr>
                <w:b/>
                <w:bCs/>
                <w:color w:val="000000"/>
                <w:sz w:val="20"/>
                <w:szCs w:val="20"/>
              </w:rPr>
              <w:t>45,77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E903273" w14:textId="4FAA3103" w:rsidR="0090551E" w:rsidRPr="005F30D4" w:rsidRDefault="0090551E" w:rsidP="0090551E">
            <w:pPr>
              <w:jc w:val="right"/>
              <w:rPr>
                <w:b/>
                <w:bCs/>
                <w:color w:val="000000"/>
                <w:sz w:val="20"/>
                <w:szCs w:val="20"/>
              </w:rPr>
            </w:pPr>
            <w:r>
              <w:rPr>
                <w:b/>
                <w:bCs/>
                <w:color w:val="000000"/>
                <w:sz w:val="20"/>
                <w:szCs w:val="20"/>
              </w:rPr>
              <w:t>44,21</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1CEC1EF3" w14:textId="2BC11E20" w:rsidR="0090551E" w:rsidRPr="005F30D4" w:rsidRDefault="0090551E" w:rsidP="0090551E">
            <w:pPr>
              <w:jc w:val="right"/>
              <w:rPr>
                <w:b/>
                <w:bCs/>
                <w:color w:val="000000"/>
                <w:sz w:val="20"/>
                <w:szCs w:val="20"/>
              </w:rPr>
            </w:pPr>
            <w:r>
              <w:rPr>
                <w:b/>
                <w:bCs/>
                <w:color w:val="000000"/>
                <w:sz w:val="20"/>
                <w:szCs w:val="20"/>
              </w:rPr>
              <w:t>40,65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96C1A75" w14:textId="5A2EBB0E" w:rsidR="0090551E" w:rsidRPr="005F30D4" w:rsidRDefault="0090551E" w:rsidP="0090551E">
            <w:pPr>
              <w:jc w:val="right"/>
              <w:rPr>
                <w:b/>
                <w:bCs/>
                <w:color w:val="000000"/>
                <w:sz w:val="20"/>
                <w:szCs w:val="20"/>
              </w:rPr>
            </w:pPr>
            <w:r>
              <w:rPr>
                <w:b/>
                <w:bCs/>
                <w:color w:val="000000"/>
                <w:sz w:val="20"/>
                <w:szCs w:val="20"/>
              </w:rPr>
              <w:t>51,9</w:t>
            </w:r>
          </w:p>
        </w:tc>
      </w:tr>
      <w:tr w:rsidR="0090551E" w:rsidRPr="005F30D4" w14:paraId="6E48C5F6"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1BF5148" w14:textId="77777777" w:rsidR="0090551E" w:rsidRPr="005F30D4" w:rsidRDefault="0090551E" w:rsidP="0090551E">
            <w:pPr>
              <w:jc w:val="left"/>
              <w:rPr>
                <w:color w:val="000000"/>
                <w:sz w:val="20"/>
                <w:szCs w:val="20"/>
              </w:rPr>
            </w:pPr>
            <w:r>
              <w:rPr>
                <w:color w:val="000000"/>
                <w:sz w:val="20"/>
                <w:szCs w:val="20"/>
              </w:rPr>
              <w:t>HCFC-141b en polioles premezclados importados</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139E03D0" w14:textId="7C162996" w:rsidR="0090551E" w:rsidRPr="00494F5F" w:rsidRDefault="0090551E" w:rsidP="0090551E">
            <w:pPr>
              <w:jc w:val="right"/>
              <w:rPr>
                <w:color w:val="000000"/>
                <w:sz w:val="20"/>
                <w:szCs w:val="20"/>
              </w:rPr>
            </w:pPr>
            <w:r>
              <w:rPr>
                <w:color w:val="000000"/>
                <w:sz w:val="20"/>
                <w:szCs w:val="20"/>
              </w:rPr>
              <w:t>9,9</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004EF12" w14:textId="18260BA1" w:rsidR="0090551E" w:rsidRPr="00494F5F" w:rsidRDefault="0090551E" w:rsidP="0090551E">
            <w:pPr>
              <w:jc w:val="right"/>
              <w:rPr>
                <w:color w:val="000000"/>
                <w:sz w:val="20"/>
                <w:szCs w:val="20"/>
              </w:rPr>
            </w:pPr>
            <w:r>
              <w:rPr>
                <w:color w:val="000000"/>
                <w:sz w:val="20"/>
                <w:szCs w:val="20"/>
              </w:rPr>
              <w:t>19,15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48545B55" w14:textId="308E97A5" w:rsidR="0090551E" w:rsidRPr="005F30D4" w:rsidRDefault="0090551E" w:rsidP="0090551E">
            <w:pPr>
              <w:jc w:val="right"/>
              <w:rPr>
                <w:color w:val="000000"/>
                <w:sz w:val="20"/>
                <w:szCs w:val="20"/>
              </w:rPr>
            </w:pPr>
            <w:r>
              <w:rPr>
                <w:color w:val="000000"/>
                <w:sz w:val="20"/>
                <w:szCs w:val="20"/>
              </w:rPr>
              <w:t>19,03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6740A4E4" w14:textId="17721E98" w:rsidR="0090551E" w:rsidRPr="005F30D4" w:rsidRDefault="0090551E" w:rsidP="0090551E">
            <w:pPr>
              <w:jc w:val="right"/>
              <w:rPr>
                <w:color w:val="000000"/>
                <w:sz w:val="20"/>
                <w:szCs w:val="20"/>
              </w:rPr>
            </w:pPr>
            <w:r>
              <w:rPr>
                <w:color w:val="000000"/>
                <w:sz w:val="20"/>
                <w:szCs w:val="20"/>
              </w:rPr>
              <w:t>18,75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02B6F0" w14:textId="469E560F" w:rsidR="0090551E" w:rsidRPr="005F30D4" w:rsidRDefault="0090551E" w:rsidP="0090551E">
            <w:pPr>
              <w:jc w:val="right"/>
              <w:rPr>
                <w:color w:val="000000"/>
                <w:sz w:val="20"/>
                <w:szCs w:val="20"/>
              </w:rPr>
            </w:pPr>
            <w:r>
              <w:rPr>
                <w:color w:val="000000"/>
                <w:sz w:val="20"/>
                <w:szCs w:val="20"/>
              </w:rPr>
              <w:t>21,17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2130F58C" w14:textId="2FC03C0E" w:rsidR="0090551E" w:rsidRPr="005F30D4" w:rsidRDefault="0090551E" w:rsidP="0090551E">
            <w:pPr>
              <w:jc w:val="right"/>
              <w:rPr>
                <w:color w:val="000000"/>
                <w:sz w:val="20"/>
                <w:szCs w:val="20"/>
              </w:rPr>
            </w:pPr>
            <w:r>
              <w:rPr>
                <w:color w:val="000000"/>
                <w:sz w:val="20"/>
                <w:szCs w:val="20"/>
              </w:rPr>
              <w:t>10,11*</w:t>
            </w:r>
          </w:p>
        </w:tc>
      </w:tr>
      <w:tr w:rsidR="0090551E" w:rsidRPr="005F30D4" w14:paraId="0294F35D" w14:textId="77777777" w:rsidTr="0090551E">
        <w:tc>
          <w:tcPr>
            <w:tcW w:w="206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8DF60DB" w14:textId="77777777" w:rsidR="0090551E" w:rsidRPr="005F30D4" w:rsidRDefault="0090551E" w:rsidP="0090551E">
            <w:pPr>
              <w:jc w:val="left"/>
              <w:rPr>
                <w:b/>
                <w:bCs/>
                <w:color w:val="000000"/>
                <w:sz w:val="20"/>
                <w:szCs w:val="20"/>
              </w:rPr>
            </w:pPr>
            <w:r>
              <w:rPr>
                <w:b/>
                <w:bCs/>
                <w:color w:val="000000"/>
                <w:sz w:val="20"/>
                <w:szCs w:val="20"/>
              </w:rPr>
              <w:t>Total (toneladas PAO)</w:t>
            </w:r>
          </w:p>
        </w:tc>
        <w:tc>
          <w:tcPr>
            <w:tcW w:w="489" w:type="pct"/>
            <w:tcBorders>
              <w:top w:val="nil"/>
              <w:left w:val="nil"/>
              <w:bottom w:val="single" w:sz="4" w:space="0" w:color="auto"/>
              <w:right w:val="single" w:sz="4" w:space="0" w:color="auto"/>
            </w:tcBorders>
            <w:shd w:val="clear" w:color="auto" w:fill="auto"/>
            <w:tcMar>
              <w:left w:w="29" w:type="dxa"/>
              <w:right w:w="29" w:type="dxa"/>
            </w:tcMar>
            <w:hideMark/>
          </w:tcPr>
          <w:p w14:paraId="2C93A061" w14:textId="5460EBCE" w:rsidR="0090551E" w:rsidRPr="005F30D4" w:rsidRDefault="0090551E" w:rsidP="0090551E">
            <w:pPr>
              <w:jc w:val="right"/>
              <w:rPr>
                <w:b/>
                <w:bCs/>
                <w:color w:val="000000"/>
                <w:sz w:val="20"/>
                <w:szCs w:val="20"/>
              </w:rPr>
            </w:pPr>
            <w:r>
              <w:rPr>
                <w:b/>
                <w:bCs/>
                <w:color w:val="000000"/>
                <w:sz w:val="20"/>
                <w:szCs w:val="20"/>
              </w:rPr>
              <w:t>59,05</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67C7597" w14:textId="1BBC04D4" w:rsidR="0090551E" w:rsidRPr="005F30D4" w:rsidRDefault="0090551E" w:rsidP="0090551E">
            <w:pPr>
              <w:jc w:val="right"/>
              <w:rPr>
                <w:b/>
                <w:bCs/>
                <w:color w:val="000000"/>
                <w:sz w:val="20"/>
                <w:szCs w:val="20"/>
              </w:rPr>
            </w:pPr>
            <w:r>
              <w:rPr>
                <w:b/>
                <w:bCs/>
                <w:color w:val="000000"/>
                <w:sz w:val="20"/>
                <w:szCs w:val="20"/>
              </w:rPr>
              <w:t>65,13</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FB7FF37" w14:textId="2A44FA6C" w:rsidR="0090551E" w:rsidRPr="005F30D4" w:rsidRDefault="0090551E" w:rsidP="0090551E">
            <w:pPr>
              <w:jc w:val="right"/>
              <w:rPr>
                <w:b/>
                <w:bCs/>
                <w:color w:val="000000"/>
                <w:sz w:val="20"/>
                <w:szCs w:val="20"/>
              </w:rPr>
            </w:pPr>
            <w:r>
              <w:rPr>
                <w:b/>
                <w:bCs/>
                <w:color w:val="000000"/>
                <w:sz w:val="20"/>
                <w:szCs w:val="20"/>
              </w:rPr>
              <w:t>64,80</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30C6C742" w14:textId="665BBD31" w:rsidR="0090551E" w:rsidRPr="005F30D4" w:rsidRDefault="0090551E" w:rsidP="0090551E">
            <w:pPr>
              <w:jc w:val="right"/>
              <w:rPr>
                <w:b/>
                <w:bCs/>
                <w:color w:val="000000"/>
                <w:sz w:val="20"/>
                <w:szCs w:val="20"/>
              </w:rPr>
            </w:pPr>
            <w:r>
              <w:rPr>
                <w:b/>
                <w:bCs/>
                <w:color w:val="000000"/>
                <w:sz w:val="20"/>
                <w:szCs w:val="20"/>
              </w:rPr>
              <w:t>62,97</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4D7067E" w14:textId="120B954C" w:rsidR="0090551E" w:rsidRPr="005F30D4" w:rsidRDefault="0090551E" w:rsidP="0090551E">
            <w:pPr>
              <w:jc w:val="right"/>
              <w:rPr>
                <w:b/>
                <w:bCs/>
                <w:color w:val="000000"/>
                <w:sz w:val="20"/>
                <w:szCs w:val="20"/>
              </w:rPr>
            </w:pPr>
            <w:r>
              <w:rPr>
                <w:b/>
                <w:bCs/>
                <w:color w:val="000000"/>
                <w:sz w:val="20"/>
                <w:szCs w:val="20"/>
              </w:rPr>
              <w:t>61,82</w:t>
            </w:r>
          </w:p>
        </w:tc>
        <w:tc>
          <w:tcPr>
            <w:tcW w:w="489" w:type="pct"/>
            <w:tcBorders>
              <w:top w:val="nil"/>
              <w:left w:val="nil"/>
              <w:bottom w:val="single" w:sz="4" w:space="0" w:color="auto"/>
              <w:right w:val="single" w:sz="4" w:space="0" w:color="auto"/>
            </w:tcBorders>
            <w:shd w:val="clear" w:color="auto" w:fill="auto"/>
            <w:noWrap/>
            <w:tcMar>
              <w:left w:w="29" w:type="dxa"/>
              <w:right w:w="29" w:type="dxa"/>
            </w:tcMar>
            <w:hideMark/>
          </w:tcPr>
          <w:p w14:paraId="5820EF9B" w14:textId="77777777" w:rsidR="0090551E" w:rsidRPr="005F30D4" w:rsidRDefault="0090551E" w:rsidP="0090551E">
            <w:pPr>
              <w:jc w:val="right"/>
              <w:rPr>
                <w:b/>
                <w:bCs/>
                <w:color w:val="000000"/>
                <w:sz w:val="20"/>
                <w:szCs w:val="20"/>
                <w:lang w:val="en-CA" w:eastAsia="zh-CN"/>
              </w:rPr>
            </w:pPr>
          </w:p>
        </w:tc>
      </w:tr>
    </w:tbl>
    <w:p w14:paraId="2748F966" w14:textId="77777777" w:rsidR="0090551E" w:rsidRPr="005F30D4" w:rsidRDefault="0090551E" w:rsidP="0090551E">
      <w:pPr>
        <w:rPr>
          <w:sz w:val="20"/>
          <w:szCs w:val="20"/>
        </w:rPr>
      </w:pPr>
      <w:r>
        <w:rPr>
          <w:sz w:val="20"/>
          <w:szCs w:val="20"/>
        </w:rPr>
        <w:t xml:space="preserve">*Consumo medio entre 2007 y 2009  </w:t>
      </w:r>
    </w:p>
    <w:p w14:paraId="359483E4" w14:textId="77777777" w:rsidR="0090551E" w:rsidRDefault="0090551E" w:rsidP="0090551E">
      <w:pPr>
        <w:rPr>
          <w:lang w:val="en-CA"/>
        </w:rPr>
      </w:pPr>
    </w:p>
    <w:p w14:paraId="1D949766" w14:textId="77777777" w:rsidR="0090551E" w:rsidRPr="00494F5F" w:rsidRDefault="0090551E" w:rsidP="0090551E">
      <w:pPr>
        <w:pStyle w:val="Heading1"/>
        <w:tabs>
          <w:tab w:val="clear" w:pos="0"/>
          <w:tab w:val="num" w:pos="568"/>
        </w:tabs>
      </w:pPr>
      <w:r>
        <w:t>El consumo de HCFC en Bahrein ha ido disminuyendo debido a la aplicación del sistema de licencias y cuotas, la conversión del sector de fabricación de equipos de AC basados en HCFC-22 a otras alternativas, y las actividades de eliminación ejecutadas hasta ahora en el sector de servicio y mantenimiento de equipos de refrigeración. El HCFC-141b que viene en los polioles premezclados importados ha aumentado ligeramente debido al desarrollo económico. El Gobierno está estudiando la posibilidad de tratar este consumo durante la ejecución de la etapa II.</w:t>
      </w:r>
    </w:p>
    <w:p w14:paraId="6880E82A" w14:textId="77777777" w:rsidR="0090551E" w:rsidRPr="00FE3307" w:rsidRDefault="0090551E" w:rsidP="0090551E">
      <w:pPr>
        <w:rPr>
          <w:i/>
        </w:rPr>
      </w:pPr>
      <w:r>
        <w:rPr>
          <w:i/>
        </w:rPr>
        <w:t>Informe de ejecución del programa de país (PP)</w:t>
      </w:r>
    </w:p>
    <w:p w14:paraId="3457715E" w14:textId="77777777" w:rsidR="0090551E" w:rsidRPr="001462FF" w:rsidRDefault="0090551E" w:rsidP="0090551E">
      <w:pPr>
        <w:rPr>
          <w:lang w:val="es-419"/>
        </w:rPr>
      </w:pPr>
    </w:p>
    <w:p w14:paraId="19A50263" w14:textId="77777777" w:rsidR="0090551E" w:rsidRDefault="0090551E" w:rsidP="0090551E">
      <w:pPr>
        <w:pStyle w:val="Heading1"/>
        <w:numPr>
          <w:ilvl w:val="0"/>
          <w:numId w:val="22"/>
        </w:numPr>
      </w:pPr>
      <w:r>
        <w:lastRenderedPageBreak/>
        <w:t xml:space="preserve">El Gobierno de Bahrein informó de los datos sectoriales de consumo de los HCFC en el informe de ejecución del programa de país de 2018, los cuales son inferiores en 1,11 toneladas PAO a los datos comunicados en virtud del Artículo 7 del Protocolo de Montreal. Esto es debido al HCFC-22 adicional importado para el almacenamiento.  </w:t>
      </w:r>
    </w:p>
    <w:p w14:paraId="6A593E45" w14:textId="77777777" w:rsidR="0090551E" w:rsidRPr="00FE3307" w:rsidRDefault="0090551E" w:rsidP="0090551E">
      <w:pPr>
        <w:rPr>
          <w:i/>
        </w:rPr>
      </w:pPr>
      <w:r>
        <w:rPr>
          <w:i/>
        </w:rPr>
        <w:t xml:space="preserve">Informe de verificación </w:t>
      </w:r>
    </w:p>
    <w:p w14:paraId="7CB6C0A5" w14:textId="77777777" w:rsidR="0090551E" w:rsidRPr="00FE3307" w:rsidRDefault="0090551E" w:rsidP="0090551E">
      <w:pPr>
        <w:rPr>
          <w:lang w:val="en-CA"/>
        </w:rPr>
      </w:pPr>
    </w:p>
    <w:p w14:paraId="0A096325" w14:textId="77777777" w:rsidR="0090551E" w:rsidRPr="00EC2453" w:rsidRDefault="0090551E" w:rsidP="0090551E">
      <w:pPr>
        <w:pStyle w:val="Heading1"/>
        <w:keepNext/>
        <w:tabs>
          <w:tab w:val="clear" w:pos="0"/>
          <w:tab w:val="num" w:pos="568"/>
        </w:tabs>
      </w:pPr>
      <w:r>
        <w:t>El informe confirmó que el Gobierno está aplicando un sistema de otorgamiento de licencias y cuotas de importación y exportación de HCFC, y que el consumo total de HCFC desde 2015 a 2018 fue de 45,98, 45,72 y 40,64 toneladas PAO, respectivamente, cifras que son coherentes con las del Artículo 7. El informe de verificación llega a la conclusión de que Bahrein se encuentra en situación de cumplimiento de los objetivos de control establecidos en el Acuerdo con el Comité Ejecutivo.</w:t>
      </w:r>
    </w:p>
    <w:p w14:paraId="252D36D1" w14:textId="77777777" w:rsidR="0090551E" w:rsidRPr="00FE3307" w:rsidRDefault="0090551E" w:rsidP="0090551E">
      <w:pPr>
        <w:rPr>
          <w:u w:val="single"/>
        </w:rPr>
      </w:pPr>
      <w:r>
        <w:rPr>
          <w:u w:val="single"/>
        </w:rPr>
        <w:t>Informe sobre la marcha de las actividades de ejecución del segundo tramo del PGEH</w:t>
      </w:r>
    </w:p>
    <w:p w14:paraId="529CC87D" w14:textId="77777777" w:rsidR="0090551E" w:rsidRPr="001462FF" w:rsidRDefault="0090551E" w:rsidP="0090551E">
      <w:pPr>
        <w:rPr>
          <w:lang w:val="es-419"/>
        </w:rPr>
      </w:pPr>
    </w:p>
    <w:p w14:paraId="63C45812" w14:textId="77777777" w:rsidR="0090551E" w:rsidRDefault="0090551E" w:rsidP="0090551E">
      <w:pPr>
        <w:rPr>
          <w:i/>
        </w:rPr>
      </w:pPr>
      <w:r>
        <w:rPr>
          <w:i/>
        </w:rPr>
        <w:t>Marco jurídico</w:t>
      </w:r>
    </w:p>
    <w:p w14:paraId="7E73A39F" w14:textId="77777777" w:rsidR="0090551E" w:rsidRDefault="0090551E" w:rsidP="0090551E">
      <w:pPr>
        <w:rPr>
          <w:i/>
          <w:lang w:val="en-CA"/>
        </w:rPr>
      </w:pPr>
    </w:p>
    <w:p w14:paraId="3558F8FB" w14:textId="77777777" w:rsidR="0090551E" w:rsidRPr="00013527" w:rsidRDefault="0090551E" w:rsidP="0090551E">
      <w:pPr>
        <w:pStyle w:val="Heading1"/>
        <w:tabs>
          <w:tab w:val="clear" w:pos="0"/>
          <w:tab w:val="num" w:pos="568"/>
        </w:tabs>
      </w:pPr>
      <w:r>
        <w:t xml:space="preserve">Bahrein ha establecido un sistema operativo de otorgamiento de cuotas y licencias para los HCFC. El Consejo Supremo de Medio Ambiente establece la cuota de importación sobre la base del consumo máximo permitido en virtud del Protocolo de Montreal y la distribuye entre los importadores según sus importaciones históricas. </w:t>
      </w:r>
    </w:p>
    <w:p w14:paraId="31549684" w14:textId="77777777" w:rsidR="0090551E" w:rsidRPr="00A26C49" w:rsidRDefault="0090551E" w:rsidP="0090551E">
      <w:pPr>
        <w:pStyle w:val="Heading1"/>
      </w:pPr>
      <w:r>
        <w:t xml:space="preserve">El Gobierno ha promulgado la Ley 54/2014 para hacer cumplir el Reglamento Unificado del Consejo de Cooperación de los Estados Árabes del Golfo (GCC). Este Reglamento controla la importación, la exportación y el comercio de SAO y equipos basados en SAO entre los países del GCC; establece sanciones para las violaciones y autoriza al Consejo Supremo de Medio Ambiente a emitir los reglamentos respectivos. El reglamento para el control de las SAO y equipos basados en SAO ya se ha elaborado y está en la etapa final de la promulgación. Cubre el control del comercio de sustancias y equipos; la certificación obligatoria de los técnicos y de las empresas de servicio y mantenimiento de equipos de refrigeración; la prohibición de la emisión de refrigerantes en la atmósfera; la recuperación y reciclaje obligatorios de refrigerantes; el control de los recipientes de los refrigerantes; y la supervisión de fugas de aplicaciones de gran tamaño. </w:t>
      </w:r>
    </w:p>
    <w:p w14:paraId="151F1DEC" w14:textId="77777777" w:rsidR="0090551E" w:rsidRPr="00FE3307" w:rsidRDefault="0090551E" w:rsidP="0090551E">
      <w:pPr>
        <w:rPr>
          <w:i/>
        </w:rPr>
      </w:pPr>
      <w:r>
        <w:rPr>
          <w:i/>
        </w:rPr>
        <w:t>Sector de fabricación</w:t>
      </w:r>
    </w:p>
    <w:p w14:paraId="65CBA3A6" w14:textId="77777777" w:rsidR="0090551E" w:rsidRPr="00FE3307" w:rsidRDefault="0090551E" w:rsidP="0090551E">
      <w:pPr>
        <w:rPr>
          <w:lang w:val="en-CA"/>
        </w:rPr>
      </w:pPr>
    </w:p>
    <w:p w14:paraId="50520AFE" w14:textId="77777777" w:rsidR="0090551E" w:rsidRPr="00526C5C" w:rsidRDefault="0090551E" w:rsidP="0090551E">
      <w:pPr>
        <w:pStyle w:val="Heading1"/>
        <w:tabs>
          <w:tab w:val="clear" w:pos="0"/>
          <w:tab w:val="num" w:pos="568"/>
        </w:tabs>
      </w:pPr>
      <w:r>
        <w:t xml:space="preserve">Tras la aprobación del proyecto para convertir una línea de fabricación en AGM, se llevó a cabo la prueba y ensayo de dos tecnologías alternativas para unidades centrales y en dos bloques. Dado que el Gobierno y AGM acordaron cancelar el proyecto, no se solicitaría la financiación aprobada en principio para cubrir el costo de la conversión, que fue programada en el tercer y cuarto tramos. </w:t>
      </w:r>
    </w:p>
    <w:p w14:paraId="767C9D7E" w14:textId="77777777" w:rsidR="0090551E" w:rsidRPr="00CB7747" w:rsidRDefault="0090551E" w:rsidP="0090551E">
      <w:pPr>
        <w:pStyle w:val="Heading1"/>
        <w:numPr>
          <w:ilvl w:val="0"/>
          <w:numId w:val="0"/>
        </w:numPr>
      </w:pPr>
      <w:r>
        <w:rPr>
          <w:i/>
        </w:rPr>
        <w:t>Sector de servicio y mantenimiento de equipos de refrigeración</w:t>
      </w:r>
    </w:p>
    <w:p w14:paraId="25B2E835" w14:textId="77777777" w:rsidR="0090551E" w:rsidRPr="004555F0" w:rsidRDefault="0090551E" w:rsidP="0090551E">
      <w:pPr>
        <w:pStyle w:val="Heading1"/>
        <w:numPr>
          <w:ilvl w:val="0"/>
          <w:numId w:val="22"/>
        </w:numPr>
      </w:pPr>
      <w:r>
        <w:t xml:space="preserve">En el segundo tramo se realizaron las siguientes actividades: </w:t>
      </w:r>
    </w:p>
    <w:p w14:paraId="5B82EF6D" w14:textId="77777777" w:rsidR="0090551E" w:rsidRDefault="0090551E" w:rsidP="0090551E">
      <w:pPr>
        <w:pStyle w:val="Heading2"/>
        <w:numPr>
          <w:ilvl w:val="1"/>
          <w:numId w:val="1"/>
        </w:numPr>
      </w:pPr>
      <w:r>
        <w:t>Se celebraron cinco talleres de capacitación y recibieron capacitación 100 funcionarios de aduanas, funcionarios del gobierno, importadores y distribuidores en relación con el sistema de licencias y cuotas,</w:t>
      </w:r>
      <w:r>
        <w:rPr>
          <w:color w:val="000000"/>
        </w:rPr>
        <w:t xml:space="preserve"> el uso de siete identificadores de refrigerantes que fueron adquiridos, el</w:t>
      </w:r>
      <w:r>
        <w:rPr>
          <w:color w:val="000000"/>
          <w:sz w:val="18"/>
          <w:szCs w:val="18"/>
        </w:rPr>
        <w:t xml:space="preserve"> </w:t>
      </w:r>
      <w:r>
        <w:t xml:space="preserve">control y la supervisión de SAO, y la prevención del comercio ilegal; también se imparte capacitación a los funcionarios sobre el sistema de licencias electrónicas recientemente elaborado; </w:t>
      </w:r>
    </w:p>
    <w:p w14:paraId="49280EF3" w14:textId="77777777" w:rsidR="0090551E" w:rsidRPr="00A97137" w:rsidRDefault="0090551E" w:rsidP="0090551E">
      <w:pPr>
        <w:pStyle w:val="Heading2"/>
        <w:numPr>
          <w:ilvl w:val="1"/>
          <w:numId w:val="1"/>
        </w:numPr>
        <w:rPr>
          <w:color w:val="000000" w:themeColor="text1"/>
        </w:rPr>
      </w:pPr>
      <w:r>
        <w:rPr>
          <w:color w:val="000000" w:themeColor="text1"/>
        </w:rPr>
        <w:t xml:space="preserve">El sistema de otorgamiento de licencias electrónicas para supervisar las exportaciones e importaciones de SAO y los productos que contienen SAO ya está listo y se espera </w:t>
      </w:r>
      <w:r>
        <w:rPr>
          <w:color w:val="000000" w:themeColor="text1"/>
        </w:rPr>
        <w:lastRenderedPageBreak/>
        <w:t xml:space="preserve">que empiece a funcionar en breve; El sistema también incluye la supervisión de las alternativas a las SAO; </w:t>
      </w:r>
    </w:p>
    <w:p w14:paraId="20D25EC4" w14:textId="77777777" w:rsidR="0090551E" w:rsidRDefault="0090551E" w:rsidP="0090551E">
      <w:pPr>
        <w:pStyle w:val="Heading2"/>
        <w:numPr>
          <w:ilvl w:val="1"/>
          <w:numId w:val="22"/>
        </w:numPr>
      </w:pPr>
      <w:r>
        <w:t>Ha proseguido la preparación de normas y códigos nacionales para el uso de los refrigerantes basados en hidrocarburos y amoníaco, de los requisitos de etiquetado, de los registros e informes sobre el consumo de HCFC;</w:t>
      </w:r>
    </w:p>
    <w:p w14:paraId="418A3A8D" w14:textId="77777777" w:rsidR="0090551E" w:rsidRDefault="0090551E" w:rsidP="0090551E">
      <w:pPr>
        <w:pStyle w:val="Heading2"/>
        <w:numPr>
          <w:ilvl w:val="1"/>
          <w:numId w:val="22"/>
        </w:numPr>
      </w:pPr>
      <w:r>
        <w:t xml:space="preserve">Están en marcha el establecimiento y puesta en servicio del centro nacional de regeneración de HCFC y la capacitación sobre el funcionamiento del centro; </w:t>
      </w:r>
    </w:p>
    <w:p w14:paraId="6EF519A6" w14:textId="77777777" w:rsidR="0090551E" w:rsidRPr="00A97137" w:rsidRDefault="0090551E" w:rsidP="0090551E">
      <w:pPr>
        <w:pStyle w:val="Heading2"/>
        <w:numPr>
          <w:ilvl w:val="1"/>
          <w:numId w:val="22"/>
        </w:numPr>
        <w:rPr>
          <w:color w:val="000000" w:themeColor="text1"/>
        </w:rPr>
      </w:pPr>
      <w:r>
        <w:rPr>
          <w:color w:val="000000" w:themeColor="text1"/>
        </w:rPr>
        <w:t>Se han establecido procedimientos para la certificación obligatoria de técnicos; se celebraron cinco talleres de capacitación y fueron capacitados 22 instructores y 220 técnicos con arreglo al programa de certificación de técnicos; los centros de capacitación fueron dotados de herramientas y equipos; y</w:t>
      </w:r>
    </w:p>
    <w:p w14:paraId="4BE5DAC2" w14:textId="77777777" w:rsidR="0090551E" w:rsidRPr="00627994" w:rsidRDefault="0090551E" w:rsidP="0090551E">
      <w:pPr>
        <w:pStyle w:val="Heading2"/>
        <w:numPr>
          <w:ilvl w:val="1"/>
          <w:numId w:val="1"/>
        </w:numPr>
      </w:pPr>
      <w:r>
        <w:t xml:space="preserve">Se realizaron dos talleres de capacitación para funcionarios gubernamentales, importadores, empresas de servicio y mantenimiento, contratistas y usuarios finales, para sensibilizarlos sobre la nueva normativa del ozono. </w:t>
      </w:r>
    </w:p>
    <w:p w14:paraId="4C061C38" w14:textId="77777777" w:rsidR="0090551E" w:rsidRPr="00352685" w:rsidRDefault="0090551E" w:rsidP="0090551E">
      <w:pPr>
        <w:rPr>
          <w:i/>
        </w:rPr>
      </w:pPr>
      <w:r>
        <w:rPr>
          <w:i/>
        </w:rPr>
        <w:t>Unidad de ejecución y supervisión del proyecto</w:t>
      </w:r>
    </w:p>
    <w:p w14:paraId="21755EB9" w14:textId="77777777" w:rsidR="0090551E" w:rsidRPr="001462FF" w:rsidRDefault="0090551E" w:rsidP="0090551E">
      <w:pPr>
        <w:rPr>
          <w:lang w:val="es-419"/>
        </w:rPr>
      </w:pPr>
    </w:p>
    <w:p w14:paraId="2EBF9289" w14:textId="77777777" w:rsidR="0090551E" w:rsidRPr="00DB44DA" w:rsidRDefault="0090551E" w:rsidP="0090551E">
      <w:pPr>
        <w:pStyle w:val="Heading1"/>
        <w:tabs>
          <w:tab w:val="clear" w:pos="0"/>
          <w:tab w:val="num" w:pos="568"/>
        </w:tabs>
        <w:rPr>
          <w:rFonts w:eastAsiaTheme="minorEastAsia"/>
        </w:rPr>
      </w:pPr>
      <w:r>
        <w:t>La unidad desembolsó un total de 44 684 $EUA para llevar a cabo las siguientes actividades:</w:t>
      </w:r>
    </w:p>
    <w:p w14:paraId="06655582" w14:textId="77777777" w:rsidR="0090551E" w:rsidRDefault="0090551E" w:rsidP="0090551E">
      <w:pPr>
        <w:pStyle w:val="Heading2"/>
        <w:numPr>
          <w:ilvl w:val="1"/>
          <w:numId w:val="1"/>
        </w:numPr>
      </w:pPr>
      <w:r>
        <w:t>Preparar y examinar el plan de trabajo detallado para el proyecto;</w:t>
      </w:r>
    </w:p>
    <w:p w14:paraId="788E177E" w14:textId="77777777" w:rsidR="0090551E" w:rsidRDefault="0090551E" w:rsidP="0090551E">
      <w:pPr>
        <w:pStyle w:val="Heading2"/>
        <w:numPr>
          <w:ilvl w:val="1"/>
          <w:numId w:val="1"/>
        </w:numPr>
      </w:pPr>
      <w:r>
        <w:t>Formar el equipo de dirección del proyecto (PNUMA, dependencia nacional del ozono y Consejo Supremo de Medio Ambiente) y los diferentes equipos y grupos dentro del plan de trabajo del PGEH;</w:t>
      </w:r>
    </w:p>
    <w:p w14:paraId="7E28309C" w14:textId="77777777" w:rsidR="0090551E" w:rsidRDefault="0090551E" w:rsidP="0090551E">
      <w:pPr>
        <w:pStyle w:val="Heading2"/>
        <w:numPr>
          <w:ilvl w:val="1"/>
          <w:numId w:val="1"/>
        </w:numPr>
      </w:pPr>
      <w:r>
        <w:t>Organizar todos los talleres, programas de capacitación y eventos pertinentes previstos en el plan de trabajo del PGEH;</w:t>
      </w:r>
    </w:p>
    <w:p w14:paraId="66DDC9FB" w14:textId="77777777" w:rsidR="0090551E" w:rsidRDefault="0090551E" w:rsidP="0090551E">
      <w:pPr>
        <w:pStyle w:val="Heading2"/>
        <w:numPr>
          <w:ilvl w:val="1"/>
          <w:numId w:val="1"/>
        </w:numPr>
      </w:pPr>
      <w:r>
        <w:t>Esbozar, finalizar, preparar y distribuir la documentación de apoyo y el material de sensibilización después de la autorización del equipo de dirección del proyecto;</w:t>
      </w:r>
    </w:p>
    <w:p w14:paraId="659A7F05" w14:textId="77777777" w:rsidR="0090551E" w:rsidRDefault="0090551E" w:rsidP="0090551E">
      <w:pPr>
        <w:pStyle w:val="Heading2"/>
        <w:numPr>
          <w:ilvl w:val="1"/>
          <w:numId w:val="1"/>
        </w:numPr>
      </w:pPr>
      <w:r>
        <w:t>Supervisar el progreso de las actividades del proyecto y la presentación de informes al equipo de dirección del proyecto; y</w:t>
      </w:r>
    </w:p>
    <w:p w14:paraId="7307BEAD" w14:textId="77777777" w:rsidR="0090551E" w:rsidRDefault="0090551E" w:rsidP="0090551E">
      <w:pPr>
        <w:pStyle w:val="Heading2"/>
        <w:numPr>
          <w:ilvl w:val="1"/>
          <w:numId w:val="1"/>
        </w:numPr>
      </w:pPr>
      <w:r>
        <w:t>Presentar al PNUMA un informe sobre la marcha de las actividades, conforme al contrato entre el PNUMA y la Sociedad de Ingenieros de Bahrein (BSE).</w:t>
      </w:r>
    </w:p>
    <w:p w14:paraId="0B2AE737" w14:textId="77777777" w:rsidR="0090551E" w:rsidRPr="00FE3307" w:rsidRDefault="0090551E" w:rsidP="0090551E">
      <w:pPr>
        <w:pStyle w:val="Heading1"/>
        <w:numPr>
          <w:ilvl w:val="0"/>
          <w:numId w:val="0"/>
        </w:numPr>
        <w:rPr>
          <w:u w:val="single"/>
        </w:rPr>
      </w:pPr>
      <w:r>
        <w:rPr>
          <w:u w:val="single"/>
        </w:rPr>
        <w:t>Nivel de desembolso de los fondos</w:t>
      </w:r>
    </w:p>
    <w:p w14:paraId="07F4DFE8" w14:textId="77777777" w:rsidR="0090551E" w:rsidRPr="00E11F71" w:rsidRDefault="0090551E" w:rsidP="0090551E">
      <w:pPr>
        <w:pStyle w:val="Heading1"/>
        <w:tabs>
          <w:tab w:val="clear" w:pos="0"/>
          <w:tab w:val="num" w:pos="568"/>
        </w:tabs>
      </w:pPr>
      <w:r>
        <w:t>A octubre de 2019, de los 814 455 $EUA aprobados hasta el momento, se habían desembolsado 804 743 $EUA (255 787 $EUA para el PNUMA y 548 456 $EUA para la ONUDI), tal como se indica en la tabla 2. El saldo de 9 712 $EUA se desembolsará en 2020.</w:t>
      </w:r>
    </w:p>
    <w:p w14:paraId="70CC9CA7" w14:textId="77777777" w:rsidR="00A3602A" w:rsidRDefault="00A3602A">
      <w:pPr>
        <w:jc w:val="left"/>
        <w:rPr>
          <w:b/>
        </w:rPr>
      </w:pPr>
      <w:r>
        <w:rPr>
          <w:b/>
        </w:rPr>
        <w:br w:type="page"/>
      </w:r>
    </w:p>
    <w:p w14:paraId="583E803A" w14:textId="7129EF42" w:rsidR="0090551E" w:rsidRPr="00FE3307" w:rsidRDefault="0090551E" w:rsidP="0090551E">
      <w:pPr>
        <w:rPr>
          <w:b/>
        </w:rPr>
      </w:pPr>
      <w:r>
        <w:rPr>
          <w:b/>
        </w:rPr>
        <w:lastRenderedPageBreak/>
        <w:t>Tabla 2. Informe financiero de la etapa I del PGEH de Bahrein ($EUA)</w:t>
      </w:r>
    </w:p>
    <w:tbl>
      <w:tblPr>
        <w:tblStyle w:val="TableGrid"/>
        <w:tblW w:w="9107" w:type="dxa"/>
        <w:tblLook w:val="04A0" w:firstRow="1" w:lastRow="0" w:firstColumn="1" w:lastColumn="0" w:noHBand="0" w:noVBand="1"/>
      </w:tblPr>
      <w:tblGrid>
        <w:gridCol w:w="1197"/>
        <w:gridCol w:w="1208"/>
        <w:gridCol w:w="1582"/>
        <w:gridCol w:w="1208"/>
        <w:gridCol w:w="1582"/>
        <w:gridCol w:w="1208"/>
        <w:gridCol w:w="1582"/>
      </w:tblGrid>
      <w:tr w:rsidR="0090551E" w:rsidRPr="005F30D4" w14:paraId="24EBFA8F" w14:textId="77777777" w:rsidTr="0090551E">
        <w:tc>
          <w:tcPr>
            <w:tcW w:w="2128" w:type="dxa"/>
            <w:vMerge w:val="restart"/>
            <w:tcMar>
              <w:left w:w="14" w:type="dxa"/>
              <w:right w:w="0" w:type="dxa"/>
            </w:tcMar>
            <w:vAlign w:val="center"/>
          </w:tcPr>
          <w:p w14:paraId="70CA0CB4" w14:textId="77777777" w:rsidR="0090551E" w:rsidRPr="005F30D4" w:rsidRDefault="0090551E" w:rsidP="0090551E">
            <w:pPr>
              <w:keepNext/>
              <w:ind w:right="179"/>
              <w:jc w:val="left"/>
              <w:rPr>
                <w:b/>
                <w:sz w:val="21"/>
                <w:szCs w:val="21"/>
              </w:rPr>
            </w:pPr>
            <w:r>
              <w:rPr>
                <w:b/>
                <w:sz w:val="21"/>
                <w:szCs w:val="21"/>
              </w:rPr>
              <w:t>Organismo</w:t>
            </w:r>
          </w:p>
        </w:tc>
        <w:tc>
          <w:tcPr>
            <w:tcW w:w="2326" w:type="dxa"/>
            <w:gridSpan w:val="2"/>
          </w:tcPr>
          <w:p w14:paraId="12565B37" w14:textId="77777777" w:rsidR="0090551E" w:rsidRPr="005F30D4" w:rsidRDefault="0090551E" w:rsidP="0090551E">
            <w:pPr>
              <w:keepNext/>
              <w:jc w:val="center"/>
              <w:rPr>
                <w:b/>
                <w:sz w:val="21"/>
                <w:szCs w:val="21"/>
              </w:rPr>
            </w:pPr>
            <w:r>
              <w:rPr>
                <w:b/>
                <w:sz w:val="21"/>
                <w:szCs w:val="21"/>
              </w:rPr>
              <w:t>Primer tramo</w:t>
            </w:r>
          </w:p>
        </w:tc>
        <w:tc>
          <w:tcPr>
            <w:tcW w:w="2326" w:type="dxa"/>
            <w:gridSpan w:val="2"/>
          </w:tcPr>
          <w:p w14:paraId="15F61058" w14:textId="77777777" w:rsidR="0090551E" w:rsidRPr="005F30D4" w:rsidRDefault="0090551E" w:rsidP="0090551E">
            <w:pPr>
              <w:keepNext/>
              <w:jc w:val="center"/>
              <w:rPr>
                <w:b/>
                <w:sz w:val="21"/>
                <w:szCs w:val="21"/>
              </w:rPr>
            </w:pPr>
            <w:r>
              <w:rPr>
                <w:b/>
                <w:sz w:val="21"/>
                <w:szCs w:val="21"/>
              </w:rPr>
              <w:t>Segundo tramo</w:t>
            </w:r>
          </w:p>
        </w:tc>
        <w:tc>
          <w:tcPr>
            <w:tcW w:w="2327" w:type="dxa"/>
            <w:gridSpan w:val="2"/>
          </w:tcPr>
          <w:p w14:paraId="1BDDBEC3" w14:textId="77777777" w:rsidR="0090551E" w:rsidRPr="005F30D4" w:rsidRDefault="0090551E" w:rsidP="0090551E">
            <w:pPr>
              <w:keepNext/>
              <w:jc w:val="center"/>
              <w:rPr>
                <w:b/>
                <w:sz w:val="21"/>
                <w:szCs w:val="21"/>
              </w:rPr>
            </w:pPr>
            <w:r>
              <w:rPr>
                <w:b/>
                <w:sz w:val="21"/>
                <w:szCs w:val="21"/>
              </w:rPr>
              <w:t>Total aprobado</w:t>
            </w:r>
          </w:p>
        </w:tc>
      </w:tr>
      <w:tr w:rsidR="0090551E" w:rsidRPr="005F30D4" w14:paraId="3FF63F21" w14:textId="77777777" w:rsidTr="0090551E">
        <w:tc>
          <w:tcPr>
            <w:tcW w:w="2128" w:type="dxa"/>
            <w:vMerge/>
            <w:tcMar>
              <w:left w:w="14" w:type="dxa"/>
              <w:right w:w="0" w:type="dxa"/>
            </w:tcMar>
          </w:tcPr>
          <w:p w14:paraId="0BF810E0" w14:textId="77777777" w:rsidR="0090551E" w:rsidRPr="005F30D4" w:rsidRDefault="0090551E" w:rsidP="0090551E">
            <w:pPr>
              <w:keepNext/>
              <w:jc w:val="left"/>
              <w:rPr>
                <w:b/>
                <w:sz w:val="21"/>
                <w:szCs w:val="21"/>
                <w:lang w:val="en-CA"/>
              </w:rPr>
            </w:pPr>
          </w:p>
        </w:tc>
        <w:tc>
          <w:tcPr>
            <w:tcW w:w="1163" w:type="dxa"/>
          </w:tcPr>
          <w:p w14:paraId="46AC1B72" w14:textId="77777777" w:rsidR="0090551E" w:rsidRPr="005F30D4" w:rsidRDefault="0090551E" w:rsidP="0090551E">
            <w:pPr>
              <w:keepNext/>
              <w:jc w:val="center"/>
              <w:rPr>
                <w:b/>
                <w:sz w:val="21"/>
                <w:szCs w:val="21"/>
              </w:rPr>
            </w:pPr>
            <w:r>
              <w:rPr>
                <w:b/>
                <w:sz w:val="21"/>
                <w:szCs w:val="21"/>
              </w:rPr>
              <w:t>Aprobados</w:t>
            </w:r>
          </w:p>
        </w:tc>
        <w:tc>
          <w:tcPr>
            <w:tcW w:w="1163" w:type="dxa"/>
          </w:tcPr>
          <w:p w14:paraId="53A5B57C" w14:textId="77777777" w:rsidR="0090551E" w:rsidRPr="005F30D4" w:rsidRDefault="0090551E" w:rsidP="0090551E">
            <w:pPr>
              <w:keepNext/>
              <w:jc w:val="center"/>
              <w:rPr>
                <w:b/>
                <w:sz w:val="21"/>
                <w:szCs w:val="21"/>
              </w:rPr>
            </w:pPr>
            <w:r>
              <w:rPr>
                <w:b/>
                <w:sz w:val="21"/>
                <w:szCs w:val="21"/>
              </w:rPr>
              <w:t>Desembolsados</w:t>
            </w:r>
          </w:p>
        </w:tc>
        <w:tc>
          <w:tcPr>
            <w:tcW w:w="1163" w:type="dxa"/>
          </w:tcPr>
          <w:p w14:paraId="1730446B" w14:textId="77777777" w:rsidR="0090551E" w:rsidRPr="005F30D4" w:rsidRDefault="0090551E" w:rsidP="0090551E">
            <w:pPr>
              <w:keepNext/>
              <w:jc w:val="center"/>
              <w:rPr>
                <w:b/>
                <w:sz w:val="21"/>
                <w:szCs w:val="21"/>
              </w:rPr>
            </w:pPr>
            <w:r>
              <w:rPr>
                <w:b/>
                <w:sz w:val="21"/>
                <w:szCs w:val="21"/>
              </w:rPr>
              <w:t>Aprobados</w:t>
            </w:r>
          </w:p>
        </w:tc>
        <w:tc>
          <w:tcPr>
            <w:tcW w:w="1163" w:type="dxa"/>
          </w:tcPr>
          <w:p w14:paraId="31BD85B4" w14:textId="77777777" w:rsidR="0090551E" w:rsidRPr="005F30D4" w:rsidRDefault="0090551E" w:rsidP="0090551E">
            <w:pPr>
              <w:keepNext/>
              <w:jc w:val="center"/>
              <w:rPr>
                <w:b/>
                <w:sz w:val="21"/>
                <w:szCs w:val="21"/>
              </w:rPr>
            </w:pPr>
            <w:r>
              <w:rPr>
                <w:b/>
                <w:sz w:val="21"/>
                <w:szCs w:val="21"/>
              </w:rPr>
              <w:t>Desembolsados</w:t>
            </w:r>
          </w:p>
        </w:tc>
        <w:tc>
          <w:tcPr>
            <w:tcW w:w="1163" w:type="dxa"/>
          </w:tcPr>
          <w:p w14:paraId="4EBF1325" w14:textId="77777777" w:rsidR="0090551E" w:rsidRPr="005F30D4" w:rsidRDefault="0090551E" w:rsidP="0090551E">
            <w:pPr>
              <w:keepNext/>
              <w:jc w:val="center"/>
              <w:rPr>
                <w:b/>
                <w:sz w:val="21"/>
                <w:szCs w:val="21"/>
              </w:rPr>
            </w:pPr>
            <w:r>
              <w:rPr>
                <w:b/>
                <w:sz w:val="21"/>
                <w:szCs w:val="21"/>
              </w:rPr>
              <w:t>Aprobados</w:t>
            </w:r>
          </w:p>
        </w:tc>
        <w:tc>
          <w:tcPr>
            <w:tcW w:w="1164" w:type="dxa"/>
          </w:tcPr>
          <w:p w14:paraId="134E5A98" w14:textId="77777777" w:rsidR="0090551E" w:rsidRPr="005F30D4" w:rsidRDefault="0090551E" w:rsidP="0090551E">
            <w:pPr>
              <w:keepNext/>
              <w:jc w:val="center"/>
              <w:rPr>
                <w:b/>
                <w:sz w:val="21"/>
                <w:szCs w:val="21"/>
              </w:rPr>
            </w:pPr>
            <w:r>
              <w:rPr>
                <w:b/>
                <w:sz w:val="21"/>
                <w:szCs w:val="21"/>
              </w:rPr>
              <w:t>Desembolsados</w:t>
            </w:r>
          </w:p>
        </w:tc>
      </w:tr>
      <w:tr w:rsidR="0090551E" w:rsidRPr="005F30D4" w14:paraId="5EB9F9A3" w14:textId="77777777" w:rsidTr="0090551E">
        <w:tc>
          <w:tcPr>
            <w:tcW w:w="2128" w:type="dxa"/>
            <w:tcMar>
              <w:left w:w="14" w:type="dxa"/>
              <w:right w:w="0" w:type="dxa"/>
            </w:tcMar>
          </w:tcPr>
          <w:p w14:paraId="64E09A85" w14:textId="77777777" w:rsidR="0090551E" w:rsidRPr="005F30D4" w:rsidRDefault="0090551E" w:rsidP="0090551E">
            <w:pPr>
              <w:keepNext/>
              <w:jc w:val="left"/>
              <w:rPr>
                <w:sz w:val="21"/>
                <w:szCs w:val="21"/>
              </w:rPr>
            </w:pPr>
            <w:r>
              <w:rPr>
                <w:sz w:val="21"/>
                <w:szCs w:val="21"/>
              </w:rPr>
              <w:t>PNUMA</w:t>
            </w:r>
          </w:p>
        </w:tc>
        <w:tc>
          <w:tcPr>
            <w:tcW w:w="1163" w:type="dxa"/>
            <w:tcMar>
              <w:left w:w="115" w:type="dxa"/>
              <w:right w:w="173" w:type="dxa"/>
            </w:tcMar>
          </w:tcPr>
          <w:p w14:paraId="1794CFBD" w14:textId="6A7E6836" w:rsidR="0090551E" w:rsidRPr="005F30D4" w:rsidRDefault="0090551E" w:rsidP="0090551E">
            <w:pPr>
              <w:keepNext/>
              <w:jc w:val="right"/>
              <w:rPr>
                <w:sz w:val="21"/>
                <w:szCs w:val="21"/>
              </w:rPr>
            </w:pPr>
            <w:r>
              <w:rPr>
                <w:sz w:val="21"/>
                <w:szCs w:val="21"/>
              </w:rPr>
              <w:t>120 000</w:t>
            </w:r>
          </w:p>
        </w:tc>
        <w:tc>
          <w:tcPr>
            <w:tcW w:w="1163" w:type="dxa"/>
            <w:tcMar>
              <w:left w:w="115" w:type="dxa"/>
              <w:right w:w="173" w:type="dxa"/>
            </w:tcMar>
          </w:tcPr>
          <w:p w14:paraId="42F23CF5" w14:textId="1A39191F" w:rsidR="0090551E" w:rsidRPr="005F30D4" w:rsidRDefault="0090551E" w:rsidP="0090551E">
            <w:pPr>
              <w:keepNext/>
              <w:jc w:val="right"/>
              <w:rPr>
                <w:sz w:val="21"/>
                <w:szCs w:val="21"/>
              </w:rPr>
            </w:pPr>
            <w:r>
              <w:rPr>
                <w:sz w:val="21"/>
                <w:szCs w:val="21"/>
              </w:rPr>
              <w:t>120 000</w:t>
            </w:r>
          </w:p>
        </w:tc>
        <w:tc>
          <w:tcPr>
            <w:tcW w:w="1163" w:type="dxa"/>
            <w:tcMar>
              <w:left w:w="115" w:type="dxa"/>
              <w:right w:w="173" w:type="dxa"/>
            </w:tcMar>
          </w:tcPr>
          <w:p w14:paraId="62195ECA" w14:textId="694E37A4" w:rsidR="0090551E" w:rsidRPr="005F30D4" w:rsidRDefault="0090551E" w:rsidP="0090551E">
            <w:pPr>
              <w:keepNext/>
              <w:jc w:val="right"/>
              <w:rPr>
                <w:sz w:val="21"/>
                <w:szCs w:val="21"/>
              </w:rPr>
            </w:pPr>
            <w:r>
              <w:rPr>
                <w:sz w:val="21"/>
                <w:szCs w:val="21"/>
              </w:rPr>
              <w:t>145 000</w:t>
            </w:r>
          </w:p>
        </w:tc>
        <w:tc>
          <w:tcPr>
            <w:tcW w:w="1163" w:type="dxa"/>
            <w:tcMar>
              <w:left w:w="115" w:type="dxa"/>
              <w:right w:w="173" w:type="dxa"/>
            </w:tcMar>
          </w:tcPr>
          <w:p w14:paraId="025658C8" w14:textId="7D68D136" w:rsidR="0090551E" w:rsidRPr="005F30D4" w:rsidRDefault="0090551E" w:rsidP="0090551E">
            <w:pPr>
              <w:keepNext/>
              <w:jc w:val="right"/>
              <w:rPr>
                <w:sz w:val="21"/>
                <w:szCs w:val="21"/>
              </w:rPr>
            </w:pPr>
            <w:r>
              <w:rPr>
                <w:sz w:val="21"/>
                <w:szCs w:val="21"/>
              </w:rPr>
              <w:t>135 787</w:t>
            </w:r>
          </w:p>
        </w:tc>
        <w:tc>
          <w:tcPr>
            <w:tcW w:w="1163" w:type="dxa"/>
            <w:tcMar>
              <w:left w:w="115" w:type="dxa"/>
              <w:right w:w="173" w:type="dxa"/>
            </w:tcMar>
          </w:tcPr>
          <w:p w14:paraId="4598ABA0" w14:textId="5982D8EF" w:rsidR="0090551E" w:rsidRPr="005F30D4" w:rsidRDefault="0090551E" w:rsidP="0090551E">
            <w:pPr>
              <w:keepNext/>
              <w:jc w:val="right"/>
              <w:rPr>
                <w:sz w:val="21"/>
                <w:szCs w:val="21"/>
              </w:rPr>
            </w:pPr>
            <w:r>
              <w:rPr>
                <w:sz w:val="21"/>
                <w:szCs w:val="21"/>
              </w:rPr>
              <w:t>265 000</w:t>
            </w:r>
          </w:p>
        </w:tc>
        <w:tc>
          <w:tcPr>
            <w:tcW w:w="1164" w:type="dxa"/>
            <w:tcMar>
              <w:left w:w="115" w:type="dxa"/>
              <w:right w:w="173" w:type="dxa"/>
            </w:tcMar>
          </w:tcPr>
          <w:p w14:paraId="0CFCF119" w14:textId="4137A36B" w:rsidR="0090551E" w:rsidRPr="005F30D4" w:rsidRDefault="0090551E" w:rsidP="0090551E">
            <w:pPr>
              <w:keepNext/>
              <w:jc w:val="right"/>
              <w:rPr>
                <w:sz w:val="21"/>
                <w:szCs w:val="21"/>
              </w:rPr>
            </w:pPr>
            <w:r>
              <w:rPr>
                <w:sz w:val="21"/>
                <w:szCs w:val="21"/>
              </w:rPr>
              <w:t>255 787</w:t>
            </w:r>
          </w:p>
        </w:tc>
      </w:tr>
      <w:tr w:rsidR="0090551E" w:rsidRPr="005F30D4" w14:paraId="1C5212B3" w14:textId="77777777" w:rsidTr="0090551E">
        <w:tc>
          <w:tcPr>
            <w:tcW w:w="2128" w:type="dxa"/>
            <w:tcMar>
              <w:left w:w="14" w:type="dxa"/>
              <w:right w:w="0" w:type="dxa"/>
            </w:tcMar>
          </w:tcPr>
          <w:p w14:paraId="1FAACCD7" w14:textId="77777777" w:rsidR="0090551E" w:rsidRPr="005F30D4" w:rsidRDefault="0090551E" w:rsidP="0090551E">
            <w:pPr>
              <w:jc w:val="left"/>
              <w:rPr>
                <w:sz w:val="21"/>
                <w:szCs w:val="21"/>
              </w:rPr>
            </w:pPr>
            <w:r>
              <w:rPr>
                <w:sz w:val="21"/>
                <w:szCs w:val="21"/>
              </w:rPr>
              <w:t>ONUDI</w:t>
            </w:r>
          </w:p>
        </w:tc>
        <w:tc>
          <w:tcPr>
            <w:tcW w:w="1163" w:type="dxa"/>
            <w:tcMar>
              <w:left w:w="115" w:type="dxa"/>
              <w:right w:w="173" w:type="dxa"/>
            </w:tcMar>
          </w:tcPr>
          <w:p w14:paraId="768119C9" w14:textId="21B41E40" w:rsidR="0090551E" w:rsidRPr="005F30D4" w:rsidRDefault="0090551E" w:rsidP="0090551E">
            <w:pPr>
              <w:jc w:val="right"/>
              <w:rPr>
                <w:sz w:val="21"/>
                <w:szCs w:val="21"/>
              </w:rPr>
            </w:pPr>
            <w:r>
              <w:rPr>
                <w:sz w:val="21"/>
                <w:szCs w:val="21"/>
              </w:rPr>
              <w:t>549 455</w:t>
            </w:r>
          </w:p>
        </w:tc>
        <w:tc>
          <w:tcPr>
            <w:tcW w:w="1163" w:type="dxa"/>
            <w:tcMar>
              <w:left w:w="115" w:type="dxa"/>
              <w:right w:w="173" w:type="dxa"/>
            </w:tcMar>
          </w:tcPr>
          <w:p w14:paraId="51C73160" w14:textId="16A0A0C9" w:rsidR="0090551E" w:rsidRPr="005F30D4" w:rsidRDefault="0090551E" w:rsidP="0090551E">
            <w:pPr>
              <w:jc w:val="right"/>
              <w:rPr>
                <w:sz w:val="21"/>
                <w:szCs w:val="21"/>
              </w:rPr>
            </w:pPr>
            <w:r>
              <w:rPr>
                <w:sz w:val="21"/>
                <w:szCs w:val="21"/>
              </w:rPr>
              <w:t>548 756</w:t>
            </w:r>
          </w:p>
        </w:tc>
        <w:tc>
          <w:tcPr>
            <w:tcW w:w="1163" w:type="dxa"/>
            <w:tcMar>
              <w:left w:w="115" w:type="dxa"/>
              <w:right w:w="173" w:type="dxa"/>
            </w:tcMar>
          </w:tcPr>
          <w:p w14:paraId="61BE055E" w14:textId="77777777" w:rsidR="0090551E" w:rsidRPr="005F30D4" w:rsidRDefault="0090551E" w:rsidP="0090551E">
            <w:pPr>
              <w:jc w:val="right"/>
              <w:rPr>
                <w:sz w:val="21"/>
                <w:szCs w:val="21"/>
              </w:rPr>
            </w:pPr>
            <w:r>
              <w:rPr>
                <w:sz w:val="21"/>
                <w:szCs w:val="21"/>
              </w:rPr>
              <w:t>0</w:t>
            </w:r>
          </w:p>
        </w:tc>
        <w:tc>
          <w:tcPr>
            <w:tcW w:w="1163" w:type="dxa"/>
            <w:tcMar>
              <w:left w:w="115" w:type="dxa"/>
              <w:right w:w="173" w:type="dxa"/>
            </w:tcMar>
          </w:tcPr>
          <w:p w14:paraId="51E0CAA7" w14:textId="77777777" w:rsidR="0090551E" w:rsidRPr="005F30D4" w:rsidRDefault="0090551E" w:rsidP="0090551E">
            <w:pPr>
              <w:jc w:val="right"/>
              <w:rPr>
                <w:sz w:val="21"/>
                <w:szCs w:val="21"/>
              </w:rPr>
            </w:pPr>
            <w:r>
              <w:rPr>
                <w:sz w:val="21"/>
                <w:szCs w:val="21"/>
              </w:rPr>
              <w:t>0</w:t>
            </w:r>
          </w:p>
        </w:tc>
        <w:tc>
          <w:tcPr>
            <w:tcW w:w="1163" w:type="dxa"/>
            <w:tcMar>
              <w:left w:w="115" w:type="dxa"/>
              <w:right w:w="173" w:type="dxa"/>
            </w:tcMar>
          </w:tcPr>
          <w:p w14:paraId="37CB4AE6" w14:textId="0F3D2221" w:rsidR="0090551E" w:rsidRPr="005F30D4" w:rsidRDefault="0090551E" w:rsidP="0090551E">
            <w:pPr>
              <w:jc w:val="right"/>
              <w:rPr>
                <w:sz w:val="21"/>
                <w:szCs w:val="21"/>
              </w:rPr>
            </w:pPr>
            <w:r>
              <w:rPr>
                <w:sz w:val="21"/>
                <w:szCs w:val="21"/>
              </w:rPr>
              <w:t>549 455</w:t>
            </w:r>
          </w:p>
        </w:tc>
        <w:tc>
          <w:tcPr>
            <w:tcW w:w="1164" w:type="dxa"/>
            <w:tcMar>
              <w:left w:w="115" w:type="dxa"/>
              <w:right w:w="173" w:type="dxa"/>
            </w:tcMar>
          </w:tcPr>
          <w:p w14:paraId="0D05386B" w14:textId="098642B8" w:rsidR="0090551E" w:rsidRPr="005F30D4" w:rsidRDefault="0090551E" w:rsidP="0090551E">
            <w:pPr>
              <w:jc w:val="right"/>
              <w:rPr>
                <w:sz w:val="21"/>
                <w:szCs w:val="21"/>
              </w:rPr>
            </w:pPr>
            <w:r>
              <w:rPr>
                <w:sz w:val="21"/>
                <w:szCs w:val="21"/>
              </w:rPr>
              <w:t>548 456</w:t>
            </w:r>
          </w:p>
        </w:tc>
      </w:tr>
      <w:tr w:rsidR="0090551E" w:rsidRPr="005F30D4" w14:paraId="40C9E8D8" w14:textId="77777777" w:rsidTr="0090551E">
        <w:tc>
          <w:tcPr>
            <w:tcW w:w="2128" w:type="dxa"/>
            <w:tcMar>
              <w:left w:w="14" w:type="dxa"/>
              <w:right w:w="0" w:type="dxa"/>
            </w:tcMar>
          </w:tcPr>
          <w:p w14:paraId="13A42EDA" w14:textId="77777777" w:rsidR="0090551E" w:rsidRPr="005F30D4" w:rsidRDefault="0090551E" w:rsidP="0090551E">
            <w:pPr>
              <w:jc w:val="left"/>
              <w:rPr>
                <w:b/>
                <w:sz w:val="21"/>
                <w:szCs w:val="21"/>
              </w:rPr>
            </w:pPr>
            <w:r>
              <w:rPr>
                <w:b/>
                <w:sz w:val="21"/>
                <w:szCs w:val="21"/>
              </w:rPr>
              <w:t>Total</w:t>
            </w:r>
          </w:p>
        </w:tc>
        <w:tc>
          <w:tcPr>
            <w:tcW w:w="1163" w:type="dxa"/>
            <w:tcMar>
              <w:left w:w="115" w:type="dxa"/>
              <w:right w:w="173" w:type="dxa"/>
            </w:tcMar>
          </w:tcPr>
          <w:p w14:paraId="1CA62229" w14:textId="4CC91E5D" w:rsidR="0090551E" w:rsidRPr="005F30D4" w:rsidRDefault="0090551E" w:rsidP="0090551E">
            <w:pPr>
              <w:jc w:val="right"/>
              <w:rPr>
                <w:sz w:val="21"/>
                <w:szCs w:val="21"/>
              </w:rPr>
            </w:pPr>
            <w:r>
              <w:rPr>
                <w:sz w:val="21"/>
                <w:szCs w:val="21"/>
              </w:rPr>
              <w:t>669 455</w:t>
            </w:r>
          </w:p>
        </w:tc>
        <w:tc>
          <w:tcPr>
            <w:tcW w:w="1163" w:type="dxa"/>
            <w:tcMar>
              <w:left w:w="115" w:type="dxa"/>
              <w:right w:w="173" w:type="dxa"/>
            </w:tcMar>
          </w:tcPr>
          <w:p w14:paraId="2C7944E1" w14:textId="13BBEAB3" w:rsidR="0090551E" w:rsidRPr="005F30D4" w:rsidRDefault="0090551E" w:rsidP="0090551E">
            <w:pPr>
              <w:jc w:val="right"/>
              <w:rPr>
                <w:sz w:val="21"/>
                <w:szCs w:val="21"/>
              </w:rPr>
            </w:pPr>
            <w:r>
              <w:rPr>
                <w:sz w:val="21"/>
                <w:szCs w:val="21"/>
              </w:rPr>
              <w:t>668 756</w:t>
            </w:r>
          </w:p>
        </w:tc>
        <w:tc>
          <w:tcPr>
            <w:tcW w:w="1163" w:type="dxa"/>
            <w:tcMar>
              <w:left w:w="115" w:type="dxa"/>
              <w:right w:w="173" w:type="dxa"/>
            </w:tcMar>
          </w:tcPr>
          <w:p w14:paraId="4354383D" w14:textId="25EED713" w:rsidR="0090551E" w:rsidRPr="005F30D4" w:rsidRDefault="0090551E" w:rsidP="0090551E">
            <w:pPr>
              <w:jc w:val="right"/>
              <w:rPr>
                <w:sz w:val="21"/>
                <w:szCs w:val="21"/>
              </w:rPr>
            </w:pPr>
            <w:r>
              <w:rPr>
                <w:sz w:val="21"/>
                <w:szCs w:val="21"/>
              </w:rPr>
              <w:t>145 000</w:t>
            </w:r>
          </w:p>
        </w:tc>
        <w:tc>
          <w:tcPr>
            <w:tcW w:w="1163" w:type="dxa"/>
            <w:tcMar>
              <w:left w:w="115" w:type="dxa"/>
              <w:right w:w="173" w:type="dxa"/>
            </w:tcMar>
          </w:tcPr>
          <w:p w14:paraId="10FE6776" w14:textId="453E00BD" w:rsidR="0090551E" w:rsidRPr="005F30D4" w:rsidRDefault="0090551E" w:rsidP="0090551E">
            <w:pPr>
              <w:jc w:val="right"/>
              <w:rPr>
                <w:sz w:val="21"/>
                <w:szCs w:val="21"/>
              </w:rPr>
            </w:pPr>
            <w:r>
              <w:rPr>
                <w:sz w:val="21"/>
                <w:szCs w:val="21"/>
              </w:rPr>
              <w:t>135 787</w:t>
            </w:r>
          </w:p>
        </w:tc>
        <w:tc>
          <w:tcPr>
            <w:tcW w:w="1163" w:type="dxa"/>
            <w:tcMar>
              <w:left w:w="115" w:type="dxa"/>
              <w:right w:w="173" w:type="dxa"/>
            </w:tcMar>
          </w:tcPr>
          <w:p w14:paraId="0AD3D18B" w14:textId="3784D09B" w:rsidR="0090551E" w:rsidRPr="005F30D4" w:rsidRDefault="0090551E" w:rsidP="0090551E">
            <w:pPr>
              <w:jc w:val="right"/>
              <w:rPr>
                <w:sz w:val="21"/>
                <w:szCs w:val="21"/>
              </w:rPr>
            </w:pPr>
            <w:r>
              <w:rPr>
                <w:sz w:val="21"/>
                <w:szCs w:val="21"/>
              </w:rPr>
              <w:t>814 455</w:t>
            </w:r>
          </w:p>
        </w:tc>
        <w:tc>
          <w:tcPr>
            <w:tcW w:w="1164" w:type="dxa"/>
            <w:tcMar>
              <w:left w:w="115" w:type="dxa"/>
              <w:right w:w="173" w:type="dxa"/>
            </w:tcMar>
          </w:tcPr>
          <w:p w14:paraId="7B1A7365" w14:textId="26C39A11" w:rsidR="0090551E" w:rsidRPr="005F30D4" w:rsidRDefault="0090551E" w:rsidP="0090551E">
            <w:pPr>
              <w:jc w:val="right"/>
              <w:rPr>
                <w:sz w:val="21"/>
                <w:szCs w:val="21"/>
              </w:rPr>
            </w:pPr>
            <w:r>
              <w:rPr>
                <w:sz w:val="21"/>
                <w:szCs w:val="21"/>
              </w:rPr>
              <w:t>804 743</w:t>
            </w:r>
          </w:p>
        </w:tc>
      </w:tr>
      <w:tr w:rsidR="0090551E" w:rsidRPr="005F30D4" w14:paraId="4FBCD8B0" w14:textId="77777777" w:rsidTr="0090551E">
        <w:tc>
          <w:tcPr>
            <w:tcW w:w="2128" w:type="dxa"/>
            <w:tcMar>
              <w:left w:w="14" w:type="dxa"/>
              <w:right w:w="0" w:type="dxa"/>
            </w:tcMar>
          </w:tcPr>
          <w:p w14:paraId="1CF689C0" w14:textId="77777777" w:rsidR="0090551E" w:rsidRPr="005F30D4" w:rsidRDefault="0090551E" w:rsidP="0090551E">
            <w:pPr>
              <w:jc w:val="left"/>
              <w:rPr>
                <w:b/>
                <w:sz w:val="21"/>
                <w:szCs w:val="21"/>
              </w:rPr>
            </w:pPr>
            <w:r>
              <w:rPr>
                <w:b/>
                <w:sz w:val="21"/>
                <w:szCs w:val="21"/>
              </w:rPr>
              <w:t>Tasa de desembolso (%)</w:t>
            </w:r>
          </w:p>
        </w:tc>
        <w:tc>
          <w:tcPr>
            <w:tcW w:w="2326" w:type="dxa"/>
            <w:gridSpan w:val="2"/>
          </w:tcPr>
          <w:p w14:paraId="390F5814" w14:textId="77777777" w:rsidR="0090551E" w:rsidRPr="005F30D4" w:rsidRDefault="0090551E" w:rsidP="0090551E">
            <w:pPr>
              <w:jc w:val="center"/>
              <w:rPr>
                <w:sz w:val="21"/>
                <w:szCs w:val="21"/>
              </w:rPr>
            </w:pPr>
            <w:r>
              <w:rPr>
                <w:sz w:val="21"/>
                <w:szCs w:val="21"/>
              </w:rPr>
              <w:t>99,9</w:t>
            </w:r>
          </w:p>
        </w:tc>
        <w:tc>
          <w:tcPr>
            <w:tcW w:w="2326" w:type="dxa"/>
            <w:gridSpan w:val="2"/>
          </w:tcPr>
          <w:p w14:paraId="1CB2BC21" w14:textId="77777777" w:rsidR="0090551E" w:rsidRPr="005F30D4" w:rsidRDefault="0090551E" w:rsidP="0090551E">
            <w:pPr>
              <w:jc w:val="center"/>
              <w:rPr>
                <w:sz w:val="21"/>
                <w:szCs w:val="21"/>
              </w:rPr>
            </w:pPr>
            <w:r>
              <w:rPr>
                <w:sz w:val="21"/>
                <w:szCs w:val="21"/>
              </w:rPr>
              <w:t>93,6</w:t>
            </w:r>
          </w:p>
        </w:tc>
        <w:tc>
          <w:tcPr>
            <w:tcW w:w="2327" w:type="dxa"/>
            <w:gridSpan w:val="2"/>
          </w:tcPr>
          <w:p w14:paraId="0FE7EEB2" w14:textId="77777777" w:rsidR="0090551E" w:rsidRPr="005F30D4" w:rsidRDefault="0090551E" w:rsidP="0090551E">
            <w:pPr>
              <w:jc w:val="center"/>
              <w:rPr>
                <w:sz w:val="21"/>
                <w:szCs w:val="21"/>
              </w:rPr>
            </w:pPr>
            <w:r>
              <w:rPr>
                <w:sz w:val="21"/>
                <w:szCs w:val="21"/>
              </w:rPr>
              <w:t>98,8</w:t>
            </w:r>
          </w:p>
        </w:tc>
      </w:tr>
    </w:tbl>
    <w:p w14:paraId="1AD1B05B" w14:textId="77777777" w:rsidR="0090551E" w:rsidRPr="005F30D4" w:rsidRDefault="0090551E" w:rsidP="0090551E">
      <w:pPr>
        <w:rPr>
          <w:sz w:val="21"/>
          <w:szCs w:val="21"/>
          <w:lang w:val="en-CA"/>
        </w:rPr>
      </w:pPr>
    </w:p>
    <w:p w14:paraId="7967536B" w14:textId="77777777" w:rsidR="0090551E" w:rsidRPr="00FE3307" w:rsidRDefault="0090551E" w:rsidP="0090551E">
      <w:pPr>
        <w:rPr>
          <w:u w:val="single"/>
        </w:rPr>
      </w:pPr>
      <w:r>
        <w:rPr>
          <w:u w:val="single"/>
        </w:rPr>
        <w:t>Plan de ejecución para el tercer y cuarto tramos del PGEH</w:t>
      </w:r>
    </w:p>
    <w:p w14:paraId="0BF83133" w14:textId="77777777" w:rsidR="0090551E" w:rsidRPr="001462FF" w:rsidRDefault="0090551E" w:rsidP="0090551E">
      <w:pPr>
        <w:rPr>
          <w:lang w:val="es-419"/>
        </w:rPr>
      </w:pPr>
    </w:p>
    <w:p w14:paraId="4B8438C9" w14:textId="77777777" w:rsidR="0090551E" w:rsidRDefault="0090551E" w:rsidP="0090551E">
      <w:pPr>
        <w:pStyle w:val="Heading1"/>
        <w:numPr>
          <w:ilvl w:val="0"/>
          <w:numId w:val="22"/>
        </w:numPr>
      </w:pPr>
      <w:r>
        <w:t>El tercer y cuarto tramos combinados incluyen financiación para el PNUMA, para las siguientes actividades que se desarrollarán en 2020:</w:t>
      </w:r>
    </w:p>
    <w:p w14:paraId="2A8346E5" w14:textId="77777777" w:rsidR="0090551E" w:rsidRDefault="0090551E" w:rsidP="0090551E">
      <w:pPr>
        <w:pStyle w:val="Heading2"/>
        <w:numPr>
          <w:ilvl w:val="1"/>
          <w:numId w:val="22"/>
        </w:numPr>
      </w:pPr>
      <w:r>
        <w:t xml:space="preserve">Capacitación de 200 funcionarios de aduanas, funcionarios gubernamentales, importadores y distribuidores sobre los reglamentos de las SAO, la supervisión y la prevención del comercio ilegal (15 000 $EUA); </w:t>
      </w:r>
    </w:p>
    <w:p w14:paraId="09438ACC" w14:textId="77777777" w:rsidR="0090551E" w:rsidRDefault="0090551E" w:rsidP="0090551E">
      <w:pPr>
        <w:pStyle w:val="Heading2"/>
        <w:numPr>
          <w:ilvl w:val="1"/>
          <w:numId w:val="22"/>
        </w:numPr>
      </w:pPr>
      <w:r>
        <w:t xml:space="preserve">Compra de siete identificadores de refrigerantes capaces de reconocer mezclas (25 000 $EUA); </w:t>
      </w:r>
    </w:p>
    <w:p w14:paraId="7F307225" w14:textId="77777777" w:rsidR="0090551E" w:rsidRDefault="0090551E" w:rsidP="0090551E">
      <w:pPr>
        <w:pStyle w:val="Heading2"/>
        <w:widowControl/>
        <w:numPr>
          <w:ilvl w:val="1"/>
          <w:numId w:val="22"/>
        </w:numPr>
      </w:pPr>
      <w:r>
        <w:rPr>
          <w:bCs/>
          <w:color w:val="000000"/>
        </w:rPr>
        <w:t>Preparación de normas y códigos nacionales para los requisitos de etiquetado, registros e informes del consumo de HCFC; normas para equipos e instalaciones que funcionan con refrigerantes basados en hidrocarburos y amoníaco; códigos para el manejo y eliminación de los cilindros de refrigerantes (35 000 $EUA);</w:t>
      </w:r>
    </w:p>
    <w:p w14:paraId="009804EF" w14:textId="77777777" w:rsidR="0090551E" w:rsidRDefault="0090551E" w:rsidP="0090551E">
      <w:pPr>
        <w:pStyle w:val="Heading2"/>
        <w:keepNext/>
        <w:widowControl/>
        <w:numPr>
          <w:ilvl w:val="1"/>
          <w:numId w:val="22"/>
        </w:numPr>
      </w:pPr>
      <w:r>
        <w:t>Capacitación de 100 técnicos en el uso y manipulación de los nuevos refrigerantes alternativos, incluyendo los refrigerantes inflamables, tóxicos y de alta presión (30 000 $EUA); y</w:t>
      </w:r>
    </w:p>
    <w:p w14:paraId="6301F24E" w14:textId="77777777" w:rsidR="0090551E" w:rsidRDefault="0090551E" w:rsidP="0090551E">
      <w:pPr>
        <w:pStyle w:val="Heading2"/>
        <w:numPr>
          <w:ilvl w:val="1"/>
          <w:numId w:val="22"/>
        </w:numPr>
      </w:pPr>
      <w:r>
        <w:t>Verificación independiente del consumo nacional (15 000 $EUA).</w:t>
      </w:r>
    </w:p>
    <w:p w14:paraId="5CB97DFE" w14:textId="77777777" w:rsidR="0090551E" w:rsidRPr="00352685" w:rsidRDefault="0090551E" w:rsidP="0090551E">
      <w:pPr>
        <w:rPr>
          <w:i/>
        </w:rPr>
      </w:pPr>
      <w:r>
        <w:rPr>
          <w:i/>
        </w:rPr>
        <w:t>Unidad de gestión del proyecto</w:t>
      </w:r>
    </w:p>
    <w:p w14:paraId="53234E8A" w14:textId="77777777" w:rsidR="0090551E" w:rsidRPr="00E45902" w:rsidRDefault="0090551E" w:rsidP="0090551E">
      <w:pPr>
        <w:rPr>
          <w:lang w:val="en-CA"/>
        </w:rPr>
      </w:pPr>
    </w:p>
    <w:p w14:paraId="0C88F919" w14:textId="77777777" w:rsidR="0090551E" w:rsidRDefault="0090551E" w:rsidP="0090551E">
      <w:pPr>
        <w:pStyle w:val="Heading1"/>
        <w:tabs>
          <w:tab w:val="clear" w:pos="0"/>
          <w:tab w:val="num" w:pos="568"/>
        </w:tabs>
        <w:rPr>
          <w:color w:val="000000" w:themeColor="text1"/>
        </w:rPr>
      </w:pPr>
      <w:r>
        <w:rPr>
          <w:color w:val="000000" w:themeColor="text1"/>
        </w:rPr>
        <w:t xml:space="preserve">A continuación se exponen las actividades que llevará a cabo la unidad de gestión del proyecto y el presupuesto correspondiente: </w:t>
      </w:r>
    </w:p>
    <w:p w14:paraId="7DC8FC4F" w14:textId="77777777" w:rsidR="0090551E" w:rsidRDefault="0090551E" w:rsidP="0090551E">
      <w:pPr>
        <w:pStyle w:val="Heading2"/>
        <w:numPr>
          <w:ilvl w:val="1"/>
          <w:numId w:val="1"/>
        </w:numPr>
      </w:pPr>
      <w:r>
        <w:t>Preparar y examinar el plan de trabajo detallado para el proyecto (5 000 $EUA);</w:t>
      </w:r>
    </w:p>
    <w:p w14:paraId="228466CD" w14:textId="77777777" w:rsidR="0090551E" w:rsidRDefault="0090551E" w:rsidP="0090551E">
      <w:pPr>
        <w:pStyle w:val="Heading2"/>
        <w:numPr>
          <w:ilvl w:val="1"/>
          <w:numId w:val="1"/>
        </w:numPr>
      </w:pPr>
      <w:r>
        <w:t>Formar distintos equipos y grupos de trabajo dentro del plan de trabajo del PGEH (5 000 $EUA);</w:t>
      </w:r>
    </w:p>
    <w:p w14:paraId="4C6882F0" w14:textId="77777777" w:rsidR="0090551E" w:rsidRPr="00C06600" w:rsidRDefault="0090551E" w:rsidP="0090551E">
      <w:pPr>
        <w:pStyle w:val="Heading2"/>
        <w:numPr>
          <w:ilvl w:val="1"/>
          <w:numId w:val="1"/>
        </w:numPr>
      </w:pPr>
      <w:r>
        <w:t>Organizar todos los talleres, programas de capacitación y eventos pertinentes previstos en el plan de trabajo del PGEH (20 000 $EUA);</w:t>
      </w:r>
    </w:p>
    <w:p w14:paraId="6074216E" w14:textId="77777777" w:rsidR="0090551E" w:rsidRDefault="0090551E" w:rsidP="0090551E">
      <w:pPr>
        <w:pStyle w:val="Heading2"/>
        <w:numPr>
          <w:ilvl w:val="1"/>
          <w:numId w:val="1"/>
        </w:numPr>
      </w:pPr>
      <w:r>
        <w:t>Esbozar, finalizar, preparar y distribuir la documentación de apoyo pertinente y el material de sensibilización (20 000 $EUA);</w:t>
      </w:r>
    </w:p>
    <w:p w14:paraId="6233568B" w14:textId="77777777" w:rsidR="0090551E" w:rsidRDefault="0090551E" w:rsidP="0090551E">
      <w:pPr>
        <w:pStyle w:val="Heading2"/>
        <w:numPr>
          <w:ilvl w:val="1"/>
          <w:numId w:val="1"/>
        </w:numPr>
      </w:pPr>
      <w:r>
        <w:t>Supervisar el avance del proyecto e informar al equipo directivo del proyecto (5 000 $EUA); y</w:t>
      </w:r>
    </w:p>
    <w:p w14:paraId="668C0DAD" w14:textId="77777777" w:rsidR="0090551E" w:rsidRDefault="0090551E" w:rsidP="00A3602A">
      <w:pPr>
        <w:pStyle w:val="Heading2"/>
        <w:keepNext/>
        <w:keepLines/>
        <w:numPr>
          <w:ilvl w:val="1"/>
          <w:numId w:val="1"/>
        </w:numPr>
      </w:pPr>
      <w:r>
        <w:lastRenderedPageBreak/>
        <w:t>Preparar informes para el PNUMA según el acuerdo contractual entre el PNUMA y la Sociedad de Ingenieros de Bahrein (BSE) (5 000 $EUA).</w:t>
      </w:r>
    </w:p>
    <w:p w14:paraId="25F5975E" w14:textId="77777777" w:rsidR="0090551E" w:rsidRPr="00FE3307" w:rsidRDefault="0090551E" w:rsidP="009402E6">
      <w:pPr>
        <w:keepNext/>
        <w:keepLines/>
        <w:jc w:val="center"/>
        <w:rPr>
          <w:b/>
        </w:rPr>
      </w:pPr>
      <w:r>
        <w:rPr>
          <w:b/>
        </w:rPr>
        <w:t>OBSERVACIONES Y RECOMENDACIÓN DE LA SECRETARÍA</w:t>
      </w:r>
    </w:p>
    <w:p w14:paraId="59BCABBE" w14:textId="77777777" w:rsidR="0090551E" w:rsidRPr="001462FF" w:rsidRDefault="0090551E" w:rsidP="009402E6">
      <w:pPr>
        <w:keepNext/>
        <w:keepLines/>
        <w:rPr>
          <w:lang w:val="es-419"/>
        </w:rPr>
      </w:pPr>
    </w:p>
    <w:p w14:paraId="36157383" w14:textId="77777777" w:rsidR="0090551E" w:rsidRPr="00FE3307" w:rsidRDefault="0090551E" w:rsidP="009402E6">
      <w:pPr>
        <w:keepNext/>
        <w:keepLines/>
        <w:rPr>
          <w:b/>
        </w:rPr>
      </w:pPr>
      <w:r>
        <w:rPr>
          <w:b/>
        </w:rPr>
        <w:t>OBSERVACIONES</w:t>
      </w:r>
    </w:p>
    <w:p w14:paraId="6FFD3A1C" w14:textId="77777777" w:rsidR="0090551E" w:rsidRPr="001462FF" w:rsidRDefault="0090551E" w:rsidP="009402E6">
      <w:pPr>
        <w:keepNext/>
        <w:keepLines/>
        <w:rPr>
          <w:lang w:val="es-419"/>
        </w:rPr>
      </w:pPr>
    </w:p>
    <w:p w14:paraId="60AB35FC" w14:textId="77777777" w:rsidR="0090551E" w:rsidRPr="00FE3307" w:rsidRDefault="0090551E" w:rsidP="009402E6">
      <w:pPr>
        <w:keepNext/>
        <w:keepLines/>
        <w:rPr>
          <w:u w:val="single"/>
        </w:rPr>
      </w:pPr>
      <w:r>
        <w:rPr>
          <w:u w:val="single"/>
        </w:rPr>
        <w:t>Informe sobre la marcha de las actividades de ejecución del segundo tramo del PGEH</w:t>
      </w:r>
    </w:p>
    <w:p w14:paraId="23430174" w14:textId="77777777" w:rsidR="0090551E" w:rsidRPr="001462FF" w:rsidRDefault="0090551E" w:rsidP="009402E6">
      <w:pPr>
        <w:keepNext/>
        <w:keepLines/>
        <w:rPr>
          <w:lang w:val="es-419"/>
        </w:rPr>
      </w:pPr>
    </w:p>
    <w:p w14:paraId="5C9B911C" w14:textId="77777777" w:rsidR="0090551E" w:rsidRPr="00835672" w:rsidRDefault="0090551E" w:rsidP="009402E6">
      <w:pPr>
        <w:keepNext/>
        <w:keepLines/>
        <w:rPr>
          <w:i/>
        </w:rPr>
      </w:pPr>
      <w:r>
        <w:rPr>
          <w:i/>
        </w:rPr>
        <w:t>Marco jurídico</w:t>
      </w:r>
    </w:p>
    <w:p w14:paraId="571AD46F" w14:textId="77777777" w:rsidR="0090551E" w:rsidRPr="00FE3307" w:rsidRDefault="0090551E" w:rsidP="009402E6">
      <w:pPr>
        <w:keepNext/>
        <w:keepLines/>
        <w:rPr>
          <w:lang w:val="en-CA"/>
        </w:rPr>
      </w:pPr>
    </w:p>
    <w:p w14:paraId="3B548A6E" w14:textId="77777777" w:rsidR="0090551E" w:rsidRPr="00123D29" w:rsidRDefault="0090551E" w:rsidP="0090551E">
      <w:pPr>
        <w:pStyle w:val="Heading1"/>
        <w:tabs>
          <w:tab w:val="clear" w:pos="0"/>
          <w:tab w:val="num" w:pos="568"/>
        </w:tabs>
      </w:pPr>
      <w:r>
        <w:t xml:space="preserve">El Gobierno de Bahrein ha emitido cuotas de importación de los HCFC por un total de 37,27 toneladas PAO para 2019 y de 33,74 toneladas PAO para 2020 (iguales al nivel de consumo máximo permitido), de conformidad con los objetivos de control del Protocolo de Montreal. </w:t>
      </w:r>
    </w:p>
    <w:p w14:paraId="354F6B37" w14:textId="77777777" w:rsidR="0090551E" w:rsidRPr="00FE3307" w:rsidRDefault="0090551E" w:rsidP="0090551E">
      <w:pPr>
        <w:rPr>
          <w:i/>
        </w:rPr>
      </w:pPr>
      <w:r>
        <w:rPr>
          <w:i/>
        </w:rPr>
        <w:t>Sector de fabricación</w:t>
      </w:r>
    </w:p>
    <w:p w14:paraId="42D0DADF" w14:textId="77777777" w:rsidR="0090551E" w:rsidRPr="00FE3307" w:rsidRDefault="0090551E" w:rsidP="0090551E">
      <w:pPr>
        <w:rPr>
          <w:lang w:val="en-CA"/>
        </w:rPr>
      </w:pPr>
    </w:p>
    <w:p w14:paraId="61697833" w14:textId="77777777" w:rsidR="0090551E" w:rsidRDefault="0090551E" w:rsidP="0090551E">
      <w:pPr>
        <w:pStyle w:val="Heading1"/>
        <w:tabs>
          <w:tab w:val="clear" w:pos="0"/>
          <w:tab w:val="num" w:pos="568"/>
        </w:tabs>
        <w:rPr>
          <w:rFonts w:eastAsiaTheme="minorEastAsia"/>
          <w:color w:val="000000" w:themeColor="text1"/>
        </w:rPr>
      </w:pPr>
      <w:r>
        <w:rPr>
          <w:color w:val="000000" w:themeColor="text1"/>
        </w:rPr>
        <w:t>El PNUMA confirmó que AGM eliminará completamente 254,9 tm (14,02 toneladas PAO) de HCFC</w:t>
      </w:r>
      <w:r>
        <w:rPr>
          <w:color w:val="000000" w:themeColor="text1"/>
        </w:rPr>
        <w:noBreakHyphen/>
        <w:t>22 relacionadas con el proyecto de conversión cancelado con financiación propia. Tras una solicitud de información sobre el estado actual de las líneas de producción de HCFC-22 en AGM y su plan para eliminar el consumo asociado de HCFC</w:t>
      </w:r>
      <w:r>
        <w:rPr>
          <w:color w:val="000000" w:themeColor="text1"/>
        </w:rPr>
        <w:noBreakHyphen/>
        <w:t>22, el PNUMA proporcionó la producción y el consumo hasta el año 2020 sobre la base del plan administrativo y el mercado, que indicaba una disminución constante en la fabricación de unidades basadas en HCFC</w:t>
      </w:r>
      <w:r>
        <w:rPr>
          <w:color w:val="000000" w:themeColor="text1"/>
        </w:rPr>
        <w:noBreakHyphen/>
        <w:t xml:space="preserve">22, como se muestra en la tabla 3. </w:t>
      </w:r>
    </w:p>
    <w:p w14:paraId="2635188B" w14:textId="77777777" w:rsidR="0090551E" w:rsidRPr="0033643A" w:rsidRDefault="0090551E" w:rsidP="0090551E">
      <w:pPr>
        <w:rPr>
          <w:b/>
        </w:rPr>
      </w:pPr>
      <w:r>
        <w:rPr>
          <w:b/>
          <w:color w:val="000000" w:themeColor="text1"/>
        </w:rPr>
        <w:t>Tabla 3: Producción de unidades basadas en HCFC-22 y consumo de HCFC-22 en AGM</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783"/>
        <w:gridCol w:w="785"/>
        <w:gridCol w:w="783"/>
        <w:gridCol w:w="785"/>
        <w:gridCol w:w="783"/>
        <w:gridCol w:w="785"/>
        <w:gridCol w:w="785"/>
        <w:gridCol w:w="783"/>
        <w:gridCol w:w="783"/>
        <w:gridCol w:w="785"/>
      </w:tblGrid>
      <w:tr w:rsidR="0090551E" w:rsidRPr="003B1BE8" w14:paraId="1BF89C0A" w14:textId="77777777" w:rsidTr="0090551E">
        <w:trPr>
          <w:trHeight w:val="43"/>
          <w:tblHeader/>
        </w:trPr>
        <w:tc>
          <w:tcPr>
            <w:tcW w:w="685" w:type="pct"/>
            <w:vMerge w:val="restart"/>
            <w:shd w:val="clear" w:color="auto" w:fill="auto"/>
            <w:noWrap/>
            <w:tcMar>
              <w:left w:w="29" w:type="dxa"/>
              <w:right w:w="29" w:type="dxa"/>
            </w:tcMar>
            <w:vAlign w:val="center"/>
            <w:hideMark/>
          </w:tcPr>
          <w:p w14:paraId="5DFB4211" w14:textId="77777777" w:rsidR="0090551E" w:rsidRPr="005F30D4" w:rsidRDefault="0090551E" w:rsidP="0090551E">
            <w:pPr>
              <w:jc w:val="left"/>
              <w:rPr>
                <w:b/>
                <w:sz w:val="19"/>
                <w:szCs w:val="19"/>
              </w:rPr>
            </w:pPr>
            <w:r>
              <w:rPr>
                <w:b/>
                <w:sz w:val="19"/>
                <w:szCs w:val="19"/>
              </w:rPr>
              <w:t>Producto</w:t>
            </w:r>
          </w:p>
        </w:tc>
        <w:tc>
          <w:tcPr>
            <w:tcW w:w="863" w:type="pct"/>
            <w:gridSpan w:val="2"/>
            <w:shd w:val="clear" w:color="auto" w:fill="auto"/>
            <w:noWrap/>
            <w:tcMar>
              <w:left w:w="29" w:type="dxa"/>
              <w:right w:w="29" w:type="dxa"/>
            </w:tcMar>
            <w:hideMark/>
          </w:tcPr>
          <w:p w14:paraId="0B228183" w14:textId="77777777" w:rsidR="0090551E" w:rsidRPr="005F30D4" w:rsidRDefault="0090551E" w:rsidP="0090551E">
            <w:pPr>
              <w:jc w:val="center"/>
              <w:rPr>
                <w:b/>
                <w:sz w:val="19"/>
                <w:szCs w:val="19"/>
              </w:rPr>
            </w:pPr>
            <w:r>
              <w:rPr>
                <w:b/>
                <w:sz w:val="19"/>
                <w:szCs w:val="19"/>
              </w:rPr>
              <w:t>2016</w:t>
            </w:r>
          </w:p>
        </w:tc>
        <w:tc>
          <w:tcPr>
            <w:tcW w:w="863" w:type="pct"/>
            <w:gridSpan w:val="2"/>
            <w:shd w:val="clear" w:color="auto" w:fill="auto"/>
            <w:noWrap/>
            <w:tcMar>
              <w:left w:w="29" w:type="dxa"/>
              <w:right w:w="29" w:type="dxa"/>
            </w:tcMar>
            <w:hideMark/>
          </w:tcPr>
          <w:p w14:paraId="45CF3151" w14:textId="77777777" w:rsidR="0090551E" w:rsidRPr="005F30D4" w:rsidRDefault="0090551E" w:rsidP="0090551E">
            <w:pPr>
              <w:jc w:val="center"/>
              <w:rPr>
                <w:b/>
                <w:sz w:val="19"/>
                <w:szCs w:val="19"/>
              </w:rPr>
            </w:pPr>
            <w:r>
              <w:rPr>
                <w:b/>
                <w:sz w:val="19"/>
                <w:szCs w:val="19"/>
              </w:rPr>
              <w:t>2017</w:t>
            </w:r>
          </w:p>
        </w:tc>
        <w:tc>
          <w:tcPr>
            <w:tcW w:w="863" w:type="pct"/>
            <w:gridSpan w:val="2"/>
            <w:shd w:val="clear" w:color="auto" w:fill="auto"/>
            <w:noWrap/>
            <w:tcMar>
              <w:left w:w="29" w:type="dxa"/>
              <w:right w:w="29" w:type="dxa"/>
            </w:tcMar>
            <w:hideMark/>
          </w:tcPr>
          <w:p w14:paraId="38A3C924" w14:textId="77777777" w:rsidR="0090551E" w:rsidRPr="005F30D4" w:rsidRDefault="0090551E" w:rsidP="0090551E">
            <w:pPr>
              <w:jc w:val="center"/>
              <w:rPr>
                <w:b/>
                <w:sz w:val="19"/>
                <w:szCs w:val="19"/>
              </w:rPr>
            </w:pPr>
            <w:r>
              <w:rPr>
                <w:b/>
                <w:sz w:val="19"/>
                <w:szCs w:val="19"/>
              </w:rPr>
              <w:t>2018</w:t>
            </w:r>
          </w:p>
        </w:tc>
        <w:tc>
          <w:tcPr>
            <w:tcW w:w="863" w:type="pct"/>
            <w:gridSpan w:val="2"/>
            <w:shd w:val="clear" w:color="auto" w:fill="auto"/>
            <w:noWrap/>
            <w:tcMar>
              <w:left w:w="29" w:type="dxa"/>
              <w:right w:w="29" w:type="dxa"/>
            </w:tcMar>
            <w:hideMark/>
          </w:tcPr>
          <w:p w14:paraId="7E684650" w14:textId="77777777" w:rsidR="0090551E" w:rsidRPr="005F30D4" w:rsidRDefault="0090551E" w:rsidP="0090551E">
            <w:pPr>
              <w:jc w:val="center"/>
              <w:rPr>
                <w:b/>
                <w:sz w:val="19"/>
                <w:szCs w:val="19"/>
              </w:rPr>
            </w:pPr>
            <w:r>
              <w:rPr>
                <w:b/>
                <w:sz w:val="19"/>
                <w:szCs w:val="19"/>
              </w:rPr>
              <w:t>2019</w:t>
            </w:r>
          </w:p>
        </w:tc>
        <w:tc>
          <w:tcPr>
            <w:tcW w:w="864" w:type="pct"/>
            <w:gridSpan w:val="2"/>
            <w:shd w:val="clear" w:color="auto" w:fill="auto"/>
            <w:noWrap/>
            <w:tcMar>
              <w:left w:w="29" w:type="dxa"/>
              <w:right w:w="29" w:type="dxa"/>
            </w:tcMar>
            <w:hideMark/>
          </w:tcPr>
          <w:p w14:paraId="015E5BE9" w14:textId="77777777" w:rsidR="0090551E" w:rsidRPr="005F30D4" w:rsidRDefault="0090551E" w:rsidP="0090551E">
            <w:pPr>
              <w:jc w:val="center"/>
              <w:rPr>
                <w:b/>
                <w:sz w:val="19"/>
                <w:szCs w:val="19"/>
              </w:rPr>
            </w:pPr>
            <w:r>
              <w:rPr>
                <w:b/>
                <w:sz w:val="19"/>
                <w:szCs w:val="19"/>
              </w:rPr>
              <w:t>2020</w:t>
            </w:r>
          </w:p>
        </w:tc>
      </w:tr>
      <w:tr w:rsidR="0090551E" w:rsidRPr="003B1BE8" w14:paraId="7ED62355" w14:textId="77777777" w:rsidTr="0090551E">
        <w:trPr>
          <w:trHeight w:val="50"/>
          <w:tblHeader/>
        </w:trPr>
        <w:tc>
          <w:tcPr>
            <w:tcW w:w="685" w:type="pct"/>
            <w:vMerge/>
            <w:tcMar>
              <w:left w:w="29" w:type="dxa"/>
              <w:right w:w="29" w:type="dxa"/>
            </w:tcMar>
            <w:hideMark/>
          </w:tcPr>
          <w:p w14:paraId="2B86ED6C" w14:textId="77777777" w:rsidR="0090551E" w:rsidRPr="005F30D4" w:rsidRDefault="0090551E" w:rsidP="0090551E">
            <w:pPr>
              <w:jc w:val="left"/>
              <w:rPr>
                <w:b/>
                <w:sz w:val="19"/>
                <w:szCs w:val="19"/>
                <w:lang w:val="en-CA" w:eastAsia="zh-CN"/>
              </w:rPr>
            </w:pPr>
          </w:p>
        </w:tc>
        <w:tc>
          <w:tcPr>
            <w:tcW w:w="431" w:type="pct"/>
            <w:shd w:val="clear" w:color="auto" w:fill="auto"/>
            <w:tcMar>
              <w:left w:w="0" w:type="dxa"/>
              <w:right w:w="0" w:type="dxa"/>
            </w:tcMar>
            <w:hideMark/>
          </w:tcPr>
          <w:p w14:paraId="724F19A4" w14:textId="77777777" w:rsidR="0090551E" w:rsidRPr="005F30D4" w:rsidRDefault="0090551E" w:rsidP="0090551E">
            <w:pPr>
              <w:jc w:val="center"/>
              <w:rPr>
                <w:b/>
                <w:sz w:val="19"/>
                <w:szCs w:val="19"/>
              </w:rPr>
            </w:pPr>
            <w:r>
              <w:rPr>
                <w:b/>
                <w:sz w:val="19"/>
                <w:szCs w:val="19"/>
              </w:rPr>
              <w:t>Unidad</w:t>
            </w:r>
          </w:p>
        </w:tc>
        <w:tc>
          <w:tcPr>
            <w:tcW w:w="431" w:type="pct"/>
            <w:shd w:val="clear" w:color="auto" w:fill="auto"/>
            <w:tcMar>
              <w:left w:w="0" w:type="dxa"/>
              <w:right w:w="0" w:type="dxa"/>
            </w:tcMar>
            <w:hideMark/>
          </w:tcPr>
          <w:p w14:paraId="5F97A31F" w14:textId="77777777" w:rsidR="0090551E" w:rsidRPr="005F30D4" w:rsidRDefault="0090551E" w:rsidP="0090551E">
            <w:pPr>
              <w:jc w:val="center"/>
              <w:rPr>
                <w:b/>
                <w:sz w:val="19"/>
                <w:szCs w:val="19"/>
              </w:rPr>
            </w:pPr>
            <w:r>
              <w:rPr>
                <w:b/>
                <w:sz w:val="19"/>
                <w:szCs w:val="19"/>
              </w:rPr>
              <w:t>tm</w:t>
            </w:r>
          </w:p>
        </w:tc>
        <w:tc>
          <w:tcPr>
            <w:tcW w:w="431" w:type="pct"/>
            <w:shd w:val="clear" w:color="auto" w:fill="auto"/>
            <w:tcMar>
              <w:left w:w="0" w:type="dxa"/>
              <w:right w:w="0" w:type="dxa"/>
            </w:tcMar>
            <w:hideMark/>
          </w:tcPr>
          <w:p w14:paraId="5759CC21" w14:textId="77777777" w:rsidR="0090551E" w:rsidRPr="005F30D4" w:rsidRDefault="0090551E" w:rsidP="0090551E">
            <w:pPr>
              <w:jc w:val="center"/>
              <w:rPr>
                <w:b/>
                <w:sz w:val="19"/>
                <w:szCs w:val="19"/>
              </w:rPr>
            </w:pPr>
            <w:r>
              <w:rPr>
                <w:b/>
                <w:sz w:val="19"/>
                <w:szCs w:val="19"/>
              </w:rPr>
              <w:t>Unidad</w:t>
            </w:r>
          </w:p>
        </w:tc>
        <w:tc>
          <w:tcPr>
            <w:tcW w:w="432" w:type="pct"/>
            <w:shd w:val="clear" w:color="auto" w:fill="auto"/>
            <w:tcMar>
              <w:left w:w="0" w:type="dxa"/>
              <w:right w:w="0" w:type="dxa"/>
            </w:tcMar>
            <w:hideMark/>
          </w:tcPr>
          <w:p w14:paraId="2AF8EF19" w14:textId="77777777" w:rsidR="0090551E" w:rsidRPr="005F30D4" w:rsidRDefault="0090551E" w:rsidP="0090551E">
            <w:pPr>
              <w:jc w:val="center"/>
              <w:rPr>
                <w:b/>
                <w:sz w:val="19"/>
                <w:szCs w:val="19"/>
              </w:rPr>
            </w:pPr>
            <w:r>
              <w:rPr>
                <w:b/>
                <w:sz w:val="19"/>
                <w:szCs w:val="19"/>
              </w:rPr>
              <w:t>tm</w:t>
            </w:r>
          </w:p>
        </w:tc>
        <w:tc>
          <w:tcPr>
            <w:tcW w:w="431" w:type="pct"/>
            <w:shd w:val="clear" w:color="auto" w:fill="auto"/>
            <w:tcMar>
              <w:left w:w="0" w:type="dxa"/>
              <w:right w:w="0" w:type="dxa"/>
            </w:tcMar>
            <w:hideMark/>
          </w:tcPr>
          <w:p w14:paraId="2AF95525" w14:textId="77777777" w:rsidR="0090551E" w:rsidRPr="005F30D4" w:rsidRDefault="0090551E" w:rsidP="0090551E">
            <w:pPr>
              <w:jc w:val="center"/>
              <w:rPr>
                <w:b/>
                <w:sz w:val="19"/>
                <w:szCs w:val="19"/>
              </w:rPr>
            </w:pPr>
            <w:r>
              <w:rPr>
                <w:b/>
                <w:sz w:val="19"/>
                <w:szCs w:val="19"/>
              </w:rPr>
              <w:t>Unidad</w:t>
            </w:r>
          </w:p>
        </w:tc>
        <w:tc>
          <w:tcPr>
            <w:tcW w:w="431" w:type="pct"/>
            <w:shd w:val="clear" w:color="auto" w:fill="auto"/>
            <w:tcMar>
              <w:left w:w="0" w:type="dxa"/>
              <w:right w:w="0" w:type="dxa"/>
            </w:tcMar>
            <w:hideMark/>
          </w:tcPr>
          <w:p w14:paraId="3A4435B9" w14:textId="77777777" w:rsidR="0090551E" w:rsidRPr="005F30D4" w:rsidRDefault="0090551E" w:rsidP="0090551E">
            <w:pPr>
              <w:jc w:val="center"/>
              <w:rPr>
                <w:b/>
                <w:sz w:val="19"/>
                <w:szCs w:val="19"/>
              </w:rPr>
            </w:pPr>
            <w:r>
              <w:rPr>
                <w:b/>
                <w:sz w:val="19"/>
                <w:szCs w:val="19"/>
              </w:rPr>
              <w:t>tm</w:t>
            </w:r>
          </w:p>
        </w:tc>
        <w:tc>
          <w:tcPr>
            <w:tcW w:w="432" w:type="pct"/>
            <w:shd w:val="clear" w:color="auto" w:fill="auto"/>
            <w:tcMar>
              <w:left w:w="0" w:type="dxa"/>
              <w:right w:w="0" w:type="dxa"/>
            </w:tcMar>
            <w:hideMark/>
          </w:tcPr>
          <w:p w14:paraId="65CDC668" w14:textId="77777777" w:rsidR="0090551E" w:rsidRPr="005F30D4" w:rsidRDefault="0090551E" w:rsidP="0090551E">
            <w:pPr>
              <w:jc w:val="center"/>
              <w:rPr>
                <w:b/>
                <w:sz w:val="19"/>
                <w:szCs w:val="19"/>
              </w:rPr>
            </w:pPr>
            <w:r>
              <w:rPr>
                <w:b/>
                <w:sz w:val="19"/>
                <w:szCs w:val="19"/>
              </w:rPr>
              <w:t>Unidad</w:t>
            </w:r>
          </w:p>
        </w:tc>
        <w:tc>
          <w:tcPr>
            <w:tcW w:w="431" w:type="pct"/>
            <w:shd w:val="clear" w:color="auto" w:fill="auto"/>
            <w:tcMar>
              <w:left w:w="0" w:type="dxa"/>
              <w:right w:w="0" w:type="dxa"/>
            </w:tcMar>
            <w:hideMark/>
          </w:tcPr>
          <w:p w14:paraId="22417992" w14:textId="77777777" w:rsidR="0090551E" w:rsidRPr="005F30D4" w:rsidRDefault="0090551E" w:rsidP="0090551E">
            <w:pPr>
              <w:jc w:val="center"/>
              <w:rPr>
                <w:b/>
                <w:sz w:val="19"/>
                <w:szCs w:val="19"/>
              </w:rPr>
            </w:pPr>
            <w:r>
              <w:rPr>
                <w:b/>
                <w:sz w:val="19"/>
                <w:szCs w:val="19"/>
              </w:rPr>
              <w:t>tm</w:t>
            </w:r>
          </w:p>
        </w:tc>
        <w:tc>
          <w:tcPr>
            <w:tcW w:w="431" w:type="pct"/>
            <w:shd w:val="clear" w:color="auto" w:fill="auto"/>
            <w:tcMar>
              <w:left w:w="0" w:type="dxa"/>
              <w:right w:w="0" w:type="dxa"/>
            </w:tcMar>
            <w:hideMark/>
          </w:tcPr>
          <w:p w14:paraId="44E19E32" w14:textId="77777777" w:rsidR="0090551E" w:rsidRPr="005F30D4" w:rsidRDefault="0090551E" w:rsidP="0090551E">
            <w:pPr>
              <w:jc w:val="center"/>
              <w:rPr>
                <w:b/>
                <w:sz w:val="19"/>
                <w:szCs w:val="19"/>
              </w:rPr>
            </w:pPr>
            <w:r>
              <w:rPr>
                <w:b/>
                <w:sz w:val="19"/>
                <w:szCs w:val="19"/>
              </w:rPr>
              <w:t>Unidad</w:t>
            </w:r>
          </w:p>
        </w:tc>
        <w:tc>
          <w:tcPr>
            <w:tcW w:w="435" w:type="pct"/>
            <w:shd w:val="clear" w:color="auto" w:fill="auto"/>
            <w:tcMar>
              <w:left w:w="0" w:type="dxa"/>
              <w:right w:w="0" w:type="dxa"/>
            </w:tcMar>
            <w:hideMark/>
          </w:tcPr>
          <w:p w14:paraId="1E7EBAEF" w14:textId="77777777" w:rsidR="0090551E" w:rsidRPr="005F30D4" w:rsidRDefault="0090551E" w:rsidP="0090551E">
            <w:pPr>
              <w:jc w:val="center"/>
              <w:rPr>
                <w:b/>
                <w:sz w:val="19"/>
                <w:szCs w:val="19"/>
              </w:rPr>
            </w:pPr>
            <w:r>
              <w:rPr>
                <w:b/>
                <w:sz w:val="19"/>
                <w:szCs w:val="19"/>
              </w:rPr>
              <w:t>tm</w:t>
            </w:r>
          </w:p>
        </w:tc>
      </w:tr>
      <w:tr w:rsidR="0090551E" w:rsidRPr="003B1BE8" w14:paraId="3B9A5EA8" w14:textId="77777777" w:rsidTr="0090551E">
        <w:trPr>
          <w:trHeight w:val="43"/>
        </w:trPr>
        <w:tc>
          <w:tcPr>
            <w:tcW w:w="685" w:type="pct"/>
            <w:shd w:val="clear" w:color="auto" w:fill="auto"/>
            <w:noWrap/>
            <w:tcMar>
              <w:left w:w="29" w:type="dxa"/>
              <w:right w:w="29" w:type="dxa"/>
            </w:tcMar>
            <w:hideMark/>
          </w:tcPr>
          <w:p w14:paraId="78168324" w14:textId="77777777" w:rsidR="0090551E" w:rsidRPr="005F30D4" w:rsidRDefault="0090551E" w:rsidP="0090551E">
            <w:pPr>
              <w:jc w:val="left"/>
              <w:rPr>
                <w:sz w:val="19"/>
                <w:szCs w:val="19"/>
              </w:rPr>
            </w:pPr>
            <w:r>
              <w:rPr>
                <w:sz w:val="19"/>
                <w:szCs w:val="19"/>
              </w:rPr>
              <w:t>Aparatos de AC de ventana</w:t>
            </w:r>
          </w:p>
        </w:tc>
        <w:tc>
          <w:tcPr>
            <w:tcW w:w="431" w:type="pct"/>
            <w:shd w:val="clear" w:color="auto" w:fill="auto"/>
            <w:noWrap/>
            <w:tcMar>
              <w:left w:w="29" w:type="dxa"/>
              <w:right w:w="29" w:type="dxa"/>
            </w:tcMar>
            <w:hideMark/>
          </w:tcPr>
          <w:p w14:paraId="12B1E14F" w14:textId="17F63A8A" w:rsidR="0090551E" w:rsidRPr="005F30D4" w:rsidRDefault="0090551E" w:rsidP="0090551E">
            <w:pPr>
              <w:jc w:val="right"/>
              <w:rPr>
                <w:color w:val="000000"/>
                <w:sz w:val="19"/>
                <w:szCs w:val="19"/>
              </w:rPr>
            </w:pPr>
            <w:r>
              <w:rPr>
                <w:color w:val="000000"/>
                <w:sz w:val="19"/>
                <w:szCs w:val="19"/>
              </w:rPr>
              <w:t>200 000</w:t>
            </w:r>
          </w:p>
        </w:tc>
        <w:tc>
          <w:tcPr>
            <w:tcW w:w="431" w:type="pct"/>
            <w:shd w:val="clear" w:color="auto" w:fill="auto"/>
            <w:noWrap/>
            <w:tcMar>
              <w:left w:w="29" w:type="dxa"/>
              <w:right w:w="29" w:type="dxa"/>
            </w:tcMar>
            <w:hideMark/>
          </w:tcPr>
          <w:p w14:paraId="4D1D5676" w14:textId="77777777" w:rsidR="0090551E" w:rsidRPr="005F30D4" w:rsidRDefault="0090551E" w:rsidP="0090551E">
            <w:pPr>
              <w:jc w:val="right"/>
              <w:rPr>
                <w:color w:val="000000"/>
                <w:sz w:val="19"/>
                <w:szCs w:val="19"/>
              </w:rPr>
            </w:pPr>
            <w:r>
              <w:rPr>
                <w:color w:val="000000"/>
                <w:sz w:val="19"/>
                <w:szCs w:val="19"/>
              </w:rPr>
              <w:t>297</w:t>
            </w:r>
          </w:p>
        </w:tc>
        <w:tc>
          <w:tcPr>
            <w:tcW w:w="431" w:type="pct"/>
            <w:shd w:val="clear" w:color="auto" w:fill="auto"/>
            <w:noWrap/>
            <w:tcMar>
              <w:left w:w="29" w:type="dxa"/>
              <w:right w:w="29" w:type="dxa"/>
            </w:tcMar>
            <w:hideMark/>
          </w:tcPr>
          <w:p w14:paraId="798AC0A2" w14:textId="4AFDCBC4" w:rsidR="0090551E" w:rsidRPr="005F30D4" w:rsidRDefault="0090551E" w:rsidP="0090551E">
            <w:pPr>
              <w:jc w:val="right"/>
              <w:rPr>
                <w:color w:val="000000"/>
                <w:sz w:val="19"/>
                <w:szCs w:val="19"/>
              </w:rPr>
            </w:pPr>
            <w:r>
              <w:rPr>
                <w:color w:val="000000"/>
                <w:sz w:val="19"/>
                <w:szCs w:val="19"/>
              </w:rPr>
              <w:t>180 000</w:t>
            </w:r>
          </w:p>
        </w:tc>
        <w:tc>
          <w:tcPr>
            <w:tcW w:w="432" w:type="pct"/>
            <w:shd w:val="clear" w:color="auto" w:fill="auto"/>
            <w:noWrap/>
            <w:tcMar>
              <w:left w:w="29" w:type="dxa"/>
              <w:right w:w="29" w:type="dxa"/>
            </w:tcMar>
            <w:hideMark/>
          </w:tcPr>
          <w:p w14:paraId="5B0D09E6" w14:textId="77777777" w:rsidR="0090551E" w:rsidRPr="005F30D4" w:rsidRDefault="0090551E" w:rsidP="0090551E">
            <w:pPr>
              <w:jc w:val="right"/>
              <w:rPr>
                <w:color w:val="000000"/>
                <w:sz w:val="19"/>
                <w:szCs w:val="19"/>
              </w:rPr>
            </w:pPr>
            <w:r>
              <w:rPr>
                <w:color w:val="000000"/>
                <w:sz w:val="19"/>
                <w:szCs w:val="19"/>
              </w:rPr>
              <w:t>267</w:t>
            </w:r>
          </w:p>
        </w:tc>
        <w:tc>
          <w:tcPr>
            <w:tcW w:w="431" w:type="pct"/>
            <w:shd w:val="clear" w:color="auto" w:fill="auto"/>
            <w:noWrap/>
            <w:tcMar>
              <w:left w:w="29" w:type="dxa"/>
              <w:right w:w="29" w:type="dxa"/>
            </w:tcMar>
            <w:hideMark/>
          </w:tcPr>
          <w:p w14:paraId="1E41B0EC" w14:textId="715242EF" w:rsidR="0090551E" w:rsidRPr="005F30D4" w:rsidRDefault="0090551E" w:rsidP="0090551E">
            <w:pPr>
              <w:jc w:val="right"/>
              <w:rPr>
                <w:color w:val="000000"/>
                <w:sz w:val="19"/>
                <w:szCs w:val="19"/>
              </w:rPr>
            </w:pPr>
            <w:r>
              <w:rPr>
                <w:color w:val="000000"/>
                <w:sz w:val="19"/>
                <w:szCs w:val="19"/>
              </w:rPr>
              <w:t>165 600</w:t>
            </w:r>
          </w:p>
        </w:tc>
        <w:tc>
          <w:tcPr>
            <w:tcW w:w="431" w:type="pct"/>
            <w:shd w:val="clear" w:color="auto" w:fill="auto"/>
            <w:noWrap/>
            <w:tcMar>
              <w:left w:w="29" w:type="dxa"/>
              <w:right w:w="29" w:type="dxa"/>
            </w:tcMar>
            <w:hideMark/>
          </w:tcPr>
          <w:p w14:paraId="592D0495" w14:textId="77777777" w:rsidR="0090551E" w:rsidRPr="005F30D4" w:rsidRDefault="0090551E" w:rsidP="0090551E">
            <w:pPr>
              <w:jc w:val="right"/>
              <w:rPr>
                <w:color w:val="000000"/>
                <w:sz w:val="19"/>
                <w:szCs w:val="19"/>
              </w:rPr>
            </w:pPr>
            <w:r>
              <w:rPr>
                <w:color w:val="000000"/>
                <w:sz w:val="19"/>
                <w:szCs w:val="19"/>
              </w:rPr>
              <w:t>248</w:t>
            </w:r>
          </w:p>
        </w:tc>
        <w:tc>
          <w:tcPr>
            <w:tcW w:w="432" w:type="pct"/>
            <w:shd w:val="clear" w:color="auto" w:fill="auto"/>
            <w:noWrap/>
            <w:tcMar>
              <w:left w:w="29" w:type="dxa"/>
              <w:right w:w="29" w:type="dxa"/>
            </w:tcMar>
            <w:hideMark/>
          </w:tcPr>
          <w:p w14:paraId="2F15A079" w14:textId="2D16FD9B" w:rsidR="0090551E" w:rsidRPr="005F30D4" w:rsidRDefault="0090551E" w:rsidP="0090551E">
            <w:pPr>
              <w:jc w:val="right"/>
              <w:rPr>
                <w:color w:val="000000"/>
                <w:sz w:val="19"/>
                <w:szCs w:val="19"/>
              </w:rPr>
            </w:pPr>
            <w:r>
              <w:rPr>
                <w:color w:val="000000"/>
                <w:sz w:val="19"/>
                <w:szCs w:val="19"/>
              </w:rPr>
              <w:t>154 008</w:t>
            </w:r>
          </w:p>
        </w:tc>
        <w:tc>
          <w:tcPr>
            <w:tcW w:w="431" w:type="pct"/>
            <w:shd w:val="clear" w:color="auto" w:fill="auto"/>
            <w:noWrap/>
            <w:tcMar>
              <w:left w:w="29" w:type="dxa"/>
              <w:right w:w="29" w:type="dxa"/>
            </w:tcMar>
            <w:hideMark/>
          </w:tcPr>
          <w:p w14:paraId="6BB9FB5A" w14:textId="77777777" w:rsidR="0090551E" w:rsidRPr="005F30D4" w:rsidRDefault="0090551E" w:rsidP="0090551E">
            <w:pPr>
              <w:jc w:val="right"/>
              <w:rPr>
                <w:color w:val="000000"/>
                <w:sz w:val="19"/>
                <w:szCs w:val="19"/>
              </w:rPr>
            </w:pPr>
            <w:r>
              <w:rPr>
                <w:color w:val="000000"/>
                <w:sz w:val="19"/>
                <w:szCs w:val="19"/>
              </w:rPr>
              <w:t>231</w:t>
            </w:r>
          </w:p>
        </w:tc>
        <w:tc>
          <w:tcPr>
            <w:tcW w:w="431" w:type="pct"/>
            <w:shd w:val="clear" w:color="auto" w:fill="auto"/>
            <w:noWrap/>
            <w:tcMar>
              <w:left w:w="29" w:type="dxa"/>
              <w:right w:w="29" w:type="dxa"/>
            </w:tcMar>
            <w:hideMark/>
          </w:tcPr>
          <w:p w14:paraId="58EC8AC7" w14:textId="710799FF" w:rsidR="0090551E" w:rsidRPr="005F30D4" w:rsidRDefault="0090551E" w:rsidP="0090551E">
            <w:pPr>
              <w:jc w:val="right"/>
              <w:rPr>
                <w:color w:val="000000"/>
                <w:sz w:val="19"/>
                <w:szCs w:val="19"/>
              </w:rPr>
            </w:pPr>
            <w:r>
              <w:rPr>
                <w:color w:val="000000"/>
                <w:sz w:val="19"/>
                <w:szCs w:val="19"/>
              </w:rPr>
              <w:t>130 907</w:t>
            </w:r>
          </w:p>
        </w:tc>
        <w:tc>
          <w:tcPr>
            <w:tcW w:w="435" w:type="pct"/>
            <w:shd w:val="clear" w:color="auto" w:fill="auto"/>
            <w:noWrap/>
            <w:tcMar>
              <w:left w:w="29" w:type="dxa"/>
              <w:right w:w="29" w:type="dxa"/>
            </w:tcMar>
            <w:hideMark/>
          </w:tcPr>
          <w:p w14:paraId="0594E178" w14:textId="77777777" w:rsidR="0090551E" w:rsidRPr="005F30D4" w:rsidRDefault="0090551E" w:rsidP="0090551E">
            <w:pPr>
              <w:jc w:val="right"/>
              <w:rPr>
                <w:color w:val="000000"/>
                <w:sz w:val="19"/>
                <w:szCs w:val="19"/>
              </w:rPr>
            </w:pPr>
            <w:r>
              <w:rPr>
                <w:color w:val="000000"/>
                <w:sz w:val="19"/>
                <w:szCs w:val="19"/>
              </w:rPr>
              <w:t>198</w:t>
            </w:r>
          </w:p>
        </w:tc>
      </w:tr>
      <w:tr w:rsidR="0090551E" w:rsidRPr="003B1BE8" w14:paraId="312DCEE4" w14:textId="77777777" w:rsidTr="0090551E">
        <w:trPr>
          <w:trHeight w:val="43"/>
        </w:trPr>
        <w:tc>
          <w:tcPr>
            <w:tcW w:w="685" w:type="pct"/>
            <w:shd w:val="clear" w:color="auto" w:fill="auto"/>
            <w:noWrap/>
            <w:tcMar>
              <w:left w:w="29" w:type="dxa"/>
              <w:right w:w="29" w:type="dxa"/>
            </w:tcMar>
            <w:hideMark/>
          </w:tcPr>
          <w:p w14:paraId="2C2E375D" w14:textId="77777777" w:rsidR="0090551E" w:rsidRPr="005F30D4" w:rsidRDefault="0090551E" w:rsidP="0090551E">
            <w:pPr>
              <w:jc w:val="left"/>
              <w:rPr>
                <w:sz w:val="19"/>
                <w:szCs w:val="19"/>
              </w:rPr>
            </w:pPr>
            <w:r>
              <w:rPr>
                <w:sz w:val="19"/>
                <w:szCs w:val="19"/>
              </w:rPr>
              <w:t>Aparatos de AC en dos bloques</w:t>
            </w:r>
          </w:p>
        </w:tc>
        <w:tc>
          <w:tcPr>
            <w:tcW w:w="431" w:type="pct"/>
            <w:shd w:val="clear" w:color="auto" w:fill="auto"/>
            <w:noWrap/>
            <w:tcMar>
              <w:left w:w="29" w:type="dxa"/>
              <w:right w:w="29" w:type="dxa"/>
            </w:tcMar>
            <w:hideMark/>
          </w:tcPr>
          <w:p w14:paraId="040EA695" w14:textId="1792960C" w:rsidR="0090551E" w:rsidRPr="005F30D4" w:rsidRDefault="0090551E" w:rsidP="0090551E">
            <w:pPr>
              <w:jc w:val="right"/>
              <w:rPr>
                <w:color w:val="000000"/>
                <w:sz w:val="19"/>
                <w:szCs w:val="19"/>
              </w:rPr>
            </w:pPr>
            <w:r>
              <w:rPr>
                <w:color w:val="000000"/>
                <w:sz w:val="19"/>
                <w:szCs w:val="19"/>
              </w:rPr>
              <w:t>35 000</w:t>
            </w:r>
          </w:p>
        </w:tc>
        <w:tc>
          <w:tcPr>
            <w:tcW w:w="431" w:type="pct"/>
            <w:shd w:val="clear" w:color="auto" w:fill="auto"/>
            <w:noWrap/>
            <w:tcMar>
              <w:left w:w="29" w:type="dxa"/>
              <w:right w:w="29" w:type="dxa"/>
            </w:tcMar>
            <w:hideMark/>
          </w:tcPr>
          <w:p w14:paraId="411953A8" w14:textId="77777777" w:rsidR="0090551E" w:rsidRPr="005F30D4" w:rsidRDefault="0090551E" w:rsidP="0090551E">
            <w:pPr>
              <w:jc w:val="right"/>
              <w:rPr>
                <w:color w:val="000000"/>
                <w:sz w:val="19"/>
                <w:szCs w:val="19"/>
              </w:rPr>
            </w:pPr>
            <w:r>
              <w:rPr>
                <w:color w:val="000000"/>
                <w:sz w:val="19"/>
                <w:szCs w:val="19"/>
              </w:rPr>
              <w:t>77</w:t>
            </w:r>
          </w:p>
        </w:tc>
        <w:tc>
          <w:tcPr>
            <w:tcW w:w="431" w:type="pct"/>
            <w:shd w:val="clear" w:color="auto" w:fill="auto"/>
            <w:noWrap/>
            <w:tcMar>
              <w:left w:w="29" w:type="dxa"/>
              <w:right w:w="29" w:type="dxa"/>
            </w:tcMar>
            <w:hideMark/>
          </w:tcPr>
          <w:p w14:paraId="03AB3059" w14:textId="3BDBA402" w:rsidR="0090551E" w:rsidRPr="005F30D4" w:rsidRDefault="0090551E" w:rsidP="0090551E">
            <w:pPr>
              <w:jc w:val="right"/>
              <w:rPr>
                <w:color w:val="000000"/>
                <w:sz w:val="19"/>
                <w:szCs w:val="19"/>
              </w:rPr>
            </w:pPr>
            <w:r>
              <w:rPr>
                <w:color w:val="000000"/>
                <w:sz w:val="19"/>
                <w:szCs w:val="19"/>
              </w:rPr>
              <w:t>31 500</w:t>
            </w:r>
          </w:p>
        </w:tc>
        <w:tc>
          <w:tcPr>
            <w:tcW w:w="432" w:type="pct"/>
            <w:shd w:val="clear" w:color="auto" w:fill="auto"/>
            <w:noWrap/>
            <w:tcMar>
              <w:left w:w="29" w:type="dxa"/>
              <w:right w:w="29" w:type="dxa"/>
            </w:tcMar>
            <w:hideMark/>
          </w:tcPr>
          <w:p w14:paraId="596A716A" w14:textId="77777777" w:rsidR="0090551E" w:rsidRPr="005F30D4" w:rsidRDefault="0090551E" w:rsidP="0090551E">
            <w:pPr>
              <w:jc w:val="right"/>
              <w:rPr>
                <w:color w:val="000000"/>
                <w:sz w:val="19"/>
                <w:szCs w:val="19"/>
              </w:rPr>
            </w:pPr>
            <w:r>
              <w:rPr>
                <w:color w:val="000000"/>
                <w:sz w:val="19"/>
                <w:szCs w:val="19"/>
              </w:rPr>
              <w:t>69</w:t>
            </w:r>
          </w:p>
        </w:tc>
        <w:tc>
          <w:tcPr>
            <w:tcW w:w="431" w:type="pct"/>
            <w:shd w:val="clear" w:color="auto" w:fill="auto"/>
            <w:noWrap/>
            <w:tcMar>
              <w:left w:w="29" w:type="dxa"/>
              <w:right w:w="29" w:type="dxa"/>
            </w:tcMar>
            <w:hideMark/>
          </w:tcPr>
          <w:p w14:paraId="638DDA5B" w14:textId="66209DD4" w:rsidR="0090551E" w:rsidRPr="005F30D4" w:rsidRDefault="0090551E" w:rsidP="0090551E">
            <w:pPr>
              <w:jc w:val="right"/>
              <w:rPr>
                <w:color w:val="000000"/>
                <w:sz w:val="19"/>
                <w:szCs w:val="19"/>
              </w:rPr>
            </w:pPr>
            <w:r>
              <w:rPr>
                <w:color w:val="000000"/>
                <w:sz w:val="19"/>
                <w:szCs w:val="19"/>
              </w:rPr>
              <w:t>28 980</w:t>
            </w:r>
          </w:p>
        </w:tc>
        <w:tc>
          <w:tcPr>
            <w:tcW w:w="431" w:type="pct"/>
            <w:shd w:val="clear" w:color="auto" w:fill="auto"/>
            <w:noWrap/>
            <w:tcMar>
              <w:left w:w="29" w:type="dxa"/>
              <w:right w:w="29" w:type="dxa"/>
            </w:tcMar>
            <w:hideMark/>
          </w:tcPr>
          <w:p w14:paraId="53FEAFA5" w14:textId="77777777" w:rsidR="0090551E" w:rsidRPr="005F30D4" w:rsidRDefault="0090551E" w:rsidP="0090551E">
            <w:pPr>
              <w:jc w:val="right"/>
              <w:rPr>
                <w:color w:val="000000"/>
                <w:sz w:val="19"/>
                <w:szCs w:val="19"/>
              </w:rPr>
            </w:pPr>
            <w:r>
              <w:rPr>
                <w:color w:val="000000"/>
                <w:sz w:val="19"/>
                <w:szCs w:val="19"/>
              </w:rPr>
              <w:t>64</w:t>
            </w:r>
          </w:p>
        </w:tc>
        <w:tc>
          <w:tcPr>
            <w:tcW w:w="432" w:type="pct"/>
            <w:shd w:val="clear" w:color="auto" w:fill="auto"/>
            <w:noWrap/>
            <w:tcMar>
              <w:left w:w="29" w:type="dxa"/>
              <w:right w:w="29" w:type="dxa"/>
            </w:tcMar>
            <w:hideMark/>
          </w:tcPr>
          <w:p w14:paraId="6CA53DEE" w14:textId="039728FD" w:rsidR="0090551E" w:rsidRPr="005F30D4" w:rsidRDefault="0090551E" w:rsidP="0090551E">
            <w:pPr>
              <w:jc w:val="right"/>
              <w:rPr>
                <w:color w:val="000000"/>
                <w:sz w:val="19"/>
                <w:szCs w:val="19"/>
              </w:rPr>
            </w:pPr>
            <w:r>
              <w:rPr>
                <w:color w:val="000000"/>
                <w:sz w:val="19"/>
                <w:szCs w:val="19"/>
              </w:rPr>
              <w:t>26 951</w:t>
            </w:r>
          </w:p>
        </w:tc>
        <w:tc>
          <w:tcPr>
            <w:tcW w:w="431" w:type="pct"/>
            <w:shd w:val="clear" w:color="auto" w:fill="auto"/>
            <w:noWrap/>
            <w:tcMar>
              <w:left w:w="29" w:type="dxa"/>
              <w:right w:w="29" w:type="dxa"/>
            </w:tcMar>
            <w:hideMark/>
          </w:tcPr>
          <w:p w14:paraId="1A45D05E" w14:textId="77777777" w:rsidR="0090551E" w:rsidRPr="005F30D4" w:rsidRDefault="0090551E" w:rsidP="0090551E">
            <w:pPr>
              <w:jc w:val="right"/>
              <w:rPr>
                <w:color w:val="000000"/>
                <w:sz w:val="19"/>
                <w:szCs w:val="19"/>
              </w:rPr>
            </w:pPr>
            <w:r>
              <w:rPr>
                <w:color w:val="000000"/>
                <w:sz w:val="19"/>
                <w:szCs w:val="19"/>
              </w:rPr>
              <w:t>60</w:t>
            </w:r>
          </w:p>
        </w:tc>
        <w:tc>
          <w:tcPr>
            <w:tcW w:w="431" w:type="pct"/>
            <w:shd w:val="clear" w:color="auto" w:fill="auto"/>
            <w:noWrap/>
            <w:tcMar>
              <w:left w:w="29" w:type="dxa"/>
              <w:right w:w="29" w:type="dxa"/>
            </w:tcMar>
            <w:hideMark/>
          </w:tcPr>
          <w:p w14:paraId="03577833" w14:textId="424DD546" w:rsidR="0090551E" w:rsidRPr="005F30D4" w:rsidRDefault="0090551E" w:rsidP="0090551E">
            <w:pPr>
              <w:jc w:val="right"/>
              <w:rPr>
                <w:color w:val="000000"/>
                <w:sz w:val="19"/>
                <w:szCs w:val="19"/>
              </w:rPr>
            </w:pPr>
            <w:r>
              <w:rPr>
                <w:color w:val="000000"/>
                <w:sz w:val="19"/>
                <w:szCs w:val="19"/>
              </w:rPr>
              <w:t>22 909</w:t>
            </w:r>
          </w:p>
        </w:tc>
        <w:tc>
          <w:tcPr>
            <w:tcW w:w="435" w:type="pct"/>
            <w:shd w:val="clear" w:color="auto" w:fill="auto"/>
            <w:noWrap/>
            <w:tcMar>
              <w:left w:w="29" w:type="dxa"/>
              <w:right w:w="29" w:type="dxa"/>
            </w:tcMar>
            <w:hideMark/>
          </w:tcPr>
          <w:p w14:paraId="4DAAEC08" w14:textId="77777777" w:rsidR="0090551E" w:rsidRPr="005F30D4" w:rsidRDefault="0090551E" w:rsidP="0090551E">
            <w:pPr>
              <w:jc w:val="right"/>
              <w:rPr>
                <w:color w:val="000000"/>
                <w:sz w:val="19"/>
                <w:szCs w:val="19"/>
              </w:rPr>
            </w:pPr>
            <w:r>
              <w:rPr>
                <w:color w:val="000000"/>
                <w:sz w:val="19"/>
                <w:szCs w:val="19"/>
              </w:rPr>
              <w:t>51</w:t>
            </w:r>
          </w:p>
        </w:tc>
      </w:tr>
      <w:tr w:rsidR="0090551E" w:rsidRPr="003B1BE8" w14:paraId="47BAE85A" w14:textId="77777777" w:rsidTr="0090551E">
        <w:trPr>
          <w:trHeight w:val="43"/>
        </w:trPr>
        <w:tc>
          <w:tcPr>
            <w:tcW w:w="685" w:type="pct"/>
            <w:shd w:val="clear" w:color="auto" w:fill="auto"/>
            <w:noWrap/>
            <w:tcMar>
              <w:left w:w="29" w:type="dxa"/>
              <w:right w:w="29" w:type="dxa"/>
            </w:tcMar>
            <w:hideMark/>
          </w:tcPr>
          <w:p w14:paraId="4566CE74" w14:textId="77777777" w:rsidR="0090551E" w:rsidRPr="005F30D4" w:rsidRDefault="0090551E" w:rsidP="0090551E">
            <w:pPr>
              <w:jc w:val="left"/>
              <w:rPr>
                <w:sz w:val="19"/>
                <w:szCs w:val="19"/>
              </w:rPr>
            </w:pPr>
            <w:r>
              <w:rPr>
                <w:sz w:val="19"/>
                <w:szCs w:val="19"/>
              </w:rPr>
              <w:t>Unidad central</w:t>
            </w:r>
          </w:p>
        </w:tc>
        <w:tc>
          <w:tcPr>
            <w:tcW w:w="431" w:type="pct"/>
            <w:shd w:val="clear" w:color="auto" w:fill="auto"/>
            <w:noWrap/>
            <w:tcMar>
              <w:left w:w="29" w:type="dxa"/>
              <w:right w:w="29" w:type="dxa"/>
            </w:tcMar>
            <w:hideMark/>
          </w:tcPr>
          <w:p w14:paraId="140B18E0" w14:textId="5AF873CE" w:rsidR="0090551E" w:rsidRPr="005F30D4" w:rsidRDefault="0090551E" w:rsidP="0090551E">
            <w:pPr>
              <w:jc w:val="right"/>
              <w:rPr>
                <w:color w:val="000000"/>
                <w:sz w:val="19"/>
                <w:szCs w:val="19"/>
              </w:rPr>
            </w:pPr>
            <w:r>
              <w:rPr>
                <w:color w:val="000000"/>
                <w:sz w:val="19"/>
                <w:szCs w:val="19"/>
              </w:rPr>
              <w:t>7 000</w:t>
            </w:r>
          </w:p>
        </w:tc>
        <w:tc>
          <w:tcPr>
            <w:tcW w:w="431" w:type="pct"/>
            <w:shd w:val="clear" w:color="auto" w:fill="auto"/>
            <w:noWrap/>
            <w:tcMar>
              <w:left w:w="29" w:type="dxa"/>
              <w:right w:w="29" w:type="dxa"/>
            </w:tcMar>
            <w:hideMark/>
          </w:tcPr>
          <w:p w14:paraId="08C60FF6" w14:textId="77777777" w:rsidR="0090551E" w:rsidRPr="005F30D4" w:rsidRDefault="0090551E" w:rsidP="0090551E">
            <w:pPr>
              <w:jc w:val="right"/>
              <w:rPr>
                <w:color w:val="000000"/>
                <w:sz w:val="19"/>
                <w:szCs w:val="19"/>
              </w:rPr>
            </w:pPr>
            <w:r>
              <w:rPr>
                <w:color w:val="000000"/>
                <w:sz w:val="19"/>
                <w:szCs w:val="19"/>
              </w:rPr>
              <w:t>63</w:t>
            </w:r>
          </w:p>
        </w:tc>
        <w:tc>
          <w:tcPr>
            <w:tcW w:w="431" w:type="pct"/>
            <w:shd w:val="clear" w:color="auto" w:fill="auto"/>
            <w:noWrap/>
            <w:tcMar>
              <w:left w:w="29" w:type="dxa"/>
              <w:right w:w="29" w:type="dxa"/>
            </w:tcMar>
            <w:hideMark/>
          </w:tcPr>
          <w:p w14:paraId="315F07E4" w14:textId="1FBC113A" w:rsidR="0090551E" w:rsidRPr="005F30D4" w:rsidRDefault="0090551E" w:rsidP="0090551E">
            <w:pPr>
              <w:jc w:val="right"/>
              <w:rPr>
                <w:color w:val="000000"/>
                <w:sz w:val="19"/>
                <w:szCs w:val="19"/>
              </w:rPr>
            </w:pPr>
            <w:r>
              <w:rPr>
                <w:color w:val="000000"/>
                <w:sz w:val="19"/>
                <w:szCs w:val="19"/>
              </w:rPr>
              <w:t>6 300</w:t>
            </w:r>
          </w:p>
        </w:tc>
        <w:tc>
          <w:tcPr>
            <w:tcW w:w="432" w:type="pct"/>
            <w:shd w:val="clear" w:color="auto" w:fill="auto"/>
            <w:noWrap/>
            <w:tcMar>
              <w:left w:w="29" w:type="dxa"/>
              <w:right w:w="29" w:type="dxa"/>
            </w:tcMar>
            <w:hideMark/>
          </w:tcPr>
          <w:p w14:paraId="25BE8029" w14:textId="77777777" w:rsidR="0090551E" w:rsidRPr="005F30D4" w:rsidRDefault="0090551E" w:rsidP="0090551E">
            <w:pPr>
              <w:jc w:val="right"/>
              <w:rPr>
                <w:color w:val="000000"/>
                <w:sz w:val="19"/>
                <w:szCs w:val="19"/>
              </w:rPr>
            </w:pPr>
            <w:r>
              <w:rPr>
                <w:color w:val="000000"/>
                <w:sz w:val="19"/>
                <w:szCs w:val="19"/>
              </w:rPr>
              <w:t>57</w:t>
            </w:r>
          </w:p>
        </w:tc>
        <w:tc>
          <w:tcPr>
            <w:tcW w:w="431" w:type="pct"/>
            <w:shd w:val="clear" w:color="auto" w:fill="auto"/>
            <w:noWrap/>
            <w:tcMar>
              <w:left w:w="29" w:type="dxa"/>
              <w:right w:w="29" w:type="dxa"/>
            </w:tcMar>
            <w:hideMark/>
          </w:tcPr>
          <w:p w14:paraId="18475F91" w14:textId="13905B88" w:rsidR="0090551E" w:rsidRPr="005F30D4" w:rsidRDefault="0090551E" w:rsidP="0090551E">
            <w:pPr>
              <w:jc w:val="right"/>
              <w:rPr>
                <w:color w:val="000000"/>
                <w:sz w:val="19"/>
                <w:szCs w:val="19"/>
              </w:rPr>
            </w:pPr>
            <w:r>
              <w:rPr>
                <w:color w:val="000000"/>
                <w:sz w:val="19"/>
                <w:szCs w:val="19"/>
              </w:rPr>
              <w:t>5 796</w:t>
            </w:r>
          </w:p>
        </w:tc>
        <w:tc>
          <w:tcPr>
            <w:tcW w:w="431" w:type="pct"/>
            <w:shd w:val="clear" w:color="auto" w:fill="auto"/>
            <w:noWrap/>
            <w:tcMar>
              <w:left w:w="29" w:type="dxa"/>
              <w:right w:w="29" w:type="dxa"/>
            </w:tcMar>
            <w:hideMark/>
          </w:tcPr>
          <w:p w14:paraId="0529F9C6" w14:textId="77777777" w:rsidR="0090551E" w:rsidRPr="005F30D4" w:rsidRDefault="0090551E" w:rsidP="0090551E">
            <w:pPr>
              <w:jc w:val="right"/>
              <w:rPr>
                <w:color w:val="000000"/>
                <w:sz w:val="19"/>
                <w:szCs w:val="19"/>
              </w:rPr>
            </w:pPr>
            <w:r>
              <w:rPr>
                <w:color w:val="000000"/>
                <w:sz w:val="19"/>
                <w:szCs w:val="19"/>
              </w:rPr>
              <w:t>53</w:t>
            </w:r>
          </w:p>
        </w:tc>
        <w:tc>
          <w:tcPr>
            <w:tcW w:w="432" w:type="pct"/>
            <w:shd w:val="clear" w:color="auto" w:fill="auto"/>
            <w:noWrap/>
            <w:tcMar>
              <w:left w:w="29" w:type="dxa"/>
              <w:right w:w="29" w:type="dxa"/>
            </w:tcMar>
            <w:hideMark/>
          </w:tcPr>
          <w:p w14:paraId="365FC7F8" w14:textId="34132261" w:rsidR="0090551E" w:rsidRPr="005F30D4" w:rsidRDefault="0090551E" w:rsidP="0090551E">
            <w:pPr>
              <w:jc w:val="right"/>
              <w:rPr>
                <w:color w:val="000000"/>
                <w:sz w:val="19"/>
                <w:szCs w:val="19"/>
              </w:rPr>
            </w:pPr>
            <w:r>
              <w:rPr>
                <w:color w:val="000000"/>
                <w:sz w:val="19"/>
                <w:szCs w:val="19"/>
              </w:rPr>
              <w:t>5 390</w:t>
            </w:r>
          </w:p>
        </w:tc>
        <w:tc>
          <w:tcPr>
            <w:tcW w:w="431" w:type="pct"/>
            <w:shd w:val="clear" w:color="auto" w:fill="auto"/>
            <w:noWrap/>
            <w:tcMar>
              <w:left w:w="29" w:type="dxa"/>
              <w:right w:w="29" w:type="dxa"/>
            </w:tcMar>
            <w:hideMark/>
          </w:tcPr>
          <w:p w14:paraId="138740ED" w14:textId="77777777" w:rsidR="0090551E" w:rsidRPr="005F30D4" w:rsidRDefault="0090551E" w:rsidP="0090551E">
            <w:pPr>
              <w:jc w:val="right"/>
              <w:rPr>
                <w:color w:val="000000"/>
                <w:sz w:val="19"/>
                <w:szCs w:val="19"/>
              </w:rPr>
            </w:pPr>
            <w:r>
              <w:rPr>
                <w:color w:val="000000"/>
                <w:sz w:val="19"/>
                <w:szCs w:val="19"/>
              </w:rPr>
              <w:t>49</w:t>
            </w:r>
          </w:p>
        </w:tc>
        <w:tc>
          <w:tcPr>
            <w:tcW w:w="431" w:type="pct"/>
            <w:shd w:val="clear" w:color="auto" w:fill="auto"/>
            <w:noWrap/>
            <w:tcMar>
              <w:left w:w="29" w:type="dxa"/>
              <w:right w:w="29" w:type="dxa"/>
            </w:tcMar>
            <w:hideMark/>
          </w:tcPr>
          <w:p w14:paraId="46D270AE" w14:textId="620325E8" w:rsidR="0090551E" w:rsidRPr="005F30D4" w:rsidRDefault="0090551E" w:rsidP="0090551E">
            <w:pPr>
              <w:jc w:val="right"/>
              <w:rPr>
                <w:color w:val="000000"/>
                <w:sz w:val="19"/>
                <w:szCs w:val="19"/>
              </w:rPr>
            </w:pPr>
            <w:r>
              <w:rPr>
                <w:color w:val="000000"/>
                <w:sz w:val="19"/>
                <w:szCs w:val="19"/>
              </w:rPr>
              <w:t>4 582</w:t>
            </w:r>
          </w:p>
        </w:tc>
        <w:tc>
          <w:tcPr>
            <w:tcW w:w="435" w:type="pct"/>
            <w:shd w:val="clear" w:color="auto" w:fill="auto"/>
            <w:noWrap/>
            <w:tcMar>
              <w:left w:w="29" w:type="dxa"/>
              <w:right w:w="29" w:type="dxa"/>
            </w:tcMar>
            <w:hideMark/>
          </w:tcPr>
          <w:p w14:paraId="12399FFA" w14:textId="77777777" w:rsidR="0090551E" w:rsidRPr="005F30D4" w:rsidRDefault="0090551E" w:rsidP="0090551E">
            <w:pPr>
              <w:jc w:val="right"/>
              <w:rPr>
                <w:color w:val="000000"/>
                <w:sz w:val="19"/>
                <w:szCs w:val="19"/>
              </w:rPr>
            </w:pPr>
            <w:r>
              <w:rPr>
                <w:color w:val="000000"/>
                <w:sz w:val="19"/>
                <w:szCs w:val="19"/>
              </w:rPr>
              <w:t>42</w:t>
            </w:r>
          </w:p>
        </w:tc>
      </w:tr>
      <w:tr w:rsidR="0090551E" w:rsidRPr="003B1BE8" w14:paraId="26202362" w14:textId="77777777" w:rsidTr="0090551E">
        <w:trPr>
          <w:trHeight w:val="43"/>
        </w:trPr>
        <w:tc>
          <w:tcPr>
            <w:tcW w:w="685" w:type="pct"/>
            <w:shd w:val="clear" w:color="auto" w:fill="auto"/>
            <w:noWrap/>
            <w:tcMar>
              <w:left w:w="29" w:type="dxa"/>
              <w:right w:w="29" w:type="dxa"/>
            </w:tcMar>
            <w:hideMark/>
          </w:tcPr>
          <w:p w14:paraId="687096D1" w14:textId="77777777" w:rsidR="0090551E" w:rsidRPr="005F30D4" w:rsidRDefault="0090551E" w:rsidP="0090551E">
            <w:pPr>
              <w:jc w:val="left"/>
              <w:rPr>
                <w:sz w:val="19"/>
                <w:szCs w:val="19"/>
              </w:rPr>
            </w:pPr>
            <w:r>
              <w:rPr>
                <w:sz w:val="19"/>
                <w:szCs w:val="19"/>
              </w:rPr>
              <w:t>Enfriador de agua</w:t>
            </w:r>
          </w:p>
        </w:tc>
        <w:tc>
          <w:tcPr>
            <w:tcW w:w="431" w:type="pct"/>
            <w:shd w:val="clear" w:color="auto" w:fill="auto"/>
            <w:noWrap/>
            <w:tcMar>
              <w:left w:w="29" w:type="dxa"/>
              <w:right w:w="29" w:type="dxa"/>
            </w:tcMar>
            <w:hideMark/>
          </w:tcPr>
          <w:p w14:paraId="4256ACC3" w14:textId="721E9C07" w:rsidR="0090551E" w:rsidRPr="005F30D4" w:rsidRDefault="0090551E" w:rsidP="0090551E">
            <w:pPr>
              <w:jc w:val="right"/>
              <w:rPr>
                <w:color w:val="000000"/>
                <w:sz w:val="19"/>
                <w:szCs w:val="19"/>
              </w:rPr>
            </w:pPr>
            <w:r>
              <w:rPr>
                <w:color w:val="000000"/>
                <w:sz w:val="19"/>
                <w:szCs w:val="19"/>
              </w:rPr>
              <w:t>10 000</w:t>
            </w:r>
          </w:p>
        </w:tc>
        <w:tc>
          <w:tcPr>
            <w:tcW w:w="431" w:type="pct"/>
            <w:shd w:val="clear" w:color="auto" w:fill="auto"/>
            <w:noWrap/>
            <w:tcMar>
              <w:left w:w="29" w:type="dxa"/>
              <w:right w:w="29" w:type="dxa"/>
            </w:tcMar>
            <w:hideMark/>
          </w:tcPr>
          <w:p w14:paraId="122E90B4" w14:textId="77777777" w:rsidR="0090551E" w:rsidRPr="005F30D4" w:rsidRDefault="0090551E" w:rsidP="0090551E">
            <w:pPr>
              <w:jc w:val="right"/>
              <w:rPr>
                <w:color w:val="000000"/>
                <w:sz w:val="19"/>
                <w:szCs w:val="19"/>
              </w:rPr>
            </w:pPr>
            <w:r>
              <w:rPr>
                <w:color w:val="000000"/>
                <w:sz w:val="19"/>
                <w:szCs w:val="19"/>
              </w:rPr>
              <w:t>14</w:t>
            </w:r>
          </w:p>
        </w:tc>
        <w:tc>
          <w:tcPr>
            <w:tcW w:w="431" w:type="pct"/>
            <w:shd w:val="clear" w:color="auto" w:fill="auto"/>
            <w:noWrap/>
            <w:tcMar>
              <w:left w:w="29" w:type="dxa"/>
              <w:right w:w="29" w:type="dxa"/>
            </w:tcMar>
            <w:hideMark/>
          </w:tcPr>
          <w:p w14:paraId="1F721765" w14:textId="718C080C" w:rsidR="0090551E" w:rsidRPr="005F30D4" w:rsidRDefault="0090551E" w:rsidP="0090551E">
            <w:pPr>
              <w:jc w:val="right"/>
              <w:rPr>
                <w:color w:val="000000"/>
                <w:sz w:val="19"/>
                <w:szCs w:val="19"/>
              </w:rPr>
            </w:pPr>
            <w:r>
              <w:rPr>
                <w:color w:val="000000"/>
                <w:sz w:val="19"/>
                <w:szCs w:val="19"/>
              </w:rPr>
              <w:t>9 000</w:t>
            </w:r>
          </w:p>
        </w:tc>
        <w:tc>
          <w:tcPr>
            <w:tcW w:w="432" w:type="pct"/>
            <w:shd w:val="clear" w:color="auto" w:fill="auto"/>
            <w:noWrap/>
            <w:tcMar>
              <w:left w:w="29" w:type="dxa"/>
              <w:right w:w="29" w:type="dxa"/>
            </w:tcMar>
            <w:hideMark/>
          </w:tcPr>
          <w:p w14:paraId="76F83489" w14:textId="77777777" w:rsidR="0090551E" w:rsidRPr="005F30D4" w:rsidRDefault="0090551E" w:rsidP="0090551E">
            <w:pPr>
              <w:jc w:val="right"/>
              <w:rPr>
                <w:color w:val="000000"/>
                <w:sz w:val="19"/>
                <w:szCs w:val="19"/>
              </w:rPr>
            </w:pPr>
            <w:r>
              <w:rPr>
                <w:color w:val="000000"/>
                <w:sz w:val="19"/>
                <w:szCs w:val="19"/>
              </w:rPr>
              <w:t>12</w:t>
            </w:r>
          </w:p>
        </w:tc>
        <w:tc>
          <w:tcPr>
            <w:tcW w:w="431" w:type="pct"/>
            <w:shd w:val="clear" w:color="auto" w:fill="auto"/>
            <w:noWrap/>
            <w:tcMar>
              <w:left w:w="29" w:type="dxa"/>
              <w:right w:w="29" w:type="dxa"/>
            </w:tcMar>
            <w:hideMark/>
          </w:tcPr>
          <w:p w14:paraId="2B046A7A" w14:textId="21BED468" w:rsidR="0090551E" w:rsidRPr="005F30D4" w:rsidRDefault="0090551E" w:rsidP="0090551E">
            <w:pPr>
              <w:jc w:val="right"/>
              <w:rPr>
                <w:color w:val="000000"/>
                <w:sz w:val="19"/>
                <w:szCs w:val="19"/>
              </w:rPr>
            </w:pPr>
            <w:r>
              <w:rPr>
                <w:color w:val="000000"/>
                <w:sz w:val="19"/>
                <w:szCs w:val="19"/>
              </w:rPr>
              <w:t>8 280</w:t>
            </w:r>
          </w:p>
        </w:tc>
        <w:tc>
          <w:tcPr>
            <w:tcW w:w="431" w:type="pct"/>
            <w:shd w:val="clear" w:color="auto" w:fill="auto"/>
            <w:noWrap/>
            <w:tcMar>
              <w:left w:w="29" w:type="dxa"/>
              <w:right w:w="29" w:type="dxa"/>
            </w:tcMar>
            <w:hideMark/>
          </w:tcPr>
          <w:p w14:paraId="637583CA" w14:textId="77777777" w:rsidR="0090551E" w:rsidRPr="005F30D4" w:rsidRDefault="0090551E" w:rsidP="0090551E">
            <w:pPr>
              <w:jc w:val="right"/>
              <w:rPr>
                <w:color w:val="000000"/>
                <w:sz w:val="19"/>
                <w:szCs w:val="19"/>
              </w:rPr>
            </w:pPr>
            <w:r>
              <w:rPr>
                <w:color w:val="000000"/>
                <w:sz w:val="19"/>
                <w:szCs w:val="19"/>
              </w:rPr>
              <w:t>11</w:t>
            </w:r>
          </w:p>
        </w:tc>
        <w:tc>
          <w:tcPr>
            <w:tcW w:w="432" w:type="pct"/>
            <w:shd w:val="clear" w:color="auto" w:fill="auto"/>
            <w:noWrap/>
            <w:tcMar>
              <w:left w:w="29" w:type="dxa"/>
              <w:right w:w="29" w:type="dxa"/>
            </w:tcMar>
            <w:hideMark/>
          </w:tcPr>
          <w:p w14:paraId="2E4DC270" w14:textId="38EF9C15" w:rsidR="0090551E" w:rsidRPr="005F30D4" w:rsidRDefault="0090551E" w:rsidP="0090551E">
            <w:pPr>
              <w:jc w:val="right"/>
              <w:rPr>
                <w:color w:val="000000"/>
                <w:sz w:val="19"/>
                <w:szCs w:val="19"/>
              </w:rPr>
            </w:pPr>
            <w:r>
              <w:rPr>
                <w:color w:val="000000"/>
                <w:sz w:val="19"/>
                <w:szCs w:val="19"/>
              </w:rPr>
              <w:t>7 700</w:t>
            </w:r>
          </w:p>
        </w:tc>
        <w:tc>
          <w:tcPr>
            <w:tcW w:w="431" w:type="pct"/>
            <w:shd w:val="clear" w:color="auto" w:fill="auto"/>
            <w:noWrap/>
            <w:tcMar>
              <w:left w:w="29" w:type="dxa"/>
              <w:right w:w="29" w:type="dxa"/>
            </w:tcMar>
            <w:hideMark/>
          </w:tcPr>
          <w:p w14:paraId="7829054C" w14:textId="77777777" w:rsidR="0090551E" w:rsidRPr="005F30D4" w:rsidRDefault="0090551E" w:rsidP="0090551E">
            <w:pPr>
              <w:jc w:val="right"/>
              <w:rPr>
                <w:color w:val="000000"/>
                <w:sz w:val="19"/>
                <w:szCs w:val="19"/>
              </w:rPr>
            </w:pPr>
            <w:r>
              <w:rPr>
                <w:color w:val="000000"/>
                <w:sz w:val="19"/>
                <w:szCs w:val="19"/>
              </w:rPr>
              <w:t>11</w:t>
            </w:r>
          </w:p>
        </w:tc>
        <w:tc>
          <w:tcPr>
            <w:tcW w:w="431" w:type="pct"/>
            <w:shd w:val="clear" w:color="auto" w:fill="auto"/>
            <w:noWrap/>
            <w:tcMar>
              <w:left w:w="29" w:type="dxa"/>
              <w:right w:w="29" w:type="dxa"/>
            </w:tcMar>
            <w:hideMark/>
          </w:tcPr>
          <w:p w14:paraId="58BD20CE" w14:textId="4E01CD2C" w:rsidR="0090551E" w:rsidRPr="005F30D4" w:rsidRDefault="0090551E" w:rsidP="0090551E">
            <w:pPr>
              <w:jc w:val="right"/>
              <w:rPr>
                <w:color w:val="000000"/>
                <w:sz w:val="19"/>
                <w:szCs w:val="19"/>
              </w:rPr>
            </w:pPr>
            <w:r>
              <w:rPr>
                <w:color w:val="000000"/>
                <w:sz w:val="19"/>
                <w:szCs w:val="19"/>
              </w:rPr>
              <w:t>6 545</w:t>
            </w:r>
          </w:p>
        </w:tc>
        <w:tc>
          <w:tcPr>
            <w:tcW w:w="435" w:type="pct"/>
            <w:shd w:val="clear" w:color="auto" w:fill="auto"/>
            <w:noWrap/>
            <w:tcMar>
              <w:left w:w="29" w:type="dxa"/>
              <w:right w:w="29" w:type="dxa"/>
            </w:tcMar>
            <w:hideMark/>
          </w:tcPr>
          <w:p w14:paraId="6AA063C3" w14:textId="77777777" w:rsidR="0090551E" w:rsidRPr="005F30D4" w:rsidRDefault="0090551E" w:rsidP="0090551E">
            <w:pPr>
              <w:jc w:val="right"/>
              <w:rPr>
                <w:color w:val="000000"/>
                <w:sz w:val="19"/>
                <w:szCs w:val="19"/>
              </w:rPr>
            </w:pPr>
            <w:r>
              <w:rPr>
                <w:color w:val="000000"/>
                <w:sz w:val="19"/>
                <w:szCs w:val="19"/>
              </w:rPr>
              <w:t>9</w:t>
            </w:r>
          </w:p>
        </w:tc>
      </w:tr>
      <w:tr w:rsidR="0090551E" w:rsidRPr="003B1BE8" w14:paraId="18A6F0D7" w14:textId="77777777" w:rsidTr="0090551E">
        <w:trPr>
          <w:trHeight w:val="43"/>
        </w:trPr>
        <w:tc>
          <w:tcPr>
            <w:tcW w:w="685" w:type="pct"/>
            <w:shd w:val="clear" w:color="auto" w:fill="auto"/>
            <w:noWrap/>
            <w:tcMar>
              <w:left w:w="29" w:type="dxa"/>
              <w:right w:w="29" w:type="dxa"/>
            </w:tcMar>
            <w:hideMark/>
          </w:tcPr>
          <w:p w14:paraId="39FA1D86" w14:textId="77777777" w:rsidR="0090551E" w:rsidRPr="005F30D4" w:rsidRDefault="0090551E" w:rsidP="0090551E">
            <w:pPr>
              <w:jc w:val="left"/>
              <w:rPr>
                <w:sz w:val="19"/>
                <w:szCs w:val="19"/>
              </w:rPr>
            </w:pPr>
            <w:r>
              <w:rPr>
                <w:sz w:val="19"/>
                <w:szCs w:val="19"/>
              </w:rPr>
              <w:t>Total</w:t>
            </w:r>
          </w:p>
        </w:tc>
        <w:tc>
          <w:tcPr>
            <w:tcW w:w="431" w:type="pct"/>
            <w:shd w:val="clear" w:color="auto" w:fill="auto"/>
            <w:noWrap/>
            <w:tcMar>
              <w:left w:w="29" w:type="dxa"/>
              <w:right w:w="29" w:type="dxa"/>
            </w:tcMar>
            <w:hideMark/>
          </w:tcPr>
          <w:p w14:paraId="4B4B7CFD" w14:textId="59472386" w:rsidR="0090551E" w:rsidRPr="005F30D4" w:rsidRDefault="0090551E" w:rsidP="0090551E">
            <w:pPr>
              <w:jc w:val="right"/>
              <w:rPr>
                <w:color w:val="000000" w:themeColor="text1"/>
                <w:sz w:val="19"/>
                <w:szCs w:val="19"/>
              </w:rPr>
            </w:pPr>
            <w:r>
              <w:rPr>
                <w:color w:val="000000" w:themeColor="text1"/>
                <w:sz w:val="19"/>
                <w:szCs w:val="19"/>
              </w:rPr>
              <w:t>252 000</w:t>
            </w:r>
          </w:p>
        </w:tc>
        <w:tc>
          <w:tcPr>
            <w:tcW w:w="431" w:type="pct"/>
            <w:shd w:val="clear" w:color="auto" w:fill="auto"/>
            <w:noWrap/>
            <w:tcMar>
              <w:left w:w="29" w:type="dxa"/>
              <w:right w:w="29" w:type="dxa"/>
            </w:tcMar>
            <w:hideMark/>
          </w:tcPr>
          <w:p w14:paraId="2A06D18D" w14:textId="77777777" w:rsidR="0090551E" w:rsidRPr="005F30D4" w:rsidRDefault="0090551E" w:rsidP="0090551E">
            <w:pPr>
              <w:jc w:val="right"/>
              <w:rPr>
                <w:color w:val="000000" w:themeColor="text1"/>
                <w:sz w:val="19"/>
                <w:szCs w:val="19"/>
              </w:rPr>
            </w:pPr>
            <w:r>
              <w:rPr>
                <w:color w:val="000000" w:themeColor="text1"/>
                <w:sz w:val="19"/>
                <w:szCs w:val="19"/>
              </w:rPr>
              <w:t>450</w:t>
            </w:r>
          </w:p>
        </w:tc>
        <w:tc>
          <w:tcPr>
            <w:tcW w:w="431" w:type="pct"/>
            <w:shd w:val="clear" w:color="auto" w:fill="auto"/>
            <w:noWrap/>
            <w:tcMar>
              <w:left w:w="29" w:type="dxa"/>
              <w:right w:w="29" w:type="dxa"/>
            </w:tcMar>
            <w:hideMark/>
          </w:tcPr>
          <w:p w14:paraId="62A1C751" w14:textId="15B1FEC2" w:rsidR="0090551E" w:rsidRPr="005F30D4" w:rsidRDefault="0090551E" w:rsidP="0090551E">
            <w:pPr>
              <w:jc w:val="right"/>
              <w:rPr>
                <w:color w:val="000000" w:themeColor="text1"/>
                <w:sz w:val="19"/>
                <w:szCs w:val="19"/>
              </w:rPr>
            </w:pPr>
            <w:r>
              <w:rPr>
                <w:color w:val="000000" w:themeColor="text1"/>
                <w:sz w:val="19"/>
                <w:szCs w:val="19"/>
              </w:rPr>
              <w:t>226 800</w:t>
            </w:r>
          </w:p>
        </w:tc>
        <w:tc>
          <w:tcPr>
            <w:tcW w:w="432" w:type="pct"/>
            <w:shd w:val="clear" w:color="auto" w:fill="auto"/>
            <w:noWrap/>
            <w:tcMar>
              <w:left w:w="29" w:type="dxa"/>
              <w:right w:w="29" w:type="dxa"/>
            </w:tcMar>
            <w:hideMark/>
          </w:tcPr>
          <w:p w14:paraId="736857FF" w14:textId="77777777" w:rsidR="0090551E" w:rsidRPr="005F30D4" w:rsidRDefault="0090551E" w:rsidP="0090551E">
            <w:pPr>
              <w:jc w:val="right"/>
              <w:rPr>
                <w:color w:val="000000" w:themeColor="text1"/>
                <w:sz w:val="19"/>
                <w:szCs w:val="19"/>
              </w:rPr>
            </w:pPr>
            <w:r>
              <w:rPr>
                <w:color w:val="000000" w:themeColor="text1"/>
                <w:sz w:val="19"/>
                <w:szCs w:val="19"/>
              </w:rPr>
              <w:t>405</w:t>
            </w:r>
          </w:p>
        </w:tc>
        <w:tc>
          <w:tcPr>
            <w:tcW w:w="431" w:type="pct"/>
            <w:shd w:val="clear" w:color="auto" w:fill="auto"/>
            <w:noWrap/>
            <w:tcMar>
              <w:left w:w="29" w:type="dxa"/>
              <w:right w:w="29" w:type="dxa"/>
            </w:tcMar>
            <w:hideMark/>
          </w:tcPr>
          <w:p w14:paraId="0504CF38" w14:textId="1EF98BCA" w:rsidR="0090551E" w:rsidRPr="005F30D4" w:rsidRDefault="0090551E" w:rsidP="0090551E">
            <w:pPr>
              <w:jc w:val="right"/>
              <w:rPr>
                <w:color w:val="000000" w:themeColor="text1"/>
                <w:sz w:val="19"/>
                <w:szCs w:val="19"/>
              </w:rPr>
            </w:pPr>
            <w:r>
              <w:rPr>
                <w:color w:val="000000" w:themeColor="text1"/>
                <w:sz w:val="19"/>
                <w:szCs w:val="19"/>
              </w:rPr>
              <w:t>208 656</w:t>
            </w:r>
          </w:p>
        </w:tc>
        <w:tc>
          <w:tcPr>
            <w:tcW w:w="431" w:type="pct"/>
            <w:shd w:val="clear" w:color="auto" w:fill="auto"/>
            <w:noWrap/>
            <w:tcMar>
              <w:left w:w="29" w:type="dxa"/>
              <w:right w:w="29" w:type="dxa"/>
            </w:tcMar>
            <w:hideMark/>
          </w:tcPr>
          <w:p w14:paraId="248E5B4E" w14:textId="77777777" w:rsidR="0090551E" w:rsidRPr="005F30D4" w:rsidRDefault="0090551E" w:rsidP="0090551E">
            <w:pPr>
              <w:jc w:val="right"/>
              <w:rPr>
                <w:color w:val="000000" w:themeColor="text1"/>
                <w:sz w:val="19"/>
                <w:szCs w:val="19"/>
              </w:rPr>
            </w:pPr>
            <w:r>
              <w:rPr>
                <w:color w:val="000000" w:themeColor="text1"/>
                <w:sz w:val="19"/>
                <w:szCs w:val="19"/>
              </w:rPr>
              <w:t>375</w:t>
            </w:r>
          </w:p>
        </w:tc>
        <w:tc>
          <w:tcPr>
            <w:tcW w:w="432" w:type="pct"/>
            <w:shd w:val="clear" w:color="auto" w:fill="auto"/>
            <w:noWrap/>
            <w:tcMar>
              <w:left w:w="29" w:type="dxa"/>
              <w:right w:w="29" w:type="dxa"/>
            </w:tcMar>
            <w:hideMark/>
          </w:tcPr>
          <w:p w14:paraId="04518F83" w14:textId="211DB6F2" w:rsidR="0090551E" w:rsidRPr="005F30D4" w:rsidRDefault="0090551E" w:rsidP="0090551E">
            <w:pPr>
              <w:jc w:val="right"/>
              <w:rPr>
                <w:color w:val="000000" w:themeColor="text1"/>
                <w:sz w:val="19"/>
                <w:szCs w:val="19"/>
              </w:rPr>
            </w:pPr>
            <w:r>
              <w:rPr>
                <w:color w:val="000000" w:themeColor="text1"/>
                <w:sz w:val="19"/>
                <w:szCs w:val="19"/>
              </w:rPr>
              <w:t>194 050</w:t>
            </w:r>
          </w:p>
        </w:tc>
        <w:tc>
          <w:tcPr>
            <w:tcW w:w="431" w:type="pct"/>
            <w:shd w:val="clear" w:color="auto" w:fill="auto"/>
            <w:noWrap/>
            <w:tcMar>
              <w:left w:w="29" w:type="dxa"/>
              <w:right w:w="29" w:type="dxa"/>
            </w:tcMar>
            <w:hideMark/>
          </w:tcPr>
          <w:p w14:paraId="47FB55B4" w14:textId="77777777" w:rsidR="0090551E" w:rsidRPr="005F30D4" w:rsidRDefault="0090551E" w:rsidP="0090551E">
            <w:pPr>
              <w:jc w:val="right"/>
              <w:rPr>
                <w:color w:val="000000" w:themeColor="text1"/>
                <w:sz w:val="19"/>
                <w:szCs w:val="19"/>
              </w:rPr>
            </w:pPr>
            <w:r>
              <w:rPr>
                <w:color w:val="000000" w:themeColor="text1"/>
                <w:sz w:val="19"/>
                <w:szCs w:val="19"/>
              </w:rPr>
              <w:t>350</w:t>
            </w:r>
          </w:p>
        </w:tc>
        <w:tc>
          <w:tcPr>
            <w:tcW w:w="431" w:type="pct"/>
            <w:shd w:val="clear" w:color="auto" w:fill="auto"/>
            <w:noWrap/>
            <w:tcMar>
              <w:left w:w="29" w:type="dxa"/>
              <w:right w:w="29" w:type="dxa"/>
            </w:tcMar>
            <w:hideMark/>
          </w:tcPr>
          <w:p w14:paraId="1013AE50" w14:textId="7AA60A78" w:rsidR="0090551E" w:rsidRPr="005F30D4" w:rsidRDefault="0090551E" w:rsidP="0090551E">
            <w:pPr>
              <w:jc w:val="right"/>
              <w:rPr>
                <w:color w:val="000000" w:themeColor="text1"/>
                <w:sz w:val="19"/>
                <w:szCs w:val="19"/>
              </w:rPr>
            </w:pPr>
            <w:r>
              <w:rPr>
                <w:color w:val="000000" w:themeColor="text1"/>
                <w:sz w:val="19"/>
                <w:szCs w:val="19"/>
              </w:rPr>
              <w:t>164 943</w:t>
            </w:r>
          </w:p>
        </w:tc>
        <w:tc>
          <w:tcPr>
            <w:tcW w:w="435" w:type="pct"/>
            <w:shd w:val="clear" w:color="auto" w:fill="auto"/>
            <w:noWrap/>
            <w:tcMar>
              <w:left w:w="29" w:type="dxa"/>
              <w:right w:w="29" w:type="dxa"/>
            </w:tcMar>
            <w:hideMark/>
          </w:tcPr>
          <w:p w14:paraId="5E12F752" w14:textId="77777777" w:rsidR="0090551E" w:rsidRPr="005F30D4" w:rsidRDefault="0090551E" w:rsidP="0090551E">
            <w:pPr>
              <w:jc w:val="right"/>
              <w:rPr>
                <w:color w:val="000000" w:themeColor="text1"/>
                <w:sz w:val="19"/>
                <w:szCs w:val="19"/>
              </w:rPr>
            </w:pPr>
            <w:r>
              <w:rPr>
                <w:color w:val="000000" w:themeColor="text1"/>
                <w:sz w:val="19"/>
                <w:szCs w:val="19"/>
              </w:rPr>
              <w:t>300</w:t>
            </w:r>
          </w:p>
        </w:tc>
      </w:tr>
    </w:tbl>
    <w:p w14:paraId="577218BC" w14:textId="77777777" w:rsidR="0090551E" w:rsidRDefault="0090551E" w:rsidP="0090551E">
      <w:pPr>
        <w:pStyle w:val="Heading1"/>
        <w:numPr>
          <w:ilvl w:val="0"/>
          <w:numId w:val="0"/>
        </w:numPr>
        <w:spacing w:after="0"/>
      </w:pPr>
    </w:p>
    <w:p w14:paraId="4F2BB9B7" w14:textId="77777777" w:rsidR="0090551E" w:rsidRPr="00BF246F" w:rsidRDefault="0090551E" w:rsidP="0090551E">
      <w:pPr>
        <w:pStyle w:val="Heading1"/>
      </w:pPr>
      <w:r>
        <w:t xml:space="preserve">AGM prevé continuar explotando líneas de fabricación de HCFC-22, líneas de fabricación para aparatos de AC de ventana, unidades centrales y enfriadores de agua hasta 2025 para responder a la demanda del mercado; y no tiene planes para convertir estas líneas de productos basados en HCFC al R-410A. </w:t>
      </w:r>
    </w:p>
    <w:p w14:paraId="5B807E04" w14:textId="77777777" w:rsidR="0090551E" w:rsidRPr="002C137E" w:rsidRDefault="0090551E" w:rsidP="0090551E">
      <w:pPr>
        <w:pStyle w:val="Heading1"/>
        <w:numPr>
          <w:ilvl w:val="0"/>
          <w:numId w:val="22"/>
        </w:numPr>
        <w:rPr>
          <w:rFonts w:eastAsiaTheme="minorEastAsia"/>
        </w:rPr>
      </w:pPr>
      <w:r>
        <w:t xml:space="preserve">La cancelación del proyecto de conversión en AGM desencadenó un debate sobre si Bahrein sería capaz de lograr el cumplimiento con el Protocolo de Montreal y el objetivo de control establecido en el Acuerdo con el Comité Ejecutivo en 2020. El PNUMA informó que Bahrein está muy decidido a mantener su legado de pleno cumplimiento con el Protocolo de Montreal y, por lo tanto, no escatimará esfuerzos para alcanzar el objetivo de reducción en 2020, aplicando el máximo control sobre la oferta y la demanda de los HCFC. Para reducir la oferta, el Gobierno va a aplicar estrictamente el sistema de licencias y cuotas; para reducir la demanda, el plan de recuperación, reciclaje y regeneración estará plenamente operativo, y se mejorará la capacitación en buenas prácticas de servicio y mantenimiento para los técnicos y el programa de certificación de técnicos. Además, AGM también convertirá parte de su producción a tecnologías alternativas no basadas en HCFC, cumplirá con los requisitos de eficiencia energética y se adaptará al mercado.  </w:t>
      </w:r>
    </w:p>
    <w:p w14:paraId="6B6F45CE" w14:textId="77777777" w:rsidR="0090551E" w:rsidRPr="00FE3307" w:rsidRDefault="0090551E" w:rsidP="009402E6">
      <w:pPr>
        <w:keepNext/>
        <w:keepLines/>
        <w:rPr>
          <w:i/>
        </w:rPr>
      </w:pPr>
      <w:r>
        <w:rPr>
          <w:i/>
        </w:rPr>
        <w:lastRenderedPageBreak/>
        <w:t>Sector de servicio y mantenimiento de equipos de refrigeración</w:t>
      </w:r>
    </w:p>
    <w:p w14:paraId="26D5CE53" w14:textId="77777777" w:rsidR="0090551E" w:rsidRPr="001462FF" w:rsidRDefault="0090551E" w:rsidP="009402E6">
      <w:pPr>
        <w:keepNext/>
        <w:keepLines/>
        <w:rPr>
          <w:lang w:val="es-419"/>
        </w:rPr>
      </w:pPr>
    </w:p>
    <w:p w14:paraId="7358FB93" w14:textId="77777777" w:rsidR="0090551E" w:rsidRDefault="0090551E" w:rsidP="0090551E">
      <w:pPr>
        <w:pStyle w:val="Heading1"/>
        <w:numPr>
          <w:ilvl w:val="0"/>
          <w:numId w:val="22"/>
        </w:numPr>
        <w:rPr>
          <w:rFonts w:eastAsiaTheme="minorEastAsia"/>
        </w:rPr>
      </w:pPr>
      <w:r>
        <w:t xml:space="preserve">Tras una investigación, el PNUMA informó que el consumo de HCFC-141b puro utilizado para el lavado de circuitos de refrigeración ha ido disminuyendo debido a las actividades de capacitación y sensibilización ejecutadas en la etapa I. El Gobierno no emitirá una cuota de importación de HCFC-141b puro a partir de 2020, y continuará con la implementación de programas de capacitación y asistencia técnica sobre el uso de alternativas en la etapa II. </w:t>
      </w:r>
    </w:p>
    <w:p w14:paraId="37B823CC" w14:textId="77777777" w:rsidR="0090551E" w:rsidRPr="00335A1E" w:rsidRDefault="0090551E" w:rsidP="0090551E">
      <w:pPr>
        <w:pStyle w:val="Heading1"/>
        <w:tabs>
          <w:tab w:val="clear" w:pos="0"/>
          <w:tab w:val="num" w:pos="568"/>
        </w:tabs>
      </w:pPr>
      <w:r>
        <w:t xml:space="preserve">La Secretaría advirtió que se ha ejecutado un amplio programa en el sector de los servicios, incluyendo un plan de certificación de técnicos apoyado por reglamentos; la capacitación de técnicos en el marco del programa de certificación; y el establecimiento de una red recuperación, reciclaje y regeneración. Estas medidas ayudarán a Bahrein a reducir el consumo de HCFC y a lograr el cumplimiento de los objetivos de reducción en 2020.  </w:t>
      </w:r>
    </w:p>
    <w:p w14:paraId="2E422A71" w14:textId="77777777" w:rsidR="0090551E" w:rsidRPr="00BB6B27" w:rsidRDefault="0090551E" w:rsidP="0090551E">
      <w:pPr>
        <w:pStyle w:val="Heading1"/>
        <w:numPr>
          <w:ilvl w:val="0"/>
          <w:numId w:val="0"/>
        </w:numPr>
        <w:rPr>
          <w:color w:val="000000" w:themeColor="text1"/>
        </w:rPr>
      </w:pPr>
      <w:r>
        <w:rPr>
          <w:u w:val="single"/>
        </w:rPr>
        <w:t xml:space="preserve">Sostenibilidad de la eliminación de los HCFC </w:t>
      </w:r>
    </w:p>
    <w:p w14:paraId="3B630904" w14:textId="77777777" w:rsidR="0090551E" w:rsidRPr="00802ED1" w:rsidRDefault="0090551E" w:rsidP="0090551E">
      <w:pPr>
        <w:pStyle w:val="Heading1"/>
        <w:tabs>
          <w:tab w:val="clear" w:pos="0"/>
          <w:tab w:val="num" w:pos="568"/>
        </w:tabs>
      </w:pPr>
      <w:r>
        <w:t xml:space="preserve">Se está aplicando un plan de certificación de técnicos con apoyo de reglamentos para alcanzar la sostenibilidad en la capacitación de técnicos en buenas prácticas de servicio y mantenimiento y en el mantenimiento de equipos con tecnologías alternativas. El Gobierno de Bahrein siguió desarrollando un marco jurídico para crear un entorno propicio para la eliminación sostenible, incluida la introducción de normas y códigos nacionales para los requisitos de etiquetado, el mantenimiento de registros y los requisitos de presentación de informes, una norma para equipos que funcionan con refrigerantes alternativos, y un código para el manejo y eliminación de cilindros de refrigerantes. Se está aplicando un sistema de licencias y cuotas y se ha preparado un sistema de licencias electrónicas para facilitar el intercambio instantáneo de datos y una comunicación eficiente entre las diferentes partes interesadas, que favorecerá el control de las importaciones de HCFC.   </w:t>
      </w:r>
    </w:p>
    <w:p w14:paraId="615DC1BB" w14:textId="77777777" w:rsidR="0090551E" w:rsidRDefault="0090551E" w:rsidP="0090551E">
      <w:pPr>
        <w:rPr>
          <w:u w:val="single"/>
        </w:rPr>
      </w:pPr>
      <w:r>
        <w:rPr>
          <w:u w:val="single"/>
        </w:rPr>
        <w:t>Revisión del Acuerdo</w:t>
      </w:r>
    </w:p>
    <w:p w14:paraId="64DE169F" w14:textId="77777777" w:rsidR="0090551E" w:rsidRDefault="0090551E" w:rsidP="0090551E">
      <w:pPr>
        <w:rPr>
          <w:u w:val="single"/>
          <w:lang w:val="en-CA"/>
        </w:rPr>
      </w:pPr>
    </w:p>
    <w:p w14:paraId="3716BCFC" w14:textId="77777777" w:rsidR="0090551E" w:rsidRPr="009B51EB" w:rsidRDefault="0090551E" w:rsidP="0090551E">
      <w:pPr>
        <w:pStyle w:val="Heading1"/>
      </w:pPr>
      <w:r>
        <w:t>Sobre la base de la solicitud del Gobierno de Bahrein de revisar su Acuerdo con el Comité Ejecutivo, como resultado de la cancelación del proyecto de conversión en AGM, la Secretaría actualizará el apéndice 2-A del Acuerdo para reflejar el objetivo revisado para 2020, el plan de financiación y el plazo de ejecución de la etapa I del PGEH. Se ha revisado el párrafo 16 para indicar que el Acuerdo actualizado sustituirá al Acuerdo entre el Gobierno de Bahrein y el Comité Ejecutivo que se alcanzó en la 80</w:t>
      </w:r>
      <w:r>
        <w:rPr>
          <w:vertAlign w:val="superscript"/>
        </w:rPr>
        <w:t>ª</w:t>
      </w:r>
      <w:r>
        <w:t xml:space="preserve"> reunión, como se indica en el anexo I del presente documento. El Acuerdo completo revisado se anexará al informe final de la 84</w:t>
      </w:r>
      <w:r>
        <w:rPr>
          <w:vertAlign w:val="superscript"/>
        </w:rPr>
        <w:t>ª</w:t>
      </w:r>
      <w:r>
        <w:t xml:space="preserve"> reunión.</w:t>
      </w:r>
    </w:p>
    <w:p w14:paraId="7E5CE69C" w14:textId="77777777" w:rsidR="0090551E" w:rsidRPr="00FE3307" w:rsidRDefault="0090551E" w:rsidP="0090551E">
      <w:pPr>
        <w:keepNext/>
        <w:rPr>
          <w:u w:val="single"/>
        </w:rPr>
      </w:pPr>
      <w:r>
        <w:rPr>
          <w:u w:val="single"/>
        </w:rPr>
        <w:t xml:space="preserve">Conclusión </w:t>
      </w:r>
    </w:p>
    <w:p w14:paraId="4D07F16C" w14:textId="77777777" w:rsidR="0090551E" w:rsidRPr="00FE3307" w:rsidRDefault="0090551E" w:rsidP="0090551E">
      <w:pPr>
        <w:keepNext/>
        <w:rPr>
          <w:lang w:val="en-CA"/>
        </w:rPr>
      </w:pPr>
    </w:p>
    <w:p w14:paraId="44C594BA" w14:textId="77777777" w:rsidR="0090551E" w:rsidRPr="00FF14DE" w:rsidRDefault="0090551E" w:rsidP="0090551E">
      <w:pPr>
        <w:pStyle w:val="Heading1"/>
        <w:tabs>
          <w:tab w:val="clear" w:pos="0"/>
          <w:tab w:val="num" w:pos="568"/>
        </w:tabs>
      </w:pPr>
      <w:r>
        <w:t xml:space="preserve">Bahrein está aplicando un sistema de licencias y cuotas para las importaciones y exportaciones de HCFC. El consumo en 2018 fue de 40,65 toneladas PAO, que está por debajo del objetivo de control del Protocolo de Montreal y del objetivo establecido en el Acuerdo con el Comité Ejecutivo para el año. Se ha establecido un amplio marco jurídico para apoyar la eliminación sostenible de HCFC; el programa de certificación de técnicos se está ejecutando y se ha impartido capacitación a técnicos. Se ha puesto en servicio un centro de recuperación, reciclaje y regeneración, lo cual ayudará a reducir la demanda de HCFC vírgenes.  Se ha implementado un sistema de licencias electrónicas y se está capacitando al personal para facilitar el control eficaz de las importaciones y exportaciones de HCFC. Debido a las dificultades para adoptar refrigerantes inflamables y a los requisitos de eficiencia energética en los productos de refrigeración y aire acondicionado (AC) en el mercado regional, la conversión de las líneas de fabricación en aparatos de AC en AGM no se puede llevar a cabo dentro de los plazos de la etapa I del PGEH. La empresa, a través del Gobierno y de la ONUDI, ha solicitado que el proyecto de conversión sea cancelado y que el resto de la financiación sea devuelto al Fondo. </w:t>
      </w:r>
    </w:p>
    <w:p w14:paraId="6AE76AE6" w14:textId="77777777" w:rsidR="0090551E" w:rsidRPr="00FE3307" w:rsidRDefault="0090551E" w:rsidP="0090551E">
      <w:r>
        <w:rPr>
          <w:b/>
        </w:rPr>
        <w:lastRenderedPageBreak/>
        <w:t xml:space="preserve">RECOMENDACIÓN </w:t>
      </w:r>
    </w:p>
    <w:p w14:paraId="4AFCF6C2" w14:textId="77777777" w:rsidR="0090551E" w:rsidRPr="00FE3307" w:rsidRDefault="0090551E" w:rsidP="0090551E">
      <w:pPr>
        <w:rPr>
          <w:lang w:val="en-CA"/>
        </w:rPr>
      </w:pPr>
    </w:p>
    <w:p w14:paraId="65935E65" w14:textId="77777777" w:rsidR="0090551E" w:rsidRPr="00FE3307" w:rsidRDefault="0090551E" w:rsidP="0090551E">
      <w:pPr>
        <w:pStyle w:val="Heading1"/>
        <w:tabs>
          <w:tab w:val="clear" w:pos="0"/>
          <w:tab w:val="num" w:pos="568"/>
        </w:tabs>
      </w:pPr>
      <w:r>
        <w:t>El Comité Ejecutivo puede considerar oportuno:</w:t>
      </w:r>
    </w:p>
    <w:p w14:paraId="61993470" w14:textId="77777777" w:rsidR="0090551E" w:rsidRDefault="0090551E" w:rsidP="0090551E">
      <w:pPr>
        <w:pStyle w:val="Heading2"/>
        <w:numPr>
          <w:ilvl w:val="1"/>
          <w:numId w:val="1"/>
        </w:numPr>
      </w:pPr>
      <w:r>
        <w:t>Tomar nota de lo siguiente:</w:t>
      </w:r>
    </w:p>
    <w:p w14:paraId="4D7D8E2B" w14:textId="77777777" w:rsidR="0090551E" w:rsidRDefault="0090551E" w:rsidP="0090551E">
      <w:pPr>
        <w:pStyle w:val="Heading3"/>
        <w:numPr>
          <w:ilvl w:val="2"/>
          <w:numId w:val="1"/>
        </w:numPr>
      </w:pPr>
      <w:r>
        <w:t>El informe sobre la marcha de las actividades de ejecución del segundo tramo de la etapa I del plan de gestión para la eliminación de los HCFC (PGEH) de Bahrein;</w:t>
      </w:r>
    </w:p>
    <w:p w14:paraId="64C3ED86" w14:textId="77777777" w:rsidR="0090551E" w:rsidRPr="0000226C" w:rsidRDefault="0090551E" w:rsidP="0090551E">
      <w:pPr>
        <w:pStyle w:val="Heading3"/>
        <w:numPr>
          <w:ilvl w:val="2"/>
          <w:numId w:val="1"/>
        </w:numPr>
      </w:pPr>
      <w:r>
        <w:t>La cancelación del componente para convertir una línea de fabricación de aparatos de aire acondicionado en Awal Gulf Manufacturing Company, y el compromiso asumido por la empresa de eliminar el consumo de 254,9 tm (14,02 toneladas PAO) de HCFC-22 asociadas con la conversión con sus propios fondos;</w:t>
      </w:r>
    </w:p>
    <w:p w14:paraId="4B7C08B8" w14:textId="77777777" w:rsidR="0090551E" w:rsidRPr="0000226C" w:rsidRDefault="0090551E" w:rsidP="0090551E">
      <w:pPr>
        <w:pStyle w:val="Heading2"/>
        <w:numPr>
          <w:ilvl w:val="1"/>
          <w:numId w:val="1"/>
        </w:numPr>
      </w:pPr>
      <w:r>
        <w:t>Que la Secretaría del Fondo había revisado el Acuerdo actualizado entre el Gobierno de Bahrein y el Comité Ejecutivo, que figura en el anexo I del presente documento, específicamente el párrafo 1 y el apéndice 2-A, sobre la base del objetivo revisado para 2020, el nivel de financiación y distribución, y el período de ejecución, debido a la cancelación del proyecto de conversión en Awal Gulf Co., y el párrafo 16 para indicar que la versión revisada y actualizada del Acuerdo sustituye al que se alcanzó en la 80</w:t>
      </w:r>
      <w:r>
        <w:rPr>
          <w:vertAlign w:val="superscript"/>
        </w:rPr>
        <w:t>ª</w:t>
      </w:r>
      <w:r>
        <w:t>reunión; y</w:t>
      </w:r>
    </w:p>
    <w:p w14:paraId="706748EB" w14:textId="666BF34A" w:rsidR="0090551E" w:rsidRDefault="0090551E" w:rsidP="0090551E">
      <w:pPr>
        <w:pStyle w:val="Heading2"/>
        <w:numPr>
          <w:ilvl w:val="1"/>
          <w:numId w:val="1"/>
        </w:numPr>
      </w:pPr>
      <w:r>
        <w:t>Aprobar el tercer y el cuarto tramos de la etapa I del PGEH de Bahrein y el correspondiente plan de ejecución del tramo para 20</w:t>
      </w:r>
      <w:r w:rsidR="009402E6">
        <w:t>19-2020, por la suma de 180 000 </w:t>
      </w:r>
      <w:r>
        <w:t>$EUA, más unos gastos de apoyo al organismo de 23 400 $EUA para el PNUMA.</w:t>
      </w:r>
    </w:p>
    <w:p w14:paraId="4565438D" w14:textId="77777777" w:rsidR="0090551E" w:rsidRPr="001462FF" w:rsidRDefault="0090551E" w:rsidP="0090551E">
      <w:pPr>
        <w:rPr>
          <w:lang w:val="es-419"/>
        </w:rPr>
      </w:pPr>
    </w:p>
    <w:p w14:paraId="58DD4C84" w14:textId="77777777" w:rsidR="0090551E" w:rsidRPr="001462FF" w:rsidRDefault="0090551E" w:rsidP="0090551E">
      <w:pPr>
        <w:rPr>
          <w:lang w:val="es-419"/>
        </w:rPr>
        <w:sectPr w:rsidR="0090551E" w:rsidRPr="001462FF" w:rsidSect="0090551E">
          <w:headerReference w:type="even" r:id="rId10"/>
          <w:headerReference w:type="default" r:id="rId11"/>
          <w:footerReference w:type="even" r:id="rId12"/>
          <w:footerReference w:type="default" r:id="rId13"/>
          <w:footerReference w:type="first" r:id="rId14"/>
          <w:pgSz w:w="12240" w:h="15840" w:code="1"/>
          <w:pgMar w:top="984" w:right="1440" w:bottom="864" w:left="1710" w:header="720" w:footer="475" w:gutter="0"/>
          <w:cols w:space="720"/>
          <w:titlePg/>
        </w:sectPr>
      </w:pPr>
    </w:p>
    <w:p w14:paraId="3CCD4B0E" w14:textId="77777777" w:rsidR="0090551E" w:rsidRPr="00CF4B86" w:rsidRDefault="0090551E" w:rsidP="0090551E">
      <w:pPr>
        <w:jc w:val="center"/>
        <w:rPr>
          <w:b/>
        </w:rPr>
      </w:pPr>
      <w:r>
        <w:rPr>
          <w:b/>
        </w:rPr>
        <w:lastRenderedPageBreak/>
        <w:t>Anexo 1</w:t>
      </w:r>
    </w:p>
    <w:p w14:paraId="2AC52F87" w14:textId="77777777" w:rsidR="0090551E" w:rsidRPr="00CF4B86" w:rsidRDefault="0090551E" w:rsidP="0090551E"/>
    <w:p w14:paraId="69BD26E8" w14:textId="77777777" w:rsidR="0090551E" w:rsidRPr="00CF4B86" w:rsidRDefault="0090551E" w:rsidP="0090551E">
      <w:pPr>
        <w:jc w:val="center"/>
        <w:rPr>
          <w:b/>
        </w:rPr>
      </w:pPr>
      <w:r>
        <w:rPr>
          <w:b/>
        </w:rPr>
        <w:t>TEXTO A INCLUIR EN EL ACUERDO ACTUALIZADO ENTRE EL GOBIERNO DEL REINO DE BAHREIN Y EL COMITÉ EJECUTIVO DEL FONDO MULTILATERAL PARA LA REDUCCIÓN DEL CONSUMO DE HIDROFLUOROCARBONOS</w:t>
      </w:r>
    </w:p>
    <w:p w14:paraId="188A7C75" w14:textId="77777777" w:rsidR="0090551E" w:rsidRPr="00CF4B86" w:rsidRDefault="0090551E" w:rsidP="0090551E"/>
    <w:p w14:paraId="13D556BE" w14:textId="77777777" w:rsidR="0090551E" w:rsidRDefault="0090551E" w:rsidP="0090551E">
      <w:pPr>
        <w:pStyle w:val="Heading1"/>
        <w:numPr>
          <w:ilvl w:val="0"/>
          <w:numId w:val="23"/>
        </w:numPr>
      </w:pPr>
      <w:r>
        <w:t>El presente Acuerdo representa el entendimiento a que han llegado el Gobierno del Reino de Bahrein (el “País”) y el Comité Ejecutivo respecto a la reducción del uso controlado de las sustancias que agotan la capa de ozono (SAO) indicadas en el apéndice 1A (las “Sustancias”) hasta un nivel sostenido de </w:t>
      </w:r>
      <w:r>
        <w:rPr>
          <w:b/>
        </w:rPr>
        <w:t>33,74</w:t>
      </w:r>
      <w:r>
        <w:t> toneladas PAO antes del 1 de enero de 2020 en cumplimiento de los calendarios del Protocolo de Montreal.</w:t>
      </w:r>
    </w:p>
    <w:p w14:paraId="7A6D8060" w14:textId="77777777" w:rsidR="0090551E" w:rsidRPr="00DC7BE7" w:rsidRDefault="0090551E" w:rsidP="0090551E">
      <w:pPr>
        <w:pStyle w:val="Heading1"/>
        <w:numPr>
          <w:ilvl w:val="0"/>
          <w:numId w:val="24"/>
        </w:numPr>
      </w:pPr>
      <w:r>
        <w:t>Este Acuerdo actualizado sustituye al Acuerdo alcanzado entre el Gobierno de Bahrein y el Comité Ejecutivo en la 80</w:t>
      </w:r>
      <w:r>
        <w:rPr>
          <w:vertAlign w:val="superscript"/>
        </w:rPr>
        <w:t xml:space="preserve">ª </w:t>
      </w:r>
      <w:r>
        <w:t>reunión del Comité Ejecutivo.</w:t>
      </w:r>
    </w:p>
    <w:p w14:paraId="55E2DC68" w14:textId="77777777" w:rsidR="0090551E" w:rsidRDefault="0090551E" w:rsidP="0090551E">
      <w:pPr>
        <w:keepNext/>
        <w:keepLines/>
        <w:spacing w:after="240"/>
        <w:rPr>
          <w:b/>
        </w:rPr>
      </w:pPr>
      <w:r>
        <w:rPr>
          <w:b/>
        </w:rPr>
        <w:t>APÉNDICE 2-A: OBJETIVOS Y FINANCIACIÓN</w:t>
      </w:r>
    </w:p>
    <w:tbl>
      <w:tblPr>
        <w:tblW w:w="5000" w:type="pct"/>
        <w:tblLayout w:type="fixed"/>
        <w:tblLook w:val="04A0" w:firstRow="1" w:lastRow="0" w:firstColumn="1" w:lastColumn="0" w:noHBand="0" w:noVBand="1"/>
      </w:tblPr>
      <w:tblGrid>
        <w:gridCol w:w="584"/>
        <w:gridCol w:w="1390"/>
        <w:gridCol w:w="810"/>
        <w:gridCol w:w="630"/>
        <w:gridCol w:w="804"/>
        <w:gridCol w:w="630"/>
        <w:gridCol w:w="636"/>
        <w:gridCol w:w="709"/>
        <w:gridCol w:w="641"/>
        <w:gridCol w:w="806"/>
        <w:gridCol w:w="727"/>
        <w:gridCol w:w="974"/>
        <w:gridCol w:w="9"/>
      </w:tblGrid>
      <w:tr w:rsidR="0090551E" w:rsidRPr="005F30D4" w14:paraId="111C23E7" w14:textId="77777777" w:rsidTr="0090551E">
        <w:trPr>
          <w:gridAfter w:val="1"/>
          <w:wAfter w:w="6" w:type="pct"/>
          <w:trHeight w:val="255"/>
          <w:tblHeader/>
        </w:trPr>
        <w:tc>
          <w:tcPr>
            <w:tcW w:w="312"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7B2E7398" w14:textId="77777777" w:rsidR="0090551E" w:rsidRPr="005F30D4" w:rsidRDefault="0090551E" w:rsidP="0090551E">
            <w:pPr>
              <w:jc w:val="left"/>
              <w:rPr>
                <w:b/>
                <w:bCs/>
                <w:sz w:val="19"/>
                <w:szCs w:val="19"/>
              </w:rPr>
            </w:pPr>
            <w:r>
              <w:rPr>
                <w:b/>
                <w:bCs/>
                <w:sz w:val="19"/>
                <w:szCs w:val="19"/>
              </w:rPr>
              <w:t>Fila</w:t>
            </w:r>
          </w:p>
        </w:tc>
        <w:tc>
          <w:tcPr>
            <w:tcW w:w="743" w:type="pct"/>
            <w:tcBorders>
              <w:top w:val="single" w:sz="4" w:space="0" w:color="auto"/>
              <w:left w:val="nil"/>
              <w:bottom w:val="single" w:sz="4" w:space="0" w:color="auto"/>
              <w:right w:val="single" w:sz="4" w:space="0" w:color="auto"/>
            </w:tcBorders>
            <w:shd w:val="clear" w:color="auto" w:fill="auto"/>
            <w:hideMark/>
          </w:tcPr>
          <w:p w14:paraId="40158B0D" w14:textId="77777777" w:rsidR="0090551E" w:rsidRPr="005F30D4" w:rsidRDefault="0090551E" w:rsidP="0090551E">
            <w:pPr>
              <w:jc w:val="left"/>
              <w:rPr>
                <w:b/>
                <w:bCs/>
                <w:sz w:val="19"/>
                <w:szCs w:val="19"/>
              </w:rPr>
            </w:pPr>
            <w:r>
              <w:rPr>
                <w:b/>
                <w:bCs/>
                <w:sz w:val="19"/>
                <w:szCs w:val="19"/>
              </w:rPr>
              <w:t>Pormenores</w:t>
            </w:r>
          </w:p>
        </w:tc>
        <w:tc>
          <w:tcPr>
            <w:tcW w:w="433" w:type="pct"/>
            <w:tcBorders>
              <w:top w:val="single" w:sz="4" w:space="0" w:color="auto"/>
              <w:left w:val="nil"/>
              <w:bottom w:val="single" w:sz="4" w:space="0" w:color="auto"/>
              <w:right w:val="single" w:sz="4" w:space="0" w:color="auto"/>
            </w:tcBorders>
            <w:shd w:val="clear" w:color="auto" w:fill="auto"/>
            <w:hideMark/>
          </w:tcPr>
          <w:p w14:paraId="15843CE1" w14:textId="77777777" w:rsidR="0090551E" w:rsidRPr="005F30D4" w:rsidRDefault="0090551E" w:rsidP="0090551E">
            <w:pPr>
              <w:jc w:val="left"/>
              <w:rPr>
                <w:b/>
                <w:bCs/>
                <w:sz w:val="19"/>
                <w:szCs w:val="19"/>
              </w:rPr>
            </w:pPr>
            <w:r>
              <w:rPr>
                <w:b/>
                <w:bCs/>
                <w:sz w:val="19"/>
                <w:szCs w:val="19"/>
              </w:rPr>
              <w:t>2012</w:t>
            </w:r>
          </w:p>
        </w:tc>
        <w:tc>
          <w:tcPr>
            <w:tcW w:w="337" w:type="pct"/>
            <w:tcBorders>
              <w:top w:val="single" w:sz="4" w:space="0" w:color="auto"/>
              <w:left w:val="nil"/>
              <w:bottom w:val="single" w:sz="4" w:space="0" w:color="auto"/>
              <w:right w:val="single" w:sz="4" w:space="0" w:color="auto"/>
            </w:tcBorders>
            <w:shd w:val="clear" w:color="auto" w:fill="auto"/>
            <w:hideMark/>
          </w:tcPr>
          <w:p w14:paraId="0D203E56" w14:textId="77777777" w:rsidR="0090551E" w:rsidRPr="005F30D4" w:rsidRDefault="0090551E" w:rsidP="0090551E">
            <w:pPr>
              <w:jc w:val="left"/>
              <w:rPr>
                <w:b/>
                <w:bCs/>
                <w:sz w:val="19"/>
                <w:szCs w:val="19"/>
              </w:rPr>
            </w:pPr>
            <w:r>
              <w:rPr>
                <w:b/>
                <w:bCs/>
                <w:sz w:val="19"/>
                <w:szCs w:val="19"/>
              </w:rPr>
              <w:t>2013</w:t>
            </w:r>
          </w:p>
        </w:tc>
        <w:tc>
          <w:tcPr>
            <w:tcW w:w="430" w:type="pct"/>
            <w:tcBorders>
              <w:top w:val="single" w:sz="4" w:space="0" w:color="auto"/>
              <w:left w:val="nil"/>
              <w:bottom w:val="single" w:sz="4" w:space="0" w:color="auto"/>
              <w:right w:val="single" w:sz="4" w:space="0" w:color="auto"/>
            </w:tcBorders>
            <w:shd w:val="clear" w:color="auto" w:fill="auto"/>
            <w:hideMark/>
          </w:tcPr>
          <w:p w14:paraId="29041E5E" w14:textId="77777777" w:rsidR="0090551E" w:rsidRPr="005F30D4" w:rsidRDefault="0090551E" w:rsidP="0090551E">
            <w:pPr>
              <w:jc w:val="left"/>
              <w:rPr>
                <w:b/>
                <w:bCs/>
                <w:sz w:val="19"/>
                <w:szCs w:val="19"/>
              </w:rPr>
            </w:pPr>
            <w:r>
              <w:rPr>
                <w:b/>
                <w:bCs/>
                <w:sz w:val="19"/>
                <w:szCs w:val="19"/>
              </w:rPr>
              <w:t>2014</w:t>
            </w:r>
          </w:p>
        </w:tc>
        <w:tc>
          <w:tcPr>
            <w:tcW w:w="337" w:type="pct"/>
            <w:tcBorders>
              <w:top w:val="single" w:sz="4" w:space="0" w:color="auto"/>
              <w:left w:val="nil"/>
              <w:bottom w:val="single" w:sz="4" w:space="0" w:color="auto"/>
              <w:right w:val="single" w:sz="4" w:space="0" w:color="auto"/>
            </w:tcBorders>
            <w:shd w:val="clear" w:color="auto" w:fill="auto"/>
            <w:hideMark/>
          </w:tcPr>
          <w:p w14:paraId="1E0DCDAC" w14:textId="77777777" w:rsidR="0090551E" w:rsidRPr="005F30D4" w:rsidRDefault="0090551E" w:rsidP="0090551E">
            <w:pPr>
              <w:jc w:val="left"/>
              <w:rPr>
                <w:b/>
                <w:bCs/>
                <w:sz w:val="19"/>
                <w:szCs w:val="19"/>
              </w:rPr>
            </w:pPr>
            <w:r>
              <w:rPr>
                <w:b/>
                <w:bCs/>
                <w:sz w:val="19"/>
                <w:szCs w:val="19"/>
              </w:rPr>
              <w:t>2015</w:t>
            </w:r>
          </w:p>
        </w:tc>
        <w:tc>
          <w:tcPr>
            <w:tcW w:w="340" w:type="pct"/>
            <w:tcBorders>
              <w:top w:val="single" w:sz="4" w:space="0" w:color="auto"/>
              <w:left w:val="nil"/>
              <w:bottom w:val="single" w:sz="4" w:space="0" w:color="auto"/>
              <w:right w:val="single" w:sz="4" w:space="0" w:color="auto"/>
            </w:tcBorders>
            <w:shd w:val="clear" w:color="auto" w:fill="auto"/>
            <w:hideMark/>
          </w:tcPr>
          <w:p w14:paraId="12980AF1" w14:textId="77777777" w:rsidR="0090551E" w:rsidRPr="005F30D4" w:rsidRDefault="0090551E" w:rsidP="0090551E">
            <w:pPr>
              <w:jc w:val="left"/>
              <w:rPr>
                <w:b/>
                <w:bCs/>
                <w:sz w:val="19"/>
                <w:szCs w:val="19"/>
              </w:rPr>
            </w:pPr>
            <w:r>
              <w:rPr>
                <w:b/>
                <w:bCs/>
                <w:sz w:val="19"/>
                <w:szCs w:val="19"/>
              </w:rPr>
              <w:t>2016</w:t>
            </w:r>
          </w:p>
        </w:tc>
        <w:tc>
          <w:tcPr>
            <w:tcW w:w="379" w:type="pct"/>
            <w:tcBorders>
              <w:top w:val="single" w:sz="4" w:space="0" w:color="auto"/>
              <w:left w:val="nil"/>
              <w:bottom w:val="single" w:sz="4" w:space="0" w:color="auto"/>
              <w:right w:val="single" w:sz="4" w:space="0" w:color="auto"/>
            </w:tcBorders>
            <w:shd w:val="clear" w:color="auto" w:fill="auto"/>
            <w:hideMark/>
          </w:tcPr>
          <w:p w14:paraId="6DE86FA7" w14:textId="77777777" w:rsidR="0090551E" w:rsidRPr="005F30D4" w:rsidRDefault="0090551E" w:rsidP="0090551E">
            <w:pPr>
              <w:jc w:val="left"/>
              <w:rPr>
                <w:b/>
                <w:bCs/>
                <w:sz w:val="19"/>
                <w:szCs w:val="19"/>
              </w:rPr>
            </w:pPr>
            <w:r>
              <w:rPr>
                <w:b/>
                <w:bCs/>
                <w:sz w:val="19"/>
                <w:szCs w:val="19"/>
              </w:rPr>
              <w:t>2017</w:t>
            </w:r>
          </w:p>
        </w:tc>
        <w:tc>
          <w:tcPr>
            <w:tcW w:w="343" w:type="pct"/>
            <w:tcBorders>
              <w:top w:val="single" w:sz="4" w:space="0" w:color="auto"/>
              <w:left w:val="nil"/>
              <w:bottom w:val="single" w:sz="4" w:space="0" w:color="auto"/>
              <w:right w:val="single" w:sz="4" w:space="0" w:color="auto"/>
            </w:tcBorders>
            <w:shd w:val="clear" w:color="auto" w:fill="auto"/>
            <w:hideMark/>
          </w:tcPr>
          <w:p w14:paraId="09104B0A" w14:textId="77777777" w:rsidR="0090551E" w:rsidRPr="005F30D4" w:rsidRDefault="0090551E" w:rsidP="0090551E">
            <w:pPr>
              <w:jc w:val="left"/>
              <w:rPr>
                <w:b/>
                <w:bCs/>
                <w:sz w:val="19"/>
                <w:szCs w:val="19"/>
              </w:rPr>
            </w:pPr>
            <w:r>
              <w:rPr>
                <w:b/>
                <w:bCs/>
                <w:sz w:val="19"/>
                <w:szCs w:val="19"/>
              </w:rPr>
              <w:t>2018</w:t>
            </w:r>
          </w:p>
        </w:tc>
        <w:tc>
          <w:tcPr>
            <w:tcW w:w="431" w:type="pct"/>
            <w:tcBorders>
              <w:top w:val="single" w:sz="4" w:space="0" w:color="auto"/>
              <w:left w:val="nil"/>
              <w:bottom w:val="single" w:sz="4" w:space="0" w:color="auto"/>
              <w:right w:val="single" w:sz="4" w:space="0" w:color="auto"/>
            </w:tcBorders>
            <w:shd w:val="clear" w:color="auto" w:fill="auto"/>
            <w:hideMark/>
          </w:tcPr>
          <w:p w14:paraId="511B6B5D" w14:textId="77777777" w:rsidR="0090551E" w:rsidRPr="005F30D4" w:rsidRDefault="0090551E" w:rsidP="0090551E">
            <w:pPr>
              <w:jc w:val="left"/>
              <w:rPr>
                <w:b/>
                <w:bCs/>
                <w:sz w:val="19"/>
                <w:szCs w:val="19"/>
              </w:rPr>
            </w:pPr>
            <w:r>
              <w:rPr>
                <w:b/>
                <w:bCs/>
                <w:sz w:val="19"/>
                <w:szCs w:val="19"/>
              </w:rPr>
              <w:t>2019</w:t>
            </w:r>
          </w:p>
        </w:tc>
        <w:tc>
          <w:tcPr>
            <w:tcW w:w="389" w:type="pct"/>
            <w:tcBorders>
              <w:top w:val="single" w:sz="4" w:space="0" w:color="auto"/>
              <w:left w:val="nil"/>
              <w:bottom w:val="single" w:sz="4" w:space="0" w:color="auto"/>
              <w:right w:val="single" w:sz="4" w:space="0" w:color="auto"/>
            </w:tcBorders>
            <w:shd w:val="clear" w:color="auto" w:fill="auto"/>
            <w:hideMark/>
          </w:tcPr>
          <w:p w14:paraId="23F2B97C" w14:textId="77777777" w:rsidR="0090551E" w:rsidRPr="005F30D4" w:rsidRDefault="0090551E" w:rsidP="0090551E">
            <w:pPr>
              <w:jc w:val="left"/>
              <w:rPr>
                <w:b/>
                <w:bCs/>
                <w:sz w:val="19"/>
                <w:szCs w:val="19"/>
              </w:rPr>
            </w:pPr>
            <w:r>
              <w:rPr>
                <w:b/>
                <w:bCs/>
                <w:sz w:val="19"/>
                <w:szCs w:val="19"/>
              </w:rPr>
              <w:t>2020</w:t>
            </w:r>
          </w:p>
        </w:tc>
        <w:tc>
          <w:tcPr>
            <w:tcW w:w="521" w:type="pct"/>
            <w:tcBorders>
              <w:top w:val="single" w:sz="4" w:space="0" w:color="auto"/>
              <w:left w:val="nil"/>
              <w:bottom w:val="single" w:sz="4" w:space="0" w:color="auto"/>
              <w:right w:val="single" w:sz="4" w:space="0" w:color="auto"/>
            </w:tcBorders>
            <w:shd w:val="clear" w:color="auto" w:fill="auto"/>
            <w:noWrap/>
            <w:hideMark/>
          </w:tcPr>
          <w:p w14:paraId="31C296B3" w14:textId="77777777" w:rsidR="0090551E" w:rsidRPr="005F30D4" w:rsidRDefault="0090551E" w:rsidP="0090551E">
            <w:pPr>
              <w:jc w:val="left"/>
              <w:rPr>
                <w:b/>
                <w:bCs/>
                <w:sz w:val="19"/>
                <w:szCs w:val="19"/>
              </w:rPr>
            </w:pPr>
            <w:r>
              <w:rPr>
                <w:b/>
                <w:bCs/>
                <w:sz w:val="19"/>
                <w:szCs w:val="19"/>
              </w:rPr>
              <w:t>Total</w:t>
            </w:r>
          </w:p>
        </w:tc>
      </w:tr>
      <w:tr w:rsidR="0090551E" w:rsidRPr="005F30D4" w14:paraId="136AD339" w14:textId="77777777" w:rsidTr="0090551E">
        <w:trPr>
          <w:gridAfter w:val="1"/>
          <w:wAfter w:w="6" w:type="pct"/>
          <w:trHeight w:val="1044"/>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7F9A0458" w14:textId="77777777" w:rsidR="0090551E" w:rsidRPr="005F30D4" w:rsidRDefault="0090551E" w:rsidP="0090551E">
            <w:pPr>
              <w:jc w:val="left"/>
              <w:rPr>
                <w:color w:val="000000"/>
                <w:sz w:val="19"/>
                <w:szCs w:val="19"/>
              </w:rPr>
            </w:pPr>
            <w:r>
              <w:rPr>
                <w:color w:val="000000"/>
                <w:sz w:val="19"/>
                <w:szCs w:val="19"/>
              </w:rPr>
              <w:t>1,1</w:t>
            </w:r>
          </w:p>
        </w:tc>
        <w:tc>
          <w:tcPr>
            <w:tcW w:w="743" w:type="pct"/>
            <w:tcBorders>
              <w:top w:val="nil"/>
              <w:left w:val="nil"/>
              <w:bottom w:val="single" w:sz="4" w:space="0" w:color="auto"/>
              <w:right w:val="single" w:sz="4" w:space="0" w:color="auto"/>
            </w:tcBorders>
            <w:shd w:val="clear" w:color="auto" w:fill="auto"/>
            <w:hideMark/>
          </w:tcPr>
          <w:p w14:paraId="52A5A359" w14:textId="77777777" w:rsidR="0090551E" w:rsidRPr="005F30D4" w:rsidRDefault="0090551E" w:rsidP="0090551E">
            <w:pPr>
              <w:ind w:right="-11"/>
              <w:jc w:val="left"/>
              <w:rPr>
                <w:color w:val="000000"/>
                <w:sz w:val="19"/>
                <w:szCs w:val="19"/>
              </w:rPr>
            </w:pPr>
            <w:r>
              <w:rPr>
                <w:color w:val="000000"/>
                <w:sz w:val="19"/>
                <w:szCs w:val="19"/>
              </w:rPr>
              <w:t>Calendario del Protocolo de Montreal para la reducción de las sustancias del Anexo C, Grupo I (toneladas PAO)</w:t>
            </w:r>
          </w:p>
        </w:tc>
        <w:tc>
          <w:tcPr>
            <w:tcW w:w="433" w:type="pct"/>
            <w:tcBorders>
              <w:top w:val="nil"/>
              <w:left w:val="nil"/>
              <w:bottom w:val="single" w:sz="4" w:space="0" w:color="auto"/>
              <w:right w:val="single" w:sz="4" w:space="0" w:color="auto"/>
            </w:tcBorders>
            <w:shd w:val="clear" w:color="auto" w:fill="auto"/>
            <w:noWrap/>
            <w:tcMar>
              <w:left w:w="14" w:type="dxa"/>
              <w:right w:w="14" w:type="dxa"/>
            </w:tcMar>
            <w:hideMark/>
          </w:tcPr>
          <w:p w14:paraId="37785F14" w14:textId="77777777" w:rsidR="0090551E" w:rsidRPr="005F30D4" w:rsidRDefault="0090551E" w:rsidP="0090551E">
            <w:pPr>
              <w:jc w:val="right"/>
              <w:rPr>
                <w:color w:val="000000"/>
                <w:sz w:val="19"/>
                <w:szCs w:val="19"/>
              </w:rPr>
            </w:pPr>
            <w:r>
              <w:rPr>
                <w:color w:val="000000"/>
                <w:sz w:val="19"/>
                <w:szCs w:val="19"/>
              </w:rPr>
              <w:t>n/a</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14:paraId="1FE462A0" w14:textId="67BEBDA6" w:rsidR="0090551E" w:rsidRPr="005F30D4" w:rsidRDefault="0090551E" w:rsidP="0090551E">
            <w:pPr>
              <w:jc w:val="right"/>
              <w:rPr>
                <w:color w:val="000000"/>
                <w:sz w:val="19"/>
                <w:szCs w:val="19"/>
              </w:rPr>
            </w:pPr>
            <w:r>
              <w:rPr>
                <w:color w:val="000000"/>
                <w:sz w:val="19"/>
                <w:szCs w:val="19"/>
              </w:rPr>
              <w:t>51,90</w:t>
            </w:r>
          </w:p>
        </w:tc>
        <w:tc>
          <w:tcPr>
            <w:tcW w:w="430" w:type="pct"/>
            <w:tcBorders>
              <w:top w:val="nil"/>
              <w:left w:val="nil"/>
              <w:bottom w:val="single" w:sz="4" w:space="0" w:color="auto"/>
              <w:right w:val="single" w:sz="4" w:space="0" w:color="auto"/>
            </w:tcBorders>
            <w:shd w:val="clear" w:color="auto" w:fill="auto"/>
            <w:noWrap/>
            <w:tcMar>
              <w:left w:w="14" w:type="dxa"/>
              <w:right w:w="14" w:type="dxa"/>
            </w:tcMar>
            <w:hideMark/>
          </w:tcPr>
          <w:p w14:paraId="17A85E3B" w14:textId="5D18584F" w:rsidR="0090551E" w:rsidRPr="005F30D4" w:rsidRDefault="0090551E" w:rsidP="0090551E">
            <w:pPr>
              <w:jc w:val="right"/>
              <w:rPr>
                <w:color w:val="000000"/>
                <w:sz w:val="19"/>
                <w:szCs w:val="19"/>
              </w:rPr>
            </w:pPr>
            <w:r>
              <w:rPr>
                <w:color w:val="000000"/>
                <w:sz w:val="19"/>
                <w:szCs w:val="19"/>
              </w:rPr>
              <w:t>51,90</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14:paraId="3133C990" w14:textId="55B06EEB" w:rsidR="0090551E" w:rsidRPr="005F30D4" w:rsidRDefault="0090551E" w:rsidP="0090551E">
            <w:pPr>
              <w:jc w:val="right"/>
              <w:rPr>
                <w:color w:val="000000"/>
                <w:sz w:val="19"/>
                <w:szCs w:val="19"/>
              </w:rPr>
            </w:pPr>
            <w:r>
              <w:rPr>
                <w:color w:val="000000"/>
                <w:sz w:val="19"/>
                <w:szCs w:val="19"/>
              </w:rPr>
              <w:t>46,71</w:t>
            </w:r>
          </w:p>
        </w:tc>
        <w:tc>
          <w:tcPr>
            <w:tcW w:w="340" w:type="pct"/>
            <w:tcBorders>
              <w:top w:val="nil"/>
              <w:left w:val="nil"/>
              <w:bottom w:val="single" w:sz="4" w:space="0" w:color="auto"/>
              <w:right w:val="single" w:sz="4" w:space="0" w:color="auto"/>
            </w:tcBorders>
            <w:shd w:val="clear" w:color="auto" w:fill="auto"/>
            <w:noWrap/>
            <w:tcMar>
              <w:left w:w="14" w:type="dxa"/>
              <w:right w:w="14" w:type="dxa"/>
            </w:tcMar>
            <w:hideMark/>
          </w:tcPr>
          <w:p w14:paraId="2AC861C5" w14:textId="38351B25" w:rsidR="0090551E" w:rsidRPr="005F30D4" w:rsidRDefault="0090551E" w:rsidP="0090551E">
            <w:pPr>
              <w:jc w:val="right"/>
              <w:rPr>
                <w:color w:val="000000"/>
                <w:sz w:val="19"/>
                <w:szCs w:val="19"/>
              </w:rPr>
            </w:pPr>
            <w:r>
              <w:rPr>
                <w:color w:val="000000"/>
                <w:sz w:val="19"/>
                <w:szCs w:val="19"/>
              </w:rPr>
              <w:t>46,71</w:t>
            </w:r>
          </w:p>
        </w:tc>
        <w:tc>
          <w:tcPr>
            <w:tcW w:w="379" w:type="pct"/>
            <w:tcBorders>
              <w:top w:val="nil"/>
              <w:left w:val="nil"/>
              <w:bottom w:val="single" w:sz="4" w:space="0" w:color="auto"/>
              <w:right w:val="single" w:sz="4" w:space="0" w:color="auto"/>
            </w:tcBorders>
            <w:shd w:val="clear" w:color="auto" w:fill="auto"/>
            <w:noWrap/>
            <w:tcMar>
              <w:left w:w="14" w:type="dxa"/>
              <w:right w:w="14" w:type="dxa"/>
            </w:tcMar>
            <w:hideMark/>
          </w:tcPr>
          <w:p w14:paraId="645B8ED7" w14:textId="2593D4C8" w:rsidR="0090551E" w:rsidRPr="005F30D4" w:rsidRDefault="0090551E" w:rsidP="0090551E">
            <w:pPr>
              <w:jc w:val="right"/>
              <w:rPr>
                <w:color w:val="000000"/>
                <w:sz w:val="19"/>
                <w:szCs w:val="19"/>
              </w:rPr>
            </w:pPr>
            <w:r>
              <w:rPr>
                <w:color w:val="000000"/>
                <w:sz w:val="19"/>
                <w:szCs w:val="19"/>
              </w:rPr>
              <w:t>46,71</w:t>
            </w:r>
          </w:p>
        </w:tc>
        <w:tc>
          <w:tcPr>
            <w:tcW w:w="343" w:type="pct"/>
            <w:tcBorders>
              <w:top w:val="nil"/>
              <w:left w:val="nil"/>
              <w:bottom w:val="single" w:sz="4" w:space="0" w:color="auto"/>
              <w:right w:val="single" w:sz="4" w:space="0" w:color="auto"/>
            </w:tcBorders>
            <w:shd w:val="clear" w:color="auto" w:fill="auto"/>
            <w:noWrap/>
            <w:tcMar>
              <w:left w:w="14" w:type="dxa"/>
              <w:right w:w="14" w:type="dxa"/>
            </w:tcMar>
            <w:hideMark/>
          </w:tcPr>
          <w:p w14:paraId="2783CADD" w14:textId="21EEC029" w:rsidR="0090551E" w:rsidRPr="005F30D4" w:rsidRDefault="0090551E" w:rsidP="0090551E">
            <w:pPr>
              <w:jc w:val="right"/>
              <w:rPr>
                <w:color w:val="000000"/>
                <w:sz w:val="19"/>
                <w:szCs w:val="19"/>
              </w:rPr>
            </w:pPr>
            <w:r>
              <w:rPr>
                <w:color w:val="000000"/>
                <w:sz w:val="19"/>
                <w:szCs w:val="19"/>
              </w:rPr>
              <w:t>46,71</w:t>
            </w:r>
          </w:p>
        </w:tc>
        <w:tc>
          <w:tcPr>
            <w:tcW w:w="431" w:type="pct"/>
            <w:tcBorders>
              <w:top w:val="nil"/>
              <w:left w:val="nil"/>
              <w:bottom w:val="single" w:sz="4" w:space="0" w:color="auto"/>
              <w:right w:val="single" w:sz="4" w:space="0" w:color="auto"/>
            </w:tcBorders>
            <w:shd w:val="clear" w:color="auto" w:fill="auto"/>
            <w:noWrap/>
            <w:tcMar>
              <w:left w:w="14" w:type="dxa"/>
              <w:right w:w="14" w:type="dxa"/>
            </w:tcMar>
            <w:hideMark/>
          </w:tcPr>
          <w:p w14:paraId="060A4453" w14:textId="681DE4D1" w:rsidR="0090551E" w:rsidRPr="005F30D4" w:rsidRDefault="0090551E" w:rsidP="0090551E">
            <w:pPr>
              <w:jc w:val="right"/>
              <w:rPr>
                <w:color w:val="000000"/>
                <w:sz w:val="19"/>
                <w:szCs w:val="19"/>
              </w:rPr>
            </w:pPr>
            <w:r>
              <w:rPr>
                <w:color w:val="000000"/>
                <w:sz w:val="19"/>
                <w:szCs w:val="19"/>
              </w:rPr>
              <w:t>46,71</w:t>
            </w:r>
          </w:p>
        </w:tc>
        <w:tc>
          <w:tcPr>
            <w:tcW w:w="389" w:type="pct"/>
            <w:tcBorders>
              <w:top w:val="nil"/>
              <w:left w:val="nil"/>
              <w:bottom w:val="single" w:sz="4" w:space="0" w:color="auto"/>
              <w:right w:val="single" w:sz="4" w:space="0" w:color="auto"/>
            </w:tcBorders>
            <w:shd w:val="clear" w:color="auto" w:fill="auto"/>
            <w:noWrap/>
            <w:tcMar>
              <w:left w:w="14" w:type="dxa"/>
              <w:right w:w="14" w:type="dxa"/>
            </w:tcMar>
            <w:hideMark/>
          </w:tcPr>
          <w:p w14:paraId="52EBD4EE" w14:textId="76F641C4" w:rsidR="0090551E" w:rsidRPr="005F30D4" w:rsidRDefault="0090551E" w:rsidP="0090551E">
            <w:pPr>
              <w:jc w:val="right"/>
              <w:rPr>
                <w:color w:val="000000"/>
                <w:sz w:val="19"/>
                <w:szCs w:val="19"/>
              </w:rPr>
            </w:pPr>
            <w:r>
              <w:rPr>
                <w:color w:val="000000"/>
                <w:sz w:val="19"/>
                <w:szCs w:val="19"/>
              </w:rPr>
              <w:t>33,74</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3C5491D1" w14:textId="77777777" w:rsidR="0090551E" w:rsidRPr="005F30D4" w:rsidRDefault="0090551E" w:rsidP="0090551E">
            <w:pPr>
              <w:jc w:val="right"/>
              <w:rPr>
                <w:color w:val="000000"/>
                <w:sz w:val="19"/>
                <w:szCs w:val="19"/>
              </w:rPr>
            </w:pPr>
            <w:r>
              <w:rPr>
                <w:color w:val="000000"/>
                <w:sz w:val="19"/>
                <w:szCs w:val="19"/>
              </w:rPr>
              <w:t>n/a</w:t>
            </w:r>
          </w:p>
        </w:tc>
      </w:tr>
      <w:tr w:rsidR="0090551E" w:rsidRPr="005F30D4" w14:paraId="1566417D" w14:textId="77777777" w:rsidTr="0090551E">
        <w:trPr>
          <w:gridAfter w:val="1"/>
          <w:wAfter w:w="6" w:type="pct"/>
          <w:trHeight w:val="1275"/>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435F273" w14:textId="77777777" w:rsidR="0090551E" w:rsidRPr="005F30D4" w:rsidRDefault="0090551E" w:rsidP="0090551E">
            <w:pPr>
              <w:jc w:val="left"/>
              <w:rPr>
                <w:color w:val="000000"/>
                <w:sz w:val="19"/>
                <w:szCs w:val="19"/>
              </w:rPr>
            </w:pPr>
            <w:r>
              <w:rPr>
                <w:color w:val="000000"/>
                <w:sz w:val="19"/>
                <w:szCs w:val="19"/>
              </w:rPr>
              <w:t>1,2</w:t>
            </w:r>
          </w:p>
        </w:tc>
        <w:tc>
          <w:tcPr>
            <w:tcW w:w="743" w:type="pct"/>
            <w:tcBorders>
              <w:top w:val="nil"/>
              <w:left w:val="nil"/>
              <w:bottom w:val="single" w:sz="4" w:space="0" w:color="auto"/>
              <w:right w:val="single" w:sz="4" w:space="0" w:color="auto"/>
            </w:tcBorders>
            <w:shd w:val="clear" w:color="auto" w:fill="auto"/>
            <w:hideMark/>
          </w:tcPr>
          <w:p w14:paraId="24A2D6DB" w14:textId="77777777" w:rsidR="0090551E" w:rsidRPr="005F30D4" w:rsidRDefault="0090551E" w:rsidP="0090551E">
            <w:pPr>
              <w:jc w:val="left"/>
              <w:rPr>
                <w:color w:val="000000"/>
                <w:sz w:val="19"/>
                <w:szCs w:val="19"/>
              </w:rPr>
            </w:pPr>
            <w:r>
              <w:rPr>
                <w:color w:val="000000"/>
                <w:sz w:val="19"/>
                <w:szCs w:val="19"/>
              </w:rPr>
              <w:t>Consumo total máximo permitido de las sustancias del Anexo C, Grupo I (toneladas PAO)</w:t>
            </w:r>
          </w:p>
        </w:tc>
        <w:tc>
          <w:tcPr>
            <w:tcW w:w="433" w:type="pct"/>
            <w:tcBorders>
              <w:top w:val="nil"/>
              <w:left w:val="nil"/>
              <w:bottom w:val="single" w:sz="4" w:space="0" w:color="auto"/>
              <w:right w:val="single" w:sz="4" w:space="0" w:color="auto"/>
            </w:tcBorders>
            <w:shd w:val="clear" w:color="auto" w:fill="auto"/>
            <w:noWrap/>
            <w:tcMar>
              <w:left w:w="14" w:type="dxa"/>
              <w:right w:w="14" w:type="dxa"/>
            </w:tcMar>
            <w:hideMark/>
          </w:tcPr>
          <w:p w14:paraId="1619686D" w14:textId="77777777" w:rsidR="0090551E" w:rsidRPr="005F30D4" w:rsidRDefault="0090551E" w:rsidP="0090551E">
            <w:pPr>
              <w:jc w:val="right"/>
              <w:rPr>
                <w:color w:val="000000"/>
                <w:sz w:val="19"/>
                <w:szCs w:val="19"/>
              </w:rPr>
            </w:pPr>
            <w:r>
              <w:rPr>
                <w:color w:val="000000"/>
                <w:sz w:val="19"/>
                <w:szCs w:val="19"/>
              </w:rPr>
              <w:t>n/a</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14:paraId="67C7E168" w14:textId="77A636E3" w:rsidR="0090551E" w:rsidRPr="005F30D4" w:rsidRDefault="0090551E" w:rsidP="0090551E">
            <w:pPr>
              <w:jc w:val="right"/>
              <w:rPr>
                <w:color w:val="000000"/>
                <w:sz w:val="19"/>
                <w:szCs w:val="19"/>
              </w:rPr>
            </w:pPr>
            <w:r>
              <w:rPr>
                <w:color w:val="000000"/>
                <w:sz w:val="19"/>
                <w:szCs w:val="19"/>
              </w:rPr>
              <w:t>51,77</w:t>
            </w:r>
          </w:p>
        </w:tc>
        <w:tc>
          <w:tcPr>
            <w:tcW w:w="430" w:type="pct"/>
            <w:tcBorders>
              <w:top w:val="nil"/>
              <w:left w:val="nil"/>
              <w:bottom w:val="single" w:sz="4" w:space="0" w:color="auto"/>
              <w:right w:val="single" w:sz="4" w:space="0" w:color="auto"/>
            </w:tcBorders>
            <w:shd w:val="clear" w:color="auto" w:fill="auto"/>
            <w:noWrap/>
            <w:tcMar>
              <w:left w:w="14" w:type="dxa"/>
              <w:right w:w="14" w:type="dxa"/>
            </w:tcMar>
            <w:hideMark/>
          </w:tcPr>
          <w:p w14:paraId="7A1F3B61" w14:textId="66FAAE40" w:rsidR="0090551E" w:rsidRPr="005F30D4" w:rsidRDefault="0090551E" w:rsidP="0090551E">
            <w:pPr>
              <w:jc w:val="right"/>
              <w:rPr>
                <w:color w:val="000000"/>
                <w:sz w:val="19"/>
                <w:szCs w:val="19"/>
              </w:rPr>
            </w:pPr>
            <w:r>
              <w:rPr>
                <w:color w:val="000000"/>
                <w:sz w:val="19"/>
                <w:szCs w:val="19"/>
              </w:rPr>
              <w:t>51,77</w:t>
            </w:r>
          </w:p>
        </w:tc>
        <w:tc>
          <w:tcPr>
            <w:tcW w:w="337" w:type="pct"/>
            <w:tcBorders>
              <w:top w:val="nil"/>
              <w:left w:val="nil"/>
              <w:bottom w:val="single" w:sz="4" w:space="0" w:color="auto"/>
              <w:right w:val="single" w:sz="4" w:space="0" w:color="auto"/>
            </w:tcBorders>
            <w:shd w:val="clear" w:color="auto" w:fill="auto"/>
            <w:noWrap/>
            <w:tcMar>
              <w:left w:w="14" w:type="dxa"/>
              <w:right w:w="14" w:type="dxa"/>
            </w:tcMar>
            <w:hideMark/>
          </w:tcPr>
          <w:p w14:paraId="1B35E7F5" w14:textId="06710D17" w:rsidR="0090551E" w:rsidRPr="005F30D4" w:rsidRDefault="0090551E" w:rsidP="0090551E">
            <w:pPr>
              <w:jc w:val="right"/>
              <w:rPr>
                <w:color w:val="000000"/>
                <w:sz w:val="19"/>
                <w:szCs w:val="19"/>
              </w:rPr>
            </w:pPr>
            <w:r>
              <w:rPr>
                <w:color w:val="000000"/>
                <w:sz w:val="19"/>
                <w:szCs w:val="19"/>
              </w:rPr>
              <w:t>46,58</w:t>
            </w:r>
          </w:p>
        </w:tc>
        <w:tc>
          <w:tcPr>
            <w:tcW w:w="340" w:type="pct"/>
            <w:tcBorders>
              <w:top w:val="nil"/>
              <w:left w:val="nil"/>
              <w:bottom w:val="single" w:sz="4" w:space="0" w:color="auto"/>
              <w:right w:val="single" w:sz="4" w:space="0" w:color="auto"/>
            </w:tcBorders>
            <w:shd w:val="clear" w:color="auto" w:fill="auto"/>
            <w:noWrap/>
            <w:tcMar>
              <w:left w:w="14" w:type="dxa"/>
              <w:right w:w="14" w:type="dxa"/>
            </w:tcMar>
            <w:hideMark/>
          </w:tcPr>
          <w:p w14:paraId="7E10753F" w14:textId="100F2A18" w:rsidR="0090551E" w:rsidRPr="005F30D4" w:rsidRDefault="0090551E" w:rsidP="0090551E">
            <w:pPr>
              <w:jc w:val="right"/>
              <w:rPr>
                <w:color w:val="000000"/>
                <w:sz w:val="19"/>
                <w:szCs w:val="19"/>
              </w:rPr>
            </w:pPr>
            <w:r>
              <w:rPr>
                <w:color w:val="000000"/>
                <w:sz w:val="19"/>
                <w:szCs w:val="19"/>
              </w:rPr>
              <w:t>46,45</w:t>
            </w:r>
          </w:p>
        </w:tc>
        <w:tc>
          <w:tcPr>
            <w:tcW w:w="379" w:type="pct"/>
            <w:tcBorders>
              <w:top w:val="nil"/>
              <w:left w:val="nil"/>
              <w:bottom w:val="single" w:sz="4" w:space="0" w:color="auto"/>
              <w:right w:val="single" w:sz="4" w:space="0" w:color="auto"/>
            </w:tcBorders>
            <w:shd w:val="clear" w:color="auto" w:fill="auto"/>
            <w:noWrap/>
            <w:tcMar>
              <w:left w:w="14" w:type="dxa"/>
              <w:right w:w="14" w:type="dxa"/>
            </w:tcMar>
            <w:hideMark/>
          </w:tcPr>
          <w:p w14:paraId="586EEA85" w14:textId="00AA74E6" w:rsidR="0090551E" w:rsidRPr="005F30D4" w:rsidRDefault="0090551E" w:rsidP="0090551E">
            <w:pPr>
              <w:jc w:val="right"/>
              <w:rPr>
                <w:color w:val="000000"/>
                <w:sz w:val="19"/>
                <w:szCs w:val="19"/>
              </w:rPr>
            </w:pPr>
            <w:r>
              <w:rPr>
                <w:color w:val="000000"/>
                <w:sz w:val="19"/>
                <w:szCs w:val="19"/>
              </w:rPr>
              <w:t>45,39</w:t>
            </w:r>
          </w:p>
        </w:tc>
        <w:tc>
          <w:tcPr>
            <w:tcW w:w="343" w:type="pct"/>
            <w:tcBorders>
              <w:top w:val="nil"/>
              <w:left w:val="nil"/>
              <w:bottom w:val="single" w:sz="4" w:space="0" w:color="auto"/>
              <w:right w:val="single" w:sz="4" w:space="0" w:color="auto"/>
            </w:tcBorders>
            <w:shd w:val="clear" w:color="auto" w:fill="auto"/>
            <w:noWrap/>
            <w:tcMar>
              <w:left w:w="14" w:type="dxa"/>
              <w:right w:w="14" w:type="dxa"/>
            </w:tcMar>
            <w:hideMark/>
          </w:tcPr>
          <w:p w14:paraId="3227DB3E" w14:textId="64901D23" w:rsidR="0090551E" w:rsidRPr="005F30D4" w:rsidRDefault="0090551E" w:rsidP="0090551E">
            <w:pPr>
              <w:jc w:val="right"/>
              <w:rPr>
                <w:color w:val="000000"/>
                <w:sz w:val="19"/>
                <w:szCs w:val="19"/>
              </w:rPr>
            </w:pPr>
            <w:r>
              <w:rPr>
                <w:color w:val="000000"/>
                <w:sz w:val="19"/>
                <w:szCs w:val="19"/>
              </w:rPr>
              <w:t>43,54</w:t>
            </w:r>
          </w:p>
        </w:tc>
        <w:tc>
          <w:tcPr>
            <w:tcW w:w="431" w:type="pct"/>
            <w:tcBorders>
              <w:top w:val="nil"/>
              <w:left w:val="nil"/>
              <w:bottom w:val="single" w:sz="4" w:space="0" w:color="auto"/>
              <w:right w:val="single" w:sz="4" w:space="0" w:color="auto"/>
            </w:tcBorders>
            <w:shd w:val="clear" w:color="auto" w:fill="auto"/>
            <w:noWrap/>
            <w:tcMar>
              <w:left w:w="14" w:type="dxa"/>
              <w:right w:w="14" w:type="dxa"/>
            </w:tcMar>
            <w:hideMark/>
          </w:tcPr>
          <w:p w14:paraId="3E1294B8" w14:textId="230BCA27" w:rsidR="0090551E" w:rsidRPr="005F30D4" w:rsidRDefault="0090551E" w:rsidP="0090551E">
            <w:pPr>
              <w:jc w:val="right"/>
              <w:rPr>
                <w:color w:val="000000"/>
                <w:sz w:val="19"/>
                <w:szCs w:val="19"/>
              </w:rPr>
            </w:pPr>
            <w:r>
              <w:rPr>
                <w:color w:val="000000"/>
                <w:sz w:val="19"/>
                <w:szCs w:val="19"/>
              </w:rPr>
              <w:t>37,27</w:t>
            </w:r>
          </w:p>
        </w:tc>
        <w:tc>
          <w:tcPr>
            <w:tcW w:w="389" w:type="pct"/>
            <w:tcBorders>
              <w:top w:val="nil"/>
              <w:left w:val="nil"/>
              <w:bottom w:val="single" w:sz="4" w:space="0" w:color="auto"/>
              <w:right w:val="single" w:sz="4" w:space="0" w:color="auto"/>
            </w:tcBorders>
            <w:shd w:val="clear" w:color="auto" w:fill="auto"/>
            <w:noWrap/>
            <w:tcMar>
              <w:left w:w="14" w:type="dxa"/>
              <w:right w:w="14" w:type="dxa"/>
            </w:tcMar>
            <w:hideMark/>
          </w:tcPr>
          <w:p w14:paraId="69E01D59" w14:textId="1FE7A49E" w:rsidR="0090551E" w:rsidRPr="005F30D4" w:rsidRDefault="0090551E" w:rsidP="0090551E">
            <w:pPr>
              <w:jc w:val="right"/>
              <w:rPr>
                <w:b/>
                <w:color w:val="000000"/>
                <w:sz w:val="19"/>
                <w:szCs w:val="19"/>
              </w:rPr>
            </w:pPr>
            <w:r>
              <w:rPr>
                <w:b/>
                <w:sz w:val="19"/>
                <w:szCs w:val="19"/>
              </w:rPr>
              <w:t>33,74</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55D2DC9C" w14:textId="77777777" w:rsidR="0090551E" w:rsidRPr="005F30D4" w:rsidRDefault="0090551E" w:rsidP="0090551E">
            <w:pPr>
              <w:jc w:val="right"/>
              <w:rPr>
                <w:color w:val="000000"/>
                <w:sz w:val="19"/>
                <w:szCs w:val="19"/>
              </w:rPr>
            </w:pPr>
            <w:r>
              <w:rPr>
                <w:color w:val="000000"/>
                <w:sz w:val="19"/>
                <w:szCs w:val="19"/>
              </w:rPr>
              <w:t>n/a</w:t>
            </w:r>
          </w:p>
        </w:tc>
      </w:tr>
      <w:tr w:rsidR="0090551E" w:rsidRPr="005F30D4" w14:paraId="3F2DB36E" w14:textId="77777777" w:rsidTr="0090551E">
        <w:trPr>
          <w:gridAfter w:val="1"/>
          <w:wAfter w:w="6" w:type="pct"/>
          <w:trHeight w:val="510"/>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EEB12B5" w14:textId="77777777" w:rsidR="0090551E" w:rsidRPr="005F30D4" w:rsidRDefault="0090551E" w:rsidP="0090551E">
            <w:pPr>
              <w:jc w:val="left"/>
              <w:rPr>
                <w:color w:val="000000"/>
                <w:sz w:val="19"/>
                <w:szCs w:val="19"/>
              </w:rPr>
            </w:pPr>
            <w:r>
              <w:rPr>
                <w:color w:val="000000"/>
                <w:sz w:val="19"/>
                <w:szCs w:val="19"/>
              </w:rPr>
              <w:t>2,1</w:t>
            </w:r>
          </w:p>
        </w:tc>
        <w:tc>
          <w:tcPr>
            <w:tcW w:w="743" w:type="pct"/>
            <w:tcBorders>
              <w:top w:val="nil"/>
              <w:left w:val="nil"/>
              <w:bottom w:val="single" w:sz="4" w:space="0" w:color="auto"/>
              <w:right w:val="single" w:sz="4" w:space="0" w:color="auto"/>
            </w:tcBorders>
            <w:shd w:val="clear" w:color="auto" w:fill="auto"/>
            <w:hideMark/>
          </w:tcPr>
          <w:p w14:paraId="6B39695E" w14:textId="77777777" w:rsidR="0090551E" w:rsidRPr="005F30D4" w:rsidRDefault="0090551E" w:rsidP="0090551E">
            <w:pPr>
              <w:jc w:val="left"/>
              <w:rPr>
                <w:color w:val="000000"/>
                <w:sz w:val="19"/>
                <w:szCs w:val="19"/>
              </w:rPr>
            </w:pPr>
            <w:r>
              <w:rPr>
                <w:color w:val="000000"/>
                <w:sz w:val="19"/>
                <w:szCs w:val="19"/>
              </w:rPr>
              <w:t>Financiación acordada al organismo de ejecución director (PNUMA) ($EUA)</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14:paraId="148C1D28" w14:textId="4A87C7D3" w:rsidR="0090551E" w:rsidRPr="005F30D4" w:rsidRDefault="0090551E" w:rsidP="0090551E">
            <w:pPr>
              <w:jc w:val="right"/>
              <w:rPr>
                <w:color w:val="000000"/>
                <w:sz w:val="19"/>
                <w:szCs w:val="19"/>
              </w:rPr>
            </w:pPr>
            <w:r>
              <w:rPr>
                <w:color w:val="000000"/>
                <w:sz w:val="19"/>
                <w:szCs w:val="19"/>
              </w:rPr>
              <w:t>120 000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5E47517C" w14:textId="77777777" w:rsidR="0090551E" w:rsidRPr="005F30D4" w:rsidRDefault="0090551E" w:rsidP="0090551E">
            <w:pPr>
              <w:jc w:val="right"/>
              <w:rPr>
                <w:color w:val="000000"/>
                <w:sz w:val="19"/>
                <w:szCs w:val="19"/>
              </w:rPr>
            </w:pPr>
            <w:r>
              <w:rPr>
                <w:color w:val="000000"/>
                <w:sz w:val="19"/>
                <w:szCs w:val="19"/>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14:paraId="710DE699" w14:textId="219FA5BB" w:rsidR="0090551E" w:rsidRPr="005F30D4" w:rsidRDefault="0090551E" w:rsidP="0090551E">
            <w:pPr>
              <w:jc w:val="right"/>
              <w:rPr>
                <w:color w:val="000000"/>
                <w:sz w:val="19"/>
                <w:szCs w:val="19"/>
              </w:rPr>
            </w:pPr>
            <w:r>
              <w:rPr>
                <w:color w:val="000000"/>
                <w:sz w:val="19"/>
                <w:szCs w:val="19"/>
              </w:rPr>
              <w:t>145 000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3D5472A5" w14:textId="77777777" w:rsidR="0090551E" w:rsidRPr="005F30D4" w:rsidRDefault="0090551E" w:rsidP="0090551E">
            <w:pPr>
              <w:jc w:val="right"/>
              <w:rPr>
                <w:color w:val="000000"/>
                <w:sz w:val="19"/>
                <w:szCs w:val="19"/>
              </w:rPr>
            </w:pPr>
            <w:r>
              <w:rPr>
                <w:color w:val="000000"/>
                <w:sz w:val="19"/>
                <w:szCs w:val="19"/>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14:paraId="6BBEEF8B" w14:textId="77777777"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14:paraId="16F88BE7" w14:textId="77777777" w:rsidR="0090551E" w:rsidRPr="005F30D4" w:rsidRDefault="0090551E" w:rsidP="0090551E">
            <w:pPr>
              <w:jc w:val="right"/>
              <w:rPr>
                <w:color w:val="000000"/>
                <w:sz w:val="19"/>
                <w:szCs w:val="19"/>
              </w:rPr>
            </w:pPr>
            <w:r>
              <w:rPr>
                <w:color w:val="000000"/>
                <w:sz w:val="19"/>
                <w:szCs w:val="19"/>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14:paraId="581BDFAE" w14:textId="77777777"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14:paraId="4060E9FB" w14:textId="6361C5FC" w:rsidR="0090551E" w:rsidRPr="005F30D4" w:rsidRDefault="0090551E" w:rsidP="0090551E">
            <w:pPr>
              <w:jc w:val="right"/>
              <w:rPr>
                <w:b/>
                <w:color w:val="000000"/>
                <w:sz w:val="19"/>
                <w:szCs w:val="19"/>
              </w:rPr>
            </w:pPr>
            <w:r>
              <w:rPr>
                <w:b/>
                <w:color w:val="000000"/>
                <w:sz w:val="19"/>
                <w:szCs w:val="19"/>
              </w:rPr>
              <w:t>180 000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14:paraId="60FD1EDE" w14:textId="35BE6710" w:rsidR="0090551E" w:rsidRPr="005F30D4" w:rsidRDefault="0090551E" w:rsidP="0090551E">
            <w:pPr>
              <w:jc w:val="right"/>
              <w:rPr>
                <w:color w:val="000000"/>
                <w:sz w:val="19"/>
                <w:szCs w:val="19"/>
              </w:rPr>
            </w:pPr>
            <w:r>
              <w:rPr>
                <w:color w:val="000000"/>
                <w:sz w:val="19"/>
                <w:szCs w:val="19"/>
              </w:rPr>
              <w:t>25 000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69961EEF" w14:textId="4E99B11A" w:rsidR="0090551E" w:rsidRPr="005F30D4" w:rsidRDefault="0090551E" w:rsidP="0090551E">
            <w:pPr>
              <w:jc w:val="right"/>
              <w:rPr>
                <w:color w:val="000000"/>
                <w:sz w:val="19"/>
                <w:szCs w:val="19"/>
              </w:rPr>
            </w:pPr>
            <w:r>
              <w:rPr>
                <w:color w:val="000000"/>
                <w:sz w:val="19"/>
                <w:szCs w:val="19"/>
              </w:rPr>
              <w:t>470 000</w:t>
            </w:r>
          </w:p>
        </w:tc>
      </w:tr>
      <w:tr w:rsidR="0090551E" w:rsidRPr="005F30D4" w14:paraId="0E8B4C94" w14:textId="77777777" w:rsidTr="0090551E">
        <w:trPr>
          <w:gridAfter w:val="1"/>
          <w:wAfter w:w="6" w:type="pct"/>
          <w:trHeight w:val="510"/>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7495F6C" w14:textId="77777777" w:rsidR="0090551E" w:rsidRPr="005F30D4" w:rsidRDefault="0090551E" w:rsidP="0090551E">
            <w:pPr>
              <w:jc w:val="left"/>
              <w:rPr>
                <w:color w:val="000000"/>
                <w:sz w:val="19"/>
                <w:szCs w:val="19"/>
              </w:rPr>
            </w:pPr>
            <w:r>
              <w:rPr>
                <w:color w:val="000000"/>
                <w:sz w:val="19"/>
                <w:szCs w:val="19"/>
              </w:rPr>
              <w:t>2,2</w:t>
            </w:r>
          </w:p>
        </w:tc>
        <w:tc>
          <w:tcPr>
            <w:tcW w:w="743" w:type="pct"/>
            <w:tcBorders>
              <w:top w:val="nil"/>
              <w:left w:val="nil"/>
              <w:bottom w:val="single" w:sz="4" w:space="0" w:color="auto"/>
              <w:right w:val="single" w:sz="4" w:space="0" w:color="auto"/>
            </w:tcBorders>
            <w:shd w:val="clear" w:color="auto" w:fill="auto"/>
            <w:hideMark/>
          </w:tcPr>
          <w:p w14:paraId="34DE919E" w14:textId="77777777" w:rsidR="0090551E" w:rsidRPr="005F30D4" w:rsidRDefault="0090551E" w:rsidP="0090551E">
            <w:pPr>
              <w:jc w:val="left"/>
              <w:rPr>
                <w:color w:val="000000"/>
                <w:sz w:val="19"/>
                <w:szCs w:val="19"/>
              </w:rPr>
            </w:pPr>
            <w:r>
              <w:rPr>
                <w:color w:val="000000"/>
                <w:sz w:val="19"/>
                <w:szCs w:val="19"/>
              </w:rPr>
              <w:t>Gastos de apoyo para el organismo de ejecución director ($EUA)</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14:paraId="59853D01" w14:textId="4D8122C2" w:rsidR="0090551E" w:rsidRPr="005F30D4" w:rsidRDefault="0090551E" w:rsidP="0090551E">
            <w:pPr>
              <w:jc w:val="right"/>
              <w:rPr>
                <w:color w:val="000000"/>
                <w:sz w:val="19"/>
                <w:szCs w:val="19"/>
              </w:rPr>
            </w:pPr>
            <w:r>
              <w:rPr>
                <w:color w:val="000000"/>
                <w:sz w:val="19"/>
                <w:szCs w:val="19"/>
              </w:rPr>
              <w:t>15 600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67822AB3" w14:textId="77777777" w:rsidR="0090551E" w:rsidRPr="005F30D4" w:rsidRDefault="0090551E" w:rsidP="0090551E">
            <w:pPr>
              <w:jc w:val="right"/>
              <w:rPr>
                <w:color w:val="000000"/>
                <w:sz w:val="19"/>
                <w:szCs w:val="19"/>
              </w:rPr>
            </w:pPr>
            <w:r>
              <w:rPr>
                <w:color w:val="000000"/>
                <w:sz w:val="19"/>
                <w:szCs w:val="19"/>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14:paraId="07ACFEFB" w14:textId="2944E52D" w:rsidR="0090551E" w:rsidRPr="005F30D4" w:rsidRDefault="0090551E" w:rsidP="0090551E">
            <w:pPr>
              <w:jc w:val="right"/>
              <w:rPr>
                <w:color w:val="000000"/>
                <w:sz w:val="19"/>
                <w:szCs w:val="19"/>
              </w:rPr>
            </w:pPr>
            <w:r>
              <w:rPr>
                <w:color w:val="000000"/>
                <w:sz w:val="19"/>
                <w:szCs w:val="19"/>
              </w:rPr>
              <w:t>18 850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12BE9085" w14:textId="77777777" w:rsidR="0090551E" w:rsidRPr="005F30D4" w:rsidRDefault="0090551E" w:rsidP="0090551E">
            <w:pPr>
              <w:jc w:val="right"/>
              <w:rPr>
                <w:color w:val="000000"/>
                <w:sz w:val="19"/>
                <w:szCs w:val="19"/>
              </w:rPr>
            </w:pPr>
            <w:r>
              <w:rPr>
                <w:color w:val="000000"/>
                <w:sz w:val="19"/>
                <w:szCs w:val="19"/>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14:paraId="33BAEDAC" w14:textId="77777777"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14:paraId="253CB188" w14:textId="77777777" w:rsidR="0090551E" w:rsidRPr="005F30D4" w:rsidRDefault="0090551E" w:rsidP="0090551E">
            <w:pPr>
              <w:jc w:val="right"/>
              <w:rPr>
                <w:color w:val="000000"/>
                <w:sz w:val="19"/>
                <w:szCs w:val="19"/>
              </w:rPr>
            </w:pPr>
            <w:r>
              <w:rPr>
                <w:color w:val="000000"/>
                <w:sz w:val="19"/>
                <w:szCs w:val="19"/>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14:paraId="24738447" w14:textId="77777777"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14:paraId="7EA65169" w14:textId="77B49613" w:rsidR="0090551E" w:rsidRPr="005F30D4" w:rsidRDefault="0090551E" w:rsidP="0090551E">
            <w:pPr>
              <w:jc w:val="right"/>
              <w:rPr>
                <w:b/>
                <w:color w:val="000000"/>
                <w:sz w:val="19"/>
                <w:szCs w:val="19"/>
              </w:rPr>
            </w:pPr>
            <w:r>
              <w:rPr>
                <w:b/>
                <w:color w:val="000000"/>
                <w:sz w:val="19"/>
                <w:szCs w:val="19"/>
              </w:rPr>
              <w:t>23 400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14:paraId="4D8E1D22" w14:textId="0134D3B8" w:rsidR="0090551E" w:rsidRPr="005F30D4" w:rsidRDefault="0090551E" w:rsidP="0090551E">
            <w:pPr>
              <w:jc w:val="right"/>
              <w:rPr>
                <w:color w:val="000000"/>
                <w:sz w:val="19"/>
                <w:szCs w:val="19"/>
              </w:rPr>
            </w:pPr>
            <w:r>
              <w:rPr>
                <w:color w:val="000000"/>
                <w:sz w:val="19"/>
                <w:szCs w:val="19"/>
              </w:rPr>
              <w:t>3 250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60008215" w14:textId="50CFA670" w:rsidR="0090551E" w:rsidRPr="005F30D4" w:rsidRDefault="0090551E" w:rsidP="0090551E">
            <w:pPr>
              <w:jc w:val="right"/>
              <w:rPr>
                <w:color w:val="000000"/>
                <w:sz w:val="19"/>
                <w:szCs w:val="19"/>
              </w:rPr>
            </w:pPr>
            <w:r>
              <w:rPr>
                <w:color w:val="000000"/>
                <w:sz w:val="19"/>
                <w:szCs w:val="19"/>
              </w:rPr>
              <w:t>61 100</w:t>
            </w:r>
          </w:p>
        </w:tc>
      </w:tr>
      <w:tr w:rsidR="0090551E" w:rsidRPr="005F30D4" w14:paraId="524F1949" w14:textId="77777777" w:rsidTr="0090551E">
        <w:trPr>
          <w:gridAfter w:val="1"/>
          <w:wAfter w:w="6" w:type="pct"/>
          <w:trHeight w:val="765"/>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105814A" w14:textId="77777777" w:rsidR="0090551E" w:rsidRPr="005F30D4" w:rsidRDefault="0090551E" w:rsidP="0090551E">
            <w:pPr>
              <w:jc w:val="left"/>
              <w:rPr>
                <w:color w:val="000000"/>
                <w:sz w:val="19"/>
                <w:szCs w:val="19"/>
              </w:rPr>
            </w:pPr>
            <w:r>
              <w:rPr>
                <w:color w:val="000000"/>
                <w:sz w:val="19"/>
                <w:szCs w:val="19"/>
              </w:rPr>
              <w:t>2,3</w:t>
            </w:r>
          </w:p>
        </w:tc>
        <w:tc>
          <w:tcPr>
            <w:tcW w:w="743" w:type="pct"/>
            <w:tcBorders>
              <w:top w:val="nil"/>
              <w:left w:val="nil"/>
              <w:bottom w:val="single" w:sz="4" w:space="0" w:color="auto"/>
              <w:right w:val="single" w:sz="4" w:space="0" w:color="auto"/>
            </w:tcBorders>
            <w:shd w:val="clear" w:color="auto" w:fill="auto"/>
            <w:hideMark/>
          </w:tcPr>
          <w:p w14:paraId="1B3DBE37" w14:textId="77777777" w:rsidR="0090551E" w:rsidRPr="005F30D4" w:rsidRDefault="0090551E" w:rsidP="0090551E">
            <w:pPr>
              <w:jc w:val="left"/>
              <w:rPr>
                <w:color w:val="000000"/>
                <w:sz w:val="19"/>
                <w:szCs w:val="19"/>
              </w:rPr>
            </w:pPr>
            <w:r>
              <w:rPr>
                <w:color w:val="000000"/>
                <w:sz w:val="19"/>
                <w:szCs w:val="19"/>
              </w:rPr>
              <w:t>Financiación acordada al organismo de ejecución cooperante (ONUDI) ($EUA)</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14:paraId="2AB6FEA7" w14:textId="41E796F1" w:rsidR="0090551E" w:rsidRPr="005F30D4" w:rsidRDefault="0090551E" w:rsidP="0090551E">
            <w:pPr>
              <w:jc w:val="right"/>
              <w:rPr>
                <w:color w:val="000000"/>
                <w:sz w:val="19"/>
                <w:szCs w:val="19"/>
              </w:rPr>
            </w:pPr>
            <w:r>
              <w:rPr>
                <w:color w:val="000000"/>
                <w:sz w:val="19"/>
                <w:szCs w:val="19"/>
              </w:rPr>
              <w:t>549 455</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495408C3" w14:textId="77777777" w:rsidR="0090551E" w:rsidRPr="005F30D4" w:rsidRDefault="0090551E" w:rsidP="0090551E">
            <w:pPr>
              <w:jc w:val="right"/>
              <w:rPr>
                <w:color w:val="000000"/>
                <w:sz w:val="19"/>
                <w:szCs w:val="19"/>
              </w:rPr>
            </w:pPr>
            <w:r>
              <w:rPr>
                <w:color w:val="000000"/>
                <w:sz w:val="19"/>
                <w:szCs w:val="19"/>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14:paraId="37E0EE3E" w14:textId="77777777" w:rsidR="0090551E" w:rsidRPr="005F30D4" w:rsidRDefault="0090551E" w:rsidP="0090551E">
            <w:pPr>
              <w:jc w:val="right"/>
              <w:rPr>
                <w:color w:val="000000"/>
                <w:sz w:val="19"/>
                <w:szCs w:val="19"/>
              </w:rPr>
            </w:pPr>
            <w:r>
              <w:rPr>
                <w:color w:val="000000"/>
                <w:sz w:val="19"/>
                <w:szCs w:val="19"/>
              </w:rPr>
              <w:t>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4B208C5A" w14:textId="77777777" w:rsidR="0090551E" w:rsidRPr="005F30D4" w:rsidRDefault="0090551E" w:rsidP="0090551E">
            <w:pPr>
              <w:jc w:val="right"/>
              <w:rPr>
                <w:color w:val="000000"/>
                <w:sz w:val="19"/>
                <w:szCs w:val="19"/>
              </w:rPr>
            </w:pPr>
            <w:r>
              <w:rPr>
                <w:color w:val="000000"/>
                <w:sz w:val="19"/>
                <w:szCs w:val="19"/>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14:paraId="3AB52BA4" w14:textId="77777777" w:rsidR="0090551E" w:rsidRPr="005F30D4" w:rsidRDefault="0090551E" w:rsidP="0090551E">
            <w:pPr>
              <w:jc w:val="right"/>
              <w:rPr>
                <w:color w:val="000000"/>
                <w:sz w:val="19"/>
                <w:szCs w:val="19"/>
              </w:rPr>
            </w:pPr>
            <w:r>
              <w:rPr>
                <w:color w:val="000000"/>
                <w:sz w:val="19"/>
                <w:szCs w:val="19"/>
              </w:rPr>
              <w:t>0</w:t>
            </w: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14:paraId="53580F57" w14:textId="77777777" w:rsidR="0090551E" w:rsidRPr="005F30D4" w:rsidRDefault="0090551E" w:rsidP="0090551E">
            <w:pPr>
              <w:jc w:val="right"/>
              <w:rPr>
                <w:color w:val="000000"/>
                <w:sz w:val="19"/>
                <w:szCs w:val="19"/>
              </w:rPr>
            </w:pPr>
            <w:r>
              <w:rPr>
                <w:color w:val="000000"/>
                <w:sz w:val="19"/>
                <w:szCs w:val="19"/>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14:paraId="7451517F" w14:textId="77777777" w:rsidR="0090551E" w:rsidRPr="005F30D4" w:rsidRDefault="0090551E" w:rsidP="0090551E">
            <w:pPr>
              <w:jc w:val="right"/>
              <w:rPr>
                <w:color w:val="000000"/>
                <w:sz w:val="19"/>
                <w:szCs w:val="19"/>
              </w:rPr>
            </w:pPr>
            <w:r>
              <w:rPr>
                <w:color w:val="000000"/>
                <w:sz w:val="19"/>
                <w:szCs w:val="19"/>
              </w:rPr>
              <w:t>0</w:t>
            </w: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14:paraId="6EB06D9E" w14:textId="77777777" w:rsidR="0090551E" w:rsidRPr="005F30D4" w:rsidRDefault="0090551E" w:rsidP="0090551E">
            <w:pPr>
              <w:jc w:val="right"/>
              <w:rPr>
                <w:b/>
                <w:color w:val="000000"/>
                <w:sz w:val="19"/>
                <w:szCs w:val="19"/>
              </w:rPr>
            </w:pPr>
            <w:r>
              <w:rPr>
                <w:b/>
                <w:color w:val="000000"/>
                <w:sz w:val="19"/>
                <w:szCs w:val="19"/>
              </w:rPr>
              <w:t>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14:paraId="016A499A" w14:textId="77777777" w:rsidR="0090551E" w:rsidRPr="005F30D4" w:rsidRDefault="0090551E" w:rsidP="0090551E">
            <w:pPr>
              <w:jc w:val="right"/>
              <w:rPr>
                <w:color w:val="000000"/>
                <w:sz w:val="19"/>
                <w:szCs w:val="19"/>
              </w:rPr>
            </w:pPr>
            <w:r>
              <w:rPr>
                <w:color w:val="000000"/>
                <w:sz w:val="19"/>
                <w:szCs w:val="19"/>
              </w:rPr>
              <w:t>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65964E84" w14:textId="76CA2E3A" w:rsidR="0090551E" w:rsidRPr="00DC7BE7" w:rsidRDefault="0090551E" w:rsidP="0090551E">
            <w:pPr>
              <w:jc w:val="right"/>
              <w:rPr>
                <w:b/>
                <w:color w:val="000000"/>
                <w:sz w:val="19"/>
                <w:szCs w:val="19"/>
              </w:rPr>
            </w:pPr>
            <w:r>
              <w:rPr>
                <w:b/>
                <w:color w:val="000000"/>
                <w:sz w:val="19"/>
                <w:szCs w:val="19"/>
              </w:rPr>
              <w:t>549 455</w:t>
            </w:r>
          </w:p>
        </w:tc>
      </w:tr>
      <w:tr w:rsidR="0090551E" w:rsidRPr="005F30D4" w14:paraId="34392B55" w14:textId="77777777" w:rsidTr="0090551E">
        <w:trPr>
          <w:gridAfter w:val="1"/>
          <w:wAfter w:w="6" w:type="pct"/>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F89EA13" w14:textId="77777777" w:rsidR="0090551E" w:rsidRPr="005F30D4" w:rsidRDefault="0090551E" w:rsidP="0090551E">
            <w:pPr>
              <w:jc w:val="left"/>
              <w:rPr>
                <w:color w:val="000000"/>
                <w:sz w:val="19"/>
                <w:szCs w:val="19"/>
              </w:rPr>
            </w:pPr>
            <w:r>
              <w:rPr>
                <w:color w:val="000000"/>
                <w:sz w:val="19"/>
                <w:szCs w:val="19"/>
              </w:rPr>
              <w:t>2,4</w:t>
            </w:r>
          </w:p>
        </w:tc>
        <w:tc>
          <w:tcPr>
            <w:tcW w:w="743" w:type="pct"/>
            <w:tcBorders>
              <w:top w:val="nil"/>
              <w:left w:val="nil"/>
              <w:bottom w:val="single" w:sz="4" w:space="0" w:color="auto"/>
              <w:right w:val="single" w:sz="4" w:space="0" w:color="auto"/>
            </w:tcBorders>
            <w:shd w:val="clear" w:color="auto" w:fill="auto"/>
            <w:hideMark/>
          </w:tcPr>
          <w:p w14:paraId="28E5AB9A" w14:textId="77777777" w:rsidR="0090551E" w:rsidRPr="005F30D4" w:rsidRDefault="0090551E" w:rsidP="0090551E">
            <w:pPr>
              <w:jc w:val="left"/>
              <w:rPr>
                <w:color w:val="000000"/>
                <w:sz w:val="19"/>
                <w:szCs w:val="19"/>
              </w:rPr>
            </w:pPr>
            <w:r>
              <w:rPr>
                <w:color w:val="000000"/>
                <w:sz w:val="19"/>
                <w:szCs w:val="19"/>
              </w:rPr>
              <w:t xml:space="preserve">Gastos de apoyo para el organismo de </w:t>
            </w:r>
            <w:r>
              <w:rPr>
                <w:color w:val="000000"/>
                <w:sz w:val="19"/>
                <w:szCs w:val="19"/>
              </w:rPr>
              <w:lastRenderedPageBreak/>
              <w:t>ejecución cooperante ($EUA)</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14:paraId="0DF4FE7A" w14:textId="6281563E" w:rsidR="0090551E" w:rsidRPr="005F30D4" w:rsidRDefault="0090551E" w:rsidP="0090551E">
            <w:pPr>
              <w:jc w:val="right"/>
              <w:rPr>
                <w:color w:val="000000"/>
                <w:sz w:val="19"/>
                <w:szCs w:val="19"/>
              </w:rPr>
            </w:pPr>
            <w:r>
              <w:rPr>
                <w:color w:val="000000"/>
                <w:sz w:val="19"/>
                <w:szCs w:val="19"/>
              </w:rPr>
              <w:lastRenderedPageBreak/>
              <w:t>38 462</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0AD34565" w14:textId="77777777" w:rsidR="0090551E" w:rsidRPr="005F30D4" w:rsidRDefault="0090551E" w:rsidP="0090551E">
            <w:pPr>
              <w:jc w:val="right"/>
              <w:rPr>
                <w:color w:val="000000"/>
                <w:sz w:val="19"/>
                <w:szCs w:val="19"/>
              </w:rPr>
            </w:pPr>
            <w:r>
              <w:rPr>
                <w:color w:val="000000"/>
                <w:sz w:val="19"/>
                <w:szCs w:val="19"/>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14:paraId="6619FA92" w14:textId="77777777" w:rsidR="0090551E" w:rsidRPr="005F30D4" w:rsidRDefault="0090551E" w:rsidP="0090551E">
            <w:pPr>
              <w:jc w:val="right"/>
              <w:rPr>
                <w:color w:val="000000"/>
                <w:sz w:val="19"/>
                <w:szCs w:val="19"/>
              </w:rPr>
            </w:pPr>
            <w:r>
              <w:rPr>
                <w:color w:val="000000"/>
                <w:sz w:val="19"/>
                <w:szCs w:val="19"/>
              </w:rPr>
              <w:t>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0DAEACCD" w14:textId="77777777" w:rsidR="0090551E" w:rsidRPr="005F30D4" w:rsidRDefault="0090551E" w:rsidP="0090551E">
            <w:pPr>
              <w:jc w:val="right"/>
              <w:rPr>
                <w:color w:val="000000"/>
                <w:sz w:val="19"/>
                <w:szCs w:val="19"/>
              </w:rPr>
            </w:pPr>
            <w:r>
              <w:rPr>
                <w:color w:val="000000"/>
                <w:sz w:val="19"/>
                <w:szCs w:val="19"/>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14:paraId="0127EE52" w14:textId="77777777" w:rsidR="0090551E" w:rsidRPr="005F30D4" w:rsidRDefault="0090551E" w:rsidP="0090551E">
            <w:pPr>
              <w:jc w:val="right"/>
              <w:rPr>
                <w:color w:val="000000"/>
                <w:sz w:val="19"/>
                <w:szCs w:val="19"/>
              </w:rPr>
            </w:pPr>
            <w:r>
              <w:rPr>
                <w:color w:val="000000"/>
                <w:sz w:val="19"/>
                <w:szCs w:val="19"/>
              </w:rPr>
              <w:t>0</w:t>
            </w: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14:paraId="73EE7BF4" w14:textId="77777777" w:rsidR="0090551E" w:rsidRPr="005F30D4" w:rsidRDefault="0090551E" w:rsidP="0090551E">
            <w:pPr>
              <w:jc w:val="right"/>
              <w:rPr>
                <w:color w:val="000000"/>
                <w:sz w:val="19"/>
                <w:szCs w:val="19"/>
              </w:rPr>
            </w:pPr>
            <w:r>
              <w:rPr>
                <w:color w:val="000000"/>
                <w:sz w:val="19"/>
                <w:szCs w:val="19"/>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14:paraId="1F163A60" w14:textId="77777777" w:rsidR="0090551E" w:rsidRPr="005F30D4" w:rsidRDefault="0090551E" w:rsidP="0090551E">
            <w:pPr>
              <w:jc w:val="right"/>
              <w:rPr>
                <w:color w:val="000000"/>
                <w:sz w:val="19"/>
                <w:szCs w:val="19"/>
              </w:rPr>
            </w:pPr>
            <w:r>
              <w:rPr>
                <w:color w:val="000000"/>
                <w:sz w:val="19"/>
                <w:szCs w:val="19"/>
              </w:rPr>
              <w:t>0</w:t>
            </w: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14:paraId="32CA481F" w14:textId="77777777" w:rsidR="0090551E" w:rsidRPr="005F30D4" w:rsidRDefault="0090551E" w:rsidP="0090551E">
            <w:pPr>
              <w:jc w:val="right"/>
              <w:rPr>
                <w:b/>
                <w:color w:val="000000"/>
                <w:sz w:val="19"/>
                <w:szCs w:val="19"/>
              </w:rPr>
            </w:pPr>
            <w:r>
              <w:rPr>
                <w:b/>
                <w:color w:val="000000"/>
                <w:sz w:val="19"/>
                <w:szCs w:val="19"/>
              </w:rPr>
              <w:t>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14:paraId="153D9F89" w14:textId="77777777" w:rsidR="0090551E" w:rsidRPr="005F30D4" w:rsidRDefault="0090551E" w:rsidP="0090551E">
            <w:pPr>
              <w:jc w:val="right"/>
              <w:rPr>
                <w:color w:val="000000"/>
                <w:sz w:val="19"/>
                <w:szCs w:val="19"/>
              </w:rPr>
            </w:pPr>
            <w:r>
              <w:rPr>
                <w:color w:val="000000"/>
                <w:sz w:val="19"/>
                <w:szCs w:val="19"/>
              </w:rPr>
              <w:t>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781E0F2D" w14:textId="04B37D07" w:rsidR="0090551E" w:rsidRPr="00DC7BE7" w:rsidRDefault="0090551E" w:rsidP="0090551E">
            <w:pPr>
              <w:jc w:val="right"/>
              <w:rPr>
                <w:b/>
                <w:color w:val="000000"/>
                <w:sz w:val="19"/>
                <w:szCs w:val="19"/>
              </w:rPr>
            </w:pPr>
            <w:r>
              <w:rPr>
                <w:b/>
                <w:color w:val="000000"/>
                <w:sz w:val="19"/>
                <w:szCs w:val="19"/>
              </w:rPr>
              <w:t>38 462</w:t>
            </w:r>
          </w:p>
        </w:tc>
      </w:tr>
      <w:tr w:rsidR="0090551E" w:rsidRPr="005F30D4" w14:paraId="3E0E0551" w14:textId="77777777" w:rsidTr="0090551E">
        <w:trPr>
          <w:gridAfter w:val="1"/>
          <w:wAfter w:w="6" w:type="pct"/>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0402AA2" w14:textId="77777777" w:rsidR="0090551E" w:rsidRPr="005F30D4" w:rsidRDefault="0090551E" w:rsidP="0090551E">
            <w:pPr>
              <w:jc w:val="left"/>
              <w:rPr>
                <w:color w:val="000000"/>
                <w:sz w:val="19"/>
                <w:szCs w:val="19"/>
              </w:rPr>
            </w:pPr>
            <w:r>
              <w:rPr>
                <w:color w:val="000000"/>
                <w:sz w:val="19"/>
                <w:szCs w:val="19"/>
              </w:rPr>
              <w:lastRenderedPageBreak/>
              <w:t>3,1</w:t>
            </w:r>
          </w:p>
        </w:tc>
        <w:tc>
          <w:tcPr>
            <w:tcW w:w="743" w:type="pct"/>
            <w:tcBorders>
              <w:top w:val="nil"/>
              <w:left w:val="nil"/>
              <w:bottom w:val="single" w:sz="4" w:space="0" w:color="auto"/>
              <w:right w:val="single" w:sz="4" w:space="0" w:color="auto"/>
            </w:tcBorders>
            <w:shd w:val="clear" w:color="auto" w:fill="auto"/>
            <w:hideMark/>
          </w:tcPr>
          <w:p w14:paraId="08B038A9" w14:textId="77777777" w:rsidR="0090551E" w:rsidRPr="005F30D4" w:rsidRDefault="0090551E" w:rsidP="0090551E">
            <w:pPr>
              <w:jc w:val="left"/>
              <w:rPr>
                <w:color w:val="000000"/>
                <w:sz w:val="19"/>
                <w:szCs w:val="19"/>
              </w:rPr>
            </w:pPr>
            <w:r>
              <w:rPr>
                <w:color w:val="000000"/>
                <w:sz w:val="19"/>
                <w:szCs w:val="19"/>
              </w:rPr>
              <w:t>Financiación acordada total ($EUA)</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14:paraId="6B7A5A86" w14:textId="3993DAF1" w:rsidR="0090551E" w:rsidRPr="005F30D4" w:rsidRDefault="0090551E" w:rsidP="0090551E">
            <w:pPr>
              <w:jc w:val="right"/>
              <w:rPr>
                <w:color w:val="000000"/>
                <w:sz w:val="19"/>
                <w:szCs w:val="19"/>
              </w:rPr>
            </w:pPr>
            <w:r>
              <w:rPr>
                <w:color w:val="000000"/>
                <w:sz w:val="19"/>
                <w:szCs w:val="19"/>
              </w:rPr>
              <w:t>669 455</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4FEFAA2F" w14:textId="77777777" w:rsidR="0090551E" w:rsidRPr="005F30D4" w:rsidRDefault="0090551E" w:rsidP="0090551E">
            <w:pPr>
              <w:jc w:val="right"/>
              <w:rPr>
                <w:color w:val="000000"/>
                <w:sz w:val="19"/>
                <w:szCs w:val="19"/>
              </w:rPr>
            </w:pPr>
            <w:r>
              <w:rPr>
                <w:color w:val="000000"/>
                <w:sz w:val="19"/>
                <w:szCs w:val="19"/>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14:paraId="3860AF4E" w14:textId="6E137565" w:rsidR="0090551E" w:rsidRPr="005F30D4" w:rsidRDefault="0090551E" w:rsidP="0090551E">
            <w:pPr>
              <w:jc w:val="right"/>
              <w:rPr>
                <w:color w:val="000000"/>
                <w:sz w:val="19"/>
                <w:szCs w:val="19"/>
              </w:rPr>
            </w:pPr>
            <w:r>
              <w:rPr>
                <w:color w:val="000000"/>
                <w:sz w:val="19"/>
                <w:szCs w:val="19"/>
              </w:rPr>
              <w:t>145 000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70322231" w14:textId="77777777" w:rsidR="0090551E" w:rsidRPr="005F30D4" w:rsidRDefault="0090551E" w:rsidP="0090551E">
            <w:pPr>
              <w:jc w:val="right"/>
              <w:rPr>
                <w:color w:val="000000"/>
                <w:sz w:val="19"/>
                <w:szCs w:val="19"/>
              </w:rPr>
            </w:pPr>
            <w:r>
              <w:rPr>
                <w:color w:val="000000"/>
                <w:sz w:val="19"/>
                <w:szCs w:val="19"/>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14:paraId="4E56B05B" w14:textId="77777777"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14:paraId="6EB864F4" w14:textId="77777777" w:rsidR="0090551E" w:rsidRPr="005F30D4" w:rsidRDefault="0090551E" w:rsidP="0090551E">
            <w:pPr>
              <w:jc w:val="right"/>
              <w:rPr>
                <w:color w:val="000000"/>
                <w:sz w:val="19"/>
                <w:szCs w:val="19"/>
              </w:rPr>
            </w:pPr>
            <w:r>
              <w:rPr>
                <w:color w:val="000000"/>
                <w:sz w:val="19"/>
                <w:szCs w:val="19"/>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14:paraId="3305D2F0" w14:textId="77777777"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14:paraId="017A030E" w14:textId="352CF02F" w:rsidR="0090551E" w:rsidRPr="005F30D4" w:rsidRDefault="0090551E" w:rsidP="0090551E">
            <w:pPr>
              <w:jc w:val="right"/>
              <w:rPr>
                <w:b/>
                <w:color w:val="000000"/>
                <w:sz w:val="19"/>
                <w:szCs w:val="19"/>
              </w:rPr>
            </w:pPr>
            <w:r>
              <w:rPr>
                <w:b/>
                <w:color w:val="000000"/>
                <w:sz w:val="19"/>
                <w:szCs w:val="19"/>
              </w:rPr>
              <w:t>180 000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14:paraId="40D3D699" w14:textId="60B4BDF5" w:rsidR="0090551E" w:rsidRPr="00DC7BE7" w:rsidRDefault="0090551E" w:rsidP="0090551E">
            <w:pPr>
              <w:jc w:val="right"/>
              <w:rPr>
                <w:b/>
                <w:color w:val="000000"/>
                <w:sz w:val="19"/>
                <w:szCs w:val="19"/>
              </w:rPr>
            </w:pPr>
            <w:r>
              <w:rPr>
                <w:b/>
                <w:color w:val="000000"/>
                <w:sz w:val="19"/>
                <w:szCs w:val="19"/>
              </w:rPr>
              <w:t>25 000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19DC935D" w14:textId="086B1E7B" w:rsidR="0090551E" w:rsidRPr="00DC7BE7" w:rsidRDefault="0090551E" w:rsidP="0090551E">
            <w:pPr>
              <w:jc w:val="right"/>
              <w:rPr>
                <w:b/>
                <w:color w:val="000000"/>
                <w:sz w:val="19"/>
                <w:szCs w:val="19"/>
              </w:rPr>
            </w:pPr>
            <w:r>
              <w:rPr>
                <w:b/>
                <w:color w:val="000000"/>
                <w:sz w:val="19"/>
                <w:szCs w:val="19"/>
              </w:rPr>
              <w:t>1 019 455</w:t>
            </w:r>
          </w:p>
        </w:tc>
      </w:tr>
      <w:tr w:rsidR="0090551E" w:rsidRPr="005F30D4" w14:paraId="13F4BAC6" w14:textId="77777777" w:rsidTr="0090551E">
        <w:trPr>
          <w:gridAfter w:val="1"/>
          <w:wAfter w:w="6" w:type="pct"/>
          <w:trHeight w:val="413"/>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AEEC68C" w14:textId="77777777" w:rsidR="0090551E" w:rsidRPr="005F30D4" w:rsidRDefault="0090551E" w:rsidP="0090551E">
            <w:pPr>
              <w:jc w:val="left"/>
              <w:rPr>
                <w:color w:val="000000"/>
                <w:sz w:val="19"/>
                <w:szCs w:val="19"/>
              </w:rPr>
            </w:pPr>
            <w:r>
              <w:rPr>
                <w:color w:val="000000"/>
                <w:sz w:val="19"/>
                <w:szCs w:val="19"/>
              </w:rPr>
              <w:t>3,2</w:t>
            </w:r>
          </w:p>
        </w:tc>
        <w:tc>
          <w:tcPr>
            <w:tcW w:w="743" w:type="pct"/>
            <w:tcBorders>
              <w:top w:val="nil"/>
              <w:left w:val="nil"/>
              <w:bottom w:val="single" w:sz="4" w:space="0" w:color="auto"/>
              <w:right w:val="single" w:sz="4" w:space="0" w:color="auto"/>
            </w:tcBorders>
            <w:shd w:val="clear" w:color="auto" w:fill="auto"/>
            <w:hideMark/>
          </w:tcPr>
          <w:p w14:paraId="7543C5B1" w14:textId="77777777" w:rsidR="0090551E" w:rsidRPr="005F30D4" w:rsidRDefault="0090551E" w:rsidP="0090551E">
            <w:pPr>
              <w:jc w:val="left"/>
              <w:rPr>
                <w:color w:val="000000"/>
                <w:sz w:val="19"/>
                <w:szCs w:val="19"/>
              </w:rPr>
            </w:pPr>
            <w:r>
              <w:rPr>
                <w:color w:val="000000"/>
                <w:sz w:val="19"/>
                <w:szCs w:val="19"/>
              </w:rPr>
              <w:t>Gastos de apoyo totales ($EUA)</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14:paraId="44041987" w14:textId="410E103A" w:rsidR="0090551E" w:rsidRPr="005F30D4" w:rsidRDefault="0090551E" w:rsidP="0090551E">
            <w:pPr>
              <w:jc w:val="right"/>
              <w:rPr>
                <w:color w:val="000000"/>
                <w:sz w:val="19"/>
                <w:szCs w:val="19"/>
              </w:rPr>
            </w:pPr>
            <w:r>
              <w:rPr>
                <w:color w:val="000000"/>
                <w:sz w:val="19"/>
                <w:szCs w:val="19"/>
              </w:rPr>
              <w:t>54 062</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6C541E31" w14:textId="77777777" w:rsidR="0090551E" w:rsidRPr="005F30D4" w:rsidRDefault="0090551E" w:rsidP="0090551E">
            <w:pPr>
              <w:jc w:val="right"/>
              <w:rPr>
                <w:color w:val="000000"/>
                <w:sz w:val="19"/>
                <w:szCs w:val="19"/>
              </w:rPr>
            </w:pPr>
            <w:r>
              <w:rPr>
                <w:color w:val="000000"/>
                <w:sz w:val="19"/>
                <w:szCs w:val="19"/>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14:paraId="721728F2" w14:textId="29F94430" w:rsidR="0090551E" w:rsidRPr="005F30D4" w:rsidRDefault="0090551E" w:rsidP="0090551E">
            <w:pPr>
              <w:jc w:val="right"/>
              <w:rPr>
                <w:color w:val="000000"/>
                <w:sz w:val="19"/>
                <w:szCs w:val="19"/>
              </w:rPr>
            </w:pPr>
            <w:r>
              <w:rPr>
                <w:color w:val="000000"/>
                <w:sz w:val="19"/>
                <w:szCs w:val="19"/>
              </w:rPr>
              <w:t>18 850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7D8AC286" w14:textId="77777777" w:rsidR="0090551E" w:rsidRPr="005F30D4" w:rsidRDefault="0090551E" w:rsidP="0090551E">
            <w:pPr>
              <w:jc w:val="right"/>
              <w:rPr>
                <w:color w:val="000000"/>
                <w:sz w:val="19"/>
                <w:szCs w:val="19"/>
              </w:rPr>
            </w:pPr>
            <w:r>
              <w:rPr>
                <w:color w:val="000000"/>
                <w:sz w:val="19"/>
                <w:szCs w:val="19"/>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14:paraId="4F557D33" w14:textId="77777777"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14:paraId="1DB0E45F" w14:textId="77777777" w:rsidR="0090551E" w:rsidRPr="005F30D4" w:rsidRDefault="0090551E" w:rsidP="0090551E">
            <w:pPr>
              <w:jc w:val="right"/>
              <w:rPr>
                <w:color w:val="000000"/>
                <w:sz w:val="19"/>
                <w:szCs w:val="19"/>
              </w:rPr>
            </w:pPr>
            <w:r>
              <w:rPr>
                <w:color w:val="000000"/>
                <w:sz w:val="19"/>
                <w:szCs w:val="19"/>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14:paraId="2635D7FF" w14:textId="77777777"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14:paraId="7AAC100C" w14:textId="1D9955C5" w:rsidR="0090551E" w:rsidRPr="005F30D4" w:rsidRDefault="0090551E" w:rsidP="0090551E">
            <w:pPr>
              <w:jc w:val="right"/>
              <w:rPr>
                <w:b/>
                <w:color w:val="000000"/>
                <w:sz w:val="19"/>
                <w:szCs w:val="19"/>
              </w:rPr>
            </w:pPr>
            <w:r>
              <w:rPr>
                <w:b/>
                <w:color w:val="000000"/>
                <w:sz w:val="19"/>
                <w:szCs w:val="19"/>
              </w:rPr>
              <w:t>23 400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14:paraId="35F0A854" w14:textId="1975EFE1" w:rsidR="0090551E" w:rsidRPr="00DC7BE7" w:rsidRDefault="0090551E" w:rsidP="0090551E">
            <w:pPr>
              <w:jc w:val="right"/>
              <w:rPr>
                <w:b/>
                <w:color w:val="000000"/>
                <w:sz w:val="19"/>
                <w:szCs w:val="19"/>
              </w:rPr>
            </w:pPr>
            <w:r>
              <w:rPr>
                <w:b/>
                <w:color w:val="000000"/>
                <w:sz w:val="19"/>
                <w:szCs w:val="19"/>
              </w:rPr>
              <w:t>3 250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6C765DAE" w14:textId="3FB44C15" w:rsidR="0090551E" w:rsidRPr="00DC7BE7" w:rsidRDefault="0090551E" w:rsidP="0090551E">
            <w:pPr>
              <w:jc w:val="right"/>
              <w:rPr>
                <w:b/>
                <w:color w:val="000000"/>
                <w:sz w:val="19"/>
                <w:szCs w:val="19"/>
              </w:rPr>
            </w:pPr>
            <w:r>
              <w:rPr>
                <w:b/>
                <w:color w:val="000000"/>
                <w:sz w:val="19"/>
                <w:szCs w:val="19"/>
              </w:rPr>
              <w:t>99 562</w:t>
            </w:r>
          </w:p>
        </w:tc>
      </w:tr>
      <w:tr w:rsidR="0090551E" w:rsidRPr="005F30D4" w14:paraId="58FD7F2E" w14:textId="77777777" w:rsidTr="0090551E">
        <w:trPr>
          <w:gridAfter w:val="1"/>
          <w:wAfter w:w="6" w:type="pct"/>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EADFA66" w14:textId="77777777" w:rsidR="0090551E" w:rsidRPr="005F30D4" w:rsidRDefault="0090551E" w:rsidP="0090551E">
            <w:pPr>
              <w:jc w:val="left"/>
              <w:rPr>
                <w:color w:val="000000"/>
                <w:sz w:val="19"/>
                <w:szCs w:val="19"/>
              </w:rPr>
            </w:pPr>
            <w:r>
              <w:rPr>
                <w:color w:val="000000"/>
                <w:sz w:val="19"/>
                <w:szCs w:val="19"/>
              </w:rPr>
              <w:t>3,3</w:t>
            </w:r>
          </w:p>
        </w:tc>
        <w:tc>
          <w:tcPr>
            <w:tcW w:w="743" w:type="pct"/>
            <w:tcBorders>
              <w:top w:val="nil"/>
              <w:left w:val="nil"/>
              <w:bottom w:val="single" w:sz="4" w:space="0" w:color="auto"/>
              <w:right w:val="single" w:sz="4" w:space="0" w:color="auto"/>
            </w:tcBorders>
            <w:shd w:val="clear" w:color="auto" w:fill="auto"/>
            <w:hideMark/>
          </w:tcPr>
          <w:p w14:paraId="636BE4EF" w14:textId="77777777" w:rsidR="0090551E" w:rsidRPr="005F30D4" w:rsidRDefault="0090551E" w:rsidP="0090551E">
            <w:pPr>
              <w:jc w:val="left"/>
              <w:rPr>
                <w:color w:val="000000"/>
                <w:sz w:val="19"/>
                <w:szCs w:val="19"/>
              </w:rPr>
            </w:pPr>
            <w:r>
              <w:rPr>
                <w:color w:val="000000"/>
                <w:sz w:val="19"/>
                <w:szCs w:val="19"/>
              </w:rPr>
              <w:t>Gastos acordados totales ($EUA)</w:t>
            </w:r>
          </w:p>
        </w:tc>
        <w:tc>
          <w:tcPr>
            <w:tcW w:w="433" w:type="pct"/>
            <w:tcBorders>
              <w:top w:val="nil"/>
              <w:left w:val="nil"/>
              <w:bottom w:val="single" w:sz="4" w:space="0" w:color="auto"/>
              <w:right w:val="single" w:sz="4" w:space="0" w:color="auto"/>
            </w:tcBorders>
            <w:shd w:val="clear" w:color="auto" w:fill="auto"/>
            <w:tcMar>
              <w:left w:w="14" w:type="dxa"/>
              <w:right w:w="14" w:type="dxa"/>
            </w:tcMar>
            <w:hideMark/>
          </w:tcPr>
          <w:p w14:paraId="3D3A8269" w14:textId="0BE05CBB" w:rsidR="0090551E" w:rsidRPr="005F30D4" w:rsidRDefault="0090551E" w:rsidP="0090551E">
            <w:pPr>
              <w:jc w:val="right"/>
              <w:rPr>
                <w:color w:val="000000"/>
                <w:sz w:val="19"/>
                <w:szCs w:val="19"/>
              </w:rPr>
            </w:pPr>
            <w:r>
              <w:rPr>
                <w:color w:val="000000"/>
                <w:sz w:val="19"/>
                <w:szCs w:val="19"/>
              </w:rPr>
              <w:t>723 517</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08A9CAF8" w14:textId="77777777" w:rsidR="0090551E" w:rsidRPr="005F30D4" w:rsidRDefault="0090551E" w:rsidP="0090551E">
            <w:pPr>
              <w:jc w:val="right"/>
              <w:rPr>
                <w:color w:val="000000"/>
                <w:sz w:val="19"/>
                <w:szCs w:val="19"/>
              </w:rPr>
            </w:pPr>
            <w:r>
              <w:rPr>
                <w:color w:val="000000"/>
                <w:sz w:val="19"/>
                <w:szCs w:val="19"/>
              </w:rPr>
              <w:t>0</w:t>
            </w:r>
          </w:p>
        </w:tc>
        <w:tc>
          <w:tcPr>
            <w:tcW w:w="430" w:type="pct"/>
            <w:tcBorders>
              <w:top w:val="nil"/>
              <w:left w:val="nil"/>
              <w:bottom w:val="single" w:sz="4" w:space="0" w:color="auto"/>
              <w:right w:val="single" w:sz="4" w:space="0" w:color="auto"/>
            </w:tcBorders>
            <w:shd w:val="clear" w:color="auto" w:fill="auto"/>
            <w:tcMar>
              <w:left w:w="14" w:type="dxa"/>
              <w:right w:w="14" w:type="dxa"/>
            </w:tcMar>
            <w:hideMark/>
          </w:tcPr>
          <w:p w14:paraId="74DC30E1" w14:textId="24AD99AE" w:rsidR="0090551E" w:rsidRPr="005F30D4" w:rsidRDefault="0090551E" w:rsidP="0090551E">
            <w:pPr>
              <w:jc w:val="right"/>
              <w:rPr>
                <w:color w:val="000000"/>
                <w:sz w:val="19"/>
                <w:szCs w:val="19"/>
              </w:rPr>
            </w:pPr>
            <w:r>
              <w:rPr>
                <w:color w:val="000000"/>
                <w:sz w:val="19"/>
                <w:szCs w:val="19"/>
              </w:rPr>
              <w:t>163 850</w:t>
            </w:r>
          </w:p>
        </w:tc>
        <w:tc>
          <w:tcPr>
            <w:tcW w:w="337" w:type="pct"/>
            <w:tcBorders>
              <w:top w:val="nil"/>
              <w:left w:val="nil"/>
              <w:bottom w:val="single" w:sz="4" w:space="0" w:color="auto"/>
              <w:right w:val="single" w:sz="4" w:space="0" w:color="auto"/>
            </w:tcBorders>
            <w:shd w:val="clear" w:color="auto" w:fill="auto"/>
            <w:tcMar>
              <w:left w:w="14" w:type="dxa"/>
              <w:right w:w="14" w:type="dxa"/>
            </w:tcMar>
            <w:hideMark/>
          </w:tcPr>
          <w:p w14:paraId="3E4C2F0F" w14:textId="77777777" w:rsidR="0090551E" w:rsidRPr="005F30D4" w:rsidRDefault="0090551E" w:rsidP="0090551E">
            <w:pPr>
              <w:jc w:val="right"/>
              <w:rPr>
                <w:color w:val="000000"/>
                <w:sz w:val="19"/>
                <w:szCs w:val="19"/>
              </w:rPr>
            </w:pPr>
            <w:r>
              <w:rPr>
                <w:color w:val="000000"/>
                <w:sz w:val="19"/>
                <w:szCs w:val="19"/>
              </w:rPr>
              <w:t>0</w:t>
            </w:r>
          </w:p>
        </w:tc>
        <w:tc>
          <w:tcPr>
            <w:tcW w:w="340" w:type="pct"/>
            <w:tcBorders>
              <w:top w:val="nil"/>
              <w:left w:val="nil"/>
              <w:bottom w:val="single" w:sz="4" w:space="0" w:color="auto"/>
              <w:right w:val="single" w:sz="4" w:space="0" w:color="auto"/>
            </w:tcBorders>
            <w:shd w:val="clear" w:color="auto" w:fill="auto"/>
            <w:tcMar>
              <w:left w:w="14" w:type="dxa"/>
              <w:right w:w="14" w:type="dxa"/>
            </w:tcMar>
            <w:hideMark/>
          </w:tcPr>
          <w:p w14:paraId="0BB62E17" w14:textId="77777777" w:rsidR="0090551E" w:rsidRPr="005F30D4" w:rsidRDefault="0090551E" w:rsidP="0090551E">
            <w:pPr>
              <w:jc w:val="right"/>
              <w:rPr>
                <w:color w:val="000000"/>
                <w:sz w:val="19"/>
                <w:szCs w:val="19"/>
                <w:lang w:val="en-CA" w:eastAsia="en-CA"/>
              </w:rPr>
            </w:pPr>
          </w:p>
        </w:tc>
        <w:tc>
          <w:tcPr>
            <w:tcW w:w="379" w:type="pct"/>
            <w:tcBorders>
              <w:top w:val="nil"/>
              <w:left w:val="nil"/>
              <w:bottom w:val="single" w:sz="4" w:space="0" w:color="auto"/>
              <w:right w:val="single" w:sz="4" w:space="0" w:color="auto"/>
            </w:tcBorders>
            <w:shd w:val="clear" w:color="auto" w:fill="auto"/>
            <w:tcMar>
              <w:left w:w="14" w:type="dxa"/>
              <w:right w:w="14" w:type="dxa"/>
            </w:tcMar>
            <w:hideMark/>
          </w:tcPr>
          <w:p w14:paraId="6712E173" w14:textId="77777777" w:rsidR="0090551E" w:rsidRPr="005F30D4" w:rsidRDefault="0090551E" w:rsidP="0090551E">
            <w:pPr>
              <w:jc w:val="right"/>
              <w:rPr>
                <w:color w:val="000000"/>
                <w:sz w:val="19"/>
                <w:szCs w:val="19"/>
              </w:rPr>
            </w:pPr>
            <w:r>
              <w:rPr>
                <w:color w:val="000000"/>
                <w:sz w:val="19"/>
                <w:szCs w:val="19"/>
              </w:rPr>
              <w:t>0</w:t>
            </w:r>
          </w:p>
        </w:tc>
        <w:tc>
          <w:tcPr>
            <w:tcW w:w="343" w:type="pct"/>
            <w:tcBorders>
              <w:top w:val="nil"/>
              <w:left w:val="nil"/>
              <w:bottom w:val="single" w:sz="4" w:space="0" w:color="auto"/>
              <w:right w:val="single" w:sz="4" w:space="0" w:color="auto"/>
            </w:tcBorders>
            <w:shd w:val="clear" w:color="auto" w:fill="auto"/>
            <w:tcMar>
              <w:left w:w="14" w:type="dxa"/>
              <w:right w:w="14" w:type="dxa"/>
            </w:tcMar>
            <w:hideMark/>
          </w:tcPr>
          <w:p w14:paraId="5A5FE25A" w14:textId="77777777" w:rsidR="0090551E" w:rsidRPr="005F30D4" w:rsidRDefault="0090551E" w:rsidP="0090551E">
            <w:pPr>
              <w:jc w:val="right"/>
              <w:rPr>
                <w:color w:val="000000"/>
                <w:sz w:val="19"/>
                <w:szCs w:val="19"/>
                <w:lang w:val="en-CA" w:eastAsia="en-CA"/>
              </w:rPr>
            </w:pPr>
          </w:p>
        </w:tc>
        <w:tc>
          <w:tcPr>
            <w:tcW w:w="431" w:type="pct"/>
            <w:tcBorders>
              <w:top w:val="nil"/>
              <w:left w:val="nil"/>
              <w:bottom w:val="single" w:sz="4" w:space="0" w:color="auto"/>
              <w:right w:val="single" w:sz="4" w:space="0" w:color="auto"/>
            </w:tcBorders>
            <w:shd w:val="clear" w:color="auto" w:fill="auto"/>
            <w:tcMar>
              <w:left w:w="14" w:type="dxa"/>
              <w:right w:w="14" w:type="dxa"/>
            </w:tcMar>
            <w:hideMark/>
          </w:tcPr>
          <w:p w14:paraId="2B7B6DEA" w14:textId="5BB76000" w:rsidR="0090551E" w:rsidRPr="005F30D4" w:rsidRDefault="0090551E" w:rsidP="0090551E">
            <w:pPr>
              <w:jc w:val="right"/>
              <w:rPr>
                <w:b/>
                <w:color w:val="000000"/>
                <w:sz w:val="19"/>
                <w:szCs w:val="19"/>
              </w:rPr>
            </w:pPr>
            <w:r>
              <w:rPr>
                <w:b/>
                <w:color w:val="000000"/>
                <w:sz w:val="19"/>
                <w:szCs w:val="19"/>
              </w:rPr>
              <w:t>203 400</w:t>
            </w:r>
          </w:p>
        </w:tc>
        <w:tc>
          <w:tcPr>
            <w:tcW w:w="389" w:type="pct"/>
            <w:tcBorders>
              <w:top w:val="nil"/>
              <w:left w:val="nil"/>
              <w:bottom w:val="single" w:sz="4" w:space="0" w:color="auto"/>
              <w:right w:val="single" w:sz="4" w:space="0" w:color="auto"/>
            </w:tcBorders>
            <w:shd w:val="clear" w:color="auto" w:fill="auto"/>
            <w:tcMar>
              <w:left w:w="14" w:type="dxa"/>
              <w:right w:w="14" w:type="dxa"/>
            </w:tcMar>
            <w:hideMark/>
          </w:tcPr>
          <w:p w14:paraId="39346DF8" w14:textId="5F2139A9" w:rsidR="0090551E" w:rsidRPr="00DC7BE7" w:rsidRDefault="0090551E" w:rsidP="0090551E">
            <w:pPr>
              <w:jc w:val="right"/>
              <w:rPr>
                <w:b/>
                <w:color w:val="000000"/>
                <w:sz w:val="19"/>
                <w:szCs w:val="19"/>
              </w:rPr>
            </w:pPr>
            <w:r>
              <w:rPr>
                <w:b/>
                <w:color w:val="000000"/>
                <w:sz w:val="19"/>
                <w:szCs w:val="19"/>
              </w:rPr>
              <w:t>28 250</w:t>
            </w:r>
          </w:p>
        </w:tc>
        <w:tc>
          <w:tcPr>
            <w:tcW w:w="521" w:type="pct"/>
            <w:tcBorders>
              <w:top w:val="nil"/>
              <w:left w:val="nil"/>
              <w:bottom w:val="single" w:sz="4" w:space="0" w:color="auto"/>
              <w:right w:val="single" w:sz="4" w:space="0" w:color="auto"/>
            </w:tcBorders>
            <w:shd w:val="clear" w:color="auto" w:fill="auto"/>
            <w:noWrap/>
            <w:tcMar>
              <w:left w:w="14" w:type="dxa"/>
              <w:right w:w="14" w:type="dxa"/>
            </w:tcMar>
            <w:hideMark/>
          </w:tcPr>
          <w:p w14:paraId="2B6B9345" w14:textId="7CEAE731" w:rsidR="0090551E" w:rsidRPr="00DC7BE7" w:rsidRDefault="0090551E" w:rsidP="0090551E">
            <w:pPr>
              <w:jc w:val="right"/>
              <w:rPr>
                <w:b/>
                <w:color w:val="000000"/>
                <w:sz w:val="19"/>
                <w:szCs w:val="19"/>
              </w:rPr>
            </w:pPr>
            <w:r>
              <w:rPr>
                <w:b/>
                <w:color w:val="000000"/>
                <w:sz w:val="19"/>
                <w:szCs w:val="19"/>
              </w:rPr>
              <w:t>1 119 017</w:t>
            </w:r>
          </w:p>
        </w:tc>
      </w:tr>
      <w:tr w:rsidR="0090551E" w:rsidRPr="005F30D4" w14:paraId="75260B55" w14:textId="77777777" w:rsidTr="0090551E">
        <w:trPr>
          <w:trHeight w:val="41"/>
        </w:trPr>
        <w:tc>
          <w:tcPr>
            <w:tcW w:w="311"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004DBA2" w14:textId="77777777" w:rsidR="0090551E" w:rsidRPr="005F30D4" w:rsidRDefault="0090551E" w:rsidP="0090551E">
            <w:pPr>
              <w:jc w:val="left"/>
              <w:rPr>
                <w:color w:val="000000"/>
                <w:sz w:val="19"/>
                <w:szCs w:val="19"/>
              </w:rPr>
            </w:pPr>
            <w:r>
              <w:rPr>
                <w:color w:val="000000"/>
                <w:sz w:val="19"/>
                <w:szCs w:val="19"/>
              </w:rPr>
              <w:t>4.1.1</w:t>
            </w:r>
          </w:p>
        </w:tc>
        <w:tc>
          <w:tcPr>
            <w:tcW w:w="4162" w:type="pct"/>
            <w:gridSpan w:val="10"/>
            <w:tcBorders>
              <w:top w:val="single" w:sz="4" w:space="0" w:color="auto"/>
              <w:left w:val="nil"/>
              <w:bottom w:val="single" w:sz="4" w:space="0" w:color="auto"/>
              <w:right w:val="single" w:sz="4" w:space="0" w:color="000000"/>
            </w:tcBorders>
            <w:shd w:val="clear" w:color="auto" w:fill="auto"/>
            <w:hideMark/>
          </w:tcPr>
          <w:p w14:paraId="256A9A1D" w14:textId="77777777" w:rsidR="0090551E" w:rsidRPr="005F30D4" w:rsidRDefault="0090551E" w:rsidP="0090551E">
            <w:pPr>
              <w:jc w:val="left"/>
              <w:rPr>
                <w:color w:val="000000"/>
                <w:sz w:val="19"/>
                <w:szCs w:val="19"/>
              </w:rPr>
            </w:pPr>
            <w:r>
              <w:rPr>
                <w:color w:val="000000"/>
                <w:sz w:val="19"/>
                <w:szCs w:val="19"/>
              </w:rPr>
              <w:t>Eliminación total convenida de HCFC-22 a lograr conforme a este Acuerdo (toneladas PAO)</w:t>
            </w:r>
          </w:p>
        </w:tc>
        <w:tc>
          <w:tcPr>
            <w:tcW w:w="52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A71039" w14:textId="61232007" w:rsidR="0090551E" w:rsidRPr="005F30D4" w:rsidRDefault="0090551E" w:rsidP="0090551E">
            <w:pPr>
              <w:jc w:val="right"/>
              <w:rPr>
                <w:b/>
                <w:color w:val="000000"/>
                <w:sz w:val="19"/>
                <w:szCs w:val="19"/>
              </w:rPr>
            </w:pPr>
            <w:r>
              <w:rPr>
                <w:b/>
                <w:color w:val="000000"/>
                <w:sz w:val="19"/>
                <w:szCs w:val="19"/>
              </w:rPr>
              <w:t>17,59</w:t>
            </w:r>
          </w:p>
        </w:tc>
      </w:tr>
      <w:tr w:rsidR="0090551E" w:rsidRPr="005F30D4" w14:paraId="5D9AD40C"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F8DB7A9" w14:textId="77777777" w:rsidR="0090551E" w:rsidRPr="005F30D4" w:rsidRDefault="0090551E" w:rsidP="0090551E">
            <w:pPr>
              <w:jc w:val="left"/>
              <w:rPr>
                <w:color w:val="000000"/>
                <w:sz w:val="19"/>
                <w:szCs w:val="19"/>
              </w:rPr>
            </w:pPr>
            <w:r>
              <w:rPr>
                <w:color w:val="000000"/>
                <w:sz w:val="19"/>
                <w:szCs w:val="19"/>
              </w:rPr>
              <w:t>4.1.2</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0ACBAAEF" w14:textId="77777777" w:rsidR="0090551E" w:rsidRPr="005F30D4" w:rsidRDefault="0090551E" w:rsidP="0090551E">
            <w:pPr>
              <w:jc w:val="left"/>
              <w:rPr>
                <w:color w:val="000000"/>
                <w:sz w:val="19"/>
                <w:szCs w:val="19"/>
              </w:rPr>
            </w:pPr>
            <w:r>
              <w:rPr>
                <w:color w:val="000000"/>
                <w:sz w:val="19"/>
                <w:szCs w:val="19"/>
              </w:rPr>
              <w:t>Eliminación de HCFC-22 a lograr en proyectos aprobados anteriormente (toneladas PAO)</w:t>
            </w:r>
          </w:p>
        </w:tc>
        <w:tc>
          <w:tcPr>
            <w:tcW w:w="527" w:type="pct"/>
            <w:gridSpan w:val="2"/>
            <w:tcBorders>
              <w:top w:val="nil"/>
              <w:left w:val="single" w:sz="4" w:space="0" w:color="auto"/>
              <w:bottom w:val="single" w:sz="4" w:space="0" w:color="auto"/>
              <w:right w:val="single" w:sz="4" w:space="0" w:color="auto"/>
            </w:tcBorders>
            <w:shd w:val="clear" w:color="auto" w:fill="auto"/>
            <w:noWrap/>
            <w:vAlign w:val="center"/>
            <w:hideMark/>
          </w:tcPr>
          <w:p w14:paraId="426952D0" w14:textId="77777777" w:rsidR="0090551E" w:rsidRPr="005F30D4" w:rsidRDefault="0090551E" w:rsidP="0090551E">
            <w:pPr>
              <w:jc w:val="right"/>
              <w:rPr>
                <w:color w:val="000000"/>
                <w:sz w:val="19"/>
                <w:szCs w:val="19"/>
              </w:rPr>
            </w:pPr>
            <w:r>
              <w:rPr>
                <w:color w:val="000000"/>
                <w:sz w:val="19"/>
                <w:szCs w:val="19"/>
              </w:rPr>
              <w:t>0</w:t>
            </w:r>
          </w:p>
        </w:tc>
      </w:tr>
      <w:tr w:rsidR="0090551E" w:rsidRPr="005F30D4" w14:paraId="387E3BAB"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7C5AC13" w14:textId="77777777" w:rsidR="0090551E" w:rsidRPr="005F30D4" w:rsidRDefault="0090551E" w:rsidP="0090551E">
            <w:pPr>
              <w:jc w:val="left"/>
              <w:rPr>
                <w:color w:val="000000"/>
                <w:sz w:val="19"/>
                <w:szCs w:val="19"/>
              </w:rPr>
            </w:pPr>
            <w:r>
              <w:rPr>
                <w:color w:val="000000"/>
                <w:sz w:val="19"/>
                <w:szCs w:val="19"/>
              </w:rPr>
              <w:t>4.1.3</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156714F8" w14:textId="77777777" w:rsidR="0090551E" w:rsidRPr="005F30D4" w:rsidRDefault="0090551E" w:rsidP="0090551E">
            <w:pPr>
              <w:jc w:val="left"/>
              <w:rPr>
                <w:color w:val="000000"/>
                <w:sz w:val="19"/>
                <w:szCs w:val="19"/>
              </w:rPr>
            </w:pPr>
            <w:r>
              <w:rPr>
                <w:color w:val="000000"/>
                <w:sz w:val="19"/>
                <w:szCs w:val="19"/>
              </w:rPr>
              <w:t>Consumo admisible remanente para HCFC-22 (toneladas PAO)</w:t>
            </w:r>
          </w:p>
        </w:tc>
        <w:tc>
          <w:tcPr>
            <w:tcW w:w="527" w:type="pct"/>
            <w:gridSpan w:val="2"/>
            <w:tcBorders>
              <w:top w:val="nil"/>
              <w:left w:val="single" w:sz="4" w:space="0" w:color="auto"/>
              <w:bottom w:val="single" w:sz="4" w:space="0" w:color="auto"/>
              <w:right w:val="single" w:sz="4" w:space="0" w:color="auto"/>
            </w:tcBorders>
            <w:shd w:val="clear" w:color="auto" w:fill="auto"/>
            <w:noWrap/>
            <w:vAlign w:val="center"/>
            <w:hideMark/>
          </w:tcPr>
          <w:p w14:paraId="2E9C2D2F" w14:textId="4D36D5AC" w:rsidR="0090551E" w:rsidRPr="005F30D4" w:rsidRDefault="0090551E" w:rsidP="0090551E">
            <w:pPr>
              <w:jc w:val="right"/>
              <w:rPr>
                <w:b/>
                <w:color w:val="000000"/>
                <w:sz w:val="19"/>
                <w:szCs w:val="19"/>
              </w:rPr>
            </w:pPr>
            <w:r>
              <w:rPr>
                <w:b/>
                <w:color w:val="000000"/>
                <w:sz w:val="19"/>
                <w:szCs w:val="19"/>
              </w:rPr>
              <w:t>33,25</w:t>
            </w:r>
          </w:p>
        </w:tc>
      </w:tr>
      <w:tr w:rsidR="0090551E" w:rsidRPr="005F30D4" w14:paraId="65B4C3AA"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DC3CF8F" w14:textId="77777777" w:rsidR="0090551E" w:rsidRPr="005F30D4" w:rsidRDefault="0090551E" w:rsidP="0090551E">
            <w:pPr>
              <w:jc w:val="left"/>
              <w:rPr>
                <w:color w:val="000000"/>
                <w:sz w:val="19"/>
                <w:szCs w:val="19"/>
              </w:rPr>
            </w:pPr>
            <w:r>
              <w:rPr>
                <w:color w:val="000000"/>
                <w:sz w:val="19"/>
                <w:szCs w:val="19"/>
              </w:rPr>
              <w:t>4.2.1</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3BFE82E2" w14:textId="77777777" w:rsidR="0090551E" w:rsidRPr="005F30D4" w:rsidRDefault="0090551E" w:rsidP="0090551E">
            <w:pPr>
              <w:jc w:val="left"/>
              <w:rPr>
                <w:color w:val="000000"/>
                <w:sz w:val="19"/>
                <w:szCs w:val="19"/>
              </w:rPr>
            </w:pPr>
            <w:r>
              <w:rPr>
                <w:color w:val="000000"/>
                <w:sz w:val="19"/>
                <w:szCs w:val="19"/>
              </w:rPr>
              <w:t>Eliminación total convenida de HCFC-141b a lograr conforme a este Acuerdo (toneladas PAO)</w:t>
            </w:r>
          </w:p>
        </w:tc>
        <w:tc>
          <w:tcPr>
            <w:tcW w:w="527" w:type="pct"/>
            <w:gridSpan w:val="2"/>
            <w:tcBorders>
              <w:top w:val="nil"/>
              <w:left w:val="nil"/>
              <w:bottom w:val="single" w:sz="4" w:space="0" w:color="auto"/>
              <w:right w:val="single" w:sz="4" w:space="0" w:color="auto"/>
            </w:tcBorders>
            <w:shd w:val="clear" w:color="auto" w:fill="auto"/>
            <w:noWrap/>
            <w:hideMark/>
          </w:tcPr>
          <w:p w14:paraId="2DEFDB17" w14:textId="38FEEC89" w:rsidR="0090551E" w:rsidRPr="005F30D4" w:rsidRDefault="0090551E" w:rsidP="0090551E">
            <w:pPr>
              <w:jc w:val="right"/>
              <w:rPr>
                <w:color w:val="000000"/>
                <w:sz w:val="19"/>
                <w:szCs w:val="19"/>
              </w:rPr>
            </w:pPr>
            <w:r>
              <w:rPr>
                <w:color w:val="000000"/>
                <w:sz w:val="19"/>
                <w:szCs w:val="19"/>
              </w:rPr>
              <w:t>0,44</w:t>
            </w:r>
          </w:p>
        </w:tc>
      </w:tr>
      <w:tr w:rsidR="0090551E" w:rsidRPr="005F30D4" w14:paraId="7B2436CD"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2C34771" w14:textId="77777777" w:rsidR="0090551E" w:rsidRPr="005F30D4" w:rsidRDefault="0090551E" w:rsidP="0090551E">
            <w:pPr>
              <w:jc w:val="left"/>
              <w:rPr>
                <w:color w:val="000000"/>
                <w:sz w:val="19"/>
                <w:szCs w:val="19"/>
              </w:rPr>
            </w:pPr>
            <w:r>
              <w:rPr>
                <w:color w:val="000000"/>
                <w:sz w:val="19"/>
                <w:szCs w:val="19"/>
              </w:rPr>
              <w:t>4.2.2</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7898AF76" w14:textId="77777777" w:rsidR="0090551E" w:rsidRPr="005F30D4" w:rsidRDefault="0090551E" w:rsidP="0090551E">
            <w:pPr>
              <w:jc w:val="left"/>
              <w:rPr>
                <w:color w:val="000000"/>
                <w:sz w:val="19"/>
                <w:szCs w:val="19"/>
              </w:rPr>
            </w:pPr>
            <w:r>
              <w:rPr>
                <w:color w:val="000000"/>
                <w:sz w:val="19"/>
                <w:szCs w:val="19"/>
              </w:rPr>
              <w:t>Eliminación del HCFC-141b a lograr en proyectos aprobados anteriormente (toneladas PAO)</w:t>
            </w:r>
          </w:p>
        </w:tc>
        <w:tc>
          <w:tcPr>
            <w:tcW w:w="527" w:type="pct"/>
            <w:gridSpan w:val="2"/>
            <w:tcBorders>
              <w:top w:val="nil"/>
              <w:left w:val="nil"/>
              <w:bottom w:val="single" w:sz="4" w:space="0" w:color="auto"/>
              <w:right w:val="single" w:sz="4" w:space="0" w:color="auto"/>
            </w:tcBorders>
            <w:shd w:val="clear" w:color="auto" w:fill="auto"/>
            <w:noWrap/>
            <w:hideMark/>
          </w:tcPr>
          <w:p w14:paraId="149033E9" w14:textId="6F75E4BA" w:rsidR="0090551E" w:rsidRPr="005F30D4" w:rsidRDefault="0090551E" w:rsidP="0090551E">
            <w:pPr>
              <w:jc w:val="right"/>
              <w:rPr>
                <w:color w:val="000000"/>
                <w:sz w:val="19"/>
                <w:szCs w:val="19"/>
              </w:rPr>
            </w:pPr>
            <w:r>
              <w:rPr>
                <w:color w:val="000000"/>
                <w:sz w:val="19"/>
                <w:szCs w:val="19"/>
              </w:rPr>
              <w:t>0,0</w:t>
            </w:r>
          </w:p>
        </w:tc>
      </w:tr>
      <w:tr w:rsidR="0090551E" w:rsidRPr="005F30D4" w14:paraId="47F974DF"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3757496A" w14:textId="77777777" w:rsidR="0090551E" w:rsidRPr="005F30D4" w:rsidRDefault="0090551E" w:rsidP="0090551E">
            <w:pPr>
              <w:jc w:val="left"/>
              <w:rPr>
                <w:color w:val="000000"/>
                <w:sz w:val="19"/>
                <w:szCs w:val="19"/>
              </w:rPr>
            </w:pPr>
            <w:r>
              <w:rPr>
                <w:color w:val="000000"/>
                <w:sz w:val="19"/>
                <w:szCs w:val="19"/>
              </w:rPr>
              <w:t>4.2.3</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2AA83390" w14:textId="77777777" w:rsidR="0090551E" w:rsidRPr="005F30D4" w:rsidRDefault="0090551E" w:rsidP="0090551E">
            <w:pPr>
              <w:jc w:val="left"/>
              <w:rPr>
                <w:color w:val="000000"/>
                <w:sz w:val="19"/>
                <w:szCs w:val="19"/>
              </w:rPr>
            </w:pPr>
            <w:r>
              <w:rPr>
                <w:color w:val="000000"/>
                <w:sz w:val="19"/>
                <w:szCs w:val="19"/>
              </w:rPr>
              <w:t>Consumo admisible remanente del HCFC-141b (toneladas PAO)</w:t>
            </w:r>
          </w:p>
        </w:tc>
        <w:tc>
          <w:tcPr>
            <w:tcW w:w="527" w:type="pct"/>
            <w:gridSpan w:val="2"/>
            <w:tcBorders>
              <w:top w:val="nil"/>
              <w:left w:val="nil"/>
              <w:bottom w:val="single" w:sz="4" w:space="0" w:color="auto"/>
              <w:right w:val="single" w:sz="4" w:space="0" w:color="auto"/>
            </w:tcBorders>
            <w:shd w:val="clear" w:color="auto" w:fill="auto"/>
            <w:noWrap/>
            <w:hideMark/>
          </w:tcPr>
          <w:p w14:paraId="11CEDCCE" w14:textId="2E11B642" w:rsidR="0090551E" w:rsidRPr="005F30D4" w:rsidRDefault="0090551E" w:rsidP="0090551E">
            <w:pPr>
              <w:jc w:val="right"/>
              <w:rPr>
                <w:color w:val="000000"/>
                <w:sz w:val="19"/>
                <w:szCs w:val="19"/>
              </w:rPr>
            </w:pPr>
            <w:r>
              <w:rPr>
                <w:color w:val="000000"/>
                <w:sz w:val="19"/>
                <w:szCs w:val="19"/>
              </w:rPr>
              <w:t>0,0</w:t>
            </w:r>
          </w:p>
        </w:tc>
      </w:tr>
      <w:tr w:rsidR="0090551E" w:rsidRPr="005F30D4" w14:paraId="73AC9D84"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8056507" w14:textId="77777777" w:rsidR="0090551E" w:rsidRPr="005F30D4" w:rsidRDefault="0090551E" w:rsidP="0090551E">
            <w:pPr>
              <w:jc w:val="left"/>
              <w:rPr>
                <w:color w:val="000000"/>
                <w:sz w:val="19"/>
                <w:szCs w:val="19"/>
              </w:rPr>
            </w:pPr>
            <w:r>
              <w:rPr>
                <w:color w:val="000000"/>
                <w:sz w:val="19"/>
                <w:szCs w:val="19"/>
              </w:rPr>
              <w:t>4.3.1</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1201AB77" w14:textId="77777777" w:rsidR="0090551E" w:rsidRPr="005F30D4" w:rsidRDefault="0090551E" w:rsidP="0090551E">
            <w:pPr>
              <w:jc w:val="left"/>
              <w:rPr>
                <w:color w:val="000000"/>
                <w:sz w:val="19"/>
                <w:szCs w:val="19"/>
              </w:rPr>
            </w:pPr>
            <w:r>
              <w:rPr>
                <w:color w:val="000000"/>
                <w:sz w:val="19"/>
                <w:szCs w:val="19"/>
              </w:rPr>
              <w:t>Eliminación total convenida de HCFC-141b contenido en polioles premezclados importados a lograr conforme a este Acuerdo (toneladas PAO)</w:t>
            </w:r>
          </w:p>
        </w:tc>
        <w:tc>
          <w:tcPr>
            <w:tcW w:w="527" w:type="pct"/>
            <w:gridSpan w:val="2"/>
            <w:tcBorders>
              <w:top w:val="nil"/>
              <w:left w:val="nil"/>
              <w:bottom w:val="single" w:sz="4" w:space="0" w:color="auto"/>
              <w:right w:val="single" w:sz="4" w:space="0" w:color="auto"/>
            </w:tcBorders>
            <w:shd w:val="clear" w:color="auto" w:fill="auto"/>
            <w:noWrap/>
            <w:hideMark/>
          </w:tcPr>
          <w:p w14:paraId="651BB99D" w14:textId="594A4F0C" w:rsidR="0090551E" w:rsidRPr="005F30D4" w:rsidRDefault="0090551E" w:rsidP="0090551E">
            <w:pPr>
              <w:jc w:val="right"/>
              <w:rPr>
                <w:color w:val="000000"/>
                <w:sz w:val="19"/>
                <w:szCs w:val="19"/>
              </w:rPr>
            </w:pPr>
            <w:r>
              <w:rPr>
                <w:color w:val="000000"/>
                <w:sz w:val="19"/>
                <w:szCs w:val="19"/>
              </w:rPr>
              <w:t>0,0</w:t>
            </w:r>
          </w:p>
        </w:tc>
      </w:tr>
      <w:tr w:rsidR="0090551E" w:rsidRPr="005F30D4" w14:paraId="509D9A36"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023B6DB" w14:textId="77777777" w:rsidR="0090551E" w:rsidRPr="005F30D4" w:rsidRDefault="0090551E" w:rsidP="0090551E">
            <w:pPr>
              <w:jc w:val="left"/>
              <w:rPr>
                <w:color w:val="000000"/>
                <w:sz w:val="19"/>
                <w:szCs w:val="19"/>
              </w:rPr>
            </w:pPr>
            <w:r>
              <w:rPr>
                <w:color w:val="000000"/>
                <w:sz w:val="19"/>
                <w:szCs w:val="19"/>
              </w:rPr>
              <w:t>4.3.2</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352ACA99" w14:textId="77777777" w:rsidR="0090551E" w:rsidRPr="005F30D4" w:rsidRDefault="0090551E" w:rsidP="0090551E">
            <w:pPr>
              <w:jc w:val="left"/>
              <w:rPr>
                <w:color w:val="000000"/>
                <w:sz w:val="19"/>
                <w:szCs w:val="19"/>
              </w:rPr>
            </w:pPr>
            <w:r>
              <w:rPr>
                <w:color w:val="000000"/>
                <w:sz w:val="19"/>
                <w:szCs w:val="19"/>
              </w:rPr>
              <w:t>Eliminación de HCFC-141b contenido en polioles premezclados importados a lograr en proyectos aprobados anteriormente (toneladas PAO)</w:t>
            </w:r>
          </w:p>
        </w:tc>
        <w:tc>
          <w:tcPr>
            <w:tcW w:w="527" w:type="pct"/>
            <w:gridSpan w:val="2"/>
            <w:tcBorders>
              <w:top w:val="nil"/>
              <w:left w:val="nil"/>
              <w:bottom w:val="single" w:sz="4" w:space="0" w:color="auto"/>
              <w:right w:val="single" w:sz="4" w:space="0" w:color="auto"/>
            </w:tcBorders>
            <w:shd w:val="clear" w:color="auto" w:fill="auto"/>
            <w:noWrap/>
            <w:hideMark/>
          </w:tcPr>
          <w:p w14:paraId="45AB1DA8" w14:textId="77777777" w:rsidR="0090551E" w:rsidRPr="005F30D4" w:rsidRDefault="0090551E" w:rsidP="0090551E">
            <w:pPr>
              <w:jc w:val="right"/>
              <w:rPr>
                <w:color w:val="000000"/>
                <w:sz w:val="19"/>
                <w:szCs w:val="19"/>
              </w:rPr>
            </w:pPr>
            <w:r>
              <w:rPr>
                <w:color w:val="000000"/>
                <w:sz w:val="19"/>
                <w:szCs w:val="19"/>
              </w:rPr>
              <w:t>0</w:t>
            </w:r>
          </w:p>
        </w:tc>
      </w:tr>
      <w:tr w:rsidR="0090551E" w:rsidRPr="005F30D4" w14:paraId="3BED95AE" w14:textId="77777777" w:rsidTr="0090551E">
        <w:trPr>
          <w:trHeight w:val="41"/>
        </w:trPr>
        <w:tc>
          <w:tcPr>
            <w:tcW w:w="312"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931DDD6" w14:textId="77777777" w:rsidR="0090551E" w:rsidRPr="005F30D4" w:rsidRDefault="0090551E" w:rsidP="0090551E">
            <w:pPr>
              <w:jc w:val="left"/>
              <w:rPr>
                <w:color w:val="000000"/>
                <w:sz w:val="19"/>
                <w:szCs w:val="19"/>
              </w:rPr>
            </w:pPr>
            <w:r>
              <w:rPr>
                <w:color w:val="000000"/>
                <w:sz w:val="19"/>
                <w:szCs w:val="19"/>
              </w:rPr>
              <w:t>4.3.3</w:t>
            </w:r>
          </w:p>
        </w:tc>
        <w:tc>
          <w:tcPr>
            <w:tcW w:w="4161" w:type="pct"/>
            <w:gridSpan w:val="10"/>
            <w:tcBorders>
              <w:top w:val="single" w:sz="4" w:space="0" w:color="auto"/>
              <w:left w:val="nil"/>
              <w:bottom w:val="single" w:sz="4" w:space="0" w:color="auto"/>
              <w:right w:val="single" w:sz="4" w:space="0" w:color="000000"/>
            </w:tcBorders>
            <w:shd w:val="clear" w:color="auto" w:fill="auto"/>
            <w:hideMark/>
          </w:tcPr>
          <w:p w14:paraId="19183AE1" w14:textId="77777777" w:rsidR="0090551E" w:rsidRPr="005F30D4" w:rsidRDefault="0090551E" w:rsidP="0090551E">
            <w:pPr>
              <w:jc w:val="left"/>
              <w:rPr>
                <w:color w:val="000000"/>
                <w:sz w:val="19"/>
                <w:szCs w:val="19"/>
              </w:rPr>
            </w:pPr>
            <w:r>
              <w:rPr>
                <w:color w:val="000000"/>
                <w:sz w:val="19"/>
                <w:szCs w:val="19"/>
              </w:rPr>
              <w:t>Consumo admisible remanente de HCFC-141b contenido en polioles premezclados importados (toneladas PAO)</w:t>
            </w:r>
          </w:p>
        </w:tc>
        <w:tc>
          <w:tcPr>
            <w:tcW w:w="527" w:type="pct"/>
            <w:gridSpan w:val="2"/>
            <w:tcBorders>
              <w:top w:val="nil"/>
              <w:left w:val="nil"/>
              <w:bottom w:val="single" w:sz="4" w:space="0" w:color="auto"/>
              <w:right w:val="single" w:sz="4" w:space="0" w:color="auto"/>
            </w:tcBorders>
            <w:shd w:val="clear" w:color="auto" w:fill="auto"/>
            <w:noWrap/>
            <w:hideMark/>
          </w:tcPr>
          <w:p w14:paraId="51977EF0" w14:textId="7A2F127A" w:rsidR="0090551E" w:rsidRPr="005F30D4" w:rsidRDefault="0090551E" w:rsidP="0090551E">
            <w:pPr>
              <w:jc w:val="right"/>
              <w:rPr>
                <w:color w:val="000000"/>
                <w:sz w:val="19"/>
                <w:szCs w:val="19"/>
              </w:rPr>
            </w:pPr>
            <w:r>
              <w:rPr>
                <w:color w:val="000000"/>
                <w:sz w:val="19"/>
                <w:szCs w:val="19"/>
              </w:rPr>
              <w:t>10,11</w:t>
            </w:r>
          </w:p>
        </w:tc>
      </w:tr>
    </w:tbl>
    <w:p w14:paraId="2493FB8B" w14:textId="77777777" w:rsidR="0090551E" w:rsidRDefault="0090551E" w:rsidP="0090551E">
      <w:pPr>
        <w:keepNext/>
        <w:keepLines/>
        <w:spacing w:after="240"/>
        <w:rPr>
          <w:b/>
          <w:lang w:val="en-CA"/>
        </w:rPr>
      </w:pPr>
    </w:p>
    <w:tbl>
      <w:tblPr>
        <w:tblW w:w="0" w:type="auto"/>
        <w:tblLook w:val="04A0" w:firstRow="1" w:lastRow="0" w:firstColumn="1" w:lastColumn="0" w:noHBand="0" w:noVBand="1"/>
      </w:tblPr>
      <w:tblGrid>
        <w:gridCol w:w="1871"/>
        <w:gridCol w:w="1872"/>
        <w:gridCol w:w="1872"/>
        <w:gridCol w:w="1872"/>
        <w:gridCol w:w="1873"/>
      </w:tblGrid>
      <w:tr w:rsidR="0090551E" w14:paraId="716E915D" w14:textId="77777777" w:rsidTr="0090551E">
        <w:tc>
          <w:tcPr>
            <w:tcW w:w="1871" w:type="dxa"/>
            <w:shd w:val="clear" w:color="auto" w:fill="auto"/>
          </w:tcPr>
          <w:p w14:paraId="5C25DA56" w14:textId="77777777" w:rsidR="0090551E" w:rsidRDefault="0090551E" w:rsidP="0090551E">
            <w:pPr>
              <w:jc w:val="center"/>
            </w:pPr>
          </w:p>
        </w:tc>
        <w:tc>
          <w:tcPr>
            <w:tcW w:w="1872" w:type="dxa"/>
            <w:shd w:val="clear" w:color="auto" w:fill="auto"/>
          </w:tcPr>
          <w:p w14:paraId="33360317" w14:textId="77777777" w:rsidR="0090551E" w:rsidRDefault="0090551E" w:rsidP="0090551E">
            <w:pPr>
              <w:jc w:val="center"/>
            </w:pPr>
          </w:p>
        </w:tc>
        <w:tc>
          <w:tcPr>
            <w:tcW w:w="1872" w:type="dxa"/>
            <w:tcBorders>
              <w:bottom w:val="single" w:sz="4" w:space="0" w:color="auto"/>
            </w:tcBorders>
            <w:shd w:val="clear" w:color="auto" w:fill="auto"/>
          </w:tcPr>
          <w:p w14:paraId="3A2147C5" w14:textId="77777777" w:rsidR="0090551E" w:rsidRDefault="0090551E" w:rsidP="0090551E">
            <w:pPr>
              <w:jc w:val="center"/>
            </w:pPr>
          </w:p>
        </w:tc>
        <w:tc>
          <w:tcPr>
            <w:tcW w:w="1872" w:type="dxa"/>
            <w:shd w:val="clear" w:color="auto" w:fill="auto"/>
          </w:tcPr>
          <w:p w14:paraId="29CB362C" w14:textId="77777777" w:rsidR="0090551E" w:rsidRDefault="0090551E" w:rsidP="0090551E">
            <w:pPr>
              <w:jc w:val="center"/>
            </w:pPr>
          </w:p>
        </w:tc>
        <w:tc>
          <w:tcPr>
            <w:tcW w:w="1873" w:type="dxa"/>
            <w:shd w:val="clear" w:color="auto" w:fill="auto"/>
          </w:tcPr>
          <w:p w14:paraId="73E9F525" w14:textId="77777777" w:rsidR="0090551E" w:rsidRDefault="0090551E" w:rsidP="0090551E">
            <w:pPr>
              <w:jc w:val="center"/>
            </w:pPr>
          </w:p>
        </w:tc>
      </w:tr>
    </w:tbl>
    <w:p w14:paraId="39CB7F9E" w14:textId="77777777" w:rsidR="0090551E" w:rsidRPr="00876A6C" w:rsidRDefault="0090551E" w:rsidP="0090551E">
      <w:pPr>
        <w:jc w:val="center"/>
      </w:pPr>
    </w:p>
    <w:sectPr w:rsidR="0090551E" w:rsidRPr="00876A6C" w:rsidSect="007B747E">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291BB" w14:textId="77777777" w:rsidR="00A70C06" w:rsidRDefault="00A70C06" w:rsidP="004A504B">
      <w:r>
        <w:separator/>
      </w:r>
    </w:p>
  </w:endnote>
  <w:endnote w:type="continuationSeparator" w:id="0">
    <w:p w14:paraId="5B285DF2" w14:textId="77777777" w:rsidR="00A70C06" w:rsidRDefault="00A70C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50788"/>
      <w:docPartObj>
        <w:docPartGallery w:val="Page Numbers (Bottom of Page)"/>
        <w:docPartUnique/>
      </w:docPartObj>
    </w:sdtPr>
    <w:sdtEndPr>
      <w:rPr>
        <w:noProof/>
      </w:rPr>
    </w:sdtEndPr>
    <w:sdtContent>
      <w:p w14:paraId="561CE874" w14:textId="705D9983" w:rsidR="009402E6" w:rsidRDefault="009402E6">
        <w:pPr>
          <w:pStyle w:val="Footer"/>
          <w:jc w:val="center"/>
        </w:pPr>
        <w:r>
          <w:fldChar w:fldCharType="begin"/>
        </w:r>
        <w:r>
          <w:instrText xml:space="preserve"> PAGE   \* MERGEFORMAT </w:instrText>
        </w:r>
        <w:r>
          <w:fldChar w:fldCharType="separate"/>
        </w:r>
        <w:r w:rsidR="00012F76">
          <w:rPr>
            <w:noProof/>
          </w:rPr>
          <w:t>10</w:t>
        </w:r>
        <w:r>
          <w:rPr>
            <w:noProof/>
          </w:rPr>
          <w:fldChar w:fldCharType="end"/>
        </w:r>
      </w:p>
    </w:sdtContent>
  </w:sdt>
  <w:p w14:paraId="6D3F687F" w14:textId="11CCA99B" w:rsidR="0090551E" w:rsidRPr="0033525D" w:rsidRDefault="0090551E">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360455"/>
      <w:docPartObj>
        <w:docPartGallery w:val="Page Numbers (Bottom of Page)"/>
        <w:docPartUnique/>
      </w:docPartObj>
    </w:sdtPr>
    <w:sdtEndPr>
      <w:rPr>
        <w:noProof/>
      </w:rPr>
    </w:sdtEndPr>
    <w:sdtContent>
      <w:p w14:paraId="55A8A2BC" w14:textId="4F3A8654" w:rsidR="009402E6" w:rsidRDefault="009402E6">
        <w:pPr>
          <w:pStyle w:val="Footer"/>
          <w:jc w:val="center"/>
        </w:pPr>
        <w:r>
          <w:fldChar w:fldCharType="begin"/>
        </w:r>
        <w:r>
          <w:instrText xml:space="preserve"> PAGE   \* MERGEFORMAT </w:instrText>
        </w:r>
        <w:r>
          <w:fldChar w:fldCharType="separate"/>
        </w:r>
        <w:r w:rsidR="00012F76">
          <w:rPr>
            <w:noProof/>
          </w:rPr>
          <w:t>9</w:t>
        </w:r>
        <w:r>
          <w:rPr>
            <w:noProof/>
          </w:rPr>
          <w:fldChar w:fldCharType="end"/>
        </w:r>
      </w:p>
    </w:sdtContent>
  </w:sdt>
  <w:p w14:paraId="634FC471" w14:textId="27E60B71" w:rsidR="0090551E" w:rsidRPr="0033525D" w:rsidRDefault="0090551E">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3E7DA" w14:textId="77777777" w:rsidR="0090551E" w:rsidRDefault="0090551E" w:rsidP="00012F76">
    <w:pPr>
      <w:pBdr>
        <w:top w:val="single" w:sz="4" w:space="1" w:color="auto"/>
        <w:left w:val="single" w:sz="4" w:space="4" w:color="auto"/>
        <w:bottom w:val="single" w:sz="4" w:space="1" w:color="auto"/>
        <w:right w:val="single" w:sz="4" w:space="4" w:color="auto"/>
      </w:pBdr>
      <w:ind w:left="-284" w:right="-124"/>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8B28157" w14:textId="77777777" w:rsidR="0090551E" w:rsidRDefault="0090551E" w:rsidP="00012F76">
    <w:pPr>
      <w:pBdr>
        <w:top w:val="single" w:sz="4" w:space="1" w:color="auto"/>
        <w:left w:val="single" w:sz="4" w:space="4" w:color="auto"/>
        <w:bottom w:val="single" w:sz="4" w:space="1" w:color="auto"/>
        <w:right w:val="single" w:sz="4" w:space="4" w:color="auto"/>
      </w:pBdr>
      <w:ind w:left="-284" w:right="-124"/>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0B2F9" w14:textId="77777777" w:rsidR="0090551E" w:rsidRPr="0033525D" w:rsidRDefault="00AC4993">
    <w:pPr>
      <w:jc w:val="center"/>
    </w:pPr>
    <w:r>
      <w:t>2</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45D8C" w14:textId="77777777" w:rsidR="0090551E" w:rsidRPr="0033525D" w:rsidRDefault="007B747E">
    <w:pPr>
      <w:jc w:val="center"/>
    </w:pPr>
    <w:r>
      <w:t>11</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858069"/>
      <w:docPartObj>
        <w:docPartGallery w:val="Page Numbers (Bottom of Page)"/>
        <w:docPartUnique/>
      </w:docPartObj>
    </w:sdtPr>
    <w:sdtEndPr>
      <w:rPr>
        <w:noProof/>
      </w:rPr>
    </w:sdtEndPr>
    <w:sdtContent>
      <w:p w14:paraId="7145C12D" w14:textId="77777777" w:rsidR="007B747E" w:rsidRDefault="00AC4993">
        <w:pPr>
          <w:pStyle w:val="Footer"/>
          <w:jc w:val="center"/>
        </w:pPr>
        <w:r>
          <w:t>1</w:t>
        </w:r>
      </w:p>
    </w:sdtContent>
  </w:sdt>
  <w:p w14:paraId="1C10C8F8" w14:textId="77777777" w:rsidR="0090551E" w:rsidRPr="007B747E" w:rsidRDefault="0090551E" w:rsidP="007B74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90306" w14:textId="77777777" w:rsidR="00A70C06" w:rsidRDefault="00A70C06" w:rsidP="004A504B">
      <w:r>
        <w:separator/>
      </w:r>
    </w:p>
  </w:footnote>
  <w:footnote w:type="continuationSeparator" w:id="0">
    <w:p w14:paraId="3AEAA466" w14:textId="77777777" w:rsidR="00A70C06" w:rsidRDefault="00A70C06" w:rsidP="004A504B">
      <w:r>
        <w:continuationSeparator/>
      </w:r>
    </w:p>
  </w:footnote>
  <w:footnote w:id="1">
    <w:p w14:paraId="5B9764F5" w14:textId="77777777" w:rsidR="0090551E" w:rsidRPr="004A6172" w:rsidRDefault="0090551E" w:rsidP="0090551E">
      <w:pPr>
        <w:pStyle w:val="FootnoteText"/>
      </w:pPr>
      <w:r>
        <w:rPr>
          <w:rStyle w:val="FootnoteReference"/>
        </w:rPr>
        <w:footnoteRef/>
      </w:r>
      <w:r>
        <w:t xml:space="preserve"> A2L, refrigerantes de inflamabilidad inferior con menos propagación de las llamas, es decir, ninguna llama tendrá una velocidad de combustión de menos de 10 cm/seg.</w:t>
      </w:r>
    </w:p>
  </w:footnote>
  <w:footnote w:id="2">
    <w:p w14:paraId="5A08F480" w14:textId="77777777" w:rsidR="0090551E" w:rsidRDefault="0090551E" w:rsidP="0090551E">
      <w:pPr>
        <w:pStyle w:val="FootnoteText"/>
      </w:pPr>
      <w:r>
        <w:rPr>
          <w:rStyle w:val="FootnoteReference"/>
        </w:rPr>
        <w:footnoteRef/>
      </w:r>
      <w:r>
        <w:t xml:space="preserve"> Según la carta de 4 de octubre de 2019 dirigida al PNUMA por el Consejo Supremo de Medio Ambiente del Reino de Bahrein.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C4158" w14:textId="77777777" w:rsidR="00152AAB" w:rsidRDefault="00152AAB" w:rsidP="00152AAB">
    <w:pPr>
      <w:jc w:val="right"/>
    </w:pPr>
    <w:fldSimple w:instr=" DOCPROPERTY &quot;Document number&quot;  \* MERGEFORMAT ">
      <w:r>
        <w:t>UNEP/OzL.Pro/ExCom/84/40</w:t>
      </w:r>
    </w:fldSimple>
  </w:p>
  <w:p w14:paraId="6744E5FF" w14:textId="77777777" w:rsidR="0090551E" w:rsidRDefault="0090551E" w:rsidP="00152AAB">
    <w:pPr>
      <w:jc w:val="right"/>
    </w:pPr>
  </w:p>
  <w:p w14:paraId="59384EBD" w14:textId="77777777" w:rsidR="0090551E" w:rsidRPr="0033525D" w:rsidRDefault="0090551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65F21" w14:textId="77777777" w:rsidR="00152AAB" w:rsidRDefault="00152AAB" w:rsidP="00152AAB">
    <w:fldSimple w:instr=" DOCPROPERTY &quot;Document number&quot;  \* MERGEFORMAT ">
      <w:r>
        <w:t>UNEP/OzL.Pro/ExCom/84/40</w:t>
      </w:r>
    </w:fldSimple>
  </w:p>
  <w:p w14:paraId="7EBF46DE" w14:textId="77777777" w:rsidR="0090551E" w:rsidRDefault="0090551E">
    <w:pPr>
      <w:jc w:val="right"/>
    </w:pPr>
  </w:p>
  <w:p w14:paraId="0B0EC19D" w14:textId="77777777" w:rsidR="0090551E" w:rsidRPr="0033525D" w:rsidRDefault="0090551E">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62F75" w14:textId="77777777" w:rsidR="00152AAB" w:rsidRPr="00152AAB" w:rsidRDefault="00152AAB" w:rsidP="00152AAB">
    <w:pPr>
      <w:rPr>
        <w:lang w:val="en-CA"/>
      </w:rPr>
    </w:pPr>
    <w:r>
      <w:fldChar w:fldCharType="begin"/>
    </w:r>
    <w:r w:rsidRPr="00152AAB">
      <w:rPr>
        <w:lang w:val="en-CA"/>
      </w:rPr>
      <w:instrText xml:space="preserve"> DOCPROPERTY "Document number"  \* MERGEFORMAT </w:instrText>
    </w:r>
    <w:r>
      <w:fldChar w:fldCharType="separate"/>
    </w:r>
    <w:r w:rsidRPr="00152AAB">
      <w:rPr>
        <w:lang w:val="en-CA"/>
      </w:rPr>
      <w:t>UNEP/OzL.Pro/ExCom/84/40</w:t>
    </w:r>
    <w:r>
      <w:fldChar w:fldCharType="end"/>
    </w:r>
  </w:p>
  <w:p w14:paraId="6304A665" w14:textId="3E359F8B" w:rsidR="0090551E" w:rsidRPr="00152AAB" w:rsidRDefault="00152AAB">
    <w:pPr>
      <w:rPr>
        <w:lang w:val="en-CA"/>
      </w:rPr>
    </w:pPr>
    <w:r w:rsidRPr="00152AAB">
      <w:rPr>
        <w:lang w:val="en-CA"/>
      </w:rPr>
      <w:t>Annexo I</w:t>
    </w:r>
  </w:p>
  <w:p w14:paraId="44705BB0" w14:textId="77777777" w:rsidR="0090551E" w:rsidRPr="00152AAB" w:rsidRDefault="0090551E">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A329D" w14:textId="77777777" w:rsidR="0090551E" w:rsidRPr="001462FF" w:rsidRDefault="0090551E" w:rsidP="0090551E">
    <w:pPr>
      <w:jc w:val="left"/>
      <w:rPr>
        <w:lang w:val="en-CA"/>
      </w:rPr>
    </w:pPr>
    <w:r w:rsidRPr="001462FF">
      <w:rPr>
        <w:lang w:val="en-CA"/>
      </w:rPr>
      <w:t>UNEP/OzL.Pro/ExCom/84/40</w:t>
    </w:r>
  </w:p>
  <w:p w14:paraId="27F4AEB1" w14:textId="77777777" w:rsidR="0090551E" w:rsidRPr="001462FF" w:rsidRDefault="0090551E">
    <w:pPr>
      <w:rPr>
        <w:lang w:val="en-CA"/>
      </w:rPr>
    </w:pPr>
    <w:r w:rsidRPr="001462FF">
      <w:rPr>
        <w:lang w:val="en-CA"/>
      </w:rPr>
      <w:t>Anexo I</w:t>
    </w:r>
  </w:p>
  <w:p w14:paraId="70DE873A" w14:textId="77777777" w:rsidR="0090551E" w:rsidRPr="001462FF" w:rsidRDefault="0090551E">
    <w:pPr>
      <w:pStyle w:val="Heade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4A18B" w14:textId="77777777" w:rsidR="00152AAB" w:rsidRPr="00152AAB" w:rsidRDefault="00152AAB" w:rsidP="00152AAB">
    <w:pPr>
      <w:jc w:val="right"/>
      <w:rPr>
        <w:lang w:val="en-CA"/>
      </w:rPr>
    </w:pPr>
    <w:r>
      <w:fldChar w:fldCharType="begin"/>
    </w:r>
    <w:r w:rsidRPr="00152AAB">
      <w:rPr>
        <w:lang w:val="en-CA"/>
      </w:rPr>
      <w:instrText xml:space="preserve"> DOCPROPERTY "Document number"  \* MERGEFORMAT </w:instrText>
    </w:r>
    <w:r>
      <w:fldChar w:fldCharType="separate"/>
    </w:r>
    <w:r w:rsidRPr="00152AAB">
      <w:rPr>
        <w:lang w:val="en-CA"/>
      </w:rPr>
      <w:t>UNEP/OzL.Pro/ExCom/84/40</w:t>
    </w:r>
    <w:r>
      <w:fldChar w:fldCharType="end"/>
    </w:r>
  </w:p>
  <w:p w14:paraId="11BE7192" w14:textId="77777777" w:rsidR="0090551E" w:rsidRPr="001462FF" w:rsidRDefault="0090551E" w:rsidP="0090551E">
    <w:pPr>
      <w:jc w:val="right"/>
      <w:rPr>
        <w:lang w:val="en-CA"/>
      </w:rPr>
    </w:pPr>
    <w:r w:rsidRPr="001462FF">
      <w:rPr>
        <w:lang w:val="en-CA"/>
      </w:rPr>
      <w:t>Anexo I</w:t>
    </w:r>
  </w:p>
  <w:p w14:paraId="5217AF73" w14:textId="77777777" w:rsidR="0090551E" w:rsidRPr="001462FF" w:rsidRDefault="0090551E">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AE52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341264"/>
    <w:multiLevelType w:val="multilevel"/>
    <w:tmpl w:val="717642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33067E"/>
    <w:rsid w:val="00000FED"/>
    <w:rsid w:val="0000434E"/>
    <w:rsid w:val="00012F76"/>
    <w:rsid w:val="00027178"/>
    <w:rsid w:val="00031260"/>
    <w:rsid w:val="0003681A"/>
    <w:rsid w:val="000554FD"/>
    <w:rsid w:val="00065D34"/>
    <w:rsid w:val="00072B13"/>
    <w:rsid w:val="00080ED0"/>
    <w:rsid w:val="00085B8F"/>
    <w:rsid w:val="00087AFC"/>
    <w:rsid w:val="00090481"/>
    <w:rsid w:val="00091A22"/>
    <w:rsid w:val="000E07BC"/>
    <w:rsid w:val="000F1CD4"/>
    <w:rsid w:val="000F4103"/>
    <w:rsid w:val="000F70A7"/>
    <w:rsid w:val="001049B8"/>
    <w:rsid w:val="00123EA2"/>
    <w:rsid w:val="00135980"/>
    <w:rsid w:val="001462FF"/>
    <w:rsid w:val="00152AAB"/>
    <w:rsid w:val="00154357"/>
    <w:rsid w:val="00164719"/>
    <w:rsid w:val="00166FC4"/>
    <w:rsid w:val="001677AC"/>
    <w:rsid w:val="00190A61"/>
    <w:rsid w:val="00192988"/>
    <w:rsid w:val="001A113A"/>
    <w:rsid w:val="001A3342"/>
    <w:rsid w:val="001A3E3D"/>
    <w:rsid w:val="001B1E40"/>
    <w:rsid w:val="001B6CD7"/>
    <w:rsid w:val="001C714D"/>
    <w:rsid w:val="001C764E"/>
    <w:rsid w:val="001E1052"/>
    <w:rsid w:val="001E21B1"/>
    <w:rsid w:val="001E2CEB"/>
    <w:rsid w:val="001E2F93"/>
    <w:rsid w:val="001E61E5"/>
    <w:rsid w:val="001F2159"/>
    <w:rsid w:val="002016E1"/>
    <w:rsid w:val="0022204B"/>
    <w:rsid w:val="00242838"/>
    <w:rsid w:val="00253222"/>
    <w:rsid w:val="00262E06"/>
    <w:rsid w:val="00291880"/>
    <w:rsid w:val="002A199C"/>
    <w:rsid w:val="002A4F9B"/>
    <w:rsid w:val="002B72E9"/>
    <w:rsid w:val="002E1D44"/>
    <w:rsid w:val="002F6E3D"/>
    <w:rsid w:val="0030065C"/>
    <w:rsid w:val="00311465"/>
    <w:rsid w:val="0033067E"/>
    <w:rsid w:val="003306E1"/>
    <w:rsid w:val="003320E4"/>
    <w:rsid w:val="0033525D"/>
    <w:rsid w:val="003414F3"/>
    <w:rsid w:val="0035613E"/>
    <w:rsid w:val="00363EE9"/>
    <w:rsid w:val="00376128"/>
    <w:rsid w:val="0037742E"/>
    <w:rsid w:val="0038245A"/>
    <w:rsid w:val="0039337A"/>
    <w:rsid w:val="00396605"/>
    <w:rsid w:val="003A3189"/>
    <w:rsid w:val="003B3973"/>
    <w:rsid w:val="003B3AB8"/>
    <w:rsid w:val="003B569D"/>
    <w:rsid w:val="003C08E8"/>
    <w:rsid w:val="003C3C0E"/>
    <w:rsid w:val="003D4FAC"/>
    <w:rsid w:val="003E7906"/>
    <w:rsid w:val="003E7C62"/>
    <w:rsid w:val="003F3C50"/>
    <w:rsid w:val="0040042A"/>
    <w:rsid w:val="00406A6A"/>
    <w:rsid w:val="00406B22"/>
    <w:rsid w:val="00432279"/>
    <w:rsid w:val="004328A7"/>
    <w:rsid w:val="00434C74"/>
    <w:rsid w:val="00446FA5"/>
    <w:rsid w:val="00456EB4"/>
    <w:rsid w:val="004718F3"/>
    <w:rsid w:val="00475040"/>
    <w:rsid w:val="00491A19"/>
    <w:rsid w:val="00493D40"/>
    <w:rsid w:val="004A504B"/>
    <w:rsid w:val="004A6911"/>
    <w:rsid w:val="004B54E0"/>
    <w:rsid w:val="004B7384"/>
    <w:rsid w:val="004C0809"/>
    <w:rsid w:val="004C4269"/>
    <w:rsid w:val="004D6236"/>
    <w:rsid w:val="004E4DBB"/>
    <w:rsid w:val="004E7B1F"/>
    <w:rsid w:val="004E7F9C"/>
    <w:rsid w:val="004F29E7"/>
    <w:rsid w:val="004F3493"/>
    <w:rsid w:val="00512B09"/>
    <w:rsid w:val="00513FD5"/>
    <w:rsid w:val="00555D75"/>
    <w:rsid w:val="00560DF0"/>
    <w:rsid w:val="005A68C5"/>
    <w:rsid w:val="005B48FF"/>
    <w:rsid w:val="005C7A40"/>
    <w:rsid w:val="005F4B4D"/>
    <w:rsid w:val="006012A7"/>
    <w:rsid w:val="006141C1"/>
    <w:rsid w:val="006158D5"/>
    <w:rsid w:val="00625D83"/>
    <w:rsid w:val="00662078"/>
    <w:rsid w:val="006623E7"/>
    <w:rsid w:val="00662B80"/>
    <w:rsid w:val="006852C7"/>
    <w:rsid w:val="006A7948"/>
    <w:rsid w:val="006C1727"/>
    <w:rsid w:val="006C32FD"/>
    <w:rsid w:val="006D0FCC"/>
    <w:rsid w:val="006E0D57"/>
    <w:rsid w:val="0070616B"/>
    <w:rsid w:val="00706FDA"/>
    <w:rsid w:val="00711F9A"/>
    <w:rsid w:val="00713810"/>
    <w:rsid w:val="007303A5"/>
    <w:rsid w:val="00730B3E"/>
    <w:rsid w:val="007315D2"/>
    <w:rsid w:val="0073420B"/>
    <w:rsid w:val="007357BE"/>
    <w:rsid w:val="0074760E"/>
    <w:rsid w:val="00754ABA"/>
    <w:rsid w:val="00760F9F"/>
    <w:rsid w:val="007715DA"/>
    <w:rsid w:val="007A1546"/>
    <w:rsid w:val="007A228C"/>
    <w:rsid w:val="007A368E"/>
    <w:rsid w:val="007A5868"/>
    <w:rsid w:val="007B04CE"/>
    <w:rsid w:val="007B598C"/>
    <w:rsid w:val="007B6871"/>
    <w:rsid w:val="007B747E"/>
    <w:rsid w:val="007C1C13"/>
    <w:rsid w:val="007C3D33"/>
    <w:rsid w:val="007D294A"/>
    <w:rsid w:val="007D47D2"/>
    <w:rsid w:val="007D6EC0"/>
    <w:rsid w:val="007D7E1D"/>
    <w:rsid w:val="007E7406"/>
    <w:rsid w:val="007F5E6F"/>
    <w:rsid w:val="007F616E"/>
    <w:rsid w:val="008063BA"/>
    <w:rsid w:val="0081133E"/>
    <w:rsid w:val="00813B1D"/>
    <w:rsid w:val="00863230"/>
    <w:rsid w:val="008717D8"/>
    <w:rsid w:val="0087215C"/>
    <w:rsid w:val="008875FE"/>
    <w:rsid w:val="00887F8E"/>
    <w:rsid w:val="00896234"/>
    <w:rsid w:val="00897E43"/>
    <w:rsid w:val="008C4731"/>
    <w:rsid w:val="008C5738"/>
    <w:rsid w:val="008C736A"/>
    <w:rsid w:val="008C7EAD"/>
    <w:rsid w:val="008D6152"/>
    <w:rsid w:val="008F0F81"/>
    <w:rsid w:val="0090551E"/>
    <w:rsid w:val="00923540"/>
    <w:rsid w:val="00926767"/>
    <w:rsid w:val="009361D5"/>
    <w:rsid w:val="009402E6"/>
    <w:rsid w:val="00943014"/>
    <w:rsid w:val="0095372D"/>
    <w:rsid w:val="00963DC2"/>
    <w:rsid w:val="009659F4"/>
    <w:rsid w:val="00970D60"/>
    <w:rsid w:val="009A7ADC"/>
    <w:rsid w:val="009B1CB9"/>
    <w:rsid w:val="009C19B7"/>
    <w:rsid w:val="009D7C51"/>
    <w:rsid w:val="009F1C78"/>
    <w:rsid w:val="009F36BF"/>
    <w:rsid w:val="00A111B6"/>
    <w:rsid w:val="00A3602A"/>
    <w:rsid w:val="00A42A99"/>
    <w:rsid w:val="00A47530"/>
    <w:rsid w:val="00A5151A"/>
    <w:rsid w:val="00A70C06"/>
    <w:rsid w:val="00A80DF0"/>
    <w:rsid w:val="00A823F6"/>
    <w:rsid w:val="00A924D8"/>
    <w:rsid w:val="00A975E5"/>
    <w:rsid w:val="00AA0A89"/>
    <w:rsid w:val="00AB7364"/>
    <w:rsid w:val="00AC01AA"/>
    <w:rsid w:val="00AC3935"/>
    <w:rsid w:val="00AC4993"/>
    <w:rsid w:val="00AC4F72"/>
    <w:rsid w:val="00AF741A"/>
    <w:rsid w:val="00B04161"/>
    <w:rsid w:val="00B056F9"/>
    <w:rsid w:val="00B10BA2"/>
    <w:rsid w:val="00B11E3D"/>
    <w:rsid w:val="00B17E82"/>
    <w:rsid w:val="00B46F04"/>
    <w:rsid w:val="00B51C20"/>
    <w:rsid w:val="00B55263"/>
    <w:rsid w:val="00B575BA"/>
    <w:rsid w:val="00B76429"/>
    <w:rsid w:val="00B84E8E"/>
    <w:rsid w:val="00B87FD8"/>
    <w:rsid w:val="00B956D4"/>
    <w:rsid w:val="00BA0D38"/>
    <w:rsid w:val="00BA7432"/>
    <w:rsid w:val="00BC1AA0"/>
    <w:rsid w:val="00BC7EB9"/>
    <w:rsid w:val="00BD2643"/>
    <w:rsid w:val="00BD42C2"/>
    <w:rsid w:val="00BD6558"/>
    <w:rsid w:val="00BE08BF"/>
    <w:rsid w:val="00BF3214"/>
    <w:rsid w:val="00C15867"/>
    <w:rsid w:val="00C2296D"/>
    <w:rsid w:val="00C23155"/>
    <w:rsid w:val="00C40C41"/>
    <w:rsid w:val="00C43175"/>
    <w:rsid w:val="00C45885"/>
    <w:rsid w:val="00C50F22"/>
    <w:rsid w:val="00C57971"/>
    <w:rsid w:val="00C76BA4"/>
    <w:rsid w:val="00C83A48"/>
    <w:rsid w:val="00C85865"/>
    <w:rsid w:val="00C85E85"/>
    <w:rsid w:val="00C9620A"/>
    <w:rsid w:val="00CA2EAE"/>
    <w:rsid w:val="00CA4AC1"/>
    <w:rsid w:val="00CB0316"/>
    <w:rsid w:val="00CB0B11"/>
    <w:rsid w:val="00CB5354"/>
    <w:rsid w:val="00CC6A14"/>
    <w:rsid w:val="00CC70A3"/>
    <w:rsid w:val="00CD53C3"/>
    <w:rsid w:val="00CD574E"/>
    <w:rsid w:val="00CE4C22"/>
    <w:rsid w:val="00CF41EC"/>
    <w:rsid w:val="00CF5D04"/>
    <w:rsid w:val="00D04DE4"/>
    <w:rsid w:val="00D063F1"/>
    <w:rsid w:val="00D14F22"/>
    <w:rsid w:val="00D24723"/>
    <w:rsid w:val="00D42237"/>
    <w:rsid w:val="00D4718A"/>
    <w:rsid w:val="00D57918"/>
    <w:rsid w:val="00D620FF"/>
    <w:rsid w:val="00D73DC6"/>
    <w:rsid w:val="00D74C1A"/>
    <w:rsid w:val="00D754C1"/>
    <w:rsid w:val="00D77A35"/>
    <w:rsid w:val="00D81B3E"/>
    <w:rsid w:val="00D90C70"/>
    <w:rsid w:val="00D90E49"/>
    <w:rsid w:val="00DA166F"/>
    <w:rsid w:val="00DC6A10"/>
    <w:rsid w:val="00DE1D5E"/>
    <w:rsid w:val="00DE3F39"/>
    <w:rsid w:val="00DE657E"/>
    <w:rsid w:val="00DF4704"/>
    <w:rsid w:val="00E024AA"/>
    <w:rsid w:val="00E16D12"/>
    <w:rsid w:val="00E250F1"/>
    <w:rsid w:val="00E344D9"/>
    <w:rsid w:val="00E3550D"/>
    <w:rsid w:val="00E56A43"/>
    <w:rsid w:val="00E614E0"/>
    <w:rsid w:val="00E73F7F"/>
    <w:rsid w:val="00EA2887"/>
    <w:rsid w:val="00EA429F"/>
    <w:rsid w:val="00EA4C7C"/>
    <w:rsid w:val="00EA4F9E"/>
    <w:rsid w:val="00EA6D3B"/>
    <w:rsid w:val="00EB00AD"/>
    <w:rsid w:val="00EB03E7"/>
    <w:rsid w:val="00EB136C"/>
    <w:rsid w:val="00EB1431"/>
    <w:rsid w:val="00EB480E"/>
    <w:rsid w:val="00EB5EC6"/>
    <w:rsid w:val="00EB7FC9"/>
    <w:rsid w:val="00ED7137"/>
    <w:rsid w:val="00EF65CE"/>
    <w:rsid w:val="00F00B1E"/>
    <w:rsid w:val="00F036EB"/>
    <w:rsid w:val="00F04EEC"/>
    <w:rsid w:val="00F1248E"/>
    <w:rsid w:val="00F13202"/>
    <w:rsid w:val="00F21088"/>
    <w:rsid w:val="00F2351E"/>
    <w:rsid w:val="00F327E7"/>
    <w:rsid w:val="00F32A5F"/>
    <w:rsid w:val="00F35746"/>
    <w:rsid w:val="00F36371"/>
    <w:rsid w:val="00F447C7"/>
    <w:rsid w:val="00F554A9"/>
    <w:rsid w:val="00F716FD"/>
    <w:rsid w:val="00F721B6"/>
    <w:rsid w:val="00F80355"/>
    <w:rsid w:val="00FA31C1"/>
    <w:rsid w:val="00FB0C81"/>
    <w:rsid w:val="00FC2200"/>
    <w:rsid w:val="00FC2540"/>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7EE32"/>
  <w15:docId w15:val="{81CE669B-A3A4-457D-930C-CC372B20F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rPr>
  </w:style>
  <w:style w:type="paragraph" w:customStyle="1" w:styleId="Decision">
    <w:name w:val="Decision"/>
    <w:basedOn w:val="Normal"/>
    <w:rsid w:val="0033525D"/>
    <w:pPr>
      <w:keepLines/>
      <w:jc w:val="right"/>
    </w:pPr>
    <w:rPr>
      <w:b/>
    </w:rPr>
  </w:style>
  <w:style w:type="paragraph" w:customStyle="1" w:styleId="0Heading0">
    <w:name w:val="0 Heading 0"/>
    <w:rsid w:val="0033525D"/>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0551E"/>
    <w:pPr>
      <w:ind w:left="720"/>
      <w:contextualSpacing/>
    </w:pPr>
    <w:rPr>
      <w:rFonts w:eastAsia="SimSun"/>
    </w:rPr>
  </w:style>
  <w:style w:type="paragraph" w:styleId="FootnoteText">
    <w:name w:val="footnote text"/>
    <w:basedOn w:val="Normal"/>
    <w:link w:val="FootnoteTextChar"/>
    <w:uiPriority w:val="99"/>
    <w:semiHidden/>
    <w:unhideWhenUsed/>
    <w:rsid w:val="0090551E"/>
    <w:rPr>
      <w:rFonts w:eastAsia="SimSun"/>
      <w:sz w:val="20"/>
      <w:szCs w:val="20"/>
    </w:rPr>
  </w:style>
  <w:style w:type="character" w:customStyle="1" w:styleId="FootnoteTextChar">
    <w:name w:val="Footnote Text Char"/>
    <w:basedOn w:val="DefaultParagraphFont"/>
    <w:link w:val="FootnoteText"/>
    <w:uiPriority w:val="99"/>
    <w:semiHidden/>
    <w:rsid w:val="0090551E"/>
    <w:rPr>
      <w:rFonts w:eastAsia="SimSun"/>
      <w:sz w:val="20"/>
      <w:szCs w:val="20"/>
      <w:lang w:val="es-ES"/>
    </w:rPr>
  </w:style>
  <w:style w:type="character" w:styleId="FootnoteReference">
    <w:name w:val="footnote reference"/>
    <w:basedOn w:val="DefaultParagraphFont"/>
    <w:uiPriority w:val="99"/>
    <w:semiHidden/>
    <w:unhideWhenUsed/>
    <w:rsid w:val="0090551E"/>
    <w:rPr>
      <w:vertAlign w:val="superscript"/>
    </w:rPr>
  </w:style>
  <w:style w:type="paragraph" w:styleId="ListBullet">
    <w:name w:val="List Bullet"/>
    <w:basedOn w:val="Normal"/>
    <w:autoRedefine/>
    <w:semiHidden/>
    <w:rsid w:val="0090551E"/>
    <w:pPr>
      <w:tabs>
        <w:tab w:val="num" w:pos="360"/>
      </w:tabs>
      <w:ind w:left="360" w:hanging="360"/>
    </w:pPr>
    <w:rPr>
      <w:rFonts w:eastAsia="SimSu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Char"/>
    <w:link w:val="Heading2"/>
    <w:locked/>
    <w:rsid w:val="0090551E"/>
  </w:style>
  <w:style w:type="character" w:customStyle="1" w:styleId="FooterChar">
    <w:name w:val="Footer Char"/>
    <w:basedOn w:val="DefaultParagraphFont"/>
    <w:link w:val="Footer"/>
    <w:uiPriority w:val="99"/>
    <w:rsid w:val="007B7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UNEP/OzL.Pro/ExCom/84/40</Document_x0020_Number>
  </documentManagement>
</p:properties>
</file>

<file path=customXml/itemProps1.xml><?xml version="1.0" encoding="utf-8"?>
<ds:datastoreItem xmlns:ds="http://schemas.openxmlformats.org/officeDocument/2006/customXml" ds:itemID="{89AD8112-BE82-4285-AA23-F6CAD0DA4F8D}"/>
</file>

<file path=customXml/itemProps2.xml><?xml version="1.0" encoding="utf-8"?>
<ds:datastoreItem xmlns:ds="http://schemas.openxmlformats.org/officeDocument/2006/customXml" ds:itemID="{A0C1C739-07C8-4AC3-8AB1-A544D54A525A}"/>
</file>

<file path=customXml/itemProps3.xml><?xml version="1.0" encoding="utf-8"?>
<ds:datastoreItem xmlns:ds="http://schemas.openxmlformats.org/officeDocument/2006/customXml" ds:itemID="{809C1266-00A5-4C0F-9C6D-1A4B5C2690A3}"/>
</file>

<file path=customXml/itemProps4.xml><?xml version="1.0" encoding="utf-8"?>
<ds:datastoreItem xmlns:ds="http://schemas.openxmlformats.org/officeDocument/2006/customXml" ds:itemID="{928F98EC-DB36-4326-BB1C-A8BFD738B9F8}"/>
</file>

<file path=docProps/app.xml><?xml version="1.0" encoding="utf-8"?>
<Properties xmlns="http://schemas.openxmlformats.org/officeDocument/2006/extended-properties" xmlns:vt="http://schemas.openxmlformats.org/officeDocument/2006/docPropsVTypes">
  <Template>normal</Template>
  <TotalTime>14</TotalTime>
  <Pages>12</Pages>
  <Words>4534</Words>
  <Characters>22944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Propuesta de proyecto: Bahrein</vt:lpstr>
    </vt:vector>
  </TitlesOfParts>
  <Company>UNMFS</Company>
  <LinksUpToDate>false</LinksUpToDate>
  <CharactersWithSpaces>27424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Bahrein</dc:title>
  <dc:creator>Despina Psillou</dc:creator>
  <cp:lastModifiedBy>HBE</cp:lastModifiedBy>
  <cp:revision>20</cp:revision>
  <cp:lastPrinted>2001-05-26T16:40:00Z</cp:lastPrinted>
  <dcterms:created xsi:type="dcterms:W3CDTF">2019-11-27T23:03:00Z</dcterms:created>
  <dcterms:modified xsi:type="dcterms:W3CDTF">2019-12-07T00:02:00Z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UNEP/OzL.Pro/ExCom/84/40</vt:lpwstr>
  </property>
  <property fmtid="{D5CDD505-2E9C-101B-9397-08002B2CF9AE}" pid="3" name="Revision date">
    <vt:lpwstr>22/11/2019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