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1A128FF1" w14:textId="77777777">
        <w:trPr>
          <w:trHeight w:val="720"/>
        </w:trPr>
        <w:tc>
          <w:tcPr>
            <w:tcW w:w="6494" w:type="dxa"/>
            <w:gridSpan w:val="2"/>
            <w:tcBorders>
              <w:bottom w:val="single" w:sz="18" w:space="0" w:color="auto"/>
            </w:tcBorders>
          </w:tcPr>
          <w:p w14:paraId="4E1597C5" w14:textId="77777777" w:rsidR="0087455A" w:rsidRDefault="0024162E">
            <w:pPr>
              <w:rPr>
                <w:rFonts w:ascii="Univers" w:hAnsi="Univers"/>
                <w:b/>
                <w:sz w:val="28"/>
                <w:szCs w:val="28"/>
                <w:lang w:val="es-MX"/>
              </w:rPr>
            </w:pPr>
            <w:r>
              <w:rPr>
                <w:rFonts w:ascii="Univers" w:hAnsi="Univers"/>
                <w:b/>
                <w:sz w:val="28"/>
                <w:szCs w:val="28"/>
                <w:lang w:val="es-MX"/>
              </w:rPr>
              <w:t>NACIONES</w:t>
            </w:r>
          </w:p>
          <w:p w14:paraId="2D6C3D8E"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C823406"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3D62A6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28C826"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617C9E94" wp14:editId="1FA06C41">
                  <wp:simplePos x="0" y="0"/>
                  <wp:positionH relativeFrom="column">
                    <wp:posOffset>635</wp:posOffset>
                  </wp:positionH>
                  <wp:positionV relativeFrom="paragraph">
                    <wp:posOffset>934720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8291C30" wp14:editId="7C2B2B2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8932B1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0E9615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448C2E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6696EB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5C8F37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931E52A"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A316589" w14:textId="77777777" w:rsidR="0087455A" w:rsidRDefault="0087455A">
            <w:pPr>
              <w:rPr>
                <w:lang w:val="es-ES"/>
              </w:rPr>
            </w:pPr>
          </w:p>
          <w:p w14:paraId="2410F431" w14:textId="77777777" w:rsidR="0087455A" w:rsidRDefault="0024162E">
            <w:pPr>
              <w:rPr>
                <w:lang w:val="es-ES"/>
              </w:rPr>
            </w:pPr>
            <w:r>
              <w:rPr>
                <w:lang w:val="es-ES"/>
              </w:rPr>
              <w:t>Distr.</w:t>
            </w:r>
          </w:p>
          <w:p w14:paraId="3974B0DA" w14:textId="77777777" w:rsidR="0087455A" w:rsidRDefault="0024162E">
            <w:pPr>
              <w:rPr>
                <w:lang w:val="es-ES"/>
              </w:rPr>
            </w:pPr>
            <w:r>
              <w:rPr>
                <w:lang w:val="es-ES"/>
              </w:rPr>
              <w:t>GENERAL</w:t>
            </w:r>
          </w:p>
          <w:p w14:paraId="4CB165C0" w14:textId="77777777" w:rsidR="0087455A" w:rsidRDefault="0087455A">
            <w:pPr>
              <w:rPr>
                <w:lang w:val="es-ES"/>
              </w:rPr>
            </w:pPr>
          </w:p>
          <w:p w14:paraId="4C994653" w14:textId="18613523" w:rsidR="0087455A" w:rsidRDefault="0024162E">
            <w:pPr>
              <w:rPr>
                <w:lang w:val="es-ES"/>
              </w:rPr>
            </w:pPr>
            <w:r>
              <w:fldChar w:fldCharType="begin"/>
            </w:r>
            <w:r>
              <w:rPr>
                <w:lang w:val="es-ES"/>
              </w:rPr>
              <w:instrText xml:space="preserve"> DOCPROPERTY "Document number"  \* MERGEFORMAT </w:instrText>
            </w:r>
            <w:r>
              <w:fldChar w:fldCharType="separate"/>
            </w:r>
            <w:r w:rsidR="00B20F57">
              <w:rPr>
                <w:lang w:val="es-ES"/>
              </w:rPr>
              <w:t>UNEP/OzL.Pro/ExCom/84/43</w:t>
            </w:r>
            <w:r>
              <w:fldChar w:fldCharType="end"/>
            </w:r>
          </w:p>
          <w:p w14:paraId="2F2BB43F" w14:textId="6C738061" w:rsidR="0087455A" w:rsidRDefault="001C2D22" w:rsidP="00064B89">
            <w:pPr>
              <w:rPr>
                <w:caps/>
                <w:lang w:val="es-ES"/>
              </w:rPr>
            </w:pPr>
            <w:r>
              <w:rPr>
                <w:caps/>
                <w:lang w:val="es-ES"/>
              </w:rPr>
              <w:t>2</w:t>
            </w:r>
            <w:r w:rsidR="00064B89">
              <w:rPr>
                <w:rFonts w:hint="cs"/>
                <w:caps/>
                <w:rtl/>
                <w:lang w:val="es-ES"/>
              </w:rPr>
              <w:t>2</w:t>
            </w:r>
            <w:r w:rsidR="00114CAA">
              <w:rPr>
                <w:caps/>
                <w:lang w:val="es-ES"/>
              </w:rPr>
              <w:t xml:space="preserve"> </w:t>
            </w:r>
            <w:r w:rsidR="00114CAA">
              <w:rPr>
                <w:lang w:val="es-ES"/>
              </w:rPr>
              <w:t>de</w:t>
            </w:r>
            <w:r w:rsidR="00064B89">
              <w:rPr>
                <w:lang w:val="es-ES"/>
              </w:rPr>
              <w:t xml:space="preserve"> noviembre</w:t>
            </w:r>
            <w:bookmarkStart w:id="0" w:name="_GoBack"/>
            <w:bookmarkEnd w:id="0"/>
            <w:r w:rsidR="00114CAA">
              <w:rPr>
                <w:lang w:val="es-ES"/>
              </w:rPr>
              <w:t xml:space="preserve"> de </w:t>
            </w:r>
            <w:r>
              <w:rPr>
                <w:caps/>
                <w:lang w:val="es-ES"/>
              </w:rPr>
              <w:t>2019</w:t>
            </w:r>
          </w:p>
          <w:p w14:paraId="3AAEA36A" w14:textId="77777777" w:rsidR="00114CAA" w:rsidRDefault="00114CAA">
            <w:pPr>
              <w:rPr>
                <w:caps/>
                <w:lang w:val="es-ES"/>
              </w:rPr>
            </w:pPr>
          </w:p>
          <w:p w14:paraId="58BFDAC5" w14:textId="77777777" w:rsidR="0087455A" w:rsidRDefault="0024162E">
            <w:pPr>
              <w:rPr>
                <w:lang w:val="es-MX"/>
              </w:rPr>
            </w:pPr>
            <w:r>
              <w:rPr>
                <w:lang w:val="es-MX"/>
              </w:rPr>
              <w:t xml:space="preserve">ESPAÑOL </w:t>
            </w:r>
          </w:p>
          <w:p w14:paraId="5338996C" w14:textId="77777777" w:rsidR="0087455A" w:rsidRDefault="0024162E">
            <w:pPr>
              <w:rPr>
                <w:lang w:val="es-ES"/>
              </w:rPr>
            </w:pPr>
            <w:r>
              <w:rPr>
                <w:lang w:val="es-ES"/>
              </w:rPr>
              <w:t xml:space="preserve">ORIGINAL: </w:t>
            </w:r>
            <w:r>
              <w:rPr>
                <w:lang w:val="es-MX"/>
              </w:rPr>
              <w:t>INGLÉS</w:t>
            </w:r>
          </w:p>
        </w:tc>
      </w:tr>
    </w:tbl>
    <w:p w14:paraId="0C9EC1D6" w14:textId="77777777" w:rsidR="0087455A" w:rsidRDefault="0087455A">
      <w:pPr>
        <w:jc w:val="left"/>
        <w:rPr>
          <w:lang w:val="es-MX"/>
        </w:rPr>
      </w:pPr>
    </w:p>
    <w:p w14:paraId="417ED854" w14:textId="77777777" w:rsidR="0087455A" w:rsidRPr="00D93D4D" w:rsidRDefault="0024162E">
      <w:pPr>
        <w:jc w:val="left"/>
        <w:rPr>
          <w:lang w:val="es-ES"/>
        </w:rPr>
      </w:pPr>
      <w:r w:rsidRPr="00D93D4D">
        <w:rPr>
          <w:lang w:val="es-ES"/>
        </w:rPr>
        <w:t>COMITÉ EJECUTIVO DEL FONDO MULTILATERAL</w:t>
      </w:r>
      <w:r w:rsidRPr="00D93D4D">
        <w:rPr>
          <w:lang w:val="es-ES"/>
        </w:rPr>
        <w:br/>
        <w:t xml:space="preserve">  PARA LA APLICACIÓN DEL</w:t>
      </w:r>
      <w:r w:rsidRPr="00D93D4D">
        <w:rPr>
          <w:lang w:val="es-ES"/>
        </w:rPr>
        <w:br/>
        <w:t xml:space="preserve">  PROTOCOLO DE MONTREAL</w:t>
      </w:r>
    </w:p>
    <w:p w14:paraId="3A3DE116" w14:textId="77777777" w:rsidR="00106F6E" w:rsidRPr="00D93D4D" w:rsidRDefault="00106F6E" w:rsidP="001F4047">
      <w:pPr>
        <w:jc w:val="left"/>
        <w:rPr>
          <w:lang w:val="es-ES"/>
        </w:rPr>
      </w:pPr>
      <w:r w:rsidRPr="00D93D4D">
        <w:rPr>
          <w:lang w:val="es-ES"/>
        </w:rPr>
        <w:t xml:space="preserve">Octogésima </w:t>
      </w:r>
      <w:r w:rsidR="003863A4" w:rsidRPr="00D93D4D">
        <w:rPr>
          <w:lang w:val="es-ES"/>
        </w:rPr>
        <w:t>cuarta Reunión</w:t>
      </w:r>
      <w:r w:rsidR="003863A4" w:rsidRPr="00D93D4D">
        <w:rPr>
          <w:lang w:val="es-ES"/>
        </w:rPr>
        <w:br/>
        <w:t xml:space="preserve">Montreal, 16 </w:t>
      </w:r>
      <w:r w:rsidRPr="00D93D4D">
        <w:rPr>
          <w:lang w:val="es-ES"/>
        </w:rPr>
        <w:t xml:space="preserve">– </w:t>
      </w:r>
      <w:r w:rsidR="003863A4" w:rsidRPr="00D93D4D">
        <w:rPr>
          <w:lang w:val="es-ES"/>
        </w:rPr>
        <w:t>20</w:t>
      </w:r>
      <w:r w:rsidRPr="00D93D4D">
        <w:rPr>
          <w:lang w:val="es-ES"/>
        </w:rPr>
        <w:t xml:space="preserve"> de </w:t>
      </w:r>
      <w:r w:rsidR="001F4047" w:rsidRPr="00D93D4D">
        <w:rPr>
          <w:lang w:val="es-ES"/>
        </w:rPr>
        <w:t>diciembre</w:t>
      </w:r>
      <w:r w:rsidR="001C2D22" w:rsidRPr="00D93D4D">
        <w:rPr>
          <w:lang w:val="es-ES"/>
        </w:rPr>
        <w:t xml:space="preserve"> de 2019</w:t>
      </w:r>
    </w:p>
    <w:p w14:paraId="72F0E946" w14:textId="77777777" w:rsidR="00106F6E" w:rsidRPr="00D93D4D" w:rsidRDefault="00106F6E" w:rsidP="00106F6E">
      <w:pPr>
        <w:jc w:val="left"/>
        <w:rPr>
          <w:lang w:val="es-ES"/>
        </w:rPr>
      </w:pPr>
    </w:p>
    <w:p w14:paraId="1F320BEE" w14:textId="77777777" w:rsidR="0087455A" w:rsidRPr="00D93D4D" w:rsidRDefault="0087455A">
      <w:pPr>
        <w:jc w:val="left"/>
        <w:rPr>
          <w:lang w:val="es-ES"/>
        </w:rPr>
      </w:pPr>
    </w:p>
    <w:p w14:paraId="5E0079B5" w14:textId="77777777" w:rsidR="0087455A" w:rsidRPr="00D93D4D" w:rsidRDefault="0087455A">
      <w:pPr>
        <w:pStyle w:val="Heading3"/>
        <w:numPr>
          <w:ilvl w:val="0"/>
          <w:numId w:val="0"/>
        </w:numPr>
        <w:spacing w:after="0"/>
        <w:rPr>
          <w:lang w:val="es-ES"/>
        </w:rPr>
      </w:pPr>
    </w:p>
    <w:p w14:paraId="534A0333" w14:textId="77777777" w:rsidR="0087455A" w:rsidRPr="00D93D4D" w:rsidRDefault="0087455A">
      <w:pPr>
        <w:pStyle w:val="Title1"/>
        <w:rPr>
          <w:lang w:val="es-ES"/>
        </w:rPr>
      </w:pPr>
    </w:p>
    <w:p w14:paraId="07D597EA" w14:textId="77777777" w:rsidR="00DF129A" w:rsidRPr="00D93D4D" w:rsidRDefault="00DF129A" w:rsidP="00DF129A">
      <w:pPr>
        <w:jc w:val="center"/>
        <w:rPr>
          <w:b/>
          <w:lang w:val="es-ES"/>
        </w:rPr>
      </w:pPr>
      <w:r w:rsidRPr="00D93D4D">
        <w:rPr>
          <w:b/>
          <w:lang w:val="es-ES"/>
        </w:rPr>
        <w:t>PROPUESTA DE PROYECTO: COLOMBIA</w:t>
      </w:r>
    </w:p>
    <w:p w14:paraId="2831A9E6" w14:textId="77777777" w:rsidR="00DF129A" w:rsidRPr="00D93D4D" w:rsidRDefault="00DF129A" w:rsidP="00DF129A">
      <w:pPr>
        <w:rPr>
          <w:lang w:val="es-ES"/>
        </w:rPr>
      </w:pPr>
    </w:p>
    <w:p w14:paraId="144FB7BF" w14:textId="77777777" w:rsidR="00DF129A" w:rsidRPr="00D93D4D" w:rsidRDefault="00DF129A" w:rsidP="00DF129A">
      <w:pPr>
        <w:rPr>
          <w:lang w:val="es-ES"/>
        </w:rPr>
      </w:pPr>
    </w:p>
    <w:p w14:paraId="5148D009" w14:textId="77777777" w:rsidR="00DF129A" w:rsidRPr="00D93D4D" w:rsidRDefault="00DF129A" w:rsidP="00DF129A">
      <w:pPr>
        <w:ind w:firstLine="720"/>
        <w:rPr>
          <w:lang w:val="es-ES"/>
        </w:rPr>
      </w:pPr>
      <w:r w:rsidRPr="00D93D4D">
        <w:rPr>
          <w:lang w:val="es-ES"/>
        </w:rPr>
        <w:t xml:space="preserve">Este documento consiste en las observaciones y la recomendación de la Secretaría sobre la siguiente propuesta de proyecto: </w:t>
      </w:r>
    </w:p>
    <w:p w14:paraId="7161C534" w14:textId="77777777" w:rsidR="00DF129A" w:rsidRPr="00D93D4D" w:rsidRDefault="00DF129A" w:rsidP="00DF129A">
      <w:pPr>
        <w:rPr>
          <w:lang w:val="es-ES"/>
        </w:rPr>
      </w:pPr>
    </w:p>
    <w:p w14:paraId="4ED75739" w14:textId="77777777" w:rsidR="00DF129A" w:rsidRPr="00D93D4D" w:rsidRDefault="00DF129A" w:rsidP="00DF129A">
      <w:pPr>
        <w:rPr>
          <w:u w:val="single"/>
          <w:lang w:val="es-ES"/>
        </w:rPr>
      </w:pPr>
      <w:r w:rsidRPr="00D93D4D">
        <w:rPr>
          <w:u w:val="single"/>
          <w:lang w:val="es-ES"/>
        </w:rPr>
        <w:t>Eliminación</w:t>
      </w:r>
    </w:p>
    <w:p w14:paraId="3639FEF3" w14:textId="77777777" w:rsidR="00DF129A" w:rsidRPr="00D93D4D" w:rsidRDefault="00DF129A" w:rsidP="00DF129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F129A" w:rsidRPr="00064B89" w14:paraId="4AF617B6" w14:textId="77777777" w:rsidTr="00DF129A">
        <w:tc>
          <w:tcPr>
            <w:tcW w:w="6941" w:type="dxa"/>
          </w:tcPr>
          <w:p w14:paraId="69F67090" w14:textId="77777777" w:rsidR="00DF129A" w:rsidRPr="00D93D4D" w:rsidRDefault="00DF129A" w:rsidP="00DF129A">
            <w:pPr>
              <w:pStyle w:val="ListParagraph"/>
              <w:numPr>
                <w:ilvl w:val="0"/>
                <w:numId w:val="21"/>
              </w:numPr>
              <w:ind w:hanging="830"/>
            </w:pPr>
            <w:r w:rsidRPr="00D93D4D">
              <w:t>Plan de gestión de eliminación de los HCFC (etapa II, tercer tramo)</w:t>
            </w:r>
          </w:p>
        </w:tc>
        <w:tc>
          <w:tcPr>
            <w:tcW w:w="2409" w:type="dxa"/>
          </w:tcPr>
          <w:p w14:paraId="2E493EAC" w14:textId="77777777" w:rsidR="00DF129A" w:rsidRPr="00D93D4D" w:rsidRDefault="00DF129A" w:rsidP="00DF129A">
            <w:pPr>
              <w:jc w:val="right"/>
              <w:rPr>
                <w:lang w:val="es-ES"/>
              </w:rPr>
            </w:pPr>
            <w:r w:rsidRPr="00D93D4D">
              <w:rPr>
                <w:lang w:val="es-ES"/>
              </w:rPr>
              <w:t>PNUD, PNUMA y Gobierno de Alemania</w:t>
            </w:r>
          </w:p>
        </w:tc>
      </w:tr>
    </w:tbl>
    <w:p w14:paraId="5DF8890B" w14:textId="77777777" w:rsidR="00DF129A" w:rsidRPr="00D93D4D" w:rsidRDefault="00DF129A" w:rsidP="00DF129A">
      <w:pPr>
        <w:rPr>
          <w:lang w:val="es-ES"/>
        </w:rPr>
      </w:pPr>
    </w:p>
    <w:p w14:paraId="22AE425D" w14:textId="77777777" w:rsidR="00DF129A" w:rsidRPr="00D93D4D" w:rsidRDefault="00DF129A" w:rsidP="00DF129A">
      <w:pPr>
        <w:rPr>
          <w:lang w:val="es-ES"/>
        </w:rPr>
      </w:pPr>
    </w:p>
    <w:p w14:paraId="1234BBAF" w14:textId="77777777" w:rsidR="00DF129A" w:rsidRPr="00D93D4D" w:rsidRDefault="00DF129A" w:rsidP="00DF129A">
      <w:pPr>
        <w:rPr>
          <w:lang w:val="es-ES"/>
        </w:rPr>
      </w:pPr>
    </w:p>
    <w:p w14:paraId="0C10F082" w14:textId="77777777" w:rsidR="00DF129A" w:rsidRPr="00D93D4D" w:rsidRDefault="00DF129A" w:rsidP="00DF129A">
      <w:pPr>
        <w:rPr>
          <w:lang w:val="es-ES"/>
        </w:rPr>
      </w:pPr>
    </w:p>
    <w:p w14:paraId="00E76D18" w14:textId="77777777" w:rsidR="00DF129A" w:rsidRPr="00D93D4D" w:rsidRDefault="00DF129A" w:rsidP="00DF129A">
      <w:pPr>
        <w:rPr>
          <w:lang w:val="es-ES"/>
        </w:rPr>
      </w:pPr>
    </w:p>
    <w:p w14:paraId="4950D83B" w14:textId="77777777" w:rsidR="00DF129A" w:rsidRPr="00D93D4D" w:rsidRDefault="00DF129A" w:rsidP="00DF129A">
      <w:pPr>
        <w:rPr>
          <w:lang w:val="es-ES"/>
        </w:rPr>
      </w:pPr>
    </w:p>
    <w:p w14:paraId="3D843736" w14:textId="77777777" w:rsidR="00DF129A" w:rsidRPr="00D93D4D" w:rsidRDefault="00DF129A" w:rsidP="00DF129A">
      <w:pPr>
        <w:rPr>
          <w:lang w:val="es-ES"/>
        </w:rPr>
      </w:pPr>
    </w:p>
    <w:p w14:paraId="1446E784" w14:textId="77777777" w:rsidR="00DF129A" w:rsidRPr="00D93D4D" w:rsidRDefault="00DF129A" w:rsidP="00DF129A">
      <w:pPr>
        <w:rPr>
          <w:lang w:val="es-ES"/>
        </w:rPr>
      </w:pPr>
      <w:r w:rsidRPr="00D93D4D">
        <w:rPr>
          <w:lang w:val="es-ES"/>
        </w:rPr>
        <w:br w:type="page"/>
      </w:r>
    </w:p>
    <w:p w14:paraId="7F2C5EB5" w14:textId="77777777" w:rsidR="00DF129A" w:rsidRPr="00D93D4D" w:rsidRDefault="00DF129A" w:rsidP="00DF129A">
      <w:pPr>
        <w:jc w:val="center"/>
        <w:rPr>
          <w:b/>
          <w:lang w:val="es-ES"/>
        </w:rPr>
      </w:pPr>
      <w:r w:rsidRPr="00D93D4D">
        <w:rPr>
          <w:b/>
          <w:lang w:val="es-ES"/>
        </w:rPr>
        <w:lastRenderedPageBreak/>
        <w:t>HOJA DE EVALUACIÓN DE PROYECTO - PROYECTOS PLURIANUALES</w:t>
      </w:r>
    </w:p>
    <w:p w14:paraId="643A48F4" w14:textId="77777777" w:rsidR="00DF129A" w:rsidRPr="00D93D4D" w:rsidRDefault="00DF129A" w:rsidP="00DF129A">
      <w:pPr>
        <w:jc w:val="center"/>
        <w:rPr>
          <w:lang w:val="es-ES"/>
        </w:rPr>
      </w:pPr>
    </w:p>
    <w:p w14:paraId="2B0D9494" w14:textId="77777777" w:rsidR="00DF129A" w:rsidRPr="00D93D4D" w:rsidRDefault="00DF129A" w:rsidP="00DF129A">
      <w:pPr>
        <w:jc w:val="center"/>
        <w:rPr>
          <w:b/>
          <w:lang w:val="es-ES"/>
        </w:rPr>
      </w:pPr>
      <w:r w:rsidRPr="00D93D4D">
        <w:rPr>
          <w:b/>
          <w:lang w:val="es-ES"/>
        </w:rPr>
        <w:t>Colombia</w:t>
      </w:r>
    </w:p>
    <w:p w14:paraId="4309C6BC" w14:textId="77777777" w:rsidR="00DF129A" w:rsidRPr="00D93D4D" w:rsidRDefault="00DF129A" w:rsidP="00DF129A">
      <w:pPr>
        <w:spacing w:after="80"/>
        <w:jc w:val="center"/>
        <w:rPr>
          <w:lang w:val="es-ES"/>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9"/>
        <w:gridCol w:w="4127"/>
      </w:tblGrid>
      <w:tr w:rsidR="00DF129A" w:rsidRPr="00D93D4D" w14:paraId="0ACFF074" w14:textId="77777777" w:rsidTr="00DF129A">
        <w:trPr>
          <w:trHeight w:val="47"/>
        </w:trPr>
        <w:tc>
          <w:tcPr>
            <w:tcW w:w="2865" w:type="pct"/>
            <w:shd w:val="clear" w:color="auto" w:fill="auto"/>
          </w:tcPr>
          <w:p w14:paraId="6919F362" w14:textId="77777777" w:rsidR="00DF129A" w:rsidRPr="00D93D4D" w:rsidRDefault="00DF129A" w:rsidP="00DF129A">
            <w:pPr>
              <w:spacing w:after="80"/>
              <w:jc w:val="left"/>
              <w:rPr>
                <w:b/>
                <w:sz w:val="16"/>
                <w:szCs w:val="16"/>
                <w:lang w:val="es-ES"/>
              </w:rPr>
            </w:pPr>
            <w:r w:rsidRPr="00D93D4D">
              <w:rPr>
                <w:b/>
                <w:sz w:val="16"/>
                <w:szCs w:val="16"/>
                <w:lang w:val="es-ES"/>
              </w:rPr>
              <w:t>I) TÍTULO DEL PROYECTO</w:t>
            </w:r>
          </w:p>
        </w:tc>
        <w:tc>
          <w:tcPr>
            <w:tcW w:w="2135" w:type="pct"/>
            <w:shd w:val="clear" w:color="auto" w:fill="auto"/>
          </w:tcPr>
          <w:p w14:paraId="239AF5AF" w14:textId="77777777" w:rsidR="00DF129A" w:rsidRPr="00D93D4D" w:rsidRDefault="00DF129A" w:rsidP="00DF129A">
            <w:pPr>
              <w:spacing w:after="80"/>
              <w:jc w:val="center"/>
              <w:rPr>
                <w:b/>
                <w:sz w:val="16"/>
                <w:szCs w:val="16"/>
                <w:lang w:val="es-ES"/>
              </w:rPr>
            </w:pPr>
            <w:r w:rsidRPr="00D93D4D">
              <w:rPr>
                <w:b/>
                <w:sz w:val="16"/>
                <w:szCs w:val="16"/>
                <w:lang w:val="es-ES"/>
              </w:rPr>
              <w:t>ORGANISMO</w:t>
            </w:r>
          </w:p>
        </w:tc>
      </w:tr>
      <w:tr w:rsidR="00DF129A" w:rsidRPr="00D93D4D" w14:paraId="38781058" w14:textId="77777777" w:rsidTr="00DF129A">
        <w:trPr>
          <w:trHeight w:val="240"/>
        </w:trPr>
        <w:tc>
          <w:tcPr>
            <w:tcW w:w="2865" w:type="pct"/>
            <w:shd w:val="clear" w:color="auto" w:fill="auto"/>
          </w:tcPr>
          <w:p w14:paraId="66483641" w14:textId="77777777" w:rsidR="00DF129A" w:rsidRPr="00D93D4D" w:rsidRDefault="00DF129A" w:rsidP="00DF129A">
            <w:pPr>
              <w:spacing w:after="80"/>
              <w:jc w:val="center"/>
              <w:rPr>
                <w:sz w:val="16"/>
                <w:szCs w:val="16"/>
                <w:lang w:val="es-ES"/>
              </w:rPr>
            </w:pPr>
            <w:r w:rsidRPr="00D93D4D">
              <w:rPr>
                <w:sz w:val="16"/>
                <w:szCs w:val="16"/>
                <w:lang w:val="es-ES"/>
              </w:rPr>
              <w:t>Plan de gestión de la eliminación de los HCFC (etapa II)</w:t>
            </w:r>
          </w:p>
        </w:tc>
        <w:tc>
          <w:tcPr>
            <w:tcW w:w="2135" w:type="pct"/>
            <w:shd w:val="clear" w:color="auto" w:fill="auto"/>
          </w:tcPr>
          <w:p w14:paraId="7B564A94" w14:textId="77777777" w:rsidR="00DF129A" w:rsidRPr="00D93D4D" w:rsidRDefault="00DF129A" w:rsidP="00DF129A">
            <w:pPr>
              <w:spacing w:after="80"/>
              <w:jc w:val="center"/>
              <w:rPr>
                <w:sz w:val="16"/>
                <w:szCs w:val="16"/>
                <w:lang w:val="es-ES"/>
              </w:rPr>
            </w:pPr>
            <w:r w:rsidRPr="00D93D4D">
              <w:rPr>
                <w:sz w:val="16"/>
                <w:szCs w:val="16"/>
                <w:lang w:val="es-ES"/>
              </w:rPr>
              <w:t>PNUD (principal), PNUMA, Alemania</w:t>
            </w:r>
          </w:p>
        </w:tc>
      </w:tr>
    </w:tbl>
    <w:p w14:paraId="7117CE1E" w14:textId="77777777" w:rsidR="00DF129A" w:rsidRPr="00D93D4D" w:rsidRDefault="00DF129A" w:rsidP="00DF129A">
      <w:pPr>
        <w:spacing w:after="60"/>
        <w:jc w:val="center"/>
        <w:rPr>
          <w:sz w:val="16"/>
          <w:szCs w:val="16"/>
          <w:lang w:val="es-ES"/>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42"/>
        <w:gridCol w:w="2109"/>
        <w:gridCol w:w="2915"/>
      </w:tblGrid>
      <w:tr w:rsidR="00DF129A" w:rsidRPr="00D93D4D" w14:paraId="6958FFE9" w14:textId="77777777" w:rsidTr="00DF129A">
        <w:trPr>
          <w:trHeight w:val="240"/>
        </w:trPr>
        <w:tc>
          <w:tcPr>
            <w:tcW w:w="2401" w:type="pct"/>
            <w:shd w:val="clear" w:color="auto" w:fill="auto"/>
          </w:tcPr>
          <w:p w14:paraId="394B400C" w14:textId="77777777" w:rsidR="00DF129A" w:rsidRPr="00D93D4D" w:rsidRDefault="00DF129A" w:rsidP="00DF129A">
            <w:pPr>
              <w:spacing w:after="60"/>
              <w:jc w:val="left"/>
              <w:rPr>
                <w:b/>
                <w:sz w:val="16"/>
                <w:szCs w:val="16"/>
                <w:lang w:val="es-ES"/>
              </w:rPr>
            </w:pPr>
            <w:r w:rsidRPr="00D93D4D">
              <w:rPr>
                <w:b/>
                <w:sz w:val="16"/>
                <w:szCs w:val="16"/>
                <w:lang w:val="es-ES"/>
              </w:rPr>
              <w:t>II) DATOS MÁS RECIENTES CON ARREGLO AL ARTÍCULO 7 (Anexo C, Grupo l)</w:t>
            </w:r>
          </w:p>
        </w:tc>
        <w:tc>
          <w:tcPr>
            <w:tcW w:w="1091" w:type="pct"/>
            <w:shd w:val="clear" w:color="auto" w:fill="auto"/>
          </w:tcPr>
          <w:p w14:paraId="16E4DC9C" w14:textId="77777777" w:rsidR="00DF129A" w:rsidRPr="00D93D4D" w:rsidRDefault="00DF129A" w:rsidP="00DF129A">
            <w:pPr>
              <w:spacing w:after="60"/>
              <w:jc w:val="center"/>
              <w:rPr>
                <w:sz w:val="16"/>
                <w:szCs w:val="16"/>
                <w:lang w:val="es-ES"/>
              </w:rPr>
            </w:pPr>
            <w:r w:rsidRPr="00D93D4D">
              <w:rPr>
                <w:sz w:val="16"/>
                <w:szCs w:val="16"/>
                <w:lang w:val="es-ES"/>
              </w:rPr>
              <w:t>Año: 2018</w:t>
            </w:r>
          </w:p>
        </w:tc>
        <w:tc>
          <w:tcPr>
            <w:tcW w:w="1508" w:type="pct"/>
            <w:shd w:val="clear" w:color="auto" w:fill="auto"/>
          </w:tcPr>
          <w:p w14:paraId="64F014C0" w14:textId="77777777" w:rsidR="00DF129A" w:rsidRPr="00D93D4D" w:rsidRDefault="00DF129A" w:rsidP="00DF129A">
            <w:pPr>
              <w:spacing w:after="60"/>
              <w:jc w:val="right"/>
              <w:rPr>
                <w:sz w:val="16"/>
                <w:szCs w:val="16"/>
                <w:lang w:val="es-ES"/>
              </w:rPr>
            </w:pPr>
            <w:r w:rsidRPr="00D93D4D">
              <w:rPr>
                <w:sz w:val="16"/>
                <w:szCs w:val="16"/>
                <w:lang w:val="es-ES"/>
              </w:rPr>
              <w:t>79,51 (toneladas PAO)</w:t>
            </w:r>
          </w:p>
        </w:tc>
      </w:tr>
    </w:tbl>
    <w:p w14:paraId="165E78A5" w14:textId="77777777" w:rsidR="00DF129A" w:rsidRPr="00D93D4D" w:rsidRDefault="00DF129A" w:rsidP="00DF129A">
      <w:pPr>
        <w:spacing w:after="60"/>
        <w:jc w:val="center"/>
        <w:rPr>
          <w:sz w:val="16"/>
          <w:szCs w:val="16"/>
          <w:lang w:val="es-ES"/>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21"/>
        <w:gridCol w:w="723"/>
        <w:gridCol w:w="794"/>
        <w:gridCol w:w="839"/>
        <w:gridCol w:w="972"/>
        <w:gridCol w:w="1176"/>
        <w:gridCol w:w="910"/>
        <w:gridCol w:w="776"/>
        <w:gridCol w:w="918"/>
        <w:gridCol w:w="837"/>
      </w:tblGrid>
      <w:tr w:rsidR="00DF129A" w:rsidRPr="00D93D4D" w14:paraId="1555DF75" w14:textId="77777777" w:rsidTr="00DF129A">
        <w:trPr>
          <w:trHeight w:val="240"/>
        </w:trPr>
        <w:tc>
          <w:tcPr>
            <w:tcW w:w="3903" w:type="pct"/>
            <w:gridSpan w:val="8"/>
            <w:shd w:val="clear" w:color="auto" w:fill="auto"/>
          </w:tcPr>
          <w:p w14:paraId="4147141A" w14:textId="77777777" w:rsidR="00DF129A" w:rsidRPr="00D93D4D" w:rsidRDefault="00DF129A" w:rsidP="00DF129A">
            <w:pPr>
              <w:spacing w:after="60"/>
              <w:jc w:val="left"/>
              <w:rPr>
                <w:b/>
                <w:sz w:val="16"/>
                <w:szCs w:val="16"/>
                <w:lang w:val="es-ES"/>
              </w:rPr>
            </w:pPr>
            <w:r w:rsidRPr="00D93D4D">
              <w:rPr>
                <w:b/>
                <w:sz w:val="16"/>
                <w:szCs w:val="16"/>
                <w:lang w:val="es-ES"/>
              </w:rPr>
              <w:t>III) DATOS SECTORIALES DEL PROGRAMA DE PAÍS MÁS RECIENTES (toneladas PAO)</w:t>
            </w:r>
          </w:p>
        </w:tc>
        <w:tc>
          <w:tcPr>
            <w:tcW w:w="1097" w:type="pct"/>
            <w:gridSpan w:val="2"/>
            <w:shd w:val="clear" w:color="auto" w:fill="auto"/>
          </w:tcPr>
          <w:p w14:paraId="5EDB1232" w14:textId="77777777" w:rsidR="00DF129A" w:rsidRPr="00D93D4D" w:rsidRDefault="00DF129A" w:rsidP="00DF129A">
            <w:pPr>
              <w:spacing w:after="60"/>
              <w:jc w:val="right"/>
              <w:rPr>
                <w:b/>
                <w:sz w:val="16"/>
                <w:szCs w:val="16"/>
                <w:lang w:val="es-ES"/>
              </w:rPr>
            </w:pPr>
            <w:r w:rsidRPr="00D93D4D">
              <w:rPr>
                <w:b/>
                <w:sz w:val="16"/>
                <w:szCs w:val="16"/>
                <w:lang w:val="es-ES"/>
              </w:rPr>
              <w:t>Año: 2018</w:t>
            </w:r>
          </w:p>
        </w:tc>
      </w:tr>
      <w:tr w:rsidR="00DF129A" w:rsidRPr="00D93D4D" w14:paraId="4E9FEE8D" w14:textId="77777777" w:rsidTr="00DF129A">
        <w:trPr>
          <w:trHeight w:val="240"/>
        </w:trPr>
        <w:tc>
          <w:tcPr>
            <w:tcW w:w="1059" w:type="pct"/>
            <w:shd w:val="clear" w:color="auto" w:fill="auto"/>
          </w:tcPr>
          <w:p w14:paraId="1A6A566F" w14:textId="77777777" w:rsidR="00DF129A" w:rsidRPr="00D93D4D" w:rsidRDefault="00DF129A" w:rsidP="00DF129A">
            <w:pPr>
              <w:spacing w:after="60"/>
              <w:jc w:val="center"/>
              <w:rPr>
                <w:sz w:val="16"/>
                <w:szCs w:val="16"/>
                <w:lang w:val="es-ES"/>
              </w:rPr>
            </w:pPr>
            <w:r w:rsidRPr="00D93D4D">
              <w:rPr>
                <w:sz w:val="16"/>
                <w:szCs w:val="16"/>
                <w:lang w:val="es-ES"/>
              </w:rPr>
              <w:t>Sustancia química</w:t>
            </w:r>
          </w:p>
        </w:tc>
        <w:tc>
          <w:tcPr>
            <w:tcW w:w="366" w:type="pct"/>
            <w:shd w:val="clear" w:color="auto" w:fill="auto"/>
          </w:tcPr>
          <w:p w14:paraId="7C82AC60" w14:textId="77777777" w:rsidR="00DF129A" w:rsidRPr="00D93D4D" w:rsidRDefault="00DF129A" w:rsidP="00DF129A">
            <w:pPr>
              <w:spacing w:after="60"/>
              <w:jc w:val="center"/>
              <w:rPr>
                <w:sz w:val="16"/>
                <w:szCs w:val="16"/>
                <w:lang w:val="es-ES"/>
              </w:rPr>
            </w:pPr>
            <w:r w:rsidRPr="00D93D4D">
              <w:rPr>
                <w:sz w:val="16"/>
                <w:szCs w:val="16"/>
                <w:lang w:val="es-ES"/>
              </w:rPr>
              <w:t>Aerosol</w:t>
            </w:r>
          </w:p>
        </w:tc>
        <w:tc>
          <w:tcPr>
            <w:tcW w:w="293" w:type="pct"/>
            <w:shd w:val="clear" w:color="auto" w:fill="auto"/>
          </w:tcPr>
          <w:p w14:paraId="3C1BC6BA" w14:textId="77777777" w:rsidR="00DF129A" w:rsidRPr="00D93D4D" w:rsidRDefault="00DF129A" w:rsidP="00DF129A">
            <w:pPr>
              <w:spacing w:after="60"/>
              <w:jc w:val="center"/>
              <w:rPr>
                <w:sz w:val="16"/>
                <w:szCs w:val="16"/>
                <w:lang w:val="es-ES"/>
              </w:rPr>
            </w:pPr>
            <w:r w:rsidRPr="00D93D4D">
              <w:rPr>
                <w:sz w:val="16"/>
                <w:szCs w:val="16"/>
                <w:lang w:val="es-ES"/>
              </w:rPr>
              <w:t>Espumas</w:t>
            </w:r>
          </w:p>
        </w:tc>
        <w:tc>
          <w:tcPr>
            <w:tcW w:w="401" w:type="pct"/>
            <w:shd w:val="clear" w:color="auto" w:fill="auto"/>
          </w:tcPr>
          <w:p w14:paraId="10A39E1F" w14:textId="77777777" w:rsidR="00DF129A" w:rsidRPr="00D93D4D" w:rsidRDefault="00DF129A" w:rsidP="00DF129A">
            <w:pPr>
              <w:spacing w:after="60"/>
              <w:jc w:val="center"/>
              <w:rPr>
                <w:sz w:val="16"/>
                <w:szCs w:val="16"/>
                <w:lang w:val="es-ES"/>
              </w:rPr>
            </w:pPr>
            <w:r w:rsidRPr="00D93D4D">
              <w:rPr>
                <w:sz w:val="16"/>
                <w:szCs w:val="16"/>
                <w:lang w:val="es-ES"/>
              </w:rPr>
              <w:t>Extinción de incendios</w:t>
            </w:r>
          </w:p>
        </w:tc>
        <w:tc>
          <w:tcPr>
            <w:tcW w:w="1009" w:type="pct"/>
            <w:gridSpan w:val="2"/>
            <w:shd w:val="clear" w:color="auto" w:fill="auto"/>
          </w:tcPr>
          <w:p w14:paraId="6FF5C8DA" w14:textId="77777777" w:rsidR="00DF129A" w:rsidRPr="00D93D4D" w:rsidRDefault="00DF129A" w:rsidP="00DF129A">
            <w:pPr>
              <w:spacing w:after="60"/>
              <w:jc w:val="center"/>
              <w:rPr>
                <w:sz w:val="16"/>
                <w:szCs w:val="16"/>
                <w:lang w:val="es-ES"/>
              </w:rPr>
            </w:pPr>
            <w:r w:rsidRPr="00D93D4D">
              <w:rPr>
                <w:sz w:val="16"/>
                <w:szCs w:val="16"/>
                <w:lang w:val="es-ES"/>
              </w:rPr>
              <w:t>Refrigeración</w:t>
            </w:r>
          </w:p>
        </w:tc>
        <w:tc>
          <w:tcPr>
            <w:tcW w:w="356" w:type="pct"/>
            <w:shd w:val="clear" w:color="auto" w:fill="auto"/>
          </w:tcPr>
          <w:p w14:paraId="432738E0" w14:textId="77777777" w:rsidR="00DF129A" w:rsidRPr="00D93D4D" w:rsidRDefault="00DF129A" w:rsidP="00DF129A">
            <w:pPr>
              <w:spacing w:after="60"/>
              <w:jc w:val="center"/>
              <w:rPr>
                <w:sz w:val="16"/>
                <w:szCs w:val="16"/>
                <w:lang w:val="es-ES"/>
              </w:rPr>
            </w:pPr>
            <w:r w:rsidRPr="00D93D4D">
              <w:rPr>
                <w:sz w:val="16"/>
                <w:szCs w:val="16"/>
                <w:lang w:val="es-ES"/>
              </w:rPr>
              <w:t>Disolvente</w:t>
            </w:r>
          </w:p>
        </w:tc>
        <w:tc>
          <w:tcPr>
            <w:tcW w:w="420" w:type="pct"/>
            <w:shd w:val="clear" w:color="auto" w:fill="auto"/>
          </w:tcPr>
          <w:p w14:paraId="52BDAF95" w14:textId="77777777" w:rsidR="00DF129A" w:rsidRPr="00D93D4D" w:rsidRDefault="00DF129A" w:rsidP="00DF129A">
            <w:pPr>
              <w:spacing w:after="60"/>
              <w:jc w:val="center"/>
              <w:rPr>
                <w:sz w:val="16"/>
                <w:szCs w:val="16"/>
                <w:lang w:val="es-ES"/>
              </w:rPr>
            </w:pPr>
            <w:r w:rsidRPr="00D93D4D">
              <w:rPr>
                <w:sz w:val="16"/>
                <w:szCs w:val="16"/>
                <w:lang w:val="es-ES"/>
              </w:rPr>
              <w:t>Agente de procesos</w:t>
            </w:r>
          </w:p>
        </w:tc>
        <w:tc>
          <w:tcPr>
            <w:tcW w:w="263" w:type="pct"/>
            <w:shd w:val="clear" w:color="auto" w:fill="auto"/>
          </w:tcPr>
          <w:p w14:paraId="5205C889" w14:textId="77777777" w:rsidR="00DF129A" w:rsidRPr="00D93D4D" w:rsidRDefault="00DF129A" w:rsidP="00DF129A">
            <w:pPr>
              <w:spacing w:after="60"/>
              <w:jc w:val="center"/>
              <w:rPr>
                <w:sz w:val="16"/>
                <w:szCs w:val="16"/>
                <w:lang w:val="es-ES"/>
              </w:rPr>
            </w:pPr>
            <w:r w:rsidRPr="00D93D4D">
              <w:rPr>
                <w:sz w:val="16"/>
                <w:szCs w:val="16"/>
                <w:lang w:val="es-ES"/>
              </w:rPr>
              <w:t>Uso en laboratorio</w:t>
            </w:r>
          </w:p>
        </w:tc>
        <w:tc>
          <w:tcPr>
            <w:tcW w:w="834" w:type="pct"/>
            <w:shd w:val="clear" w:color="auto" w:fill="auto"/>
          </w:tcPr>
          <w:p w14:paraId="42EB0EB4" w14:textId="77777777" w:rsidR="00DF129A" w:rsidRPr="00D93D4D" w:rsidRDefault="00DF129A" w:rsidP="00DF129A">
            <w:pPr>
              <w:spacing w:after="60"/>
              <w:jc w:val="center"/>
              <w:rPr>
                <w:sz w:val="16"/>
                <w:szCs w:val="16"/>
                <w:lang w:val="es-ES"/>
              </w:rPr>
            </w:pPr>
            <w:r w:rsidRPr="00D93D4D">
              <w:rPr>
                <w:sz w:val="16"/>
                <w:szCs w:val="16"/>
                <w:lang w:val="es-ES"/>
              </w:rPr>
              <w:t>Consumo total del sector</w:t>
            </w:r>
          </w:p>
        </w:tc>
      </w:tr>
      <w:tr w:rsidR="00DF129A" w:rsidRPr="00D93D4D" w14:paraId="2C24C2FC" w14:textId="77777777" w:rsidTr="00DF129A">
        <w:trPr>
          <w:trHeight w:val="240"/>
        </w:trPr>
        <w:tc>
          <w:tcPr>
            <w:tcW w:w="2118" w:type="pct"/>
            <w:gridSpan w:val="4"/>
            <w:shd w:val="clear" w:color="auto" w:fill="auto"/>
          </w:tcPr>
          <w:p w14:paraId="688F64EC" w14:textId="77777777" w:rsidR="00DF129A" w:rsidRPr="00D93D4D" w:rsidRDefault="00DF129A" w:rsidP="00DF129A">
            <w:pPr>
              <w:spacing w:after="60"/>
              <w:jc w:val="center"/>
              <w:rPr>
                <w:sz w:val="16"/>
                <w:szCs w:val="16"/>
                <w:lang w:val="es-ES"/>
              </w:rPr>
            </w:pPr>
            <w:r w:rsidRPr="00D93D4D">
              <w:rPr>
                <w:sz w:val="16"/>
                <w:szCs w:val="16"/>
                <w:lang w:val="es-ES"/>
              </w:rPr>
              <w:t xml:space="preserve"> </w:t>
            </w:r>
          </w:p>
        </w:tc>
        <w:tc>
          <w:tcPr>
            <w:tcW w:w="589" w:type="pct"/>
            <w:shd w:val="clear" w:color="auto" w:fill="auto"/>
          </w:tcPr>
          <w:p w14:paraId="601F996F" w14:textId="77777777" w:rsidR="00DF129A" w:rsidRPr="00D93D4D" w:rsidRDefault="00DF129A" w:rsidP="00DF129A">
            <w:pPr>
              <w:spacing w:after="60"/>
              <w:jc w:val="center"/>
              <w:rPr>
                <w:sz w:val="16"/>
                <w:szCs w:val="16"/>
                <w:lang w:val="es-ES"/>
              </w:rPr>
            </w:pPr>
            <w:r w:rsidRPr="00D93D4D">
              <w:rPr>
                <w:sz w:val="16"/>
                <w:szCs w:val="16"/>
                <w:lang w:val="es-ES"/>
              </w:rPr>
              <w:t>Fabricación</w:t>
            </w:r>
          </w:p>
        </w:tc>
        <w:tc>
          <w:tcPr>
            <w:tcW w:w="419" w:type="pct"/>
            <w:shd w:val="clear" w:color="auto" w:fill="auto"/>
          </w:tcPr>
          <w:p w14:paraId="374E2026" w14:textId="77777777" w:rsidR="00DF129A" w:rsidRPr="00D93D4D" w:rsidRDefault="00DF129A" w:rsidP="00DF129A">
            <w:pPr>
              <w:spacing w:after="60"/>
              <w:jc w:val="center"/>
              <w:rPr>
                <w:sz w:val="16"/>
                <w:szCs w:val="16"/>
                <w:lang w:val="es-ES"/>
              </w:rPr>
            </w:pPr>
            <w:r w:rsidRPr="00D93D4D">
              <w:rPr>
                <w:sz w:val="16"/>
                <w:szCs w:val="16"/>
                <w:lang w:val="es-ES"/>
              </w:rPr>
              <w:t>Servicio y mantenimiento</w:t>
            </w:r>
          </w:p>
        </w:tc>
        <w:tc>
          <w:tcPr>
            <w:tcW w:w="1873" w:type="pct"/>
            <w:gridSpan w:val="4"/>
            <w:shd w:val="clear" w:color="auto" w:fill="auto"/>
          </w:tcPr>
          <w:p w14:paraId="4B343010" w14:textId="77777777" w:rsidR="00DF129A" w:rsidRPr="00D93D4D" w:rsidRDefault="00DF129A" w:rsidP="00DF129A">
            <w:pPr>
              <w:spacing w:after="60"/>
              <w:jc w:val="center"/>
              <w:rPr>
                <w:sz w:val="16"/>
                <w:szCs w:val="16"/>
                <w:lang w:val="es-ES"/>
              </w:rPr>
            </w:pPr>
          </w:p>
        </w:tc>
      </w:tr>
      <w:tr w:rsidR="00DF129A" w:rsidRPr="00D93D4D" w14:paraId="18E55696" w14:textId="77777777" w:rsidTr="00DF129A">
        <w:trPr>
          <w:trHeight w:val="240"/>
        </w:trPr>
        <w:tc>
          <w:tcPr>
            <w:tcW w:w="1059" w:type="pct"/>
            <w:shd w:val="clear" w:color="auto" w:fill="auto"/>
          </w:tcPr>
          <w:p w14:paraId="195909FA" w14:textId="77777777" w:rsidR="00DF129A" w:rsidRPr="00D93D4D" w:rsidRDefault="00DF129A" w:rsidP="00DF129A">
            <w:pPr>
              <w:spacing w:after="60"/>
              <w:jc w:val="left"/>
              <w:rPr>
                <w:sz w:val="16"/>
                <w:szCs w:val="16"/>
                <w:lang w:val="es-ES"/>
              </w:rPr>
            </w:pPr>
            <w:r w:rsidRPr="00D93D4D">
              <w:rPr>
                <w:sz w:val="16"/>
                <w:szCs w:val="16"/>
                <w:lang w:val="es-ES"/>
              </w:rPr>
              <w:t>HCFC</w:t>
            </w:r>
            <w:r w:rsidRPr="00D93D4D">
              <w:rPr>
                <w:sz w:val="16"/>
                <w:szCs w:val="16"/>
                <w:lang w:val="es-ES"/>
              </w:rPr>
              <w:noBreakHyphen/>
              <w:t>22</w:t>
            </w:r>
          </w:p>
        </w:tc>
        <w:tc>
          <w:tcPr>
            <w:tcW w:w="366" w:type="pct"/>
            <w:shd w:val="clear" w:color="auto" w:fill="auto"/>
          </w:tcPr>
          <w:p w14:paraId="07E079CA" w14:textId="77777777" w:rsidR="00DF129A" w:rsidRPr="00D93D4D" w:rsidRDefault="00DF129A" w:rsidP="00DF129A">
            <w:pPr>
              <w:spacing w:after="60"/>
              <w:jc w:val="right"/>
              <w:rPr>
                <w:sz w:val="16"/>
                <w:szCs w:val="16"/>
                <w:lang w:val="es-ES"/>
              </w:rPr>
            </w:pPr>
          </w:p>
        </w:tc>
        <w:tc>
          <w:tcPr>
            <w:tcW w:w="293" w:type="pct"/>
            <w:shd w:val="clear" w:color="auto" w:fill="auto"/>
          </w:tcPr>
          <w:p w14:paraId="49ACF62D" w14:textId="77777777" w:rsidR="00DF129A" w:rsidRPr="00D93D4D" w:rsidRDefault="00DF129A" w:rsidP="00DF129A">
            <w:pPr>
              <w:spacing w:after="60"/>
              <w:jc w:val="right"/>
              <w:rPr>
                <w:sz w:val="16"/>
                <w:szCs w:val="16"/>
                <w:lang w:val="es-ES"/>
              </w:rPr>
            </w:pPr>
          </w:p>
        </w:tc>
        <w:tc>
          <w:tcPr>
            <w:tcW w:w="401" w:type="pct"/>
            <w:shd w:val="clear" w:color="auto" w:fill="auto"/>
          </w:tcPr>
          <w:p w14:paraId="0B6CF43E" w14:textId="77777777" w:rsidR="00DF129A" w:rsidRPr="00D93D4D" w:rsidRDefault="00DF129A" w:rsidP="00DF129A">
            <w:pPr>
              <w:spacing w:after="60"/>
              <w:jc w:val="right"/>
              <w:rPr>
                <w:sz w:val="16"/>
                <w:szCs w:val="16"/>
                <w:lang w:val="es-ES"/>
              </w:rPr>
            </w:pPr>
          </w:p>
        </w:tc>
        <w:tc>
          <w:tcPr>
            <w:tcW w:w="589" w:type="pct"/>
            <w:shd w:val="clear" w:color="auto" w:fill="auto"/>
          </w:tcPr>
          <w:p w14:paraId="6DE2A478" w14:textId="77777777" w:rsidR="00DF129A" w:rsidRPr="00D93D4D" w:rsidRDefault="00DF129A" w:rsidP="00DF129A">
            <w:pPr>
              <w:spacing w:after="60"/>
              <w:jc w:val="right"/>
              <w:rPr>
                <w:sz w:val="16"/>
                <w:szCs w:val="16"/>
                <w:lang w:val="es-ES"/>
              </w:rPr>
            </w:pPr>
            <w:r w:rsidRPr="00D93D4D">
              <w:rPr>
                <w:sz w:val="16"/>
                <w:szCs w:val="16"/>
                <w:lang w:val="es-ES"/>
              </w:rPr>
              <w:t>0,78</w:t>
            </w:r>
          </w:p>
        </w:tc>
        <w:tc>
          <w:tcPr>
            <w:tcW w:w="419" w:type="pct"/>
            <w:shd w:val="clear" w:color="auto" w:fill="auto"/>
          </w:tcPr>
          <w:p w14:paraId="2ACC8768" w14:textId="77777777" w:rsidR="00DF129A" w:rsidRPr="00D93D4D" w:rsidRDefault="00DF129A" w:rsidP="00DF129A">
            <w:pPr>
              <w:spacing w:after="60"/>
              <w:jc w:val="right"/>
              <w:rPr>
                <w:sz w:val="16"/>
                <w:szCs w:val="16"/>
                <w:lang w:val="es-ES"/>
              </w:rPr>
            </w:pPr>
            <w:r w:rsidRPr="00D93D4D">
              <w:rPr>
                <w:sz w:val="16"/>
                <w:szCs w:val="16"/>
                <w:lang w:val="es-ES"/>
              </w:rPr>
              <w:t>41,53</w:t>
            </w:r>
          </w:p>
        </w:tc>
        <w:tc>
          <w:tcPr>
            <w:tcW w:w="356" w:type="pct"/>
            <w:shd w:val="clear" w:color="auto" w:fill="auto"/>
          </w:tcPr>
          <w:p w14:paraId="03736558" w14:textId="77777777" w:rsidR="00DF129A" w:rsidRPr="00D93D4D" w:rsidRDefault="00DF129A" w:rsidP="00DF129A">
            <w:pPr>
              <w:spacing w:after="60"/>
              <w:jc w:val="right"/>
              <w:rPr>
                <w:sz w:val="16"/>
                <w:szCs w:val="16"/>
                <w:lang w:val="es-ES"/>
              </w:rPr>
            </w:pPr>
          </w:p>
        </w:tc>
        <w:tc>
          <w:tcPr>
            <w:tcW w:w="420" w:type="pct"/>
            <w:shd w:val="clear" w:color="auto" w:fill="auto"/>
          </w:tcPr>
          <w:p w14:paraId="7D039C29" w14:textId="77777777" w:rsidR="00DF129A" w:rsidRPr="00D93D4D" w:rsidRDefault="00DF129A" w:rsidP="00DF129A">
            <w:pPr>
              <w:spacing w:after="60"/>
              <w:jc w:val="right"/>
              <w:rPr>
                <w:sz w:val="16"/>
                <w:szCs w:val="16"/>
                <w:lang w:val="es-ES"/>
              </w:rPr>
            </w:pPr>
          </w:p>
        </w:tc>
        <w:tc>
          <w:tcPr>
            <w:tcW w:w="263" w:type="pct"/>
            <w:shd w:val="clear" w:color="auto" w:fill="auto"/>
          </w:tcPr>
          <w:p w14:paraId="0E8ABDC5" w14:textId="77777777" w:rsidR="00DF129A" w:rsidRPr="00D93D4D" w:rsidRDefault="00DF129A" w:rsidP="00DF129A">
            <w:pPr>
              <w:spacing w:after="60"/>
              <w:jc w:val="right"/>
              <w:rPr>
                <w:sz w:val="16"/>
                <w:szCs w:val="16"/>
                <w:lang w:val="es-ES"/>
              </w:rPr>
            </w:pPr>
          </w:p>
        </w:tc>
        <w:tc>
          <w:tcPr>
            <w:tcW w:w="834" w:type="pct"/>
            <w:shd w:val="clear" w:color="auto" w:fill="auto"/>
          </w:tcPr>
          <w:p w14:paraId="7B9EDF31" w14:textId="77777777" w:rsidR="00DF129A" w:rsidRPr="00D93D4D" w:rsidRDefault="00DF129A" w:rsidP="00DF129A">
            <w:pPr>
              <w:spacing w:after="60"/>
              <w:jc w:val="right"/>
              <w:rPr>
                <w:sz w:val="16"/>
                <w:szCs w:val="16"/>
                <w:lang w:val="es-ES"/>
              </w:rPr>
            </w:pPr>
            <w:r w:rsidRPr="00D93D4D">
              <w:rPr>
                <w:sz w:val="16"/>
                <w:szCs w:val="16"/>
                <w:lang w:val="es-ES"/>
              </w:rPr>
              <w:fldChar w:fldCharType="begin"/>
            </w:r>
            <w:r w:rsidRPr="00D93D4D">
              <w:rPr>
                <w:sz w:val="16"/>
                <w:szCs w:val="16"/>
                <w:lang w:val="es-ES"/>
              </w:rPr>
              <w:instrText xml:space="preserve"> =SUM(LEFT) </w:instrText>
            </w:r>
            <w:r w:rsidRPr="00D93D4D">
              <w:rPr>
                <w:sz w:val="16"/>
                <w:szCs w:val="16"/>
                <w:lang w:val="es-ES"/>
              </w:rPr>
              <w:fldChar w:fldCharType="separate"/>
            </w:r>
            <w:r w:rsidRPr="00D93D4D">
              <w:rPr>
                <w:noProof/>
                <w:sz w:val="16"/>
                <w:szCs w:val="16"/>
                <w:lang w:val="es-ES"/>
              </w:rPr>
              <w:t>42,31</w:t>
            </w:r>
            <w:r w:rsidRPr="00D93D4D">
              <w:rPr>
                <w:sz w:val="16"/>
                <w:szCs w:val="16"/>
                <w:lang w:val="es-ES"/>
              </w:rPr>
              <w:fldChar w:fldCharType="end"/>
            </w:r>
          </w:p>
        </w:tc>
      </w:tr>
      <w:tr w:rsidR="00DF129A" w:rsidRPr="00D93D4D" w14:paraId="0E537FC8" w14:textId="77777777" w:rsidTr="00DF129A">
        <w:trPr>
          <w:trHeight w:val="240"/>
        </w:trPr>
        <w:tc>
          <w:tcPr>
            <w:tcW w:w="1059" w:type="pct"/>
            <w:shd w:val="clear" w:color="auto" w:fill="auto"/>
          </w:tcPr>
          <w:p w14:paraId="31376EAB" w14:textId="77777777" w:rsidR="00DF129A" w:rsidRPr="00D93D4D" w:rsidRDefault="00DF129A" w:rsidP="00DF129A">
            <w:pPr>
              <w:spacing w:after="60"/>
              <w:jc w:val="left"/>
              <w:rPr>
                <w:sz w:val="16"/>
                <w:szCs w:val="16"/>
                <w:lang w:val="es-ES"/>
              </w:rPr>
            </w:pPr>
            <w:r w:rsidRPr="00D93D4D">
              <w:rPr>
                <w:sz w:val="16"/>
                <w:szCs w:val="16"/>
                <w:lang w:val="es-ES"/>
              </w:rPr>
              <w:t>HCFC</w:t>
            </w:r>
            <w:r w:rsidRPr="00D93D4D">
              <w:rPr>
                <w:sz w:val="16"/>
                <w:szCs w:val="16"/>
                <w:lang w:val="es-ES"/>
              </w:rPr>
              <w:noBreakHyphen/>
              <w:t>123</w:t>
            </w:r>
          </w:p>
        </w:tc>
        <w:tc>
          <w:tcPr>
            <w:tcW w:w="366" w:type="pct"/>
            <w:shd w:val="clear" w:color="auto" w:fill="auto"/>
          </w:tcPr>
          <w:p w14:paraId="369D561C" w14:textId="77777777" w:rsidR="00DF129A" w:rsidRPr="00D93D4D" w:rsidRDefault="00DF129A" w:rsidP="00DF129A">
            <w:pPr>
              <w:spacing w:after="60"/>
              <w:jc w:val="right"/>
              <w:rPr>
                <w:sz w:val="16"/>
                <w:szCs w:val="16"/>
                <w:lang w:val="es-ES"/>
              </w:rPr>
            </w:pPr>
          </w:p>
        </w:tc>
        <w:tc>
          <w:tcPr>
            <w:tcW w:w="293" w:type="pct"/>
            <w:shd w:val="clear" w:color="auto" w:fill="auto"/>
          </w:tcPr>
          <w:p w14:paraId="4CFD4EA8" w14:textId="77777777" w:rsidR="00DF129A" w:rsidRPr="00D93D4D" w:rsidRDefault="00DF129A" w:rsidP="00DF129A">
            <w:pPr>
              <w:spacing w:after="60"/>
              <w:jc w:val="right"/>
              <w:rPr>
                <w:sz w:val="16"/>
                <w:szCs w:val="16"/>
                <w:lang w:val="es-ES"/>
              </w:rPr>
            </w:pPr>
          </w:p>
        </w:tc>
        <w:tc>
          <w:tcPr>
            <w:tcW w:w="401" w:type="pct"/>
            <w:shd w:val="clear" w:color="auto" w:fill="auto"/>
          </w:tcPr>
          <w:p w14:paraId="2CBF5EBF" w14:textId="77777777" w:rsidR="00DF129A" w:rsidRPr="00D93D4D" w:rsidRDefault="00DF129A" w:rsidP="00DF129A">
            <w:pPr>
              <w:spacing w:after="60"/>
              <w:jc w:val="right"/>
              <w:rPr>
                <w:sz w:val="16"/>
                <w:szCs w:val="16"/>
                <w:lang w:val="es-ES"/>
              </w:rPr>
            </w:pPr>
            <w:r w:rsidRPr="00D93D4D">
              <w:rPr>
                <w:sz w:val="16"/>
                <w:szCs w:val="16"/>
                <w:lang w:val="es-ES"/>
              </w:rPr>
              <w:t>0,58</w:t>
            </w:r>
          </w:p>
        </w:tc>
        <w:tc>
          <w:tcPr>
            <w:tcW w:w="589" w:type="pct"/>
            <w:shd w:val="clear" w:color="auto" w:fill="auto"/>
          </w:tcPr>
          <w:p w14:paraId="44A28573" w14:textId="77777777" w:rsidR="00DF129A" w:rsidRPr="00D93D4D" w:rsidRDefault="00DF129A" w:rsidP="00DF129A">
            <w:pPr>
              <w:spacing w:after="60"/>
              <w:jc w:val="right"/>
              <w:rPr>
                <w:sz w:val="16"/>
                <w:szCs w:val="16"/>
                <w:lang w:val="es-ES"/>
              </w:rPr>
            </w:pPr>
          </w:p>
        </w:tc>
        <w:tc>
          <w:tcPr>
            <w:tcW w:w="419" w:type="pct"/>
            <w:shd w:val="clear" w:color="auto" w:fill="auto"/>
          </w:tcPr>
          <w:p w14:paraId="29E6723B" w14:textId="77777777" w:rsidR="00DF129A" w:rsidRPr="00D93D4D" w:rsidRDefault="00DF129A" w:rsidP="00DF129A">
            <w:pPr>
              <w:spacing w:after="60"/>
              <w:jc w:val="right"/>
              <w:rPr>
                <w:sz w:val="16"/>
                <w:szCs w:val="16"/>
                <w:lang w:val="es-ES"/>
              </w:rPr>
            </w:pPr>
            <w:r w:rsidRPr="00D93D4D">
              <w:rPr>
                <w:sz w:val="16"/>
                <w:szCs w:val="16"/>
                <w:lang w:val="es-ES"/>
              </w:rPr>
              <w:t>0,07</w:t>
            </w:r>
          </w:p>
        </w:tc>
        <w:tc>
          <w:tcPr>
            <w:tcW w:w="356" w:type="pct"/>
            <w:shd w:val="clear" w:color="auto" w:fill="auto"/>
          </w:tcPr>
          <w:p w14:paraId="08B91907" w14:textId="77777777" w:rsidR="00DF129A" w:rsidRPr="00D93D4D" w:rsidRDefault="00DF129A" w:rsidP="00DF129A">
            <w:pPr>
              <w:spacing w:after="60"/>
              <w:jc w:val="right"/>
              <w:rPr>
                <w:sz w:val="16"/>
                <w:szCs w:val="16"/>
                <w:lang w:val="es-ES"/>
              </w:rPr>
            </w:pPr>
          </w:p>
        </w:tc>
        <w:tc>
          <w:tcPr>
            <w:tcW w:w="420" w:type="pct"/>
            <w:shd w:val="clear" w:color="auto" w:fill="auto"/>
          </w:tcPr>
          <w:p w14:paraId="4001E1FB" w14:textId="77777777" w:rsidR="00DF129A" w:rsidRPr="00D93D4D" w:rsidRDefault="00DF129A" w:rsidP="00DF129A">
            <w:pPr>
              <w:spacing w:after="60"/>
              <w:jc w:val="right"/>
              <w:rPr>
                <w:sz w:val="16"/>
                <w:szCs w:val="16"/>
                <w:lang w:val="es-ES"/>
              </w:rPr>
            </w:pPr>
          </w:p>
        </w:tc>
        <w:tc>
          <w:tcPr>
            <w:tcW w:w="263" w:type="pct"/>
            <w:shd w:val="clear" w:color="auto" w:fill="auto"/>
          </w:tcPr>
          <w:p w14:paraId="23473C1E" w14:textId="77777777" w:rsidR="00DF129A" w:rsidRPr="00D93D4D" w:rsidRDefault="00DF129A" w:rsidP="00DF129A">
            <w:pPr>
              <w:spacing w:after="60"/>
              <w:jc w:val="right"/>
              <w:rPr>
                <w:sz w:val="16"/>
                <w:szCs w:val="16"/>
                <w:lang w:val="es-ES"/>
              </w:rPr>
            </w:pPr>
          </w:p>
        </w:tc>
        <w:tc>
          <w:tcPr>
            <w:tcW w:w="834" w:type="pct"/>
            <w:shd w:val="clear" w:color="auto" w:fill="auto"/>
          </w:tcPr>
          <w:p w14:paraId="7EDA0DE1" w14:textId="77777777" w:rsidR="00DF129A" w:rsidRPr="00D93D4D" w:rsidRDefault="00DF129A" w:rsidP="00DF129A">
            <w:pPr>
              <w:spacing w:after="60"/>
              <w:jc w:val="right"/>
              <w:rPr>
                <w:sz w:val="16"/>
                <w:szCs w:val="16"/>
                <w:lang w:val="es-ES"/>
              </w:rPr>
            </w:pPr>
            <w:r w:rsidRPr="00D93D4D">
              <w:rPr>
                <w:sz w:val="16"/>
                <w:szCs w:val="16"/>
                <w:lang w:val="es-ES"/>
              </w:rPr>
              <w:t>0,65</w:t>
            </w:r>
          </w:p>
        </w:tc>
      </w:tr>
      <w:tr w:rsidR="00DF129A" w:rsidRPr="00D93D4D" w14:paraId="5F1623AC" w14:textId="77777777" w:rsidTr="00DF129A">
        <w:trPr>
          <w:trHeight w:val="240"/>
        </w:trPr>
        <w:tc>
          <w:tcPr>
            <w:tcW w:w="1059" w:type="pct"/>
            <w:shd w:val="clear" w:color="auto" w:fill="auto"/>
          </w:tcPr>
          <w:p w14:paraId="3459C5B1" w14:textId="77777777" w:rsidR="00DF129A" w:rsidRPr="00D93D4D" w:rsidRDefault="00DF129A" w:rsidP="00DF129A">
            <w:pPr>
              <w:spacing w:after="60"/>
              <w:jc w:val="left"/>
              <w:rPr>
                <w:sz w:val="16"/>
                <w:szCs w:val="16"/>
                <w:lang w:val="es-ES"/>
              </w:rPr>
            </w:pPr>
            <w:r w:rsidRPr="00D93D4D">
              <w:rPr>
                <w:sz w:val="16"/>
                <w:szCs w:val="16"/>
                <w:lang w:val="es-ES"/>
              </w:rPr>
              <w:t>HCFC</w:t>
            </w:r>
            <w:r w:rsidRPr="00D93D4D">
              <w:rPr>
                <w:sz w:val="16"/>
                <w:szCs w:val="16"/>
                <w:lang w:val="es-ES"/>
              </w:rPr>
              <w:noBreakHyphen/>
              <w:t>141b</w:t>
            </w:r>
          </w:p>
        </w:tc>
        <w:tc>
          <w:tcPr>
            <w:tcW w:w="366" w:type="pct"/>
            <w:shd w:val="clear" w:color="auto" w:fill="auto"/>
          </w:tcPr>
          <w:p w14:paraId="7301ED51" w14:textId="77777777" w:rsidR="00DF129A" w:rsidRPr="00D93D4D" w:rsidRDefault="00DF129A" w:rsidP="00DF129A">
            <w:pPr>
              <w:spacing w:after="60"/>
              <w:jc w:val="right"/>
              <w:rPr>
                <w:sz w:val="16"/>
                <w:szCs w:val="16"/>
                <w:lang w:val="es-ES"/>
              </w:rPr>
            </w:pPr>
          </w:p>
        </w:tc>
        <w:tc>
          <w:tcPr>
            <w:tcW w:w="293" w:type="pct"/>
            <w:shd w:val="clear" w:color="auto" w:fill="auto"/>
          </w:tcPr>
          <w:p w14:paraId="2BFA2A59" w14:textId="77777777" w:rsidR="00DF129A" w:rsidRPr="00D93D4D" w:rsidRDefault="00DF129A" w:rsidP="00DF129A">
            <w:pPr>
              <w:spacing w:after="60"/>
              <w:jc w:val="right"/>
              <w:rPr>
                <w:sz w:val="16"/>
                <w:szCs w:val="16"/>
                <w:lang w:val="es-ES"/>
              </w:rPr>
            </w:pPr>
            <w:r w:rsidRPr="00D93D4D">
              <w:rPr>
                <w:sz w:val="16"/>
                <w:szCs w:val="16"/>
                <w:lang w:val="es-ES"/>
              </w:rPr>
              <w:t>28,01</w:t>
            </w:r>
          </w:p>
        </w:tc>
        <w:tc>
          <w:tcPr>
            <w:tcW w:w="401" w:type="pct"/>
            <w:shd w:val="clear" w:color="auto" w:fill="auto"/>
          </w:tcPr>
          <w:p w14:paraId="37375DCB" w14:textId="77777777" w:rsidR="00DF129A" w:rsidRPr="00D93D4D" w:rsidRDefault="00DF129A" w:rsidP="00DF129A">
            <w:pPr>
              <w:spacing w:after="60"/>
              <w:jc w:val="right"/>
              <w:rPr>
                <w:sz w:val="16"/>
                <w:szCs w:val="16"/>
                <w:lang w:val="es-ES"/>
              </w:rPr>
            </w:pPr>
            <w:r w:rsidRPr="00D93D4D">
              <w:rPr>
                <w:sz w:val="16"/>
                <w:szCs w:val="16"/>
                <w:lang w:val="es-ES"/>
              </w:rPr>
              <w:t>1,82</w:t>
            </w:r>
          </w:p>
        </w:tc>
        <w:tc>
          <w:tcPr>
            <w:tcW w:w="589" w:type="pct"/>
            <w:shd w:val="clear" w:color="auto" w:fill="auto"/>
          </w:tcPr>
          <w:p w14:paraId="6215F6D5" w14:textId="77777777" w:rsidR="00DF129A" w:rsidRPr="00D93D4D" w:rsidRDefault="00DF129A" w:rsidP="00DF129A">
            <w:pPr>
              <w:spacing w:after="60"/>
              <w:jc w:val="right"/>
              <w:rPr>
                <w:sz w:val="16"/>
                <w:szCs w:val="16"/>
                <w:lang w:val="es-ES"/>
              </w:rPr>
            </w:pPr>
          </w:p>
        </w:tc>
        <w:tc>
          <w:tcPr>
            <w:tcW w:w="419" w:type="pct"/>
            <w:shd w:val="clear" w:color="auto" w:fill="auto"/>
          </w:tcPr>
          <w:p w14:paraId="7FAB2B28" w14:textId="77777777" w:rsidR="00DF129A" w:rsidRPr="00D93D4D" w:rsidRDefault="00DF129A" w:rsidP="00DF129A">
            <w:pPr>
              <w:spacing w:after="60"/>
              <w:jc w:val="right"/>
              <w:rPr>
                <w:sz w:val="16"/>
                <w:szCs w:val="16"/>
                <w:lang w:val="es-ES"/>
              </w:rPr>
            </w:pPr>
            <w:r w:rsidRPr="00D93D4D">
              <w:rPr>
                <w:sz w:val="16"/>
                <w:szCs w:val="16"/>
                <w:lang w:val="es-ES"/>
              </w:rPr>
              <w:t>5,36</w:t>
            </w:r>
          </w:p>
        </w:tc>
        <w:tc>
          <w:tcPr>
            <w:tcW w:w="356" w:type="pct"/>
            <w:shd w:val="clear" w:color="auto" w:fill="auto"/>
          </w:tcPr>
          <w:p w14:paraId="64A39F4E" w14:textId="77777777" w:rsidR="00DF129A" w:rsidRPr="00D93D4D" w:rsidRDefault="00DF129A" w:rsidP="00DF129A">
            <w:pPr>
              <w:spacing w:after="60"/>
              <w:jc w:val="right"/>
              <w:rPr>
                <w:sz w:val="16"/>
                <w:szCs w:val="16"/>
                <w:lang w:val="es-ES"/>
              </w:rPr>
            </w:pPr>
          </w:p>
        </w:tc>
        <w:tc>
          <w:tcPr>
            <w:tcW w:w="420" w:type="pct"/>
            <w:shd w:val="clear" w:color="auto" w:fill="auto"/>
          </w:tcPr>
          <w:p w14:paraId="74236440" w14:textId="77777777" w:rsidR="00DF129A" w:rsidRPr="00D93D4D" w:rsidRDefault="00DF129A" w:rsidP="00DF129A">
            <w:pPr>
              <w:spacing w:after="60"/>
              <w:jc w:val="right"/>
              <w:rPr>
                <w:sz w:val="16"/>
                <w:szCs w:val="16"/>
                <w:lang w:val="es-ES"/>
              </w:rPr>
            </w:pPr>
          </w:p>
        </w:tc>
        <w:tc>
          <w:tcPr>
            <w:tcW w:w="263" w:type="pct"/>
            <w:shd w:val="clear" w:color="auto" w:fill="auto"/>
          </w:tcPr>
          <w:p w14:paraId="0CC9E131" w14:textId="77777777" w:rsidR="00DF129A" w:rsidRPr="00D93D4D" w:rsidRDefault="00DF129A" w:rsidP="00DF129A">
            <w:pPr>
              <w:spacing w:after="60"/>
              <w:jc w:val="right"/>
              <w:rPr>
                <w:sz w:val="16"/>
                <w:szCs w:val="16"/>
                <w:lang w:val="es-ES"/>
              </w:rPr>
            </w:pPr>
          </w:p>
        </w:tc>
        <w:tc>
          <w:tcPr>
            <w:tcW w:w="834" w:type="pct"/>
            <w:shd w:val="clear" w:color="auto" w:fill="auto"/>
          </w:tcPr>
          <w:p w14:paraId="37D0C4AE" w14:textId="77777777" w:rsidR="00DF129A" w:rsidRPr="00D93D4D" w:rsidRDefault="00DF129A" w:rsidP="00DF129A">
            <w:pPr>
              <w:spacing w:after="60"/>
              <w:jc w:val="right"/>
              <w:rPr>
                <w:sz w:val="16"/>
                <w:szCs w:val="16"/>
                <w:lang w:val="es-ES"/>
              </w:rPr>
            </w:pPr>
            <w:r w:rsidRPr="00D93D4D">
              <w:rPr>
                <w:sz w:val="16"/>
                <w:szCs w:val="16"/>
                <w:lang w:val="es-ES"/>
              </w:rPr>
              <w:t>35,19</w:t>
            </w:r>
          </w:p>
        </w:tc>
      </w:tr>
      <w:tr w:rsidR="00DF129A" w:rsidRPr="00D93D4D" w14:paraId="23CBE23E" w14:textId="77777777" w:rsidTr="00DF129A">
        <w:trPr>
          <w:trHeight w:val="240"/>
        </w:trPr>
        <w:tc>
          <w:tcPr>
            <w:tcW w:w="1059" w:type="pct"/>
            <w:shd w:val="clear" w:color="auto" w:fill="auto"/>
          </w:tcPr>
          <w:p w14:paraId="6F635CDE" w14:textId="77777777" w:rsidR="00DF129A" w:rsidRPr="00D93D4D" w:rsidRDefault="00DF129A" w:rsidP="00DF129A">
            <w:pPr>
              <w:spacing w:after="60"/>
              <w:jc w:val="left"/>
              <w:rPr>
                <w:sz w:val="16"/>
                <w:szCs w:val="16"/>
                <w:lang w:val="es-ES"/>
              </w:rPr>
            </w:pPr>
            <w:r w:rsidRPr="00D93D4D">
              <w:rPr>
                <w:sz w:val="16"/>
                <w:szCs w:val="16"/>
                <w:lang w:val="es-ES"/>
              </w:rPr>
              <w:t>HCFC-141b en polioles premezclados importados</w:t>
            </w:r>
          </w:p>
        </w:tc>
        <w:tc>
          <w:tcPr>
            <w:tcW w:w="366" w:type="pct"/>
            <w:shd w:val="clear" w:color="auto" w:fill="auto"/>
          </w:tcPr>
          <w:p w14:paraId="51EE9341" w14:textId="77777777" w:rsidR="00DF129A" w:rsidRPr="00D93D4D" w:rsidRDefault="00DF129A" w:rsidP="00DF129A">
            <w:pPr>
              <w:spacing w:after="60"/>
              <w:jc w:val="right"/>
              <w:rPr>
                <w:sz w:val="16"/>
                <w:szCs w:val="16"/>
                <w:lang w:val="es-ES"/>
              </w:rPr>
            </w:pPr>
          </w:p>
        </w:tc>
        <w:tc>
          <w:tcPr>
            <w:tcW w:w="293" w:type="pct"/>
            <w:shd w:val="clear" w:color="auto" w:fill="auto"/>
          </w:tcPr>
          <w:p w14:paraId="4893FFF3" w14:textId="77777777" w:rsidR="00DF129A" w:rsidRPr="00D93D4D" w:rsidRDefault="00DF129A" w:rsidP="00DF129A">
            <w:pPr>
              <w:spacing w:after="60"/>
              <w:jc w:val="right"/>
              <w:rPr>
                <w:sz w:val="16"/>
                <w:szCs w:val="16"/>
                <w:lang w:val="es-ES"/>
              </w:rPr>
            </w:pPr>
            <w:r w:rsidRPr="00D93D4D">
              <w:rPr>
                <w:sz w:val="16"/>
                <w:szCs w:val="16"/>
                <w:lang w:val="es-ES"/>
              </w:rPr>
              <w:t>1,36</w:t>
            </w:r>
          </w:p>
        </w:tc>
        <w:tc>
          <w:tcPr>
            <w:tcW w:w="401" w:type="pct"/>
            <w:shd w:val="clear" w:color="auto" w:fill="auto"/>
          </w:tcPr>
          <w:p w14:paraId="70CEF739" w14:textId="77777777" w:rsidR="00DF129A" w:rsidRPr="00D93D4D" w:rsidRDefault="00DF129A" w:rsidP="00DF129A">
            <w:pPr>
              <w:spacing w:after="60"/>
              <w:jc w:val="right"/>
              <w:rPr>
                <w:sz w:val="16"/>
                <w:szCs w:val="16"/>
                <w:lang w:val="es-ES"/>
              </w:rPr>
            </w:pPr>
          </w:p>
        </w:tc>
        <w:tc>
          <w:tcPr>
            <w:tcW w:w="589" w:type="pct"/>
            <w:shd w:val="clear" w:color="auto" w:fill="auto"/>
          </w:tcPr>
          <w:p w14:paraId="4EEF3FC4" w14:textId="77777777" w:rsidR="00DF129A" w:rsidRPr="00D93D4D" w:rsidRDefault="00DF129A" w:rsidP="00DF129A">
            <w:pPr>
              <w:spacing w:after="60"/>
              <w:jc w:val="right"/>
              <w:rPr>
                <w:sz w:val="16"/>
                <w:szCs w:val="16"/>
                <w:lang w:val="es-ES"/>
              </w:rPr>
            </w:pPr>
          </w:p>
        </w:tc>
        <w:tc>
          <w:tcPr>
            <w:tcW w:w="419" w:type="pct"/>
            <w:shd w:val="clear" w:color="auto" w:fill="auto"/>
          </w:tcPr>
          <w:p w14:paraId="4B6E17FF" w14:textId="77777777" w:rsidR="00DF129A" w:rsidRPr="00D93D4D" w:rsidRDefault="00DF129A" w:rsidP="00DF129A">
            <w:pPr>
              <w:spacing w:after="60"/>
              <w:jc w:val="right"/>
              <w:rPr>
                <w:sz w:val="16"/>
                <w:szCs w:val="16"/>
                <w:lang w:val="es-ES"/>
              </w:rPr>
            </w:pPr>
          </w:p>
        </w:tc>
        <w:tc>
          <w:tcPr>
            <w:tcW w:w="356" w:type="pct"/>
            <w:shd w:val="clear" w:color="auto" w:fill="auto"/>
          </w:tcPr>
          <w:p w14:paraId="599B6AA6" w14:textId="77777777" w:rsidR="00DF129A" w:rsidRPr="00D93D4D" w:rsidRDefault="00DF129A" w:rsidP="00DF129A">
            <w:pPr>
              <w:spacing w:after="60"/>
              <w:jc w:val="right"/>
              <w:rPr>
                <w:sz w:val="16"/>
                <w:szCs w:val="16"/>
                <w:lang w:val="es-ES"/>
              </w:rPr>
            </w:pPr>
          </w:p>
        </w:tc>
        <w:tc>
          <w:tcPr>
            <w:tcW w:w="420" w:type="pct"/>
            <w:shd w:val="clear" w:color="auto" w:fill="auto"/>
          </w:tcPr>
          <w:p w14:paraId="3A575A6A" w14:textId="77777777" w:rsidR="00DF129A" w:rsidRPr="00D93D4D" w:rsidRDefault="00DF129A" w:rsidP="00DF129A">
            <w:pPr>
              <w:spacing w:after="60"/>
              <w:jc w:val="right"/>
              <w:rPr>
                <w:sz w:val="16"/>
                <w:szCs w:val="16"/>
                <w:lang w:val="es-ES"/>
              </w:rPr>
            </w:pPr>
          </w:p>
        </w:tc>
        <w:tc>
          <w:tcPr>
            <w:tcW w:w="263" w:type="pct"/>
            <w:shd w:val="clear" w:color="auto" w:fill="auto"/>
          </w:tcPr>
          <w:p w14:paraId="443474DE" w14:textId="77777777" w:rsidR="00DF129A" w:rsidRPr="00D93D4D" w:rsidRDefault="00DF129A" w:rsidP="00DF129A">
            <w:pPr>
              <w:spacing w:after="60"/>
              <w:jc w:val="right"/>
              <w:rPr>
                <w:sz w:val="16"/>
                <w:szCs w:val="16"/>
                <w:lang w:val="es-ES"/>
              </w:rPr>
            </w:pPr>
          </w:p>
        </w:tc>
        <w:tc>
          <w:tcPr>
            <w:tcW w:w="834" w:type="pct"/>
            <w:shd w:val="clear" w:color="auto" w:fill="auto"/>
          </w:tcPr>
          <w:p w14:paraId="2B7432C1" w14:textId="77777777" w:rsidR="00DF129A" w:rsidRPr="00D93D4D" w:rsidRDefault="00DF129A" w:rsidP="00DF129A">
            <w:pPr>
              <w:spacing w:after="60"/>
              <w:jc w:val="right"/>
              <w:rPr>
                <w:sz w:val="16"/>
                <w:szCs w:val="16"/>
                <w:lang w:val="es-ES"/>
              </w:rPr>
            </w:pPr>
            <w:r w:rsidRPr="00D93D4D">
              <w:rPr>
                <w:sz w:val="16"/>
                <w:szCs w:val="16"/>
                <w:lang w:val="es-ES"/>
              </w:rPr>
              <w:t>1,36</w:t>
            </w:r>
          </w:p>
        </w:tc>
      </w:tr>
    </w:tbl>
    <w:p w14:paraId="5FB32CFA" w14:textId="77777777" w:rsidR="00DF129A" w:rsidRPr="00D93D4D" w:rsidRDefault="00DF129A" w:rsidP="00DF129A">
      <w:pPr>
        <w:spacing w:after="60"/>
        <w:jc w:val="center"/>
        <w:rPr>
          <w:sz w:val="16"/>
          <w:szCs w:val="16"/>
          <w:lang w:val="es-ES"/>
        </w:rPr>
      </w:pPr>
    </w:p>
    <w:tbl>
      <w:tblPr>
        <w:tblStyle w:val="TableGrid"/>
        <w:tblW w:w="5216"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8"/>
        <w:gridCol w:w="718"/>
        <w:gridCol w:w="4350"/>
        <w:gridCol w:w="2478"/>
      </w:tblGrid>
      <w:tr w:rsidR="00DF129A" w:rsidRPr="00064B89" w14:paraId="372E3643" w14:textId="77777777" w:rsidTr="00DF129A">
        <w:trPr>
          <w:trHeight w:val="240"/>
        </w:trPr>
        <w:tc>
          <w:tcPr>
            <w:tcW w:w="5000" w:type="pct"/>
            <w:gridSpan w:val="4"/>
            <w:shd w:val="clear" w:color="auto" w:fill="auto"/>
          </w:tcPr>
          <w:p w14:paraId="77D16575" w14:textId="77777777" w:rsidR="00DF129A" w:rsidRPr="00D93D4D" w:rsidRDefault="00DF129A" w:rsidP="00DF129A">
            <w:pPr>
              <w:spacing w:after="60"/>
              <w:jc w:val="left"/>
              <w:rPr>
                <w:b/>
                <w:sz w:val="16"/>
                <w:szCs w:val="16"/>
                <w:lang w:val="es-ES"/>
              </w:rPr>
            </w:pPr>
            <w:r w:rsidRPr="00D93D4D">
              <w:rPr>
                <w:b/>
                <w:sz w:val="16"/>
                <w:szCs w:val="16"/>
                <w:lang w:val="es-ES"/>
              </w:rPr>
              <w:t>IV) DATOS SOBRE EL CONSUMO (toneladas PAO)</w:t>
            </w:r>
          </w:p>
        </w:tc>
      </w:tr>
      <w:tr w:rsidR="00DF129A" w:rsidRPr="00D93D4D" w14:paraId="1B41978B" w14:textId="77777777" w:rsidTr="00DF129A">
        <w:trPr>
          <w:trHeight w:val="240"/>
        </w:trPr>
        <w:tc>
          <w:tcPr>
            <w:tcW w:w="1132" w:type="pct"/>
            <w:shd w:val="clear" w:color="auto" w:fill="auto"/>
          </w:tcPr>
          <w:p w14:paraId="02E46C74" w14:textId="77777777" w:rsidR="00DF129A" w:rsidRPr="00D93D4D" w:rsidRDefault="00DF129A" w:rsidP="00DF129A">
            <w:pPr>
              <w:spacing w:after="60"/>
              <w:jc w:val="center"/>
              <w:rPr>
                <w:sz w:val="16"/>
                <w:szCs w:val="16"/>
                <w:lang w:val="es-ES"/>
              </w:rPr>
            </w:pPr>
            <w:r w:rsidRPr="00D93D4D">
              <w:rPr>
                <w:sz w:val="16"/>
                <w:szCs w:val="16"/>
                <w:lang w:val="es-ES"/>
              </w:rPr>
              <w:t>Nivel de base en 2009-2010:</w:t>
            </w:r>
          </w:p>
        </w:tc>
        <w:tc>
          <w:tcPr>
            <w:tcW w:w="368" w:type="pct"/>
            <w:shd w:val="clear" w:color="auto" w:fill="auto"/>
          </w:tcPr>
          <w:p w14:paraId="102155E4" w14:textId="77777777" w:rsidR="00DF129A" w:rsidRPr="00D93D4D" w:rsidRDefault="00DF129A" w:rsidP="00DF129A">
            <w:pPr>
              <w:spacing w:after="60"/>
              <w:jc w:val="right"/>
              <w:rPr>
                <w:sz w:val="16"/>
                <w:szCs w:val="16"/>
                <w:lang w:val="es-ES"/>
              </w:rPr>
            </w:pPr>
            <w:r w:rsidRPr="00D93D4D">
              <w:rPr>
                <w:sz w:val="16"/>
                <w:szCs w:val="16"/>
                <w:lang w:val="es-ES"/>
              </w:rPr>
              <w:t>225,6</w:t>
            </w:r>
          </w:p>
        </w:tc>
        <w:tc>
          <w:tcPr>
            <w:tcW w:w="2230" w:type="pct"/>
            <w:shd w:val="clear" w:color="auto" w:fill="auto"/>
          </w:tcPr>
          <w:p w14:paraId="69E8C4B3" w14:textId="77777777" w:rsidR="00DF129A" w:rsidRPr="00D93D4D" w:rsidRDefault="00DF129A" w:rsidP="00DF129A">
            <w:pPr>
              <w:spacing w:after="60"/>
              <w:jc w:val="center"/>
              <w:rPr>
                <w:sz w:val="16"/>
                <w:szCs w:val="16"/>
                <w:lang w:val="es-ES"/>
              </w:rPr>
            </w:pPr>
            <w:r w:rsidRPr="00D93D4D">
              <w:rPr>
                <w:sz w:val="16"/>
                <w:szCs w:val="16"/>
                <w:lang w:val="es-ES"/>
              </w:rPr>
              <w:t>Punto de partida para las reducciones acumuladas sostenidas:</w:t>
            </w:r>
          </w:p>
        </w:tc>
        <w:tc>
          <w:tcPr>
            <w:tcW w:w="1271" w:type="pct"/>
            <w:shd w:val="clear" w:color="auto" w:fill="auto"/>
          </w:tcPr>
          <w:p w14:paraId="21CEF2B4" w14:textId="77777777" w:rsidR="00DF129A" w:rsidRPr="00D93D4D" w:rsidRDefault="00DF129A" w:rsidP="00DF129A">
            <w:pPr>
              <w:spacing w:after="60"/>
              <w:jc w:val="right"/>
              <w:rPr>
                <w:sz w:val="16"/>
                <w:szCs w:val="16"/>
                <w:lang w:val="es-ES"/>
              </w:rPr>
            </w:pPr>
            <w:r w:rsidRPr="00D93D4D">
              <w:rPr>
                <w:sz w:val="16"/>
                <w:szCs w:val="16"/>
                <w:lang w:val="es-ES"/>
              </w:rPr>
              <w:t>225,6</w:t>
            </w:r>
          </w:p>
        </w:tc>
      </w:tr>
      <w:tr w:rsidR="00DF129A" w:rsidRPr="00064B89" w14:paraId="6ED1A031" w14:textId="77777777" w:rsidTr="00DF129A">
        <w:trPr>
          <w:trHeight w:val="240"/>
        </w:trPr>
        <w:tc>
          <w:tcPr>
            <w:tcW w:w="5000" w:type="pct"/>
            <w:gridSpan w:val="4"/>
            <w:shd w:val="clear" w:color="auto" w:fill="auto"/>
          </w:tcPr>
          <w:p w14:paraId="3E5F7328" w14:textId="77777777" w:rsidR="00DF129A" w:rsidRPr="00D93D4D" w:rsidRDefault="00DF129A" w:rsidP="00DF129A">
            <w:pPr>
              <w:spacing w:after="60"/>
              <w:jc w:val="center"/>
              <w:rPr>
                <w:b/>
                <w:sz w:val="16"/>
                <w:szCs w:val="16"/>
                <w:lang w:val="es-ES"/>
              </w:rPr>
            </w:pPr>
            <w:r w:rsidRPr="00D93D4D">
              <w:rPr>
                <w:b/>
                <w:sz w:val="16"/>
                <w:szCs w:val="16"/>
                <w:lang w:val="es-ES"/>
              </w:rPr>
              <w:t>CONSUMO ADMISIBLE PARA LA FINANCIACIÓN (toneladas PAO)</w:t>
            </w:r>
          </w:p>
        </w:tc>
      </w:tr>
      <w:tr w:rsidR="00DF129A" w:rsidRPr="00D93D4D" w14:paraId="65FFDE04" w14:textId="77777777" w:rsidTr="00DF129A">
        <w:trPr>
          <w:trHeight w:val="240"/>
        </w:trPr>
        <w:tc>
          <w:tcPr>
            <w:tcW w:w="1132" w:type="pct"/>
            <w:shd w:val="clear" w:color="auto" w:fill="auto"/>
          </w:tcPr>
          <w:p w14:paraId="7AFB6FC2" w14:textId="77777777" w:rsidR="00DF129A" w:rsidRPr="00D93D4D" w:rsidRDefault="00DF129A" w:rsidP="00DF129A">
            <w:pPr>
              <w:spacing w:after="60"/>
              <w:jc w:val="center"/>
              <w:rPr>
                <w:sz w:val="16"/>
                <w:szCs w:val="16"/>
                <w:lang w:val="es-ES"/>
              </w:rPr>
            </w:pPr>
            <w:r w:rsidRPr="00D93D4D">
              <w:rPr>
                <w:sz w:val="16"/>
                <w:szCs w:val="16"/>
                <w:lang w:val="es-ES"/>
              </w:rPr>
              <w:t>Ya aprobado:</w:t>
            </w:r>
          </w:p>
        </w:tc>
        <w:tc>
          <w:tcPr>
            <w:tcW w:w="368" w:type="pct"/>
            <w:shd w:val="clear" w:color="auto" w:fill="auto"/>
          </w:tcPr>
          <w:p w14:paraId="1AFB5E57" w14:textId="77777777" w:rsidR="00DF129A" w:rsidRPr="00D93D4D" w:rsidRDefault="00DF129A" w:rsidP="00DF129A">
            <w:pPr>
              <w:spacing w:after="60"/>
              <w:jc w:val="right"/>
              <w:rPr>
                <w:sz w:val="16"/>
                <w:szCs w:val="16"/>
                <w:lang w:val="es-ES"/>
              </w:rPr>
            </w:pPr>
            <w:r w:rsidRPr="00D93D4D">
              <w:rPr>
                <w:sz w:val="16"/>
                <w:szCs w:val="16"/>
                <w:lang w:val="es-ES"/>
              </w:rPr>
              <w:t>201,21</w:t>
            </w:r>
          </w:p>
        </w:tc>
        <w:tc>
          <w:tcPr>
            <w:tcW w:w="2230" w:type="pct"/>
            <w:shd w:val="clear" w:color="auto" w:fill="auto"/>
          </w:tcPr>
          <w:p w14:paraId="385EE2A2" w14:textId="77777777" w:rsidR="00DF129A" w:rsidRPr="00D93D4D" w:rsidRDefault="00DF129A" w:rsidP="00DF129A">
            <w:pPr>
              <w:spacing w:after="60"/>
              <w:jc w:val="center"/>
              <w:rPr>
                <w:sz w:val="16"/>
                <w:szCs w:val="16"/>
                <w:lang w:val="es-ES"/>
              </w:rPr>
            </w:pPr>
            <w:r w:rsidRPr="00D93D4D">
              <w:rPr>
                <w:sz w:val="16"/>
                <w:szCs w:val="16"/>
                <w:lang w:val="es-ES"/>
              </w:rPr>
              <w:t>Restante:</w:t>
            </w:r>
          </w:p>
        </w:tc>
        <w:tc>
          <w:tcPr>
            <w:tcW w:w="1271" w:type="pct"/>
            <w:shd w:val="clear" w:color="auto" w:fill="auto"/>
          </w:tcPr>
          <w:p w14:paraId="2B292F14" w14:textId="77777777" w:rsidR="00DF129A" w:rsidRPr="00D93D4D" w:rsidRDefault="00DF129A" w:rsidP="00DF129A">
            <w:pPr>
              <w:spacing w:after="60"/>
              <w:jc w:val="right"/>
              <w:rPr>
                <w:sz w:val="16"/>
                <w:szCs w:val="16"/>
                <w:lang w:val="es-ES"/>
              </w:rPr>
            </w:pPr>
            <w:r w:rsidRPr="00D93D4D">
              <w:rPr>
                <w:sz w:val="16"/>
                <w:szCs w:val="16"/>
                <w:lang w:val="es-ES"/>
              </w:rPr>
              <w:t>24,32</w:t>
            </w:r>
          </w:p>
        </w:tc>
      </w:tr>
    </w:tbl>
    <w:p w14:paraId="23F531CC" w14:textId="77777777" w:rsidR="00DF129A" w:rsidRPr="00D93D4D" w:rsidRDefault="00DF129A" w:rsidP="00DF129A">
      <w:pPr>
        <w:spacing w:after="60"/>
        <w:jc w:val="center"/>
        <w:rPr>
          <w:sz w:val="16"/>
          <w:szCs w:val="16"/>
          <w:lang w:val="es-ES"/>
        </w:rPr>
      </w:pPr>
    </w:p>
    <w:tbl>
      <w:tblPr>
        <w:tblStyle w:val="TableGrid"/>
        <w:tblW w:w="5186"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1"/>
        <w:gridCol w:w="2345"/>
        <w:gridCol w:w="1618"/>
        <w:gridCol w:w="1618"/>
        <w:gridCol w:w="1618"/>
        <w:gridCol w:w="1618"/>
      </w:tblGrid>
      <w:tr w:rsidR="00DF129A" w:rsidRPr="00D93D4D" w14:paraId="72C7E313" w14:textId="77777777" w:rsidTr="00DF129A">
        <w:trPr>
          <w:trHeight w:val="287"/>
        </w:trPr>
        <w:tc>
          <w:tcPr>
            <w:tcW w:w="1663" w:type="pct"/>
            <w:gridSpan w:val="2"/>
            <w:shd w:val="clear" w:color="auto" w:fill="auto"/>
          </w:tcPr>
          <w:p w14:paraId="108419A2" w14:textId="77777777" w:rsidR="00DF129A" w:rsidRPr="00D93D4D" w:rsidRDefault="00DF129A" w:rsidP="00DF129A">
            <w:pPr>
              <w:spacing w:after="60"/>
              <w:jc w:val="left"/>
              <w:rPr>
                <w:b/>
                <w:sz w:val="16"/>
                <w:szCs w:val="16"/>
                <w:lang w:val="es-ES"/>
              </w:rPr>
            </w:pPr>
            <w:r w:rsidRPr="00D93D4D">
              <w:rPr>
                <w:b/>
                <w:sz w:val="16"/>
                <w:szCs w:val="16"/>
                <w:lang w:val="es-ES"/>
              </w:rPr>
              <w:t>V) PLAN ADMINISTRATIVO</w:t>
            </w:r>
          </w:p>
        </w:tc>
        <w:tc>
          <w:tcPr>
            <w:tcW w:w="834" w:type="pct"/>
            <w:shd w:val="clear" w:color="auto" w:fill="auto"/>
          </w:tcPr>
          <w:p w14:paraId="36D80A02" w14:textId="77777777" w:rsidR="00DF129A" w:rsidRPr="00D93D4D" w:rsidRDefault="00DF129A" w:rsidP="00DF129A">
            <w:pPr>
              <w:spacing w:after="60"/>
              <w:jc w:val="center"/>
              <w:rPr>
                <w:b/>
                <w:sz w:val="16"/>
                <w:szCs w:val="16"/>
                <w:lang w:val="es-ES"/>
              </w:rPr>
            </w:pPr>
            <w:r w:rsidRPr="00D93D4D">
              <w:rPr>
                <w:b/>
                <w:sz w:val="16"/>
                <w:szCs w:val="16"/>
                <w:lang w:val="es-ES"/>
              </w:rPr>
              <w:t>2019</w:t>
            </w:r>
          </w:p>
        </w:tc>
        <w:tc>
          <w:tcPr>
            <w:tcW w:w="834" w:type="pct"/>
            <w:shd w:val="clear" w:color="auto" w:fill="auto"/>
          </w:tcPr>
          <w:p w14:paraId="1904C45F" w14:textId="77777777" w:rsidR="00DF129A" w:rsidRPr="00D93D4D" w:rsidRDefault="00DF129A" w:rsidP="00DF129A">
            <w:pPr>
              <w:spacing w:after="60"/>
              <w:jc w:val="center"/>
              <w:rPr>
                <w:b/>
                <w:sz w:val="16"/>
                <w:szCs w:val="16"/>
                <w:lang w:val="es-ES"/>
              </w:rPr>
            </w:pPr>
            <w:r w:rsidRPr="00D93D4D">
              <w:rPr>
                <w:b/>
                <w:sz w:val="16"/>
                <w:szCs w:val="16"/>
                <w:lang w:val="es-ES"/>
              </w:rPr>
              <w:t>2020</w:t>
            </w:r>
          </w:p>
        </w:tc>
        <w:tc>
          <w:tcPr>
            <w:tcW w:w="834" w:type="pct"/>
          </w:tcPr>
          <w:p w14:paraId="66EE3B96" w14:textId="77777777" w:rsidR="00DF129A" w:rsidRPr="00D93D4D" w:rsidRDefault="00DF129A" w:rsidP="00DF129A">
            <w:pPr>
              <w:spacing w:after="60"/>
              <w:jc w:val="center"/>
              <w:rPr>
                <w:b/>
                <w:sz w:val="16"/>
                <w:szCs w:val="16"/>
                <w:lang w:val="es-ES"/>
              </w:rPr>
            </w:pPr>
            <w:r w:rsidRPr="00D93D4D">
              <w:rPr>
                <w:b/>
                <w:sz w:val="16"/>
                <w:szCs w:val="16"/>
                <w:lang w:val="es-ES"/>
              </w:rPr>
              <w:t>2021</w:t>
            </w:r>
          </w:p>
        </w:tc>
        <w:tc>
          <w:tcPr>
            <w:tcW w:w="834" w:type="pct"/>
            <w:shd w:val="clear" w:color="auto" w:fill="auto"/>
          </w:tcPr>
          <w:p w14:paraId="5C70E9D8" w14:textId="77777777" w:rsidR="00DF129A" w:rsidRPr="00D93D4D" w:rsidRDefault="00DF129A" w:rsidP="00DF129A">
            <w:pPr>
              <w:spacing w:after="60"/>
              <w:jc w:val="center"/>
              <w:rPr>
                <w:b/>
                <w:sz w:val="16"/>
                <w:szCs w:val="16"/>
                <w:lang w:val="es-ES"/>
              </w:rPr>
            </w:pPr>
            <w:r w:rsidRPr="00D93D4D">
              <w:rPr>
                <w:b/>
                <w:sz w:val="16"/>
                <w:szCs w:val="16"/>
                <w:lang w:val="es-ES"/>
              </w:rPr>
              <w:t>Total</w:t>
            </w:r>
          </w:p>
        </w:tc>
      </w:tr>
      <w:tr w:rsidR="00DF129A" w:rsidRPr="00D93D4D" w14:paraId="22DED33E" w14:textId="77777777" w:rsidTr="00DF129A">
        <w:trPr>
          <w:trHeight w:val="240"/>
        </w:trPr>
        <w:tc>
          <w:tcPr>
            <w:tcW w:w="454" w:type="pct"/>
            <w:vMerge w:val="restart"/>
            <w:shd w:val="clear" w:color="auto" w:fill="auto"/>
          </w:tcPr>
          <w:p w14:paraId="795F4769" w14:textId="77777777" w:rsidR="00DF129A" w:rsidRPr="00D93D4D" w:rsidRDefault="00DF129A" w:rsidP="00DF129A">
            <w:pPr>
              <w:spacing w:after="60"/>
              <w:jc w:val="center"/>
              <w:rPr>
                <w:sz w:val="16"/>
                <w:szCs w:val="16"/>
                <w:lang w:val="es-ES"/>
              </w:rPr>
            </w:pPr>
            <w:r w:rsidRPr="00D93D4D">
              <w:rPr>
                <w:sz w:val="16"/>
                <w:szCs w:val="16"/>
                <w:lang w:val="es-ES"/>
              </w:rPr>
              <w:t>PNUD</w:t>
            </w:r>
          </w:p>
        </w:tc>
        <w:tc>
          <w:tcPr>
            <w:tcW w:w="1209" w:type="pct"/>
            <w:shd w:val="clear" w:color="auto" w:fill="auto"/>
          </w:tcPr>
          <w:p w14:paraId="57437C8E" w14:textId="77777777" w:rsidR="00DF129A" w:rsidRPr="00D93D4D" w:rsidRDefault="00DF129A" w:rsidP="00DF129A">
            <w:pPr>
              <w:spacing w:after="60"/>
              <w:jc w:val="left"/>
              <w:rPr>
                <w:sz w:val="16"/>
                <w:szCs w:val="16"/>
                <w:lang w:val="es-ES"/>
              </w:rPr>
            </w:pPr>
            <w:r w:rsidRPr="00D93D4D">
              <w:rPr>
                <w:sz w:val="16"/>
                <w:szCs w:val="16"/>
                <w:lang w:val="es-ES"/>
              </w:rPr>
              <w:t>Eliminación de SAO (toneladas PAO)</w:t>
            </w:r>
          </w:p>
        </w:tc>
        <w:tc>
          <w:tcPr>
            <w:tcW w:w="834" w:type="pct"/>
            <w:shd w:val="clear" w:color="auto" w:fill="auto"/>
          </w:tcPr>
          <w:p w14:paraId="530E45B3" w14:textId="77777777" w:rsidR="00DF129A" w:rsidRPr="00D93D4D" w:rsidRDefault="00DF129A" w:rsidP="00DF129A">
            <w:pPr>
              <w:spacing w:after="60"/>
              <w:jc w:val="right"/>
              <w:rPr>
                <w:sz w:val="16"/>
                <w:szCs w:val="16"/>
                <w:lang w:val="es-ES"/>
              </w:rPr>
            </w:pPr>
            <w:r w:rsidRPr="00D93D4D">
              <w:rPr>
                <w:sz w:val="16"/>
                <w:szCs w:val="16"/>
                <w:lang w:val="es-ES"/>
              </w:rPr>
              <w:t>14,89</w:t>
            </w:r>
          </w:p>
        </w:tc>
        <w:tc>
          <w:tcPr>
            <w:tcW w:w="834" w:type="pct"/>
            <w:shd w:val="clear" w:color="auto" w:fill="auto"/>
          </w:tcPr>
          <w:p w14:paraId="6594D65E"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tcPr>
          <w:p w14:paraId="19F0B509" w14:textId="77777777" w:rsidR="00DF129A" w:rsidRPr="00D93D4D" w:rsidRDefault="00DF129A" w:rsidP="00DF129A">
            <w:pPr>
              <w:spacing w:after="60"/>
              <w:jc w:val="right"/>
              <w:rPr>
                <w:sz w:val="16"/>
                <w:szCs w:val="16"/>
                <w:lang w:val="es-ES"/>
              </w:rPr>
            </w:pPr>
            <w:r w:rsidRPr="00D93D4D">
              <w:rPr>
                <w:sz w:val="16"/>
                <w:szCs w:val="16"/>
                <w:lang w:val="es-ES"/>
              </w:rPr>
              <w:t>6,02</w:t>
            </w:r>
          </w:p>
        </w:tc>
        <w:tc>
          <w:tcPr>
            <w:tcW w:w="834" w:type="pct"/>
            <w:shd w:val="clear" w:color="auto" w:fill="auto"/>
          </w:tcPr>
          <w:p w14:paraId="425DC86D" w14:textId="77777777" w:rsidR="00DF129A" w:rsidRPr="00D93D4D" w:rsidRDefault="00DF129A" w:rsidP="00DF129A">
            <w:pPr>
              <w:spacing w:after="60"/>
              <w:jc w:val="right"/>
              <w:rPr>
                <w:sz w:val="16"/>
                <w:szCs w:val="16"/>
                <w:lang w:val="es-ES"/>
              </w:rPr>
            </w:pPr>
            <w:r w:rsidRPr="00D93D4D">
              <w:rPr>
                <w:sz w:val="16"/>
                <w:szCs w:val="16"/>
                <w:lang w:val="es-ES"/>
              </w:rPr>
              <w:fldChar w:fldCharType="begin"/>
            </w:r>
            <w:r w:rsidRPr="00D93D4D">
              <w:rPr>
                <w:sz w:val="16"/>
                <w:szCs w:val="16"/>
                <w:lang w:val="es-ES"/>
              </w:rPr>
              <w:instrText xml:space="preserve"> =SUM(LEFT) </w:instrText>
            </w:r>
            <w:r w:rsidRPr="00D93D4D">
              <w:rPr>
                <w:sz w:val="16"/>
                <w:szCs w:val="16"/>
                <w:lang w:val="es-ES"/>
              </w:rPr>
              <w:fldChar w:fldCharType="separate"/>
            </w:r>
            <w:r w:rsidRPr="00D93D4D">
              <w:rPr>
                <w:noProof/>
                <w:sz w:val="16"/>
                <w:szCs w:val="16"/>
                <w:lang w:val="es-ES"/>
              </w:rPr>
              <w:t>20,91</w:t>
            </w:r>
            <w:r w:rsidRPr="00D93D4D">
              <w:rPr>
                <w:sz w:val="16"/>
                <w:szCs w:val="16"/>
                <w:lang w:val="es-ES"/>
              </w:rPr>
              <w:fldChar w:fldCharType="end"/>
            </w:r>
          </w:p>
        </w:tc>
      </w:tr>
      <w:tr w:rsidR="00DF129A" w:rsidRPr="00D93D4D" w14:paraId="374B55A4" w14:textId="77777777" w:rsidTr="00DF129A">
        <w:trPr>
          <w:trHeight w:val="240"/>
        </w:trPr>
        <w:tc>
          <w:tcPr>
            <w:tcW w:w="454" w:type="pct"/>
            <w:vMerge/>
            <w:shd w:val="clear" w:color="auto" w:fill="auto"/>
          </w:tcPr>
          <w:p w14:paraId="595ABC9A" w14:textId="77777777" w:rsidR="00DF129A" w:rsidRPr="00D93D4D" w:rsidRDefault="00DF129A" w:rsidP="00DF129A">
            <w:pPr>
              <w:spacing w:after="60"/>
              <w:jc w:val="center"/>
              <w:rPr>
                <w:sz w:val="16"/>
                <w:szCs w:val="16"/>
                <w:lang w:val="es-ES"/>
              </w:rPr>
            </w:pPr>
          </w:p>
        </w:tc>
        <w:tc>
          <w:tcPr>
            <w:tcW w:w="1209" w:type="pct"/>
            <w:shd w:val="clear" w:color="auto" w:fill="auto"/>
          </w:tcPr>
          <w:p w14:paraId="090239F0" w14:textId="77777777" w:rsidR="00DF129A" w:rsidRPr="00D93D4D" w:rsidRDefault="00DF129A" w:rsidP="00DF129A">
            <w:pPr>
              <w:spacing w:after="60"/>
              <w:jc w:val="left"/>
              <w:rPr>
                <w:sz w:val="16"/>
                <w:szCs w:val="16"/>
                <w:lang w:val="es-ES"/>
              </w:rPr>
            </w:pPr>
            <w:r w:rsidRPr="00D93D4D">
              <w:rPr>
                <w:sz w:val="16"/>
                <w:szCs w:val="16"/>
                <w:lang w:val="es-ES"/>
              </w:rPr>
              <w:t>Financiación ($EUA)</w:t>
            </w:r>
          </w:p>
        </w:tc>
        <w:tc>
          <w:tcPr>
            <w:tcW w:w="834" w:type="pct"/>
            <w:shd w:val="clear" w:color="auto" w:fill="auto"/>
          </w:tcPr>
          <w:p w14:paraId="3575656F" w14:textId="77777777" w:rsidR="00DF129A" w:rsidRPr="00D93D4D" w:rsidRDefault="00DF129A" w:rsidP="00DF129A">
            <w:pPr>
              <w:spacing w:after="60"/>
              <w:jc w:val="right"/>
              <w:rPr>
                <w:sz w:val="16"/>
                <w:szCs w:val="16"/>
                <w:lang w:val="es-ES"/>
              </w:rPr>
            </w:pPr>
            <w:r w:rsidRPr="00D93D4D">
              <w:rPr>
                <w:sz w:val="16"/>
                <w:szCs w:val="16"/>
                <w:lang w:val="es-ES"/>
              </w:rPr>
              <w:t>680 251</w:t>
            </w:r>
          </w:p>
        </w:tc>
        <w:tc>
          <w:tcPr>
            <w:tcW w:w="834" w:type="pct"/>
            <w:shd w:val="clear" w:color="auto" w:fill="auto"/>
          </w:tcPr>
          <w:p w14:paraId="73C12478"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tcPr>
          <w:p w14:paraId="53A104EE" w14:textId="77777777" w:rsidR="00DF129A" w:rsidRPr="00D93D4D" w:rsidRDefault="00DF129A" w:rsidP="00DF129A">
            <w:pPr>
              <w:spacing w:after="60"/>
              <w:jc w:val="right"/>
              <w:rPr>
                <w:sz w:val="16"/>
                <w:szCs w:val="16"/>
                <w:lang w:val="es-ES"/>
              </w:rPr>
            </w:pPr>
            <w:r w:rsidRPr="00D93D4D">
              <w:rPr>
                <w:sz w:val="16"/>
                <w:szCs w:val="16"/>
                <w:lang w:val="es-ES"/>
              </w:rPr>
              <w:t>275 133</w:t>
            </w:r>
          </w:p>
        </w:tc>
        <w:tc>
          <w:tcPr>
            <w:tcW w:w="834" w:type="pct"/>
            <w:shd w:val="clear" w:color="auto" w:fill="auto"/>
          </w:tcPr>
          <w:p w14:paraId="634709AE" w14:textId="04FCDF16" w:rsidR="00DF129A" w:rsidRPr="00D93D4D" w:rsidRDefault="00B20F57" w:rsidP="00DF129A">
            <w:pPr>
              <w:spacing w:after="60"/>
              <w:jc w:val="right"/>
              <w:rPr>
                <w:sz w:val="16"/>
                <w:szCs w:val="16"/>
                <w:lang w:val="es-ES"/>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955,384</w:t>
            </w:r>
            <w:r w:rsidRPr="0011020F">
              <w:rPr>
                <w:sz w:val="16"/>
                <w:szCs w:val="16"/>
                <w:lang w:val="en-CA"/>
              </w:rPr>
              <w:fldChar w:fldCharType="end"/>
            </w:r>
          </w:p>
        </w:tc>
      </w:tr>
      <w:tr w:rsidR="00DF129A" w:rsidRPr="00D93D4D" w14:paraId="7C6F7638" w14:textId="77777777" w:rsidTr="00DF129A">
        <w:trPr>
          <w:trHeight w:val="240"/>
        </w:trPr>
        <w:tc>
          <w:tcPr>
            <w:tcW w:w="454" w:type="pct"/>
            <w:vMerge w:val="restart"/>
            <w:shd w:val="clear" w:color="auto" w:fill="auto"/>
          </w:tcPr>
          <w:p w14:paraId="602150F7" w14:textId="77777777" w:rsidR="00DF129A" w:rsidRPr="00D93D4D" w:rsidRDefault="00DF129A" w:rsidP="00DF129A">
            <w:pPr>
              <w:spacing w:after="60"/>
              <w:jc w:val="center"/>
              <w:rPr>
                <w:sz w:val="16"/>
                <w:szCs w:val="16"/>
                <w:lang w:val="es-ES"/>
              </w:rPr>
            </w:pPr>
            <w:r w:rsidRPr="00D93D4D">
              <w:rPr>
                <w:sz w:val="16"/>
                <w:szCs w:val="16"/>
                <w:lang w:val="es-ES"/>
              </w:rPr>
              <w:t>PNUMA</w:t>
            </w:r>
          </w:p>
        </w:tc>
        <w:tc>
          <w:tcPr>
            <w:tcW w:w="1209" w:type="pct"/>
            <w:shd w:val="clear" w:color="auto" w:fill="auto"/>
          </w:tcPr>
          <w:p w14:paraId="792BEC25" w14:textId="77777777" w:rsidR="00DF129A" w:rsidRPr="00D93D4D" w:rsidRDefault="00DF129A" w:rsidP="00DF129A">
            <w:pPr>
              <w:spacing w:after="60"/>
              <w:jc w:val="left"/>
              <w:rPr>
                <w:sz w:val="16"/>
                <w:szCs w:val="16"/>
                <w:lang w:val="es-ES"/>
              </w:rPr>
            </w:pPr>
            <w:r w:rsidRPr="00D93D4D">
              <w:rPr>
                <w:sz w:val="16"/>
                <w:szCs w:val="16"/>
                <w:lang w:val="es-ES"/>
              </w:rPr>
              <w:t>Eliminación de SAO (toneladas PAO)</w:t>
            </w:r>
          </w:p>
        </w:tc>
        <w:tc>
          <w:tcPr>
            <w:tcW w:w="834" w:type="pct"/>
            <w:shd w:val="clear" w:color="auto" w:fill="auto"/>
          </w:tcPr>
          <w:p w14:paraId="250F2E2C" w14:textId="77777777" w:rsidR="00DF129A" w:rsidRPr="00D93D4D" w:rsidRDefault="00DF129A" w:rsidP="00DF129A">
            <w:pPr>
              <w:spacing w:after="60"/>
              <w:jc w:val="right"/>
              <w:rPr>
                <w:sz w:val="16"/>
                <w:szCs w:val="16"/>
                <w:lang w:val="es-ES"/>
              </w:rPr>
            </w:pPr>
            <w:r w:rsidRPr="00D93D4D">
              <w:rPr>
                <w:sz w:val="16"/>
                <w:szCs w:val="16"/>
                <w:lang w:val="es-ES"/>
              </w:rPr>
              <w:t>1,17</w:t>
            </w:r>
          </w:p>
        </w:tc>
        <w:tc>
          <w:tcPr>
            <w:tcW w:w="834" w:type="pct"/>
            <w:shd w:val="clear" w:color="auto" w:fill="auto"/>
          </w:tcPr>
          <w:p w14:paraId="526B02A8"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tcPr>
          <w:p w14:paraId="6E51DB78" w14:textId="77777777" w:rsidR="00DF129A" w:rsidRPr="00D93D4D" w:rsidRDefault="00DF129A" w:rsidP="00DF129A">
            <w:pPr>
              <w:spacing w:after="60"/>
              <w:jc w:val="right"/>
              <w:rPr>
                <w:sz w:val="16"/>
                <w:szCs w:val="16"/>
                <w:lang w:val="es-ES"/>
              </w:rPr>
            </w:pPr>
            <w:r w:rsidRPr="00D93D4D">
              <w:rPr>
                <w:sz w:val="16"/>
                <w:szCs w:val="16"/>
                <w:lang w:val="es-ES"/>
              </w:rPr>
              <w:t>0,59</w:t>
            </w:r>
          </w:p>
        </w:tc>
        <w:tc>
          <w:tcPr>
            <w:tcW w:w="834" w:type="pct"/>
            <w:shd w:val="clear" w:color="auto" w:fill="auto"/>
          </w:tcPr>
          <w:p w14:paraId="555D6EC6" w14:textId="77777777" w:rsidR="00DF129A" w:rsidRPr="00D93D4D" w:rsidRDefault="00DF129A" w:rsidP="00DF129A">
            <w:pPr>
              <w:spacing w:after="60"/>
              <w:jc w:val="right"/>
              <w:rPr>
                <w:sz w:val="16"/>
                <w:szCs w:val="16"/>
                <w:lang w:val="es-ES"/>
              </w:rPr>
            </w:pPr>
            <w:r w:rsidRPr="00D93D4D">
              <w:rPr>
                <w:sz w:val="16"/>
                <w:szCs w:val="16"/>
                <w:lang w:val="es-ES"/>
              </w:rPr>
              <w:fldChar w:fldCharType="begin"/>
            </w:r>
            <w:r w:rsidRPr="00D93D4D">
              <w:rPr>
                <w:sz w:val="16"/>
                <w:szCs w:val="16"/>
                <w:lang w:val="es-ES"/>
              </w:rPr>
              <w:instrText xml:space="preserve"> =SUM(left) </w:instrText>
            </w:r>
            <w:r w:rsidRPr="00D93D4D">
              <w:rPr>
                <w:sz w:val="16"/>
                <w:szCs w:val="16"/>
                <w:lang w:val="es-ES"/>
              </w:rPr>
              <w:fldChar w:fldCharType="separate"/>
            </w:r>
            <w:r w:rsidRPr="00D93D4D">
              <w:rPr>
                <w:noProof/>
                <w:sz w:val="16"/>
                <w:szCs w:val="16"/>
                <w:lang w:val="es-ES"/>
              </w:rPr>
              <w:t>1,76</w:t>
            </w:r>
            <w:r w:rsidRPr="00D93D4D">
              <w:rPr>
                <w:sz w:val="16"/>
                <w:szCs w:val="16"/>
                <w:lang w:val="es-ES"/>
              </w:rPr>
              <w:fldChar w:fldCharType="end"/>
            </w:r>
          </w:p>
        </w:tc>
      </w:tr>
      <w:tr w:rsidR="00DF129A" w:rsidRPr="00D93D4D" w14:paraId="333F2342" w14:textId="77777777" w:rsidTr="00DF129A">
        <w:trPr>
          <w:trHeight w:val="240"/>
        </w:trPr>
        <w:tc>
          <w:tcPr>
            <w:tcW w:w="454" w:type="pct"/>
            <w:vMerge/>
            <w:shd w:val="clear" w:color="auto" w:fill="auto"/>
          </w:tcPr>
          <w:p w14:paraId="5B174FCF" w14:textId="77777777" w:rsidR="00DF129A" w:rsidRPr="00D93D4D" w:rsidRDefault="00DF129A" w:rsidP="00DF129A">
            <w:pPr>
              <w:spacing w:after="60"/>
              <w:jc w:val="center"/>
              <w:rPr>
                <w:sz w:val="16"/>
                <w:szCs w:val="16"/>
                <w:lang w:val="es-ES"/>
              </w:rPr>
            </w:pPr>
          </w:p>
        </w:tc>
        <w:tc>
          <w:tcPr>
            <w:tcW w:w="1209" w:type="pct"/>
            <w:shd w:val="clear" w:color="auto" w:fill="auto"/>
          </w:tcPr>
          <w:p w14:paraId="285D8FA4" w14:textId="77777777" w:rsidR="00DF129A" w:rsidRPr="00D93D4D" w:rsidRDefault="00DF129A" w:rsidP="00DF129A">
            <w:pPr>
              <w:spacing w:after="60"/>
              <w:jc w:val="left"/>
              <w:rPr>
                <w:sz w:val="16"/>
                <w:szCs w:val="16"/>
                <w:lang w:val="es-ES"/>
              </w:rPr>
            </w:pPr>
            <w:r w:rsidRPr="00D93D4D">
              <w:rPr>
                <w:sz w:val="16"/>
                <w:szCs w:val="16"/>
                <w:lang w:val="es-ES"/>
              </w:rPr>
              <w:t>Financiación ($EUA)</w:t>
            </w:r>
          </w:p>
        </w:tc>
        <w:tc>
          <w:tcPr>
            <w:tcW w:w="834" w:type="pct"/>
            <w:shd w:val="clear" w:color="auto" w:fill="auto"/>
          </w:tcPr>
          <w:p w14:paraId="285C5F72" w14:textId="77777777" w:rsidR="00DF129A" w:rsidRPr="00D93D4D" w:rsidRDefault="00DF129A" w:rsidP="00DF129A">
            <w:pPr>
              <w:spacing w:after="60"/>
              <w:jc w:val="right"/>
              <w:rPr>
                <w:sz w:val="16"/>
                <w:szCs w:val="16"/>
                <w:lang w:val="es-ES"/>
              </w:rPr>
            </w:pPr>
            <w:r w:rsidRPr="00D93D4D">
              <w:rPr>
                <w:sz w:val="16"/>
                <w:szCs w:val="16"/>
                <w:lang w:val="es-ES"/>
              </w:rPr>
              <w:t>56 500</w:t>
            </w:r>
          </w:p>
        </w:tc>
        <w:tc>
          <w:tcPr>
            <w:tcW w:w="834" w:type="pct"/>
            <w:shd w:val="clear" w:color="auto" w:fill="auto"/>
          </w:tcPr>
          <w:p w14:paraId="7AC65C39"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tcPr>
          <w:p w14:paraId="26CCDF4F" w14:textId="77777777" w:rsidR="00DF129A" w:rsidRPr="00D93D4D" w:rsidRDefault="00DF129A" w:rsidP="00DF129A">
            <w:pPr>
              <w:spacing w:after="60"/>
              <w:jc w:val="right"/>
              <w:rPr>
                <w:sz w:val="16"/>
                <w:szCs w:val="16"/>
                <w:lang w:val="es-ES"/>
              </w:rPr>
            </w:pPr>
            <w:r w:rsidRPr="00D93D4D">
              <w:rPr>
                <w:sz w:val="16"/>
                <w:szCs w:val="16"/>
                <w:lang w:val="es-ES"/>
              </w:rPr>
              <w:t>28 250</w:t>
            </w:r>
          </w:p>
        </w:tc>
        <w:tc>
          <w:tcPr>
            <w:tcW w:w="834" w:type="pct"/>
            <w:shd w:val="clear" w:color="auto" w:fill="auto"/>
          </w:tcPr>
          <w:p w14:paraId="1C9FA30E" w14:textId="50404F60" w:rsidR="00DF129A" w:rsidRPr="00D93D4D" w:rsidRDefault="00B20F57" w:rsidP="00DF129A">
            <w:pPr>
              <w:spacing w:after="60"/>
              <w:jc w:val="right"/>
              <w:rPr>
                <w:sz w:val="16"/>
                <w:szCs w:val="16"/>
                <w:lang w:val="es-ES"/>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84,750</w:t>
            </w:r>
            <w:r w:rsidRPr="0011020F">
              <w:rPr>
                <w:sz w:val="16"/>
                <w:szCs w:val="16"/>
                <w:lang w:val="en-CA"/>
              </w:rPr>
              <w:fldChar w:fldCharType="end"/>
            </w:r>
          </w:p>
        </w:tc>
      </w:tr>
      <w:tr w:rsidR="00DF129A" w:rsidRPr="00D93D4D" w14:paraId="5F1E828F" w14:textId="77777777" w:rsidTr="00DF129A">
        <w:trPr>
          <w:trHeight w:val="240"/>
        </w:trPr>
        <w:tc>
          <w:tcPr>
            <w:tcW w:w="454" w:type="pct"/>
            <w:vMerge w:val="restart"/>
            <w:shd w:val="clear" w:color="auto" w:fill="auto"/>
          </w:tcPr>
          <w:p w14:paraId="18386648" w14:textId="77777777" w:rsidR="00DF129A" w:rsidRPr="00D93D4D" w:rsidRDefault="00DF129A" w:rsidP="00DF129A">
            <w:pPr>
              <w:spacing w:after="60"/>
              <w:jc w:val="center"/>
              <w:rPr>
                <w:sz w:val="16"/>
                <w:szCs w:val="16"/>
                <w:lang w:val="es-ES"/>
              </w:rPr>
            </w:pPr>
            <w:r w:rsidRPr="00D93D4D">
              <w:rPr>
                <w:sz w:val="16"/>
                <w:szCs w:val="16"/>
                <w:lang w:val="es-ES"/>
              </w:rPr>
              <w:t>Alemania</w:t>
            </w:r>
          </w:p>
        </w:tc>
        <w:tc>
          <w:tcPr>
            <w:tcW w:w="1209" w:type="pct"/>
            <w:shd w:val="clear" w:color="auto" w:fill="auto"/>
          </w:tcPr>
          <w:p w14:paraId="46B8A0B0" w14:textId="77777777" w:rsidR="00DF129A" w:rsidRPr="00D93D4D" w:rsidRDefault="00DF129A" w:rsidP="00DF129A">
            <w:pPr>
              <w:spacing w:after="60"/>
              <w:jc w:val="left"/>
              <w:rPr>
                <w:sz w:val="16"/>
                <w:szCs w:val="16"/>
                <w:lang w:val="es-ES"/>
              </w:rPr>
            </w:pPr>
            <w:r w:rsidRPr="00D93D4D">
              <w:rPr>
                <w:sz w:val="16"/>
                <w:szCs w:val="16"/>
                <w:lang w:val="es-ES"/>
              </w:rPr>
              <w:t>Eliminación de SAO (toneladas PAO)</w:t>
            </w:r>
          </w:p>
        </w:tc>
        <w:tc>
          <w:tcPr>
            <w:tcW w:w="834" w:type="pct"/>
            <w:shd w:val="clear" w:color="auto" w:fill="auto"/>
          </w:tcPr>
          <w:p w14:paraId="33F9532F"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shd w:val="clear" w:color="auto" w:fill="auto"/>
          </w:tcPr>
          <w:p w14:paraId="7EF90458"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tcPr>
          <w:p w14:paraId="32288EBE" w14:textId="77777777" w:rsidR="00DF129A" w:rsidRPr="00D93D4D" w:rsidRDefault="00DF129A" w:rsidP="00DF129A">
            <w:pPr>
              <w:spacing w:after="60"/>
              <w:jc w:val="right"/>
              <w:rPr>
                <w:sz w:val="16"/>
                <w:szCs w:val="16"/>
                <w:lang w:val="es-ES"/>
              </w:rPr>
            </w:pPr>
            <w:r w:rsidRPr="00D93D4D">
              <w:rPr>
                <w:sz w:val="16"/>
                <w:szCs w:val="16"/>
                <w:lang w:val="es-ES"/>
              </w:rPr>
              <w:t>1,27</w:t>
            </w:r>
          </w:p>
        </w:tc>
        <w:tc>
          <w:tcPr>
            <w:tcW w:w="834" w:type="pct"/>
            <w:shd w:val="clear" w:color="auto" w:fill="auto"/>
          </w:tcPr>
          <w:p w14:paraId="58F8E2B8" w14:textId="77777777" w:rsidR="00DF129A" w:rsidRPr="00D93D4D" w:rsidRDefault="00DF129A" w:rsidP="00DF129A">
            <w:pPr>
              <w:spacing w:after="60"/>
              <w:jc w:val="right"/>
              <w:rPr>
                <w:sz w:val="16"/>
                <w:szCs w:val="16"/>
                <w:lang w:val="es-ES"/>
              </w:rPr>
            </w:pPr>
            <w:r w:rsidRPr="00D93D4D">
              <w:rPr>
                <w:sz w:val="16"/>
                <w:szCs w:val="16"/>
                <w:lang w:val="es-ES"/>
              </w:rPr>
              <w:fldChar w:fldCharType="begin"/>
            </w:r>
            <w:r w:rsidRPr="00D93D4D">
              <w:rPr>
                <w:sz w:val="16"/>
                <w:szCs w:val="16"/>
                <w:lang w:val="es-ES"/>
              </w:rPr>
              <w:instrText xml:space="preserve"> =SUM(left) </w:instrText>
            </w:r>
            <w:r w:rsidRPr="00D93D4D">
              <w:rPr>
                <w:sz w:val="16"/>
                <w:szCs w:val="16"/>
                <w:lang w:val="es-ES"/>
              </w:rPr>
              <w:fldChar w:fldCharType="separate"/>
            </w:r>
            <w:r w:rsidRPr="00D93D4D">
              <w:rPr>
                <w:noProof/>
                <w:sz w:val="16"/>
                <w:szCs w:val="16"/>
                <w:lang w:val="es-ES"/>
              </w:rPr>
              <w:t>1,27</w:t>
            </w:r>
            <w:r w:rsidRPr="00D93D4D">
              <w:rPr>
                <w:sz w:val="16"/>
                <w:szCs w:val="16"/>
                <w:lang w:val="es-ES"/>
              </w:rPr>
              <w:fldChar w:fldCharType="end"/>
            </w:r>
          </w:p>
        </w:tc>
      </w:tr>
      <w:tr w:rsidR="00DF129A" w:rsidRPr="00D93D4D" w14:paraId="512313FD" w14:textId="77777777" w:rsidTr="00DF129A">
        <w:trPr>
          <w:trHeight w:val="240"/>
        </w:trPr>
        <w:tc>
          <w:tcPr>
            <w:tcW w:w="454" w:type="pct"/>
            <w:vMerge/>
            <w:shd w:val="clear" w:color="auto" w:fill="auto"/>
          </w:tcPr>
          <w:p w14:paraId="3083A05C" w14:textId="77777777" w:rsidR="00DF129A" w:rsidRPr="00D93D4D" w:rsidRDefault="00DF129A" w:rsidP="00DF129A">
            <w:pPr>
              <w:spacing w:after="60"/>
              <w:jc w:val="center"/>
              <w:rPr>
                <w:sz w:val="16"/>
                <w:szCs w:val="16"/>
                <w:lang w:val="es-ES"/>
              </w:rPr>
            </w:pPr>
          </w:p>
        </w:tc>
        <w:tc>
          <w:tcPr>
            <w:tcW w:w="1209" w:type="pct"/>
            <w:shd w:val="clear" w:color="auto" w:fill="auto"/>
          </w:tcPr>
          <w:p w14:paraId="44ABBF4A" w14:textId="77777777" w:rsidR="00DF129A" w:rsidRPr="00D93D4D" w:rsidRDefault="00DF129A" w:rsidP="00DF129A">
            <w:pPr>
              <w:spacing w:after="60"/>
              <w:jc w:val="left"/>
              <w:rPr>
                <w:sz w:val="16"/>
                <w:szCs w:val="16"/>
                <w:lang w:val="es-ES"/>
              </w:rPr>
            </w:pPr>
            <w:r w:rsidRPr="00D93D4D">
              <w:rPr>
                <w:sz w:val="16"/>
                <w:szCs w:val="16"/>
                <w:lang w:val="es-ES"/>
              </w:rPr>
              <w:t>Financiación ($EUA)</w:t>
            </w:r>
          </w:p>
        </w:tc>
        <w:tc>
          <w:tcPr>
            <w:tcW w:w="834" w:type="pct"/>
            <w:shd w:val="clear" w:color="auto" w:fill="auto"/>
          </w:tcPr>
          <w:p w14:paraId="0BD659DF"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shd w:val="clear" w:color="auto" w:fill="auto"/>
          </w:tcPr>
          <w:p w14:paraId="39426746" w14:textId="77777777" w:rsidR="00DF129A" w:rsidRPr="00D93D4D" w:rsidRDefault="00DF129A" w:rsidP="00DF129A">
            <w:pPr>
              <w:spacing w:after="60"/>
              <w:jc w:val="right"/>
              <w:rPr>
                <w:sz w:val="16"/>
                <w:szCs w:val="16"/>
                <w:lang w:val="es-ES"/>
              </w:rPr>
            </w:pPr>
            <w:r w:rsidRPr="00D93D4D">
              <w:rPr>
                <w:sz w:val="16"/>
                <w:szCs w:val="16"/>
                <w:lang w:val="es-ES"/>
              </w:rPr>
              <w:t>0</w:t>
            </w:r>
          </w:p>
        </w:tc>
        <w:tc>
          <w:tcPr>
            <w:tcW w:w="834" w:type="pct"/>
          </w:tcPr>
          <w:p w14:paraId="4380C92A" w14:textId="77777777" w:rsidR="00DF129A" w:rsidRPr="00D93D4D" w:rsidRDefault="00DF129A" w:rsidP="00DF129A">
            <w:pPr>
              <w:spacing w:after="60"/>
              <w:jc w:val="right"/>
              <w:rPr>
                <w:sz w:val="16"/>
                <w:szCs w:val="16"/>
                <w:lang w:val="es-ES"/>
              </w:rPr>
            </w:pPr>
            <w:r w:rsidRPr="00D93D4D">
              <w:rPr>
                <w:sz w:val="16"/>
                <w:szCs w:val="16"/>
                <w:lang w:val="es-ES"/>
              </w:rPr>
              <w:t>61 273</w:t>
            </w:r>
          </w:p>
        </w:tc>
        <w:tc>
          <w:tcPr>
            <w:tcW w:w="834" w:type="pct"/>
            <w:shd w:val="clear" w:color="auto" w:fill="auto"/>
          </w:tcPr>
          <w:p w14:paraId="3EB216D7" w14:textId="33696E98" w:rsidR="00DF129A" w:rsidRPr="00D93D4D" w:rsidRDefault="00B20F57" w:rsidP="00DF129A">
            <w:pPr>
              <w:spacing w:after="60"/>
              <w:jc w:val="right"/>
              <w:rPr>
                <w:sz w:val="16"/>
                <w:szCs w:val="16"/>
                <w:lang w:val="es-ES"/>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61,273</w:t>
            </w:r>
            <w:r w:rsidRPr="0011020F">
              <w:rPr>
                <w:sz w:val="16"/>
                <w:szCs w:val="16"/>
                <w:lang w:val="en-CA"/>
              </w:rPr>
              <w:fldChar w:fldCharType="end"/>
            </w:r>
          </w:p>
        </w:tc>
      </w:tr>
    </w:tbl>
    <w:p w14:paraId="49C2C19A" w14:textId="77777777" w:rsidR="00DF129A" w:rsidRPr="00D93D4D" w:rsidRDefault="00DF129A" w:rsidP="00DF129A">
      <w:pPr>
        <w:spacing w:after="60"/>
        <w:jc w:val="center"/>
        <w:rPr>
          <w:sz w:val="16"/>
          <w:szCs w:val="16"/>
          <w:lang w:val="es-ES"/>
        </w:rPr>
      </w:pPr>
    </w:p>
    <w:tbl>
      <w:tblPr>
        <w:tblStyle w:val="TableGrid"/>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935"/>
        <w:gridCol w:w="1048"/>
        <w:gridCol w:w="972"/>
        <w:gridCol w:w="713"/>
        <w:gridCol w:w="713"/>
        <w:gridCol w:w="949"/>
        <w:gridCol w:w="801"/>
        <w:gridCol w:w="711"/>
        <w:gridCol w:w="801"/>
        <w:gridCol w:w="936"/>
      </w:tblGrid>
      <w:tr w:rsidR="00DF129A" w:rsidRPr="00D93D4D" w14:paraId="36D15E9D" w14:textId="77777777" w:rsidTr="00DF129A">
        <w:trPr>
          <w:jc w:val="center"/>
        </w:trPr>
        <w:tc>
          <w:tcPr>
            <w:tcW w:w="2970" w:type="dxa"/>
            <w:gridSpan w:val="3"/>
            <w:shd w:val="clear" w:color="auto" w:fill="auto"/>
          </w:tcPr>
          <w:p w14:paraId="4F8A11FA" w14:textId="77777777" w:rsidR="00DF129A" w:rsidRPr="00D93D4D" w:rsidRDefault="00DF129A" w:rsidP="00DF129A">
            <w:pPr>
              <w:spacing w:after="60"/>
              <w:jc w:val="left"/>
              <w:rPr>
                <w:b/>
                <w:sz w:val="18"/>
                <w:szCs w:val="18"/>
                <w:lang w:val="es-ES"/>
              </w:rPr>
            </w:pPr>
            <w:r w:rsidRPr="00D93D4D">
              <w:rPr>
                <w:b/>
                <w:sz w:val="18"/>
                <w:szCs w:val="18"/>
                <w:lang w:val="es-ES"/>
              </w:rPr>
              <w:t>VI) DATOS DEL PROYECTO</w:t>
            </w:r>
          </w:p>
        </w:tc>
        <w:tc>
          <w:tcPr>
            <w:tcW w:w="1080" w:type="dxa"/>
            <w:shd w:val="clear" w:color="auto" w:fill="auto"/>
          </w:tcPr>
          <w:p w14:paraId="7EE08646" w14:textId="77777777" w:rsidR="00DF129A" w:rsidRPr="00D93D4D" w:rsidRDefault="00DF129A" w:rsidP="00DF129A">
            <w:pPr>
              <w:jc w:val="center"/>
              <w:rPr>
                <w:b/>
                <w:bCs/>
                <w:sz w:val="18"/>
                <w:szCs w:val="18"/>
                <w:lang w:val="es-ES"/>
              </w:rPr>
            </w:pPr>
            <w:r w:rsidRPr="00D93D4D">
              <w:rPr>
                <w:b/>
                <w:bCs/>
                <w:sz w:val="18"/>
                <w:szCs w:val="18"/>
                <w:lang w:val="es-ES"/>
              </w:rPr>
              <w:t>2015</w:t>
            </w:r>
          </w:p>
        </w:tc>
        <w:tc>
          <w:tcPr>
            <w:tcW w:w="720" w:type="dxa"/>
            <w:shd w:val="clear" w:color="auto" w:fill="auto"/>
          </w:tcPr>
          <w:p w14:paraId="068C1F33" w14:textId="77777777" w:rsidR="00DF129A" w:rsidRPr="00D93D4D" w:rsidRDefault="00DF129A" w:rsidP="00DF129A">
            <w:pPr>
              <w:jc w:val="center"/>
              <w:rPr>
                <w:b/>
                <w:bCs/>
                <w:sz w:val="18"/>
                <w:szCs w:val="18"/>
                <w:lang w:val="es-ES"/>
              </w:rPr>
            </w:pPr>
            <w:r w:rsidRPr="00D93D4D">
              <w:rPr>
                <w:b/>
                <w:bCs/>
                <w:sz w:val="18"/>
                <w:szCs w:val="18"/>
                <w:lang w:val="es-ES"/>
              </w:rPr>
              <w:t>2016</w:t>
            </w:r>
          </w:p>
        </w:tc>
        <w:tc>
          <w:tcPr>
            <w:tcW w:w="720" w:type="dxa"/>
            <w:shd w:val="clear" w:color="auto" w:fill="auto"/>
          </w:tcPr>
          <w:p w14:paraId="48958D11" w14:textId="77777777" w:rsidR="00DF129A" w:rsidRPr="00D93D4D" w:rsidRDefault="00DF129A" w:rsidP="00DF129A">
            <w:pPr>
              <w:jc w:val="center"/>
              <w:rPr>
                <w:b/>
                <w:bCs/>
                <w:sz w:val="18"/>
                <w:szCs w:val="18"/>
                <w:lang w:val="es-ES"/>
              </w:rPr>
            </w:pPr>
            <w:r w:rsidRPr="00D93D4D">
              <w:rPr>
                <w:b/>
                <w:bCs/>
                <w:sz w:val="18"/>
                <w:szCs w:val="18"/>
                <w:lang w:val="es-ES"/>
              </w:rPr>
              <w:t>2017</w:t>
            </w:r>
          </w:p>
        </w:tc>
        <w:tc>
          <w:tcPr>
            <w:tcW w:w="986" w:type="dxa"/>
            <w:shd w:val="clear" w:color="auto" w:fill="auto"/>
          </w:tcPr>
          <w:p w14:paraId="2C519F17" w14:textId="77777777" w:rsidR="00DF129A" w:rsidRPr="00D93D4D" w:rsidRDefault="00DF129A" w:rsidP="00DF129A">
            <w:pPr>
              <w:jc w:val="center"/>
              <w:rPr>
                <w:b/>
                <w:bCs/>
                <w:sz w:val="18"/>
                <w:szCs w:val="18"/>
                <w:lang w:val="es-ES"/>
              </w:rPr>
            </w:pPr>
            <w:r w:rsidRPr="00D93D4D">
              <w:rPr>
                <w:b/>
                <w:bCs/>
                <w:sz w:val="18"/>
                <w:szCs w:val="18"/>
                <w:lang w:val="es-ES"/>
              </w:rPr>
              <w:t>2018</w:t>
            </w:r>
          </w:p>
        </w:tc>
        <w:tc>
          <w:tcPr>
            <w:tcW w:w="801" w:type="dxa"/>
            <w:shd w:val="clear" w:color="auto" w:fill="auto"/>
          </w:tcPr>
          <w:p w14:paraId="52510DFF" w14:textId="77777777" w:rsidR="00DF129A" w:rsidRPr="00D93D4D" w:rsidRDefault="00DF129A" w:rsidP="00DF129A">
            <w:pPr>
              <w:jc w:val="center"/>
              <w:rPr>
                <w:b/>
                <w:bCs/>
                <w:sz w:val="18"/>
                <w:szCs w:val="18"/>
                <w:lang w:val="es-ES"/>
              </w:rPr>
            </w:pPr>
            <w:r w:rsidRPr="00D93D4D">
              <w:rPr>
                <w:b/>
                <w:bCs/>
                <w:sz w:val="18"/>
                <w:szCs w:val="18"/>
                <w:lang w:val="es-ES"/>
              </w:rPr>
              <w:t>2019</w:t>
            </w:r>
          </w:p>
        </w:tc>
        <w:tc>
          <w:tcPr>
            <w:tcW w:w="711" w:type="dxa"/>
          </w:tcPr>
          <w:p w14:paraId="0A92C4E9" w14:textId="77777777" w:rsidR="00DF129A" w:rsidRPr="00D93D4D" w:rsidRDefault="00DF129A" w:rsidP="00DF129A">
            <w:pPr>
              <w:spacing w:after="60"/>
              <w:jc w:val="center"/>
              <w:rPr>
                <w:b/>
                <w:sz w:val="18"/>
                <w:szCs w:val="18"/>
                <w:lang w:val="es-ES"/>
              </w:rPr>
            </w:pPr>
            <w:r w:rsidRPr="00D93D4D">
              <w:rPr>
                <w:b/>
                <w:sz w:val="18"/>
                <w:szCs w:val="18"/>
                <w:lang w:val="es-ES"/>
              </w:rPr>
              <w:t>2020</w:t>
            </w:r>
          </w:p>
        </w:tc>
        <w:tc>
          <w:tcPr>
            <w:tcW w:w="801" w:type="dxa"/>
          </w:tcPr>
          <w:p w14:paraId="3B98C6E2" w14:textId="77777777" w:rsidR="00DF129A" w:rsidRPr="00D93D4D" w:rsidRDefault="00DF129A" w:rsidP="00DF129A">
            <w:pPr>
              <w:spacing w:after="60"/>
              <w:jc w:val="center"/>
              <w:rPr>
                <w:b/>
                <w:sz w:val="18"/>
                <w:szCs w:val="18"/>
                <w:lang w:val="es-ES"/>
              </w:rPr>
            </w:pPr>
            <w:r w:rsidRPr="00D93D4D">
              <w:rPr>
                <w:b/>
                <w:sz w:val="18"/>
                <w:szCs w:val="18"/>
                <w:lang w:val="es-ES"/>
              </w:rPr>
              <w:t>2021</w:t>
            </w:r>
          </w:p>
        </w:tc>
        <w:tc>
          <w:tcPr>
            <w:tcW w:w="936" w:type="dxa"/>
            <w:shd w:val="clear" w:color="auto" w:fill="auto"/>
          </w:tcPr>
          <w:p w14:paraId="6F129454" w14:textId="77777777" w:rsidR="00DF129A" w:rsidRPr="00D93D4D" w:rsidRDefault="00DF129A" w:rsidP="00DF129A">
            <w:pPr>
              <w:spacing w:after="60"/>
              <w:jc w:val="center"/>
              <w:rPr>
                <w:b/>
                <w:sz w:val="18"/>
                <w:szCs w:val="18"/>
                <w:lang w:val="es-ES"/>
              </w:rPr>
            </w:pPr>
            <w:r w:rsidRPr="00D93D4D">
              <w:rPr>
                <w:b/>
                <w:sz w:val="18"/>
                <w:szCs w:val="18"/>
                <w:lang w:val="es-ES"/>
              </w:rPr>
              <w:t>Total</w:t>
            </w:r>
          </w:p>
        </w:tc>
      </w:tr>
      <w:tr w:rsidR="00DF129A" w:rsidRPr="00D93D4D" w14:paraId="1B1547AB" w14:textId="77777777" w:rsidTr="00DF129A">
        <w:trPr>
          <w:jc w:val="center"/>
        </w:trPr>
        <w:tc>
          <w:tcPr>
            <w:tcW w:w="2970" w:type="dxa"/>
            <w:gridSpan w:val="3"/>
            <w:shd w:val="clear" w:color="auto" w:fill="auto"/>
          </w:tcPr>
          <w:p w14:paraId="19278FDE" w14:textId="77777777" w:rsidR="00DF129A" w:rsidRPr="00D93D4D" w:rsidRDefault="00DF129A" w:rsidP="00DF129A">
            <w:pPr>
              <w:spacing w:after="60"/>
              <w:jc w:val="left"/>
              <w:rPr>
                <w:sz w:val="18"/>
                <w:szCs w:val="18"/>
                <w:lang w:val="es-ES"/>
              </w:rPr>
            </w:pPr>
            <w:r w:rsidRPr="00D93D4D">
              <w:rPr>
                <w:sz w:val="18"/>
                <w:szCs w:val="18"/>
                <w:lang w:val="es-ES"/>
              </w:rPr>
              <w:t>Límites de consumo establecidos en el Protocolo de Montreal</w:t>
            </w:r>
          </w:p>
        </w:tc>
        <w:tc>
          <w:tcPr>
            <w:tcW w:w="1080" w:type="dxa"/>
            <w:shd w:val="clear" w:color="auto" w:fill="auto"/>
          </w:tcPr>
          <w:p w14:paraId="1DC70188"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720" w:type="dxa"/>
            <w:shd w:val="clear" w:color="auto" w:fill="auto"/>
          </w:tcPr>
          <w:p w14:paraId="769275A0"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720" w:type="dxa"/>
            <w:shd w:val="clear" w:color="auto" w:fill="auto"/>
          </w:tcPr>
          <w:p w14:paraId="6BB7764E"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986" w:type="dxa"/>
            <w:shd w:val="clear" w:color="auto" w:fill="auto"/>
          </w:tcPr>
          <w:p w14:paraId="78427FD9"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801" w:type="dxa"/>
            <w:shd w:val="clear" w:color="auto" w:fill="auto"/>
          </w:tcPr>
          <w:p w14:paraId="2A2FAF3B"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711" w:type="dxa"/>
          </w:tcPr>
          <w:p w14:paraId="0262269B" w14:textId="77777777" w:rsidR="00DF129A" w:rsidRPr="00D93D4D" w:rsidRDefault="00DF129A" w:rsidP="00DF129A">
            <w:pPr>
              <w:jc w:val="right"/>
              <w:rPr>
                <w:color w:val="000000"/>
                <w:sz w:val="18"/>
                <w:szCs w:val="18"/>
                <w:lang w:val="es-ES"/>
              </w:rPr>
            </w:pPr>
            <w:r w:rsidRPr="00D93D4D">
              <w:rPr>
                <w:color w:val="000000"/>
                <w:sz w:val="18"/>
                <w:szCs w:val="18"/>
                <w:lang w:val="es-ES"/>
              </w:rPr>
              <w:t>146,62</w:t>
            </w:r>
          </w:p>
        </w:tc>
        <w:tc>
          <w:tcPr>
            <w:tcW w:w="801" w:type="dxa"/>
          </w:tcPr>
          <w:p w14:paraId="0A6FB651" w14:textId="77777777" w:rsidR="00DF129A" w:rsidRPr="00D93D4D" w:rsidRDefault="00DF129A" w:rsidP="00DF129A">
            <w:pPr>
              <w:jc w:val="right"/>
              <w:rPr>
                <w:color w:val="000000"/>
                <w:sz w:val="18"/>
                <w:szCs w:val="18"/>
                <w:lang w:val="es-ES"/>
              </w:rPr>
            </w:pPr>
            <w:r w:rsidRPr="00D93D4D">
              <w:rPr>
                <w:color w:val="000000"/>
                <w:sz w:val="18"/>
                <w:szCs w:val="18"/>
                <w:lang w:val="es-ES"/>
              </w:rPr>
              <w:t>146,62</w:t>
            </w:r>
          </w:p>
        </w:tc>
        <w:tc>
          <w:tcPr>
            <w:tcW w:w="936" w:type="dxa"/>
            <w:shd w:val="clear" w:color="auto" w:fill="auto"/>
          </w:tcPr>
          <w:p w14:paraId="7AB20922" w14:textId="77777777" w:rsidR="00DF129A" w:rsidRPr="00D93D4D" w:rsidRDefault="00DF129A" w:rsidP="00DF129A">
            <w:pPr>
              <w:jc w:val="right"/>
              <w:rPr>
                <w:color w:val="000000"/>
                <w:sz w:val="18"/>
                <w:szCs w:val="18"/>
                <w:lang w:val="es-ES"/>
              </w:rPr>
            </w:pPr>
            <w:r w:rsidRPr="00D93D4D">
              <w:rPr>
                <w:color w:val="000000"/>
                <w:sz w:val="18"/>
                <w:szCs w:val="18"/>
                <w:lang w:val="es-ES"/>
              </w:rPr>
              <w:t>n/c</w:t>
            </w:r>
          </w:p>
        </w:tc>
      </w:tr>
      <w:tr w:rsidR="00DF129A" w:rsidRPr="00D93D4D" w14:paraId="400E835D" w14:textId="77777777" w:rsidTr="00DF129A">
        <w:trPr>
          <w:jc w:val="center"/>
        </w:trPr>
        <w:tc>
          <w:tcPr>
            <w:tcW w:w="2970" w:type="dxa"/>
            <w:gridSpan w:val="3"/>
            <w:shd w:val="clear" w:color="auto" w:fill="auto"/>
          </w:tcPr>
          <w:p w14:paraId="1A6B2C16" w14:textId="77777777" w:rsidR="00DF129A" w:rsidRPr="00D93D4D" w:rsidRDefault="00DF129A" w:rsidP="00DF129A">
            <w:pPr>
              <w:spacing w:after="60"/>
              <w:jc w:val="left"/>
              <w:rPr>
                <w:sz w:val="18"/>
                <w:szCs w:val="18"/>
                <w:lang w:val="es-ES"/>
              </w:rPr>
            </w:pPr>
            <w:r w:rsidRPr="00D93D4D">
              <w:rPr>
                <w:sz w:val="18"/>
                <w:szCs w:val="18"/>
                <w:lang w:val="es-ES"/>
              </w:rPr>
              <w:t>Consumo máximo permitido (toneladas PAO)</w:t>
            </w:r>
          </w:p>
        </w:tc>
        <w:tc>
          <w:tcPr>
            <w:tcW w:w="1080" w:type="dxa"/>
            <w:shd w:val="clear" w:color="auto" w:fill="auto"/>
          </w:tcPr>
          <w:p w14:paraId="1C870DFA"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720" w:type="dxa"/>
            <w:shd w:val="clear" w:color="auto" w:fill="auto"/>
          </w:tcPr>
          <w:p w14:paraId="042FFC53"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720" w:type="dxa"/>
            <w:shd w:val="clear" w:color="auto" w:fill="auto"/>
          </w:tcPr>
          <w:p w14:paraId="3FEFC116"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986" w:type="dxa"/>
            <w:shd w:val="clear" w:color="auto" w:fill="auto"/>
          </w:tcPr>
          <w:p w14:paraId="6BCF4706"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801" w:type="dxa"/>
            <w:shd w:val="clear" w:color="auto" w:fill="auto"/>
          </w:tcPr>
          <w:p w14:paraId="09E4AFD0" w14:textId="77777777" w:rsidR="00DF129A" w:rsidRPr="00D93D4D" w:rsidRDefault="00DF129A" w:rsidP="00DF129A">
            <w:pPr>
              <w:jc w:val="right"/>
              <w:rPr>
                <w:color w:val="000000"/>
                <w:sz w:val="18"/>
                <w:szCs w:val="18"/>
                <w:lang w:val="es-ES"/>
              </w:rPr>
            </w:pPr>
            <w:r w:rsidRPr="00D93D4D">
              <w:rPr>
                <w:color w:val="000000"/>
                <w:sz w:val="18"/>
                <w:szCs w:val="18"/>
                <w:lang w:val="es-ES"/>
              </w:rPr>
              <w:t>203,01</w:t>
            </w:r>
          </w:p>
        </w:tc>
        <w:tc>
          <w:tcPr>
            <w:tcW w:w="711" w:type="dxa"/>
          </w:tcPr>
          <w:p w14:paraId="25397124" w14:textId="77777777" w:rsidR="00DF129A" w:rsidRPr="00D93D4D" w:rsidRDefault="00DF129A" w:rsidP="00DF129A">
            <w:pPr>
              <w:jc w:val="right"/>
              <w:rPr>
                <w:color w:val="000000"/>
                <w:sz w:val="18"/>
                <w:szCs w:val="18"/>
                <w:lang w:val="es-ES"/>
              </w:rPr>
            </w:pPr>
            <w:r w:rsidRPr="00D93D4D">
              <w:rPr>
                <w:color w:val="000000"/>
                <w:sz w:val="18"/>
                <w:szCs w:val="18"/>
                <w:lang w:val="es-ES"/>
              </w:rPr>
              <w:t>90,24</w:t>
            </w:r>
          </w:p>
        </w:tc>
        <w:tc>
          <w:tcPr>
            <w:tcW w:w="801" w:type="dxa"/>
          </w:tcPr>
          <w:p w14:paraId="27B63CDC" w14:textId="77777777" w:rsidR="00DF129A" w:rsidRPr="00D93D4D" w:rsidRDefault="00DF129A" w:rsidP="00DF129A">
            <w:pPr>
              <w:jc w:val="right"/>
              <w:rPr>
                <w:color w:val="000000"/>
                <w:sz w:val="18"/>
                <w:szCs w:val="18"/>
                <w:lang w:val="es-ES"/>
              </w:rPr>
            </w:pPr>
            <w:r w:rsidRPr="00D93D4D">
              <w:rPr>
                <w:color w:val="000000"/>
                <w:sz w:val="18"/>
                <w:szCs w:val="18"/>
                <w:lang w:val="es-ES"/>
              </w:rPr>
              <w:t>78,96</w:t>
            </w:r>
          </w:p>
        </w:tc>
        <w:tc>
          <w:tcPr>
            <w:tcW w:w="936" w:type="dxa"/>
            <w:shd w:val="clear" w:color="auto" w:fill="auto"/>
          </w:tcPr>
          <w:p w14:paraId="1549820A" w14:textId="77777777" w:rsidR="00DF129A" w:rsidRPr="00D93D4D" w:rsidRDefault="00DF129A" w:rsidP="00DF129A">
            <w:pPr>
              <w:jc w:val="right"/>
              <w:rPr>
                <w:color w:val="000000"/>
                <w:sz w:val="18"/>
                <w:szCs w:val="18"/>
                <w:lang w:val="es-ES"/>
              </w:rPr>
            </w:pPr>
            <w:r w:rsidRPr="00D93D4D">
              <w:rPr>
                <w:color w:val="000000"/>
                <w:sz w:val="18"/>
                <w:szCs w:val="18"/>
                <w:lang w:val="es-ES"/>
              </w:rPr>
              <w:t>n/c</w:t>
            </w:r>
          </w:p>
        </w:tc>
      </w:tr>
      <w:tr w:rsidR="00DF129A" w:rsidRPr="00D93D4D" w14:paraId="38304EB2" w14:textId="77777777" w:rsidTr="00DF129A">
        <w:trPr>
          <w:jc w:val="center"/>
        </w:trPr>
        <w:tc>
          <w:tcPr>
            <w:tcW w:w="540" w:type="dxa"/>
            <w:vMerge w:val="restart"/>
            <w:shd w:val="clear" w:color="auto" w:fill="auto"/>
          </w:tcPr>
          <w:p w14:paraId="07D25670" w14:textId="77777777" w:rsidR="00DF129A" w:rsidRPr="00D93D4D" w:rsidRDefault="00DF129A" w:rsidP="00DF129A">
            <w:pPr>
              <w:spacing w:after="60"/>
              <w:jc w:val="left"/>
              <w:rPr>
                <w:sz w:val="18"/>
                <w:szCs w:val="18"/>
                <w:lang w:val="es-ES"/>
              </w:rPr>
            </w:pPr>
            <w:r w:rsidRPr="00D93D4D">
              <w:rPr>
                <w:sz w:val="18"/>
                <w:szCs w:val="18"/>
                <w:lang w:val="es-ES"/>
              </w:rPr>
              <w:t>Financiación acordada ($EUA)</w:t>
            </w:r>
          </w:p>
        </w:tc>
        <w:tc>
          <w:tcPr>
            <w:tcW w:w="990" w:type="dxa"/>
            <w:vMerge w:val="restart"/>
            <w:shd w:val="clear" w:color="auto" w:fill="auto"/>
          </w:tcPr>
          <w:p w14:paraId="2B4ABD63" w14:textId="77777777" w:rsidR="00DF129A" w:rsidRPr="00D93D4D" w:rsidRDefault="00DF129A" w:rsidP="00DF129A">
            <w:pPr>
              <w:spacing w:after="60"/>
              <w:jc w:val="center"/>
              <w:rPr>
                <w:sz w:val="18"/>
                <w:szCs w:val="18"/>
                <w:lang w:val="es-ES"/>
              </w:rPr>
            </w:pPr>
            <w:r w:rsidRPr="00D93D4D">
              <w:rPr>
                <w:sz w:val="18"/>
                <w:szCs w:val="18"/>
                <w:lang w:val="es-ES"/>
              </w:rPr>
              <w:t>PNUD</w:t>
            </w:r>
          </w:p>
        </w:tc>
        <w:tc>
          <w:tcPr>
            <w:tcW w:w="1440" w:type="dxa"/>
            <w:shd w:val="clear" w:color="auto" w:fill="auto"/>
          </w:tcPr>
          <w:p w14:paraId="6D50495E" w14:textId="77777777" w:rsidR="00DF129A" w:rsidRPr="00D93D4D" w:rsidRDefault="00DF129A" w:rsidP="00DF129A">
            <w:pPr>
              <w:spacing w:after="60"/>
              <w:jc w:val="left"/>
              <w:rPr>
                <w:sz w:val="18"/>
                <w:szCs w:val="18"/>
                <w:lang w:val="es-ES"/>
              </w:rPr>
            </w:pPr>
            <w:r w:rsidRPr="00D93D4D">
              <w:rPr>
                <w:sz w:val="18"/>
                <w:szCs w:val="18"/>
                <w:lang w:val="es-ES"/>
              </w:rPr>
              <w:t>Costos de los proyectos</w:t>
            </w:r>
          </w:p>
        </w:tc>
        <w:tc>
          <w:tcPr>
            <w:tcW w:w="1080" w:type="dxa"/>
            <w:shd w:val="clear" w:color="auto" w:fill="auto"/>
          </w:tcPr>
          <w:p w14:paraId="3C1B8326" w14:textId="77777777" w:rsidR="00DF129A" w:rsidRPr="00D93D4D" w:rsidRDefault="00DF129A" w:rsidP="00DF129A">
            <w:pPr>
              <w:jc w:val="right"/>
              <w:rPr>
                <w:color w:val="000000"/>
                <w:sz w:val="18"/>
                <w:szCs w:val="18"/>
                <w:lang w:val="es-ES"/>
              </w:rPr>
            </w:pPr>
            <w:r w:rsidRPr="00D93D4D">
              <w:rPr>
                <w:color w:val="000000"/>
                <w:sz w:val="18"/>
                <w:szCs w:val="18"/>
                <w:lang w:val="es-ES"/>
              </w:rPr>
              <w:t>2 342 591</w:t>
            </w:r>
          </w:p>
        </w:tc>
        <w:tc>
          <w:tcPr>
            <w:tcW w:w="720" w:type="dxa"/>
            <w:shd w:val="clear" w:color="auto" w:fill="auto"/>
          </w:tcPr>
          <w:p w14:paraId="06832725"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720" w:type="dxa"/>
            <w:shd w:val="clear" w:color="auto" w:fill="auto"/>
          </w:tcPr>
          <w:p w14:paraId="70815DDA"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986" w:type="dxa"/>
            <w:shd w:val="clear" w:color="auto" w:fill="auto"/>
          </w:tcPr>
          <w:p w14:paraId="2DFA62DE" w14:textId="77777777" w:rsidR="00DF129A" w:rsidRPr="00D93D4D" w:rsidRDefault="00DF129A" w:rsidP="00DF129A">
            <w:pPr>
              <w:jc w:val="right"/>
              <w:rPr>
                <w:color w:val="000000"/>
                <w:sz w:val="18"/>
                <w:szCs w:val="18"/>
                <w:lang w:val="es-ES"/>
              </w:rPr>
            </w:pPr>
            <w:r w:rsidRPr="00D93D4D">
              <w:rPr>
                <w:color w:val="000000"/>
                <w:sz w:val="18"/>
                <w:szCs w:val="18"/>
                <w:lang w:val="es-ES"/>
              </w:rPr>
              <w:t>1 268 007</w:t>
            </w:r>
          </w:p>
        </w:tc>
        <w:tc>
          <w:tcPr>
            <w:tcW w:w="801" w:type="dxa"/>
            <w:shd w:val="clear" w:color="auto" w:fill="auto"/>
          </w:tcPr>
          <w:p w14:paraId="79AF9D0F" w14:textId="77777777" w:rsidR="00DF129A" w:rsidRPr="00D93D4D" w:rsidRDefault="00DF129A" w:rsidP="00DF129A">
            <w:pPr>
              <w:jc w:val="right"/>
              <w:rPr>
                <w:color w:val="000000"/>
                <w:sz w:val="18"/>
                <w:szCs w:val="18"/>
                <w:lang w:val="es-ES"/>
              </w:rPr>
            </w:pPr>
            <w:r w:rsidRPr="00D93D4D">
              <w:rPr>
                <w:color w:val="000000"/>
                <w:sz w:val="18"/>
                <w:szCs w:val="18"/>
                <w:lang w:val="es-ES"/>
              </w:rPr>
              <w:t>635 749</w:t>
            </w:r>
          </w:p>
        </w:tc>
        <w:tc>
          <w:tcPr>
            <w:tcW w:w="711" w:type="dxa"/>
          </w:tcPr>
          <w:p w14:paraId="6129546A"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801" w:type="dxa"/>
          </w:tcPr>
          <w:p w14:paraId="09984C0A" w14:textId="77777777" w:rsidR="00DF129A" w:rsidRPr="00D93D4D" w:rsidRDefault="00DF129A" w:rsidP="00DF129A">
            <w:pPr>
              <w:jc w:val="right"/>
              <w:rPr>
                <w:color w:val="000000"/>
                <w:sz w:val="18"/>
                <w:szCs w:val="18"/>
                <w:lang w:val="es-ES"/>
              </w:rPr>
            </w:pPr>
            <w:r w:rsidRPr="00D93D4D">
              <w:rPr>
                <w:color w:val="000000"/>
                <w:sz w:val="18"/>
                <w:szCs w:val="18"/>
                <w:lang w:val="es-ES"/>
              </w:rPr>
              <w:t>257 134</w:t>
            </w:r>
          </w:p>
        </w:tc>
        <w:tc>
          <w:tcPr>
            <w:tcW w:w="936" w:type="dxa"/>
            <w:shd w:val="clear" w:color="auto" w:fill="auto"/>
          </w:tcPr>
          <w:p w14:paraId="32A9D3D5" w14:textId="77777777" w:rsidR="00DF129A" w:rsidRPr="00D93D4D" w:rsidRDefault="00DF129A" w:rsidP="00DF129A">
            <w:pPr>
              <w:jc w:val="right"/>
              <w:rPr>
                <w:color w:val="000000"/>
                <w:sz w:val="18"/>
                <w:szCs w:val="18"/>
                <w:lang w:val="es-ES"/>
              </w:rPr>
            </w:pPr>
            <w:r w:rsidRPr="00D93D4D">
              <w:rPr>
                <w:color w:val="000000"/>
                <w:sz w:val="18"/>
                <w:szCs w:val="18"/>
                <w:lang w:val="es-ES"/>
              </w:rPr>
              <w:t>4 503 481</w:t>
            </w:r>
          </w:p>
        </w:tc>
      </w:tr>
      <w:tr w:rsidR="00DF129A" w:rsidRPr="00D93D4D" w14:paraId="2AC1F0D7" w14:textId="77777777" w:rsidTr="00DF129A">
        <w:trPr>
          <w:jc w:val="center"/>
        </w:trPr>
        <w:tc>
          <w:tcPr>
            <w:tcW w:w="540" w:type="dxa"/>
            <w:vMerge/>
            <w:shd w:val="clear" w:color="auto" w:fill="auto"/>
          </w:tcPr>
          <w:p w14:paraId="3047E4F9" w14:textId="77777777" w:rsidR="00DF129A" w:rsidRPr="00D93D4D" w:rsidRDefault="00DF129A" w:rsidP="00DF129A">
            <w:pPr>
              <w:spacing w:after="60"/>
              <w:jc w:val="center"/>
              <w:rPr>
                <w:sz w:val="18"/>
                <w:szCs w:val="18"/>
                <w:lang w:val="es-ES"/>
              </w:rPr>
            </w:pPr>
          </w:p>
        </w:tc>
        <w:tc>
          <w:tcPr>
            <w:tcW w:w="990" w:type="dxa"/>
            <w:vMerge/>
            <w:shd w:val="clear" w:color="auto" w:fill="auto"/>
          </w:tcPr>
          <w:p w14:paraId="5127E3EC" w14:textId="77777777" w:rsidR="00DF129A" w:rsidRPr="00D93D4D" w:rsidRDefault="00DF129A" w:rsidP="00DF129A">
            <w:pPr>
              <w:spacing w:after="60"/>
              <w:jc w:val="center"/>
              <w:rPr>
                <w:sz w:val="18"/>
                <w:szCs w:val="18"/>
                <w:lang w:val="es-ES"/>
              </w:rPr>
            </w:pPr>
          </w:p>
        </w:tc>
        <w:tc>
          <w:tcPr>
            <w:tcW w:w="1440" w:type="dxa"/>
            <w:shd w:val="clear" w:color="auto" w:fill="auto"/>
          </w:tcPr>
          <w:p w14:paraId="025FA8CF" w14:textId="77777777" w:rsidR="00DF129A" w:rsidRPr="00D93D4D" w:rsidRDefault="00DF129A" w:rsidP="00DF129A">
            <w:pPr>
              <w:spacing w:after="60"/>
              <w:jc w:val="left"/>
              <w:rPr>
                <w:sz w:val="18"/>
                <w:szCs w:val="18"/>
                <w:lang w:val="es-ES"/>
              </w:rPr>
            </w:pPr>
            <w:r w:rsidRPr="00D93D4D">
              <w:rPr>
                <w:sz w:val="18"/>
                <w:szCs w:val="18"/>
                <w:lang w:val="es-ES"/>
              </w:rPr>
              <w:t>Gastos de apoyo</w:t>
            </w:r>
          </w:p>
        </w:tc>
        <w:tc>
          <w:tcPr>
            <w:tcW w:w="1080" w:type="dxa"/>
            <w:shd w:val="clear" w:color="auto" w:fill="auto"/>
          </w:tcPr>
          <w:p w14:paraId="2ADBB909" w14:textId="77777777" w:rsidR="00DF129A" w:rsidRPr="00D93D4D" w:rsidRDefault="00DF129A" w:rsidP="00DF129A">
            <w:pPr>
              <w:jc w:val="right"/>
              <w:rPr>
                <w:color w:val="000000"/>
                <w:sz w:val="18"/>
                <w:szCs w:val="18"/>
                <w:lang w:val="es-ES"/>
              </w:rPr>
            </w:pPr>
            <w:r w:rsidRPr="00D93D4D">
              <w:rPr>
                <w:color w:val="000000"/>
                <w:sz w:val="18"/>
                <w:szCs w:val="18"/>
                <w:lang w:val="es-ES"/>
              </w:rPr>
              <w:t>163 981</w:t>
            </w:r>
          </w:p>
        </w:tc>
        <w:tc>
          <w:tcPr>
            <w:tcW w:w="720" w:type="dxa"/>
            <w:shd w:val="clear" w:color="auto" w:fill="auto"/>
          </w:tcPr>
          <w:p w14:paraId="4A564BB6"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720" w:type="dxa"/>
            <w:shd w:val="clear" w:color="auto" w:fill="auto"/>
          </w:tcPr>
          <w:p w14:paraId="6BA373DC"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986" w:type="dxa"/>
            <w:shd w:val="clear" w:color="auto" w:fill="auto"/>
          </w:tcPr>
          <w:p w14:paraId="78A0AA97" w14:textId="77777777" w:rsidR="00DF129A" w:rsidRPr="00D93D4D" w:rsidRDefault="00DF129A" w:rsidP="00DF129A">
            <w:pPr>
              <w:jc w:val="right"/>
              <w:rPr>
                <w:color w:val="000000"/>
                <w:sz w:val="18"/>
                <w:szCs w:val="18"/>
                <w:lang w:val="es-ES"/>
              </w:rPr>
            </w:pPr>
            <w:r w:rsidRPr="00D93D4D">
              <w:rPr>
                <w:color w:val="000000"/>
                <w:sz w:val="18"/>
                <w:szCs w:val="18"/>
                <w:lang w:val="es-ES"/>
              </w:rPr>
              <w:t>88 761</w:t>
            </w:r>
          </w:p>
        </w:tc>
        <w:tc>
          <w:tcPr>
            <w:tcW w:w="801" w:type="dxa"/>
            <w:shd w:val="clear" w:color="auto" w:fill="auto"/>
          </w:tcPr>
          <w:p w14:paraId="46BD63CF" w14:textId="77777777" w:rsidR="00DF129A" w:rsidRPr="00D93D4D" w:rsidRDefault="00DF129A" w:rsidP="00DF129A">
            <w:pPr>
              <w:jc w:val="right"/>
              <w:rPr>
                <w:color w:val="000000"/>
                <w:sz w:val="18"/>
                <w:szCs w:val="18"/>
                <w:lang w:val="es-ES"/>
              </w:rPr>
            </w:pPr>
            <w:r w:rsidRPr="00D93D4D">
              <w:rPr>
                <w:color w:val="000000"/>
                <w:sz w:val="18"/>
                <w:szCs w:val="18"/>
                <w:lang w:val="es-ES"/>
              </w:rPr>
              <w:t>44 502</w:t>
            </w:r>
          </w:p>
        </w:tc>
        <w:tc>
          <w:tcPr>
            <w:tcW w:w="711" w:type="dxa"/>
          </w:tcPr>
          <w:p w14:paraId="6AAAC6E7"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801" w:type="dxa"/>
          </w:tcPr>
          <w:p w14:paraId="349D696E" w14:textId="77777777" w:rsidR="00DF129A" w:rsidRPr="00D93D4D" w:rsidRDefault="00DF129A" w:rsidP="00DF129A">
            <w:pPr>
              <w:jc w:val="right"/>
              <w:rPr>
                <w:color w:val="000000"/>
                <w:sz w:val="18"/>
                <w:szCs w:val="18"/>
                <w:lang w:val="es-ES"/>
              </w:rPr>
            </w:pPr>
            <w:r w:rsidRPr="00D93D4D">
              <w:rPr>
                <w:color w:val="000000"/>
                <w:sz w:val="18"/>
                <w:szCs w:val="18"/>
                <w:lang w:val="es-ES"/>
              </w:rPr>
              <w:t>17 999</w:t>
            </w:r>
          </w:p>
        </w:tc>
        <w:tc>
          <w:tcPr>
            <w:tcW w:w="936" w:type="dxa"/>
            <w:shd w:val="clear" w:color="auto" w:fill="auto"/>
          </w:tcPr>
          <w:p w14:paraId="15E26ED0" w14:textId="77777777" w:rsidR="00DF129A" w:rsidRPr="00D93D4D" w:rsidRDefault="00DF129A" w:rsidP="00DF129A">
            <w:pPr>
              <w:jc w:val="right"/>
              <w:rPr>
                <w:color w:val="000000"/>
                <w:sz w:val="18"/>
                <w:szCs w:val="18"/>
                <w:lang w:val="es-ES"/>
              </w:rPr>
            </w:pPr>
            <w:r w:rsidRPr="00D93D4D">
              <w:rPr>
                <w:color w:val="000000"/>
                <w:sz w:val="18"/>
                <w:szCs w:val="18"/>
                <w:lang w:val="es-ES"/>
              </w:rPr>
              <w:t>315 244</w:t>
            </w:r>
          </w:p>
        </w:tc>
      </w:tr>
      <w:tr w:rsidR="00DF129A" w:rsidRPr="00D93D4D" w14:paraId="1068A20E" w14:textId="77777777" w:rsidTr="00DF129A">
        <w:trPr>
          <w:jc w:val="center"/>
        </w:trPr>
        <w:tc>
          <w:tcPr>
            <w:tcW w:w="540" w:type="dxa"/>
            <w:vMerge/>
            <w:shd w:val="clear" w:color="auto" w:fill="auto"/>
          </w:tcPr>
          <w:p w14:paraId="6D412253" w14:textId="77777777" w:rsidR="00DF129A" w:rsidRPr="00D93D4D" w:rsidRDefault="00DF129A" w:rsidP="00DF129A">
            <w:pPr>
              <w:spacing w:after="60"/>
              <w:jc w:val="center"/>
              <w:rPr>
                <w:sz w:val="18"/>
                <w:szCs w:val="18"/>
                <w:lang w:val="es-ES"/>
              </w:rPr>
            </w:pPr>
          </w:p>
        </w:tc>
        <w:tc>
          <w:tcPr>
            <w:tcW w:w="990" w:type="dxa"/>
            <w:vMerge w:val="restart"/>
            <w:shd w:val="clear" w:color="auto" w:fill="auto"/>
          </w:tcPr>
          <w:p w14:paraId="76CEA929" w14:textId="77777777" w:rsidR="00DF129A" w:rsidRPr="00D93D4D" w:rsidRDefault="00DF129A" w:rsidP="00DF129A">
            <w:pPr>
              <w:spacing w:after="60"/>
              <w:jc w:val="center"/>
              <w:rPr>
                <w:sz w:val="18"/>
                <w:szCs w:val="18"/>
                <w:lang w:val="es-ES"/>
              </w:rPr>
            </w:pPr>
            <w:r w:rsidRPr="00D93D4D">
              <w:rPr>
                <w:sz w:val="18"/>
                <w:szCs w:val="18"/>
                <w:lang w:val="es-ES"/>
              </w:rPr>
              <w:t>UNEP</w:t>
            </w:r>
          </w:p>
        </w:tc>
        <w:tc>
          <w:tcPr>
            <w:tcW w:w="1440" w:type="dxa"/>
            <w:shd w:val="clear" w:color="auto" w:fill="auto"/>
          </w:tcPr>
          <w:p w14:paraId="713C7005" w14:textId="77777777" w:rsidR="00DF129A" w:rsidRPr="00D93D4D" w:rsidRDefault="00DF129A" w:rsidP="00DF129A">
            <w:pPr>
              <w:spacing w:after="60"/>
              <w:jc w:val="left"/>
              <w:rPr>
                <w:sz w:val="18"/>
                <w:szCs w:val="18"/>
                <w:lang w:val="es-ES"/>
              </w:rPr>
            </w:pPr>
            <w:r w:rsidRPr="00D93D4D">
              <w:rPr>
                <w:sz w:val="18"/>
                <w:szCs w:val="18"/>
                <w:lang w:val="es-ES"/>
              </w:rPr>
              <w:t>Costos de los proyectos</w:t>
            </w:r>
          </w:p>
        </w:tc>
        <w:tc>
          <w:tcPr>
            <w:tcW w:w="1080" w:type="dxa"/>
            <w:shd w:val="clear" w:color="auto" w:fill="auto"/>
          </w:tcPr>
          <w:p w14:paraId="36A25FD6" w14:textId="77777777" w:rsidR="00DF129A" w:rsidRPr="00D93D4D" w:rsidRDefault="00DF129A" w:rsidP="00DF129A">
            <w:pPr>
              <w:jc w:val="right"/>
              <w:rPr>
                <w:color w:val="000000"/>
                <w:sz w:val="18"/>
                <w:szCs w:val="18"/>
                <w:lang w:val="es-ES"/>
              </w:rPr>
            </w:pPr>
            <w:r w:rsidRPr="00D93D4D">
              <w:rPr>
                <w:color w:val="000000"/>
                <w:sz w:val="18"/>
                <w:szCs w:val="18"/>
                <w:lang w:val="es-ES"/>
              </w:rPr>
              <w:t>50 000</w:t>
            </w:r>
          </w:p>
        </w:tc>
        <w:tc>
          <w:tcPr>
            <w:tcW w:w="720" w:type="dxa"/>
            <w:shd w:val="clear" w:color="auto" w:fill="auto"/>
          </w:tcPr>
          <w:p w14:paraId="0E435D80"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720" w:type="dxa"/>
            <w:shd w:val="clear" w:color="auto" w:fill="auto"/>
          </w:tcPr>
          <w:p w14:paraId="4966B949"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986" w:type="dxa"/>
            <w:shd w:val="clear" w:color="auto" w:fill="auto"/>
          </w:tcPr>
          <w:p w14:paraId="04DF11CB" w14:textId="77777777" w:rsidR="00DF129A" w:rsidRPr="00D93D4D" w:rsidRDefault="00DF129A" w:rsidP="00DF129A">
            <w:pPr>
              <w:jc w:val="right"/>
              <w:rPr>
                <w:color w:val="000000"/>
                <w:sz w:val="18"/>
                <w:szCs w:val="18"/>
                <w:lang w:val="es-ES"/>
              </w:rPr>
            </w:pPr>
            <w:r w:rsidRPr="00D93D4D">
              <w:rPr>
                <w:color w:val="000000"/>
                <w:sz w:val="18"/>
                <w:szCs w:val="18"/>
                <w:lang w:val="es-ES"/>
              </w:rPr>
              <w:t>50 000</w:t>
            </w:r>
          </w:p>
        </w:tc>
        <w:tc>
          <w:tcPr>
            <w:tcW w:w="801" w:type="dxa"/>
            <w:shd w:val="clear" w:color="auto" w:fill="auto"/>
          </w:tcPr>
          <w:p w14:paraId="7CBA5E47" w14:textId="77777777" w:rsidR="00DF129A" w:rsidRPr="00D93D4D" w:rsidRDefault="00DF129A" w:rsidP="00DF129A">
            <w:pPr>
              <w:jc w:val="right"/>
              <w:rPr>
                <w:color w:val="000000"/>
                <w:sz w:val="18"/>
                <w:szCs w:val="18"/>
                <w:lang w:val="es-ES"/>
              </w:rPr>
            </w:pPr>
            <w:r w:rsidRPr="00D93D4D">
              <w:rPr>
                <w:color w:val="000000"/>
                <w:sz w:val="18"/>
                <w:szCs w:val="18"/>
                <w:lang w:val="es-ES"/>
              </w:rPr>
              <w:t>50 000</w:t>
            </w:r>
          </w:p>
        </w:tc>
        <w:tc>
          <w:tcPr>
            <w:tcW w:w="711" w:type="dxa"/>
          </w:tcPr>
          <w:p w14:paraId="14BFB937"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801" w:type="dxa"/>
          </w:tcPr>
          <w:p w14:paraId="1A312A5B" w14:textId="77777777" w:rsidR="00DF129A" w:rsidRPr="00D93D4D" w:rsidRDefault="00DF129A" w:rsidP="00DF129A">
            <w:pPr>
              <w:jc w:val="right"/>
              <w:rPr>
                <w:color w:val="000000"/>
                <w:sz w:val="18"/>
                <w:szCs w:val="18"/>
                <w:lang w:val="es-ES"/>
              </w:rPr>
            </w:pPr>
            <w:r w:rsidRPr="00D93D4D">
              <w:rPr>
                <w:color w:val="000000"/>
                <w:sz w:val="18"/>
                <w:szCs w:val="18"/>
                <w:lang w:val="es-ES"/>
              </w:rPr>
              <w:t>25 000</w:t>
            </w:r>
          </w:p>
        </w:tc>
        <w:tc>
          <w:tcPr>
            <w:tcW w:w="936" w:type="dxa"/>
            <w:shd w:val="clear" w:color="auto" w:fill="auto"/>
          </w:tcPr>
          <w:p w14:paraId="6B32A173" w14:textId="77777777" w:rsidR="00DF129A" w:rsidRPr="00D93D4D" w:rsidRDefault="00DF129A" w:rsidP="00DF129A">
            <w:pPr>
              <w:jc w:val="right"/>
              <w:rPr>
                <w:color w:val="000000"/>
                <w:sz w:val="18"/>
                <w:szCs w:val="18"/>
                <w:lang w:val="es-ES"/>
              </w:rPr>
            </w:pPr>
            <w:r w:rsidRPr="00D93D4D">
              <w:rPr>
                <w:color w:val="000000"/>
                <w:sz w:val="18"/>
                <w:szCs w:val="18"/>
                <w:lang w:val="es-ES"/>
              </w:rPr>
              <w:t>175 000</w:t>
            </w:r>
          </w:p>
        </w:tc>
      </w:tr>
      <w:tr w:rsidR="00DF129A" w:rsidRPr="00D93D4D" w14:paraId="1274CC18" w14:textId="77777777" w:rsidTr="00DF129A">
        <w:trPr>
          <w:jc w:val="center"/>
        </w:trPr>
        <w:tc>
          <w:tcPr>
            <w:tcW w:w="540" w:type="dxa"/>
            <w:vMerge/>
            <w:shd w:val="clear" w:color="auto" w:fill="auto"/>
          </w:tcPr>
          <w:p w14:paraId="191DAE82" w14:textId="77777777" w:rsidR="00DF129A" w:rsidRPr="00D93D4D" w:rsidRDefault="00DF129A" w:rsidP="00DF129A">
            <w:pPr>
              <w:spacing w:after="60"/>
              <w:jc w:val="center"/>
              <w:rPr>
                <w:sz w:val="18"/>
                <w:szCs w:val="18"/>
                <w:lang w:val="es-ES"/>
              </w:rPr>
            </w:pPr>
          </w:p>
        </w:tc>
        <w:tc>
          <w:tcPr>
            <w:tcW w:w="990" w:type="dxa"/>
            <w:vMerge/>
            <w:shd w:val="clear" w:color="auto" w:fill="auto"/>
          </w:tcPr>
          <w:p w14:paraId="22BC6647" w14:textId="77777777" w:rsidR="00DF129A" w:rsidRPr="00D93D4D" w:rsidRDefault="00DF129A" w:rsidP="00DF129A">
            <w:pPr>
              <w:spacing w:after="60"/>
              <w:jc w:val="center"/>
              <w:rPr>
                <w:sz w:val="18"/>
                <w:szCs w:val="18"/>
                <w:lang w:val="es-ES"/>
              </w:rPr>
            </w:pPr>
          </w:p>
        </w:tc>
        <w:tc>
          <w:tcPr>
            <w:tcW w:w="1440" w:type="dxa"/>
            <w:shd w:val="clear" w:color="auto" w:fill="auto"/>
          </w:tcPr>
          <w:p w14:paraId="30AC7C59" w14:textId="77777777" w:rsidR="00DF129A" w:rsidRPr="00D93D4D" w:rsidRDefault="00DF129A" w:rsidP="00DF129A">
            <w:pPr>
              <w:spacing w:after="60"/>
              <w:jc w:val="left"/>
              <w:rPr>
                <w:sz w:val="18"/>
                <w:szCs w:val="18"/>
                <w:lang w:val="es-ES"/>
              </w:rPr>
            </w:pPr>
            <w:r w:rsidRPr="00D93D4D">
              <w:rPr>
                <w:sz w:val="18"/>
                <w:szCs w:val="18"/>
                <w:lang w:val="es-ES"/>
              </w:rPr>
              <w:t>Gastos de apoyo</w:t>
            </w:r>
          </w:p>
        </w:tc>
        <w:tc>
          <w:tcPr>
            <w:tcW w:w="1080" w:type="dxa"/>
            <w:shd w:val="clear" w:color="auto" w:fill="auto"/>
          </w:tcPr>
          <w:p w14:paraId="642B31E7" w14:textId="77777777" w:rsidR="00DF129A" w:rsidRPr="00D93D4D" w:rsidRDefault="00DF129A" w:rsidP="00DF129A">
            <w:pPr>
              <w:jc w:val="right"/>
              <w:rPr>
                <w:color w:val="000000"/>
                <w:sz w:val="18"/>
                <w:szCs w:val="18"/>
                <w:lang w:val="es-ES"/>
              </w:rPr>
            </w:pPr>
            <w:r w:rsidRPr="00D93D4D">
              <w:rPr>
                <w:color w:val="000000"/>
                <w:sz w:val="18"/>
                <w:szCs w:val="18"/>
                <w:lang w:val="es-ES"/>
              </w:rPr>
              <w:t>6 500</w:t>
            </w:r>
          </w:p>
        </w:tc>
        <w:tc>
          <w:tcPr>
            <w:tcW w:w="720" w:type="dxa"/>
            <w:shd w:val="clear" w:color="auto" w:fill="auto"/>
          </w:tcPr>
          <w:p w14:paraId="6826675F"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720" w:type="dxa"/>
            <w:shd w:val="clear" w:color="auto" w:fill="auto"/>
          </w:tcPr>
          <w:p w14:paraId="24589C67"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986" w:type="dxa"/>
            <w:shd w:val="clear" w:color="auto" w:fill="auto"/>
          </w:tcPr>
          <w:p w14:paraId="7674DCAD" w14:textId="77777777" w:rsidR="00DF129A" w:rsidRPr="00D93D4D" w:rsidRDefault="00DF129A" w:rsidP="00DF129A">
            <w:pPr>
              <w:jc w:val="right"/>
              <w:rPr>
                <w:color w:val="000000"/>
                <w:sz w:val="18"/>
                <w:szCs w:val="18"/>
                <w:lang w:val="es-ES"/>
              </w:rPr>
            </w:pPr>
            <w:r w:rsidRPr="00D93D4D">
              <w:rPr>
                <w:color w:val="000000"/>
                <w:sz w:val="18"/>
                <w:szCs w:val="18"/>
                <w:lang w:val="es-ES"/>
              </w:rPr>
              <w:t>6 500</w:t>
            </w:r>
          </w:p>
        </w:tc>
        <w:tc>
          <w:tcPr>
            <w:tcW w:w="801" w:type="dxa"/>
            <w:shd w:val="clear" w:color="auto" w:fill="auto"/>
          </w:tcPr>
          <w:p w14:paraId="7C42E110" w14:textId="77777777" w:rsidR="00DF129A" w:rsidRPr="00D93D4D" w:rsidRDefault="00DF129A" w:rsidP="00DF129A">
            <w:pPr>
              <w:jc w:val="right"/>
              <w:rPr>
                <w:color w:val="000000"/>
                <w:sz w:val="18"/>
                <w:szCs w:val="18"/>
                <w:lang w:val="es-ES"/>
              </w:rPr>
            </w:pPr>
            <w:r w:rsidRPr="00D93D4D">
              <w:rPr>
                <w:color w:val="000000"/>
                <w:sz w:val="18"/>
                <w:szCs w:val="18"/>
                <w:lang w:val="es-ES"/>
              </w:rPr>
              <w:t>6 500</w:t>
            </w:r>
          </w:p>
        </w:tc>
        <w:tc>
          <w:tcPr>
            <w:tcW w:w="711" w:type="dxa"/>
          </w:tcPr>
          <w:p w14:paraId="2CC12BB5"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801" w:type="dxa"/>
          </w:tcPr>
          <w:p w14:paraId="09B69334" w14:textId="77777777" w:rsidR="00DF129A" w:rsidRPr="00D93D4D" w:rsidRDefault="00DF129A" w:rsidP="00DF129A">
            <w:pPr>
              <w:jc w:val="right"/>
              <w:rPr>
                <w:color w:val="000000"/>
                <w:sz w:val="18"/>
                <w:szCs w:val="18"/>
                <w:lang w:val="es-ES"/>
              </w:rPr>
            </w:pPr>
            <w:r w:rsidRPr="00D93D4D">
              <w:rPr>
                <w:color w:val="000000"/>
                <w:sz w:val="18"/>
                <w:szCs w:val="18"/>
                <w:lang w:val="es-ES"/>
              </w:rPr>
              <w:t>3 250</w:t>
            </w:r>
          </w:p>
        </w:tc>
        <w:tc>
          <w:tcPr>
            <w:tcW w:w="936" w:type="dxa"/>
            <w:shd w:val="clear" w:color="auto" w:fill="auto"/>
          </w:tcPr>
          <w:p w14:paraId="3C39DA34" w14:textId="77777777" w:rsidR="00DF129A" w:rsidRPr="00D93D4D" w:rsidRDefault="00DF129A" w:rsidP="00DF129A">
            <w:pPr>
              <w:jc w:val="right"/>
              <w:rPr>
                <w:color w:val="000000"/>
                <w:sz w:val="18"/>
                <w:szCs w:val="18"/>
                <w:lang w:val="es-ES"/>
              </w:rPr>
            </w:pPr>
            <w:r w:rsidRPr="00D93D4D">
              <w:rPr>
                <w:color w:val="000000"/>
                <w:sz w:val="18"/>
                <w:szCs w:val="18"/>
                <w:lang w:val="es-ES"/>
              </w:rPr>
              <w:t>22 750</w:t>
            </w:r>
          </w:p>
        </w:tc>
      </w:tr>
      <w:tr w:rsidR="00DF129A" w:rsidRPr="00D93D4D" w14:paraId="108BC4A1" w14:textId="77777777" w:rsidTr="00DF129A">
        <w:trPr>
          <w:jc w:val="center"/>
        </w:trPr>
        <w:tc>
          <w:tcPr>
            <w:tcW w:w="540" w:type="dxa"/>
            <w:vMerge/>
            <w:shd w:val="clear" w:color="auto" w:fill="auto"/>
          </w:tcPr>
          <w:p w14:paraId="25C667F9" w14:textId="77777777" w:rsidR="00DF129A" w:rsidRPr="00D93D4D" w:rsidRDefault="00DF129A" w:rsidP="00DF129A">
            <w:pPr>
              <w:spacing w:after="60"/>
              <w:jc w:val="center"/>
              <w:rPr>
                <w:sz w:val="18"/>
                <w:szCs w:val="18"/>
                <w:lang w:val="es-ES"/>
              </w:rPr>
            </w:pPr>
          </w:p>
        </w:tc>
        <w:tc>
          <w:tcPr>
            <w:tcW w:w="990" w:type="dxa"/>
            <w:shd w:val="clear" w:color="auto" w:fill="auto"/>
          </w:tcPr>
          <w:p w14:paraId="478F7839" w14:textId="77777777" w:rsidR="00DF129A" w:rsidRPr="00D93D4D" w:rsidRDefault="00DF129A" w:rsidP="00DF129A">
            <w:pPr>
              <w:spacing w:after="60"/>
              <w:jc w:val="center"/>
              <w:rPr>
                <w:sz w:val="18"/>
                <w:szCs w:val="18"/>
                <w:lang w:val="es-ES"/>
              </w:rPr>
            </w:pPr>
            <w:r w:rsidRPr="00D93D4D">
              <w:rPr>
                <w:sz w:val="18"/>
                <w:szCs w:val="18"/>
                <w:lang w:val="es-ES"/>
              </w:rPr>
              <w:t>Alemania</w:t>
            </w:r>
          </w:p>
        </w:tc>
        <w:tc>
          <w:tcPr>
            <w:tcW w:w="1440" w:type="dxa"/>
            <w:shd w:val="clear" w:color="auto" w:fill="auto"/>
          </w:tcPr>
          <w:p w14:paraId="66040875" w14:textId="77777777" w:rsidR="00DF129A" w:rsidRPr="00D93D4D" w:rsidRDefault="00DF129A" w:rsidP="00DF129A">
            <w:pPr>
              <w:spacing w:after="60"/>
              <w:jc w:val="left"/>
              <w:rPr>
                <w:sz w:val="18"/>
                <w:szCs w:val="18"/>
                <w:lang w:val="es-ES"/>
              </w:rPr>
            </w:pPr>
            <w:r w:rsidRPr="00D93D4D">
              <w:rPr>
                <w:sz w:val="18"/>
                <w:szCs w:val="18"/>
                <w:lang w:val="es-ES"/>
              </w:rPr>
              <w:t>Costos de los proyectos</w:t>
            </w:r>
          </w:p>
        </w:tc>
        <w:tc>
          <w:tcPr>
            <w:tcW w:w="1080" w:type="dxa"/>
            <w:shd w:val="clear" w:color="auto" w:fill="auto"/>
          </w:tcPr>
          <w:p w14:paraId="43C563F8" w14:textId="77777777" w:rsidR="00DF129A" w:rsidRPr="00D93D4D" w:rsidRDefault="00DF129A" w:rsidP="00DF129A">
            <w:pPr>
              <w:jc w:val="right"/>
              <w:rPr>
                <w:color w:val="000000"/>
                <w:sz w:val="18"/>
                <w:szCs w:val="18"/>
                <w:lang w:val="es-ES"/>
              </w:rPr>
            </w:pPr>
            <w:r w:rsidRPr="00D93D4D">
              <w:rPr>
                <w:color w:val="000000"/>
                <w:sz w:val="18"/>
                <w:szCs w:val="18"/>
                <w:lang w:val="es-ES"/>
              </w:rPr>
              <w:t>325 800</w:t>
            </w:r>
          </w:p>
        </w:tc>
        <w:tc>
          <w:tcPr>
            <w:tcW w:w="720" w:type="dxa"/>
            <w:shd w:val="clear" w:color="auto" w:fill="auto"/>
          </w:tcPr>
          <w:p w14:paraId="0698F76A"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720" w:type="dxa"/>
            <w:shd w:val="clear" w:color="auto" w:fill="auto"/>
          </w:tcPr>
          <w:p w14:paraId="35585A93"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986" w:type="dxa"/>
            <w:shd w:val="clear" w:color="auto" w:fill="auto"/>
          </w:tcPr>
          <w:p w14:paraId="199794AB" w14:textId="77777777" w:rsidR="00DF129A" w:rsidRPr="00D93D4D" w:rsidRDefault="00DF129A" w:rsidP="00DF129A">
            <w:pPr>
              <w:jc w:val="right"/>
              <w:rPr>
                <w:color w:val="000000"/>
                <w:sz w:val="18"/>
                <w:szCs w:val="18"/>
                <w:lang w:val="es-ES"/>
              </w:rPr>
            </w:pPr>
            <w:r w:rsidRPr="00D93D4D">
              <w:rPr>
                <w:color w:val="000000"/>
                <w:sz w:val="18"/>
                <w:szCs w:val="18"/>
                <w:lang w:val="es-ES"/>
              </w:rPr>
              <w:t>162 900</w:t>
            </w:r>
          </w:p>
        </w:tc>
        <w:tc>
          <w:tcPr>
            <w:tcW w:w="801" w:type="dxa"/>
            <w:shd w:val="clear" w:color="auto" w:fill="auto"/>
          </w:tcPr>
          <w:p w14:paraId="672F20BC" w14:textId="77777777" w:rsidR="00DF129A" w:rsidRPr="00D93D4D" w:rsidRDefault="00DF129A" w:rsidP="00DF129A">
            <w:pPr>
              <w:jc w:val="right"/>
              <w:rPr>
                <w:color w:val="000000"/>
                <w:sz w:val="18"/>
                <w:szCs w:val="18"/>
                <w:lang w:val="es-ES"/>
              </w:rPr>
            </w:pPr>
            <w:r w:rsidRPr="00D93D4D">
              <w:rPr>
                <w:color w:val="000000"/>
                <w:sz w:val="18"/>
                <w:szCs w:val="18"/>
                <w:lang w:val="es-ES"/>
              </w:rPr>
              <w:t>0</w:t>
            </w:r>
          </w:p>
        </w:tc>
        <w:tc>
          <w:tcPr>
            <w:tcW w:w="711" w:type="dxa"/>
          </w:tcPr>
          <w:p w14:paraId="1607CA7B"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801" w:type="dxa"/>
          </w:tcPr>
          <w:p w14:paraId="43EF7FAA" w14:textId="77777777" w:rsidR="00DF129A" w:rsidRPr="00D93D4D" w:rsidRDefault="00DF129A" w:rsidP="00DF129A">
            <w:pPr>
              <w:jc w:val="right"/>
              <w:rPr>
                <w:color w:val="000000"/>
                <w:sz w:val="18"/>
                <w:szCs w:val="18"/>
                <w:lang w:val="es-ES"/>
              </w:rPr>
            </w:pPr>
            <w:r w:rsidRPr="00D93D4D">
              <w:rPr>
                <w:color w:val="000000"/>
                <w:sz w:val="18"/>
                <w:szCs w:val="18"/>
                <w:lang w:val="es-ES"/>
              </w:rPr>
              <w:t>54 300</w:t>
            </w:r>
          </w:p>
        </w:tc>
        <w:tc>
          <w:tcPr>
            <w:tcW w:w="936" w:type="dxa"/>
            <w:shd w:val="clear" w:color="auto" w:fill="auto"/>
          </w:tcPr>
          <w:p w14:paraId="56017253" w14:textId="77777777" w:rsidR="00DF129A" w:rsidRPr="00D93D4D" w:rsidRDefault="00DF129A" w:rsidP="00DF129A">
            <w:pPr>
              <w:jc w:val="right"/>
              <w:rPr>
                <w:color w:val="000000"/>
                <w:sz w:val="18"/>
                <w:szCs w:val="18"/>
                <w:lang w:val="es-ES"/>
              </w:rPr>
            </w:pPr>
            <w:r w:rsidRPr="00D93D4D">
              <w:rPr>
                <w:color w:val="000000"/>
                <w:sz w:val="18"/>
                <w:szCs w:val="18"/>
                <w:lang w:val="es-ES"/>
              </w:rPr>
              <w:t>543 000</w:t>
            </w:r>
          </w:p>
        </w:tc>
      </w:tr>
      <w:tr w:rsidR="00DF129A" w:rsidRPr="00D93D4D" w14:paraId="6CC6BE6D" w14:textId="77777777" w:rsidTr="00DF129A">
        <w:trPr>
          <w:jc w:val="center"/>
        </w:trPr>
        <w:tc>
          <w:tcPr>
            <w:tcW w:w="540" w:type="dxa"/>
            <w:vMerge/>
            <w:shd w:val="clear" w:color="auto" w:fill="auto"/>
          </w:tcPr>
          <w:p w14:paraId="5D030C3C" w14:textId="77777777" w:rsidR="00DF129A" w:rsidRPr="00D93D4D" w:rsidRDefault="00DF129A" w:rsidP="00DF129A">
            <w:pPr>
              <w:spacing w:after="60"/>
              <w:jc w:val="center"/>
              <w:rPr>
                <w:sz w:val="18"/>
                <w:szCs w:val="18"/>
                <w:lang w:val="es-ES"/>
              </w:rPr>
            </w:pPr>
          </w:p>
        </w:tc>
        <w:tc>
          <w:tcPr>
            <w:tcW w:w="990" w:type="dxa"/>
            <w:shd w:val="clear" w:color="auto" w:fill="auto"/>
          </w:tcPr>
          <w:p w14:paraId="58F93908" w14:textId="77777777" w:rsidR="00DF129A" w:rsidRPr="00D93D4D" w:rsidRDefault="00DF129A" w:rsidP="00DF129A">
            <w:pPr>
              <w:spacing w:after="60"/>
              <w:jc w:val="center"/>
              <w:rPr>
                <w:sz w:val="18"/>
                <w:szCs w:val="18"/>
                <w:lang w:val="es-ES"/>
              </w:rPr>
            </w:pPr>
          </w:p>
        </w:tc>
        <w:tc>
          <w:tcPr>
            <w:tcW w:w="1440" w:type="dxa"/>
            <w:shd w:val="clear" w:color="auto" w:fill="auto"/>
          </w:tcPr>
          <w:p w14:paraId="6C0DBC93" w14:textId="77777777" w:rsidR="00DF129A" w:rsidRPr="00D93D4D" w:rsidRDefault="00DF129A" w:rsidP="00DF129A">
            <w:pPr>
              <w:spacing w:after="60"/>
              <w:jc w:val="left"/>
              <w:rPr>
                <w:sz w:val="18"/>
                <w:szCs w:val="18"/>
                <w:lang w:val="es-ES"/>
              </w:rPr>
            </w:pPr>
            <w:r w:rsidRPr="00D93D4D">
              <w:rPr>
                <w:sz w:val="18"/>
                <w:szCs w:val="18"/>
                <w:lang w:val="es-ES"/>
              </w:rPr>
              <w:t>Gastos de apoyo</w:t>
            </w:r>
          </w:p>
        </w:tc>
        <w:tc>
          <w:tcPr>
            <w:tcW w:w="1080" w:type="dxa"/>
            <w:shd w:val="clear" w:color="auto" w:fill="auto"/>
          </w:tcPr>
          <w:p w14:paraId="660836FB" w14:textId="77777777" w:rsidR="00DF129A" w:rsidRPr="00D93D4D" w:rsidRDefault="00DF129A" w:rsidP="00DF129A">
            <w:pPr>
              <w:jc w:val="right"/>
              <w:rPr>
                <w:color w:val="000000"/>
                <w:sz w:val="18"/>
                <w:szCs w:val="18"/>
                <w:lang w:val="es-ES"/>
              </w:rPr>
            </w:pPr>
            <w:r w:rsidRPr="00D93D4D">
              <w:rPr>
                <w:color w:val="000000"/>
                <w:sz w:val="18"/>
                <w:szCs w:val="18"/>
                <w:lang w:val="es-ES"/>
              </w:rPr>
              <w:t>41 838</w:t>
            </w:r>
          </w:p>
        </w:tc>
        <w:tc>
          <w:tcPr>
            <w:tcW w:w="720" w:type="dxa"/>
            <w:shd w:val="clear" w:color="auto" w:fill="auto"/>
          </w:tcPr>
          <w:p w14:paraId="64322475"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720" w:type="dxa"/>
            <w:shd w:val="clear" w:color="auto" w:fill="auto"/>
          </w:tcPr>
          <w:p w14:paraId="72AD7E35"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986" w:type="dxa"/>
            <w:shd w:val="clear" w:color="auto" w:fill="auto"/>
          </w:tcPr>
          <w:p w14:paraId="04CFB211" w14:textId="77777777" w:rsidR="00DF129A" w:rsidRPr="00D93D4D" w:rsidRDefault="00DF129A" w:rsidP="00DF129A">
            <w:pPr>
              <w:jc w:val="right"/>
              <w:rPr>
                <w:color w:val="000000"/>
                <w:sz w:val="18"/>
                <w:szCs w:val="18"/>
                <w:lang w:val="es-ES"/>
              </w:rPr>
            </w:pPr>
            <w:r w:rsidRPr="00D93D4D">
              <w:rPr>
                <w:color w:val="000000"/>
                <w:sz w:val="18"/>
                <w:szCs w:val="18"/>
                <w:lang w:val="es-ES"/>
              </w:rPr>
              <w:t>20 919</w:t>
            </w:r>
          </w:p>
        </w:tc>
        <w:tc>
          <w:tcPr>
            <w:tcW w:w="801" w:type="dxa"/>
            <w:shd w:val="clear" w:color="auto" w:fill="auto"/>
          </w:tcPr>
          <w:p w14:paraId="2EEEDE90" w14:textId="77777777" w:rsidR="00DF129A" w:rsidRPr="00D93D4D" w:rsidRDefault="00DF129A" w:rsidP="00DF129A">
            <w:pPr>
              <w:jc w:val="right"/>
              <w:rPr>
                <w:color w:val="000000"/>
                <w:sz w:val="18"/>
                <w:szCs w:val="18"/>
                <w:lang w:val="es-ES"/>
              </w:rPr>
            </w:pPr>
            <w:r w:rsidRPr="00D93D4D">
              <w:rPr>
                <w:color w:val="000000"/>
                <w:sz w:val="18"/>
                <w:szCs w:val="18"/>
                <w:lang w:val="es-ES"/>
              </w:rPr>
              <w:t>0</w:t>
            </w:r>
          </w:p>
        </w:tc>
        <w:tc>
          <w:tcPr>
            <w:tcW w:w="711" w:type="dxa"/>
          </w:tcPr>
          <w:p w14:paraId="1CDD107C" w14:textId="77777777" w:rsidR="00DF129A" w:rsidRPr="00D93D4D" w:rsidRDefault="00DF129A" w:rsidP="00DF129A">
            <w:pPr>
              <w:jc w:val="right"/>
              <w:rPr>
                <w:color w:val="000000"/>
                <w:sz w:val="18"/>
                <w:szCs w:val="18"/>
                <w:lang w:val="es-ES"/>
              </w:rPr>
            </w:pPr>
            <w:r w:rsidRPr="00D93D4D">
              <w:rPr>
                <w:color w:val="000000"/>
                <w:sz w:val="18"/>
                <w:szCs w:val="18"/>
                <w:lang w:val="es-ES"/>
              </w:rPr>
              <w:t>0 </w:t>
            </w:r>
          </w:p>
        </w:tc>
        <w:tc>
          <w:tcPr>
            <w:tcW w:w="801" w:type="dxa"/>
          </w:tcPr>
          <w:p w14:paraId="67CE142D" w14:textId="77777777" w:rsidR="00DF129A" w:rsidRPr="00D93D4D" w:rsidRDefault="00DF129A" w:rsidP="00DF129A">
            <w:pPr>
              <w:jc w:val="right"/>
              <w:rPr>
                <w:color w:val="000000"/>
                <w:sz w:val="18"/>
                <w:szCs w:val="18"/>
                <w:lang w:val="es-ES"/>
              </w:rPr>
            </w:pPr>
            <w:r w:rsidRPr="00D93D4D">
              <w:rPr>
                <w:color w:val="000000"/>
                <w:sz w:val="18"/>
                <w:szCs w:val="18"/>
                <w:lang w:val="es-ES"/>
              </w:rPr>
              <w:t>6 973</w:t>
            </w:r>
          </w:p>
        </w:tc>
        <w:tc>
          <w:tcPr>
            <w:tcW w:w="936" w:type="dxa"/>
            <w:shd w:val="clear" w:color="auto" w:fill="auto"/>
          </w:tcPr>
          <w:p w14:paraId="67E8E5DA" w14:textId="77777777" w:rsidR="00DF129A" w:rsidRPr="00D93D4D" w:rsidRDefault="00DF129A" w:rsidP="00DF129A">
            <w:pPr>
              <w:jc w:val="right"/>
              <w:rPr>
                <w:color w:val="000000"/>
                <w:sz w:val="18"/>
                <w:szCs w:val="18"/>
                <w:lang w:val="es-ES"/>
              </w:rPr>
            </w:pPr>
            <w:r w:rsidRPr="00D93D4D">
              <w:rPr>
                <w:color w:val="000000"/>
                <w:sz w:val="18"/>
                <w:szCs w:val="18"/>
                <w:lang w:val="es-ES"/>
              </w:rPr>
              <w:t>69 730</w:t>
            </w:r>
          </w:p>
        </w:tc>
      </w:tr>
      <w:tr w:rsidR="00DF129A" w:rsidRPr="00D93D4D" w14:paraId="0B87B3E7" w14:textId="77777777" w:rsidTr="00DF129A">
        <w:trPr>
          <w:jc w:val="center"/>
        </w:trPr>
        <w:tc>
          <w:tcPr>
            <w:tcW w:w="1530" w:type="dxa"/>
            <w:gridSpan w:val="2"/>
            <w:vMerge w:val="restart"/>
            <w:shd w:val="clear" w:color="auto" w:fill="auto"/>
          </w:tcPr>
          <w:p w14:paraId="1F843A76" w14:textId="77777777" w:rsidR="00DF129A" w:rsidRPr="00D93D4D" w:rsidRDefault="00DF129A" w:rsidP="00DF129A">
            <w:pPr>
              <w:spacing w:after="60"/>
              <w:jc w:val="left"/>
              <w:rPr>
                <w:sz w:val="18"/>
                <w:szCs w:val="18"/>
                <w:lang w:val="es-ES"/>
              </w:rPr>
            </w:pPr>
            <w:r w:rsidRPr="00D93D4D">
              <w:rPr>
                <w:sz w:val="18"/>
                <w:szCs w:val="18"/>
                <w:lang w:val="es-ES"/>
              </w:rPr>
              <w:t>Fondos aprobados por el Comité Ejecutivo ($EUA)</w:t>
            </w:r>
          </w:p>
        </w:tc>
        <w:tc>
          <w:tcPr>
            <w:tcW w:w="1440" w:type="dxa"/>
            <w:shd w:val="clear" w:color="auto" w:fill="auto"/>
          </w:tcPr>
          <w:p w14:paraId="2EC372D9" w14:textId="77777777" w:rsidR="00DF129A" w:rsidRPr="00D93D4D" w:rsidRDefault="00DF129A" w:rsidP="00DF129A">
            <w:pPr>
              <w:spacing w:after="60"/>
              <w:jc w:val="left"/>
              <w:rPr>
                <w:sz w:val="18"/>
                <w:szCs w:val="18"/>
                <w:lang w:val="es-ES"/>
              </w:rPr>
            </w:pPr>
            <w:r w:rsidRPr="00D93D4D">
              <w:rPr>
                <w:sz w:val="18"/>
                <w:szCs w:val="18"/>
                <w:lang w:val="es-ES"/>
              </w:rPr>
              <w:t>Costos de los proyectos</w:t>
            </w:r>
          </w:p>
        </w:tc>
        <w:tc>
          <w:tcPr>
            <w:tcW w:w="1080" w:type="dxa"/>
            <w:shd w:val="clear" w:color="auto" w:fill="auto"/>
          </w:tcPr>
          <w:p w14:paraId="1B19A83B" w14:textId="77777777" w:rsidR="00DF129A" w:rsidRPr="00D93D4D" w:rsidRDefault="00DF129A" w:rsidP="00DF129A">
            <w:pPr>
              <w:jc w:val="right"/>
              <w:rPr>
                <w:color w:val="000000"/>
                <w:sz w:val="18"/>
                <w:szCs w:val="18"/>
                <w:lang w:val="es-ES"/>
              </w:rPr>
            </w:pPr>
            <w:r w:rsidRPr="00D93D4D">
              <w:rPr>
                <w:color w:val="000000"/>
                <w:sz w:val="18"/>
                <w:szCs w:val="18"/>
                <w:lang w:val="es-ES"/>
              </w:rPr>
              <w:t>2 718 391</w:t>
            </w:r>
          </w:p>
        </w:tc>
        <w:tc>
          <w:tcPr>
            <w:tcW w:w="720" w:type="dxa"/>
            <w:shd w:val="clear" w:color="auto" w:fill="auto"/>
          </w:tcPr>
          <w:p w14:paraId="42579828" w14:textId="77777777" w:rsidR="00DF129A" w:rsidRPr="00D93D4D" w:rsidRDefault="00DF129A" w:rsidP="00DF129A">
            <w:pPr>
              <w:spacing w:after="60"/>
              <w:jc w:val="right"/>
              <w:rPr>
                <w:sz w:val="18"/>
                <w:szCs w:val="18"/>
                <w:lang w:val="es-ES"/>
              </w:rPr>
            </w:pPr>
            <w:r w:rsidRPr="00D93D4D">
              <w:rPr>
                <w:sz w:val="18"/>
                <w:szCs w:val="18"/>
                <w:lang w:val="es-ES"/>
              </w:rPr>
              <w:t>0</w:t>
            </w:r>
          </w:p>
        </w:tc>
        <w:tc>
          <w:tcPr>
            <w:tcW w:w="720" w:type="dxa"/>
            <w:shd w:val="clear" w:color="auto" w:fill="auto"/>
          </w:tcPr>
          <w:p w14:paraId="3574FD44" w14:textId="77777777" w:rsidR="00DF129A" w:rsidRPr="00D93D4D" w:rsidRDefault="00DF129A" w:rsidP="00DF129A">
            <w:pPr>
              <w:spacing w:after="60"/>
              <w:jc w:val="right"/>
              <w:rPr>
                <w:sz w:val="18"/>
                <w:szCs w:val="18"/>
                <w:lang w:val="es-ES"/>
              </w:rPr>
            </w:pPr>
            <w:r w:rsidRPr="00D93D4D">
              <w:rPr>
                <w:sz w:val="18"/>
                <w:szCs w:val="18"/>
                <w:lang w:val="es-ES"/>
              </w:rPr>
              <w:t>0</w:t>
            </w:r>
          </w:p>
        </w:tc>
        <w:tc>
          <w:tcPr>
            <w:tcW w:w="986" w:type="dxa"/>
            <w:shd w:val="clear" w:color="auto" w:fill="auto"/>
          </w:tcPr>
          <w:p w14:paraId="6424DF29" w14:textId="77777777" w:rsidR="00DF129A" w:rsidRPr="00D93D4D" w:rsidRDefault="00DF129A" w:rsidP="00DF129A">
            <w:pPr>
              <w:jc w:val="right"/>
              <w:rPr>
                <w:color w:val="000000"/>
                <w:sz w:val="18"/>
                <w:szCs w:val="18"/>
                <w:lang w:val="es-ES"/>
              </w:rPr>
            </w:pPr>
            <w:r w:rsidRPr="00D93D4D">
              <w:rPr>
                <w:color w:val="000000"/>
                <w:sz w:val="18"/>
                <w:szCs w:val="18"/>
                <w:lang w:val="es-ES"/>
              </w:rPr>
              <w:t>1 480 907</w:t>
            </w:r>
          </w:p>
        </w:tc>
        <w:tc>
          <w:tcPr>
            <w:tcW w:w="801" w:type="dxa"/>
            <w:shd w:val="clear" w:color="auto" w:fill="auto"/>
          </w:tcPr>
          <w:p w14:paraId="75921057" w14:textId="77777777" w:rsidR="00DF129A" w:rsidRPr="00D93D4D" w:rsidRDefault="00DF129A" w:rsidP="00DF129A">
            <w:pPr>
              <w:spacing w:after="60"/>
              <w:jc w:val="right"/>
              <w:rPr>
                <w:sz w:val="18"/>
                <w:szCs w:val="18"/>
                <w:lang w:val="es-ES"/>
              </w:rPr>
            </w:pPr>
            <w:r w:rsidRPr="00D93D4D">
              <w:rPr>
                <w:sz w:val="18"/>
                <w:szCs w:val="18"/>
                <w:lang w:val="es-ES"/>
              </w:rPr>
              <w:t>0</w:t>
            </w:r>
          </w:p>
        </w:tc>
        <w:tc>
          <w:tcPr>
            <w:tcW w:w="711" w:type="dxa"/>
          </w:tcPr>
          <w:p w14:paraId="7F89E1BF" w14:textId="77777777" w:rsidR="00DF129A" w:rsidRPr="00D93D4D" w:rsidRDefault="00DF129A" w:rsidP="00DF129A">
            <w:pPr>
              <w:spacing w:after="60"/>
              <w:jc w:val="right"/>
              <w:rPr>
                <w:sz w:val="18"/>
                <w:szCs w:val="18"/>
                <w:lang w:val="es-ES"/>
              </w:rPr>
            </w:pPr>
          </w:p>
        </w:tc>
        <w:tc>
          <w:tcPr>
            <w:tcW w:w="801" w:type="dxa"/>
          </w:tcPr>
          <w:p w14:paraId="67A65E3C" w14:textId="77777777" w:rsidR="00DF129A" w:rsidRPr="00D93D4D" w:rsidRDefault="00DF129A" w:rsidP="00DF129A">
            <w:pPr>
              <w:spacing w:after="60"/>
              <w:jc w:val="right"/>
              <w:rPr>
                <w:sz w:val="18"/>
                <w:szCs w:val="18"/>
                <w:lang w:val="es-ES"/>
              </w:rPr>
            </w:pPr>
          </w:p>
        </w:tc>
        <w:tc>
          <w:tcPr>
            <w:tcW w:w="936" w:type="dxa"/>
            <w:shd w:val="clear" w:color="auto" w:fill="auto"/>
          </w:tcPr>
          <w:p w14:paraId="747A1BC1" w14:textId="7A26FF48" w:rsidR="00DF129A" w:rsidRPr="00D93D4D" w:rsidRDefault="00B20F57" w:rsidP="00DF129A">
            <w:pPr>
              <w:jc w:val="right"/>
              <w:rPr>
                <w:color w:val="000000"/>
                <w:sz w:val="18"/>
                <w:szCs w:val="18"/>
                <w:lang w:val="es-ES"/>
              </w:rPr>
            </w:pPr>
            <w:r w:rsidRPr="0011020F">
              <w:rPr>
                <w:color w:val="000000"/>
                <w:sz w:val="18"/>
                <w:szCs w:val="18"/>
                <w:lang w:val="en-CA"/>
              </w:rPr>
              <w:fldChar w:fldCharType="begin"/>
            </w:r>
            <w:r w:rsidRPr="0011020F">
              <w:rPr>
                <w:color w:val="000000"/>
                <w:sz w:val="18"/>
                <w:szCs w:val="18"/>
                <w:lang w:val="en-CA"/>
              </w:rPr>
              <w:instrText xml:space="preserve"> =SUM(left) </w:instrText>
            </w:r>
            <w:r w:rsidRPr="0011020F">
              <w:rPr>
                <w:color w:val="000000"/>
                <w:sz w:val="18"/>
                <w:szCs w:val="18"/>
                <w:lang w:val="en-CA"/>
              </w:rPr>
              <w:fldChar w:fldCharType="separate"/>
            </w:r>
            <w:r w:rsidRPr="0011020F">
              <w:rPr>
                <w:noProof/>
                <w:color w:val="000000"/>
                <w:sz w:val="18"/>
                <w:szCs w:val="18"/>
                <w:lang w:val="en-CA"/>
              </w:rPr>
              <w:t>4,199,298</w:t>
            </w:r>
            <w:r w:rsidRPr="0011020F">
              <w:rPr>
                <w:color w:val="000000"/>
                <w:sz w:val="18"/>
                <w:szCs w:val="18"/>
                <w:lang w:val="en-CA"/>
              </w:rPr>
              <w:fldChar w:fldCharType="end"/>
            </w:r>
          </w:p>
        </w:tc>
      </w:tr>
      <w:tr w:rsidR="00DF129A" w:rsidRPr="00D93D4D" w14:paraId="0CA7723F" w14:textId="77777777" w:rsidTr="00DF129A">
        <w:trPr>
          <w:jc w:val="center"/>
        </w:trPr>
        <w:tc>
          <w:tcPr>
            <w:tcW w:w="1530" w:type="dxa"/>
            <w:gridSpan w:val="2"/>
            <w:vMerge/>
            <w:shd w:val="clear" w:color="auto" w:fill="auto"/>
          </w:tcPr>
          <w:p w14:paraId="700D50E6" w14:textId="77777777" w:rsidR="00DF129A" w:rsidRPr="00D93D4D" w:rsidRDefault="00DF129A" w:rsidP="00DF129A">
            <w:pPr>
              <w:spacing w:after="60"/>
              <w:jc w:val="center"/>
              <w:rPr>
                <w:sz w:val="18"/>
                <w:szCs w:val="18"/>
                <w:lang w:val="es-ES"/>
              </w:rPr>
            </w:pPr>
          </w:p>
        </w:tc>
        <w:tc>
          <w:tcPr>
            <w:tcW w:w="1440" w:type="dxa"/>
            <w:shd w:val="clear" w:color="auto" w:fill="auto"/>
          </w:tcPr>
          <w:p w14:paraId="49E5794C" w14:textId="77777777" w:rsidR="00DF129A" w:rsidRPr="00D93D4D" w:rsidRDefault="00DF129A" w:rsidP="00DF129A">
            <w:pPr>
              <w:spacing w:after="60"/>
              <w:jc w:val="left"/>
              <w:rPr>
                <w:sz w:val="18"/>
                <w:szCs w:val="18"/>
                <w:lang w:val="es-ES"/>
              </w:rPr>
            </w:pPr>
            <w:r w:rsidRPr="00D93D4D">
              <w:rPr>
                <w:sz w:val="18"/>
                <w:szCs w:val="18"/>
                <w:lang w:val="es-ES"/>
              </w:rPr>
              <w:t>Gastos de apoyo</w:t>
            </w:r>
          </w:p>
        </w:tc>
        <w:tc>
          <w:tcPr>
            <w:tcW w:w="1080" w:type="dxa"/>
            <w:shd w:val="clear" w:color="auto" w:fill="auto"/>
          </w:tcPr>
          <w:p w14:paraId="036B2843" w14:textId="77777777" w:rsidR="00DF129A" w:rsidRPr="00D93D4D" w:rsidRDefault="00DF129A" w:rsidP="00DF129A">
            <w:pPr>
              <w:jc w:val="right"/>
              <w:rPr>
                <w:color w:val="000000"/>
                <w:sz w:val="18"/>
                <w:szCs w:val="18"/>
                <w:lang w:val="es-ES"/>
              </w:rPr>
            </w:pPr>
            <w:r w:rsidRPr="00D93D4D">
              <w:rPr>
                <w:color w:val="000000"/>
                <w:sz w:val="18"/>
                <w:szCs w:val="18"/>
                <w:lang w:val="es-ES"/>
              </w:rPr>
              <w:t>212 319</w:t>
            </w:r>
          </w:p>
        </w:tc>
        <w:tc>
          <w:tcPr>
            <w:tcW w:w="720" w:type="dxa"/>
            <w:shd w:val="clear" w:color="auto" w:fill="auto"/>
          </w:tcPr>
          <w:p w14:paraId="40F4490A" w14:textId="77777777" w:rsidR="00DF129A" w:rsidRPr="00D93D4D" w:rsidRDefault="00DF129A" w:rsidP="00DF129A">
            <w:pPr>
              <w:spacing w:after="60"/>
              <w:jc w:val="right"/>
              <w:rPr>
                <w:sz w:val="18"/>
                <w:szCs w:val="18"/>
                <w:lang w:val="es-ES"/>
              </w:rPr>
            </w:pPr>
            <w:r w:rsidRPr="00D93D4D">
              <w:rPr>
                <w:sz w:val="18"/>
                <w:szCs w:val="18"/>
                <w:lang w:val="es-ES"/>
              </w:rPr>
              <w:t>0</w:t>
            </w:r>
          </w:p>
        </w:tc>
        <w:tc>
          <w:tcPr>
            <w:tcW w:w="720" w:type="dxa"/>
            <w:shd w:val="clear" w:color="auto" w:fill="auto"/>
          </w:tcPr>
          <w:p w14:paraId="76A2CF09" w14:textId="77777777" w:rsidR="00DF129A" w:rsidRPr="00D93D4D" w:rsidRDefault="00DF129A" w:rsidP="00DF129A">
            <w:pPr>
              <w:spacing w:after="60"/>
              <w:jc w:val="right"/>
              <w:rPr>
                <w:sz w:val="18"/>
                <w:szCs w:val="18"/>
                <w:lang w:val="es-ES"/>
              </w:rPr>
            </w:pPr>
            <w:r w:rsidRPr="00D93D4D">
              <w:rPr>
                <w:sz w:val="18"/>
                <w:szCs w:val="18"/>
                <w:lang w:val="es-ES"/>
              </w:rPr>
              <w:t>0</w:t>
            </w:r>
          </w:p>
        </w:tc>
        <w:tc>
          <w:tcPr>
            <w:tcW w:w="986" w:type="dxa"/>
            <w:shd w:val="clear" w:color="auto" w:fill="auto"/>
          </w:tcPr>
          <w:p w14:paraId="5EED7445" w14:textId="77777777" w:rsidR="00DF129A" w:rsidRPr="00D93D4D" w:rsidRDefault="00DF129A" w:rsidP="00DF129A">
            <w:pPr>
              <w:jc w:val="right"/>
              <w:rPr>
                <w:color w:val="000000"/>
                <w:sz w:val="18"/>
                <w:szCs w:val="18"/>
                <w:lang w:val="es-ES"/>
              </w:rPr>
            </w:pPr>
            <w:r w:rsidRPr="00D93D4D">
              <w:rPr>
                <w:color w:val="000000"/>
                <w:sz w:val="18"/>
                <w:szCs w:val="18"/>
                <w:lang w:val="es-ES"/>
              </w:rPr>
              <w:t>116 180</w:t>
            </w:r>
          </w:p>
        </w:tc>
        <w:tc>
          <w:tcPr>
            <w:tcW w:w="801" w:type="dxa"/>
            <w:shd w:val="clear" w:color="auto" w:fill="auto"/>
          </w:tcPr>
          <w:p w14:paraId="56925966" w14:textId="77777777" w:rsidR="00DF129A" w:rsidRPr="00D93D4D" w:rsidRDefault="00DF129A" w:rsidP="00DF129A">
            <w:pPr>
              <w:spacing w:after="60"/>
              <w:jc w:val="right"/>
              <w:rPr>
                <w:sz w:val="18"/>
                <w:szCs w:val="18"/>
                <w:lang w:val="es-ES"/>
              </w:rPr>
            </w:pPr>
            <w:r w:rsidRPr="00D93D4D">
              <w:rPr>
                <w:sz w:val="18"/>
                <w:szCs w:val="18"/>
                <w:lang w:val="es-ES"/>
              </w:rPr>
              <w:t>0</w:t>
            </w:r>
          </w:p>
        </w:tc>
        <w:tc>
          <w:tcPr>
            <w:tcW w:w="711" w:type="dxa"/>
          </w:tcPr>
          <w:p w14:paraId="477C9232" w14:textId="77777777" w:rsidR="00DF129A" w:rsidRPr="00D93D4D" w:rsidRDefault="00DF129A" w:rsidP="00DF129A">
            <w:pPr>
              <w:spacing w:after="60"/>
              <w:jc w:val="right"/>
              <w:rPr>
                <w:sz w:val="18"/>
                <w:szCs w:val="18"/>
                <w:lang w:val="es-ES"/>
              </w:rPr>
            </w:pPr>
          </w:p>
        </w:tc>
        <w:tc>
          <w:tcPr>
            <w:tcW w:w="801" w:type="dxa"/>
          </w:tcPr>
          <w:p w14:paraId="11015079" w14:textId="77777777" w:rsidR="00DF129A" w:rsidRPr="00D93D4D" w:rsidRDefault="00DF129A" w:rsidP="00DF129A">
            <w:pPr>
              <w:spacing w:after="60"/>
              <w:jc w:val="right"/>
              <w:rPr>
                <w:sz w:val="18"/>
                <w:szCs w:val="18"/>
                <w:lang w:val="es-ES"/>
              </w:rPr>
            </w:pPr>
          </w:p>
        </w:tc>
        <w:tc>
          <w:tcPr>
            <w:tcW w:w="936" w:type="dxa"/>
            <w:shd w:val="clear" w:color="auto" w:fill="auto"/>
          </w:tcPr>
          <w:p w14:paraId="7A78F04B" w14:textId="4B4088F1" w:rsidR="00DF129A" w:rsidRPr="00D93D4D" w:rsidRDefault="00B20F57" w:rsidP="00DF129A">
            <w:pPr>
              <w:jc w:val="right"/>
              <w:rPr>
                <w:color w:val="000000"/>
                <w:sz w:val="18"/>
                <w:szCs w:val="18"/>
                <w:lang w:val="es-ES"/>
              </w:rPr>
            </w:pPr>
            <w:r w:rsidRPr="0011020F">
              <w:rPr>
                <w:color w:val="000000"/>
                <w:sz w:val="18"/>
                <w:szCs w:val="18"/>
                <w:lang w:val="en-CA"/>
              </w:rPr>
              <w:fldChar w:fldCharType="begin"/>
            </w:r>
            <w:r w:rsidRPr="0011020F">
              <w:rPr>
                <w:color w:val="000000"/>
                <w:sz w:val="18"/>
                <w:szCs w:val="18"/>
                <w:lang w:val="en-CA"/>
              </w:rPr>
              <w:instrText xml:space="preserve"> =SUM(left) </w:instrText>
            </w:r>
            <w:r w:rsidRPr="0011020F">
              <w:rPr>
                <w:color w:val="000000"/>
                <w:sz w:val="18"/>
                <w:szCs w:val="18"/>
                <w:lang w:val="en-CA"/>
              </w:rPr>
              <w:fldChar w:fldCharType="separate"/>
            </w:r>
            <w:r w:rsidRPr="0011020F">
              <w:rPr>
                <w:noProof/>
                <w:color w:val="000000"/>
                <w:sz w:val="18"/>
                <w:szCs w:val="18"/>
                <w:lang w:val="en-CA"/>
              </w:rPr>
              <w:t>328,499</w:t>
            </w:r>
            <w:r w:rsidRPr="0011020F">
              <w:rPr>
                <w:color w:val="000000"/>
                <w:sz w:val="18"/>
                <w:szCs w:val="18"/>
                <w:lang w:val="en-CA"/>
              </w:rPr>
              <w:fldChar w:fldCharType="end"/>
            </w:r>
          </w:p>
        </w:tc>
      </w:tr>
      <w:tr w:rsidR="00DF129A" w:rsidRPr="00D93D4D" w14:paraId="06166561" w14:textId="77777777" w:rsidTr="00DF129A">
        <w:trPr>
          <w:jc w:val="center"/>
        </w:trPr>
        <w:tc>
          <w:tcPr>
            <w:tcW w:w="1530" w:type="dxa"/>
            <w:gridSpan w:val="2"/>
            <w:vMerge w:val="restart"/>
            <w:shd w:val="clear" w:color="auto" w:fill="auto"/>
          </w:tcPr>
          <w:p w14:paraId="0ED69E40" w14:textId="77777777" w:rsidR="00DF129A" w:rsidRPr="00D93D4D" w:rsidRDefault="00DF129A" w:rsidP="00DF129A">
            <w:pPr>
              <w:spacing w:after="60"/>
              <w:jc w:val="left"/>
              <w:rPr>
                <w:sz w:val="18"/>
                <w:szCs w:val="18"/>
                <w:lang w:val="es-ES"/>
              </w:rPr>
            </w:pPr>
            <w:r w:rsidRPr="00D93D4D">
              <w:rPr>
                <w:sz w:val="18"/>
                <w:szCs w:val="18"/>
                <w:lang w:val="es-ES"/>
              </w:rPr>
              <w:t>Total de fondos solicitados para aprobación en esta reunión ($EUA)</w:t>
            </w:r>
          </w:p>
        </w:tc>
        <w:tc>
          <w:tcPr>
            <w:tcW w:w="1440" w:type="dxa"/>
            <w:shd w:val="clear" w:color="auto" w:fill="auto"/>
          </w:tcPr>
          <w:p w14:paraId="5A81BC0A" w14:textId="77777777" w:rsidR="00DF129A" w:rsidRPr="00D93D4D" w:rsidRDefault="00DF129A" w:rsidP="00DF129A">
            <w:pPr>
              <w:spacing w:after="60"/>
              <w:jc w:val="left"/>
              <w:rPr>
                <w:sz w:val="18"/>
                <w:szCs w:val="18"/>
                <w:lang w:val="es-ES"/>
              </w:rPr>
            </w:pPr>
            <w:r w:rsidRPr="00D93D4D">
              <w:rPr>
                <w:sz w:val="18"/>
                <w:szCs w:val="18"/>
                <w:lang w:val="es-ES"/>
              </w:rPr>
              <w:t>Costos de los proyectos</w:t>
            </w:r>
          </w:p>
        </w:tc>
        <w:tc>
          <w:tcPr>
            <w:tcW w:w="1080" w:type="dxa"/>
            <w:shd w:val="clear" w:color="auto" w:fill="auto"/>
          </w:tcPr>
          <w:p w14:paraId="3E17ADB7" w14:textId="77777777" w:rsidR="00DF129A" w:rsidRPr="00D93D4D" w:rsidRDefault="00DF129A" w:rsidP="00DF129A">
            <w:pPr>
              <w:spacing w:after="60"/>
              <w:jc w:val="right"/>
              <w:rPr>
                <w:sz w:val="18"/>
                <w:szCs w:val="18"/>
                <w:lang w:val="es-ES"/>
              </w:rPr>
            </w:pPr>
          </w:p>
        </w:tc>
        <w:tc>
          <w:tcPr>
            <w:tcW w:w="720" w:type="dxa"/>
            <w:shd w:val="clear" w:color="auto" w:fill="auto"/>
          </w:tcPr>
          <w:p w14:paraId="2D701668" w14:textId="77777777" w:rsidR="00DF129A" w:rsidRPr="00D93D4D" w:rsidRDefault="00DF129A" w:rsidP="00DF129A">
            <w:pPr>
              <w:spacing w:after="60"/>
              <w:jc w:val="right"/>
              <w:rPr>
                <w:sz w:val="18"/>
                <w:szCs w:val="18"/>
                <w:lang w:val="es-ES"/>
              </w:rPr>
            </w:pPr>
          </w:p>
        </w:tc>
        <w:tc>
          <w:tcPr>
            <w:tcW w:w="720" w:type="dxa"/>
            <w:shd w:val="clear" w:color="auto" w:fill="auto"/>
          </w:tcPr>
          <w:p w14:paraId="40184DDA" w14:textId="77777777" w:rsidR="00DF129A" w:rsidRPr="00D93D4D" w:rsidRDefault="00DF129A" w:rsidP="00DF129A">
            <w:pPr>
              <w:spacing w:after="60"/>
              <w:jc w:val="right"/>
              <w:rPr>
                <w:sz w:val="18"/>
                <w:szCs w:val="18"/>
                <w:lang w:val="es-ES"/>
              </w:rPr>
            </w:pPr>
          </w:p>
        </w:tc>
        <w:tc>
          <w:tcPr>
            <w:tcW w:w="986" w:type="dxa"/>
            <w:shd w:val="clear" w:color="auto" w:fill="auto"/>
          </w:tcPr>
          <w:p w14:paraId="7F6F7544" w14:textId="77777777" w:rsidR="00DF129A" w:rsidRPr="00D93D4D" w:rsidRDefault="00DF129A" w:rsidP="00DF129A">
            <w:pPr>
              <w:jc w:val="right"/>
              <w:rPr>
                <w:color w:val="000000"/>
                <w:sz w:val="18"/>
                <w:szCs w:val="18"/>
                <w:lang w:val="es-ES"/>
              </w:rPr>
            </w:pPr>
          </w:p>
        </w:tc>
        <w:tc>
          <w:tcPr>
            <w:tcW w:w="801" w:type="dxa"/>
            <w:shd w:val="clear" w:color="auto" w:fill="auto"/>
          </w:tcPr>
          <w:p w14:paraId="71F2A012" w14:textId="77777777" w:rsidR="00DF129A" w:rsidRPr="00D93D4D" w:rsidRDefault="00DF129A" w:rsidP="00DF129A">
            <w:pPr>
              <w:jc w:val="right"/>
              <w:rPr>
                <w:color w:val="000000"/>
                <w:sz w:val="18"/>
                <w:szCs w:val="18"/>
                <w:lang w:val="es-ES"/>
              </w:rPr>
            </w:pPr>
            <w:r w:rsidRPr="00D93D4D">
              <w:rPr>
                <w:color w:val="000000"/>
                <w:sz w:val="18"/>
                <w:szCs w:val="18"/>
                <w:lang w:val="es-ES"/>
              </w:rPr>
              <w:t>685 749</w:t>
            </w:r>
          </w:p>
        </w:tc>
        <w:tc>
          <w:tcPr>
            <w:tcW w:w="711" w:type="dxa"/>
          </w:tcPr>
          <w:p w14:paraId="03F3C1D0" w14:textId="77777777" w:rsidR="00DF129A" w:rsidRPr="00D93D4D" w:rsidRDefault="00DF129A" w:rsidP="00DF129A">
            <w:pPr>
              <w:spacing w:after="60"/>
              <w:jc w:val="right"/>
              <w:rPr>
                <w:sz w:val="18"/>
                <w:szCs w:val="18"/>
                <w:lang w:val="es-ES"/>
              </w:rPr>
            </w:pPr>
          </w:p>
        </w:tc>
        <w:tc>
          <w:tcPr>
            <w:tcW w:w="801" w:type="dxa"/>
          </w:tcPr>
          <w:p w14:paraId="395EF200" w14:textId="77777777" w:rsidR="00DF129A" w:rsidRPr="00D93D4D" w:rsidRDefault="00DF129A" w:rsidP="00DF129A">
            <w:pPr>
              <w:spacing w:after="60"/>
              <w:jc w:val="right"/>
              <w:rPr>
                <w:sz w:val="18"/>
                <w:szCs w:val="18"/>
                <w:lang w:val="es-ES"/>
              </w:rPr>
            </w:pPr>
          </w:p>
        </w:tc>
        <w:tc>
          <w:tcPr>
            <w:tcW w:w="936" w:type="dxa"/>
            <w:shd w:val="clear" w:color="auto" w:fill="auto"/>
          </w:tcPr>
          <w:p w14:paraId="0A76AEA3" w14:textId="77777777" w:rsidR="00DF129A" w:rsidRPr="00D93D4D" w:rsidRDefault="00DF129A" w:rsidP="00DF129A">
            <w:pPr>
              <w:jc w:val="right"/>
              <w:rPr>
                <w:color w:val="000000"/>
                <w:sz w:val="18"/>
                <w:szCs w:val="18"/>
                <w:lang w:val="es-ES"/>
              </w:rPr>
            </w:pPr>
            <w:r w:rsidRPr="00D93D4D">
              <w:rPr>
                <w:color w:val="000000"/>
                <w:sz w:val="18"/>
                <w:szCs w:val="18"/>
                <w:lang w:val="es-ES"/>
              </w:rPr>
              <w:t>685 749</w:t>
            </w:r>
          </w:p>
        </w:tc>
      </w:tr>
      <w:tr w:rsidR="00DF129A" w:rsidRPr="00D93D4D" w14:paraId="1B3B35EF" w14:textId="77777777" w:rsidTr="00DF129A">
        <w:trPr>
          <w:trHeight w:val="305"/>
          <w:jc w:val="center"/>
        </w:trPr>
        <w:tc>
          <w:tcPr>
            <w:tcW w:w="1530" w:type="dxa"/>
            <w:gridSpan w:val="2"/>
            <w:vMerge/>
            <w:shd w:val="clear" w:color="auto" w:fill="auto"/>
          </w:tcPr>
          <w:p w14:paraId="243BFCA0" w14:textId="77777777" w:rsidR="00DF129A" w:rsidRPr="00D93D4D" w:rsidRDefault="00DF129A" w:rsidP="00DF129A">
            <w:pPr>
              <w:spacing w:after="60"/>
              <w:jc w:val="center"/>
              <w:rPr>
                <w:sz w:val="18"/>
                <w:szCs w:val="18"/>
                <w:lang w:val="es-ES"/>
              </w:rPr>
            </w:pPr>
          </w:p>
        </w:tc>
        <w:tc>
          <w:tcPr>
            <w:tcW w:w="1440" w:type="dxa"/>
            <w:shd w:val="clear" w:color="auto" w:fill="auto"/>
          </w:tcPr>
          <w:p w14:paraId="2C575D6B" w14:textId="77777777" w:rsidR="00DF129A" w:rsidRPr="00D93D4D" w:rsidRDefault="00DF129A" w:rsidP="00DF129A">
            <w:pPr>
              <w:spacing w:after="60"/>
              <w:jc w:val="left"/>
              <w:rPr>
                <w:sz w:val="18"/>
                <w:szCs w:val="18"/>
                <w:lang w:val="es-ES"/>
              </w:rPr>
            </w:pPr>
            <w:r w:rsidRPr="00D93D4D">
              <w:rPr>
                <w:sz w:val="18"/>
                <w:szCs w:val="18"/>
                <w:lang w:val="es-ES"/>
              </w:rPr>
              <w:t>Gastos de apoyo</w:t>
            </w:r>
          </w:p>
        </w:tc>
        <w:tc>
          <w:tcPr>
            <w:tcW w:w="1080" w:type="dxa"/>
            <w:shd w:val="clear" w:color="auto" w:fill="auto"/>
          </w:tcPr>
          <w:p w14:paraId="2EA79CCD" w14:textId="77777777" w:rsidR="00DF129A" w:rsidRPr="00D93D4D" w:rsidRDefault="00DF129A" w:rsidP="00DF129A">
            <w:pPr>
              <w:spacing w:after="60"/>
              <w:jc w:val="right"/>
              <w:rPr>
                <w:sz w:val="18"/>
                <w:szCs w:val="18"/>
                <w:lang w:val="es-ES"/>
              </w:rPr>
            </w:pPr>
          </w:p>
        </w:tc>
        <w:tc>
          <w:tcPr>
            <w:tcW w:w="720" w:type="dxa"/>
            <w:shd w:val="clear" w:color="auto" w:fill="auto"/>
          </w:tcPr>
          <w:p w14:paraId="6F373086" w14:textId="77777777" w:rsidR="00DF129A" w:rsidRPr="00D93D4D" w:rsidRDefault="00DF129A" w:rsidP="00DF129A">
            <w:pPr>
              <w:spacing w:after="60"/>
              <w:jc w:val="right"/>
              <w:rPr>
                <w:sz w:val="18"/>
                <w:szCs w:val="18"/>
                <w:lang w:val="es-ES"/>
              </w:rPr>
            </w:pPr>
          </w:p>
        </w:tc>
        <w:tc>
          <w:tcPr>
            <w:tcW w:w="720" w:type="dxa"/>
            <w:shd w:val="clear" w:color="auto" w:fill="auto"/>
          </w:tcPr>
          <w:p w14:paraId="334D6C88" w14:textId="77777777" w:rsidR="00DF129A" w:rsidRPr="00D93D4D" w:rsidRDefault="00DF129A" w:rsidP="00DF129A">
            <w:pPr>
              <w:spacing w:after="60"/>
              <w:jc w:val="right"/>
              <w:rPr>
                <w:sz w:val="18"/>
                <w:szCs w:val="18"/>
                <w:lang w:val="es-ES"/>
              </w:rPr>
            </w:pPr>
          </w:p>
        </w:tc>
        <w:tc>
          <w:tcPr>
            <w:tcW w:w="986" w:type="dxa"/>
            <w:shd w:val="clear" w:color="auto" w:fill="auto"/>
          </w:tcPr>
          <w:p w14:paraId="3C496DF4" w14:textId="77777777" w:rsidR="00DF129A" w:rsidRPr="00D93D4D" w:rsidRDefault="00DF129A" w:rsidP="00DF129A">
            <w:pPr>
              <w:jc w:val="right"/>
              <w:rPr>
                <w:color w:val="000000"/>
                <w:sz w:val="18"/>
                <w:szCs w:val="18"/>
                <w:lang w:val="es-ES"/>
              </w:rPr>
            </w:pPr>
          </w:p>
        </w:tc>
        <w:tc>
          <w:tcPr>
            <w:tcW w:w="801" w:type="dxa"/>
            <w:shd w:val="clear" w:color="auto" w:fill="auto"/>
          </w:tcPr>
          <w:p w14:paraId="680C0D98" w14:textId="77777777" w:rsidR="00DF129A" w:rsidRPr="00D93D4D" w:rsidRDefault="00DF129A" w:rsidP="00DF129A">
            <w:pPr>
              <w:jc w:val="right"/>
              <w:rPr>
                <w:color w:val="000000"/>
                <w:sz w:val="18"/>
                <w:szCs w:val="18"/>
                <w:lang w:val="es-ES"/>
              </w:rPr>
            </w:pPr>
            <w:r w:rsidRPr="00D93D4D">
              <w:rPr>
                <w:color w:val="000000"/>
                <w:sz w:val="18"/>
                <w:szCs w:val="18"/>
                <w:lang w:val="es-ES"/>
              </w:rPr>
              <w:t>51 002</w:t>
            </w:r>
          </w:p>
        </w:tc>
        <w:tc>
          <w:tcPr>
            <w:tcW w:w="711" w:type="dxa"/>
          </w:tcPr>
          <w:p w14:paraId="317265E6" w14:textId="77777777" w:rsidR="00DF129A" w:rsidRPr="00D93D4D" w:rsidRDefault="00DF129A" w:rsidP="00DF129A">
            <w:pPr>
              <w:spacing w:after="60"/>
              <w:jc w:val="right"/>
              <w:rPr>
                <w:sz w:val="18"/>
                <w:szCs w:val="18"/>
                <w:lang w:val="es-ES"/>
              </w:rPr>
            </w:pPr>
          </w:p>
        </w:tc>
        <w:tc>
          <w:tcPr>
            <w:tcW w:w="801" w:type="dxa"/>
          </w:tcPr>
          <w:p w14:paraId="0CBBEEB1" w14:textId="77777777" w:rsidR="00DF129A" w:rsidRPr="00D93D4D" w:rsidRDefault="00DF129A" w:rsidP="00DF129A">
            <w:pPr>
              <w:spacing w:after="60"/>
              <w:jc w:val="right"/>
              <w:rPr>
                <w:sz w:val="18"/>
                <w:szCs w:val="18"/>
                <w:lang w:val="es-ES"/>
              </w:rPr>
            </w:pPr>
          </w:p>
        </w:tc>
        <w:tc>
          <w:tcPr>
            <w:tcW w:w="936" w:type="dxa"/>
            <w:shd w:val="clear" w:color="auto" w:fill="auto"/>
          </w:tcPr>
          <w:p w14:paraId="20C0B061" w14:textId="77777777" w:rsidR="00DF129A" w:rsidRPr="00D93D4D" w:rsidRDefault="00DF129A" w:rsidP="00DF129A">
            <w:pPr>
              <w:jc w:val="right"/>
              <w:rPr>
                <w:color w:val="000000"/>
                <w:sz w:val="18"/>
                <w:szCs w:val="18"/>
                <w:lang w:val="es-ES"/>
              </w:rPr>
            </w:pPr>
            <w:r w:rsidRPr="00D93D4D">
              <w:rPr>
                <w:color w:val="000000"/>
                <w:sz w:val="18"/>
                <w:szCs w:val="18"/>
                <w:lang w:val="es-ES"/>
              </w:rPr>
              <w:t>51 002</w:t>
            </w:r>
          </w:p>
        </w:tc>
      </w:tr>
    </w:tbl>
    <w:p w14:paraId="4990CA3F" w14:textId="77777777" w:rsidR="00DF129A" w:rsidRPr="00D93D4D" w:rsidRDefault="00DF129A" w:rsidP="00DF129A">
      <w:pPr>
        <w:spacing w:after="60"/>
        <w:rPr>
          <w:sz w:val="16"/>
          <w:szCs w:val="16"/>
          <w:lang w:val="es-ES"/>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5"/>
        <w:gridCol w:w="6535"/>
      </w:tblGrid>
      <w:tr w:rsidR="00DF129A" w:rsidRPr="00D93D4D" w14:paraId="7448EB7C" w14:textId="77777777" w:rsidTr="00DF129A">
        <w:trPr>
          <w:trHeight w:val="240"/>
        </w:trPr>
        <w:tc>
          <w:tcPr>
            <w:tcW w:w="3185" w:type="dxa"/>
            <w:shd w:val="clear" w:color="auto" w:fill="auto"/>
          </w:tcPr>
          <w:p w14:paraId="52ABA41C" w14:textId="77777777" w:rsidR="00DF129A" w:rsidRPr="00D93D4D" w:rsidRDefault="00DF129A" w:rsidP="00DF129A">
            <w:pPr>
              <w:spacing w:after="60"/>
              <w:jc w:val="left"/>
              <w:rPr>
                <w:b/>
                <w:sz w:val="18"/>
                <w:lang w:val="es-ES"/>
              </w:rPr>
            </w:pPr>
            <w:r w:rsidRPr="00D93D4D">
              <w:rPr>
                <w:b/>
                <w:sz w:val="18"/>
                <w:lang w:val="es-ES"/>
              </w:rPr>
              <w:t>Recomendación de la Secretaría:</w:t>
            </w:r>
          </w:p>
        </w:tc>
        <w:tc>
          <w:tcPr>
            <w:tcW w:w="6535" w:type="dxa"/>
            <w:shd w:val="clear" w:color="auto" w:fill="auto"/>
          </w:tcPr>
          <w:p w14:paraId="1DC39C1E" w14:textId="77777777" w:rsidR="00DF129A" w:rsidRPr="00D93D4D" w:rsidRDefault="00DF129A" w:rsidP="00DF129A">
            <w:pPr>
              <w:spacing w:after="60"/>
              <w:jc w:val="center"/>
              <w:rPr>
                <w:sz w:val="18"/>
                <w:lang w:val="es-ES"/>
              </w:rPr>
            </w:pPr>
            <w:r w:rsidRPr="00D93D4D">
              <w:rPr>
                <w:sz w:val="18"/>
                <w:lang w:val="es-ES"/>
              </w:rPr>
              <w:t>Aprobación general</w:t>
            </w:r>
          </w:p>
        </w:tc>
      </w:tr>
    </w:tbl>
    <w:p w14:paraId="2C7EE3EB" w14:textId="77777777" w:rsidR="00DF129A" w:rsidRPr="00D93D4D" w:rsidRDefault="00DF129A" w:rsidP="00DF129A">
      <w:pPr>
        <w:rPr>
          <w:lang w:val="es-ES"/>
        </w:rPr>
      </w:pPr>
    </w:p>
    <w:p w14:paraId="1AFA6931" w14:textId="77777777" w:rsidR="00DF129A" w:rsidRPr="00D93D4D" w:rsidRDefault="00DF129A" w:rsidP="00DF129A">
      <w:pPr>
        <w:rPr>
          <w:lang w:val="es-ES"/>
        </w:rPr>
      </w:pPr>
      <w:r w:rsidRPr="00D93D4D">
        <w:rPr>
          <w:lang w:val="es-ES"/>
        </w:rPr>
        <w:br w:type="page"/>
      </w:r>
    </w:p>
    <w:p w14:paraId="13A246D5" w14:textId="77777777" w:rsidR="00DF129A" w:rsidRPr="00D93D4D" w:rsidRDefault="00DF129A" w:rsidP="00DF129A">
      <w:pPr>
        <w:jc w:val="center"/>
        <w:rPr>
          <w:b/>
          <w:lang w:val="es-ES"/>
        </w:rPr>
      </w:pPr>
      <w:r w:rsidRPr="00D93D4D">
        <w:rPr>
          <w:b/>
          <w:lang w:val="es-ES"/>
        </w:rPr>
        <w:lastRenderedPageBreak/>
        <w:t>DESCRIPCIÓN DEL PROYECTO</w:t>
      </w:r>
    </w:p>
    <w:p w14:paraId="53841E89" w14:textId="77777777" w:rsidR="00DF129A" w:rsidRPr="00D93D4D" w:rsidRDefault="00DF129A" w:rsidP="00DF129A">
      <w:pPr>
        <w:rPr>
          <w:lang w:val="es-ES"/>
        </w:rPr>
      </w:pPr>
    </w:p>
    <w:p w14:paraId="0E9460B6" w14:textId="77777777" w:rsidR="00DF129A" w:rsidRPr="00D93D4D" w:rsidRDefault="00DF129A" w:rsidP="00DF129A">
      <w:pPr>
        <w:pStyle w:val="Heading1"/>
        <w:rPr>
          <w:lang w:val="es-ES"/>
        </w:rPr>
      </w:pPr>
      <w:r w:rsidRPr="00D93D4D">
        <w:rPr>
          <w:lang w:val="es-ES"/>
        </w:rPr>
        <w:t>El PNUD, en calidad de organismo de ejecución principal, ha presentado en nombre del gobierno de Colombia una solicitud de financiación para el tercer tramo de la etapa II del plan de gestión de eliminación de los HCFC (PGEH) por un coste total de 736 751 $EUA, desglosado en 635,749 $EUA más unos gastos de apoyo al organismo de 44 502 $EUA para el PNUD, y 50 000 $EUA más unos gastos de apoyo al organismo de 6 500 $EUA para el PNUMA.</w:t>
      </w:r>
      <w:r w:rsidRPr="00D93D4D">
        <w:rPr>
          <w:rStyle w:val="FootnoteReference"/>
          <w:lang w:val="es-ES"/>
        </w:rPr>
        <w:footnoteReference w:id="1"/>
      </w:r>
      <w:r w:rsidRPr="00D93D4D">
        <w:rPr>
          <w:lang w:val="es-ES"/>
        </w:rPr>
        <w:t xml:space="preserve"> La comunicación incluye un informe sobre la marcha de las actividades relativo a la ejecución del segundo tramo, el informe de verificación del consumo de HCFC en 2018 y el plan de ejecución del tramo para el período de 2019 a 2021.</w:t>
      </w:r>
    </w:p>
    <w:p w14:paraId="6D4EF204" w14:textId="77777777" w:rsidR="00DF129A" w:rsidRPr="00D93D4D" w:rsidRDefault="00DF129A" w:rsidP="00DF129A">
      <w:pPr>
        <w:rPr>
          <w:u w:val="single"/>
          <w:lang w:val="es-ES"/>
        </w:rPr>
      </w:pPr>
      <w:r w:rsidRPr="00D93D4D">
        <w:rPr>
          <w:u w:val="single"/>
          <w:lang w:val="es-ES"/>
        </w:rPr>
        <w:t>Informe sobre el consumo de HCFC</w:t>
      </w:r>
    </w:p>
    <w:p w14:paraId="08A783BC" w14:textId="77777777" w:rsidR="00DF129A" w:rsidRPr="00D93D4D" w:rsidRDefault="00DF129A" w:rsidP="00DF129A">
      <w:pPr>
        <w:rPr>
          <w:lang w:val="es-ES"/>
        </w:rPr>
      </w:pPr>
    </w:p>
    <w:p w14:paraId="1D757594" w14:textId="77777777" w:rsidR="00DF129A" w:rsidRPr="00D93D4D" w:rsidRDefault="00DF129A" w:rsidP="00DF129A">
      <w:pPr>
        <w:pStyle w:val="Heading1"/>
        <w:rPr>
          <w:lang w:val="es-ES"/>
        </w:rPr>
      </w:pPr>
      <w:r w:rsidRPr="00D93D4D">
        <w:rPr>
          <w:lang w:val="es-ES"/>
        </w:rPr>
        <w:t xml:space="preserve">El Gobierno de Colombia ha notificado un consumo de 78,15 toneladas PAO de HCFC en 2018, un 65% inferior al nivel básico de HCFC para el cumplimiento, más 1,36 toneladas de HCFC-141b en polioles premezclados importados. En el Cuadro 1 se muestra el consumo de HCFC en el período 2014-2018. </w:t>
      </w:r>
    </w:p>
    <w:p w14:paraId="3E2C5DAC" w14:textId="77777777" w:rsidR="00DF129A" w:rsidRPr="00D93D4D" w:rsidRDefault="00DF129A" w:rsidP="00DF129A">
      <w:pPr>
        <w:rPr>
          <w:b/>
          <w:lang w:val="es-ES"/>
        </w:rPr>
      </w:pPr>
      <w:r w:rsidRPr="00D93D4D">
        <w:rPr>
          <w:b/>
          <w:lang w:val="es-ES"/>
        </w:rPr>
        <w:t>Cuadro 1. Consumo de HCFC en Colombia (datos de 2014</w:t>
      </w:r>
      <w:r w:rsidRPr="00D93D4D">
        <w:rPr>
          <w:b/>
          <w:lang w:val="es-ES"/>
        </w:rPr>
        <w:noBreakHyphen/>
        <w:t>2018 con arreglo al artículo 7)</w:t>
      </w:r>
    </w:p>
    <w:tbl>
      <w:tblPr>
        <w:tblW w:w="5003" w:type="pct"/>
        <w:tblLayout w:type="fixed"/>
        <w:tblLook w:val="04A0" w:firstRow="1" w:lastRow="0" w:firstColumn="1" w:lastColumn="0" w:noHBand="0" w:noVBand="1"/>
      </w:tblPr>
      <w:tblGrid>
        <w:gridCol w:w="2695"/>
        <w:gridCol w:w="1110"/>
        <w:gridCol w:w="1110"/>
        <w:gridCol w:w="1110"/>
        <w:gridCol w:w="1110"/>
        <w:gridCol w:w="1110"/>
        <w:gridCol w:w="1111"/>
      </w:tblGrid>
      <w:tr w:rsidR="00DF129A" w:rsidRPr="00D93D4D" w14:paraId="56441BD3" w14:textId="77777777" w:rsidTr="00DF129A">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125E16" w14:textId="77777777" w:rsidR="00DF129A" w:rsidRPr="00D93D4D" w:rsidRDefault="00DF129A" w:rsidP="00DF129A">
            <w:pPr>
              <w:rPr>
                <w:b/>
                <w:sz w:val="20"/>
                <w:szCs w:val="20"/>
                <w:lang w:val="es-ES"/>
              </w:rPr>
            </w:pPr>
            <w:r w:rsidRPr="00D93D4D">
              <w:rPr>
                <w:b/>
                <w:sz w:val="20"/>
                <w:szCs w:val="20"/>
                <w:lang w:val="es-ES"/>
              </w:rPr>
              <w:t>HCFC</w:t>
            </w:r>
          </w:p>
        </w:tc>
        <w:tc>
          <w:tcPr>
            <w:tcW w:w="593" w:type="pct"/>
            <w:tcBorders>
              <w:top w:val="single" w:sz="4" w:space="0" w:color="auto"/>
              <w:left w:val="single" w:sz="4" w:space="0" w:color="auto"/>
              <w:bottom w:val="single" w:sz="4" w:space="0" w:color="auto"/>
              <w:right w:val="single" w:sz="4" w:space="0" w:color="auto"/>
            </w:tcBorders>
            <w:vAlign w:val="center"/>
          </w:tcPr>
          <w:p w14:paraId="26B03A3A" w14:textId="77777777" w:rsidR="00DF129A" w:rsidRPr="00D93D4D" w:rsidRDefault="00DF129A" w:rsidP="00DF129A">
            <w:pPr>
              <w:widowControl w:val="0"/>
              <w:jc w:val="center"/>
              <w:rPr>
                <w:b/>
                <w:bCs/>
                <w:color w:val="000000"/>
                <w:sz w:val="20"/>
                <w:szCs w:val="20"/>
                <w:lang w:val="es-ES"/>
              </w:rPr>
            </w:pPr>
            <w:r w:rsidRPr="00D93D4D">
              <w:rPr>
                <w:b/>
                <w:bCs/>
                <w:color w:val="000000"/>
                <w:sz w:val="20"/>
                <w:szCs w:val="20"/>
                <w:lang w:val="es-ES"/>
              </w:rPr>
              <w:t>2014</w:t>
            </w:r>
          </w:p>
        </w:tc>
        <w:tc>
          <w:tcPr>
            <w:tcW w:w="593" w:type="pct"/>
            <w:tcBorders>
              <w:top w:val="single" w:sz="4" w:space="0" w:color="auto"/>
              <w:left w:val="nil"/>
              <w:bottom w:val="single" w:sz="4" w:space="0" w:color="auto"/>
              <w:right w:val="single" w:sz="4" w:space="0" w:color="auto"/>
            </w:tcBorders>
            <w:shd w:val="clear" w:color="auto" w:fill="auto"/>
            <w:noWrap/>
            <w:vAlign w:val="center"/>
          </w:tcPr>
          <w:p w14:paraId="51B67A71" w14:textId="77777777" w:rsidR="00DF129A" w:rsidRPr="00D93D4D" w:rsidRDefault="00DF129A" w:rsidP="00DF129A">
            <w:pPr>
              <w:widowControl w:val="0"/>
              <w:jc w:val="center"/>
              <w:rPr>
                <w:b/>
                <w:bCs/>
                <w:color w:val="000000"/>
                <w:sz w:val="20"/>
                <w:szCs w:val="20"/>
                <w:lang w:val="es-ES"/>
              </w:rPr>
            </w:pPr>
            <w:r w:rsidRPr="00D93D4D">
              <w:rPr>
                <w:b/>
                <w:bCs/>
                <w:color w:val="000000"/>
                <w:sz w:val="20"/>
                <w:szCs w:val="20"/>
                <w:lang w:val="es-ES"/>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tcPr>
          <w:p w14:paraId="608423CE" w14:textId="77777777" w:rsidR="00DF129A" w:rsidRPr="00D93D4D" w:rsidRDefault="00DF129A" w:rsidP="00DF129A">
            <w:pPr>
              <w:widowControl w:val="0"/>
              <w:jc w:val="center"/>
              <w:rPr>
                <w:b/>
                <w:bCs/>
                <w:color w:val="000000"/>
                <w:sz w:val="20"/>
                <w:szCs w:val="20"/>
                <w:lang w:val="es-ES"/>
              </w:rPr>
            </w:pPr>
            <w:r w:rsidRPr="00D93D4D">
              <w:rPr>
                <w:b/>
                <w:bCs/>
                <w:color w:val="000000"/>
                <w:sz w:val="20"/>
                <w:szCs w:val="20"/>
                <w:lang w:val="es-ES"/>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tcPr>
          <w:p w14:paraId="485E7F1C" w14:textId="77777777" w:rsidR="00DF129A" w:rsidRPr="00D93D4D" w:rsidRDefault="00DF129A" w:rsidP="00DF129A">
            <w:pPr>
              <w:widowControl w:val="0"/>
              <w:jc w:val="center"/>
              <w:rPr>
                <w:b/>
                <w:bCs/>
                <w:color w:val="000000"/>
                <w:sz w:val="20"/>
                <w:szCs w:val="20"/>
                <w:lang w:val="es-ES"/>
              </w:rPr>
            </w:pPr>
            <w:r w:rsidRPr="00D93D4D">
              <w:rPr>
                <w:b/>
                <w:bCs/>
                <w:color w:val="000000"/>
                <w:sz w:val="20"/>
                <w:szCs w:val="20"/>
                <w:lang w:val="es-ES"/>
              </w:rPr>
              <w:t>2017</w:t>
            </w:r>
          </w:p>
        </w:tc>
        <w:tc>
          <w:tcPr>
            <w:tcW w:w="593" w:type="pct"/>
            <w:tcBorders>
              <w:top w:val="single" w:sz="4" w:space="0" w:color="auto"/>
              <w:left w:val="single" w:sz="4" w:space="0" w:color="auto"/>
              <w:bottom w:val="single" w:sz="4" w:space="0" w:color="auto"/>
              <w:right w:val="single" w:sz="4" w:space="0" w:color="auto"/>
            </w:tcBorders>
            <w:vAlign w:val="center"/>
          </w:tcPr>
          <w:p w14:paraId="6C3F36E0" w14:textId="77777777" w:rsidR="00DF129A" w:rsidRPr="00D93D4D" w:rsidRDefault="00DF129A" w:rsidP="00DF129A">
            <w:pPr>
              <w:widowControl w:val="0"/>
              <w:jc w:val="center"/>
              <w:rPr>
                <w:b/>
                <w:bCs/>
                <w:color w:val="000000"/>
                <w:sz w:val="20"/>
                <w:szCs w:val="20"/>
                <w:lang w:val="es-ES"/>
              </w:rPr>
            </w:pPr>
            <w:r w:rsidRPr="00D93D4D">
              <w:rPr>
                <w:b/>
                <w:bCs/>
                <w:color w:val="000000"/>
                <w:sz w:val="20"/>
                <w:szCs w:val="20"/>
                <w:lang w:val="es-ES"/>
              </w:rPr>
              <w:t>2018</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92A2F" w14:textId="77777777" w:rsidR="00DF129A" w:rsidRPr="00D93D4D" w:rsidRDefault="00DF129A" w:rsidP="00DF129A">
            <w:pPr>
              <w:widowControl w:val="0"/>
              <w:jc w:val="center"/>
              <w:rPr>
                <w:b/>
                <w:bCs/>
                <w:color w:val="000000"/>
                <w:sz w:val="20"/>
                <w:szCs w:val="20"/>
                <w:lang w:val="es-ES"/>
              </w:rPr>
            </w:pPr>
            <w:r w:rsidRPr="00D93D4D">
              <w:rPr>
                <w:b/>
                <w:bCs/>
                <w:color w:val="000000"/>
                <w:sz w:val="20"/>
                <w:szCs w:val="20"/>
                <w:lang w:val="es-ES"/>
              </w:rPr>
              <w:t>Nivel básico</w:t>
            </w:r>
          </w:p>
        </w:tc>
      </w:tr>
      <w:tr w:rsidR="00DF129A" w:rsidRPr="00D93D4D" w14:paraId="7761D382"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EC43D3" w14:textId="77777777" w:rsidR="00DF129A" w:rsidRPr="00D93D4D" w:rsidRDefault="00DF129A" w:rsidP="00DF129A">
            <w:pPr>
              <w:rPr>
                <w:b/>
                <w:sz w:val="20"/>
                <w:szCs w:val="20"/>
                <w:lang w:val="es-ES"/>
              </w:rPr>
            </w:pPr>
            <w:r w:rsidRPr="00D93D4D">
              <w:rPr>
                <w:b/>
                <w:sz w:val="20"/>
                <w:szCs w:val="20"/>
                <w:lang w:val="es-ES"/>
              </w:rPr>
              <w:t>Toneladas métricas</w:t>
            </w:r>
          </w:p>
        </w:tc>
        <w:tc>
          <w:tcPr>
            <w:tcW w:w="593" w:type="pct"/>
            <w:tcBorders>
              <w:top w:val="single" w:sz="4" w:space="0" w:color="auto"/>
              <w:left w:val="single" w:sz="4" w:space="0" w:color="auto"/>
              <w:bottom w:val="single" w:sz="4" w:space="0" w:color="auto"/>
              <w:right w:val="single" w:sz="4" w:space="0" w:color="auto"/>
            </w:tcBorders>
          </w:tcPr>
          <w:p w14:paraId="3BF2A4C8" w14:textId="77777777" w:rsidR="00DF129A" w:rsidRPr="00D93D4D" w:rsidRDefault="00DF129A" w:rsidP="00DF129A">
            <w:pPr>
              <w:widowControl w:val="0"/>
              <w:jc w:val="center"/>
              <w:rPr>
                <w:b/>
                <w:bCs/>
                <w:color w:val="000000"/>
                <w:sz w:val="20"/>
                <w:szCs w:val="20"/>
                <w:lang w:val="es-ES"/>
              </w:rPr>
            </w:pPr>
          </w:p>
        </w:tc>
        <w:tc>
          <w:tcPr>
            <w:tcW w:w="593" w:type="pct"/>
            <w:tcBorders>
              <w:top w:val="nil"/>
              <w:left w:val="nil"/>
              <w:bottom w:val="single" w:sz="4" w:space="0" w:color="auto"/>
              <w:right w:val="single" w:sz="4" w:space="0" w:color="auto"/>
            </w:tcBorders>
            <w:shd w:val="clear" w:color="auto" w:fill="auto"/>
            <w:noWrap/>
            <w:vAlign w:val="center"/>
          </w:tcPr>
          <w:p w14:paraId="66A87029" w14:textId="77777777" w:rsidR="00DF129A" w:rsidRPr="00D93D4D" w:rsidRDefault="00DF129A" w:rsidP="00DF129A">
            <w:pPr>
              <w:widowControl w:val="0"/>
              <w:jc w:val="center"/>
              <w:rPr>
                <w:b/>
                <w:bCs/>
                <w:color w:val="000000"/>
                <w:sz w:val="20"/>
                <w:szCs w:val="20"/>
                <w:lang w:val="es-ES"/>
              </w:rPr>
            </w:pPr>
          </w:p>
        </w:tc>
        <w:tc>
          <w:tcPr>
            <w:tcW w:w="593" w:type="pct"/>
            <w:tcBorders>
              <w:top w:val="nil"/>
              <w:left w:val="nil"/>
              <w:bottom w:val="single" w:sz="4" w:space="0" w:color="auto"/>
              <w:right w:val="single" w:sz="4" w:space="0" w:color="auto"/>
            </w:tcBorders>
            <w:shd w:val="clear" w:color="auto" w:fill="auto"/>
            <w:noWrap/>
            <w:vAlign w:val="center"/>
          </w:tcPr>
          <w:p w14:paraId="66E3B720" w14:textId="77777777" w:rsidR="00DF129A" w:rsidRPr="00D93D4D" w:rsidRDefault="00DF129A" w:rsidP="00DF129A">
            <w:pPr>
              <w:widowControl w:val="0"/>
              <w:jc w:val="center"/>
              <w:rPr>
                <w:b/>
                <w:bCs/>
                <w:color w:val="000000"/>
                <w:sz w:val="20"/>
                <w:szCs w:val="20"/>
                <w:lang w:val="es-ES"/>
              </w:rPr>
            </w:pPr>
          </w:p>
        </w:tc>
        <w:tc>
          <w:tcPr>
            <w:tcW w:w="593" w:type="pct"/>
            <w:tcBorders>
              <w:top w:val="nil"/>
              <w:left w:val="nil"/>
              <w:bottom w:val="single" w:sz="4" w:space="0" w:color="auto"/>
              <w:right w:val="single" w:sz="4" w:space="0" w:color="auto"/>
            </w:tcBorders>
            <w:shd w:val="clear" w:color="auto" w:fill="auto"/>
            <w:noWrap/>
            <w:vAlign w:val="center"/>
          </w:tcPr>
          <w:p w14:paraId="48F5257C" w14:textId="77777777" w:rsidR="00DF129A" w:rsidRPr="00D93D4D" w:rsidRDefault="00DF129A" w:rsidP="00DF129A">
            <w:pPr>
              <w:widowControl w:val="0"/>
              <w:jc w:val="center"/>
              <w:rPr>
                <w:b/>
                <w:bCs/>
                <w:color w:val="000000"/>
                <w:sz w:val="20"/>
                <w:szCs w:val="20"/>
                <w:lang w:val="es-ES"/>
              </w:rPr>
            </w:pPr>
          </w:p>
        </w:tc>
        <w:tc>
          <w:tcPr>
            <w:tcW w:w="593" w:type="pct"/>
            <w:tcBorders>
              <w:top w:val="nil"/>
              <w:left w:val="single" w:sz="4" w:space="0" w:color="auto"/>
              <w:bottom w:val="single" w:sz="4" w:space="0" w:color="auto"/>
              <w:right w:val="single" w:sz="4" w:space="0" w:color="auto"/>
            </w:tcBorders>
          </w:tcPr>
          <w:p w14:paraId="7FABDE3C" w14:textId="77777777" w:rsidR="00DF129A" w:rsidRPr="00D93D4D" w:rsidRDefault="00DF129A" w:rsidP="00DF129A">
            <w:pPr>
              <w:widowControl w:val="0"/>
              <w:jc w:val="center"/>
              <w:rPr>
                <w:b/>
                <w:bCs/>
                <w:color w:val="000000"/>
                <w:sz w:val="20"/>
                <w:szCs w:val="20"/>
                <w:lang w:val="es-ES"/>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14:paraId="7F799BFA" w14:textId="77777777" w:rsidR="00DF129A" w:rsidRPr="00D93D4D" w:rsidRDefault="00DF129A" w:rsidP="00DF129A">
            <w:pPr>
              <w:widowControl w:val="0"/>
              <w:jc w:val="center"/>
              <w:rPr>
                <w:b/>
                <w:bCs/>
                <w:color w:val="000000"/>
                <w:sz w:val="20"/>
                <w:szCs w:val="20"/>
                <w:lang w:val="es-ES"/>
              </w:rPr>
            </w:pPr>
          </w:p>
        </w:tc>
      </w:tr>
      <w:tr w:rsidR="00DF129A" w:rsidRPr="00D93D4D" w14:paraId="438FA1CA"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C0EA5" w14:textId="77777777" w:rsidR="00DF129A" w:rsidRPr="00D93D4D" w:rsidRDefault="00DF129A" w:rsidP="00DF129A">
            <w:pPr>
              <w:rPr>
                <w:sz w:val="20"/>
                <w:szCs w:val="20"/>
                <w:lang w:val="es-ES"/>
              </w:rPr>
            </w:pPr>
            <w:r w:rsidRPr="00D93D4D">
              <w:rPr>
                <w:sz w:val="20"/>
                <w:szCs w:val="20"/>
                <w:lang w:val="es-ES"/>
              </w:rPr>
              <w:t>HCFC</w:t>
            </w:r>
            <w:r w:rsidRPr="00D93D4D">
              <w:rPr>
                <w:sz w:val="20"/>
                <w:szCs w:val="20"/>
                <w:lang w:val="es-ES"/>
              </w:rPr>
              <w:noBreakHyphen/>
              <w:t>22</w:t>
            </w:r>
          </w:p>
        </w:tc>
        <w:tc>
          <w:tcPr>
            <w:tcW w:w="593" w:type="pct"/>
            <w:tcBorders>
              <w:top w:val="single" w:sz="4" w:space="0" w:color="auto"/>
              <w:left w:val="single" w:sz="4" w:space="0" w:color="auto"/>
              <w:bottom w:val="single" w:sz="4" w:space="0" w:color="auto"/>
              <w:right w:val="single" w:sz="4" w:space="0" w:color="auto"/>
            </w:tcBorders>
          </w:tcPr>
          <w:p w14:paraId="26CAC9DA" w14:textId="77777777" w:rsidR="00DF129A" w:rsidRPr="00D93D4D" w:rsidRDefault="00DF129A" w:rsidP="00DF129A">
            <w:pPr>
              <w:jc w:val="right"/>
              <w:rPr>
                <w:sz w:val="20"/>
                <w:szCs w:val="20"/>
                <w:lang w:val="es-ES"/>
              </w:rPr>
            </w:pPr>
            <w:r w:rsidRPr="00D93D4D">
              <w:rPr>
                <w:color w:val="000000"/>
                <w:sz w:val="20"/>
                <w:szCs w:val="20"/>
                <w:lang w:val="es-ES"/>
              </w:rPr>
              <w:t>1 226,16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4CAE780D" w14:textId="77777777" w:rsidR="00DF129A" w:rsidRPr="00D93D4D" w:rsidRDefault="00DF129A" w:rsidP="00DF129A">
            <w:pPr>
              <w:jc w:val="right"/>
              <w:rPr>
                <w:sz w:val="20"/>
                <w:szCs w:val="20"/>
                <w:lang w:val="es-ES"/>
              </w:rPr>
            </w:pPr>
            <w:r w:rsidRPr="00D93D4D">
              <w:rPr>
                <w:sz w:val="20"/>
                <w:szCs w:val="20"/>
                <w:lang w:val="es-ES"/>
              </w:rPr>
              <w:t>1 081,54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C406BFA" w14:textId="77777777" w:rsidR="00DF129A" w:rsidRPr="00D93D4D" w:rsidRDefault="00DF129A" w:rsidP="00DF129A">
            <w:pPr>
              <w:jc w:val="right"/>
              <w:rPr>
                <w:sz w:val="20"/>
                <w:szCs w:val="20"/>
                <w:lang w:val="es-ES"/>
              </w:rPr>
            </w:pPr>
            <w:r w:rsidRPr="00D93D4D">
              <w:rPr>
                <w:sz w:val="20"/>
                <w:szCs w:val="20"/>
                <w:lang w:val="es-ES"/>
              </w:rPr>
              <w:t>947,44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E7B4D2F" w14:textId="77777777" w:rsidR="00DF129A" w:rsidRPr="00D93D4D" w:rsidRDefault="00DF129A" w:rsidP="00DF129A">
            <w:pPr>
              <w:jc w:val="right"/>
              <w:rPr>
                <w:sz w:val="20"/>
                <w:szCs w:val="20"/>
                <w:lang w:val="es-ES"/>
              </w:rPr>
            </w:pPr>
            <w:r w:rsidRPr="00D93D4D">
              <w:rPr>
                <w:color w:val="000000"/>
                <w:sz w:val="20"/>
                <w:szCs w:val="20"/>
                <w:lang w:val="es-ES"/>
              </w:rPr>
              <w:t>806,21</w:t>
            </w:r>
          </w:p>
        </w:tc>
        <w:tc>
          <w:tcPr>
            <w:tcW w:w="593" w:type="pct"/>
            <w:tcBorders>
              <w:top w:val="nil"/>
              <w:left w:val="single" w:sz="4" w:space="0" w:color="auto"/>
              <w:bottom w:val="single" w:sz="4" w:space="0" w:color="auto"/>
              <w:right w:val="single" w:sz="4" w:space="0" w:color="auto"/>
            </w:tcBorders>
          </w:tcPr>
          <w:p w14:paraId="4B4CC51D" w14:textId="77777777" w:rsidR="00DF129A" w:rsidRPr="00D93D4D" w:rsidRDefault="00DF129A" w:rsidP="00DF129A">
            <w:pPr>
              <w:jc w:val="right"/>
              <w:rPr>
                <w:sz w:val="20"/>
                <w:szCs w:val="20"/>
                <w:lang w:val="es-ES"/>
              </w:rPr>
            </w:pPr>
            <w:r w:rsidRPr="00D93D4D">
              <w:rPr>
                <w:sz w:val="20"/>
                <w:szCs w:val="20"/>
                <w:lang w:val="es-ES"/>
              </w:rPr>
              <w:t>769,29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5B32B67C" w14:textId="77777777" w:rsidR="00DF129A" w:rsidRPr="00D93D4D" w:rsidRDefault="00DF129A" w:rsidP="00DF129A">
            <w:pPr>
              <w:jc w:val="right"/>
              <w:rPr>
                <w:color w:val="000000"/>
                <w:sz w:val="20"/>
                <w:szCs w:val="20"/>
                <w:lang w:val="es-ES"/>
              </w:rPr>
            </w:pPr>
            <w:r w:rsidRPr="00D93D4D">
              <w:rPr>
                <w:color w:val="000000"/>
                <w:sz w:val="20"/>
                <w:szCs w:val="20"/>
                <w:lang w:val="es-ES"/>
              </w:rPr>
              <w:t>1 292,6</w:t>
            </w:r>
          </w:p>
        </w:tc>
      </w:tr>
      <w:tr w:rsidR="00DF129A" w:rsidRPr="00D93D4D" w14:paraId="0F5B58C9"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3EAE0D" w14:textId="77777777" w:rsidR="00DF129A" w:rsidRPr="00D93D4D" w:rsidRDefault="00DF129A" w:rsidP="00DF129A">
            <w:pPr>
              <w:rPr>
                <w:sz w:val="20"/>
                <w:szCs w:val="20"/>
                <w:lang w:val="es-ES"/>
              </w:rPr>
            </w:pPr>
            <w:r w:rsidRPr="00D93D4D">
              <w:rPr>
                <w:sz w:val="20"/>
                <w:szCs w:val="20"/>
                <w:lang w:val="es-ES"/>
              </w:rPr>
              <w:t>HCFC</w:t>
            </w:r>
            <w:r w:rsidRPr="00D93D4D">
              <w:rPr>
                <w:sz w:val="20"/>
                <w:szCs w:val="20"/>
                <w:lang w:val="es-ES"/>
              </w:rPr>
              <w:noBreakHyphen/>
              <w:t>123</w:t>
            </w:r>
          </w:p>
        </w:tc>
        <w:tc>
          <w:tcPr>
            <w:tcW w:w="593" w:type="pct"/>
            <w:tcBorders>
              <w:top w:val="single" w:sz="4" w:space="0" w:color="auto"/>
              <w:left w:val="single" w:sz="4" w:space="0" w:color="auto"/>
              <w:bottom w:val="single" w:sz="4" w:space="0" w:color="auto"/>
              <w:right w:val="single" w:sz="4" w:space="0" w:color="auto"/>
            </w:tcBorders>
          </w:tcPr>
          <w:p w14:paraId="17A8299A" w14:textId="77777777" w:rsidR="00DF129A" w:rsidRPr="00D93D4D" w:rsidRDefault="00DF129A" w:rsidP="00DF129A">
            <w:pPr>
              <w:jc w:val="right"/>
              <w:rPr>
                <w:sz w:val="20"/>
                <w:szCs w:val="20"/>
                <w:lang w:val="es-ES"/>
              </w:rPr>
            </w:pPr>
            <w:r w:rsidRPr="00D93D4D">
              <w:rPr>
                <w:color w:val="000000"/>
                <w:sz w:val="20"/>
                <w:szCs w:val="20"/>
                <w:lang w:val="es-ES"/>
              </w:rPr>
              <w:t>103,58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950BC9B" w14:textId="77777777" w:rsidR="00DF129A" w:rsidRPr="00D93D4D" w:rsidRDefault="00DF129A" w:rsidP="00DF129A">
            <w:pPr>
              <w:jc w:val="right"/>
              <w:rPr>
                <w:sz w:val="20"/>
                <w:szCs w:val="20"/>
                <w:lang w:val="es-ES"/>
              </w:rPr>
            </w:pPr>
            <w:r w:rsidRPr="00D93D4D">
              <w:rPr>
                <w:sz w:val="20"/>
                <w:szCs w:val="20"/>
                <w:lang w:val="es-ES"/>
              </w:rPr>
              <w:t>93,91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96060F9" w14:textId="77777777" w:rsidR="00DF129A" w:rsidRPr="00D93D4D" w:rsidRDefault="00DF129A" w:rsidP="00DF129A">
            <w:pPr>
              <w:jc w:val="right"/>
              <w:rPr>
                <w:sz w:val="20"/>
                <w:szCs w:val="20"/>
                <w:lang w:val="es-ES"/>
              </w:rPr>
            </w:pPr>
            <w:r w:rsidRPr="00D93D4D">
              <w:rPr>
                <w:sz w:val="20"/>
                <w:szCs w:val="20"/>
                <w:lang w:val="es-ES"/>
              </w:rPr>
              <w:t>78,81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175020E" w14:textId="77777777" w:rsidR="00DF129A" w:rsidRPr="00D93D4D" w:rsidRDefault="00DF129A" w:rsidP="00DF129A">
            <w:pPr>
              <w:jc w:val="right"/>
              <w:rPr>
                <w:sz w:val="20"/>
                <w:szCs w:val="20"/>
                <w:lang w:val="es-ES"/>
              </w:rPr>
            </w:pPr>
            <w:r w:rsidRPr="00D93D4D">
              <w:rPr>
                <w:color w:val="000000"/>
                <w:sz w:val="20"/>
                <w:szCs w:val="20"/>
                <w:lang w:val="es-ES"/>
              </w:rPr>
              <w:t>8,31</w:t>
            </w:r>
          </w:p>
        </w:tc>
        <w:tc>
          <w:tcPr>
            <w:tcW w:w="593" w:type="pct"/>
            <w:tcBorders>
              <w:top w:val="nil"/>
              <w:left w:val="single" w:sz="4" w:space="0" w:color="auto"/>
              <w:bottom w:val="single" w:sz="4" w:space="0" w:color="auto"/>
              <w:right w:val="single" w:sz="4" w:space="0" w:color="auto"/>
            </w:tcBorders>
          </w:tcPr>
          <w:p w14:paraId="20DCA582" w14:textId="77777777" w:rsidR="00DF129A" w:rsidRPr="00D93D4D" w:rsidRDefault="00DF129A" w:rsidP="00DF129A">
            <w:pPr>
              <w:jc w:val="right"/>
              <w:rPr>
                <w:sz w:val="20"/>
                <w:szCs w:val="20"/>
                <w:lang w:val="es-ES"/>
              </w:rPr>
            </w:pPr>
            <w:r w:rsidRPr="00D93D4D">
              <w:rPr>
                <w:sz w:val="20"/>
                <w:szCs w:val="20"/>
                <w:lang w:val="es-ES"/>
              </w:rPr>
              <w:t>32,50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BC63E93" w14:textId="77777777" w:rsidR="00DF129A" w:rsidRPr="00D93D4D" w:rsidRDefault="00DF129A" w:rsidP="00DF129A">
            <w:pPr>
              <w:jc w:val="right"/>
              <w:rPr>
                <w:color w:val="000000"/>
                <w:sz w:val="20"/>
                <w:szCs w:val="20"/>
                <w:lang w:val="es-ES"/>
              </w:rPr>
            </w:pPr>
            <w:r w:rsidRPr="00D93D4D">
              <w:rPr>
                <w:color w:val="000000"/>
                <w:sz w:val="20"/>
                <w:szCs w:val="20"/>
                <w:lang w:val="es-ES"/>
              </w:rPr>
              <w:t>110,4</w:t>
            </w:r>
          </w:p>
        </w:tc>
      </w:tr>
      <w:tr w:rsidR="00DF129A" w:rsidRPr="00D93D4D" w14:paraId="44C89ACE"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9C028" w14:textId="77777777" w:rsidR="00DF129A" w:rsidRPr="00D93D4D" w:rsidRDefault="00DF129A" w:rsidP="00DF129A">
            <w:pPr>
              <w:rPr>
                <w:sz w:val="20"/>
                <w:szCs w:val="20"/>
                <w:lang w:val="es-ES"/>
              </w:rPr>
            </w:pPr>
            <w:r w:rsidRPr="00D93D4D">
              <w:rPr>
                <w:sz w:val="20"/>
                <w:szCs w:val="20"/>
                <w:lang w:val="es-ES"/>
              </w:rPr>
              <w:t>HCFC</w:t>
            </w:r>
            <w:r w:rsidRPr="00D93D4D">
              <w:rPr>
                <w:sz w:val="20"/>
                <w:szCs w:val="20"/>
                <w:lang w:val="es-ES"/>
              </w:rPr>
              <w:noBreakHyphen/>
              <w:t>124</w:t>
            </w:r>
          </w:p>
        </w:tc>
        <w:tc>
          <w:tcPr>
            <w:tcW w:w="593" w:type="pct"/>
            <w:tcBorders>
              <w:top w:val="single" w:sz="4" w:space="0" w:color="auto"/>
              <w:left w:val="single" w:sz="4" w:space="0" w:color="auto"/>
              <w:bottom w:val="single" w:sz="4" w:space="0" w:color="auto"/>
              <w:right w:val="single" w:sz="4" w:space="0" w:color="auto"/>
            </w:tcBorders>
          </w:tcPr>
          <w:p w14:paraId="79FD8DA7" w14:textId="77777777" w:rsidR="00DF129A" w:rsidRPr="00D93D4D" w:rsidRDefault="00DF129A" w:rsidP="00DF129A">
            <w:pPr>
              <w:jc w:val="right"/>
              <w:rPr>
                <w:sz w:val="20"/>
                <w:szCs w:val="20"/>
                <w:lang w:val="es-ES"/>
              </w:rPr>
            </w:pPr>
            <w:r w:rsidRPr="00D93D4D">
              <w:rPr>
                <w:color w:val="000000"/>
                <w:sz w:val="20"/>
                <w:szCs w:val="20"/>
                <w:lang w:val="es-ES"/>
              </w:rPr>
              <w:t>0,70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0F3038AE" w14:textId="77777777" w:rsidR="00DF129A" w:rsidRPr="00D93D4D" w:rsidRDefault="00DF129A" w:rsidP="00DF129A">
            <w:pPr>
              <w:jc w:val="right"/>
              <w:rPr>
                <w:sz w:val="20"/>
                <w:szCs w:val="20"/>
                <w:lang w:val="es-ES"/>
              </w:rPr>
            </w:pPr>
            <w:r w:rsidRPr="00D93D4D">
              <w:rPr>
                <w:sz w:val="20"/>
                <w:szCs w:val="20"/>
                <w:lang w:val="es-ES"/>
              </w:rPr>
              <w:t>0,40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47FB2C2C" w14:textId="77777777" w:rsidR="00DF129A" w:rsidRPr="00D93D4D" w:rsidRDefault="00DF129A" w:rsidP="00DF129A">
            <w:pPr>
              <w:jc w:val="right"/>
              <w:rPr>
                <w:sz w:val="20"/>
                <w:szCs w:val="20"/>
                <w:lang w:val="es-ES"/>
              </w:rPr>
            </w:pPr>
            <w:r w:rsidRPr="00D93D4D">
              <w:rPr>
                <w:sz w:val="20"/>
                <w:szCs w:val="20"/>
                <w:lang w:val="es-ES"/>
              </w:rPr>
              <w:t>0,00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09DA8056" w14:textId="77777777" w:rsidR="00DF129A" w:rsidRPr="00D93D4D" w:rsidRDefault="00DF129A" w:rsidP="00DF129A">
            <w:pPr>
              <w:jc w:val="right"/>
              <w:rPr>
                <w:lang w:val="es-ES"/>
              </w:rPr>
            </w:pPr>
            <w:r w:rsidRPr="00D93D4D">
              <w:rPr>
                <w:sz w:val="20"/>
                <w:szCs w:val="20"/>
                <w:lang w:val="es-ES"/>
              </w:rPr>
              <w:t>0,00</w:t>
            </w:r>
          </w:p>
        </w:tc>
        <w:tc>
          <w:tcPr>
            <w:tcW w:w="593" w:type="pct"/>
            <w:tcBorders>
              <w:top w:val="nil"/>
              <w:left w:val="single" w:sz="4" w:space="0" w:color="auto"/>
              <w:bottom w:val="single" w:sz="4" w:space="0" w:color="auto"/>
              <w:right w:val="single" w:sz="4" w:space="0" w:color="auto"/>
            </w:tcBorders>
            <w:vAlign w:val="center"/>
          </w:tcPr>
          <w:p w14:paraId="1E7A0962" w14:textId="77777777" w:rsidR="00DF129A" w:rsidRPr="00D93D4D" w:rsidRDefault="00DF129A" w:rsidP="00DF129A">
            <w:pPr>
              <w:jc w:val="right"/>
              <w:rPr>
                <w:lang w:val="es-ES"/>
              </w:rPr>
            </w:pPr>
            <w:r w:rsidRPr="00D93D4D">
              <w:rPr>
                <w:sz w:val="20"/>
                <w:szCs w:val="20"/>
                <w:lang w:val="es-ES"/>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AC6B989" w14:textId="77777777" w:rsidR="00DF129A" w:rsidRPr="00D93D4D" w:rsidRDefault="00DF129A" w:rsidP="00DF129A">
            <w:pPr>
              <w:jc w:val="right"/>
              <w:rPr>
                <w:color w:val="000000"/>
                <w:sz w:val="20"/>
                <w:szCs w:val="20"/>
                <w:lang w:val="es-ES"/>
              </w:rPr>
            </w:pPr>
            <w:r w:rsidRPr="00D93D4D">
              <w:rPr>
                <w:color w:val="000000"/>
                <w:sz w:val="20"/>
                <w:szCs w:val="20"/>
                <w:lang w:val="es-ES"/>
              </w:rPr>
              <w:t>1,8</w:t>
            </w:r>
          </w:p>
        </w:tc>
      </w:tr>
      <w:tr w:rsidR="00DF129A" w:rsidRPr="00D93D4D" w14:paraId="03D36137"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E7A91A" w14:textId="77777777" w:rsidR="00DF129A" w:rsidRPr="00D93D4D" w:rsidRDefault="00DF129A" w:rsidP="00DF129A">
            <w:pPr>
              <w:rPr>
                <w:sz w:val="20"/>
                <w:szCs w:val="20"/>
                <w:lang w:val="es-ES"/>
              </w:rPr>
            </w:pPr>
            <w:r w:rsidRPr="00D93D4D">
              <w:rPr>
                <w:sz w:val="20"/>
                <w:szCs w:val="20"/>
                <w:lang w:val="es-ES"/>
              </w:rPr>
              <w:t>HCFC</w:t>
            </w:r>
            <w:r w:rsidRPr="00D93D4D">
              <w:rPr>
                <w:sz w:val="20"/>
                <w:szCs w:val="20"/>
                <w:lang w:val="es-ES"/>
              </w:rPr>
              <w:noBreakHyphen/>
              <w:t>141b</w:t>
            </w:r>
          </w:p>
        </w:tc>
        <w:tc>
          <w:tcPr>
            <w:tcW w:w="593" w:type="pct"/>
            <w:tcBorders>
              <w:top w:val="single" w:sz="4" w:space="0" w:color="auto"/>
              <w:left w:val="single" w:sz="4" w:space="0" w:color="auto"/>
              <w:bottom w:val="single" w:sz="4" w:space="0" w:color="auto"/>
              <w:right w:val="single" w:sz="4" w:space="0" w:color="auto"/>
            </w:tcBorders>
          </w:tcPr>
          <w:p w14:paraId="784F233B" w14:textId="77777777" w:rsidR="00DF129A" w:rsidRPr="00D93D4D" w:rsidRDefault="00DF129A" w:rsidP="00DF129A">
            <w:pPr>
              <w:jc w:val="right"/>
              <w:rPr>
                <w:sz w:val="20"/>
                <w:szCs w:val="20"/>
                <w:lang w:val="es-ES"/>
              </w:rPr>
            </w:pPr>
            <w:r w:rsidRPr="00D93D4D">
              <w:rPr>
                <w:color w:val="000000"/>
                <w:sz w:val="20"/>
                <w:szCs w:val="20"/>
                <w:lang w:val="es-ES"/>
              </w:rPr>
              <w:t>783,83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0F079801" w14:textId="77777777" w:rsidR="00DF129A" w:rsidRPr="00D93D4D" w:rsidRDefault="00DF129A" w:rsidP="00DF129A">
            <w:pPr>
              <w:jc w:val="right"/>
              <w:rPr>
                <w:sz w:val="20"/>
                <w:szCs w:val="20"/>
                <w:lang w:val="es-ES"/>
              </w:rPr>
            </w:pPr>
            <w:r w:rsidRPr="00D93D4D">
              <w:rPr>
                <w:sz w:val="20"/>
                <w:szCs w:val="20"/>
                <w:lang w:val="es-ES"/>
              </w:rPr>
              <w:t>938,40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315F24B9" w14:textId="77777777" w:rsidR="00DF129A" w:rsidRPr="00D93D4D" w:rsidRDefault="00DF129A" w:rsidP="00DF129A">
            <w:pPr>
              <w:jc w:val="right"/>
              <w:rPr>
                <w:sz w:val="20"/>
                <w:szCs w:val="20"/>
                <w:lang w:val="es-ES"/>
              </w:rPr>
            </w:pPr>
            <w:r w:rsidRPr="00D93D4D">
              <w:rPr>
                <w:sz w:val="20"/>
                <w:szCs w:val="20"/>
                <w:lang w:val="es-ES"/>
              </w:rPr>
              <w:t>753,26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A109630" w14:textId="77777777" w:rsidR="00DF129A" w:rsidRPr="00D93D4D" w:rsidRDefault="00DF129A" w:rsidP="00DF129A">
            <w:pPr>
              <w:jc w:val="right"/>
              <w:rPr>
                <w:sz w:val="20"/>
                <w:szCs w:val="20"/>
                <w:lang w:val="es-ES"/>
              </w:rPr>
            </w:pPr>
            <w:r w:rsidRPr="00D93D4D">
              <w:rPr>
                <w:color w:val="000000"/>
                <w:sz w:val="20"/>
                <w:szCs w:val="20"/>
                <w:lang w:val="es-ES"/>
              </w:rPr>
              <w:t>944,75</w:t>
            </w:r>
          </w:p>
        </w:tc>
        <w:tc>
          <w:tcPr>
            <w:tcW w:w="593" w:type="pct"/>
            <w:tcBorders>
              <w:top w:val="nil"/>
              <w:left w:val="single" w:sz="4" w:space="0" w:color="auto"/>
              <w:bottom w:val="single" w:sz="4" w:space="0" w:color="auto"/>
              <w:right w:val="single" w:sz="4" w:space="0" w:color="auto"/>
            </w:tcBorders>
          </w:tcPr>
          <w:p w14:paraId="595E8621" w14:textId="77777777" w:rsidR="00DF129A" w:rsidRPr="00D93D4D" w:rsidRDefault="00DF129A" w:rsidP="00DF129A">
            <w:pPr>
              <w:jc w:val="right"/>
              <w:rPr>
                <w:sz w:val="20"/>
                <w:szCs w:val="20"/>
                <w:lang w:val="es-ES"/>
              </w:rPr>
            </w:pPr>
            <w:r w:rsidRPr="00D93D4D">
              <w:rPr>
                <w:sz w:val="20"/>
                <w:szCs w:val="20"/>
                <w:lang w:val="es-ES"/>
              </w:rPr>
              <w:t>319,91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1A4C7FE6" w14:textId="77777777" w:rsidR="00DF129A" w:rsidRPr="00D93D4D" w:rsidRDefault="00DF129A" w:rsidP="00DF129A">
            <w:pPr>
              <w:jc w:val="right"/>
              <w:rPr>
                <w:color w:val="000000"/>
                <w:sz w:val="20"/>
                <w:szCs w:val="20"/>
                <w:lang w:val="es-ES"/>
              </w:rPr>
            </w:pPr>
            <w:r w:rsidRPr="00D93D4D">
              <w:rPr>
                <w:color w:val="000000"/>
                <w:sz w:val="20"/>
                <w:szCs w:val="20"/>
                <w:lang w:val="es-ES"/>
              </w:rPr>
              <w:t>1 379,5</w:t>
            </w:r>
          </w:p>
        </w:tc>
      </w:tr>
      <w:tr w:rsidR="00DF129A" w:rsidRPr="00D93D4D" w14:paraId="18BFB3E8"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453978" w14:textId="77777777" w:rsidR="00DF129A" w:rsidRPr="00D93D4D" w:rsidRDefault="00DF129A" w:rsidP="00DF129A">
            <w:pPr>
              <w:rPr>
                <w:sz w:val="20"/>
                <w:szCs w:val="20"/>
                <w:lang w:val="es-ES"/>
              </w:rPr>
            </w:pPr>
            <w:r w:rsidRPr="00D93D4D">
              <w:rPr>
                <w:sz w:val="20"/>
                <w:szCs w:val="20"/>
                <w:lang w:val="es-ES"/>
              </w:rPr>
              <w:t>HCFC</w:t>
            </w:r>
            <w:r w:rsidRPr="00D93D4D">
              <w:rPr>
                <w:sz w:val="20"/>
                <w:szCs w:val="20"/>
                <w:lang w:val="es-ES"/>
              </w:rPr>
              <w:noBreakHyphen/>
              <w:t>142b</w:t>
            </w:r>
          </w:p>
        </w:tc>
        <w:tc>
          <w:tcPr>
            <w:tcW w:w="593" w:type="pct"/>
            <w:tcBorders>
              <w:top w:val="single" w:sz="4" w:space="0" w:color="auto"/>
              <w:left w:val="single" w:sz="4" w:space="0" w:color="auto"/>
              <w:bottom w:val="single" w:sz="4" w:space="0" w:color="auto"/>
              <w:right w:val="single" w:sz="4" w:space="0" w:color="auto"/>
            </w:tcBorders>
          </w:tcPr>
          <w:p w14:paraId="7DBA9D29" w14:textId="77777777" w:rsidR="00DF129A" w:rsidRPr="00D93D4D" w:rsidRDefault="00DF129A" w:rsidP="00DF129A">
            <w:pPr>
              <w:jc w:val="right"/>
              <w:rPr>
                <w:sz w:val="20"/>
                <w:szCs w:val="20"/>
                <w:lang w:val="es-ES"/>
              </w:rPr>
            </w:pPr>
            <w:r w:rsidRPr="00D93D4D">
              <w:rPr>
                <w:color w:val="000000"/>
                <w:sz w:val="20"/>
                <w:szCs w:val="20"/>
                <w:lang w:val="es-ES"/>
              </w:rPr>
              <w:t>4,35</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7B2C35A9" w14:textId="77777777" w:rsidR="00DF129A" w:rsidRPr="00D93D4D" w:rsidRDefault="00DF129A" w:rsidP="00DF129A">
            <w:pPr>
              <w:jc w:val="right"/>
              <w:rPr>
                <w:sz w:val="20"/>
                <w:szCs w:val="20"/>
                <w:lang w:val="es-ES"/>
              </w:rPr>
            </w:pPr>
            <w:r w:rsidRPr="00D93D4D">
              <w:rPr>
                <w:sz w:val="20"/>
                <w:szCs w:val="20"/>
                <w:lang w:val="es-ES"/>
              </w:rPr>
              <w:t>0,10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6A1399B1" w14:textId="77777777" w:rsidR="00DF129A" w:rsidRPr="00D93D4D" w:rsidRDefault="00DF129A" w:rsidP="00DF129A">
            <w:pPr>
              <w:jc w:val="right"/>
              <w:rPr>
                <w:sz w:val="20"/>
                <w:szCs w:val="20"/>
                <w:lang w:val="es-ES"/>
              </w:rPr>
            </w:pPr>
            <w:r w:rsidRPr="00D93D4D">
              <w:rPr>
                <w:sz w:val="20"/>
                <w:szCs w:val="20"/>
                <w:lang w:val="es-ES"/>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0CFBFA8A" w14:textId="77777777" w:rsidR="00DF129A" w:rsidRPr="00D93D4D" w:rsidRDefault="00DF129A" w:rsidP="00DF129A">
            <w:pPr>
              <w:jc w:val="right"/>
              <w:rPr>
                <w:sz w:val="20"/>
                <w:szCs w:val="20"/>
                <w:lang w:val="es-ES"/>
              </w:rPr>
            </w:pPr>
            <w:r w:rsidRPr="00D93D4D">
              <w:rPr>
                <w:color w:val="000000"/>
                <w:sz w:val="20"/>
                <w:szCs w:val="20"/>
                <w:lang w:val="es-ES"/>
              </w:rPr>
              <w:t>1,25</w:t>
            </w:r>
          </w:p>
        </w:tc>
        <w:tc>
          <w:tcPr>
            <w:tcW w:w="593" w:type="pct"/>
            <w:tcBorders>
              <w:top w:val="nil"/>
              <w:left w:val="single" w:sz="4" w:space="0" w:color="auto"/>
              <w:bottom w:val="single" w:sz="4" w:space="0" w:color="auto"/>
              <w:right w:val="single" w:sz="4" w:space="0" w:color="auto"/>
            </w:tcBorders>
          </w:tcPr>
          <w:p w14:paraId="39C72E70" w14:textId="77777777" w:rsidR="00DF129A" w:rsidRPr="00D93D4D" w:rsidRDefault="00DF129A" w:rsidP="00DF129A">
            <w:pPr>
              <w:jc w:val="right"/>
              <w:rPr>
                <w:sz w:val="20"/>
                <w:szCs w:val="20"/>
                <w:lang w:val="es-ES"/>
              </w:rPr>
            </w:pPr>
            <w:r w:rsidRPr="00D93D4D">
              <w:rPr>
                <w:sz w:val="20"/>
                <w:szCs w:val="20"/>
                <w:lang w:val="es-ES"/>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294D6245" w14:textId="77777777" w:rsidR="00DF129A" w:rsidRPr="00D93D4D" w:rsidRDefault="00DF129A" w:rsidP="00DF129A">
            <w:pPr>
              <w:jc w:val="right"/>
              <w:rPr>
                <w:color w:val="000000"/>
                <w:sz w:val="20"/>
                <w:szCs w:val="20"/>
                <w:lang w:val="es-ES"/>
              </w:rPr>
            </w:pPr>
            <w:r w:rsidRPr="00D93D4D">
              <w:rPr>
                <w:color w:val="000000"/>
                <w:sz w:val="20"/>
                <w:szCs w:val="20"/>
                <w:lang w:val="es-ES"/>
              </w:rPr>
              <w:t>7,5</w:t>
            </w:r>
          </w:p>
        </w:tc>
      </w:tr>
      <w:tr w:rsidR="00DF129A" w:rsidRPr="00D93D4D" w14:paraId="3D1D8C66"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D657FA9" w14:textId="77777777" w:rsidR="00DF129A" w:rsidRPr="00D93D4D" w:rsidRDefault="00DF129A" w:rsidP="00DF129A">
            <w:pPr>
              <w:rPr>
                <w:rFonts w:eastAsiaTheme="minorHAnsi"/>
                <w:b/>
                <w:sz w:val="20"/>
                <w:szCs w:val="20"/>
                <w:lang w:val="es-ES"/>
              </w:rPr>
            </w:pPr>
            <w:r w:rsidRPr="00D93D4D">
              <w:rPr>
                <w:b/>
                <w:sz w:val="20"/>
                <w:szCs w:val="20"/>
                <w:lang w:val="es-ES"/>
              </w:rPr>
              <w:t>Total (tm)</w:t>
            </w:r>
          </w:p>
        </w:tc>
        <w:tc>
          <w:tcPr>
            <w:tcW w:w="593" w:type="pct"/>
            <w:tcBorders>
              <w:top w:val="single" w:sz="4" w:space="0" w:color="auto"/>
              <w:left w:val="single" w:sz="4" w:space="0" w:color="auto"/>
              <w:bottom w:val="single" w:sz="4" w:space="0" w:color="auto"/>
              <w:right w:val="single" w:sz="4" w:space="0" w:color="auto"/>
            </w:tcBorders>
          </w:tcPr>
          <w:p w14:paraId="09DF289A" w14:textId="77777777" w:rsidR="00DF129A" w:rsidRPr="00D93D4D" w:rsidRDefault="00DF129A" w:rsidP="00DF129A">
            <w:pPr>
              <w:jc w:val="right"/>
              <w:rPr>
                <w:b/>
                <w:color w:val="000000"/>
                <w:sz w:val="20"/>
                <w:szCs w:val="20"/>
                <w:lang w:val="es-ES"/>
              </w:rPr>
            </w:pPr>
            <w:r w:rsidRPr="00D93D4D">
              <w:rPr>
                <w:b/>
                <w:color w:val="000000"/>
                <w:sz w:val="20"/>
                <w:szCs w:val="20"/>
                <w:lang w:val="es-ES"/>
              </w:rPr>
              <w:t>2 118,62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512543E2" w14:textId="56005B4B" w:rsidR="00DF129A" w:rsidRPr="00D93D4D" w:rsidRDefault="00B20F57" w:rsidP="00DF129A">
            <w:pPr>
              <w:jc w:val="right"/>
              <w:rPr>
                <w:b/>
                <w:color w:val="000000"/>
                <w:sz w:val="20"/>
                <w:szCs w:val="20"/>
                <w:lang w:val="es-ES"/>
              </w:rPr>
            </w:pPr>
            <w:r w:rsidRPr="0011020F">
              <w:rPr>
                <w:b/>
                <w:color w:val="000000"/>
                <w:sz w:val="20"/>
                <w:szCs w:val="20"/>
                <w:lang w:val="en-CA"/>
              </w:rPr>
              <w:fldChar w:fldCharType="begin"/>
            </w:r>
            <w:r w:rsidRPr="0011020F">
              <w:rPr>
                <w:b/>
                <w:color w:val="000000"/>
                <w:sz w:val="20"/>
                <w:szCs w:val="20"/>
                <w:lang w:val="en-CA"/>
              </w:rPr>
              <w:instrText xml:space="preserve"> =SUM(ABOVE) </w:instrText>
            </w:r>
            <w:r w:rsidRPr="0011020F">
              <w:rPr>
                <w:b/>
                <w:color w:val="000000"/>
                <w:sz w:val="20"/>
                <w:szCs w:val="20"/>
                <w:lang w:val="en-CA"/>
              </w:rPr>
              <w:fldChar w:fldCharType="separate"/>
            </w:r>
            <w:r w:rsidRPr="0011020F">
              <w:rPr>
                <w:b/>
                <w:noProof/>
                <w:color w:val="000000"/>
                <w:sz w:val="20"/>
                <w:szCs w:val="20"/>
                <w:lang w:val="en-CA"/>
              </w:rPr>
              <w:t>2,114.35</w:t>
            </w:r>
            <w:r w:rsidRPr="0011020F">
              <w:rPr>
                <w:b/>
                <w:color w:val="000000"/>
                <w:sz w:val="20"/>
                <w:szCs w:val="20"/>
                <w:lang w:val="en-CA"/>
              </w:rPr>
              <w:fldChar w:fldCharType="end"/>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1DAA07D3" w14:textId="77777777" w:rsidR="00DF129A" w:rsidRPr="00D93D4D" w:rsidRDefault="00DF129A" w:rsidP="00DF129A">
            <w:pPr>
              <w:jc w:val="right"/>
              <w:rPr>
                <w:b/>
                <w:color w:val="000000"/>
                <w:sz w:val="20"/>
                <w:szCs w:val="20"/>
                <w:lang w:val="es-ES"/>
              </w:rPr>
            </w:pPr>
            <w:r w:rsidRPr="00D93D4D">
              <w:rPr>
                <w:b/>
                <w:bCs/>
                <w:color w:val="000000"/>
                <w:sz w:val="20"/>
                <w:szCs w:val="20"/>
                <w:lang w:val="es-ES"/>
              </w:rPr>
              <w:t>1 779,51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EFAF183" w14:textId="77777777" w:rsidR="00DF129A" w:rsidRPr="00D93D4D" w:rsidRDefault="00DF129A" w:rsidP="00DF129A">
            <w:pPr>
              <w:jc w:val="right"/>
              <w:rPr>
                <w:b/>
                <w:color w:val="000000"/>
                <w:sz w:val="20"/>
                <w:szCs w:val="20"/>
                <w:lang w:val="es-ES"/>
              </w:rPr>
            </w:pPr>
            <w:r w:rsidRPr="00D93D4D">
              <w:rPr>
                <w:b/>
                <w:color w:val="000000"/>
                <w:sz w:val="20"/>
                <w:szCs w:val="20"/>
                <w:lang w:val="es-ES"/>
              </w:rPr>
              <w:t>1 760,52</w:t>
            </w:r>
          </w:p>
        </w:tc>
        <w:tc>
          <w:tcPr>
            <w:tcW w:w="593" w:type="pct"/>
            <w:tcBorders>
              <w:top w:val="nil"/>
              <w:left w:val="single" w:sz="4" w:space="0" w:color="auto"/>
              <w:bottom w:val="single" w:sz="4" w:space="0" w:color="auto"/>
              <w:right w:val="single" w:sz="4" w:space="0" w:color="auto"/>
            </w:tcBorders>
          </w:tcPr>
          <w:p w14:paraId="1C0FE97C" w14:textId="77777777" w:rsidR="00DF129A" w:rsidRPr="00D93D4D" w:rsidRDefault="00DF129A" w:rsidP="00DF129A">
            <w:pPr>
              <w:jc w:val="right"/>
              <w:rPr>
                <w:b/>
                <w:color w:val="000000"/>
                <w:sz w:val="20"/>
                <w:szCs w:val="20"/>
                <w:lang w:val="es-ES"/>
              </w:rPr>
            </w:pPr>
            <w:r w:rsidRPr="00D93D4D">
              <w:rPr>
                <w:b/>
                <w:color w:val="000000"/>
                <w:sz w:val="20"/>
                <w:szCs w:val="20"/>
                <w:lang w:val="es-ES"/>
              </w:rPr>
              <w:t>1 121,7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297D0B0C" w14:textId="77777777" w:rsidR="00DF129A" w:rsidRPr="00D93D4D" w:rsidRDefault="00DF129A" w:rsidP="00DF129A">
            <w:pPr>
              <w:jc w:val="right"/>
              <w:rPr>
                <w:b/>
                <w:color w:val="000000"/>
                <w:sz w:val="20"/>
                <w:szCs w:val="20"/>
                <w:lang w:val="es-ES"/>
              </w:rPr>
            </w:pPr>
            <w:r w:rsidRPr="00D93D4D">
              <w:rPr>
                <w:b/>
                <w:color w:val="000000"/>
                <w:sz w:val="20"/>
                <w:szCs w:val="20"/>
                <w:lang w:val="es-ES"/>
              </w:rPr>
              <w:t>2 791,7</w:t>
            </w:r>
          </w:p>
        </w:tc>
      </w:tr>
      <w:tr w:rsidR="00DF129A" w:rsidRPr="00D93D4D" w14:paraId="7CB0926A"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19FF202" w14:textId="77777777" w:rsidR="00DF129A" w:rsidRPr="00D93D4D" w:rsidRDefault="00DF129A" w:rsidP="00DF129A">
            <w:pPr>
              <w:jc w:val="left"/>
              <w:rPr>
                <w:sz w:val="20"/>
                <w:szCs w:val="20"/>
                <w:lang w:val="es-ES"/>
              </w:rPr>
            </w:pPr>
            <w:r w:rsidRPr="00D93D4D">
              <w:rPr>
                <w:sz w:val="20"/>
                <w:szCs w:val="20"/>
                <w:lang w:val="es-ES"/>
              </w:rPr>
              <w:t>HCFC-141b en polioles premezclados importados*</w:t>
            </w:r>
          </w:p>
        </w:tc>
        <w:tc>
          <w:tcPr>
            <w:tcW w:w="593" w:type="pct"/>
            <w:tcBorders>
              <w:top w:val="single" w:sz="4" w:space="0" w:color="auto"/>
              <w:left w:val="single" w:sz="4" w:space="0" w:color="auto"/>
              <w:bottom w:val="single" w:sz="4" w:space="0" w:color="auto"/>
              <w:right w:val="single" w:sz="4" w:space="0" w:color="auto"/>
            </w:tcBorders>
          </w:tcPr>
          <w:p w14:paraId="6013FF1B" w14:textId="77777777" w:rsidR="00DF129A" w:rsidRPr="00D93D4D" w:rsidRDefault="00DF129A" w:rsidP="00DF129A">
            <w:pPr>
              <w:jc w:val="right"/>
              <w:rPr>
                <w:color w:val="000000"/>
                <w:sz w:val="20"/>
                <w:szCs w:val="20"/>
                <w:lang w:val="es-ES"/>
              </w:rPr>
            </w:pPr>
            <w:r w:rsidRPr="00D93D4D">
              <w:rPr>
                <w:color w:val="000000"/>
                <w:sz w:val="20"/>
                <w:szCs w:val="20"/>
                <w:lang w:val="es-ES"/>
              </w:rPr>
              <w:t>0,03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7A2E9A7A" w14:textId="77777777" w:rsidR="00DF129A" w:rsidRPr="00D93D4D" w:rsidRDefault="00DF129A" w:rsidP="00DF129A">
            <w:pPr>
              <w:jc w:val="right"/>
              <w:rPr>
                <w:color w:val="000000"/>
                <w:sz w:val="20"/>
                <w:szCs w:val="20"/>
                <w:lang w:val="es-ES"/>
              </w:rPr>
            </w:pPr>
            <w:r w:rsidRPr="00D93D4D">
              <w:rPr>
                <w:color w:val="000000"/>
                <w:sz w:val="20"/>
                <w:szCs w:val="20"/>
                <w:lang w:val="es-ES"/>
              </w:rPr>
              <w:t>6,30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68E93B32" w14:textId="77777777" w:rsidR="00DF129A" w:rsidRPr="00D93D4D" w:rsidRDefault="00DF129A" w:rsidP="00DF129A">
            <w:pPr>
              <w:jc w:val="right"/>
              <w:rPr>
                <w:bCs/>
                <w:color w:val="000000"/>
                <w:sz w:val="20"/>
                <w:szCs w:val="20"/>
                <w:lang w:val="es-ES"/>
              </w:rPr>
            </w:pPr>
            <w:r w:rsidRPr="00D93D4D">
              <w:rPr>
                <w:bCs/>
                <w:color w:val="000000"/>
                <w:sz w:val="20"/>
                <w:szCs w:val="20"/>
                <w:lang w:val="es-ES"/>
              </w:rPr>
              <w:t>7,94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5690D730" w14:textId="77777777" w:rsidR="00DF129A" w:rsidRPr="00D93D4D" w:rsidRDefault="00DF129A" w:rsidP="00DF129A">
            <w:pPr>
              <w:jc w:val="right"/>
              <w:rPr>
                <w:color w:val="000000"/>
                <w:sz w:val="20"/>
                <w:szCs w:val="20"/>
                <w:lang w:val="es-ES"/>
              </w:rPr>
            </w:pPr>
            <w:r w:rsidRPr="00D93D4D">
              <w:rPr>
                <w:color w:val="000000"/>
                <w:sz w:val="20"/>
                <w:szCs w:val="20"/>
                <w:lang w:val="es-ES"/>
              </w:rPr>
              <w:t>7,75</w:t>
            </w:r>
          </w:p>
        </w:tc>
        <w:tc>
          <w:tcPr>
            <w:tcW w:w="593" w:type="pct"/>
            <w:tcBorders>
              <w:top w:val="nil"/>
              <w:left w:val="single" w:sz="4" w:space="0" w:color="auto"/>
              <w:bottom w:val="single" w:sz="4" w:space="0" w:color="auto"/>
              <w:right w:val="single" w:sz="4" w:space="0" w:color="auto"/>
            </w:tcBorders>
          </w:tcPr>
          <w:p w14:paraId="0D9C271B" w14:textId="77777777" w:rsidR="00DF129A" w:rsidRPr="00D93D4D" w:rsidRDefault="00DF129A" w:rsidP="00DF129A">
            <w:pPr>
              <w:jc w:val="right"/>
              <w:rPr>
                <w:color w:val="000000"/>
                <w:sz w:val="20"/>
                <w:szCs w:val="20"/>
                <w:lang w:val="es-ES"/>
              </w:rPr>
            </w:pPr>
            <w:r w:rsidRPr="00D93D4D">
              <w:rPr>
                <w:color w:val="000000"/>
                <w:sz w:val="20"/>
                <w:szCs w:val="20"/>
                <w:lang w:val="es-ES"/>
              </w:rPr>
              <w:t>12,37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3A94E20B" w14:textId="77777777" w:rsidR="00DF129A" w:rsidRPr="00D93D4D" w:rsidRDefault="00DF129A" w:rsidP="00DF129A">
            <w:pPr>
              <w:jc w:val="right"/>
              <w:rPr>
                <w:color w:val="000000"/>
                <w:sz w:val="20"/>
                <w:szCs w:val="20"/>
                <w:lang w:val="es-ES"/>
              </w:rPr>
            </w:pPr>
            <w:r w:rsidRPr="00D93D4D">
              <w:rPr>
                <w:color w:val="000000"/>
                <w:sz w:val="20"/>
                <w:szCs w:val="20"/>
                <w:lang w:val="es-ES"/>
              </w:rPr>
              <w:t>n/c</w:t>
            </w:r>
          </w:p>
        </w:tc>
      </w:tr>
      <w:tr w:rsidR="00DF129A" w:rsidRPr="00D93D4D" w14:paraId="5CB7A4EB"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EDE538" w14:textId="77777777" w:rsidR="00DF129A" w:rsidRPr="00D93D4D" w:rsidRDefault="00DF129A" w:rsidP="00DF129A">
            <w:pPr>
              <w:jc w:val="left"/>
              <w:rPr>
                <w:b/>
                <w:sz w:val="20"/>
                <w:szCs w:val="20"/>
                <w:lang w:val="es-ES"/>
              </w:rPr>
            </w:pPr>
            <w:r w:rsidRPr="00D93D4D">
              <w:rPr>
                <w:b/>
                <w:sz w:val="20"/>
                <w:szCs w:val="20"/>
                <w:lang w:val="es-ES"/>
              </w:rPr>
              <w:t>Toneladas PAO</w:t>
            </w:r>
          </w:p>
        </w:tc>
        <w:tc>
          <w:tcPr>
            <w:tcW w:w="593" w:type="pct"/>
            <w:tcBorders>
              <w:top w:val="single" w:sz="4" w:space="0" w:color="auto"/>
              <w:left w:val="single" w:sz="4" w:space="0" w:color="auto"/>
              <w:bottom w:val="single" w:sz="4" w:space="0" w:color="auto"/>
              <w:right w:val="single" w:sz="4" w:space="0" w:color="auto"/>
            </w:tcBorders>
          </w:tcPr>
          <w:p w14:paraId="6D7F60CB" w14:textId="77777777" w:rsidR="00DF129A" w:rsidRPr="00D93D4D" w:rsidRDefault="00DF129A" w:rsidP="00DF129A">
            <w:pPr>
              <w:widowControl w:val="0"/>
              <w:jc w:val="right"/>
              <w:rPr>
                <w:color w:val="000000"/>
                <w:sz w:val="20"/>
                <w:szCs w:val="20"/>
                <w:lang w:val="es-ES"/>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4AB14894" w14:textId="77777777" w:rsidR="00DF129A" w:rsidRPr="00D93D4D" w:rsidRDefault="00DF129A" w:rsidP="00DF129A">
            <w:pPr>
              <w:widowControl w:val="0"/>
              <w:jc w:val="right"/>
              <w:rPr>
                <w:color w:val="000000"/>
                <w:sz w:val="20"/>
                <w:szCs w:val="20"/>
                <w:lang w:val="es-ES"/>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0E3A20EC" w14:textId="77777777" w:rsidR="00DF129A" w:rsidRPr="00D93D4D" w:rsidRDefault="00DF129A" w:rsidP="00DF129A">
            <w:pPr>
              <w:widowControl w:val="0"/>
              <w:jc w:val="right"/>
              <w:rPr>
                <w:color w:val="000000"/>
                <w:sz w:val="20"/>
                <w:szCs w:val="20"/>
                <w:lang w:val="es-ES"/>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670DB854" w14:textId="77777777" w:rsidR="00DF129A" w:rsidRPr="00D93D4D" w:rsidRDefault="00DF129A" w:rsidP="00DF129A">
            <w:pPr>
              <w:widowControl w:val="0"/>
              <w:jc w:val="right"/>
              <w:rPr>
                <w:color w:val="000000"/>
                <w:sz w:val="20"/>
                <w:szCs w:val="20"/>
                <w:lang w:val="es-ES"/>
              </w:rPr>
            </w:pPr>
          </w:p>
        </w:tc>
        <w:tc>
          <w:tcPr>
            <w:tcW w:w="593" w:type="pct"/>
            <w:tcBorders>
              <w:top w:val="nil"/>
              <w:left w:val="single" w:sz="4" w:space="0" w:color="auto"/>
              <w:bottom w:val="single" w:sz="4" w:space="0" w:color="auto"/>
              <w:right w:val="single" w:sz="4" w:space="0" w:color="auto"/>
            </w:tcBorders>
          </w:tcPr>
          <w:p w14:paraId="14654A02" w14:textId="77777777" w:rsidR="00DF129A" w:rsidRPr="00D93D4D" w:rsidRDefault="00DF129A" w:rsidP="00DF129A">
            <w:pPr>
              <w:widowControl w:val="0"/>
              <w:jc w:val="right"/>
              <w:rPr>
                <w:color w:val="000000"/>
                <w:sz w:val="20"/>
                <w:szCs w:val="20"/>
                <w:lang w:val="es-ES"/>
              </w:rPr>
            </w:pP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0CD4D9E4" w14:textId="77777777" w:rsidR="00DF129A" w:rsidRPr="00D93D4D" w:rsidRDefault="00DF129A" w:rsidP="00DF129A">
            <w:pPr>
              <w:widowControl w:val="0"/>
              <w:jc w:val="right"/>
              <w:rPr>
                <w:color w:val="000000"/>
                <w:sz w:val="20"/>
                <w:szCs w:val="20"/>
                <w:lang w:val="es-ES"/>
              </w:rPr>
            </w:pPr>
          </w:p>
        </w:tc>
      </w:tr>
      <w:tr w:rsidR="00DF129A" w:rsidRPr="00D93D4D" w14:paraId="3F50DF3E"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3EA1D8" w14:textId="77777777" w:rsidR="00DF129A" w:rsidRPr="00D93D4D" w:rsidRDefault="00DF129A" w:rsidP="00DF129A">
            <w:pPr>
              <w:jc w:val="left"/>
              <w:rPr>
                <w:sz w:val="20"/>
                <w:szCs w:val="20"/>
                <w:lang w:val="es-ES"/>
              </w:rPr>
            </w:pPr>
            <w:r w:rsidRPr="00D93D4D">
              <w:rPr>
                <w:sz w:val="20"/>
                <w:szCs w:val="20"/>
                <w:lang w:val="es-ES"/>
              </w:rPr>
              <w:t>HCFC</w:t>
            </w:r>
            <w:r w:rsidRPr="00D93D4D">
              <w:rPr>
                <w:sz w:val="20"/>
                <w:szCs w:val="20"/>
                <w:lang w:val="es-ES"/>
              </w:rPr>
              <w:noBreakHyphen/>
              <w:t>22</w:t>
            </w:r>
          </w:p>
        </w:tc>
        <w:tc>
          <w:tcPr>
            <w:tcW w:w="593" w:type="pct"/>
            <w:tcBorders>
              <w:top w:val="single" w:sz="4" w:space="0" w:color="auto"/>
              <w:left w:val="single" w:sz="4" w:space="0" w:color="auto"/>
              <w:bottom w:val="single" w:sz="4" w:space="0" w:color="auto"/>
              <w:right w:val="single" w:sz="4" w:space="0" w:color="auto"/>
            </w:tcBorders>
          </w:tcPr>
          <w:p w14:paraId="59D3801C" w14:textId="77777777" w:rsidR="00DF129A" w:rsidRPr="00D93D4D" w:rsidRDefault="00DF129A" w:rsidP="00DF129A">
            <w:pPr>
              <w:jc w:val="right"/>
              <w:rPr>
                <w:color w:val="000000"/>
                <w:sz w:val="20"/>
                <w:szCs w:val="20"/>
                <w:lang w:val="es-ES"/>
              </w:rPr>
            </w:pPr>
            <w:r w:rsidRPr="00D93D4D">
              <w:rPr>
                <w:color w:val="000000"/>
                <w:sz w:val="20"/>
                <w:szCs w:val="20"/>
                <w:lang w:val="es-ES"/>
              </w:rPr>
              <w:t>67,44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1E68532" w14:textId="77777777" w:rsidR="00DF129A" w:rsidRPr="00D93D4D" w:rsidRDefault="00DF129A" w:rsidP="00DF129A">
            <w:pPr>
              <w:jc w:val="right"/>
              <w:rPr>
                <w:sz w:val="20"/>
                <w:szCs w:val="20"/>
                <w:lang w:val="es-ES"/>
              </w:rPr>
            </w:pPr>
            <w:r w:rsidRPr="00D93D4D">
              <w:rPr>
                <w:sz w:val="20"/>
                <w:szCs w:val="20"/>
                <w:lang w:val="es-ES"/>
              </w:rPr>
              <w:t>59,48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3908C88" w14:textId="77777777" w:rsidR="00DF129A" w:rsidRPr="00D93D4D" w:rsidRDefault="00DF129A" w:rsidP="00DF129A">
            <w:pPr>
              <w:jc w:val="right"/>
              <w:rPr>
                <w:sz w:val="20"/>
                <w:szCs w:val="20"/>
                <w:lang w:val="es-ES"/>
              </w:rPr>
            </w:pPr>
            <w:r w:rsidRPr="00D93D4D">
              <w:rPr>
                <w:sz w:val="20"/>
                <w:szCs w:val="20"/>
                <w:lang w:val="es-ES"/>
              </w:rPr>
              <w:t>52,11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B6C0E2D" w14:textId="77777777" w:rsidR="00DF129A" w:rsidRPr="00D93D4D" w:rsidRDefault="00DF129A" w:rsidP="00DF129A">
            <w:pPr>
              <w:jc w:val="right"/>
              <w:rPr>
                <w:color w:val="000000"/>
                <w:sz w:val="20"/>
                <w:szCs w:val="20"/>
                <w:lang w:val="es-ES"/>
              </w:rPr>
            </w:pPr>
            <w:r w:rsidRPr="00D93D4D">
              <w:rPr>
                <w:color w:val="000000"/>
                <w:sz w:val="20"/>
                <w:szCs w:val="20"/>
                <w:lang w:val="es-ES"/>
              </w:rPr>
              <w:t>44,34</w:t>
            </w:r>
          </w:p>
        </w:tc>
        <w:tc>
          <w:tcPr>
            <w:tcW w:w="593" w:type="pct"/>
            <w:tcBorders>
              <w:top w:val="nil"/>
              <w:left w:val="single" w:sz="4" w:space="0" w:color="auto"/>
              <w:bottom w:val="single" w:sz="4" w:space="0" w:color="auto"/>
              <w:right w:val="single" w:sz="4" w:space="0" w:color="auto"/>
            </w:tcBorders>
          </w:tcPr>
          <w:p w14:paraId="7B68CD34" w14:textId="77777777" w:rsidR="00DF129A" w:rsidRPr="00D93D4D" w:rsidRDefault="00DF129A" w:rsidP="00DF129A">
            <w:pPr>
              <w:jc w:val="right"/>
              <w:rPr>
                <w:color w:val="000000"/>
                <w:sz w:val="20"/>
                <w:szCs w:val="20"/>
                <w:lang w:val="es-ES"/>
              </w:rPr>
            </w:pPr>
            <w:r w:rsidRPr="00D93D4D">
              <w:rPr>
                <w:color w:val="000000"/>
                <w:sz w:val="20"/>
                <w:szCs w:val="20"/>
                <w:lang w:val="es-ES"/>
              </w:rPr>
              <w:t>42,31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E9543A4" w14:textId="77777777" w:rsidR="00DF129A" w:rsidRPr="00D93D4D" w:rsidRDefault="00DF129A" w:rsidP="00DF129A">
            <w:pPr>
              <w:jc w:val="right"/>
              <w:rPr>
                <w:color w:val="000000"/>
                <w:sz w:val="20"/>
                <w:szCs w:val="20"/>
                <w:lang w:val="es-ES"/>
              </w:rPr>
            </w:pPr>
            <w:r w:rsidRPr="00D93D4D">
              <w:rPr>
                <w:color w:val="000000"/>
                <w:sz w:val="20"/>
                <w:szCs w:val="20"/>
                <w:lang w:val="es-ES"/>
              </w:rPr>
              <w:t>71,1</w:t>
            </w:r>
          </w:p>
        </w:tc>
      </w:tr>
      <w:tr w:rsidR="00DF129A" w:rsidRPr="00D93D4D" w14:paraId="00BC9C44"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912052" w14:textId="77777777" w:rsidR="00DF129A" w:rsidRPr="00D93D4D" w:rsidRDefault="00DF129A" w:rsidP="00DF129A">
            <w:pPr>
              <w:jc w:val="left"/>
              <w:rPr>
                <w:sz w:val="20"/>
                <w:szCs w:val="20"/>
                <w:lang w:val="es-ES"/>
              </w:rPr>
            </w:pPr>
            <w:r w:rsidRPr="00D93D4D">
              <w:rPr>
                <w:sz w:val="20"/>
                <w:szCs w:val="20"/>
                <w:lang w:val="es-ES"/>
              </w:rPr>
              <w:t>HCFC</w:t>
            </w:r>
            <w:r w:rsidRPr="00D93D4D">
              <w:rPr>
                <w:sz w:val="20"/>
                <w:szCs w:val="20"/>
                <w:lang w:val="es-ES"/>
              </w:rPr>
              <w:noBreakHyphen/>
              <w:t>123</w:t>
            </w:r>
          </w:p>
        </w:tc>
        <w:tc>
          <w:tcPr>
            <w:tcW w:w="593" w:type="pct"/>
            <w:tcBorders>
              <w:top w:val="single" w:sz="4" w:space="0" w:color="auto"/>
              <w:left w:val="single" w:sz="4" w:space="0" w:color="auto"/>
              <w:bottom w:val="single" w:sz="4" w:space="0" w:color="auto"/>
              <w:right w:val="single" w:sz="4" w:space="0" w:color="auto"/>
            </w:tcBorders>
          </w:tcPr>
          <w:p w14:paraId="0691B89E" w14:textId="77777777" w:rsidR="00DF129A" w:rsidRPr="00D93D4D" w:rsidRDefault="00DF129A" w:rsidP="00DF129A">
            <w:pPr>
              <w:jc w:val="right"/>
              <w:rPr>
                <w:color w:val="000000"/>
                <w:sz w:val="20"/>
                <w:szCs w:val="20"/>
                <w:lang w:val="es-ES"/>
              </w:rPr>
            </w:pPr>
            <w:r w:rsidRPr="00D93D4D">
              <w:rPr>
                <w:color w:val="000000"/>
                <w:sz w:val="20"/>
                <w:szCs w:val="20"/>
                <w:lang w:val="es-ES"/>
              </w:rPr>
              <w:t>2,07</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F643C2C" w14:textId="77777777" w:rsidR="00DF129A" w:rsidRPr="00D93D4D" w:rsidRDefault="00DF129A" w:rsidP="00DF129A">
            <w:pPr>
              <w:jc w:val="right"/>
              <w:rPr>
                <w:sz w:val="20"/>
                <w:szCs w:val="20"/>
                <w:lang w:val="es-ES"/>
              </w:rPr>
            </w:pPr>
            <w:r w:rsidRPr="00D93D4D">
              <w:rPr>
                <w:sz w:val="20"/>
                <w:szCs w:val="20"/>
                <w:lang w:val="es-ES"/>
              </w:rPr>
              <w:t>1,88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6365355B" w14:textId="77777777" w:rsidR="00DF129A" w:rsidRPr="00D93D4D" w:rsidRDefault="00DF129A" w:rsidP="00DF129A">
            <w:pPr>
              <w:jc w:val="right"/>
              <w:rPr>
                <w:sz w:val="20"/>
                <w:szCs w:val="20"/>
                <w:lang w:val="es-ES"/>
              </w:rPr>
            </w:pPr>
            <w:r w:rsidRPr="00D93D4D">
              <w:rPr>
                <w:sz w:val="20"/>
                <w:szCs w:val="20"/>
                <w:lang w:val="es-ES"/>
              </w:rPr>
              <w:t>1,58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3CBCC7F0" w14:textId="77777777" w:rsidR="00DF129A" w:rsidRPr="00D93D4D" w:rsidRDefault="00DF129A" w:rsidP="00DF129A">
            <w:pPr>
              <w:jc w:val="right"/>
              <w:rPr>
                <w:color w:val="000000"/>
                <w:sz w:val="20"/>
                <w:szCs w:val="20"/>
                <w:lang w:val="es-ES"/>
              </w:rPr>
            </w:pPr>
            <w:r w:rsidRPr="00D93D4D">
              <w:rPr>
                <w:color w:val="000000"/>
                <w:sz w:val="20"/>
                <w:szCs w:val="20"/>
                <w:lang w:val="es-ES"/>
              </w:rPr>
              <w:t>0,17</w:t>
            </w:r>
          </w:p>
        </w:tc>
        <w:tc>
          <w:tcPr>
            <w:tcW w:w="593" w:type="pct"/>
            <w:tcBorders>
              <w:top w:val="nil"/>
              <w:left w:val="single" w:sz="4" w:space="0" w:color="auto"/>
              <w:bottom w:val="single" w:sz="4" w:space="0" w:color="auto"/>
              <w:right w:val="single" w:sz="4" w:space="0" w:color="auto"/>
            </w:tcBorders>
          </w:tcPr>
          <w:p w14:paraId="314F20E6" w14:textId="77777777" w:rsidR="00DF129A" w:rsidRPr="00D93D4D" w:rsidRDefault="00DF129A" w:rsidP="00DF129A">
            <w:pPr>
              <w:jc w:val="right"/>
              <w:rPr>
                <w:color w:val="000000"/>
                <w:sz w:val="20"/>
                <w:szCs w:val="20"/>
                <w:lang w:val="es-ES"/>
              </w:rPr>
            </w:pPr>
            <w:r w:rsidRPr="00D93D4D">
              <w:rPr>
                <w:color w:val="000000"/>
                <w:sz w:val="20"/>
                <w:szCs w:val="20"/>
                <w:lang w:val="es-ES"/>
              </w:rPr>
              <w:t>0,65</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3ADE1CF" w14:textId="77777777" w:rsidR="00DF129A" w:rsidRPr="00D93D4D" w:rsidRDefault="00DF129A" w:rsidP="00DF129A">
            <w:pPr>
              <w:jc w:val="right"/>
              <w:rPr>
                <w:color w:val="000000"/>
                <w:sz w:val="20"/>
                <w:szCs w:val="20"/>
                <w:lang w:val="es-ES"/>
              </w:rPr>
            </w:pPr>
            <w:r w:rsidRPr="00D93D4D">
              <w:rPr>
                <w:color w:val="000000"/>
                <w:sz w:val="20"/>
                <w:szCs w:val="20"/>
                <w:lang w:val="es-ES"/>
              </w:rPr>
              <w:t>2,2</w:t>
            </w:r>
          </w:p>
        </w:tc>
      </w:tr>
      <w:tr w:rsidR="00DF129A" w:rsidRPr="00D93D4D" w14:paraId="0C0004CC"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39CEA" w14:textId="77777777" w:rsidR="00DF129A" w:rsidRPr="00D93D4D" w:rsidRDefault="00DF129A" w:rsidP="00DF129A">
            <w:pPr>
              <w:jc w:val="left"/>
              <w:rPr>
                <w:sz w:val="20"/>
                <w:szCs w:val="20"/>
                <w:lang w:val="es-ES"/>
              </w:rPr>
            </w:pPr>
            <w:r w:rsidRPr="00D93D4D">
              <w:rPr>
                <w:sz w:val="20"/>
                <w:szCs w:val="20"/>
                <w:lang w:val="es-ES"/>
              </w:rPr>
              <w:t>HCFC</w:t>
            </w:r>
            <w:r w:rsidRPr="00D93D4D">
              <w:rPr>
                <w:sz w:val="20"/>
                <w:szCs w:val="20"/>
                <w:lang w:val="es-ES"/>
              </w:rPr>
              <w:noBreakHyphen/>
              <w:t>124</w:t>
            </w:r>
          </w:p>
        </w:tc>
        <w:tc>
          <w:tcPr>
            <w:tcW w:w="593" w:type="pct"/>
            <w:tcBorders>
              <w:top w:val="single" w:sz="4" w:space="0" w:color="auto"/>
              <w:left w:val="single" w:sz="4" w:space="0" w:color="auto"/>
              <w:bottom w:val="single" w:sz="4" w:space="0" w:color="auto"/>
              <w:right w:val="single" w:sz="4" w:space="0" w:color="auto"/>
            </w:tcBorders>
          </w:tcPr>
          <w:p w14:paraId="1167B067" w14:textId="77777777" w:rsidR="00DF129A" w:rsidRPr="00D93D4D" w:rsidRDefault="00DF129A" w:rsidP="00DF129A">
            <w:pPr>
              <w:jc w:val="right"/>
              <w:rPr>
                <w:color w:val="000000"/>
                <w:sz w:val="20"/>
                <w:szCs w:val="20"/>
                <w:lang w:val="es-ES"/>
              </w:rPr>
            </w:pPr>
            <w:r w:rsidRPr="00D93D4D">
              <w:rPr>
                <w:color w:val="000000"/>
                <w:sz w:val="20"/>
                <w:szCs w:val="20"/>
                <w:lang w:val="es-ES"/>
              </w:rPr>
              <w:t>0,02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1E713DE" w14:textId="77777777" w:rsidR="00DF129A" w:rsidRPr="00D93D4D" w:rsidRDefault="00DF129A" w:rsidP="00DF129A">
            <w:pPr>
              <w:jc w:val="right"/>
              <w:rPr>
                <w:sz w:val="20"/>
                <w:szCs w:val="20"/>
                <w:lang w:val="es-ES"/>
              </w:rPr>
            </w:pPr>
            <w:r w:rsidRPr="00D93D4D">
              <w:rPr>
                <w:sz w:val="20"/>
                <w:szCs w:val="20"/>
                <w:lang w:val="es-ES"/>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8F20B2F" w14:textId="77777777" w:rsidR="00DF129A" w:rsidRPr="00D93D4D" w:rsidRDefault="00DF129A" w:rsidP="00DF129A">
            <w:pPr>
              <w:jc w:val="right"/>
              <w:rPr>
                <w:lang w:val="es-ES"/>
              </w:rPr>
            </w:pPr>
            <w:r w:rsidRPr="00D93D4D">
              <w:rPr>
                <w:sz w:val="20"/>
                <w:szCs w:val="20"/>
                <w:lang w:val="es-ES"/>
              </w:rPr>
              <w:t>0,00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8A3D440" w14:textId="77777777" w:rsidR="00DF129A" w:rsidRPr="00D93D4D" w:rsidRDefault="00DF129A" w:rsidP="00DF129A">
            <w:pPr>
              <w:jc w:val="right"/>
              <w:rPr>
                <w:lang w:val="es-ES"/>
              </w:rPr>
            </w:pPr>
            <w:r w:rsidRPr="00D93D4D">
              <w:rPr>
                <w:sz w:val="20"/>
                <w:szCs w:val="20"/>
                <w:lang w:val="es-ES"/>
              </w:rPr>
              <w:t>0,00</w:t>
            </w:r>
          </w:p>
        </w:tc>
        <w:tc>
          <w:tcPr>
            <w:tcW w:w="593" w:type="pct"/>
            <w:tcBorders>
              <w:top w:val="nil"/>
              <w:left w:val="single" w:sz="4" w:space="0" w:color="auto"/>
              <w:bottom w:val="single" w:sz="4" w:space="0" w:color="auto"/>
              <w:right w:val="single" w:sz="4" w:space="0" w:color="auto"/>
            </w:tcBorders>
            <w:vAlign w:val="center"/>
          </w:tcPr>
          <w:p w14:paraId="701294B5" w14:textId="77777777" w:rsidR="00DF129A" w:rsidRPr="00D93D4D" w:rsidRDefault="00DF129A" w:rsidP="00DF129A">
            <w:pPr>
              <w:jc w:val="right"/>
              <w:rPr>
                <w:lang w:val="es-ES"/>
              </w:rPr>
            </w:pPr>
            <w:r w:rsidRPr="00D93D4D">
              <w:rPr>
                <w:sz w:val="20"/>
                <w:szCs w:val="20"/>
                <w:lang w:val="es-ES"/>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13DFCE74" w14:textId="77777777" w:rsidR="00DF129A" w:rsidRPr="00D93D4D" w:rsidRDefault="00DF129A" w:rsidP="00DF129A">
            <w:pPr>
              <w:jc w:val="right"/>
              <w:rPr>
                <w:color w:val="000000"/>
                <w:sz w:val="20"/>
                <w:szCs w:val="20"/>
                <w:lang w:val="es-ES"/>
              </w:rPr>
            </w:pPr>
            <w:r w:rsidRPr="00D93D4D">
              <w:rPr>
                <w:color w:val="000000"/>
                <w:sz w:val="20"/>
                <w:szCs w:val="20"/>
                <w:lang w:val="es-ES"/>
              </w:rPr>
              <w:t>0,0</w:t>
            </w:r>
          </w:p>
        </w:tc>
      </w:tr>
      <w:tr w:rsidR="00DF129A" w:rsidRPr="00D93D4D" w14:paraId="370D21C5"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C4B29D" w14:textId="77777777" w:rsidR="00DF129A" w:rsidRPr="00D93D4D" w:rsidRDefault="00DF129A" w:rsidP="00DF129A">
            <w:pPr>
              <w:jc w:val="left"/>
              <w:rPr>
                <w:sz w:val="20"/>
                <w:szCs w:val="20"/>
                <w:lang w:val="es-ES"/>
              </w:rPr>
            </w:pPr>
            <w:r w:rsidRPr="00D93D4D">
              <w:rPr>
                <w:sz w:val="20"/>
                <w:szCs w:val="20"/>
                <w:lang w:val="es-ES"/>
              </w:rPr>
              <w:t>HCFC</w:t>
            </w:r>
            <w:r w:rsidRPr="00D93D4D">
              <w:rPr>
                <w:sz w:val="20"/>
                <w:szCs w:val="20"/>
                <w:lang w:val="es-ES"/>
              </w:rPr>
              <w:noBreakHyphen/>
              <w:t>141b</w:t>
            </w:r>
          </w:p>
        </w:tc>
        <w:tc>
          <w:tcPr>
            <w:tcW w:w="593" w:type="pct"/>
            <w:tcBorders>
              <w:top w:val="single" w:sz="4" w:space="0" w:color="auto"/>
              <w:left w:val="single" w:sz="4" w:space="0" w:color="auto"/>
              <w:bottom w:val="single" w:sz="4" w:space="0" w:color="auto"/>
              <w:right w:val="single" w:sz="4" w:space="0" w:color="auto"/>
            </w:tcBorders>
          </w:tcPr>
          <w:p w14:paraId="50052D31" w14:textId="77777777" w:rsidR="00DF129A" w:rsidRPr="00D93D4D" w:rsidRDefault="00DF129A" w:rsidP="00DF129A">
            <w:pPr>
              <w:jc w:val="right"/>
              <w:rPr>
                <w:color w:val="000000"/>
                <w:sz w:val="20"/>
                <w:szCs w:val="20"/>
                <w:lang w:val="es-ES"/>
              </w:rPr>
            </w:pPr>
            <w:r w:rsidRPr="00D93D4D">
              <w:rPr>
                <w:color w:val="000000"/>
                <w:sz w:val="20"/>
                <w:szCs w:val="20"/>
                <w:lang w:val="es-ES"/>
              </w:rPr>
              <w:t>86,22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1A389E3" w14:textId="77777777" w:rsidR="00DF129A" w:rsidRPr="00D93D4D" w:rsidRDefault="00DF129A" w:rsidP="00DF129A">
            <w:pPr>
              <w:jc w:val="right"/>
              <w:rPr>
                <w:sz w:val="20"/>
                <w:szCs w:val="20"/>
                <w:lang w:val="es-ES"/>
              </w:rPr>
            </w:pPr>
            <w:r w:rsidRPr="00D93D4D">
              <w:rPr>
                <w:sz w:val="20"/>
                <w:szCs w:val="20"/>
                <w:lang w:val="es-ES"/>
              </w:rPr>
              <w:t>103,22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9EDC88B" w14:textId="77777777" w:rsidR="00DF129A" w:rsidRPr="00D93D4D" w:rsidRDefault="00DF129A" w:rsidP="00DF129A">
            <w:pPr>
              <w:jc w:val="right"/>
              <w:rPr>
                <w:sz w:val="20"/>
                <w:szCs w:val="20"/>
                <w:lang w:val="es-ES"/>
              </w:rPr>
            </w:pPr>
            <w:r w:rsidRPr="00D93D4D">
              <w:rPr>
                <w:sz w:val="20"/>
                <w:szCs w:val="20"/>
                <w:lang w:val="es-ES"/>
              </w:rPr>
              <w:t>82,86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23358BC" w14:textId="77777777" w:rsidR="00DF129A" w:rsidRPr="00D93D4D" w:rsidRDefault="00DF129A" w:rsidP="00DF129A">
            <w:pPr>
              <w:jc w:val="right"/>
              <w:rPr>
                <w:color w:val="000000"/>
                <w:sz w:val="20"/>
                <w:szCs w:val="20"/>
                <w:lang w:val="es-ES"/>
              </w:rPr>
            </w:pPr>
            <w:r w:rsidRPr="00D93D4D">
              <w:rPr>
                <w:color w:val="000000"/>
                <w:sz w:val="20"/>
                <w:szCs w:val="20"/>
                <w:lang w:val="es-ES"/>
              </w:rPr>
              <w:t>103,92</w:t>
            </w:r>
          </w:p>
        </w:tc>
        <w:tc>
          <w:tcPr>
            <w:tcW w:w="593" w:type="pct"/>
            <w:tcBorders>
              <w:top w:val="nil"/>
              <w:left w:val="single" w:sz="4" w:space="0" w:color="auto"/>
              <w:bottom w:val="single" w:sz="4" w:space="0" w:color="auto"/>
              <w:right w:val="single" w:sz="4" w:space="0" w:color="auto"/>
            </w:tcBorders>
          </w:tcPr>
          <w:p w14:paraId="26DFEEC7" w14:textId="77777777" w:rsidR="00DF129A" w:rsidRPr="00D93D4D" w:rsidRDefault="00DF129A" w:rsidP="00DF129A">
            <w:pPr>
              <w:jc w:val="right"/>
              <w:rPr>
                <w:color w:val="000000"/>
                <w:sz w:val="20"/>
                <w:szCs w:val="20"/>
                <w:lang w:val="es-ES"/>
              </w:rPr>
            </w:pPr>
            <w:r w:rsidRPr="00D93D4D">
              <w:rPr>
                <w:color w:val="000000"/>
                <w:sz w:val="20"/>
                <w:szCs w:val="20"/>
                <w:lang w:val="es-ES"/>
              </w:rPr>
              <w:t>35,19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7D810E5" w14:textId="77777777" w:rsidR="00DF129A" w:rsidRPr="00D93D4D" w:rsidRDefault="00DF129A" w:rsidP="00DF129A">
            <w:pPr>
              <w:jc w:val="right"/>
              <w:rPr>
                <w:color w:val="000000"/>
                <w:sz w:val="20"/>
                <w:szCs w:val="20"/>
                <w:lang w:val="es-ES"/>
              </w:rPr>
            </w:pPr>
            <w:r w:rsidRPr="00D93D4D">
              <w:rPr>
                <w:color w:val="000000"/>
                <w:sz w:val="20"/>
                <w:szCs w:val="20"/>
                <w:lang w:val="es-ES"/>
              </w:rPr>
              <w:t>151,7</w:t>
            </w:r>
          </w:p>
        </w:tc>
      </w:tr>
      <w:tr w:rsidR="00DF129A" w:rsidRPr="00D93D4D" w14:paraId="72677A01" w14:textId="77777777" w:rsidTr="00DF129A">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D550B8" w14:textId="77777777" w:rsidR="00DF129A" w:rsidRPr="00D93D4D" w:rsidRDefault="00DF129A" w:rsidP="00DF129A">
            <w:pPr>
              <w:jc w:val="left"/>
              <w:rPr>
                <w:sz w:val="20"/>
                <w:szCs w:val="20"/>
                <w:lang w:val="es-ES"/>
              </w:rPr>
            </w:pPr>
            <w:r w:rsidRPr="00D93D4D">
              <w:rPr>
                <w:sz w:val="20"/>
                <w:szCs w:val="20"/>
                <w:lang w:val="es-ES"/>
              </w:rPr>
              <w:t>HCFC</w:t>
            </w:r>
            <w:r w:rsidRPr="00D93D4D">
              <w:rPr>
                <w:sz w:val="20"/>
                <w:szCs w:val="20"/>
                <w:lang w:val="es-ES"/>
              </w:rPr>
              <w:noBreakHyphen/>
              <w:t>142b</w:t>
            </w:r>
          </w:p>
        </w:tc>
        <w:tc>
          <w:tcPr>
            <w:tcW w:w="593" w:type="pct"/>
            <w:tcBorders>
              <w:top w:val="single" w:sz="4" w:space="0" w:color="auto"/>
              <w:left w:val="single" w:sz="4" w:space="0" w:color="auto"/>
              <w:bottom w:val="single" w:sz="4" w:space="0" w:color="auto"/>
              <w:right w:val="single" w:sz="4" w:space="0" w:color="auto"/>
            </w:tcBorders>
          </w:tcPr>
          <w:p w14:paraId="4B8667A1" w14:textId="77777777" w:rsidR="00DF129A" w:rsidRPr="00D93D4D" w:rsidRDefault="00DF129A" w:rsidP="00DF129A">
            <w:pPr>
              <w:jc w:val="right"/>
              <w:rPr>
                <w:color w:val="000000"/>
                <w:sz w:val="20"/>
                <w:szCs w:val="20"/>
                <w:lang w:val="es-ES"/>
              </w:rPr>
            </w:pPr>
            <w:r w:rsidRPr="00D93D4D">
              <w:rPr>
                <w:color w:val="000000"/>
                <w:sz w:val="20"/>
                <w:szCs w:val="20"/>
                <w:lang w:val="es-ES"/>
              </w:rPr>
              <w:t>0,28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E425B95" w14:textId="77777777" w:rsidR="00DF129A" w:rsidRPr="00D93D4D" w:rsidRDefault="00DF129A" w:rsidP="00DF129A">
            <w:pPr>
              <w:jc w:val="right"/>
              <w:rPr>
                <w:sz w:val="20"/>
                <w:szCs w:val="20"/>
                <w:lang w:val="es-ES"/>
              </w:rPr>
            </w:pPr>
            <w:r w:rsidRPr="00D93D4D">
              <w:rPr>
                <w:sz w:val="20"/>
                <w:szCs w:val="20"/>
                <w:lang w:val="es-ES"/>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2C06A00" w14:textId="77777777" w:rsidR="00DF129A" w:rsidRPr="00D93D4D" w:rsidRDefault="00DF129A" w:rsidP="00DF129A">
            <w:pPr>
              <w:jc w:val="right"/>
              <w:rPr>
                <w:sz w:val="20"/>
                <w:szCs w:val="20"/>
                <w:lang w:val="es-ES"/>
              </w:rPr>
            </w:pPr>
            <w:r w:rsidRPr="00D93D4D">
              <w:rPr>
                <w:sz w:val="20"/>
                <w:szCs w:val="20"/>
                <w:lang w:val="es-ES"/>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3AAF5A0B" w14:textId="77777777" w:rsidR="00DF129A" w:rsidRPr="00D93D4D" w:rsidRDefault="00DF129A" w:rsidP="00DF129A">
            <w:pPr>
              <w:jc w:val="right"/>
              <w:rPr>
                <w:color w:val="000000"/>
                <w:sz w:val="20"/>
                <w:szCs w:val="20"/>
                <w:lang w:val="es-ES"/>
              </w:rPr>
            </w:pPr>
            <w:r w:rsidRPr="00D93D4D">
              <w:rPr>
                <w:color w:val="000000"/>
                <w:sz w:val="20"/>
                <w:szCs w:val="20"/>
                <w:lang w:val="es-ES"/>
              </w:rPr>
              <w:t>0,08</w:t>
            </w:r>
          </w:p>
        </w:tc>
        <w:tc>
          <w:tcPr>
            <w:tcW w:w="593" w:type="pct"/>
            <w:tcBorders>
              <w:top w:val="nil"/>
              <w:left w:val="single" w:sz="4" w:space="0" w:color="auto"/>
              <w:bottom w:val="single" w:sz="4" w:space="0" w:color="auto"/>
              <w:right w:val="single" w:sz="4" w:space="0" w:color="auto"/>
            </w:tcBorders>
          </w:tcPr>
          <w:p w14:paraId="741E1BE1" w14:textId="77777777" w:rsidR="00DF129A" w:rsidRPr="00D93D4D" w:rsidRDefault="00DF129A" w:rsidP="00DF129A">
            <w:pPr>
              <w:jc w:val="right"/>
              <w:rPr>
                <w:color w:val="000000"/>
                <w:sz w:val="20"/>
                <w:szCs w:val="20"/>
                <w:lang w:val="es-ES"/>
              </w:rPr>
            </w:pPr>
            <w:r w:rsidRPr="00D93D4D">
              <w:rPr>
                <w:color w:val="000000"/>
                <w:sz w:val="20"/>
                <w:szCs w:val="20"/>
                <w:lang w:val="es-ES"/>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220764F" w14:textId="77777777" w:rsidR="00DF129A" w:rsidRPr="00D93D4D" w:rsidRDefault="00DF129A" w:rsidP="00DF129A">
            <w:pPr>
              <w:jc w:val="right"/>
              <w:rPr>
                <w:color w:val="000000"/>
                <w:sz w:val="20"/>
                <w:szCs w:val="20"/>
                <w:lang w:val="es-ES"/>
              </w:rPr>
            </w:pPr>
            <w:r w:rsidRPr="00D93D4D">
              <w:rPr>
                <w:color w:val="000000"/>
                <w:sz w:val="20"/>
                <w:szCs w:val="20"/>
                <w:lang w:val="es-ES"/>
              </w:rPr>
              <w:t>0,5</w:t>
            </w:r>
          </w:p>
        </w:tc>
      </w:tr>
      <w:tr w:rsidR="00B20F57" w:rsidRPr="00D93D4D" w14:paraId="71FBE49B" w14:textId="77777777" w:rsidTr="00DF129A">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C0793E" w14:textId="77777777" w:rsidR="00B20F57" w:rsidRPr="00D93D4D" w:rsidRDefault="00B20F57" w:rsidP="00B20F57">
            <w:pPr>
              <w:jc w:val="left"/>
              <w:rPr>
                <w:b/>
                <w:sz w:val="20"/>
                <w:szCs w:val="20"/>
                <w:lang w:val="es-ES"/>
              </w:rPr>
            </w:pPr>
            <w:r w:rsidRPr="00D93D4D">
              <w:rPr>
                <w:b/>
                <w:sz w:val="20"/>
                <w:szCs w:val="20"/>
                <w:lang w:val="es-ES"/>
              </w:rPr>
              <w:t>Total (toneladas PAO)</w:t>
            </w:r>
          </w:p>
        </w:tc>
        <w:tc>
          <w:tcPr>
            <w:tcW w:w="593" w:type="pct"/>
            <w:tcBorders>
              <w:top w:val="single" w:sz="4" w:space="0" w:color="auto"/>
              <w:left w:val="single" w:sz="4" w:space="0" w:color="auto"/>
              <w:bottom w:val="single" w:sz="4" w:space="0" w:color="auto"/>
              <w:right w:val="single" w:sz="4" w:space="0" w:color="auto"/>
            </w:tcBorders>
          </w:tcPr>
          <w:p w14:paraId="20F80330" w14:textId="77777777" w:rsidR="00B20F57" w:rsidRPr="00D93D4D" w:rsidRDefault="00B20F57" w:rsidP="00B20F57">
            <w:pPr>
              <w:jc w:val="right"/>
              <w:rPr>
                <w:b/>
                <w:color w:val="000000"/>
                <w:sz w:val="20"/>
                <w:szCs w:val="20"/>
                <w:lang w:val="es-ES"/>
              </w:rPr>
            </w:pPr>
            <w:r w:rsidRPr="00D93D4D">
              <w:rPr>
                <w:b/>
                <w:color w:val="000000"/>
                <w:sz w:val="20"/>
                <w:szCs w:val="20"/>
                <w:lang w:val="es-ES"/>
              </w:rPr>
              <w:t>156,03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59EFCBC" w14:textId="77777777" w:rsidR="00B20F57" w:rsidRPr="00D93D4D" w:rsidRDefault="00B20F57" w:rsidP="00B20F57">
            <w:pPr>
              <w:jc w:val="right"/>
              <w:rPr>
                <w:b/>
                <w:sz w:val="20"/>
                <w:szCs w:val="20"/>
                <w:lang w:val="es-ES"/>
              </w:rPr>
            </w:pPr>
            <w:r w:rsidRPr="00D93D4D">
              <w:rPr>
                <w:b/>
                <w:sz w:val="20"/>
                <w:szCs w:val="20"/>
                <w:lang w:val="es-ES"/>
              </w:rPr>
              <w:fldChar w:fldCharType="begin"/>
            </w:r>
            <w:r w:rsidRPr="00D93D4D">
              <w:rPr>
                <w:b/>
                <w:sz w:val="20"/>
                <w:szCs w:val="20"/>
                <w:lang w:val="es-ES"/>
              </w:rPr>
              <w:instrText xml:space="preserve"> =SUM(ABOVE) </w:instrText>
            </w:r>
            <w:r w:rsidRPr="00D93D4D">
              <w:rPr>
                <w:b/>
                <w:sz w:val="20"/>
                <w:szCs w:val="20"/>
                <w:lang w:val="es-ES"/>
              </w:rPr>
              <w:fldChar w:fldCharType="separate"/>
            </w:r>
            <w:r w:rsidRPr="00D93D4D">
              <w:rPr>
                <w:b/>
                <w:noProof/>
                <w:sz w:val="20"/>
                <w:szCs w:val="20"/>
                <w:lang w:val="es-ES"/>
              </w:rPr>
              <w:t>164,6</w:t>
            </w:r>
            <w:r w:rsidRPr="00D93D4D">
              <w:rPr>
                <w:b/>
                <w:sz w:val="20"/>
                <w:szCs w:val="20"/>
                <w:lang w:val="es-ES"/>
              </w:rPr>
              <w:fldChar w:fldCharType="end"/>
            </w:r>
            <w:r w:rsidRPr="00D93D4D">
              <w:rPr>
                <w:b/>
                <w:sz w:val="20"/>
                <w:szCs w:val="20"/>
                <w:lang w:val="es-ES"/>
              </w:rPr>
              <w:t>0</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F52B042" w14:textId="230E1BCD" w:rsidR="00B20F57" w:rsidRPr="00D93D4D" w:rsidRDefault="00B20F57" w:rsidP="00B20F57">
            <w:pPr>
              <w:jc w:val="right"/>
              <w:rPr>
                <w:b/>
                <w:sz w:val="20"/>
                <w:szCs w:val="20"/>
                <w:lang w:val="es-ES"/>
              </w:rPr>
            </w:pPr>
            <w:r w:rsidRPr="0011020F">
              <w:rPr>
                <w:b/>
                <w:sz w:val="20"/>
                <w:szCs w:val="20"/>
                <w:lang w:val="en-CA"/>
              </w:rPr>
              <w:fldChar w:fldCharType="begin"/>
            </w:r>
            <w:r w:rsidRPr="0011020F">
              <w:rPr>
                <w:b/>
                <w:sz w:val="20"/>
                <w:szCs w:val="20"/>
                <w:lang w:val="en-CA"/>
              </w:rPr>
              <w:instrText xml:space="preserve"> =SUM(ABOVE) </w:instrText>
            </w:r>
            <w:r w:rsidRPr="0011020F">
              <w:rPr>
                <w:b/>
                <w:sz w:val="20"/>
                <w:szCs w:val="20"/>
                <w:lang w:val="en-CA"/>
              </w:rPr>
              <w:fldChar w:fldCharType="separate"/>
            </w:r>
            <w:r w:rsidRPr="0011020F">
              <w:rPr>
                <w:b/>
                <w:noProof/>
                <w:sz w:val="20"/>
                <w:szCs w:val="20"/>
                <w:lang w:val="en-CA"/>
              </w:rPr>
              <w:t>136.54</w:t>
            </w:r>
            <w:r w:rsidRPr="0011020F">
              <w:rPr>
                <w:b/>
                <w:sz w:val="20"/>
                <w:szCs w:val="20"/>
                <w:lang w:val="en-CA"/>
              </w:rPr>
              <w:fldChar w:fldCharType="end"/>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4240A666" w14:textId="77777777" w:rsidR="00B20F57" w:rsidRPr="00D93D4D" w:rsidRDefault="00B20F57" w:rsidP="00B20F57">
            <w:pPr>
              <w:jc w:val="right"/>
              <w:rPr>
                <w:b/>
                <w:color w:val="000000"/>
                <w:sz w:val="20"/>
                <w:szCs w:val="20"/>
                <w:lang w:val="es-ES"/>
              </w:rPr>
            </w:pPr>
            <w:r w:rsidRPr="00D93D4D">
              <w:rPr>
                <w:b/>
                <w:color w:val="000000"/>
                <w:sz w:val="20"/>
                <w:szCs w:val="20"/>
                <w:lang w:val="es-ES"/>
              </w:rPr>
              <w:fldChar w:fldCharType="begin"/>
            </w:r>
            <w:r w:rsidRPr="00D93D4D">
              <w:rPr>
                <w:b/>
                <w:color w:val="000000"/>
                <w:sz w:val="20"/>
                <w:szCs w:val="20"/>
                <w:lang w:val="es-ES"/>
              </w:rPr>
              <w:instrText xml:space="preserve"> =SUM(ABOVE) </w:instrText>
            </w:r>
            <w:r w:rsidRPr="00D93D4D">
              <w:rPr>
                <w:b/>
                <w:color w:val="000000"/>
                <w:sz w:val="20"/>
                <w:szCs w:val="20"/>
                <w:lang w:val="es-ES"/>
              </w:rPr>
              <w:fldChar w:fldCharType="separate"/>
            </w:r>
            <w:r w:rsidRPr="00D93D4D">
              <w:rPr>
                <w:b/>
                <w:noProof/>
                <w:color w:val="000000"/>
                <w:sz w:val="20"/>
                <w:szCs w:val="20"/>
                <w:lang w:val="es-ES"/>
              </w:rPr>
              <w:t>148,51</w:t>
            </w:r>
            <w:r w:rsidRPr="00D93D4D">
              <w:rPr>
                <w:b/>
                <w:color w:val="000000"/>
                <w:sz w:val="20"/>
                <w:szCs w:val="20"/>
                <w:lang w:val="es-ES"/>
              </w:rPr>
              <w:fldChar w:fldCharType="end"/>
            </w:r>
          </w:p>
        </w:tc>
        <w:tc>
          <w:tcPr>
            <w:tcW w:w="593" w:type="pct"/>
            <w:tcBorders>
              <w:top w:val="single" w:sz="4" w:space="0" w:color="auto"/>
              <w:left w:val="single" w:sz="4" w:space="0" w:color="auto"/>
              <w:bottom w:val="single" w:sz="4" w:space="0" w:color="auto"/>
              <w:right w:val="single" w:sz="4" w:space="0" w:color="auto"/>
            </w:tcBorders>
          </w:tcPr>
          <w:p w14:paraId="453C6967" w14:textId="77777777" w:rsidR="00B20F57" w:rsidRPr="00D93D4D" w:rsidRDefault="00B20F57" w:rsidP="00B20F57">
            <w:pPr>
              <w:jc w:val="right"/>
              <w:rPr>
                <w:b/>
                <w:color w:val="000000"/>
                <w:sz w:val="20"/>
                <w:szCs w:val="20"/>
                <w:lang w:val="es-ES"/>
              </w:rPr>
            </w:pPr>
            <w:r w:rsidRPr="00D93D4D">
              <w:rPr>
                <w:b/>
                <w:color w:val="000000"/>
                <w:sz w:val="20"/>
                <w:szCs w:val="20"/>
                <w:lang w:val="es-ES"/>
              </w:rPr>
              <w:t>78,15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39A45FCC" w14:textId="77777777" w:rsidR="00B20F57" w:rsidRPr="00D93D4D" w:rsidRDefault="00B20F57" w:rsidP="00B20F57">
            <w:pPr>
              <w:jc w:val="right"/>
              <w:rPr>
                <w:b/>
                <w:color w:val="000000"/>
                <w:sz w:val="20"/>
                <w:szCs w:val="20"/>
                <w:lang w:val="es-ES"/>
              </w:rPr>
            </w:pPr>
            <w:r w:rsidRPr="00D93D4D">
              <w:rPr>
                <w:b/>
                <w:color w:val="000000"/>
                <w:sz w:val="20"/>
                <w:szCs w:val="20"/>
                <w:lang w:val="es-ES"/>
              </w:rPr>
              <w:t>225,6</w:t>
            </w:r>
          </w:p>
        </w:tc>
      </w:tr>
      <w:tr w:rsidR="00DF129A" w:rsidRPr="00D93D4D" w14:paraId="0FCC836E" w14:textId="77777777" w:rsidTr="00DF129A">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77E03CB" w14:textId="77777777" w:rsidR="00DF129A" w:rsidRPr="00D93D4D" w:rsidRDefault="00DF129A" w:rsidP="00DF129A">
            <w:pPr>
              <w:jc w:val="left"/>
              <w:rPr>
                <w:sz w:val="20"/>
                <w:szCs w:val="20"/>
                <w:lang w:val="es-ES"/>
              </w:rPr>
            </w:pPr>
            <w:r w:rsidRPr="00D93D4D">
              <w:rPr>
                <w:sz w:val="20"/>
                <w:szCs w:val="20"/>
                <w:lang w:val="es-ES"/>
              </w:rPr>
              <w:t>HCFC-141b en polioles premezclados importados*</w:t>
            </w:r>
          </w:p>
        </w:tc>
        <w:tc>
          <w:tcPr>
            <w:tcW w:w="593" w:type="pct"/>
            <w:tcBorders>
              <w:top w:val="single" w:sz="4" w:space="0" w:color="auto"/>
              <w:left w:val="single" w:sz="4" w:space="0" w:color="auto"/>
              <w:bottom w:val="single" w:sz="4" w:space="0" w:color="auto"/>
              <w:right w:val="single" w:sz="4" w:space="0" w:color="auto"/>
            </w:tcBorders>
            <w:shd w:val="clear" w:color="auto" w:fill="auto"/>
          </w:tcPr>
          <w:p w14:paraId="68647BC1" w14:textId="77777777" w:rsidR="00DF129A" w:rsidRPr="00D93D4D" w:rsidRDefault="00DF129A" w:rsidP="00DF129A">
            <w:pPr>
              <w:jc w:val="right"/>
              <w:rPr>
                <w:color w:val="000000"/>
                <w:sz w:val="20"/>
                <w:szCs w:val="20"/>
                <w:lang w:val="es-ES"/>
              </w:rPr>
            </w:pPr>
            <w:r w:rsidRPr="00D93D4D">
              <w:rPr>
                <w:color w:val="000000"/>
                <w:sz w:val="20"/>
                <w:szCs w:val="20"/>
                <w:lang w:val="es-ES"/>
              </w:rPr>
              <w:t>0,003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71EC825D" w14:textId="77777777" w:rsidR="00DF129A" w:rsidRPr="00D93D4D" w:rsidRDefault="00DF129A" w:rsidP="00DF129A">
            <w:pPr>
              <w:jc w:val="right"/>
              <w:rPr>
                <w:sz w:val="20"/>
                <w:szCs w:val="20"/>
                <w:lang w:val="es-ES"/>
              </w:rPr>
            </w:pPr>
            <w:r w:rsidRPr="00D93D4D">
              <w:rPr>
                <w:sz w:val="20"/>
                <w:szCs w:val="20"/>
                <w:lang w:val="es-ES"/>
              </w:rPr>
              <w:t>0,69</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19520F2A" w14:textId="77777777" w:rsidR="00DF129A" w:rsidRPr="00D93D4D" w:rsidRDefault="00DF129A" w:rsidP="00DF129A">
            <w:pPr>
              <w:jc w:val="right"/>
              <w:rPr>
                <w:sz w:val="20"/>
                <w:szCs w:val="20"/>
                <w:lang w:val="es-ES"/>
              </w:rPr>
            </w:pPr>
            <w:r w:rsidRPr="00D93D4D">
              <w:rPr>
                <w:sz w:val="20"/>
                <w:szCs w:val="20"/>
                <w:lang w:val="es-ES"/>
              </w:rPr>
              <w:t>0,87</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7C1C8EF4" w14:textId="77777777" w:rsidR="00DF129A" w:rsidRPr="00D93D4D" w:rsidRDefault="00DF129A" w:rsidP="00DF129A">
            <w:pPr>
              <w:jc w:val="right"/>
              <w:rPr>
                <w:color w:val="000000"/>
                <w:sz w:val="20"/>
                <w:szCs w:val="20"/>
                <w:lang w:val="es-ES"/>
              </w:rPr>
            </w:pPr>
            <w:r w:rsidRPr="00D93D4D">
              <w:rPr>
                <w:color w:val="000000"/>
                <w:sz w:val="20"/>
                <w:szCs w:val="20"/>
                <w:lang w:val="es-ES"/>
              </w:rPr>
              <w:t>0,85</w:t>
            </w:r>
          </w:p>
        </w:tc>
        <w:tc>
          <w:tcPr>
            <w:tcW w:w="593" w:type="pct"/>
            <w:tcBorders>
              <w:top w:val="single" w:sz="4" w:space="0" w:color="auto"/>
              <w:left w:val="single" w:sz="4" w:space="0" w:color="auto"/>
              <w:bottom w:val="single" w:sz="4" w:space="0" w:color="auto"/>
              <w:right w:val="single" w:sz="4" w:space="0" w:color="auto"/>
            </w:tcBorders>
          </w:tcPr>
          <w:p w14:paraId="6EA51887" w14:textId="77777777" w:rsidR="00DF129A" w:rsidRPr="00D93D4D" w:rsidRDefault="00DF129A" w:rsidP="00DF129A">
            <w:pPr>
              <w:jc w:val="right"/>
              <w:rPr>
                <w:color w:val="000000"/>
                <w:sz w:val="20"/>
                <w:szCs w:val="20"/>
                <w:lang w:val="es-ES"/>
              </w:rPr>
            </w:pPr>
            <w:r w:rsidRPr="00D93D4D">
              <w:rPr>
                <w:color w:val="000000"/>
                <w:sz w:val="20"/>
                <w:szCs w:val="20"/>
                <w:lang w:val="es-ES"/>
              </w:rPr>
              <w:t>1,36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4EAAF6D7" w14:textId="77777777" w:rsidR="00DF129A" w:rsidRPr="00D93D4D" w:rsidRDefault="00DF129A" w:rsidP="00DF129A">
            <w:pPr>
              <w:jc w:val="right"/>
              <w:rPr>
                <w:color w:val="000000"/>
                <w:sz w:val="20"/>
                <w:szCs w:val="20"/>
                <w:lang w:val="es-ES"/>
              </w:rPr>
            </w:pPr>
            <w:r w:rsidRPr="00D93D4D">
              <w:rPr>
                <w:color w:val="000000"/>
                <w:sz w:val="20"/>
                <w:szCs w:val="20"/>
                <w:lang w:val="es-ES"/>
              </w:rPr>
              <w:t>n/c</w:t>
            </w:r>
          </w:p>
        </w:tc>
      </w:tr>
    </w:tbl>
    <w:p w14:paraId="33DAC6F6" w14:textId="77777777" w:rsidR="00DF129A" w:rsidRPr="00D93D4D" w:rsidRDefault="00DF129A" w:rsidP="00DF129A">
      <w:pPr>
        <w:rPr>
          <w:lang w:val="es-ES"/>
        </w:rPr>
      </w:pPr>
      <w:r w:rsidRPr="00D93D4D">
        <w:rPr>
          <w:sz w:val="16"/>
          <w:szCs w:val="16"/>
          <w:lang w:val="es-ES"/>
        </w:rPr>
        <w:t>* Datos provenientes del programa de país.</w:t>
      </w:r>
    </w:p>
    <w:p w14:paraId="6B0FA774" w14:textId="77777777" w:rsidR="00DF129A" w:rsidRPr="00D93D4D" w:rsidRDefault="00DF129A" w:rsidP="00DF129A">
      <w:pPr>
        <w:rPr>
          <w:lang w:val="es-ES"/>
        </w:rPr>
      </w:pPr>
    </w:p>
    <w:p w14:paraId="5297F00C" w14:textId="4423EC1F" w:rsidR="00DF129A" w:rsidRPr="00D93D4D" w:rsidRDefault="00DF129A" w:rsidP="00DF129A">
      <w:pPr>
        <w:pStyle w:val="Heading1"/>
        <w:rPr>
          <w:lang w:val="es-ES"/>
        </w:rPr>
      </w:pPr>
      <w:r w:rsidRPr="00D93D4D">
        <w:rPr>
          <w:lang w:val="es-ES"/>
        </w:rPr>
        <w:t xml:space="preserve">El consumo de HCFC-22 sigue disminuyendo, reduciéndose tanto en servicio y mantenimiento como en fabricación. Esto se debe a la ejecución de las actividades del PGEH y al aumento en el mercado de equipos que utilizan R-410A y R-410A. En 2017 se incrementó el consumo de HCFC-141b, que volvió a aproximadamente a los mismos niveles de consumo que en 2015, para posteriormente reducirse de forma marcada debido al éxito en la ejecución de las conversiones en el sector de la fabricación de espumas de poliuretano (PU). Desde 2015, ha ido aumentando constantemente el consumo combinado de HCFC-123 y HCFC-141b en el sector de la extinción de incendios. Entre 2017 y 2018, el consumo de HCFC-141b en el sector se redujo de forma importante, mientras que, por el contrario, el de HCFC-123 aumentó. Esto hace pensar que el menor consumo de HCFC-141b en el sector se debe a una combinación de la adopción de mejores prácticas y el mayor consumo de HCFC-123. </w:t>
      </w:r>
    </w:p>
    <w:p w14:paraId="064C58FC" w14:textId="77777777" w:rsidR="00DF129A" w:rsidRPr="00D93D4D" w:rsidRDefault="00DF129A" w:rsidP="00DF129A">
      <w:pPr>
        <w:rPr>
          <w:i/>
          <w:lang w:val="es-ES"/>
        </w:rPr>
      </w:pPr>
    </w:p>
    <w:p w14:paraId="718E63FF" w14:textId="77777777" w:rsidR="00DF129A" w:rsidRPr="00D93D4D" w:rsidRDefault="00DF129A" w:rsidP="00DF129A">
      <w:pPr>
        <w:rPr>
          <w:i/>
          <w:lang w:val="es-ES"/>
        </w:rPr>
      </w:pPr>
    </w:p>
    <w:p w14:paraId="37A0B19D" w14:textId="77777777" w:rsidR="00DF129A" w:rsidRPr="00D93D4D" w:rsidRDefault="00DF129A" w:rsidP="00DF129A">
      <w:pPr>
        <w:rPr>
          <w:i/>
          <w:lang w:val="es-ES"/>
        </w:rPr>
      </w:pPr>
    </w:p>
    <w:p w14:paraId="3D40B341" w14:textId="77777777" w:rsidR="00DF129A" w:rsidRPr="00D93D4D" w:rsidRDefault="00DF129A" w:rsidP="00DF129A">
      <w:pPr>
        <w:rPr>
          <w:i/>
          <w:lang w:val="es-ES"/>
        </w:rPr>
      </w:pPr>
    </w:p>
    <w:p w14:paraId="29E0CD35" w14:textId="2ACAB2F9" w:rsidR="00DF129A" w:rsidRPr="00D93D4D" w:rsidRDefault="00DF129A" w:rsidP="00DF129A">
      <w:pPr>
        <w:rPr>
          <w:i/>
          <w:lang w:val="es-ES"/>
        </w:rPr>
      </w:pPr>
      <w:r w:rsidRPr="00D93D4D">
        <w:rPr>
          <w:i/>
          <w:lang w:val="es-ES"/>
        </w:rPr>
        <w:t>Informe de ejecución del programa del país</w:t>
      </w:r>
    </w:p>
    <w:p w14:paraId="302D43B8" w14:textId="77777777" w:rsidR="00DF129A" w:rsidRPr="00D93D4D" w:rsidRDefault="00DF129A" w:rsidP="00DF129A">
      <w:pPr>
        <w:rPr>
          <w:lang w:val="es-ES"/>
        </w:rPr>
      </w:pPr>
    </w:p>
    <w:p w14:paraId="538BBF09" w14:textId="77777777" w:rsidR="00DF129A" w:rsidRPr="00D93D4D" w:rsidRDefault="00DF129A" w:rsidP="00DF129A">
      <w:pPr>
        <w:pStyle w:val="Heading1"/>
        <w:rPr>
          <w:lang w:val="es-ES"/>
        </w:rPr>
      </w:pPr>
      <w:r w:rsidRPr="00D93D4D">
        <w:rPr>
          <w:lang w:val="es-ES"/>
        </w:rPr>
        <w:t xml:space="preserve">El Gobierno de Colombia ha notificado datos de consumo de HCFC por sectores en el marco del informe sobre la ejecución del programa del país de 2018 que concuerdan con los datos notificados con arreglo al artículo 7 del Protocolo de Montreal. </w:t>
      </w:r>
    </w:p>
    <w:p w14:paraId="332CAA44" w14:textId="77777777" w:rsidR="00DF129A" w:rsidRPr="00D93D4D" w:rsidRDefault="00DF129A" w:rsidP="00DF129A">
      <w:pPr>
        <w:keepNext/>
        <w:keepLines/>
        <w:rPr>
          <w:i/>
          <w:lang w:val="es-ES"/>
        </w:rPr>
      </w:pPr>
      <w:r w:rsidRPr="00D93D4D">
        <w:rPr>
          <w:i/>
          <w:lang w:val="es-ES"/>
        </w:rPr>
        <w:t>Informe de verificación</w:t>
      </w:r>
    </w:p>
    <w:p w14:paraId="538CBF0E" w14:textId="77777777" w:rsidR="00DF129A" w:rsidRPr="00D93D4D" w:rsidRDefault="00DF129A" w:rsidP="00DF129A">
      <w:pPr>
        <w:keepNext/>
        <w:keepLines/>
        <w:rPr>
          <w:lang w:val="es-ES"/>
        </w:rPr>
      </w:pPr>
    </w:p>
    <w:p w14:paraId="598A5972" w14:textId="1373E022" w:rsidR="00DF129A" w:rsidRPr="00D93D4D" w:rsidRDefault="00DF129A" w:rsidP="00DF129A">
      <w:pPr>
        <w:pStyle w:val="Heading1"/>
        <w:rPr>
          <w:lang w:val="es-ES"/>
        </w:rPr>
      </w:pPr>
      <w:r w:rsidRPr="00D93D4D">
        <w:rPr>
          <w:lang w:val="es-ES"/>
        </w:rPr>
        <w:t xml:space="preserve">El informe de verificación ha confirmado que el Gobierno está implantando un sistema de concesión de licencias y de cuotas para las importaciones y exportaciones de HCFC y que, en 2018, el consumo total de HCFC fue de 78,15 toneladas PAO, con 1,36 toneladas PAO adicionales de HCFC-141b contenidos en polioles premezclados importados. La verificación concluyó que Colombia cumplía por completo con todos los objetivos especificados en el Acuerdo entre el país y el Comité Ejecutivo, así como con lo indicado en el Protocolo de Montreal. Todas las importaciones de SAO y HFC, incluidas las sustancias controladas contenidas en polioles premezclados, se revisan físicamente y se comprueba su documentación; además, pueden identificadores de refrigerantes en una muestra aleatoria de las importaciones. Hasta la fecha no se ha encontrado ningún envío sospechoso ni se han detectado CFC-11 o CFC-12 en ninguna de las importaciones. Varios países de la región (Ecuador, República Bolivariana de Venezuela) han visitado Colombia para intercambiar información y reforzar la cooperación en la vigilancia del comercio ilegal de SAO. </w:t>
      </w:r>
    </w:p>
    <w:p w14:paraId="2B9650B1" w14:textId="77777777" w:rsidR="00DF129A" w:rsidRPr="00D93D4D" w:rsidRDefault="00DF129A" w:rsidP="00DF129A">
      <w:pPr>
        <w:rPr>
          <w:u w:val="single"/>
          <w:lang w:val="es-ES"/>
        </w:rPr>
      </w:pPr>
      <w:r w:rsidRPr="00D93D4D">
        <w:rPr>
          <w:u w:val="single"/>
          <w:lang w:val="es-ES"/>
        </w:rPr>
        <w:t>Informe sobre la marcha de las actividades relativo a la ejecución del segundo tramo del PGEH</w:t>
      </w:r>
    </w:p>
    <w:p w14:paraId="40A26DD1" w14:textId="77777777" w:rsidR="00DF129A" w:rsidRPr="00D93D4D" w:rsidRDefault="00DF129A" w:rsidP="00DF129A">
      <w:pPr>
        <w:rPr>
          <w:lang w:val="es-ES"/>
        </w:rPr>
      </w:pPr>
    </w:p>
    <w:p w14:paraId="325BCAC3" w14:textId="77777777" w:rsidR="00DF129A" w:rsidRPr="00D93D4D" w:rsidRDefault="00DF129A" w:rsidP="00DF129A">
      <w:pPr>
        <w:rPr>
          <w:i/>
          <w:lang w:val="es-ES"/>
        </w:rPr>
      </w:pPr>
      <w:r w:rsidRPr="00D93D4D">
        <w:rPr>
          <w:i/>
          <w:lang w:val="es-ES"/>
        </w:rPr>
        <w:t>Marco jurídico</w:t>
      </w:r>
    </w:p>
    <w:p w14:paraId="067E5A88" w14:textId="77777777" w:rsidR="00DF129A" w:rsidRPr="00D93D4D" w:rsidRDefault="00DF129A" w:rsidP="00DF129A">
      <w:pPr>
        <w:ind w:left="720" w:hanging="720"/>
        <w:rPr>
          <w:lang w:val="es-ES"/>
        </w:rPr>
      </w:pPr>
    </w:p>
    <w:p w14:paraId="3863D605" w14:textId="77777777" w:rsidR="00DF129A" w:rsidRPr="00D93D4D" w:rsidRDefault="00DF129A" w:rsidP="00DF129A">
      <w:pPr>
        <w:pStyle w:val="Heading1"/>
        <w:rPr>
          <w:lang w:val="es-ES"/>
        </w:rPr>
      </w:pPr>
      <w:r w:rsidRPr="00D93D4D">
        <w:rPr>
          <w:lang w:val="es-ES"/>
        </w:rPr>
        <w:t xml:space="preserve">El gobierno ha modificado el sistema de cuotas de importaciones de HCFC a fin de lograr una reducción del consumo de HCFC del 65% respecto al nivel básico para 2021, de conformidad con lo establecido en su Acuerdo con el Comité Ejecutivo. En 2013 prohibió la fabricación e importación de equipos de refrigeración que utilizan HCFC. Además, se ha prohibido (con efecto el 31 de diciembre de 2020) la importación de HCFC-141b a granel y contenido en polioles premezclados. En 2018 entró en vigor el Decreto 1496, por el que se adoptaba en el país el Sistema Globalmente Armonizado (SGA) de clasificación y etiquetado de productos químicos, que ayudará a mejorar el control del comercio de HCFC y de los equipos que utilizan estas sustancias. </w:t>
      </w:r>
    </w:p>
    <w:p w14:paraId="691643A6" w14:textId="77777777" w:rsidR="00DF129A" w:rsidRPr="00D93D4D" w:rsidRDefault="00DF129A" w:rsidP="00DF129A">
      <w:pPr>
        <w:rPr>
          <w:i/>
          <w:lang w:val="es-ES"/>
        </w:rPr>
      </w:pPr>
      <w:r w:rsidRPr="00D93D4D">
        <w:rPr>
          <w:i/>
          <w:lang w:val="es-ES"/>
        </w:rPr>
        <w:t>Asistencia técnica para actividades normativas</w:t>
      </w:r>
    </w:p>
    <w:p w14:paraId="162E1C3C" w14:textId="77777777" w:rsidR="00DF129A" w:rsidRPr="00D93D4D" w:rsidRDefault="00DF129A" w:rsidP="00DF129A">
      <w:pPr>
        <w:rPr>
          <w:i/>
          <w:lang w:val="es-ES"/>
        </w:rPr>
      </w:pPr>
    </w:p>
    <w:p w14:paraId="01FDF6FA" w14:textId="77777777" w:rsidR="00DF129A" w:rsidRPr="00D93D4D" w:rsidRDefault="00DF129A" w:rsidP="00DF129A">
      <w:pPr>
        <w:pStyle w:val="Heading1"/>
        <w:rPr>
          <w:lang w:val="es-ES"/>
        </w:rPr>
      </w:pPr>
      <w:r w:rsidRPr="00D93D4D">
        <w:rPr>
          <w:lang w:val="es-ES"/>
        </w:rPr>
        <w:t>Se han llevado a cabo las siguientes actividades:</w:t>
      </w:r>
    </w:p>
    <w:p w14:paraId="06F88BBF" w14:textId="77777777" w:rsidR="00DF129A" w:rsidRPr="00D93D4D" w:rsidRDefault="00DF129A" w:rsidP="00DF129A">
      <w:pPr>
        <w:pStyle w:val="Heading2"/>
        <w:rPr>
          <w:lang w:val="es-ES"/>
        </w:rPr>
      </w:pPr>
      <w:r w:rsidRPr="00D93D4D">
        <w:rPr>
          <w:lang w:val="es-ES"/>
        </w:rPr>
        <w:t>Se está trabajando en un registro sobre la liberación y la transferencia de contaminantes, diseñado para importadores, fabricantes y usuarios finales. Se ha completado el diseño de la plataforma digital (componentes físicos y programa informático) y se han iniciado pruebas piloto con algunas empresas.</w:t>
      </w:r>
    </w:p>
    <w:p w14:paraId="0815D757" w14:textId="79145CC7" w:rsidR="00DF129A" w:rsidRPr="00D93D4D" w:rsidRDefault="00DF129A" w:rsidP="00DF129A">
      <w:pPr>
        <w:pStyle w:val="Heading2"/>
        <w:rPr>
          <w:lang w:val="es-ES"/>
        </w:rPr>
      </w:pPr>
      <w:r w:rsidRPr="00D93D4D">
        <w:rPr>
          <w:lang w:val="es-ES"/>
        </w:rPr>
        <w:t xml:space="preserve">Seguimiento de la aplicación del sistema de concesión de licencias, permisos y cuotas para la importación y exportación de HCFC a fin detectar y evitar el comercio ilegal. Se han recogido y analizado datos; entre estos análisis se incluyen también comparaciones entre la base de datos de licencias y autorizaciones medioambientales emitidas por la Autoridad Nacional de Licencias Ambientales (ANLA) y las declaraciones de importación y exportación presentadas al Ministerio de Comercio, Industria y Turismo de Colombia y a </w:t>
      </w:r>
      <w:r w:rsidRPr="00D93D4D">
        <w:rPr>
          <w:lang w:val="es-ES"/>
        </w:rPr>
        <w:lastRenderedPageBreak/>
        <w:t xml:space="preserve">la Dirección de Impuestos y Aduanas de Colombia (DIAN). Se ha analizado la información presentada por 18 importadores de SAO en los informes de cumplimiento de sus licencias medioambientales. Se han realizado 79 visitas de seguimiento a comercios de refrigerantes de 10 ciudades. Además, Colombia ha participado en el mecanismo oficioso de consentimiento previo e informado (iPIC). </w:t>
      </w:r>
    </w:p>
    <w:p w14:paraId="1D382C24" w14:textId="77777777" w:rsidR="006203C3" w:rsidRPr="00D93D4D" w:rsidRDefault="006203C3" w:rsidP="006203C3">
      <w:pPr>
        <w:rPr>
          <w:lang w:val="es-ES"/>
        </w:rPr>
      </w:pPr>
    </w:p>
    <w:p w14:paraId="48F2CA82" w14:textId="2B11561A" w:rsidR="00DF129A" w:rsidRPr="00D93D4D" w:rsidRDefault="00DF129A" w:rsidP="00DF129A">
      <w:pPr>
        <w:pStyle w:val="Heading2"/>
        <w:rPr>
          <w:lang w:val="es-ES"/>
        </w:rPr>
      </w:pPr>
      <w:r w:rsidRPr="00D93D4D">
        <w:rPr>
          <w:lang w:val="es-ES"/>
        </w:rPr>
        <w:t>Se han sostenido reuniones de coordinación destinadas a mejorar el control y la vigilancia del comercio de SAO y de equipos y productos que utilizan SAO</w:t>
      </w:r>
      <w:r w:rsidR="006203C3" w:rsidRPr="00D93D4D">
        <w:rPr>
          <w:lang w:val="es-ES"/>
        </w:rPr>
        <w:t xml:space="preserve"> con, entre otros</w:t>
      </w:r>
      <w:r w:rsidRPr="00D93D4D">
        <w:rPr>
          <w:lang w:val="es-ES"/>
        </w:rPr>
        <w:t>, el DIAN, el Instituto Nacional de Vigilancia de Medicamentos y Alimentos y el Ministerio de Comercio, Industria y Turismo. Se han realizado talleres para 128 funcionarios de aduanas sobre el marco normativo actualizado y de formación sobre el uso de identificadores de refrigerantes.</w:t>
      </w:r>
    </w:p>
    <w:p w14:paraId="254FCABA" w14:textId="77777777" w:rsidR="00DF129A" w:rsidRPr="00D93D4D" w:rsidRDefault="00DF129A" w:rsidP="00DF129A">
      <w:pPr>
        <w:pStyle w:val="Heading2"/>
        <w:rPr>
          <w:lang w:val="es-ES"/>
        </w:rPr>
      </w:pPr>
      <w:r w:rsidRPr="00D93D4D">
        <w:rPr>
          <w:lang w:val="es-ES"/>
        </w:rPr>
        <w:t xml:space="preserve">Se han tomado medidas para prevenir el comercio ilegal distribuyendo 103 guías para comercializadores, 32 boletines y 54 manuales destinados a importadores, comerciantes de gases refrigerantes y funcionarios de aduanas. Se ha informado a los fabricantes y los importadores de refrigerantes sobre su responsabilidad en relación al etiquetado y a la elaboración de sus correspondientes hojas de datos de seguridad de acuerdo con los requisitos del SGA. Además, se ha realizado una consultoría para diseñar una estrategia nacional sobre bombonas rellenables para el comercio local, con vistas a establecer un sistema de recogida y manipulación de recipientes de HCFC, así como de desecho de dichos recipientes dentro del marco normativo nacional. </w:t>
      </w:r>
    </w:p>
    <w:p w14:paraId="01210AEE" w14:textId="33512ED0" w:rsidR="00DF129A" w:rsidRPr="00D93D4D" w:rsidRDefault="00DF129A" w:rsidP="00DF129A">
      <w:pPr>
        <w:pStyle w:val="Heading2"/>
        <w:rPr>
          <w:lang w:val="es-ES"/>
        </w:rPr>
      </w:pPr>
      <w:r w:rsidRPr="00D93D4D">
        <w:rPr>
          <w:lang w:val="es-ES"/>
        </w:rPr>
        <w:t>Se han organizado varios proyectos de concienciación, incluid</w:t>
      </w:r>
      <w:r w:rsidR="006203C3" w:rsidRPr="00D93D4D">
        <w:rPr>
          <w:lang w:val="es-ES"/>
        </w:rPr>
        <w:t>a</w:t>
      </w:r>
      <w:r w:rsidRPr="00D93D4D">
        <w:rPr>
          <w:lang w:val="es-ES"/>
        </w:rPr>
        <w:t xml:space="preserve"> una alianza para educar sobre el agotamiento de la capa de ozono. Se ha elaborado una guía educativa sobre el agotamiento del ozono, se han creado herramientas para profesores y se han repartido tres boletines sobre consumo, salud, medio ambiente y gestión de las SAO.</w:t>
      </w:r>
    </w:p>
    <w:p w14:paraId="6BACF944" w14:textId="77777777" w:rsidR="00DF129A" w:rsidRPr="00D93D4D" w:rsidRDefault="00DF129A" w:rsidP="00DF129A">
      <w:pPr>
        <w:rPr>
          <w:i/>
          <w:lang w:val="es-ES"/>
        </w:rPr>
      </w:pPr>
      <w:r w:rsidRPr="00D93D4D">
        <w:rPr>
          <w:i/>
          <w:lang w:val="es-ES"/>
        </w:rPr>
        <w:t>Actividades en el sector de la espuma</w:t>
      </w:r>
    </w:p>
    <w:p w14:paraId="65E3975E" w14:textId="77777777" w:rsidR="00DF129A" w:rsidRPr="00D93D4D" w:rsidRDefault="00DF129A" w:rsidP="00DF129A">
      <w:pPr>
        <w:rPr>
          <w:highlight w:val="lightGray"/>
          <w:lang w:val="es-ES"/>
        </w:rPr>
      </w:pPr>
    </w:p>
    <w:p w14:paraId="6732EBA7" w14:textId="08E7955E" w:rsidR="00DF129A" w:rsidRPr="00D93D4D" w:rsidRDefault="00DF129A" w:rsidP="00DF129A">
      <w:pPr>
        <w:pStyle w:val="Heading1"/>
        <w:rPr>
          <w:lang w:val="es-ES"/>
        </w:rPr>
      </w:pPr>
      <w:r w:rsidRPr="00D93D4D">
        <w:rPr>
          <w:lang w:val="es-ES"/>
        </w:rPr>
        <w:t>La conversión de las empresas de espumas Olaflex (hojas rígidas) y Rojas Hermanos (paneles discontinuos) al ciclopentano se complet</w:t>
      </w:r>
      <w:r w:rsidR="006203C3" w:rsidRPr="00D93D4D">
        <w:rPr>
          <w:lang w:val="es-ES"/>
        </w:rPr>
        <w:t>aron</w:t>
      </w:r>
      <w:r w:rsidRPr="00D93D4D">
        <w:rPr>
          <w:lang w:val="es-ES"/>
        </w:rPr>
        <w:t xml:space="preserve"> en octubre y febrero de 2019 respectivamente. De esta forma</w:t>
      </w:r>
      <w:r w:rsidR="006203C3" w:rsidRPr="00D93D4D">
        <w:rPr>
          <w:lang w:val="es-ES"/>
        </w:rPr>
        <w:t>,</w:t>
      </w:r>
      <w:r w:rsidRPr="00D93D4D">
        <w:rPr>
          <w:lang w:val="es-ES"/>
        </w:rPr>
        <w:t xml:space="preserve"> se han conseguido eliminar 65 76 tm (7,23 toneladas PAO) de HCFC-141b. La conversión de Espumlatex (hojas rígidas) a hidrofluoruroolefinas (HFO) está todavía en marcha, debido a las pruebas continuadas de formulaciones de HFO. Tres proveedores de sistemas (Espumlatex, Olaflex y QIC) firmaron acuerdos en 2018 e iniciaron actividades para desarrollar formulaciones de sistemas de polioles utilizando HFO</w:t>
      </w:r>
      <w:r w:rsidR="006203C3" w:rsidRPr="00D93D4D">
        <w:rPr>
          <w:lang w:val="es-ES"/>
        </w:rPr>
        <w:t>, así como</w:t>
      </w:r>
      <w:r w:rsidRPr="00D93D4D">
        <w:rPr>
          <w:lang w:val="es-ES"/>
        </w:rPr>
        <w:t xml:space="preserve"> pruebas de laboratorio preliminares sobre las propiedades de la</w:t>
      </w:r>
      <w:r w:rsidR="006203C3" w:rsidRPr="00D93D4D">
        <w:rPr>
          <w:lang w:val="es-ES"/>
        </w:rPr>
        <w:t>s</w:t>
      </w:r>
      <w:r w:rsidRPr="00D93D4D">
        <w:rPr>
          <w:lang w:val="es-ES"/>
        </w:rPr>
        <w:t xml:space="preserve"> espumas, compraron equipos de laboratorio e iniciaron la verificación del consumo de empresas que fabrican productos finales a base de espumas. El acuerdo con el cuarto proveedor de sistemas, GMP, todavía no se ha cerrado.</w:t>
      </w:r>
    </w:p>
    <w:p w14:paraId="27876533" w14:textId="77777777" w:rsidR="00DF129A" w:rsidRPr="00D93D4D" w:rsidRDefault="00DF129A" w:rsidP="00DF129A">
      <w:pPr>
        <w:pStyle w:val="Heading1"/>
        <w:numPr>
          <w:ilvl w:val="0"/>
          <w:numId w:val="0"/>
        </w:numPr>
        <w:rPr>
          <w:i/>
          <w:lang w:val="es-ES"/>
        </w:rPr>
      </w:pPr>
      <w:r w:rsidRPr="00D93D4D">
        <w:rPr>
          <w:i/>
          <w:lang w:val="es-ES"/>
        </w:rPr>
        <w:t xml:space="preserve">Actividades en el sector de servicio y mantenimiento </w:t>
      </w:r>
    </w:p>
    <w:p w14:paraId="10420EDA" w14:textId="3759E4A1" w:rsidR="00DF129A" w:rsidRPr="00D93D4D" w:rsidRDefault="00DF129A" w:rsidP="00DF129A">
      <w:pPr>
        <w:pStyle w:val="Heading1"/>
        <w:rPr>
          <w:szCs w:val="32"/>
          <w:lang w:val="es-ES"/>
        </w:rPr>
      </w:pPr>
      <w:r w:rsidRPr="00D93D4D">
        <w:rPr>
          <w:lang w:val="es-ES"/>
        </w:rPr>
        <w:t>Se han llevado a cabo las siguientes actividades:</w:t>
      </w:r>
    </w:p>
    <w:p w14:paraId="514072F2" w14:textId="0FDFEDCE" w:rsidR="00DF129A" w:rsidRPr="00D93D4D" w:rsidRDefault="00DF129A" w:rsidP="00DF129A">
      <w:pPr>
        <w:pStyle w:val="Heading2"/>
        <w:rPr>
          <w:lang w:val="es-ES"/>
        </w:rPr>
      </w:pPr>
      <w:r w:rsidRPr="00D93D4D">
        <w:rPr>
          <w:lang w:val="es-ES"/>
        </w:rPr>
        <w:t xml:space="preserve">Se ha redactado un manual de buenas prácticas centrado en el control de fugas, el diseño de sistemas herméticos, </w:t>
      </w:r>
      <w:r w:rsidR="006203C3" w:rsidRPr="00D93D4D">
        <w:rPr>
          <w:lang w:val="es-ES"/>
        </w:rPr>
        <w:t xml:space="preserve">y </w:t>
      </w:r>
      <w:r w:rsidRPr="00D93D4D">
        <w:rPr>
          <w:lang w:val="es-ES"/>
        </w:rPr>
        <w:t>el diseño y planificación del mantenimiento preventivo. La formación asociada se ejecutará en 2020, junto con la relativa al uso de refrigerantes naturales.</w:t>
      </w:r>
    </w:p>
    <w:p w14:paraId="30869F22" w14:textId="1AF7ED5E" w:rsidR="00DF129A" w:rsidRPr="00D93D4D" w:rsidRDefault="00DF129A" w:rsidP="00DF129A">
      <w:pPr>
        <w:pStyle w:val="Heading2"/>
        <w:rPr>
          <w:lang w:val="es-ES"/>
        </w:rPr>
      </w:pPr>
      <w:r w:rsidRPr="00D93D4D">
        <w:rPr>
          <w:lang w:val="es-ES"/>
        </w:rPr>
        <w:t xml:space="preserve">Se ha creado un centro de formación en refrigerantes naturales y para noviembre de 2019 </w:t>
      </w:r>
      <w:r w:rsidR="006203C3" w:rsidRPr="00D93D4D">
        <w:rPr>
          <w:lang w:val="es-ES"/>
        </w:rPr>
        <w:t xml:space="preserve">se ha planificado </w:t>
      </w:r>
      <w:r w:rsidRPr="00D93D4D">
        <w:rPr>
          <w:lang w:val="es-ES"/>
        </w:rPr>
        <w:t xml:space="preserve">un programa de capacitación de instructores. Además, en noviembre de 2018 se realizó un taller de capacitación para instructores del Servicio </w:t>
      </w:r>
      <w:r w:rsidRPr="00D93D4D">
        <w:rPr>
          <w:lang w:val="es-ES"/>
        </w:rPr>
        <w:lastRenderedPageBreak/>
        <w:t xml:space="preserve">Nacional de Aprendizaje (SENA), impartido por expertos locales. Se </w:t>
      </w:r>
      <w:r w:rsidR="006203C3" w:rsidRPr="00D93D4D">
        <w:rPr>
          <w:lang w:val="es-ES"/>
        </w:rPr>
        <w:t>ha capacitado</w:t>
      </w:r>
      <w:r w:rsidRPr="00D93D4D">
        <w:rPr>
          <w:lang w:val="es-ES"/>
        </w:rPr>
        <w:t xml:space="preserve"> a 44 instructores en el uso seguro de hidrocarburos como refrigerantes.</w:t>
      </w:r>
    </w:p>
    <w:p w14:paraId="3793A070" w14:textId="45C68057" w:rsidR="00DF129A" w:rsidRPr="00D93D4D" w:rsidRDefault="00DF129A" w:rsidP="00DF129A">
      <w:pPr>
        <w:pStyle w:val="Heading2"/>
        <w:rPr>
          <w:lang w:val="es-ES"/>
        </w:rPr>
      </w:pPr>
      <w:r w:rsidRPr="00D93D4D">
        <w:rPr>
          <w:lang w:val="es-ES"/>
        </w:rPr>
        <w:t xml:space="preserve">Se ha adoptado parcialmente la norma internacional ISO 5149:2014 "Sistemas de Refrigeración y Bombas de Calor – requisitos ambientales y de seguridad" y </w:t>
      </w:r>
      <w:r w:rsidR="006203C3" w:rsidRPr="00D93D4D">
        <w:rPr>
          <w:lang w:val="es-ES"/>
        </w:rPr>
        <w:t>está</w:t>
      </w:r>
      <w:r w:rsidRPr="00D93D4D">
        <w:rPr>
          <w:lang w:val="es-ES"/>
        </w:rPr>
        <w:t xml:space="preserve"> en progreso la adopción de las otras tres partes.</w:t>
      </w:r>
      <w:r w:rsidRPr="00D93D4D">
        <w:rPr>
          <w:lang w:val="es-ES"/>
        </w:rPr>
        <w:cr/>
      </w:r>
    </w:p>
    <w:p w14:paraId="357EAE4C" w14:textId="51602D06" w:rsidR="00DF129A" w:rsidRPr="00D93D4D" w:rsidRDefault="00DF129A" w:rsidP="00DF129A">
      <w:pPr>
        <w:pStyle w:val="Heading2"/>
        <w:rPr>
          <w:lang w:val="es-ES"/>
        </w:rPr>
      </w:pPr>
      <w:r w:rsidRPr="00D93D4D">
        <w:rPr>
          <w:lang w:val="es-ES"/>
        </w:rPr>
        <w:t>El SENA ha aprobado una nueva versión de la norma sectorial de competencia laboral para el sector de los equipos de refrigeración y aire acondicionado, tras una fase de consultas públicas y de verificación de la metodología. En esta nueva norma se incluyen medidas de manipulación segura de HC, CO</w:t>
      </w:r>
      <w:r w:rsidRPr="00D93D4D">
        <w:rPr>
          <w:vertAlign w:val="subscript"/>
          <w:lang w:val="es-ES"/>
        </w:rPr>
        <w:t>2</w:t>
      </w:r>
      <w:r w:rsidRPr="00D93D4D">
        <w:rPr>
          <w:lang w:val="es-ES"/>
        </w:rPr>
        <w:t xml:space="preserve"> y amoníaco; dos grupos de técnicos de dos ciudades están actualmente certificándose en el uso de refrigerantes inflamables utilizando dicha norma.</w:t>
      </w:r>
    </w:p>
    <w:p w14:paraId="57F169A2" w14:textId="71AC2168" w:rsidR="00DF129A" w:rsidRPr="00D93D4D" w:rsidRDefault="00DF129A" w:rsidP="00DF129A">
      <w:pPr>
        <w:pStyle w:val="Heading2"/>
        <w:rPr>
          <w:lang w:val="es-ES"/>
        </w:rPr>
      </w:pPr>
      <w:r w:rsidRPr="00D93D4D">
        <w:rPr>
          <w:lang w:val="es-ES"/>
        </w:rPr>
        <w:t>Se han mejorado los conocimientos de la Asociación Colombiana de Acondicionamiento de Aire (ACAIRE) para certificar las competencias laborales de los técnicos del sector de servicio y mantenimiento. Se ha certificado a 1 813 técnicos en la norma para la "manipulación de refrigerantes de forma respetuosa con el medio ambiente y de acuerdo con la legislación nacional e internacional". Además, se han mantenido 29 reuniones de concienciación en 24 ciudades para 1 1213 técnicos y empresas del sector de equipos de refrigeración y aire acondicionado; y se han realizado dos talleres para 52 técnicos sobre el uso seguro de refrigerantes de HC.</w:t>
      </w:r>
    </w:p>
    <w:p w14:paraId="636E4564" w14:textId="77777777" w:rsidR="00DF129A" w:rsidRPr="00D93D4D" w:rsidRDefault="00DF129A" w:rsidP="00DF129A">
      <w:pPr>
        <w:pStyle w:val="Heading2"/>
        <w:rPr>
          <w:lang w:val="es-ES"/>
        </w:rPr>
      </w:pPr>
      <w:r w:rsidRPr="00D93D4D">
        <w:rPr>
          <w:lang w:val="es-ES"/>
        </w:rPr>
        <w:t xml:space="preserve">Se han entregado 263 equipos de recuperación y 520 (13,6 lb) bombonas, que se distribuirán a técnicos y empresas del sector de servicio y mantenimiento de equipos de refrigeración y aire acondicionado. Se han llevado a cabo seis talleres técnicos para formar a técnicos y centros de recuperación y regeneración sobre cómo utilizar los equipos recuperados y las bombonas. Se han realizado dos reuniones para evaluar la red de recuperación, reciclaje y reclamación. Además, en 2018 se recuperaron 2 857 kg de refrigerantes. </w:t>
      </w:r>
    </w:p>
    <w:p w14:paraId="1868E97E" w14:textId="189ECF57" w:rsidR="00DF129A" w:rsidRPr="00D93D4D" w:rsidRDefault="00DF129A" w:rsidP="00DF129A">
      <w:pPr>
        <w:pStyle w:val="Heading2"/>
        <w:rPr>
          <w:lang w:val="es-ES"/>
        </w:rPr>
      </w:pPr>
      <w:r w:rsidRPr="00D93D4D">
        <w:rPr>
          <w:lang w:val="es-ES"/>
        </w:rPr>
        <w:t xml:space="preserve">En colaboración con el Ministerio de Minas y Energía, se está avanzando en </w:t>
      </w:r>
      <w:r w:rsidR="006203C3" w:rsidRPr="00D93D4D">
        <w:rPr>
          <w:lang w:val="es-ES"/>
        </w:rPr>
        <w:t>la</w:t>
      </w:r>
      <w:r w:rsidRPr="00D93D4D">
        <w:rPr>
          <w:lang w:val="es-ES"/>
        </w:rPr>
        <w:t xml:space="preserve"> definición de </w:t>
      </w:r>
      <w:r w:rsidR="006203C3" w:rsidRPr="00D93D4D">
        <w:rPr>
          <w:lang w:val="es-ES"/>
        </w:rPr>
        <w:t>los reglamentos de</w:t>
      </w:r>
      <w:r w:rsidRPr="00D93D4D">
        <w:rPr>
          <w:lang w:val="es-ES"/>
        </w:rPr>
        <w:t xml:space="preserve"> sistemas térmicos y su instalación</w:t>
      </w:r>
      <w:r w:rsidR="006203C3" w:rsidRPr="00D93D4D">
        <w:rPr>
          <w:lang w:val="es-ES"/>
        </w:rPr>
        <w:t>, con</w:t>
      </w:r>
      <w:r w:rsidRPr="00D93D4D">
        <w:rPr>
          <w:lang w:val="es-ES"/>
        </w:rPr>
        <w:t xml:space="preserve"> el objetivo </w:t>
      </w:r>
      <w:r w:rsidR="006203C3" w:rsidRPr="00D93D4D">
        <w:rPr>
          <w:lang w:val="es-ES"/>
        </w:rPr>
        <w:t>de</w:t>
      </w:r>
      <w:r w:rsidRPr="00D93D4D">
        <w:rPr>
          <w:lang w:val="es-ES"/>
        </w:rPr>
        <w:t xml:space="preserve"> asegurar </w:t>
      </w:r>
      <w:r w:rsidR="006203C3" w:rsidRPr="00D93D4D">
        <w:rPr>
          <w:lang w:val="es-ES"/>
        </w:rPr>
        <w:t>unos determinados</w:t>
      </w:r>
      <w:r w:rsidRPr="00D93D4D">
        <w:rPr>
          <w:lang w:val="es-ES"/>
        </w:rPr>
        <w:t xml:space="preserve"> estándares de servicio, seguridad, rendimiento energético e impacto medioambiental. Se han llevado a cabo cinco encuentros regionales destinados a comunicar el alcance de la reglamentación técnica. Además, se ha participado en las ferias nacionales de refrigeración y aire acondicionado ExpoAcaire de 2018 y 2019 para informar sobre el Reglamento Técnico de Sistemas e Instalaciones Térmicas (RETSIT) y la Estrategia Nacional de Refrigeración Sostenible. </w:t>
      </w:r>
    </w:p>
    <w:p w14:paraId="0BD24A4A" w14:textId="77777777" w:rsidR="00DF129A" w:rsidRPr="00D93D4D" w:rsidRDefault="00DF129A" w:rsidP="00DF129A">
      <w:pPr>
        <w:pStyle w:val="Heading2"/>
        <w:rPr>
          <w:lang w:val="es-ES"/>
        </w:rPr>
      </w:pPr>
      <w:r w:rsidRPr="00D93D4D">
        <w:rPr>
          <w:lang w:val="es-ES"/>
        </w:rPr>
        <w:t>A través de asociaciones profesionales y reuniones sectoriales, se ha fomentado la exención del IVA para los usuarios finales de sistemas de refrigeración que apliquen criterios de rendimiento energético y de bajo impacto ambiental (resolución 2000 del 29 de septiembre de 2017 y resolución 463 del 28 de agosto de 2018).</w:t>
      </w:r>
    </w:p>
    <w:p w14:paraId="1D789F40" w14:textId="3F2EC569" w:rsidR="00DF129A" w:rsidRPr="00D93D4D" w:rsidRDefault="00DF129A" w:rsidP="00DF129A">
      <w:pPr>
        <w:pStyle w:val="Heading2"/>
        <w:rPr>
          <w:lang w:val="es-ES"/>
        </w:rPr>
      </w:pPr>
      <w:r w:rsidRPr="00D93D4D">
        <w:rPr>
          <w:lang w:val="es-ES"/>
        </w:rPr>
        <w:t xml:space="preserve">Va a cerrarse un acuerdo con el sector de la industria de las flores (Florverde) de forma que en su certificación se incluya el uso de sustancias alternativas de bajo potencial de calentamiento y otros criterios medioambientales. Por otra parte, se ha impulsado con varios miembros de la Asociación Colombiana de Exportadores de Flores la implantación </w:t>
      </w:r>
      <w:r w:rsidR="006203C3" w:rsidRPr="00D93D4D">
        <w:rPr>
          <w:lang w:val="es-ES"/>
        </w:rPr>
        <w:t xml:space="preserve">en el sector de las flores </w:t>
      </w:r>
      <w:r w:rsidRPr="00D93D4D">
        <w:rPr>
          <w:lang w:val="es-ES"/>
        </w:rPr>
        <w:t>de nuevas sustancias alternativas de bajo potencial de calentamiento atmosférico.</w:t>
      </w:r>
    </w:p>
    <w:p w14:paraId="37820DBA" w14:textId="77777777" w:rsidR="00DF129A" w:rsidRPr="00D93D4D" w:rsidRDefault="00DF129A" w:rsidP="00DF129A">
      <w:pPr>
        <w:keepNext/>
        <w:keepLines/>
        <w:rPr>
          <w:i/>
          <w:lang w:val="es-ES"/>
        </w:rPr>
      </w:pPr>
      <w:r w:rsidRPr="00D93D4D">
        <w:rPr>
          <w:i/>
          <w:lang w:val="es-ES"/>
        </w:rPr>
        <w:lastRenderedPageBreak/>
        <w:t>Actividades en el sector de la protección contra incendios</w:t>
      </w:r>
    </w:p>
    <w:p w14:paraId="13556A3F" w14:textId="77777777" w:rsidR="00DF129A" w:rsidRPr="00D93D4D" w:rsidRDefault="00DF129A" w:rsidP="00DF129A">
      <w:pPr>
        <w:keepNext/>
        <w:keepLines/>
        <w:rPr>
          <w:lang w:val="es-ES"/>
        </w:rPr>
      </w:pPr>
    </w:p>
    <w:p w14:paraId="4ED9A5EA" w14:textId="77777777" w:rsidR="00DF129A" w:rsidRPr="00D93D4D" w:rsidRDefault="00DF129A" w:rsidP="00DF129A">
      <w:pPr>
        <w:pStyle w:val="Heading1"/>
        <w:keepNext/>
        <w:keepLines/>
        <w:rPr>
          <w:szCs w:val="32"/>
          <w:lang w:val="es-ES"/>
        </w:rPr>
      </w:pPr>
      <w:r w:rsidRPr="00D93D4D">
        <w:rPr>
          <w:lang w:val="es-ES"/>
        </w:rPr>
        <w:t>Se han llevado a cabo las siguientes actividades:</w:t>
      </w:r>
    </w:p>
    <w:p w14:paraId="0EBED03C" w14:textId="286D023A" w:rsidR="00DF129A" w:rsidRPr="00D93D4D" w:rsidRDefault="00DF129A" w:rsidP="00DF129A">
      <w:pPr>
        <w:pStyle w:val="Heading2"/>
        <w:rPr>
          <w:lang w:val="es-ES"/>
        </w:rPr>
      </w:pPr>
      <w:r w:rsidRPr="00D93D4D">
        <w:rPr>
          <w:lang w:val="es-ES"/>
        </w:rPr>
        <w:t xml:space="preserve">Entre 2018 y 2019 se han realizado trece talleres destinados a impulsar las buenas prácticas de mantenimiento y recarga de extintores portátiles que utilizan HCFC-123 como sustancia de extinción; la eliminación de HCFC-141b para este uso también </w:t>
      </w:r>
      <w:r w:rsidR="006203C3" w:rsidRPr="00D93D4D">
        <w:rPr>
          <w:lang w:val="es-ES"/>
        </w:rPr>
        <w:t xml:space="preserve">se produjo </w:t>
      </w:r>
      <w:r w:rsidRPr="00D93D4D">
        <w:rPr>
          <w:lang w:val="es-ES"/>
        </w:rPr>
        <w:t>a lo largo de 2018 y 2019.</w:t>
      </w:r>
    </w:p>
    <w:p w14:paraId="4947598D" w14:textId="3E32C44A" w:rsidR="00DF129A" w:rsidRPr="00D93D4D" w:rsidRDefault="00DF129A" w:rsidP="00DF129A">
      <w:pPr>
        <w:pStyle w:val="Heading2"/>
        <w:rPr>
          <w:lang w:val="es-ES"/>
        </w:rPr>
      </w:pPr>
      <w:r w:rsidRPr="00D93D4D">
        <w:rPr>
          <w:lang w:val="es-ES"/>
        </w:rPr>
        <w:t xml:space="preserve">La Unidad Técnica del Ozono ha elaborado una guía de buenas prácticas de mantenimiento y recarga de extintores portátiles que utilizan HCFC-123, </w:t>
      </w:r>
      <w:r w:rsidR="006203C3" w:rsidRPr="00D93D4D">
        <w:rPr>
          <w:lang w:val="es-ES"/>
        </w:rPr>
        <w:t xml:space="preserve">que </w:t>
      </w:r>
      <w:r w:rsidRPr="00D93D4D">
        <w:rPr>
          <w:lang w:val="es-ES"/>
        </w:rPr>
        <w:t xml:space="preserve">actualmente </w:t>
      </w:r>
      <w:r w:rsidR="006203C3" w:rsidRPr="00D93D4D">
        <w:rPr>
          <w:lang w:val="es-ES"/>
        </w:rPr>
        <w:t xml:space="preserve">se encuentra </w:t>
      </w:r>
      <w:r w:rsidRPr="00D93D4D">
        <w:rPr>
          <w:lang w:val="es-ES"/>
        </w:rPr>
        <w:t>en proceso de publicación.</w:t>
      </w:r>
    </w:p>
    <w:p w14:paraId="51434233" w14:textId="77777777" w:rsidR="00DF129A" w:rsidRPr="00D93D4D" w:rsidRDefault="00DF129A" w:rsidP="00DF129A">
      <w:pPr>
        <w:pStyle w:val="Heading2"/>
        <w:rPr>
          <w:lang w:val="es-ES"/>
        </w:rPr>
      </w:pPr>
      <w:r w:rsidRPr="00D93D4D">
        <w:rPr>
          <w:lang w:val="es-ES"/>
        </w:rPr>
        <w:t>La propuesta para prohibir la importación y fabricación de determinados productos y equipos que utilizan HCFC (incluidos los extintores portátiles de HCFC-141b) está en fase de aprobación.</w:t>
      </w:r>
    </w:p>
    <w:p w14:paraId="1C4F7F6A" w14:textId="77777777" w:rsidR="00DF129A" w:rsidRPr="00D93D4D" w:rsidRDefault="00DF129A" w:rsidP="00DF129A">
      <w:pPr>
        <w:rPr>
          <w:i/>
          <w:lang w:val="es-ES"/>
        </w:rPr>
      </w:pPr>
      <w:r w:rsidRPr="00D93D4D">
        <w:rPr>
          <w:i/>
          <w:lang w:val="es-ES"/>
        </w:rPr>
        <w:t>Dependencia de ejecución y supervisión de proyectos (DGP)</w:t>
      </w:r>
    </w:p>
    <w:p w14:paraId="30D7B3AA" w14:textId="77777777" w:rsidR="00DF129A" w:rsidRPr="00D93D4D" w:rsidRDefault="00DF129A" w:rsidP="00DF129A">
      <w:pPr>
        <w:rPr>
          <w:lang w:val="es-ES"/>
        </w:rPr>
      </w:pPr>
    </w:p>
    <w:p w14:paraId="5E145666" w14:textId="77777777" w:rsidR="00DF129A" w:rsidRPr="00D93D4D" w:rsidRDefault="00DF129A" w:rsidP="00DF129A">
      <w:pPr>
        <w:pStyle w:val="Heading1"/>
        <w:rPr>
          <w:lang w:val="es-ES"/>
        </w:rPr>
      </w:pPr>
      <w:r w:rsidRPr="00D93D4D">
        <w:rPr>
          <w:lang w:val="es-ES"/>
        </w:rPr>
        <w:t>Durante el segundo tramo, la DGP ha preparado dos informes anuales por proyecto, ha celebrado seis reuniones de seguimiento de la ejecución de los proyectos, y ha realizado dos auditorías de la ejecución de dichos proyectos. A fecha de octubre de 2019, se había desembolsado el 100% de los 261 095 $EUA aprobados, tal como se muestra en el Cuadro 2.</w:t>
      </w:r>
    </w:p>
    <w:p w14:paraId="4D43787F" w14:textId="77777777" w:rsidR="00DF129A" w:rsidRPr="00D93D4D" w:rsidRDefault="00DF129A" w:rsidP="00DF129A">
      <w:pPr>
        <w:rPr>
          <w:b/>
          <w:sz w:val="21"/>
          <w:szCs w:val="21"/>
          <w:lang w:val="es-ES"/>
        </w:rPr>
      </w:pPr>
      <w:r w:rsidRPr="00D93D4D">
        <w:rPr>
          <w:b/>
          <w:sz w:val="21"/>
          <w:szCs w:val="21"/>
          <w:lang w:val="es-ES"/>
        </w:rPr>
        <w:t>Cuadro 2. Desembolso de la DGP por actividades y tramos</w:t>
      </w:r>
    </w:p>
    <w:tbl>
      <w:tblPr>
        <w:tblStyle w:val="TableGrid"/>
        <w:tblW w:w="9355" w:type="dxa"/>
        <w:tblLook w:val="04A0" w:firstRow="1" w:lastRow="0" w:firstColumn="1" w:lastColumn="0" w:noHBand="0" w:noVBand="1"/>
      </w:tblPr>
      <w:tblGrid>
        <w:gridCol w:w="4585"/>
        <w:gridCol w:w="2385"/>
        <w:gridCol w:w="2385"/>
      </w:tblGrid>
      <w:tr w:rsidR="00DF129A" w:rsidRPr="00D93D4D" w14:paraId="23D6B7F2" w14:textId="77777777" w:rsidTr="00DF129A">
        <w:tc>
          <w:tcPr>
            <w:tcW w:w="4585" w:type="dxa"/>
            <w:vMerge w:val="restart"/>
            <w:vAlign w:val="center"/>
          </w:tcPr>
          <w:p w14:paraId="30727A20" w14:textId="77777777" w:rsidR="00DF129A" w:rsidRPr="00D93D4D" w:rsidRDefault="00DF129A" w:rsidP="00DF129A">
            <w:pPr>
              <w:jc w:val="left"/>
              <w:rPr>
                <w:b/>
                <w:sz w:val="20"/>
                <w:szCs w:val="20"/>
                <w:lang w:val="es-ES"/>
              </w:rPr>
            </w:pPr>
            <w:r w:rsidRPr="00D93D4D">
              <w:rPr>
                <w:b/>
                <w:sz w:val="20"/>
                <w:szCs w:val="20"/>
                <w:lang w:val="es-ES"/>
              </w:rPr>
              <w:t>Actividad</w:t>
            </w:r>
          </w:p>
        </w:tc>
        <w:tc>
          <w:tcPr>
            <w:tcW w:w="4770" w:type="dxa"/>
            <w:gridSpan w:val="2"/>
          </w:tcPr>
          <w:p w14:paraId="32C3FD3C" w14:textId="77777777" w:rsidR="00DF129A" w:rsidRPr="00D93D4D" w:rsidRDefault="00DF129A" w:rsidP="00DF129A">
            <w:pPr>
              <w:jc w:val="center"/>
              <w:rPr>
                <w:b/>
                <w:sz w:val="20"/>
                <w:szCs w:val="20"/>
                <w:lang w:val="es-ES"/>
              </w:rPr>
            </w:pPr>
            <w:r w:rsidRPr="00D93D4D">
              <w:rPr>
                <w:b/>
                <w:sz w:val="20"/>
                <w:szCs w:val="20"/>
                <w:lang w:val="es-ES"/>
              </w:rPr>
              <w:t>Desembolso ($EUA)</w:t>
            </w:r>
          </w:p>
        </w:tc>
      </w:tr>
      <w:tr w:rsidR="00DF129A" w:rsidRPr="00D93D4D" w14:paraId="772A71E9" w14:textId="77777777" w:rsidTr="00DF129A">
        <w:tc>
          <w:tcPr>
            <w:tcW w:w="4585" w:type="dxa"/>
            <w:vMerge/>
          </w:tcPr>
          <w:p w14:paraId="7F5B8DE3" w14:textId="77777777" w:rsidR="00DF129A" w:rsidRPr="00D93D4D" w:rsidRDefault="00DF129A" w:rsidP="00DF129A">
            <w:pPr>
              <w:rPr>
                <w:sz w:val="20"/>
                <w:szCs w:val="20"/>
                <w:lang w:val="es-ES"/>
              </w:rPr>
            </w:pPr>
          </w:p>
        </w:tc>
        <w:tc>
          <w:tcPr>
            <w:tcW w:w="2385" w:type="dxa"/>
          </w:tcPr>
          <w:p w14:paraId="765F2889" w14:textId="77777777" w:rsidR="00DF129A" w:rsidRPr="00D93D4D" w:rsidRDefault="00DF129A" w:rsidP="00DF129A">
            <w:pPr>
              <w:jc w:val="center"/>
              <w:rPr>
                <w:b/>
                <w:sz w:val="20"/>
                <w:szCs w:val="20"/>
                <w:lang w:val="es-ES"/>
              </w:rPr>
            </w:pPr>
            <w:r w:rsidRPr="00D93D4D">
              <w:rPr>
                <w:b/>
                <w:sz w:val="20"/>
                <w:szCs w:val="20"/>
                <w:lang w:val="es-ES"/>
              </w:rPr>
              <w:t>Primer tramo</w:t>
            </w:r>
          </w:p>
        </w:tc>
        <w:tc>
          <w:tcPr>
            <w:tcW w:w="2385" w:type="dxa"/>
          </w:tcPr>
          <w:p w14:paraId="3BA2FF57" w14:textId="77777777" w:rsidR="00DF129A" w:rsidRPr="00D93D4D" w:rsidRDefault="00DF129A" w:rsidP="00DF129A">
            <w:pPr>
              <w:jc w:val="center"/>
              <w:rPr>
                <w:b/>
                <w:sz w:val="20"/>
                <w:szCs w:val="20"/>
                <w:lang w:val="es-ES"/>
              </w:rPr>
            </w:pPr>
            <w:r w:rsidRPr="00D93D4D">
              <w:rPr>
                <w:b/>
                <w:sz w:val="20"/>
                <w:szCs w:val="20"/>
                <w:lang w:val="es-ES"/>
              </w:rPr>
              <w:t>Segundo tramo</w:t>
            </w:r>
          </w:p>
        </w:tc>
      </w:tr>
      <w:tr w:rsidR="00DF129A" w:rsidRPr="00D93D4D" w14:paraId="253D6CAA" w14:textId="77777777" w:rsidTr="00DF129A">
        <w:tc>
          <w:tcPr>
            <w:tcW w:w="4585" w:type="dxa"/>
          </w:tcPr>
          <w:p w14:paraId="3260F886" w14:textId="77777777" w:rsidR="00DF129A" w:rsidRPr="00D93D4D" w:rsidRDefault="00DF129A" w:rsidP="00DF129A">
            <w:pPr>
              <w:rPr>
                <w:sz w:val="20"/>
                <w:szCs w:val="20"/>
                <w:lang w:val="es-ES"/>
              </w:rPr>
            </w:pPr>
            <w:r w:rsidRPr="00D93D4D">
              <w:rPr>
                <w:sz w:val="20"/>
                <w:szCs w:val="20"/>
                <w:lang w:val="es-ES"/>
              </w:rPr>
              <w:t>Consultores</w:t>
            </w:r>
          </w:p>
        </w:tc>
        <w:tc>
          <w:tcPr>
            <w:tcW w:w="2385" w:type="dxa"/>
            <w:tcMar>
              <w:left w:w="115" w:type="dxa"/>
              <w:right w:w="288" w:type="dxa"/>
            </w:tcMar>
          </w:tcPr>
          <w:p w14:paraId="4D2AF057" w14:textId="77777777" w:rsidR="00DF129A" w:rsidRPr="00D93D4D" w:rsidRDefault="00DF129A" w:rsidP="00DF129A">
            <w:pPr>
              <w:jc w:val="right"/>
              <w:rPr>
                <w:sz w:val="20"/>
                <w:szCs w:val="20"/>
                <w:lang w:val="es-ES"/>
              </w:rPr>
            </w:pPr>
            <w:r w:rsidRPr="00D93D4D">
              <w:rPr>
                <w:sz w:val="20"/>
                <w:szCs w:val="20"/>
                <w:lang w:val="es-ES"/>
              </w:rPr>
              <w:t>185 132</w:t>
            </w:r>
          </w:p>
        </w:tc>
        <w:tc>
          <w:tcPr>
            <w:tcW w:w="2385" w:type="dxa"/>
            <w:tcMar>
              <w:left w:w="115" w:type="dxa"/>
              <w:right w:w="288" w:type="dxa"/>
            </w:tcMar>
          </w:tcPr>
          <w:p w14:paraId="03531446" w14:textId="77777777" w:rsidR="00DF129A" w:rsidRPr="00D93D4D" w:rsidRDefault="00DF129A" w:rsidP="00DF129A">
            <w:pPr>
              <w:jc w:val="right"/>
              <w:rPr>
                <w:sz w:val="20"/>
                <w:szCs w:val="20"/>
                <w:lang w:val="es-ES"/>
              </w:rPr>
            </w:pPr>
            <w:r w:rsidRPr="00D93D4D">
              <w:rPr>
                <w:sz w:val="20"/>
                <w:szCs w:val="20"/>
                <w:lang w:val="es-ES"/>
              </w:rPr>
              <w:t>6 088</w:t>
            </w:r>
          </w:p>
        </w:tc>
      </w:tr>
      <w:tr w:rsidR="00DF129A" w:rsidRPr="00D93D4D" w14:paraId="77DE89F2" w14:textId="77777777" w:rsidTr="00DF129A">
        <w:tc>
          <w:tcPr>
            <w:tcW w:w="4585" w:type="dxa"/>
          </w:tcPr>
          <w:p w14:paraId="407E882E" w14:textId="77777777" w:rsidR="00DF129A" w:rsidRPr="00D93D4D" w:rsidRDefault="00DF129A" w:rsidP="00DF129A">
            <w:pPr>
              <w:rPr>
                <w:sz w:val="20"/>
                <w:szCs w:val="20"/>
                <w:lang w:val="es-ES"/>
              </w:rPr>
            </w:pPr>
            <w:r w:rsidRPr="00D93D4D">
              <w:rPr>
                <w:sz w:val="20"/>
                <w:szCs w:val="20"/>
                <w:lang w:val="es-ES"/>
              </w:rPr>
              <w:t>Reuniones de seguimiento</w:t>
            </w:r>
          </w:p>
        </w:tc>
        <w:tc>
          <w:tcPr>
            <w:tcW w:w="2385" w:type="dxa"/>
            <w:tcMar>
              <w:left w:w="115" w:type="dxa"/>
              <w:right w:w="288" w:type="dxa"/>
            </w:tcMar>
          </w:tcPr>
          <w:p w14:paraId="513B360F" w14:textId="77777777" w:rsidR="00DF129A" w:rsidRPr="00D93D4D" w:rsidRDefault="00DF129A" w:rsidP="00DF129A">
            <w:pPr>
              <w:jc w:val="right"/>
              <w:rPr>
                <w:sz w:val="20"/>
                <w:szCs w:val="20"/>
                <w:lang w:val="es-ES"/>
              </w:rPr>
            </w:pPr>
            <w:r w:rsidRPr="00D93D4D">
              <w:rPr>
                <w:sz w:val="20"/>
                <w:szCs w:val="20"/>
                <w:lang w:val="es-ES"/>
              </w:rPr>
              <w:t>21 562</w:t>
            </w:r>
          </w:p>
        </w:tc>
        <w:tc>
          <w:tcPr>
            <w:tcW w:w="2385" w:type="dxa"/>
            <w:tcMar>
              <w:left w:w="115" w:type="dxa"/>
              <w:right w:w="288" w:type="dxa"/>
            </w:tcMar>
          </w:tcPr>
          <w:p w14:paraId="6795C61F" w14:textId="77777777" w:rsidR="00DF129A" w:rsidRPr="00D93D4D" w:rsidRDefault="00DF129A" w:rsidP="00DF129A">
            <w:pPr>
              <w:jc w:val="right"/>
              <w:rPr>
                <w:sz w:val="20"/>
                <w:szCs w:val="20"/>
                <w:lang w:val="es-ES"/>
              </w:rPr>
            </w:pPr>
            <w:r w:rsidRPr="00D93D4D">
              <w:rPr>
                <w:sz w:val="20"/>
                <w:szCs w:val="20"/>
                <w:lang w:val="es-ES"/>
              </w:rPr>
              <w:t>0</w:t>
            </w:r>
          </w:p>
        </w:tc>
      </w:tr>
      <w:tr w:rsidR="00DF129A" w:rsidRPr="00D93D4D" w14:paraId="013B25E2" w14:textId="77777777" w:rsidTr="00DF129A">
        <w:tc>
          <w:tcPr>
            <w:tcW w:w="4585" w:type="dxa"/>
          </w:tcPr>
          <w:p w14:paraId="2F5EFE54" w14:textId="77777777" w:rsidR="00DF129A" w:rsidRPr="00D93D4D" w:rsidRDefault="00DF129A" w:rsidP="00DF129A">
            <w:pPr>
              <w:rPr>
                <w:sz w:val="20"/>
                <w:szCs w:val="20"/>
                <w:lang w:val="es-ES"/>
              </w:rPr>
            </w:pPr>
            <w:r w:rsidRPr="00D93D4D">
              <w:rPr>
                <w:sz w:val="20"/>
                <w:szCs w:val="20"/>
                <w:lang w:val="es-ES"/>
              </w:rPr>
              <w:t>Gastos de viaje</w:t>
            </w:r>
          </w:p>
        </w:tc>
        <w:tc>
          <w:tcPr>
            <w:tcW w:w="2385" w:type="dxa"/>
            <w:tcMar>
              <w:left w:w="115" w:type="dxa"/>
              <w:right w:w="288" w:type="dxa"/>
            </w:tcMar>
          </w:tcPr>
          <w:p w14:paraId="6A4FA844" w14:textId="77777777" w:rsidR="00DF129A" w:rsidRPr="00D93D4D" w:rsidRDefault="00DF129A" w:rsidP="00DF129A">
            <w:pPr>
              <w:jc w:val="right"/>
              <w:rPr>
                <w:sz w:val="20"/>
                <w:szCs w:val="20"/>
                <w:lang w:val="es-ES"/>
              </w:rPr>
            </w:pPr>
            <w:r w:rsidRPr="00D93D4D">
              <w:rPr>
                <w:sz w:val="20"/>
                <w:szCs w:val="20"/>
                <w:lang w:val="es-ES"/>
              </w:rPr>
              <w:t>30 265</w:t>
            </w:r>
          </w:p>
        </w:tc>
        <w:tc>
          <w:tcPr>
            <w:tcW w:w="2385" w:type="dxa"/>
            <w:tcMar>
              <w:left w:w="115" w:type="dxa"/>
              <w:right w:w="288" w:type="dxa"/>
            </w:tcMar>
          </w:tcPr>
          <w:p w14:paraId="0CF72B0C" w14:textId="77777777" w:rsidR="00DF129A" w:rsidRPr="00D93D4D" w:rsidRDefault="00DF129A" w:rsidP="00DF129A">
            <w:pPr>
              <w:jc w:val="right"/>
              <w:rPr>
                <w:sz w:val="20"/>
                <w:szCs w:val="20"/>
                <w:lang w:val="es-ES"/>
              </w:rPr>
            </w:pPr>
            <w:r w:rsidRPr="00D93D4D">
              <w:rPr>
                <w:sz w:val="20"/>
                <w:szCs w:val="20"/>
                <w:lang w:val="es-ES"/>
              </w:rPr>
              <w:t>687</w:t>
            </w:r>
          </w:p>
        </w:tc>
      </w:tr>
      <w:tr w:rsidR="00DF129A" w:rsidRPr="00D93D4D" w14:paraId="3187764F" w14:textId="77777777" w:rsidTr="00DF129A">
        <w:tc>
          <w:tcPr>
            <w:tcW w:w="4585" w:type="dxa"/>
          </w:tcPr>
          <w:p w14:paraId="5528FD42" w14:textId="77777777" w:rsidR="00DF129A" w:rsidRPr="00D93D4D" w:rsidRDefault="00DF129A" w:rsidP="00DF129A">
            <w:pPr>
              <w:rPr>
                <w:sz w:val="20"/>
                <w:szCs w:val="20"/>
                <w:lang w:val="es-ES"/>
              </w:rPr>
            </w:pPr>
            <w:r w:rsidRPr="00D93D4D">
              <w:rPr>
                <w:sz w:val="20"/>
                <w:szCs w:val="20"/>
                <w:lang w:val="es-ES"/>
              </w:rPr>
              <w:t>Varios</w:t>
            </w:r>
          </w:p>
        </w:tc>
        <w:tc>
          <w:tcPr>
            <w:tcW w:w="2385" w:type="dxa"/>
            <w:tcMar>
              <w:left w:w="115" w:type="dxa"/>
              <w:right w:w="288" w:type="dxa"/>
            </w:tcMar>
          </w:tcPr>
          <w:p w14:paraId="2088A29F" w14:textId="77777777" w:rsidR="00DF129A" w:rsidRPr="00D93D4D" w:rsidRDefault="00DF129A" w:rsidP="00DF129A">
            <w:pPr>
              <w:jc w:val="right"/>
              <w:rPr>
                <w:sz w:val="20"/>
                <w:szCs w:val="20"/>
                <w:lang w:val="es-ES"/>
              </w:rPr>
            </w:pPr>
            <w:r w:rsidRPr="00D93D4D">
              <w:rPr>
                <w:sz w:val="20"/>
                <w:szCs w:val="20"/>
                <w:lang w:val="es-ES"/>
              </w:rPr>
              <w:t>751</w:t>
            </w:r>
          </w:p>
        </w:tc>
        <w:tc>
          <w:tcPr>
            <w:tcW w:w="2385" w:type="dxa"/>
            <w:tcMar>
              <w:left w:w="115" w:type="dxa"/>
              <w:right w:w="288" w:type="dxa"/>
            </w:tcMar>
          </w:tcPr>
          <w:p w14:paraId="34D3844E" w14:textId="77777777" w:rsidR="00DF129A" w:rsidRPr="00D93D4D" w:rsidRDefault="00DF129A" w:rsidP="00DF129A">
            <w:pPr>
              <w:jc w:val="right"/>
              <w:rPr>
                <w:sz w:val="20"/>
                <w:szCs w:val="20"/>
                <w:lang w:val="es-ES"/>
              </w:rPr>
            </w:pPr>
            <w:r w:rsidRPr="00D93D4D">
              <w:rPr>
                <w:sz w:val="20"/>
                <w:szCs w:val="20"/>
                <w:lang w:val="es-ES"/>
              </w:rPr>
              <w:t>0</w:t>
            </w:r>
          </w:p>
        </w:tc>
      </w:tr>
      <w:tr w:rsidR="00DF129A" w:rsidRPr="00D93D4D" w14:paraId="6FDE16B0" w14:textId="77777777" w:rsidTr="00DF129A">
        <w:tc>
          <w:tcPr>
            <w:tcW w:w="4585" w:type="dxa"/>
          </w:tcPr>
          <w:p w14:paraId="34D2839A" w14:textId="77777777" w:rsidR="00DF129A" w:rsidRPr="00D93D4D" w:rsidRDefault="00DF129A" w:rsidP="00DF129A">
            <w:pPr>
              <w:rPr>
                <w:sz w:val="20"/>
                <w:szCs w:val="20"/>
                <w:lang w:val="es-ES"/>
              </w:rPr>
            </w:pPr>
            <w:r w:rsidRPr="00D93D4D">
              <w:rPr>
                <w:sz w:val="20"/>
                <w:szCs w:val="20"/>
                <w:lang w:val="es-ES"/>
              </w:rPr>
              <w:t>Verificación independiente del consumo</w:t>
            </w:r>
          </w:p>
        </w:tc>
        <w:tc>
          <w:tcPr>
            <w:tcW w:w="2385" w:type="dxa"/>
            <w:tcMar>
              <w:left w:w="115" w:type="dxa"/>
              <w:right w:w="288" w:type="dxa"/>
            </w:tcMar>
          </w:tcPr>
          <w:p w14:paraId="0B0F68B1" w14:textId="77777777" w:rsidR="00DF129A" w:rsidRPr="00D93D4D" w:rsidRDefault="00DF129A" w:rsidP="00DF129A">
            <w:pPr>
              <w:jc w:val="right"/>
              <w:rPr>
                <w:sz w:val="20"/>
                <w:szCs w:val="20"/>
                <w:lang w:val="es-ES"/>
              </w:rPr>
            </w:pPr>
            <w:r w:rsidRPr="00D93D4D">
              <w:rPr>
                <w:sz w:val="20"/>
                <w:szCs w:val="20"/>
                <w:lang w:val="es-ES"/>
              </w:rPr>
              <w:t>7 615</w:t>
            </w:r>
          </w:p>
        </w:tc>
        <w:tc>
          <w:tcPr>
            <w:tcW w:w="2385" w:type="dxa"/>
            <w:tcMar>
              <w:left w:w="115" w:type="dxa"/>
              <w:right w:w="288" w:type="dxa"/>
            </w:tcMar>
          </w:tcPr>
          <w:p w14:paraId="692FF530" w14:textId="77777777" w:rsidR="00DF129A" w:rsidRPr="00D93D4D" w:rsidRDefault="00DF129A" w:rsidP="00DF129A">
            <w:pPr>
              <w:jc w:val="right"/>
              <w:rPr>
                <w:sz w:val="20"/>
                <w:szCs w:val="20"/>
                <w:lang w:val="es-ES"/>
              </w:rPr>
            </w:pPr>
            <w:r w:rsidRPr="00D93D4D">
              <w:rPr>
                <w:sz w:val="20"/>
                <w:szCs w:val="20"/>
                <w:lang w:val="es-ES"/>
              </w:rPr>
              <w:t>8 995</w:t>
            </w:r>
          </w:p>
        </w:tc>
      </w:tr>
      <w:tr w:rsidR="00DF129A" w:rsidRPr="00D93D4D" w14:paraId="27883FD8" w14:textId="77777777" w:rsidTr="00DF129A">
        <w:tc>
          <w:tcPr>
            <w:tcW w:w="4585" w:type="dxa"/>
          </w:tcPr>
          <w:p w14:paraId="36195F7D" w14:textId="77777777" w:rsidR="00DF129A" w:rsidRPr="00D93D4D" w:rsidRDefault="00DF129A" w:rsidP="00DF129A">
            <w:pPr>
              <w:rPr>
                <w:b/>
                <w:sz w:val="20"/>
                <w:szCs w:val="20"/>
                <w:lang w:val="es-ES"/>
              </w:rPr>
            </w:pPr>
            <w:r w:rsidRPr="00D93D4D">
              <w:rPr>
                <w:b/>
                <w:sz w:val="20"/>
                <w:szCs w:val="20"/>
                <w:lang w:val="es-ES"/>
              </w:rPr>
              <w:t>Total</w:t>
            </w:r>
          </w:p>
        </w:tc>
        <w:tc>
          <w:tcPr>
            <w:tcW w:w="2385" w:type="dxa"/>
            <w:tcMar>
              <w:left w:w="115" w:type="dxa"/>
              <w:right w:w="288" w:type="dxa"/>
            </w:tcMar>
          </w:tcPr>
          <w:p w14:paraId="06711A80" w14:textId="77777777" w:rsidR="00DF129A" w:rsidRPr="00D93D4D" w:rsidRDefault="00DF129A" w:rsidP="00DF129A">
            <w:pPr>
              <w:jc w:val="right"/>
              <w:rPr>
                <w:b/>
                <w:sz w:val="20"/>
                <w:szCs w:val="20"/>
                <w:lang w:val="es-ES"/>
              </w:rPr>
            </w:pPr>
            <w:r w:rsidRPr="00D93D4D">
              <w:rPr>
                <w:b/>
                <w:sz w:val="20"/>
                <w:szCs w:val="20"/>
                <w:lang w:val="es-ES"/>
              </w:rPr>
              <w:t>245 325</w:t>
            </w:r>
          </w:p>
        </w:tc>
        <w:tc>
          <w:tcPr>
            <w:tcW w:w="2385" w:type="dxa"/>
            <w:tcMar>
              <w:left w:w="115" w:type="dxa"/>
              <w:right w:w="288" w:type="dxa"/>
            </w:tcMar>
          </w:tcPr>
          <w:p w14:paraId="3C125D0B" w14:textId="77777777" w:rsidR="00DF129A" w:rsidRPr="00D93D4D" w:rsidRDefault="00DF129A" w:rsidP="00DF129A">
            <w:pPr>
              <w:jc w:val="right"/>
              <w:rPr>
                <w:b/>
                <w:sz w:val="20"/>
                <w:szCs w:val="20"/>
                <w:lang w:val="es-ES"/>
              </w:rPr>
            </w:pPr>
            <w:r w:rsidRPr="00D93D4D">
              <w:rPr>
                <w:b/>
                <w:sz w:val="20"/>
                <w:szCs w:val="20"/>
                <w:lang w:val="es-ES"/>
              </w:rPr>
              <w:t>15 770</w:t>
            </w:r>
          </w:p>
        </w:tc>
      </w:tr>
    </w:tbl>
    <w:p w14:paraId="31061AEF" w14:textId="77777777" w:rsidR="00DF129A" w:rsidRPr="00D93D4D" w:rsidRDefault="00DF129A" w:rsidP="00DF129A">
      <w:pPr>
        <w:rPr>
          <w:highlight w:val="cyan"/>
          <w:lang w:val="es-ES"/>
        </w:rPr>
      </w:pPr>
    </w:p>
    <w:p w14:paraId="52441804" w14:textId="77777777" w:rsidR="00DF129A" w:rsidRPr="00D93D4D" w:rsidRDefault="00DF129A" w:rsidP="00DF129A">
      <w:pPr>
        <w:rPr>
          <w:u w:val="single"/>
          <w:lang w:val="es-ES"/>
        </w:rPr>
      </w:pPr>
      <w:r w:rsidRPr="00D93D4D">
        <w:rPr>
          <w:u w:val="single"/>
          <w:lang w:val="es-ES"/>
        </w:rPr>
        <w:t xml:space="preserve">Nivel de desembolso de los fondos </w:t>
      </w:r>
    </w:p>
    <w:p w14:paraId="195A3F73" w14:textId="77777777" w:rsidR="00DF129A" w:rsidRPr="00D93D4D" w:rsidRDefault="00DF129A" w:rsidP="00DF129A">
      <w:pPr>
        <w:rPr>
          <w:lang w:val="es-ES"/>
        </w:rPr>
      </w:pPr>
    </w:p>
    <w:p w14:paraId="3640EB21" w14:textId="77777777" w:rsidR="00DF129A" w:rsidRPr="00D93D4D" w:rsidRDefault="00DF129A" w:rsidP="00DF129A">
      <w:pPr>
        <w:pStyle w:val="Heading1"/>
        <w:rPr>
          <w:lang w:val="es-ES"/>
        </w:rPr>
      </w:pPr>
      <w:r w:rsidRPr="00D93D4D">
        <w:rPr>
          <w:lang w:val="es-ES"/>
        </w:rPr>
        <w:t>A fecha de octubre de 2019 se habían desembolsado 2 240 297 $EUA de los 4 199 298 $EUA aprobados hasta ahora (1 717 152 $EUA para el PNUD, 34 445 $EUA para el PNUMA y 488 700 para el Gobierno de Alemania), tal como se muestra en el Cuadro 3. El saldo de 1 959 001 $EUA se desembolsará entre 2019 y 2021.</w:t>
      </w:r>
    </w:p>
    <w:p w14:paraId="73892E59" w14:textId="77777777" w:rsidR="00DF129A" w:rsidRPr="00D93D4D" w:rsidRDefault="00DF129A" w:rsidP="00DF129A">
      <w:pPr>
        <w:rPr>
          <w:b/>
          <w:lang w:val="es-ES"/>
        </w:rPr>
      </w:pPr>
      <w:r w:rsidRPr="00D93D4D">
        <w:rPr>
          <w:b/>
          <w:lang w:val="es-ES"/>
        </w:rPr>
        <w:t>Cuadro 3. Informe financiero de la etapa II del PGEH para Colombia ($EUA)</w:t>
      </w:r>
    </w:p>
    <w:tbl>
      <w:tblPr>
        <w:tblStyle w:val="TableGrid"/>
        <w:tblW w:w="0" w:type="auto"/>
        <w:tblLook w:val="04A0" w:firstRow="1" w:lastRow="0" w:firstColumn="1" w:lastColumn="0" w:noHBand="0" w:noVBand="1"/>
      </w:tblPr>
      <w:tblGrid>
        <w:gridCol w:w="1601"/>
        <w:gridCol w:w="1144"/>
        <w:gridCol w:w="1439"/>
        <w:gridCol w:w="1144"/>
        <w:gridCol w:w="1439"/>
        <w:gridCol w:w="1144"/>
        <w:gridCol w:w="1439"/>
      </w:tblGrid>
      <w:tr w:rsidR="00DF129A" w:rsidRPr="00D93D4D" w14:paraId="3B3D4DF8" w14:textId="77777777" w:rsidTr="00DF129A">
        <w:tc>
          <w:tcPr>
            <w:tcW w:w="2144" w:type="dxa"/>
            <w:vMerge w:val="restart"/>
            <w:tcMar>
              <w:left w:w="29" w:type="dxa"/>
              <w:right w:w="0" w:type="dxa"/>
            </w:tcMar>
            <w:vAlign w:val="center"/>
          </w:tcPr>
          <w:p w14:paraId="70C3F29B" w14:textId="77777777" w:rsidR="00DF129A" w:rsidRPr="00D93D4D" w:rsidRDefault="00DF129A" w:rsidP="00DF129A">
            <w:pPr>
              <w:keepNext/>
              <w:jc w:val="left"/>
              <w:rPr>
                <w:b/>
                <w:sz w:val="20"/>
                <w:szCs w:val="20"/>
                <w:lang w:val="es-ES"/>
              </w:rPr>
            </w:pPr>
            <w:r w:rsidRPr="00D93D4D">
              <w:rPr>
                <w:b/>
                <w:sz w:val="20"/>
                <w:szCs w:val="20"/>
                <w:lang w:val="es-ES"/>
              </w:rPr>
              <w:t>Organismo</w:t>
            </w:r>
          </w:p>
        </w:tc>
        <w:tc>
          <w:tcPr>
            <w:tcW w:w="2402" w:type="dxa"/>
            <w:gridSpan w:val="2"/>
          </w:tcPr>
          <w:p w14:paraId="283F2244" w14:textId="77777777" w:rsidR="00DF129A" w:rsidRPr="00D93D4D" w:rsidRDefault="00DF129A" w:rsidP="00DF129A">
            <w:pPr>
              <w:keepNext/>
              <w:jc w:val="center"/>
              <w:rPr>
                <w:b/>
                <w:sz w:val="20"/>
                <w:szCs w:val="20"/>
                <w:lang w:val="es-ES"/>
              </w:rPr>
            </w:pPr>
            <w:r w:rsidRPr="00D93D4D">
              <w:rPr>
                <w:b/>
                <w:sz w:val="20"/>
                <w:szCs w:val="20"/>
                <w:lang w:val="es-ES"/>
              </w:rPr>
              <w:t>Primer tramo</w:t>
            </w:r>
          </w:p>
        </w:tc>
        <w:tc>
          <w:tcPr>
            <w:tcW w:w="2402" w:type="dxa"/>
            <w:gridSpan w:val="2"/>
          </w:tcPr>
          <w:p w14:paraId="19124B38" w14:textId="77777777" w:rsidR="00DF129A" w:rsidRPr="00D93D4D" w:rsidRDefault="00DF129A" w:rsidP="00DF129A">
            <w:pPr>
              <w:keepNext/>
              <w:jc w:val="center"/>
              <w:rPr>
                <w:b/>
                <w:sz w:val="20"/>
                <w:szCs w:val="20"/>
                <w:lang w:val="es-ES"/>
              </w:rPr>
            </w:pPr>
            <w:r w:rsidRPr="00D93D4D">
              <w:rPr>
                <w:b/>
                <w:sz w:val="20"/>
                <w:szCs w:val="20"/>
                <w:lang w:val="es-ES"/>
              </w:rPr>
              <w:t>Segundo tramo</w:t>
            </w:r>
          </w:p>
        </w:tc>
        <w:tc>
          <w:tcPr>
            <w:tcW w:w="2402" w:type="dxa"/>
            <w:gridSpan w:val="2"/>
          </w:tcPr>
          <w:p w14:paraId="6DDC65E1" w14:textId="77777777" w:rsidR="00DF129A" w:rsidRPr="00D93D4D" w:rsidRDefault="00DF129A" w:rsidP="00DF129A">
            <w:pPr>
              <w:keepNext/>
              <w:jc w:val="center"/>
              <w:rPr>
                <w:b/>
                <w:sz w:val="20"/>
                <w:szCs w:val="20"/>
                <w:lang w:val="es-ES"/>
              </w:rPr>
            </w:pPr>
            <w:r w:rsidRPr="00D93D4D">
              <w:rPr>
                <w:b/>
                <w:sz w:val="20"/>
                <w:szCs w:val="20"/>
                <w:lang w:val="es-ES"/>
              </w:rPr>
              <w:t>Total aprobado</w:t>
            </w:r>
          </w:p>
        </w:tc>
      </w:tr>
      <w:tr w:rsidR="00DF129A" w:rsidRPr="00D93D4D" w14:paraId="336AA1B2" w14:textId="77777777" w:rsidTr="00DF129A">
        <w:tc>
          <w:tcPr>
            <w:tcW w:w="2144" w:type="dxa"/>
            <w:vMerge/>
            <w:tcMar>
              <w:left w:w="29" w:type="dxa"/>
              <w:right w:w="0" w:type="dxa"/>
            </w:tcMar>
            <w:vAlign w:val="center"/>
          </w:tcPr>
          <w:p w14:paraId="39E4E5DB" w14:textId="77777777" w:rsidR="00DF129A" w:rsidRPr="00D93D4D" w:rsidRDefault="00DF129A" w:rsidP="00DF129A">
            <w:pPr>
              <w:keepNext/>
              <w:jc w:val="left"/>
              <w:rPr>
                <w:b/>
                <w:sz w:val="20"/>
                <w:szCs w:val="20"/>
                <w:lang w:val="es-ES"/>
              </w:rPr>
            </w:pPr>
          </w:p>
        </w:tc>
        <w:tc>
          <w:tcPr>
            <w:tcW w:w="1201" w:type="dxa"/>
          </w:tcPr>
          <w:p w14:paraId="1D52D655" w14:textId="77777777" w:rsidR="00DF129A" w:rsidRPr="00D93D4D" w:rsidRDefault="00DF129A" w:rsidP="00DF129A">
            <w:pPr>
              <w:keepNext/>
              <w:jc w:val="center"/>
              <w:rPr>
                <w:b/>
                <w:sz w:val="20"/>
                <w:szCs w:val="20"/>
                <w:lang w:val="es-ES"/>
              </w:rPr>
            </w:pPr>
            <w:r w:rsidRPr="00D93D4D">
              <w:rPr>
                <w:b/>
                <w:sz w:val="20"/>
                <w:szCs w:val="20"/>
                <w:lang w:val="es-ES"/>
              </w:rPr>
              <w:t>Aprobado</w:t>
            </w:r>
          </w:p>
        </w:tc>
        <w:tc>
          <w:tcPr>
            <w:tcW w:w="1201" w:type="dxa"/>
          </w:tcPr>
          <w:p w14:paraId="0DF53135" w14:textId="77777777" w:rsidR="00DF129A" w:rsidRPr="00D93D4D" w:rsidRDefault="00DF129A" w:rsidP="00DF129A">
            <w:pPr>
              <w:keepNext/>
              <w:jc w:val="center"/>
              <w:rPr>
                <w:b/>
                <w:sz w:val="20"/>
                <w:szCs w:val="20"/>
                <w:lang w:val="es-ES"/>
              </w:rPr>
            </w:pPr>
            <w:r w:rsidRPr="00D93D4D">
              <w:rPr>
                <w:b/>
                <w:sz w:val="20"/>
                <w:szCs w:val="20"/>
                <w:lang w:val="es-ES"/>
              </w:rPr>
              <w:t>Desembolsado</w:t>
            </w:r>
          </w:p>
        </w:tc>
        <w:tc>
          <w:tcPr>
            <w:tcW w:w="1201" w:type="dxa"/>
          </w:tcPr>
          <w:p w14:paraId="126D65D2" w14:textId="77777777" w:rsidR="00DF129A" w:rsidRPr="00D93D4D" w:rsidRDefault="00DF129A" w:rsidP="00DF129A">
            <w:pPr>
              <w:keepNext/>
              <w:jc w:val="center"/>
              <w:rPr>
                <w:b/>
                <w:sz w:val="20"/>
                <w:szCs w:val="20"/>
                <w:lang w:val="es-ES"/>
              </w:rPr>
            </w:pPr>
            <w:r w:rsidRPr="00D93D4D">
              <w:rPr>
                <w:b/>
                <w:sz w:val="20"/>
                <w:szCs w:val="20"/>
                <w:lang w:val="es-ES"/>
              </w:rPr>
              <w:t>Aprobado</w:t>
            </w:r>
          </w:p>
        </w:tc>
        <w:tc>
          <w:tcPr>
            <w:tcW w:w="1201" w:type="dxa"/>
          </w:tcPr>
          <w:p w14:paraId="09E7D92C" w14:textId="77777777" w:rsidR="00DF129A" w:rsidRPr="00D93D4D" w:rsidRDefault="00DF129A" w:rsidP="00DF129A">
            <w:pPr>
              <w:keepNext/>
              <w:jc w:val="center"/>
              <w:rPr>
                <w:b/>
                <w:sz w:val="20"/>
                <w:szCs w:val="20"/>
                <w:lang w:val="es-ES"/>
              </w:rPr>
            </w:pPr>
            <w:r w:rsidRPr="00D93D4D">
              <w:rPr>
                <w:b/>
                <w:sz w:val="20"/>
                <w:szCs w:val="20"/>
                <w:lang w:val="es-ES"/>
              </w:rPr>
              <w:t>Desembolsado</w:t>
            </w:r>
          </w:p>
        </w:tc>
        <w:tc>
          <w:tcPr>
            <w:tcW w:w="1201" w:type="dxa"/>
          </w:tcPr>
          <w:p w14:paraId="1E832316" w14:textId="77777777" w:rsidR="00DF129A" w:rsidRPr="00D93D4D" w:rsidRDefault="00DF129A" w:rsidP="00DF129A">
            <w:pPr>
              <w:keepNext/>
              <w:jc w:val="center"/>
              <w:rPr>
                <w:b/>
                <w:sz w:val="20"/>
                <w:szCs w:val="20"/>
                <w:lang w:val="es-ES"/>
              </w:rPr>
            </w:pPr>
            <w:r w:rsidRPr="00D93D4D">
              <w:rPr>
                <w:b/>
                <w:sz w:val="20"/>
                <w:szCs w:val="20"/>
                <w:lang w:val="es-ES"/>
              </w:rPr>
              <w:t>Aprobado</w:t>
            </w:r>
          </w:p>
        </w:tc>
        <w:tc>
          <w:tcPr>
            <w:tcW w:w="1201" w:type="dxa"/>
          </w:tcPr>
          <w:p w14:paraId="27E5BC04" w14:textId="77777777" w:rsidR="00DF129A" w:rsidRPr="00D93D4D" w:rsidRDefault="00DF129A" w:rsidP="00DF129A">
            <w:pPr>
              <w:keepNext/>
              <w:jc w:val="center"/>
              <w:rPr>
                <w:b/>
                <w:sz w:val="20"/>
                <w:szCs w:val="20"/>
                <w:lang w:val="es-ES"/>
              </w:rPr>
            </w:pPr>
            <w:r w:rsidRPr="00D93D4D">
              <w:rPr>
                <w:b/>
                <w:sz w:val="20"/>
                <w:szCs w:val="20"/>
                <w:lang w:val="es-ES"/>
              </w:rPr>
              <w:t>Desembolsado</w:t>
            </w:r>
          </w:p>
        </w:tc>
      </w:tr>
      <w:tr w:rsidR="00DF129A" w:rsidRPr="00D93D4D" w14:paraId="5450C873" w14:textId="77777777" w:rsidTr="00DF129A">
        <w:tc>
          <w:tcPr>
            <w:tcW w:w="2144" w:type="dxa"/>
            <w:tcMar>
              <w:left w:w="29" w:type="dxa"/>
              <w:right w:w="0" w:type="dxa"/>
            </w:tcMar>
            <w:vAlign w:val="center"/>
          </w:tcPr>
          <w:p w14:paraId="1CCA0501" w14:textId="77777777" w:rsidR="00DF129A" w:rsidRPr="00D93D4D" w:rsidRDefault="00DF129A" w:rsidP="00DF129A">
            <w:pPr>
              <w:keepNext/>
              <w:jc w:val="left"/>
              <w:rPr>
                <w:sz w:val="20"/>
                <w:szCs w:val="20"/>
                <w:lang w:val="es-ES"/>
              </w:rPr>
            </w:pPr>
            <w:r w:rsidRPr="00D93D4D">
              <w:rPr>
                <w:sz w:val="20"/>
                <w:szCs w:val="20"/>
                <w:lang w:val="es-ES"/>
              </w:rPr>
              <w:t>PNUD</w:t>
            </w:r>
          </w:p>
        </w:tc>
        <w:tc>
          <w:tcPr>
            <w:tcW w:w="1201" w:type="dxa"/>
            <w:tcMar>
              <w:left w:w="115" w:type="dxa"/>
              <w:right w:w="144" w:type="dxa"/>
            </w:tcMar>
          </w:tcPr>
          <w:p w14:paraId="0D2EBAF4" w14:textId="77777777" w:rsidR="00DF129A" w:rsidRPr="00D93D4D" w:rsidRDefault="00DF129A" w:rsidP="00DF129A">
            <w:pPr>
              <w:jc w:val="right"/>
              <w:rPr>
                <w:sz w:val="20"/>
                <w:szCs w:val="20"/>
                <w:lang w:val="es-ES"/>
              </w:rPr>
            </w:pPr>
            <w:r w:rsidRPr="00D93D4D">
              <w:rPr>
                <w:sz w:val="20"/>
                <w:szCs w:val="20"/>
                <w:lang w:val="es-ES"/>
              </w:rPr>
              <w:t>2 342 591</w:t>
            </w:r>
          </w:p>
        </w:tc>
        <w:tc>
          <w:tcPr>
            <w:tcW w:w="1201" w:type="dxa"/>
            <w:tcMar>
              <w:left w:w="115" w:type="dxa"/>
              <w:right w:w="144" w:type="dxa"/>
            </w:tcMar>
          </w:tcPr>
          <w:p w14:paraId="54C6CFF9" w14:textId="77777777" w:rsidR="00DF129A" w:rsidRPr="00D93D4D" w:rsidRDefault="00DF129A" w:rsidP="00DF129A">
            <w:pPr>
              <w:jc w:val="right"/>
              <w:rPr>
                <w:sz w:val="20"/>
                <w:szCs w:val="20"/>
                <w:lang w:val="es-ES"/>
              </w:rPr>
            </w:pPr>
            <w:r w:rsidRPr="00D93D4D">
              <w:rPr>
                <w:sz w:val="20"/>
                <w:szCs w:val="20"/>
                <w:lang w:val="es-ES"/>
              </w:rPr>
              <w:t>1 538 917</w:t>
            </w:r>
          </w:p>
        </w:tc>
        <w:tc>
          <w:tcPr>
            <w:tcW w:w="1201" w:type="dxa"/>
            <w:tcMar>
              <w:left w:w="115" w:type="dxa"/>
              <w:right w:w="144" w:type="dxa"/>
            </w:tcMar>
          </w:tcPr>
          <w:p w14:paraId="6A25592C" w14:textId="77777777" w:rsidR="00DF129A" w:rsidRPr="00D93D4D" w:rsidRDefault="00DF129A" w:rsidP="00DF129A">
            <w:pPr>
              <w:jc w:val="right"/>
              <w:rPr>
                <w:sz w:val="20"/>
                <w:szCs w:val="20"/>
                <w:lang w:val="es-ES"/>
              </w:rPr>
            </w:pPr>
            <w:r w:rsidRPr="00D93D4D">
              <w:rPr>
                <w:sz w:val="20"/>
                <w:szCs w:val="20"/>
                <w:lang w:val="es-ES"/>
              </w:rPr>
              <w:t>1 268 007</w:t>
            </w:r>
          </w:p>
        </w:tc>
        <w:tc>
          <w:tcPr>
            <w:tcW w:w="1201" w:type="dxa"/>
            <w:tcMar>
              <w:left w:w="115" w:type="dxa"/>
              <w:right w:w="144" w:type="dxa"/>
            </w:tcMar>
          </w:tcPr>
          <w:p w14:paraId="35DAE565" w14:textId="77777777" w:rsidR="00DF129A" w:rsidRPr="00D93D4D" w:rsidRDefault="00DF129A" w:rsidP="00DF129A">
            <w:pPr>
              <w:jc w:val="right"/>
              <w:rPr>
                <w:sz w:val="20"/>
                <w:szCs w:val="20"/>
                <w:lang w:val="es-ES"/>
              </w:rPr>
            </w:pPr>
            <w:r w:rsidRPr="00D93D4D">
              <w:rPr>
                <w:sz w:val="20"/>
                <w:szCs w:val="20"/>
                <w:lang w:val="es-ES"/>
              </w:rPr>
              <w:t>178 235</w:t>
            </w:r>
          </w:p>
        </w:tc>
        <w:tc>
          <w:tcPr>
            <w:tcW w:w="1201" w:type="dxa"/>
            <w:tcMar>
              <w:left w:w="115" w:type="dxa"/>
              <w:right w:w="144" w:type="dxa"/>
            </w:tcMar>
          </w:tcPr>
          <w:p w14:paraId="299F2990" w14:textId="77777777" w:rsidR="00DF129A" w:rsidRPr="00D93D4D" w:rsidRDefault="00DF129A" w:rsidP="00DF129A">
            <w:pPr>
              <w:jc w:val="right"/>
              <w:rPr>
                <w:sz w:val="20"/>
                <w:szCs w:val="20"/>
                <w:lang w:val="es-ES"/>
              </w:rPr>
            </w:pPr>
            <w:r w:rsidRPr="00D93D4D">
              <w:rPr>
                <w:sz w:val="20"/>
                <w:szCs w:val="20"/>
                <w:lang w:val="es-ES"/>
              </w:rPr>
              <w:t>3 610 598</w:t>
            </w:r>
          </w:p>
        </w:tc>
        <w:tc>
          <w:tcPr>
            <w:tcW w:w="1201" w:type="dxa"/>
            <w:tcMar>
              <w:left w:w="115" w:type="dxa"/>
              <w:right w:w="144" w:type="dxa"/>
            </w:tcMar>
          </w:tcPr>
          <w:p w14:paraId="5A0A32EE" w14:textId="77777777" w:rsidR="00DF129A" w:rsidRPr="00D93D4D" w:rsidRDefault="00DF129A" w:rsidP="00DF129A">
            <w:pPr>
              <w:jc w:val="right"/>
              <w:rPr>
                <w:sz w:val="20"/>
                <w:szCs w:val="20"/>
                <w:lang w:val="es-ES"/>
              </w:rPr>
            </w:pPr>
            <w:r w:rsidRPr="00D93D4D">
              <w:rPr>
                <w:sz w:val="20"/>
                <w:szCs w:val="20"/>
                <w:lang w:val="es-ES"/>
              </w:rPr>
              <w:t>1 717 152</w:t>
            </w:r>
          </w:p>
        </w:tc>
      </w:tr>
      <w:tr w:rsidR="00DF129A" w:rsidRPr="00D93D4D" w14:paraId="30E479AA" w14:textId="77777777" w:rsidTr="00DF129A">
        <w:tc>
          <w:tcPr>
            <w:tcW w:w="2144" w:type="dxa"/>
            <w:tcMar>
              <w:left w:w="29" w:type="dxa"/>
              <w:right w:w="0" w:type="dxa"/>
            </w:tcMar>
            <w:vAlign w:val="center"/>
          </w:tcPr>
          <w:p w14:paraId="3A26C483" w14:textId="77777777" w:rsidR="00DF129A" w:rsidRPr="00D93D4D" w:rsidRDefault="00DF129A" w:rsidP="00DF129A">
            <w:pPr>
              <w:jc w:val="left"/>
              <w:rPr>
                <w:sz w:val="20"/>
                <w:szCs w:val="20"/>
                <w:lang w:val="es-ES"/>
              </w:rPr>
            </w:pPr>
            <w:r w:rsidRPr="00D93D4D">
              <w:rPr>
                <w:sz w:val="20"/>
                <w:szCs w:val="20"/>
                <w:lang w:val="es-ES"/>
              </w:rPr>
              <w:t>PNUMA</w:t>
            </w:r>
          </w:p>
        </w:tc>
        <w:tc>
          <w:tcPr>
            <w:tcW w:w="1201" w:type="dxa"/>
            <w:tcMar>
              <w:left w:w="115" w:type="dxa"/>
              <w:right w:w="144" w:type="dxa"/>
            </w:tcMar>
          </w:tcPr>
          <w:p w14:paraId="7C4D9C2B" w14:textId="77777777" w:rsidR="00DF129A" w:rsidRPr="00D93D4D" w:rsidRDefault="00DF129A" w:rsidP="00DF129A">
            <w:pPr>
              <w:jc w:val="right"/>
              <w:rPr>
                <w:sz w:val="20"/>
                <w:szCs w:val="20"/>
                <w:lang w:val="es-ES"/>
              </w:rPr>
            </w:pPr>
            <w:r w:rsidRPr="00D93D4D">
              <w:rPr>
                <w:sz w:val="20"/>
                <w:szCs w:val="20"/>
                <w:lang w:val="es-ES"/>
              </w:rPr>
              <w:t>50 000</w:t>
            </w:r>
          </w:p>
        </w:tc>
        <w:tc>
          <w:tcPr>
            <w:tcW w:w="1201" w:type="dxa"/>
            <w:tcMar>
              <w:left w:w="115" w:type="dxa"/>
              <w:right w:w="144" w:type="dxa"/>
            </w:tcMar>
          </w:tcPr>
          <w:p w14:paraId="486D21DF" w14:textId="77777777" w:rsidR="00DF129A" w:rsidRPr="00D93D4D" w:rsidRDefault="00DF129A" w:rsidP="00DF129A">
            <w:pPr>
              <w:jc w:val="right"/>
              <w:rPr>
                <w:sz w:val="20"/>
                <w:szCs w:val="20"/>
                <w:lang w:val="es-ES"/>
              </w:rPr>
            </w:pPr>
            <w:r w:rsidRPr="00D93D4D">
              <w:rPr>
                <w:sz w:val="20"/>
                <w:szCs w:val="20"/>
                <w:lang w:val="es-ES"/>
              </w:rPr>
              <w:t>34 445</w:t>
            </w:r>
          </w:p>
        </w:tc>
        <w:tc>
          <w:tcPr>
            <w:tcW w:w="1201" w:type="dxa"/>
            <w:tcMar>
              <w:left w:w="115" w:type="dxa"/>
              <w:right w:w="144" w:type="dxa"/>
            </w:tcMar>
          </w:tcPr>
          <w:p w14:paraId="1DB9326B" w14:textId="77777777" w:rsidR="00DF129A" w:rsidRPr="00D93D4D" w:rsidRDefault="00DF129A" w:rsidP="00DF129A">
            <w:pPr>
              <w:jc w:val="right"/>
              <w:rPr>
                <w:sz w:val="20"/>
                <w:szCs w:val="20"/>
                <w:lang w:val="es-ES"/>
              </w:rPr>
            </w:pPr>
            <w:r w:rsidRPr="00D93D4D">
              <w:rPr>
                <w:sz w:val="20"/>
                <w:szCs w:val="20"/>
                <w:lang w:val="es-ES"/>
              </w:rPr>
              <w:t>50 000</w:t>
            </w:r>
          </w:p>
        </w:tc>
        <w:tc>
          <w:tcPr>
            <w:tcW w:w="1201" w:type="dxa"/>
            <w:tcMar>
              <w:left w:w="115" w:type="dxa"/>
              <w:right w:w="144" w:type="dxa"/>
            </w:tcMar>
          </w:tcPr>
          <w:p w14:paraId="64CFF482" w14:textId="77777777" w:rsidR="00DF129A" w:rsidRPr="00D93D4D" w:rsidRDefault="00DF129A" w:rsidP="00DF129A">
            <w:pPr>
              <w:jc w:val="right"/>
              <w:rPr>
                <w:sz w:val="20"/>
                <w:szCs w:val="20"/>
                <w:lang w:val="es-ES"/>
              </w:rPr>
            </w:pPr>
            <w:r w:rsidRPr="00D93D4D">
              <w:rPr>
                <w:sz w:val="20"/>
                <w:szCs w:val="20"/>
                <w:lang w:val="es-ES"/>
              </w:rPr>
              <w:t>0</w:t>
            </w:r>
          </w:p>
        </w:tc>
        <w:tc>
          <w:tcPr>
            <w:tcW w:w="1201" w:type="dxa"/>
            <w:tcMar>
              <w:left w:w="115" w:type="dxa"/>
              <w:right w:w="144" w:type="dxa"/>
            </w:tcMar>
          </w:tcPr>
          <w:p w14:paraId="18E3FD90" w14:textId="77777777" w:rsidR="00DF129A" w:rsidRPr="00D93D4D" w:rsidRDefault="00DF129A" w:rsidP="00DF129A">
            <w:pPr>
              <w:jc w:val="right"/>
              <w:rPr>
                <w:sz w:val="20"/>
                <w:szCs w:val="20"/>
                <w:lang w:val="es-ES"/>
              </w:rPr>
            </w:pPr>
            <w:r w:rsidRPr="00D93D4D">
              <w:rPr>
                <w:sz w:val="20"/>
                <w:szCs w:val="20"/>
                <w:lang w:val="es-ES"/>
              </w:rPr>
              <w:t>100 000</w:t>
            </w:r>
          </w:p>
        </w:tc>
        <w:tc>
          <w:tcPr>
            <w:tcW w:w="1201" w:type="dxa"/>
            <w:tcMar>
              <w:left w:w="115" w:type="dxa"/>
              <w:right w:w="144" w:type="dxa"/>
            </w:tcMar>
          </w:tcPr>
          <w:p w14:paraId="7D834B16" w14:textId="77777777" w:rsidR="00DF129A" w:rsidRPr="00D93D4D" w:rsidRDefault="00DF129A" w:rsidP="00DF129A">
            <w:pPr>
              <w:jc w:val="right"/>
              <w:rPr>
                <w:sz w:val="20"/>
                <w:szCs w:val="20"/>
                <w:lang w:val="es-ES"/>
              </w:rPr>
            </w:pPr>
            <w:r w:rsidRPr="00D93D4D">
              <w:rPr>
                <w:sz w:val="20"/>
                <w:szCs w:val="20"/>
                <w:lang w:val="es-ES"/>
              </w:rPr>
              <w:t>34 445</w:t>
            </w:r>
          </w:p>
        </w:tc>
      </w:tr>
      <w:tr w:rsidR="00DF129A" w:rsidRPr="00D93D4D" w14:paraId="0260F67A" w14:textId="77777777" w:rsidTr="00DF129A">
        <w:tc>
          <w:tcPr>
            <w:tcW w:w="2144" w:type="dxa"/>
            <w:tcMar>
              <w:left w:w="29" w:type="dxa"/>
              <w:right w:w="0" w:type="dxa"/>
            </w:tcMar>
            <w:vAlign w:val="center"/>
          </w:tcPr>
          <w:p w14:paraId="481C2D2C" w14:textId="77777777" w:rsidR="00DF129A" w:rsidRPr="00D93D4D" w:rsidRDefault="00DF129A" w:rsidP="00DF129A">
            <w:pPr>
              <w:jc w:val="left"/>
              <w:rPr>
                <w:sz w:val="20"/>
                <w:szCs w:val="20"/>
                <w:lang w:val="es-ES"/>
              </w:rPr>
            </w:pPr>
            <w:r w:rsidRPr="00D93D4D">
              <w:rPr>
                <w:sz w:val="20"/>
                <w:szCs w:val="20"/>
                <w:lang w:val="es-ES"/>
              </w:rPr>
              <w:t>Alemania</w:t>
            </w:r>
          </w:p>
        </w:tc>
        <w:tc>
          <w:tcPr>
            <w:tcW w:w="1201" w:type="dxa"/>
            <w:tcMar>
              <w:left w:w="115" w:type="dxa"/>
              <w:right w:w="144" w:type="dxa"/>
            </w:tcMar>
          </w:tcPr>
          <w:p w14:paraId="7BFDD695" w14:textId="77777777" w:rsidR="00DF129A" w:rsidRPr="00D93D4D" w:rsidRDefault="00DF129A" w:rsidP="00DF129A">
            <w:pPr>
              <w:jc w:val="right"/>
              <w:rPr>
                <w:sz w:val="20"/>
                <w:szCs w:val="20"/>
                <w:lang w:val="es-ES"/>
              </w:rPr>
            </w:pPr>
            <w:r w:rsidRPr="00D93D4D">
              <w:rPr>
                <w:sz w:val="20"/>
                <w:szCs w:val="20"/>
                <w:lang w:val="es-ES"/>
              </w:rPr>
              <w:t>325 800</w:t>
            </w:r>
          </w:p>
        </w:tc>
        <w:tc>
          <w:tcPr>
            <w:tcW w:w="1201" w:type="dxa"/>
            <w:tcMar>
              <w:left w:w="115" w:type="dxa"/>
              <w:right w:w="144" w:type="dxa"/>
            </w:tcMar>
          </w:tcPr>
          <w:p w14:paraId="541E1E05" w14:textId="77777777" w:rsidR="00DF129A" w:rsidRPr="00D93D4D" w:rsidRDefault="00DF129A" w:rsidP="00DF129A">
            <w:pPr>
              <w:jc w:val="right"/>
              <w:rPr>
                <w:sz w:val="20"/>
                <w:szCs w:val="20"/>
                <w:lang w:val="es-ES"/>
              </w:rPr>
            </w:pPr>
            <w:r w:rsidRPr="00D93D4D">
              <w:rPr>
                <w:sz w:val="20"/>
                <w:szCs w:val="20"/>
                <w:lang w:val="es-ES"/>
              </w:rPr>
              <w:t>325 800</w:t>
            </w:r>
          </w:p>
        </w:tc>
        <w:tc>
          <w:tcPr>
            <w:tcW w:w="1201" w:type="dxa"/>
            <w:tcMar>
              <w:left w:w="115" w:type="dxa"/>
              <w:right w:w="144" w:type="dxa"/>
            </w:tcMar>
          </w:tcPr>
          <w:p w14:paraId="22728474" w14:textId="77777777" w:rsidR="00DF129A" w:rsidRPr="00D93D4D" w:rsidRDefault="00DF129A" w:rsidP="00DF129A">
            <w:pPr>
              <w:jc w:val="right"/>
              <w:rPr>
                <w:sz w:val="20"/>
                <w:szCs w:val="20"/>
                <w:lang w:val="es-ES"/>
              </w:rPr>
            </w:pPr>
            <w:r w:rsidRPr="00D93D4D">
              <w:rPr>
                <w:sz w:val="20"/>
                <w:szCs w:val="20"/>
                <w:lang w:val="es-ES"/>
              </w:rPr>
              <w:t>162 900</w:t>
            </w:r>
          </w:p>
        </w:tc>
        <w:tc>
          <w:tcPr>
            <w:tcW w:w="1201" w:type="dxa"/>
            <w:tcMar>
              <w:left w:w="115" w:type="dxa"/>
              <w:right w:w="144" w:type="dxa"/>
            </w:tcMar>
          </w:tcPr>
          <w:p w14:paraId="1E50196E" w14:textId="77777777" w:rsidR="00DF129A" w:rsidRPr="00D93D4D" w:rsidRDefault="00DF129A" w:rsidP="00DF129A">
            <w:pPr>
              <w:jc w:val="right"/>
              <w:rPr>
                <w:sz w:val="20"/>
                <w:szCs w:val="20"/>
                <w:lang w:val="es-ES"/>
              </w:rPr>
            </w:pPr>
            <w:r w:rsidRPr="00D93D4D">
              <w:rPr>
                <w:sz w:val="20"/>
                <w:szCs w:val="20"/>
                <w:lang w:val="es-ES"/>
              </w:rPr>
              <w:t>162 900</w:t>
            </w:r>
          </w:p>
        </w:tc>
        <w:tc>
          <w:tcPr>
            <w:tcW w:w="1201" w:type="dxa"/>
            <w:tcMar>
              <w:left w:w="115" w:type="dxa"/>
              <w:right w:w="144" w:type="dxa"/>
            </w:tcMar>
          </w:tcPr>
          <w:p w14:paraId="01EC48C9" w14:textId="77777777" w:rsidR="00DF129A" w:rsidRPr="00D93D4D" w:rsidRDefault="00DF129A" w:rsidP="00DF129A">
            <w:pPr>
              <w:jc w:val="right"/>
              <w:rPr>
                <w:sz w:val="20"/>
                <w:szCs w:val="20"/>
                <w:lang w:val="es-ES"/>
              </w:rPr>
            </w:pPr>
            <w:r w:rsidRPr="00D93D4D">
              <w:rPr>
                <w:sz w:val="20"/>
                <w:szCs w:val="20"/>
                <w:lang w:val="es-ES"/>
              </w:rPr>
              <w:t>488 700</w:t>
            </w:r>
          </w:p>
        </w:tc>
        <w:tc>
          <w:tcPr>
            <w:tcW w:w="1201" w:type="dxa"/>
            <w:tcMar>
              <w:left w:w="115" w:type="dxa"/>
              <w:right w:w="144" w:type="dxa"/>
            </w:tcMar>
          </w:tcPr>
          <w:p w14:paraId="60B106DB" w14:textId="77777777" w:rsidR="00DF129A" w:rsidRPr="00D93D4D" w:rsidRDefault="00DF129A" w:rsidP="00DF129A">
            <w:pPr>
              <w:jc w:val="right"/>
              <w:rPr>
                <w:sz w:val="20"/>
                <w:szCs w:val="20"/>
                <w:lang w:val="es-ES"/>
              </w:rPr>
            </w:pPr>
            <w:r w:rsidRPr="00D93D4D">
              <w:rPr>
                <w:sz w:val="20"/>
                <w:szCs w:val="20"/>
                <w:lang w:val="es-ES"/>
              </w:rPr>
              <w:t>488 700</w:t>
            </w:r>
          </w:p>
        </w:tc>
      </w:tr>
      <w:tr w:rsidR="00DF129A" w:rsidRPr="00D93D4D" w14:paraId="561272CD" w14:textId="77777777" w:rsidTr="00DF129A">
        <w:tc>
          <w:tcPr>
            <w:tcW w:w="2144" w:type="dxa"/>
            <w:tcMar>
              <w:left w:w="29" w:type="dxa"/>
              <w:right w:w="0" w:type="dxa"/>
            </w:tcMar>
            <w:vAlign w:val="center"/>
          </w:tcPr>
          <w:p w14:paraId="5CDC548D" w14:textId="77777777" w:rsidR="00DF129A" w:rsidRPr="00D93D4D" w:rsidRDefault="00DF129A" w:rsidP="00DF129A">
            <w:pPr>
              <w:jc w:val="left"/>
              <w:rPr>
                <w:b/>
                <w:sz w:val="20"/>
                <w:szCs w:val="20"/>
                <w:lang w:val="es-ES"/>
              </w:rPr>
            </w:pPr>
            <w:r w:rsidRPr="00D93D4D">
              <w:rPr>
                <w:b/>
                <w:sz w:val="20"/>
                <w:szCs w:val="20"/>
                <w:lang w:val="es-ES"/>
              </w:rPr>
              <w:t>Total</w:t>
            </w:r>
          </w:p>
        </w:tc>
        <w:tc>
          <w:tcPr>
            <w:tcW w:w="1201" w:type="dxa"/>
            <w:tcMar>
              <w:left w:w="115" w:type="dxa"/>
              <w:right w:w="144" w:type="dxa"/>
            </w:tcMar>
          </w:tcPr>
          <w:p w14:paraId="0BA481D7" w14:textId="77777777" w:rsidR="00DF129A" w:rsidRPr="00D93D4D" w:rsidRDefault="00DF129A" w:rsidP="00DF129A">
            <w:pPr>
              <w:jc w:val="right"/>
              <w:rPr>
                <w:sz w:val="20"/>
                <w:szCs w:val="20"/>
                <w:lang w:val="es-ES"/>
              </w:rPr>
            </w:pPr>
            <w:r w:rsidRPr="00D93D4D">
              <w:rPr>
                <w:sz w:val="20"/>
                <w:szCs w:val="20"/>
                <w:lang w:val="es-ES"/>
              </w:rPr>
              <w:t>2 718 391</w:t>
            </w:r>
          </w:p>
        </w:tc>
        <w:tc>
          <w:tcPr>
            <w:tcW w:w="1201" w:type="dxa"/>
            <w:tcMar>
              <w:left w:w="115" w:type="dxa"/>
              <w:right w:w="144" w:type="dxa"/>
            </w:tcMar>
          </w:tcPr>
          <w:p w14:paraId="4115CCB4" w14:textId="77777777" w:rsidR="00DF129A" w:rsidRPr="00D93D4D" w:rsidRDefault="00DF129A" w:rsidP="00DF129A">
            <w:pPr>
              <w:jc w:val="right"/>
              <w:rPr>
                <w:sz w:val="20"/>
                <w:szCs w:val="20"/>
                <w:lang w:val="es-ES"/>
              </w:rPr>
            </w:pPr>
            <w:r w:rsidRPr="00D93D4D">
              <w:rPr>
                <w:sz w:val="20"/>
                <w:szCs w:val="20"/>
                <w:lang w:val="es-ES"/>
              </w:rPr>
              <w:t>1 899 162</w:t>
            </w:r>
          </w:p>
        </w:tc>
        <w:tc>
          <w:tcPr>
            <w:tcW w:w="1201" w:type="dxa"/>
            <w:tcMar>
              <w:left w:w="115" w:type="dxa"/>
              <w:right w:w="144" w:type="dxa"/>
            </w:tcMar>
          </w:tcPr>
          <w:p w14:paraId="7C5AE6AF" w14:textId="77777777" w:rsidR="00DF129A" w:rsidRPr="00D93D4D" w:rsidRDefault="00DF129A" w:rsidP="00DF129A">
            <w:pPr>
              <w:jc w:val="right"/>
              <w:rPr>
                <w:sz w:val="20"/>
                <w:szCs w:val="20"/>
                <w:lang w:val="es-ES"/>
              </w:rPr>
            </w:pPr>
            <w:r w:rsidRPr="00D93D4D">
              <w:rPr>
                <w:sz w:val="20"/>
                <w:szCs w:val="20"/>
                <w:lang w:val="es-ES"/>
              </w:rPr>
              <w:t>1 480 907</w:t>
            </w:r>
          </w:p>
        </w:tc>
        <w:tc>
          <w:tcPr>
            <w:tcW w:w="1201" w:type="dxa"/>
            <w:tcMar>
              <w:left w:w="115" w:type="dxa"/>
              <w:right w:w="144" w:type="dxa"/>
            </w:tcMar>
          </w:tcPr>
          <w:p w14:paraId="4650CAD9" w14:textId="77777777" w:rsidR="00DF129A" w:rsidRPr="00D93D4D" w:rsidRDefault="00DF129A" w:rsidP="00DF129A">
            <w:pPr>
              <w:jc w:val="right"/>
              <w:rPr>
                <w:sz w:val="20"/>
                <w:szCs w:val="20"/>
                <w:lang w:val="es-ES"/>
              </w:rPr>
            </w:pPr>
            <w:r w:rsidRPr="00D93D4D">
              <w:rPr>
                <w:sz w:val="20"/>
                <w:szCs w:val="20"/>
                <w:lang w:val="es-ES"/>
              </w:rPr>
              <w:t>341 135</w:t>
            </w:r>
          </w:p>
        </w:tc>
        <w:tc>
          <w:tcPr>
            <w:tcW w:w="1201" w:type="dxa"/>
            <w:tcMar>
              <w:left w:w="115" w:type="dxa"/>
              <w:right w:w="144" w:type="dxa"/>
            </w:tcMar>
          </w:tcPr>
          <w:p w14:paraId="2482C9AA" w14:textId="77777777" w:rsidR="00DF129A" w:rsidRPr="00D93D4D" w:rsidRDefault="00DF129A" w:rsidP="00DF129A">
            <w:pPr>
              <w:jc w:val="right"/>
              <w:rPr>
                <w:sz w:val="20"/>
                <w:szCs w:val="20"/>
                <w:lang w:val="es-ES"/>
              </w:rPr>
            </w:pPr>
            <w:r w:rsidRPr="00D93D4D">
              <w:rPr>
                <w:sz w:val="20"/>
                <w:szCs w:val="20"/>
                <w:lang w:val="es-ES"/>
              </w:rPr>
              <w:t>4 199 298</w:t>
            </w:r>
          </w:p>
        </w:tc>
        <w:tc>
          <w:tcPr>
            <w:tcW w:w="1201" w:type="dxa"/>
            <w:tcMar>
              <w:left w:w="115" w:type="dxa"/>
              <w:right w:w="144" w:type="dxa"/>
            </w:tcMar>
          </w:tcPr>
          <w:p w14:paraId="487F48A3" w14:textId="77777777" w:rsidR="00DF129A" w:rsidRPr="00D93D4D" w:rsidRDefault="00DF129A" w:rsidP="00DF129A">
            <w:pPr>
              <w:jc w:val="right"/>
              <w:rPr>
                <w:sz w:val="20"/>
                <w:szCs w:val="20"/>
                <w:lang w:val="es-ES"/>
              </w:rPr>
            </w:pPr>
            <w:r w:rsidRPr="00D93D4D">
              <w:rPr>
                <w:sz w:val="20"/>
                <w:szCs w:val="20"/>
                <w:lang w:val="es-ES"/>
              </w:rPr>
              <w:t>2 240 297</w:t>
            </w:r>
          </w:p>
        </w:tc>
      </w:tr>
      <w:tr w:rsidR="00DF129A" w:rsidRPr="00D93D4D" w14:paraId="43781E4A" w14:textId="77777777" w:rsidTr="00DF129A">
        <w:tc>
          <w:tcPr>
            <w:tcW w:w="2144" w:type="dxa"/>
            <w:tcMar>
              <w:left w:w="29" w:type="dxa"/>
              <w:right w:w="0" w:type="dxa"/>
            </w:tcMar>
            <w:vAlign w:val="center"/>
          </w:tcPr>
          <w:p w14:paraId="1CCAF74B" w14:textId="77777777" w:rsidR="00DF129A" w:rsidRPr="00D93D4D" w:rsidRDefault="00DF129A" w:rsidP="00DF129A">
            <w:pPr>
              <w:jc w:val="left"/>
              <w:rPr>
                <w:b/>
                <w:sz w:val="20"/>
                <w:szCs w:val="20"/>
                <w:lang w:val="es-ES"/>
              </w:rPr>
            </w:pPr>
            <w:r w:rsidRPr="00D93D4D">
              <w:rPr>
                <w:b/>
                <w:sz w:val="20"/>
                <w:szCs w:val="20"/>
                <w:lang w:val="es-ES"/>
              </w:rPr>
              <w:t>Tasa de desembolso (%)</w:t>
            </w:r>
          </w:p>
        </w:tc>
        <w:tc>
          <w:tcPr>
            <w:tcW w:w="2402" w:type="dxa"/>
            <w:gridSpan w:val="2"/>
            <w:tcMar>
              <w:left w:w="115" w:type="dxa"/>
              <w:right w:w="144" w:type="dxa"/>
            </w:tcMar>
            <w:vAlign w:val="center"/>
          </w:tcPr>
          <w:p w14:paraId="317DC366" w14:textId="77777777" w:rsidR="00DF129A" w:rsidRPr="00D93D4D" w:rsidRDefault="00DF129A" w:rsidP="00DF129A">
            <w:pPr>
              <w:jc w:val="center"/>
              <w:rPr>
                <w:sz w:val="20"/>
                <w:szCs w:val="20"/>
                <w:lang w:val="es-ES"/>
              </w:rPr>
            </w:pPr>
            <w:r w:rsidRPr="00D93D4D">
              <w:rPr>
                <w:sz w:val="20"/>
                <w:szCs w:val="20"/>
                <w:lang w:val="es-ES"/>
              </w:rPr>
              <w:t>70</w:t>
            </w:r>
          </w:p>
        </w:tc>
        <w:tc>
          <w:tcPr>
            <w:tcW w:w="2402" w:type="dxa"/>
            <w:gridSpan w:val="2"/>
            <w:tcMar>
              <w:left w:w="115" w:type="dxa"/>
              <w:right w:w="144" w:type="dxa"/>
            </w:tcMar>
            <w:vAlign w:val="center"/>
          </w:tcPr>
          <w:p w14:paraId="40BE0103" w14:textId="77777777" w:rsidR="00DF129A" w:rsidRPr="00D93D4D" w:rsidRDefault="00DF129A" w:rsidP="00DF129A">
            <w:pPr>
              <w:jc w:val="center"/>
              <w:rPr>
                <w:sz w:val="20"/>
                <w:szCs w:val="20"/>
                <w:lang w:val="es-ES"/>
              </w:rPr>
            </w:pPr>
            <w:r w:rsidRPr="00D93D4D">
              <w:rPr>
                <w:sz w:val="20"/>
                <w:szCs w:val="20"/>
                <w:lang w:val="es-ES"/>
              </w:rPr>
              <w:t>23</w:t>
            </w:r>
          </w:p>
        </w:tc>
        <w:tc>
          <w:tcPr>
            <w:tcW w:w="2402" w:type="dxa"/>
            <w:gridSpan w:val="2"/>
            <w:tcMar>
              <w:left w:w="115" w:type="dxa"/>
              <w:right w:w="144" w:type="dxa"/>
            </w:tcMar>
            <w:vAlign w:val="center"/>
          </w:tcPr>
          <w:p w14:paraId="5439AB94" w14:textId="77777777" w:rsidR="00DF129A" w:rsidRPr="00D93D4D" w:rsidRDefault="00DF129A" w:rsidP="00DF129A">
            <w:pPr>
              <w:jc w:val="center"/>
              <w:rPr>
                <w:sz w:val="20"/>
                <w:szCs w:val="20"/>
                <w:lang w:val="es-ES"/>
              </w:rPr>
            </w:pPr>
            <w:r w:rsidRPr="00D93D4D">
              <w:rPr>
                <w:sz w:val="20"/>
                <w:szCs w:val="20"/>
                <w:lang w:val="es-ES"/>
              </w:rPr>
              <w:t>53</w:t>
            </w:r>
          </w:p>
        </w:tc>
      </w:tr>
    </w:tbl>
    <w:p w14:paraId="722EC855" w14:textId="77777777" w:rsidR="00DF129A" w:rsidRPr="00D93D4D" w:rsidRDefault="00DF129A" w:rsidP="00DF129A">
      <w:pPr>
        <w:rPr>
          <w:lang w:val="es-ES"/>
        </w:rPr>
      </w:pPr>
    </w:p>
    <w:p w14:paraId="07C861B7" w14:textId="77777777" w:rsidR="00DF129A" w:rsidRPr="00D93D4D" w:rsidRDefault="00DF129A" w:rsidP="00DF129A">
      <w:pPr>
        <w:rPr>
          <w:u w:val="single"/>
          <w:lang w:val="es-ES"/>
        </w:rPr>
      </w:pPr>
      <w:r w:rsidRPr="00D93D4D">
        <w:rPr>
          <w:u w:val="single"/>
          <w:lang w:val="es-ES"/>
        </w:rPr>
        <w:t>Plan de ejecución para el tercer tramo del PGEH</w:t>
      </w:r>
    </w:p>
    <w:p w14:paraId="2D594E46" w14:textId="77777777" w:rsidR="00DF129A" w:rsidRPr="00D93D4D" w:rsidRDefault="00DF129A" w:rsidP="00DF129A">
      <w:pPr>
        <w:rPr>
          <w:lang w:val="es-ES"/>
        </w:rPr>
      </w:pPr>
    </w:p>
    <w:p w14:paraId="561C8E06" w14:textId="77777777" w:rsidR="00DF129A" w:rsidRPr="00D93D4D" w:rsidRDefault="00DF129A" w:rsidP="00DF129A">
      <w:pPr>
        <w:pStyle w:val="Heading1"/>
        <w:rPr>
          <w:lang w:val="es-ES"/>
        </w:rPr>
      </w:pPr>
      <w:r w:rsidRPr="00D93D4D">
        <w:rPr>
          <w:lang w:val="es-ES"/>
        </w:rPr>
        <w:t>Las siguientes actividades se ejecutarán entre de 2019 y 2021:</w:t>
      </w:r>
    </w:p>
    <w:p w14:paraId="208157AB" w14:textId="77777777" w:rsidR="00DF129A" w:rsidRPr="00D93D4D" w:rsidRDefault="00DF129A" w:rsidP="00DF129A">
      <w:pPr>
        <w:pStyle w:val="Heading2"/>
        <w:rPr>
          <w:lang w:val="es-ES"/>
        </w:rPr>
      </w:pPr>
      <w:r w:rsidRPr="00D93D4D">
        <w:rPr>
          <w:lang w:val="es-ES"/>
        </w:rPr>
        <w:lastRenderedPageBreak/>
        <w:t>Análisis y comparación de las bases de datos de importaciones, cuotas y licencias; vigilancia del comercio; participación en el iPIC; ejecución de un plan piloto de uso de bombonas rellenables; participación en el sistema de etiquetado del SGA para mejorar el etiquetado de los HCFC (PNUMA) (50 000 $EUA).</w:t>
      </w:r>
    </w:p>
    <w:p w14:paraId="1D0D0CA5" w14:textId="77777777" w:rsidR="00DF129A" w:rsidRPr="00D93D4D" w:rsidRDefault="00DF129A" w:rsidP="00DF129A">
      <w:pPr>
        <w:pStyle w:val="Heading2"/>
        <w:rPr>
          <w:lang w:val="es-ES"/>
        </w:rPr>
      </w:pPr>
      <w:r w:rsidRPr="00D93D4D">
        <w:rPr>
          <w:lang w:val="es-ES"/>
        </w:rPr>
        <w:t>Revisión continua de la reglamentación, evaluación de los efectos económicos y soporte al Sistema de Información Ambiental de Colombia relacionado con las SAO (PNUD) (15 000 $EUA).</w:t>
      </w:r>
    </w:p>
    <w:p w14:paraId="18AAE166" w14:textId="77777777" w:rsidR="00DF129A" w:rsidRPr="00D93D4D" w:rsidRDefault="00DF129A" w:rsidP="00DF129A">
      <w:pPr>
        <w:pStyle w:val="Heading2"/>
        <w:rPr>
          <w:lang w:val="es-ES"/>
        </w:rPr>
      </w:pPr>
      <w:r w:rsidRPr="00D93D4D">
        <w:rPr>
          <w:lang w:val="es-ES"/>
        </w:rPr>
        <w:t xml:space="preserve">Desarrollo de instrumentos de evaluación para las nuevas normas de competencia laboral (5 000 $EUA), consultor local para fomentar la certificación de competencias laborales (5 000 $EUA) y adquisición de 150 herramientas para la instalación y mantenimiento de equipos de refrigeración y aire acondicionado que utilizan HC (260 000 $EUA) (PNUD). </w:t>
      </w:r>
    </w:p>
    <w:p w14:paraId="6E95B628" w14:textId="0E4110EA" w:rsidR="00DF129A" w:rsidRPr="00D93D4D" w:rsidRDefault="00DF129A" w:rsidP="00DF129A">
      <w:pPr>
        <w:pStyle w:val="Heading2"/>
        <w:rPr>
          <w:lang w:val="es-ES"/>
        </w:rPr>
      </w:pPr>
      <w:r w:rsidRPr="00D93D4D">
        <w:rPr>
          <w:lang w:val="es-ES"/>
        </w:rPr>
        <w:t>Estudio de viabilidad para desarrollar un equipo de bajo cost</w:t>
      </w:r>
      <w:r w:rsidR="006203C3" w:rsidRPr="00D93D4D">
        <w:rPr>
          <w:lang w:val="es-ES"/>
        </w:rPr>
        <w:t>e</w:t>
      </w:r>
      <w:r w:rsidRPr="00D93D4D">
        <w:rPr>
          <w:lang w:val="es-ES"/>
        </w:rPr>
        <w:t xml:space="preserve"> para la recuperación de refrigerantes, lo que incluye: selección de empresas, diseño del equipo y montaje del prototipo; supervisión continua de la red de recuperación, reciclaje y regeneración (PNUD) (30 000 $EUA)</w:t>
      </w:r>
    </w:p>
    <w:p w14:paraId="007A0DE7" w14:textId="77777777" w:rsidR="00DF129A" w:rsidRPr="00D93D4D" w:rsidRDefault="00DF129A" w:rsidP="00DF129A">
      <w:pPr>
        <w:pStyle w:val="Heading2"/>
        <w:rPr>
          <w:lang w:val="es-ES"/>
        </w:rPr>
      </w:pPr>
      <w:r w:rsidRPr="00D93D4D">
        <w:rPr>
          <w:lang w:val="es-ES"/>
        </w:rPr>
        <w:t>Coordinación y talleres con los usuarios finales (20 000 $EUA), formación para utilizar la exención del IVA (20 000 $EUA) y asistencia técnica para el uso seguro de sustancias alternativas de bajo potencial de calentamiento atmosférico en un proyecto piloto todavía pendiente de seleccionar (41 000 $EUA) (PNUD).</w:t>
      </w:r>
    </w:p>
    <w:p w14:paraId="657403A6" w14:textId="77777777" w:rsidR="00DF129A" w:rsidRPr="00D93D4D" w:rsidRDefault="00DF129A" w:rsidP="00DF129A">
      <w:pPr>
        <w:pStyle w:val="Heading2"/>
        <w:rPr>
          <w:lang w:val="es-ES"/>
        </w:rPr>
      </w:pPr>
      <w:r w:rsidRPr="00D93D4D">
        <w:rPr>
          <w:lang w:val="es-ES"/>
        </w:rPr>
        <w:t>Concienciación y colaboración continua con colegios para fomentar la protección de la capa de ozono (PNUD) (20 000 $EUA).</w:t>
      </w:r>
    </w:p>
    <w:p w14:paraId="2EBCE201" w14:textId="77777777" w:rsidR="00DF129A" w:rsidRPr="00D93D4D" w:rsidRDefault="00DF129A" w:rsidP="00DF129A">
      <w:pPr>
        <w:pStyle w:val="Heading2"/>
        <w:rPr>
          <w:lang w:val="es-ES"/>
        </w:rPr>
      </w:pPr>
      <w:r w:rsidRPr="00D93D4D">
        <w:rPr>
          <w:lang w:val="es-ES"/>
        </w:rPr>
        <w:t>Gestión y seguimiento continuos de proyectos, lo que incluye consultores (180 749 $EUA), reuniones de seguimiento (11 000 $EUA), gastos de viaje (15 000 $EUA), varios conceptos (1 000 $EUA) y verificación independiente del consumo (12 000 $EUA) (PNUD).</w:t>
      </w:r>
    </w:p>
    <w:p w14:paraId="3EB0511D" w14:textId="77777777" w:rsidR="006203C3" w:rsidRPr="00D93D4D" w:rsidRDefault="006203C3" w:rsidP="00DF129A">
      <w:pPr>
        <w:keepNext/>
        <w:keepLines/>
        <w:jc w:val="center"/>
        <w:rPr>
          <w:b/>
          <w:lang w:val="es-ES"/>
        </w:rPr>
      </w:pPr>
    </w:p>
    <w:p w14:paraId="1F37187B" w14:textId="7132A351" w:rsidR="00DF129A" w:rsidRPr="00D93D4D" w:rsidRDefault="00DF129A" w:rsidP="00DF129A">
      <w:pPr>
        <w:keepNext/>
        <w:keepLines/>
        <w:jc w:val="center"/>
        <w:rPr>
          <w:b/>
          <w:lang w:val="es-ES"/>
        </w:rPr>
      </w:pPr>
      <w:r w:rsidRPr="00D93D4D">
        <w:rPr>
          <w:b/>
          <w:lang w:val="es-ES"/>
        </w:rPr>
        <w:t>OBSERVACIONES Y RECOMENDACIÓN DE LA SECRETARÍA</w:t>
      </w:r>
    </w:p>
    <w:p w14:paraId="1FB2F18A" w14:textId="77777777" w:rsidR="00DF129A" w:rsidRPr="00D93D4D" w:rsidRDefault="00DF129A" w:rsidP="00DF129A">
      <w:pPr>
        <w:keepNext/>
        <w:keepLines/>
        <w:rPr>
          <w:lang w:val="es-ES"/>
        </w:rPr>
      </w:pPr>
    </w:p>
    <w:p w14:paraId="2EE90038" w14:textId="77777777" w:rsidR="00DF129A" w:rsidRPr="00D93D4D" w:rsidRDefault="00DF129A" w:rsidP="00DF129A">
      <w:pPr>
        <w:keepNext/>
        <w:keepLines/>
        <w:rPr>
          <w:b/>
          <w:lang w:val="es-ES"/>
        </w:rPr>
      </w:pPr>
      <w:r w:rsidRPr="00D93D4D">
        <w:rPr>
          <w:b/>
          <w:lang w:val="es-ES"/>
        </w:rPr>
        <w:t>OBSERVACIONES</w:t>
      </w:r>
    </w:p>
    <w:p w14:paraId="3BBA29F4" w14:textId="77777777" w:rsidR="00DF129A" w:rsidRPr="00D93D4D" w:rsidRDefault="00DF129A" w:rsidP="00DF129A">
      <w:pPr>
        <w:keepNext/>
        <w:keepLines/>
        <w:rPr>
          <w:lang w:val="es-ES"/>
        </w:rPr>
      </w:pPr>
    </w:p>
    <w:p w14:paraId="6FE845A9" w14:textId="77777777" w:rsidR="00DF129A" w:rsidRPr="00D93D4D" w:rsidRDefault="00DF129A" w:rsidP="00DF129A">
      <w:pPr>
        <w:keepNext/>
        <w:keepLines/>
        <w:rPr>
          <w:u w:val="single"/>
          <w:lang w:val="es-ES"/>
        </w:rPr>
      </w:pPr>
      <w:r w:rsidRPr="00D93D4D">
        <w:rPr>
          <w:u w:val="single"/>
          <w:lang w:val="es-ES"/>
        </w:rPr>
        <w:t>Informe sobre el consumo de HCFC</w:t>
      </w:r>
    </w:p>
    <w:p w14:paraId="3CC5644C" w14:textId="77777777" w:rsidR="00DF129A" w:rsidRPr="00D93D4D" w:rsidRDefault="00DF129A" w:rsidP="00DF129A">
      <w:pPr>
        <w:keepNext/>
        <w:keepLines/>
        <w:rPr>
          <w:u w:val="single"/>
          <w:lang w:val="es-ES"/>
        </w:rPr>
      </w:pPr>
    </w:p>
    <w:p w14:paraId="7BA593D8" w14:textId="77777777" w:rsidR="00DF129A" w:rsidRPr="00D93D4D" w:rsidRDefault="00DF129A" w:rsidP="00DF129A">
      <w:pPr>
        <w:pStyle w:val="Heading1"/>
        <w:keepNext/>
        <w:keepLines/>
        <w:rPr>
          <w:lang w:val="es-ES"/>
        </w:rPr>
      </w:pPr>
      <w:r w:rsidRPr="00D93D4D">
        <w:rPr>
          <w:lang w:val="es-ES"/>
        </w:rPr>
        <w:t>Pese a que, en línea con la decisión 68/42(c), el país cuenta con un sistema nacional para registrar las cantidades de HCFC-141b contenidas en las exportaciones (e importaciones) de polioles premezclados, el país no incluye dichas exportaciones en su informe de PP, puesto que considera al HCFC-141b contenido en los polioles premezclados exportados como un producto. El PNUD ha confirmado que Colombia había exportado anteriormente HCFC-141b en polioles premezclados y que volvió a hacerlo en 2018.</w:t>
      </w:r>
    </w:p>
    <w:p w14:paraId="1A25B650" w14:textId="77777777" w:rsidR="00DF129A" w:rsidRPr="00D93D4D" w:rsidRDefault="00DF129A" w:rsidP="00DF129A">
      <w:pPr>
        <w:rPr>
          <w:u w:val="single"/>
          <w:lang w:val="es-ES"/>
        </w:rPr>
      </w:pPr>
      <w:r w:rsidRPr="00D93D4D">
        <w:rPr>
          <w:u w:val="single"/>
          <w:lang w:val="es-ES"/>
        </w:rPr>
        <w:t>Informe sobre la marcha de las actividades relativo a la ejecución del segundo tramo del PGEH</w:t>
      </w:r>
    </w:p>
    <w:p w14:paraId="33CFE3D2" w14:textId="77777777" w:rsidR="00DF129A" w:rsidRPr="00D93D4D" w:rsidRDefault="00DF129A" w:rsidP="00DF129A">
      <w:pPr>
        <w:rPr>
          <w:lang w:val="es-ES"/>
        </w:rPr>
      </w:pPr>
    </w:p>
    <w:p w14:paraId="4963B113" w14:textId="77777777" w:rsidR="00DF129A" w:rsidRPr="00D93D4D" w:rsidRDefault="00DF129A" w:rsidP="00DF129A">
      <w:pPr>
        <w:rPr>
          <w:i/>
          <w:lang w:val="es-ES"/>
        </w:rPr>
      </w:pPr>
      <w:r w:rsidRPr="00D93D4D">
        <w:rPr>
          <w:i/>
          <w:lang w:val="es-ES"/>
        </w:rPr>
        <w:t>Marco jurídico</w:t>
      </w:r>
    </w:p>
    <w:p w14:paraId="108D122D" w14:textId="77777777" w:rsidR="00DF129A" w:rsidRPr="00D93D4D" w:rsidRDefault="00DF129A" w:rsidP="00DF129A">
      <w:pPr>
        <w:rPr>
          <w:lang w:val="es-ES"/>
        </w:rPr>
      </w:pPr>
    </w:p>
    <w:p w14:paraId="0EFF0DE2" w14:textId="77777777" w:rsidR="00DF129A" w:rsidRPr="00D93D4D" w:rsidRDefault="00DF129A" w:rsidP="00DF129A">
      <w:pPr>
        <w:pStyle w:val="Heading1"/>
        <w:rPr>
          <w:lang w:val="es-ES"/>
        </w:rPr>
      </w:pPr>
      <w:r w:rsidRPr="00D93D4D">
        <w:rPr>
          <w:lang w:val="es-ES"/>
        </w:rPr>
        <w:t xml:space="preserve">El Gobierno de Colombia ya ha establecido cuotas de importación de HCFC para 2019, de conformidad con los objetivos de control del Protocolo de Montreal. </w:t>
      </w:r>
    </w:p>
    <w:p w14:paraId="69C46028" w14:textId="388EC46D" w:rsidR="00DF129A" w:rsidRPr="00D93D4D" w:rsidRDefault="00DF129A" w:rsidP="00DF129A">
      <w:pPr>
        <w:pStyle w:val="Heading1"/>
        <w:rPr>
          <w:lang w:val="es-ES"/>
        </w:rPr>
      </w:pPr>
      <w:r w:rsidRPr="00D93D4D">
        <w:rPr>
          <w:lang w:val="es-ES"/>
        </w:rPr>
        <w:lastRenderedPageBreak/>
        <w:t xml:space="preserve">En la 81ª reunión, se informó </w:t>
      </w:r>
      <w:r w:rsidR="006203C3" w:rsidRPr="00D93D4D">
        <w:rPr>
          <w:lang w:val="es-ES"/>
        </w:rPr>
        <w:t xml:space="preserve">de </w:t>
      </w:r>
      <w:r w:rsidRPr="00D93D4D">
        <w:rPr>
          <w:lang w:val="es-ES"/>
        </w:rPr>
        <w:t>que existía un borrador de resolución para prohibir el uso de HCFC</w:t>
      </w:r>
      <w:r w:rsidRPr="00D93D4D">
        <w:rPr>
          <w:lang w:val="es-ES"/>
        </w:rPr>
        <w:noBreakHyphen/>
        <w:t>141b en el sector de la extinción de incendios, algo que según la decisión 75/44(b)(ii) debía ejecutarse como máximo el 31 de diciembre de 2017. El borrador se encontraba en fase de revisión por el Ministerio de Medio Ambiente y Desarrollo Sostenible, con una implantación prevista para finales de 2018. Aunque esta revisión se ha completado, la prohibición todavía no está en vigor, puesto que el instrumento legal para introducirla está integrado en una ley más general que todavía no se ha aprobado. La ley se encuentra redactada e incluye la prohibición del uso de HCFC-141b en el sector de la extinción de incendios, así como de la fabricación e importación de equipos de aire acondicionado embalado y condensado que utilizaban HCFC-22 con una capacidad de refrigeración menor de 5 toneladas (algo que se esperaba para el 31 de diciembre de 2020). La ley se est</w:t>
      </w:r>
      <w:r w:rsidR="006203C3" w:rsidRPr="00D93D4D">
        <w:rPr>
          <w:lang w:val="es-ES"/>
        </w:rPr>
        <w:t>á</w:t>
      </w:r>
      <w:r w:rsidRPr="00D93D4D">
        <w:rPr>
          <w:lang w:val="es-ES"/>
        </w:rPr>
        <w:t xml:space="preserve"> revisando por parte de varios ministerios y posteriormente se someterá a una fase de consultas públicas. Dada la complejidad del instrumento legal, su finalización y ejecución podría alargarse hasta 2021. Aunque Colombia no ha cumplido con sus compromisos establecidos en la decisión 75/44, la Secretaría considera que la estrategia de combinar medidas legislativas en una única ley es eficiente y </w:t>
      </w:r>
      <w:r w:rsidR="006203C3" w:rsidRPr="00D93D4D">
        <w:rPr>
          <w:lang w:val="es-ES"/>
        </w:rPr>
        <w:t>estima</w:t>
      </w:r>
      <w:r w:rsidRPr="00D93D4D">
        <w:rPr>
          <w:lang w:val="es-ES"/>
        </w:rPr>
        <w:t xml:space="preserve">, por tanto, razonable el retraso en la implantación de las prohibiciones. </w:t>
      </w:r>
    </w:p>
    <w:p w14:paraId="2DA9BC31" w14:textId="77777777" w:rsidR="00DF129A" w:rsidRPr="00D93D4D" w:rsidRDefault="00DF129A" w:rsidP="00DF129A">
      <w:pPr>
        <w:keepNext/>
        <w:keepLines/>
        <w:rPr>
          <w:i/>
          <w:lang w:val="es-ES"/>
        </w:rPr>
      </w:pPr>
      <w:r w:rsidRPr="00D93D4D">
        <w:rPr>
          <w:i/>
          <w:lang w:val="es-ES"/>
        </w:rPr>
        <w:t>Actividades en el sector de la espuma</w:t>
      </w:r>
    </w:p>
    <w:p w14:paraId="63A57F96" w14:textId="77777777" w:rsidR="00DF129A" w:rsidRPr="00D93D4D" w:rsidRDefault="00DF129A" w:rsidP="00DF129A">
      <w:pPr>
        <w:keepNext/>
        <w:keepLines/>
        <w:rPr>
          <w:highlight w:val="yellow"/>
          <w:lang w:val="es-ES"/>
        </w:rPr>
      </w:pPr>
    </w:p>
    <w:p w14:paraId="5F1C8AE3" w14:textId="77777777" w:rsidR="00DF129A" w:rsidRPr="00D93D4D" w:rsidRDefault="00DF129A" w:rsidP="00DF129A">
      <w:pPr>
        <w:pStyle w:val="Heading1"/>
        <w:keepNext/>
        <w:keepLines/>
        <w:rPr>
          <w:lang w:val="es-ES"/>
        </w:rPr>
      </w:pPr>
      <w:r w:rsidRPr="00D93D4D">
        <w:rPr>
          <w:lang w:val="es-ES"/>
        </w:rPr>
        <w:t xml:space="preserve">Aunque se han completado las conversiones a ciclopentano, la ejecución de las conversiones a HFO se ha retrasado, debido a la limitada disponibilidad de HFO en el mercado. Por este motivo, el PNUD propuso ampliar la fecha de finalización de los proyectos de conversión de los proveedores de sistemas, así como para el proyecto de Espumlatex de fabricación de hojas de espuma, hasta el 31 de julio de 2021. </w:t>
      </w:r>
    </w:p>
    <w:p w14:paraId="650907CB" w14:textId="0830239E" w:rsidR="00DF129A" w:rsidRPr="00D93D4D" w:rsidRDefault="00DF129A" w:rsidP="00DF129A">
      <w:pPr>
        <w:pStyle w:val="Heading1"/>
        <w:rPr>
          <w:lang w:val="es-ES"/>
        </w:rPr>
      </w:pPr>
      <w:r w:rsidRPr="00D93D4D">
        <w:rPr>
          <w:lang w:val="es-ES"/>
        </w:rPr>
        <w:t>Teniendo en cuenta que el Gobierno ya ha publicado la prohibición de importar HCFC-141b en granel y en polioles premezclados</w:t>
      </w:r>
      <w:r w:rsidR="006203C3" w:rsidRPr="00D93D4D">
        <w:rPr>
          <w:lang w:val="es-ES"/>
        </w:rPr>
        <w:t>, con una</w:t>
      </w:r>
      <w:r w:rsidRPr="00D93D4D">
        <w:rPr>
          <w:lang w:val="es-ES"/>
        </w:rPr>
        <w:t xml:space="preserve"> entrada en efecto el 31 de diciembre de 2020, la Secretaría propuso que esta fecha podría ser más apropiada. El PNUD ha propuesto una prórroga hasta el 31 de julio de 2021, de forma que los proveedores de sistemas puedan utilizar el inventario restante de HCFC-141b exportando hasta esa fecha el HCFC-141b contenido en polioles premezclados. Aunque es posible que dichas exportaciones puedan retrasar la eliminación de HCFC-141b en países de la región, se considera que probablemente estas exportaciones serán pequeñas, vista la disponibilidad de sistemas de alto potencial de calentamiento atmosférico en la región. </w:t>
      </w:r>
    </w:p>
    <w:p w14:paraId="267CF514" w14:textId="651512C7" w:rsidR="00DF129A" w:rsidRPr="00D93D4D" w:rsidRDefault="00DF129A" w:rsidP="00DF129A">
      <w:pPr>
        <w:pStyle w:val="Heading1"/>
        <w:rPr>
          <w:lang w:val="es-ES"/>
        </w:rPr>
      </w:pPr>
      <w:r w:rsidRPr="00D93D4D">
        <w:rPr>
          <w:lang w:val="es-ES"/>
        </w:rPr>
        <w:t xml:space="preserve">En cuanto a la participación de GMP en el proyecto, el PNUD ha aclarado que este proveedor de sistemas está en proceso de convertirse un distribuidor de sistemas de poliuretano, en colaboración con un proveedor de sistemas multinacional que formula polioles en Colombia. Las negociaciones con este proveedor de sistemas para que participe en el proyecto siguen progresando y se espera que </w:t>
      </w:r>
      <w:r w:rsidR="006203C3" w:rsidRPr="00D93D4D">
        <w:rPr>
          <w:lang w:val="es-ES"/>
        </w:rPr>
        <w:t>este</w:t>
      </w:r>
      <w:r w:rsidRPr="00D93D4D">
        <w:rPr>
          <w:lang w:val="es-ES"/>
        </w:rPr>
        <w:t xml:space="preserve"> firme el acuerdo en 2020. Si durante el proceso de negociación, GMP decidiera no participar, otros proveedores de sistemas podrían hacer la conversión de los clientes de GMP. </w:t>
      </w:r>
    </w:p>
    <w:p w14:paraId="22D2BD2F" w14:textId="2AB74204" w:rsidR="00DF129A" w:rsidRPr="00D93D4D" w:rsidRDefault="00DF129A" w:rsidP="00DF129A">
      <w:pPr>
        <w:pStyle w:val="Heading1"/>
        <w:rPr>
          <w:lang w:val="es-ES"/>
        </w:rPr>
      </w:pPr>
      <w:r w:rsidRPr="00D93D4D">
        <w:rPr>
          <w:lang w:val="es-ES"/>
        </w:rPr>
        <w:t xml:space="preserve">Dado que la conversión a HFO todavía no se ha producido, la Secretaría </w:t>
      </w:r>
      <w:r w:rsidR="006203C3" w:rsidRPr="00D93D4D">
        <w:rPr>
          <w:lang w:val="es-ES"/>
        </w:rPr>
        <w:t>explica</w:t>
      </w:r>
      <w:r w:rsidRPr="00D93D4D">
        <w:rPr>
          <w:lang w:val="es-ES"/>
        </w:rPr>
        <w:t xml:space="preserve"> que el PNUD informará de los costos adicionales de explotación efectivos incurridos durante la conversión a formulaciones con menor concentración de HFO en el sector de las espumas cuando solicite el cuarto tramo y último tramo de la etapa II del plan de gestión de la eliminación de los HCFC, con la condición de que si los costos adicionales de explotación fueran inferiores a 2,13 $EUA/kg, el Gobierno de Colombia devolverá los fondos correspondientes al Fondo Multilateral, de conformidad con las decisiones 75/44(b)(vi) y 81/34(a). </w:t>
      </w:r>
    </w:p>
    <w:p w14:paraId="09B08167" w14:textId="77777777" w:rsidR="00DF129A" w:rsidRPr="00D93D4D" w:rsidRDefault="00DF129A" w:rsidP="00DF129A">
      <w:pPr>
        <w:rPr>
          <w:i/>
          <w:lang w:val="es-ES"/>
        </w:rPr>
      </w:pPr>
      <w:r w:rsidRPr="00D93D4D">
        <w:rPr>
          <w:i/>
          <w:lang w:val="es-ES"/>
        </w:rPr>
        <w:t>Actividades en el sector de servicio y mantenimiento</w:t>
      </w:r>
    </w:p>
    <w:p w14:paraId="53611147" w14:textId="77777777" w:rsidR="00DF129A" w:rsidRPr="00D93D4D" w:rsidRDefault="00DF129A" w:rsidP="00DF129A">
      <w:pPr>
        <w:rPr>
          <w:lang w:val="es-ES"/>
        </w:rPr>
      </w:pPr>
    </w:p>
    <w:p w14:paraId="4DE0A7DC" w14:textId="77777777" w:rsidR="00DF129A" w:rsidRPr="00D93D4D" w:rsidRDefault="00DF129A" w:rsidP="00DF129A">
      <w:pPr>
        <w:pStyle w:val="Heading1"/>
        <w:rPr>
          <w:lang w:val="es-ES"/>
        </w:rPr>
      </w:pPr>
      <w:r w:rsidRPr="00D93D4D">
        <w:rPr>
          <w:lang w:val="es-ES"/>
        </w:rPr>
        <w:t>En relación al fomento de la exención del IVA para sistemas de refrigeración energéticamente eficientes y de bajo potencial de calentamiento atmosférico, el PNUD ha aclarado que, aunque no se ha emitido un certificado de exención del IVA, se están preparando varios proyectos para el dossier requerido, incluidos dos proyectos en edificios con sistemas de cogeneración y de refrigeración por absorción.</w:t>
      </w:r>
    </w:p>
    <w:p w14:paraId="3E947F4F" w14:textId="536C638D" w:rsidR="00DF129A" w:rsidRPr="00D93D4D" w:rsidRDefault="00DF129A" w:rsidP="00DF129A">
      <w:pPr>
        <w:pStyle w:val="Heading1"/>
        <w:rPr>
          <w:lang w:val="es-ES"/>
        </w:rPr>
      </w:pPr>
      <w:r w:rsidRPr="00D93D4D">
        <w:rPr>
          <w:lang w:val="es-ES"/>
        </w:rPr>
        <w:lastRenderedPageBreak/>
        <w:t>En la 81ª reunión, el PNUD, en nombre del Gobierno de Colombia, había entregado el informe final sobre el proyecto de demostración llevado a cabo por parte de Industrias Thermotar Ltda sobre el uso de R-290 como refrigerante alternativo en la fabricación de equipos de aire acondicionado comerciales. En ese momento, la Secretaría observó que la empresa todavía no había logrado vender ningún equipo que utilizara R-290; el UNEP ha indicado que no había ningún obstáculo comercial para ello y que la empresa estaba esperando la primera entrega de compresores de R-290 y a acabar la formación de técnicos de servicio y mantenimiento. En este momento se ha enviado ya la primer</w:t>
      </w:r>
      <w:r w:rsidR="006203C3" w:rsidRPr="00D93D4D">
        <w:rPr>
          <w:lang w:val="es-ES"/>
        </w:rPr>
        <w:t>a</w:t>
      </w:r>
      <w:r w:rsidRPr="00D93D4D">
        <w:rPr>
          <w:lang w:val="es-ES"/>
        </w:rPr>
        <w:t xml:space="preserve"> entrega de compresores de R-290 e Industrias Thermotar Ltda prevé empezar la fabricación en cuanto se entreguen los compresores, a finales de noviembre de 2019. Por otra parte, la empresa ha finalizado la formación de los técnicos de servicio y mantenimiento, y espera empezar a vender sistemas de aire acondicionado comerciales de R-290 en enero de 2020. Además, la empresa está desarrollando un enfriador a base de R-290, sobre lo que facilitará información una vez que la empresa finalice el diseño de este equipo. </w:t>
      </w:r>
    </w:p>
    <w:p w14:paraId="61E4D21D" w14:textId="77777777" w:rsidR="00DF129A" w:rsidRPr="00D93D4D" w:rsidRDefault="00DF129A" w:rsidP="00DF129A">
      <w:pPr>
        <w:keepNext/>
        <w:keepLines/>
        <w:rPr>
          <w:u w:val="single"/>
          <w:lang w:val="es-ES"/>
        </w:rPr>
      </w:pPr>
      <w:r w:rsidRPr="00D93D4D">
        <w:rPr>
          <w:u w:val="single"/>
          <w:lang w:val="es-ES"/>
        </w:rPr>
        <w:t xml:space="preserve">Sostenibilidad de la eliminación de HCFC </w:t>
      </w:r>
    </w:p>
    <w:p w14:paraId="225D8944" w14:textId="77777777" w:rsidR="00DF129A" w:rsidRPr="00D93D4D" w:rsidRDefault="00DF129A" w:rsidP="00DF129A">
      <w:pPr>
        <w:rPr>
          <w:u w:val="single"/>
          <w:lang w:val="es-ES"/>
        </w:rPr>
      </w:pPr>
    </w:p>
    <w:p w14:paraId="7967AA4D" w14:textId="5171AD56" w:rsidR="00DF129A" w:rsidRPr="00D93D4D" w:rsidRDefault="00DF129A" w:rsidP="00DF129A">
      <w:pPr>
        <w:pStyle w:val="Heading1"/>
        <w:rPr>
          <w:lang w:val="es-ES"/>
        </w:rPr>
      </w:pPr>
      <w:r w:rsidRPr="00D93D4D">
        <w:rPr>
          <w:lang w:val="es-ES"/>
        </w:rPr>
        <w:t xml:space="preserve">El Gobierno de Colombia dispone de un sistema exigible de concesión de licencias y de cuotas, y ha prohibido la fabricación y la importación de frigoríficos, congeladores y equipos combinados domésticos que funcionen con HCFC, así como la importación de HCFC-141b a granel y en polioles premezclados (en efecto a partir del 31 de diciembre de 2020). Otras prohibiciones previstas, el uso del registro sobre la liberación y la transferencia de contaminantes, la clasificación iPIC y el etiquetado de sustancias químicas, así como el </w:t>
      </w:r>
      <w:r w:rsidR="006203C3" w:rsidRPr="00D93D4D">
        <w:rPr>
          <w:lang w:val="es-ES"/>
        </w:rPr>
        <w:t xml:space="preserve">estricto </w:t>
      </w:r>
      <w:r w:rsidRPr="00D93D4D">
        <w:rPr>
          <w:lang w:val="es-ES"/>
        </w:rPr>
        <w:t xml:space="preserve">control y </w:t>
      </w:r>
      <w:r w:rsidR="006203C3" w:rsidRPr="00D93D4D">
        <w:rPr>
          <w:lang w:val="es-ES"/>
        </w:rPr>
        <w:t xml:space="preserve">la </w:t>
      </w:r>
      <w:r w:rsidRPr="00D93D4D">
        <w:rPr>
          <w:lang w:val="es-ES"/>
        </w:rPr>
        <w:t xml:space="preserve">vigilancia de las importaciones, reforzarán aún más la sostenibilidad de la eliminación de HCFC. En el informe de terminación de proyecto correspondiente a la etapa I del PGEH se documentó el desmantelamiento y desecho de las 16 máquina de espumación que utilizan HCFC. </w:t>
      </w:r>
    </w:p>
    <w:p w14:paraId="18FD3972" w14:textId="77777777" w:rsidR="00DF129A" w:rsidRPr="00D93D4D" w:rsidRDefault="00DF129A" w:rsidP="00DF129A">
      <w:pPr>
        <w:rPr>
          <w:u w:val="single"/>
          <w:lang w:val="es-ES"/>
        </w:rPr>
      </w:pPr>
      <w:r w:rsidRPr="00D93D4D">
        <w:rPr>
          <w:u w:val="single"/>
          <w:lang w:val="es-ES"/>
        </w:rPr>
        <w:t xml:space="preserve">Conclusión </w:t>
      </w:r>
    </w:p>
    <w:p w14:paraId="45918C6D" w14:textId="77777777" w:rsidR="00DF129A" w:rsidRPr="00D93D4D" w:rsidRDefault="00DF129A" w:rsidP="00DF129A">
      <w:pPr>
        <w:rPr>
          <w:lang w:val="es-ES"/>
        </w:rPr>
      </w:pPr>
    </w:p>
    <w:p w14:paraId="7BC50C68" w14:textId="1FBE8508" w:rsidR="00DF129A" w:rsidRPr="00D93D4D" w:rsidRDefault="00DF129A" w:rsidP="00DF129A">
      <w:pPr>
        <w:pStyle w:val="Heading1"/>
        <w:rPr>
          <w:lang w:val="es-ES"/>
        </w:rPr>
      </w:pPr>
      <w:r w:rsidRPr="00D93D4D">
        <w:rPr>
          <w:lang w:val="es-ES"/>
        </w:rPr>
        <w:t xml:space="preserve">El consumo verificado del país se encontraba un 65% por debajo del nivel básico de cumplimiento para el país. Por otra parte, el sistema de concesión de licencias y de cuotas se encuentra operativo y permitirá conseguir las reducciones en el consumo de HCFC antes de lo indicado en el calendario de eliminación gradual. Se han completado las conversiones para utilizar ciclopentano en el sector de fabricación de espumas de poliuretano y, como consecuencia, se han eliminado 65,76 tm (7,23 toneladas PAO) de HCFC-141b, mientras que las conversiones a HFO se han retrasado por la limitada disponibilidad comercial de HFO en el mercado, un problema sobre el que el país tiene poco control. A pesar de que la práctica, poco segura, de utilizar HCFC-141b en el sector de la extinción de incendios continúa bastante después del plazo esperado para su eliminación, las actividades ejecutadas como parte del PGEH han reducido sustancialmente su consumo. Se ha </w:t>
      </w:r>
      <w:r w:rsidR="006203C3" w:rsidRPr="00D93D4D">
        <w:rPr>
          <w:lang w:val="es-ES"/>
        </w:rPr>
        <w:t>ejecutado</w:t>
      </w:r>
      <w:r w:rsidRPr="00D93D4D">
        <w:rPr>
          <w:lang w:val="es-ES"/>
        </w:rPr>
        <w:t xml:space="preserve"> la prohibición de importar HCFC-141b a granel y contenido en polioles premezclados antes del 31 de diciembre, mientras que otras prohibiciones que estaba previsto adoptar se han retrasado, ya que dichas prohibiciones se han agrupado dentro de una sola ley. La Secretaría considera que la estrategia de reunir medidas legislativas es eficiente y, por tanto, estima razonable el retraso en la implantación de las prohibiciones. El porcentaje de desembolso correspondiente al segundo tramo es del 23%, un 53% respecto a la financiación total aprobada. Las actividades realizadas en el sector de servicio y mantenimiento se inscriben en un marco coherente y bien planificado, encaminado a fortalecer el sector y facilitar la introducción de alternativas inocuas para el medio ambiente y de bajo PCA. Se espera que con ello se garantice la sostenibilidad a largo plazo de las actividades, y que ayude al país a cumplir sus obligaciones contraídas en virtud del Protocolo.</w:t>
      </w:r>
    </w:p>
    <w:p w14:paraId="5179F7AD" w14:textId="77777777" w:rsidR="00DF129A" w:rsidRPr="00D93D4D" w:rsidRDefault="00DF129A" w:rsidP="00DF129A">
      <w:pPr>
        <w:rPr>
          <w:lang w:val="es-ES"/>
        </w:rPr>
      </w:pPr>
      <w:r w:rsidRPr="00D93D4D">
        <w:rPr>
          <w:b/>
          <w:lang w:val="es-ES"/>
        </w:rPr>
        <w:t>RECOMENDACIÓN</w:t>
      </w:r>
    </w:p>
    <w:p w14:paraId="4F1F9877" w14:textId="77777777" w:rsidR="00DF129A" w:rsidRPr="00D93D4D" w:rsidRDefault="00DF129A" w:rsidP="00DF129A">
      <w:pPr>
        <w:rPr>
          <w:lang w:val="es-ES"/>
        </w:rPr>
      </w:pPr>
    </w:p>
    <w:p w14:paraId="0A28E74C" w14:textId="3949B905" w:rsidR="00DF129A" w:rsidRPr="00D93D4D" w:rsidRDefault="00DF129A" w:rsidP="00DF129A">
      <w:pPr>
        <w:pStyle w:val="Heading1"/>
        <w:rPr>
          <w:lang w:val="es-ES"/>
        </w:rPr>
      </w:pPr>
      <w:r w:rsidRPr="00D93D4D">
        <w:rPr>
          <w:lang w:val="es-ES"/>
        </w:rPr>
        <w:t xml:space="preserve">La Secretaría del Fondo recomienda que el Comité Ejecutivo tome nota del informe sobre la marcha de las actividades correspondientes al segundo tramo de la etapa I del plan de gestión de eliminación de los HCFC (PGEH) de Colombia. Recomienda además la aprobación general del tercer tramo de la etapa I del PGEH de Colombia, así como del correspondiente plan de ejecución del tramo para 2019-2021, con los niveles de financiación que se muestran en el cuadro inferior, entendiendo que, cuando solicite el cuarto y </w:t>
      </w:r>
      <w:r w:rsidRPr="00D93D4D">
        <w:rPr>
          <w:lang w:val="es-ES"/>
        </w:rPr>
        <w:lastRenderedPageBreak/>
        <w:t>último tramo de la etapa II del PGEH, el PNUD informará sobre los costos adicionales de explotación incurridos en efecto durante la conversión a formulaciones con menor concentración de hidrofluoruroolefinas en el sector de las espuma y que</w:t>
      </w:r>
      <w:r w:rsidR="006203C3" w:rsidRPr="00D93D4D">
        <w:rPr>
          <w:lang w:val="es-ES"/>
        </w:rPr>
        <w:t>,</w:t>
      </w:r>
      <w:r w:rsidRPr="00D93D4D">
        <w:rPr>
          <w:lang w:val="es-ES"/>
        </w:rPr>
        <w:t xml:space="preserve"> si dichos costos fueran inferiores a 2,13 $EUA/kg, el Gobierno de Colombia devolvería </w:t>
      </w:r>
      <w:r w:rsidR="006203C3" w:rsidRPr="00D93D4D">
        <w:rPr>
          <w:lang w:val="es-ES"/>
        </w:rPr>
        <w:t xml:space="preserve">al Fondo Multilateral </w:t>
      </w:r>
      <w:r w:rsidRPr="00D93D4D">
        <w:rPr>
          <w:lang w:val="es-ES"/>
        </w:rPr>
        <w:t>los fondos asociados, de acuerdo con las decisiones 75/44(b)(vi) y 81/34(a)</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F129A" w:rsidRPr="00D93D4D" w14:paraId="3B287978" w14:textId="77777777" w:rsidTr="00DF129A">
        <w:tc>
          <w:tcPr>
            <w:tcW w:w="540" w:type="dxa"/>
          </w:tcPr>
          <w:p w14:paraId="5E3E0ED2" w14:textId="77777777" w:rsidR="00DF129A" w:rsidRPr="00D93D4D" w:rsidRDefault="00DF129A" w:rsidP="00DF129A">
            <w:pPr>
              <w:jc w:val="center"/>
              <w:rPr>
                <w:b/>
                <w:bCs/>
                <w:sz w:val="20"/>
                <w:szCs w:val="20"/>
                <w:lang w:val="es-ES"/>
              </w:rPr>
            </w:pPr>
          </w:p>
        </w:tc>
        <w:tc>
          <w:tcPr>
            <w:tcW w:w="4320" w:type="dxa"/>
          </w:tcPr>
          <w:p w14:paraId="0DCB81AF" w14:textId="77777777" w:rsidR="00DF129A" w:rsidRPr="00D93D4D" w:rsidRDefault="00DF129A" w:rsidP="00DF129A">
            <w:pPr>
              <w:jc w:val="center"/>
              <w:rPr>
                <w:b/>
                <w:bCs/>
                <w:sz w:val="20"/>
                <w:szCs w:val="20"/>
                <w:lang w:val="es-ES"/>
              </w:rPr>
            </w:pPr>
            <w:r w:rsidRPr="00D93D4D">
              <w:rPr>
                <w:b/>
                <w:bCs/>
                <w:sz w:val="20"/>
                <w:szCs w:val="20"/>
                <w:lang w:val="es-ES"/>
              </w:rPr>
              <w:t>Título del proyecto</w:t>
            </w:r>
          </w:p>
        </w:tc>
        <w:tc>
          <w:tcPr>
            <w:tcW w:w="1461" w:type="dxa"/>
            <w:tcMar>
              <w:left w:w="29" w:type="dxa"/>
              <w:right w:w="29" w:type="dxa"/>
            </w:tcMar>
          </w:tcPr>
          <w:p w14:paraId="533ABF8F" w14:textId="77777777" w:rsidR="00DF129A" w:rsidRPr="00D93D4D" w:rsidRDefault="00DF129A" w:rsidP="00DF129A">
            <w:pPr>
              <w:jc w:val="center"/>
              <w:rPr>
                <w:b/>
                <w:bCs/>
                <w:sz w:val="20"/>
                <w:szCs w:val="20"/>
                <w:lang w:val="es-ES"/>
              </w:rPr>
            </w:pPr>
            <w:r w:rsidRPr="00D93D4D">
              <w:rPr>
                <w:b/>
                <w:bCs/>
                <w:sz w:val="20"/>
                <w:szCs w:val="20"/>
                <w:lang w:val="es-ES"/>
              </w:rPr>
              <w:t>Financiación del proyecto ($EUA)</w:t>
            </w:r>
          </w:p>
        </w:tc>
        <w:tc>
          <w:tcPr>
            <w:tcW w:w="1461" w:type="dxa"/>
            <w:tcMar>
              <w:left w:w="29" w:type="dxa"/>
              <w:right w:w="29" w:type="dxa"/>
            </w:tcMar>
          </w:tcPr>
          <w:p w14:paraId="0FD3B881" w14:textId="77777777" w:rsidR="00DF129A" w:rsidRPr="00D93D4D" w:rsidRDefault="00DF129A" w:rsidP="00DF129A">
            <w:pPr>
              <w:jc w:val="center"/>
              <w:rPr>
                <w:b/>
                <w:bCs/>
                <w:sz w:val="20"/>
                <w:szCs w:val="20"/>
                <w:lang w:val="es-ES"/>
              </w:rPr>
            </w:pPr>
            <w:r w:rsidRPr="00D93D4D">
              <w:rPr>
                <w:b/>
                <w:bCs/>
                <w:sz w:val="20"/>
                <w:szCs w:val="20"/>
                <w:lang w:val="es-ES"/>
              </w:rPr>
              <w:t>Gastos de apoyo ($EUA)</w:t>
            </w:r>
          </w:p>
        </w:tc>
        <w:tc>
          <w:tcPr>
            <w:tcW w:w="1461" w:type="dxa"/>
            <w:tcMar>
              <w:left w:w="29" w:type="dxa"/>
              <w:right w:w="29" w:type="dxa"/>
            </w:tcMar>
          </w:tcPr>
          <w:p w14:paraId="4859E163" w14:textId="77777777" w:rsidR="00DF129A" w:rsidRPr="00D93D4D" w:rsidRDefault="00DF129A" w:rsidP="00DF129A">
            <w:pPr>
              <w:jc w:val="center"/>
              <w:rPr>
                <w:b/>
                <w:bCs/>
                <w:sz w:val="20"/>
                <w:szCs w:val="20"/>
                <w:lang w:val="es-ES"/>
              </w:rPr>
            </w:pPr>
            <w:r w:rsidRPr="00D93D4D">
              <w:rPr>
                <w:b/>
                <w:bCs/>
                <w:sz w:val="20"/>
                <w:szCs w:val="20"/>
                <w:lang w:val="es-ES"/>
              </w:rPr>
              <w:t>Organismo de ejecución</w:t>
            </w:r>
          </w:p>
        </w:tc>
      </w:tr>
      <w:tr w:rsidR="00DF129A" w:rsidRPr="00D93D4D" w14:paraId="3AE5E277" w14:textId="77777777" w:rsidTr="00DF129A">
        <w:tc>
          <w:tcPr>
            <w:tcW w:w="540" w:type="dxa"/>
          </w:tcPr>
          <w:p w14:paraId="1AC8B6A8" w14:textId="77777777" w:rsidR="00DF129A" w:rsidRPr="00D93D4D" w:rsidRDefault="00DF129A" w:rsidP="00DF129A">
            <w:pPr>
              <w:rPr>
                <w:sz w:val="20"/>
                <w:szCs w:val="20"/>
                <w:lang w:val="es-ES"/>
              </w:rPr>
            </w:pPr>
            <w:r w:rsidRPr="00D93D4D">
              <w:rPr>
                <w:sz w:val="20"/>
                <w:szCs w:val="20"/>
                <w:lang w:val="es-ES"/>
              </w:rPr>
              <w:t>(a)</w:t>
            </w:r>
          </w:p>
        </w:tc>
        <w:tc>
          <w:tcPr>
            <w:tcW w:w="4320" w:type="dxa"/>
          </w:tcPr>
          <w:p w14:paraId="2113F824" w14:textId="77777777" w:rsidR="00DF129A" w:rsidRPr="00D93D4D" w:rsidRDefault="00DF129A" w:rsidP="00DF129A">
            <w:pPr>
              <w:jc w:val="left"/>
              <w:rPr>
                <w:sz w:val="20"/>
                <w:szCs w:val="20"/>
                <w:lang w:val="es-ES"/>
              </w:rPr>
            </w:pPr>
            <w:r w:rsidRPr="00D93D4D">
              <w:rPr>
                <w:sz w:val="20"/>
                <w:szCs w:val="20"/>
                <w:lang w:val="es-ES"/>
              </w:rPr>
              <w:t>Plan de gestión de eliminación de los HCFC (etapa I, tercer tramo)</w:t>
            </w:r>
          </w:p>
        </w:tc>
        <w:tc>
          <w:tcPr>
            <w:tcW w:w="1461" w:type="dxa"/>
          </w:tcPr>
          <w:p w14:paraId="16233DE5" w14:textId="77777777" w:rsidR="00DF129A" w:rsidRPr="00D93D4D" w:rsidRDefault="00DF129A" w:rsidP="00DF129A">
            <w:pPr>
              <w:jc w:val="right"/>
              <w:rPr>
                <w:sz w:val="20"/>
                <w:szCs w:val="20"/>
                <w:lang w:val="es-ES"/>
              </w:rPr>
            </w:pPr>
            <w:r w:rsidRPr="00D93D4D">
              <w:rPr>
                <w:sz w:val="20"/>
                <w:szCs w:val="20"/>
                <w:lang w:val="es-ES"/>
              </w:rPr>
              <w:t>635 749</w:t>
            </w:r>
          </w:p>
        </w:tc>
        <w:tc>
          <w:tcPr>
            <w:tcW w:w="1461" w:type="dxa"/>
          </w:tcPr>
          <w:p w14:paraId="610A323C" w14:textId="77777777" w:rsidR="00DF129A" w:rsidRPr="00D93D4D" w:rsidRDefault="00DF129A" w:rsidP="00DF129A">
            <w:pPr>
              <w:jc w:val="right"/>
              <w:rPr>
                <w:sz w:val="20"/>
                <w:szCs w:val="20"/>
                <w:lang w:val="es-ES"/>
              </w:rPr>
            </w:pPr>
            <w:r w:rsidRPr="00D93D4D">
              <w:rPr>
                <w:sz w:val="20"/>
                <w:szCs w:val="20"/>
                <w:lang w:val="es-ES"/>
              </w:rPr>
              <w:t>44 502</w:t>
            </w:r>
          </w:p>
        </w:tc>
        <w:tc>
          <w:tcPr>
            <w:tcW w:w="1461" w:type="dxa"/>
          </w:tcPr>
          <w:p w14:paraId="5F3622E7" w14:textId="77777777" w:rsidR="00DF129A" w:rsidRPr="00D93D4D" w:rsidRDefault="00DF129A" w:rsidP="00DF129A">
            <w:pPr>
              <w:jc w:val="center"/>
              <w:rPr>
                <w:sz w:val="20"/>
                <w:szCs w:val="20"/>
                <w:lang w:val="es-ES"/>
              </w:rPr>
            </w:pPr>
            <w:r w:rsidRPr="00D93D4D">
              <w:rPr>
                <w:sz w:val="20"/>
                <w:szCs w:val="20"/>
                <w:lang w:val="es-ES"/>
              </w:rPr>
              <w:t>PNUD</w:t>
            </w:r>
          </w:p>
        </w:tc>
      </w:tr>
      <w:tr w:rsidR="00DF129A" w:rsidRPr="00D93D4D" w14:paraId="6F8F86A2" w14:textId="77777777" w:rsidTr="00DF129A">
        <w:tc>
          <w:tcPr>
            <w:tcW w:w="540" w:type="dxa"/>
          </w:tcPr>
          <w:p w14:paraId="202DD450" w14:textId="00AA487D" w:rsidR="00DF129A" w:rsidRPr="00D93D4D" w:rsidRDefault="00B31BB4" w:rsidP="00DF129A">
            <w:pPr>
              <w:rPr>
                <w:sz w:val="20"/>
                <w:szCs w:val="20"/>
                <w:lang w:val="es-ES"/>
              </w:rPr>
            </w:pPr>
            <w:r>
              <w:rPr>
                <w:sz w:val="20"/>
                <w:szCs w:val="20"/>
                <w:lang w:val="es-ES"/>
              </w:rPr>
              <w:t>(b</w:t>
            </w:r>
            <w:r w:rsidR="00DF129A" w:rsidRPr="00D93D4D">
              <w:rPr>
                <w:sz w:val="20"/>
                <w:szCs w:val="20"/>
                <w:lang w:val="es-ES"/>
              </w:rPr>
              <w:t>)</w:t>
            </w:r>
          </w:p>
        </w:tc>
        <w:tc>
          <w:tcPr>
            <w:tcW w:w="4320" w:type="dxa"/>
          </w:tcPr>
          <w:p w14:paraId="1936B5D1" w14:textId="77777777" w:rsidR="00DF129A" w:rsidRPr="00D93D4D" w:rsidRDefault="00DF129A" w:rsidP="00DF129A">
            <w:pPr>
              <w:jc w:val="left"/>
              <w:rPr>
                <w:sz w:val="20"/>
                <w:szCs w:val="20"/>
                <w:lang w:val="es-ES"/>
              </w:rPr>
            </w:pPr>
            <w:r w:rsidRPr="00D93D4D">
              <w:rPr>
                <w:sz w:val="20"/>
                <w:szCs w:val="20"/>
                <w:lang w:val="es-ES"/>
              </w:rPr>
              <w:t>Plan de gestión de eliminación de los HCFC (etapa I, tercer tramo)</w:t>
            </w:r>
          </w:p>
        </w:tc>
        <w:tc>
          <w:tcPr>
            <w:tcW w:w="1461" w:type="dxa"/>
          </w:tcPr>
          <w:p w14:paraId="62E9C19B" w14:textId="77777777" w:rsidR="00DF129A" w:rsidRPr="00D93D4D" w:rsidRDefault="00DF129A" w:rsidP="00DF129A">
            <w:pPr>
              <w:jc w:val="right"/>
              <w:rPr>
                <w:sz w:val="20"/>
                <w:szCs w:val="20"/>
                <w:lang w:val="es-ES"/>
              </w:rPr>
            </w:pPr>
            <w:r w:rsidRPr="00D93D4D">
              <w:rPr>
                <w:sz w:val="20"/>
                <w:szCs w:val="20"/>
                <w:lang w:val="es-ES"/>
              </w:rPr>
              <w:t>50 000</w:t>
            </w:r>
          </w:p>
        </w:tc>
        <w:tc>
          <w:tcPr>
            <w:tcW w:w="1461" w:type="dxa"/>
          </w:tcPr>
          <w:p w14:paraId="3CB5375E" w14:textId="77777777" w:rsidR="00DF129A" w:rsidRPr="00D93D4D" w:rsidRDefault="00DF129A" w:rsidP="00DF129A">
            <w:pPr>
              <w:jc w:val="right"/>
              <w:rPr>
                <w:sz w:val="20"/>
                <w:szCs w:val="20"/>
                <w:lang w:val="es-ES"/>
              </w:rPr>
            </w:pPr>
            <w:r w:rsidRPr="00D93D4D">
              <w:rPr>
                <w:sz w:val="20"/>
                <w:szCs w:val="20"/>
                <w:lang w:val="es-ES"/>
              </w:rPr>
              <w:t>6 500</w:t>
            </w:r>
          </w:p>
        </w:tc>
        <w:tc>
          <w:tcPr>
            <w:tcW w:w="1461" w:type="dxa"/>
          </w:tcPr>
          <w:p w14:paraId="0F19E5BF" w14:textId="77777777" w:rsidR="00DF129A" w:rsidRPr="00D93D4D" w:rsidRDefault="00DF129A" w:rsidP="00DF129A">
            <w:pPr>
              <w:jc w:val="center"/>
              <w:rPr>
                <w:sz w:val="20"/>
                <w:szCs w:val="20"/>
                <w:lang w:val="es-ES"/>
              </w:rPr>
            </w:pPr>
            <w:r w:rsidRPr="00D93D4D">
              <w:rPr>
                <w:sz w:val="20"/>
                <w:szCs w:val="20"/>
                <w:lang w:val="es-ES"/>
              </w:rPr>
              <w:t>PNUMA</w:t>
            </w:r>
          </w:p>
        </w:tc>
      </w:tr>
    </w:tbl>
    <w:p w14:paraId="702CE22B" w14:textId="77777777" w:rsidR="00DF129A" w:rsidRPr="00D93D4D" w:rsidRDefault="00DF129A" w:rsidP="00DF129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F129A" w:rsidRPr="00D93D4D" w14:paraId="1AF13A76" w14:textId="77777777" w:rsidTr="00DF129A">
        <w:tc>
          <w:tcPr>
            <w:tcW w:w="1871" w:type="dxa"/>
          </w:tcPr>
          <w:p w14:paraId="78354B89" w14:textId="77777777" w:rsidR="00DF129A" w:rsidRPr="00D93D4D" w:rsidRDefault="00DF129A" w:rsidP="00DF129A">
            <w:pPr>
              <w:tabs>
                <w:tab w:val="left" w:pos="8280"/>
              </w:tabs>
              <w:rPr>
                <w:lang w:val="es-ES"/>
              </w:rPr>
            </w:pPr>
          </w:p>
        </w:tc>
        <w:tc>
          <w:tcPr>
            <w:tcW w:w="1872" w:type="dxa"/>
          </w:tcPr>
          <w:p w14:paraId="2F9FBA3C" w14:textId="77777777" w:rsidR="00DF129A" w:rsidRPr="00D93D4D" w:rsidRDefault="00DF129A" w:rsidP="00DF129A">
            <w:pPr>
              <w:tabs>
                <w:tab w:val="left" w:pos="8280"/>
              </w:tabs>
              <w:rPr>
                <w:lang w:val="es-ES"/>
              </w:rPr>
            </w:pPr>
          </w:p>
        </w:tc>
        <w:tc>
          <w:tcPr>
            <w:tcW w:w="1872" w:type="dxa"/>
            <w:tcBorders>
              <w:bottom w:val="single" w:sz="4" w:space="0" w:color="auto"/>
            </w:tcBorders>
          </w:tcPr>
          <w:p w14:paraId="1DB86631" w14:textId="77777777" w:rsidR="00DF129A" w:rsidRPr="00D93D4D" w:rsidRDefault="00DF129A" w:rsidP="00DF129A">
            <w:pPr>
              <w:tabs>
                <w:tab w:val="left" w:pos="8280"/>
              </w:tabs>
              <w:rPr>
                <w:lang w:val="es-ES"/>
              </w:rPr>
            </w:pPr>
          </w:p>
        </w:tc>
        <w:tc>
          <w:tcPr>
            <w:tcW w:w="1872" w:type="dxa"/>
          </w:tcPr>
          <w:p w14:paraId="463529D6" w14:textId="77777777" w:rsidR="00DF129A" w:rsidRPr="00D93D4D" w:rsidRDefault="00DF129A" w:rsidP="00DF129A">
            <w:pPr>
              <w:tabs>
                <w:tab w:val="left" w:pos="8280"/>
              </w:tabs>
              <w:rPr>
                <w:lang w:val="es-ES"/>
              </w:rPr>
            </w:pPr>
          </w:p>
        </w:tc>
        <w:tc>
          <w:tcPr>
            <w:tcW w:w="1873" w:type="dxa"/>
          </w:tcPr>
          <w:p w14:paraId="0092CDE3" w14:textId="77777777" w:rsidR="00DF129A" w:rsidRPr="00D93D4D" w:rsidRDefault="00DF129A" w:rsidP="00DF129A">
            <w:pPr>
              <w:tabs>
                <w:tab w:val="left" w:pos="8280"/>
              </w:tabs>
              <w:rPr>
                <w:lang w:val="es-ES"/>
              </w:rPr>
            </w:pPr>
          </w:p>
        </w:tc>
      </w:tr>
    </w:tbl>
    <w:p w14:paraId="66EB071C" w14:textId="5AB70753" w:rsidR="0087455A" w:rsidRPr="00D93D4D" w:rsidRDefault="0087455A" w:rsidP="00DF129A">
      <w:pPr>
        <w:pStyle w:val="StyleHeader4Para4Left0Firstline0"/>
        <w:numPr>
          <w:ilvl w:val="0"/>
          <w:numId w:val="0"/>
        </w:numPr>
        <w:rPr>
          <w:b/>
          <w:bCs/>
          <w:lang w:val="es-ES"/>
        </w:rPr>
      </w:pPr>
    </w:p>
    <w:sectPr w:rsidR="0087455A" w:rsidRPr="00D93D4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BF5E8" w14:textId="77777777" w:rsidR="00A02466" w:rsidRDefault="00A02466">
      <w:r>
        <w:separator/>
      </w:r>
    </w:p>
  </w:endnote>
  <w:endnote w:type="continuationSeparator" w:id="0">
    <w:p w14:paraId="4D41DA86" w14:textId="77777777" w:rsidR="00A02466" w:rsidRDefault="00A02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85801"/>
      <w:docPartObj>
        <w:docPartGallery w:val="Page Numbers (Bottom of Page)"/>
        <w:docPartUnique/>
      </w:docPartObj>
    </w:sdtPr>
    <w:sdtEndPr>
      <w:rPr>
        <w:noProof/>
      </w:rPr>
    </w:sdtEndPr>
    <w:sdtContent>
      <w:p w14:paraId="182FB0B7" w14:textId="589CBDA7" w:rsidR="00B20F57" w:rsidRDefault="00B20F57">
        <w:pPr>
          <w:pStyle w:val="Footer"/>
          <w:jc w:val="center"/>
        </w:pPr>
        <w:r>
          <w:fldChar w:fldCharType="begin"/>
        </w:r>
        <w:r>
          <w:instrText xml:space="preserve"> PAGE   \* MERGEFORMAT </w:instrText>
        </w:r>
        <w:r>
          <w:fldChar w:fldCharType="separate"/>
        </w:r>
        <w:r w:rsidR="00064B89">
          <w:rPr>
            <w:noProof/>
          </w:rPr>
          <w:t>12</w:t>
        </w:r>
        <w:r>
          <w:rPr>
            <w:noProof/>
          </w:rPr>
          <w:fldChar w:fldCharType="end"/>
        </w:r>
      </w:p>
    </w:sdtContent>
  </w:sdt>
  <w:p w14:paraId="23C064E1" w14:textId="77777777" w:rsidR="00B20F57" w:rsidRDefault="00B20F5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3BD19" w14:textId="0F93663D" w:rsidR="00DF129A" w:rsidRPr="0033525D" w:rsidRDefault="00DF129A" w:rsidP="00DF129A">
    <w:pPr>
      <w:jc w:val="center"/>
    </w:pPr>
    <w:r>
      <w:fldChar w:fldCharType="begin"/>
    </w:r>
    <w:r>
      <w:instrText xml:space="preserve"> PAGE </w:instrText>
    </w:r>
    <w:r>
      <w:fldChar w:fldCharType="separate"/>
    </w:r>
    <w:r w:rsidR="00064B89">
      <w:rPr>
        <w:noProof/>
      </w:rPr>
      <w:t>11</w:t>
    </w:r>
    <w:r>
      <w:fldChar w:fldCharType="end"/>
    </w:r>
  </w:p>
  <w:p w14:paraId="72B32660" w14:textId="77777777" w:rsidR="00DF129A" w:rsidRDefault="00DF129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EC91A0E" w14:textId="77777777" w:rsidR="00B20F57" w:rsidRDefault="00B20F57" w:rsidP="00B20F5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1BD7E8E" w14:textId="45CFA062" w:rsidR="00DF129A" w:rsidRDefault="00064B89" w:rsidP="00B20F57">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BD706" w14:textId="77777777" w:rsidR="00A02466" w:rsidRDefault="00A02466">
      <w:r>
        <w:separator/>
      </w:r>
    </w:p>
  </w:footnote>
  <w:footnote w:type="continuationSeparator" w:id="0">
    <w:p w14:paraId="591B6AFB" w14:textId="77777777" w:rsidR="00A02466" w:rsidRDefault="00A02466">
      <w:r>
        <w:continuationSeparator/>
      </w:r>
    </w:p>
  </w:footnote>
  <w:footnote w:id="1">
    <w:p w14:paraId="12577E36" w14:textId="77777777" w:rsidR="00DF129A" w:rsidRPr="00FE3307" w:rsidRDefault="00DF129A" w:rsidP="00DF129A">
      <w:pPr>
        <w:pStyle w:val="FootnoteText"/>
      </w:pPr>
      <w:r>
        <w:rPr>
          <w:rStyle w:val="FootnoteReference"/>
        </w:rPr>
        <w:footnoteRef/>
      </w:r>
      <w:r>
        <w:t xml:space="preserve"> Según la nota del 4 de septiembre de 2019 enviada por el Ministerio de Medio Ambiente y Desarrollo Sostenible de Colombia al PNUD.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56721" w14:textId="77777777" w:rsidR="00B20F57" w:rsidRDefault="00B20F57" w:rsidP="00B20F57">
    <w:pPr>
      <w:rPr>
        <w:lang w:val="es-ES"/>
      </w:rPr>
    </w:pPr>
    <w:r>
      <w:fldChar w:fldCharType="begin"/>
    </w:r>
    <w:r>
      <w:rPr>
        <w:lang w:val="es-ES"/>
      </w:rPr>
      <w:instrText xml:space="preserve"> DOCPROPERTY "Document number"  \* MERGEFORMAT </w:instrText>
    </w:r>
    <w:r>
      <w:fldChar w:fldCharType="separate"/>
    </w:r>
    <w:r>
      <w:rPr>
        <w:lang w:val="es-ES"/>
      </w:rPr>
      <w:t>UNEP/OzL.Pro/ExCom/84/43</w:t>
    </w:r>
    <w:r>
      <w:fldChar w:fldCharType="end"/>
    </w:r>
  </w:p>
  <w:p w14:paraId="6BF87EFD" w14:textId="335CEA4F" w:rsidR="00B20F57" w:rsidRDefault="00B20F57">
    <w:pPr>
      <w:pStyle w:val="Header"/>
    </w:pPr>
  </w:p>
  <w:p w14:paraId="0E959F5C" w14:textId="77777777" w:rsidR="00B20F57" w:rsidRDefault="00B20F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33936" w14:textId="77777777" w:rsidR="00B20F57" w:rsidRDefault="00B20F57" w:rsidP="00B20F57">
    <w:pPr>
      <w:jc w:val="right"/>
      <w:rPr>
        <w:lang w:val="es-ES"/>
      </w:rPr>
    </w:pPr>
    <w:r>
      <w:fldChar w:fldCharType="begin"/>
    </w:r>
    <w:r>
      <w:rPr>
        <w:lang w:val="es-ES"/>
      </w:rPr>
      <w:instrText xml:space="preserve"> DOCPROPERTY "Document number"  \* MERGEFORMAT </w:instrText>
    </w:r>
    <w:r>
      <w:fldChar w:fldCharType="separate"/>
    </w:r>
    <w:r>
      <w:rPr>
        <w:lang w:val="es-ES"/>
      </w:rPr>
      <w:t>UNEP/OzL.Pro/ExCom/84/43</w:t>
    </w:r>
    <w:r>
      <w:fldChar w:fldCharType="end"/>
    </w:r>
  </w:p>
  <w:p w14:paraId="45427EC0" w14:textId="219129CA" w:rsidR="00B20F57" w:rsidRDefault="00B20F57">
    <w:pPr>
      <w:pStyle w:val="Header"/>
    </w:pPr>
  </w:p>
  <w:p w14:paraId="58FCFCA7" w14:textId="77777777" w:rsidR="00B20F57" w:rsidRDefault="00B20F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8A032" w14:textId="77777777" w:rsidR="00DF129A" w:rsidRDefault="00DF129A"/>
  <w:p w14:paraId="673696A6" w14:textId="4F5B07BD" w:rsidR="00DF129A" w:rsidRDefault="00DF129A" w:rsidP="00DF129A">
    <w:pPr>
      <w:pStyle w:val="Header"/>
      <w:tabs>
        <w:tab w:val="clear" w:pos="4320"/>
        <w:tab w:val="clear" w:pos="8640"/>
        <w:tab w:val="left" w:pos="6342"/>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11"/>
    <w:rsid w:val="00064B89"/>
    <w:rsid w:val="00106F6E"/>
    <w:rsid w:val="00114CAA"/>
    <w:rsid w:val="001C2D22"/>
    <w:rsid w:val="001F4047"/>
    <w:rsid w:val="00235D4C"/>
    <w:rsid w:val="0024162E"/>
    <w:rsid w:val="003863A4"/>
    <w:rsid w:val="003B7115"/>
    <w:rsid w:val="00455352"/>
    <w:rsid w:val="00476E28"/>
    <w:rsid w:val="004B3511"/>
    <w:rsid w:val="006203C3"/>
    <w:rsid w:val="007B3D9C"/>
    <w:rsid w:val="00831BC5"/>
    <w:rsid w:val="0087455A"/>
    <w:rsid w:val="00A02466"/>
    <w:rsid w:val="00AB56E5"/>
    <w:rsid w:val="00B20F57"/>
    <w:rsid w:val="00B31BB4"/>
    <w:rsid w:val="00C14E67"/>
    <w:rsid w:val="00D93D4D"/>
    <w:rsid w:val="00DB795B"/>
    <w:rsid w:val="00DF129A"/>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5FE79E9"/>
  <w15:docId w15:val="{CB27579C-4C87-417C-A32D-84EB3C3C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DF129A"/>
    <w:pPr>
      <w:ind w:left="720"/>
      <w:contextualSpacing/>
    </w:pPr>
    <w:rPr>
      <w:lang w:val="es-ES"/>
    </w:rPr>
  </w:style>
  <w:style w:type="paragraph" w:styleId="FootnoteText">
    <w:name w:val="footnote text"/>
    <w:basedOn w:val="Normal"/>
    <w:link w:val="FootnoteTextChar"/>
    <w:uiPriority w:val="99"/>
    <w:semiHidden/>
    <w:unhideWhenUsed/>
    <w:rsid w:val="00DF129A"/>
    <w:rPr>
      <w:sz w:val="20"/>
      <w:szCs w:val="20"/>
      <w:lang w:val="es-ES"/>
    </w:rPr>
  </w:style>
  <w:style w:type="character" w:customStyle="1" w:styleId="FootnoteTextChar">
    <w:name w:val="Footnote Text Char"/>
    <w:basedOn w:val="DefaultParagraphFont"/>
    <w:link w:val="FootnoteText"/>
    <w:uiPriority w:val="99"/>
    <w:semiHidden/>
    <w:rsid w:val="00DF129A"/>
    <w:rPr>
      <w:lang w:val="es-ES"/>
    </w:rPr>
  </w:style>
  <w:style w:type="character" w:styleId="FootnoteReference">
    <w:name w:val="footnote reference"/>
    <w:basedOn w:val="DefaultParagraphFont"/>
    <w:uiPriority w:val="99"/>
    <w:semiHidden/>
    <w:unhideWhenUsed/>
    <w:rsid w:val="00DF129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F12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UNEP/OzL.Pro/ExCom/84/43</Document_x0020_Number>
  </documentManagement>
</p:properties>
</file>

<file path=customXml/itemProps1.xml><?xml version="1.0" encoding="utf-8"?>
<ds:datastoreItem xmlns:ds="http://schemas.openxmlformats.org/officeDocument/2006/customXml" ds:itemID="{DD5C17F4-86BC-4045-9439-D8F03B4CF136}"/>
</file>

<file path=customXml/itemProps2.xml><?xml version="1.0" encoding="utf-8"?>
<ds:datastoreItem xmlns:ds="http://schemas.openxmlformats.org/officeDocument/2006/customXml" ds:itemID="{E66A2C11-B420-4D4B-B2A0-C9AD65C94EA2}"/>
</file>

<file path=customXml/itemProps3.xml><?xml version="1.0" encoding="utf-8"?>
<ds:datastoreItem xmlns:ds="http://schemas.openxmlformats.org/officeDocument/2006/customXml" ds:itemID="{E1C591AF-E858-4C27-91D1-DF9E09BDA800}"/>
</file>

<file path=customXml/itemProps4.xml><?xml version="1.0" encoding="utf-8"?>
<ds:datastoreItem xmlns:ds="http://schemas.openxmlformats.org/officeDocument/2006/customXml" ds:itemID="{AE526268-D405-4B8A-8012-DF16F8684957}"/>
</file>

<file path=docProps/app.xml><?xml version="1.0" encoding="utf-8"?>
<Properties xmlns="http://schemas.openxmlformats.org/officeDocument/2006/extended-properties" xmlns:vt="http://schemas.openxmlformats.org/officeDocument/2006/docPropsVTypes">
  <Template>S84-template</Template>
  <TotalTime>35</TotalTime>
  <Pages>12</Pages>
  <Words>4960</Words>
  <Characters>25947</Characters>
  <Application>Microsoft Office Word</Application>
  <DocSecurity>0</DocSecurity>
  <Lines>216</Lines>
  <Paragraphs>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Colombia</vt:lpstr>
      <vt:lpstr/>
    </vt:vector>
  </TitlesOfParts>
  <Company>UNMFS</Company>
  <LinksUpToDate>false</LinksUpToDate>
  <CharactersWithSpaces>30846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Colombia</dc:title>
  <dc:creator>Diana Llorente Garijo</dc:creator>
  <cp:lastModifiedBy>HBE</cp:lastModifiedBy>
  <cp:revision>7</cp:revision>
  <cp:lastPrinted>2001-05-26T16:40:00Z</cp:lastPrinted>
  <dcterms:created xsi:type="dcterms:W3CDTF">2019-11-28T19:07:00Z</dcterms:created>
  <dcterms:modified xsi:type="dcterms:W3CDTF">2019-12-06T23:34:00Z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UNEP/OzL.Pro/ExCom/84/43</vt:lpwstr>
  </property>
  <property fmtid="{D5CDD505-2E9C-101B-9397-08002B2CF9AE}" pid="3" name="Revision date">
    <vt:lpwstr>11/22/2019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