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2195E">
        <w:trPr>
          <w:trHeight w:val="720"/>
        </w:trPr>
        <w:tc>
          <w:tcPr>
            <w:tcW w:w="5490" w:type="dxa"/>
            <w:gridSpan w:val="2"/>
            <w:tcBorders>
              <w:bottom w:val="single" w:sz="18" w:space="0" w:color="auto"/>
            </w:tcBorders>
          </w:tcPr>
          <w:p w:rsidR="0032195E" w:rsidRDefault="003219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GB"/>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32195E" w:rsidRDefault="0032195E">
            <w:pPr>
              <w:jc w:val="right"/>
              <w:rPr>
                <w:sz w:val="52"/>
                <w:szCs w:val="24"/>
                <w:lang w:val="en-GB"/>
              </w:rPr>
            </w:pPr>
            <w:r>
              <w:rPr>
                <w:rFonts w:ascii="Univers Bold" w:hAnsi="Univers Bold"/>
                <w:b/>
                <w:noProof/>
                <w:sz w:val="72"/>
                <w:szCs w:val="24"/>
                <w:lang w:val="en-GB"/>
              </w:rPr>
              <w:t>EP</w:t>
            </w:r>
          </w:p>
        </w:tc>
      </w:tr>
      <w:tr w:rsidR="00321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2195E" w:rsidRDefault="001C1BC9">
            <w:pPr>
              <w:spacing w:before="120"/>
              <w:rPr>
                <w:szCs w:val="24"/>
                <w:lang w:val="en-GB"/>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32195E" w:rsidRDefault="003219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lang w:val="en-GB"/>
              </w:rPr>
            </w:pPr>
          </w:p>
          <w:p w:rsidR="0032195E" w:rsidRPr="0077728F" w:rsidRDefault="0032195E" w:rsidP="00294336">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32195E" w:rsidRPr="00356DB3" w:rsidRDefault="0032195E" w:rsidP="002943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32195E" w:rsidRDefault="0032195E" w:rsidP="002943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GB"/>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32195E" w:rsidRDefault="0032195E" w:rsidP="00294336">
            <w:pPr>
              <w:ind w:left="158"/>
              <w:rPr>
                <w:szCs w:val="24"/>
                <w:lang w:val="en-GB"/>
              </w:rPr>
            </w:pPr>
          </w:p>
        </w:tc>
        <w:tc>
          <w:tcPr>
            <w:tcW w:w="4590" w:type="dxa"/>
            <w:tcBorders>
              <w:top w:val="nil"/>
              <w:left w:val="nil"/>
              <w:bottom w:val="single" w:sz="36" w:space="0" w:color="auto"/>
              <w:right w:val="nil"/>
            </w:tcBorders>
          </w:tcPr>
          <w:p w:rsidR="0032195E" w:rsidRDefault="0032195E">
            <w:pPr>
              <w:rPr>
                <w:szCs w:val="24"/>
                <w:lang w:val="en-GB"/>
              </w:rPr>
            </w:pPr>
            <w:r>
              <w:rPr>
                <w:noProof/>
                <w:szCs w:val="24"/>
                <w:lang w:val="en-GB"/>
              </w:rPr>
              <w:t>Distr.</w:t>
            </w:r>
          </w:p>
          <w:p w:rsidR="0032195E" w:rsidRDefault="0032195E">
            <w:pPr>
              <w:rPr>
                <w:szCs w:val="24"/>
                <w:lang w:val="en-GB"/>
              </w:rPr>
            </w:pPr>
            <w:r>
              <w:rPr>
                <w:noProof/>
                <w:szCs w:val="24"/>
                <w:lang w:val="en-GB"/>
              </w:rPr>
              <w:t>GENERAL</w:t>
            </w:r>
          </w:p>
          <w:p w:rsidR="0032195E" w:rsidRDefault="0032195E">
            <w:pPr>
              <w:rPr>
                <w:szCs w:val="24"/>
                <w:lang w:val="en-GB"/>
              </w:rPr>
            </w:pPr>
          </w:p>
          <w:p w:rsidR="0032195E" w:rsidRDefault="0032195E">
            <w:pPr>
              <w:rPr>
                <w:szCs w:val="24"/>
                <w:lang w:val="en-GB"/>
              </w:rPr>
            </w:pPr>
          </w:p>
          <w:bookmarkStart w:id="0" w:name="_GoBack"/>
          <w:p w:rsidR="0032195E" w:rsidRDefault="00BA54EA">
            <w:pPr>
              <w:rPr>
                <w:szCs w:val="24"/>
                <w:lang w:val="en-GB"/>
              </w:rPr>
            </w:pPr>
            <w:r>
              <w:fldChar w:fldCharType="begin"/>
            </w:r>
            <w:r>
              <w:instrText xml:space="preserve"> DOCPROPERTY "Document number"  \* MERGEFORMAT </w:instrText>
            </w:r>
            <w:r>
              <w:fldChar w:fldCharType="separate"/>
            </w:r>
            <w:r w:rsidR="001C1BC9" w:rsidRPr="001C1BC9">
              <w:rPr>
                <w:szCs w:val="24"/>
                <w:lang w:val="en-GB"/>
              </w:rPr>
              <w:t>UNEP/OzL.Pro/ExCom/87/25</w:t>
            </w:r>
            <w:r>
              <w:rPr>
                <w:szCs w:val="24"/>
                <w:lang w:val="en-GB"/>
              </w:rPr>
              <w:fldChar w:fldCharType="end"/>
            </w:r>
          </w:p>
          <w:p w:rsidR="0032195E" w:rsidRDefault="0032195E">
            <w:pPr>
              <w:rPr>
                <w:szCs w:val="24"/>
                <w:lang w:val="en-GB"/>
              </w:rPr>
            </w:pPr>
            <w:r>
              <w:rPr>
                <w:szCs w:val="24"/>
                <w:lang w:val="en-GB"/>
              </w:rPr>
              <w:fldChar w:fldCharType="begin"/>
            </w:r>
            <w:r>
              <w:rPr>
                <w:szCs w:val="24"/>
                <w:lang w:val="en-GB"/>
              </w:rPr>
              <w:instrText xml:space="preserve"> DOCPROPERTY "Revision date" \@ "d MMMM YYYY"  \* MERGEFORMAT </w:instrText>
            </w:r>
            <w:r>
              <w:rPr>
                <w:szCs w:val="24"/>
                <w:lang w:val="en-GB"/>
              </w:rPr>
              <w:fldChar w:fldCharType="separate"/>
            </w:r>
            <w:r w:rsidR="001C1BC9">
              <w:rPr>
                <w:szCs w:val="24"/>
                <w:lang w:val="en-GB"/>
              </w:rPr>
              <w:t>15 June 2021</w:t>
            </w:r>
            <w:r>
              <w:rPr>
                <w:szCs w:val="24"/>
                <w:lang w:val="en-GB"/>
              </w:rPr>
              <w:fldChar w:fldCharType="end"/>
            </w:r>
          </w:p>
          <w:bookmarkEnd w:id="0"/>
          <w:p w:rsidR="0032195E" w:rsidRDefault="0032195E">
            <w:pPr>
              <w:rPr>
                <w:caps/>
                <w:szCs w:val="24"/>
                <w:lang w:val="en-GB"/>
              </w:rPr>
            </w:pPr>
          </w:p>
          <w:p w:rsidR="0032195E" w:rsidRPr="00CD1394" w:rsidRDefault="0032195E">
            <w:pPr>
              <w:rPr>
                <w:noProof/>
                <w:szCs w:val="24"/>
                <w:lang w:val="en-US"/>
              </w:rPr>
            </w:pPr>
            <w:r>
              <w:rPr>
                <w:noProof/>
                <w:szCs w:val="24"/>
                <w:lang w:val="en-US"/>
              </w:rPr>
              <w:t>CHINESE</w:t>
            </w:r>
          </w:p>
          <w:p w:rsidR="0032195E" w:rsidRDefault="0032195E">
            <w:pPr>
              <w:rPr>
                <w:szCs w:val="24"/>
                <w:lang w:val="en-GB"/>
              </w:rPr>
            </w:pPr>
            <w:r>
              <w:rPr>
                <w:noProof/>
                <w:szCs w:val="24"/>
                <w:lang w:val="en-GB"/>
              </w:rPr>
              <w:t>ORIGINAL:</w:t>
            </w:r>
            <w:r>
              <w:rPr>
                <w:szCs w:val="24"/>
                <w:lang w:val="en-GB"/>
              </w:rPr>
              <w:t xml:space="preserve"> </w:t>
            </w:r>
            <w:r>
              <w:rPr>
                <w:noProof/>
                <w:szCs w:val="24"/>
                <w:lang w:val="en-GB"/>
              </w:rPr>
              <w:t>ENGLISH</w:t>
            </w:r>
          </w:p>
        </w:tc>
      </w:tr>
    </w:tbl>
    <w:p w:rsidR="0032195E" w:rsidRPr="00F27B60" w:rsidRDefault="0032195E">
      <w:pPr>
        <w:jc w:val="left"/>
        <w:rPr>
          <w:sz w:val="24"/>
          <w:szCs w:val="24"/>
          <w:lang w:val="en-GB"/>
        </w:rPr>
      </w:pPr>
      <w:r w:rsidRPr="00F27B60">
        <w:rPr>
          <w:rFonts w:hint="eastAsia"/>
          <w:sz w:val="24"/>
          <w:szCs w:val="24"/>
          <w:lang w:val="zh-CN"/>
        </w:rPr>
        <w:t>执行蒙特利尔议定书</w:t>
      </w:r>
      <w:r w:rsidRPr="00F27B60">
        <w:rPr>
          <w:sz w:val="24"/>
          <w:szCs w:val="24"/>
        </w:rPr>
        <w:br/>
        <w:t xml:space="preserve"> </w:t>
      </w:r>
      <w:r w:rsidRPr="00F27B60">
        <w:rPr>
          <w:rFonts w:hint="eastAsia"/>
          <w:sz w:val="24"/>
          <w:szCs w:val="24"/>
          <w:lang w:val="zh-CN"/>
        </w:rPr>
        <w:t>多边基金执行委员会</w:t>
      </w:r>
      <w:r w:rsidRPr="00F27B60">
        <w:rPr>
          <w:sz w:val="24"/>
          <w:szCs w:val="24"/>
        </w:rPr>
        <w:br/>
      </w:r>
      <w:r w:rsidRPr="00F27B60">
        <w:rPr>
          <w:rFonts w:hint="eastAsia"/>
          <w:sz w:val="24"/>
          <w:szCs w:val="24"/>
          <w:lang w:val="zh-CN"/>
        </w:rPr>
        <w:t>第八十七次会议</w:t>
      </w:r>
    </w:p>
    <w:p w:rsidR="0032195E" w:rsidRPr="00F27B60" w:rsidRDefault="0032195E">
      <w:pPr>
        <w:jc w:val="left"/>
        <w:rPr>
          <w:sz w:val="24"/>
          <w:szCs w:val="24"/>
          <w:lang w:val="en-GB"/>
        </w:rPr>
      </w:pPr>
      <w:smartTag w:uri="urn:schemas-microsoft-com:office:smarttags" w:element="chsdate">
        <w:smartTagPr>
          <w:attr w:name="IsROCDate" w:val="False"/>
          <w:attr w:name="IsLunarDate" w:val="False"/>
          <w:attr w:name="Day" w:val="28"/>
          <w:attr w:name="Month" w:val="6"/>
          <w:attr w:name="Year" w:val="2021"/>
        </w:smartTagPr>
        <w:r w:rsidRPr="00F27B60">
          <w:rPr>
            <w:sz w:val="24"/>
            <w:szCs w:val="24"/>
            <w:lang w:val="en-GB"/>
          </w:rPr>
          <w:t>2021</w:t>
        </w:r>
        <w:r w:rsidRPr="00F27B60">
          <w:rPr>
            <w:rFonts w:hint="eastAsia"/>
            <w:sz w:val="24"/>
            <w:szCs w:val="24"/>
            <w:lang w:val="zh-CN"/>
          </w:rPr>
          <w:t>年</w:t>
        </w:r>
        <w:r w:rsidRPr="00F27B60">
          <w:rPr>
            <w:sz w:val="24"/>
            <w:szCs w:val="24"/>
            <w:lang w:val="en-GB"/>
          </w:rPr>
          <w:t>6</w:t>
        </w:r>
        <w:r w:rsidRPr="00F27B60">
          <w:rPr>
            <w:rFonts w:hint="eastAsia"/>
            <w:sz w:val="24"/>
            <w:szCs w:val="24"/>
            <w:lang w:val="zh-CN"/>
          </w:rPr>
          <w:t>月</w:t>
        </w:r>
        <w:r w:rsidRPr="00F27B60">
          <w:rPr>
            <w:sz w:val="24"/>
            <w:szCs w:val="24"/>
            <w:lang w:val="en-GB"/>
          </w:rPr>
          <w:t>28</w:t>
        </w:r>
        <w:r w:rsidRPr="00F27B60">
          <w:rPr>
            <w:rFonts w:hint="eastAsia"/>
            <w:sz w:val="24"/>
            <w:szCs w:val="24"/>
            <w:lang w:val="zh-CN"/>
          </w:rPr>
          <w:t>日</w:t>
        </w:r>
      </w:smartTag>
      <w:r w:rsidRPr="00F27B60">
        <w:rPr>
          <w:rFonts w:hint="eastAsia"/>
          <w:sz w:val="24"/>
          <w:szCs w:val="24"/>
          <w:lang w:val="zh-CN"/>
        </w:rPr>
        <w:t>至</w:t>
      </w:r>
      <w:smartTag w:uri="urn:schemas-microsoft-com:office:smarttags" w:element="chsdate">
        <w:smartTagPr>
          <w:attr w:name="IsROCDate" w:val="False"/>
          <w:attr w:name="IsLunarDate" w:val="False"/>
          <w:attr w:name="Day" w:val="2"/>
          <w:attr w:name="Month" w:val="7"/>
          <w:attr w:name="Year" w:val="2021"/>
        </w:smartTagPr>
        <w:r w:rsidRPr="00F27B60">
          <w:rPr>
            <w:sz w:val="24"/>
            <w:szCs w:val="24"/>
            <w:lang w:val="en-GB"/>
          </w:rPr>
          <w:t>7</w:t>
        </w:r>
        <w:r w:rsidRPr="00F27B60">
          <w:rPr>
            <w:rFonts w:hint="eastAsia"/>
            <w:sz w:val="24"/>
            <w:szCs w:val="24"/>
            <w:lang w:val="zh-CN"/>
          </w:rPr>
          <w:t>月</w:t>
        </w:r>
        <w:r w:rsidRPr="00F27B60">
          <w:rPr>
            <w:sz w:val="24"/>
            <w:szCs w:val="24"/>
            <w:lang w:val="en-GB"/>
          </w:rPr>
          <w:t>2</w:t>
        </w:r>
        <w:r w:rsidRPr="00F27B60">
          <w:rPr>
            <w:rFonts w:hint="eastAsia"/>
            <w:sz w:val="24"/>
            <w:szCs w:val="24"/>
            <w:lang w:val="zh-CN"/>
          </w:rPr>
          <w:t>日</w:t>
        </w:r>
      </w:smartTag>
      <w:r w:rsidRPr="00F27B60">
        <w:rPr>
          <w:rFonts w:hint="eastAsia"/>
          <w:sz w:val="24"/>
          <w:szCs w:val="24"/>
          <w:lang w:val="en-GB"/>
        </w:rPr>
        <w:t>，</w:t>
      </w:r>
      <w:r w:rsidRPr="00F27B60">
        <w:rPr>
          <w:rFonts w:hint="eastAsia"/>
          <w:sz w:val="24"/>
          <w:szCs w:val="24"/>
          <w:lang w:val="zh-CN"/>
        </w:rPr>
        <w:t>蒙特利尔</w:t>
      </w:r>
      <w:r w:rsidRPr="00F27B60">
        <w:rPr>
          <w:rStyle w:val="FootnoteReference"/>
          <w:sz w:val="24"/>
          <w:szCs w:val="24"/>
          <w:lang w:val="zh-CN"/>
        </w:rPr>
        <w:footnoteReference w:id="1"/>
      </w:r>
    </w:p>
    <w:p w:rsidR="0032195E" w:rsidRPr="00F27B60" w:rsidRDefault="0032195E">
      <w:pPr>
        <w:jc w:val="left"/>
        <w:rPr>
          <w:sz w:val="24"/>
          <w:szCs w:val="24"/>
          <w:lang w:val="en-GB"/>
        </w:rPr>
      </w:pPr>
    </w:p>
    <w:p w:rsidR="0032195E" w:rsidRPr="00F27B60" w:rsidRDefault="0032195E">
      <w:pPr>
        <w:jc w:val="left"/>
        <w:rPr>
          <w:sz w:val="24"/>
          <w:szCs w:val="24"/>
          <w:lang w:val="en-GB"/>
        </w:rPr>
      </w:pPr>
    </w:p>
    <w:p w:rsidR="0032195E" w:rsidRPr="00F27B60" w:rsidRDefault="0032195E">
      <w:pPr>
        <w:jc w:val="left"/>
        <w:rPr>
          <w:sz w:val="24"/>
          <w:szCs w:val="24"/>
          <w:lang w:val="en-GB"/>
        </w:rPr>
      </w:pPr>
    </w:p>
    <w:p w:rsidR="0032195E" w:rsidRDefault="0032195E">
      <w:pPr>
        <w:pStyle w:val="Title1"/>
        <w:rPr>
          <w:sz w:val="24"/>
          <w:szCs w:val="24"/>
          <w:lang w:val="zh-CN"/>
        </w:rPr>
      </w:pPr>
      <w:r w:rsidRPr="00F27B60">
        <w:rPr>
          <w:rFonts w:hint="eastAsia"/>
          <w:sz w:val="24"/>
          <w:szCs w:val="24"/>
          <w:lang w:val="zh-CN"/>
        </w:rPr>
        <w:t>项目提案</w:t>
      </w:r>
      <w:r w:rsidRPr="00F27B60">
        <w:rPr>
          <w:rFonts w:hint="eastAsia"/>
          <w:sz w:val="24"/>
          <w:szCs w:val="24"/>
        </w:rPr>
        <w:t>：</w:t>
      </w:r>
      <w:r w:rsidRPr="00F27B60">
        <w:rPr>
          <w:rFonts w:hint="eastAsia"/>
          <w:sz w:val="24"/>
          <w:szCs w:val="24"/>
          <w:lang w:val="zh-CN"/>
        </w:rPr>
        <w:t>埃及</w:t>
      </w:r>
    </w:p>
    <w:p w:rsidR="001C1BC9" w:rsidRPr="00F27B60" w:rsidRDefault="001C1BC9">
      <w:pPr>
        <w:pStyle w:val="Title1"/>
        <w:rPr>
          <w:rFonts w:hint="eastAsia"/>
          <w:sz w:val="24"/>
          <w:szCs w:val="24"/>
        </w:rPr>
      </w:pPr>
    </w:p>
    <w:p w:rsidR="0032195E" w:rsidRPr="00F27B60" w:rsidRDefault="0032195E">
      <w:pPr>
        <w:pStyle w:val="Title1"/>
        <w:rPr>
          <w:sz w:val="24"/>
          <w:szCs w:val="24"/>
        </w:rPr>
      </w:pPr>
    </w:p>
    <w:p w:rsidR="0032195E" w:rsidRPr="00F27B60" w:rsidRDefault="0032195E">
      <w:pPr>
        <w:ind w:firstLine="720"/>
        <w:rPr>
          <w:sz w:val="24"/>
          <w:szCs w:val="24"/>
          <w:lang w:val="en-GB"/>
        </w:rPr>
      </w:pPr>
      <w:r w:rsidRPr="00F27B60">
        <w:rPr>
          <w:rFonts w:hint="eastAsia"/>
          <w:sz w:val="24"/>
          <w:szCs w:val="24"/>
          <w:lang w:val="zh-CN"/>
        </w:rPr>
        <w:t>本文件包括秘书处对以下项目提案的评论和建议</w:t>
      </w:r>
      <w:r w:rsidRPr="00F27B60">
        <w:rPr>
          <w:rFonts w:hint="eastAsia"/>
          <w:sz w:val="24"/>
          <w:szCs w:val="24"/>
          <w:lang w:val="en-GB"/>
        </w:rPr>
        <w:t>：</w:t>
      </w:r>
      <w:r w:rsidRPr="00F27B60">
        <w:rPr>
          <w:sz w:val="24"/>
          <w:szCs w:val="24"/>
          <w:lang w:val="en-GB"/>
        </w:rPr>
        <w:t xml:space="preserve"> </w:t>
      </w:r>
    </w:p>
    <w:p w:rsidR="0032195E" w:rsidRPr="00F27B60" w:rsidRDefault="0032195E">
      <w:pPr>
        <w:rPr>
          <w:sz w:val="24"/>
          <w:szCs w:val="24"/>
          <w:lang w:val="en-GB"/>
        </w:rPr>
      </w:pPr>
    </w:p>
    <w:p w:rsidR="0032195E" w:rsidRPr="00F27B60" w:rsidRDefault="0032195E">
      <w:pPr>
        <w:rPr>
          <w:sz w:val="24"/>
          <w:szCs w:val="24"/>
          <w:u w:val="single"/>
          <w:lang w:val="en-GB"/>
        </w:rPr>
      </w:pPr>
      <w:r w:rsidRPr="00F27B60">
        <w:rPr>
          <w:rFonts w:hint="eastAsia"/>
          <w:sz w:val="24"/>
          <w:szCs w:val="24"/>
          <w:u w:val="single"/>
          <w:lang w:val="zh-CN"/>
        </w:rPr>
        <w:t>制冷</w:t>
      </w:r>
    </w:p>
    <w:p w:rsidR="0032195E" w:rsidRPr="00F27B60" w:rsidRDefault="0032195E">
      <w:pPr>
        <w:rPr>
          <w:sz w:val="24"/>
          <w:szCs w:val="24"/>
          <w:lang w:val="en-GB"/>
        </w:rPr>
      </w:pPr>
    </w:p>
    <w:tbl>
      <w:tblPr>
        <w:tblW w:w="0" w:type="auto"/>
        <w:tblLayout w:type="fixed"/>
        <w:tblLook w:val="00A0" w:firstRow="1" w:lastRow="0" w:firstColumn="1" w:lastColumn="0" w:noHBand="0" w:noVBand="0"/>
      </w:tblPr>
      <w:tblGrid>
        <w:gridCol w:w="6969"/>
        <w:gridCol w:w="2391"/>
      </w:tblGrid>
      <w:tr w:rsidR="0032195E" w:rsidRPr="00F27B60">
        <w:tc>
          <w:tcPr>
            <w:tcW w:w="6969" w:type="dxa"/>
          </w:tcPr>
          <w:p w:rsidR="0032195E" w:rsidRPr="00F27B60" w:rsidRDefault="0032195E">
            <w:pPr>
              <w:pStyle w:val="ListParagraph"/>
              <w:numPr>
                <w:ilvl w:val="0"/>
                <w:numId w:val="21"/>
              </w:numPr>
              <w:ind w:hanging="828"/>
              <w:rPr>
                <w:sz w:val="24"/>
                <w:szCs w:val="24"/>
                <w:lang w:val="en-GB"/>
              </w:rPr>
            </w:pPr>
            <w:r w:rsidRPr="00F27B60">
              <w:rPr>
                <w:sz w:val="24"/>
                <w:szCs w:val="24"/>
                <w:lang w:val="en-US"/>
              </w:rPr>
              <w:t xml:space="preserve"> Misr Compressor Manufacturing </w:t>
            </w:r>
            <w:smartTag w:uri="urn:schemas-microsoft-com:office:smarttags" w:element="place">
              <w:r w:rsidRPr="00F27B60">
                <w:rPr>
                  <w:sz w:val="24"/>
                  <w:szCs w:val="24"/>
                  <w:lang w:val="en-US"/>
                </w:rPr>
                <w:t>Co.</w:t>
              </w:r>
            </w:smartTag>
            <w:r w:rsidRPr="00F27B60">
              <w:rPr>
                <w:sz w:val="24"/>
                <w:szCs w:val="24"/>
                <w:lang w:val="en-US"/>
              </w:rPr>
              <w:t xml:space="preserve"> </w:t>
            </w:r>
            <w:r w:rsidRPr="00F27B60">
              <w:rPr>
                <w:sz w:val="24"/>
                <w:szCs w:val="24"/>
                <w:lang w:val="zh-CN"/>
              </w:rPr>
              <w:t xml:space="preserve">(MCMC) </w:t>
            </w:r>
            <w:r w:rsidRPr="00F27B60">
              <w:rPr>
                <w:rFonts w:hint="eastAsia"/>
                <w:sz w:val="24"/>
                <w:szCs w:val="24"/>
                <w:lang w:val="zh-CN"/>
              </w:rPr>
              <w:t>的制冷压缩机制造设施从使用</w:t>
            </w:r>
            <w:r w:rsidRPr="00F27B60">
              <w:rPr>
                <w:sz w:val="24"/>
                <w:szCs w:val="24"/>
                <w:lang w:val="zh-CN"/>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Pr>
                  <w:sz w:val="24"/>
                  <w:szCs w:val="24"/>
                  <w:lang w:val="en-US"/>
                </w:rPr>
                <w:t>-</w:t>
              </w:r>
              <w:r w:rsidRPr="00F27B60">
                <w:rPr>
                  <w:sz w:val="24"/>
                  <w:szCs w:val="24"/>
                  <w:lang w:val="zh-CN"/>
                </w:rPr>
                <w:t>134a</w:t>
              </w:r>
            </w:smartTag>
            <w:r w:rsidRPr="00F27B60">
              <w:rPr>
                <w:rFonts w:hint="eastAsia"/>
                <w:sz w:val="24"/>
                <w:szCs w:val="24"/>
                <w:lang w:val="zh-CN"/>
              </w:rPr>
              <w:t>的压缩机转换为使用</w:t>
            </w:r>
            <w:r w:rsidRPr="00F27B60">
              <w:rPr>
                <w:sz w:val="24"/>
                <w:szCs w:val="24"/>
                <w:lang w:val="zh-CN"/>
              </w:rPr>
              <w:t>R</w:t>
            </w:r>
            <w:smartTag w:uri="urn:schemas-microsoft-com:office:smarttags" w:element="chmetcnv">
              <w:smartTagPr>
                <w:attr w:name="TCSC" w:val="0"/>
                <w:attr w:name="NumberType" w:val="1"/>
                <w:attr w:name="Negative" w:val="True"/>
                <w:attr w:name="HasSpace" w:val="False"/>
                <w:attr w:name="SourceValue" w:val="600"/>
                <w:attr w:name="UnitName" w:val="a"/>
              </w:smartTagPr>
              <w:r>
                <w:rPr>
                  <w:sz w:val="24"/>
                  <w:szCs w:val="24"/>
                  <w:lang w:val="en-US"/>
                </w:rPr>
                <w:t>-</w:t>
              </w:r>
              <w:r w:rsidRPr="00F27B60">
                <w:rPr>
                  <w:sz w:val="24"/>
                  <w:szCs w:val="24"/>
                  <w:lang w:val="zh-CN"/>
                </w:rPr>
                <w:t>600a</w:t>
              </w:r>
            </w:smartTag>
            <w:r w:rsidRPr="00F27B60">
              <w:rPr>
                <w:rFonts w:hint="eastAsia"/>
                <w:sz w:val="24"/>
                <w:szCs w:val="24"/>
                <w:lang w:val="zh-CN"/>
              </w:rPr>
              <w:t>的压缩机</w:t>
            </w:r>
          </w:p>
          <w:p w:rsidR="0032195E" w:rsidRPr="00F27B60" w:rsidRDefault="0032195E">
            <w:pPr>
              <w:ind w:left="720" w:hanging="720"/>
              <w:rPr>
                <w:sz w:val="24"/>
                <w:szCs w:val="24"/>
                <w:lang w:val="en-GB"/>
              </w:rPr>
            </w:pPr>
          </w:p>
        </w:tc>
        <w:tc>
          <w:tcPr>
            <w:tcW w:w="2391" w:type="dxa"/>
          </w:tcPr>
          <w:p w:rsidR="0032195E" w:rsidRPr="00F27B60" w:rsidRDefault="0032195E">
            <w:pPr>
              <w:jc w:val="right"/>
              <w:rPr>
                <w:sz w:val="24"/>
                <w:szCs w:val="24"/>
              </w:rPr>
            </w:pPr>
            <w:r w:rsidRPr="00F27B60">
              <w:rPr>
                <w:rFonts w:hint="eastAsia"/>
                <w:sz w:val="24"/>
                <w:szCs w:val="24"/>
                <w:lang w:val="zh-CN"/>
              </w:rPr>
              <w:t>工发组织</w:t>
            </w:r>
            <w:r w:rsidRPr="00F27B60">
              <w:rPr>
                <w:sz w:val="24"/>
                <w:szCs w:val="24"/>
                <w:lang w:val="zh-CN"/>
              </w:rPr>
              <w:t>/</w:t>
            </w:r>
            <w:r w:rsidRPr="00F27B60">
              <w:rPr>
                <w:rFonts w:hint="eastAsia"/>
                <w:sz w:val="24"/>
                <w:szCs w:val="24"/>
                <w:lang w:val="zh-CN"/>
              </w:rPr>
              <w:t>环境署</w:t>
            </w:r>
          </w:p>
        </w:tc>
      </w:tr>
    </w:tbl>
    <w:p w:rsidR="0032195E" w:rsidRPr="00F27B60" w:rsidRDefault="0032195E" w:rsidP="00BA54EA">
      <w:pPr>
        <w:pStyle w:val="StyleHeader4Para4Left0Firstline0"/>
        <w:numPr>
          <w:ilvl w:val="0"/>
          <w:numId w:val="0"/>
        </w:numPr>
        <w:tabs>
          <w:tab w:val="clear" w:pos="2880"/>
          <w:tab w:val="clear" w:pos="5760"/>
        </w:tabs>
        <w:spacing w:after="120"/>
        <w:jc w:val="center"/>
        <w:rPr>
          <w:b/>
          <w:lang w:val="en-GB"/>
        </w:rPr>
      </w:pPr>
      <w:r w:rsidRPr="00F27B60">
        <w:rPr>
          <w:sz w:val="24"/>
          <w:lang w:val="en-GB"/>
        </w:rPr>
        <w:br w:type="page"/>
      </w:r>
      <w:r w:rsidRPr="00F27B60">
        <w:rPr>
          <w:rFonts w:hint="eastAsia"/>
          <w:b/>
          <w:lang w:val="zh-CN"/>
        </w:rPr>
        <w:lastRenderedPageBreak/>
        <w:t>项目评价表</w:t>
      </w:r>
      <w:r w:rsidRPr="00F27B60">
        <w:rPr>
          <w:b/>
          <w:lang w:val="zh-CN"/>
        </w:rPr>
        <w:t xml:space="preserve"> — </w:t>
      </w:r>
      <w:r w:rsidRPr="00F27B60">
        <w:rPr>
          <w:rFonts w:hint="eastAsia"/>
          <w:b/>
          <w:lang w:val="zh-CN"/>
        </w:rPr>
        <w:t>非多年期项目</w:t>
      </w:r>
    </w:p>
    <w:p w:rsidR="0032195E" w:rsidRDefault="0032195E" w:rsidP="00BA54EA">
      <w:pPr>
        <w:spacing w:after="120"/>
        <w:jc w:val="center"/>
        <w:rPr>
          <w:b/>
          <w:szCs w:val="24"/>
          <w:lang w:val="en-GB"/>
        </w:rPr>
      </w:pPr>
      <w:r>
        <w:rPr>
          <w:rFonts w:ascii="SimSun" w:hint="eastAsia"/>
          <w:b/>
          <w:szCs w:val="24"/>
          <w:lang w:val="zh-CN"/>
        </w:rPr>
        <w:t>埃及</w:t>
      </w:r>
    </w:p>
    <w:p w:rsidR="0032195E" w:rsidRDefault="0032195E">
      <w:pPr>
        <w:tabs>
          <w:tab w:val="left" w:pos="5580"/>
        </w:tabs>
        <w:ind w:right="-180"/>
        <w:rPr>
          <w:b/>
          <w:sz w:val="20"/>
          <w:szCs w:val="24"/>
          <w:lang w:val="en-GB"/>
        </w:rPr>
      </w:pPr>
      <w:r>
        <w:rPr>
          <w:rFonts w:ascii="SimSun" w:hint="eastAsia"/>
          <w:szCs w:val="24"/>
          <w:lang w:val="zh-CN"/>
        </w:rPr>
        <w:t>项目名称</w:t>
      </w:r>
      <w:r>
        <w:rPr>
          <w:rFonts w:ascii="SimSun"/>
          <w:szCs w:val="24"/>
          <w:lang w:val="zh-CN"/>
        </w:rPr>
        <w:t xml:space="preserve">  </w:t>
      </w:r>
      <w:r>
        <w:rPr>
          <w:rFonts w:ascii="SimSun" w:hint="eastAsia"/>
          <w:szCs w:val="24"/>
          <w:lang w:val="zh-CN"/>
        </w:rPr>
        <w:t>双边</w:t>
      </w:r>
      <w:r>
        <w:rPr>
          <w:rFonts w:ascii="SimSun"/>
          <w:szCs w:val="24"/>
          <w:lang w:val="zh-CN"/>
        </w:rPr>
        <w:t>/</w:t>
      </w:r>
      <w:r>
        <w:rPr>
          <w:rFonts w:ascii="SimSun" w:hint="eastAsia"/>
          <w:szCs w:val="24"/>
          <w:lang w:val="zh-CN"/>
        </w:rPr>
        <w:t>执行机构</w:t>
      </w:r>
    </w:p>
    <w:tbl>
      <w:tblPr>
        <w:tblpPr w:leftFromText="180" w:rightFromText="180" w:vertAnchor="text" w:horzAnchor="margin" w:tblpXSpec="center" w:tblpY="1"/>
        <w:tblW w:w="5000" w:type="pct"/>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1E0" w:firstRow="1" w:lastRow="1" w:firstColumn="1" w:lastColumn="1" w:noHBand="0" w:noVBand="0"/>
      </w:tblPr>
      <w:tblGrid>
        <w:gridCol w:w="6918"/>
        <w:gridCol w:w="2672"/>
      </w:tblGrid>
      <w:tr w:rsidR="0032195E">
        <w:trPr>
          <w:trHeight w:val="285"/>
        </w:trPr>
        <w:tc>
          <w:tcPr>
            <w:tcW w:w="3607" w:type="pct"/>
            <w:tcBorders>
              <w:top w:val="single" w:sz="4" w:space="0" w:color="auto"/>
              <w:bottom w:val="single" w:sz="4" w:space="0" w:color="auto"/>
              <w:right w:val="single" w:sz="4" w:space="0" w:color="auto"/>
            </w:tcBorders>
          </w:tcPr>
          <w:p w:rsidR="0032195E" w:rsidRDefault="0032195E">
            <w:pPr>
              <w:pStyle w:val="Heading2"/>
              <w:numPr>
                <w:ilvl w:val="0"/>
                <w:numId w:val="0"/>
              </w:numPr>
              <w:spacing w:after="0"/>
              <w:ind w:left="-72"/>
              <w:jc w:val="left"/>
              <w:rPr>
                <w:szCs w:val="24"/>
              </w:rPr>
            </w:pPr>
            <w:r>
              <w:rPr>
                <w:rFonts w:ascii="SimSun"/>
                <w:szCs w:val="24"/>
                <w:lang w:val="zh-CN"/>
              </w:rPr>
              <w:t xml:space="preserve"> </w:t>
            </w:r>
            <w:r w:rsidRPr="00294336">
              <w:rPr>
                <w:szCs w:val="24"/>
                <w:lang w:val="en-US"/>
              </w:rPr>
              <w:t xml:space="preserve">Misr Compressor Manufacturing Co. </w:t>
            </w:r>
            <w:r>
              <w:rPr>
                <w:szCs w:val="24"/>
                <w:lang w:val="zh-CN"/>
              </w:rPr>
              <w:t xml:space="preserve">(MCMC) </w:t>
            </w:r>
            <w:r>
              <w:rPr>
                <w:rFonts w:ascii="SimSun" w:hint="eastAsia"/>
                <w:szCs w:val="24"/>
                <w:lang w:val="zh-CN"/>
              </w:rPr>
              <w:t>的制冷压缩机制造设施从使用</w:t>
            </w:r>
            <w:r>
              <w:rPr>
                <w:szCs w:val="24"/>
                <w:lang w:val="zh-CN"/>
              </w:rPr>
              <w:t xml:space="preserve">HFC </w:t>
            </w:r>
            <w:smartTag w:uri="urn:schemas-microsoft-com:office:smarttags" w:element="chmetcnv">
              <w:smartTagPr>
                <w:attr w:name="TCSC" w:val="0"/>
                <w:attr w:name="NumberType" w:val="1"/>
                <w:attr w:name="Negative" w:val="True"/>
                <w:attr w:name="HasSpace" w:val="False"/>
                <w:attr w:name="SourceValue" w:val="600"/>
                <w:attr w:name="UnitName" w:val="a"/>
              </w:smartTagPr>
              <w:r>
                <w:rPr>
                  <w:szCs w:val="24"/>
                  <w:lang w:val="zh-CN"/>
                </w:rPr>
                <w:t>134a</w:t>
              </w:r>
            </w:smartTag>
            <w:r>
              <w:rPr>
                <w:rFonts w:ascii="SimSun" w:hint="eastAsia"/>
                <w:szCs w:val="24"/>
                <w:lang w:val="zh-CN"/>
              </w:rPr>
              <w:t>的压缩机转换为使用</w:t>
            </w:r>
            <w:r>
              <w:rPr>
                <w:szCs w:val="24"/>
                <w:lang w:val="zh-CN"/>
              </w:rPr>
              <w:t xml:space="preserve">R </w:t>
            </w:r>
            <w:smartTag w:uri="urn:schemas-microsoft-com:office:smarttags" w:element="chmetcnv">
              <w:smartTagPr>
                <w:attr w:name="TCSC" w:val="0"/>
                <w:attr w:name="NumberType" w:val="1"/>
                <w:attr w:name="Negative" w:val="True"/>
                <w:attr w:name="HasSpace" w:val="False"/>
                <w:attr w:name="SourceValue" w:val="600"/>
                <w:attr w:name="UnitName" w:val="a"/>
              </w:smartTagPr>
              <w:r>
                <w:rPr>
                  <w:szCs w:val="24"/>
                  <w:lang w:val="zh-CN"/>
                </w:rPr>
                <w:t>600a</w:t>
              </w:r>
            </w:smartTag>
            <w:r>
              <w:rPr>
                <w:rFonts w:ascii="SimSun" w:hint="eastAsia"/>
                <w:szCs w:val="24"/>
                <w:lang w:val="zh-CN"/>
              </w:rPr>
              <w:t>的压缩机</w:t>
            </w:r>
          </w:p>
        </w:tc>
        <w:tc>
          <w:tcPr>
            <w:tcW w:w="1393" w:type="pct"/>
            <w:tcBorders>
              <w:top w:val="single" w:sz="4" w:space="0" w:color="auto"/>
              <w:left w:val="single" w:sz="4" w:space="0" w:color="auto"/>
              <w:bottom w:val="single" w:sz="4" w:space="0" w:color="auto"/>
            </w:tcBorders>
            <w:vAlign w:val="center"/>
          </w:tcPr>
          <w:p w:rsidR="0032195E" w:rsidRDefault="0032195E">
            <w:pPr>
              <w:jc w:val="right"/>
              <w:rPr>
                <w:szCs w:val="24"/>
              </w:rPr>
            </w:pPr>
            <w:r>
              <w:rPr>
                <w:rFonts w:ascii="SimSun" w:hint="eastAsia"/>
                <w:sz w:val="20"/>
                <w:szCs w:val="24"/>
                <w:lang w:val="zh-CN"/>
              </w:rPr>
              <w:t>工发组织</w:t>
            </w:r>
            <w:r>
              <w:rPr>
                <w:rFonts w:ascii="SimSun"/>
                <w:sz w:val="20"/>
                <w:szCs w:val="24"/>
                <w:lang w:val="zh-CN"/>
              </w:rPr>
              <w:t>/</w:t>
            </w:r>
            <w:r>
              <w:rPr>
                <w:rFonts w:ascii="SimSun" w:hint="eastAsia"/>
                <w:sz w:val="20"/>
                <w:szCs w:val="24"/>
                <w:lang w:val="zh-CN"/>
              </w:rPr>
              <w:t>环境署</w:t>
            </w:r>
          </w:p>
        </w:tc>
      </w:tr>
    </w:tbl>
    <w:p w:rsidR="0032195E" w:rsidRPr="00BA54EA" w:rsidRDefault="0032195E">
      <w:pPr>
        <w:rPr>
          <w:sz w:val="14"/>
          <w:szCs w:val="24"/>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979"/>
        <w:gridCol w:w="4611"/>
      </w:tblGrid>
      <w:tr w:rsidR="0032195E">
        <w:trPr>
          <w:trHeight w:val="179"/>
          <w:jc w:val="center"/>
        </w:trPr>
        <w:tc>
          <w:tcPr>
            <w:tcW w:w="2596" w:type="pct"/>
          </w:tcPr>
          <w:p w:rsidR="0032195E" w:rsidRDefault="0032195E">
            <w:pPr>
              <w:rPr>
                <w:szCs w:val="24"/>
              </w:rPr>
            </w:pPr>
            <w:r>
              <w:rPr>
                <w:rFonts w:ascii="SimSun" w:hint="eastAsia"/>
                <w:b/>
                <w:caps/>
                <w:sz w:val="20"/>
                <w:szCs w:val="24"/>
                <w:lang w:val="zh-CN"/>
              </w:rPr>
              <w:t>国家协调机构</w:t>
            </w:r>
          </w:p>
        </w:tc>
        <w:tc>
          <w:tcPr>
            <w:tcW w:w="2404" w:type="pct"/>
          </w:tcPr>
          <w:p w:rsidR="0032195E" w:rsidRDefault="0032195E">
            <w:pPr>
              <w:jc w:val="right"/>
              <w:rPr>
                <w:szCs w:val="24"/>
              </w:rPr>
            </w:pPr>
            <w:r>
              <w:rPr>
                <w:rFonts w:ascii="SimSun" w:hint="eastAsia"/>
                <w:sz w:val="20"/>
                <w:szCs w:val="24"/>
                <w:lang w:val="zh-CN"/>
              </w:rPr>
              <w:t>埃及环境署</w:t>
            </w:r>
          </w:p>
        </w:tc>
      </w:tr>
    </w:tbl>
    <w:p w:rsidR="0032195E" w:rsidRDefault="0032195E">
      <w:pPr>
        <w:spacing w:before="120"/>
        <w:rPr>
          <w:b/>
          <w:caps/>
          <w:sz w:val="20"/>
          <w:szCs w:val="24"/>
          <w:lang w:val="en-GB"/>
        </w:rPr>
      </w:pPr>
      <w:r>
        <w:rPr>
          <w:rFonts w:ascii="SimSun" w:hint="eastAsia"/>
          <w:b/>
          <w:caps/>
          <w:sz w:val="20"/>
          <w:szCs w:val="24"/>
          <w:lang w:val="zh-CN"/>
        </w:rPr>
        <w:t>最新报告的项目所涉氢氟碳化物的消费数据</w:t>
      </w:r>
    </w:p>
    <w:p w:rsidR="0032195E" w:rsidRDefault="0032195E">
      <w:pPr>
        <w:rPr>
          <w:szCs w:val="24"/>
          <w:lang w:val="en-GB"/>
        </w:rPr>
      </w:pPr>
      <w:r>
        <w:rPr>
          <w:rFonts w:ascii="SimSun"/>
          <w:b/>
          <w:caps/>
          <w:sz w:val="20"/>
          <w:szCs w:val="24"/>
          <w:lang w:val="zh-CN"/>
        </w:rPr>
        <w:t>A:</w:t>
      </w:r>
      <w:r>
        <w:rPr>
          <w:rFonts w:ascii="SimSun" w:hint="eastAsia"/>
          <w:b/>
          <w:caps/>
          <w:sz w:val="20"/>
          <w:szCs w:val="24"/>
          <w:lang w:val="zh-CN"/>
        </w:rPr>
        <w:t>第</w:t>
      </w:r>
      <w:r>
        <w:rPr>
          <w:b/>
          <w:caps/>
          <w:sz w:val="20"/>
          <w:szCs w:val="24"/>
          <w:lang w:val="zh-CN"/>
        </w:rPr>
        <w:t>7</w:t>
      </w:r>
      <w:r>
        <w:rPr>
          <w:rFonts w:ascii="SimSun" w:hint="eastAsia"/>
          <w:b/>
          <w:caps/>
          <w:sz w:val="20"/>
          <w:szCs w:val="24"/>
          <w:lang w:val="zh-CN"/>
        </w:rPr>
        <w:t>条数据（公吨）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9"/>
        <w:gridCol w:w="1892"/>
        <w:gridCol w:w="1335"/>
      </w:tblGrid>
      <w:tr w:rsidR="0032195E" w:rsidTr="00F27B60">
        <w:trPr>
          <w:trHeight w:val="134"/>
        </w:trPr>
        <w:tc>
          <w:tcPr>
            <w:tcW w:w="3315" w:type="pct"/>
            <w:vMerge w:val="restart"/>
            <w:vAlign w:val="center"/>
          </w:tcPr>
          <w:p w:rsidR="0032195E" w:rsidRDefault="0032195E">
            <w:pPr>
              <w:jc w:val="left"/>
              <w:rPr>
                <w:szCs w:val="24"/>
              </w:rPr>
            </w:pPr>
            <w:r>
              <w:rPr>
                <w:rFonts w:ascii="SimSun" w:hint="eastAsia"/>
                <w:sz w:val="20"/>
                <w:szCs w:val="24"/>
                <w:lang w:val="zh-CN"/>
              </w:rPr>
              <w:t>氢氟碳化物</w:t>
            </w:r>
          </w:p>
        </w:tc>
        <w:tc>
          <w:tcPr>
            <w:tcW w:w="988" w:type="pct"/>
          </w:tcPr>
          <w:p w:rsidR="0032195E" w:rsidRDefault="0032195E">
            <w:pPr>
              <w:jc w:val="left"/>
              <w:rPr>
                <w:szCs w:val="24"/>
              </w:rPr>
            </w:pPr>
            <w:r>
              <w:rPr>
                <w:rFonts w:ascii="SimSun" w:hint="eastAsia"/>
                <w:sz w:val="20"/>
                <w:szCs w:val="24"/>
                <w:lang w:val="zh-CN"/>
              </w:rPr>
              <w:t>公吨</w:t>
            </w:r>
          </w:p>
        </w:tc>
        <w:tc>
          <w:tcPr>
            <w:tcW w:w="697" w:type="pct"/>
          </w:tcPr>
          <w:p w:rsidR="0032195E" w:rsidRDefault="0032195E">
            <w:pPr>
              <w:jc w:val="right"/>
              <w:rPr>
                <w:szCs w:val="24"/>
              </w:rPr>
            </w:pPr>
            <w:r>
              <w:rPr>
                <w:rFonts w:ascii="SimSun"/>
                <w:sz w:val="20"/>
                <w:szCs w:val="24"/>
                <w:lang w:val="zh-CN"/>
              </w:rPr>
              <w:t>n/a</w:t>
            </w:r>
          </w:p>
        </w:tc>
      </w:tr>
      <w:tr w:rsidR="0032195E" w:rsidTr="00F27B60">
        <w:trPr>
          <w:trHeight w:val="269"/>
        </w:trPr>
        <w:tc>
          <w:tcPr>
            <w:tcW w:w="3315" w:type="pct"/>
            <w:vMerge/>
          </w:tcPr>
          <w:p w:rsidR="0032195E" w:rsidRDefault="0032195E">
            <w:pPr>
              <w:rPr>
                <w:sz w:val="20"/>
                <w:szCs w:val="24"/>
                <w:lang w:val="en-GB"/>
              </w:rPr>
            </w:pPr>
          </w:p>
        </w:tc>
        <w:tc>
          <w:tcPr>
            <w:tcW w:w="988" w:type="pct"/>
          </w:tcPr>
          <w:p w:rsidR="0032195E" w:rsidRDefault="0032195E">
            <w:pPr>
              <w:jc w:val="left"/>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697" w:type="pct"/>
          </w:tcPr>
          <w:p w:rsidR="0032195E" w:rsidRDefault="0032195E">
            <w:pPr>
              <w:jc w:val="right"/>
              <w:rPr>
                <w:szCs w:val="24"/>
              </w:rPr>
            </w:pPr>
            <w:r>
              <w:rPr>
                <w:rFonts w:ascii="SimSun"/>
                <w:sz w:val="20"/>
                <w:szCs w:val="24"/>
                <w:lang w:val="zh-CN"/>
              </w:rPr>
              <w:t>n/a</w:t>
            </w:r>
          </w:p>
        </w:tc>
      </w:tr>
    </w:tbl>
    <w:p w:rsidR="0032195E" w:rsidRDefault="0032195E">
      <w:pPr>
        <w:spacing w:before="120"/>
        <w:rPr>
          <w:caps/>
          <w:szCs w:val="24"/>
          <w:lang w:val="en-GB"/>
        </w:rPr>
      </w:pPr>
      <w:r>
        <w:rPr>
          <w:rFonts w:ascii="SimSun"/>
          <w:b/>
          <w:sz w:val="20"/>
          <w:szCs w:val="24"/>
          <w:lang w:val="zh-CN"/>
        </w:rPr>
        <w:t>B</w:t>
      </w:r>
      <w:r>
        <w:rPr>
          <w:rFonts w:ascii="SimSun" w:hint="eastAsia"/>
          <w:b/>
          <w:sz w:val="20"/>
          <w:szCs w:val="24"/>
          <w:lang w:val="zh-CN"/>
        </w:rPr>
        <w:t>：国家方案行业数据（公吨）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9"/>
        <w:gridCol w:w="1892"/>
        <w:gridCol w:w="1335"/>
      </w:tblGrid>
      <w:tr w:rsidR="0032195E" w:rsidTr="00F27B60">
        <w:trPr>
          <w:trHeight w:val="262"/>
        </w:trPr>
        <w:tc>
          <w:tcPr>
            <w:tcW w:w="3315" w:type="pct"/>
            <w:vMerge w:val="restart"/>
            <w:vAlign w:val="center"/>
          </w:tcPr>
          <w:p w:rsidR="0032195E" w:rsidRDefault="0032195E">
            <w:pPr>
              <w:jc w:val="left"/>
              <w:rPr>
                <w:szCs w:val="24"/>
              </w:rPr>
            </w:pPr>
            <w:r>
              <w:rPr>
                <w:rFonts w:ascii="SimSun" w:hint="eastAsia"/>
                <w:sz w:val="20"/>
                <w:szCs w:val="24"/>
                <w:lang w:val="zh-CN"/>
              </w:rPr>
              <w:t>氢氟碳化物</w:t>
            </w:r>
          </w:p>
        </w:tc>
        <w:tc>
          <w:tcPr>
            <w:tcW w:w="988" w:type="pct"/>
          </w:tcPr>
          <w:p w:rsidR="0032195E" w:rsidRDefault="0032195E">
            <w:pPr>
              <w:jc w:val="left"/>
              <w:rPr>
                <w:szCs w:val="24"/>
              </w:rPr>
            </w:pPr>
            <w:r>
              <w:rPr>
                <w:rFonts w:ascii="SimSun" w:hint="eastAsia"/>
                <w:sz w:val="20"/>
                <w:szCs w:val="24"/>
                <w:lang w:val="zh-CN"/>
              </w:rPr>
              <w:t>公吨</w:t>
            </w:r>
          </w:p>
        </w:tc>
        <w:tc>
          <w:tcPr>
            <w:tcW w:w="697" w:type="pct"/>
          </w:tcPr>
          <w:p w:rsidR="0032195E" w:rsidRDefault="0032195E">
            <w:pPr>
              <w:jc w:val="right"/>
              <w:rPr>
                <w:szCs w:val="24"/>
              </w:rPr>
            </w:pPr>
            <w:r>
              <w:rPr>
                <w:rFonts w:ascii="SimSun"/>
                <w:sz w:val="20"/>
                <w:szCs w:val="24"/>
                <w:lang w:val="zh-CN"/>
              </w:rPr>
              <w:t>n/a</w:t>
            </w:r>
          </w:p>
        </w:tc>
      </w:tr>
      <w:tr w:rsidR="0032195E" w:rsidTr="00F27B60">
        <w:trPr>
          <w:trHeight w:val="275"/>
        </w:trPr>
        <w:tc>
          <w:tcPr>
            <w:tcW w:w="3315" w:type="pct"/>
            <w:vMerge/>
          </w:tcPr>
          <w:p w:rsidR="0032195E" w:rsidRDefault="0032195E">
            <w:pPr>
              <w:rPr>
                <w:sz w:val="20"/>
                <w:szCs w:val="24"/>
                <w:lang w:val="en-GB"/>
              </w:rPr>
            </w:pPr>
          </w:p>
        </w:tc>
        <w:tc>
          <w:tcPr>
            <w:tcW w:w="988" w:type="pct"/>
          </w:tcPr>
          <w:p w:rsidR="0032195E" w:rsidRDefault="0032195E">
            <w:pPr>
              <w:jc w:val="left"/>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697" w:type="pct"/>
          </w:tcPr>
          <w:p w:rsidR="0032195E" w:rsidRDefault="0032195E">
            <w:pPr>
              <w:jc w:val="right"/>
              <w:rPr>
                <w:szCs w:val="24"/>
              </w:rPr>
            </w:pPr>
            <w:r>
              <w:rPr>
                <w:rFonts w:ascii="SimSun"/>
                <w:sz w:val="20"/>
                <w:szCs w:val="24"/>
                <w:lang w:val="zh-CN"/>
              </w:rPr>
              <w:t>n/a</w:t>
            </w:r>
          </w:p>
        </w:tc>
      </w:tr>
    </w:tbl>
    <w:p w:rsidR="0032195E" w:rsidRPr="00BA54EA" w:rsidRDefault="0032195E">
      <w:pPr>
        <w:rPr>
          <w:sz w:val="14"/>
          <w:szCs w:val="24"/>
          <w:lang w:val="en-GB"/>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8"/>
        <w:gridCol w:w="1895"/>
        <w:gridCol w:w="1335"/>
      </w:tblGrid>
      <w:tr w:rsidR="0032195E" w:rsidTr="00F27B60">
        <w:trPr>
          <w:trHeight w:val="262"/>
        </w:trPr>
        <w:tc>
          <w:tcPr>
            <w:tcW w:w="3314" w:type="pct"/>
            <w:vMerge w:val="restart"/>
            <w:vAlign w:val="center"/>
          </w:tcPr>
          <w:p w:rsidR="0032195E" w:rsidRDefault="0032195E">
            <w:pPr>
              <w:jc w:val="left"/>
              <w:rPr>
                <w:szCs w:val="24"/>
              </w:rPr>
            </w:pPr>
            <w:r>
              <w:rPr>
                <w:rFonts w:ascii="SimSun" w:hint="eastAsia"/>
                <w:b/>
                <w:sz w:val="20"/>
                <w:szCs w:val="24"/>
                <w:lang w:val="zh-CN"/>
              </w:rPr>
              <w:t>符合供资资格的氢氟碳化物剩余消费量</w:t>
            </w:r>
          </w:p>
        </w:tc>
        <w:tc>
          <w:tcPr>
            <w:tcW w:w="989" w:type="pct"/>
          </w:tcPr>
          <w:p w:rsidR="0032195E" w:rsidRDefault="0032195E">
            <w:pPr>
              <w:jc w:val="left"/>
              <w:rPr>
                <w:szCs w:val="24"/>
              </w:rPr>
            </w:pPr>
            <w:r>
              <w:rPr>
                <w:rFonts w:ascii="SimSun" w:hint="eastAsia"/>
                <w:sz w:val="20"/>
                <w:szCs w:val="24"/>
                <w:lang w:val="zh-CN"/>
              </w:rPr>
              <w:t>公吨</w:t>
            </w:r>
          </w:p>
        </w:tc>
        <w:tc>
          <w:tcPr>
            <w:tcW w:w="697" w:type="pct"/>
          </w:tcPr>
          <w:p w:rsidR="0032195E" w:rsidRDefault="0032195E">
            <w:pPr>
              <w:jc w:val="right"/>
              <w:rPr>
                <w:szCs w:val="24"/>
              </w:rPr>
            </w:pPr>
            <w:r>
              <w:rPr>
                <w:rFonts w:ascii="SimSun"/>
                <w:sz w:val="20"/>
                <w:szCs w:val="24"/>
                <w:lang w:val="zh-CN"/>
              </w:rPr>
              <w:t>n/a</w:t>
            </w:r>
          </w:p>
        </w:tc>
      </w:tr>
      <w:tr w:rsidR="0032195E" w:rsidTr="00F27B60">
        <w:trPr>
          <w:trHeight w:val="275"/>
        </w:trPr>
        <w:tc>
          <w:tcPr>
            <w:tcW w:w="3314" w:type="pct"/>
            <w:vMerge/>
          </w:tcPr>
          <w:p w:rsidR="0032195E" w:rsidRDefault="0032195E">
            <w:pPr>
              <w:rPr>
                <w:sz w:val="20"/>
                <w:szCs w:val="24"/>
                <w:lang w:val="en-GB"/>
              </w:rPr>
            </w:pPr>
          </w:p>
        </w:tc>
        <w:tc>
          <w:tcPr>
            <w:tcW w:w="989" w:type="pct"/>
          </w:tcPr>
          <w:p w:rsidR="0032195E" w:rsidRDefault="0032195E">
            <w:pPr>
              <w:jc w:val="left"/>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697" w:type="pct"/>
          </w:tcPr>
          <w:p w:rsidR="0032195E" w:rsidRDefault="0032195E">
            <w:pPr>
              <w:jc w:val="right"/>
              <w:rPr>
                <w:szCs w:val="24"/>
              </w:rPr>
            </w:pPr>
            <w:r>
              <w:rPr>
                <w:rFonts w:ascii="SimSun"/>
                <w:sz w:val="20"/>
                <w:szCs w:val="24"/>
                <w:lang w:val="zh-CN"/>
              </w:rPr>
              <w:t>n/a</w:t>
            </w:r>
          </w:p>
        </w:tc>
      </w:tr>
    </w:tbl>
    <w:p w:rsidR="0032195E" w:rsidRPr="00BA54EA" w:rsidRDefault="0032195E">
      <w:pPr>
        <w:rPr>
          <w:sz w:val="12"/>
          <w:szCs w:val="24"/>
          <w:lang w:val="en-GB"/>
        </w:rPr>
      </w:pPr>
    </w:p>
    <w:tbl>
      <w:tblPr>
        <w:tblpPr w:leftFromText="180" w:rightFromText="180"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4974"/>
        <w:gridCol w:w="1375"/>
        <w:gridCol w:w="1892"/>
        <w:gridCol w:w="1335"/>
      </w:tblGrid>
      <w:tr w:rsidR="0032195E" w:rsidTr="00F27B60">
        <w:trPr>
          <w:trHeight w:val="267"/>
        </w:trPr>
        <w:tc>
          <w:tcPr>
            <w:tcW w:w="2596" w:type="pct"/>
            <w:vMerge w:val="restart"/>
            <w:tcBorders>
              <w:right w:val="single" w:sz="4" w:space="0" w:color="auto"/>
            </w:tcBorders>
          </w:tcPr>
          <w:p w:rsidR="0032195E" w:rsidRDefault="0032195E">
            <w:pPr>
              <w:jc w:val="left"/>
              <w:rPr>
                <w:szCs w:val="24"/>
              </w:rPr>
            </w:pPr>
            <w:r>
              <w:rPr>
                <w:rFonts w:ascii="SimSun" w:hint="eastAsia"/>
                <w:b/>
                <w:caps/>
                <w:sz w:val="20"/>
                <w:szCs w:val="24"/>
                <w:lang w:val="zh-CN"/>
              </w:rPr>
              <w:t>本年度业务计划的拨款</w:t>
            </w:r>
          </w:p>
        </w:tc>
        <w:tc>
          <w:tcPr>
            <w:tcW w:w="718" w:type="pct"/>
            <w:tcBorders>
              <w:left w:val="single" w:sz="4" w:space="0" w:color="auto"/>
              <w:right w:val="single" w:sz="4" w:space="0" w:color="auto"/>
            </w:tcBorders>
          </w:tcPr>
          <w:p w:rsidR="0032195E" w:rsidRDefault="0032195E">
            <w:pPr>
              <w:jc w:val="center"/>
              <w:rPr>
                <w:szCs w:val="24"/>
              </w:rPr>
            </w:pPr>
            <w:r>
              <w:rPr>
                <w:rFonts w:ascii="SimSun" w:hint="eastAsia"/>
                <w:b/>
                <w:sz w:val="20"/>
                <w:szCs w:val="24"/>
                <w:lang w:val="zh-CN"/>
              </w:rPr>
              <w:t>供资</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c>
          <w:tcPr>
            <w:tcW w:w="1685" w:type="pct"/>
            <w:gridSpan w:val="2"/>
            <w:tcBorders>
              <w:left w:val="single" w:sz="4" w:space="0" w:color="auto"/>
            </w:tcBorders>
          </w:tcPr>
          <w:p w:rsidR="0032195E" w:rsidRDefault="0032195E">
            <w:pPr>
              <w:jc w:val="center"/>
              <w:rPr>
                <w:szCs w:val="24"/>
              </w:rPr>
            </w:pPr>
            <w:r>
              <w:rPr>
                <w:rFonts w:ascii="SimSun" w:hint="eastAsia"/>
                <w:b/>
                <w:sz w:val="20"/>
                <w:szCs w:val="24"/>
                <w:lang w:val="zh-CN"/>
              </w:rPr>
              <w:t>淘汰</w:t>
            </w:r>
          </w:p>
        </w:tc>
      </w:tr>
      <w:tr w:rsidR="0032195E" w:rsidTr="00F27B60">
        <w:trPr>
          <w:trHeight w:val="95"/>
        </w:trPr>
        <w:tc>
          <w:tcPr>
            <w:tcW w:w="2596" w:type="pct"/>
            <w:vMerge/>
            <w:tcBorders>
              <w:right w:val="single" w:sz="4" w:space="0" w:color="auto"/>
            </w:tcBorders>
          </w:tcPr>
          <w:p w:rsidR="0032195E" w:rsidRDefault="0032195E">
            <w:pPr>
              <w:rPr>
                <w:sz w:val="20"/>
                <w:szCs w:val="24"/>
                <w:lang w:val="en-GB"/>
              </w:rPr>
            </w:pPr>
          </w:p>
        </w:tc>
        <w:tc>
          <w:tcPr>
            <w:tcW w:w="718" w:type="pct"/>
            <w:vMerge w:val="restart"/>
            <w:tcBorders>
              <w:left w:val="single" w:sz="4" w:space="0" w:color="auto"/>
              <w:right w:val="single" w:sz="4" w:space="0" w:color="auto"/>
            </w:tcBorders>
          </w:tcPr>
          <w:p w:rsidR="0032195E" w:rsidRDefault="0032195E">
            <w:pPr>
              <w:jc w:val="right"/>
              <w:rPr>
                <w:sz w:val="20"/>
                <w:szCs w:val="24"/>
                <w:lang w:val="en-GB"/>
              </w:rPr>
            </w:pPr>
            <w:r>
              <w:rPr>
                <w:sz w:val="20"/>
                <w:szCs w:val="24"/>
                <w:lang w:val="en-GB"/>
              </w:rPr>
              <w:t>1,605,000</w:t>
            </w:r>
          </w:p>
        </w:tc>
        <w:tc>
          <w:tcPr>
            <w:tcW w:w="988" w:type="pct"/>
            <w:tcBorders>
              <w:left w:val="single" w:sz="4" w:space="0" w:color="auto"/>
            </w:tcBorders>
          </w:tcPr>
          <w:p w:rsidR="0032195E" w:rsidRDefault="0032195E">
            <w:pPr>
              <w:jc w:val="left"/>
              <w:rPr>
                <w:szCs w:val="24"/>
              </w:rPr>
            </w:pPr>
            <w:r>
              <w:rPr>
                <w:rFonts w:ascii="SimSun" w:hint="eastAsia"/>
                <w:sz w:val="20"/>
                <w:szCs w:val="24"/>
                <w:lang w:val="zh-CN"/>
              </w:rPr>
              <w:t>公吨</w:t>
            </w:r>
          </w:p>
        </w:tc>
        <w:tc>
          <w:tcPr>
            <w:tcW w:w="697" w:type="pct"/>
            <w:tcBorders>
              <w:left w:val="single" w:sz="4" w:space="0" w:color="auto"/>
            </w:tcBorders>
          </w:tcPr>
          <w:p w:rsidR="0032195E" w:rsidRDefault="0032195E">
            <w:pPr>
              <w:jc w:val="right"/>
              <w:rPr>
                <w:sz w:val="20"/>
                <w:szCs w:val="24"/>
                <w:lang w:val="en-GB"/>
              </w:rPr>
            </w:pPr>
            <w:r>
              <w:rPr>
                <w:sz w:val="20"/>
                <w:szCs w:val="24"/>
                <w:lang w:val="en-GB"/>
              </w:rPr>
              <w:t>150.00</w:t>
            </w:r>
          </w:p>
        </w:tc>
      </w:tr>
      <w:tr w:rsidR="0032195E" w:rsidTr="00F27B60">
        <w:trPr>
          <w:trHeight w:val="94"/>
        </w:trPr>
        <w:tc>
          <w:tcPr>
            <w:tcW w:w="2596" w:type="pct"/>
            <w:vMerge/>
            <w:tcBorders>
              <w:right w:val="single" w:sz="4" w:space="0" w:color="auto"/>
            </w:tcBorders>
          </w:tcPr>
          <w:p w:rsidR="0032195E" w:rsidRDefault="0032195E">
            <w:pPr>
              <w:rPr>
                <w:sz w:val="20"/>
                <w:szCs w:val="24"/>
                <w:lang w:val="en-GB"/>
              </w:rPr>
            </w:pPr>
          </w:p>
        </w:tc>
        <w:tc>
          <w:tcPr>
            <w:tcW w:w="718" w:type="pct"/>
            <w:vMerge/>
            <w:tcBorders>
              <w:left w:val="single" w:sz="4" w:space="0" w:color="auto"/>
              <w:right w:val="single" w:sz="4" w:space="0" w:color="auto"/>
            </w:tcBorders>
          </w:tcPr>
          <w:p w:rsidR="0032195E" w:rsidRDefault="0032195E">
            <w:pPr>
              <w:jc w:val="right"/>
              <w:rPr>
                <w:sz w:val="20"/>
                <w:szCs w:val="24"/>
                <w:lang w:val="en-GB"/>
              </w:rPr>
            </w:pPr>
          </w:p>
        </w:tc>
        <w:tc>
          <w:tcPr>
            <w:tcW w:w="988" w:type="pct"/>
            <w:tcBorders>
              <w:left w:val="single" w:sz="4" w:space="0" w:color="auto"/>
            </w:tcBorders>
          </w:tcPr>
          <w:p w:rsidR="0032195E" w:rsidRDefault="0032195E">
            <w:pPr>
              <w:jc w:val="left"/>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697" w:type="pct"/>
            <w:tcBorders>
              <w:left w:val="single" w:sz="4" w:space="0" w:color="auto"/>
            </w:tcBorders>
            <w:vAlign w:val="center"/>
          </w:tcPr>
          <w:p w:rsidR="0032195E" w:rsidRDefault="0032195E">
            <w:pPr>
              <w:jc w:val="right"/>
              <w:rPr>
                <w:sz w:val="20"/>
                <w:szCs w:val="24"/>
                <w:lang w:val="en-GB"/>
              </w:rPr>
            </w:pPr>
            <w:r>
              <w:rPr>
                <w:sz w:val="20"/>
                <w:szCs w:val="24"/>
                <w:lang w:val="en-GB"/>
              </w:rPr>
              <w:t>214,500</w:t>
            </w:r>
          </w:p>
        </w:tc>
      </w:tr>
    </w:tbl>
    <w:p w:rsidR="0032195E" w:rsidRPr="00BA54EA" w:rsidRDefault="0032195E">
      <w:pPr>
        <w:rPr>
          <w:sz w:val="14"/>
          <w:szCs w:val="24"/>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9"/>
        <w:gridCol w:w="4439"/>
        <w:gridCol w:w="358"/>
        <w:gridCol w:w="1659"/>
        <w:gridCol w:w="1931"/>
      </w:tblGrid>
      <w:tr w:rsidR="0032195E">
        <w:trPr>
          <w:trHeight w:val="254"/>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b/>
                <w:sz w:val="20"/>
                <w:szCs w:val="24"/>
                <w:lang w:val="zh-CN"/>
              </w:rPr>
              <w:t>项目名称：</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Cs w:val="24"/>
              </w:rPr>
            </w:pPr>
            <w:r>
              <w:rPr>
                <w:b/>
                <w:sz w:val="20"/>
                <w:szCs w:val="24"/>
                <w:lang w:val="zh-CN"/>
              </w:rPr>
              <w:t>MCMC</w:t>
            </w:r>
            <w:r>
              <w:rPr>
                <w:rFonts w:ascii="SimSun" w:hint="eastAsia"/>
                <w:b/>
                <w:sz w:val="20"/>
                <w:szCs w:val="24"/>
                <w:lang w:val="zh-CN"/>
              </w:rPr>
              <w:t>埃及</w:t>
            </w:r>
          </w:p>
        </w:tc>
      </w:tr>
      <w:tr w:rsidR="0032195E">
        <w:trPr>
          <w:trHeight w:val="243"/>
          <w:jc w:val="center"/>
        </w:trPr>
        <w:tc>
          <w:tcPr>
            <w:tcW w:w="3126" w:type="pct"/>
            <w:gridSpan w:val="3"/>
            <w:vMerge w:val="restart"/>
            <w:vAlign w:val="center"/>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企业使用的</w:t>
            </w:r>
            <w:r>
              <w:rPr>
                <w:sz w:val="20"/>
                <w:szCs w:val="24"/>
                <w:lang w:val="zh-CN"/>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Pr>
                  <w:sz w:val="20"/>
                  <w:szCs w:val="24"/>
                  <w:lang w:val="zh-CN"/>
                </w:rPr>
                <w:t>-134a</w:t>
              </w:r>
            </w:smartTag>
            <w:r>
              <w:rPr>
                <w:sz w:val="20"/>
                <w:szCs w:val="24"/>
                <w:lang w:val="zh-CN"/>
              </w:rPr>
              <w:t xml:space="preserve"> </w:t>
            </w:r>
          </w:p>
        </w:tc>
        <w:tc>
          <w:tcPr>
            <w:tcW w:w="866"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公吨</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Cs w:val="24"/>
              </w:rPr>
            </w:pPr>
            <w:r>
              <w:rPr>
                <w:rFonts w:ascii="SimSun"/>
                <w:sz w:val="20"/>
                <w:szCs w:val="24"/>
                <w:lang w:val="zh-CN"/>
              </w:rPr>
              <w:t>n/a</w:t>
            </w:r>
          </w:p>
        </w:tc>
      </w:tr>
      <w:tr w:rsidR="0032195E">
        <w:trPr>
          <w:trHeight w:val="243"/>
          <w:jc w:val="center"/>
        </w:trPr>
        <w:tc>
          <w:tcPr>
            <w:tcW w:w="3126" w:type="pct"/>
            <w:gridSpan w:val="3"/>
            <w:vMerge/>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866"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Cs w:val="24"/>
              </w:rPr>
            </w:pPr>
            <w:r>
              <w:rPr>
                <w:rFonts w:ascii="SimSun"/>
                <w:sz w:val="20"/>
                <w:szCs w:val="24"/>
                <w:lang w:val="zh-CN"/>
              </w:rPr>
              <w:t>n/a</w:t>
            </w:r>
          </w:p>
        </w:tc>
      </w:tr>
      <w:tr w:rsidR="0032195E">
        <w:trPr>
          <w:trHeight w:val="254"/>
          <w:jc w:val="center"/>
        </w:trPr>
        <w:tc>
          <w:tcPr>
            <w:tcW w:w="3126" w:type="pct"/>
            <w:gridSpan w:val="3"/>
            <w:vMerge w:val="restart"/>
            <w:vAlign w:val="center"/>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通过本项目淘汰的</w:t>
            </w:r>
            <w:r>
              <w:rPr>
                <w:sz w:val="20"/>
                <w:szCs w:val="24"/>
                <w:lang w:val="zh-CN"/>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Pr>
                  <w:sz w:val="20"/>
                  <w:szCs w:val="24"/>
                  <w:lang w:val="zh-CN"/>
                </w:rPr>
                <w:t>-134a</w:t>
              </w:r>
            </w:smartTag>
            <w:r>
              <w:rPr>
                <w:rFonts w:ascii="SimSun" w:hint="eastAsia"/>
                <w:sz w:val="20"/>
                <w:szCs w:val="24"/>
                <w:lang w:val="zh-CN"/>
              </w:rPr>
              <w:t>（间接）</w:t>
            </w:r>
          </w:p>
        </w:tc>
        <w:tc>
          <w:tcPr>
            <w:tcW w:w="866"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公吨</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150.00</w:t>
            </w:r>
          </w:p>
        </w:tc>
      </w:tr>
      <w:tr w:rsidR="0032195E">
        <w:trPr>
          <w:trHeight w:val="254"/>
          <w:jc w:val="center"/>
        </w:trPr>
        <w:tc>
          <w:tcPr>
            <w:tcW w:w="3126" w:type="pct"/>
            <w:gridSpan w:val="3"/>
            <w:vMerge/>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866"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1008" w:type="pct"/>
            <w:vAlign w:val="center"/>
          </w:tcPr>
          <w:p w:rsidR="0032195E" w:rsidRDefault="0032195E">
            <w:pPr>
              <w:jc w:val="right"/>
              <w:rPr>
                <w:sz w:val="20"/>
                <w:szCs w:val="24"/>
                <w:lang w:val="en-GB"/>
              </w:rPr>
            </w:pPr>
            <w:r>
              <w:rPr>
                <w:sz w:val="20"/>
                <w:szCs w:val="24"/>
                <w:lang w:val="en-GB"/>
              </w:rPr>
              <w:t>214,500</w:t>
            </w:r>
          </w:p>
        </w:tc>
      </w:tr>
      <w:tr w:rsidR="0032195E">
        <w:trPr>
          <w:trHeight w:val="254"/>
          <w:jc w:val="center"/>
        </w:trPr>
        <w:tc>
          <w:tcPr>
            <w:tcW w:w="3126" w:type="pct"/>
            <w:gridSpan w:val="3"/>
            <w:vMerge w:val="restart"/>
            <w:vAlign w:val="center"/>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预备使用的</w:t>
            </w:r>
            <w:r>
              <w:rPr>
                <w:sz w:val="20"/>
                <w:szCs w:val="24"/>
                <w:lang w:val="zh-CN"/>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Pr>
                  <w:sz w:val="20"/>
                  <w:szCs w:val="24"/>
                  <w:lang w:val="zh-CN"/>
                </w:rPr>
                <w:t>-134a</w:t>
              </w:r>
            </w:smartTag>
            <w:r>
              <w:rPr>
                <w:rFonts w:ascii="SimSun" w:hint="eastAsia"/>
                <w:sz w:val="20"/>
                <w:szCs w:val="24"/>
                <w:lang w:val="zh-CN"/>
              </w:rPr>
              <w:t>替代品</w:t>
            </w:r>
            <w:r>
              <w:rPr>
                <w:sz w:val="20"/>
                <w:szCs w:val="24"/>
                <w:lang w:val="zh-CN"/>
              </w:rPr>
              <w:t>R</w:t>
            </w:r>
            <w:smartTag w:uri="urn:schemas-microsoft-com:office:smarttags" w:element="chmetcnv">
              <w:smartTagPr>
                <w:attr w:name="TCSC" w:val="0"/>
                <w:attr w:name="NumberType" w:val="1"/>
                <w:attr w:name="Negative" w:val="True"/>
                <w:attr w:name="HasSpace" w:val="False"/>
                <w:attr w:name="SourceValue" w:val="600"/>
                <w:attr w:name="UnitName" w:val="a"/>
              </w:smartTagPr>
              <w:r>
                <w:rPr>
                  <w:sz w:val="20"/>
                  <w:szCs w:val="24"/>
                  <w:lang w:val="zh-CN"/>
                </w:rPr>
                <w:t>-600a</w:t>
              </w:r>
            </w:smartTag>
            <w:r>
              <w:rPr>
                <w:sz w:val="20"/>
                <w:szCs w:val="24"/>
                <w:lang w:val="zh-CN"/>
              </w:rPr>
              <w:t xml:space="preserve"> (</w:t>
            </w:r>
            <w:r>
              <w:rPr>
                <w:rFonts w:ascii="SimSun" w:hint="eastAsia"/>
                <w:sz w:val="20"/>
                <w:szCs w:val="24"/>
                <w:lang w:val="zh-CN"/>
              </w:rPr>
              <w:t>间接</w:t>
            </w:r>
            <w:r>
              <w:rPr>
                <w:sz w:val="20"/>
                <w:szCs w:val="24"/>
                <w:lang w:val="zh-CN"/>
              </w:rPr>
              <w:t>)</w:t>
            </w:r>
          </w:p>
        </w:tc>
        <w:tc>
          <w:tcPr>
            <w:tcW w:w="866"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公吨</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75.00</w:t>
            </w:r>
          </w:p>
        </w:tc>
      </w:tr>
      <w:tr w:rsidR="0032195E">
        <w:trPr>
          <w:trHeight w:val="254"/>
          <w:jc w:val="center"/>
        </w:trPr>
        <w:tc>
          <w:tcPr>
            <w:tcW w:w="3126" w:type="pct"/>
            <w:gridSpan w:val="3"/>
            <w:vMerge/>
            <w:vAlign w:val="center"/>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866"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225</w:t>
            </w:r>
          </w:p>
        </w:tc>
      </w:tr>
      <w:tr w:rsidR="0032195E">
        <w:trPr>
          <w:trHeight w:val="266"/>
          <w:jc w:val="center"/>
        </w:trPr>
        <w:tc>
          <w:tcPr>
            <w:tcW w:w="3126" w:type="pct"/>
            <w:gridSpan w:val="3"/>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气候效益</w:t>
            </w:r>
          </w:p>
        </w:tc>
        <w:tc>
          <w:tcPr>
            <w:tcW w:w="866" w:type="pct"/>
          </w:tcPr>
          <w:p w:rsidR="0032195E" w:rsidRDefault="0032195E">
            <w:pPr>
              <w:rPr>
                <w:szCs w:val="24"/>
              </w:rPr>
            </w:pP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1008" w:type="pct"/>
            <w:vAlign w:val="center"/>
          </w:tcPr>
          <w:p w:rsidR="0032195E" w:rsidRDefault="0032195E">
            <w:pPr>
              <w:jc w:val="right"/>
              <w:rPr>
                <w:sz w:val="20"/>
                <w:szCs w:val="24"/>
                <w:lang w:val="en-GB"/>
              </w:rPr>
            </w:pPr>
            <w:r>
              <w:rPr>
                <w:sz w:val="20"/>
                <w:szCs w:val="24"/>
                <w:lang w:val="en-GB"/>
              </w:rPr>
              <w:t>214,500</w:t>
            </w:r>
          </w:p>
        </w:tc>
      </w:tr>
      <w:tr w:rsidR="0032195E">
        <w:trPr>
          <w:trHeight w:val="266"/>
          <w:jc w:val="center"/>
        </w:trPr>
        <w:tc>
          <w:tcPr>
            <w:tcW w:w="3992" w:type="pct"/>
            <w:gridSpan w:val="4"/>
          </w:tcPr>
          <w:p w:rsidR="0032195E" w:rsidRDefault="0032195E">
            <w:pPr>
              <w:rPr>
                <w:szCs w:val="24"/>
              </w:rPr>
            </w:pPr>
            <w:r>
              <w:rPr>
                <w:rFonts w:ascii="SimSun" w:hint="eastAsia"/>
                <w:sz w:val="20"/>
                <w:szCs w:val="24"/>
                <w:lang w:val="zh-CN"/>
              </w:rPr>
              <w:t>项目期限（月）：</w:t>
            </w:r>
          </w:p>
        </w:tc>
        <w:tc>
          <w:tcPr>
            <w:tcW w:w="1008" w:type="pct"/>
          </w:tcPr>
          <w:p w:rsidR="0032195E" w:rsidRDefault="0032195E">
            <w:pPr>
              <w:jc w:val="right"/>
              <w:rPr>
                <w:sz w:val="20"/>
                <w:szCs w:val="24"/>
                <w:lang w:val="en-GB"/>
              </w:rPr>
            </w:pPr>
            <w:r>
              <w:rPr>
                <w:sz w:val="20"/>
                <w:szCs w:val="24"/>
                <w:lang w:val="en-GB"/>
              </w:rPr>
              <w:t>24</w:t>
            </w:r>
          </w:p>
        </w:tc>
      </w:tr>
      <w:tr w:rsidR="0032195E">
        <w:trPr>
          <w:trHeight w:val="266"/>
          <w:jc w:val="center"/>
        </w:trPr>
        <w:tc>
          <w:tcPr>
            <w:tcW w:w="3992" w:type="pct"/>
            <w:gridSpan w:val="4"/>
          </w:tcPr>
          <w:p w:rsidR="0032195E" w:rsidRDefault="0032195E">
            <w:pPr>
              <w:rPr>
                <w:szCs w:val="24"/>
              </w:rPr>
            </w:pPr>
            <w:r>
              <w:rPr>
                <w:rFonts w:ascii="SimSun" w:hint="eastAsia"/>
                <w:sz w:val="20"/>
                <w:szCs w:val="24"/>
                <w:lang w:val="zh-CN"/>
              </w:rPr>
              <w:t>初步申请数额（美元）</w:t>
            </w:r>
          </w:p>
        </w:tc>
        <w:tc>
          <w:tcPr>
            <w:tcW w:w="1008" w:type="pct"/>
          </w:tcPr>
          <w:p w:rsidR="0032195E" w:rsidRDefault="0032195E">
            <w:pPr>
              <w:jc w:val="right"/>
              <w:rPr>
                <w:sz w:val="20"/>
                <w:szCs w:val="24"/>
                <w:lang w:val="en-GB"/>
              </w:rPr>
            </w:pPr>
            <w:r>
              <w:rPr>
                <w:sz w:val="20"/>
                <w:szCs w:val="24"/>
                <w:lang w:val="en-GB"/>
              </w:rPr>
              <w:t>1,661,662</w:t>
            </w:r>
          </w:p>
        </w:tc>
      </w:tr>
      <w:tr w:rsidR="0032195E">
        <w:trPr>
          <w:trHeight w:val="254"/>
          <w:jc w:val="center"/>
        </w:trPr>
        <w:tc>
          <w:tcPr>
            <w:tcW w:w="5000" w:type="pct"/>
            <w:gridSpan w:val="5"/>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最终项目费用（美元）</w:t>
            </w:r>
          </w:p>
        </w:tc>
      </w:tr>
      <w:tr w:rsidR="0032195E" w:rsidTr="00F27B60">
        <w:trPr>
          <w:trHeight w:val="243"/>
          <w:jc w:val="center"/>
        </w:trPr>
        <w:tc>
          <w:tcPr>
            <w:tcW w:w="621" w:type="pct"/>
            <w:tcBorders>
              <w:righ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3370" w:type="pct"/>
            <w:gridSpan w:val="3"/>
            <w:tcBorders>
              <w:lef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增支资本费用</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 xml:space="preserve">3,020,000 </w:t>
            </w:r>
          </w:p>
        </w:tc>
      </w:tr>
      <w:tr w:rsidR="0032195E" w:rsidTr="00F27B60">
        <w:trPr>
          <w:trHeight w:val="243"/>
          <w:jc w:val="center"/>
        </w:trPr>
        <w:tc>
          <w:tcPr>
            <w:tcW w:w="621" w:type="pct"/>
            <w:tcBorders>
              <w:righ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3370" w:type="pct"/>
            <w:gridSpan w:val="3"/>
            <w:tcBorders>
              <w:lef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应急费用（</w:t>
            </w:r>
            <w:r>
              <w:rPr>
                <w:sz w:val="20"/>
                <w:szCs w:val="24"/>
                <w:lang w:val="zh-CN"/>
              </w:rPr>
              <w:t>10 %</w:t>
            </w:r>
            <w:r>
              <w:rPr>
                <w:rFonts w:ascii="SimSun" w:hint="eastAsia"/>
                <w:sz w:val="20"/>
                <w:szCs w:val="24"/>
                <w:lang w:val="zh-CN"/>
              </w:rPr>
              <w:t>）</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302,000</w:t>
            </w:r>
          </w:p>
        </w:tc>
      </w:tr>
      <w:tr w:rsidR="0032195E" w:rsidTr="00F27B60">
        <w:trPr>
          <w:trHeight w:val="254"/>
          <w:jc w:val="center"/>
        </w:trPr>
        <w:tc>
          <w:tcPr>
            <w:tcW w:w="621" w:type="pct"/>
            <w:tcBorders>
              <w:righ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3370" w:type="pct"/>
            <w:gridSpan w:val="3"/>
            <w:tcBorders>
              <w:lef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增支运营费用</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0</w:t>
            </w:r>
          </w:p>
        </w:tc>
      </w:tr>
      <w:tr w:rsidR="0032195E" w:rsidTr="00F27B60">
        <w:trPr>
          <w:trHeight w:val="254"/>
          <w:jc w:val="center"/>
        </w:trPr>
        <w:tc>
          <w:tcPr>
            <w:tcW w:w="621" w:type="pct"/>
            <w:tcBorders>
              <w:righ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3370" w:type="pct"/>
            <w:gridSpan w:val="3"/>
            <w:tcBorders>
              <w:left w:val="nil"/>
            </w:tcBorders>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项目总费用</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3,322,000</w:t>
            </w:r>
          </w:p>
        </w:tc>
      </w:tr>
      <w:tr w:rsidR="0032195E">
        <w:trPr>
          <w:trHeight w:val="266"/>
          <w:jc w:val="center"/>
        </w:trPr>
        <w:tc>
          <w:tcPr>
            <w:tcW w:w="3992" w:type="pct"/>
            <w:gridSpan w:val="4"/>
          </w:tcPr>
          <w:p w:rsidR="0032195E" w:rsidRDefault="0032195E">
            <w:pPr>
              <w:widowControl w:val="0"/>
              <w:tabs>
                <w:tab w:val="center" w:pos="4320"/>
                <w:tab w:val="right" w:pos="8640"/>
                <w:tab w:val="left" w:pos="9000"/>
              </w:tabs>
              <w:jc w:val="left"/>
              <w:rPr>
                <w:szCs w:val="24"/>
              </w:rPr>
            </w:pPr>
            <w:r>
              <w:rPr>
                <w:rFonts w:ascii="SimSun" w:hint="eastAsia"/>
                <w:sz w:val="20"/>
                <w:szCs w:val="24"/>
                <w:lang w:val="zh-CN"/>
              </w:rPr>
              <w:t>地方所有权（</w:t>
            </w:r>
            <w:r>
              <w:rPr>
                <w:rFonts w:ascii="SimSun"/>
                <w:sz w:val="20"/>
                <w:szCs w:val="24"/>
                <w:lang w:val="zh-CN"/>
              </w:rPr>
              <w:t>%</w:t>
            </w:r>
            <w:r>
              <w:rPr>
                <w:rFonts w:ascii="SimSun" w:hint="eastAsia"/>
                <w:sz w:val="20"/>
                <w:szCs w:val="24"/>
                <w:lang w:val="zh-CN"/>
              </w:rPr>
              <w:t>）</w:t>
            </w:r>
          </w:p>
        </w:tc>
        <w:tc>
          <w:tcPr>
            <w:tcW w:w="1008" w:type="pct"/>
          </w:tcPr>
          <w:p w:rsidR="0032195E" w:rsidRDefault="0032195E">
            <w:pPr>
              <w:widowControl w:val="0"/>
              <w:tabs>
                <w:tab w:val="center" w:pos="4320"/>
                <w:tab w:val="right" w:pos="8640"/>
                <w:tab w:val="left" w:pos="9000"/>
              </w:tabs>
              <w:jc w:val="right"/>
              <w:rPr>
                <w:sz w:val="20"/>
                <w:szCs w:val="24"/>
                <w:lang w:val="en-GB"/>
              </w:rPr>
            </w:pPr>
            <w:r>
              <w:rPr>
                <w:sz w:val="20"/>
                <w:szCs w:val="24"/>
                <w:lang w:val="en-GB"/>
              </w:rPr>
              <w:t>89.39</w:t>
            </w:r>
          </w:p>
        </w:tc>
      </w:tr>
      <w:tr w:rsidR="0032195E">
        <w:trPr>
          <w:trHeight w:val="243"/>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非第</w:t>
            </w:r>
            <w:r>
              <w:rPr>
                <w:sz w:val="20"/>
                <w:szCs w:val="24"/>
                <w:lang w:val="zh-CN"/>
              </w:rPr>
              <w:t>5</w:t>
            </w:r>
            <w:r>
              <w:rPr>
                <w:rFonts w:ascii="SimSun" w:hint="eastAsia"/>
                <w:sz w:val="20"/>
                <w:szCs w:val="24"/>
                <w:lang w:val="zh-CN"/>
              </w:rPr>
              <w:t>条出口部分（</w:t>
            </w:r>
            <w:r>
              <w:rPr>
                <w:sz w:val="20"/>
                <w:szCs w:val="24"/>
                <w:lang w:val="zh-CN"/>
              </w:rPr>
              <w:t>%</w:t>
            </w:r>
            <w:r>
              <w:rPr>
                <w:rFonts w:ascii="SimSun" w:hint="eastAsia"/>
                <w:sz w:val="20"/>
                <w:szCs w:val="24"/>
                <w:lang w:val="zh-CN"/>
              </w:rPr>
              <w:t>）</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7.00</w:t>
            </w:r>
          </w:p>
        </w:tc>
      </w:tr>
      <w:tr w:rsidR="0032195E">
        <w:trPr>
          <w:trHeight w:val="243"/>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共同筹资</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1,664,000</w:t>
            </w:r>
          </w:p>
        </w:tc>
      </w:tr>
      <w:tr w:rsidR="0032195E">
        <w:trPr>
          <w:trHeight w:val="254"/>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申请的资金</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 xml:space="preserve">1,305,536 </w:t>
            </w:r>
          </w:p>
        </w:tc>
      </w:tr>
      <w:tr w:rsidR="0032195E" w:rsidTr="00F27B60">
        <w:trPr>
          <w:trHeight w:val="254"/>
          <w:jc w:val="center"/>
        </w:trPr>
        <w:tc>
          <w:tcPr>
            <w:tcW w:w="2939" w:type="pct"/>
            <w:gridSpan w:val="2"/>
            <w:vMerge w:val="restart"/>
            <w:vAlign w:val="center"/>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成本效益</w:t>
            </w:r>
          </w:p>
        </w:tc>
        <w:tc>
          <w:tcPr>
            <w:tcW w:w="1053" w:type="pct"/>
            <w:gridSpan w:val="2"/>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美元</w:t>
            </w:r>
            <w:r>
              <w:rPr>
                <w:rFonts w:ascii="SimSun"/>
                <w:sz w:val="20"/>
                <w:szCs w:val="24"/>
                <w:lang w:val="zh-CN"/>
              </w:rPr>
              <w:t>/</w:t>
            </w:r>
            <w:r>
              <w:rPr>
                <w:rFonts w:ascii="SimSun" w:hint="eastAsia"/>
                <w:sz w:val="20"/>
                <w:szCs w:val="24"/>
                <w:lang w:val="zh-CN"/>
              </w:rPr>
              <w:t>公斤</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Cs w:val="24"/>
              </w:rPr>
            </w:pPr>
            <w:r>
              <w:rPr>
                <w:rFonts w:ascii="SimSun"/>
                <w:sz w:val="20"/>
                <w:szCs w:val="24"/>
                <w:lang w:val="zh-CN"/>
              </w:rPr>
              <w:t>n/a</w:t>
            </w:r>
          </w:p>
        </w:tc>
      </w:tr>
      <w:tr w:rsidR="0032195E" w:rsidTr="00F27B60">
        <w:trPr>
          <w:trHeight w:val="269"/>
          <w:jc w:val="center"/>
        </w:trPr>
        <w:tc>
          <w:tcPr>
            <w:tcW w:w="2939" w:type="pct"/>
            <w:gridSpan w:val="2"/>
            <w:vMerge/>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4"/>
                <w:lang w:val="en-GB"/>
              </w:rPr>
            </w:pPr>
          </w:p>
        </w:tc>
        <w:tc>
          <w:tcPr>
            <w:tcW w:w="1053" w:type="pct"/>
            <w:gridSpan w:val="2"/>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Cs w:val="24"/>
              </w:rPr>
            </w:pPr>
            <w:r>
              <w:rPr>
                <w:rFonts w:ascii="SimSun" w:hint="eastAsia"/>
                <w:sz w:val="20"/>
                <w:szCs w:val="24"/>
                <w:lang w:val="zh-CN"/>
              </w:rPr>
              <w:t>美元</w:t>
            </w:r>
            <w:r>
              <w:rPr>
                <w:rFonts w:ascii="SimSun"/>
                <w:sz w:val="20"/>
                <w:szCs w:val="24"/>
                <w:lang w:val="zh-CN"/>
              </w:rPr>
              <w:t>/</w:t>
            </w:r>
            <w:r>
              <w:rPr>
                <w:rFonts w:ascii="SimSun" w:hint="eastAsia"/>
                <w:sz w:val="20"/>
                <w:szCs w:val="24"/>
                <w:lang w:val="zh-CN"/>
              </w:rPr>
              <w:t>公吨</w:t>
            </w:r>
            <w:r>
              <w:rPr>
                <w:sz w:val="20"/>
                <w:szCs w:val="24"/>
                <w:lang w:val="zh-CN"/>
              </w:rPr>
              <w:t>CO</w:t>
            </w:r>
            <w:r>
              <w:rPr>
                <w:sz w:val="20"/>
                <w:szCs w:val="24"/>
                <w:vertAlign w:val="subscript"/>
                <w:lang w:val="zh-CN"/>
              </w:rPr>
              <w:t>2</w:t>
            </w:r>
            <w:r>
              <w:rPr>
                <w:rFonts w:ascii="SimSun" w:hint="eastAsia"/>
                <w:sz w:val="20"/>
                <w:szCs w:val="24"/>
                <w:lang w:val="zh-CN"/>
              </w:rPr>
              <w:t>当量</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Cs w:val="24"/>
              </w:rPr>
            </w:pPr>
            <w:r>
              <w:rPr>
                <w:rFonts w:ascii="SimSun"/>
                <w:sz w:val="20"/>
                <w:szCs w:val="24"/>
                <w:lang w:val="zh-CN"/>
              </w:rPr>
              <w:t>n/a</w:t>
            </w:r>
          </w:p>
        </w:tc>
      </w:tr>
      <w:tr w:rsidR="0032195E">
        <w:trPr>
          <w:trHeight w:val="243"/>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sz w:val="20"/>
                <w:szCs w:val="24"/>
                <w:lang w:val="zh-CN"/>
              </w:rPr>
              <w:t>执行机构支助费用（美元）</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4"/>
                <w:lang w:val="en-GB"/>
              </w:rPr>
            </w:pPr>
            <w:r>
              <w:rPr>
                <w:sz w:val="20"/>
                <w:szCs w:val="24"/>
                <w:lang w:val="en-GB"/>
              </w:rPr>
              <w:t xml:space="preserve">91,388 </w:t>
            </w:r>
          </w:p>
        </w:tc>
      </w:tr>
      <w:tr w:rsidR="0032195E">
        <w:trPr>
          <w:trHeight w:val="254"/>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b/>
                <w:sz w:val="20"/>
                <w:szCs w:val="24"/>
                <w:lang w:val="zh-CN"/>
              </w:rPr>
              <w:t>向多边基金申请的资金总额（美元）：</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
                <w:sz w:val="20"/>
                <w:szCs w:val="24"/>
                <w:lang w:val="en-GB"/>
              </w:rPr>
            </w:pPr>
            <w:r>
              <w:rPr>
                <w:b/>
                <w:sz w:val="20"/>
                <w:szCs w:val="24"/>
                <w:lang w:val="en-GB"/>
              </w:rPr>
              <w:t xml:space="preserve">1,396,923 </w:t>
            </w:r>
          </w:p>
        </w:tc>
      </w:tr>
      <w:tr w:rsidR="0032195E">
        <w:trPr>
          <w:trHeight w:val="254"/>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b/>
                <w:sz w:val="20"/>
                <w:szCs w:val="24"/>
                <w:lang w:val="zh-CN"/>
              </w:rPr>
              <w:t>对应资金（有</w:t>
            </w:r>
            <w:r>
              <w:rPr>
                <w:rFonts w:ascii="SimSun"/>
                <w:b/>
                <w:sz w:val="20"/>
                <w:szCs w:val="24"/>
                <w:lang w:val="zh-CN"/>
              </w:rPr>
              <w:t>/</w:t>
            </w:r>
            <w:r>
              <w:rPr>
                <w:rFonts w:ascii="SimSun" w:hint="eastAsia"/>
                <w:b/>
                <w:sz w:val="20"/>
                <w:szCs w:val="24"/>
                <w:lang w:val="zh-CN"/>
              </w:rPr>
              <w:t>无）</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Cs w:val="24"/>
              </w:rPr>
            </w:pPr>
            <w:r>
              <w:rPr>
                <w:rFonts w:ascii="SimSun" w:hint="eastAsia"/>
                <w:b/>
                <w:sz w:val="20"/>
                <w:szCs w:val="24"/>
                <w:lang w:val="zh-CN"/>
              </w:rPr>
              <w:t>有</w:t>
            </w:r>
          </w:p>
        </w:tc>
      </w:tr>
      <w:tr w:rsidR="0032195E">
        <w:trPr>
          <w:trHeight w:val="254"/>
          <w:jc w:val="center"/>
        </w:trPr>
        <w:tc>
          <w:tcPr>
            <w:tcW w:w="3992" w:type="pct"/>
            <w:gridSpan w:val="4"/>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Cs w:val="24"/>
              </w:rPr>
            </w:pPr>
            <w:r>
              <w:rPr>
                <w:rFonts w:ascii="SimSun" w:hint="eastAsia"/>
                <w:b/>
                <w:sz w:val="20"/>
                <w:szCs w:val="24"/>
                <w:lang w:val="zh-CN"/>
              </w:rPr>
              <w:t>项目监测指标（有</w:t>
            </w:r>
            <w:r>
              <w:rPr>
                <w:rFonts w:ascii="SimSun"/>
                <w:b/>
                <w:sz w:val="20"/>
                <w:szCs w:val="24"/>
                <w:lang w:val="zh-CN"/>
              </w:rPr>
              <w:t>/</w:t>
            </w:r>
            <w:r>
              <w:rPr>
                <w:rFonts w:ascii="SimSun" w:hint="eastAsia"/>
                <w:b/>
                <w:sz w:val="20"/>
                <w:szCs w:val="24"/>
                <w:lang w:val="zh-CN"/>
              </w:rPr>
              <w:t>无）</w:t>
            </w:r>
          </w:p>
        </w:tc>
        <w:tc>
          <w:tcPr>
            <w:tcW w:w="1008" w:type="pct"/>
          </w:tcPr>
          <w:p w:rsidR="0032195E" w:rsidRDefault="0032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Cs w:val="24"/>
              </w:rPr>
            </w:pPr>
            <w:r>
              <w:rPr>
                <w:rFonts w:ascii="SimSun" w:hint="eastAsia"/>
                <w:b/>
                <w:sz w:val="20"/>
                <w:szCs w:val="24"/>
                <w:lang w:val="zh-CN"/>
              </w:rPr>
              <w:t>有</w:t>
            </w:r>
          </w:p>
        </w:tc>
      </w:tr>
    </w:tbl>
    <w:p w:rsidR="0032195E" w:rsidRPr="00BA54EA" w:rsidRDefault="0032195E">
      <w:pPr>
        <w:pStyle w:val="StyleHeader4Para4Left0Firstline0"/>
        <w:numPr>
          <w:ilvl w:val="0"/>
          <w:numId w:val="0"/>
        </w:numPr>
        <w:spacing w:after="0"/>
        <w:rPr>
          <w:sz w:val="18"/>
          <w:szCs w:val="24"/>
          <w:lang w:val="en-GB"/>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5"/>
        <w:gridCol w:w="3589"/>
      </w:tblGrid>
      <w:tr w:rsidR="0032195E">
        <w:trPr>
          <w:trHeight w:val="89"/>
          <w:jc w:val="center"/>
        </w:trPr>
        <w:tc>
          <w:tcPr>
            <w:tcW w:w="5845" w:type="dxa"/>
          </w:tcPr>
          <w:p w:rsidR="0032195E" w:rsidRDefault="0032195E">
            <w:pPr>
              <w:rPr>
                <w:szCs w:val="24"/>
              </w:rPr>
            </w:pPr>
            <w:r>
              <w:rPr>
                <w:rFonts w:ascii="SimSun" w:hint="eastAsia"/>
                <w:b/>
                <w:sz w:val="20"/>
                <w:szCs w:val="24"/>
                <w:lang w:val="zh-CN"/>
              </w:rPr>
              <w:t>秘书处的建议</w:t>
            </w:r>
          </w:p>
        </w:tc>
        <w:tc>
          <w:tcPr>
            <w:tcW w:w="3589" w:type="dxa"/>
          </w:tcPr>
          <w:p w:rsidR="0032195E" w:rsidRDefault="0032195E">
            <w:pPr>
              <w:jc w:val="right"/>
              <w:rPr>
                <w:szCs w:val="24"/>
              </w:rPr>
            </w:pPr>
            <w:r>
              <w:rPr>
                <w:rFonts w:ascii="SimSun" w:hint="eastAsia"/>
                <w:sz w:val="20"/>
                <w:szCs w:val="24"/>
                <w:lang w:val="zh-CN"/>
              </w:rPr>
              <w:t>单独审议</w:t>
            </w:r>
          </w:p>
        </w:tc>
      </w:tr>
    </w:tbl>
    <w:p w:rsidR="0032195E" w:rsidRPr="00F27B60" w:rsidRDefault="0032195E">
      <w:pPr>
        <w:spacing w:after="240"/>
        <w:jc w:val="center"/>
        <w:outlineLvl w:val="0"/>
        <w:rPr>
          <w:b/>
          <w:sz w:val="24"/>
          <w:szCs w:val="24"/>
          <w:lang w:val="en-GB"/>
        </w:rPr>
      </w:pPr>
      <w:r w:rsidRPr="00F27B60">
        <w:rPr>
          <w:rFonts w:hint="eastAsia"/>
          <w:b/>
          <w:sz w:val="24"/>
          <w:szCs w:val="24"/>
          <w:lang w:val="zh-CN"/>
        </w:rPr>
        <w:lastRenderedPageBreak/>
        <w:t>项目说明</w:t>
      </w:r>
    </w:p>
    <w:p w:rsidR="0032195E" w:rsidRPr="00F27B60" w:rsidRDefault="0032195E">
      <w:pPr>
        <w:pStyle w:val="Heading1"/>
        <w:rPr>
          <w:sz w:val="24"/>
          <w:szCs w:val="24"/>
          <w:u w:val="single"/>
          <w:lang w:val="en-GB"/>
        </w:rPr>
      </w:pPr>
      <w:r w:rsidRPr="00F27B60">
        <w:rPr>
          <w:rFonts w:hint="eastAsia"/>
          <w:color w:val="000000"/>
          <w:sz w:val="24"/>
          <w:szCs w:val="24"/>
          <w:lang w:val="zh-CN"/>
        </w:rPr>
        <w:t>工发组织</w:t>
      </w:r>
      <w:r w:rsidRPr="00F27B60">
        <w:rPr>
          <w:rFonts w:hint="eastAsia"/>
          <w:sz w:val="24"/>
          <w:szCs w:val="24"/>
          <w:lang w:val="zh-CN"/>
        </w:rPr>
        <w:t>代表埃及政府提出将</w:t>
      </w:r>
      <w:r w:rsidRPr="00F27B60">
        <w:rPr>
          <w:sz w:val="24"/>
          <w:szCs w:val="24"/>
          <w:lang w:val="en-US"/>
        </w:rPr>
        <w:t xml:space="preserve">Misr Compressor Manufacturing Co. </w:t>
      </w:r>
      <w:r w:rsidRPr="00F27B60">
        <w:rPr>
          <w:sz w:val="24"/>
          <w:szCs w:val="24"/>
          <w:lang w:val="en-GB"/>
        </w:rPr>
        <w:t xml:space="preserve">(MCMC) </w:t>
      </w:r>
      <w:r w:rsidRPr="00F27B60">
        <w:rPr>
          <w:rFonts w:hint="eastAsia"/>
          <w:sz w:val="24"/>
          <w:szCs w:val="24"/>
          <w:lang w:val="zh-CN"/>
        </w:rPr>
        <w:t>制造的制冷压缩机从使用</w:t>
      </w:r>
      <w:r w:rsidRPr="00F27B60">
        <w:rPr>
          <w:sz w:val="24"/>
          <w:szCs w:val="24"/>
          <w:lang w:val="en-GB"/>
        </w:rPr>
        <w:t xml:space="preserve">HFC </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改用</w:t>
      </w:r>
      <w:r w:rsidRPr="00F27B60">
        <w:rPr>
          <w:sz w:val="24"/>
          <w:szCs w:val="24"/>
          <w:lang w:val="en-GB"/>
        </w:rPr>
        <w:t xml:space="preserve">R </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的项目提案</w:t>
      </w:r>
      <w:r w:rsidRPr="00F27B60">
        <w:rPr>
          <w:rFonts w:hint="eastAsia"/>
          <w:sz w:val="24"/>
          <w:szCs w:val="24"/>
          <w:lang w:val="en-GB"/>
        </w:rPr>
        <w:t>，</w:t>
      </w:r>
      <w:r w:rsidRPr="00F27B60">
        <w:rPr>
          <w:rFonts w:hint="eastAsia"/>
          <w:sz w:val="24"/>
          <w:szCs w:val="24"/>
          <w:lang w:val="zh-CN"/>
        </w:rPr>
        <w:t>按照最初提出的方式</w:t>
      </w:r>
      <w:r w:rsidRPr="00F27B60">
        <w:rPr>
          <w:rFonts w:hint="eastAsia"/>
          <w:sz w:val="24"/>
          <w:szCs w:val="24"/>
          <w:lang w:val="en-GB"/>
        </w:rPr>
        <w:t>，</w:t>
      </w:r>
      <w:r w:rsidRPr="00F27B60">
        <w:rPr>
          <w:rFonts w:hint="eastAsia"/>
          <w:sz w:val="24"/>
          <w:szCs w:val="24"/>
          <w:lang w:val="zh-CN"/>
        </w:rPr>
        <w:t>费用总额为</w:t>
      </w:r>
      <w:r w:rsidRPr="00F27B60">
        <w:rPr>
          <w:sz w:val="24"/>
          <w:szCs w:val="24"/>
          <w:lang w:val="en-GB"/>
        </w:rPr>
        <w:t>1,852,600</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和从多边基金申请相关供资</w:t>
      </w:r>
      <w:r w:rsidRPr="00F27B60">
        <w:rPr>
          <w:sz w:val="24"/>
          <w:szCs w:val="24"/>
          <w:lang w:val="en-GB"/>
        </w:rPr>
        <w:t>1,781,158</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其中包括给工发组织</w:t>
      </w:r>
      <w:r w:rsidRPr="00F27B60">
        <w:rPr>
          <w:sz w:val="24"/>
          <w:szCs w:val="24"/>
          <w:lang w:val="en-GB"/>
        </w:rPr>
        <w:t>1,608,662</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外加机构支助费用</w:t>
      </w:r>
      <w:r w:rsidRPr="00F27B60">
        <w:rPr>
          <w:sz w:val="24"/>
          <w:szCs w:val="24"/>
          <w:lang w:val="en-GB"/>
        </w:rPr>
        <w:t>112,606</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和给环境署</w:t>
      </w:r>
      <w:r w:rsidRPr="00F27B60">
        <w:rPr>
          <w:sz w:val="24"/>
          <w:szCs w:val="24"/>
          <w:lang w:val="en-GB"/>
        </w:rPr>
        <w:t>53,000</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外加机构支助费用</w:t>
      </w:r>
      <w:r w:rsidRPr="00F27B60">
        <w:rPr>
          <w:sz w:val="24"/>
          <w:szCs w:val="24"/>
          <w:lang w:val="en-GB"/>
        </w:rPr>
        <w:t>6,890</w:t>
      </w:r>
      <w:r w:rsidRPr="00F27B60">
        <w:rPr>
          <w:rFonts w:hint="eastAsia"/>
          <w:sz w:val="24"/>
          <w:szCs w:val="24"/>
          <w:lang w:val="zh-CN"/>
        </w:rPr>
        <w:t>美元。</w:t>
      </w:r>
      <w:r w:rsidRPr="00F27B60">
        <w:rPr>
          <w:rFonts w:hint="eastAsia"/>
          <w:kern w:val="22"/>
          <w:sz w:val="24"/>
          <w:szCs w:val="24"/>
          <w:lang w:val="zh-CN"/>
        </w:rPr>
        <w:t>工发组织提交了这个项目提案，但未从多边基金获得编制费用。</w:t>
      </w:r>
      <w:r w:rsidRPr="00F27B60">
        <w:rPr>
          <w:sz w:val="24"/>
          <w:szCs w:val="24"/>
          <w:lang w:val="en-GB"/>
        </w:rPr>
        <w:t xml:space="preserve"> </w:t>
      </w:r>
    </w:p>
    <w:p w:rsidR="0032195E" w:rsidRPr="00F27B60" w:rsidRDefault="0032195E">
      <w:pPr>
        <w:pStyle w:val="Heading1"/>
        <w:numPr>
          <w:ilvl w:val="0"/>
          <w:numId w:val="0"/>
        </w:numPr>
        <w:rPr>
          <w:sz w:val="24"/>
          <w:szCs w:val="24"/>
          <w:u w:val="single"/>
          <w:lang w:val="en-GB"/>
        </w:rPr>
      </w:pPr>
      <w:r w:rsidRPr="00F27B60">
        <w:rPr>
          <w:rFonts w:hint="eastAsia"/>
          <w:sz w:val="24"/>
          <w:szCs w:val="24"/>
          <w:u w:val="single"/>
          <w:lang w:val="zh-CN"/>
        </w:rPr>
        <w:t>项目目标</w:t>
      </w:r>
    </w:p>
    <w:p w:rsidR="0032195E" w:rsidRPr="00F27B60" w:rsidRDefault="0032195E">
      <w:pPr>
        <w:pStyle w:val="Heading1"/>
        <w:rPr>
          <w:sz w:val="24"/>
          <w:szCs w:val="24"/>
          <w:lang w:val="en-GB"/>
        </w:rPr>
      </w:pPr>
      <w:r w:rsidRPr="00F27B60">
        <w:rPr>
          <w:rFonts w:hint="eastAsia"/>
          <w:sz w:val="24"/>
          <w:szCs w:val="24"/>
          <w:lang w:val="zh-CN"/>
        </w:rPr>
        <w:t>这个项目将用于家用和独立商用制冷设备使用制冷剂</w:t>
      </w:r>
      <w:r w:rsidRPr="00F27B60">
        <w:rPr>
          <w:sz w:val="24"/>
          <w:szCs w:val="24"/>
          <w:lang w:val="en-GB"/>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的压缩机转换为使用</w:t>
      </w:r>
      <w:r w:rsidRPr="00F27B60">
        <w:rPr>
          <w:sz w:val="24"/>
          <w:szCs w:val="24"/>
          <w:lang w:val="en-GB"/>
        </w:rPr>
        <w:t xml:space="preserve"> R </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sz w:val="24"/>
          <w:szCs w:val="24"/>
          <w:lang w:val="en-GB"/>
        </w:rPr>
        <w:t xml:space="preserve"> </w:t>
      </w:r>
      <w:r w:rsidRPr="00F27B60">
        <w:rPr>
          <w:rFonts w:hint="eastAsia"/>
          <w:sz w:val="24"/>
          <w:szCs w:val="24"/>
          <w:lang w:val="zh-CN"/>
        </w:rPr>
        <w:t>的压缩机。</w:t>
      </w:r>
      <w:r w:rsidRPr="00F27B60">
        <w:rPr>
          <w:sz w:val="24"/>
          <w:szCs w:val="24"/>
          <w:lang w:val="en-GB"/>
        </w:rPr>
        <w:t xml:space="preserve"> </w:t>
      </w:r>
      <w:r w:rsidRPr="00F27B60">
        <w:rPr>
          <w:rFonts w:hint="eastAsia"/>
          <w:sz w:val="24"/>
          <w:szCs w:val="24"/>
          <w:lang w:val="zh-CN"/>
        </w:rPr>
        <w:t>由于</w:t>
      </w:r>
      <w:r w:rsidRPr="00F27B60">
        <w:rPr>
          <w:sz w:val="24"/>
          <w:szCs w:val="24"/>
          <w:lang w:val="en-GB"/>
        </w:rPr>
        <w:t>MCMC</w:t>
      </w:r>
      <w:r w:rsidRPr="00F27B60">
        <w:rPr>
          <w:rFonts w:hint="eastAsia"/>
          <w:sz w:val="24"/>
          <w:szCs w:val="24"/>
          <w:lang w:val="zh-CN"/>
        </w:rPr>
        <w:t>制造的压缩机约有</w:t>
      </w:r>
      <w:r w:rsidRPr="00F27B60">
        <w:rPr>
          <w:sz w:val="24"/>
          <w:szCs w:val="24"/>
          <w:lang w:val="en-GB"/>
        </w:rPr>
        <w:t>84%</w:t>
      </w:r>
      <w:r w:rsidRPr="00F27B60">
        <w:rPr>
          <w:rFonts w:hint="eastAsia"/>
          <w:sz w:val="24"/>
          <w:szCs w:val="24"/>
          <w:lang w:val="zh-CN"/>
        </w:rPr>
        <w:t>面向本地市场</w:t>
      </w:r>
      <w:r w:rsidRPr="00F27B60">
        <w:rPr>
          <w:rFonts w:hint="eastAsia"/>
          <w:sz w:val="24"/>
          <w:szCs w:val="24"/>
          <w:lang w:val="en-GB"/>
        </w:rPr>
        <w:t>，</w:t>
      </w:r>
      <w:r w:rsidRPr="00F27B60">
        <w:rPr>
          <w:rFonts w:hint="eastAsia"/>
          <w:sz w:val="24"/>
          <w:szCs w:val="24"/>
          <w:lang w:val="zh-CN"/>
        </w:rPr>
        <w:t>当本地制冷制造企业的生产线从</w:t>
      </w:r>
      <w:r w:rsidRPr="00F27B60">
        <w:rPr>
          <w:sz w:val="24"/>
          <w:szCs w:val="24"/>
          <w:lang w:val="en-GB"/>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制冷剂转换为</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制冷剂时</w:t>
      </w:r>
      <w:r w:rsidRPr="00F27B60">
        <w:rPr>
          <w:rFonts w:hint="eastAsia"/>
          <w:sz w:val="24"/>
          <w:szCs w:val="24"/>
          <w:lang w:val="en-GB"/>
        </w:rPr>
        <w:t>，</w:t>
      </w:r>
      <w:r w:rsidRPr="00F27B60">
        <w:rPr>
          <w:rFonts w:hint="eastAsia"/>
          <w:sz w:val="24"/>
          <w:szCs w:val="24"/>
          <w:lang w:val="zh-CN"/>
        </w:rPr>
        <w:t>该项目将对它们提供支持。</w:t>
      </w:r>
    </w:p>
    <w:p w:rsidR="0032195E" w:rsidRPr="00F27B60" w:rsidRDefault="0032195E">
      <w:pPr>
        <w:rPr>
          <w:sz w:val="24"/>
          <w:szCs w:val="24"/>
          <w:u w:val="single"/>
          <w:lang w:val="en-GB"/>
        </w:rPr>
      </w:pPr>
      <w:r w:rsidRPr="00F27B60">
        <w:rPr>
          <w:rFonts w:hint="eastAsia"/>
          <w:sz w:val="24"/>
          <w:szCs w:val="24"/>
          <w:u w:val="single"/>
          <w:lang w:val="zh-CN"/>
        </w:rPr>
        <w:t>行业背景</w:t>
      </w:r>
    </w:p>
    <w:p w:rsidR="0032195E" w:rsidRPr="00F27B60" w:rsidRDefault="0032195E">
      <w:pPr>
        <w:rPr>
          <w:sz w:val="24"/>
          <w:szCs w:val="24"/>
          <w:lang w:val="en-GB"/>
        </w:rPr>
      </w:pPr>
    </w:p>
    <w:p w:rsidR="0032195E" w:rsidRPr="00F27B60" w:rsidRDefault="0032195E">
      <w:pPr>
        <w:pStyle w:val="Heading1"/>
        <w:rPr>
          <w:b/>
          <w:sz w:val="24"/>
          <w:szCs w:val="24"/>
          <w:lang w:val="en-GB"/>
        </w:rPr>
      </w:pPr>
      <w:r w:rsidRPr="00F27B60">
        <w:rPr>
          <w:rFonts w:hint="eastAsia"/>
          <w:sz w:val="24"/>
          <w:szCs w:val="24"/>
          <w:lang w:val="zh-CN"/>
        </w:rPr>
        <w:t>在项目编制期间收集的初步信息显示</w:t>
      </w:r>
      <w:r w:rsidRPr="00F27B60">
        <w:rPr>
          <w:rFonts w:hint="eastAsia"/>
          <w:sz w:val="24"/>
          <w:szCs w:val="24"/>
          <w:lang w:val="en-GB"/>
        </w:rPr>
        <w:t>，</w:t>
      </w:r>
      <w:r w:rsidRPr="00F27B60">
        <w:rPr>
          <w:rFonts w:hint="eastAsia"/>
          <w:sz w:val="24"/>
          <w:szCs w:val="24"/>
          <w:lang w:val="zh-CN"/>
        </w:rPr>
        <w:t>埃及的制冷行业由</w:t>
      </w:r>
      <w:r w:rsidRPr="00F27B60">
        <w:rPr>
          <w:sz w:val="24"/>
          <w:szCs w:val="24"/>
          <w:lang w:val="en-GB"/>
        </w:rPr>
        <w:t>10</w:t>
      </w:r>
      <w:r w:rsidRPr="00F27B60">
        <w:rPr>
          <w:rFonts w:hint="eastAsia"/>
          <w:sz w:val="24"/>
          <w:szCs w:val="24"/>
          <w:lang w:val="zh-CN"/>
        </w:rPr>
        <w:t>多家生产家用和独立商用制冷设备的本地企业组成</w:t>
      </w:r>
      <w:r w:rsidRPr="00F27B60">
        <w:rPr>
          <w:rFonts w:hint="eastAsia"/>
          <w:sz w:val="24"/>
          <w:szCs w:val="24"/>
          <w:lang w:val="en-GB"/>
        </w:rPr>
        <w:t>，</w:t>
      </w:r>
      <w:r w:rsidRPr="00F27B60">
        <w:rPr>
          <w:rFonts w:hint="eastAsia"/>
          <w:sz w:val="24"/>
          <w:szCs w:val="24"/>
          <w:lang w:val="zh-CN"/>
        </w:rPr>
        <w:t>产品包括冰箱、冰柜、饮水机和其他小家电。这些设备用</w:t>
      </w:r>
      <w:r w:rsidRPr="00F27B60">
        <w:rPr>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-134a</w:t>
        </w:r>
      </w:smartTag>
      <w:r w:rsidRPr="00F27B60">
        <w:rPr>
          <w:rFonts w:hint="eastAsia"/>
          <w:sz w:val="24"/>
          <w:szCs w:val="24"/>
          <w:lang w:val="zh-CN"/>
        </w:rPr>
        <w:t>作为制冷剂</w:t>
      </w:r>
      <w:r w:rsidRPr="00F27B60">
        <w:rPr>
          <w:rFonts w:hint="eastAsia"/>
          <w:sz w:val="24"/>
          <w:szCs w:val="24"/>
          <w:lang w:val="en-US"/>
        </w:rPr>
        <w:t>，</w:t>
      </w:r>
      <w:r w:rsidRPr="00F27B60">
        <w:rPr>
          <w:rFonts w:hint="eastAsia"/>
          <w:sz w:val="24"/>
          <w:szCs w:val="24"/>
          <w:lang w:val="zh-CN"/>
        </w:rPr>
        <w:t>估计消费量超过</w:t>
      </w:r>
      <w:r w:rsidRPr="00F27B60">
        <w:rPr>
          <w:sz w:val="24"/>
          <w:szCs w:val="24"/>
          <w:lang w:val="en-US"/>
        </w:rPr>
        <w:t>150</w:t>
      </w:r>
      <w:r w:rsidRPr="00F27B60">
        <w:rPr>
          <w:rFonts w:hint="eastAsia"/>
          <w:sz w:val="24"/>
          <w:szCs w:val="24"/>
          <w:lang w:val="zh-CN"/>
        </w:rPr>
        <w:t>公吨。由于目前正在进行在全国建造一些新城市和定居点的开发计划，对这些应用的需求在未来几年将迅速增加，这可能使</w:t>
      </w:r>
      <w:r w:rsidRPr="00F27B60">
        <w:rPr>
          <w:sz w:val="24"/>
          <w:szCs w:val="24"/>
          <w:lang w:val="zh-CN"/>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zh-CN"/>
          </w:rPr>
          <w:t>-134a</w:t>
        </w:r>
      </w:smartTag>
      <w:r w:rsidRPr="00F27B60">
        <w:rPr>
          <w:rFonts w:hint="eastAsia"/>
          <w:sz w:val="24"/>
          <w:szCs w:val="24"/>
          <w:lang w:val="zh-CN"/>
        </w:rPr>
        <w:t>的消费量增加到</w:t>
      </w:r>
      <w:r w:rsidRPr="00F27B60">
        <w:rPr>
          <w:sz w:val="24"/>
          <w:szCs w:val="24"/>
          <w:lang w:val="zh-CN"/>
        </w:rPr>
        <w:t>300</w:t>
      </w:r>
      <w:r w:rsidRPr="00F27B60">
        <w:rPr>
          <w:rFonts w:hint="eastAsia"/>
          <w:sz w:val="24"/>
          <w:szCs w:val="24"/>
          <w:lang w:val="zh-CN"/>
        </w:rPr>
        <w:t>公吨。</w:t>
      </w:r>
    </w:p>
    <w:p w:rsidR="0032195E" w:rsidRPr="00F27B60" w:rsidRDefault="0032195E">
      <w:pPr>
        <w:pStyle w:val="Heading1"/>
        <w:rPr>
          <w:sz w:val="24"/>
          <w:szCs w:val="24"/>
          <w:lang w:val="en-GB"/>
        </w:rPr>
      </w:pPr>
      <w:r w:rsidRPr="00F27B60">
        <w:rPr>
          <w:rFonts w:hint="eastAsia"/>
          <w:sz w:val="24"/>
          <w:szCs w:val="24"/>
          <w:lang w:val="zh-CN"/>
        </w:rPr>
        <w:t>家用和商用独立制冷行业对压缩机的年市场需求量大约为</w:t>
      </w:r>
      <w:r w:rsidRPr="00F27B60">
        <w:rPr>
          <w:sz w:val="24"/>
          <w:szCs w:val="24"/>
          <w:lang w:val="en-GB"/>
        </w:rPr>
        <w:t>300</w:t>
      </w:r>
      <w:r w:rsidRPr="00F27B60">
        <w:rPr>
          <w:rFonts w:hint="eastAsia"/>
          <w:sz w:val="24"/>
          <w:szCs w:val="24"/>
          <w:lang w:val="zh-CN"/>
        </w:rPr>
        <w:t>万台</w:t>
      </w:r>
      <w:r w:rsidRPr="00F27B60">
        <w:rPr>
          <w:rFonts w:hint="eastAsia"/>
          <w:sz w:val="24"/>
          <w:szCs w:val="24"/>
          <w:lang w:val="en-GB"/>
        </w:rPr>
        <w:t>，</w:t>
      </w:r>
      <w:r w:rsidRPr="00F27B60">
        <w:rPr>
          <w:rFonts w:hint="eastAsia"/>
          <w:sz w:val="24"/>
          <w:szCs w:val="24"/>
          <w:lang w:val="zh-CN"/>
        </w:rPr>
        <w:t>其中</w:t>
      </w:r>
      <w:r w:rsidRPr="00F27B60">
        <w:rPr>
          <w:sz w:val="24"/>
          <w:szCs w:val="24"/>
          <w:lang w:val="en-GB"/>
        </w:rPr>
        <w:t>150</w:t>
      </w:r>
      <w:r w:rsidRPr="00F27B60">
        <w:rPr>
          <w:rFonts w:hint="eastAsia"/>
          <w:sz w:val="24"/>
          <w:szCs w:val="24"/>
          <w:lang w:val="zh-CN"/>
        </w:rPr>
        <w:t>万台从中国进口</w:t>
      </w:r>
      <w:r w:rsidRPr="00F27B60">
        <w:rPr>
          <w:rFonts w:hint="eastAsia"/>
          <w:sz w:val="24"/>
          <w:szCs w:val="24"/>
          <w:lang w:val="en-GB"/>
        </w:rPr>
        <w:t>，</w:t>
      </w:r>
      <w:r w:rsidRPr="00F27B60">
        <w:rPr>
          <w:sz w:val="24"/>
          <w:szCs w:val="24"/>
          <w:lang w:val="en-GB"/>
        </w:rPr>
        <w:t>100</w:t>
      </w:r>
      <w:r w:rsidRPr="00F27B60">
        <w:rPr>
          <w:rFonts w:hint="eastAsia"/>
          <w:sz w:val="24"/>
          <w:szCs w:val="24"/>
          <w:lang w:val="zh-CN"/>
        </w:rPr>
        <w:t>万台从巴西进口</w:t>
      </w:r>
      <w:r w:rsidRPr="00F27B60">
        <w:rPr>
          <w:rFonts w:hint="eastAsia"/>
          <w:sz w:val="24"/>
          <w:szCs w:val="24"/>
          <w:lang w:val="en-GB"/>
        </w:rPr>
        <w:t>，</w:t>
      </w:r>
      <w:r w:rsidRPr="00F27B60">
        <w:rPr>
          <w:rFonts w:hint="eastAsia"/>
          <w:sz w:val="24"/>
          <w:szCs w:val="24"/>
          <w:lang w:val="zh-CN"/>
        </w:rPr>
        <w:t>其余大部分由</w:t>
      </w:r>
      <w:r w:rsidRPr="00F27B60">
        <w:rPr>
          <w:sz w:val="24"/>
          <w:szCs w:val="24"/>
          <w:lang w:val="en-GB"/>
        </w:rPr>
        <w:t>MCMC</w:t>
      </w:r>
      <w:r w:rsidRPr="00F27B60">
        <w:rPr>
          <w:rFonts w:hint="eastAsia"/>
          <w:sz w:val="24"/>
          <w:szCs w:val="24"/>
          <w:lang w:val="zh-CN"/>
        </w:rPr>
        <w:t>供应。</w:t>
      </w:r>
      <w:r w:rsidRPr="00F27B60">
        <w:rPr>
          <w:b/>
          <w:sz w:val="24"/>
          <w:szCs w:val="24"/>
          <w:lang w:val="en-GB"/>
        </w:rPr>
        <w:t xml:space="preserve"> </w:t>
      </w:r>
    </w:p>
    <w:p w:rsidR="0032195E" w:rsidRPr="00F27B60" w:rsidRDefault="0032195E">
      <w:pPr>
        <w:pStyle w:val="Heading1"/>
        <w:rPr>
          <w:sz w:val="24"/>
          <w:szCs w:val="24"/>
          <w:lang w:val="en-GB"/>
        </w:rPr>
      </w:pPr>
      <w:r w:rsidRPr="00F27B60">
        <w:rPr>
          <w:rFonts w:hint="eastAsia"/>
          <w:sz w:val="24"/>
          <w:szCs w:val="24"/>
          <w:lang w:val="zh-CN"/>
        </w:rPr>
        <w:t>在编制家用和独立商用制冷行业淘汰</w:t>
      </w:r>
      <w:r w:rsidRPr="00F27B60">
        <w:rPr>
          <w:sz w:val="24"/>
          <w:szCs w:val="24"/>
          <w:lang w:val="en-GB"/>
        </w:rPr>
        <w:t>HFC-134</w:t>
      </w:r>
      <w:r w:rsidRPr="00F27B60">
        <w:rPr>
          <w:rFonts w:hint="eastAsia"/>
          <w:sz w:val="24"/>
          <w:szCs w:val="24"/>
          <w:lang w:val="zh-CN"/>
        </w:rPr>
        <w:t>的行业计划期间</w:t>
      </w:r>
      <w:r w:rsidRPr="00F27B60">
        <w:rPr>
          <w:rFonts w:hint="eastAsia"/>
          <w:sz w:val="24"/>
          <w:szCs w:val="24"/>
          <w:lang w:val="en-GB"/>
        </w:rPr>
        <w:t>，</w:t>
      </w:r>
      <w:r w:rsidRPr="00F27B60">
        <w:rPr>
          <w:rFonts w:hint="eastAsia"/>
          <w:sz w:val="24"/>
          <w:szCs w:val="24"/>
          <w:lang w:val="zh-CN"/>
        </w:rPr>
        <w:t>将进一步核实和更新这些信息。</w:t>
      </w:r>
    </w:p>
    <w:p w:rsidR="0032195E" w:rsidRPr="00F27B60" w:rsidRDefault="0032195E">
      <w:pPr>
        <w:keepNext/>
        <w:rPr>
          <w:sz w:val="24"/>
          <w:szCs w:val="24"/>
          <w:u w:val="single"/>
          <w:lang w:val="en-GB"/>
        </w:rPr>
      </w:pPr>
      <w:r w:rsidRPr="00F27B60">
        <w:rPr>
          <w:rFonts w:hint="eastAsia"/>
          <w:sz w:val="24"/>
          <w:szCs w:val="24"/>
          <w:u w:val="single"/>
          <w:lang w:val="zh-CN"/>
        </w:rPr>
        <w:t>企业背景</w:t>
      </w:r>
    </w:p>
    <w:p w:rsidR="0032195E" w:rsidRPr="00F27B60" w:rsidRDefault="0032195E">
      <w:pPr>
        <w:rPr>
          <w:sz w:val="24"/>
          <w:szCs w:val="24"/>
          <w:lang w:val="en-GB"/>
        </w:rPr>
      </w:pPr>
    </w:p>
    <w:p w:rsidR="0032195E" w:rsidRPr="00F27B60" w:rsidRDefault="0032195E">
      <w:pPr>
        <w:pStyle w:val="Heading1"/>
        <w:rPr>
          <w:sz w:val="24"/>
          <w:szCs w:val="24"/>
          <w:lang w:val="en-GB"/>
        </w:rPr>
      </w:pPr>
      <w:r w:rsidRPr="00F27B60">
        <w:rPr>
          <w:sz w:val="24"/>
          <w:szCs w:val="24"/>
          <w:lang w:val="en-GB"/>
        </w:rPr>
        <w:t>MCMC</w:t>
      </w:r>
      <w:r w:rsidRPr="00F27B60">
        <w:rPr>
          <w:rFonts w:hint="eastAsia"/>
          <w:sz w:val="24"/>
          <w:szCs w:val="24"/>
          <w:lang w:val="zh-CN"/>
        </w:rPr>
        <w:t>成立于</w:t>
      </w:r>
      <w:r w:rsidRPr="00F27B60">
        <w:rPr>
          <w:sz w:val="24"/>
          <w:szCs w:val="24"/>
          <w:lang w:val="en-GB"/>
        </w:rPr>
        <w:t>1988</w:t>
      </w:r>
      <w:r w:rsidRPr="00F27B60">
        <w:rPr>
          <w:rFonts w:hint="eastAsia"/>
          <w:sz w:val="24"/>
          <w:szCs w:val="24"/>
          <w:lang w:val="zh-CN"/>
        </w:rPr>
        <w:t>年</w:t>
      </w:r>
      <w:r w:rsidRPr="00F27B60">
        <w:rPr>
          <w:rFonts w:hint="eastAsia"/>
          <w:sz w:val="24"/>
          <w:szCs w:val="24"/>
          <w:lang w:val="en-GB"/>
        </w:rPr>
        <w:t>，</w:t>
      </w:r>
      <w:r w:rsidRPr="00F27B60">
        <w:rPr>
          <w:rFonts w:hint="eastAsia"/>
          <w:sz w:val="24"/>
          <w:szCs w:val="24"/>
          <w:lang w:val="zh-CN"/>
        </w:rPr>
        <w:t>是非洲和中东地区唯一生产家用和商用制冷设备使用的全封闭式压缩机的制造商。第</w:t>
      </w:r>
      <w:r w:rsidRPr="00F27B60">
        <w:rPr>
          <w:sz w:val="24"/>
          <w:szCs w:val="24"/>
          <w:lang w:val="en-US"/>
        </w:rPr>
        <w:t>5</w:t>
      </w:r>
      <w:r w:rsidRPr="00F27B60">
        <w:rPr>
          <w:rFonts w:hint="eastAsia"/>
          <w:sz w:val="24"/>
          <w:szCs w:val="24"/>
          <w:lang w:val="zh-CN"/>
        </w:rPr>
        <w:t>条占</w:t>
      </w:r>
      <w:r w:rsidRPr="00F27B60">
        <w:rPr>
          <w:sz w:val="24"/>
          <w:szCs w:val="24"/>
          <w:lang w:val="en-US"/>
        </w:rPr>
        <w:t>MCMC</w:t>
      </w:r>
      <w:r w:rsidRPr="00F27B60">
        <w:rPr>
          <w:rFonts w:hint="eastAsia"/>
          <w:sz w:val="24"/>
          <w:szCs w:val="24"/>
          <w:lang w:val="zh-CN"/>
        </w:rPr>
        <w:t>的所有权</w:t>
      </w:r>
      <w:r w:rsidRPr="00F27B60">
        <w:rPr>
          <w:sz w:val="24"/>
          <w:szCs w:val="24"/>
          <w:lang w:val="en-US"/>
        </w:rPr>
        <w:t>89.39%</w:t>
      </w:r>
      <w:r w:rsidRPr="00F27B60">
        <w:rPr>
          <w:rFonts w:hint="eastAsia"/>
          <w:sz w:val="24"/>
          <w:szCs w:val="24"/>
          <w:lang w:val="en-US"/>
        </w:rPr>
        <w:t>，</w:t>
      </w:r>
      <w:r w:rsidRPr="00F27B60">
        <w:rPr>
          <w:rFonts w:hint="eastAsia"/>
          <w:sz w:val="24"/>
          <w:szCs w:val="24"/>
          <w:lang w:val="zh-CN"/>
        </w:rPr>
        <w:t>国际金融公司拥有该企业剩余的</w:t>
      </w:r>
      <w:r w:rsidRPr="00F27B60">
        <w:rPr>
          <w:sz w:val="24"/>
          <w:szCs w:val="24"/>
          <w:lang w:val="en-US"/>
        </w:rPr>
        <w:t>10.61%</w:t>
      </w:r>
      <w:r w:rsidRPr="00F27B60">
        <w:rPr>
          <w:rFonts w:hint="eastAsia"/>
          <w:sz w:val="24"/>
          <w:szCs w:val="24"/>
          <w:lang w:val="zh-CN"/>
        </w:rPr>
        <w:t>股份。企业出口的</w:t>
      </w:r>
      <w:r w:rsidRPr="00F27B60">
        <w:rPr>
          <w:sz w:val="24"/>
          <w:szCs w:val="24"/>
          <w:lang w:val="zh-CN"/>
        </w:rPr>
        <w:t>7%</w:t>
      </w:r>
      <w:r w:rsidRPr="00F27B60">
        <w:rPr>
          <w:rFonts w:hint="eastAsia"/>
          <w:sz w:val="24"/>
          <w:szCs w:val="24"/>
          <w:lang w:val="zh-CN"/>
        </w:rPr>
        <w:t>运往非第</w:t>
      </w:r>
      <w:r w:rsidRPr="00F27B60">
        <w:rPr>
          <w:sz w:val="24"/>
          <w:szCs w:val="24"/>
          <w:lang w:val="zh-CN"/>
        </w:rPr>
        <w:t>5</w:t>
      </w:r>
      <w:r w:rsidRPr="00F27B60">
        <w:rPr>
          <w:rFonts w:hint="eastAsia"/>
          <w:sz w:val="24"/>
          <w:szCs w:val="24"/>
          <w:lang w:val="zh-CN"/>
        </w:rPr>
        <w:t>条国家。</w:t>
      </w:r>
      <w:r w:rsidRPr="00F27B60">
        <w:rPr>
          <w:sz w:val="24"/>
          <w:szCs w:val="24"/>
          <w:lang w:val="en-GB"/>
        </w:rPr>
        <w:t xml:space="preserve"> </w:t>
      </w:r>
    </w:p>
    <w:p w:rsidR="0032195E" w:rsidRPr="00F27B60" w:rsidRDefault="0032195E">
      <w:pPr>
        <w:pStyle w:val="Heading1"/>
        <w:rPr>
          <w:sz w:val="24"/>
          <w:szCs w:val="24"/>
          <w:lang w:val="en-GB"/>
        </w:rPr>
      </w:pPr>
      <w:r w:rsidRPr="00F27B60">
        <w:rPr>
          <w:kern w:val="22"/>
          <w:sz w:val="24"/>
          <w:szCs w:val="24"/>
          <w:lang w:val="en-GB"/>
        </w:rPr>
        <w:t>MCMC</w:t>
      </w:r>
      <w:r w:rsidRPr="00F27B60">
        <w:rPr>
          <w:rFonts w:hint="eastAsia"/>
          <w:kern w:val="22"/>
          <w:sz w:val="24"/>
          <w:szCs w:val="24"/>
          <w:lang w:val="zh-CN"/>
        </w:rPr>
        <w:t>生产各种低背压</w:t>
      </w:r>
      <w:r w:rsidRPr="00F27B60">
        <w:rPr>
          <w:rFonts w:hint="eastAsia"/>
          <w:kern w:val="22"/>
          <w:sz w:val="24"/>
          <w:szCs w:val="24"/>
          <w:lang w:val="en-GB"/>
        </w:rPr>
        <w:t>（</w:t>
      </w:r>
      <w:r w:rsidRPr="00F27B60">
        <w:rPr>
          <w:kern w:val="22"/>
          <w:sz w:val="24"/>
          <w:szCs w:val="24"/>
          <w:lang w:val="en-GB"/>
        </w:rPr>
        <w:t>LBP</w:t>
      </w:r>
      <w:r w:rsidRPr="00F27B60">
        <w:rPr>
          <w:rFonts w:hint="eastAsia"/>
          <w:kern w:val="22"/>
          <w:sz w:val="24"/>
          <w:szCs w:val="24"/>
          <w:lang w:val="en-GB"/>
        </w:rPr>
        <w:t>）</w:t>
      </w:r>
      <w:r w:rsidRPr="00F27B60">
        <w:rPr>
          <w:rFonts w:hint="eastAsia"/>
          <w:kern w:val="22"/>
          <w:sz w:val="24"/>
          <w:szCs w:val="24"/>
          <w:lang w:val="zh-CN"/>
        </w:rPr>
        <w:t>和高</w:t>
      </w:r>
      <w:r w:rsidRPr="00F27B60">
        <w:rPr>
          <w:kern w:val="22"/>
          <w:sz w:val="24"/>
          <w:szCs w:val="24"/>
          <w:lang w:val="en-GB"/>
        </w:rPr>
        <w:t>/</w:t>
      </w:r>
      <w:r w:rsidRPr="00F27B60">
        <w:rPr>
          <w:rFonts w:hint="eastAsia"/>
          <w:kern w:val="22"/>
          <w:sz w:val="24"/>
          <w:szCs w:val="24"/>
          <w:lang w:val="zh-CN"/>
        </w:rPr>
        <w:t>中背压</w:t>
      </w:r>
      <w:r w:rsidRPr="00F27B60">
        <w:rPr>
          <w:rFonts w:hint="eastAsia"/>
          <w:kern w:val="22"/>
          <w:sz w:val="24"/>
          <w:szCs w:val="24"/>
          <w:lang w:val="en-GB"/>
        </w:rPr>
        <w:t>（</w:t>
      </w:r>
      <w:r w:rsidRPr="00F27B60">
        <w:rPr>
          <w:kern w:val="22"/>
          <w:sz w:val="24"/>
          <w:szCs w:val="24"/>
          <w:lang w:val="en-GB"/>
        </w:rPr>
        <w:t>HMBP</w:t>
      </w:r>
      <w:r w:rsidRPr="00F27B60">
        <w:rPr>
          <w:rFonts w:hint="eastAsia"/>
          <w:kern w:val="22"/>
          <w:sz w:val="24"/>
          <w:szCs w:val="24"/>
          <w:lang w:val="en-GB"/>
        </w:rPr>
        <w:t>）</w:t>
      </w:r>
      <w:r w:rsidRPr="00F27B60">
        <w:rPr>
          <w:rFonts w:hint="eastAsia"/>
          <w:kern w:val="22"/>
          <w:sz w:val="24"/>
          <w:szCs w:val="24"/>
          <w:lang w:val="zh-CN"/>
        </w:rPr>
        <w:t>压缩机和冷凝机组</w:t>
      </w:r>
      <w:r w:rsidRPr="00F27B60">
        <w:rPr>
          <w:rFonts w:hint="eastAsia"/>
          <w:kern w:val="22"/>
          <w:sz w:val="24"/>
          <w:szCs w:val="24"/>
          <w:lang w:val="en-GB"/>
        </w:rPr>
        <w:t>，</w:t>
      </w:r>
      <w:r w:rsidRPr="00F27B60">
        <w:rPr>
          <w:rFonts w:hint="eastAsia"/>
          <w:kern w:val="22"/>
          <w:sz w:val="24"/>
          <w:szCs w:val="24"/>
          <w:lang w:val="zh-CN"/>
        </w:rPr>
        <w:t>功率从</w:t>
      </w:r>
      <w:r w:rsidRPr="00F27B60">
        <w:rPr>
          <w:kern w:val="22"/>
          <w:sz w:val="24"/>
          <w:szCs w:val="24"/>
          <w:lang w:val="en-GB"/>
        </w:rPr>
        <w:t>1/8</w:t>
      </w:r>
      <w:r w:rsidRPr="00F27B60">
        <w:rPr>
          <w:rFonts w:hint="eastAsia"/>
          <w:kern w:val="22"/>
          <w:sz w:val="24"/>
          <w:szCs w:val="24"/>
          <w:lang w:val="zh-CN"/>
        </w:rPr>
        <w:t>马力到</w:t>
      </w:r>
      <w:r w:rsidRPr="00F27B60">
        <w:rPr>
          <w:kern w:val="22"/>
          <w:sz w:val="24"/>
          <w:szCs w:val="24"/>
          <w:lang w:val="en-GB"/>
        </w:rPr>
        <w:t>1/3</w:t>
      </w:r>
      <w:r w:rsidRPr="00F27B60">
        <w:rPr>
          <w:rFonts w:hint="eastAsia"/>
          <w:kern w:val="22"/>
          <w:sz w:val="24"/>
          <w:szCs w:val="24"/>
          <w:lang w:val="zh-CN"/>
        </w:rPr>
        <w:t>马力</w:t>
      </w:r>
      <w:r w:rsidRPr="00F27B60">
        <w:rPr>
          <w:rFonts w:hint="eastAsia"/>
          <w:kern w:val="22"/>
          <w:sz w:val="24"/>
          <w:szCs w:val="24"/>
          <w:lang w:val="en-GB"/>
        </w:rPr>
        <w:t>，</w:t>
      </w:r>
      <w:r w:rsidRPr="00F27B60">
        <w:rPr>
          <w:rFonts w:hint="eastAsia"/>
          <w:kern w:val="22"/>
          <w:sz w:val="24"/>
          <w:szCs w:val="24"/>
          <w:lang w:val="zh-CN"/>
        </w:rPr>
        <w:t>商标为</w:t>
      </w:r>
      <w:r w:rsidRPr="00F27B60">
        <w:rPr>
          <w:kern w:val="22"/>
          <w:sz w:val="24"/>
          <w:szCs w:val="24"/>
          <w:lang w:val="en-GB"/>
        </w:rPr>
        <w:t>ZMC</w:t>
      </w:r>
      <w:r w:rsidRPr="00F27B60">
        <w:rPr>
          <w:rFonts w:hint="eastAsia"/>
          <w:kern w:val="22"/>
          <w:sz w:val="24"/>
          <w:szCs w:val="24"/>
          <w:lang w:val="zh-CN"/>
        </w:rPr>
        <w:t>。其两条生产线的年度最大产能为</w:t>
      </w:r>
      <w:r w:rsidRPr="00F27B60">
        <w:rPr>
          <w:kern w:val="22"/>
          <w:sz w:val="24"/>
          <w:szCs w:val="24"/>
          <w:lang w:val="en-US"/>
        </w:rPr>
        <w:t>200</w:t>
      </w:r>
      <w:r w:rsidRPr="00F27B60">
        <w:rPr>
          <w:rFonts w:hint="eastAsia"/>
          <w:kern w:val="22"/>
          <w:sz w:val="24"/>
          <w:szCs w:val="24"/>
          <w:lang w:val="zh-CN"/>
        </w:rPr>
        <w:t>万台</w:t>
      </w:r>
      <w:r w:rsidRPr="00F27B60">
        <w:rPr>
          <w:rFonts w:hint="eastAsia"/>
          <w:kern w:val="22"/>
          <w:sz w:val="24"/>
          <w:szCs w:val="24"/>
          <w:lang w:val="en-US"/>
        </w:rPr>
        <w:t>，</w:t>
      </w:r>
      <w:r w:rsidRPr="00F27B60">
        <w:rPr>
          <w:rFonts w:hint="eastAsia"/>
          <w:kern w:val="22"/>
          <w:sz w:val="24"/>
          <w:szCs w:val="24"/>
          <w:lang w:val="zh-CN"/>
        </w:rPr>
        <w:t>但该产能并未得到充分利用。在第八次会议上</w:t>
      </w:r>
      <w:r w:rsidRPr="00F27B60">
        <w:rPr>
          <w:rFonts w:hint="eastAsia"/>
          <w:kern w:val="22"/>
          <w:sz w:val="24"/>
          <w:szCs w:val="24"/>
          <w:lang w:val="en-US"/>
        </w:rPr>
        <w:t>，</w:t>
      </w:r>
      <w:r w:rsidRPr="00F27B60">
        <w:rPr>
          <w:rFonts w:hint="eastAsia"/>
          <w:kern w:val="22"/>
          <w:sz w:val="24"/>
          <w:szCs w:val="24"/>
          <w:lang w:val="zh-CN"/>
        </w:rPr>
        <w:t>埃及政府提交了将</w:t>
      </w:r>
      <w:r w:rsidRPr="00F27B60">
        <w:rPr>
          <w:kern w:val="22"/>
          <w:sz w:val="24"/>
          <w:szCs w:val="24"/>
          <w:lang w:val="en-US"/>
        </w:rPr>
        <w:t>MCMC</w:t>
      </w:r>
      <w:r w:rsidRPr="00F27B60">
        <w:rPr>
          <w:rFonts w:hint="eastAsia"/>
          <w:kern w:val="22"/>
          <w:sz w:val="24"/>
          <w:szCs w:val="24"/>
          <w:lang w:val="zh-CN"/>
        </w:rPr>
        <w:t>的制造过程从使用</w:t>
      </w:r>
      <w:r w:rsidRPr="00F27B60">
        <w:rPr>
          <w:kern w:val="22"/>
          <w:sz w:val="24"/>
          <w:szCs w:val="24"/>
          <w:lang w:val="en-US"/>
        </w:rPr>
        <w:t>CFC-12</w:t>
      </w:r>
      <w:r w:rsidRPr="00F27B60">
        <w:rPr>
          <w:rFonts w:hint="eastAsia"/>
          <w:kern w:val="22"/>
          <w:sz w:val="24"/>
          <w:szCs w:val="24"/>
          <w:lang w:val="zh-CN"/>
        </w:rPr>
        <w:t>的压缩机转换为使用</w:t>
      </w:r>
      <w:r w:rsidRPr="00F27B60">
        <w:rPr>
          <w:kern w:val="22"/>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-134a</w:t>
        </w:r>
      </w:smartTag>
      <w:r w:rsidRPr="00F27B60">
        <w:rPr>
          <w:rFonts w:hint="eastAsia"/>
          <w:kern w:val="22"/>
          <w:sz w:val="24"/>
          <w:szCs w:val="24"/>
          <w:lang w:val="zh-CN"/>
        </w:rPr>
        <w:t>的压缩机的项目提案</w:t>
      </w:r>
      <w:r w:rsidRPr="00F27B60">
        <w:rPr>
          <w:rFonts w:hint="eastAsia"/>
          <w:kern w:val="22"/>
          <w:sz w:val="24"/>
          <w:szCs w:val="24"/>
          <w:lang w:val="en-US"/>
        </w:rPr>
        <w:t>（</w:t>
      </w:r>
      <w:r w:rsidRPr="00F27B60">
        <w:rPr>
          <w:kern w:val="22"/>
          <w:sz w:val="24"/>
          <w:szCs w:val="24"/>
          <w:lang w:val="en-US"/>
        </w:rPr>
        <w:t>EGY/REF/08/INV/08</w:t>
      </w:r>
      <w:r w:rsidRPr="00F27B60">
        <w:rPr>
          <w:rFonts w:hint="eastAsia"/>
          <w:kern w:val="22"/>
          <w:sz w:val="24"/>
          <w:szCs w:val="24"/>
          <w:lang w:val="en-US"/>
        </w:rPr>
        <w:t>）</w:t>
      </w:r>
      <w:r w:rsidRPr="00F27B60">
        <w:rPr>
          <w:rFonts w:hint="eastAsia"/>
          <w:kern w:val="22"/>
          <w:sz w:val="24"/>
          <w:szCs w:val="24"/>
          <w:lang w:val="zh-CN"/>
        </w:rPr>
        <w:t>。</w:t>
      </w:r>
      <w:r w:rsidRPr="00F27B60">
        <w:rPr>
          <w:rStyle w:val="FootnoteReference"/>
          <w:sz w:val="24"/>
          <w:szCs w:val="24"/>
          <w:lang w:val="zh-CN"/>
        </w:rPr>
        <w:footnoteReference w:id="2"/>
      </w:r>
      <w:r w:rsidRPr="00F27B60">
        <w:rPr>
          <w:rFonts w:hint="eastAsia"/>
          <w:kern w:val="22"/>
          <w:sz w:val="24"/>
          <w:szCs w:val="24"/>
          <w:lang w:val="zh-CN"/>
        </w:rPr>
        <w:t>使用</w:t>
      </w:r>
      <w:r w:rsidRPr="00F27B60">
        <w:rPr>
          <w:kern w:val="22"/>
          <w:sz w:val="24"/>
          <w:szCs w:val="24"/>
          <w:lang w:val="zh-CN"/>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zh-CN"/>
          </w:rPr>
          <w:t>-134a</w:t>
        </w:r>
      </w:smartTag>
      <w:r w:rsidRPr="00F27B60">
        <w:rPr>
          <w:rFonts w:hint="eastAsia"/>
          <w:kern w:val="22"/>
          <w:sz w:val="24"/>
          <w:szCs w:val="24"/>
          <w:lang w:val="zh-CN"/>
        </w:rPr>
        <w:t>的压缩机于</w:t>
      </w:r>
      <w:r w:rsidRPr="00F27B60">
        <w:rPr>
          <w:kern w:val="22"/>
          <w:sz w:val="24"/>
          <w:szCs w:val="24"/>
          <w:lang w:val="zh-CN"/>
        </w:rPr>
        <w:t>1997</w:t>
      </w:r>
      <w:r w:rsidRPr="00F27B60">
        <w:rPr>
          <w:rFonts w:hint="eastAsia"/>
          <w:kern w:val="22"/>
          <w:sz w:val="24"/>
          <w:szCs w:val="24"/>
          <w:lang w:val="zh-CN"/>
        </w:rPr>
        <w:t>年开始生产。使用</w:t>
      </w:r>
      <w:r w:rsidRPr="00F27B60">
        <w:rPr>
          <w:kern w:val="22"/>
          <w:sz w:val="24"/>
          <w:szCs w:val="24"/>
          <w:lang w:val="zh-CN"/>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zh-CN"/>
          </w:rPr>
          <w:t>-134a</w:t>
        </w:r>
      </w:smartTag>
      <w:r w:rsidRPr="00F27B60">
        <w:rPr>
          <w:rFonts w:hint="eastAsia"/>
          <w:kern w:val="22"/>
          <w:sz w:val="24"/>
          <w:szCs w:val="24"/>
          <w:lang w:val="zh-CN"/>
        </w:rPr>
        <w:t>的压缩机的制冷剂平均充注量约为家用组件</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zh-CN"/>
          </w:rPr>
          <w:t>150</w:t>
        </w:r>
        <w:r w:rsidRPr="00F27B60">
          <w:rPr>
            <w:rFonts w:hint="eastAsia"/>
            <w:kern w:val="22"/>
            <w:sz w:val="24"/>
            <w:szCs w:val="24"/>
            <w:lang w:val="zh-CN"/>
          </w:rPr>
          <w:t>克</w:t>
        </w:r>
      </w:smartTag>
      <w:r w:rsidRPr="00F27B60">
        <w:rPr>
          <w:rFonts w:hint="eastAsia"/>
          <w:kern w:val="22"/>
          <w:sz w:val="24"/>
          <w:szCs w:val="24"/>
          <w:lang w:val="zh-CN"/>
        </w:rPr>
        <w:t>、商用组件</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zh-CN"/>
          </w:rPr>
          <w:t>200</w:t>
        </w:r>
        <w:r w:rsidRPr="00F27B60">
          <w:rPr>
            <w:rFonts w:hint="eastAsia"/>
            <w:kern w:val="22"/>
            <w:sz w:val="24"/>
            <w:szCs w:val="24"/>
            <w:lang w:val="zh-CN"/>
          </w:rPr>
          <w:t>克</w:t>
        </w:r>
      </w:smartTag>
      <w:r w:rsidRPr="00F27B60">
        <w:rPr>
          <w:rFonts w:hint="eastAsia"/>
          <w:kern w:val="22"/>
          <w:sz w:val="24"/>
          <w:szCs w:val="24"/>
          <w:lang w:val="zh-CN"/>
        </w:rPr>
        <w:t>和饮水机</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zh-CN"/>
          </w:rPr>
          <w:t>50</w:t>
        </w:r>
        <w:r w:rsidRPr="00F27B60">
          <w:rPr>
            <w:rFonts w:hint="eastAsia"/>
            <w:kern w:val="22"/>
            <w:sz w:val="24"/>
            <w:szCs w:val="24"/>
            <w:lang w:val="zh-CN"/>
          </w:rPr>
          <w:t>克</w:t>
        </w:r>
      </w:smartTag>
      <w:r w:rsidRPr="00F27B60">
        <w:rPr>
          <w:rFonts w:hint="eastAsia"/>
          <w:kern w:val="22"/>
          <w:sz w:val="24"/>
          <w:szCs w:val="24"/>
          <w:lang w:val="zh-CN"/>
        </w:rPr>
        <w:t>。考虑能到效指数和性能系数，</w:t>
      </w:r>
      <w:r w:rsidRPr="00F27B60">
        <w:rPr>
          <w:kern w:val="22"/>
          <w:sz w:val="24"/>
          <w:szCs w:val="24"/>
          <w:lang w:val="zh-CN"/>
        </w:rPr>
        <w:t>MCMC</w:t>
      </w:r>
      <w:r w:rsidRPr="00F27B60">
        <w:rPr>
          <w:rFonts w:hint="eastAsia"/>
          <w:kern w:val="22"/>
          <w:sz w:val="24"/>
          <w:szCs w:val="24"/>
          <w:lang w:val="zh-CN"/>
        </w:rPr>
        <w:t>计划优化其压缩机。</w:t>
      </w:r>
      <w:r w:rsidRPr="00F27B60">
        <w:rPr>
          <w:sz w:val="24"/>
          <w:szCs w:val="24"/>
          <w:lang w:val="en-GB"/>
        </w:rPr>
        <w:t xml:space="preserve"> </w:t>
      </w:r>
    </w:p>
    <w:p w:rsidR="0032195E" w:rsidRPr="00F27B60" w:rsidRDefault="0032195E">
      <w:pPr>
        <w:pStyle w:val="Heading1"/>
        <w:rPr>
          <w:sz w:val="24"/>
          <w:szCs w:val="24"/>
          <w:lang w:val="en-GB"/>
        </w:rPr>
      </w:pPr>
      <w:r w:rsidRPr="00F27B60">
        <w:rPr>
          <w:sz w:val="24"/>
          <w:szCs w:val="24"/>
          <w:lang w:val="en-GB"/>
        </w:rPr>
        <w:lastRenderedPageBreak/>
        <w:t>1996</w:t>
      </w:r>
      <w:r w:rsidRPr="00F27B60">
        <w:rPr>
          <w:rFonts w:hint="eastAsia"/>
          <w:sz w:val="24"/>
          <w:szCs w:val="24"/>
          <w:lang w:val="zh-CN"/>
        </w:rPr>
        <w:t>年至</w:t>
      </w:r>
      <w:r w:rsidRPr="00F27B60">
        <w:rPr>
          <w:sz w:val="24"/>
          <w:szCs w:val="24"/>
          <w:lang w:val="en-GB"/>
        </w:rPr>
        <w:t>2000</w:t>
      </w:r>
      <w:r w:rsidRPr="00F27B60">
        <w:rPr>
          <w:rFonts w:hint="eastAsia"/>
          <w:sz w:val="24"/>
          <w:szCs w:val="24"/>
          <w:lang w:val="zh-CN"/>
        </w:rPr>
        <w:t>年</w:t>
      </w:r>
      <w:r w:rsidRPr="00F27B60">
        <w:rPr>
          <w:rFonts w:hint="eastAsia"/>
          <w:sz w:val="24"/>
          <w:szCs w:val="24"/>
          <w:lang w:val="en-GB"/>
        </w:rPr>
        <w:t>，</w:t>
      </w:r>
      <w:r w:rsidRPr="00F27B60">
        <w:rPr>
          <w:sz w:val="24"/>
          <w:szCs w:val="24"/>
          <w:lang w:val="en-GB"/>
        </w:rPr>
        <w:t>MCMC</w:t>
      </w:r>
      <w:r w:rsidRPr="00F27B60">
        <w:rPr>
          <w:rFonts w:hint="eastAsia"/>
          <w:sz w:val="24"/>
          <w:szCs w:val="24"/>
          <w:lang w:val="zh-CN"/>
        </w:rPr>
        <w:t>还生产了约</w:t>
      </w:r>
      <w:r w:rsidRPr="00F27B60">
        <w:rPr>
          <w:sz w:val="24"/>
          <w:szCs w:val="24"/>
          <w:lang w:val="en-GB"/>
        </w:rPr>
        <w:t>20</w:t>
      </w:r>
      <w:r w:rsidRPr="00F27B60">
        <w:rPr>
          <w:rFonts w:hint="eastAsia"/>
          <w:sz w:val="24"/>
          <w:szCs w:val="24"/>
          <w:lang w:val="zh-CN"/>
        </w:rPr>
        <w:t>万台使用</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的压缩机</w:t>
      </w:r>
      <w:r w:rsidRPr="00F27B60">
        <w:rPr>
          <w:rFonts w:hint="eastAsia"/>
          <w:sz w:val="24"/>
          <w:szCs w:val="24"/>
          <w:lang w:val="en-GB"/>
        </w:rPr>
        <w:t>，</w:t>
      </w:r>
      <w:r w:rsidRPr="00F27B60">
        <w:rPr>
          <w:rFonts w:hint="eastAsia"/>
          <w:sz w:val="24"/>
          <w:szCs w:val="24"/>
          <w:lang w:val="zh-CN"/>
        </w:rPr>
        <w:t>它们主要用于出口欧洲的家用冰箱</w:t>
      </w:r>
      <w:r w:rsidRPr="00F27B60">
        <w:rPr>
          <w:rFonts w:hint="eastAsia"/>
          <w:sz w:val="24"/>
          <w:szCs w:val="24"/>
          <w:lang w:val="en-GB"/>
        </w:rPr>
        <w:t>；</w:t>
      </w:r>
      <w:r w:rsidRPr="00F27B60">
        <w:rPr>
          <w:rFonts w:hint="eastAsia"/>
          <w:sz w:val="24"/>
          <w:szCs w:val="24"/>
          <w:lang w:val="zh-CN"/>
        </w:rPr>
        <w:t>这些压缩机是根据目前使用</w:t>
      </w:r>
      <w:r w:rsidRPr="00F27B60">
        <w:rPr>
          <w:sz w:val="24"/>
          <w:szCs w:val="24"/>
          <w:lang w:val="en-GB"/>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的压缩机的设计和制造过程生产的。后来</w:t>
      </w:r>
      <w:r w:rsidRPr="00F27B60">
        <w:rPr>
          <w:rFonts w:hint="eastAsia"/>
          <w:sz w:val="24"/>
          <w:szCs w:val="24"/>
          <w:lang w:val="en-US"/>
        </w:rPr>
        <w:t>，</w:t>
      </w:r>
      <w:r w:rsidRPr="00F27B60">
        <w:rPr>
          <w:rFonts w:hint="eastAsia"/>
          <w:sz w:val="24"/>
          <w:szCs w:val="24"/>
          <w:lang w:val="zh-CN"/>
        </w:rPr>
        <w:t>由于产品过时</w:t>
      </w:r>
      <w:r w:rsidRPr="00F27B60">
        <w:rPr>
          <w:rFonts w:hint="eastAsia"/>
          <w:sz w:val="24"/>
          <w:szCs w:val="24"/>
          <w:lang w:val="en-US"/>
        </w:rPr>
        <w:t>（</w:t>
      </w:r>
      <w:r w:rsidRPr="00F27B60">
        <w:rPr>
          <w:rFonts w:hint="eastAsia"/>
          <w:sz w:val="24"/>
          <w:szCs w:val="24"/>
          <w:lang w:val="zh-CN"/>
        </w:rPr>
        <w:t>即</w:t>
      </w:r>
      <w:r w:rsidRPr="00F27B60">
        <w:rPr>
          <w:sz w:val="24"/>
          <w:szCs w:val="24"/>
          <w:lang w:val="en-US"/>
        </w:rPr>
        <w:t>25</w:t>
      </w:r>
      <w:r w:rsidRPr="00F27B60">
        <w:rPr>
          <w:rFonts w:hint="eastAsia"/>
          <w:sz w:val="24"/>
          <w:szCs w:val="24"/>
          <w:lang w:val="zh-CN"/>
        </w:rPr>
        <w:t>年前的设计</w:t>
      </w:r>
      <w:r w:rsidRPr="00F27B60">
        <w:rPr>
          <w:rFonts w:hint="eastAsia"/>
          <w:sz w:val="24"/>
          <w:szCs w:val="24"/>
          <w:lang w:val="en-US"/>
        </w:rPr>
        <w:t>）</w:t>
      </w:r>
      <w:r w:rsidRPr="00F27B60">
        <w:rPr>
          <w:rFonts w:hint="eastAsia"/>
          <w:sz w:val="24"/>
          <w:szCs w:val="24"/>
          <w:lang w:val="zh-CN"/>
        </w:rPr>
        <w:t>和生产成本高</w:t>
      </w:r>
      <w:r w:rsidRPr="00F27B60">
        <w:rPr>
          <w:rFonts w:hint="eastAsia"/>
          <w:sz w:val="24"/>
          <w:szCs w:val="24"/>
          <w:lang w:val="en-US"/>
        </w:rPr>
        <w:t>，</w:t>
      </w:r>
      <w:r w:rsidRPr="00F27B60">
        <w:rPr>
          <w:sz w:val="24"/>
          <w:szCs w:val="24"/>
          <w:lang w:val="en-US"/>
        </w:rPr>
        <w:t>MCMC</w:t>
      </w:r>
      <w:r w:rsidRPr="00F27B60">
        <w:rPr>
          <w:rFonts w:hint="eastAsia"/>
          <w:sz w:val="24"/>
          <w:szCs w:val="24"/>
          <w:lang w:val="zh-CN"/>
        </w:rPr>
        <w:t>停止这个产品的生产。</w:t>
      </w:r>
      <w:r w:rsidRPr="00F27B60">
        <w:rPr>
          <w:sz w:val="24"/>
          <w:szCs w:val="24"/>
          <w:lang w:val="en-US"/>
        </w:rPr>
        <w:t>2000</w:t>
      </w:r>
      <w:r w:rsidRPr="00F27B60">
        <w:rPr>
          <w:rFonts w:hint="eastAsia"/>
          <w:sz w:val="24"/>
          <w:szCs w:val="24"/>
          <w:lang w:val="zh-CN"/>
        </w:rPr>
        <w:t>年以来</w:t>
      </w:r>
      <w:r w:rsidRPr="00F27B60">
        <w:rPr>
          <w:rFonts w:hint="eastAsia"/>
          <w:sz w:val="24"/>
          <w:szCs w:val="24"/>
          <w:lang w:val="en-US"/>
        </w:rPr>
        <w:t>，</w:t>
      </w:r>
      <w:r w:rsidRPr="00F27B60">
        <w:rPr>
          <w:rFonts w:hint="eastAsia"/>
          <w:sz w:val="24"/>
          <w:szCs w:val="24"/>
          <w:lang w:val="zh-CN"/>
        </w:rPr>
        <w:t>两条生产线都专门用于生产使用</w:t>
      </w:r>
      <w:r w:rsidRPr="00F27B60">
        <w:rPr>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-134a</w:t>
        </w:r>
      </w:smartTag>
      <w:r w:rsidRPr="00F27B60">
        <w:rPr>
          <w:rFonts w:hint="eastAsia"/>
          <w:sz w:val="24"/>
          <w:szCs w:val="24"/>
          <w:lang w:val="zh-CN"/>
        </w:rPr>
        <w:t>的压缩机。表</w:t>
      </w:r>
      <w:r w:rsidRPr="00F27B60">
        <w:rPr>
          <w:sz w:val="24"/>
          <w:szCs w:val="24"/>
          <w:lang w:val="en-US"/>
        </w:rPr>
        <w:t>1</w:t>
      </w:r>
      <w:r w:rsidRPr="00F27B60">
        <w:rPr>
          <w:rFonts w:hint="eastAsia"/>
          <w:sz w:val="24"/>
          <w:szCs w:val="24"/>
          <w:lang w:val="zh-CN"/>
        </w:rPr>
        <w:t>载列了</w:t>
      </w:r>
      <w:r w:rsidRPr="00F27B60">
        <w:rPr>
          <w:sz w:val="24"/>
          <w:szCs w:val="24"/>
          <w:lang w:val="en-US"/>
        </w:rPr>
        <w:t>MCMC</w:t>
      </w:r>
      <w:r w:rsidRPr="00F27B60">
        <w:rPr>
          <w:rFonts w:hint="eastAsia"/>
          <w:sz w:val="24"/>
          <w:szCs w:val="24"/>
          <w:lang w:val="zh-CN"/>
        </w:rPr>
        <w:t>产量的概览。</w:t>
      </w:r>
    </w:p>
    <w:p w:rsidR="0032195E" w:rsidRPr="00F27B60" w:rsidRDefault="0032195E">
      <w:pPr>
        <w:outlineLvl w:val="0"/>
        <w:rPr>
          <w:sz w:val="24"/>
          <w:szCs w:val="24"/>
          <w:lang w:val="en-GB"/>
        </w:rPr>
      </w:pPr>
      <w:r w:rsidRPr="00F27B60">
        <w:rPr>
          <w:rFonts w:hint="eastAsia"/>
          <w:b/>
          <w:sz w:val="24"/>
          <w:szCs w:val="24"/>
          <w:lang w:val="zh-CN"/>
        </w:rPr>
        <w:t>表</w:t>
      </w:r>
      <w:r w:rsidRPr="00F27B60">
        <w:rPr>
          <w:b/>
          <w:sz w:val="24"/>
          <w:szCs w:val="24"/>
          <w:lang w:val="en-US"/>
        </w:rPr>
        <w:t xml:space="preserve">1.  </w:t>
      </w:r>
      <w:r w:rsidRPr="00F27B60">
        <w:rPr>
          <w:b/>
          <w:sz w:val="24"/>
          <w:szCs w:val="24"/>
          <w:lang w:val="zh-CN"/>
        </w:rPr>
        <w:t>MCMC</w:t>
      </w:r>
      <w:r w:rsidRPr="00F27B60">
        <w:rPr>
          <w:rFonts w:hint="eastAsia"/>
          <w:b/>
          <w:sz w:val="24"/>
          <w:szCs w:val="24"/>
          <w:lang w:val="zh-CN"/>
        </w:rPr>
        <w:t>在</w:t>
      </w:r>
      <w:r w:rsidRPr="00F27B60">
        <w:rPr>
          <w:b/>
          <w:sz w:val="24"/>
          <w:szCs w:val="24"/>
          <w:lang w:val="zh-CN"/>
        </w:rPr>
        <w:t>2015</w:t>
      </w:r>
      <w:r w:rsidRPr="00F27B60">
        <w:rPr>
          <w:rFonts w:hint="eastAsia"/>
          <w:b/>
          <w:sz w:val="24"/>
          <w:szCs w:val="24"/>
          <w:lang w:val="zh-CN"/>
        </w:rPr>
        <w:t>年至</w:t>
      </w:r>
      <w:r w:rsidRPr="00F27B60">
        <w:rPr>
          <w:b/>
          <w:sz w:val="24"/>
          <w:szCs w:val="24"/>
          <w:lang w:val="zh-CN"/>
        </w:rPr>
        <w:t>2020</w:t>
      </w:r>
      <w:r w:rsidRPr="00F27B60">
        <w:rPr>
          <w:rFonts w:hint="eastAsia"/>
          <w:b/>
          <w:sz w:val="24"/>
          <w:szCs w:val="24"/>
          <w:lang w:val="zh-CN"/>
        </w:rPr>
        <w:t>年间生产的使用</w:t>
      </w:r>
      <w:r w:rsidRPr="00F27B60">
        <w:rPr>
          <w:b/>
          <w:sz w:val="24"/>
          <w:szCs w:val="24"/>
          <w:lang w:val="zh-CN"/>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b/>
            <w:sz w:val="24"/>
            <w:szCs w:val="24"/>
            <w:lang w:val="zh-CN"/>
          </w:rPr>
          <w:t>-134a</w:t>
        </w:r>
      </w:smartTag>
      <w:r w:rsidRPr="00F27B60">
        <w:rPr>
          <w:rFonts w:hint="eastAsia"/>
          <w:b/>
          <w:sz w:val="24"/>
          <w:szCs w:val="24"/>
          <w:lang w:val="zh-CN"/>
        </w:rPr>
        <w:t>的压缩机数量</w:t>
      </w:r>
    </w:p>
    <w:tbl>
      <w:tblPr>
        <w:tblW w:w="48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7"/>
        <w:gridCol w:w="1223"/>
        <w:gridCol w:w="1225"/>
        <w:gridCol w:w="1223"/>
        <w:gridCol w:w="1225"/>
        <w:gridCol w:w="1223"/>
        <w:gridCol w:w="1225"/>
        <w:gridCol w:w="1280"/>
      </w:tblGrid>
      <w:tr w:rsidR="0032195E" w:rsidTr="00BA54EA">
        <w:trPr>
          <w:tblHeader/>
          <w:jc w:val="center"/>
        </w:trPr>
        <w:tc>
          <w:tcPr>
            <w:tcW w:w="403" w:type="pct"/>
            <w:vMerge w:val="restart"/>
            <w:noWrap/>
            <w:vAlign w:val="center"/>
          </w:tcPr>
          <w:p w:rsidR="0032195E" w:rsidRPr="00F27B60" w:rsidRDefault="0032195E">
            <w:pPr>
              <w:jc w:val="center"/>
              <w:rPr>
                <w:sz w:val="20"/>
                <w:szCs w:val="20"/>
                <w:lang w:val="en-US"/>
              </w:rPr>
            </w:pPr>
            <w:r>
              <w:rPr>
                <w:rFonts w:ascii="SimSun"/>
                <w:b/>
                <w:sz w:val="20"/>
                <w:szCs w:val="20"/>
                <w:lang w:val="en-US"/>
              </w:rPr>
              <w:t>10</w:t>
            </w:r>
          </w:p>
        </w:tc>
        <w:tc>
          <w:tcPr>
            <w:tcW w:w="1305" w:type="pct"/>
            <w:gridSpan w:val="2"/>
            <w:noWrap/>
            <w:vAlign w:val="center"/>
          </w:tcPr>
          <w:p w:rsidR="0032195E" w:rsidRPr="00F27B60" w:rsidRDefault="0032195E">
            <w:pPr>
              <w:jc w:val="center"/>
              <w:rPr>
                <w:sz w:val="20"/>
                <w:szCs w:val="20"/>
              </w:rPr>
            </w:pPr>
            <w:r w:rsidRPr="00F27B60">
              <w:rPr>
                <w:rFonts w:ascii="SimSun" w:hint="eastAsia"/>
                <w:b/>
                <w:sz w:val="20"/>
                <w:szCs w:val="20"/>
                <w:lang w:val="zh-CN"/>
              </w:rPr>
              <w:t>家用制冷</w:t>
            </w:r>
          </w:p>
        </w:tc>
        <w:tc>
          <w:tcPr>
            <w:tcW w:w="1305" w:type="pct"/>
            <w:gridSpan w:val="2"/>
            <w:noWrap/>
            <w:vAlign w:val="center"/>
          </w:tcPr>
          <w:p w:rsidR="0032195E" w:rsidRPr="00F27B60" w:rsidRDefault="0032195E">
            <w:pPr>
              <w:jc w:val="center"/>
              <w:rPr>
                <w:sz w:val="20"/>
                <w:szCs w:val="20"/>
              </w:rPr>
            </w:pPr>
            <w:r w:rsidRPr="00F27B60">
              <w:rPr>
                <w:rFonts w:ascii="SimSun" w:hint="eastAsia"/>
                <w:b/>
                <w:sz w:val="20"/>
                <w:szCs w:val="20"/>
                <w:lang w:val="zh-CN"/>
              </w:rPr>
              <w:t>商用制冷</w:t>
            </w:r>
          </w:p>
        </w:tc>
        <w:tc>
          <w:tcPr>
            <w:tcW w:w="1305" w:type="pct"/>
            <w:gridSpan w:val="2"/>
            <w:vAlign w:val="center"/>
          </w:tcPr>
          <w:p w:rsidR="0032195E" w:rsidRPr="00F27B60" w:rsidRDefault="0032195E">
            <w:pPr>
              <w:jc w:val="center"/>
              <w:rPr>
                <w:sz w:val="20"/>
                <w:szCs w:val="20"/>
              </w:rPr>
            </w:pPr>
            <w:r w:rsidRPr="00F27B60">
              <w:rPr>
                <w:rFonts w:ascii="SimSun" w:hint="eastAsia"/>
                <w:b/>
                <w:sz w:val="20"/>
                <w:szCs w:val="20"/>
                <w:lang w:val="zh-CN"/>
              </w:rPr>
              <w:t>共计（家用</w:t>
            </w:r>
            <w:r w:rsidRPr="00F27B60">
              <w:rPr>
                <w:rFonts w:ascii="SimSun"/>
                <w:b/>
                <w:sz w:val="20"/>
                <w:szCs w:val="20"/>
                <w:lang w:val="zh-CN"/>
              </w:rPr>
              <w:t>/</w:t>
            </w:r>
            <w:r w:rsidRPr="00F27B60">
              <w:rPr>
                <w:rFonts w:ascii="SimSun" w:hint="eastAsia"/>
                <w:b/>
                <w:sz w:val="20"/>
                <w:szCs w:val="20"/>
                <w:lang w:val="zh-CN"/>
              </w:rPr>
              <w:t>商用）</w:t>
            </w:r>
          </w:p>
        </w:tc>
        <w:tc>
          <w:tcPr>
            <w:tcW w:w="682" w:type="pct"/>
            <w:vMerge w:val="restart"/>
            <w:vAlign w:val="center"/>
          </w:tcPr>
          <w:p w:rsidR="0032195E" w:rsidRPr="00F27B60" w:rsidRDefault="0032195E">
            <w:pPr>
              <w:jc w:val="center"/>
              <w:rPr>
                <w:sz w:val="20"/>
                <w:szCs w:val="20"/>
              </w:rPr>
            </w:pPr>
            <w:r w:rsidRPr="00F27B60">
              <w:rPr>
                <w:rFonts w:ascii="SimSun" w:hint="eastAsia"/>
                <w:b/>
                <w:sz w:val="20"/>
                <w:szCs w:val="20"/>
                <w:lang w:val="zh-CN"/>
              </w:rPr>
              <w:t>共计</w:t>
            </w:r>
          </w:p>
        </w:tc>
      </w:tr>
      <w:tr w:rsidR="0032195E" w:rsidTr="00BA54EA">
        <w:trPr>
          <w:jc w:val="center"/>
        </w:trPr>
        <w:tc>
          <w:tcPr>
            <w:tcW w:w="403" w:type="pct"/>
            <w:vMerge/>
            <w:noWrap/>
          </w:tcPr>
          <w:p w:rsidR="0032195E" w:rsidRPr="00F27B60" w:rsidRDefault="0032195E">
            <w:pPr>
              <w:jc w:val="left"/>
              <w:rPr>
                <w:b/>
                <w:sz w:val="20"/>
                <w:szCs w:val="20"/>
                <w:lang w:val="en-GB"/>
              </w:rPr>
            </w:pPr>
          </w:p>
        </w:tc>
        <w:tc>
          <w:tcPr>
            <w:tcW w:w="652" w:type="pct"/>
            <w:noWrap/>
          </w:tcPr>
          <w:p w:rsidR="0032195E" w:rsidRPr="00F27B60" w:rsidRDefault="0032195E">
            <w:pPr>
              <w:jc w:val="center"/>
              <w:rPr>
                <w:sz w:val="20"/>
                <w:szCs w:val="20"/>
              </w:rPr>
            </w:pPr>
            <w:r w:rsidRPr="00F27B60">
              <w:rPr>
                <w:rFonts w:ascii="SimSun" w:hint="eastAsia"/>
                <w:b/>
                <w:sz w:val="20"/>
                <w:szCs w:val="20"/>
                <w:lang w:val="zh-CN"/>
              </w:rPr>
              <w:t>生产线</w:t>
            </w:r>
            <w:r w:rsidRPr="00F27B60">
              <w:rPr>
                <w:rFonts w:ascii="SimSun"/>
                <w:b/>
                <w:sz w:val="20"/>
                <w:szCs w:val="20"/>
                <w:lang w:val="zh-CN"/>
              </w:rPr>
              <w:t xml:space="preserve"> 1</w:t>
            </w:r>
          </w:p>
        </w:tc>
        <w:tc>
          <w:tcPr>
            <w:tcW w:w="653" w:type="pct"/>
          </w:tcPr>
          <w:p w:rsidR="0032195E" w:rsidRPr="00F27B60" w:rsidRDefault="0032195E">
            <w:pPr>
              <w:jc w:val="center"/>
              <w:rPr>
                <w:sz w:val="20"/>
                <w:szCs w:val="20"/>
              </w:rPr>
            </w:pPr>
            <w:r w:rsidRPr="00F27B60">
              <w:rPr>
                <w:rFonts w:ascii="SimSun" w:hint="eastAsia"/>
                <w:b/>
                <w:sz w:val="20"/>
                <w:szCs w:val="20"/>
                <w:lang w:val="zh-CN"/>
              </w:rPr>
              <w:t>生产线</w:t>
            </w:r>
            <w:r w:rsidRPr="00F27B60">
              <w:rPr>
                <w:rFonts w:ascii="SimSun"/>
                <w:b/>
                <w:sz w:val="20"/>
                <w:szCs w:val="20"/>
                <w:lang w:val="zh-CN"/>
              </w:rPr>
              <w:t xml:space="preserve"> 2</w:t>
            </w:r>
          </w:p>
        </w:tc>
        <w:tc>
          <w:tcPr>
            <w:tcW w:w="652" w:type="pct"/>
            <w:noWrap/>
          </w:tcPr>
          <w:p w:rsidR="0032195E" w:rsidRPr="00F27B60" w:rsidRDefault="0032195E">
            <w:pPr>
              <w:jc w:val="center"/>
              <w:rPr>
                <w:sz w:val="20"/>
                <w:szCs w:val="20"/>
              </w:rPr>
            </w:pPr>
            <w:r w:rsidRPr="00F27B60">
              <w:rPr>
                <w:rFonts w:ascii="SimSun" w:hint="eastAsia"/>
                <w:b/>
                <w:sz w:val="20"/>
                <w:szCs w:val="20"/>
                <w:lang w:val="zh-CN"/>
              </w:rPr>
              <w:t>生产线</w:t>
            </w:r>
            <w:r w:rsidRPr="00F27B60">
              <w:rPr>
                <w:rFonts w:ascii="SimSun"/>
                <w:b/>
                <w:sz w:val="20"/>
                <w:szCs w:val="20"/>
                <w:lang w:val="zh-CN"/>
              </w:rPr>
              <w:t xml:space="preserve"> 1</w:t>
            </w:r>
          </w:p>
        </w:tc>
        <w:tc>
          <w:tcPr>
            <w:tcW w:w="653" w:type="pct"/>
          </w:tcPr>
          <w:p w:rsidR="0032195E" w:rsidRPr="00F27B60" w:rsidRDefault="0032195E">
            <w:pPr>
              <w:jc w:val="center"/>
              <w:rPr>
                <w:sz w:val="20"/>
                <w:szCs w:val="20"/>
              </w:rPr>
            </w:pPr>
            <w:r w:rsidRPr="00F27B60">
              <w:rPr>
                <w:rFonts w:ascii="SimSun" w:hint="eastAsia"/>
                <w:b/>
                <w:sz w:val="20"/>
                <w:szCs w:val="20"/>
                <w:lang w:val="zh-CN"/>
              </w:rPr>
              <w:t>生产线</w:t>
            </w:r>
            <w:r w:rsidRPr="00F27B60">
              <w:rPr>
                <w:rFonts w:ascii="SimSun"/>
                <w:b/>
                <w:sz w:val="20"/>
                <w:szCs w:val="20"/>
                <w:lang w:val="zh-CN"/>
              </w:rPr>
              <w:t xml:space="preserve"> 2</w:t>
            </w:r>
          </w:p>
        </w:tc>
        <w:tc>
          <w:tcPr>
            <w:tcW w:w="652" w:type="pct"/>
          </w:tcPr>
          <w:p w:rsidR="0032195E" w:rsidRPr="00F27B60" w:rsidRDefault="0032195E">
            <w:pPr>
              <w:jc w:val="center"/>
              <w:rPr>
                <w:sz w:val="20"/>
                <w:szCs w:val="20"/>
              </w:rPr>
            </w:pPr>
            <w:r w:rsidRPr="00F27B60">
              <w:rPr>
                <w:rFonts w:ascii="SimSun" w:hint="eastAsia"/>
                <w:b/>
                <w:sz w:val="20"/>
                <w:szCs w:val="20"/>
                <w:lang w:val="zh-CN"/>
              </w:rPr>
              <w:t>本地</w:t>
            </w:r>
          </w:p>
        </w:tc>
        <w:tc>
          <w:tcPr>
            <w:tcW w:w="653" w:type="pct"/>
          </w:tcPr>
          <w:p w:rsidR="0032195E" w:rsidRPr="00F27B60" w:rsidRDefault="0032195E">
            <w:pPr>
              <w:jc w:val="center"/>
              <w:rPr>
                <w:sz w:val="20"/>
                <w:szCs w:val="20"/>
              </w:rPr>
            </w:pPr>
            <w:r w:rsidRPr="00F27B60">
              <w:rPr>
                <w:rFonts w:ascii="SimSun" w:hint="eastAsia"/>
                <w:b/>
                <w:sz w:val="20"/>
                <w:szCs w:val="20"/>
                <w:lang w:val="zh-CN"/>
              </w:rPr>
              <w:t>出口</w:t>
            </w:r>
          </w:p>
        </w:tc>
        <w:tc>
          <w:tcPr>
            <w:tcW w:w="682" w:type="pct"/>
            <w:vMerge/>
          </w:tcPr>
          <w:p w:rsidR="0032195E" w:rsidRPr="00F27B60" w:rsidRDefault="0032195E">
            <w:pPr>
              <w:jc w:val="center"/>
              <w:rPr>
                <w:b/>
                <w:sz w:val="20"/>
                <w:szCs w:val="20"/>
                <w:lang w:val="en-GB"/>
              </w:rPr>
            </w:pPr>
          </w:p>
        </w:tc>
      </w:tr>
      <w:tr w:rsidR="0032195E" w:rsidTr="00BA54EA">
        <w:trPr>
          <w:jc w:val="center"/>
        </w:trPr>
        <w:tc>
          <w:tcPr>
            <w:tcW w:w="403" w:type="pct"/>
            <w:noWrap/>
            <w:vAlign w:val="center"/>
          </w:tcPr>
          <w:p w:rsidR="0032195E" w:rsidRPr="00F27B60" w:rsidRDefault="0032195E">
            <w:pPr>
              <w:jc w:val="center"/>
              <w:rPr>
                <w:b/>
                <w:sz w:val="20"/>
                <w:szCs w:val="20"/>
                <w:lang w:val="en-GB"/>
              </w:rPr>
            </w:pPr>
            <w:r w:rsidRPr="00F27B60">
              <w:rPr>
                <w:b/>
                <w:sz w:val="20"/>
                <w:szCs w:val="20"/>
                <w:lang w:val="en-GB"/>
              </w:rPr>
              <w:t>2015</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161,540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161,543</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69,233</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69,233</w:t>
            </w:r>
          </w:p>
        </w:tc>
        <w:tc>
          <w:tcPr>
            <w:tcW w:w="652"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301,766</w:t>
            </w:r>
          </w:p>
        </w:tc>
        <w:tc>
          <w:tcPr>
            <w:tcW w:w="653"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159,783</w:t>
            </w:r>
          </w:p>
        </w:tc>
        <w:tc>
          <w:tcPr>
            <w:tcW w:w="682" w:type="pct"/>
            <w:shd w:val="clear" w:color="000000" w:fill="FFFFFF"/>
            <w:tcMar>
              <w:left w:w="115" w:type="dxa"/>
              <w:right w:w="173" w:type="dxa"/>
            </w:tcMar>
            <w:vAlign w:val="center"/>
          </w:tcPr>
          <w:p w:rsidR="0032195E" w:rsidRPr="00F27B60" w:rsidRDefault="0032195E">
            <w:pPr>
              <w:jc w:val="right"/>
              <w:rPr>
                <w:sz w:val="20"/>
                <w:szCs w:val="20"/>
                <w:lang w:val="en-GB"/>
              </w:rPr>
            </w:pPr>
            <w:r w:rsidRPr="00F27B60">
              <w:rPr>
                <w:color w:val="000000"/>
                <w:sz w:val="20"/>
                <w:szCs w:val="20"/>
                <w:lang w:val="en-GB"/>
              </w:rPr>
              <w:t>461,549</w:t>
            </w:r>
          </w:p>
        </w:tc>
      </w:tr>
      <w:tr w:rsidR="0032195E" w:rsidTr="00BA54EA">
        <w:trPr>
          <w:jc w:val="center"/>
        </w:trPr>
        <w:tc>
          <w:tcPr>
            <w:tcW w:w="403" w:type="pct"/>
            <w:noWrap/>
            <w:vAlign w:val="center"/>
          </w:tcPr>
          <w:p w:rsidR="0032195E" w:rsidRPr="00F27B60" w:rsidRDefault="0032195E">
            <w:pPr>
              <w:jc w:val="center"/>
              <w:rPr>
                <w:b/>
                <w:sz w:val="20"/>
                <w:szCs w:val="20"/>
                <w:lang w:val="en-GB"/>
              </w:rPr>
            </w:pPr>
            <w:r w:rsidRPr="00F27B60">
              <w:rPr>
                <w:b/>
                <w:sz w:val="20"/>
                <w:szCs w:val="20"/>
                <w:lang w:val="en-GB"/>
              </w:rPr>
              <w:t>2016</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170,740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170,739</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73,175</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73,174</w:t>
            </w:r>
          </w:p>
        </w:tc>
        <w:tc>
          <w:tcPr>
            <w:tcW w:w="652"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363,144</w:t>
            </w:r>
          </w:p>
        </w:tc>
        <w:tc>
          <w:tcPr>
            <w:tcW w:w="653"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124,684</w:t>
            </w:r>
          </w:p>
        </w:tc>
        <w:tc>
          <w:tcPr>
            <w:tcW w:w="682" w:type="pct"/>
            <w:shd w:val="clear" w:color="000000" w:fill="FFFFFF"/>
            <w:tcMar>
              <w:left w:w="115" w:type="dxa"/>
              <w:right w:w="173" w:type="dxa"/>
            </w:tcMar>
            <w:vAlign w:val="center"/>
          </w:tcPr>
          <w:p w:rsidR="0032195E" w:rsidRPr="00F27B60" w:rsidRDefault="0032195E">
            <w:pPr>
              <w:jc w:val="right"/>
              <w:rPr>
                <w:sz w:val="20"/>
                <w:szCs w:val="20"/>
                <w:lang w:val="en-GB"/>
              </w:rPr>
            </w:pPr>
            <w:r w:rsidRPr="00F27B60">
              <w:rPr>
                <w:color w:val="000000"/>
                <w:sz w:val="20"/>
                <w:szCs w:val="20"/>
                <w:lang w:val="en-GB"/>
              </w:rPr>
              <w:t>487,828</w:t>
            </w:r>
          </w:p>
        </w:tc>
      </w:tr>
      <w:tr w:rsidR="0032195E" w:rsidTr="00BA54EA">
        <w:trPr>
          <w:jc w:val="center"/>
        </w:trPr>
        <w:tc>
          <w:tcPr>
            <w:tcW w:w="403" w:type="pct"/>
            <w:noWrap/>
            <w:vAlign w:val="center"/>
          </w:tcPr>
          <w:p w:rsidR="0032195E" w:rsidRPr="00F27B60" w:rsidRDefault="0032195E">
            <w:pPr>
              <w:jc w:val="center"/>
              <w:rPr>
                <w:b/>
                <w:sz w:val="20"/>
                <w:szCs w:val="20"/>
                <w:lang w:val="en-GB"/>
              </w:rPr>
            </w:pPr>
            <w:r w:rsidRPr="00F27B60">
              <w:rPr>
                <w:b/>
                <w:sz w:val="20"/>
                <w:szCs w:val="20"/>
                <w:lang w:val="en-GB"/>
              </w:rPr>
              <w:t>2017</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121,497</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121,497</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52,070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52,070</w:t>
            </w:r>
          </w:p>
        </w:tc>
        <w:tc>
          <w:tcPr>
            <w:tcW w:w="652"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282,609</w:t>
            </w:r>
          </w:p>
        </w:tc>
        <w:tc>
          <w:tcPr>
            <w:tcW w:w="653"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64,525</w:t>
            </w:r>
          </w:p>
        </w:tc>
        <w:tc>
          <w:tcPr>
            <w:tcW w:w="682" w:type="pct"/>
            <w:shd w:val="clear" w:color="000000" w:fill="FFFFFF"/>
            <w:tcMar>
              <w:left w:w="115" w:type="dxa"/>
              <w:right w:w="173" w:type="dxa"/>
            </w:tcMar>
            <w:vAlign w:val="center"/>
          </w:tcPr>
          <w:p w:rsidR="0032195E" w:rsidRPr="00F27B60" w:rsidRDefault="0032195E">
            <w:pPr>
              <w:jc w:val="right"/>
              <w:rPr>
                <w:sz w:val="20"/>
                <w:szCs w:val="20"/>
                <w:lang w:val="en-GB"/>
              </w:rPr>
            </w:pPr>
            <w:r w:rsidRPr="00F27B60">
              <w:rPr>
                <w:color w:val="000000"/>
                <w:sz w:val="20"/>
                <w:szCs w:val="20"/>
                <w:lang w:val="en-GB"/>
              </w:rPr>
              <w:t>347,134</w:t>
            </w:r>
          </w:p>
        </w:tc>
      </w:tr>
      <w:tr w:rsidR="0032195E" w:rsidTr="00BA54EA">
        <w:trPr>
          <w:jc w:val="center"/>
        </w:trPr>
        <w:tc>
          <w:tcPr>
            <w:tcW w:w="403" w:type="pct"/>
            <w:noWrap/>
            <w:vAlign w:val="center"/>
          </w:tcPr>
          <w:p w:rsidR="0032195E" w:rsidRPr="00F27B60" w:rsidRDefault="0032195E">
            <w:pPr>
              <w:jc w:val="center"/>
              <w:rPr>
                <w:b/>
                <w:sz w:val="20"/>
                <w:szCs w:val="20"/>
                <w:lang w:val="en-GB"/>
              </w:rPr>
            </w:pPr>
            <w:r w:rsidRPr="00F27B60">
              <w:rPr>
                <w:b/>
                <w:sz w:val="20"/>
                <w:szCs w:val="20"/>
                <w:lang w:val="en-GB"/>
              </w:rPr>
              <w:t>2018</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134,050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134,050</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57,450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57,450</w:t>
            </w:r>
          </w:p>
        </w:tc>
        <w:tc>
          <w:tcPr>
            <w:tcW w:w="652"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303,000</w:t>
            </w:r>
          </w:p>
        </w:tc>
        <w:tc>
          <w:tcPr>
            <w:tcW w:w="653"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80,000</w:t>
            </w:r>
          </w:p>
        </w:tc>
        <w:tc>
          <w:tcPr>
            <w:tcW w:w="682" w:type="pct"/>
            <w:shd w:val="clear" w:color="000000" w:fill="FFFFFF"/>
            <w:tcMar>
              <w:left w:w="115" w:type="dxa"/>
              <w:right w:w="173" w:type="dxa"/>
            </w:tcMar>
            <w:vAlign w:val="center"/>
          </w:tcPr>
          <w:p w:rsidR="0032195E" w:rsidRPr="00F27B60" w:rsidRDefault="0032195E">
            <w:pPr>
              <w:jc w:val="right"/>
              <w:rPr>
                <w:sz w:val="20"/>
                <w:szCs w:val="20"/>
                <w:lang w:val="en-GB"/>
              </w:rPr>
            </w:pPr>
            <w:r w:rsidRPr="00F27B60">
              <w:rPr>
                <w:color w:val="000000"/>
                <w:sz w:val="20"/>
                <w:szCs w:val="20"/>
                <w:lang w:val="en-GB"/>
              </w:rPr>
              <w:t>383,000</w:t>
            </w:r>
          </w:p>
        </w:tc>
      </w:tr>
      <w:tr w:rsidR="0032195E" w:rsidTr="00BA54EA">
        <w:trPr>
          <w:jc w:val="center"/>
        </w:trPr>
        <w:tc>
          <w:tcPr>
            <w:tcW w:w="403" w:type="pct"/>
            <w:noWrap/>
            <w:vAlign w:val="center"/>
          </w:tcPr>
          <w:p w:rsidR="0032195E" w:rsidRPr="00F27B60" w:rsidRDefault="0032195E">
            <w:pPr>
              <w:jc w:val="center"/>
              <w:rPr>
                <w:b/>
                <w:sz w:val="20"/>
                <w:szCs w:val="20"/>
                <w:lang w:val="en-GB"/>
              </w:rPr>
            </w:pPr>
            <w:r w:rsidRPr="00F27B60">
              <w:rPr>
                <w:b/>
                <w:sz w:val="20"/>
                <w:szCs w:val="20"/>
                <w:lang w:val="en-GB"/>
              </w:rPr>
              <w:t>2019</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121,800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121,800</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52,200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52,200</w:t>
            </w:r>
          </w:p>
        </w:tc>
        <w:tc>
          <w:tcPr>
            <w:tcW w:w="652"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293,000</w:t>
            </w:r>
          </w:p>
        </w:tc>
        <w:tc>
          <w:tcPr>
            <w:tcW w:w="653"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55,000</w:t>
            </w:r>
          </w:p>
        </w:tc>
        <w:tc>
          <w:tcPr>
            <w:tcW w:w="682" w:type="pct"/>
            <w:shd w:val="clear" w:color="000000" w:fill="FFFFFF"/>
            <w:tcMar>
              <w:left w:w="115" w:type="dxa"/>
              <w:right w:w="173" w:type="dxa"/>
            </w:tcMar>
            <w:vAlign w:val="center"/>
          </w:tcPr>
          <w:p w:rsidR="0032195E" w:rsidRPr="00F27B60" w:rsidRDefault="0032195E">
            <w:pPr>
              <w:jc w:val="right"/>
              <w:rPr>
                <w:sz w:val="20"/>
                <w:szCs w:val="20"/>
                <w:lang w:val="en-GB"/>
              </w:rPr>
            </w:pPr>
            <w:r w:rsidRPr="00F27B60">
              <w:rPr>
                <w:color w:val="000000"/>
                <w:sz w:val="20"/>
                <w:szCs w:val="20"/>
                <w:lang w:val="en-GB"/>
              </w:rPr>
              <w:t>348,000</w:t>
            </w:r>
          </w:p>
        </w:tc>
      </w:tr>
      <w:tr w:rsidR="0032195E" w:rsidTr="00BA54EA">
        <w:trPr>
          <w:jc w:val="center"/>
        </w:trPr>
        <w:tc>
          <w:tcPr>
            <w:tcW w:w="403" w:type="pct"/>
            <w:noWrap/>
            <w:vAlign w:val="center"/>
          </w:tcPr>
          <w:p w:rsidR="0032195E" w:rsidRPr="00F27B60" w:rsidRDefault="0032195E">
            <w:pPr>
              <w:jc w:val="center"/>
              <w:rPr>
                <w:b/>
                <w:sz w:val="20"/>
                <w:szCs w:val="20"/>
                <w:lang w:val="en-GB"/>
              </w:rPr>
            </w:pPr>
            <w:r w:rsidRPr="00F27B60">
              <w:rPr>
                <w:b/>
                <w:sz w:val="20"/>
                <w:szCs w:val="20"/>
                <w:lang w:val="en-GB"/>
              </w:rPr>
              <w:t>2020</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175,000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175,000</w:t>
            </w:r>
          </w:p>
        </w:tc>
        <w:tc>
          <w:tcPr>
            <w:tcW w:w="652"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75,000</w:t>
            </w:r>
          </w:p>
        </w:tc>
        <w:tc>
          <w:tcPr>
            <w:tcW w:w="653" w:type="pct"/>
            <w:shd w:val="clear" w:color="auto" w:fill="FFFFFF"/>
            <w:noWrap/>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75,000</w:t>
            </w:r>
          </w:p>
        </w:tc>
        <w:tc>
          <w:tcPr>
            <w:tcW w:w="652"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420,000</w:t>
            </w:r>
          </w:p>
        </w:tc>
        <w:tc>
          <w:tcPr>
            <w:tcW w:w="653" w:type="pct"/>
            <w:shd w:val="clear" w:color="000000" w:fill="FFFFFF"/>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80,000</w:t>
            </w:r>
          </w:p>
        </w:tc>
        <w:tc>
          <w:tcPr>
            <w:tcW w:w="682" w:type="pct"/>
            <w:shd w:val="clear" w:color="000000" w:fill="FFFFFF"/>
            <w:tcMar>
              <w:left w:w="115" w:type="dxa"/>
              <w:right w:w="173" w:type="dxa"/>
            </w:tcMar>
            <w:vAlign w:val="center"/>
          </w:tcPr>
          <w:p w:rsidR="0032195E" w:rsidRPr="00F27B60" w:rsidRDefault="0032195E">
            <w:pPr>
              <w:jc w:val="right"/>
              <w:rPr>
                <w:sz w:val="20"/>
                <w:szCs w:val="20"/>
                <w:lang w:val="en-GB"/>
              </w:rPr>
            </w:pPr>
            <w:r w:rsidRPr="00F27B60">
              <w:rPr>
                <w:color w:val="000000"/>
                <w:sz w:val="20"/>
                <w:szCs w:val="20"/>
                <w:lang w:val="en-GB"/>
              </w:rPr>
              <w:t>500,000</w:t>
            </w:r>
          </w:p>
        </w:tc>
      </w:tr>
    </w:tbl>
    <w:p w:rsidR="0032195E" w:rsidRDefault="0032195E">
      <w:pPr>
        <w:widowControl w:val="0"/>
        <w:outlineLvl w:val="0"/>
        <w:rPr>
          <w:szCs w:val="24"/>
          <w:lang w:val="en-GB"/>
        </w:rPr>
      </w:pPr>
    </w:p>
    <w:p w:rsidR="0032195E" w:rsidRPr="00F27B60" w:rsidRDefault="0032195E">
      <w:pPr>
        <w:pStyle w:val="Heading1"/>
        <w:rPr>
          <w:sz w:val="24"/>
          <w:szCs w:val="24"/>
          <w:lang w:val="en-GB"/>
        </w:rPr>
      </w:pPr>
      <w:r w:rsidRPr="00F27B60">
        <w:rPr>
          <w:sz w:val="24"/>
          <w:szCs w:val="24"/>
          <w:lang w:val="en-GB"/>
        </w:rPr>
        <w:t>2020</w:t>
      </w:r>
      <w:r w:rsidRPr="00F27B60">
        <w:rPr>
          <w:rFonts w:hint="eastAsia"/>
          <w:sz w:val="24"/>
          <w:szCs w:val="24"/>
          <w:lang w:val="zh-CN"/>
        </w:rPr>
        <w:t>年的产量比</w:t>
      </w:r>
      <w:r w:rsidRPr="00F27B60">
        <w:rPr>
          <w:sz w:val="24"/>
          <w:szCs w:val="24"/>
          <w:lang w:val="en-GB"/>
        </w:rPr>
        <w:t>2019</w:t>
      </w:r>
      <w:r w:rsidRPr="00F27B60">
        <w:rPr>
          <w:rFonts w:hint="eastAsia"/>
          <w:sz w:val="24"/>
          <w:szCs w:val="24"/>
          <w:lang w:val="zh-CN"/>
        </w:rPr>
        <w:t>年的产出增加约</w:t>
      </w:r>
      <w:r w:rsidRPr="00F27B60">
        <w:rPr>
          <w:sz w:val="24"/>
          <w:szCs w:val="24"/>
          <w:lang w:val="en-GB"/>
        </w:rPr>
        <w:t>40%</w:t>
      </w:r>
      <w:r w:rsidRPr="00F27B60">
        <w:rPr>
          <w:rFonts w:hint="eastAsia"/>
          <w:sz w:val="24"/>
          <w:szCs w:val="24"/>
          <w:lang w:val="en-GB"/>
        </w:rPr>
        <w:t>；</w:t>
      </w:r>
      <w:r w:rsidRPr="00F27B60">
        <w:rPr>
          <w:sz w:val="24"/>
          <w:szCs w:val="24"/>
          <w:lang w:val="en-GB"/>
        </w:rPr>
        <w:t>MCMC</w:t>
      </w:r>
      <w:r w:rsidRPr="00F27B60">
        <w:rPr>
          <w:rFonts w:hint="eastAsia"/>
          <w:sz w:val="24"/>
          <w:szCs w:val="24"/>
          <w:lang w:val="zh-CN"/>
        </w:rPr>
        <w:t>预测在转换后的第一年、第二年和第三年将分别增加到</w:t>
      </w:r>
      <w:r w:rsidRPr="00F27B60">
        <w:rPr>
          <w:sz w:val="24"/>
          <w:szCs w:val="24"/>
          <w:lang w:val="en-GB"/>
        </w:rPr>
        <w:t>600,000</w:t>
      </w:r>
      <w:r w:rsidRPr="00F27B60">
        <w:rPr>
          <w:rFonts w:hint="eastAsia"/>
          <w:sz w:val="24"/>
          <w:szCs w:val="24"/>
          <w:lang w:val="zh-CN"/>
        </w:rPr>
        <w:t>、</w:t>
      </w:r>
      <w:r w:rsidRPr="00F27B60">
        <w:rPr>
          <w:sz w:val="24"/>
          <w:szCs w:val="24"/>
          <w:lang w:val="en-GB"/>
        </w:rPr>
        <w:t>750,000</w:t>
      </w:r>
      <w:r w:rsidRPr="00F27B60">
        <w:rPr>
          <w:rFonts w:hint="eastAsia"/>
          <w:sz w:val="24"/>
          <w:szCs w:val="24"/>
          <w:lang w:val="zh-CN"/>
        </w:rPr>
        <w:t>和</w:t>
      </w:r>
      <w:r w:rsidRPr="00F27B60">
        <w:rPr>
          <w:sz w:val="24"/>
          <w:szCs w:val="24"/>
          <w:lang w:val="en-GB"/>
        </w:rPr>
        <w:t>100</w:t>
      </w:r>
      <w:r w:rsidRPr="00F27B60">
        <w:rPr>
          <w:rFonts w:hint="eastAsia"/>
          <w:sz w:val="24"/>
          <w:szCs w:val="24"/>
          <w:lang w:val="zh-CN"/>
        </w:rPr>
        <w:t>万台。由于欧洲和阿尔及利亚的主要客户转向使用</w:t>
      </w:r>
      <w:r w:rsidRPr="00F27B60">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-600a</w:t>
        </w:r>
      </w:smartTag>
      <w:r w:rsidRPr="00F27B60">
        <w:rPr>
          <w:rFonts w:hint="eastAsia"/>
          <w:sz w:val="24"/>
          <w:szCs w:val="24"/>
          <w:lang w:val="zh-CN"/>
        </w:rPr>
        <w:t>的设备</w:t>
      </w:r>
      <w:r w:rsidRPr="00F27B60">
        <w:rPr>
          <w:rFonts w:hint="eastAsia"/>
          <w:sz w:val="24"/>
          <w:szCs w:val="24"/>
          <w:lang w:val="en-US"/>
        </w:rPr>
        <w:t>，</w:t>
      </w:r>
      <w:r w:rsidRPr="00F27B60">
        <w:rPr>
          <w:sz w:val="24"/>
          <w:szCs w:val="24"/>
          <w:lang w:val="en-US"/>
        </w:rPr>
        <w:t>MCMC</w:t>
      </w:r>
      <w:r w:rsidRPr="00F27B60">
        <w:rPr>
          <w:rFonts w:hint="eastAsia"/>
          <w:sz w:val="24"/>
          <w:szCs w:val="24"/>
          <w:lang w:val="zh-CN"/>
        </w:rPr>
        <w:t>的出口量从</w:t>
      </w:r>
      <w:r w:rsidRPr="00F27B60">
        <w:rPr>
          <w:sz w:val="24"/>
          <w:szCs w:val="24"/>
          <w:lang w:val="en-US"/>
        </w:rPr>
        <w:t>2009</w:t>
      </w:r>
      <w:r w:rsidRPr="00F27B60">
        <w:rPr>
          <w:rFonts w:hint="eastAsia"/>
          <w:sz w:val="24"/>
          <w:szCs w:val="24"/>
          <w:lang w:val="zh-CN"/>
        </w:rPr>
        <w:t>年的</w:t>
      </w:r>
      <w:r w:rsidRPr="00F27B60">
        <w:rPr>
          <w:sz w:val="24"/>
          <w:szCs w:val="24"/>
          <w:lang w:val="en-US"/>
        </w:rPr>
        <w:t>500,000</w:t>
      </w:r>
      <w:r w:rsidRPr="00F27B60">
        <w:rPr>
          <w:rFonts w:hint="eastAsia"/>
          <w:sz w:val="24"/>
          <w:szCs w:val="24"/>
          <w:lang w:val="zh-CN"/>
        </w:rPr>
        <w:t>多台下降到</w:t>
      </w:r>
      <w:r w:rsidRPr="00F27B60">
        <w:rPr>
          <w:sz w:val="24"/>
          <w:szCs w:val="24"/>
          <w:lang w:val="en-US"/>
        </w:rPr>
        <w:t>2020</w:t>
      </w:r>
      <w:r w:rsidRPr="00F27B60">
        <w:rPr>
          <w:rFonts w:hint="eastAsia"/>
          <w:sz w:val="24"/>
          <w:szCs w:val="24"/>
          <w:lang w:val="zh-CN"/>
        </w:rPr>
        <w:t>年约</w:t>
      </w:r>
      <w:r w:rsidRPr="00F27B60">
        <w:rPr>
          <w:sz w:val="24"/>
          <w:szCs w:val="24"/>
          <w:lang w:val="en-US"/>
        </w:rPr>
        <w:t>80,000</w:t>
      </w:r>
      <w:r w:rsidRPr="00F27B60">
        <w:rPr>
          <w:rFonts w:hint="eastAsia"/>
          <w:sz w:val="24"/>
          <w:szCs w:val="24"/>
          <w:lang w:val="zh-CN"/>
        </w:rPr>
        <w:t>台。</w:t>
      </w:r>
    </w:p>
    <w:p w:rsidR="0032195E" w:rsidRPr="00F27B60" w:rsidRDefault="0032195E">
      <w:pPr>
        <w:keepNext/>
        <w:spacing w:after="240"/>
        <w:outlineLvl w:val="0"/>
        <w:rPr>
          <w:sz w:val="24"/>
          <w:szCs w:val="24"/>
          <w:u w:val="single"/>
          <w:lang w:val="en-GB"/>
        </w:rPr>
      </w:pPr>
      <w:r w:rsidRPr="00F27B60">
        <w:rPr>
          <w:rFonts w:hint="eastAsia"/>
          <w:sz w:val="24"/>
          <w:szCs w:val="24"/>
          <w:u w:val="single"/>
          <w:lang w:val="zh-CN"/>
        </w:rPr>
        <w:t>项目说明</w:t>
      </w:r>
    </w:p>
    <w:p w:rsidR="0032195E" w:rsidRPr="00F27B60" w:rsidRDefault="0032195E">
      <w:pPr>
        <w:pStyle w:val="Heading1"/>
        <w:rPr>
          <w:sz w:val="24"/>
          <w:szCs w:val="24"/>
          <w:lang w:val="en-GB"/>
        </w:rPr>
      </w:pPr>
      <w:r w:rsidRPr="00F27B60">
        <w:rPr>
          <w:sz w:val="24"/>
          <w:szCs w:val="24"/>
          <w:lang w:val="en-GB"/>
        </w:rPr>
        <w:t>MCMC</w:t>
      </w:r>
      <w:r w:rsidRPr="00F27B60">
        <w:rPr>
          <w:rFonts w:hint="eastAsia"/>
          <w:sz w:val="24"/>
          <w:szCs w:val="24"/>
          <w:lang w:val="zh-CN"/>
        </w:rPr>
        <w:t>想要将生产</w:t>
      </w:r>
      <w:r w:rsidRPr="00F27B60">
        <w:rPr>
          <w:sz w:val="24"/>
          <w:szCs w:val="24"/>
          <w:lang w:val="en-GB"/>
        </w:rPr>
        <w:t>LBP</w:t>
      </w:r>
      <w:r w:rsidRPr="00F27B60">
        <w:rPr>
          <w:rFonts w:hint="eastAsia"/>
          <w:sz w:val="24"/>
          <w:szCs w:val="24"/>
          <w:lang w:val="zh-CN"/>
        </w:rPr>
        <w:t>型压缩机的两条生产线之一从使用</w:t>
      </w:r>
      <w:r w:rsidRPr="00F27B60">
        <w:rPr>
          <w:sz w:val="24"/>
          <w:szCs w:val="24"/>
          <w:lang w:val="en-GB"/>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改用</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。第二条生产线转换使用</w:t>
      </w:r>
      <w:r w:rsidRPr="00F27B60">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-600a</w:t>
        </w:r>
      </w:smartTag>
      <w:r w:rsidRPr="00F27B60">
        <w:rPr>
          <w:rFonts w:hint="eastAsia"/>
          <w:sz w:val="24"/>
          <w:szCs w:val="24"/>
          <w:lang w:val="zh-CN"/>
        </w:rPr>
        <w:t>制冷剂是预备列入埃及逐步减少使用氢氟碳化物计划的行业战略的一部分。</w:t>
      </w:r>
      <w:r w:rsidRPr="00F27B60">
        <w:rPr>
          <w:sz w:val="24"/>
          <w:szCs w:val="24"/>
          <w:lang w:val="en-GB"/>
        </w:rPr>
        <w:t xml:space="preserve"> </w:t>
      </w:r>
    </w:p>
    <w:p w:rsidR="0032195E" w:rsidRPr="00F27B60" w:rsidRDefault="0032195E">
      <w:pPr>
        <w:pStyle w:val="Heading1"/>
        <w:rPr>
          <w:sz w:val="24"/>
          <w:szCs w:val="24"/>
          <w:lang w:val="en-GB"/>
        </w:rPr>
      </w:pP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被选为替代技术</w:t>
      </w:r>
      <w:r w:rsidRPr="00F27B60">
        <w:rPr>
          <w:rFonts w:hint="eastAsia"/>
          <w:sz w:val="24"/>
          <w:szCs w:val="24"/>
          <w:lang w:val="en-GB"/>
        </w:rPr>
        <w:t>，</w:t>
      </w:r>
      <w:r w:rsidRPr="00F27B60">
        <w:rPr>
          <w:rFonts w:hint="eastAsia"/>
          <w:sz w:val="24"/>
          <w:szCs w:val="24"/>
          <w:lang w:val="zh-CN"/>
        </w:rPr>
        <w:t>因为它是全球成熟的技术</w:t>
      </w:r>
      <w:r w:rsidRPr="00F27B60">
        <w:rPr>
          <w:rFonts w:hint="eastAsia"/>
          <w:sz w:val="24"/>
          <w:szCs w:val="24"/>
          <w:lang w:val="en-GB"/>
        </w:rPr>
        <w:t>；</w:t>
      </w:r>
      <w:r w:rsidRPr="00F27B60">
        <w:rPr>
          <w:rFonts w:hint="eastAsia"/>
          <w:sz w:val="24"/>
          <w:szCs w:val="24"/>
          <w:lang w:val="zh-CN"/>
        </w:rPr>
        <w:t>它在本地市场已经销售</w:t>
      </w:r>
      <w:r w:rsidRPr="00F27B60">
        <w:rPr>
          <w:rFonts w:hint="eastAsia"/>
          <w:sz w:val="24"/>
          <w:szCs w:val="24"/>
          <w:lang w:val="en-GB"/>
        </w:rPr>
        <w:t>；</w:t>
      </w:r>
      <w:r w:rsidRPr="00F27B60">
        <w:rPr>
          <w:rFonts w:hint="eastAsia"/>
          <w:sz w:val="24"/>
          <w:szCs w:val="24"/>
          <w:lang w:val="zh-CN"/>
        </w:rPr>
        <w:t>它有零</w:t>
      </w:r>
      <w:r w:rsidRPr="00F27B60">
        <w:rPr>
          <w:sz w:val="24"/>
          <w:szCs w:val="24"/>
          <w:lang w:val="en-GB"/>
        </w:rPr>
        <w:t>ODP</w:t>
      </w:r>
      <w:r w:rsidRPr="00F27B60">
        <w:rPr>
          <w:rFonts w:hint="eastAsia"/>
          <w:sz w:val="24"/>
          <w:szCs w:val="24"/>
          <w:lang w:val="zh-CN"/>
        </w:rPr>
        <w:t>值和非常低的全球变暖潜能值</w:t>
      </w:r>
      <w:r w:rsidRPr="00F27B60">
        <w:rPr>
          <w:rFonts w:hint="eastAsia"/>
          <w:sz w:val="24"/>
          <w:szCs w:val="24"/>
          <w:lang w:val="en-GB"/>
        </w:rPr>
        <w:t>；</w:t>
      </w:r>
      <w:r w:rsidRPr="00F27B60">
        <w:rPr>
          <w:rFonts w:hint="eastAsia"/>
          <w:sz w:val="24"/>
          <w:szCs w:val="24"/>
          <w:lang w:val="zh-CN"/>
        </w:rPr>
        <w:t>它比使用</w:t>
      </w:r>
      <w:r w:rsidRPr="00F27B60">
        <w:rPr>
          <w:sz w:val="24"/>
          <w:szCs w:val="24"/>
          <w:lang w:val="en-GB"/>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的技术有更高的能效</w:t>
      </w:r>
      <w:r w:rsidRPr="00F27B60">
        <w:rPr>
          <w:rFonts w:hint="eastAsia"/>
          <w:sz w:val="24"/>
          <w:szCs w:val="24"/>
          <w:lang w:val="en-GB"/>
        </w:rPr>
        <w:t>；</w:t>
      </w:r>
      <w:r w:rsidRPr="00F27B60">
        <w:rPr>
          <w:rFonts w:hint="eastAsia"/>
          <w:sz w:val="24"/>
          <w:szCs w:val="24"/>
          <w:lang w:val="zh-CN"/>
        </w:rPr>
        <w:t>它的平均市场价格略低于使用</w:t>
      </w:r>
      <w:r w:rsidRPr="00F27B60">
        <w:rPr>
          <w:sz w:val="24"/>
          <w:szCs w:val="24"/>
          <w:lang w:val="en-GB"/>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的压缩机</w:t>
      </w:r>
      <w:r w:rsidRPr="00F27B60">
        <w:rPr>
          <w:rFonts w:hint="eastAsia"/>
          <w:sz w:val="24"/>
          <w:szCs w:val="24"/>
          <w:lang w:val="en-GB"/>
        </w:rPr>
        <w:t>（</w:t>
      </w:r>
      <w:r w:rsidRPr="00F27B60">
        <w:rPr>
          <w:rFonts w:hint="eastAsia"/>
          <w:sz w:val="24"/>
          <w:szCs w:val="24"/>
          <w:lang w:val="zh-CN"/>
        </w:rPr>
        <w:t>由于更大的扫气容积和更加节省以及在电动机中使用铝线绕组代替铜线绕组</w:t>
      </w:r>
      <w:r w:rsidRPr="00F27B60">
        <w:rPr>
          <w:rFonts w:hint="eastAsia"/>
          <w:sz w:val="24"/>
          <w:szCs w:val="24"/>
          <w:lang w:val="en-GB"/>
        </w:rPr>
        <w:t>）</w:t>
      </w:r>
      <w:r w:rsidRPr="00F27B60">
        <w:rPr>
          <w:rFonts w:hint="eastAsia"/>
          <w:sz w:val="24"/>
          <w:szCs w:val="24"/>
          <w:lang w:val="zh-CN"/>
        </w:rPr>
        <w:t>。采用本地制造的使用</w:t>
      </w:r>
      <w:r w:rsidRPr="00F27B60">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-600a</w:t>
        </w:r>
      </w:smartTag>
      <w:r w:rsidRPr="00F27B60">
        <w:rPr>
          <w:rFonts w:hint="eastAsia"/>
          <w:sz w:val="24"/>
          <w:szCs w:val="24"/>
          <w:lang w:val="zh-CN"/>
        </w:rPr>
        <w:t>的压缩机</w:t>
      </w:r>
      <w:r w:rsidRPr="00F27B60">
        <w:rPr>
          <w:rFonts w:hint="eastAsia"/>
          <w:sz w:val="24"/>
          <w:szCs w:val="24"/>
          <w:lang w:val="en-US"/>
        </w:rPr>
        <w:t>，</w:t>
      </w:r>
      <w:r w:rsidRPr="00F27B60">
        <w:rPr>
          <w:rFonts w:hint="eastAsia"/>
          <w:sz w:val="24"/>
          <w:szCs w:val="24"/>
          <w:lang w:val="zh-CN"/>
        </w:rPr>
        <w:t>能使成本降低</w:t>
      </w:r>
      <w:r w:rsidRPr="00F27B60">
        <w:rPr>
          <w:rFonts w:hint="eastAsia"/>
          <w:sz w:val="24"/>
          <w:szCs w:val="24"/>
          <w:lang w:val="en-US"/>
        </w:rPr>
        <w:t>，</w:t>
      </w:r>
      <w:r w:rsidRPr="00F27B60">
        <w:rPr>
          <w:rFonts w:hint="eastAsia"/>
          <w:sz w:val="24"/>
          <w:szCs w:val="24"/>
          <w:lang w:val="zh-CN"/>
        </w:rPr>
        <w:t>还得到本地制造和维修的好处以及交货时间短和本地供货的相对优势</w:t>
      </w:r>
      <w:r w:rsidRPr="00F27B60">
        <w:rPr>
          <w:rFonts w:hint="eastAsia"/>
          <w:sz w:val="24"/>
          <w:szCs w:val="24"/>
          <w:lang w:val="en-US"/>
        </w:rPr>
        <w:t>，</w:t>
      </w:r>
      <w:r w:rsidRPr="00F27B60">
        <w:rPr>
          <w:rFonts w:hint="eastAsia"/>
          <w:sz w:val="24"/>
          <w:szCs w:val="24"/>
          <w:lang w:val="zh-CN"/>
        </w:rPr>
        <w:t>这使本地制冷制造商愿意改用这种技术。</w:t>
      </w:r>
    </w:p>
    <w:p w:rsidR="0032195E" w:rsidRPr="00F27B60" w:rsidRDefault="0032195E">
      <w:pPr>
        <w:pStyle w:val="Heading1"/>
        <w:rPr>
          <w:sz w:val="24"/>
          <w:szCs w:val="24"/>
          <w:lang w:val="en-GB"/>
        </w:rPr>
      </w:pPr>
      <w:r w:rsidRPr="00F27B60">
        <w:rPr>
          <w:rFonts w:hint="eastAsia"/>
          <w:sz w:val="24"/>
          <w:szCs w:val="24"/>
          <w:lang w:val="zh-CN"/>
        </w:rPr>
        <w:t>在转换使用</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压缩机的制造过程中需要作出以下改动</w:t>
      </w:r>
      <w:r w:rsidRPr="00F27B60">
        <w:rPr>
          <w:rFonts w:hint="eastAsia"/>
          <w:sz w:val="24"/>
          <w:szCs w:val="24"/>
          <w:lang w:val="en-GB"/>
        </w:rPr>
        <w:t>：</w:t>
      </w:r>
    </w:p>
    <w:p w:rsidR="0032195E" w:rsidRPr="00F27B60" w:rsidRDefault="0032195E">
      <w:pPr>
        <w:pStyle w:val="Heading2"/>
        <w:rPr>
          <w:sz w:val="24"/>
          <w:szCs w:val="24"/>
          <w:lang w:val="en-GB"/>
        </w:rPr>
      </w:pPr>
      <w:r w:rsidRPr="00F27B60">
        <w:rPr>
          <w:rFonts w:eastAsia="KaiTi_GB2312" w:hint="eastAsia"/>
          <w:sz w:val="24"/>
          <w:szCs w:val="24"/>
          <w:lang w:val="zh-CN"/>
        </w:rPr>
        <w:t>开发新泵使用的机械零件</w:t>
      </w:r>
      <w:r w:rsidRPr="00F27B60">
        <w:rPr>
          <w:rFonts w:hint="eastAsia"/>
          <w:sz w:val="24"/>
          <w:szCs w:val="24"/>
          <w:lang w:val="en-GB"/>
        </w:rPr>
        <w:t>：</w:t>
      </w:r>
      <w:r w:rsidRPr="00F27B60">
        <w:rPr>
          <w:rFonts w:hint="eastAsia"/>
          <w:sz w:val="24"/>
          <w:szCs w:val="24"/>
          <w:lang w:val="zh-CN"/>
        </w:rPr>
        <w:t>包括一套装配线夹具、一套新部件量具、新曲轴箱模具、曲轴模具和夹具、气缸盖组或精坯阀板、铝制气缸盖模具和夹具、塑料吸气消声器</w:t>
      </w:r>
      <w:r w:rsidRPr="00F27B60">
        <w:rPr>
          <w:rFonts w:hint="eastAsia"/>
          <w:sz w:val="24"/>
          <w:szCs w:val="24"/>
          <w:lang w:val="en-GB"/>
        </w:rPr>
        <w:t>；</w:t>
      </w:r>
    </w:p>
    <w:p w:rsidR="0032195E" w:rsidRPr="00F27B60" w:rsidRDefault="0032195E">
      <w:pPr>
        <w:pStyle w:val="Heading2"/>
        <w:rPr>
          <w:sz w:val="24"/>
          <w:szCs w:val="24"/>
          <w:lang w:val="en-GB"/>
        </w:rPr>
      </w:pPr>
      <w:r w:rsidRPr="00F27B60">
        <w:rPr>
          <w:rFonts w:eastAsia="KaiTi_GB2312" w:hint="eastAsia"/>
          <w:sz w:val="24"/>
          <w:szCs w:val="24"/>
          <w:lang w:val="zh-CN"/>
        </w:rPr>
        <w:t>改造一条电马达生产线</w:t>
      </w:r>
      <w:r w:rsidRPr="00F27B60">
        <w:rPr>
          <w:rFonts w:hint="eastAsia"/>
          <w:sz w:val="24"/>
          <w:szCs w:val="24"/>
          <w:lang w:val="en-GB"/>
        </w:rPr>
        <w:t>：</w:t>
      </w:r>
      <w:r w:rsidRPr="00F27B60">
        <w:rPr>
          <w:rFonts w:hint="eastAsia"/>
          <w:sz w:val="24"/>
          <w:szCs w:val="24"/>
          <w:lang w:val="zh-CN"/>
        </w:rPr>
        <w:t>包括机器改造和定子测试器夹具、带垫板的新叠片模具、卸载装置和备件、改造现有转子模具以生产新的转子叠片、第一个定子线改造包和绝缘机改造、主绕线机改造和插入机、中间成型、辅助绕线机改造和插入机、成型改造和最终成型</w:t>
      </w:r>
      <w:r w:rsidRPr="00F27B60">
        <w:rPr>
          <w:rFonts w:hint="eastAsia"/>
          <w:sz w:val="24"/>
          <w:szCs w:val="24"/>
          <w:lang w:val="en-GB"/>
        </w:rPr>
        <w:t>；</w:t>
      </w:r>
    </w:p>
    <w:p w:rsidR="0032195E" w:rsidRPr="00F27B60" w:rsidRDefault="0032195E">
      <w:pPr>
        <w:pStyle w:val="Heading2"/>
        <w:rPr>
          <w:sz w:val="24"/>
          <w:szCs w:val="24"/>
          <w:u w:val="single"/>
          <w:lang w:val="en-GB"/>
        </w:rPr>
      </w:pPr>
      <w:r w:rsidRPr="00F27B60">
        <w:rPr>
          <w:rFonts w:eastAsia="KaiTi_GB2312" w:hint="eastAsia"/>
          <w:sz w:val="24"/>
          <w:szCs w:val="24"/>
          <w:lang w:val="zh-CN"/>
        </w:rPr>
        <w:lastRenderedPageBreak/>
        <w:t>升级悬挂系统为底部支撑</w:t>
      </w:r>
      <w:r w:rsidRPr="00F27B60">
        <w:rPr>
          <w:rFonts w:eastAsia="KaiTi_GB2312" w:hint="eastAsia"/>
          <w:sz w:val="24"/>
          <w:szCs w:val="24"/>
          <w:lang w:val="en-GB"/>
        </w:rPr>
        <w:t>：</w:t>
      </w:r>
      <w:r w:rsidRPr="00F27B60">
        <w:rPr>
          <w:rFonts w:hint="eastAsia"/>
          <w:sz w:val="24"/>
          <w:szCs w:val="24"/>
          <w:lang w:val="zh-CN"/>
        </w:rPr>
        <w:t>包括平衡装置专用手动夹具、转子和曲轴装置专用手动夹具、改装一套新机箱和箱盖模具、焊接底部接头和脚带的新焊机、修改一套现有机箱焊机夹具以及一套新的仪表组</w:t>
      </w:r>
      <w:r w:rsidRPr="00F27B60">
        <w:rPr>
          <w:rFonts w:hint="eastAsia"/>
          <w:sz w:val="24"/>
          <w:szCs w:val="24"/>
          <w:lang w:val="en-GB"/>
        </w:rPr>
        <w:t>；</w:t>
      </w:r>
    </w:p>
    <w:p w:rsidR="0032195E" w:rsidRPr="00F27B60" w:rsidRDefault="0032195E">
      <w:pPr>
        <w:pStyle w:val="Heading2"/>
        <w:rPr>
          <w:sz w:val="24"/>
          <w:szCs w:val="24"/>
          <w:lang w:val="en-GB"/>
        </w:rPr>
      </w:pPr>
      <w:r w:rsidRPr="00F27B60">
        <w:rPr>
          <w:rFonts w:eastAsia="KaiTi_GB2312" w:hint="eastAsia"/>
          <w:sz w:val="24"/>
          <w:szCs w:val="24"/>
          <w:lang w:val="zh-CN"/>
        </w:rPr>
        <w:t>改造企业实验室</w:t>
      </w:r>
      <w:r w:rsidRPr="00F27B60">
        <w:rPr>
          <w:rFonts w:hint="eastAsia"/>
          <w:sz w:val="24"/>
          <w:szCs w:val="24"/>
          <w:lang w:val="en-GB"/>
        </w:rPr>
        <w:t>：</w:t>
      </w:r>
      <w:r w:rsidRPr="00F27B60">
        <w:rPr>
          <w:rFonts w:hint="eastAsia"/>
          <w:sz w:val="24"/>
          <w:szCs w:val="24"/>
          <w:lang w:val="zh-CN"/>
        </w:rPr>
        <w:t>包括改造热量计以及过载和锁定转子以及用于腔室的高温测试装置</w:t>
      </w:r>
      <w:r w:rsidRPr="00F27B60">
        <w:rPr>
          <w:rFonts w:hint="eastAsia"/>
          <w:sz w:val="24"/>
          <w:szCs w:val="24"/>
          <w:lang w:val="en-GB"/>
        </w:rPr>
        <w:t>；</w:t>
      </w:r>
      <w:r w:rsidRPr="00F27B60">
        <w:rPr>
          <w:rFonts w:hint="eastAsia"/>
          <w:sz w:val="24"/>
          <w:szCs w:val="24"/>
          <w:lang w:val="zh-CN"/>
        </w:rPr>
        <w:t>和</w:t>
      </w:r>
    </w:p>
    <w:p w:rsidR="0032195E" w:rsidRPr="00F27B60" w:rsidRDefault="0032195E">
      <w:pPr>
        <w:pStyle w:val="Heading2"/>
        <w:rPr>
          <w:sz w:val="24"/>
          <w:szCs w:val="24"/>
          <w:lang w:val="en-GB"/>
        </w:rPr>
      </w:pPr>
      <w:r w:rsidRPr="00F27B60">
        <w:rPr>
          <w:rFonts w:eastAsia="KaiTi_GB2312" w:hint="eastAsia"/>
          <w:kern w:val="22"/>
          <w:sz w:val="24"/>
          <w:szCs w:val="24"/>
          <w:lang w:val="zh-CN"/>
        </w:rPr>
        <w:t>转让新设计的技术知识</w:t>
      </w:r>
      <w:r w:rsidRPr="00F27B60">
        <w:rPr>
          <w:rFonts w:eastAsia="KaiTi_GB2312" w:hint="eastAsia"/>
          <w:kern w:val="22"/>
          <w:sz w:val="24"/>
          <w:szCs w:val="24"/>
          <w:lang w:val="en-GB"/>
        </w:rPr>
        <w:t>：</w:t>
      </w:r>
      <w:r w:rsidRPr="00F27B60">
        <w:rPr>
          <w:rFonts w:hint="eastAsia"/>
          <w:kern w:val="22"/>
          <w:sz w:val="24"/>
          <w:szCs w:val="24"/>
          <w:lang w:val="zh-CN"/>
        </w:rPr>
        <w:t>包括安全措施和压缩机性能设计</w:t>
      </w:r>
      <w:r w:rsidRPr="00F27B60">
        <w:rPr>
          <w:rFonts w:hint="eastAsia"/>
          <w:kern w:val="22"/>
          <w:sz w:val="24"/>
          <w:szCs w:val="24"/>
          <w:lang w:val="en-GB"/>
        </w:rPr>
        <w:t>；</w:t>
      </w:r>
      <w:r w:rsidRPr="00F27B60">
        <w:rPr>
          <w:rFonts w:hint="eastAsia"/>
          <w:kern w:val="22"/>
          <w:sz w:val="24"/>
          <w:szCs w:val="24"/>
          <w:lang w:val="zh-CN"/>
        </w:rPr>
        <w:t>购买新</w:t>
      </w:r>
      <w:r w:rsidRPr="00F27B60">
        <w:rPr>
          <w:kern w:val="22"/>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GB"/>
          </w:rPr>
          <w:t>-600a</w:t>
        </w:r>
      </w:smartTag>
      <w:r w:rsidRPr="00F27B60">
        <w:rPr>
          <w:rFonts w:hint="eastAsia"/>
          <w:kern w:val="22"/>
          <w:sz w:val="24"/>
          <w:szCs w:val="24"/>
          <w:lang w:val="zh-CN"/>
        </w:rPr>
        <w:t>设计并为机器转换进行必要修改的技术援助</w:t>
      </w:r>
      <w:r w:rsidRPr="00F27B60">
        <w:rPr>
          <w:rFonts w:hint="eastAsia"/>
          <w:kern w:val="22"/>
          <w:sz w:val="24"/>
          <w:szCs w:val="24"/>
          <w:lang w:val="en-GB"/>
        </w:rPr>
        <w:t>；</w:t>
      </w:r>
      <w:r w:rsidRPr="00F27B60">
        <w:rPr>
          <w:rFonts w:hint="eastAsia"/>
          <w:kern w:val="22"/>
          <w:sz w:val="24"/>
          <w:szCs w:val="24"/>
          <w:lang w:val="zh-CN"/>
        </w:rPr>
        <w:t>由</w:t>
      </w:r>
      <w:r w:rsidRPr="00F27B60">
        <w:rPr>
          <w:kern w:val="22"/>
          <w:sz w:val="24"/>
          <w:szCs w:val="24"/>
          <w:lang w:val="en-GB"/>
        </w:rPr>
        <w:t>MCMC</w:t>
      </w:r>
      <w:r w:rsidRPr="00F27B60">
        <w:rPr>
          <w:rFonts w:hint="eastAsia"/>
          <w:kern w:val="22"/>
          <w:sz w:val="24"/>
          <w:szCs w:val="24"/>
          <w:lang w:val="zh-CN"/>
        </w:rPr>
        <w:t>开发团队执行新设计。</w:t>
      </w:r>
    </w:p>
    <w:p w:rsidR="0032195E" w:rsidRPr="00F27B60" w:rsidRDefault="0032195E">
      <w:pPr>
        <w:pStyle w:val="Heading1"/>
        <w:rPr>
          <w:sz w:val="24"/>
          <w:szCs w:val="24"/>
          <w:lang w:val="en-GB"/>
        </w:rPr>
      </w:pPr>
      <w:r w:rsidRPr="00F27B60">
        <w:rPr>
          <w:rFonts w:hint="eastAsia"/>
          <w:sz w:val="24"/>
          <w:szCs w:val="24"/>
          <w:lang w:val="zh-CN"/>
        </w:rPr>
        <w:t>项目提案还包括有关市场转型、准备和能力建设的组成部分</w:t>
      </w:r>
      <w:r w:rsidRPr="00F27B60">
        <w:rPr>
          <w:rFonts w:hint="eastAsia"/>
          <w:sz w:val="24"/>
          <w:szCs w:val="24"/>
          <w:lang w:val="en-GB"/>
        </w:rPr>
        <w:t>，</w:t>
      </w:r>
      <w:r w:rsidRPr="00F27B60">
        <w:rPr>
          <w:rFonts w:hint="eastAsia"/>
          <w:sz w:val="24"/>
          <w:szCs w:val="24"/>
          <w:lang w:val="zh-CN"/>
        </w:rPr>
        <w:t>以便以商业规模向所有本地制造商安全有效地提供使用</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的技术。这个组成部分由环境署实施，包括以下两部分：</w:t>
      </w:r>
      <w:r w:rsidRPr="00F27B60">
        <w:rPr>
          <w:sz w:val="24"/>
          <w:szCs w:val="24"/>
          <w:lang w:val="en-GB"/>
        </w:rPr>
        <w:t xml:space="preserve"> </w:t>
      </w:r>
    </w:p>
    <w:p w:rsidR="0032195E" w:rsidRPr="00F27B60" w:rsidRDefault="0032195E">
      <w:pPr>
        <w:pStyle w:val="Heading2"/>
        <w:rPr>
          <w:sz w:val="24"/>
          <w:szCs w:val="24"/>
          <w:lang w:val="en-GB"/>
        </w:rPr>
      </w:pPr>
      <w:r w:rsidRPr="00F27B60">
        <w:rPr>
          <w:rFonts w:eastAsia="KaiTi_GB2312" w:hint="eastAsia"/>
          <w:sz w:val="24"/>
          <w:szCs w:val="24"/>
          <w:lang w:val="zh-CN"/>
        </w:rPr>
        <w:t>政策路线图</w:t>
      </w:r>
      <w:r w:rsidRPr="00F27B60">
        <w:rPr>
          <w:rFonts w:hint="eastAsia"/>
          <w:sz w:val="24"/>
          <w:szCs w:val="24"/>
          <w:lang w:val="en-GB"/>
        </w:rPr>
        <w:t>：</w:t>
      </w:r>
      <w:r w:rsidRPr="00F27B60">
        <w:rPr>
          <w:rFonts w:hint="eastAsia"/>
          <w:sz w:val="24"/>
          <w:szCs w:val="24"/>
          <w:lang w:val="zh-CN"/>
        </w:rPr>
        <w:t>旨在审查和更新现有法规和体制能力</w:t>
      </w:r>
      <w:r w:rsidRPr="00F27B60">
        <w:rPr>
          <w:rFonts w:hint="eastAsia"/>
          <w:sz w:val="24"/>
          <w:szCs w:val="24"/>
          <w:lang w:val="en-GB"/>
        </w:rPr>
        <w:t>，</w:t>
      </w:r>
      <w:r w:rsidRPr="00F27B60">
        <w:rPr>
          <w:rFonts w:hint="eastAsia"/>
          <w:sz w:val="24"/>
          <w:szCs w:val="24"/>
          <w:lang w:val="zh-CN"/>
        </w:rPr>
        <w:t>促进以商业规模引进采用</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的制冷设备</w:t>
      </w:r>
      <w:r w:rsidRPr="00F27B60">
        <w:rPr>
          <w:rFonts w:hint="eastAsia"/>
          <w:sz w:val="24"/>
          <w:szCs w:val="24"/>
          <w:lang w:val="en-GB"/>
        </w:rPr>
        <w:t>，</w:t>
      </w:r>
      <w:r w:rsidRPr="00F27B60">
        <w:rPr>
          <w:rFonts w:hint="eastAsia"/>
          <w:sz w:val="24"/>
          <w:szCs w:val="24"/>
          <w:lang w:val="zh-CN"/>
        </w:rPr>
        <w:t>同时避免引进使用高全球升温潜能值制冷剂的家用和独立商用制冷设备</w:t>
      </w:r>
      <w:r w:rsidRPr="00F27B60">
        <w:rPr>
          <w:rFonts w:hint="eastAsia"/>
          <w:sz w:val="24"/>
          <w:szCs w:val="24"/>
          <w:lang w:val="en-GB"/>
        </w:rPr>
        <w:t>；</w:t>
      </w:r>
      <w:r w:rsidRPr="00F27B60">
        <w:rPr>
          <w:rFonts w:hint="eastAsia"/>
          <w:sz w:val="24"/>
          <w:szCs w:val="24"/>
          <w:lang w:val="zh-CN"/>
        </w:rPr>
        <w:t>和</w:t>
      </w:r>
    </w:p>
    <w:p w:rsidR="0032195E" w:rsidRPr="00F27B60" w:rsidRDefault="0032195E">
      <w:pPr>
        <w:pStyle w:val="Heading2"/>
        <w:rPr>
          <w:sz w:val="24"/>
          <w:szCs w:val="24"/>
          <w:lang w:val="en-GB"/>
        </w:rPr>
      </w:pPr>
      <w:r w:rsidRPr="00F27B60">
        <w:rPr>
          <w:rFonts w:eastAsia="KaiTi_GB2312" w:hint="eastAsia"/>
          <w:sz w:val="24"/>
          <w:szCs w:val="24"/>
          <w:lang w:val="zh-CN"/>
        </w:rPr>
        <w:t>市场准备就绪研究</w:t>
      </w:r>
      <w:r w:rsidRPr="00F27B60">
        <w:rPr>
          <w:rFonts w:hint="eastAsia"/>
          <w:sz w:val="24"/>
          <w:szCs w:val="24"/>
          <w:lang w:val="en-GB"/>
        </w:rPr>
        <w:t>：</w:t>
      </w:r>
      <w:r w:rsidRPr="00F27B60">
        <w:rPr>
          <w:rFonts w:hint="eastAsia"/>
          <w:sz w:val="24"/>
          <w:szCs w:val="24"/>
          <w:lang w:val="zh-CN"/>
        </w:rPr>
        <w:t>旨在分析转换为使用</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的技术的风险和安全考虑因素</w:t>
      </w:r>
      <w:r w:rsidRPr="00F27B60">
        <w:rPr>
          <w:rFonts w:hint="eastAsia"/>
          <w:sz w:val="24"/>
          <w:szCs w:val="24"/>
          <w:lang w:val="en-GB"/>
        </w:rPr>
        <w:t>，</w:t>
      </w:r>
      <w:r w:rsidRPr="00F27B60">
        <w:rPr>
          <w:rFonts w:hint="eastAsia"/>
          <w:sz w:val="24"/>
          <w:szCs w:val="24"/>
          <w:lang w:val="zh-CN"/>
        </w:rPr>
        <w:t>尤其包括预充填</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的最终产品的运输和储存、</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钢瓶的运输和储存</w:t>
      </w:r>
      <w:r w:rsidRPr="00F27B60">
        <w:rPr>
          <w:rFonts w:hint="eastAsia"/>
          <w:sz w:val="24"/>
          <w:szCs w:val="24"/>
          <w:lang w:val="en-GB"/>
        </w:rPr>
        <w:t>（</w:t>
      </w:r>
      <w:r w:rsidRPr="00F27B60">
        <w:rPr>
          <w:rFonts w:hint="eastAsia"/>
          <w:sz w:val="24"/>
          <w:szCs w:val="24"/>
          <w:lang w:val="zh-CN"/>
        </w:rPr>
        <w:t>在非制造设施</w:t>
      </w:r>
      <w:r w:rsidRPr="00F27B60">
        <w:rPr>
          <w:rFonts w:hint="eastAsia"/>
          <w:sz w:val="24"/>
          <w:szCs w:val="24"/>
          <w:lang w:val="en-GB"/>
        </w:rPr>
        <w:t>）</w:t>
      </w:r>
      <w:r w:rsidRPr="00F27B60">
        <w:rPr>
          <w:rFonts w:hint="eastAsia"/>
          <w:sz w:val="24"/>
          <w:szCs w:val="24"/>
          <w:lang w:val="zh-CN"/>
        </w:rPr>
        <w:t>以及在最终用户和维修车间进行的维修。</w:t>
      </w:r>
    </w:p>
    <w:p w:rsidR="0032195E" w:rsidRPr="00F27B60" w:rsidRDefault="0032195E">
      <w:pPr>
        <w:pStyle w:val="Heading2"/>
        <w:keepNext/>
        <w:widowControl/>
        <w:numPr>
          <w:ilvl w:val="0"/>
          <w:numId w:val="0"/>
        </w:numPr>
        <w:ind w:left="720" w:hanging="720"/>
        <w:rPr>
          <w:sz w:val="24"/>
          <w:szCs w:val="24"/>
          <w:u w:val="single"/>
          <w:lang w:val="en-GB"/>
        </w:rPr>
      </w:pPr>
      <w:r w:rsidRPr="00F27B60">
        <w:rPr>
          <w:rFonts w:hint="eastAsia"/>
          <w:sz w:val="24"/>
          <w:szCs w:val="24"/>
          <w:u w:val="single"/>
          <w:lang w:val="zh-CN"/>
        </w:rPr>
        <w:t>项目费用和共同筹资</w:t>
      </w:r>
    </w:p>
    <w:p w:rsidR="0032195E" w:rsidRPr="00F27B60" w:rsidRDefault="0032195E">
      <w:pPr>
        <w:pStyle w:val="Heading1"/>
        <w:keepNext/>
        <w:numPr>
          <w:ilvl w:val="0"/>
          <w:numId w:val="0"/>
        </w:numPr>
        <w:rPr>
          <w:i/>
          <w:sz w:val="24"/>
          <w:szCs w:val="24"/>
          <w:lang w:val="en-GB"/>
        </w:rPr>
      </w:pPr>
      <w:r w:rsidRPr="00F27B60">
        <w:rPr>
          <w:rFonts w:eastAsia="KaiTi_GB2312" w:hint="eastAsia"/>
          <w:sz w:val="24"/>
          <w:szCs w:val="24"/>
          <w:lang w:val="zh-CN"/>
        </w:rPr>
        <w:t>转换费用</w:t>
      </w:r>
    </w:p>
    <w:p w:rsidR="0032195E" w:rsidRPr="00F27B60" w:rsidRDefault="0032195E">
      <w:pPr>
        <w:pStyle w:val="Heading1"/>
        <w:rPr>
          <w:sz w:val="24"/>
          <w:szCs w:val="24"/>
          <w:lang w:val="en-GB"/>
        </w:rPr>
      </w:pPr>
      <w:r w:rsidRPr="00F27B60">
        <w:rPr>
          <w:rFonts w:hint="eastAsia"/>
          <w:sz w:val="24"/>
          <w:szCs w:val="24"/>
          <w:lang w:val="zh-CN"/>
        </w:rPr>
        <w:t>最初提交的增支资本费用</w:t>
      </w:r>
      <w:r w:rsidRPr="00F27B60">
        <w:rPr>
          <w:rFonts w:hint="eastAsia"/>
          <w:sz w:val="24"/>
          <w:szCs w:val="24"/>
          <w:lang w:val="en-GB"/>
        </w:rPr>
        <w:t>（</w:t>
      </w:r>
      <w:r w:rsidRPr="00F27B60">
        <w:rPr>
          <w:sz w:val="24"/>
          <w:szCs w:val="24"/>
          <w:lang w:val="en-GB"/>
        </w:rPr>
        <w:t>ICC</w:t>
      </w:r>
      <w:r w:rsidRPr="00F27B60">
        <w:rPr>
          <w:rFonts w:hint="eastAsia"/>
          <w:sz w:val="24"/>
          <w:szCs w:val="24"/>
          <w:lang w:val="en-GB"/>
        </w:rPr>
        <w:t>）</w:t>
      </w:r>
      <w:r w:rsidRPr="00F27B60">
        <w:rPr>
          <w:rFonts w:hint="eastAsia"/>
          <w:sz w:val="24"/>
          <w:szCs w:val="24"/>
          <w:lang w:val="zh-CN"/>
        </w:rPr>
        <w:t>估计为</w:t>
      </w:r>
      <w:r w:rsidRPr="00F27B60">
        <w:rPr>
          <w:sz w:val="24"/>
          <w:szCs w:val="24"/>
          <w:lang w:val="en-GB"/>
        </w:rPr>
        <w:t>3,300,000</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其中</w:t>
      </w:r>
      <w:r w:rsidRPr="00F27B60">
        <w:rPr>
          <w:sz w:val="24"/>
          <w:szCs w:val="24"/>
          <w:lang w:val="en-GB"/>
        </w:rPr>
        <w:t>1,799,600</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不包括由于外国所有权导致的供资调整</w:t>
      </w:r>
      <w:r w:rsidRPr="00F27B60">
        <w:rPr>
          <w:rFonts w:hint="eastAsia"/>
          <w:sz w:val="24"/>
          <w:szCs w:val="24"/>
          <w:lang w:val="en-GB"/>
        </w:rPr>
        <w:t>）</w:t>
      </w:r>
      <w:r w:rsidRPr="00F27B60">
        <w:rPr>
          <w:rFonts w:hint="eastAsia"/>
          <w:sz w:val="24"/>
          <w:szCs w:val="24"/>
          <w:lang w:val="zh-CN"/>
        </w:rPr>
        <w:t>向多边基金申请</w:t>
      </w:r>
      <w:r w:rsidRPr="00F27B60">
        <w:rPr>
          <w:rFonts w:hint="eastAsia"/>
          <w:sz w:val="24"/>
          <w:szCs w:val="24"/>
          <w:lang w:val="en-GB"/>
        </w:rPr>
        <w:t>，</w:t>
      </w:r>
      <w:r w:rsidRPr="00F27B60">
        <w:rPr>
          <w:sz w:val="24"/>
          <w:szCs w:val="24"/>
          <w:lang w:val="en-GB"/>
        </w:rPr>
        <w:t>1,664,000</w:t>
      </w:r>
      <w:r w:rsidRPr="00F27B60">
        <w:rPr>
          <w:rFonts w:hint="eastAsia"/>
          <w:sz w:val="24"/>
          <w:szCs w:val="24"/>
          <w:lang w:val="zh-CN"/>
        </w:rPr>
        <w:t>美元是</w:t>
      </w:r>
      <w:r w:rsidRPr="00F27B60">
        <w:rPr>
          <w:sz w:val="24"/>
          <w:szCs w:val="24"/>
          <w:lang w:val="en-GB"/>
        </w:rPr>
        <w:t>MCMC</w:t>
      </w:r>
      <w:r w:rsidRPr="00F27B60">
        <w:rPr>
          <w:rFonts w:hint="eastAsia"/>
          <w:sz w:val="24"/>
          <w:szCs w:val="24"/>
          <w:lang w:val="zh-CN"/>
        </w:rPr>
        <w:t>的对应资金。增支资本费用总额载于表</w:t>
      </w:r>
      <w:r w:rsidRPr="00F27B60">
        <w:rPr>
          <w:sz w:val="24"/>
          <w:szCs w:val="24"/>
          <w:lang w:val="zh-CN"/>
        </w:rPr>
        <w:t>2</w:t>
      </w:r>
      <w:r w:rsidRPr="00F27B60">
        <w:rPr>
          <w:rFonts w:hint="eastAsia"/>
          <w:sz w:val="24"/>
          <w:szCs w:val="24"/>
          <w:lang w:val="zh-CN"/>
        </w:rPr>
        <w:t>。</w:t>
      </w:r>
    </w:p>
    <w:p w:rsidR="0032195E" w:rsidRPr="00F27B60" w:rsidRDefault="0032195E">
      <w:pPr>
        <w:keepNext/>
        <w:autoSpaceDE w:val="0"/>
        <w:autoSpaceDN w:val="0"/>
        <w:adjustRightInd w:val="0"/>
        <w:rPr>
          <w:sz w:val="24"/>
          <w:szCs w:val="24"/>
          <w:lang w:val="en-GB"/>
        </w:rPr>
      </w:pPr>
      <w:r w:rsidRPr="00F27B60">
        <w:rPr>
          <w:rFonts w:hint="eastAsia"/>
          <w:b/>
          <w:sz w:val="24"/>
          <w:szCs w:val="24"/>
          <w:lang w:val="zh-CN"/>
        </w:rPr>
        <w:t>表</w:t>
      </w:r>
      <w:r w:rsidRPr="00F27B60">
        <w:rPr>
          <w:b/>
          <w:sz w:val="24"/>
          <w:szCs w:val="24"/>
          <w:lang w:val="en-US"/>
        </w:rPr>
        <w:t>2</w:t>
      </w:r>
      <w:r w:rsidRPr="00F27B60">
        <w:rPr>
          <w:rFonts w:hint="eastAsia"/>
          <w:b/>
          <w:sz w:val="24"/>
          <w:szCs w:val="24"/>
          <w:lang w:val="en-US"/>
        </w:rPr>
        <w:t>：</w:t>
      </w:r>
      <w:r w:rsidRPr="00F27B60">
        <w:rPr>
          <w:rFonts w:hint="eastAsia"/>
          <w:b/>
          <w:kern w:val="22"/>
          <w:sz w:val="24"/>
          <w:szCs w:val="24"/>
          <w:lang w:val="zh-CN"/>
        </w:rPr>
        <w:t>转换</w:t>
      </w:r>
      <w:r w:rsidRPr="00F27B60">
        <w:rPr>
          <w:b/>
          <w:kern w:val="22"/>
          <w:sz w:val="24"/>
          <w:szCs w:val="24"/>
          <w:lang w:val="en-GB"/>
        </w:rPr>
        <w:t>MCMC</w:t>
      </w:r>
      <w:r w:rsidRPr="00F27B60">
        <w:rPr>
          <w:rFonts w:hint="eastAsia"/>
          <w:b/>
          <w:kern w:val="22"/>
          <w:sz w:val="24"/>
          <w:szCs w:val="24"/>
          <w:lang w:val="zh-CN"/>
        </w:rPr>
        <w:t>一条压缩机生产线的增支资本费用</w:t>
      </w:r>
      <w:r w:rsidRPr="00F27B60">
        <w:rPr>
          <w:rFonts w:hint="eastAsia"/>
          <w:b/>
          <w:kern w:val="22"/>
          <w:sz w:val="24"/>
          <w:szCs w:val="24"/>
          <w:lang w:val="en-GB"/>
        </w:rPr>
        <w:t>（</w:t>
      </w:r>
      <w:r w:rsidRPr="00F27B60">
        <w:rPr>
          <w:rFonts w:hint="eastAsia"/>
          <w:b/>
          <w:kern w:val="22"/>
          <w:sz w:val="24"/>
          <w:szCs w:val="24"/>
          <w:lang w:val="zh-CN"/>
        </w:rPr>
        <w:t>美元</w:t>
      </w:r>
      <w:r w:rsidRPr="00F27B60">
        <w:rPr>
          <w:rFonts w:hint="eastAsia"/>
          <w:b/>
          <w:kern w:val="22"/>
          <w:sz w:val="24"/>
          <w:szCs w:val="24"/>
          <w:lang w:val="en-GB"/>
        </w:rPr>
        <w:t>）</w:t>
      </w:r>
    </w:p>
    <w:tbl>
      <w:tblPr>
        <w:tblW w:w="4944" w:type="pct"/>
        <w:tblInd w:w="108" w:type="dxa"/>
        <w:tblLayout w:type="fixed"/>
        <w:tblLook w:val="00A0" w:firstRow="1" w:lastRow="0" w:firstColumn="1" w:lastColumn="0" w:noHBand="0" w:noVBand="0"/>
      </w:tblPr>
      <w:tblGrid>
        <w:gridCol w:w="8162"/>
        <w:gridCol w:w="1307"/>
      </w:tblGrid>
      <w:tr w:rsidR="0032195E" w:rsidTr="00BA54EA">
        <w:trPr>
          <w:tblHeader/>
        </w:trPr>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center"/>
              <w:rPr>
                <w:sz w:val="20"/>
                <w:szCs w:val="20"/>
              </w:rPr>
            </w:pPr>
            <w:r w:rsidRPr="00F27B60">
              <w:rPr>
                <w:rFonts w:hint="eastAsia"/>
                <w:b/>
                <w:sz w:val="20"/>
                <w:szCs w:val="20"/>
                <w:lang w:val="zh-CN"/>
              </w:rPr>
              <w:t>项目</w:t>
            </w:r>
          </w:p>
        </w:tc>
        <w:tc>
          <w:tcPr>
            <w:tcW w:w="69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center"/>
              <w:rPr>
                <w:sz w:val="20"/>
                <w:szCs w:val="20"/>
              </w:rPr>
            </w:pPr>
            <w:r w:rsidRPr="00F27B60">
              <w:rPr>
                <w:rFonts w:hint="eastAsia"/>
                <w:b/>
                <w:sz w:val="20"/>
                <w:szCs w:val="20"/>
                <w:lang w:val="zh-CN"/>
              </w:rPr>
              <w:t>费用</w:t>
            </w:r>
          </w:p>
        </w:tc>
      </w:tr>
      <w:tr w:rsidR="0032195E" w:rsidTr="00BA54EA">
        <w:tc>
          <w:tcPr>
            <w:tcW w:w="5000" w:type="pct"/>
            <w:gridSpan w:val="2"/>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left"/>
              <w:rPr>
                <w:sz w:val="20"/>
                <w:szCs w:val="20"/>
              </w:rPr>
            </w:pPr>
            <w:r w:rsidRPr="00F27B60">
              <w:rPr>
                <w:rFonts w:hint="eastAsia"/>
                <w:b/>
                <w:sz w:val="20"/>
                <w:szCs w:val="20"/>
                <w:lang w:val="zh-CN"/>
              </w:rPr>
              <w:t>开发新泵使用的机械零件</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ind w:left="158"/>
              <w:jc w:val="left"/>
              <w:rPr>
                <w:sz w:val="20"/>
                <w:szCs w:val="20"/>
              </w:rPr>
            </w:pPr>
            <w:r w:rsidRPr="00F27B60">
              <w:rPr>
                <w:rFonts w:hint="eastAsia"/>
                <w:sz w:val="20"/>
                <w:szCs w:val="20"/>
                <w:lang w:val="zh-CN"/>
              </w:rPr>
              <w:t>装配线夹具</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60,000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ind w:left="158"/>
              <w:jc w:val="left"/>
              <w:rPr>
                <w:sz w:val="20"/>
                <w:szCs w:val="20"/>
              </w:rPr>
            </w:pPr>
            <w:r w:rsidRPr="00F27B60">
              <w:rPr>
                <w:rFonts w:hint="eastAsia"/>
                <w:sz w:val="20"/>
                <w:szCs w:val="20"/>
                <w:lang w:val="zh-CN"/>
              </w:rPr>
              <w:t>新组件和其他组件的仪表</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24,000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ind w:left="158"/>
              <w:jc w:val="left"/>
              <w:rPr>
                <w:sz w:val="20"/>
                <w:szCs w:val="20"/>
              </w:rPr>
            </w:pPr>
            <w:r w:rsidRPr="00F27B60">
              <w:rPr>
                <w:rFonts w:hint="eastAsia"/>
                <w:sz w:val="20"/>
                <w:szCs w:val="20"/>
                <w:lang w:val="zh-CN"/>
              </w:rPr>
              <w:t>新曲轴箱模具和夹具</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ind w:left="158"/>
              <w:jc w:val="left"/>
              <w:rPr>
                <w:sz w:val="20"/>
                <w:szCs w:val="20"/>
              </w:rPr>
            </w:pPr>
            <w:r w:rsidRPr="00F27B60">
              <w:rPr>
                <w:rFonts w:hint="eastAsia"/>
                <w:sz w:val="20"/>
                <w:szCs w:val="20"/>
                <w:lang w:val="zh-CN"/>
              </w:rPr>
              <w:t>新曲轴模具和夹具</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ind w:left="158"/>
              <w:jc w:val="left"/>
              <w:rPr>
                <w:sz w:val="20"/>
                <w:szCs w:val="20"/>
              </w:rPr>
            </w:pPr>
            <w:r w:rsidRPr="00F27B60">
              <w:rPr>
                <w:rFonts w:hint="eastAsia"/>
                <w:sz w:val="20"/>
                <w:szCs w:val="20"/>
                <w:lang w:val="zh-CN"/>
              </w:rPr>
              <w:t>气缸盖组或精坯阀板</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ind w:left="158"/>
              <w:jc w:val="left"/>
              <w:rPr>
                <w:sz w:val="20"/>
                <w:szCs w:val="20"/>
              </w:rPr>
            </w:pPr>
            <w:r w:rsidRPr="00F27B60">
              <w:rPr>
                <w:rFonts w:hint="eastAsia"/>
                <w:sz w:val="20"/>
                <w:szCs w:val="20"/>
                <w:lang w:val="zh-CN"/>
              </w:rPr>
              <w:t>铝制气缸盖模具及夹具</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24,000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ind w:left="158"/>
              <w:jc w:val="left"/>
              <w:rPr>
                <w:sz w:val="20"/>
                <w:szCs w:val="20"/>
              </w:rPr>
            </w:pPr>
            <w:r w:rsidRPr="00F27B60">
              <w:rPr>
                <w:rFonts w:hint="eastAsia"/>
                <w:sz w:val="20"/>
                <w:szCs w:val="20"/>
                <w:lang w:val="zh-CN"/>
              </w:rPr>
              <w:t>塑料吸气消声器</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left"/>
              <w:rPr>
                <w:sz w:val="20"/>
                <w:szCs w:val="20"/>
              </w:rPr>
            </w:pPr>
            <w:r w:rsidRPr="00F27B60">
              <w:rPr>
                <w:rFonts w:eastAsia="KaiTi_GB2312" w:hint="eastAsia"/>
                <w:sz w:val="20"/>
                <w:szCs w:val="20"/>
                <w:lang w:val="zh-CN"/>
              </w:rPr>
              <w:t>小计</w:t>
            </w:r>
            <w:r w:rsidRPr="00F27B60">
              <w:rPr>
                <w:rFonts w:eastAsia="KaiTi_GB2312"/>
                <w:sz w:val="20"/>
                <w:szCs w:val="20"/>
                <w:lang w:val="zh-CN"/>
              </w:rPr>
              <w:t xml:space="preserve"> - </w:t>
            </w:r>
            <w:r w:rsidRPr="00F27B60">
              <w:rPr>
                <w:rFonts w:eastAsia="KaiTi_GB2312" w:hint="eastAsia"/>
                <w:sz w:val="20"/>
                <w:szCs w:val="20"/>
                <w:lang w:val="zh-CN"/>
              </w:rPr>
              <w:t>开发新泵使用的机械零件</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i/>
                <w:color w:val="000000"/>
                <w:sz w:val="20"/>
                <w:szCs w:val="20"/>
                <w:lang w:val="en-GB"/>
              </w:rPr>
            </w:pPr>
            <w:r w:rsidRPr="00F27B60">
              <w:rPr>
                <w:i/>
                <w:color w:val="000000"/>
                <w:sz w:val="20"/>
                <w:szCs w:val="20"/>
                <w:lang w:val="en-GB"/>
              </w:rPr>
              <w:t>372,000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keepNext/>
              <w:keepLines/>
              <w:jc w:val="left"/>
              <w:rPr>
                <w:sz w:val="20"/>
                <w:szCs w:val="20"/>
              </w:rPr>
            </w:pPr>
            <w:r w:rsidRPr="00F27B60">
              <w:rPr>
                <w:rFonts w:hint="eastAsia"/>
                <w:b/>
                <w:sz w:val="20"/>
                <w:szCs w:val="20"/>
                <w:lang w:val="zh-CN"/>
              </w:rPr>
              <w:lastRenderedPageBreak/>
              <w:t>改造一条电马达生产线</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keepNext/>
              <w:keepLines/>
              <w:ind w:left="248"/>
              <w:jc w:val="left"/>
              <w:rPr>
                <w:sz w:val="20"/>
                <w:szCs w:val="20"/>
              </w:rPr>
            </w:pPr>
            <w:r w:rsidRPr="00F27B60">
              <w:rPr>
                <w:rFonts w:hint="eastAsia"/>
                <w:sz w:val="20"/>
                <w:szCs w:val="20"/>
                <w:lang w:val="zh-CN"/>
              </w:rPr>
              <w:t>定子测试仪的机器改造和夹具</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60,000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带垫板的新层压模具、卸载装置和备件</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240,000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改造现有转子模具以生产新转子叠片</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第一个（两个中的一个）定子线改造包和绝缘机改造</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主绕线机改装插线机</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372,000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中间成型</w:t>
            </w:r>
          </w:p>
        </w:tc>
        <w:tc>
          <w:tcPr>
            <w:tcW w:w="690" w:type="pct"/>
            <w:tcBorders>
              <w:top w:val="nil"/>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84,000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辅助绕线机改造和插入机</w:t>
            </w:r>
          </w:p>
        </w:tc>
        <w:tc>
          <w:tcPr>
            <w:tcW w:w="690" w:type="pct"/>
            <w:tcBorders>
              <w:top w:val="nil"/>
              <w:left w:val="nil"/>
              <w:bottom w:val="single" w:sz="4" w:space="0" w:color="auto"/>
              <w:right w:val="single" w:sz="4" w:space="0" w:color="auto"/>
            </w:tcBorders>
            <w:tcMar>
              <w:left w:w="115" w:type="dxa"/>
              <w:right w:w="173" w:type="dxa"/>
            </w:tcMar>
            <w:vAlign w:val="center"/>
          </w:tcPr>
          <w:p w:rsidR="0032195E" w:rsidRPr="00F27B60" w:rsidRDefault="0032195E">
            <w:pPr>
              <w:jc w:val="right"/>
              <w:rPr>
                <w:sz w:val="20"/>
                <w:szCs w:val="20"/>
                <w:lang w:val="en-GB"/>
              </w:rPr>
            </w:pPr>
            <w:r w:rsidRPr="00F27B60">
              <w:rPr>
                <w:sz w:val="20"/>
                <w:szCs w:val="20"/>
                <w:lang w:val="en-GB"/>
              </w:rPr>
              <w:t>372,000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成型改造</w:t>
            </w:r>
          </w:p>
        </w:tc>
        <w:tc>
          <w:tcPr>
            <w:tcW w:w="690" w:type="pct"/>
            <w:tcBorders>
              <w:top w:val="nil"/>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48,000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最终成型</w:t>
            </w:r>
          </w:p>
        </w:tc>
        <w:tc>
          <w:tcPr>
            <w:tcW w:w="690" w:type="pct"/>
            <w:tcBorders>
              <w:top w:val="nil"/>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48,000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安装调试</w:t>
            </w:r>
          </w:p>
        </w:tc>
        <w:tc>
          <w:tcPr>
            <w:tcW w:w="690" w:type="pct"/>
            <w:tcBorders>
              <w:top w:val="nil"/>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24,000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248"/>
              <w:jc w:val="left"/>
              <w:rPr>
                <w:sz w:val="20"/>
                <w:szCs w:val="20"/>
              </w:rPr>
            </w:pPr>
            <w:r w:rsidRPr="00F27B60">
              <w:rPr>
                <w:rFonts w:hint="eastAsia"/>
                <w:sz w:val="20"/>
                <w:szCs w:val="20"/>
                <w:lang w:val="zh-CN"/>
              </w:rPr>
              <w:t>仪表组</w:t>
            </w:r>
          </w:p>
        </w:tc>
        <w:tc>
          <w:tcPr>
            <w:tcW w:w="690" w:type="pct"/>
            <w:tcBorders>
              <w:top w:val="nil"/>
              <w:left w:val="nil"/>
              <w:bottom w:val="single" w:sz="4" w:space="0" w:color="auto"/>
              <w:right w:val="single" w:sz="4" w:space="0" w:color="auto"/>
            </w:tcBorders>
            <w:tcMar>
              <w:left w:w="115" w:type="dxa"/>
              <w:right w:w="173" w:type="dxa"/>
            </w:tcMar>
            <w:vAlign w:val="center"/>
          </w:tcPr>
          <w:p w:rsidR="0032195E" w:rsidRPr="00F27B60" w:rsidRDefault="0032195E">
            <w:pPr>
              <w:jc w:val="right"/>
              <w:rPr>
                <w:b/>
                <w:color w:val="000000"/>
                <w:sz w:val="20"/>
                <w:szCs w:val="20"/>
                <w:lang w:val="en-GB"/>
              </w:rPr>
            </w:pPr>
            <w:r w:rsidRPr="00F27B60">
              <w:rPr>
                <w:b/>
                <w:color w:val="000000"/>
                <w:sz w:val="20"/>
                <w:szCs w:val="20"/>
                <w:lang w:val="en-GB"/>
              </w:rPr>
              <w:t>24,000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jc w:val="left"/>
              <w:rPr>
                <w:sz w:val="20"/>
                <w:szCs w:val="20"/>
              </w:rPr>
            </w:pPr>
            <w:r w:rsidRPr="00F27B60">
              <w:rPr>
                <w:rFonts w:eastAsia="KaiTi_GB2312" w:hint="eastAsia"/>
                <w:sz w:val="20"/>
                <w:szCs w:val="20"/>
                <w:lang w:val="zh-CN"/>
              </w:rPr>
              <w:t>小计</w:t>
            </w:r>
            <w:r w:rsidRPr="00F27B60">
              <w:rPr>
                <w:rFonts w:eastAsia="KaiTi_GB2312"/>
                <w:sz w:val="20"/>
                <w:szCs w:val="20"/>
                <w:lang w:val="zh-CN"/>
              </w:rPr>
              <w:t xml:space="preserve"> - </w:t>
            </w:r>
            <w:r w:rsidRPr="00F27B60">
              <w:rPr>
                <w:rFonts w:eastAsia="KaiTi_GB2312" w:hint="eastAsia"/>
                <w:sz w:val="20"/>
                <w:szCs w:val="20"/>
                <w:lang w:val="zh-CN"/>
              </w:rPr>
              <w:t>改造一条电马达生产线</w:t>
            </w:r>
          </w:p>
        </w:tc>
        <w:tc>
          <w:tcPr>
            <w:tcW w:w="690" w:type="pct"/>
            <w:tcBorders>
              <w:top w:val="nil"/>
              <w:left w:val="nil"/>
              <w:bottom w:val="single" w:sz="4" w:space="0" w:color="auto"/>
              <w:right w:val="single" w:sz="4" w:space="0" w:color="auto"/>
            </w:tcBorders>
            <w:tcMar>
              <w:left w:w="115" w:type="dxa"/>
              <w:right w:w="173" w:type="dxa"/>
            </w:tcMar>
            <w:vAlign w:val="center"/>
          </w:tcPr>
          <w:p w:rsidR="0032195E" w:rsidRPr="00F27B60" w:rsidRDefault="0032195E">
            <w:pPr>
              <w:jc w:val="right"/>
              <w:rPr>
                <w:b/>
                <w:i/>
                <w:color w:val="000000"/>
                <w:sz w:val="20"/>
                <w:szCs w:val="20"/>
                <w:lang w:val="en-GB"/>
              </w:rPr>
            </w:pPr>
            <w:r w:rsidRPr="00F27B60">
              <w:rPr>
                <w:b/>
                <w:i/>
                <w:color w:val="000000"/>
                <w:sz w:val="20"/>
                <w:szCs w:val="20"/>
                <w:lang w:val="en-GB"/>
              </w:rPr>
              <w:t>1,404,000</w:t>
            </w:r>
          </w:p>
        </w:tc>
      </w:tr>
      <w:tr w:rsidR="0032195E" w:rsidTr="00BA54EA">
        <w:tc>
          <w:tcPr>
            <w:tcW w:w="5000" w:type="pct"/>
            <w:gridSpan w:val="2"/>
            <w:tcBorders>
              <w:top w:val="single" w:sz="4" w:space="0" w:color="auto"/>
              <w:left w:val="single" w:sz="4" w:space="0" w:color="auto"/>
              <w:bottom w:val="single" w:sz="4" w:space="0" w:color="auto"/>
              <w:right w:val="single" w:sz="4" w:space="0" w:color="auto"/>
            </w:tcBorders>
          </w:tcPr>
          <w:p w:rsidR="0032195E" w:rsidRPr="00F27B60" w:rsidRDefault="0032195E">
            <w:pPr>
              <w:jc w:val="left"/>
              <w:rPr>
                <w:sz w:val="20"/>
                <w:szCs w:val="20"/>
              </w:rPr>
            </w:pPr>
            <w:r w:rsidRPr="00F27B60">
              <w:rPr>
                <w:rFonts w:hint="eastAsia"/>
                <w:b/>
                <w:sz w:val="20"/>
                <w:szCs w:val="20"/>
                <w:lang w:val="zh-CN"/>
              </w:rPr>
              <w:t>升级悬挂系统为底部支撑</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平衡装置专用手动夹具</w:t>
            </w:r>
          </w:p>
        </w:tc>
        <w:tc>
          <w:tcPr>
            <w:tcW w:w="690" w:type="pct"/>
            <w:tcBorders>
              <w:top w:val="single" w:sz="4" w:space="0" w:color="auto"/>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60,000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转子和曲轴装置专用手动夹具</w:t>
            </w:r>
          </w:p>
        </w:tc>
        <w:tc>
          <w:tcPr>
            <w:tcW w:w="690" w:type="pct"/>
            <w:tcBorders>
              <w:top w:val="single" w:sz="4" w:space="0" w:color="auto"/>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改装一套新机箱和箱盖模具</w:t>
            </w:r>
          </w:p>
        </w:tc>
        <w:tc>
          <w:tcPr>
            <w:tcW w:w="690" w:type="pct"/>
            <w:tcBorders>
              <w:top w:val="single" w:sz="4" w:space="0" w:color="auto"/>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180,000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焊接底部接头和脚带的新焊机</w:t>
            </w:r>
          </w:p>
        </w:tc>
        <w:tc>
          <w:tcPr>
            <w:tcW w:w="690" w:type="pct"/>
            <w:tcBorders>
              <w:top w:val="single" w:sz="4" w:space="0" w:color="auto"/>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180,000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修改一套现有机箱焊机夹具</w:t>
            </w:r>
          </w:p>
        </w:tc>
        <w:tc>
          <w:tcPr>
            <w:tcW w:w="690" w:type="pct"/>
            <w:tcBorders>
              <w:top w:val="single" w:sz="4" w:space="0" w:color="auto"/>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60,000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一套新仪表组</w:t>
            </w:r>
          </w:p>
        </w:tc>
        <w:tc>
          <w:tcPr>
            <w:tcW w:w="690" w:type="pct"/>
            <w:tcBorders>
              <w:top w:val="single" w:sz="4" w:space="0" w:color="auto"/>
              <w:left w:val="nil"/>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48,000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jc w:val="left"/>
              <w:rPr>
                <w:sz w:val="20"/>
                <w:szCs w:val="20"/>
              </w:rPr>
            </w:pPr>
            <w:r w:rsidRPr="00F27B60">
              <w:rPr>
                <w:rFonts w:eastAsia="KaiTi_GB2312" w:hint="eastAsia"/>
                <w:sz w:val="20"/>
                <w:szCs w:val="20"/>
                <w:lang w:val="zh-CN"/>
              </w:rPr>
              <w:t>小计</w:t>
            </w:r>
            <w:r w:rsidRPr="00F27B60">
              <w:rPr>
                <w:rFonts w:eastAsia="KaiTi_GB2312"/>
                <w:sz w:val="20"/>
                <w:szCs w:val="20"/>
                <w:lang w:val="zh-CN"/>
              </w:rPr>
              <w:t xml:space="preserve"> - </w:t>
            </w:r>
            <w:r w:rsidRPr="00F27B60">
              <w:rPr>
                <w:rFonts w:eastAsia="KaiTi_GB2312" w:hint="eastAsia"/>
                <w:sz w:val="20"/>
                <w:szCs w:val="20"/>
                <w:lang w:val="zh-CN"/>
              </w:rPr>
              <w:t>升级悬挂系统为底部支撑</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i/>
                <w:color w:val="000000"/>
                <w:sz w:val="20"/>
                <w:szCs w:val="20"/>
                <w:lang w:val="en-GB"/>
              </w:rPr>
            </w:pPr>
            <w:r w:rsidRPr="00F27B60">
              <w:rPr>
                <w:i/>
                <w:color w:val="000000"/>
                <w:sz w:val="20"/>
                <w:szCs w:val="20"/>
                <w:lang w:val="en-GB"/>
              </w:rPr>
              <w:t>648,000</w:t>
            </w:r>
          </w:p>
        </w:tc>
      </w:tr>
      <w:tr w:rsidR="0032195E" w:rsidTr="00BA54EA">
        <w:tc>
          <w:tcPr>
            <w:tcW w:w="5000" w:type="pct"/>
            <w:gridSpan w:val="2"/>
            <w:tcBorders>
              <w:top w:val="single" w:sz="4" w:space="0" w:color="auto"/>
              <w:left w:val="single" w:sz="4" w:space="0" w:color="auto"/>
              <w:bottom w:val="single" w:sz="4" w:space="0" w:color="auto"/>
              <w:right w:val="single" w:sz="4" w:space="0" w:color="auto"/>
            </w:tcBorders>
          </w:tcPr>
          <w:p w:rsidR="0032195E" w:rsidRPr="00F27B60" w:rsidRDefault="0032195E">
            <w:pPr>
              <w:jc w:val="left"/>
              <w:rPr>
                <w:sz w:val="20"/>
                <w:szCs w:val="20"/>
              </w:rPr>
            </w:pPr>
            <w:r w:rsidRPr="00F27B60">
              <w:rPr>
                <w:rFonts w:hint="eastAsia"/>
                <w:b/>
                <w:sz w:val="20"/>
                <w:szCs w:val="20"/>
                <w:lang w:val="zh-CN"/>
              </w:rPr>
              <w:t>改造企业实验室</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改造热量计</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180,000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color w:val="1D2228"/>
                <w:sz w:val="20"/>
                <w:szCs w:val="20"/>
                <w:lang w:val="zh-CN"/>
              </w:rPr>
              <w:t>改造</w:t>
            </w:r>
            <w:r w:rsidRPr="00F27B60">
              <w:rPr>
                <w:rFonts w:hint="eastAsia"/>
                <w:sz w:val="20"/>
                <w:szCs w:val="20"/>
                <w:lang w:val="zh-CN"/>
              </w:rPr>
              <w:t>过载和锁定转子</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120,000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ind w:left="158"/>
              <w:jc w:val="left"/>
              <w:rPr>
                <w:sz w:val="20"/>
                <w:szCs w:val="20"/>
              </w:rPr>
            </w:pPr>
            <w:r w:rsidRPr="00F27B60">
              <w:rPr>
                <w:rFonts w:hint="eastAsia"/>
                <w:sz w:val="20"/>
                <w:szCs w:val="20"/>
                <w:lang w:val="zh-CN"/>
              </w:rPr>
              <w:t>腔室的高温测试装置</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36,000</w:t>
            </w:r>
          </w:p>
        </w:tc>
      </w:tr>
      <w:tr w:rsidR="0032195E" w:rsidTr="00BA54EA">
        <w:tc>
          <w:tcPr>
            <w:tcW w:w="4310" w:type="pct"/>
            <w:tcBorders>
              <w:top w:val="single" w:sz="4" w:space="0" w:color="auto"/>
              <w:left w:val="single" w:sz="4" w:space="0" w:color="auto"/>
              <w:bottom w:val="single" w:sz="4" w:space="0" w:color="auto"/>
              <w:right w:val="single" w:sz="4" w:space="0" w:color="auto"/>
            </w:tcBorders>
          </w:tcPr>
          <w:p w:rsidR="0032195E" w:rsidRPr="00F27B60" w:rsidRDefault="0032195E">
            <w:pPr>
              <w:jc w:val="left"/>
              <w:rPr>
                <w:sz w:val="20"/>
                <w:szCs w:val="20"/>
              </w:rPr>
            </w:pPr>
            <w:r w:rsidRPr="00F27B60">
              <w:rPr>
                <w:rFonts w:hint="eastAsia"/>
                <w:b/>
                <w:sz w:val="20"/>
                <w:szCs w:val="20"/>
                <w:lang w:val="zh-CN"/>
              </w:rPr>
              <w:t>小计</w:t>
            </w:r>
            <w:r w:rsidRPr="00F27B60">
              <w:rPr>
                <w:b/>
                <w:sz w:val="20"/>
                <w:szCs w:val="20"/>
                <w:lang w:val="zh-CN"/>
              </w:rPr>
              <w:t xml:space="preserve"> - </w:t>
            </w:r>
            <w:r w:rsidRPr="00F27B60">
              <w:rPr>
                <w:rFonts w:hint="eastAsia"/>
                <w:b/>
                <w:sz w:val="20"/>
                <w:szCs w:val="20"/>
                <w:lang w:val="zh-CN"/>
              </w:rPr>
              <w:t>改造企业实验室</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i/>
                <w:color w:val="000000"/>
                <w:sz w:val="20"/>
                <w:szCs w:val="20"/>
                <w:lang w:val="en-GB"/>
              </w:rPr>
            </w:pPr>
            <w:r w:rsidRPr="00F27B60">
              <w:rPr>
                <w:i/>
                <w:color w:val="000000"/>
                <w:sz w:val="20"/>
                <w:szCs w:val="20"/>
                <w:lang w:val="en-GB"/>
              </w:rPr>
              <w:t>336,000</w:t>
            </w:r>
          </w:p>
        </w:tc>
      </w:tr>
      <w:tr w:rsidR="0032195E" w:rsidTr="00BA54EA">
        <w:tc>
          <w:tcPr>
            <w:tcW w:w="5000" w:type="pct"/>
            <w:gridSpan w:val="2"/>
            <w:tcBorders>
              <w:top w:val="single" w:sz="4" w:space="0" w:color="auto"/>
              <w:left w:val="single" w:sz="4" w:space="0" w:color="auto"/>
              <w:bottom w:val="single" w:sz="4" w:space="0" w:color="auto"/>
              <w:right w:val="single" w:sz="4" w:space="0" w:color="auto"/>
            </w:tcBorders>
          </w:tcPr>
          <w:p w:rsidR="0032195E" w:rsidRPr="00F27B60" w:rsidRDefault="0032195E">
            <w:pPr>
              <w:jc w:val="left"/>
              <w:rPr>
                <w:sz w:val="20"/>
                <w:szCs w:val="20"/>
              </w:rPr>
            </w:pPr>
            <w:r w:rsidRPr="00F27B60">
              <w:rPr>
                <w:rFonts w:hint="eastAsia"/>
                <w:b/>
                <w:sz w:val="20"/>
                <w:szCs w:val="20"/>
                <w:lang w:val="zh-CN"/>
              </w:rPr>
              <w:t>转让新设计的技术知识</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left"/>
              <w:rPr>
                <w:sz w:val="20"/>
                <w:szCs w:val="20"/>
              </w:rPr>
            </w:pPr>
            <w:r w:rsidRPr="00F27B60">
              <w:rPr>
                <w:rFonts w:eastAsia="KaiTi_GB2312" w:hint="eastAsia"/>
                <w:sz w:val="20"/>
                <w:szCs w:val="20"/>
                <w:lang w:val="zh-CN"/>
              </w:rPr>
              <w:t>小计</w:t>
            </w:r>
            <w:r w:rsidRPr="00F27B60">
              <w:rPr>
                <w:rFonts w:eastAsia="KaiTi_GB2312"/>
                <w:sz w:val="20"/>
                <w:szCs w:val="20"/>
                <w:lang w:val="zh-CN"/>
              </w:rPr>
              <w:t xml:space="preserve"> - </w:t>
            </w:r>
            <w:r w:rsidRPr="00F27B60">
              <w:rPr>
                <w:rFonts w:eastAsia="KaiTi_GB2312" w:hint="eastAsia"/>
                <w:sz w:val="20"/>
                <w:szCs w:val="20"/>
                <w:lang w:val="zh-CN"/>
              </w:rPr>
              <w:t>转让新设计的技术知识</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i/>
                <w:color w:val="000000"/>
                <w:sz w:val="20"/>
                <w:szCs w:val="20"/>
                <w:lang w:val="en-GB"/>
              </w:rPr>
            </w:pPr>
            <w:r w:rsidRPr="00F27B60">
              <w:rPr>
                <w:i/>
                <w:color w:val="000000"/>
                <w:sz w:val="20"/>
                <w:szCs w:val="20"/>
                <w:lang w:val="en-GB"/>
              </w:rPr>
              <w:t>540,000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left"/>
              <w:rPr>
                <w:sz w:val="20"/>
                <w:szCs w:val="20"/>
              </w:rPr>
            </w:pPr>
            <w:r w:rsidRPr="00F27B60">
              <w:rPr>
                <w:rFonts w:hint="eastAsia"/>
                <w:b/>
                <w:sz w:val="20"/>
                <w:szCs w:val="20"/>
                <w:lang w:val="zh-CN"/>
              </w:rPr>
              <w:t>共计</w:t>
            </w:r>
            <w:r w:rsidRPr="00F27B60">
              <w:rPr>
                <w:b/>
                <w:sz w:val="20"/>
                <w:szCs w:val="20"/>
                <w:lang w:val="zh-CN"/>
              </w:rPr>
              <w:t xml:space="preserve"> - </w:t>
            </w:r>
            <w:r w:rsidRPr="00F27B60">
              <w:rPr>
                <w:rFonts w:hint="eastAsia"/>
                <w:b/>
                <w:sz w:val="20"/>
                <w:szCs w:val="20"/>
                <w:lang w:val="zh-CN"/>
              </w:rPr>
              <w:t>增支资本费用</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b/>
                <w:color w:val="000000"/>
                <w:sz w:val="20"/>
                <w:szCs w:val="20"/>
                <w:lang w:val="en-GB"/>
              </w:rPr>
            </w:pPr>
            <w:r w:rsidRPr="00F27B60">
              <w:rPr>
                <w:b/>
                <w:color w:val="000000"/>
                <w:sz w:val="20"/>
                <w:szCs w:val="20"/>
                <w:lang w:val="en-GB"/>
              </w:rPr>
              <w:t>3,300,000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left"/>
              <w:rPr>
                <w:sz w:val="20"/>
                <w:szCs w:val="20"/>
              </w:rPr>
            </w:pPr>
            <w:r w:rsidRPr="00F27B60">
              <w:rPr>
                <w:rFonts w:hint="eastAsia"/>
                <w:b/>
                <w:sz w:val="20"/>
                <w:szCs w:val="20"/>
                <w:lang w:val="zh-CN"/>
              </w:rPr>
              <w:t>共同筹资</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(1,664,000)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left"/>
              <w:rPr>
                <w:sz w:val="20"/>
                <w:szCs w:val="20"/>
              </w:rPr>
            </w:pPr>
            <w:r w:rsidRPr="00F27B60">
              <w:rPr>
                <w:rFonts w:hint="eastAsia"/>
                <w:b/>
                <w:sz w:val="20"/>
                <w:szCs w:val="20"/>
                <w:lang w:val="zh-CN"/>
              </w:rPr>
              <w:t>应急费用（</w:t>
            </w:r>
            <w:r w:rsidRPr="00F27B60">
              <w:rPr>
                <w:b/>
                <w:sz w:val="20"/>
                <w:szCs w:val="20"/>
                <w:lang w:val="zh-CN"/>
              </w:rPr>
              <w:t>10%</w:t>
            </w:r>
            <w:r w:rsidRPr="00F27B60">
              <w:rPr>
                <w:rFonts w:hint="eastAsia"/>
                <w:b/>
                <w:sz w:val="20"/>
                <w:szCs w:val="20"/>
                <w:lang w:val="zh-CN"/>
              </w:rPr>
              <w:t>）</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color w:val="000000"/>
                <w:sz w:val="20"/>
                <w:szCs w:val="20"/>
                <w:lang w:val="en-GB"/>
              </w:rPr>
            </w:pPr>
            <w:r w:rsidRPr="00F27B60">
              <w:rPr>
                <w:color w:val="000000"/>
                <w:sz w:val="20"/>
                <w:szCs w:val="20"/>
                <w:lang w:val="en-GB"/>
              </w:rPr>
              <w:t>163,600</w:t>
            </w:r>
          </w:p>
        </w:tc>
      </w:tr>
      <w:tr w:rsidR="0032195E" w:rsidTr="00BA54EA">
        <w:tc>
          <w:tcPr>
            <w:tcW w:w="4310" w:type="pct"/>
            <w:tcBorders>
              <w:top w:val="single" w:sz="4" w:space="0" w:color="auto"/>
              <w:left w:val="single" w:sz="4" w:space="0" w:color="auto"/>
              <w:bottom w:val="single" w:sz="4" w:space="0" w:color="auto"/>
              <w:right w:val="single" w:sz="4" w:space="0" w:color="auto"/>
            </w:tcBorders>
            <w:vAlign w:val="center"/>
          </w:tcPr>
          <w:p w:rsidR="0032195E" w:rsidRPr="00F27B60" w:rsidRDefault="0032195E">
            <w:pPr>
              <w:jc w:val="left"/>
              <w:rPr>
                <w:sz w:val="20"/>
                <w:szCs w:val="20"/>
              </w:rPr>
            </w:pPr>
            <w:r w:rsidRPr="00F27B60">
              <w:rPr>
                <w:rFonts w:hint="eastAsia"/>
                <w:b/>
                <w:sz w:val="20"/>
                <w:szCs w:val="20"/>
                <w:lang w:val="zh-CN"/>
              </w:rPr>
              <w:t>共计</w:t>
            </w:r>
            <w:r w:rsidRPr="00F27B60">
              <w:rPr>
                <w:b/>
                <w:sz w:val="20"/>
                <w:szCs w:val="20"/>
                <w:lang w:val="zh-CN"/>
              </w:rPr>
              <w:t xml:space="preserve"> - </w:t>
            </w:r>
            <w:r w:rsidRPr="00F27B60">
              <w:rPr>
                <w:rFonts w:hint="eastAsia"/>
                <w:b/>
                <w:sz w:val="20"/>
                <w:szCs w:val="20"/>
                <w:lang w:val="zh-CN"/>
              </w:rPr>
              <w:t>减去非第</w:t>
            </w:r>
            <w:r w:rsidRPr="00F27B60">
              <w:rPr>
                <w:b/>
                <w:sz w:val="20"/>
                <w:szCs w:val="20"/>
                <w:lang w:val="zh-CN"/>
              </w:rPr>
              <w:t>5</w:t>
            </w:r>
            <w:r w:rsidRPr="00F27B60">
              <w:rPr>
                <w:rFonts w:hint="eastAsia"/>
                <w:b/>
                <w:sz w:val="20"/>
                <w:szCs w:val="20"/>
                <w:lang w:val="zh-CN"/>
              </w:rPr>
              <w:t>条国家所有权前的增支资本费用</w:t>
            </w:r>
          </w:p>
        </w:tc>
        <w:tc>
          <w:tcPr>
            <w:tcW w:w="69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32195E" w:rsidRPr="00F27B60" w:rsidRDefault="0032195E">
            <w:pPr>
              <w:jc w:val="right"/>
              <w:rPr>
                <w:b/>
                <w:color w:val="000000"/>
                <w:sz w:val="20"/>
                <w:szCs w:val="20"/>
                <w:lang w:val="en-GB"/>
              </w:rPr>
            </w:pPr>
            <w:r w:rsidRPr="00F27B60">
              <w:rPr>
                <w:b/>
                <w:color w:val="000000"/>
                <w:sz w:val="20"/>
                <w:szCs w:val="20"/>
                <w:lang w:val="en-GB"/>
              </w:rPr>
              <w:t>1,799,600</w:t>
            </w:r>
          </w:p>
        </w:tc>
      </w:tr>
    </w:tbl>
    <w:p w:rsidR="0032195E" w:rsidRDefault="0032195E">
      <w:pPr>
        <w:keepNext/>
        <w:autoSpaceDE w:val="0"/>
        <w:autoSpaceDN w:val="0"/>
        <w:adjustRightInd w:val="0"/>
        <w:rPr>
          <w:b/>
          <w:szCs w:val="24"/>
          <w:lang w:val="en-GB"/>
        </w:rPr>
      </w:pPr>
    </w:p>
    <w:p w:rsidR="0032195E" w:rsidRPr="00F27B60" w:rsidRDefault="0032195E">
      <w:pPr>
        <w:pStyle w:val="Heading1"/>
        <w:rPr>
          <w:sz w:val="24"/>
          <w:szCs w:val="24"/>
          <w:lang w:val="en-GB"/>
        </w:rPr>
      </w:pPr>
      <w:r w:rsidRPr="00F27B60">
        <w:rPr>
          <w:rFonts w:hint="eastAsia"/>
          <w:sz w:val="24"/>
          <w:szCs w:val="24"/>
          <w:lang w:val="zh-CN"/>
        </w:rPr>
        <w:t>没有要求提供增值运营费用</w:t>
      </w:r>
      <w:r w:rsidRPr="00F27B60">
        <w:rPr>
          <w:rFonts w:hint="eastAsia"/>
          <w:sz w:val="24"/>
          <w:szCs w:val="24"/>
          <w:lang w:val="en-GB"/>
        </w:rPr>
        <w:t>（</w:t>
      </w:r>
      <w:r w:rsidRPr="00F27B60">
        <w:rPr>
          <w:sz w:val="24"/>
          <w:szCs w:val="24"/>
          <w:lang w:val="en-GB"/>
        </w:rPr>
        <w:t>IOC</w:t>
      </w:r>
      <w:r w:rsidRPr="00F27B60">
        <w:rPr>
          <w:rFonts w:hint="eastAsia"/>
          <w:sz w:val="24"/>
          <w:szCs w:val="24"/>
          <w:lang w:val="en-GB"/>
        </w:rPr>
        <w:t>）</w:t>
      </w:r>
      <w:r w:rsidRPr="00F27B60">
        <w:rPr>
          <w:rFonts w:hint="eastAsia"/>
          <w:sz w:val="24"/>
          <w:szCs w:val="24"/>
          <w:lang w:val="zh-CN"/>
        </w:rPr>
        <w:t>。根据制造使用</w:t>
      </w:r>
      <w:r w:rsidRPr="00F27B60">
        <w:rPr>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-600a</w:t>
        </w:r>
      </w:smartTag>
      <w:r w:rsidRPr="00F27B60">
        <w:rPr>
          <w:rFonts w:hint="eastAsia"/>
          <w:sz w:val="24"/>
          <w:szCs w:val="24"/>
          <w:lang w:val="zh-CN"/>
        </w:rPr>
        <w:t>的压缩机的材料</w:t>
      </w:r>
      <w:r w:rsidRPr="00F27B60">
        <w:rPr>
          <w:rFonts w:hint="eastAsia"/>
          <w:sz w:val="24"/>
          <w:szCs w:val="24"/>
          <w:lang w:val="en-GB"/>
        </w:rPr>
        <w:t>，</w:t>
      </w:r>
      <w:r w:rsidRPr="00F27B60">
        <w:rPr>
          <w:sz w:val="24"/>
          <w:szCs w:val="24"/>
          <w:lang w:val="en-GB"/>
        </w:rPr>
        <w:t>MCMC</w:t>
      </w:r>
      <w:r w:rsidRPr="00F27B60">
        <w:rPr>
          <w:rFonts w:hint="eastAsia"/>
          <w:sz w:val="24"/>
          <w:szCs w:val="24"/>
          <w:lang w:val="zh-CN"/>
        </w:rPr>
        <w:t>估计每台压缩机可节省</w:t>
      </w:r>
      <w:r w:rsidRPr="00F27B60">
        <w:rPr>
          <w:sz w:val="24"/>
          <w:szCs w:val="24"/>
          <w:lang w:val="en-GB"/>
        </w:rPr>
        <w:t>1.66</w:t>
      </w:r>
      <w:r w:rsidRPr="00F27B60">
        <w:rPr>
          <w:rFonts w:hint="eastAsia"/>
          <w:sz w:val="24"/>
          <w:szCs w:val="24"/>
          <w:lang w:val="zh-CN"/>
        </w:rPr>
        <w:t>美元。因此</w:t>
      </w:r>
      <w:r w:rsidRPr="00F27B60">
        <w:rPr>
          <w:rFonts w:hint="eastAsia"/>
          <w:sz w:val="24"/>
          <w:szCs w:val="24"/>
          <w:lang w:val="en-US"/>
        </w:rPr>
        <w:t>，</w:t>
      </w:r>
      <w:r w:rsidRPr="00F27B60">
        <w:rPr>
          <w:rFonts w:hint="eastAsia"/>
          <w:sz w:val="24"/>
          <w:szCs w:val="24"/>
          <w:lang w:val="zh-CN"/>
        </w:rPr>
        <w:t>该企业计划比使用</w:t>
      </w:r>
      <w:r w:rsidRPr="00F27B60">
        <w:rPr>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-134a</w:t>
        </w:r>
      </w:smartTag>
      <w:r w:rsidRPr="00F27B60">
        <w:rPr>
          <w:rFonts w:hint="eastAsia"/>
          <w:sz w:val="24"/>
          <w:szCs w:val="24"/>
          <w:lang w:val="zh-CN"/>
        </w:rPr>
        <w:t>的压缩机低的价格销售使用</w:t>
      </w:r>
      <w:r w:rsidRPr="00F27B60">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-600a</w:t>
        </w:r>
      </w:smartTag>
      <w:r w:rsidRPr="00F27B60">
        <w:rPr>
          <w:rFonts w:hint="eastAsia"/>
          <w:sz w:val="24"/>
          <w:szCs w:val="24"/>
          <w:lang w:val="zh-CN"/>
        </w:rPr>
        <w:t>的压缩机</w:t>
      </w:r>
      <w:r w:rsidRPr="00F27B60">
        <w:rPr>
          <w:rFonts w:hint="eastAsia"/>
          <w:sz w:val="24"/>
          <w:szCs w:val="24"/>
          <w:lang w:val="en-US"/>
        </w:rPr>
        <w:t>，</w:t>
      </w:r>
      <w:r w:rsidRPr="00F27B60">
        <w:rPr>
          <w:rFonts w:hint="eastAsia"/>
          <w:sz w:val="24"/>
          <w:szCs w:val="24"/>
          <w:lang w:val="zh-CN"/>
        </w:rPr>
        <w:t>以便在市场取得竞争力。根据第</w:t>
      </w:r>
      <w:r w:rsidRPr="00F27B60">
        <w:rPr>
          <w:sz w:val="24"/>
          <w:szCs w:val="24"/>
          <w:lang w:val="en-US"/>
        </w:rPr>
        <w:t>78/3</w:t>
      </w:r>
      <w:r w:rsidRPr="00F27B60">
        <w:rPr>
          <w:rFonts w:hint="eastAsia"/>
          <w:sz w:val="24"/>
          <w:szCs w:val="24"/>
          <w:lang w:val="zh-CN"/>
        </w:rPr>
        <w:t>号决定</w:t>
      </w:r>
      <w:r w:rsidRPr="00F27B60">
        <w:rPr>
          <w:rFonts w:hint="eastAsia"/>
          <w:sz w:val="24"/>
          <w:szCs w:val="24"/>
          <w:lang w:val="en-US"/>
        </w:rPr>
        <w:t>（</w:t>
      </w:r>
      <w:r w:rsidRPr="00F27B60">
        <w:rPr>
          <w:sz w:val="24"/>
          <w:szCs w:val="24"/>
          <w:lang w:val="en-US"/>
        </w:rPr>
        <w:t>g</w:t>
      </w:r>
      <w:r w:rsidRPr="00F27B60">
        <w:rPr>
          <w:rFonts w:hint="eastAsia"/>
          <w:sz w:val="24"/>
          <w:szCs w:val="24"/>
          <w:lang w:val="en-US"/>
        </w:rPr>
        <w:t>）</w:t>
      </w:r>
      <w:r w:rsidRPr="00F27B60">
        <w:rPr>
          <w:rFonts w:hint="eastAsia"/>
          <w:sz w:val="24"/>
          <w:szCs w:val="24"/>
          <w:lang w:val="zh-CN"/>
        </w:rPr>
        <w:t>段的规定</w:t>
      </w:r>
      <w:r w:rsidRPr="00F27B60">
        <w:rPr>
          <w:rFonts w:hint="eastAsia"/>
          <w:sz w:val="24"/>
          <w:szCs w:val="24"/>
          <w:lang w:val="en-US"/>
        </w:rPr>
        <w:t>，</w:t>
      </w:r>
      <w:r w:rsidRPr="00F27B60">
        <w:rPr>
          <w:rFonts w:hint="eastAsia"/>
          <w:sz w:val="24"/>
          <w:szCs w:val="24"/>
          <w:lang w:val="zh-CN"/>
        </w:rPr>
        <w:t>在转换完成后将提供有关最后增支资本费用和增值运营费用的详细信息。</w:t>
      </w:r>
    </w:p>
    <w:p w:rsidR="0032195E" w:rsidRPr="00F27B60" w:rsidRDefault="0032195E">
      <w:pPr>
        <w:pStyle w:val="Heading1"/>
        <w:widowControl w:val="0"/>
        <w:numPr>
          <w:ilvl w:val="0"/>
          <w:numId w:val="0"/>
        </w:numPr>
        <w:rPr>
          <w:i/>
          <w:sz w:val="24"/>
          <w:szCs w:val="24"/>
          <w:lang w:val="en-GB"/>
        </w:rPr>
      </w:pPr>
      <w:r w:rsidRPr="00F27B60">
        <w:rPr>
          <w:rFonts w:eastAsia="KaiTi_GB2312" w:hint="eastAsia"/>
          <w:sz w:val="24"/>
          <w:szCs w:val="24"/>
          <w:lang w:val="zh-CN"/>
        </w:rPr>
        <w:t>技术援助费用</w:t>
      </w:r>
    </w:p>
    <w:p w:rsidR="0032195E" w:rsidRPr="00F27B60" w:rsidRDefault="0032195E">
      <w:pPr>
        <w:pStyle w:val="Heading1"/>
        <w:widowControl w:val="0"/>
        <w:rPr>
          <w:sz w:val="24"/>
          <w:szCs w:val="24"/>
          <w:lang w:val="en-GB"/>
        </w:rPr>
      </w:pPr>
      <w:r w:rsidRPr="00F27B60">
        <w:rPr>
          <w:rFonts w:hint="eastAsia"/>
          <w:sz w:val="24"/>
          <w:szCs w:val="24"/>
          <w:lang w:val="zh-CN"/>
        </w:rPr>
        <w:t>环境署实施的技术援助部分的费用为</w:t>
      </w:r>
      <w:r w:rsidRPr="00F27B60">
        <w:rPr>
          <w:sz w:val="24"/>
          <w:szCs w:val="24"/>
          <w:lang w:val="en-GB"/>
        </w:rPr>
        <w:t>53,000</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其中包括市场评估研究</w:t>
      </w:r>
      <w:r w:rsidRPr="00F27B60">
        <w:rPr>
          <w:sz w:val="24"/>
          <w:szCs w:val="24"/>
          <w:lang w:val="en-GB"/>
        </w:rPr>
        <w:t>35,000</w:t>
      </w:r>
      <w:r w:rsidRPr="00F27B60">
        <w:rPr>
          <w:rFonts w:hint="eastAsia"/>
          <w:sz w:val="24"/>
          <w:szCs w:val="24"/>
          <w:lang w:val="zh-CN"/>
        </w:rPr>
        <w:t>美元和政策路线图</w:t>
      </w:r>
      <w:r w:rsidRPr="00F27B60">
        <w:rPr>
          <w:sz w:val="24"/>
          <w:szCs w:val="24"/>
          <w:lang w:val="en-GB"/>
        </w:rPr>
        <w:t>18,000</w:t>
      </w:r>
      <w:r w:rsidRPr="00F27B60">
        <w:rPr>
          <w:rFonts w:hint="eastAsia"/>
          <w:sz w:val="24"/>
          <w:szCs w:val="24"/>
          <w:lang w:val="zh-CN"/>
        </w:rPr>
        <w:t>美元。</w:t>
      </w:r>
    </w:p>
    <w:p w:rsidR="0032195E" w:rsidRPr="00F27B60" w:rsidRDefault="001C1BC9">
      <w:pPr>
        <w:widowControl w:val="0"/>
        <w:rPr>
          <w:i/>
          <w:sz w:val="24"/>
          <w:szCs w:val="24"/>
          <w:lang w:val="en-GB"/>
        </w:rPr>
      </w:pPr>
      <w:r>
        <w:rPr>
          <w:rFonts w:eastAsia="KaiTi_GB2312"/>
          <w:sz w:val="24"/>
          <w:szCs w:val="24"/>
          <w:lang w:val="zh-CN"/>
        </w:rPr>
        <w:br w:type="page"/>
      </w:r>
      <w:r w:rsidR="0032195E" w:rsidRPr="00F27B60">
        <w:rPr>
          <w:rFonts w:eastAsia="KaiTi_GB2312" w:hint="eastAsia"/>
          <w:sz w:val="24"/>
          <w:szCs w:val="24"/>
          <w:lang w:val="zh-CN"/>
        </w:rPr>
        <w:lastRenderedPageBreak/>
        <w:t>费用共计</w:t>
      </w:r>
    </w:p>
    <w:p w:rsidR="0032195E" w:rsidRPr="00F27B60" w:rsidRDefault="0032195E">
      <w:pPr>
        <w:widowControl w:val="0"/>
        <w:rPr>
          <w:sz w:val="24"/>
          <w:szCs w:val="24"/>
          <w:lang w:val="en-GB"/>
        </w:rPr>
      </w:pPr>
    </w:p>
    <w:p w:rsidR="0032195E" w:rsidRPr="00F27B60" w:rsidRDefault="0032195E">
      <w:pPr>
        <w:pStyle w:val="Heading1"/>
        <w:widowControl w:val="0"/>
        <w:rPr>
          <w:sz w:val="24"/>
          <w:szCs w:val="24"/>
          <w:lang w:val="en-GB"/>
        </w:rPr>
      </w:pPr>
      <w:r w:rsidRPr="00F27B60">
        <w:rPr>
          <w:rFonts w:hint="eastAsia"/>
          <w:sz w:val="24"/>
          <w:szCs w:val="24"/>
          <w:lang w:val="zh-CN"/>
        </w:rPr>
        <w:t>如表</w:t>
      </w:r>
      <w:r w:rsidRPr="00F27B60">
        <w:rPr>
          <w:sz w:val="24"/>
          <w:szCs w:val="24"/>
          <w:lang w:val="en-GB"/>
        </w:rPr>
        <w:t>3</w:t>
      </w:r>
      <w:r w:rsidRPr="00F27B60">
        <w:rPr>
          <w:rFonts w:hint="eastAsia"/>
          <w:sz w:val="24"/>
          <w:szCs w:val="24"/>
          <w:lang w:val="zh-CN"/>
        </w:rPr>
        <w:t>所示</w:t>
      </w:r>
      <w:r w:rsidRPr="00F27B60">
        <w:rPr>
          <w:rFonts w:hint="eastAsia"/>
          <w:sz w:val="24"/>
          <w:szCs w:val="24"/>
          <w:lang w:val="en-GB"/>
        </w:rPr>
        <w:t>，</w:t>
      </w:r>
      <w:r w:rsidRPr="00F27B60">
        <w:rPr>
          <w:rFonts w:hint="eastAsia"/>
          <w:sz w:val="24"/>
          <w:szCs w:val="24"/>
          <w:lang w:val="zh-CN"/>
        </w:rPr>
        <w:t>扣除外国所有权并考虑到</w:t>
      </w:r>
      <w:r w:rsidRPr="00F27B60">
        <w:rPr>
          <w:sz w:val="24"/>
          <w:szCs w:val="24"/>
          <w:lang w:val="en-GB"/>
        </w:rPr>
        <w:t>MCMC</w:t>
      </w:r>
      <w:r w:rsidRPr="00F27B60">
        <w:rPr>
          <w:rFonts w:hint="eastAsia"/>
          <w:sz w:val="24"/>
          <w:szCs w:val="24"/>
          <w:lang w:val="zh-CN"/>
        </w:rPr>
        <w:t>提供的对应资金后</w:t>
      </w:r>
      <w:r w:rsidRPr="00F27B60">
        <w:rPr>
          <w:rFonts w:hint="eastAsia"/>
          <w:sz w:val="24"/>
          <w:szCs w:val="24"/>
          <w:lang w:val="en-GB"/>
        </w:rPr>
        <w:t>，</w:t>
      </w:r>
      <w:r w:rsidRPr="00F27B60">
        <w:rPr>
          <w:rFonts w:hint="eastAsia"/>
          <w:sz w:val="24"/>
          <w:szCs w:val="24"/>
          <w:lang w:val="zh-CN"/>
        </w:rPr>
        <w:t>多边基金提供的项目总费用为</w:t>
      </w:r>
      <w:r w:rsidRPr="00F27B60">
        <w:rPr>
          <w:sz w:val="24"/>
          <w:szCs w:val="24"/>
          <w:lang w:val="en-GB"/>
        </w:rPr>
        <w:t>1,781,158</w:t>
      </w:r>
      <w:r w:rsidRPr="00F27B60">
        <w:rPr>
          <w:rFonts w:hint="eastAsia"/>
          <w:sz w:val="24"/>
          <w:szCs w:val="24"/>
          <w:lang w:val="zh-CN"/>
        </w:rPr>
        <w:t>美元。</w:t>
      </w:r>
    </w:p>
    <w:p w:rsidR="0032195E" w:rsidRPr="00F27B60" w:rsidRDefault="0032195E">
      <w:pPr>
        <w:keepNext/>
        <w:keepLines/>
        <w:rPr>
          <w:b/>
          <w:sz w:val="24"/>
          <w:szCs w:val="24"/>
          <w:lang w:val="en-GB"/>
        </w:rPr>
      </w:pPr>
      <w:r w:rsidRPr="00F27B60">
        <w:rPr>
          <w:rFonts w:hint="eastAsia"/>
          <w:b/>
          <w:kern w:val="22"/>
          <w:sz w:val="24"/>
          <w:szCs w:val="24"/>
          <w:lang w:val="zh-CN"/>
        </w:rPr>
        <w:t>表</w:t>
      </w:r>
      <w:r w:rsidRPr="00F27B60">
        <w:rPr>
          <w:b/>
          <w:kern w:val="22"/>
          <w:sz w:val="24"/>
          <w:szCs w:val="24"/>
          <w:lang w:val="en-US"/>
        </w:rPr>
        <w:t xml:space="preserve">3.  </w:t>
      </w:r>
      <w:r w:rsidRPr="00F27B60">
        <w:rPr>
          <w:rFonts w:hint="eastAsia"/>
          <w:b/>
          <w:kern w:val="22"/>
          <w:sz w:val="24"/>
          <w:szCs w:val="24"/>
          <w:lang w:val="zh-CN"/>
        </w:rPr>
        <w:t>提交的关于</w:t>
      </w:r>
      <w:r w:rsidRPr="00F27B60">
        <w:rPr>
          <w:b/>
          <w:kern w:val="22"/>
          <w:sz w:val="24"/>
          <w:szCs w:val="24"/>
          <w:lang w:val="zh-CN"/>
        </w:rPr>
        <w:t>MCMC</w:t>
      </w:r>
      <w:r w:rsidRPr="00F27B60">
        <w:rPr>
          <w:rFonts w:hint="eastAsia"/>
          <w:b/>
          <w:kern w:val="22"/>
          <w:sz w:val="24"/>
          <w:szCs w:val="24"/>
          <w:lang w:val="zh-CN"/>
        </w:rPr>
        <w:t>转换项目的总费用（美元）</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940"/>
        <w:gridCol w:w="2346"/>
      </w:tblGrid>
      <w:tr w:rsidR="0032195E">
        <w:trPr>
          <w:trHeight w:val="20"/>
          <w:tblHeader/>
        </w:trPr>
        <w:tc>
          <w:tcPr>
            <w:tcW w:w="3737" w:type="pct"/>
          </w:tcPr>
          <w:p w:rsidR="0032195E" w:rsidRPr="00F27B60" w:rsidRDefault="0032195E">
            <w:pPr>
              <w:keepNext/>
              <w:keepLines/>
              <w:widowControl w:val="0"/>
              <w:ind w:left="95" w:right="-20"/>
              <w:jc w:val="center"/>
              <w:rPr>
                <w:szCs w:val="24"/>
              </w:rPr>
            </w:pPr>
            <w:r w:rsidRPr="00F27B60">
              <w:rPr>
                <w:rFonts w:hint="eastAsia"/>
                <w:b/>
                <w:sz w:val="20"/>
                <w:szCs w:val="24"/>
                <w:lang w:val="zh-CN"/>
              </w:rPr>
              <w:t>项目</w:t>
            </w:r>
          </w:p>
        </w:tc>
        <w:tc>
          <w:tcPr>
            <w:tcW w:w="1263" w:type="pct"/>
          </w:tcPr>
          <w:p w:rsidR="0032195E" w:rsidRPr="00F27B60" w:rsidRDefault="0032195E">
            <w:pPr>
              <w:keepNext/>
              <w:keepLines/>
              <w:widowControl w:val="0"/>
              <w:ind w:left="976" w:right="83"/>
              <w:jc w:val="left"/>
              <w:rPr>
                <w:szCs w:val="24"/>
              </w:rPr>
            </w:pPr>
            <w:r w:rsidRPr="00F27B60">
              <w:rPr>
                <w:rFonts w:hint="eastAsia"/>
                <w:b/>
                <w:sz w:val="20"/>
                <w:szCs w:val="24"/>
                <w:lang w:val="zh-CN"/>
              </w:rPr>
              <w:t>费用</w:t>
            </w:r>
          </w:p>
        </w:tc>
      </w:tr>
      <w:tr w:rsidR="0032195E">
        <w:trPr>
          <w:trHeight w:val="20"/>
        </w:trPr>
        <w:tc>
          <w:tcPr>
            <w:tcW w:w="3737" w:type="pct"/>
          </w:tcPr>
          <w:p w:rsidR="0032195E" w:rsidRPr="00F27B60" w:rsidRDefault="0032195E">
            <w:pPr>
              <w:widowControl w:val="0"/>
              <w:ind w:left="96" w:right="-23"/>
              <w:jc w:val="left"/>
              <w:rPr>
                <w:szCs w:val="24"/>
              </w:rPr>
            </w:pPr>
            <w:r w:rsidRPr="00F27B60">
              <w:rPr>
                <w:rFonts w:hint="eastAsia"/>
                <w:sz w:val="20"/>
                <w:szCs w:val="24"/>
                <w:lang w:val="zh-CN"/>
              </w:rPr>
              <w:t>增支资本费用</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3,300,000</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企业的共同筹资</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(1,664,000)</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应急费用（</w:t>
            </w:r>
            <w:r w:rsidRPr="00F27B60">
              <w:rPr>
                <w:sz w:val="20"/>
                <w:szCs w:val="24"/>
                <w:lang w:val="zh-CN"/>
              </w:rPr>
              <w:t>10%</w:t>
            </w:r>
            <w:r w:rsidRPr="00F27B60">
              <w:rPr>
                <w:rFonts w:hint="eastAsia"/>
                <w:sz w:val="20"/>
                <w:szCs w:val="24"/>
                <w:lang w:val="zh-CN"/>
              </w:rPr>
              <w:t>）</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*163,600</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环境署的提高认识方案和评估市场准备就绪</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53,000</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费用共计</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1,852,600</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扣除非第</w:t>
            </w:r>
            <w:r w:rsidRPr="00F27B60">
              <w:rPr>
                <w:sz w:val="20"/>
                <w:szCs w:val="24"/>
                <w:lang w:val="zh-CN"/>
              </w:rPr>
              <w:t>5</w:t>
            </w:r>
            <w:r w:rsidRPr="00F27B60">
              <w:rPr>
                <w:rFonts w:hint="eastAsia"/>
                <w:sz w:val="20"/>
                <w:szCs w:val="24"/>
                <w:lang w:val="zh-CN"/>
              </w:rPr>
              <w:t>条国家所有权（</w:t>
            </w:r>
            <w:r w:rsidRPr="00F27B60">
              <w:rPr>
                <w:sz w:val="20"/>
                <w:szCs w:val="24"/>
                <w:lang w:val="zh-CN"/>
              </w:rPr>
              <w:t>10.61%</w:t>
            </w:r>
            <w:r w:rsidRPr="00F27B60">
              <w:rPr>
                <w:rFonts w:hint="eastAsia"/>
                <w:sz w:val="20"/>
                <w:szCs w:val="24"/>
                <w:lang w:val="zh-CN"/>
              </w:rPr>
              <w:t>）</w:t>
            </w:r>
            <w:r w:rsidRPr="00F27B60">
              <w:rPr>
                <w:rStyle w:val="FootnoteReference"/>
                <w:sz w:val="20"/>
                <w:szCs w:val="24"/>
                <w:lang w:val="zh-CN"/>
              </w:rPr>
              <w:footnoteReference w:id="3"/>
            </w:r>
          </w:p>
          <w:p w:rsidR="0032195E" w:rsidRPr="00F27B60" w:rsidRDefault="0032195E">
            <w:pPr>
              <w:widowControl w:val="0"/>
              <w:ind w:left="95" w:right="-20"/>
              <w:jc w:val="left"/>
              <w:rPr>
                <w:sz w:val="20"/>
                <w:szCs w:val="24"/>
                <w:lang w:val="en-GB"/>
              </w:rPr>
            </w:pP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*(190,938)</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扣除向非第</w:t>
            </w:r>
            <w:r w:rsidRPr="00F27B60">
              <w:rPr>
                <w:sz w:val="20"/>
                <w:szCs w:val="24"/>
                <w:lang w:val="zh-CN"/>
              </w:rPr>
              <w:t>5</w:t>
            </w:r>
            <w:r w:rsidRPr="00F27B60">
              <w:rPr>
                <w:rFonts w:hint="eastAsia"/>
                <w:sz w:val="20"/>
                <w:szCs w:val="24"/>
                <w:lang w:val="zh-CN"/>
              </w:rPr>
              <w:t>条国家的出口（</w:t>
            </w:r>
            <w:r w:rsidRPr="00F27B60">
              <w:rPr>
                <w:sz w:val="20"/>
                <w:szCs w:val="24"/>
                <w:lang w:val="zh-CN"/>
              </w:rPr>
              <w:t>7%</w:t>
            </w:r>
            <w:r w:rsidRPr="00F27B60">
              <w:rPr>
                <w:rFonts w:hint="eastAsia"/>
                <w:sz w:val="20"/>
                <w:szCs w:val="24"/>
                <w:lang w:val="zh-CN"/>
              </w:rPr>
              <w:t>）</w:t>
            </w:r>
            <w:r w:rsidRPr="00F27B60">
              <w:rPr>
                <w:rStyle w:val="FootnoteReference"/>
                <w:sz w:val="20"/>
                <w:szCs w:val="24"/>
                <w:lang w:val="zh-CN"/>
              </w:rPr>
              <w:footnoteReference w:id="4"/>
            </w:r>
          </w:p>
          <w:p w:rsidR="0032195E" w:rsidRPr="00F27B60" w:rsidRDefault="0032195E">
            <w:pPr>
              <w:widowControl w:val="0"/>
              <w:ind w:left="95" w:right="-20"/>
              <w:jc w:val="left"/>
              <w:rPr>
                <w:sz w:val="20"/>
                <w:szCs w:val="24"/>
                <w:lang w:val="en-GB"/>
              </w:rPr>
            </w:pP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0</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b/>
                <w:sz w:val="20"/>
                <w:szCs w:val="24"/>
                <w:lang w:val="zh-CN"/>
              </w:rPr>
              <w:t>项目总费用</w:t>
            </w:r>
          </w:p>
        </w:tc>
        <w:tc>
          <w:tcPr>
            <w:tcW w:w="1263" w:type="pct"/>
          </w:tcPr>
          <w:p w:rsidR="0032195E" w:rsidRPr="00F27B60" w:rsidRDefault="0032195E">
            <w:pPr>
              <w:widowControl w:val="0"/>
              <w:ind w:right="83"/>
              <w:jc w:val="right"/>
              <w:rPr>
                <w:sz w:val="20"/>
                <w:szCs w:val="24"/>
                <w:lang w:val="en-GB"/>
              </w:rPr>
            </w:pPr>
            <w:r w:rsidRPr="00F27B60">
              <w:rPr>
                <w:b/>
                <w:sz w:val="20"/>
                <w:szCs w:val="24"/>
                <w:lang w:val="en-GB"/>
              </w:rPr>
              <w:t>1,661,662</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机构支助费用</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119,496</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b/>
                <w:sz w:val="20"/>
                <w:szCs w:val="24"/>
                <w:lang w:val="zh-CN"/>
              </w:rPr>
              <w:t>总计</w:t>
            </w:r>
          </w:p>
        </w:tc>
        <w:tc>
          <w:tcPr>
            <w:tcW w:w="1263" w:type="pct"/>
          </w:tcPr>
          <w:p w:rsidR="0032195E" w:rsidRPr="00F27B60" w:rsidRDefault="0032195E">
            <w:pPr>
              <w:widowControl w:val="0"/>
              <w:ind w:right="83"/>
              <w:jc w:val="right"/>
              <w:rPr>
                <w:b/>
                <w:sz w:val="20"/>
                <w:szCs w:val="24"/>
                <w:lang w:val="en-GB"/>
              </w:rPr>
            </w:pPr>
            <w:r w:rsidRPr="00F27B60">
              <w:rPr>
                <w:b/>
                <w:sz w:val="20"/>
                <w:szCs w:val="24"/>
                <w:lang w:val="en-GB"/>
              </w:rPr>
              <w:t>1,781,158</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sz w:val="20"/>
                <w:szCs w:val="24"/>
                <w:lang w:val="zh-CN"/>
              </w:rPr>
              <w:t>间接淘汰与项目相关的氢氟碳化物（公吨）</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150</w:t>
            </w:r>
          </w:p>
        </w:tc>
      </w:tr>
      <w:tr w:rsidR="0032195E">
        <w:trPr>
          <w:trHeight w:val="20"/>
        </w:trPr>
        <w:tc>
          <w:tcPr>
            <w:tcW w:w="3737" w:type="pct"/>
          </w:tcPr>
          <w:p w:rsidR="0032195E" w:rsidRPr="00F27B60" w:rsidRDefault="0032195E">
            <w:pPr>
              <w:widowControl w:val="0"/>
              <w:ind w:left="95" w:right="-20"/>
              <w:jc w:val="left"/>
              <w:rPr>
                <w:szCs w:val="24"/>
              </w:rPr>
            </w:pPr>
            <w:r w:rsidRPr="00F27B60">
              <w:rPr>
                <w:rFonts w:hint="eastAsia"/>
                <w:b/>
                <w:sz w:val="20"/>
                <w:szCs w:val="24"/>
                <w:lang w:val="zh-CN"/>
              </w:rPr>
              <w:t>成本效益</w:t>
            </w:r>
            <w:r w:rsidRPr="00F27B60">
              <w:rPr>
                <w:rFonts w:hint="eastAsia"/>
                <w:b/>
                <w:sz w:val="20"/>
                <w:szCs w:val="24"/>
                <w:lang w:val="en-US"/>
              </w:rPr>
              <w:t>（</w:t>
            </w:r>
            <w:r w:rsidRPr="00F27B60">
              <w:rPr>
                <w:rFonts w:hint="eastAsia"/>
                <w:b/>
                <w:sz w:val="20"/>
                <w:szCs w:val="24"/>
                <w:lang w:val="zh-CN"/>
              </w:rPr>
              <w:t>美元</w:t>
            </w:r>
            <w:r w:rsidRPr="00F27B60">
              <w:rPr>
                <w:b/>
                <w:sz w:val="20"/>
                <w:szCs w:val="24"/>
                <w:lang w:val="en-US"/>
              </w:rPr>
              <w:t>/</w:t>
            </w:r>
            <w:r w:rsidRPr="00F27B60">
              <w:rPr>
                <w:rFonts w:hint="eastAsia"/>
                <w:b/>
                <w:sz w:val="20"/>
                <w:szCs w:val="24"/>
                <w:lang w:val="zh-CN"/>
              </w:rPr>
              <w:t>公斤</w:t>
            </w:r>
            <w:r w:rsidRPr="00F27B60">
              <w:rPr>
                <w:rFonts w:hint="eastAsia"/>
                <w:b/>
                <w:sz w:val="20"/>
                <w:szCs w:val="24"/>
                <w:lang w:val="en-US"/>
              </w:rPr>
              <w:t>）</w:t>
            </w:r>
          </w:p>
        </w:tc>
        <w:tc>
          <w:tcPr>
            <w:tcW w:w="1263" w:type="pct"/>
          </w:tcPr>
          <w:p w:rsidR="0032195E" w:rsidRPr="00F27B60" w:rsidRDefault="0032195E">
            <w:pPr>
              <w:widowControl w:val="0"/>
              <w:ind w:right="83"/>
              <w:jc w:val="right"/>
              <w:rPr>
                <w:sz w:val="20"/>
                <w:szCs w:val="24"/>
                <w:lang w:val="en-GB"/>
              </w:rPr>
            </w:pPr>
            <w:r w:rsidRPr="00F27B60">
              <w:rPr>
                <w:sz w:val="20"/>
                <w:szCs w:val="24"/>
                <w:lang w:val="en-GB"/>
              </w:rPr>
              <w:t>11.87</w:t>
            </w:r>
          </w:p>
        </w:tc>
      </w:tr>
    </w:tbl>
    <w:p w:rsidR="0032195E" w:rsidRDefault="0032195E">
      <w:pPr>
        <w:rPr>
          <w:sz w:val="20"/>
          <w:szCs w:val="24"/>
          <w:lang w:val="en-GB"/>
        </w:rPr>
      </w:pPr>
      <w:r>
        <w:rPr>
          <w:rStyle w:val="jlqj4bchmk0b"/>
          <w:sz w:val="18"/>
          <w:szCs w:val="24"/>
        </w:rPr>
        <w:t xml:space="preserve">* </w:t>
      </w:r>
      <w:r>
        <w:rPr>
          <w:rStyle w:val="jlqj4bchmk0b"/>
          <w:rFonts w:ascii="SimSun" w:hint="eastAsia"/>
          <w:sz w:val="18"/>
          <w:szCs w:val="24"/>
          <w:lang w:val="zh-CN"/>
        </w:rPr>
        <w:t>秘书处指出</w:t>
      </w:r>
      <w:r>
        <w:rPr>
          <w:rStyle w:val="jlqj4bchmk0b"/>
          <w:rFonts w:ascii="SimSun" w:hint="eastAsia"/>
          <w:sz w:val="18"/>
          <w:szCs w:val="24"/>
        </w:rPr>
        <w:t>，</w:t>
      </w:r>
      <w:r>
        <w:rPr>
          <w:rStyle w:val="jlqj4bchmk0b"/>
          <w:rFonts w:ascii="SimSun" w:hint="eastAsia"/>
          <w:sz w:val="18"/>
          <w:szCs w:val="24"/>
          <w:lang w:val="zh-CN"/>
        </w:rPr>
        <w:t>提交的项目提案中的</w:t>
      </w:r>
      <w:r>
        <w:rPr>
          <w:rStyle w:val="jlqj4bchmk0b"/>
          <w:sz w:val="18"/>
          <w:szCs w:val="24"/>
        </w:rPr>
        <w:t>10%</w:t>
      </w:r>
      <w:r>
        <w:rPr>
          <w:rStyle w:val="jlqj4bchmk0b"/>
          <w:rFonts w:ascii="SimSun" w:hint="eastAsia"/>
          <w:sz w:val="18"/>
          <w:szCs w:val="24"/>
          <w:lang w:val="zh-CN"/>
        </w:rPr>
        <w:t>应急费用和</w:t>
      </w:r>
      <w:r>
        <w:rPr>
          <w:rStyle w:val="jlqj4bchmk0b"/>
          <w:sz w:val="18"/>
          <w:szCs w:val="24"/>
        </w:rPr>
        <w:t>10.61%</w:t>
      </w:r>
      <w:r>
        <w:rPr>
          <w:rStyle w:val="jlqj4bchmk0b"/>
          <w:rFonts w:ascii="SimSun" w:hint="eastAsia"/>
          <w:sz w:val="18"/>
          <w:szCs w:val="24"/>
          <w:lang w:val="zh-CN"/>
        </w:rPr>
        <w:t>非第</w:t>
      </w:r>
      <w:r>
        <w:rPr>
          <w:rStyle w:val="jlqj4bchmk0b"/>
          <w:sz w:val="18"/>
          <w:szCs w:val="24"/>
        </w:rPr>
        <w:t xml:space="preserve"> 5 </w:t>
      </w:r>
      <w:r>
        <w:rPr>
          <w:rStyle w:val="jlqj4bchmk0b"/>
          <w:rFonts w:ascii="SimSun" w:hint="eastAsia"/>
          <w:sz w:val="18"/>
          <w:szCs w:val="24"/>
          <w:lang w:val="zh-CN"/>
        </w:rPr>
        <w:t>条所有权扣除额是扣除共同融资后计算的</w:t>
      </w:r>
      <w:r>
        <w:rPr>
          <w:rStyle w:val="jlqj4bchmk0b"/>
          <w:rFonts w:ascii="SimSun" w:hint="eastAsia"/>
          <w:sz w:val="18"/>
          <w:szCs w:val="24"/>
        </w:rPr>
        <w:t>，</w:t>
      </w:r>
      <w:r>
        <w:rPr>
          <w:rStyle w:val="jlqj4bchmk0b"/>
          <w:rFonts w:ascii="SimSun" w:hint="eastAsia"/>
          <w:sz w:val="18"/>
          <w:szCs w:val="24"/>
          <w:lang w:val="zh-CN"/>
        </w:rPr>
        <w:t>而不是根据项目总费用计算的。</w:t>
      </w:r>
      <w:r>
        <w:rPr>
          <w:rStyle w:val="jlqj4bchmk0bc1n51c"/>
          <w:rFonts w:ascii="SimSun" w:hint="eastAsia"/>
          <w:sz w:val="18"/>
          <w:szCs w:val="24"/>
          <w:lang w:val="zh-CN"/>
        </w:rPr>
        <w:t>表</w:t>
      </w:r>
      <w:r>
        <w:rPr>
          <w:rStyle w:val="jlqj4bchmk0bc1n51c"/>
          <w:sz w:val="18"/>
          <w:szCs w:val="24"/>
          <w:lang w:val="zh-CN"/>
        </w:rPr>
        <w:t xml:space="preserve"> 4 </w:t>
      </w:r>
      <w:r>
        <w:rPr>
          <w:rStyle w:val="jlqj4bchmk0bc1n51c"/>
          <w:rFonts w:ascii="SimSun" w:hint="eastAsia"/>
          <w:sz w:val="18"/>
          <w:szCs w:val="24"/>
          <w:lang w:val="zh-CN"/>
        </w:rPr>
        <w:t>提供了更正后的计算。</w:t>
      </w:r>
    </w:p>
    <w:p w:rsidR="0032195E" w:rsidRDefault="0032195E">
      <w:pPr>
        <w:rPr>
          <w:szCs w:val="24"/>
          <w:highlight w:val="yellow"/>
          <w:lang w:val="en-GB"/>
        </w:rPr>
      </w:pPr>
    </w:p>
    <w:p w:rsidR="0032195E" w:rsidRPr="00F27B60" w:rsidRDefault="0032195E">
      <w:pPr>
        <w:pStyle w:val="Heading1"/>
        <w:rPr>
          <w:sz w:val="24"/>
          <w:szCs w:val="24"/>
          <w:lang w:val="en-GB"/>
        </w:rPr>
      </w:pPr>
      <w:r w:rsidRPr="00F27B60">
        <w:rPr>
          <w:rFonts w:hint="eastAsia"/>
          <w:sz w:val="24"/>
          <w:szCs w:val="24"/>
          <w:lang w:val="zh-CN"/>
        </w:rPr>
        <w:t>这个项目将在</w:t>
      </w:r>
      <w:r w:rsidRPr="00F27B60">
        <w:rPr>
          <w:sz w:val="24"/>
          <w:szCs w:val="24"/>
          <w:lang w:val="zh-CN"/>
        </w:rPr>
        <w:t>24</w:t>
      </w:r>
      <w:r w:rsidRPr="00F27B60">
        <w:rPr>
          <w:rFonts w:hint="eastAsia"/>
          <w:sz w:val="24"/>
          <w:szCs w:val="24"/>
          <w:lang w:val="zh-CN"/>
        </w:rPr>
        <w:t>个月内实施完成。</w:t>
      </w:r>
    </w:p>
    <w:p w:rsidR="0032195E" w:rsidRPr="00F27B60" w:rsidRDefault="0032195E">
      <w:pPr>
        <w:pStyle w:val="Heading1"/>
        <w:rPr>
          <w:sz w:val="24"/>
          <w:szCs w:val="24"/>
          <w:lang w:val="en-GB"/>
        </w:rPr>
      </w:pPr>
      <w:r w:rsidRPr="00F27B60">
        <w:rPr>
          <w:rFonts w:hint="eastAsia"/>
          <w:sz w:val="24"/>
          <w:szCs w:val="24"/>
          <w:lang w:val="zh-CN"/>
        </w:rPr>
        <w:t>这个项目将间接消除每年</w:t>
      </w:r>
      <w:r w:rsidRPr="00F27B60">
        <w:rPr>
          <w:sz w:val="24"/>
          <w:szCs w:val="24"/>
          <w:lang w:val="en-GB"/>
        </w:rPr>
        <w:t>150</w:t>
      </w:r>
      <w:r w:rsidRPr="00F27B60">
        <w:rPr>
          <w:rFonts w:hint="eastAsia"/>
          <w:sz w:val="24"/>
          <w:szCs w:val="24"/>
          <w:lang w:val="zh-CN"/>
        </w:rPr>
        <w:t>公吨</w:t>
      </w:r>
      <w:r w:rsidRPr="00F27B60">
        <w:rPr>
          <w:rFonts w:hint="eastAsia"/>
          <w:sz w:val="24"/>
          <w:szCs w:val="24"/>
          <w:lang w:val="en-GB"/>
        </w:rPr>
        <w:t>（</w:t>
      </w:r>
      <w:r w:rsidRPr="00F27B60">
        <w:rPr>
          <w:sz w:val="24"/>
          <w:szCs w:val="24"/>
          <w:lang w:val="en-GB"/>
        </w:rPr>
        <w:t>214,500</w:t>
      </w:r>
      <w:r w:rsidRPr="00F27B60">
        <w:rPr>
          <w:rFonts w:hint="eastAsia"/>
          <w:sz w:val="24"/>
          <w:szCs w:val="24"/>
          <w:lang w:val="zh-CN"/>
        </w:rPr>
        <w:t>公吨二氧化碳当量</w:t>
      </w:r>
      <w:r w:rsidRPr="00F27B60">
        <w:rPr>
          <w:rFonts w:hint="eastAsia"/>
          <w:sz w:val="24"/>
          <w:szCs w:val="24"/>
          <w:lang w:val="en-GB"/>
        </w:rPr>
        <w:t>）</w:t>
      </w:r>
      <w:r w:rsidRPr="00F27B60">
        <w:rPr>
          <w:sz w:val="24"/>
          <w:szCs w:val="24"/>
          <w:lang w:val="en-GB"/>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GB"/>
          </w:rPr>
          <w:t>-134a</w:t>
        </w:r>
      </w:smartTag>
      <w:r w:rsidRPr="00F27B60">
        <w:rPr>
          <w:rFonts w:hint="eastAsia"/>
          <w:sz w:val="24"/>
          <w:szCs w:val="24"/>
          <w:lang w:val="zh-CN"/>
        </w:rPr>
        <w:t>消费量。通过改进能效性能设计</w:t>
      </w:r>
      <w:r w:rsidRPr="00F27B60">
        <w:rPr>
          <w:rFonts w:hint="eastAsia"/>
          <w:sz w:val="24"/>
          <w:szCs w:val="24"/>
          <w:lang w:val="en-US"/>
        </w:rPr>
        <w:t>，</w:t>
      </w:r>
      <w:r w:rsidRPr="00F27B60">
        <w:rPr>
          <w:rFonts w:hint="eastAsia"/>
          <w:sz w:val="24"/>
          <w:szCs w:val="24"/>
          <w:lang w:val="zh-CN"/>
        </w:rPr>
        <w:t>使用</w:t>
      </w:r>
      <w:r w:rsidRPr="00F27B60">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-600a</w:t>
        </w:r>
      </w:smartTag>
      <w:r w:rsidRPr="00F27B60">
        <w:rPr>
          <w:rFonts w:hint="eastAsia"/>
          <w:sz w:val="24"/>
          <w:szCs w:val="24"/>
          <w:lang w:val="zh-CN"/>
        </w:rPr>
        <w:t>的压缩机的能源效率估计可提高约</w:t>
      </w:r>
      <w:r w:rsidRPr="00F27B60">
        <w:rPr>
          <w:sz w:val="24"/>
          <w:szCs w:val="24"/>
          <w:lang w:val="en-US"/>
        </w:rPr>
        <w:t>45%</w:t>
      </w:r>
      <w:r w:rsidRPr="00F27B60">
        <w:rPr>
          <w:rFonts w:hint="eastAsia"/>
          <w:sz w:val="24"/>
          <w:szCs w:val="24"/>
          <w:lang w:val="zh-CN"/>
        </w:rPr>
        <w:t>至</w:t>
      </w:r>
      <w:r w:rsidRPr="00F27B60">
        <w:rPr>
          <w:sz w:val="24"/>
          <w:szCs w:val="24"/>
          <w:lang w:val="en-US"/>
        </w:rPr>
        <w:t>60%</w:t>
      </w:r>
      <w:r w:rsidRPr="00F27B60">
        <w:rPr>
          <w:rFonts w:hint="eastAsia"/>
          <w:sz w:val="24"/>
          <w:szCs w:val="24"/>
          <w:lang w:val="zh-CN"/>
        </w:rPr>
        <w:t>。</w:t>
      </w:r>
      <w:r w:rsidRPr="00F27B60">
        <w:rPr>
          <w:sz w:val="24"/>
          <w:szCs w:val="24"/>
          <w:lang w:val="en-GB"/>
        </w:rPr>
        <w:t xml:space="preserve"> </w:t>
      </w:r>
    </w:p>
    <w:p w:rsidR="0032195E" w:rsidRPr="00F27B60" w:rsidRDefault="0032195E" w:rsidP="00BA54EA">
      <w:pPr>
        <w:tabs>
          <w:tab w:val="left" w:pos="1613"/>
          <w:tab w:val="center" w:pos="4680"/>
        </w:tabs>
        <w:jc w:val="center"/>
        <w:rPr>
          <w:b/>
          <w:sz w:val="24"/>
          <w:szCs w:val="24"/>
        </w:rPr>
      </w:pPr>
      <w:r w:rsidRPr="00F27B60">
        <w:rPr>
          <w:rFonts w:hint="eastAsia"/>
          <w:b/>
          <w:sz w:val="24"/>
          <w:szCs w:val="24"/>
          <w:lang w:val="zh-CN"/>
        </w:rPr>
        <w:t>秘书处的评论和建议</w:t>
      </w:r>
    </w:p>
    <w:p w:rsidR="0032195E" w:rsidRPr="00F27B60" w:rsidRDefault="0032195E">
      <w:pPr>
        <w:rPr>
          <w:sz w:val="24"/>
          <w:szCs w:val="24"/>
        </w:rPr>
      </w:pPr>
    </w:p>
    <w:p w:rsidR="0032195E" w:rsidRPr="00F27B60" w:rsidRDefault="0032195E">
      <w:pPr>
        <w:rPr>
          <w:b/>
          <w:sz w:val="24"/>
          <w:szCs w:val="24"/>
        </w:rPr>
      </w:pPr>
      <w:r w:rsidRPr="00F27B60">
        <w:rPr>
          <w:rFonts w:hint="eastAsia"/>
          <w:b/>
          <w:sz w:val="24"/>
          <w:szCs w:val="24"/>
          <w:lang w:val="zh-CN"/>
        </w:rPr>
        <w:t>评论</w:t>
      </w:r>
    </w:p>
    <w:p w:rsidR="0032195E" w:rsidRPr="00F27B60" w:rsidRDefault="0032195E">
      <w:pPr>
        <w:rPr>
          <w:sz w:val="24"/>
          <w:szCs w:val="24"/>
        </w:rPr>
      </w:pPr>
    </w:p>
    <w:p w:rsidR="0032195E" w:rsidRPr="00F27B60" w:rsidRDefault="0032195E">
      <w:pPr>
        <w:rPr>
          <w:i/>
          <w:sz w:val="24"/>
          <w:szCs w:val="24"/>
        </w:rPr>
      </w:pPr>
      <w:r w:rsidRPr="00F27B60">
        <w:rPr>
          <w:rFonts w:eastAsia="KaiTi_GB2312" w:hint="eastAsia"/>
          <w:sz w:val="24"/>
          <w:szCs w:val="24"/>
          <w:lang w:val="zh-CN"/>
        </w:rPr>
        <w:t>氢氟碳化物投资项目的资格</w:t>
      </w:r>
    </w:p>
    <w:p w:rsidR="0032195E" w:rsidRPr="00F27B60" w:rsidRDefault="0032195E">
      <w:pPr>
        <w:rPr>
          <w:i/>
          <w:sz w:val="24"/>
          <w:szCs w:val="24"/>
        </w:rPr>
      </w:pPr>
    </w:p>
    <w:p w:rsidR="0032195E" w:rsidRPr="00F27B60" w:rsidRDefault="0032195E">
      <w:pPr>
        <w:pStyle w:val="Heading1"/>
        <w:rPr>
          <w:sz w:val="24"/>
          <w:szCs w:val="24"/>
        </w:rPr>
      </w:pPr>
      <w:r w:rsidRPr="00F27B60">
        <w:rPr>
          <w:rFonts w:hint="eastAsia"/>
          <w:sz w:val="24"/>
          <w:szCs w:val="24"/>
          <w:lang w:val="zh-CN"/>
        </w:rPr>
        <w:t>秘书处根据多边基金的现行政策、执行委员会关于氢氟碳化物投资项目的决定</w:t>
      </w:r>
      <w:r w:rsidRPr="00F27B60">
        <w:rPr>
          <w:rFonts w:hint="eastAsia"/>
          <w:sz w:val="24"/>
          <w:szCs w:val="24"/>
        </w:rPr>
        <w:t>（</w:t>
      </w:r>
      <w:r w:rsidRPr="00F27B60">
        <w:rPr>
          <w:rFonts w:hint="eastAsia"/>
          <w:sz w:val="24"/>
          <w:szCs w:val="24"/>
          <w:lang w:val="zh-CN"/>
        </w:rPr>
        <w:t>第</w:t>
      </w:r>
      <w:r w:rsidRPr="00F27B60">
        <w:rPr>
          <w:sz w:val="24"/>
          <w:szCs w:val="24"/>
        </w:rPr>
        <w:t>78/3</w:t>
      </w:r>
      <w:r w:rsidRPr="00F27B60">
        <w:rPr>
          <w:rFonts w:hint="eastAsia"/>
          <w:sz w:val="24"/>
          <w:szCs w:val="24"/>
          <w:lang w:val="zh-CN"/>
        </w:rPr>
        <w:t>号决定</w:t>
      </w:r>
      <w:r w:rsidRPr="00F27B60">
        <w:rPr>
          <w:rFonts w:hint="eastAsia"/>
          <w:sz w:val="24"/>
          <w:szCs w:val="24"/>
        </w:rPr>
        <w:t>（</w:t>
      </w:r>
      <w:r w:rsidRPr="00F27B60">
        <w:rPr>
          <w:sz w:val="24"/>
          <w:szCs w:val="24"/>
        </w:rPr>
        <w:t>g</w:t>
      </w:r>
      <w:r w:rsidRPr="00F27B60">
        <w:rPr>
          <w:rFonts w:hint="eastAsia"/>
          <w:sz w:val="24"/>
          <w:szCs w:val="24"/>
        </w:rPr>
        <w:t>）</w:t>
      </w:r>
      <w:r w:rsidRPr="00F27B60">
        <w:rPr>
          <w:rFonts w:hint="eastAsia"/>
          <w:sz w:val="24"/>
          <w:szCs w:val="24"/>
          <w:lang w:val="zh-CN"/>
        </w:rPr>
        <w:t>段、第</w:t>
      </w:r>
      <w:r w:rsidRPr="00F27B60">
        <w:rPr>
          <w:sz w:val="24"/>
          <w:szCs w:val="24"/>
        </w:rPr>
        <w:t>79/45</w:t>
      </w:r>
      <w:r w:rsidRPr="00F27B60">
        <w:rPr>
          <w:rFonts w:hint="eastAsia"/>
          <w:sz w:val="24"/>
          <w:szCs w:val="24"/>
          <w:lang w:val="zh-CN"/>
        </w:rPr>
        <w:t>号决定、第</w:t>
      </w:r>
      <w:r w:rsidRPr="00F27B60">
        <w:rPr>
          <w:sz w:val="24"/>
          <w:szCs w:val="24"/>
        </w:rPr>
        <w:t>81/53</w:t>
      </w:r>
      <w:r w:rsidRPr="00F27B60">
        <w:rPr>
          <w:rFonts w:hint="eastAsia"/>
          <w:sz w:val="24"/>
          <w:szCs w:val="24"/>
          <w:lang w:val="zh-CN"/>
        </w:rPr>
        <w:t>号决定和第</w:t>
      </w:r>
      <w:r w:rsidRPr="00F27B60">
        <w:rPr>
          <w:sz w:val="24"/>
          <w:szCs w:val="24"/>
        </w:rPr>
        <w:t>84/53</w:t>
      </w:r>
      <w:r w:rsidRPr="00F27B60">
        <w:rPr>
          <w:rFonts w:hint="eastAsia"/>
          <w:sz w:val="24"/>
          <w:szCs w:val="24"/>
          <w:lang w:val="zh-CN"/>
        </w:rPr>
        <w:t>号决定</w:t>
      </w:r>
      <w:r w:rsidRPr="00F27B60">
        <w:rPr>
          <w:rFonts w:hint="eastAsia"/>
          <w:sz w:val="24"/>
          <w:szCs w:val="24"/>
        </w:rPr>
        <w:t>）</w:t>
      </w:r>
      <w:r w:rsidRPr="00F27B60">
        <w:rPr>
          <w:rFonts w:hint="eastAsia"/>
          <w:sz w:val="24"/>
          <w:szCs w:val="24"/>
          <w:lang w:val="zh-CN"/>
        </w:rPr>
        <w:t>和批准淘汰氟氯化碳和氢氟碳化的类似转换项目审查了项目提案。</w:t>
      </w:r>
      <w:r w:rsidRPr="00F27B60">
        <w:rPr>
          <w:sz w:val="24"/>
          <w:szCs w:val="24"/>
        </w:rPr>
        <w:t xml:space="preserve"> </w:t>
      </w:r>
    </w:p>
    <w:p w:rsidR="0032195E" w:rsidRPr="00F27B60" w:rsidRDefault="0032195E">
      <w:pPr>
        <w:pStyle w:val="Heading1"/>
        <w:rPr>
          <w:sz w:val="24"/>
          <w:szCs w:val="24"/>
        </w:rPr>
      </w:pPr>
      <w:r w:rsidRPr="00F27B60">
        <w:rPr>
          <w:rFonts w:hint="eastAsia"/>
          <w:sz w:val="24"/>
          <w:szCs w:val="24"/>
          <w:lang w:val="zh-CN"/>
        </w:rPr>
        <w:t>项目提案内有一封埃及政府的正式信函</w:t>
      </w:r>
      <w:r w:rsidRPr="00F27B60">
        <w:rPr>
          <w:rFonts w:hint="eastAsia"/>
          <w:sz w:val="24"/>
          <w:szCs w:val="24"/>
          <w:lang w:val="en-US"/>
        </w:rPr>
        <w:t>，</w:t>
      </w:r>
      <w:r w:rsidRPr="00F27B60">
        <w:rPr>
          <w:rFonts w:hint="eastAsia"/>
          <w:sz w:val="24"/>
          <w:szCs w:val="24"/>
          <w:lang w:val="zh-CN"/>
        </w:rPr>
        <w:t>其中按照第</w:t>
      </w:r>
      <w:r w:rsidRPr="00F27B60">
        <w:rPr>
          <w:sz w:val="24"/>
          <w:szCs w:val="24"/>
          <w:lang w:val="en-US"/>
        </w:rPr>
        <w:t>78/3</w:t>
      </w:r>
      <w:r w:rsidRPr="00F27B60">
        <w:rPr>
          <w:rFonts w:hint="eastAsia"/>
          <w:sz w:val="24"/>
          <w:szCs w:val="24"/>
          <w:lang w:val="zh-CN"/>
        </w:rPr>
        <w:t>号决定</w:t>
      </w:r>
      <w:r w:rsidRPr="00F27B60">
        <w:rPr>
          <w:rFonts w:hint="eastAsia"/>
          <w:sz w:val="24"/>
          <w:szCs w:val="24"/>
          <w:lang w:val="en-US"/>
        </w:rPr>
        <w:t>（</w:t>
      </w:r>
      <w:r w:rsidRPr="00F27B60">
        <w:rPr>
          <w:sz w:val="24"/>
          <w:szCs w:val="24"/>
          <w:lang w:val="en-US"/>
        </w:rPr>
        <w:t>g</w:t>
      </w:r>
      <w:r w:rsidRPr="00F27B60">
        <w:rPr>
          <w:rFonts w:hint="eastAsia"/>
          <w:sz w:val="24"/>
          <w:szCs w:val="24"/>
          <w:lang w:val="en-US"/>
        </w:rPr>
        <w:t>）</w:t>
      </w:r>
      <w:r w:rsidRPr="00F27B60">
        <w:rPr>
          <w:rFonts w:hint="eastAsia"/>
          <w:sz w:val="24"/>
          <w:szCs w:val="24"/>
          <w:lang w:val="zh-CN"/>
        </w:rPr>
        <w:t>段作出承诺</w:t>
      </w:r>
      <w:r w:rsidRPr="00F27B60">
        <w:rPr>
          <w:rFonts w:hint="eastAsia"/>
          <w:sz w:val="24"/>
          <w:szCs w:val="24"/>
          <w:lang w:val="en-US"/>
        </w:rPr>
        <w:t>，</w:t>
      </w:r>
      <w:r w:rsidRPr="00F27B60">
        <w:rPr>
          <w:rFonts w:hint="eastAsia"/>
          <w:sz w:val="24"/>
          <w:szCs w:val="24"/>
          <w:lang w:val="zh-CN"/>
        </w:rPr>
        <w:t>表明埃及政府正在尽一切努力</w:t>
      </w:r>
      <w:r w:rsidRPr="00F27B60">
        <w:rPr>
          <w:rFonts w:hint="eastAsia"/>
          <w:sz w:val="24"/>
          <w:szCs w:val="24"/>
          <w:lang w:val="en-US"/>
        </w:rPr>
        <w:t>，</w:t>
      </w:r>
      <w:r w:rsidRPr="00F27B60">
        <w:rPr>
          <w:rFonts w:hint="eastAsia"/>
          <w:sz w:val="24"/>
          <w:szCs w:val="24"/>
          <w:lang w:val="zh-CN"/>
        </w:rPr>
        <w:t>根据第</w:t>
      </w:r>
      <w:r w:rsidRPr="00F27B60">
        <w:rPr>
          <w:sz w:val="24"/>
          <w:szCs w:val="24"/>
          <w:lang w:val="en-US"/>
        </w:rPr>
        <w:t>79/45</w:t>
      </w:r>
      <w:r w:rsidRPr="00F27B60">
        <w:rPr>
          <w:rFonts w:hint="eastAsia"/>
          <w:sz w:val="24"/>
          <w:szCs w:val="24"/>
          <w:lang w:val="zh-CN"/>
        </w:rPr>
        <w:t>号决定尽快批准《基加利修正案》。该国政府知道，如果项目获得执行委员会批准：</w:t>
      </w:r>
    </w:p>
    <w:p w:rsidR="0032195E" w:rsidRPr="00F27B60" w:rsidRDefault="0032195E">
      <w:pPr>
        <w:pStyle w:val="Heading2"/>
        <w:rPr>
          <w:sz w:val="24"/>
          <w:szCs w:val="24"/>
        </w:rPr>
      </w:pPr>
      <w:r w:rsidRPr="00F27B60">
        <w:rPr>
          <w:rFonts w:hint="eastAsia"/>
          <w:sz w:val="24"/>
          <w:szCs w:val="24"/>
          <w:lang w:val="zh-CN"/>
        </w:rPr>
        <w:lastRenderedPageBreak/>
        <w:t>在纽约联合国总部保存人收到《基加利修正案》的批准书之前</w:t>
      </w:r>
      <w:r w:rsidRPr="00F27B60">
        <w:rPr>
          <w:rFonts w:hint="eastAsia"/>
          <w:sz w:val="24"/>
          <w:szCs w:val="24"/>
        </w:rPr>
        <w:t>，</w:t>
      </w:r>
      <w:r w:rsidRPr="00F27B60">
        <w:rPr>
          <w:rFonts w:hint="eastAsia"/>
          <w:sz w:val="24"/>
          <w:szCs w:val="24"/>
          <w:lang w:val="zh-CN"/>
        </w:rPr>
        <w:t>不再提供资金</w:t>
      </w:r>
      <w:r w:rsidRPr="00F27B60">
        <w:rPr>
          <w:rFonts w:hint="eastAsia"/>
          <w:sz w:val="24"/>
          <w:szCs w:val="24"/>
        </w:rPr>
        <w:t>；</w:t>
      </w:r>
      <w:r w:rsidRPr="00F27B60">
        <w:rPr>
          <w:rFonts w:hint="eastAsia"/>
          <w:sz w:val="24"/>
          <w:szCs w:val="24"/>
          <w:lang w:val="zh-CN"/>
        </w:rPr>
        <w:t>和</w:t>
      </w:r>
    </w:p>
    <w:p w:rsidR="0032195E" w:rsidRPr="00F27B60" w:rsidRDefault="0032195E">
      <w:pPr>
        <w:pStyle w:val="Heading2"/>
        <w:rPr>
          <w:sz w:val="24"/>
          <w:szCs w:val="24"/>
        </w:rPr>
      </w:pPr>
      <w:r w:rsidRPr="00F27B60">
        <w:rPr>
          <w:rFonts w:hint="eastAsia"/>
          <w:sz w:val="24"/>
          <w:szCs w:val="24"/>
          <w:lang w:val="zh-CN"/>
        </w:rPr>
        <w:t>氢氟碳化物消费量的任何减少将从未来可能商定的氢氟碳化物消费总量减少的任何起点中扣除。</w:t>
      </w:r>
    </w:p>
    <w:p w:rsidR="0032195E" w:rsidRPr="00D41E95" w:rsidRDefault="0032195E">
      <w:pPr>
        <w:pStyle w:val="Heading1"/>
        <w:rPr>
          <w:sz w:val="24"/>
          <w:szCs w:val="24"/>
        </w:rPr>
      </w:pPr>
      <w:r w:rsidRPr="00D41E95">
        <w:rPr>
          <w:rFonts w:hint="eastAsia"/>
          <w:kern w:val="22"/>
          <w:sz w:val="24"/>
          <w:szCs w:val="24"/>
          <w:lang w:val="zh-CN"/>
        </w:rPr>
        <w:t>虽然本项目提案不属于第</w:t>
      </w:r>
      <w:r w:rsidRPr="00D41E95">
        <w:rPr>
          <w:kern w:val="22"/>
          <w:sz w:val="24"/>
          <w:szCs w:val="24"/>
        </w:rPr>
        <w:t>84/53</w:t>
      </w:r>
      <w:r w:rsidRPr="00D41E95">
        <w:rPr>
          <w:rFonts w:hint="eastAsia"/>
          <w:kern w:val="22"/>
          <w:sz w:val="24"/>
          <w:szCs w:val="24"/>
          <w:lang w:val="zh-CN"/>
        </w:rPr>
        <w:t>号决定认定的优先行业之一</w:t>
      </w:r>
      <w:r w:rsidRPr="00D41E95">
        <w:rPr>
          <w:rFonts w:hint="eastAsia"/>
          <w:kern w:val="22"/>
          <w:sz w:val="24"/>
          <w:szCs w:val="24"/>
        </w:rPr>
        <w:t>，</w:t>
      </w:r>
      <w:r w:rsidRPr="00D41E95">
        <w:rPr>
          <w:rStyle w:val="FootnoteReference"/>
          <w:sz w:val="24"/>
          <w:szCs w:val="24"/>
          <w:lang w:val="zh-CN"/>
        </w:rPr>
        <w:footnoteReference w:id="5"/>
      </w:r>
      <w:r w:rsidRPr="00D41E95">
        <w:rPr>
          <w:rFonts w:hint="eastAsia"/>
          <w:kern w:val="22"/>
          <w:sz w:val="24"/>
          <w:szCs w:val="24"/>
          <w:lang w:val="zh-CN"/>
        </w:rPr>
        <w:t>但秘书处注意到</w:t>
      </w:r>
      <w:r w:rsidRPr="00D41E95">
        <w:rPr>
          <w:rFonts w:hint="eastAsia"/>
          <w:kern w:val="22"/>
          <w:sz w:val="24"/>
          <w:szCs w:val="24"/>
        </w:rPr>
        <w:t>，</w:t>
      </w:r>
      <w:r w:rsidRPr="00D41E95">
        <w:rPr>
          <w:rFonts w:hint="eastAsia"/>
          <w:kern w:val="22"/>
          <w:sz w:val="24"/>
          <w:szCs w:val="24"/>
          <w:lang w:val="zh-CN"/>
        </w:rPr>
        <w:t>压缩机生产线改用</w:t>
      </w:r>
      <w:r w:rsidRPr="00D41E95">
        <w:rPr>
          <w:kern w:val="22"/>
          <w:sz w:val="24"/>
          <w:szCs w:val="24"/>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kern w:val="22"/>
            <w:sz w:val="24"/>
            <w:szCs w:val="24"/>
          </w:rPr>
          <w:t>-600a</w:t>
        </w:r>
      </w:smartTag>
      <w:r w:rsidRPr="00D41E95">
        <w:rPr>
          <w:rFonts w:hint="eastAsia"/>
          <w:kern w:val="22"/>
          <w:sz w:val="24"/>
          <w:szCs w:val="24"/>
          <w:lang w:val="zh-CN"/>
        </w:rPr>
        <w:t>技术先前已作为孟加拉国</w:t>
      </w:r>
      <w:r w:rsidRPr="00D41E95">
        <w:rPr>
          <w:rStyle w:val="FootnoteReference"/>
          <w:sz w:val="24"/>
          <w:szCs w:val="24"/>
          <w:lang w:val="zh-CN"/>
        </w:rPr>
        <w:footnoteReference w:id="6"/>
      </w:r>
      <w:r w:rsidRPr="00D41E95">
        <w:rPr>
          <w:rFonts w:hint="eastAsia"/>
          <w:kern w:val="22"/>
          <w:sz w:val="24"/>
          <w:szCs w:val="24"/>
          <w:lang w:val="zh-CN"/>
        </w:rPr>
        <w:t>和墨西哥</w:t>
      </w:r>
      <w:r w:rsidRPr="00D41E95">
        <w:rPr>
          <w:rStyle w:val="FootnoteReference"/>
          <w:sz w:val="24"/>
          <w:szCs w:val="24"/>
          <w:lang w:val="zh-CN"/>
        </w:rPr>
        <w:footnoteReference w:id="7"/>
      </w:r>
      <w:r w:rsidRPr="00D41E95">
        <w:rPr>
          <w:rFonts w:hint="eastAsia"/>
          <w:kern w:val="22"/>
          <w:sz w:val="24"/>
          <w:szCs w:val="24"/>
          <w:lang w:val="zh-CN"/>
        </w:rPr>
        <w:t>使用</w:t>
      </w:r>
      <w:r w:rsidRPr="00D41E95">
        <w:rPr>
          <w:kern w:val="22"/>
          <w:sz w:val="24"/>
          <w:szCs w:val="24"/>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kern w:val="22"/>
            <w:sz w:val="24"/>
            <w:szCs w:val="24"/>
          </w:rPr>
          <w:t>-134a</w:t>
        </w:r>
      </w:smartTag>
      <w:r w:rsidRPr="00D41E95">
        <w:rPr>
          <w:rFonts w:hint="eastAsia"/>
          <w:kern w:val="22"/>
          <w:sz w:val="24"/>
          <w:szCs w:val="24"/>
          <w:lang w:val="zh-CN"/>
        </w:rPr>
        <w:t>的家用制冷制造企业转换为使用</w:t>
      </w:r>
      <w:r w:rsidRPr="00D41E95">
        <w:rPr>
          <w:kern w:val="22"/>
          <w:sz w:val="24"/>
          <w:szCs w:val="24"/>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kern w:val="22"/>
            <w:sz w:val="24"/>
            <w:szCs w:val="24"/>
          </w:rPr>
          <w:t>-600a</w:t>
        </w:r>
      </w:smartTag>
      <w:r w:rsidRPr="00D41E95">
        <w:rPr>
          <w:rFonts w:hint="eastAsia"/>
          <w:kern w:val="22"/>
          <w:sz w:val="24"/>
          <w:szCs w:val="24"/>
          <w:lang w:val="zh-CN"/>
        </w:rPr>
        <w:t>的技术的项目组成部得到批准。秘书处进一步指出</w:t>
      </w:r>
      <w:r w:rsidRPr="00D41E95">
        <w:rPr>
          <w:rFonts w:hint="eastAsia"/>
          <w:kern w:val="22"/>
          <w:sz w:val="24"/>
          <w:szCs w:val="24"/>
          <w:lang w:val="en-US"/>
        </w:rPr>
        <w:t>，</w:t>
      </w:r>
      <w:r w:rsidRPr="00D41E95">
        <w:rPr>
          <w:rFonts w:hint="eastAsia"/>
          <w:kern w:val="22"/>
          <w:sz w:val="24"/>
          <w:szCs w:val="24"/>
          <w:lang w:val="zh-CN"/>
        </w:rPr>
        <w:t>这个项目在非洲区域</w:t>
      </w:r>
      <w:r w:rsidRPr="00D41E95">
        <w:rPr>
          <w:rFonts w:hint="eastAsia"/>
          <w:kern w:val="22"/>
          <w:sz w:val="24"/>
          <w:szCs w:val="24"/>
          <w:lang w:val="en-US"/>
        </w:rPr>
        <w:t>，</w:t>
      </w:r>
      <w:r w:rsidRPr="00D41E95">
        <w:rPr>
          <w:rFonts w:hint="eastAsia"/>
          <w:kern w:val="22"/>
          <w:sz w:val="24"/>
          <w:szCs w:val="24"/>
          <w:lang w:val="zh-CN"/>
        </w:rPr>
        <w:t>它是一家专门制造压缩机并将其供应给埃及和这个地区家用和独立商拥制冷制造企业的企业</w:t>
      </w:r>
      <w:r w:rsidRPr="00D41E95">
        <w:rPr>
          <w:rFonts w:hint="eastAsia"/>
          <w:kern w:val="22"/>
          <w:sz w:val="24"/>
          <w:szCs w:val="24"/>
          <w:lang w:val="en-US"/>
        </w:rPr>
        <w:t>，</w:t>
      </w:r>
      <w:r w:rsidRPr="00D41E95">
        <w:rPr>
          <w:rFonts w:hint="eastAsia"/>
          <w:kern w:val="22"/>
          <w:sz w:val="24"/>
          <w:szCs w:val="24"/>
          <w:lang w:val="zh-CN"/>
        </w:rPr>
        <w:t>一旦该企业以低于使用</w:t>
      </w:r>
      <w:r w:rsidRPr="00D41E95">
        <w:rPr>
          <w:kern w:val="22"/>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kern w:val="22"/>
            <w:sz w:val="24"/>
            <w:szCs w:val="24"/>
            <w:lang w:val="en-US"/>
          </w:rPr>
          <w:t>-134a</w:t>
        </w:r>
      </w:smartTag>
      <w:r w:rsidRPr="00D41E95">
        <w:rPr>
          <w:rFonts w:hint="eastAsia"/>
          <w:kern w:val="22"/>
          <w:sz w:val="24"/>
          <w:szCs w:val="24"/>
          <w:lang w:val="zh-CN"/>
        </w:rPr>
        <w:t>的压缩机的价格供应使用</w:t>
      </w:r>
      <w:r w:rsidRPr="00D41E95">
        <w:rPr>
          <w:kern w:val="22"/>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kern w:val="22"/>
            <w:sz w:val="24"/>
            <w:szCs w:val="24"/>
            <w:lang w:val="en-US"/>
          </w:rPr>
          <w:t>-600a</w:t>
        </w:r>
      </w:smartTag>
      <w:r w:rsidRPr="00D41E95">
        <w:rPr>
          <w:rFonts w:hint="eastAsia"/>
          <w:kern w:val="22"/>
          <w:sz w:val="24"/>
          <w:szCs w:val="24"/>
          <w:lang w:val="zh-CN"/>
        </w:rPr>
        <w:t>的压缩机</w:t>
      </w:r>
      <w:r w:rsidRPr="00D41E95">
        <w:rPr>
          <w:rFonts w:hint="eastAsia"/>
          <w:kern w:val="22"/>
          <w:sz w:val="24"/>
          <w:szCs w:val="24"/>
          <w:lang w:val="en-US"/>
        </w:rPr>
        <w:t>，</w:t>
      </w:r>
      <w:r w:rsidRPr="00D41E95">
        <w:rPr>
          <w:rFonts w:hint="eastAsia"/>
          <w:kern w:val="22"/>
          <w:sz w:val="24"/>
          <w:szCs w:val="24"/>
          <w:lang w:val="zh-CN"/>
        </w:rPr>
        <w:t>则这些制冷制造企业可能会决定将其生产线转换为使用</w:t>
      </w:r>
      <w:r w:rsidRPr="00D41E95">
        <w:rPr>
          <w:kern w:val="22"/>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kern w:val="22"/>
            <w:sz w:val="24"/>
            <w:szCs w:val="24"/>
            <w:lang w:val="en-US"/>
          </w:rPr>
          <w:t>-</w:t>
        </w:r>
        <w:r w:rsidRPr="00D41E95">
          <w:rPr>
            <w:sz w:val="24"/>
            <w:szCs w:val="24"/>
            <w:lang w:val="en-US"/>
          </w:rPr>
          <w:t>600a</w:t>
        </w:r>
      </w:smartTag>
      <w:r w:rsidRPr="00D41E95">
        <w:rPr>
          <w:rFonts w:hint="eastAsia"/>
          <w:sz w:val="24"/>
          <w:szCs w:val="24"/>
          <w:lang w:val="zh-CN"/>
        </w:rPr>
        <w:t>的技术</w:t>
      </w:r>
      <w:r w:rsidRPr="00D41E95">
        <w:rPr>
          <w:rFonts w:hint="eastAsia"/>
          <w:sz w:val="24"/>
          <w:szCs w:val="24"/>
          <w:lang w:val="en-US"/>
        </w:rPr>
        <w:t>，</w:t>
      </w:r>
      <w:r w:rsidRPr="00D41E95">
        <w:rPr>
          <w:rFonts w:hint="eastAsia"/>
          <w:sz w:val="24"/>
          <w:szCs w:val="24"/>
          <w:lang w:val="zh-CN"/>
        </w:rPr>
        <w:t>从而减少未来用于维修所需的</w:t>
      </w:r>
      <w:r w:rsidRPr="00D41E95">
        <w:rPr>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sz w:val="24"/>
            <w:szCs w:val="24"/>
            <w:lang w:val="en-US"/>
          </w:rPr>
          <w:t>-134a</w:t>
        </w:r>
      </w:smartTag>
      <w:r w:rsidRPr="00D41E95">
        <w:rPr>
          <w:rFonts w:hint="eastAsia"/>
          <w:sz w:val="24"/>
          <w:szCs w:val="24"/>
          <w:lang w:val="zh-CN"/>
        </w:rPr>
        <w:t>此外</w:t>
      </w:r>
      <w:r w:rsidRPr="00D41E95">
        <w:rPr>
          <w:rFonts w:hint="eastAsia"/>
          <w:sz w:val="24"/>
          <w:szCs w:val="24"/>
          <w:lang w:val="en-US"/>
        </w:rPr>
        <w:t>，</w:t>
      </w:r>
      <w:r w:rsidRPr="00D41E95">
        <w:rPr>
          <w:rFonts w:hint="eastAsia"/>
          <w:sz w:val="24"/>
          <w:szCs w:val="24"/>
          <w:lang w:val="zh-CN"/>
        </w:rPr>
        <w:t>转换为</w:t>
      </w:r>
      <w:r w:rsidRPr="00D41E95">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sz w:val="24"/>
            <w:szCs w:val="24"/>
            <w:lang w:val="en-US"/>
          </w:rPr>
          <w:t>-600a</w:t>
        </w:r>
      </w:smartTag>
      <w:r w:rsidRPr="00D41E95">
        <w:rPr>
          <w:rFonts w:hint="eastAsia"/>
          <w:sz w:val="24"/>
          <w:szCs w:val="24"/>
          <w:lang w:val="zh-CN"/>
        </w:rPr>
        <w:t>技术有助于缓解气候变化</w:t>
      </w:r>
      <w:r w:rsidRPr="00D41E95">
        <w:rPr>
          <w:rFonts w:hint="eastAsia"/>
          <w:sz w:val="24"/>
          <w:szCs w:val="24"/>
          <w:lang w:val="en-US"/>
        </w:rPr>
        <w:t>，</w:t>
      </w:r>
      <w:r w:rsidRPr="00D41E95">
        <w:rPr>
          <w:rFonts w:hint="eastAsia"/>
          <w:sz w:val="24"/>
          <w:szCs w:val="24"/>
          <w:lang w:val="zh-CN"/>
        </w:rPr>
        <w:t>因为由于设备的能效提高</w:t>
      </w:r>
      <w:r w:rsidRPr="00D41E95">
        <w:rPr>
          <w:rFonts w:hint="eastAsia"/>
          <w:sz w:val="24"/>
          <w:szCs w:val="24"/>
          <w:lang w:val="en-US"/>
        </w:rPr>
        <w:t>，</w:t>
      </w:r>
      <w:r w:rsidRPr="00D41E95">
        <w:rPr>
          <w:rFonts w:hint="eastAsia"/>
          <w:sz w:val="24"/>
          <w:szCs w:val="24"/>
          <w:lang w:val="zh-CN"/>
        </w:rPr>
        <w:t>能源消耗将大大降低。此外</w:t>
      </w:r>
      <w:r w:rsidRPr="00D41E95">
        <w:rPr>
          <w:rFonts w:hint="eastAsia"/>
          <w:sz w:val="24"/>
          <w:szCs w:val="24"/>
          <w:lang w:val="en-US"/>
        </w:rPr>
        <w:t>，</w:t>
      </w:r>
      <w:r w:rsidRPr="00D41E95">
        <w:rPr>
          <w:rFonts w:hint="eastAsia"/>
          <w:sz w:val="24"/>
          <w:szCs w:val="24"/>
          <w:lang w:val="zh-CN"/>
        </w:rPr>
        <w:t>这个项目将提供关于将压缩机从</w:t>
      </w:r>
      <w:r w:rsidRPr="00D41E95">
        <w:rPr>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sz w:val="24"/>
            <w:szCs w:val="24"/>
            <w:lang w:val="en-US"/>
          </w:rPr>
          <w:t>-134a</w:t>
        </w:r>
      </w:smartTag>
      <w:r w:rsidRPr="00D41E95">
        <w:rPr>
          <w:rFonts w:hint="eastAsia"/>
          <w:sz w:val="24"/>
          <w:szCs w:val="24"/>
          <w:lang w:val="zh-CN"/>
        </w:rPr>
        <w:t>制冷剂转换为</w:t>
      </w:r>
      <w:r w:rsidRPr="00D41E95">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D41E95">
          <w:rPr>
            <w:sz w:val="24"/>
            <w:szCs w:val="24"/>
            <w:lang w:val="en-US"/>
          </w:rPr>
          <w:t>-600a</w:t>
        </w:r>
      </w:smartTag>
      <w:r w:rsidRPr="00D41E95">
        <w:rPr>
          <w:rFonts w:hint="eastAsia"/>
          <w:sz w:val="24"/>
          <w:szCs w:val="24"/>
          <w:lang w:val="zh-CN"/>
        </w:rPr>
        <w:t>制冷剂的费用及其对家用和独立商拥制冷转换的增支运营成本的影响的详细信息</w:t>
      </w:r>
      <w:r w:rsidRPr="00D41E95">
        <w:rPr>
          <w:rFonts w:hint="eastAsia"/>
          <w:sz w:val="24"/>
          <w:szCs w:val="24"/>
          <w:lang w:val="en-US"/>
        </w:rPr>
        <w:t>，</w:t>
      </w:r>
      <w:r w:rsidRPr="00D41E95">
        <w:rPr>
          <w:rFonts w:hint="eastAsia"/>
          <w:sz w:val="24"/>
          <w:szCs w:val="24"/>
          <w:lang w:val="zh-CN"/>
        </w:rPr>
        <w:t>这些信息可在多个第</w:t>
      </w:r>
      <w:r w:rsidRPr="00D41E95">
        <w:rPr>
          <w:sz w:val="24"/>
          <w:szCs w:val="24"/>
          <w:lang w:val="en-US"/>
        </w:rPr>
        <w:t>5</w:t>
      </w:r>
      <w:r w:rsidRPr="00D41E95">
        <w:rPr>
          <w:rFonts w:hint="eastAsia"/>
          <w:sz w:val="24"/>
          <w:szCs w:val="24"/>
          <w:lang w:val="zh-CN"/>
        </w:rPr>
        <w:t>条国家获得。</w:t>
      </w:r>
    </w:p>
    <w:p w:rsidR="0032195E" w:rsidRPr="00F27B60" w:rsidRDefault="0032195E">
      <w:pPr>
        <w:rPr>
          <w:i/>
          <w:sz w:val="24"/>
          <w:szCs w:val="24"/>
        </w:rPr>
      </w:pPr>
      <w:r w:rsidRPr="00F27B60">
        <w:rPr>
          <w:rFonts w:eastAsia="KaiTi_GB2312" w:hint="eastAsia"/>
          <w:sz w:val="24"/>
          <w:szCs w:val="24"/>
          <w:lang w:val="zh-CN"/>
        </w:rPr>
        <w:t>第二阶段转换</w:t>
      </w:r>
    </w:p>
    <w:p w:rsidR="0032195E" w:rsidRPr="00F27B60" w:rsidRDefault="0032195E">
      <w:pPr>
        <w:rPr>
          <w:sz w:val="24"/>
          <w:szCs w:val="24"/>
        </w:rPr>
      </w:pPr>
    </w:p>
    <w:p w:rsidR="0032195E" w:rsidRPr="00F27B60" w:rsidRDefault="0032195E">
      <w:pPr>
        <w:pStyle w:val="Heading1"/>
        <w:rPr>
          <w:sz w:val="24"/>
          <w:szCs w:val="24"/>
        </w:rPr>
      </w:pPr>
      <w:r w:rsidRPr="00F27B60">
        <w:rPr>
          <w:rFonts w:hint="eastAsia"/>
          <w:sz w:val="24"/>
          <w:szCs w:val="24"/>
          <w:lang w:val="zh-CN"/>
        </w:rPr>
        <w:t>秘书处注意到</w:t>
      </w:r>
      <w:r w:rsidRPr="00F27B60">
        <w:rPr>
          <w:rFonts w:hint="eastAsia"/>
          <w:sz w:val="24"/>
          <w:szCs w:val="24"/>
        </w:rPr>
        <w:t>，</w:t>
      </w:r>
      <w:r w:rsidRPr="00F27B60">
        <w:rPr>
          <w:sz w:val="24"/>
          <w:szCs w:val="24"/>
        </w:rPr>
        <w:t>MCMC</w:t>
      </w:r>
      <w:r w:rsidRPr="00F27B60">
        <w:rPr>
          <w:rFonts w:hint="eastAsia"/>
          <w:sz w:val="24"/>
          <w:szCs w:val="24"/>
          <w:lang w:val="zh-CN"/>
        </w:rPr>
        <w:t>在执行委员会第八次会议</w:t>
      </w:r>
      <w:r w:rsidRPr="00F27B60">
        <w:rPr>
          <w:rFonts w:hint="eastAsia"/>
          <w:sz w:val="24"/>
          <w:szCs w:val="24"/>
        </w:rPr>
        <w:t>（</w:t>
      </w:r>
      <w:r w:rsidRPr="00F27B60">
        <w:rPr>
          <w:sz w:val="24"/>
          <w:szCs w:val="24"/>
        </w:rPr>
        <w:t>1992</w:t>
      </w:r>
      <w:r w:rsidRPr="00F27B60">
        <w:rPr>
          <w:rFonts w:hint="eastAsia"/>
          <w:sz w:val="24"/>
          <w:szCs w:val="24"/>
          <w:lang w:val="zh-CN"/>
        </w:rPr>
        <w:t>年</w:t>
      </w:r>
      <w:r w:rsidRPr="00F27B60">
        <w:rPr>
          <w:rFonts w:hint="eastAsia"/>
          <w:sz w:val="24"/>
          <w:szCs w:val="24"/>
        </w:rPr>
        <w:t>）</w:t>
      </w:r>
      <w:r w:rsidRPr="00F27B60">
        <w:rPr>
          <w:rFonts w:hint="eastAsia"/>
          <w:sz w:val="24"/>
          <w:szCs w:val="24"/>
          <w:lang w:val="zh-CN"/>
        </w:rPr>
        <w:t>从多边基金获得资金</w:t>
      </w:r>
      <w:r w:rsidRPr="00F27B60">
        <w:rPr>
          <w:rFonts w:hint="eastAsia"/>
          <w:sz w:val="24"/>
          <w:szCs w:val="24"/>
        </w:rPr>
        <w:t>，</w:t>
      </w:r>
      <w:r w:rsidRPr="00F27B60">
        <w:rPr>
          <w:rFonts w:hint="eastAsia"/>
          <w:sz w:val="24"/>
          <w:szCs w:val="24"/>
          <w:lang w:val="zh-CN"/>
        </w:rPr>
        <w:t>用于将使用</w:t>
      </w:r>
      <w:r w:rsidRPr="00F27B60">
        <w:rPr>
          <w:sz w:val="24"/>
          <w:szCs w:val="24"/>
        </w:rPr>
        <w:t>CFC-12</w:t>
      </w:r>
      <w:r w:rsidRPr="00F27B60">
        <w:rPr>
          <w:rFonts w:hint="eastAsia"/>
          <w:sz w:val="24"/>
          <w:szCs w:val="24"/>
          <w:lang w:val="zh-CN"/>
        </w:rPr>
        <w:t>的压缩机转换为使用</w:t>
      </w:r>
      <w:r w:rsidRPr="00F27B60">
        <w:rPr>
          <w:sz w:val="24"/>
          <w:szCs w:val="24"/>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rPr>
          <w:t>-134a</w:t>
        </w:r>
      </w:smartTag>
      <w:r w:rsidRPr="00F27B60">
        <w:rPr>
          <w:rFonts w:hint="eastAsia"/>
          <w:sz w:val="24"/>
          <w:szCs w:val="24"/>
          <w:lang w:val="zh-CN"/>
        </w:rPr>
        <w:t>的压缩机。因此</w:t>
      </w:r>
      <w:r w:rsidRPr="00F27B60">
        <w:rPr>
          <w:rFonts w:hint="eastAsia"/>
          <w:sz w:val="24"/>
          <w:szCs w:val="24"/>
          <w:lang w:val="en-US"/>
        </w:rPr>
        <w:t>，</w:t>
      </w:r>
      <w:r w:rsidRPr="00F27B60">
        <w:rPr>
          <w:rFonts w:hint="eastAsia"/>
          <w:sz w:val="24"/>
          <w:szCs w:val="24"/>
          <w:lang w:val="zh-CN"/>
        </w:rPr>
        <w:t>秘书处认为</w:t>
      </w:r>
      <w:r w:rsidRPr="00F27B60">
        <w:rPr>
          <w:rFonts w:hint="eastAsia"/>
          <w:sz w:val="24"/>
          <w:szCs w:val="24"/>
          <w:lang w:val="en-US"/>
        </w:rPr>
        <w:t>，</w:t>
      </w:r>
      <w:r w:rsidRPr="00F27B60">
        <w:rPr>
          <w:rFonts w:hint="eastAsia"/>
          <w:sz w:val="24"/>
          <w:szCs w:val="24"/>
          <w:lang w:val="zh-CN"/>
        </w:rPr>
        <w:t>目前的转换属于第</w:t>
      </w:r>
      <w:r w:rsidRPr="00F27B60">
        <w:rPr>
          <w:sz w:val="24"/>
          <w:szCs w:val="24"/>
          <w:lang w:val="en-US"/>
        </w:rPr>
        <w:t>XXVIII/2</w:t>
      </w:r>
      <w:r w:rsidRPr="00F27B60">
        <w:rPr>
          <w:rFonts w:hint="eastAsia"/>
          <w:sz w:val="24"/>
          <w:szCs w:val="24"/>
          <w:lang w:val="zh-CN"/>
        </w:rPr>
        <w:t>号决定第</w:t>
      </w:r>
      <w:r w:rsidRPr="00F27B60">
        <w:rPr>
          <w:sz w:val="24"/>
          <w:szCs w:val="24"/>
          <w:lang w:val="en-US"/>
        </w:rPr>
        <w:t>18(b)</w:t>
      </w:r>
      <w:r w:rsidRPr="00F27B60">
        <w:rPr>
          <w:rFonts w:hint="eastAsia"/>
          <w:sz w:val="24"/>
          <w:szCs w:val="24"/>
          <w:lang w:val="zh-CN"/>
        </w:rPr>
        <w:t>段的范围</w:t>
      </w:r>
      <w:r w:rsidRPr="00F27B60">
        <w:rPr>
          <w:rFonts w:hint="eastAsia"/>
          <w:sz w:val="24"/>
          <w:szCs w:val="24"/>
          <w:lang w:val="en-US"/>
        </w:rPr>
        <w:t>，</w:t>
      </w:r>
      <w:r w:rsidRPr="00F27B60">
        <w:rPr>
          <w:rFonts w:hint="eastAsia"/>
          <w:sz w:val="24"/>
          <w:szCs w:val="24"/>
          <w:lang w:val="zh-CN"/>
        </w:rPr>
        <w:t>所以有资格获得供资。</w:t>
      </w:r>
    </w:p>
    <w:p w:rsidR="0032195E" w:rsidRPr="00F27B60" w:rsidRDefault="0032195E">
      <w:pPr>
        <w:outlineLvl w:val="0"/>
        <w:rPr>
          <w:i/>
          <w:sz w:val="24"/>
          <w:szCs w:val="24"/>
          <w:lang w:val="en-GB"/>
        </w:rPr>
      </w:pPr>
      <w:r w:rsidRPr="00F27B60">
        <w:rPr>
          <w:rFonts w:eastAsia="KaiTi_GB2312"/>
          <w:sz w:val="24"/>
          <w:szCs w:val="24"/>
          <w:lang w:val="zh-CN"/>
        </w:rPr>
        <w:t>MCMC</w:t>
      </w:r>
      <w:r w:rsidRPr="00F27B60">
        <w:rPr>
          <w:rFonts w:eastAsia="KaiTi_GB2312" w:hint="eastAsia"/>
          <w:sz w:val="24"/>
          <w:szCs w:val="24"/>
          <w:lang w:val="zh-CN"/>
        </w:rPr>
        <w:t>的市场竞争力</w:t>
      </w:r>
    </w:p>
    <w:p w:rsidR="0032195E" w:rsidRPr="00F27B60" w:rsidRDefault="0032195E">
      <w:pPr>
        <w:outlineLvl w:val="0"/>
        <w:rPr>
          <w:b/>
          <w:caps/>
          <w:sz w:val="24"/>
          <w:szCs w:val="24"/>
          <w:lang w:val="en-GB"/>
        </w:rPr>
      </w:pPr>
    </w:p>
    <w:p w:rsidR="0032195E" w:rsidRPr="00F27B60" w:rsidRDefault="0032195E">
      <w:pPr>
        <w:pStyle w:val="Heading1"/>
        <w:rPr>
          <w:sz w:val="24"/>
          <w:szCs w:val="24"/>
          <w:lang w:val="en-GB"/>
        </w:rPr>
      </w:pPr>
      <w:r w:rsidRPr="00F27B60">
        <w:rPr>
          <w:rFonts w:hint="eastAsia"/>
          <w:kern w:val="22"/>
          <w:sz w:val="24"/>
          <w:szCs w:val="24"/>
          <w:lang w:val="zh-CN"/>
        </w:rPr>
        <w:t>鉴于来自国际压缩机制造商的竞争</w:t>
      </w:r>
      <w:r w:rsidRPr="00F27B60">
        <w:rPr>
          <w:rFonts w:hint="eastAsia"/>
          <w:kern w:val="22"/>
          <w:sz w:val="24"/>
          <w:szCs w:val="24"/>
          <w:lang w:val="en-GB"/>
        </w:rPr>
        <w:t>，</w:t>
      </w:r>
      <w:r w:rsidRPr="00F27B60">
        <w:rPr>
          <w:rFonts w:hint="eastAsia"/>
          <w:kern w:val="22"/>
          <w:sz w:val="24"/>
          <w:szCs w:val="24"/>
          <w:lang w:val="zh-CN"/>
        </w:rPr>
        <w:t>秘书处要求进一步说明</w:t>
      </w:r>
      <w:r w:rsidRPr="00F27B60">
        <w:rPr>
          <w:kern w:val="22"/>
          <w:sz w:val="24"/>
          <w:szCs w:val="24"/>
          <w:lang w:val="en-GB"/>
        </w:rPr>
        <w:t>MCMC</w:t>
      </w:r>
      <w:r w:rsidRPr="00F27B60">
        <w:rPr>
          <w:rFonts w:hint="eastAsia"/>
          <w:kern w:val="22"/>
          <w:sz w:val="24"/>
          <w:szCs w:val="24"/>
          <w:lang w:val="zh-CN"/>
        </w:rPr>
        <w:t>的竞争力</w:t>
      </w:r>
      <w:r w:rsidRPr="00F27B60">
        <w:rPr>
          <w:rFonts w:hint="eastAsia"/>
          <w:kern w:val="22"/>
          <w:sz w:val="24"/>
          <w:szCs w:val="24"/>
          <w:lang w:val="en-GB"/>
        </w:rPr>
        <w:t>，</w:t>
      </w:r>
      <w:r w:rsidRPr="00F27B60">
        <w:rPr>
          <w:rFonts w:hint="eastAsia"/>
          <w:kern w:val="22"/>
          <w:sz w:val="24"/>
          <w:szCs w:val="24"/>
          <w:lang w:val="zh-CN"/>
        </w:rPr>
        <w:t>同时注意到</w:t>
      </w:r>
      <w:r w:rsidRPr="00F27B60">
        <w:rPr>
          <w:rFonts w:hint="eastAsia"/>
          <w:kern w:val="22"/>
          <w:sz w:val="24"/>
          <w:szCs w:val="24"/>
          <w:lang w:val="en-GB"/>
        </w:rPr>
        <w:t>，</w:t>
      </w:r>
      <w:r w:rsidRPr="00F27B60">
        <w:rPr>
          <w:rFonts w:hint="eastAsia"/>
          <w:kern w:val="22"/>
          <w:sz w:val="24"/>
          <w:szCs w:val="24"/>
          <w:lang w:val="zh-CN"/>
        </w:rPr>
        <w:t>目前从中国和巴西进口的压缩机占市场主导地位</w:t>
      </w:r>
      <w:r w:rsidRPr="00F27B60">
        <w:rPr>
          <w:rFonts w:hint="eastAsia"/>
          <w:kern w:val="22"/>
          <w:sz w:val="24"/>
          <w:szCs w:val="24"/>
          <w:lang w:val="en-GB"/>
        </w:rPr>
        <w:t>，</w:t>
      </w:r>
      <w:r w:rsidRPr="00F27B60">
        <w:rPr>
          <w:rFonts w:hint="eastAsia"/>
          <w:kern w:val="22"/>
          <w:sz w:val="24"/>
          <w:szCs w:val="24"/>
          <w:lang w:val="zh-CN"/>
        </w:rPr>
        <w:t>并且工发组织进行的独立技术审查表明</w:t>
      </w:r>
      <w:r w:rsidRPr="00F27B60">
        <w:rPr>
          <w:rFonts w:hint="eastAsia"/>
          <w:kern w:val="22"/>
          <w:sz w:val="24"/>
          <w:szCs w:val="24"/>
          <w:lang w:val="en-GB"/>
        </w:rPr>
        <w:t>，</w:t>
      </w:r>
      <w:r w:rsidRPr="00F27B60">
        <w:rPr>
          <w:rFonts w:hint="eastAsia"/>
          <w:kern w:val="22"/>
          <w:sz w:val="24"/>
          <w:szCs w:val="24"/>
          <w:lang w:val="zh-CN"/>
        </w:rPr>
        <w:t>即使考虑到运输成本和其他额外费用</w:t>
      </w:r>
      <w:r w:rsidRPr="00F27B60">
        <w:rPr>
          <w:rFonts w:hint="eastAsia"/>
          <w:kern w:val="22"/>
          <w:sz w:val="24"/>
          <w:szCs w:val="24"/>
          <w:lang w:val="en-GB"/>
        </w:rPr>
        <w:t>，</w:t>
      </w:r>
      <w:r w:rsidRPr="00F27B60">
        <w:rPr>
          <w:rFonts w:hint="eastAsia"/>
          <w:kern w:val="22"/>
          <w:sz w:val="24"/>
          <w:szCs w:val="24"/>
          <w:lang w:val="zh-CN"/>
        </w:rPr>
        <w:t>在其他地区大型制造企业生产的使用</w:t>
      </w:r>
      <w:r w:rsidRPr="00F27B60">
        <w:rPr>
          <w:kern w:val="22"/>
          <w:sz w:val="24"/>
          <w:szCs w:val="24"/>
          <w:lang w:val="en-GB"/>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GB"/>
          </w:rPr>
          <w:t>-600a</w:t>
        </w:r>
      </w:smartTag>
      <w:r w:rsidRPr="00F27B60">
        <w:rPr>
          <w:rFonts w:hint="eastAsia"/>
          <w:kern w:val="22"/>
          <w:sz w:val="24"/>
          <w:szCs w:val="24"/>
          <w:lang w:val="zh-CN"/>
        </w:rPr>
        <w:t>的压缩机的成本仍将低于本地制造的压缩机。</w:t>
      </w:r>
      <w:r w:rsidRPr="00F27B60">
        <w:rPr>
          <w:sz w:val="24"/>
          <w:szCs w:val="24"/>
          <w:lang w:val="en-GB"/>
        </w:rPr>
        <w:t xml:space="preserve"> </w:t>
      </w:r>
    </w:p>
    <w:p w:rsidR="0032195E" w:rsidRPr="00F27B60" w:rsidRDefault="0032195E">
      <w:pPr>
        <w:pStyle w:val="Heading1"/>
        <w:rPr>
          <w:sz w:val="24"/>
          <w:szCs w:val="24"/>
          <w:lang w:val="en-GB"/>
        </w:rPr>
      </w:pPr>
      <w:r w:rsidRPr="00F27B60">
        <w:rPr>
          <w:rFonts w:hint="eastAsia"/>
          <w:kern w:val="22"/>
          <w:sz w:val="24"/>
          <w:szCs w:val="24"/>
          <w:lang w:val="zh-CN"/>
        </w:rPr>
        <w:t>工发组织指出</w:t>
      </w:r>
      <w:r w:rsidRPr="00F27B60">
        <w:rPr>
          <w:rFonts w:hint="eastAsia"/>
          <w:kern w:val="22"/>
          <w:sz w:val="24"/>
          <w:szCs w:val="24"/>
          <w:lang w:val="en-GB"/>
        </w:rPr>
        <w:t>，</w:t>
      </w:r>
      <w:r w:rsidRPr="00F27B60">
        <w:rPr>
          <w:rFonts w:hint="eastAsia"/>
          <w:kern w:val="22"/>
          <w:sz w:val="24"/>
          <w:szCs w:val="24"/>
          <w:lang w:val="zh-CN"/>
        </w:rPr>
        <w:t>压缩机的价格不是选择压缩机供应商的唯一考虑。</w:t>
      </w:r>
      <w:r w:rsidRPr="00F27B60">
        <w:rPr>
          <w:kern w:val="22"/>
          <w:sz w:val="24"/>
          <w:szCs w:val="24"/>
          <w:lang w:val="en-US"/>
        </w:rPr>
        <w:t>MCMC</w:t>
      </w:r>
      <w:r w:rsidRPr="00F27B60">
        <w:rPr>
          <w:rFonts w:hint="eastAsia"/>
          <w:kern w:val="22"/>
          <w:sz w:val="24"/>
          <w:szCs w:val="24"/>
          <w:lang w:val="zh-CN"/>
        </w:rPr>
        <w:t>作为本地唯一的压缩机供应商</w:t>
      </w:r>
      <w:r w:rsidRPr="00F27B60">
        <w:rPr>
          <w:rFonts w:hint="eastAsia"/>
          <w:kern w:val="22"/>
          <w:sz w:val="24"/>
          <w:szCs w:val="24"/>
          <w:lang w:val="en-US"/>
        </w:rPr>
        <w:t>，</w:t>
      </w:r>
      <w:r w:rsidRPr="00F27B60">
        <w:rPr>
          <w:rFonts w:hint="eastAsia"/>
          <w:kern w:val="22"/>
          <w:sz w:val="24"/>
          <w:szCs w:val="24"/>
          <w:lang w:val="zh-CN"/>
        </w:rPr>
        <w:t>通过提供较短的产品供货期、无需硬通货付款以及提供售后服务、技术支持和备件</w:t>
      </w:r>
      <w:r w:rsidRPr="00F27B60">
        <w:rPr>
          <w:rFonts w:hint="eastAsia"/>
          <w:kern w:val="22"/>
          <w:sz w:val="24"/>
          <w:szCs w:val="24"/>
          <w:lang w:val="en-US"/>
        </w:rPr>
        <w:t>，</w:t>
      </w:r>
      <w:r w:rsidRPr="00F27B60">
        <w:rPr>
          <w:rFonts w:hint="eastAsia"/>
          <w:kern w:val="22"/>
          <w:sz w:val="24"/>
          <w:szCs w:val="24"/>
          <w:lang w:val="zh-CN"/>
        </w:rPr>
        <w:t>适合应对与进口压缩机相关的挑战。从</w:t>
      </w:r>
      <w:r w:rsidRPr="00F27B60">
        <w:rPr>
          <w:kern w:val="22"/>
          <w:sz w:val="24"/>
          <w:szCs w:val="24"/>
          <w:lang w:val="en-US"/>
        </w:rPr>
        <w:t>MCMC</w:t>
      </w:r>
      <w:r w:rsidRPr="00F27B60">
        <w:rPr>
          <w:rFonts w:hint="eastAsia"/>
          <w:kern w:val="22"/>
          <w:sz w:val="24"/>
          <w:szCs w:val="24"/>
          <w:lang w:val="zh-CN"/>
        </w:rPr>
        <w:t>采购也节省了当地制冷制造商的成本</w:t>
      </w:r>
      <w:r w:rsidRPr="00F27B60">
        <w:rPr>
          <w:rFonts w:hint="eastAsia"/>
          <w:kern w:val="22"/>
          <w:sz w:val="24"/>
          <w:szCs w:val="24"/>
          <w:lang w:val="en-US"/>
        </w:rPr>
        <w:t>，</w:t>
      </w:r>
      <w:r w:rsidRPr="00F27B60">
        <w:rPr>
          <w:rFonts w:hint="eastAsia"/>
          <w:kern w:val="22"/>
          <w:sz w:val="24"/>
          <w:szCs w:val="24"/>
          <w:lang w:val="zh-CN"/>
        </w:rPr>
        <w:t>因为它们不需要大量库存压缩机。目前</w:t>
      </w:r>
      <w:r w:rsidRPr="00F27B60">
        <w:rPr>
          <w:rFonts w:hint="eastAsia"/>
          <w:kern w:val="22"/>
          <w:sz w:val="24"/>
          <w:szCs w:val="24"/>
          <w:lang w:val="en-US"/>
        </w:rPr>
        <w:t>，</w:t>
      </w:r>
      <w:r w:rsidRPr="00F27B60">
        <w:rPr>
          <w:rFonts w:hint="eastAsia"/>
          <w:kern w:val="22"/>
          <w:sz w:val="24"/>
          <w:szCs w:val="24"/>
          <w:lang w:val="zh-CN"/>
        </w:rPr>
        <w:t>尽管来自价格较低的进口</w:t>
      </w:r>
      <w:r w:rsidRPr="00F27B60">
        <w:rPr>
          <w:kern w:val="22"/>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-134a</w:t>
        </w:r>
      </w:smartTag>
      <w:r w:rsidRPr="00F27B60">
        <w:rPr>
          <w:rFonts w:hint="eastAsia"/>
          <w:kern w:val="22"/>
          <w:sz w:val="24"/>
          <w:szCs w:val="24"/>
          <w:lang w:val="zh-CN"/>
        </w:rPr>
        <w:t>压缩机的竞争剧烈</w:t>
      </w:r>
      <w:r w:rsidRPr="00F27B60">
        <w:rPr>
          <w:rFonts w:hint="eastAsia"/>
          <w:kern w:val="22"/>
          <w:sz w:val="24"/>
          <w:szCs w:val="24"/>
          <w:lang w:val="en-US"/>
        </w:rPr>
        <w:t>，</w:t>
      </w:r>
      <w:r w:rsidRPr="00F27B60">
        <w:rPr>
          <w:rFonts w:hint="eastAsia"/>
          <w:kern w:val="22"/>
          <w:sz w:val="24"/>
          <w:szCs w:val="24"/>
          <w:lang w:val="zh-CN"/>
        </w:rPr>
        <w:t>但</w:t>
      </w:r>
      <w:r w:rsidRPr="00F27B60">
        <w:rPr>
          <w:kern w:val="22"/>
          <w:sz w:val="24"/>
          <w:szCs w:val="24"/>
          <w:lang w:val="en-US"/>
        </w:rPr>
        <w:t>MCMC</w:t>
      </w:r>
      <w:r w:rsidRPr="00F27B60">
        <w:rPr>
          <w:rFonts w:hint="eastAsia"/>
          <w:kern w:val="22"/>
          <w:sz w:val="24"/>
          <w:szCs w:val="24"/>
          <w:lang w:val="zh-CN"/>
        </w:rPr>
        <w:t>仍然保持着重要的市场份额。此外</w:t>
      </w:r>
      <w:r w:rsidRPr="00F27B60">
        <w:rPr>
          <w:rFonts w:hint="eastAsia"/>
          <w:kern w:val="22"/>
          <w:sz w:val="24"/>
          <w:szCs w:val="24"/>
          <w:lang w:val="en-US"/>
        </w:rPr>
        <w:t>，</w:t>
      </w:r>
      <w:r w:rsidRPr="00F27B60">
        <w:rPr>
          <w:kern w:val="22"/>
          <w:sz w:val="24"/>
          <w:szCs w:val="24"/>
          <w:lang w:val="en-US"/>
        </w:rPr>
        <w:t>MCMC</w:t>
      </w:r>
      <w:r w:rsidRPr="00F27B60">
        <w:rPr>
          <w:rFonts w:hint="eastAsia"/>
          <w:kern w:val="22"/>
          <w:sz w:val="24"/>
          <w:szCs w:val="24"/>
          <w:lang w:val="zh-CN"/>
        </w:rPr>
        <w:t>生产的使用</w:t>
      </w:r>
      <w:r w:rsidRPr="00F27B60">
        <w:rPr>
          <w:kern w:val="22"/>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-600a</w:t>
        </w:r>
      </w:smartTag>
      <w:r w:rsidRPr="00F27B60">
        <w:rPr>
          <w:rFonts w:hint="eastAsia"/>
          <w:kern w:val="22"/>
          <w:sz w:val="24"/>
          <w:szCs w:val="24"/>
          <w:lang w:val="zh-CN"/>
        </w:rPr>
        <w:t>的压缩机的成本预计将低于目前生产的使用</w:t>
      </w:r>
      <w:r w:rsidRPr="00F27B60">
        <w:rPr>
          <w:kern w:val="22"/>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-134a</w:t>
        </w:r>
      </w:smartTag>
      <w:r w:rsidRPr="00F27B60">
        <w:rPr>
          <w:rFonts w:hint="eastAsia"/>
          <w:kern w:val="22"/>
          <w:sz w:val="24"/>
          <w:szCs w:val="24"/>
          <w:lang w:val="zh-CN"/>
        </w:rPr>
        <w:t>的</w:t>
      </w:r>
      <w:r w:rsidRPr="00F27B60">
        <w:rPr>
          <w:rFonts w:hint="eastAsia"/>
          <w:sz w:val="24"/>
          <w:szCs w:val="24"/>
          <w:lang w:val="zh-CN"/>
        </w:rPr>
        <w:t>压缩机</w:t>
      </w:r>
      <w:r w:rsidRPr="00F27B60">
        <w:rPr>
          <w:rFonts w:hint="eastAsia"/>
          <w:sz w:val="24"/>
          <w:szCs w:val="24"/>
          <w:lang w:val="en-US"/>
        </w:rPr>
        <w:t>，</w:t>
      </w:r>
      <w:r w:rsidRPr="00F27B60">
        <w:rPr>
          <w:rFonts w:hint="eastAsia"/>
          <w:sz w:val="24"/>
          <w:szCs w:val="24"/>
          <w:lang w:val="zh-CN"/>
        </w:rPr>
        <w:t>并且</w:t>
      </w:r>
      <w:r w:rsidRPr="00F27B60">
        <w:rPr>
          <w:sz w:val="24"/>
          <w:szCs w:val="24"/>
          <w:lang w:val="en-US"/>
        </w:rPr>
        <w:t>MCMC</w:t>
      </w:r>
      <w:r w:rsidRPr="00F27B60">
        <w:rPr>
          <w:rFonts w:hint="eastAsia"/>
          <w:sz w:val="24"/>
          <w:szCs w:val="24"/>
          <w:lang w:val="zh-CN"/>
        </w:rPr>
        <w:t>的目标是通过减少生产所需的材料来进一步降低成本和增加产量。秘书处指出</w:t>
      </w:r>
      <w:r w:rsidRPr="00F27B60">
        <w:rPr>
          <w:rFonts w:hint="eastAsia"/>
          <w:sz w:val="24"/>
          <w:szCs w:val="24"/>
          <w:lang w:val="en-US"/>
        </w:rPr>
        <w:t>，</w:t>
      </w:r>
      <w:r w:rsidRPr="00F27B60">
        <w:rPr>
          <w:rFonts w:hint="eastAsia"/>
          <w:sz w:val="24"/>
          <w:szCs w:val="24"/>
          <w:lang w:val="zh-CN"/>
        </w:rPr>
        <w:t>尽管过去</w:t>
      </w:r>
      <w:r w:rsidRPr="00F27B60">
        <w:rPr>
          <w:sz w:val="24"/>
          <w:szCs w:val="24"/>
          <w:lang w:val="en-US"/>
        </w:rPr>
        <w:t>10</w:t>
      </w:r>
      <w:r w:rsidRPr="00F27B60">
        <w:rPr>
          <w:rFonts w:hint="eastAsia"/>
          <w:sz w:val="24"/>
          <w:szCs w:val="24"/>
          <w:lang w:val="zh-CN"/>
        </w:rPr>
        <w:t>年产量有所减少</w:t>
      </w:r>
      <w:r w:rsidRPr="00F27B60">
        <w:rPr>
          <w:rFonts w:hint="eastAsia"/>
          <w:sz w:val="24"/>
          <w:szCs w:val="24"/>
          <w:lang w:val="en-US"/>
        </w:rPr>
        <w:t>，</w:t>
      </w:r>
      <w:r w:rsidRPr="00F27B60">
        <w:rPr>
          <w:rFonts w:hint="eastAsia"/>
          <w:sz w:val="24"/>
          <w:szCs w:val="24"/>
          <w:lang w:val="zh-CN"/>
        </w:rPr>
        <w:t>特别是压缩机的出口</w:t>
      </w:r>
      <w:r w:rsidRPr="00F27B60">
        <w:rPr>
          <w:rFonts w:hint="eastAsia"/>
          <w:sz w:val="24"/>
          <w:szCs w:val="24"/>
          <w:lang w:val="en-US"/>
        </w:rPr>
        <w:t>，</w:t>
      </w:r>
      <w:r w:rsidRPr="00F27B60">
        <w:rPr>
          <w:rFonts w:hint="eastAsia"/>
          <w:sz w:val="24"/>
          <w:szCs w:val="24"/>
          <w:lang w:val="zh-CN"/>
        </w:rPr>
        <w:t>但</w:t>
      </w:r>
      <w:r w:rsidRPr="00F27B60">
        <w:rPr>
          <w:sz w:val="24"/>
          <w:szCs w:val="24"/>
          <w:lang w:val="en-US"/>
        </w:rPr>
        <w:t>MCMC</w:t>
      </w:r>
      <w:r w:rsidRPr="00F27B60">
        <w:rPr>
          <w:rFonts w:hint="eastAsia"/>
          <w:sz w:val="24"/>
          <w:szCs w:val="24"/>
          <w:lang w:val="zh-CN"/>
        </w:rPr>
        <w:t>已经运行了</w:t>
      </w:r>
      <w:r w:rsidRPr="00F27B60">
        <w:rPr>
          <w:sz w:val="24"/>
          <w:szCs w:val="24"/>
          <w:lang w:val="en-US"/>
        </w:rPr>
        <w:t>30</w:t>
      </w:r>
      <w:r w:rsidRPr="00F27B60">
        <w:rPr>
          <w:rFonts w:hint="eastAsia"/>
          <w:sz w:val="24"/>
          <w:szCs w:val="24"/>
          <w:lang w:val="zh-CN"/>
        </w:rPr>
        <w:t>多年</w:t>
      </w:r>
      <w:r w:rsidRPr="00F27B60">
        <w:rPr>
          <w:rFonts w:hint="eastAsia"/>
          <w:sz w:val="24"/>
          <w:szCs w:val="24"/>
          <w:lang w:val="en-US"/>
        </w:rPr>
        <w:t>，</w:t>
      </w:r>
      <w:r w:rsidRPr="00F27B60">
        <w:rPr>
          <w:rFonts w:hint="eastAsia"/>
          <w:sz w:val="24"/>
          <w:szCs w:val="24"/>
          <w:lang w:val="zh-CN"/>
        </w:rPr>
        <w:t>与</w:t>
      </w:r>
      <w:r w:rsidRPr="00F27B60">
        <w:rPr>
          <w:rFonts w:hint="eastAsia"/>
          <w:sz w:val="24"/>
          <w:szCs w:val="24"/>
          <w:lang w:val="zh-CN"/>
        </w:rPr>
        <w:lastRenderedPageBreak/>
        <w:t>前五年相比</w:t>
      </w:r>
      <w:r w:rsidRPr="00F27B60">
        <w:rPr>
          <w:rFonts w:hint="eastAsia"/>
          <w:sz w:val="24"/>
          <w:szCs w:val="24"/>
          <w:lang w:val="en-US"/>
        </w:rPr>
        <w:t>，</w:t>
      </w:r>
      <w:r w:rsidRPr="00F27B60">
        <w:rPr>
          <w:sz w:val="24"/>
          <w:szCs w:val="24"/>
          <w:lang w:val="en-US"/>
        </w:rPr>
        <w:t>2020</w:t>
      </w:r>
      <w:r w:rsidRPr="00F27B60">
        <w:rPr>
          <w:rFonts w:hint="eastAsia"/>
          <w:sz w:val="24"/>
          <w:szCs w:val="24"/>
          <w:lang w:val="zh-CN"/>
        </w:rPr>
        <w:t>年的产量有所增加。无论如何</w:t>
      </w:r>
      <w:r w:rsidRPr="00F27B60">
        <w:rPr>
          <w:rFonts w:hint="eastAsia"/>
          <w:sz w:val="24"/>
          <w:szCs w:val="24"/>
          <w:lang w:val="en-US"/>
        </w:rPr>
        <w:t>，</w:t>
      </w:r>
      <w:r w:rsidRPr="00F27B60">
        <w:rPr>
          <w:rFonts w:hint="eastAsia"/>
          <w:sz w:val="24"/>
          <w:szCs w:val="24"/>
          <w:lang w:val="zh-CN"/>
        </w:rPr>
        <w:t>企业将面临激烈的市场竞争</w:t>
      </w:r>
      <w:r w:rsidRPr="00F27B60">
        <w:rPr>
          <w:rFonts w:hint="eastAsia"/>
          <w:sz w:val="24"/>
          <w:szCs w:val="24"/>
          <w:lang w:val="en-US"/>
        </w:rPr>
        <w:t>，</w:t>
      </w:r>
      <w:r w:rsidRPr="00F27B60">
        <w:rPr>
          <w:rFonts w:hint="eastAsia"/>
          <w:sz w:val="24"/>
          <w:szCs w:val="24"/>
          <w:lang w:val="zh-CN"/>
        </w:rPr>
        <w:t>需要继续努力降低成本</w:t>
      </w:r>
      <w:r w:rsidRPr="00F27B60">
        <w:rPr>
          <w:rFonts w:hint="eastAsia"/>
          <w:sz w:val="24"/>
          <w:szCs w:val="24"/>
          <w:lang w:val="en-US"/>
        </w:rPr>
        <w:t>，</w:t>
      </w:r>
      <w:r w:rsidRPr="00F27B60">
        <w:rPr>
          <w:rFonts w:hint="eastAsia"/>
          <w:sz w:val="24"/>
          <w:szCs w:val="24"/>
          <w:lang w:val="zh-CN"/>
        </w:rPr>
        <w:t>以便在市场上有竞争力地销售产品。</w:t>
      </w:r>
    </w:p>
    <w:p w:rsidR="0032195E" w:rsidRPr="00F27B60" w:rsidRDefault="0032195E" w:rsidP="00BA54EA">
      <w:pPr>
        <w:pStyle w:val="Heading1"/>
        <w:keepNext/>
        <w:keepLines/>
        <w:numPr>
          <w:ilvl w:val="0"/>
          <w:numId w:val="0"/>
        </w:numPr>
        <w:rPr>
          <w:i/>
          <w:sz w:val="24"/>
          <w:szCs w:val="24"/>
          <w:lang w:val="en-US"/>
        </w:rPr>
      </w:pPr>
      <w:r w:rsidRPr="00F27B60">
        <w:rPr>
          <w:rFonts w:eastAsia="KaiTi_GB2312" w:hint="eastAsia"/>
          <w:sz w:val="24"/>
          <w:szCs w:val="24"/>
          <w:lang w:val="zh-CN"/>
        </w:rPr>
        <w:t>该项目对家用和独立商用制冷制造行业的影响</w:t>
      </w:r>
    </w:p>
    <w:p w:rsidR="0032195E" w:rsidRPr="00F27B60" w:rsidRDefault="0032195E">
      <w:pPr>
        <w:pStyle w:val="Heading1"/>
        <w:rPr>
          <w:sz w:val="24"/>
          <w:szCs w:val="24"/>
          <w:lang w:val="en-US"/>
        </w:rPr>
      </w:pPr>
      <w:r w:rsidRPr="00F27B60">
        <w:rPr>
          <w:rFonts w:hint="eastAsia"/>
          <w:sz w:val="24"/>
          <w:szCs w:val="24"/>
          <w:lang w:val="zh-CN"/>
        </w:rPr>
        <w:t>如提交的那样</w:t>
      </w:r>
      <w:r w:rsidRPr="00F27B60">
        <w:rPr>
          <w:rFonts w:hint="eastAsia"/>
          <w:sz w:val="24"/>
          <w:szCs w:val="24"/>
          <w:lang w:val="en-US"/>
        </w:rPr>
        <w:t>，</w:t>
      </w:r>
      <w:r w:rsidRPr="00F27B60">
        <w:rPr>
          <w:rFonts w:hint="eastAsia"/>
          <w:sz w:val="24"/>
          <w:szCs w:val="24"/>
          <w:lang w:val="zh-CN"/>
        </w:rPr>
        <w:t>该项目提议将埃及用于制造制冷设备的</w:t>
      </w:r>
      <w:r w:rsidRPr="00F27B60">
        <w:rPr>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-134a</w:t>
        </w:r>
      </w:smartTag>
      <w:r w:rsidRPr="00F27B60">
        <w:rPr>
          <w:rFonts w:hint="eastAsia"/>
          <w:sz w:val="24"/>
          <w:szCs w:val="24"/>
          <w:lang w:val="zh-CN"/>
        </w:rPr>
        <w:t>总消费量减少</w:t>
      </w:r>
      <w:r w:rsidRPr="00F27B60">
        <w:rPr>
          <w:sz w:val="24"/>
          <w:szCs w:val="24"/>
          <w:lang w:val="en-US"/>
        </w:rPr>
        <w:t>150</w:t>
      </w:r>
      <w:r w:rsidRPr="00F27B60">
        <w:rPr>
          <w:rFonts w:hint="eastAsia"/>
          <w:sz w:val="24"/>
          <w:szCs w:val="24"/>
          <w:lang w:val="zh-CN"/>
        </w:rPr>
        <w:t>公吨。注意到实际淘汰只会在制冷制造商转换为替代技术时发生，而不是在压缩机制造商转换时发生，秘书处询问如何确保在压缩机制造企业转换后，当地家用和商用冰箱制造商也将进行转换，使项目声称的淘汰氢氟碳化物的情况能够有效实现。</w:t>
      </w:r>
    </w:p>
    <w:p w:rsidR="0032195E" w:rsidRPr="00F27B60" w:rsidRDefault="0032195E">
      <w:pPr>
        <w:pStyle w:val="Heading1"/>
        <w:rPr>
          <w:sz w:val="24"/>
          <w:szCs w:val="24"/>
        </w:rPr>
      </w:pPr>
      <w:r w:rsidRPr="00F27B60">
        <w:rPr>
          <w:rFonts w:hint="eastAsia"/>
          <w:kern w:val="22"/>
          <w:sz w:val="24"/>
          <w:szCs w:val="24"/>
          <w:lang w:val="zh-CN"/>
        </w:rPr>
        <w:t>工发组织指出</w:t>
      </w:r>
      <w:r w:rsidRPr="00F27B60">
        <w:rPr>
          <w:rFonts w:hint="eastAsia"/>
          <w:kern w:val="22"/>
          <w:sz w:val="24"/>
          <w:szCs w:val="24"/>
          <w:lang w:val="en-US"/>
        </w:rPr>
        <w:t>，</w:t>
      </w:r>
      <w:r w:rsidRPr="00F27B60">
        <w:rPr>
          <w:rFonts w:hint="eastAsia"/>
          <w:kern w:val="22"/>
          <w:sz w:val="24"/>
          <w:szCs w:val="24"/>
          <w:lang w:val="zh-CN"/>
        </w:rPr>
        <w:t>埃及政府全力在其逐步减少使用氢氟碳化物的计划中优先考虑民用和独立的商用制冷制造行业。该行业的转换是逐步减少使用氢氟碳化物战略第一阶段的一部分。工发组织代表埃及政府向第八十七次会议提交了一份供资申请</w:t>
      </w:r>
      <w:r w:rsidRPr="00F27B60">
        <w:rPr>
          <w:rFonts w:hint="eastAsia"/>
          <w:kern w:val="22"/>
          <w:sz w:val="24"/>
          <w:szCs w:val="24"/>
          <w:lang w:val="en-US"/>
        </w:rPr>
        <w:t>，</w:t>
      </w:r>
      <w:r w:rsidRPr="00F27B60">
        <w:rPr>
          <w:rFonts w:hint="eastAsia"/>
          <w:kern w:val="22"/>
          <w:sz w:val="24"/>
          <w:szCs w:val="24"/>
          <w:lang w:val="zh-CN"/>
        </w:rPr>
        <w:t>用以编制将家用和独立的商用制冷制造行业的</w:t>
      </w:r>
      <w:r w:rsidRPr="00F27B60">
        <w:rPr>
          <w:kern w:val="22"/>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-134a</w:t>
        </w:r>
      </w:smartTag>
      <w:r w:rsidRPr="00F27B60">
        <w:rPr>
          <w:rFonts w:hint="eastAsia"/>
          <w:kern w:val="22"/>
          <w:sz w:val="24"/>
          <w:szCs w:val="24"/>
          <w:lang w:val="zh-CN"/>
        </w:rPr>
        <w:t>转换为</w:t>
      </w:r>
      <w:r w:rsidRPr="00F27B60">
        <w:rPr>
          <w:kern w:val="22"/>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-600a</w:t>
        </w:r>
      </w:smartTag>
      <w:r w:rsidRPr="00F27B60">
        <w:rPr>
          <w:rFonts w:hint="eastAsia"/>
          <w:kern w:val="22"/>
          <w:sz w:val="24"/>
          <w:szCs w:val="24"/>
          <w:lang w:val="zh-CN"/>
        </w:rPr>
        <w:t>的行业计划。然而</w:t>
      </w:r>
      <w:r w:rsidRPr="00F27B60">
        <w:rPr>
          <w:rFonts w:hint="eastAsia"/>
          <w:kern w:val="22"/>
          <w:sz w:val="24"/>
          <w:szCs w:val="24"/>
          <w:lang w:val="en-US"/>
        </w:rPr>
        <w:t>，</w:t>
      </w:r>
      <w:r w:rsidRPr="00F27B60">
        <w:rPr>
          <w:rFonts w:hint="eastAsia"/>
          <w:kern w:val="22"/>
          <w:sz w:val="24"/>
          <w:szCs w:val="24"/>
          <w:lang w:val="zh-CN"/>
        </w:rPr>
        <w:t>由于该国尚未批准《基加利修正案》</w:t>
      </w:r>
      <w:r w:rsidRPr="00F27B60">
        <w:rPr>
          <w:rFonts w:hint="eastAsia"/>
          <w:kern w:val="22"/>
          <w:sz w:val="24"/>
          <w:szCs w:val="24"/>
          <w:lang w:val="en-US"/>
        </w:rPr>
        <w:t>，</w:t>
      </w:r>
      <w:r w:rsidRPr="00F27B60">
        <w:rPr>
          <w:rFonts w:hint="eastAsia"/>
          <w:kern w:val="22"/>
          <w:sz w:val="24"/>
          <w:szCs w:val="24"/>
          <w:lang w:val="zh-CN"/>
        </w:rPr>
        <w:t>这项申请已从工发组织的工作方案中删除。一旦埃及批准《基加利修正案》</w:t>
      </w:r>
      <w:r w:rsidRPr="00F27B60">
        <w:rPr>
          <w:kern w:val="22"/>
          <w:sz w:val="24"/>
          <w:szCs w:val="24"/>
          <w:lang w:val="en-US"/>
        </w:rPr>
        <w:t xml:space="preserve"> - </w:t>
      </w:r>
      <w:r w:rsidRPr="00F27B60">
        <w:rPr>
          <w:rFonts w:hint="eastAsia"/>
          <w:kern w:val="22"/>
          <w:sz w:val="24"/>
          <w:szCs w:val="24"/>
          <w:lang w:val="zh-CN"/>
        </w:rPr>
        <w:t>预计该程序将在</w:t>
      </w:r>
      <w:r w:rsidRPr="00F27B60">
        <w:rPr>
          <w:kern w:val="22"/>
          <w:sz w:val="24"/>
          <w:szCs w:val="24"/>
          <w:lang w:val="en-US"/>
        </w:rPr>
        <w:t>2021</w:t>
      </w:r>
      <w:r w:rsidRPr="00F27B60">
        <w:rPr>
          <w:rFonts w:hint="eastAsia"/>
          <w:kern w:val="22"/>
          <w:sz w:val="24"/>
          <w:szCs w:val="24"/>
          <w:lang w:val="zh-CN"/>
        </w:rPr>
        <w:t>年底之前</w:t>
      </w:r>
      <w:r w:rsidRPr="00F27B60">
        <w:rPr>
          <w:rFonts w:hint="eastAsia"/>
          <w:sz w:val="24"/>
          <w:szCs w:val="24"/>
          <w:lang w:val="zh-CN"/>
        </w:rPr>
        <w:t>完成</w:t>
      </w:r>
      <w:r w:rsidRPr="00F27B60">
        <w:rPr>
          <w:rFonts w:hint="eastAsia"/>
          <w:sz w:val="24"/>
          <w:szCs w:val="24"/>
          <w:lang w:val="en-US"/>
        </w:rPr>
        <w:t>，</w:t>
      </w:r>
      <w:r w:rsidRPr="00F27B60">
        <w:rPr>
          <w:rFonts w:hint="eastAsia"/>
          <w:kern w:val="22"/>
          <w:sz w:val="24"/>
          <w:szCs w:val="24"/>
          <w:lang w:val="zh-CN"/>
        </w:rPr>
        <w:t>工发组织将连同编制逐步减少使用氢氟碳化物计划的申请一起重新提交</w:t>
      </w:r>
      <w:r w:rsidRPr="00F27B60">
        <w:rPr>
          <w:rFonts w:hint="eastAsia"/>
          <w:sz w:val="24"/>
          <w:szCs w:val="24"/>
          <w:lang w:val="zh-CN"/>
        </w:rPr>
        <w:t>。</w:t>
      </w:r>
    </w:p>
    <w:p w:rsidR="0032195E" w:rsidRPr="00F27B60" w:rsidRDefault="0032195E">
      <w:pPr>
        <w:pStyle w:val="Heading1"/>
        <w:rPr>
          <w:sz w:val="24"/>
          <w:szCs w:val="24"/>
          <w:lang w:val="en-US"/>
        </w:rPr>
      </w:pPr>
      <w:r w:rsidRPr="00F27B60">
        <w:rPr>
          <w:rFonts w:hint="eastAsia"/>
          <w:sz w:val="24"/>
          <w:szCs w:val="24"/>
          <w:lang w:val="zh-CN"/>
        </w:rPr>
        <w:t>在此同时</w:t>
      </w:r>
      <w:r w:rsidRPr="00F27B60">
        <w:rPr>
          <w:rFonts w:hint="eastAsia"/>
          <w:sz w:val="24"/>
          <w:szCs w:val="24"/>
        </w:rPr>
        <w:t>，</w:t>
      </w:r>
      <w:r w:rsidRPr="00F27B60">
        <w:rPr>
          <w:rFonts w:hint="eastAsia"/>
          <w:sz w:val="24"/>
          <w:szCs w:val="24"/>
          <w:lang w:val="zh-CN"/>
        </w:rPr>
        <w:t>埃及政府已经与本地制造商讨论该行业的转换战略</w:t>
      </w:r>
      <w:r w:rsidRPr="00F27B60">
        <w:rPr>
          <w:rFonts w:hint="eastAsia"/>
          <w:sz w:val="24"/>
          <w:szCs w:val="24"/>
        </w:rPr>
        <w:t>，</w:t>
      </w:r>
      <w:r w:rsidRPr="00F27B60">
        <w:rPr>
          <w:rFonts w:hint="eastAsia"/>
          <w:sz w:val="24"/>
          <w:szCs w:val="24"/>
          <w:lang w:val="zh-CN"/>
        </w:rPr>
        <w:t>其中包括向制造商提供技术支持</w:t>
      </w:r>
      <w:r w:rsidRPr="00F27B60">
        <w:rPr>
          <w:rFonts w:hint="eastAsia"/>
          <w:sz w:val="24"/>
          <w:szCs w:val="24"/>
        </w:rPr>
        <w:t>；</w:t>
      </w:r>
      <w:r w:rsidRPr="00F27B60">
        <w:rPr>
          <w:sz w:val="24"/>
          <w:szCs w:val="24"/>
        </w:rPr>
        <w:t>MCMC</w:t>
      </w:r>
      <w:r w:rsidRPr="00F27B60">
        <w:rPr>
          <w:rFonts w:hint="eastAsia"/>
          <w:sz w:val="24"/>
          <w:szCs w:val="24"/>
          <w:lang w:val="zh-CN"/>
        </w:rPr>
        <w:t>的转换</w:t>
      </w:r>
      <w:r w:rsidRPr="00F27B60">
        <w:rPr>
          <w:rFonts w:hint="eastAsia"/>
          <w:sz w:val="24"/>
          <w:szCs w:val="24"/>
        </w:rPr>
        <w:t>；</w:t>
      </w:r>
      <w:r w:rsidRPr="00F27B60">
        <w:rPr>
          <w:rFonts w:hint="eastAsia"/>
          <w:sz w:val="24"/>
          <w:szCs w:val="24"/>
          <w:lang w:val="zh-CN"/>
        </w:rPr>
        <w:t>支持转换的监管工具</w:t>
      </w:r>
      <w:r w:rsidRPr="00F27B60">
        <w:rPr>
          <w:rFonts w:hint="eastAsia"/>
          <w:sz w:val="24"/>
          <w:szCs w:val="24"/>
        </w:rPr>
        <w:t>；</w:t>
      </w:r>
      <w:r w:rsidRPr="00F27B60">
        <w:rPr>
          <w:rFonts w:hint="eastAsia"/>
          <w:sz w:val="24"/>
          <w:szCs w:val="24"/>
          <w:lang w:val="zh-CN"/>
        </w:rPr>
        <w:t>市场接受活动</w:t>
      </w:r>
      <w:r w:rsidRPr="00F27B60">
        <w:rPr>
          <w:rFonts w:hint="eastAsia"/>
          <w:sz w:val="24"/>
          <w:szCs w:val="24"/>
        </w:rPr>
        <w:t>；</w:t>
      </w:r>
      <w:r w:rsidRPr="00F27B60">
        <w:rPr>
          <w:rFonts w:hint="eastAsia"/>
          <w:sz w:val="24"/>
          <w:szCs w:val="24"/>
          <w:lang w:val="zh-CN"/>
        </w:rPr>
        <w:t>售后服务的培训</w:t>
      </w:r>
      <w:r w:rsidRPr="00F27B60">
        <w:rPr>
          <w:rFonts w:hint="eastAsia"/>
          <w:sz w:val="24"/>
          <w:szCs w:val="24"/>
        </w:rPr>
        <w:t>；</w:t>
      </w:r>
      <w:r w:rsidRPr="00F27B60">
        <w:rPr>
          <w:rFonts w:hint="eastAsia"/>
          <w:sz w:val="24"/>
          <w:szCs w:val="24"/>
          <w:lang w:val="zh-CN"/>
        </w:rPr>
        <w:t>与安全处理</w:t>
      </w:r>
      <w:r w:rsidRPr="00F27B60">
        <w:rPr>
          <w:sz w:val="24"/>
          <w:szCs w:val="24"/>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rPr>
          <w:t>-600a</w:t>
        </w:r>
      </w:smartTag>
      <w:r w:rsidRPr="00F27B60">
        <w:rPr>
          <w:rFonts w:hint="eastAsia"/>
          <w:sz w:val="24"/>
          <w:szCs w:val="24"/>
          <w:lang w:val="zh-CN"/>
        </w:rPr>
        <w:t>相关的后勤活动。预计该行业的全面转换可在三至四年内完成。</w:t>
      </w:r>
    </w:p>
    <w:p w:rsidR="0032195E" w:rsidRPr="00F27B60" w:rsidRDefault="0032195E">
      <w:pPr>
        <w:pStyle w:val="Heading1"/>
        <w:rPr>
          <w:sz w:val="24"/>
          <w:szCs w:val="24"/>
          <w:lang w:val="en-US"/>
        </w:rPr>
      </w:pPr>
      <w:r w:rsidRPr="00F27B60">
        <w:rPr>
          <w:rFonts w:hint="eastAsia"/>
          <w:sz w:val="24"/>
          <w:szCs w:val="24"/>
          <w:lang w:val="zh-CN"/>
        </w:rPr>
        <w:t>工发组织还指出</w:t>
      </w:r>
      <w:r w:rsidRPr="00F27B60">
        <w:rPr>
          <w:rFonts w:hint="eastAsia"/>
          <w:sz w:val="24"/>
          <w:szCs w:val="24"/>
          <w:lang w:val="en-US"/>
        </w:rPr>
        <w:t>，</w:t>
      </w:r>
      <w:r w:rsidRPr="00F27B60">
        <w:rPr>
          <w:rFonts w:hint="eastAsia"/>
          <w:sz w:val="24"/>
          <w:szCs w:val="24"/>
          <w:lang w:val="zh-CN"/>
        </w:rPr>
        <w:t>由于该国过去五年实施的都市发展计划导致对制冷设备需求的增加</w:t>
      </w:r>
      <w:r w:rsidRPr="00F27B60">
        <w:rPr>
          <w:rFonts w:hint="eastAsia"/>
          <w:sz w:val="24"/>
          <w:szCs w:val="24"/>
          <w:lang w:val="en-US"/>
        </w:rPr>
        <w:t>，</w:t>
      </w:r>
      <w:r w:rsidRPr="00F27B60">
        <w:rPr>
          <w:rFonts w:hint="eastAsia"/>
          <w:sz w:val="24"/>
          <w:szCs w:val="24"/>
          <w:lang w:val="zh-CN"/>
        </w:rPr>
        <w:t>及早转换埃及这个行业会对未来数年限制氢氟碳化物消费量的增长产生影响。这项计划包括城市化项目</w:t>
      </w:r>
      <w:r w:rsidRPr="00F27B60">
        <w:rPr>
          <w:rFonts w:hint="eastAsia"/>
          <w:sz w:val="24"/>
          <w:szCs w:val="24"/>
          <w:lang w:val="en-US"/>
        </w:rPr>
        <w:t>，</w:t>
      </w:r>
      <w:r w:rsidRPr="00F27B60">
        <w:rPr>
          <w:rFonts w:hint="eastAsia"/>
          <w:sz w:val="24"/>
          <w:szCs w:val="24"/>
          <w:lang w:val="zh-CN"/>
        </w:rPr>
        <w:t>包括新建首都和建造约</w:t>
      </w:r>
      <w:r w:rsidRPr="00F27B60">
        <w:rPr>
          <w:sz w:val="24"/>
          <w:szCs w:val="24"/>
          <w:lang w:val="en-US"/>
        </w:rPr>
        <w:t>40</w:t>
      </w:r>
      <w:r w:rsidRPr="00F27B60">
        <w:rPr>
          <w:rFonts w:hint="eastAsia"/>
          <w:sz w:val="24"/>
          <w:szCs w:val="24"/>
          <w:lang w:val="zh-CN"/>
        </w:rPr>
        <w:t>个新城、定居点和城市扩建</w:t>
      </w:r>
      <w:r w:rsidRPr="00F27B60">
        <w:rPr>
          <w:rFonts w:hint="eastAsia"/>
          <w:sz w:val="24"/>
          <w:szCs w:val="24"/>
          <w:lang w:val="en-US"/>
        </w:rPr>
        <w:t>，</w:t>
      </w:r>
      <w:r w:rsidRPr="00F27B60">
        <w:rPr>
          <w:rFonts w:hint="eastAsia"/>
          <w:sz w:val="24"/>
          <w:szCs w:val="24"/>
          <w:lang w:val="zh-CN"/>
        </w:rPr>
        <w:t>预计未来三年内将有数百万套新房进入市场。</w:t>
      </w:r>
      <w:r w:rsidRPr="00F27B60">
        <w:rPr>
          <w:sz w:val="24"/>
          <w:szCs w:val="24"/>
          <w:lang w:val="en-US"/>
        </w:rPr>
        <w:t xml:space="preserve"> </w:t>
      </w:r>
    </w:p>
    <w:p w:rsidR="0032195E" w:rsidRPr="00F27B60" w:rsidRDefault="0032195E">
      <w:pPr>
        <w:pStyle w:val="Heading1"/>
        <w:rPr>
          <w:sz w:val="24"/>
          <w:szCs w:val="24"/>
          <w:lang w:val="en-US"/>
        </w:rPr>
      </w:pPr>
      <w:r w:rsidRPr="00F27B60">
        <w:rPr>
          <w:rFonts w:hint="eastAsia"/>
          <w:kern w:val="22"/>
          <w:sz w:val="24"/>
          <w:szCs w:val="24"/>
          <w:lang w:val="zh-CN"/>
        </w:rPr>
        <w:t>秘书处承认</w:t>
      </w:r>
      <w:r w:rsidRPr="00F27B60">
        <w:rPr>
          <w:rFonts w:hint="eastAsia"/>
          <w:kern w:val="22"/>
          <w:sz w:val="24"/>
          <w:szCs w:val="24"/>
          <w:lang w:val="en-US"/>
        </w:rPr>
        <w:t>，</w:t>
      </w:r>
      <w:r w:rsidRPr="00F27B60">
        <w:rPr>
          <w:kern w:val="22"/>
          <w:sz w:val="24"/>
          <w:szCs w:val="24"/>
          <w:lang w:val="en-US"/>
        </w:rPr>
        <w:t>MCMC</w:t>
      </w:r>
      <w:r w:rsidRPr="00F27B60">
        <w:rPr>
          <w:rFonts w:hint="eastAsia"/>
          <w:kern w:val="22"/>
          <w:sz w:val="24"/>
          <w:szCs w:val="24"/>
          <w:lang w:val="zh-CN"/>
        </w:rPr>
        <w:t>的转换是家用和独立的商用制冷制造行业淘汰</w:t>
      </w:r>
      <w:r w:rsidRPr="00F27B60">
        <w:rPr>
          <w:kern w:val="22"/>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-134a</w:t>
        </w:r>
      </w:smartTag>
      <w:r w:rsidRPr="00F27B60">
        <w:rPr>
          <w:rFonts w:hint="eastAsia"/>
          <w:kern w:val="22"/>
          <w:sz w:val="24"/>
          <w:szCs w:val="24"/>
          <w:lang w:val="zh-CN"/>
        </w:rPr>
        <w:t>的行业计划的一个关键要素</w:t>
      </w:r>
      <w:r w:rsidRPr="00F27B60">
        <w:rPr>
          <w:rFonts w:hint="eastAsia"/>
          <w:kern w:val="22"/>
          <w:sz w:val="24"/>
          <w:szCs w:val="24"/>
          <w:lang w:val="en-US"/>
        </w:rPr>
        <w:t>，</w:t>
      </w:r>
      <w:r w:rsidRPr="00F27B60">
        <w:rPr>
          <w:rFonts w:hint="eastAsia"/>
          <w:kern w:val="22"/>
          <w:sz w:val="24"/>
          <w:szCs w:val="24"/>
          <w:lang w:val="zh-CN"/>
        </w:rPr>
        <w:t>但在当前的政策框架下</w:t>
      </w:r>
      <w:r w:rsidRPr="00F27B60">
        <w:rPr>
          <w:rFonts w:hint="eastAsia"/>
          <w:kern w:val="22"/>
          <w:sz w:val="24"/>
          <w:szCs w:val="24"/>
          <w:lang w:val="en-US"/>
        </w:rPr>
        <w:t>，</w:t>
      </w:r>
      <w:r w:rsidRPr="00F27B60">
        <w:rPr>
          <w:rFonts w:hint="eastAsia"/>
          <w:kern w:val="22"/>
          <w:sz w:val="24"/>
          <w:szCs w:val="24"/>
          <w:lang w:val="zh-CN"/>
        </w:rPr>
        <w:t>埃及目前只能提交一份个别投资项目</w:t>
      </w:r>
      <w:r w:rsidRPr="00F27B60">
        <w:rPr>
          <w:rFonts w:hint="eastAsia"/>
          <w:kern w:val="22"/>
          <w:sz w:val="24"/>
          <w:szCs w:val="24"/>
          <w:lang w:val="en-US"/>
        </w:rPr>
        <w:t>，</w:t>
      </w:r>
      <w:r w:rsidRPr="00F27B60">
        <w:rPr>
          <w:rFonts w:hint="eastAsia"/>
          <w:kern w:val="22"/>
          <w:sz w:val="24"/>
          <w:szCs w:val="24"/>
          <w:lang w:val="zh-CN"/>
        </w:rPr>
        <w:t>而不是整个行业的计划。然而</w:t>
      </w:r>
      <w:r w:rsidRPr="00F27B60">
        <w:rPr>
          <w:rFonts w:hint="eastAsia"/>
          <w:kern w:val="22"/>
          <w:sz w:val="24"/>
          <w:szCs w:val="24"/>
          <w:lang w:val="en-US"/>
        </w:rPr>
        <w:t>，</w:t>
      </w:r>
      <w:r w:rsidRPr="00F27B60">
        <w:rPr>
          <w:rFonts w:hint="eastAsia"/>
          <w:kern w:val="22"/>
          <w:sz w:val="24"/>
          <w:szCs w:val="24"/>
          <w:lang w:val="zh-CN"/>
        </w:rPr>
        <w:t>秘书处感到关切的是</w:t>
      </w:r>
      <w:r w:rsidRPr="00F27B60">
        <w:rPr>
          <w:rFonts w:hint="eastAsia"/>
          <w:kern w:val="22"/>
          <w:sz w:val="24"/>
          <w:szCs w:val="24"/>
          <w:lang w:val="en-US"/>
        </w:rPr>
        <w:t>，</w:t>
      </w:r>
      <w:r w:rsidRPr="00F27B60">
        <w:rPr>
          <w:rFonts w:hint="eastAsia"/>
          <w:kern w:val="22"/>
          <w:sz w:val="24"/>
          <w:szCs w:val="24"/>
          <w:lang w:val="zh-CN"/>
        </w:rPr>
        <w:t>通过将淘汰</w:t>
      </w:r>
      <w:r w:rsidRPr="00F27B60">
        <w:rPr>
          <w:kern w:val="22"/>
          <w:sz w:val="24"/>
          <w:szCs w:val="24"/>
          <w:lang w:val="en-US"/>
        </w:rPr>
        <w:t>150</w:t>
      </w:r>
      <w:r w:rsidRPr="00F27B60">
        <w:rPr>
          <w:rFonts w:hint="eastAsia"/>
          <w:kern w:val="22"/>
          <w:sz w:val="24"/>
          <w:szCs w:val="24"/>
          <w:lang w:val="zh-CN"/>
        </w:rPr>
        <w:t>公吨</w:t>
      </w:r>
      <w:r w:rsidRPr="00F27B60">
        <w:rPr>
          <w:kern w:val="22"/>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kern w:val="22"/>
            <w:sz w:val="24"/>
            <w:szCs w:val="24"/>
            <w:lang w:val="en-US"/>
          </w:rPr>
          <w:t>-134a</w:t>
        </w:r>
      </w:smartTag>
      <w:r w:rsidRPr="00F27B60">
        <w:rPr>
          <w:rFonts w:hint="eastAsia"/>
          <w:kern w:val="22"/>
          <w:sz w:val="24"/>
          <w:szCs w:val="24"/>
          <w:lang w:val="zh-CN"/>
        </w:rPr>
        <w:t>的资金与压缩机制造商联系在一起</w:t>
      </w:r>
      <w:r w:rsidRPr="00F27B60">
        <w:rPr>
          <w:rFonts w:hint="eastAsia"/>
          <w:kern w:val="22"/>
          <w:sz w:val="24"/>
          <w:szCs w:val="24"/>
          <w:lang w:val="en-US"/>
        </w:rPr>
        <w:t>，</w:t>
      </w:r>
      <w:r w:rsidRPr="00F27B60">
        <w:rPr>
          <w:rFonts w:hint="eastAsia"/>
          <w:kern w:val="22"/>
          <w:sz w:val="24"/>
          <w:szCs w:val="24"/>
          <w:lang w:val="zh-CN"/>
        </w:rPr>
        <w:t>从持续削减氢氟碳化物消费的起点扣除这些吨数</w:t>
      </w:r>
      <w:r w:rsidRPr="00F27B60">
        <w:rPr>
          <w:rFonts w:hint="eastAsia"/>
          <w:kern w:val="22"/>
          <w:sz w:val="24"/>
          <w:szCs w:val="24"/>
          <w:lang w:val="en-US"/>
        </w:rPr>
        <w:t>，</w:t>
      </w:r>
      <w:r w:rsidRPr="00F27B60">
        <w:rPr>
          <w:rFonts w:hint="eastAsia"/>
          <w:kern w:val="22"/>
          <w:sz w:val="24"/>
          <w:szCs w:val="24"/>
          <w:lang w:val="zh-CN"/>
        </w:rPr>
        <w:t>则一旦提出行业计划</w:t>
      </w:r>
      <w:r w:rsidRPr="00F27B60">
        <w:rPr>
          <w:rFonts w:hint="eastAsia"/>
          <w:kern w:val="22"/>
          <w:sz w:val="24"/>
          <w:szCs w:val="24"/>
          <w:lang w:val="en-US"/>
        </w:rPr>
        <w:t>，</w:t>
      </w:r>
      <w:r w:rsidRPr="00F27B60">
        <w:rPr>
          <w:rFonts w:hint="eastAsia"/>
          <w:kern w:val="22"/>
          <w:sz w:val="24"/>
          <w:szCs w:val="24"/>
          <w:lang w:val="zh-CN"/>
        </w:rPr>
        <w:t>就无法在家用和独立的商用制冷制造行业再次为这个企业提供资金。如果该行业内符合资格的企业的消费量低于</w:t>
      </w:r>
      <w:r w:rsidRPr="00F27B60">
        <w:rPr>
          <w:kern w:val="22"/>
          <w:sz w:val="24"/>
          <w:szCs w:val="24"/>
          <w:lang w:val="en-US"/>
        </w:rPr>
        <w:t>150</w:t>
      </w:r>
      <w:r w:rsidRPr="00F27B60">
        <w:rPr>
          <w:rFonts w:hint="eastAsia"/>
          <w:kern w:val="22"/>
          <w:sz w:val="24"/>
          <w:szCs w:val="24"/>
          <w:lang w:val="zh-CN"/>
        </w:rPr>
        <w:t>公吨</w:t>
      </w:r>
      <w:r w:rsidRPr="00F27B60">
        <w:rPr>
          <w:rFonts w:hint="eastAsia"/>
          <w:kern w:val="22"/>
          <w:sz w:val="24"/>
          <w:szCs w:val="24"/>
          <w:lang w:val="en-US"/>
        </w:rPr>
        <w:t>，</w:t>
      </w:r>
      <w:r w:rsidRPr="00F27B60">
        <w:rPr>
          <w:rFonts w:hint="eastAsia"/>
          <w:kern w:val="22"/>
          <w:sz w:val="24"/>
          <w:szCs w:val="24"/>
          <w:lang w:val="zh-CN"/>
        </w:rPr>
        <w:t>就没有额外资金可用于这些企业进行转换。</w:t>
      </w:r>
    </w:p>
    <w:p w:rsidR="0032195E" w:rsidRPr="00F27B60" w:rsidRDefault="0032195E">
      <w:pPr>
        <w:pStyle w:val="Heading1"/>
        <w:rPr>
          <w:sz w:val="24"/>
          <w:szCs w:val="24"/>
          <w:lang w:val="en-US"/>
        </w:rPr>
      </w:pPr>
      <w:r w:rsidRPr="00F27B60">
        <w:rPr>
          <w:rFonts w:hint="eastAsia"/>
          <w:sz w:val="24"/>
          <w:szCs w:val="24"/>
          <w:lang w:val="zh-CN"/>
        </w:rPr>
        <w:t>在解决秘书处的关切时</w:t>
      </w:r>
      <w:r w:rsidRPr="00F27B60">
        <w:rPr>
          <w:rFonts w:hint="eastAsia"/>
          <w:sz w:val="24"/>
          <w:szCs w:val="24"/>
          <w:lang w:val="en-US"/>
        </w:rPr>
        <w:t>，</w:t>
      </w:r>
      <w:r w:rsidRPr="00F27B60">
        <w:rPr>
          <w:rFonts w:hint="eastAsia"/>
          <w:sz w:val="24"/>
          <w:szCs w:val="24"/>
          <w:lang w:val="zh-CN"/>
        </w:rPr>
        <w:t>工发组织指出</w:t>
      </w:r>
      <w:r w:rsidRPr="00F27B60">
        <w:rPr>
          <w:rFonts w:hint="eastAsia"/>
          <w:sz w:val="24"/>
          <w:szCs w:val="24"/>
          <w:lang w:val="en-US"/>
        </w:rPr>
        <w:t>，</w:t>
      </w:r>
      <w:r w:rsidRPr="00F27B60">
        <w:rPr>
          <w:rFonts w:hint="eastAsia"/>
          <w:sz w:val="24"/>
          <w:szCs w:val="24"/>
          <w:lang w:val="zh-CN"/>
        </w:rPr>
        <w:t>家用和独立商用制冷行业的</w:t>
      </w:r>
      <w:r w:rsidRPr="00F27B60">
        <w:rPr>
          <w:sz w:val="24"/>
          <w:szCs w:val="24"/>
          <w:lang w:val="en-US"/>
        </w:rPr>
        <w:t>HFC</w:t>
      </w:r>
      <w:smartTag w:uri="urn:schemas-microsoft-com:office:smarttags" w:element="chmetcnv">
        <w:smartTagPr>
          <w:attr w:name="TCSC" w:val="0"/>
          <w:attr w:name="NumberType" w:val="1"/>
          <w:attr w:name="Negative" w:val="True"/>
          <w:attr w:name="HasSpace" w:val="False"/>
          <w:attr w:name="SourceValue" w:val="600"/>
          <w:attr w:name="UnitName" w:val="a"/>
        </w:smartTagPr>
        <w:r w:rsidRPr="00F27B60">
          <w:rPr>
            <w:sz w:val="24"/>
            <w:szCs w:val="24"/>
            <w:lang w:val="en-US"/>
          </w:rPr>
          <w:t>-134a</w:t>
        </w:r>
      </w:smartTag>
      <w:r w:rsidRPr="00F27B60">
        <w:rPr>
          <w:rFonts w:hint="eastAsia"/>
          <w:sz w:val="24"/>
          <w:szCs w:val="24"/>
          <w:lang w:val="zh-CN"/>
        </w:rPr>
        <w:t>消费量预计超过</w:t>
      </w:r>
      <w:r w:rsidRPr="00F27B60">
        <w:rPr>
          <w:sz w:val="24"/>
          <w:szCs w:val="24"/>
          <w:lang w:val="en-US"/>
        </w:rPr>
        <w:t>150</w:t>
      </w:r>
      <w:r w:rsidRPr="00F27B60">
        <w:rPr>
          <w:rFonts w:hint="eastAsia"/>
          <w:sz w:val="24"/>
          <w:szCs w:val="24"/>
          <w:lang w:val="zh-CN"/>
        </w:rPr>
        <w:t>公吨</w:t>
      </w:r>
      <w:r w:rsidRPr="00F27B60">
        <w:rPr>
          <w:rFonts w:hint="eastAsia"/>
          <w:sz w:val="24"/>
          <w:szCs w:val="24"/>
          <w:lang w:val="en-US"/>
        </w:rPr>
        <w:t>，</w:t>
      </w:r>
      <w:r w:rsidRPr="00F27B60">
        <w:rPr>
          <w:rFonts w:hint="eastAsia"/>
          <w:sz w:val="24"/>
          <w:szCs w:val="24"/>
          <w:lang w:val="zh-CN"/>
        </w:rPr>
        <w:t>并确认埃及政府了解将</w:t>
      </w:r>
      <w:r w:rsidRPr="00F27B60">
        <w:rPr>
          <w:sz w:val="24"/>
          <w:szCs w:val="24"/>
          <w:lang w:val="en-US"/>
        </w:rPr>
        <w:t>150</w:t>
      </w:r>
      <w:r w:rsidRPr="00F27B60">
        <w:rPr>
          <w:rFonts w:hint="eastAsia"/>
          <w:sz w:val="24"/>
          <w:szCs w:val="24"/>
          <w:lang w:val="zh-CN"/>
        </w:rPr>
        <w:t>公吨</w:t>
      </w:r>
      <w:r w:rsidRPr="00F27B60">
        <w:rPr>
          <w:sz w:val="24"/>
          <w:szCs w:val="24"/>
          <w:lang w:val="en-US"/>
        </w:rPr>
        <w:t>HFC-134a</w:t>
      </w:r>
      <w:r w:rsidRPr="00F27B60">
        <w:rPr>
          <w:rFonts w:hint="eastAsia"/>
          <w:sz w:val="24"/>
          <w:szCs w:val="24"/>
          <w:lang w:val="zh-CN"/>
        </w:rPr>
        <w:t>分配给压缩机制造商</w:t>
      </w:r>
      <w:r w:rsidRPr="00F27B60">
        <w:rPr>
          <w:rFonts w:hint="eastAsia"/>
          <w:sz w:val="24"/>
          <w:szCs w:val="24"/>
          <w:lang w:val="en-US"/>
        </w:rPr>
        <w:t>，</w:t>
      </w:r>
      <w:r w:rsidRPr="00F27B60">
        <w:rPr>
          <w:rFonts w:hint="eastAsia"/>
          <w:sz w:val="24"/>
          <w:szCs w:val="24"/>
          <w:lang w:val="zh-CN"/>
        </w:rPr>
        <w:t>而不是分配给家用和独立的商用冰箱设备的制造商的潜在供资影响</w:t>
      </w:r>
      <w:r w:rsidRPr="00F27B60">
        <w:rPr>
          <w:rFonts w:hint="eastAsia"/>
          <w:sz w:val="24"/>
          <w:szCs w:val="24"/>
          <w:lang w:val="en-US"/>
        </w:rPr>
        <w:t>，</w:t>
      </w:r>
      <w:r w:rsidRPr="00F27B60">
        <w:rPr>
          <w:rFonts w:hint="eastAsia"/>
          <w:sz w:val="24"/>
          <w:szCs w:val="24"/>
          <w:lang w:val="zh-CN"/>
        </w:rPr>
        <w:t>包括如果在编制行业计划期间</w:t>
      </w:r>
      <w:r w:rsidRPr="00F27B60">
        <w:rPr>
          <w:rFonts w:hint="eastAsia"/>
          <w:sz w:val="24"/>
          <w:szCs w:val="24"/>
          <w:lang w:val="en-US"/>
        </w:rPr>
        <w:t>，</w:t>
      </w:r>
      <w:r w:rsidRPr="00F27B60">
        <w:rPr>
          <w:rFonts w:hint="eastAsia"/>
          <w:sz w:val="24"/>
          <w:szCs w:val="24"/>
          <w:lang w:val="zh-CN"/>
        </w:rPr>
        <w:t>确定符合条件的</w:t>
      </w:r>
      <w:r w:rsidRPr="00F27B60">
        <w:rPr>
          <w:sz w:val="24"/>
          <w:szCs w:val="24"/>
          <w:lang w:val="en-US"/>
        </w:rPr>
        <w:t>HFC</w:t>
      </w:r>
      <w:r w:rsidRPr="00F27B60">
        <w:rPr>
          <w:sz w:val="24"/>
          <w:szCs w:val="24"/>
          <w:lang w:val="en-US"/>
        </w:rPr>
        <w:noBreakHyphen/>
        <w:t>134a</w:t>
      </w:r>
      <w:r w:rsidRPr="00F27B60">
        <w:rPr>
          <w:rFonts w:hint="eastAsia"/>
          <w:sz w:val="24"/>
          <w:szCs w:val="24"/>
          <w:lang w:val="zh-CN"/>
        </w:rPr>
        <w:t>消费量低于</w:t>
      </w:r>
      <w:r w:rsidRPr="00F27B60">
        <w:rPr>
          <w:sz w:val="24"/>
          <w:szCs w:val="24"/>
          <w:lang w:val="en-US"/>
        </w:rPr>
        <w:t>150</w:t>
      </w:r>
      <w:r w:rsidRPr="00F27B60">
        <w:rPr>
          <w:rFonts w:hint="eastAsia"/>
          <w:sz w:val="24"/>
          <w:szCs w:val="24"/>
          <w:lang w:val="zh-CN"/>
        </w:rPr>
        <w:t>公吨</w:t>
      </w:r>
      <w:r w:rsidRPr="00F27B60">
        <w:rPr>
          <w:rFonts w:hint="eastAsia"/>
          <w:sz w:val="24"/>
          <w:szCs w:val="24"/>
          <w:lang w:val="en-US"/>
        </w:rPr>
        <w:t>，</w:t>
      </w:r>
      <w:r w:rsidRPr="00F27B60">
        <w:rPr>
          <w:rFonts w:hint="eastAsia"/>
          <w:sz w:val="24"/>
          <w:szCs w:val="24"/>
          <w:lang w:val="zh-CN"/>
        </w:rPr>
        <w:t>则这些企业可用的资金可能不足。</w:t>
      </w:r>
    </w:p>
    <w:p w:rsidR="0032195E" w:rsidRPr="00F27B60" w:rsidRDefault="0032195E">
      <w:pPr>
        <w:pStyle w:val="Heading1"/>
        <w:rPr>
          <w:sz w:val="24"/>
          <w:szCs w:val="24"/>
          <w:lang w:val="en-US"/>
        </w:rPr>
      </w:pPr>
      <w:r w:rsidRPr="00F27B60">
        <w:rPr>
          <w:rFonts w:hint="eastAsia"/>
          <w:sz w:val="24"/>
          <w:szCs w:val="24"/>
          <w:lang w:val="zh-CN"/>
        </w:rPr>
        <w:t>埃及政府表示</w:t>
      </w:r>
      <w:r w:rsidRPr="00F27B60">
        <w:rPr>
          <w:rFonts w:hint="eastAsia"/>
          <w:sz w:val="24"/>
          <w:szCs w:val="24"/>
          <w:lang w:val="en-US"/>
        </w:rPr>
        <w:t>，</w:t>
      </w:r>
      <w:r w:rsidRPr="00F27B60">
        <w:rPr>
          <w:rFonts w:hint="eastAsia"/>
          <w:sz w:val="24"/>
          <w:szCs w:val="24"/>
          <w:lang w:val="zh-CN"/>
        </w:rPr>
        <w:t>大家都认为应将整个家用和独立的商用制冷行业转换为</w:t>
      </w:r>
      <w:r w:rsidRPr="00F27B60">
        <w:rPr>
          <w:sz w:val="24"/>
          <w:szCs w:val="24"/>
          <w:lang w:val="en-US"/>
        </w:rPr>
        <w:t>R-600a</w:t>
      </w:r>
      <w:r w:rsidRPr="00F27B60">
        <w:rPr>
          <w:rFonts w:hint="eastAsia"/>
          <w:sz w:val="24"/>
          <w:szCs w:val="24"/>
          <w:lang w:val="zh-CN"/>
        </w:rPr>
        <w:t>技术</w:t>
      </w:r>
      <w:r w:rsidRPr="00F27B60">
        <w:rPr>
          <w:rFonts w:hint="eastAsia"/>
          <w:sz w:val="24"/>
          <w:szCs w:val="24"/>
          <w:lang w:val="en-US"/>
        </w:rPr>
        <w:t>，</w:t>
      </w:r>
      <w:r w:rsidRPr="00F27B60">
        <w:rPr>
          <w:rFonts w:hint="eastAsia"/>
          <w:sz w:val="24"/>
          <w:szCs w:val="24"/>
          <w:lang w:val="zh-CN"/>
        </w:rPr>
        <w:t>而转换压缩机制造商只会加快这一进程。此外</w:t>
      </w:r>
      <w:r w:rsidRPr="00F27B60">
        <w:rPr>
          <w:rFonts w:hint="eastAsia"/>
          <w:sz w:val="24"/>
          <w:szCs w:val="24"/>
          <w:lang w:val="en-US"/>
        </w:rPr>
        <w:t>，</w:t>
      </w:r>
      <w:r w:rsidRPr="00F27B60">
        <w:rPr>
          <w:rFonts w:hint="eastAsia"/>
          <w:sz w:val="24"/>
          <w:szCs w:val="24"/>
          <w:lang w:val="zh-CN"/>
        </w:rPr>
        <w:t>家用和独立的商用制造企业承诺改用</w:t>
      </w:r>
      <w:r w:rsidRPr="00F27B60">
        <w:rPr>
          <w:sz w:val="24"/>
          <w:szCs w:val="24"/>
          <w:lang w:val="en-US"/>
        </w:rPr>
        <w:t>R-600a</w:t>
      </w:r>
      <w:r w:rsidRPr="00F27B60">
        <w:rPr>
          <w:rFonts w:hint="eastAsia"/>
          <w:sz w:val="24"/>
          <w:szCs w:val="24"/>
          <w:lang w:val="en-US"/>
        </w:rPr>
        <w:t>，</w:t>
      </w:r>
      <w:r w:rsidRPr="00F27B60">
        <w:rPr>
          <w:rFonts w:hint="eastAsia"/>
          <w:sz w:val="24"/>
          <w:szCs w:val="24"/>
          <w:lang w:val="zh-CN"/>
        </w:rPr>
        <w:t>并强调制造和售后服务次级行业迫切需要技术援助和风险评估。</w:t>
      </w:r>
    </w:p>
    <w:p w:rsidR="0032195E" w:rsidRPr="00BA54EA" w:rsidRDefault="0032195E" w:rsidP="00BA54EA">
      <w:pPr>
        <w:keepNext/>
        <w:keepLines/>
        <w:spacing w:after="240"/>
        <w:rPr>
          <w:i/>
          <w:sz w:val="24"/>
          <w:szCs w:val="24"/>
          <w:lang w:val="en-US"/>
        </w:rPr>
      </w:pPr>
      <w:r w:rsidRPr="00F27B60">
        <w:rPr>
          <w:rFonts w:eastAsia="KaiTi_GB2312" w:hint="eastAsia"/>
          <w:sz w:val="24"/>
          <w:szCs w:val="24"/>
          <w:lang w:val="zh-CN"/>
        </w:rPr>
        <w:lastRenderedPageBreak/>
        <w:t>转换的可持续性</w:t>
      </w:r>
    </w:p>
    <w:p w:rsidR="0032195E" w:rsidRPr="00F27B60" w:rsidRDefault="0032195E">
      <w:pPr>
        <w:pStyle w:val="Heading1"/>
        <w:rPr>
          <w:sz w:val="24"/>
          <w:szCs w:val="24"/>
          <w:lang w:val="en-US"/>
        </w:rPr>
      </w:pPr>
      <w:r w:rsidRPr="00F27B60">
        <w:rPr>
          <w:rFonts w:hint="eastAsia"/>
          <w:sz w:val="24"/>
          <w:szCs w:val="24"/>
          <w:lang w:val="zh-CN"/>
        </w:rPr>
        <w:t>注意到该项目将转换两条生产线中的一条</w:t>
      </w:r>
      <w:r w:rsidRPr="00F27B60">
        <w:rPr>
          <w:rFonts w:hint="eastAsia"/>
          <w:sz w:val="24"/>
          <w:szCs w:val="24"/>
          <w:lang w:val="en-US"/>
        </w:rPr>
        <w:t>，</w:t>
      </w:r>
      <w:r w:rsidRPr="00F27B60">
        <w:rPr>
          <w:rFonts w:hint="eastAsia"/>
          <w:sz w:val="24"/>
          <w:szCs w:val="24"/>
          <w:lang w:val="zh-CN"/>
        </w:rPr>
        <w:t>而两条生产线都能生产使用</w:t>
      </w:r>
      <w:r w:rsidRPr="00F27B60">
        <w:rPr>
          <w:sz w:val="24"/>
          <w:szCs w:val="24"/>
          <w:lang w:val="en-US"/>
        </w:rPr>
        <w:t>HFC-134a</w:t>
      </w:r>
      <w:r w:rsidRPr="00F27B60">
        <w:rPr>
          <w:rFonts w:hint="eastAsia"/>
          <w:sz w:val="24"/>
          <w:szCs w:val="24"/>
          <w:lang w:val="zh-CN"/>
        </w:rPr>
        <w:t>的压缩机</w:t>
      </w:r>
      <w:r w:rsidRPr="00F27B60">
        <w:rPr>
          <w:rFonts w:hint="eastAsia"/>
          <w:sz w:val="24"/>
          <w:szCs w:val="24"/>
          <w:lang w:val="en-US"/>
        </w:rPr>
        <w:t>，</w:t>
      </w:r>
      <w:r w:rsidRPr="00F27B60">
        <w:rPr>
          <w:rFonts w:hint="eastAsia"/>
          <w:sz w:val="24"/>
          <w:szCs w:val="24"/>
          <w:lang w:val="zh-CN"/>
        </w:rPr>
        <w:t>目前两条生产线都低于最大产能运行</w:t>
      </w:r>
      <w:r w:rsidRPr="00F27B60">
        <w:rPr>
          <w:rFonts w:hint="eastAsia"/>
          <w:sz w:val="24"/>
          <w:szCs w:val="24"/>
          <w:lang w:val="en-US"/>
        </w:rPr>
        <w:t>，</w:t>
      </w:r>
      <w:r w:rsidRPr="00F27B60">
        <w:rPr>
          <w:rFonts w:hint="eastAsia"/>
          <w:sz w:val="24"/>
          <w:szCs w:val="24"/>
          <w:lang w:val="zh-CN"/>
        </w:rPr>
        <w:t>并可随时根据市场需要增加产量</w:t>
      </w:r>
      <w:r w:rsidRPr="00F27B60">
        <w:rPr>
          <w:rFonts w:hint="eastAsia"/>
          <w:sz w:val="24"/>
          <w:szCs w:val="24"/>
          <w:lang w:val="en-US"/>
        </w:rPr>
        <w:t>，</w:t>
      </w:r>
      <w:r w:rsidRPr="00F27B60">
        <w:rPr>
          <w:rFonts w:hint="eastAsia"/>
          <w:sz w:val="24"/>
          <w:szCs w:val="24"/>
          <w:lang w:val="zh-CN"/>
        </w:rPr>
        <w:t>秘书处对转换的长期可持续性表示关注</w:t>
      </w:r>
      <w:r w:rsidRPr="00F27B60">
        <w:rPr>
          <w:rFonts w:hint="eastAsia"/>
          <w:sz w:val="24"/>
          <w:szCs w:val="24"/>
          <w:lang w:val="en-US"/>
        </w:rPr>
        <w:t>；</w:t>
      </w:r>
      <w:r w:rsidRPr="00F27B60">
        <w:rPr>
          <w:rFonts w:hint="eastAsia"/>
          <w:sz w:val="24"/>
          <w:szCs w:val="24"/>
          <w:lang w:val="zh-CN"/>
        </w:rPr>
        <w:t>例如</w:t>
      </w:r>
      <w:r w:rsidRPr="00F27B60">
        <w:rPr>
          <w:rFonts w:hint="eastAsia"/>
          <w:sz w:val="24"/>
          <w:szCs w:val="24"/>
          <w:lang w:val="en-US"/>
        </w:rPr>
        <w:t>，</w:t>
      </w:r>
      <w:r w:rsidRPr="00F27B60">
        <w:rPr>
          <w:rFonts w:hint="eastAsia"/>
          <w:sz w:val="24"/>
          <w:szCs w:val="24"/>
          <w:lang w:val="zh-CN"/>
        </w:rPr>
        <w:t>企业可在生产线转换为</w:t>
      </w:r>
      <w:r w:rsidRPr="00F27B60">
        <w:rPr>
          <w:sz w:val="24"/>
          <w:szCs w:val="24"/>
          <w:lang w:val="en-US"/>
        </w:rPr>
        <w:t>R-600a</w:t>
      </w:r>
      <w:r w:rsidRPr="00F27B60">
        <w:rPr>
          <w:rFonts w:hint="eastAsia"/>
          <w:sz w:val="24"/>
          <w:szCs w:val="24"/>
          <w:lang w:val="zh-CN"/>
        </w:rPr>
        <w:t>技术几年后</w:t>
      </w:r>
      <w:r w:rsidRPr="00F27B60">
        <w:rPr>
          <w:rFonts w:hint="eastAsia"/>
          <w:sz w:val="24"/>
          <w:szCs w:val="24"/>
          <w:lang w:val="en-US"/>
        </w:rPr>
        <w:t>，</w:t>
      </w:r>
      <w:r w:rsidRPr="00F27B60">
        <w:rPr>
          <w:rFonts w:hint="eastAsia"/>
          <w:sz w:val="24"/>
          <w:szCs w:val="24"/>
          <w:lang w:val="zh-CN"/>
        </w:rPr>
        <w:t>生产相同甚至更多数量的使用</w:t>
      </w:r>
      <w:r w:rsidRPr="00F27B60">
        <w:rPr>
          <w:sz w:val="24"/>
          <w:szCs w:val="24"/>
          <w:lang w:val="en-US"/>
        </w:rPr>
        <w:t>HFC-134a</w:t>
      </w:r>
      <w:r w:rsidRPr="00F27B60">
        <w:rPr>
          <w:rFonts w:hint="eastAsia"/>
          <w:sz w:val="24"/>
          <w:szCs w:val="24"/>
          <w:lang w:val="zh-CN"/>
        </w:rPr>
        <w:t>的压缩机。为解决这一关切</w:t>
      </w:r>
      <w:r w:rsidRPr="00F27B60">
        <w:rPr>
          <w:rFonts w:hint="eastAsia"/>
          <w:sz w:val="24"/>
          <w:szCs w:val="24"/>
          <w:lang w:val="en-US"/>
        </w:rPr>
        <w:t>，</w:t>
      </w:r>
      <w:r w:rsidRPr="00F27B60">
        <w:rPr>
          <w:rFonts w:hint="eastAsia"/>
          <w:sz w:val="24"/>
          <w:szCs w:val="24"/>
          <w:lang w:val="zh-CN"/>
        </w:rPr>
        <w:t>工发组织代表埃及政府商定以下办法</w:t>
      </w:r>
      <w:r w:rsidRPr="00F27B60">
        <w:rPr>
          <w:rFonts w:hint="eastAsia"/>
          <w:sz w:val="24"/>
          <w:szCs w:val="24"/>
          <w:lang w:val="en-US"/>
        </w:rPr>
        <w:t>，</w:t>
      </w:r>
      <w:r w:rsidRPr="00F27B60">
        <w:rPr>
          <w:rFonts w:hint="eastAsia"/>
          <w:sz w:val="24"/>
          <w:szCs w:val="24"/>
          <w:lang w:val="zh-CN"/>
        </w:rPr>
        <w:t>确保多边基金提供的资金将淘汰使用</w:t>
      </w:r>
      <w:r w:rsidRPr="00F27B60">
        <w:rPr>
          <w:sz w:val="24"/>
          <w:szCs w:val="24"/>
          <w:lang w:val="en-US"/>
        </w:rPr>
        <w:t>HFC-134a</w:t>
      </w:r>
      <w:r w:rsidRPr="00F27B60">
        <w:rPr>
          <w:rFonts w:hint="eastAsia"/>
          <w:sz w:val="24"/>
          <w:szCs w:val="24"/>
          <w:lang w:val="zh-CN"/>
        </w:rPr>
        <w:t>的压缩机的制造以及相应地间接淘汰</w:t>
      </w:r>
      <w:r w:rsidRPr="00F27B60">
        <w:rPr>
          <w:sz w:val="24"/>
          <w:szCs w:val="24"/>
          <w:lang w:val="en-US"/>
        </w:rPr>
        <w:t>150</w:t>
      </w:r>
      <w:r w:rsidRPr="00F27B60">
        <w:rPr>
          <w:rFonts w:hint="eastAsia"/>
          <w:sz w:val="24"/>
          <w:szCs w:val="24"/>
          <w:lang w:val="zh-CN"/>
        </w:rPr>
        <w:t>公吨</w:t>
      </w:r>
      <w:r w:rsidRPr="00F27B60">
        <w:rPr>
          <w:sz w:val="24"/>
          <w:szCs w:val="24"/>
          <w:lang w:val="en-US"/>
        </w:rPr>
        <w:t>HFC-134a</w:t>
      </w:r>
      <w:r w:rsidRPr="00F27B60">
        <w:rPr>
          <w:rFonts w:hint="eastAsia"/>
          <w:sz w:val="24"/>
          <w:szCs w:val="24"/>
          <w:lang w:val="en-US"/>
        </w:rPr>
        <w:t>：</w:t>
      </w:r>
      <w:r w:rsidRPr="00F27B60">
        <w:rPr>
          <w:sz w:val="24"/>
          <w:szCs w:val="24"/>
          <w:lang w:val="en-US"/>
        </w:rPr>
        <w:t xml:space="preserve"> </w:t>
      </w:r>
    </w:p>
    <w:p w:rsidR="0032195E" w:rsidRPr="00F27B60" w:rsidRDefault="0032195E">
      <w:pPr>
        <w:pStyle w:val="Heading2"/>
        <w:rPr>
          <w:sz w:val="24"/>
          <w:szCs w:val="24"/>
          <w:lang w:val="en-US"/>
        </w:rPr>
      </w:pPr>
      <w:r w:rsidRPr="00F27B60">
        <w:rPr>
          <w:sz w:val="24"/>
          <w:szCs w:val="24"/>
          <w:lang w:val="en-US"/>
        </w:rPr>
        <w:t>MCMC</w:t>
      </w:r>
      <w:r w:rsidRPr="00F27B60">
        <w:rPr>
          <w:rFonts w:hint="eastAsia"/>
          <w:sz w:val="24"/>
          <w:szCs w:val="24"/>
          <w:lang w:val="zh-CN"/>
        </w:rPr>
        <w:t>辅助生产线的转换将在项目获得批准后两年内完成</w:t>
      </w:r>
      <w:r w:rsidRPr="00F27B60">
        <w:rPr>
          <w:rFonts w:hint="eastAsia"/>
          <w:sz w:val="24"/>
          <w:szCs w:val="24"/>
          <w:lang w:val="en-US"/>
        </w:rPr>
        <w:t>，</w:t>
      </w:r>
      <w:r w:rsidRPr="00F27B60">
        <w:rPr>
          <w:rFonts w:hint="eastAsia"/>
          <w:sz w:val="24"/>
          <w:szCs w:val="24"/>
          <w:lang w:val="zh-CN"/>
        </w:rPr>
        <w:t>并将根据第</w:t>
      </w:r>
      <w:r w:rsidRPr="00F27B60">
        <w:rPr>
          <w:sz w:val="24"/>
          <w:szCs w:val="24"/>
          <w:lang w:val="en-US"/>
        </w:rPr>
        <w:t>78/3</w:t>
      </w:r>
      <w:r w:rsidRPr="00F27B60">
        <w:rPr>
          <w:rFonts w:hint="eastAsia"/>
          <w:sz w:val="24"/>
          <w:szCs w:val="24"/>
          <w:lang w:val="zh-CN"/>
        </w:rPr>
        <w:t>号决定</w:t>
      </w:r>
      <w:r w:rsidRPr="00F27B60">
        <w:rPr>
          <w:rFonts w:hint="eastAsia"/>
          <w:sz w:val="24"/>
          <w:szCs w:val="24"/>
          <w:lang w:val="en-US"/>
        </w:rPr>
        <w:t>（</w:t>
      </w:r>
      <w:r w:rsidRPr="00F27B60">
        <w:rPr>
          <w:sz w:val="24"/>
          <w:szCs w:val="24"/>
          <w:lang w:val="en-US"/>
        </w:rPr>
        <w:t>g</w:t>
      </w:r>
      <w:r w:rsidRPr="00F27B60">
        <w:rPr>
          <w:rFonts w:hint="eastAsia"/>
          <w:sz w:val="24"/>
          <w:szCs w:val="24"/>
          <w:lang w:val="en-US"/>
        </w:rPr>
        <w:t>）</w:t>
      </w:r>
      <w:r w:rsidRPr="00F27B60">
        <w:rPr>
          <w:rFonts w:hint="eastAsia"/>
          <w:sz w:val="24"/>
          <w:szCs w:val="24"/>
          <w:lang w:val="zh-CN"/>
        </w:rPr>
        <w:t>段和第</w:t>
      </w:r>
      <w:r w:rsidRPr="00F27B60">
        <w:rPr>
          <w:sz w:val="24"/>
          <w:szCs w:val="24"/>
          <w:lang w:val="en-US"/>
        </w:rPr>
        <w:t>79/45</w:t>
      </w:r>
      <w:r w:rsidRPr="00F27B60">
        <w:rPr>
          <w:rFonts w:hint="eastAsia"/>
          <w:sz w:val="24"/>
          <w:szCs w:val="24"/>
          <w:lang w:val="zh-CN"/>
        </w:rPr>
        <w:t>号决定提交有关增支费用的信息</w:t>
      </w:r>
      <w:r w:rsidRPr="00F27B60">
        <w:rPr>
          <w:rFonts w:hint="eastAsia"/>
          <w:sz w:val="24"/>
          <w:szCs w:val="24"/>
          <w:lang w:val="en-US"/>
        </w:rPr>
        <w:t>；</w:t>
      </w:r>
    </w:p>
    <w:p w:rsidR="0032195E" w:rsidRPr="00F27B60" w:rsidRDefault="0032195E">
      <w:pPr>
        <w:pStyle w:val="Heading2"/>
        <w:rPr>
          <w:sz w:val="24"/>
          <w:szCs w:val="24"/>
          <w:lang w:val="en-US"/>
        </w:rPr>
      </w:pPr>
      <w:r w:rsidRPr="00F27B60">
        <w:rPr>
          <w:rFonts w:hint="eastAsia"/>
          <w:sz w:val="24"/>
          <w:szCs w:val="24"/>
          <w:lang w:val="zh-CN"/>
        </w:rPr>
        <w:t>承诺至迟在</w:t>
      </w:r>
      <w:r w:rsidRPr="00F27B60">
        <w:rPr>
          <w:sz w:val="24"/>
          <w:szCs w:val="24"/>
          <w:lang w:val="en-US"/>
        </w:rPr>
        <w:t>2025</w:t>
      </w:r>
      <w:r w:rsidRPr="00F27B60">
        <w:rPr>
          <w:rFonts w:hint="eastAsia"/>
          <w:sz w:val="24"/>
          <w:szCs w:val="24"/>
          <w:lang w:val="zh-CN"/>
        </w:rPr>
        <w:t>年</w:t>
      </w:r>
      <w:r w:rsidRPr="00F27B60">
        <w:rPr>
          <w:sz w:val="24"/>
          <w:szCs w:val="24"/>
          <w:lang w:val="en-US"/>
        </w:rPr>
        <w:t>1</w:t>
      </w:r>
      <w:r w:rsidRPr="00F27B60">
        <w:rPr>
          <w:rFonts w:hint="eastAsia"/>
          <w:sz w:val="24"/>
          <w:szCs w:val="24"/>
          <w:lang w:val="zh-CN"/>
        </w:rPr>
        <w:t>月</w:t>
      </w:r>
      <w:r w:rsidRPr="00F27B60">
        <w:rPr>
          <w:sz w:val="24"/>
          <w:szCs w:val="24"/>
          <w:lang w:val="en-US"/>
        </w:rPr>
        <w:t>1</w:t>
      </w:r>
      <w:r w:rsidRPr="00F27B60">
        <w:rPr>
          <w:rFonts w:hint="eastAsia"/>
          <w:sz w:val="24"/>
          <w:szCs w:val="24"/>
          <w:lang w:val="zh-CN"/>
        </w:rPr>
        <w:t>日停止为制造新的家用和独立的商用制冷装置制造和销售使用</w:t>
      </w:r>
      <w:r w:rsidRPr="00F27B60">
        <w:rPr>
          <w:sz w:val="24"/>
          <w:szCs w:val="24"/>
          <w:lang w:val="en-US"/>
        </w:rPr>
        <w:t>HFC-134a</w:t>
      </w:r>
      <w:r w:rsidRPr="00F27B60">
        <w:rPr>
          <w:rFonts w:hint="eastAsia"/>
          <w:sz w:val="24"/>
          <w:szCs w:val="24"/>
          <w:lang w:val="zh-CN"/>
        </w:rPr>
        <w:t>的压缩机</w:t>
      </w:r>
      <w:r w:rsidRPr="00F27B60">
        <w:rPr>
          <w:rFonts w:hint="eastAsia"/>
          <w:sz w:val="24"/>
          <w:szCs w:val="24"/>
          <w:lang w:val="en-US"/>
        </w:rPr>
        <w:t>，</w:t>
      </w:r>
      <w:r w:rsidRPr="00F27B60">
        <w:rPr>
          <w:rFonts w:hint="eastAsia"/>
          <w:sz w:val="24"/>
          <w:szCs w:val="24"/>
          <w:lang w:val="zh-CN"/>
        </w:rPr>
        <w:t>并使改造后的生产线中制造使用</w:t>
      </w:r>
      <w:r w:rsidRPr="00F27B60">
        <w:rPr>
          <w:sz w:val="24"/>
          <w:szCs w:val="24"/>
          <w:lang w:val="en-US"/>
        </w:rPr>
        <w:t>HFC-134a</w:t>
      </w:r>
      <w:r w:rsidRPr="00F27B60">
        <w:rPr>
          <w:rFonts w:hint="eastAsia"/>
          <w:sz w:val="24"/>
          <w:szCs w:val="24"/>
          <w:lang w:val="zh-CN"/>
        </w:rPr>
        <w:t>的压缩机的生产能力无法使用</w:t>
      </w:r>
      <w:r w:rsidRPr="00F27B60">
        <w:rPr>
          <w:rFonts w:hint="eastAsia"/>
          <w:sz w:val="24"/>
          <w:szCs w:val="24"/>
          <w:lang w:val="en-US"/>
        </w:rPr>
        <w:t>；</w:t>
      </w:r>
    </w:p>
    <w:p w:rsidR="0032195E" w:rsidRPr="00F27B60" w:rsidRDefault="0032195E">
      <w:pPr>
        <w:pStyle w:val="Heading2"/>
        <w:rPr>
          <w:sz w:val="24"/>
          <w:szCs w:val="24"/>
          <w:lang w:val="en-US"/>
        </w:rPr>
      </w:pPr>
      <w:r w:rsidRPr="00F27B60">
        <w:rPr>
          <w:rFonts w:hint="eastAsia"/>
          <w:sz w:val="24"/>
          <w:szCs w:val="24"/>
          <w:lang w:val="zh-CN"/>
        </w:rPr>
        <w:t>承诺在</w:t>
      </w:r>
      <w:r w:rsidRPr="00F27B60">
        <w:rPr>
          <w:sz w:val="24"/>
          <w:szCs w:val="24"/>
          <w:lang w:val="en-US"/>
        </w:rPr>
        <w:t>2025</w:t>
      </w:r>
      <w:r w:rsidRPr="00F27B60">
        <w:rPr>
          <w:rFonts w:hint="eastAsia"/>
          <w:sz w:val="24"/>
          <w:szCs w:val="24"/>
          <w:lang w:val="zh-CN"/>
        </w:rPr>
        <w:t>年至</w:t>
      </w:r>
      <w:r w:rsidRPr="00F27B60">
        <w:rPr>
          <w:sz w:val="24"/>
          <w:szCs w:val="24"/>
          <w:lang w:val="en-US"/>
        </w:rPr>
        <w:t>2027</w:t>
      </w:r>
      <w:r w:rsidRPr="00F27B60">
        <w:rPr>
          <w:rFonts w:hint="eastAsia"/>
          <w:sz w:val="24"/>
          <w:szCs w:val="24"/>
          <w:lang w:val="zh-CN"/>
        </w:rPr>
        <w:t>年期间将使用</w:t>
      </w:r>
      <w:r w:rsidRPr="00F27B60">
        <w:rPr>
          <w:sz w:val="24"/>
          <w:szCs w:val="24"/>
          <w:lang w:val="en-US"/>
        </w:rPr>
        <w:t>HFC-134a</w:t>
      </w:r>
      <w:r w:rsidRPr="00F27B60">
        <w:rPr>
          <w:rFonts w:hint="eastAsia"/>
          <w:sz w:val="24"/>
          <w:szCs w:val="24"/>
          <w:lang w:val="zh-CN"/>
        </w:rPr>
        <w:t>的压缩机的年产量限制为不超过</w:t>
      </w:r>
      <w:r w:rsidRPr="00F27B60">
        <w:rPr>
          <w:sz w:val="24"/>
          <w:szCs w:val="24"/>
          <w:lang w:val="en-US"/>
        </w:rPr>
        <w:t>150,000</w:t>
      </w:r>
      <w:r w:rsidRPr="00F27B60">
        <w:rPr>
          <w:rFonts w:hint="eastAsia"/>
          <w:sz w:val="24"/>
          <w:szCs w:val="24"/>
          <w:lang w:val="zh-CN"/>
        </w:rPr>
        <w:t>台</w:t>
      </w:r>
      <w:r w:rsidRPr="00F27B60">
        <w:rPr>
          <w:rFonts w:hint="eastAsia"/>
          <w:sz w:val="24"/>
          <w:szCs w:val="24"/>
          <w:lang w:val="en-US"/>
        </w:rPr>
        <w:t>，</w:t>
      </w:r>
      <w:r w:rsidRPr="00F27B60">
        <w:rPr>
          <w:rFonts w:hint="eastAsia"/>
          <w:sz w:val="24"/>
          <w:szCs w:val="24"/>
          <w:lang w:val="zh-CN"/>
        </w:rPr>
        <w:t>并在</w:t>
      </w:r>
      <w:r w:rsidRPr="00F27B60">
        <w:rPr>
          <w:sz w:val="24"/>
          <w:szCs w:val="24"/>
          <w:lang w:val="en-US"/>
        </w:rPr>
        <w:t>2028</w:t>
      </w:r>
      <w:r w:rsidRPr="00F27B60">
        <w:rPr>
          <w:rFonts w:hint="eastAsia"/>
          <w:sz w:val="24"/>
          <w:szCs w:val="24"/>
          <w:lang w:val="zh-CN"/>
        </w:rPr>
        <w:t>年和</w:t>
      </w:r>
      <w:r w:rsidRPr="00F27B60">
        <w:rPr>
          <w:sz w:val="24"/>
          <w:szCs w:val="24"/>
          <w:lang w:val="en-US"/>
        </w:rPr>
        <w:t>2029</w:t>
      </w:r>
      <w:r w:rsidRPr="00F27B60">
        <w:rPr>
          <w:rFonts w:hint="eastAsia"/>
          <w:sz w:val="24"/>
          <w:szCs w:val="24"/>
          <w:lang w:val="zh-CN"/>
        </w:rPr>
        <w:t>年每年不超过</w:t>
      </w:r>
      <w:r w:rsidRPr="00F27B60">
        <w:rPr>
          <w:sz w:val="24"/>
          <w:szCs w:val="24"/>
          <w:lang w:val="en-US"/>
        </w:rPr>
        <w:t>100,000</w:t>
      </w:r>
      <w:r w:rsidRPr="00F27B60">
        <w:rPr>
          <w:rFonts w:hint="eastAsia"/>
          <w:sz w:val="24"/>
          <w:szCs w:val="24"/>
          <w:lang w:val="zh-CN"/>
        </w:rPr>
        <w:t>台</w:t>
      </w:r>
      <w:r w:rsidRPr="00F27B60">
        <w:rPr>
          <w:rFonts w:hint="eastAsia"/>
          <w:sz w:val="24"/>
          <w:szCs w:val="24"/>
          <w:lang w:val="en-US"/>
        </w:rPr>
        <w:t>，</w:t>
      </w:r>
      <w:r w:rsidRPr="00F27B60">
        <w:rPr>
          <w:rFonts w:hint="eastAsia"/>
          <w:sz w:val="24"/>
          <w:szCs w:val="24"/>
          <w:lang w:val="zh-CN"/>
        </w:rPr>
        <w:t>它们的生产专门为现有的使用</w:t>
      </w:r>
      <w:r w:rsidRPr="00F27B60">
        <w:rPr>
          <w:sz w:val="24"/>
          <w:szCs w:val="24"/>
          <w:lang w:val="en-US"/>
        </w:rPr>
        <w:t>HFC-134a</w:t>
      </w:r>
      <w:r w:rsidRPr="00F27B60">
        <w:rPr>
          <w:rFonts w:hint="eastAsia"/>
          <w:sz w:val="24"/>
          <w:szCs w:val="24"/>
          <w:lang w:val="zh-CN"/>
        </w:rPr>
        <w:t>的设备提供服务</w:t>
      </w:r>
      <w:r w:rsidRPr="00F27B60">
        <w:rPr>
          <w:rFonts w:hint="eastAsia"/>
          <w:sz w:val="24"/>
          <w:szCs w:val="24"/>
          <w:lang w:val="en-US"/>
        </w:rPr>
        <w:t>；</w:t>
      </w:r>
    </w:p>
    <w:p w:rsidR="0032195E" w:rsidRPr="00F27B60" w:rsidRDefault="0032195E">
      <w:pPr>
        <w:pStyle w:val="Heading2"/>
        <w:rPr>
          <w:sz w:val="24"/>
          <w:szCs w:val="24"/>
          <w:lang w:val="en-US"/>
        </w:rPr>
      </w:pPr>
      <w:r w:rsidRPr="00F27B60">
        <w:rPr>
          <w:rFonts w:hint="eastAsia"/>
          <w:sz w:val="24"/>
          <w:szCs w:val="24"/>
          <w:lang w:val="zh-CN"/>
        </w:rPr>
        <w:t>承诺不迟于</w:t>
      </w:r>
      <w:r w:rsidRPr="00F27B60">
        <w:rPr>
          <w:sz w:val="24"/>
          <w:szCs w:val="24"/>
          <w:lang w:val="en-US"/>
        </w:rPr>
        <w:t>2030</w:t>
      </w:r>
      <w:r w:rsidRPr="00F27B60">
        <w:rPr>
          <w:rFonts w:hint="eastAsia"/>
          <w:sz w:val="24"/>
          <w:szCs w:val="24"/>
          <w:lang w:val="zh-CN"/>
        </w:rPr>
        <w:t>年</w:t>
      </w:r>
      <w:r w:rsidRPr="00F27B60">
        <w:rPr>
          <w:sz w:val="24"/>
          <w:szCs w:val="24"/>
          <w:lang w:val="en-US"/>
        </w:rPr>
        <w:t>1</w:t>
      </w:r>
      <w:r w:rsidRPr="00F27B60">
        <w:rPr>
          <w:rFonts w:hint="eastAsia"/>
          <w:sz w:val="24"/>
          <w:szCs w:val="24"/>
          <w:lang w:val="zh-CN"/>
        </w:rPr>
        <w:t>月</w:t>
      </w:r>
      <w:r w:rsidRPr="00F27B60">
        <w:rPr>
          <w:sz w:val="24"/>
          <w:szCs w:val="24"/>
          <w:lang w:val="en-US"/>
        </w:rPr>
        <w:t>1</w:t>
      </w:r>
      <w:r w:rsidRPr="00F27B60">
        <w:rPr>
          <w:rFonts w:hint="eastAsia"/>
          <w:sz w:val="24"/>
          <w:szCs w:val="24"/>
          <w:lang w:val="zh-CN"/>
        </w:rPr>
        <w:t>日停止生产和销售所有使用</w:t>
      </w:r>
      <w:r w:rsidRPr="00F27B60">
        <w:rPr>
          <w:sz w:val="24"/>
          <w:szCs w:val="24"/>
          <w:lang w:val="en-US"/>
        </w:rPr>
        <w:t>HFC-134a</w:t>
      </w:r>
      <w:r w:rsidRPr="00F27B60">
        <w:rPr>
          <w:rFonts w:hint="eastAsia"/>
          <w:sz w:val="24"/>
          <w:szCs w:val="24"/>
          <w:lang w:val="zh-CN"/>
        </w:rPr>
        <w:t>的压缩机</w:t>
      </w:r>
      <w:r w:rsidRPr="00F27B60">
        <w:rPr>
          <w:rFonts w:hint="eastAsia"/>
          <w:sz w:val="24"/>
          <w:szCs w:val="24"/>
          <w:lang w:val="en-US"/>
        </w:rPr>
        <w:t>，</w:t>
      </w:r>
      <w:r w:rsidRPr="00F27B60">
        <w:rPr>
          <w:rFonts w:hint="eastAsia"/>
          <w:sz w:val="24"/>
          <w:szCs w:val="24"/>
          <w:lang w:val="zh-CN"/>
        </w:rPr>
        <w:t>并使第二条生产使用</w:t>
      </w:r>
      <w:r w:rsidRPr="00F27B60">
        <w:rPr>
          <w:sz w:val="24"/>
          <w:szCs w:val="24"/>
          <w:lang w:val="en-US"/>
        </w:rPr>
        <w:t>HFC-134a</w:t>
      </w:r>
      <w:r w:rsidRPr="00F27B60">
        <w:rPr>
          <w:rFonts w:hint="eastAsia"/>
          <w:sz w:val="24"/>
          <w:szCs w:val="24"/>
          <w:lang w:val="zh-CN"/>
        </w:rPr>
        <w:t>的压缩机的生产线的生产能力无法使用</w:t>
      </w:r>
      <w:r w:rsidRPr="00F27B60">
        <w:rPr>
          <w:rFonts w:hint="eastAsia"/>
          <w:sz w:val="24"/>
          <w:szCs w:val="24"/>
          <w:lang w:val="en-US"/>
        </w:rPr>
        <w:t>，</w:t>
      </w:r>
      <w:r w:rsidRPr="00F27B60">
        <w:rPr>
          <w:rFonts w:hint="eastAsia"/>
          <w:sz w:val="24"/>
          <w:szCs w:val="24"/>
          <w:lang w:val="zh-CN"/>
        </w:rPr>
        <w:t>多边基金无需提供额外费用</w:t>
      </w:r>
      <w:r w:rsidRPr="00F27B60">
        <w:rPr>
          <w:rFonts w:hint="eastAsia"/>
          <w:sz w:val="24"/>
          <w:szCs w:val="24"/>
          <w:lang w:val="en-US"/>
        </w:rPr>
        <w:t>；</w:t>
      </w:r>
      <w:r w:rsidRPr="00F27B60">
        <w:rPr>
          <w:rFonts w:hint="eastAsia"/>
          <w:sz w:val="24"/>
          <w:szCs w:val="24"/>
          <w:lang w:val="zh-CN"/>
        </w:rPr>
        <w:t>和</w:t>
      </w:r>
    </w:p>
    <w:p w:rsidR="0032195E" w:rsidRPr="00F27B60" w:rsidRDefault="0032195E">
      <w:pPr>
        <w:pStyle w:val="Heading2"/>
        <w:rPr>
          <w:sz w:val="24"/>
          <w:szCs w:val="24"/>
          <w:lang w:val="en-US"/>
        </w:rPr>
      </w:pPr>
      <w:r w:rsidRPr="00F27B60">
        <w:rPr>
          <w:rFonts w:hint="eastAsia"/>
          <w:sz w:val="24"/>
          <w:szCs w:val="24"/>
          <w:lang w:val="zh-CN"/>
        </w:rPr>
        <w:t>承诺不迟于</w:t>
      </w:r>
      <w:r w:rsidRPr="00F27B60">
        <w:rPr>
          <w:sz w:val="24"/>
          <w:szCs w:val="24"/>
          <w:lang w:val="en-US"/>
        </w:rPr>
        <w:t>2025</w:t>
      </w:r>
      <w:r w:rsidRPr="00F27B60">
        <w:rPr>
          <w:rFonts w:hint="eastAsia"/>
          <w:sz w:val="24"/>
          <w:szCs w:val="24"/>
          <w:lang w:val="zh-CN"/>
        </w:rPr>
        <w:t>年实施监管措施</w:t>
      </w:r>
      <w:r w:rsidRPr="00F27B60">
        <w:rPr>
          <w:rFonts w:hint="eastAsia"/>
          <w:sz w:val="24"/>
          <w:szCs w:val="24"/>
          <w:lang w:val="en-US"/>
        </w:rPr>
        <w:t>，</w:t>
      </w:r>
      <w:r w:rsidRPr="00F27B60">
        <w:rPr>
          <w:rFonts w:hint="eastAsia"/>
          <w:sz w:val="24"/>
          <w:szCs w:val="24"/>
          <w:lang w:val="zh-CN"/>
        </w:rPr>
        <w:t>促进家用和独立的商用电器制造行业采用使用</w:t>
      </w:r>
      <w:r w:rsidRPr="00F27B60">
        <w:rPr>
          <w:sz w:val="24"/>
          <w:szCs w:val="24"/>
          <w:lang w:val="en-US"/>
        </w:rPr>
        <w:t>R-600a</w:t>
      </w:r>
      <w:r w:rsidRPr="00F27B60">
        <w:rPr>
          <w:rFonts w:hint="eastAsia"/>
          <w:sz w:val="24"/>
          <w:szCs w:val="24"/>
          <w:lang w:val="zh-CN"/>
        </w:rPr>
        <w:t>和其他低全球升温潜能值制冷剂的压缩机。</w:t>
      </w:r>
    </w:p>
    <w:p w:rsidR="0032195E" w:rsidRPr="00D41E95" w:rsidRDefault="0032195E">
      <w:pPr>
        <w:pStyle w:val="Title1"/>
        <w:jc w:val="both"/>
        <w:rPr>
          <w:b w:val="0"/>
          <w:i/>
          <w:caps w:val="0"/>
          <w:sz w:val="24"/>
          <w:szCs w:val="24"/>
        </w:rPr>
      </w:pPr>
      <w:r w:rsidRPr="00D41E95">
        <w:rPr>
          <w:rFonts w:eastAsia="KaiTi_GB2312" w:hint="eastAsia"/>
          <w:b w:val="0"/>
          <w:kern w:val="22"/>
          <w:sz w:val="24"/>
          <w:szCs w:val="24"/>
          <w:lang w:val="zh-CN"/>
        </w:rPr>
        <w:t>环境署关于市场转型、准备就绪和能力建设的组成部分</w:t>
      </w:r>
    </w:p>
    <w:p w:rsidR="0032195E" w:rsidRPr="00F27B60" w:rsidRDefault="0032195E">
      <w:pPr>
        <w:pStyle w:val="StyleHeader4Para4Left0Firstline0"/>
        <w:numPr>
          <w:ilvl w:val="0"/>
          <w:numId w:val="0"/>
        </w:numPr>
        <w:spacing w:after="0"/>
        <w:rPr>
          <w:sz w:val="24"/>
          <w:szCs w:val="24"/>
        </w:rPr>
      </w:pPr>
    </w:p>
    <w:p w:rsidR="0032195E" w:rsidRPr="00F27B60" w:rsidRDefault="0032195E">
      <w:pPr>
        <w:pStyle w:val="Heading1"/>
        <w:rPr>
          <w:sz w:val="24"/>
          <w:szCs w:val="24"/>
        </w:rPr>
      </w:pPr>
      <w:r w:rsidRPr="00F27B60">
        <w:rPr>
          <w:rFonts w:hint="eastAsia"/>
          <w:sz w:val="24"/>
          <w:szCs w:val="24"/>
          <w:lang w:val="zh-CN"/>
        </w:rPr>
        <w:t>秘书处指出</w:t>
      </w:r>
      <w:r w:rsidRPr="00F27B60">
        <w:rPr>
          <w:rFonts w:hint="eastAsia"/>
          <w:sz w:val="24"/>
          <w:szCs w:val="24"/>
        </w:rPr>
        <w:t>，</w:t>
      </w:r>
      <w:r w:rsidRPr="00F27B60">
        <w:rPr>
          <w:rFonts w:hint="eastAsia"/>
          <w:sz w:val="24"/>
          <w:szCs w:val="24"/>
          <w:lang w:val="zh-CN"/>
        </w:rPr>
        <w:t>第</w:t>
      </w:r>
      <w:r w:rsidRPr="00F27B60">
        <w:rPr>
          <w:sz w:val="24"/>
          <w:szCs w:val="24"/>
        </w:rPr>
        <w:t>78/3</w:t>
      </w:r>
      <w:r w:rsidRPr="00F27B60">
        <w:rPr>
          <w:rFonts w:hint="eastAsia"/>
          <w:sz w:val="24"/>
          <w:szCs w:val="24"/>
          <w:lang w:val="zh-CN"/>
        </w:rPr>
        <w:t>号决定</w:t>
      </w:r>
      <w:r w:rsidRPr="00F27B60">
        <w:rPr>
          <w:rFonts w:hint="eastAsia"/>
          <w:sz w:val="24"/>
          <w:szCs w:val="24"/>
        </w:rPr>
        <w:t>（</w:t>
      </w:r>
      <w:r w:rsidRPr="00F27B60">
        <w:rPr>
          <w:sz w:val="24"/>
          <w:szCs w:val="24"/>
        </w:rPr>
        <w:t>g</w:t>
      </w:r>
      <w:r w:rsidRPr="00F27B60">
        <w:rPr>
          <w:rFonts w:hint="eastAsia"/>
          <w:sz w:val="24"/>
          <w:szCs w:val="24"/>
        </w:rPr>
        <w:t>）</w:t>
      </w:r>
      <w:r w:rsidRPr="00F27B60">
        <w:rPr>
          <w:rFonts w:hint="eastAsia"/>
          <w:sz w:val="24"/>
          <w:szCs w:val="24"/>
          <w:lang w:val="zh-CN"/>
        </w:rPr>
        <w:t>段仅提及制造行业中与氢氟碳化物相关的项目</w:t>
      </w:r>
      <w:r w:rsidRPr="00F27B60">
        <w:rPr>
          <w:rFonts w:hint="eastAsia"/>
          <w:sz w:val="24"/>
          <w:szCs w:val="24"/>
        </w:rPr>
        <w:t>，</w:t>
      </w:r>
      <w:r w:rsidRPr="00F27B60">
        <w:rPr>
          <w:rFonts w:hint="eastAsia"/>
          <w:sz w:val="24"/>
          <w:szCs w:val="24"/>
          <w:lang w:val="zh-CN"/>
        </w:rPr>
        <w:t>不影响不同类型的技术</w:t>
      </w:r>
      <w:r w:rsidRPr="00F27B60">
        <w:rPr>
          <w:rFonts w:hint="eastAsia"/>
          <w:sz w:val="24"/>
          <w:szCs w:val="24"/>
        </w:rPr>
        <w:t>，</w:t>
      </w:r>
      <w:r w:rsidRPr="00F27B60">
        <w:rPr>
          <w:rFonts w:hint="eastAsia"/>
          <w:sz w:val="24"/>
          <w:szCs w:val="24"/>
          <w:lang w:val="zh-CN"/>
        </w:rPr>
        <w:t>因此与市场转型、准备就绪和能力建设有关的组成部分估计需要的经费</w:t>
      </w:r>
      <w:r w:rsidRPr="00F27B60">
        <w:rPr>
          <w:sz w:val="24"/>
          <w:szCs w:val="24"/>
        </w:rPr>
        <w:t>53,000</w:t>
      </w:r>
      <w:r w:rsidRPr="00F27B60">
        <w:rPr>
          <w:rFonts w:hint="eastAsia"/>
          <w:sz w:val="24"/>
          <w:szCs w:val="24"/>
          <w:lang w:val="zh-CN"/>
        </w:rPr>
        <w:t>美元</w:t>
      </w:r>
      <w:r w:rsidRPr="00F27B60">
        <w:rPr>
          <w:rFonts w:hint="eastAsia"/>
          <w:sz w:val="24"/>
          <w:szCs w:val="24"/>
        </w:rPr>
        <w:t>，</w:t>
      </w:r>
      <w:r w:rsidRPr="00F27B60">
        <w:rPr>
          <w:rFonts w:hint="eastAsia"/>
          <w:sz w:val="24"/>
          <w:szCs w:val="24"/>
          <w:lang w:val="zh-CN"/>
        </w:rPr>
        <w:t>在目前项目下无法考虑。工发组织和环境署同意撤销这个项目组成部分</w:t>
      </w:r>
      <w:r w:rsidRPr="00F27B60">
        <w:rPr>
          <w:rFonts w:hint="eastAsia"/>
          <w:sz w:val="24"/>
          <w:szCs w:val="24"/>
          <w:lang w:val="en-US"/>
        </w:rPr>
        <w:t>，</w:t>
      </w:r>
      <w:r w:rsidRPr="00F27B60">
        <w:rPr>
          <w:rFonts w:hint="eastAsia"/>
          <w:sz w:val="24"/>
          <w:szCs w:val="24"/>
          <w:lang w:val="zh-CN"/>
        </w:rPr>
        <w:t>并在其他资金来源的帮助下</w:t>
      </w:r>
      <w:r w:rsidRPr="00F27B60">
        <w:rPr>
          <w:rFonts w:hint="eastAsia"/>
          <w:sz w:val="24"/>
          <w:szCs w:val="24"/>
          <w:lang w:val="en-US"/>
        </w:rPr>
        <w:t>，</w:t>
      </w:r>
      <w:r w:rsidRPr="00F27B60">
        <w:rPr>
          <w:rFonts w:hint="eastAsia"/>
          <w:sz w:val="24"/>
          <w:szCs w:val="24"/>
          <w:lang w:val="zh-CN"/>
        </w:rPr>
        <w:t>审查实施能力建设活动的机会</w:t>
      </w:r>
      <w:r w:rsidRPr="00F27B60">
        <w:rPr>
          <w:rFonts w:hint="eastAsia"/>
          <w:sz w:val="24"/>
          <w:szCs w:val="24"/>
          <w:lang w:val="en-US"/>
        </w:rPr>
        <w:t>，</w:t>
      </w:r>
      <w:r w:rsidRPr="00F27B60">
        <w:rPr>
          <w:rFonts w:hint="eastAsia"/>
          <w:sz w:val="24"/>
          <w:szCs w:val="24"/>
          <w:lang w:val="zh-CN"/>
        </w:rPr>
        <w:t>包括埃及逐步减少使用</w:t>
      </w:r>
      <w:r w:rsidRPr="00F27B60">
        <w:rPr>
          <w:sz w:val="24"/>
          <w:szCs w:val="24"/>
          <w:lang w:val="en-US"/>
        </w:rPr>
        <w:t>HFC-134a</w:t>
      </w:r>
      <w:r w:rsidRPr="00F27B60">
        <w:rPr>
          <w:rFonts w:hint="eastAsia"/>
          <w:sz w:val="24"/>
          <w:szCs w:val="24"/>
          <w:lang w:val="zh-CN"/>
        </w:rPr>
        <w:t>的计划。</w:t>
      </w:r>
      <w:r w:rsidRPr="00F27B60">
        <w:rPr>
          <w:sz w:val="24"/>
          <w:szCs w:val="24"/>
        </w:rPr>
        <w:t xml:space="preserve"> </w:t>
      </w:r>
    </w:p>
    <w:p w:rsidR="0032195E" w:rsidRPr="00F27B60" w:rsidRDefault="0032195E">
      <w:pPr>
        <w:pStyle w:val="Title1"/>
        <w:jc w:val="both"/>
        <w:rPr>
          <w:b w:val="0"/>
          <w:i/>
          <w:caps w:val="0"/>
          <w:sz w:val="24"/>
          <w:szCs w:val="24"/>
        </w:rPr>
      </w:pPr>
      <w:r w:rsidRPr="00F27B60">
        <w:rPr>
          <w:rFonts w:eastAsia="KaiTi_GB2312" w:hint="eastAsia"/>
          <w:b w:val="0"/>
          <w:caps w:val="0"/>
          <w:sz w:val="24"/>
          <w:szCs w:val="24"/>
          <w:lang w:val="zh-CN"/>
        </w:rPr>
        <w:t>使用</w:t>
      </w:r>
      <w:r w:rsidRPr="00F27B60">
        <w:rPr>
          <w:rFonts w:eastAsia="KaiTi_GB2312"/>
          <w:b w:val="0"/>
          <w:caps w:val="0"/>
          <w:sz w:val="24"/>
          <w:szCs w:val="24"/>
          <w:lang w:val="zh-CN"/>
        </w:rPr>
        <w:t>R-600a</w:t>
      </w:r>
      <w:r w:rsidRPr="00F27B60">
        <w:rPr>
          <w:rFonts w:eastAsia="KaiTi_GB2312" w:hint="eastAsia"/>
          <w:b w:val="0"/>
          <w:caps w:val="0"/>
          <w:sz w:val="24"/>
          <w:szCs w:val="24"/>
          <w:lang w:val="zh-CN"/>
        </w:rPr>
        <w:t>的压缩机的能效</w:t>
      </w:r>
    </w:p>
    <w:p w:rsidR="0032195E" w:rsidRPr="00F27B60" w:rsidRDefault="0032195E">
      <w:pPr>
        <w:pStyle w:val="StyleHeader4Para4Left0Firstline0"/>
        <w:numPr>
          <w:ilvl w:val="0"/>
          <w:numId w:val="0"/>
        </w:numPr>
        <w:spacing w:after="0"/>
        <w:rPr>
          <w:sz w:val="24"/>
          <w:szCs w:val="24"/>
        </w:rPr>
      </w:pPr>
    </w:p>
    <w:p w:rsidR="0032195E" w:rsidRPr="00F27B60" w:rsidRDefault="0032195E">
      <w:pPr>
        <w:pStyle w:val="Heading1"/>
        <w:rPr>
          <w:sz w:val="24"/>
          <w:szCs w:val="24"/>
        </w:rPr>
      </w:pPr>
      <w:r w:rsidRPr="00F27B60">
        <w:rPr>
          <w:rFonts w:hint="eastAsia"/>
          <w:sz w:val="24"/>
          <w:szCs w:val="24"/>
          <w:lang w:val="zh-CN"/>
        </w:rPr>
        <w:t>工发组织指出</w:t>
      </w:r>
      <w:r w:rsidRPr="00F27B60">
        <w:rPr>
          <w:rFonts w:hint="eastAsia"/>
          <w:sz w:val="24"/>
          <w:szCs w:val="24"/>
        </w:rPr>
        <w:t>，</w:t>
      </w:r>
      <w:r w:rsidRPr="00F27B60">
        <w:rPr>
          <w:rFonts w:hint="eastAsia"/>
          <w:sz w:val="24"/>
          <w:szCs w:val="24"/>
          <w:lang w:val="zh-CN"/>
        </w:rPr>
        <w:t>改用</w:t>
      </w:r>
      <w:r w:rsidRPr="00F27B60">
        <w:rPr>
          <w:sz w:val="24"/>
          <w:szCs w:val="24"/>
        </w:rPr>
        <w:t>R-600a</w:t>
      </w:r>
      <w:r w:rsidRPr="00F27B60">
        <w:rPr>
          <w:rFonts w:hint="eastAsia"/>
          <w:sz w:val="24"/>
          <w:szCs w:val="24"/>
          <w:lang w:val="zh-CN"/>
        </w:rPr>
        <w:t>将自动导致制造更节能的压缩机</w:t>
      </w:r>
      <w:r w:rsidRPr="00F27B60">
        <w:rPr>
          <w:rFonts w:hint="eastAsia"/>
          <w:sz w:val="24"/>
          <w:szCs w:val="24"/>
        </w:rPr>
        <w:t>，</w:t>
      </w:r>
      <w:r w:rsidRPr="00F27B60">
        <w:rPr>
          <w:rFonts w:hint="eastAsia"/>
          <w:sz w:val="24"/>
          <w:szCs w:val="24"/>
          <w:lang w:val="zh-CN"/>
        </w:rPr>
        <w:t>并且优化使用</w:t>
      </w:r>
      <w:r w:rsidRPr="00F27B60">
        <w:rPr>
          <w:sz w:val="24"/>
          <w:szCs w:val="24"/>
        </w:rPr>
        <w:t>R-600a</w:t>
      </w:r>
      <w:r w:rsidRPr="00F27B60">
        <w:rPr>
          <w:rFonts w:hint="eastAsia"/>
          <w:sz w:val="24"/>
          <w:szCs w:val="24"/>
          <w:lang w:val="zh-CN"/>
        </w:rPr>
        <w:t>的新压缩机的设计将为进一步提高能效约</w:t>
      </w:r>
      <w:r w:rsidRPr="00F27B60">
        <w:rPr>
          <w:sz w:val="24"/>
          <w:szCs w:val="24"/>
        </w:rPr>
        <w:t>45%</w:t>
      </w:r>
      <w:r w:rsidRPr="00F27B60">
        <w:rPr>
          <w:rFonts w:hint="eastAsia"/>
          <w:sz w:val="24"/>
          <w:szCs w:val="24"/>
          <w:lang w:val="zh-CN"/>
        </w:rPr>
        <w:t>至</w:t>
      </w:r>
      <w:r w:rsidRPr="00F27B60">
        <w:rPr>
          <w:sz w:val="24"/>
          <w:szCs w:val="24"/>
        </w:rPr>
        <w:t>60%</w:t>
      </w:r>
      <w:r w:rsidRPr="00F27B60">
        <w:rPr>
          <w:rFonts w:hint="eastAsia"/>
          <w:sz w:val="24"/>
          <w:szCs w:val="24"/>
          <w:lang w:val="zh-CN"/>
        </w:rPr>
        <w:t>创造了机会。这需要</w:t>
      </w:r>
      <w:r w:rsidRPr="00F27B60">
        <w:rPr>
          <w:sz w:val="24"/>
          <w:szCs w:val="24"/>
          <w:lang w:val="en-US"/>
        </w:rPr>
        <w:t>MCMC</w:t>
      </w:r>
      <w:r w:rsidRPr="00F27B60">
        <w:rPr>
          <w:rFonts w:hint="eastAsia"/>
          <w:sz w:val="24"/>
          <w:szCs w:val="24"/>
          <w:lang w:val="zh-CN"/>
        </w:rPr>
        <w:t>进行额外的研发和投资</w:t>
      </w:r>
      <w:r w:rsidRPr="00F27B60">
        <w:rPr>
          <w:rFonts w:hint="eastAsia"/>
          <w:sz w:val="24"/>
          <w:szCs w:val="24"/>
          <w:lang w:val="en-US"/>
        </w:rPr>
        <w:t>；</w:t>
      </w:r>
      <w:r w:rsidRPr="00F27B60">
        <w:rPr>
          <w:rFonts w:hint="eastAsia"/>
          <w:sz w:val="24"/>
          <w:szCs w:val="24"/>
          <w:lang w:val="zh-CN"/>
        </w:rPr>
        <w:t>按照目前的提案</w:t>
      </w:r>
      <w:r w:rsidRPr="00F27B60">
        <w:rPr>
          <w:rFonts w:hint="eastAsia"/>
          <w:sz w:val="24"/>
          <w:szCs w:val="24"/>
          <w:lang w:val="en-US"/>
        </w:rPr>
        <w:t>，</w:t>
      </w:r>
      <w:r w:rsidRPr="00F27B60">
        <w:rPr>
          <w:rFonts w:hint="eastAsia"/>
          <w:sz w:val="24"/>
          <w:szCs w:val="24"/>
          <w:lang w:val="zh-CN"/>
        </w:rPr>
        <w:t>绩效系数预计将从目前的</w:t>
      </w:r>
      <w:r w:rsidRPr="00F27B60">
        <w:rPr>
          <w:sz w:val="24"/>
          <w:szCs w:val="24"/>
          <w:lang w:val="en-US"/>
        </w:rPr>
        <w:t>1.00-1.20</w:t>
      </w:r>
      <w:r w:rsidRPr="00F27B60">
        <w:rPr>
          <w:rFonts w:hint="eastAsia"/>
          <w:sz w:val="24"/>
          <w:szCs w:val="24"/>
          <w:lang w:val="zh-CN"/>
        </w:rPr>
        <w:t>左右提高到</w:t>
      </w:r>
      <w:r w:rsidRPr="00F27B60">
        <w:rPr>
          <w:sz w:val="24"/>
          <w:szCs w:val="24"/>
          <w:lang w:val="en-US"/>
        </w:rPr>
        <w:t>1.60-1.75</w:t>
      </w:r>
      <w:r w:rsidRPr="00F27B60">
        <w:rPr>
          <w:rFonts w:hint="eastAsia"/>
          <w:sz w:val="24"/>
          <w:szCs w:val="24"/>
          <w:lang w:val="zh-CN"/>
        </w:rPr>
        <w:t>左右。</w:t>
      </w:r>
    </w:p>
    <w:p w:rsidR="0032195E" w:rsidRPr="00BA54EA" w:rsidRDefault="0032195E" w:rsidP="00BA54EA">
      <w:pPr>
        <w:pStyle w:val="Title1"/>
        <w:keepNext/>
        <w:keepLines/>
        <w:spacing w:after="240"/>
        <w:jc w:val="both"/>
        <w:rPr>
          <w:b w:val="0"/>
          <w:i/>
          <w:caps w:val="0"/>
          <w:sz w:val="24"/>
          <w:szCs w:val="24"/>
        </w:rPr>
      </w:pPr>
      <w:r w:rsidRPr="00F27B60">
        <w:rPr>
          <w:rFonts w:eastAsia="KaiTi_GB2312" w:hint="eastAsia"/>
          <w:b w:val="0"/>
          <w:sz w:val="24"/>
          <w:szCs w:val="24"/>
          <w:lang w:val="zh-CN"/>
        </w:rPr>
        <w:lastRenderedPageBreak/>
        <w:t>拟议费用和商定的供资水平</w:t>
      </w:r>
    </w:p>
    <w:p w:rsidR="0032195E" w:rsidRPr="00F27B60" w:rsidRDefault="0032195E">
      <w:pPr>
        <w:pStyle w:val="Heading1"/>
        <w:rPr>
          <w:sz w:val="24"/>
          <w:szCs w:val="24"/>
        </w:rPr>
      </w:pPr>
      <w:r w:rsidRPr="00F27B60">
        <w:rPr>
          <w:rFonts w:hint="eastAsia"/>
          <w:sz w:val="24"/>
          <w:szCs w:val="24"/>
          <w:lang w:val="zh-CN"/>
        </w:rPr>
        <w:t>为</w:t>
      </w:r>
      <w:r w:rsidRPr="00F27B60">
        <w:rPr>
          <w:sz w:val="24"/>
          <w:szCs w:val="24"/>
          <w:lang w:val="en-GB"/>
        </w:rPr>
        <w:t>MCMC</w:t>
      </w:r>
      <w:r w:rsidRPr="00F27B60">
        <w:rPr>
          <w:rFonts w:hint="eastAsia"/>
          <w:sz w:val="24"/>
          <w:szCs w:val="24"/>
          <w:lang w:val="zh-CN"/>
        </w:rPr>
        <w:t>转换拟议的增支费用在很大程度上与执行委员会批准的先前压缩机制造项目的增支费用一致。</w:t>
      </w:r>
      <w:r w:rsidRPr="00F27B60">
        <w:rPr>
          <w:sz w:val="24"/>
          <w:szCs w:val="24"/>
        </w:rPr>
        <w:t xml:space="preserve"> </w:t>
      </w:r>
    </w:p>
    <w:p w:rsidR="0032195E" w:rsidRPr="00F27B60" w:rsidRDefault="0032195E">
      <w:pPr>
        <w:pStyle w:val="Heading1"/>
        <w:rPr>
          <w:sz w:val="24"/>
          <w:szCs w:val="24"/>
        </w:rPr>
      </w:pPr>
      <w:r w:rsidRPr="00F27B60">
        <w:rPr>
          <w:rFonts w:hint="eastAsia"/>
          <w:sz w:val="24"/>
          <w:szCs w:val="24"/>
          <w:lang w:val="zh-CN"/>
        </w:rPr>
        <w:t>秘书处将本项目的费用与</w:t>
      </w:r>
      <w:r w:rsidRPr="00F27B60">
        <w:rPr>
          <w:sz w:val="24"/>
          <w:szCs w:val="24"/>
        </w:rPr>
        <w:t>2020</w:t>
      </w:r>
      <w:r w:rsidRPr="00F27B60">
        <w:rPr>
          <w:rFonts w:hint="eastAsia"/>
          <w:sz w:val="24"/>
          <w:szCs w:val="24"/>
          <w:lang w:val="zh-CN"/>
        </w:rPr>
        <w:t>年完成实施的另一个压缩机转换项目的费用进行了比较</w:t>
      </w:r>
      <w:r w:rsidRPr="00F27B60">
        <w:rPr>
          <w:rFonts w:hint="eastAsia"/>
          <w:sz w:val="24"/>
          <w:szCs w:val="24"/>
        </w:rPr>
        <w:t>，</w:t>
      </w:r>
      <w:r w:rsidRPr="00F27B60">
        <w:rPr>
          <w:rFonts w:hint="eastAsia"/>
          <w:sz w:val="24"/>
          <w:szCs w:val="24"/>
          <w:lang w:val="zh-CN"/>
        </w:rPr>
        <w:t>要求说明在产品重新设计、测试设施和培训方面</w:t>
      </w:r>
      <w:r w:rsidRPr="00F27B60">
        <w:rPr>
          <w:rFonts w:hint="eastAsia"/>
          <w:sz w:val="24"/>
          <w:szCs w:val="24"/>
        </w:rPr>
        <w:t>，</w:t>
      </w:r>
      <w:r w:rsidRPr="00F27B60">
        <w:rPr>
          <w:rFonts w:hint="eastAsia"/>
          <w:sz w:val="24"/>
          <w:szCs w:val="24"/>
          <w:lang w:val="zh-CN"/>
        </w:rPr>
        <w:t>与制造设施的改变相关的费用</w:t>
      </w:r>
      <w:r w:rsidRPr="00F27B60">
        <w:rPr>
          <w:rFonts w:hint="eastAsia"/>
          <w:sz w:val="24"/>
          <w:szCs w:val="24"/>
        </w:rPr>
        <w:t>（</w:t>
      </w:r>
      <w:r w:rsidRPr="00F27B60">
        <w:rPr>
          <w:rFonts w:hint="eastAsia"/>
          <w:sz w:val="24"/>
          <w:szCs w:val="24"/>
          <w:lang w:val="zh-CN"/>
        </w:rPr>
        <w:t>例如</w:t>
      </w:r>
      <w:r w:rsidRPr="00F27B60">
        <w:rPr>
          <w:rFonts w:hint="eastAsia"/>
          <w:sz w:val="24"/>
          <w:szCs w:val="24"/>
        </w:rPr>
        <w:t>，</w:t>
      </w:r>
      <w:r w:rsidRPr="00F27B60">
        <w:rPr>
          <w:rFonts w:hint="eastAsia"/>
          <w:sz w:val="24"/>
          <w:szCs w:val="24"/>
          <w:lang w:val="zh-CN"/>
        </w:rPr>
        <w:t>压缩机马达、活塞、曲轴和其他部件</w:t>
      </w:r>
      <w:r w:rsidRPr="00F27B60">
        <w:rPr>
          <w:rFonts w:hint="eastAsia"/>
          <w:sz w:val="24"/>
          <w:szCs w:val="24"/>
        </w:rPr>
        <w:t>）</w:t>
      </w:r>
      <w:r w:rsidRPr="00F27B60">
        <w:rPr>
          <w:rFonts w:hint="eastAsia"/>
          <w:sz w:val="24"/>
          <w:szCs w:val="24"/>
          <w:lang w:val="zh-CN"/>
        </w:rPr>
        <w:t>。工发组织指出</w:t>
      </w:r>
      <w:r w:rsidRPr="00F27B60">
        <w:rPr>
          <w:rFonts w:hint="eastAsia"/>
          <w:sz w:val="24"/>
          <w:szCs w:val="24"/>
          <w:lang w:val="en-US"/>
        </w:rPr>
        <w:t>，</w:t>
      </w:r>
      <w:r w:rsidRPr="00F27B60">
        <w:rPr>
          <w:sz w:val="24"/>
          <w:szCs w:val="24"/>
          <w:lang w:val="en-US"/>
        </w:rPr>
        <w:t>MCMC</w:t>
      </w:r>
      <w:r w:rsidRPr="00F27B60">
        <w:rPr>
          <w:rFonts w:hint="eastAsia"/>
          <w:sz w:val="24"/>
          <w:szCs w:val="24"/>
          <w:lang w:val="zh-CN"/>
        </w:rPr>
        <w:t>将为改造电动机和为实验室设备提供共同融资。经讨论后</w:t>
      </w:r>
      <w:r w:rsidRPr="00F27B60">
        <w:rPr>
          <w:rFonts w:hint="eastAsia"/>
          <w:sz w:val="24"/>
          <w:szCs w:val="24"/>
          <w:lang w:val="en-US"/>
        </w:rPr>
        <w:t>，</w:t>
      </w:r>
      <w:r w:rsidRPr="00F27B60">
        <w:rPr>
          <w:rFonts w:hint="eastAsia"/>
          <w:sz w:val="24"/>
          <w:szCs w:val="24"/>
          <w:lang w:val="zh-CN"/>
        </w:rPr>
        <w:t>如表</w:t>
      </w:r>
      <w:r w:rsidRPr="00F27B60">
        <w:rPr>
          <w:sz w:val="24"/>
          <w:szCs w:val="24"/>
          <w:lang w:val="en-US"/>
        </w:rPr>
        <w:t>4</w:t>
      </w:r>
      <w:r w:rsidRPr="00F27B60">
        <w:rPr>
          <w:rFonts w:hint="eastAsia"/>
          <w:sz w:val="24"/>
          <w:szCs w:val="24"/>
          <w:lang w:val="zh-CN"/>
        </w:rPr>
        <w:t>所示</w:t>
      </w:r>
      <w:r w:rsidRPr="00F27B60">
        <w:rPr>
          <w:rFonts w:hint="eastAsia"/>
          <w:sz w:val="24"/>
          <w:szCs w:val="24"/>
          <w:lang w:val="en-US"/>
        </w:rPr>
        <w:t>，</w:t>
      </w:r>
      <w:r w:rsidRPr="00F27B60">
        <w:rPr>
          <w:rFonts w:hint="eastAsia"/>
          <w:sz w:val="24"/>
          <w:szCs w:val="24"/>
          <w:lang w:val="zh-CN"/>
        </w:rPr>
        <w:t>商定转换压缩机制造过程的增支费用为</w:t>
      </w:r>
      <w:r w:rsidRPr="00F27B60">
        <w:rPr>
          <w:sz w:val="24"/>
          <w:szCs w:val="24"/>
          <w:lang w:val="en-US"/>
        </w:rPr>
        <w:t>1,305,536</w:t>
      </w:r>
      <w:r w:rsidRPr="00F27B60">
        <w:rPr>
          <w:rFonts w:hint="eastAsia"/>
          <w:sz w:val="24"/>
          <w:szCs w:val="24"/>
          <w:lang w:val="zh-CN"/>
        </w:rPr>
        <w:t>美元</w:t>
      </w:r>
      <w:r w:rsidRPr="00F27B60">
        <w:rPr>
          <w:rFonts w:hint="eastAsia"/>
          <w:sz w:val="24"/>
          <w:szCs w:val="24"/>
          <w:lang w:val="en-US"/>
        </w:rPr>
        <w:t>，</w:t>
      </w:r>
      <w:r w:rsidRPr="00F27B60">
        <w:rPr>
          <w:rFonts w:hint="eastAsia"/>
          <w:sz w:val="24"/>
          <w:szCs w:val="24"/>
          <w:lang w:val="zh-CN"/>
        </w:rPr>
        <w:t>以淘汰</w:t>
      </w:r>
      <w:r w:rsidRPr="00F27B60">
        <w:rPr>
          <w:sz w:val="24"/>
          <w:szCs w:val="24"/>
          <w:lang w:val="en-US"/>
        </w:rPr>
        <w:t>150</w:t>
      </w:r>
      <w:r w:rsidRPr="00F27B60">
        <w:rPr>
          <w:rFonts w:hint="eastAsia"/>
          <w:sz w:val="24"/>
          <w:szCs w:val="24"/>
          <w:lang w:val="zh-CN"/>
        </w:rPr>
        <w:t>公吨</w:t>
      </w:r>
      <w:r w:rsidRPr="00F27B60">
        <w:rPr>
          <w:rFonts w:hint="eastAsia"/>
          <w:sz w:val="24"/>
          <w:szCs w:val="24"/>
          <w:lang w:val="en-US"/>
        </w:rPr>
        <w:t>（</w:t>
      </w:r>
      <w:r w:rsidRPr="00F27B60">
        <w:rPr>
          <w:sz w:val="24"/>
          <w:szCs w:val="24"/>
          <w:lang w:val="en-US"/>
        </w:rPr>
        <w:t>214,500</w:t>
      </w:r>
      <w:r w:rsidRPr="00F27B60">
        <w:rPr>
          <w:rFonts w:hint="eastAsia"/>
          <w:sz w:val="24"/>
          <w:szCs w:val="24"/>
          <w:lang w:val="zh-CN"/>
        </w:rPr>
        <w:t>公吨二氧化碳当量</w:t>
      </w:r>
      <w:r w:rsidRPr="00F27B60">
        <w:rPr>
          <w:rFonts w:hint="eastAsia"/>
          <w:sz w:val="24"/>
          <w:szCs w:val="24"/>
          <w:lang w:val="en-US"/>
        </w:rPr>
        <w:t>）</w:t>
      </w:r>
      <w:r w:rsidRPr="00F27B60">
        <w:rPr>
          <w:sz w:val="24"/>
          <w:szCs w:val="24"/>
          <w:lang w:val="en-US"/>
        </w:rPr>
        <w:t>HFC134a</w:t>
      </w:r>
      <w:r w:rsidRPr="00F27B60">
        <w:rPr>
          <w:rFonts w:hint="eastAsia"/>
          <w:sz w:val="24"/>
          <w:szCs w:val="24"/>
          <w:lang w:val="zh-CN"/>
        </w:rPr>
        <w:t>。企业的共同融资支助了大部分与改造电动机和实验室有关的费用。</w:t>
      </w:r>
    </w:p>
    <w:p w:rsidR="0032195E" w:rsidRPr="00F27B60" w:rsidRDefault="0032195E">
      <w:pPr>
        <w:pStyle w:val="StyleHeader4Para4Left0Firstline0"/>
        <w:keepNext/>
        <w:keepLines/>
        <w:numPr>
          <w:ilvl w:val="0"/>
          <w:numId w:val="0"/>
        </w:numPr>
        <w:spacing w:after="0"/>
        <w:rPr>
          <w:b/>
          <w:sz w:val="24"/>
          <w:szCs w:val="24"/>
        </w:rPr>
      </w:pPr>
      <w:r w:rsidRPr="00F27B60">
        <w:rPr>
          <w:rFonts w:hint="eastAsia"/>
          <w:b/>
          <w:sz w:val="24"/>
          <w:szCs w:val="24"/>
          <w:lang w:val="zh-CN"/>
        </w:rPr>
        <w:t>表</w:t>
      </w:r>
      <w:r w:rsidRPr="00F27B60">
        <w:rPr>
          <w:b/>
          <w:sz w:val="24"/>
          <w:szCs w:val="24"/>
          <w:lang w:val="en-US"/>
        </w:rPr>
        <w:t xml:space="preserve">4.  </w:t>
      </w:r>
      <w:r w:rsidRPr="00F27B60">
        <w:rPr>
          <w:rFonts w:hint="eastAsia"/>
          <w:b/>
          <w:kern w:val="22"/>
          <w:sz w:val="24"/>
          <w:szCs w:val="24"/>
          <w:lang w:val="zh-CN"/>
        </w:rPr>
        <w:t>转换压缩机制造部件的商定增支费用（美元）</w:t>
      </w:r>
    </w:p>
    <w:tbl>
      <w:tblPr>
        <w:tblW w:w="9422" w:type="dxa"/>
        <w:tblLayout w:type="fixed"/>
        <w:tblLook w:val="00A0" w:firstRow="1" w:lastRow="0" w:firstColumn="1" w:lastColumn="0" w:noHBand="0" w:noVBand="0"/>
      </w:tblPr>
      <w:tblGrid>
        <w:gridCol w:w="6745"/>
        <w:gridCol w:w="1440"/>
        <w:gridCol w:w="1237"/>
      </w:tblGrid>
      <w:tr w:rsidR="0032195E">
        <w:tc>
          <w:tcPr>
            <w:tcW w:w="6745" w:type="dxa"/>
            <w:tcBorders>
              <w:top w:val="single" w:sz="4" w:space="0" w:color="auto"/>
              <w:left w:val="single" w:sz="4" w:space="0" w:color="auto"/>
              <w:bottom w:val="single" w:sz="4" w:space="0" w:color="auto"/>
              <w:right w:val="single" w:sz="4" w:space="0" w:color="auto"/>
            </w:tcBorders>
            <w:noWrap/>
          </w:tcPr>
          <w:p w:rsidR="0032195E" w:rsidRPr="00F27B60" w:rsidRDefault="0032195E">
            <w:pPr>
              <w:jc w:val="left"/>
              <w:rPr>
                <w:szCs w:val="24"/>
              </w:rPr>
            </w:pPr>
            <w:r w:rsidRPr="00F27B60">
              <w:rPr>
                <w:rFonts w:hint="eastAsia"/>
                <w:b/>
                <w:sz w:val="20"/>
                <w:szCs w:val="24"/>
                <w:lang w:val="zh-CN"/>
              </w:rPr>
              <w:t>项目</w:t>
            </w:r>
          </w:p>
        </w:tc>
        <w:tc>
          <w:tcPr>
            <w:tcW w:w="1440" w:type="dxa"/>
            <w:tcBorders>
              <w:top w:val="single" w:sz="4" w:space="0" w:color="auto"/>
              <w:left w:val="nil"/>
              <w:bottom w:val="single" w:sz="4" w:space="0" w:color="auto"/>
              <w:right w:val="single" w:sz="4" w:space="0" w:color="auto"/>
            </w:tcBorders>
            <w:noWrap/>
          </w:tcPr>
          <w:p w:rsidR="0032195E" w:rsidRPr="00F27B60" w:rsidRDefault="0032195E">
            <w:pPr>
              <w:jc w:val="center"/>
              <w:rPr>
                <w:szCs w:val="24"/>
              </w:rPr>
            </w:pPr>
            <w:r w:rsidRPr="00F27B60">
              <w:rPr>
                <w:rFonts w:hint="eastAsia"/>
                <w:b/>
                <w:sz w:val="20"/>
                <w:szCs w:val="24"/>
                <w:lang w:val="zh-CN"/>
              </w:rPr>
              <w:t>提交的费用</w:t>
            </w:r>
          </w:p>
        </w:tc>
        <w:tc>
          <w:tcPr>
            <w:tcW w:w="1237" w:type="dxa"/>
            <w:tcBorders>
              <w:top w:val="single" w:sz="4" w:space="0" w:color="auto"/>
              <w:left w:val="nil"/>
              <w:bottom w:val="single" w:sz="4" w:space="0" w:color="auto"/>
              <w:right w:val="single" w:sz="4" w:space="0" w:color="auto"/>
            </w:tcBorders>
            <w:noWrap/>
          </w:tcPr>
          <w:p w:rsidR="0032195E" w:rsidRPr="00F27B60" w:rsidRDefault="0032195E">
            <w:pPr>
              <w:jc w:val="center"/>
              <w:rPr>
                <w:szCs w:val="24"/>
              </w:rPr>
            </w:pPr>
            <w:r w:rsidRPr="00F27B60">
              <w:rPr>
                <w:rFonts w:hint="eastAsia"/>
                <w:b/>
                <w:sz w:val="20"/>
                <w:szCs w:val="24"/>
                <w:lang w:val="zh-CN"/>
              </w:rPr>
              <w:t>商定的费用</w:t>
            </w:r>
          </w:p>
        </w:tc>
      </w:tr>
      <w:tr w:rsidR="0032195E">
        <w:tc>
          <w:tcPr>
            <w:tcW w:w="6745" w:type="dxa"/>
            <w:tcBorders>
              <w:top w:val="single" w:sz="4" w:space="0" w:color="auto"/>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开发新泵使用的机械零件和</w:t>
            </w:r>
            <w:r w:rsidRPr="00F27B60">
              <w:rPr>
                <w:rFonts w:hint="eastAsia"/>
                <w:color w:val="000000"/>
                <w:sz w:val="20"/>
                <w:szCs w:val="24"/>
                <w:lang w:val="zh-CN"/>
              </w:rPr>
              <w:t>升级悬挂系统为底部支撑</w:t>
            </w:r>
          </w:p>
        </w:tc>
        <w:tc>
          <w:tcPr>
            <w:tcW w:w="1440" w:type="dxa"/>
            <w:tcBorders>
              <w:top w:val="single" w:sz="4" w:space="0" w:color="auto"/>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1,020,000</w:t>
            </w:r>
          </w:p>
        </w:tc>
        <w:tc>
          <w:tcPr>
            <w:tcW w:w="1237" w:type="dxa"/>
            <w:tcBorders>
              <w:top w:val="single" w:sz="4" w:space="0" w:color="auto"/>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1,020,000</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改造一条电马达生产线</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1,404,000</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1,404,000</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改造企业实验室</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336,000</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336,000</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转让新设计的技术知识</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540,000</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260,000</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共计</w:t>
            </w:r>
            <w:r w:rsidRPr="00F27B60">
              <w:rPr>
                <w:sz w:val="20"/>
                <w:szCs w:val="24"/>
                <w:lang w:val="zh-CN"/>
              </w:rPr>
              <w:t xml:space="preserve"> - </w:t>
            </w:r>
            <w:r w:rsidRPr="00F27B60">
              <w:rPr>
                <w:rFonts w:hint="eastAsia"/>
                <w:sz w:val="20"/>
                <w:szCs w:val="24"/>
                <w:lang w:val="zh-CN"/>
              </w:rPr>
              <w:t>增支资本费用</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3,300,000</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3,020,000</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应急费用（</w:t>
            </w:r>
            <w:r w:rsidRPr="00F27B60">
              <w:rPr>
                <w:sz w:val="20"/>
                <w:szCs w:val="24"/>
                <w:lang w:val="zh-CN"/>
              </w:rPr>
              <w:t>10%</w:t>
            </w:r>
            <w:r w:rsidRPr="00F27B60">
              <w:rPr>
                <w:rFonts w:hint="eastAsia"/>
                <w:sz w:val="20"/>
                <w:szCs w:val="24"/>
                <w:lang w:val="zh-CN"/>
              </w:rPr>
              <w:t>）</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330,000</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302,000</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共计</w:t>
            </w:r>
            <w:r w:rsidRPr="00F27B60">
              <w:rPr>
                <w:sz w:val="20"/>
                <w:szCs w:val="24"/>
                <w:lang w:val="zh-CN"/>
              </w:rPr>
              <w:t xml:space="preserve"> - </w:t>
            </w:r>
            <w:r w:rsidRPr="00F27B60">
              <w:rPr>
                <w:rFonts w:hint="eastAsia"/>
                <w:sz w:val="20"/>
                <w:szCs w:val="24"/>
                <w:lang w:val="zh-CN"/>
              </w:rPr>
              <w:t>减去非第</w:t>
            </w:r>
            <w:r w:rsidRPr="00F27B60">
              <w:rPr>
                <w:sz w:val="20"/>
                <w:szCs w:val="24"/>
                <w:lang w:val="zh-CN"/>
              </w:rPr>
              <w:t>5</w:t>
            </w:r>
            <w:r w:rsidRPr="00F27B60">
              <w:rPr>
                <w:rFonts w:hint="eastAsia"/>
                <w:sz w:val="20"/>
                <w:szCs w:val="24"/>
                <w:lang w:val="zh-CN"/>
              </w:rPr>
              <w:t>条国家所有权前的增支资本费用</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3,630,000</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3,322,000</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扣除非第</w:t>
            </w:r>
            <w:r w:rsidRPr="00F27B60">
              <w:rPr>
                <w:sz w:val="20"/>
                <w:szCs w:val="24"/>
                <w:lang w:val="zh-CN"/>
              </w:rPr>
              <w:t>5</w:t>
            </w:r>
            <w:r w:rsidRPr="00F27B60">
              <w:rPr>
                <w:rFonts w:hint="eastAsia"/>
                <w:sz w:val="20"/>
                <w:szCs w:val="24"/>
                <w:lang w:val="zh-CN"/>
              </w:rPr>
              <w:t>条国家所有权</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(385,143)</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(352,464)</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b/>
                <w:sz w:val="20"/>
                <w:szCs w:val="24"/>
                <w:lang w:val="zh-CN"/>
              </w:rPr>
              <w:t>费用共计</w:t>
            </w:r>
          </w:p>
        </w:tc>
        <w:tc>
          <w:tcPr>
            <w:tcW w:w="1440" w:type="dxa"/>
            <w:tcBorders>
              <w:top w:val="nil"/>
              <w:left w:val="nil"/>
              <w:bottom w:val="single" w:sz="4" w:space="0" w:color="auto"/>
              <w:right w:val="single" w:sz="4" w:space="0" w:color="auto"/>
            </w:tcBorders>
            <w:noWrap/>
          </w:tcPr>
          <w:p w:rsidR="0032195E" w:rsidRPr="00F27B60" w:rsidRDefault="0032195E">
            <w:pPr>
              <w:jc w:val="right"/>
              <w:rPr>
                <w:b/>
                <w:color w:val="000000"/>
                <w:sz w:val="20"/>
                <w:szCs w:val="24"/>
              </w:rPr>
            </w:pPr>
            <w:r w:rsidRPr="00F27B60">
              <w:rPr>
                <w:b/>
                <w:color w:val="000000"/>
                <w:sz w:val="20"/>
                <w:szCs w:val="24"/>
              </w:rPr>
              <w:t>3,244,857</w:t>
            </w:r>
          </w:p>
        </w:tc>
        <w:tc>
          <w:tcPr>
            <w:tcW w:w="1237" w:type="dxa"/>
            <w:tcBorders>
              <w:top w:val="nil"/>
              <w:left w:val="nil"/>
              <w:bottom w:val="single" w:sz="4" w:space="0" w:color="auto"/>
              <w:right w:val="single" w:sz="4" w:space="0" w:color="auto"/>
            </w:tcBorders>
            <w:noWrap/>
          </w:tcPr>
          <w:p w:rsidR="0032195E" w:rsidRPr="00F27B60" w:rsidRDefault="0032195E">
            <w:pPr>
              <w:jc w:val="right"/>
              <w:rPr>
                <w:b/>
                <w:color w:val="000000"/>
                <w:sz w:val="20"/>
                <w:szCs w:val="24"/>
              </w:rPr>
            </w:pPr>
            <w:r w:rsidRPr="00F27B60">
              <w:rPr>
                <w:b/>
                <w:color w:val="000000"/>
                <w:sz w:val="20"/>
                <w:szCs w:val="24"/>
              </w:rPr>
              <w:t>2,969,536</w:t>
            </w:r>
          </w:p>
        </w:tc>
      </w:tr>
      <w:tr w:rsidR="0032195E">
        <w:tc>
          <w:tcPr>
            <w:tcW w:w="6745" w:type="dxa"/>
            <w:tcBorders>
              <w:top w:val="nil"/>
              <w:left w:val="single" w:sz="4" w:space="0" w:color="auto"/>
              <w:bottom w:val="single" w:sz="4" w:space="0" w:color="auto"/>
              <w:right w:val="single" w:sz="4" w:space="0" w:color="auto"/>
            </w:tcBorders>
            <w:noWrap/>
            <w:vAlign w:val="bottom"/>
          </w:tcPr>
          <w:p w:rsidR="0032195E" w:rsidRPr="00F27B60" w:rsidRDefault="0032195E">
            <w:pPr>
              <w:jc w:val="left"/>
              <w:rPr>
                <w:szCs w:val="24"/>
              </w:rPr>
            </w:pPr>
            <w:r w:rsidRPr="00F27B60">
              <w:rPr>
                <w:rFonts w:hint="eastAsia"/>
                <w:sz w:val="20"/>
                <w:szCs w:val="24"/>
                <w:lang w:val="zh-CN"/>
              </w:rPr>
              <w:t>共同筹资</w:t>
            </w:r>
          </w:p>
        </w:tc>
        <w:tc>
          <w:tcPr>
            <w:tcW w:w="1440"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(1,664,000)</w:t>
            </w:r>
          </w:p>
        </w:tc>
        <w:tc>
          <w:tcPr>
            <w:tcW w:w="1237" w:type="dxa"/>
            <w:tcBorders>
              <w:top w:val="nil"/>
              <w:left w:val="nil"/>
              <w:bottom w:val="single" w:sz="4" w:space="0" w:color="auto"/>
              <w:right w:val="single" w:sz="4" w:space="0" w:color="auto"/>
            </w:tcBorders>
            <w:noWrap/>
          </w:tcPr>
          <w:p w:rsidR="0032195E" w:rsidRPr="00F27B60" w:rsidRDefault="0032195E">
            <w:pPr>
              <w:jc w:val="right"/>
              <w:rPr>
                <w:color w:val="000000"/>
                <w:sz w:val="20"/>
                <w:szCs w:val="24"/>
              </w:rPr>
            </w:pPr>
            <w:r w:rsidRPr="00F27B60">
              <w:rPr>
                <w:color w:val="000000"/>
                <w:sz w:val="20"/>
                <w:szCs w:val="24"/>
              </w:rPr>
              <w:t>(1,664,000)</w:t>
            </w:r>
          </w:p>
        </w:tc>
      </w:tr>
      <w:tr w:rsidR="0032195E">
        <w:tc>
          <w:tcPr>
            <w:tcW w:w="6745" w:type="dxa"/>
            <w:tcBorders>
              <w:top w:val="nil"/>
              <w:left w:val="single" w:sz="4" w:space="0" w:color="auto"/>
              <w:bottom w:val="nil"/>
              <w:right w:val="single" w:sz="4" w:space="0" w:color="auto"/>
            </w:tcBorders>
            <w:noWrap/>
            <w:vAlign w:val="bottom"/>
          </w:tcPr>
          <w:p w:rsidR="0032195E" w:rsidRPr="00F27B60" w:rsidRDefault="0032195E">
            <w:pPr>
              <w:jc w:val="left"/>
              <w:rPr>
                <w:szCs w:val="24"/>
              </w:rPr>
            </w:pPr>
            <w:r w:rsidRPr="00F27B60">
              <w:rPr>
                <w:rFonts w:hint="eastAsia"/>
                <w:b/>
                <w:sz w:val="20"/>
                <w:szCs w:val="24"/>
                <w:lang w:val="zh-CN"/>
              </w:rPr>
              <w:t>投资项目共计</w:t>
            </w:r>
          </w:p>
        </w:tc>
        <w:tc>
          <w:tcPr>
            <w:tcW w:w="1440" w:type="dxa"/>
            <w:tcBorders>
              <w:top w:val="nil"/>
              <w:left w:val="nil"/>
              <w:bottom w:val="nil"/>
              <w:right w:val="single" w:sz="4" w:space="0" w:color="auto"/>
            </w:tcBorders>
            <w:noWrap/>
          </w:tcPr>
          <w:p w:rsidR="0032195E" w:rsidRPr="00F27B60" w:rsidRDefault="0032195E">
            <w:pPr>
              <w:jc w:val="right"/>
              <w:rPr>
                <w:b/>
                <w:color w:val="000000"/>
                <w:sz w:val="20"/>
                <w:szCs w:val="24"/>
              </w:rPr>
            </w:pPr>
            <w:r w:rsidRPr="00F27B60">
              <w:rPr>
                <w:b/>
                <w:color w:val="000000"/>
                <w:sz w:val="20"/>
                <w:szCs w:val="24"/>
              </w:rPr>
              <w:t>1,580,857</w:t>
            </w:r>
          </w:p>
        </w:tc>
        <w:tc>
          <w:tcPr>
            <w:tcW w:w="1237" w:type="dxa"/>
            <w:tcBorders>
              <w:top w:val="nil"/>
              <w:left w:val="nil"/>
              <w:bottom w:val="nil"/>
              <w:right w:val="single" w:sz="4" w:space="0" w:color="auto"/>
            </w:tcBorders>
            <w:noWrap/>
          </w:tcPr>
          <w:p w:rsidR="0032195E" w:rsidRPr="00F27B60" w:rsidRDefault="0032195E">
            <w:pPr>
              <w:jc w:val="right"/>
              <w:rPr>
                <w:b/>
                <w:color w:val="000000"/>
                <w:sz w:val="20"/>
                <w:szCs w:val="24"/>
              </w:rPr>
            </w:pPr>
            <w:r w:rsidRPr="00F27B60">
              <w:rPr>
                <w:b/>
                <w:color w:val="000000"/>
                <w:sz w:val="20"/>
                <w:szCs w:val="24"/>
              </w:rPr>
              <w:t>1,305,536</w:t>
            </w:r>
          </w:p>
        </w:tc>
      </w:tr>
      <w:tr w:rsidR="0032195E">
        <w:trPr>
          <w:trHeight w:val="116"/>
        </w:trPr>
        <w:tc>
          <w:tcPr>
            <w:tcW w:w="6745" w:type="dxa"/>
            <w:tcBorders>
              <w:top w:val="single" w:sz="4" w:space="0" w:color="auto"/>
              <w:left w:val="single" w:sz="4" w:space="0" w:color="auto"/>
              <w:bottom w:val="single" w:sz="4" w:space="0" w:color="auto"/>
              <w:right w:val="single" w:sz="4" w:space="0" w:color="auto"/>
            </w:tcBorders>
          </w:tcPr>
          <w:p w:rsidR="0032195E" w:rsidRPr="00F27B60" w:rsidRDefault="0032195E">
            <w:pPr>
              <w:jc w:val="left"/>
              <w:rPr>
                <w:szCs w:val="24"/>
              </w:rPr>
            </w:pPr>
            <w:r w:rsidRPr="00F27B60">
              <w:rPr>
                <w:rFonts w:hint="eastAsia"/>
                <w:b/>
                <w:sz w:val="20"/>
                <w:szCs w:val="24"/>
                <w:lang w:val="zh-CN"/>
              </w:rPr>
              <w:t>环境署的提高认识方案和评估市场准备就绪</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rsidR="0032195E" w:rsidRPr="00F27B60" w:rsidRDefault="0032195E">
            <w:pPr>
              <w:ind w:right="-112"/>
              <w:jc w:val="right"/>
              <w:rPr>
                <w:color w:val="000000"/>
                <w:sz w:val="20"/>
                <w:szCs w:val="24"/>
                <w:lang w:val="en-GB"/>
              </w:rPr>
            </w:pPr>
            <w:r w:rsidRPr="00F27B60">
              <w:rPr>
                <w:color w:val="000000"/>
                <w:sz w:val="20"/>
                <w:szCs w:val="24"/>
                <w:lang w:val="en-GB"/>
              </w:rPr>
              <w:t>53,000</w:t>
            </w:r>
          </w:p>
        </w:tc>
        <w:tc>
          <w:tcPr>
            <w:tcW w:w="1237" w:type="dxa"/>
            <w:tcBorders>
              <w:top w:val="single" w:sz="4" w:space="0" w:color="auto"/>
              <w:left w:val="single" w:sz="4" w:space="0" w:color="auto"/>
              <w:bottom w:val="single" w:sz="4" w:space="0" w:color="auto"/>
              <w:right w:val="single" w:sz="4" w:space="0" w:color="auto"/>
            </w:tcBorders>
            <w:tcMar>
              <w:left w:w="115" w:type="dxa"/>
              <w:right w:w="202" w:type="dxa"/>
            </w:tcMar>
          </w:tcPr>
          <w:p w:rsidR="0032195E" w:rsidRPr="00F27B60" w:rsidRDefault="0032195E">
            <w:pPr>
              <w:ind w:right="-112"/>
              <w:jc w:val="right"/>
              <w:rPr>
                <w:color w:val="000000"/>
                <w:sz w:val="20"/>
                <w:szCs w:val="24"/>
                <w:lang w:val="en-GB"/>
              </w:rPr>
            </w:pPr>
            <w:r w:rsidRPr="00F27B60">
              <w:rPr>
                <w:color w:val="000000"/>
                <w:sz w:val="20"/>
                <w:szCs w:val="24"/>
                <w:lang w:val="en-GB"/>
              </w:rPr>
              <w:t>-</w:t>
            </w:r>
          </w:p>
        </w:tc>
      </w:tr>
      <w:tr w:rsidR="0032195E">
        <w:trPr>
          <w:trHeight w:val="116"/>
        </w:trPr>
        <w:tc>
          <w:tcPr>
            <w:tcW w:w="6745" w:type="dxa"/>
            <w:tcBorders>
              <w:top w:val="single" w:sz="4" w:space="0" w:color="auto"/>
              <w:left w:val="single" w:sz="4" w:space="0" w:color="auto"/>
              <w:bottom w:val="single" w:sz="4" w:space="0" w:color="auto"/>
              <w:right w:val="single" w:sz="4" w:space="0" w:color="auto"/>
            </w:tcBorders>
          </w:tcPr>
          <w:p w:rsidR="0032195E" w:rsidRPr="00F27B60" w:rsidRDefault="0032195E">
            <w:pPr>
              <w:jc w:val="left"/>
              <w:rPr>
                <w:szCs w:val="24"/>
              </w:rPr>
            </w:pPr>
            <w:r w:rsidRPr="00F27B60">
              <w:rPr>
                <w:rFonts w:hint="eastAsia"/>
                <w:b/>
                <w:sz w:val="20"/>
                <w:szCs w:val="24"/>
                <w:lang w:val="zh-CN"/>
              </w:rPr>
              <w:t>总计</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rsidR="0032195E" w:rsidRPr="00F27B60" w:rsidRDefault="0032195E">
            <w:pPr>
              <w:ind w:right="-112"/>
              <w:jc w:val="right"/>
              <w:rPr>
                <w:b/>
                <w:color w:val="000000"/>
                <w:sz w:val="20"/>
                <w:szCs w:val="24"/>
                <w:lang w:val="en-GB"/>
              </w:rPr>
            </w:pPr>
            <w:r w:rsidRPr="00F27B60">
              <w:rPr>
                <w:b/>
                <w:color w:val="000000"/>
                <w:sz w:val="20"/>
                <w:szCs w:val="24"/>
                <w:lang w:val="en-GB"/>
              </w:rPr>
              <w:t>1,633,857</w:t>
            </w:r>
          </w:p>
        </w:tc>
        <w:tc>
          <w:tcPr>
            <w:tcW w:w="1237" w:type="dxa"/>
            <w:tcBorders>
              <w:top w:val="single" w:sz="4" w:space="0" w:color="auto"/>
              <w:left w:val="single" w:sz="4" w:space="0" w:color="auto"/>
              <w:bottom w:val="single" w:sz="4" w:space="0" w:color="auto"/>
              <w:right w:val="single" w:sz="4" w:space="0" w:color="auto"/>
            </w:tcBorders>
            <w:tcMar>
              <w:left w:w="115" w:type="dxa"/>
              <w:right w:w="202" w:type="dxa"/>
            </w:tcMar>
          </w:tcPr>
          <w:p w:rsidR="0032195E" w:rsidRPr="00F27B60" w:rsidRDefault="0032195E">
            <w:pPr>
              <w:ind w:right="-112"/>
              <w:jc w:val="right"/>
              <w:rPr>
                <w:b/>
                <w:color w:val="000000"/>
                <w:sz w:val="20"/>
                <w:szCs w:val="24"/>
                <w:lang w:val="en-GB"/>
              </w:rPr>
            </w:pPr>
            <w:r w:rsidRPr="00F27B60">
              <w:rPr>
                <w:b/>
                <w:color w:val="000000"/>
                <w:sz w:val="20"/>
                <w:szCs w:val="24"/>
                <w:lang w:val="en-GB"/>
              </w:rPr>
              <w:t>1,305,536</w:t>
            </w:r>
          </w:p>
        </w:tc>
      </w:tr>
    </w:tbl>
    <w:p w:rsidR="0032195E" w:rsidRDefault="0032195E">
      <w:pPr>
        <w:pStyle w:val="Heading1"/>
        <w:numPr>
          <w:ilvl w:val="0"/>
          <w:numId w:val="0"/>
        </w:numPr>
        <w:rPr>
          <w:szCs w:val="24"/>
          <w:lang w:val="en-GB"/>
        </w:rPr>
      </w:pPr>
    </w:p>
    <w:p w:rsidR="0032195E" w:rsidRPr="00F27B60" w:rsidRDefault="0032195E">
      <w:pPr>
        <w:rPr>
          <w:b/>
          <w:sz w:val="24"/>
          <w:szCs w:val="24"/>
        </w:rPr>
      </w:pPr>
      <w:r w:rsidRPr="00F27B60">
        <w:rPr>
          <w:b/>
          <w:sz w:val="24"/>
          <w:szCs w:val="24"/>
          <w:lang w:val="zh-CN"/>
        </w:rPr>
        <w:t>2019</w:t>
      </w:r>
      <w:r w:rsidRPr="00F27B60">
        <w:rPr>
          <w:rFonts w:hint="eastAsia"/>
          <w:b/>
          <w:sz w:val="24"/>
          <w:szCs w:val="24"/>
          <w:lang w:val="zh-CN"/>
        </w:rPr>
        <w:t>－</w:t>
      </w:r>
      <w:r w:rsidRPr="00F27B60">
        <w:rPr>
          <w:b/>
          <w:sz w:val="24"/>
          <w:szCs w:val="24"/>
          <w:lang w:val="zh-CN"/>
        </w:rPr>
        <w:t>2010</w:t>
      </w:r>
      <w:r w:rsidRPr="00F27B60">
        <w:rPr>
          <w:rFonts w:hint="eastAsia"/>
          <w:b/>
          <w:sz w:val="24"/>
          <w:szCs w:val="24"/>
          <w:lang w:val="zh-CN"/>
        </w:rPr>
        <w:t>年业务计划</w:t>
      </w:r>
    </w:p>
    <w:p w:rsidR="0032195E" w:rsidRPr="00F27B60" w:rsidRDefault="0032195E">
      <w:pPr>
        <w:tabs>
          <w:tab w:val="left" w:pos="6272"/>
        </w:tabs>
        <w:rPr>
          <w:sz w:val="24"/>
          <w:szCs w:val="24"/>
        </w:rPr>
      </w:pPr>
    </w:p>
    <w:p w:rsidR="0032195E" w:rsidRPr="00F27B60" w:rsidRDefault="0032195E">
      <w:pPr>
        <w:pStyle w:val="Heading1"/>
        <w:rPr>
          <w:sz w:val="24"/>
          <w:szCs w:val="24"/>
        </w:rPr>
      </w:pPr>
      <w:r w:rsidRPr="00F27B60">
        <w:rPr>
          <w:rFonts w:hint="eastAsia"/>
          <w:sz w:val="24"/>
          <w:szCs w:val="24"/>
          <w:lang w:val="zh-CN"/>
        </w:rPr>
        <w:t>这个项目列入多边基金</w:t>
      </w:r>
      <w:r w:rsidRPr="00F27B60">
        <w:rPr>
          <w:sz w:val="24"/>
          <w:szCs w:val="24"/>
        </w:rPr>
        <w:t>2021-2023</w:t>
      </w:r>
      <w:r w:rsidRPr="00F27B60">
        <w:rPr>
          <w:rFonts w:hint="eastAsia"/>
          <w:sz w:val="24"/>
          <w:szCs w:val="24"/>
          <w:lang w:val="zh-CN"/>
        </w:rPr>
        <w:t>年业务计划</w:t>
      </w:r>
      <w:r w:rsidRPr="00F27B60">
        <w:rPr>
          <w:rFonts w:hint="eastAsia"/>
          <w:sz w:val="24"/>
          <w:szCs w:val="24"/>
        </w:rPr>
        <w:t>，</w:t>
      </w:r>
      <w:r w:rsidRPr="00F27B60">
        <w:rPr>
          <w:rFonts w:hint="eastAsia"/>
          <w:sz w:val="24"/>
          <w:szCs w:val="24"/>
          <w:lang w:val="zh-CN"/>
        </w:rPr>
        <w:t>总值</w:t>
      </w:r>
      <w:r w:rsidRPr="00F27B60">
        <w:rPr>
          <w:sz w:val="24"/>
          <w:szCs w:val="24"/>
        </w:rPr>
        <w:t>1,605,000</w:t>
      </w:r>
      <w:r w:rsidRPr="00F27B60">
        <w:rPr>
          <w:rFonts w:hint="eastAsia"/>
          <w:sz w:val="24"/>
          <w:szCs w:val="24"/>
          <w:lang w:val="zh-CN"/>
        </w:rPr>
        <w:t>美元</w:t>
      </w:r>
      <w:r w:rsidRPr="00F27B60">
        <w:rPr>
          <w:rFonts w:hint="eastAsia"/>
          <w:sz w:val="24"/>
          <w:szCs w:val="24"/>
        </w:rPr>
        <w:t>，</w:t>
      </w:r>
      <w:r w:rsidRPr="00F27B60">
        <w:rPr>
          <w:rFonts w:hint="eastAsia"/>
          <w:sz w:val="24"/>
          <w:szCs w:val="24"/>
          <w:lang w:val="zh-CN"/>
        </w:rPr>
        <w:t>用于淘汰</w:t>
      </w:r>
      <w:r w:rsidRPr="00F27B60">
        <w:rPr>
          <w:sz w:val="24"/>
          <w:szCs w:val="24"/>
        </w:rPr>
        <w:t>150</w:t>
      </w:r>
      <w:r w:rsidRPr="00F27B60">
        <w:rPr>
          <w:rFonts w:hint="eastAsia"/>
          <w:sz w:val="24"/>
          <w:szCs w:val="24"/>
          <w:lang w:val="zh-CN"/>
        </w:rPr>
        <w:t>公吨</w:t>
      </w:r>
      <w:r w:rsidRPr="00F27B60">
        <w:rPr>
          <w:sz w:val="24"/>
          <w:szCs w:val="24"/>
        </w:rPr>
        <w:t>HFC-134a</w:t>
      </w:r>
      <w:r w:rsidRPr="00F27B60">
        <w:rPr>
          <w:rFonts w:hint="eastAsia"/>
          <w:sz w:val="24"/>
          <w:szCs w:val="24"/>
          <w:lang w:val="zh-CN"/>
        </w:rPr>
        <w:t>。秘书处指出</w:t>
      </w:r>
      <w:r w:rsidRPr="00F27B60">
        <w:rPr>
          <w:rFonts w:hint="eastAsia"/>
          <w:sz w:val="24"/>
          <w:szCs w:val="24"/>
          <w:lang w:val="en-US"/>
        </w:rPr>
        <w:t>，</w:t>
      </w:r>
      <w:r w:rsidRPr="00F27B60">
        <w:rPr>
          <w:rFonts w:hint="eastAsia"/>
          <w:sz w:val="24"/>
          <w:szCs w:val="24"/>
          <w:lang w:val="zh-CN"/>
        </w:rPr>
        <w:t>对费用进行调整后</w:t>
      </w:r>
      <w:r w:rsidRPr="00F27B60">
        <w:rPr>
          <w:rFonts w:hint="eastAsia"/>
          <w:sz w:val="24"/>
          <w:szCs w:val="24"/>
          <w:lang w:val="en-US"/>
        </w:rPr>
        <w:t>，</w:t>
      </w:r>
      <w:r w:rsidRPr="00F27B60">
        <w:rPr>
          <w:rFonts w:hint="eastAsia"/>
          <w:sz w:val="24"/>
          <w:szCs w:val="24"/>
          <w:lang w:val="zh-CN"/>
        </w:rPr>
        <w:t>申请的资金</w:t>
      </w:r>
      <w:r w:rsidRPr="00F27B60">
        <w:rPr>
          <w:rFonts w:hint="eastAsia"/>
          <w:sz w:val="24"/>
          <w:szCs w:val="24"/>
          <w:lang w:val="en-US"/>
        </w:rPr>
        <w:t>，</w:t>
      </w:r>
      <w:r w:rsidRPr="00F27B60">
        <w:rPr>
          <w:rFonts w:hint="eastAsia"/>
          <w:sz w:val="24"/>
          <w:szCs w:val="24"/>
          <w:lang w:val="zh-CN"/>
        </w:rPr>
        <w:t>包括机构支助费用</w:t>
      </w:r>
      <w:r w:rsidRPr="00F27B60">
        <w:rPr>
          <w:rFonts w:hint="eastAsia"/>
          <w:sz w:val="24"/>
          <w:szCs w:val="24"/>
          <w:lang w:val="en-US"/>
        </w:rPr>
        <w:t>，</w:t>
      </w:r>
      <w:r w:rsidRPr="00F27B60">
        <w:rPr>
          <w:rFonts w:hint="eastAsia"/>
          <w:sz w:val="24"/>
          <w:szCs w:val="24"/>
          <w:lang w:val="zh-CN"/>
        </w:rPr>
        <w:t>比业务计划开列的费用少</w:t>
      </w:r>
      <w:r w:rsidRPr="00F27B60">
        <w:rPr>
          <w:sz w:val="24"/>
          <w:szCs w:val="24"/>
          <w:lang w:val="en-US"/>
        </w:rPr>
        <w:t>208,076</w:t>
      </w:r>
      <w:r w:rsidRPr="00F27B60">
        <w:rPr>
          <w:rFonts w:hint="eastAsia"/>
          <w:sz w:val="24"/>
          <w:szCs w:val="24"/>
          <w:lang w:val="zh-CN"/>
        </w:rPr>
        <w:t>美元。</w:t>
      </w:r>
    </w:p>
    <w:p w:rsidR="0032195E" w:rsidRPr="00F27B60" w:rsidRDefault="0032195E">
      <w:pPr>
        <w:keepNext/>
        <w:rPr>
          <w:b/>
          <w:sz w:val="24"/>
          <w:szCs w:val="24"/>
        </w:rPr>
      </w:pPr>
      <w:r w:rsidRPr="00F27B60">
        <w:rPr>
          <w:rFonts w:hint="eastAsia"/>
          <w:b/>
          <w:sz w:val="24"/>
          <w:szCs w:val="24"/>
          <w:lang w:val="zh-CN"/>
        </w:rPr>
        <w:t>建议</w:t>
      </w:r>
    </w:p>
    <w:p w:rsidR="0032195E" w:rsidRPr="00F27B60" w:rsidRDefault="0032195E">
      <w:pPr>
        <w:keepNext/>
        <w:rPr>
          <w:b/>
          <w:sz w:val="24"/>
          <w:szCs w:val="24"/>
        </w:rPr>
      </w:pPr>
    </w:p>
    <w:p w:rsidR="0032195E" w:rsidRPr="00F27B60" w:rsidRDefault="0032195E">
      <w:pPr>
        <w:pStyle w:val="Heading1"/>
        <w:keepNext/>
        <w:rPr>
          <w:sz w:val="24"/>
          <w:szCs w:val="24"/>
          <w:lang w:val="en-GB"/>
        </w:rPr>
      </w:pPr>
      <w:r w:rsidRPr="00F27B60">
        <w:rPr>
          <w:rFonts w:hint="eastAsia"/>
          <w:sz w:val="24"/>
          <w:szCs w:val="24"/>
          <w:lang w:val="zh-CN"/>
        </w:rPr>
        <w:t>谨建议执行委员会考虑：</w:t>
      </w:r>
      <w:r w:rsidRPr="00F27B60">
        <w:rPr>
          <w:sz w:val="24"/>
          <w:szCs w:val="24"/>
          <w:lang w:val="en-GB"/>
        </w:rPr>
        <w:t xml:space="preserve"> </w:t>
      </w:r>
    </w:p>
    <w:p w:rsidR="0032195E" w:rsidRPr="00F27B60" w:rsidRDefault="0032195E">
      <w:pPr>
        <w:pStyle w:val="Heading2"/>
        <w:keepNext/>
        <w:widowControl/>
        <w:rPr>
          <w:sz w:val="24"/>
          <w:szCs w:val="24"/>
          <w:lang w:val="en-GB"/>
        </w:rPr>
      </w:pPr>
      <w:r w:rsidRPr="00F27B60">
        <w:rPr>
          <w:rFonts w:hint="eastAsia"/>
          <w:sz w:val="24"/>
          <w:szCs w:val="24"/>
          <w:lang w:val="zh-CN"/>
        </w:rPr>
        <w:t>注意到</w:t>
      </w:r>
      <w:r w:rsidRPr="00F27B60">
        <w:rPr>
          <w:sz w:val="24"/>
          <w:szCs w:val="24"/>
          <w:lang w:val="en-US"/>
        </w:rPr>
        <w:t>UNEP/OzL.Pro/ExCom/87/25</w:t>
      </w:r>
      <w:r w:rsidRPr="00F27B60">
        <w:rPr>
          <w:rFonts w:hint="eastAsia"/>
          <w:sz w:val="24"/>
          <w:szCs w:val="24"/>
          <w:lang w:val="zh-CN"/>
        </w:rPr>
        <w:t>号文件所载埃及</w:t>
      </w:r>
      <w:r w:rsidRPr="00F27B60">
        <w:rPr>
          <w:sz w:val="24"/>
          <w:szCs w:val="24"/>
          <w:lang w:val="en-US"/>
        </w:rPr>
        <w:t xml:space="preserve">Misr Compressor Manufacturing Co. </w:t>
      </w:r>
      <w:r w:rsidRPr="00F27B60">
        <w:rPr>
          <w:sz w:val="24"/>
          <w:szCs w:val="24"/>
          <w:lang w:val="en-GB"/>
        </w:rPr>
        <w:t xml:space="preserve">(MCMC) </w:t>
      </w:r>
      <w:r w:rsidRPr="00F27B60">
        <w:rPr>
          <w:rFonts w:hint="eastAsia"/>
          <w:sz w:val="24"/>
          <w:szCs w:val="24"/>
          <w:lang w:val="zh-CN"/>
        </w:rPr>
        <w:t>的制冷压缩机制造设施将使用</w:t>
      </w:r>
      <w:r w:rsidRPr="00F27B60">
        <w:rPr>
          <w:sz w:val="24"/>
          <w:szCs w:val="24"/>
          <w:lang w:val="en-GB"/>
        </w:rPr>
        <w:t>HFC 134a</w:t>
      </w:r>
      <w:r w:rsidRPr="00F27B60">
        <w:rPr>
          <w:rFonts w:hint="eastAsia"/>
          <w:sz w:val="24"/>
          <w:szCs w:val="24"/>
          <w:lang w:val="zh-CN"/>
        </w:rPr>
        <w:t>的压缩机转换为使用</w:t>
      </w:r>
      <w:r w:rsidRPr="00F27B60">
        <w:rPr>
          <w:sz w:val="24"/>
          <w:szCs w:val="24"/>
          <w:lang w:val="en-GB"/>
        </w:rPr>
        <w:t>R 600a</w:t>
      </w:r>
      <w:r w:rsidRPr="00F27B60">
        <w:rPr>
          <w:rFonts w:hint="eastAsia"/>
          <w:sz w:val="24"/>
          <w:szCs w:val="24"/>
          <w:lang w:val="zh-CN"/>
        </w:rPr>
        <w:t>的压缩机的项目提案</w:t>
      </w:r>
      <w:r w:rsidRPr="00F27B60">
        <w:rPr>
          <w:rFonts w:hint="eastAsia"/>
          <w:sz w:val="24"/>
          <w:szCs w:val="24"/>
          <w:lang w:val="en-GB"/>
        </w:rPr>
        <w:t>；</w:t>
      </w:r>
      <w:r w:rsidRPr="00F27B60">
        <w:rPr>
          <w:sz w:val="24"/>
          <w:szCs w:val="24"/>
          <w:lang w:val="en-GB"/>
        </w:rPr>
        <w:t xml:space="preserve"> </w:t>
      </w:r>
    </w:p>
    <w:p w:rsidR="0032195E" w:rsidRPr="00F27B60" w:rsidRDefault="0032195E">
      <w:pPr>
        <w:pStyle w:val="Heading2"/>
        <w:rPr>
          <w:sz w:val="24"/>
          <w:szCs w:val="24"/>
          <w:lang w:val="en-GB"/>
        </w:rPr>
      </w:pPr>
      <w:r w:rsidRPr="00F27B60">
        <w:rPr>
          <w:rFonts w:hint="eastAsia"/>
          <w:sz w:val="24"/>
          <w:szCs w:val="24"/>
          <w:lang w:val="zh-CN"/>
        </w:rPr>
        <w:t>核准上文</w:t>
      </w:r>
      <w:r w:rsidRPr="00F27B60">
        <w:rPr>
          <w:sz w:val="24"/>
          <w:szCs w:val="24"/>
          <w:lang w:val="en-GB"/>
        </w:rPr>
        <w:t>(a)</w:t>
      </w:r>
      <w:r w:rsidRPr="00F27B60">
        <w:rPr>
          <w:rFonts w:hint="eastAsia"/>
          <w:sz w:val="24"/>
          <w:szCs w:val="24"/>
          <w:lang w:val="zh-CN"/>
        </w:rPr>
        <w:t>分段所述的项目提案</w:t>
      </w:r>
      <w:r w:rsidRPr="00F27B60">
        <w:rPr>
          <w:rFonts w:hint="eastAsia"/>
          <w:sz w:val="24"/>
          <w:szCs w:val="24"/>
          <w:lang w:val="en-GB"/>
        </w:rPr>
        <w:t>，</w:t>
      </w:r>
      <w:r w:rsidRPr="00F27B60">
        <w:rPr>
          <w:rFonts w:hint="eastAsia"/>
          <w:sz w:val="24"/>
          <w:szCs w:val="24"/>
          <w:lang w:val="zh-CN"/>
        </w:rPr>
        <w:t>金额为</w:t>
      </w:r>
      <w:r w:rsidRPr="00F27B60">
        <w:rPr>
          <w:sz w:val="24"/>
          <w:szCs w:val="24"/>
          <w:lang w:val="en-GB"/>
        </w:rPr>
        <w:t>1,305,536</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外加给工发组织的机构支助费用</w:t>
      </w:r>
      <w:r w:rsidRPr="00F27B60">
        <w:rPr>
          <w:sz w:val="24"/>
          <w:szCs w:val="24"/>
          <w:lang w:val="en-GB"/>
        </w:rPr>
        <w:t>91,388</w:t>
      </w:r>
      <w:r w:rsidRPr="00F27B60">
        <w:rPr>
          <w:rFonts w:hint="eastAsia"/>
          <w:sz w:val="24"/>
          <w:szCs w:val="24"/>
          <w:lang w:val="zh-CN"/>
        </w:rPr>
        <w:t>美元</w:t>
      </w:r>
      <w:r w:rsidRPr="00F27B60">
        <w:rPr>
          <w:rFonts w:hint="eastAsia"/>
          <w:sz w:val="24"/>
          <w:szCs w:val="24"/>
          <w:lang w:val="en-GB"/>
        </w:rPr>
        <w:t>，</w:t>
      </w:r>
      <w:r w:rsidRPr="00F27B60">
        <w:rPr>
          <w:rFonts w:hint="eastAsia"/>
          <w:sz w:val="24"/>
          <w:szCs w:val="24"/>
          <w:lang w:val="zh-CN"/>
        </w:rPr>
        <w:t>但有以下谅解</w:t>
      </w:r>
      <w:r w:rsidRPr="00F27B60">
        <w:rPr>
          <w:rFonts w:hint="eastAsia"/>
          <w:sz w:val="24"/>
          <w:szCs w:val="24"/>
          <w:lang w:val="en-GB"/>
        </w:rPr>
        <w:t>：</w:t>
      </w:r>
      <w:r w:rsidRPr="00F27B60">
        <w:rPr>
          <w:sz w:val="24"/>
          <w:szCs w:val="24"/>
          <w:lang w:val="en-GB"/>
        </w:rPr>
        <w:t xml:space="preserve"> </w:t>
      </w:r>
    </w:p>
    <w:p w:rsidR="0032195E" w:rsidRPr="00481F48" w:rsidRDefault="0032195E" w:rsidP="001C1BC9">
      <w:pPr>
        <w:pStyle w:val="Heading3"/>
        <w:keepNext/>
        <w:keepLines/>
        <w:numPr>
          <w:ilvl w:val="2"/>
          <w:numId w:val="46"/>
        </w:numPr>
        <w:rPr>
          <w:sz w:val="24"/>
          <w:szCs w:val="24"/>
          <w:lang w:val="en-GB"/>
        </w:rPr>
      </w:pPr>
      <w:r w:rsidRPr="00481F48">
        <w:rPr>
          <w:rFonts w:hint="eastAsia"/>
          <w:sz w:val="24"/>
          <w:szCs w:val="24"/>
          <w:lang w:val="zh-CN"/>
        </w:rPr>
        <w:lastRenderedPageBreak/>
        <w:t>在埃及政府向纽约联合国总部保存人递交批准书之前</w:t>
      </w:r>
      <w:r w:rsidRPr="00481F48">
        <w:rPr>
          <w:rFonts w:hint="eastAsia"/>
          <w:sz w:val="24"/>
          <w:szCs w:val="24"/>
          <w:lang w:val="en-GB"/>
        </w:rPr>
        <w:t>，</w:t>
      </w:r>
      <w:r w:rsidRPr="00481F48">
        <w:rPr>
          <w:rFonts w:hint="eastAsia"/>
          <w:sz w:val="24"/>
          <w:szCs w:val="24"/>
          <w:lang w:val="zh-CN"/>
        </w:rPr>
        <w:t>不会为逐步减少使用氢氟碳化物的项目再提供资金</w:t>
      </w:r>
      <w:r w:rsidRPr="00481F48">
        <w:rPr>
          <w:rFonts w:hint="eastAsia"/>
          <w:sz w:val="24"/>
          <w:szCs w:val="24"/>
          <w:lang w:val="en-GB"/>
        </w:rPr>
        <w:t>；</w:t>
      </w:r>
    </w:p>
    <w:p w:rsidR="0032195E" w:rsidRPr="00F27B60" w:rsidRDefault="0032195E">
      <w:pPr>
        <w:pStyle w:val="Heading3"/>
        <w:rPr>
          <w:sz w:val="24"/>
          <w:szCs w:val="24"/>
          <w:lang w:val="en-GB"/>
        </w:rPr>
      </w:pPr>
      <w:r w:rsidRPr="00F27B60">
        <w:rPr>
          <w:rFonts w:hint="eastAsia"/>
          <w:sz w:val="24"/>
          <w:szCs w:val="24"/>
          <w:lang w:val="zh-CN"/>
        </w:rPr>
        <w:t>一旦起点得到确定</w:t>
      </w:r>
      <w:r w:rsidRPr="00F27B60">
        <w:rPr>
          <w:rFonts w:hint="eastAsia"/>
          <w:sz w:val="24"/>
          <w:szCs w:val="24"/>
          <w:lang w:val="en-GB"/>
        </w:rPr>
        <w:t>，</w:t>
      </w:r>
      <w:r w:rsidRPr="00F27B60">
        <w:rPr>
          <w:rFonts w:hint="eastAsia"/>
          <w:sz w:val="24"/>
          <w:szCs w:val="24"/>
          <w:lang w:val="zh-CN"/>
        </w:rPr>
        <w:t>将从已经确立的累积持续削减氢氟碳化物的起点扣除</w:t>
      </w:r>
      <w:r w:rsidRPr="00F27B60">
        <w:rPr>
          <w:sz w:val="24"/>
          <w:szCs w:val="24"/>
          <w:lang w:val="en-GB"/>
        </w:rPr>
        <w:t>150</w:t>
      </w:r>
      <w:r w:rsidRPr="00F27B60">
        <w:rPr>
          <w:rFonts w:hint="eastAsia"/>
          <w:sz w:val="24"/>
          <w:szCs w:val="24"/>
          <w:lang w:val="zh-CN"/>
        </w:rPr>
        <w:t>公吨</w:t>
      </w:r>
      <w:r w:rsidRPr="00F27B60">
        <w:rPr>
          <w:rFonts w:hint="eastAsia"/>
          <w:sz w:val="24"/>
          <w:szCs w:val="24"/>
          <w:lang w:val="en-GB"/>
        </w:rPr>
        <w:t>（</w:t>
      </w:r>
      <w:r w:rsidRPr="00F27B60">
        <w:rPr>
          <w:sz w:val="24"/>
          <w:szCs w:val="24"/>
          <w:lang w:val="en-GB"/>
        </w:rPr>
        <w:t>214,500</w:t>
      </w:r>
      <w:r w:rsidRPr="00F27B60">
        <w:rPr>
          <w:rFonts w:hint="eastAsia"/>
          <w:sz w:val="24"/>
          <w:szCs w:val="24"/>
          <w:lang w:val="zh-CN"/>
        </w:rPr>
        <w:t>公吨二氧化碳当量</w:t>
      </w:r>
      <w:r w:rsidRPr="00F27B60">
        <w:rPr>
          <w:rFonts w:hint="eastAsia"/>
          <w:sz w:val="24"/>
          <w:szCs w:val="24"/>
          <w:lang w:val="en-GB"/>
        </w:rPr>
        <w:t>）</w:t>
      </w:r>
      <w:r w:rsidRPr="00F27B60">
        <w:rPr>
          <w:sz w:val="24"/>
          <w:szCs w:val="24"/>
          <w:lang w:val="en-GB"/>
        </w:rPr>
        <w:t>HFC-134a</w:t>
      </w:r>
      <w:r w:rsidRPr="00F27B60">
        <w:rPr>
          <w:rFonts w:hint="eastAsia"/>
          <w:sz w:val="24"/>
          <w:szCs w:val="24"/>
          <w:lang w:val="en-GB"/>
        </w:rPr>
        <w:t>；</w:t>
      </w:r>
    </w:p>
    <w:p w:rsidR="0032195E" w:rsidRPr="00F27B60" w:rsidRDefault="0032195E">
      <w:pPr>
        <w:pStyle w:val="Heading3"/>
        <w:keepNext/>
        <w:keepLines/>
        <w:rPr>
          <w:sz w:val="24"/>
          <w:szCs w:val="24"/>
          <w:lang w:val="en-GB"/>
        </w:rPr>
      </w:pPr>
      <w:r w:rsidRPr="00F27B60">
        <w:rPr>
          <w:rFonts w:hint="eastAsia"/>
          <w:sz w:val="24"/>
          <w:szCs w:val="24"/>
          <w:lang w:val="zh-CN"/>
        </w:rPr>
        <w:t>该项目将在向工发组织转交资金后的</w:t>
      </w:r>
      <w:r w:rsidRPr="00F27B60">
        <w:rPr>
          <w:sz w:val="24"/>
          <w:szCs w:val="24"/>
          <w:lang w:val="en-GB"/>
        </w:rPr>
        <w:t>24</w:t>
      </w:r>
      <w:r w:rsidRPr="00F27B60">
        <w:rPr>
          <w:rFonts w:hint="eastAsia"/>
          <w:sz w:val="24"/>
          <w:szCs w:val="24"/>
          <w:lang w:val="zh-CN"/>
        </w:rPr>
        <w:t>个月内完成</w:t>
      </w:r>
      <w:r w:rsidRPr="00F27B60">
        <w:rPr>
          <w:rFonts w:hint="eastAsia"/>
          <w:sz w:val="24"/>
          <w:szCs w:val="24"/>
          <w:lang w:val="en-GB"/>
        </w:rPr>
        <w:t>，</w:t>
      </w:r>
      <w:r w:rsidRPr="00F27B60">
        <w:rPr>
          <w:rFonts w:hint="eastAsia"/>
          <w:sz w:val="24"/>
          <w:szCs w:val="24"/>
          <w:lang w:val="zh-CN"/>
        </w:rPr>
        <w:t>并在项目完成后六个月内提交一份全面完成报告</w:t>
      </w:r>
      <w:r w:rsidRPr="00F27B60">
        <w:rPr>
          <w:rFonts w:hint="eastAsia"/>
          <w:sz w:val="24"/>
          <w:szCs w:val="24"/>
          <w:lang w:val="en-GB"/>
        </w:rPr>
        <w:t>，</w:t>
      </w:r>
      <w:r w:rsidRPr="00F27B60">
        <w:rPr>
          <w:rFonts w:hint="eastAsia"/>
          <w:sz w:val="24"/>
          <w:szCs w:val="24"/>
          <w:lang w:val="zh-CN"/>
        </w:rPr>
        <w:t>其中包含以下详细信息</w:t>
      </w:r>
      <w:r w:rsidRPr="00F27B60">
        <w:rPr>
          <w:rFonts w:hint="eastAsia"/>
          <w:sz w:val="24"/>
          <w:szCs w:val="24"/>
          <w:lang w:val="en-GB"/>
        </w:rPr>
        <w:t>：</w:t>
      </w:r>
      <w:r w:rsidRPr="00F27B60">
        <w:rPr>
          <w:sz w:val="24"/>
          <w:szCs w:val="24"/>
          <w:lang w:val="en-GB"/>
        </w:rPr>
        <w:t xml:space="preserve"> </w:t>
      </w:r>
    </w:p>
    <w:p w:rsidR="0032195E" w:rsidRPr="00F27B60" w:rsidRDefault="0032195E">
      <w:pPr>
        <w:pStyle w:val="Header4"/>
        <w:tabs>
          <w:tab w:val="clear" w:pos="2520"/>
        </w:tabs>
        <w:ind w:left="2880" w:hanging="720"/>
        <w:rPr>
          <w:sz w:val="24"/>
          <w:szCs w:val="24"/>
          <w:lang w:val="en-GB"/>
        </w:rPr>
      </w:pPr>
      <w:r w:rsidRPr="00F27B60">
        <w:rPr>
          <w:rFonts w:hint="eastAsia"/>
          <w:sz w:val="24"/>
          <w:szCs w:val="24"/>
          <w:lang w:val="zh-CN"/>
        </w:rPr>
        <w:t>所有设备和其他组件符合资助条件的增支资本费用</w:t>
      </w:r>
      <w:r w:rsidRPr="00F27B60">
        <w:rPr>
          <w:rFonts w:hint="eastAsia"/>
          <w:sz w:val="24"/>
          <w:szCs w:val="24"/>
          <w:lang w:val="en-GB"/>
        </w:rPr>
        <w:t>，</w:t>
      </w:r>
      <w:r w:rsidRPr="00F27B60">
        <w:rPr>
          <w:rFonts w:hint="eastAsia"/>
          <w:sz w:val="24"/>
          <w:szCs w:val="24"/>
          <w:lang w:val="zh-CN"/>
        </w:rPr>
        <w:t>包括未根据项目资助的组件</w:t>
      </w:r>
      <w:r w:rsidRPr="00F27B60">
        <w:rPr>
          <w:rFonts w:hint="eastAsia"/>
          <w:sz w:val="24"/>
          <w:szCs w:val="24"/>
          <w:lang w:val="en-GB"/>
        </w:rPr>
        <w:t>；</w:t>
      </w:r>
    </w:p>
    <w:p w:rsidR="0032195E" w:rsidRPr="00F27B60" w:rsidRDefault="0032195E">
      <w:pPr>
        <w:pStyle w:val="Header4"/>
        <w:tabs>
          <w:tab w:val="clear" w:pos="2520"/>
          <w:tab w:val="num" w:pos="2880"/>
        </w:tabs>
        <w:ind w:left="2880" w:hanging="720"/>
        <w:rPr>
          <w:sz w:val="24"/>
          <w:szCs w:val="24"/>
          <w:lang w:val="en-GB"/>
        </w:rPr>
      </w:pPr>
      <w:r w:rsidRPr="00F27B60">
        <w:rPr>
          <w:rFonts w:hint="eastAsia"/>
          <w:sz w:val="24"/>
          <w:szCs w:val="24"/>
          <w:lang w:val="zh-CN"/>
        </w:rPr>
        <w:t>增支运营费用；</w:t>
      </w:r>
    </w:p>
    <w:p w:rsidR="0032195E" w:rsidRPr="00F27B60" w:rsidRDefault="0032195E">
      <w:pPr>
        <w:pStyle w:val="Header4"/>
        <w:keepNext/>
        <w:keepLines/>
        <w:widowControl/>
        <w:tabs>
          <w:tab w:val="clear" w:pos="2520"/>
          <w:tab w:val="num" w:pos="2880"/>
        </w:tabs>
        <w:ind w:left="2880" w:hanging="720"/>
        <w:rPr>
          <w:sz w:val="24"/>
          <w:szCs w:val="24"/>
          <w:lang w:val="en-GB"/>
        </w:rPr>
      </w:pPr>
      <w:r w:rsidRPr="00F27B60">
        <w:rPr>
          <w:rFonts w:hint="eastAsia"/>
          <w:sz w:val="24"/>
          <w:szCs w:val="24"/>
          <w:lang w:val="zh-CN"/>
        </w:rPr>
        <w:t>转换期间任何可能产生的节省以及促进实施的相关因素</w:t>
      </w:r>
      <w:r w:rsidRPr="00F27B60">
        <w:rPr>
          <w:rFonts w:hint="eastAsia"/>
          <w:sz w:val="24"/>
          <w:szCs w:val="24"/>
          <w:lang w:val="en-GB"/>
        </w:rPr>
        <w:t>（</w:t>
      </w:r>
      <w:r w:rsidRPr="00F27B60">
        <w:rPr>
          <w:rFonts w:hint="eastAsia"/>
          <w:sz w:val="24"/>
          <w:szCs w:val="24"/>
          <w:lang w:val="zh-CN"/>
        </w:rPr>
        <w:t>例如</w:t>
      </w:r>
      <w:r w:rsidRPr="00F27B60">
        <w:rPr>
          <w:rFonts w:hint="eastAsia"/>
          <w:sz w:val="24"/>
          <w:szCs w:val="24"/>
          <w:lang w:val="en-GB"/>
        </w:rPr>
        <w:t>，</w:t>
      </w:r>
      <w:r w:rsidRPr="00F27B60">
        <w:rPr>
          <w:rFonts w:hint="eastAsia"/>
          <w:sz w:val="24"/>
          <w:szCs w:val="24"/>
          <w:lang w:val="zh-CN"/>
        </w:rPr>
        <w:t>任何购买和</w:t>
      </w:r>
      <w:r w:rsidRPr="00F27B60">
        <w:rPr>
          <w:sz w:val="24"/>
          <w:szCs w:val="24"/>
          <w:lang w:val="en-GB"/>
        </w:rPr>
        <w:t>/</w:t>
      </w:r>
      <w:r w:rsidRPr="00F27B60">
        <w:rPr>
          <w:rFonts w:hint="eastAsia"/>
          <w:sz w:val="24"/>
          <w:szCs w:val="24"/>
          <w:lang w:val="zh-CN"/>
        </w:rPr>
        <w:t>或安装的设备或用品是否经过竞争性报价</w:t>
      </w:r>
      <w:r w:rsidRPr="00F27B60">
        <w:rPr>
          <w:sz w:val="24"/>
          <w:szCs w:val="24"/>
          <w:lang w:val="en-GB"/>
        </w:rPr>
        <w:t>/</w:t>
      </w:r>
      <w:r w:rsidRPr="00F27B60">
        <w:rPr>
          <w:rFonts w:hint="eastAsia"/>
          <w:sz w:val="24"/>
          <w:szCs w:val="24"/>
          <w:lang w:val="zh-CN"/>
        </w:rPr>
        <w:t>投标过程及其详细信息</w:t>
      </w:r>
      <w:r w:rsidRPr="00F27B60">
        <w:rPr>
          <w:rFonts w:hint="eastAsia"/>
          <w:sz w:val="24"/>
          <w:szCs w:val="24"/>
          <w:lang w:val="en-GB"/>
        </w:rPr>
        <w:t>）；</w:t>
      </w:r>
      <w:r w:rsidRPr="00F27B60">
        <w:rPr>
          <w:rFonts w:hint="eastAsia"/>
          <w:sz w:val="24"/>
          <w:szCs w:val="24"/>
          <w:lang w:val="zh-CN"/>
        </w:rPr>
        <w:t>和</w:t>
      </w:r>
    </w:p>
    <w:p w:rsidR="0032195E" w:rsidRPr="00F27B60" w:rsidRDefault="0032195E">
      <w:pPr>
        <w:pStyle w:val="Header4"/>
        <w:tabs>
          <w:tab w:val="clear" w:pos="2520"/>
          <w:tab w:val="num" w:pos="2880"/>
        </w:tabs>
        <w:ind w:left="2880" w:hanging="720"/>
        <w:rPr>
          <w:sz w:val="24"/>
          <w:szCs w:val="24"/>
          <w:lang w:val="en-GB"/>
        </w:rPr>
      </w:pPr>
      <w:r w:rsidRPr="00F27B60">
        <w:rPr>
          <w:rFonts w:hint="eastAsia"/>
          <w:sz w:val="24"/>
          <w:szCs w:val="24"/>
          <w:lang w:val="zh-CN"/>
        </w:rPr>
        <w:t>正在制造的产品的能效变化以及埃及政府采取的任何相关政策</w:t>
      </w:r>
      <w:r w:rsidRPr="00F27B60">
        <w:rPr>
          <w:rFonts w:hint="eastAsia"/>
          <w:sz w:val="24"/>
          <w:szCs w:val="24"/>
          <w:lang w:val="en-GB"/>
        </w:rPr>
        <w:t>；</w:t>
      </w:r>
    </w:p>
    <w:p w:rsidR="0032195E" w:rsidRPr="00F27B60" w:rsidRDefault="0032195E">
      <w:pPr>
        <w:pStyle w:val="Heading3"/>
        <w:rPr>
          <w:sz w:val="24"/>
          <w:szCs w:val="24"/>
          <w:lang w:val="en-GB"/>
        </w:rPr>
      </w:pPr>
      <w:r w:rsidRPr="00F27B60">
        <w:rPr>
          <w:rFonts w:hint="eastAsia"/>
          <w:sz w:val="24"/>
          <w:szCs w:val="24"/>
          <w:lang w:val="zh-CN"/>
        </w:rPr>
        <w:t>企业承诺：</w:t>
      </w:r>
    </w:p>
    <w:p w:rsidR="0032195E" w:rsidRPr="00F27B60" w:rsidRDefault="0032195E">
      <w:pPr>
        <w:pStyle w:val="Header4"/>
        <w:numPr>
          <w:ilvl w:val="0"/>
          <w:numId w:val="37"/>
        </w:numPr>
        <w:tabs>
          <w:tab w:val="clear" w:pos="2520"/>
          <w:tab w:val="num" w:pos="2880"/>
        </w:tabs>
        <w:ind w:left="2880" w:hanging="720"/>
        <w:rPr>
          <w:sz w:val="24"/>
          <w:szCs w:val="24"/>
          <w:lang w:val="en-GB"/>
        </w:rPr>
      </w:pPr>
      <w:r w:rsidRPr="00F27B60">
        <w:rPr>
          <w:rFonts w:hint="eastAsia"/>
          <w:sz w:val="24"/>
          <w:szCs w:val="24"/>
          <w:lang w:val="zh-CN"/>
        </w:rPr>
        <w:t>至迟在</w:t>
      </w:r>
      <w:r w:rsidRPr="00F27B60">
        <w:rPr>
          <w:sz w:val="24"/>
          <w:szCs w:val="24"/>
          <w:lang w:val="en-GB"/>
        </w:rPr>
        <w:t>2025</w:t>
      </w:r>
      <w:r w:rsidRPr="00F27B60">
        <w:rPr>
          <w:rFonts w:hint="eastAsia"/>
          <w:sz w:val="24"/>
          <w:szCs w:val="24"/>
          <w:lang w:val="zh-CN"/>
        </w:rPr>
        <w:t>年</w:t>
      </w:r>
      <w:r w:rsidRPr="00F27B60">
        <w:rPr>
          <w:sz w:val="24"/>
          <w:szCs w:val="24"/>
          <w:lang w:val="en-GB"/>
        </w:rPr>
        <w:t>1</w:t>
      </w:r>
      <w:r w:rsidRPr="00F27B60">
        <w:rPr>
          <w:rFonts w:hint="eastAsia"/>
          <w:sz w:val="24"/>
          <w:szCs w:val="24"/>
          <w:lang w:val="zh-CN"/>
        </w:rPr>
        <w:t>月</w:t>
      </w:r>
      <w:r w:rsidRPr="00F27B60">
        <w:rPr>
          <w:sz w:val="24"/>
          <w:szCs w:val="24"/>
          <w:lang w:val="en-GB"/>
        </w:rPr>
        <w:t>1</w:t>
      </w:r>
      <w:r w:rsidRPr="00F27B60">
        <w:rPr>
          <w:rFonts w:hint="eastAsia"/>
          <w:sz w:val="24"/>
          <w:szCs w:val="24"/>
          <w:lang w:val="zh-CN"/>
        </w:rPr>
        <w:t>日停止为制造新的家用和独立的商用制冷装置制造和销售使用</w:t>
      </w:r>
      <w:r w:rsidRPr="00F27B60">
        <w:rPr>
          <w:sz w:val="24"/>
          <w:szCs w:val="24"/>
          <w:lang w:val="en-GB"/>
        </w:rPr>
        <w:t>HFC-134a</w:t>
      </w:r>
      <w:r w:rsidRPr="00F27B60">
        <w:rPr>
          <w:rFonts w:hint="eastAsia"/>
          <w:sz w:val="24"/>
          <w:szCs w:val="24"/>
          <w:lang w:val="zh-CN"/>
        </w:rPr>
        <w:t>的压缩机</w:t>
      </w:r>
      <w:r w:rsidRPr="00F27B60">
        <w:rPr>
          <w:rFonts w:hint="eastAsia"/>
          <w:sz w:val="24"/>
          <w:szCs w:val="24"/>
          <w:lang w:val="en-GB"/>
        </w:rPr>
        <w:t>，</w:t>
      </w:r>
      <w:r w:rsidRPr="00F27B60">
        <w:rPr>
          <w:rFonts w:hint="eastAsia"/>
          <w:sz w:val="24"/>
          <w:szCs w:val="24"/>
          <w:lang w:val="zh-CN"/>
        </w:rPr>
        <w:t>并使改造后的生产线中制造使用</w:t>
      </w:r>
      <w:r w:rsidRPr="00F27B60">
        <w:rPr>
          <w:sz w:val="24"/>
          <w:szCs w:val="24"/>
          <w:lang w:val="en-GB"/>
        </w:rPr>
        <w:t>HFC-134a</w:t>
      </w:r>
      <w:r w:rsidRPr="00F27B60">
        <w:rPr>
          <w:rFonts w:hint="eastAsia"/>
          <w:sz w:val="24"/>
          <w:szCs w:val="24"/>
          <w:lang w:val="zh-CN"/>
        </w:rPr>
        <w:t>的压缩机的产能无法使用</w:t>
      </w:r>
      <w:r w:rsidRPr="00F27B60">
        <w:rPr>
          <w:rFonts w:hint="eastAsia"/>
          <w:sz w:val="24"/>
          <w:szCs w:val="24"/>
          <w:lang w:val="en-GB"/>
        </w:rPr>
        <w:t>；</w:t>
      </w:r>
    </w:p>
    <w:p w:rsidR="0032195E" w:rsidRPr="00F27B60" w:rsidRDefault="0032195E">
      <w:pPr>
        <w:pStyle w:val="Header4"/>
        <w:numPr>
          <w:ilvl w:val="0"/>
          <w:numId w:val="37"/>
        </w:numPr>
        <w:tabs>
          <w:tab w:val="clear" w:pos="2520"/>
          <w:tab w:val="num" w:pos="2880"/>
        </w:tabs>
        <w:ind w:left="2880" w:hanging="720"/>
        <w:rPr>
          <w:sz w:val="24"/>
          <w:szCs w:val="24"/>
          <w:lang w:val="en-GB"/>
        </w:rPr>
      </w:pPr>
      <w:r w:rsidRPr="00F27B60">
        <w:rPr>
          <w:sz w:val="24"/>
          <w:szCs w:val="24"/>
          <w:lang w:val="en-GB"/>
        </w:rPr>
        <w:t>2025</w:t>
      </w:r>
      <w:r w:rsidRPr="00F27B60">
        <w:rPr>
          <w:rFonts w:hint="eastAsia"/>
          <w:sz w:val="24"/>
          <w:szCs w:val="24"/>
          <w:lang w:val="zh-CN"/>
        </w:rPr>
        <w:t>年至</w:t>
      </w:r>
      <w:r w:rsidRPr="00F27B60">
        <w:rPr>
          <w:sz w:val="24"/>
          <w:szCs w:val="24"/>
          <w:lang w:val="en-GB"/>
        </w:rPr>
        <w:t>2027</w:t>
      </w:r>
      <w:r w:rsidRPr="00F27B60">
        <w:rPr>
          <w:rFonts w:hint="eastAsia"/>
          <w:sz w:val="24"/>
          <w:szCs w:val="24"/>
          <w:lang w:val="zh-CN"/>
        </w:rPr>
        <w:t>年使用</w:t>
      </w:r>
      <w:r w:rsidRPr="00F27B60">
        <w:rPr>
          <w:sz w:val="24"/>
          <w:szCs w:val="24"/>
          <w:lang w:val="en-GB"/>
        </w:rPr>
        <w:t>HFC-134a</w:t>
      </w:r>
      <w:r w:rsidRPr="00F27B60">
        <w:rPr>
          <w:rFonts w:hint="eastAsia"/>
          <w:sz w:val="24"/>
          <w:szCs w:val="24"/>
          <w:lang w:val="zh-CN"/>
        </w:rPr>
        <w:t>的压缩机的年产量限制不超过</w:t>
      </w:r>
      <w:r w:rsidRPr="00F27B60">
        <w:rPr>
          <w:sz w:val="24"/>
          <w:szCs w:val="24"/>
          <w:lang w:val="en-GB"/>
        </w:rPr>
        <w:t>150,000</w:t>
      </w:r>
      <w:r w:rsidRPr="00F27B60">
        <w:rPr>
          <w:rFonts w:hint="eastAsia"/>
          <w:sz w:val="24"/>
          <w:szCs w:val="24"/>
          <w:lang w:val="zh-CN"/>
        </w:rPr>
        <w:t>台</w:t>
      </w:r>
      <w:r w:rsidRPr="00F27B60">
        <w:rPr>
          <w:rFonts w:hint="eastAsia"/>
          <w:sz w:val="24"/>
          <w:szCs w:val="24"/>
          <w:lang w:val="en-GB"/>
        </w:rPr>
        <w:t>，</w:t>
      </w:r>
      <w:r w:rsidRPr="00F27B60">
        <w:rPr>
          <w:sz w:val="24"/>
          <w:szCs w:val="24"/>
          <w:lang w:val="en-GB"/>
        </w:rPr>
        <w:t>2028</w:t>
      </w:r>
      <w:r w:rsidRPr="00F27B60">
        <w:rPr>
          <w:rFonts w:hint="eastAsia"/>
          <w:sz w:val="24"/>
          <w:szCs w:val="24"/>
          <w:lang w:val="zh-CN"/>
        </w:rPr>
        <w:t>年和</w:t>
      </w:r>
      <w:r w:rsidRPr="00F27B60">
        <w:rPr>
          <w:sz w:val="24"/>
          <w:szCs w:val="24"/>
          <w:lang w:val="en-GB"/>
        </w:rPr>
        <w:t>2029</w:t>
      </w:r>
      <w:r w:rsidRPr="00F27B60">
        <w:rPr>
          <w:rFonts w:hint="eastAsia"/>
          <w:sz w:val="24"/>
          <w:szCs w:val="24"/>
          <w:lang w:val="zh-CN"/>
        </w:rPr>
        <w:t>年每年不超过</w:t>
      </w:r>
      <w:r w:rsidRPr="00F27B60">
        <w:rPr>
          <w:sz w:val="24"/>
          <w:szCs w:val="24"/>
          <w:lang w:val="en-GB"/>
        </w:rPr>
        <w:t>100,000</w:t>
      </w:r>
      <w:r w:rsidRPr="00F27B60">
        <w:rPr>
          <w:rFonts w:hint="eastAsia"/>
          <w:sz w:val="24"/>
          <w:szCs w:val="24"/>
          <w:lang w:val="zh-CN"/>
        </w:rPr>
        <w:t>台</w:t>
      </w:r>
      <w:r w:rsidRPr="00F27B60">
        <w:rPr>
          <w:rFonts w:hint="eastAsia"/>
          <w:sz w:val="24"/>
          <w:szCs w:val="24"/>
          <w:lang w:val="en-GB"/>
        </w:rPr>
        <w:t>，</w:t>
      </w:r>
      <w:r w:rsidRPr="00F27B60">
        <w:rPr>
          <w:rFonts w:hint="eastAsia"/>
          <w:sz w:val="24"/>
          <w:szCs w:val="24"/>
          <w:lang w:val="zh-CN"/>
        </w:rPr>
        <w:t>专门为现有的使用</w:t>
      </w:r>
      <w:r w:rsidRPr="00F27B60">
        <w:rPr>
          <w:sz w:val="24"/>
          <w:szCs w:val="24"/>
          <w:lang w:val="en-GB"/>
        </w:rPr>
        <w:t>HFC-134a</w:t>
      </w:r>
      <w:r w:rsidRPr="00F27B60">
        <w:rPr>
          <w:rFonts w:hint="eastAsia"/>
          <w:sz w:val="24"/>
          <w:szCs w:val="24"/>
          <w:lang w:val="zh-CN"/>
        </w:rPr>
        <w:t>的设备提供服务</w:t>
      </w:r>
      <w:r w:rsidRPr="00F27B60">
        <w:rPr>
          <w:rFonts w:hint="eastAsia"/>
          <w:sz w:val="24"/>
          <w:szCs w:val="24"/>
          <w:lang w:val="en-GB"/>
        </w:rPr>
        <w:t>；</w:t>
      </w:r>
    </w:p>
    <w:p w:rsidR="0032195E" w:rsidRPr="00F27B60" w:rsidRDefault="0032195E">
      <w:pPr>
        <w:pStyle w:val="Header4"/>
        <w:numPr>
          <w:ilvl w:val="0"/>
          <w:numId w:val="37"/>
        </w:numPr>
        <w:tabs>
          <w:tab w:val="clear" w:pos="2520"/>
          <w:tab w:val="num" w:pos="2880"/>
        </w:tabs>
        <w:ind w:left="2880" w:hanging="720"/>
        <w:rPr>
          <w:sz w:val="24"/>
          <w:szCs w:val="24"/>
          <w:lang w:val="en-GB"/>
        </w:rPr>
      </w:pPr>
      <w:r w:rsidRPr="00F27B60">
        <w:rPr>
          <w:rFonts w:hint="eastAsia"/>
          <w:sz w:val="24"/>
          <w:szCs w:val="24"/>
          <w:lang w:val="zh-CN"/>
        </w:rPr>
        <w:t>不迟于</w:t>
      </w:r>
      <w:r w:rsidRPr="00F27B60">
        <w:rPr>
          <w:sz w:val="24"/>
          <w:szCs w:val="24"/>
          <w:lang w:val="en-GB"/>
        </w:rPr>
        <w:t>2030</w:t>
      </w:r>
      <w:r w:rsidRPr="00F27B60">
        <w:rPr>
          <w:rFonts w:hint="eastAsia"/>
          <w:sz w:val="24"/>
          <w:szCs w:val="24"/>
          <w:lang w:val="zh-CN"/>
        </w:rPr>
        <w:t>年</w:t>
      </w:r>
      <w:r w:rsidRPr="00F27B60">
        <w:rPr>
          <w:sz w:val="24"/>
          <w:szCs w:val="24"/>
          <w:lang w:val="en-GB"/>
        </w:rPr>
        <w:t>1</w:t>
      </w:r>
      <w:r w:rsidRPr="00F27B60">
        <w:rPr>
          <w:rFonts w:hint="eastAsia"/>
          <w:sz w:val="24"/>
          <w:szCs w:val="24"/>
          <w:lang w:val="zh-CN"/>
        </w:rPr>
        <w:t>月</w:t>
      </w:r>
      <w:r w:rsidRPr="00F27B60">
        <w:rPr>
          <w:sz w:val="24"/>
          <w:szCs w:val="24"/>
          <w:lang w:val="en-GB"/>
        </w:rPr>
        <w:t>1</w:t>
      </w:r>
      <w:r w:rsidRPr="00F27B60">
        <w:rPr>
          <w:rFonts w:hint="eastAsia"/>
          <w:sz w:val="24"/>
          <w:szCs w:val="24"/>
          <w:lang w:val="zh-CN"/>
        </w:rPr>
        <w:t>日停止制造和销售所有使用</w:t>
      </w:r>
      <w:r w:rsidRPr="00F27B60">
        <w:rPr>
          <w:sz w:val="24"/>
          <w:szCs w:val="24"/>
          <w:lang w:val="en-GB"/>
        </w:rPr>
        <w:t>HFC-134a</w:t>
      </w:r>
      <w:r w:rsidRPr="00F27B60">
        <w:rPr>
          <w:rFonts w:hint="eastAsia"/>
          <w:sz w:val="24"/>
          <w:szCs w:val="24"/>
          <w:lang w:val="zh-CN"/>
        </w:rPr>
        <w:t>的压缩机</w:t>
      </w:r>
      <w:r w:rsidRPr="00F27B60">
        <w:rPr>
          <w:rFonts w:hint="eastAsia"/>
          <w:sz w:val="24"/>
          <w:szCs w:val="24"/>
          <w:lang w:val="en-GB"/>
        </w:rPr>
        <w:t>，</w:t>
      </w:r>
      <w:r w:rsidRPr="00F27B60">
        <w:rPr>
          <w:rFonts w:hint="eastAsia"/>
          <w:sz w:val="24"/>
          <w:szCs w:val="24"/>
          <w:lang w:val="zh-CN"/>
        </w:rPr>
        <w:t>并使第二条生产使用</w:t>
      </w:r>
      <w:r w:rsidRPr="00F27B60">
        <w:rPr>
          <w:sz w:val="24"/>
          <w:szCs w:val="24"/>
          <w:lang w:val="en-GB"/>
        </w:rPr>
        <w:t>HFC134a</w:t>
      </w:r>
      <w:r w:rsidRPr="00F27B60">
        <w:rPr>
          <w:rFonts w:hint="eastAsia"/>
          <w:sz w:val="24"/>
          <w:szCs w:val="24"/>
          <w:lang w:val="zh-CN"/>
        </w:rPr>
        <w:t>的压缩机的生产线的产能无法使用</w:t>
      </w:r>
      <w:r w:rsidRPr="00F27B60">
        <w:rPr>
          <w:rFonts w:hint="eastAsia"/>
          <w:sz w:val="24"/>
          <w:szCs w:val="24"/>
          <w:lang w:val="en-GB"/>
        </w:rPr>
        <w:t>，</w:t>
      </w:r>
      <w:r w:rsidRPr="00F27B60">
        <w:rPr>
          <w:rFonts w:hint="eastAsia"/>
          <w:sz w:val="24"/>
          <w:szCs w:val="24"/>
          <w:lang w:val="zh-CN"/>
        </w:rPr>
        <w:t>多边基金无需为此提供额外费用</w:t>
      </w:r>
      <w:r w:rsidRPr="00F27B60">
        <w:rPr>
          <w:rFonts w:hint="eastAsia"/>
          <w:sz w:val="24"/>
          <w:szCs w:val="24"/>
          <w:lang w:val="en-GB"/>
        </w:rPr>
        <w:t>；</w:t>
      </w:r>
    </w:p>
    <w:p w:rsidR="0032195E" w:rsidRPr="00F27B60" w:rsidRDefault="0032195E">
      <w:pPr>
        <w:pStyle w:val="Heading3"/>
        <w:rPr>
          <w:sz w:val="24"/>
          <w:szCs w:val="24"/>
          <w:lang w:val="en-GB"/>
        </w:rPr>
      </w:pPr>
      <w:r w:rsidRPr="00F27B60">
        <w:rPr>
          <w:rFonts w:hint="eastAsia"/>
          <w:sz w:val="24"/>
          <w:szCs w:val="24"/>
          <w:lang w:val="zh-CN"/>
        </w:rPr>
        <w:t>埃及政府不迟于</w:t>
      </w:r>
      <w:r w:rsidRPr="00F27B60">
        <w:rPr>
          <w:sz w:val="24"/>
          <w:szCs w:val="24"/>
          <w:lang w:val="en-GB"/>
        </w:rPr>
        <w:t>2025</w:t>
      </w:r>
      <w:r w:rsidRPr="00F27B60">
        <w:rPr>
          <w:rFonts w:hint="eastAsia"/>
          <w:sz w:val="24"/>
          <w:szCs w:val="24"/>
          <w:lang w:val="zh-CN"/>
        </w:rPr>
        <w:t>年实施监管措施</w:t>
      </w:r>
      <w:r w:rsidRPr="00F27B60">
        <w:rPr>
          <w:rFonts w:hint="eastAsia"/>
          <w:sz w:val="24"/>
          <w:szCs w:val="24"/>
          <w:lang w:val="en-GB"/>
        </w:rPr>
        <w:t>，</w:t>
      </w:r>
      <w:r w:rsidRPr="00F27B60">
        <w:rPr>
          <w:rFonts w:hint="eastAsia"/>
          <w:sz w:val="24"/>
          <w:szCs w:val="24"/>
          <w:lang w:val="zh-CN"/>
        </w:rPr>
        <w:t>促进家用和独立的商用电器制造行业采用使用</w:t>
      </w:r>
      <w:r w:rsidRPr="00F27B60">
        <w:rPr>
          <w:sz w:val="24"/>
          <w:szCs w:val="24"/>
          <w:lang w:val="en-GB"/>
        </w:rPr>
        <w:t>R-600a</w:t>
      </w:r>
      <w:r w:rsidRPr="00F27B60">
        <w:rPr>
          <w:rFonts w:hint="eastAsia"/>
          <w:sz w:val="24"/>
          <w:szCs w:val="24"/>
          <w:lang w:val="zh-CN"/>
        </w:rPr>
        <w:t>和其他低全球升温潜能值制冷剂的压缩机</w:t>
      </w:r>
      <w:r w:rsidRPr="00F27B60">
        <w:rPr>
          <w:rFonts w:hint="eastAsia"/>
          <w:sz w:val="24"/>
          <w:szCs w:val="24"/>
          <w:lang w:val="en-GB"/>
        </w:rPr>
        <w:t>；</w:t>
      </w:r>
    </w:p>
    <w:p w:rsidR="0032195E" w:rsidRPr="00F27B60" w:rsidRDefault="0032195E">
      <w:pPr>
        <w:pStyle w:val="Heading3"/>
        <w:rPr>
          <w:sz w:val="24"/>
          <w:szCs w:val="24"/>
          <w:lang w:val="en-GB"/>
        </w:rPr>
      </w:pPr>
      <w:r w:rsidRPr="00F27B60">
        <w:rPr>
          <w:rFonts w:hint="eastAsia"/>
          <w:sz w:val="24"/>
          <w:szCs w:val="24"/>
          <w:lang w:val="zh-CN"/>
        </w:rPr>
        <w:t>任何剩余的资金均应在项目完成之日后一年内退还多边基金。</w:t>
      </w:r>
    </w:p>
    <w:p w:rsidR="0032195E" w:rsidRDefault="0032195E">
      <w:pPr>
        <w:rPr>
          <w:szCs w:val="24"/>
          <w:lang w:val="en-GB"/>
        </w:rPr>
      </w:pPr>
    </w:p>
    <w:tbl>
      <w:tblPr>
        <w:tblW w:w="0" w:type="auto"/>
        <w:tblLayout w:type="fixed"/>
        <w:tblLook w:val="00A0" w:firstRow="1" w:lastRow="0" w:firstColumn="1" w:lastColumn="0" w:noHBand="0" w:noVBand="0"/>
      </w:tblPr>
      <w:tblGrid>
        <w:gridCol w:w="1871"/>
        <w:gridCol w:w="1872"/>
        <w:gridCol w:w="1872"/>
        <w:gridCol w:w="1872"/>
        <w:gridCol w:w="1873"/>
      </w:tblGrid>
      <w:tr w:rsidR="0032195E">
        <w:tc>
          <w:tcPr>
            <w:tcW w:w="1871" w:type="dxa"/>
          </w:tcPr>
          <w:p w:rsidR="0032195E" w:rsidRDefault="0032195E">
            <w:pPr>
              <w:jc w:val="center"/>
              <w:rPr>
                <w:szCs w:val="24"/>
              </w:rPr>
            </w:pPr>
          </w:p>
        </w:tc>
        <w:tc>
          <w:tcPr>
            <w:tcW w:w="1872" w:type="dxa"/>
          </w:tcPr>
          <w:p w:rsidR="0032195E" w:rsidRDefault="0032195E">
            <w:pPr>
              <w:jc w:val="center"/>
              <w:rPr>
                <w:szCs w:val="24"/>
              </w:rPr>
            </w:pPr>
          </w:p>
        </w:tc>
        <w:tc>
          <w:tcPr>
            <w:tcW w:w="1872" w:type="dxa"/>
            <w:tcBorders>
              <w:bottom w:val="single" w:sz="4" w:space="0" w:color="auto"/>
            </w:tcBorders>
          </w:tcPr>
          <w:p w:rsidR="0032195E" w:rsidRDefault="0032195E">
            <w:pPr>
              <w:jc w:val="center"/>
              <w:rPr>
                <w:szCs w:val="24"/>
              </w:rPr>
            </w:pPr>
          </w:p>
        </w:tc>
        <w:tc>
          <w:tcPr>
            <w:tcW w:w="1872" w:type="dxa"/>
          </w:tcPr>
          <w:p w:rsidR="0032195E" w:rsidRDefault="0032195E">
            <w:pPr>
              <w:jc w:val="center"/>
              <w:rPr>
                <w:szCs w:val="24"/>
              </w:rPr>
            </w:pPr>
          </w:p>
        </w:tc>
        <w:tc>
          <w:tcPr>
            <w:tcW w:w="1873" w:type="dxa"/>
          </w:tcPr>
          <w:p w:rsidR="0032195E" w:rsidRDefault="0032195E">
            <w:pPr>
              <w:jc w:val="center"/>
              <w:rPr>
                <w:szCs w:val="24"/>
              </w:rPr>
            </w:pPr>
          </w:p>
        </w:tc>
      </w:tr>
    </w:tbl>
    <w:p w:rsidR="0032195E" w:rsidRDefault="0032195E">
      <w:pPr>
        <w:tabs>
          <w:tab w:val="left" w:pos="5593"/>
        </w:tabs>
        <w:jc w:val="center"/>
        <w:rPr>
          <w:szCs w:val="24"/>
          <w:lang w:val="en-GB"/>
        </w:rPr>
      </w:pPr>
    </w:p>
    <w:sectPr w:rsidR="0032195E" w:rsidSect="0032195E">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95E" w:rsidRDefault="0032195E">
      <w:pPr>
        <w:rPr>
          <w:szCs w:val="24"/>
        </w:rPr>
      </w:pPr>
      <w:r>
        <w:rPr>
          <w:szCs w:val="24"/>
        </w:rPr>
        <w:separator/>
      </w:r>
    </w:p>
  </w:endnote>
  <w:endnote w:type="continuationSeparator" w:id="0">
    <w:p w:rsidR="0032195E" w:rsidRDefault="0032195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KaiTi_GB2312">
    <w:altName w:val="Malgun Gothic Semilight"/>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95E" w:rsidRDefault="0032195E">
    <w:pPr>
      <w:jc w:val="center"/>
      <w:rPr>
        <w:szCs w:val="24"/>
      </w:rPr>
    </w:pPr>
    <w:r>
      <w:rPr>
        <w:szCs w:val="24"/>
      </w:rPr>
      <w:fldChar w:fldCharType="begin"/>
    </w:r>
    <w:r>
      <w:rPr>
        <w:szCs w:val="24"/>
      </w:rPr>
      <w:instrText xml:space="preserve"> PAGE </w:instrText>
    </w:r>
    <w:r>
      <w:rPr>
        <w:szCs w:val="24"/>
      </w:rPr>
      <w:fldChar w:fldCharType="separate"/>
    </w:r>
    <w:r w:rsidR="001C1BC9">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95E" w:rsidRDefault="0032195E">
    <w:pPr>
      <w:jc w:val="center"/>
      <w:rPr>
        <w:szCs w:val="24"/>
      </w:rPr>
    </w:pPr>
    <w:r>
      <w:rPr>
        <w:szCs w:val="24"/>
      </w:rPr>
      <w:fldChar w:fldCharType="begin"/>
    </w:r>
    <w:r>
      <w:rPr>
        <w:szCs w:val="24"/>
      </w:rPr>
      <w:instrText xml:space="preserve"> PAGE </w:instrText>
    </w:r>
    <w:r>
      <w:rPr>
        <w:szCs w:val="24"/>
      </w:rPr>
      <w:fldChar w:fldCharType="separate"/>
    </w:r>
    <w:r w:rsidR="001C1BC9">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95E" w:rsidRPr="001F50AE" w:rsidRDefault="0032195E" w:rsidP="00CD1394">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rsidR="0032195E" w:rsidRPr="00CD1394" w:rsidRDefault="0032195E" w:rsidP="00CD1394">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95E" w:rsidRDefault="0032195E">
      <w:pPr>
        <w:rPr>
          <w:szCs w:val="24"/>
        </w:rPr>
      </w:pPr>
      <w:r>
        <w:rPr>
          <w:szCs w:val="24"/>
        </w:rPr>
        <w:separator/>
      </w:r>
    </w:p>
  </w:footnote>
  <w:footnote w:type="continuationSeparator" w:id="0">
    <w:p w:rsidR="0032195E" w:rsidRDefault="0032195E">
      <w:pPr>
        <w:rPr>
          <w:szCs w:val="24"/>
        </w:rPr>
      </w:pPr>
      <w:r>
        <w:rPr>
          <w:szCs w:val="24"/>
        </w:rPr>
        <w:continuationSeparator/>
      </w:r>
    </w:p>
  </w:footnote>
  <w:footnote w:id="1">
    <w:p w:rsidR="0032195E" w:rsidRDefault="0032195E">
      <w:pPr>
        <w:pStyle w:val="FootnoteText"/>
        <w:rPr>
          <w:szCs w:val="24"/>
          <w:lang w:val="zh-CN"/>
        </w:rPr>
      </w:pPr>
      <w:r w:rsidRPr="00F27B60">
        <w:rPr>
          <w:rStyle w:val="FootnoteReference"/>
          <w:szCs w:val="24"/>
        </w:rPr>
        <w:footnoteRef/>
      </w:r>
      <w:r w:rsidRPr="00F27B60">
        <w:rPr>
          <w:szCs w:val="24"/>
        </w:rPr>
        <w:t xml:space="preserve"> </w:t>
      </w:r>
      <w:r w:rsidRPr="00F27B60">
        <w:rPr>
          <w:rFonts w:hint="eastAsia"/>
          <w:szCs w:val="24"/>
          <w:lang w:val="zh-CN"/>
        </w:rPr>
        <w:t>由于</w:t>
      </w:r>
      <w:r w:rsidRPr="00F27B60">
        <w:rPr>
          <w:szCs w:val="24"/>
          <w:lang w:val="zh-CN"/>
        </w:rPr>
        <w:t>2019</w:t>
      </w:r>
      <w:r w:rsidRPr="00F27B60">
        <w:rPr>
          <w:rFonts w:hint="eastAsia"/>
          <w:szCs w:val="24"/>
          <w:lang w:val="zh-CN"/>
        </w:rPr>
        <w:t>年冠状病毒病（</w:t>
      </w:r>
      <w:r w:rsidRPr="00F27B60">
        <w:rPr>
          <w:szCs w:val="24"/>
          <w:lang w:val="zh-CN"/>
        </w:rPr>
        <w:t>COVID-19</w:t>
      </w:r>
      <w:r w:rsidRPr="00F27B60">
        <w:rPr>
          <w:rFonts w:hint="eastAsia"/>
          <w:szCs w:val="24"/>
          <w:lang w:val="zh-CN"/>
        </w:rPr>
        <w:t>），将于</w:t>
      </w:r>
      <w:r w:rsidRPr="00F27B60">
        <w:rPr>
          <w:szCs w:val="24"/>
          <w:lang w:val="zh-CN"/>
        </w:rPr>
        <w:t>2021</w:t>
      </w:r>
      <w:r w:rsidRPr="00F27B60">
        <w:rPr>
          <w:rFonts w:hint="eastAsia"/>
          <w:szCs w:val="24"/>
          <w:lang w:val="zh-CN"/>
        </w:rPr>
        <w:t>年</w:t>
      </w:r>
      <w:r w:rsidRPr="00F27B60">
        <w:rPr>
          <w:szCs w:val="24"/>
          <w:lang w:val="zh-CN"/>
        </w:rPr>
        <w:t>6</w:t>
      </w:r>
      <w:r w:rsidRPr="00F27B60">
        <w:rPr>
          <w:rFonts w:hint="eastAsia"/>
          <w:szCs w:val="24"/>
          <w:lang w:val="zh-CN"/>
        </w:rPr>
        <w:t>月和</w:t>
      </w:r>
      <w:r w:rsidRPr="00F27B60">
        <w:rPr>
          <w:szCs w:val="24"/>
          <w:lang w:val="zh-CN"/>
        </w:rPr>
        <w:t>7</w:t>
      </w:r>
      <w:r w:rsidRPr="00F27B60">
        <w:rPr>
          <w:rFonts w:hint="eastAsia"/>
          <w:szCs w:val="24"/>
          <w:lang w:val="zh-CN"/>
        </w:rPr>
        <w:t>月举行在线会议和闭会期间批准程序。</w:t>
      </w:r>
    </w:p>
    <w:p w:rsidR="001C1BC9" w:rsidRDefault="001C1BC9">
      <w:pPr>
        <w:pStyle w:val="FootnoteText"/>
        <w:rPr>
          <w:szCs w:val="24"/>
          <w:lang w:val="zh-CN"/>
        </w:rPr>
      </w:pPr>
    </w:p>
    <w:p w:rsidR="001C1BC9" w:rsidRDefault="001C1BC9">
      <w:pPr>
        <w:pStyle w:val="FootnoteText"/>
        <w:rPr>
          <w:rFonts w:hint="eastAsia"/>
        </w:rPr>
      </w:pPr>
    </w:p>
  </w:footnote>
  <w:footnote w:id="2">
    <w:p w:rsidR="0032195E" w:rsidRDefault="0032195E">
      <w:pPr>
        <w:pStyle w:val="FootnoteText"/>
      </w:pPr>
      <w:r>
        <w:rPr>
          <w:rStyle w:val="FootnoteReference"/>
          <w:szCs w:val="24"/>
        </w:rPr>
        <w:footnoteRef/>
      </w:r>
      <w:r>
        <w:rPr>
          <w:szCs w:val="24"/>
        </w:rPr>
        <w:t xml:space="preserve"> </w:t>
      </w:r>
      <w:r>
        <w:rPr>
          <w:rStyle w:val="jlqj4bchmk0b"/>
          <w:rFonts w:ascii="SimSun" w:hint="eastAsia"/>
          <w:szCs w:val="24"/>
          <w:lang w:val="zh-CN"/>
        </w:rPr>
        <w:t>这个项目获得批准，供资总额</w:t>
      </w:r>
      <w:r>
        <w:rPr>
          <w:rStyle w:val="jlqj4bchmk0b"/>
          <w:szCs w:val="24"/>
          <w:lang w:val="zh-CN"/>
        </w:rPr>
        <w:t>2,800,000</w:t>
      </w:r>
      <w:r>
        <w:rPr>
          <w:rStyle w:val="jlqj4bchmk0b"/>
          <w:rFonts w:ascii="SimSun" w:hint="eastAsia"/>
          <w:szCs w:val="24"/>
          <w:lang w:val="zh-CN"/>
        </w:rPr>
        <w:t>美元分配给世界银行。它包括采购压缩机热量计、压缩机寿命测试台、电机测功机、受控环境测试单元、钢部件和橡胶部件清洗机、设备改装、技术转让和培训。转换完成后</w:t>
      </w:r>
      <w:r>
        <w:rPr>
          <w:rStyle w:val="jlqj4bchmk0b"/>
          <w:rFonts w:ascii="SimSun" w:hint="eastAsia"/>
          <w:szCs w:val="24"/>
          <w:lang w:val="en-US"/>
        </w:rPr>
        <w:t>，</w:t>
      </w:r>
      <w:r>
        <w:rPr>
          <w:rStyle w:val="jlqj4bchmk0b"/>
          <w:rFonts w:ascii="SimSun" w:hint="eastAsia"/>
          <w:szCs w:val="24"/>
          <w:lang w:val="zh-CN"/>
        </w:rPr>
        <w:t>余额</w:t>
      </w:r>
      <w:r>
        <w:rPr>
          <w:rStyle w:val="jlqj4bchmk0b"/>
          <w:szCs w:val="24"/>
          <w:lang w:val="en-US"/>
        </w:rPr>
        <w:t>950,000</w:t>
      </w:r>
      <w:r>
        <w:rPr>
          <w:rStyle w:val="jlqj4bchmk0b"/>
          <w:rFonts w:ascii="SimSun" w:hint="eastAsia"/>
          <w:szCs w:val="24"/>
          <w:lang w:val="zh-CN"/>
        </w:rPr>
        <w:t>美元退还给多边基金</w:t>
      </w:r>
      <w:r>
        <w:rPr>
          <w:rStyle w:val="jlqj4bchmk0b"/>
          <w:rFonts w:ascii="SimSun" w:hint="eastAsia"/>
          <w:szCs w:val="24"/>
          <w:lang w:val="en-US"/>
        </w:rPr>
        <w:t>（</w:t>
      </w:r>
      <w:r>
        <w:rPr>
          <w:rStyle w:val="jlqj4bchmk0b"/>
          <w:rFonts w:ascii="SimSun" w:hint="eastAsia"/>
          <w:szCs w:val="24"/>
          <w:lang w:val="zh-CN"/>
        </w:rPr>
        <w:t>第十七次和第三十六次会议</w:t>
      </w:r>
      <w:r>
        <w:rPr>
          <w:rStyle w:val="jlqj4bchmk0b"/>
          <w:rFonts w:ascii="SimSun" w:hint="eastAsia"/>
          <w:szCs w:val="24"/>
          <w:lang w:val="en-US"/>
        </w:rPr>
        <w:t>）</w:t>
      </w:r>
      <w:r>
        <w:rPr>
          <w:rStyle w:val="jlqj4bchmk0b"/>
          <w:rFonts w:ascii="SimSun" w:hint="eastAsia"/>
          <w:szCs w:val="24"/>
          <w:lang w:val="zh-CN"/>
        </w:rPr>
        <w:t>。</w:t>
      </w:r>
      <w:r>
        <w:rPr>
          <w:szCs w:val="24"/>
        </w:rPr>
        <w:t xml:space="preserve"> </w:t>
      </w:r>
    </w:p>
  </w:footnote>
  <w:footnote w:id="3">
    <w:p w:rsidR="0032195E" w:rsidRDefault="0032195E">
      <w:pPr>
        <w:pStyle w:val="FootnoteText"/>
      </w:pPr>
      <w:r w:rsidRPr="00D41E95">
        <w:rPr>
          <w:rStyle w:val="FootnoteReference"/>
          <w:szCs w:val="24"/>
        </w:rPr>
        <w:footnoteRef/>
      </w:r>
      <w:r>
        <w:rPr>
          <w:szCs w:val="24"/>
          <w:lang w:val="en-US"/>
        </w:rPr>
        <w:t xml:space="preserve"> </w:t>
      </w:r>
      <w:r w:rsidRPr="00D41E95">
        <w:rPr>
          <w:rFonts w:hint="eastAsia"/>
          <w:szCs w:val="24"/>
          <w:lang w:val="zh-CN"/>
        </w:rPr>
        <w:t>仅适用于与企业相关的投资部分。</w:t>
      </w:r>
    </w:p>
  </w:footnote>
  <w:footnote w:id="4">
    <w:p w:rsidR="0032195E" w:rsidRDefault="0032195E">
      <w:pPr>
        <w:pStyle w:val="FootnoteText"/>
      </w:pPr>
      <w:r w:rsidRPr="00D41E95">
        <w:rPr>
          <w:rStyle w:val="FootnoteReference"/>
          <w:szCs w:val="24"/>
        </w:rPr>
        <w:footnoteRef/>
      </w:r>
      <w:r>
        <w:rPr>
          <w:szCs w:val="24"/>
          <w:lang w:val="en-US"/>
        </w:rPr>
        <w:t xml:space="preserve"> </w:t>
      </w:r>
      <w:r w:rsidRPr="00D41E95">
        <w:rPr>
          <w:rFonts w:hint="eastAsia"/>
          <w:szCs w:val="24"/>
          <w:lang w:val="zh-CN"/>
        </w:rPr>
        <w:t>根据现行政策，如果对非第</w:t>
      </w:r>
      <w:r w:rsidRPr="00D41E95">
        <w:rPr>
          <w:szCs w:val="24"/>
          <w:lang w:val="zh-CN"/>
        </w:rPr>
        <w:t>5</w:t>
      </w:r>
      <w:r w:rsidRPr="00D41E95">
        <w:rPr>
          <w:rFonts w:hint="eastAsia"/>
          <w:szCs w:val="24"/>
          <w:lang w:val="zh-CN"/>
        </w:rPr>
        <w:t>条国家的出口相当于或低于总产量的</w:t>
      </w:r>
      <w:r w:rsidRPr="00D41E95">
        <w:rPr>
          <w:szCs w:val="24"/>
          <w:lang w:val="zh-CN"/>
        </w:rPr>
        <w:t>10%</w:t>
      </w:r>
      <w:r w:rsidRPr="00D41E95">
        <w:rPr>
          <w:rFonts w:hint="eastAsia"/>
          <w:szCs w:val="24"/>
          <w:lang w:val="zh-CN"/>
        </w:rPr>
        <w:t>，则应支付总增支费用（</w:t>
      </w:r>
      <w:r w:rsidRPr="00D41E95">
        <w:rPr>
          <w:szCs w:val="24"/>
          <w:lang w:val="zh-CN"/>
        </w:rPr>
        <w:t>UNEP/OzL.Pro/ExCom/15/45</w:t>
      </w:r>
      <w:r w:rsidRPr="00D41E95">
        <w:rPr>
          <w:rFonts w:hint="eastAsia"/>
          <w:szCs w:val="24"/>
          <w:lang w:val="zh-CN"/>
        </w:rPr>
        <w:t>号文件，第</w:t>
      </w:r>
      <w:r w:rsidRPr="00D41E95">
        <w:rPr>
          <w:szCs w:val="24"/>
          <w:lang w:val="zh-CN"/>
        </w:rPr>
        <w:t>146-147</w:t>
      </w:r>
      <w:r w:rsidRPr="00D41E95">
        <w:rPr>
          <w:rFonts w:hint="eastAsia"/>
          <w:szCs w:val="24"/>
          <w:lang w:val="zh-CN"/>
        </w:rPr>
        <w:t>段</w:t>
      </w:r>
      <w:r w:rsidRPr="00D41E95">
        <w:rPr>
          <w:szCs w:val="24"/>
          <w:lang w:val="zh-CN"/>
        </w:rPr>
        <w:t>)</w:t>
      </w:r>
      <w:r w:rsidRPr="00D41E95">
        <w:rPr>
          <w:rFonts w:hint="eastAsia"/>
          <w:szCs w:val="24"/>
          <w:lang w:val="zh-CN"/>
        </w:rPr>
        <w:t>。</w:t>
      </w:r>
    </w:p>
  </w:footnote>
  <w:footnote w:id="5">
    <w:p w:rsidR="0032195E" w:rsidRDefault="0032195E">
      <w:pPr>
        <w:pStyle w:val="FootnoteText"/>
      </w:pPr>
      <w:r>
        <w:rPr>
          <w:rStyle w:val="FootnoteReference"/>
          <w:szCs w:val="24"/>
        </w:rPr>
        <w:footnoteRef/>
      </w:r>
      <w:r>
        <w:rPr>
          <w:szCs w:val="24"/>
        </w:rPr>
        <w:t xml:space="preserve"> </w:t>
      </w:r>
      <w:r>
        <w:rPr>
          <w:rFonts w:ascii="SimSun" w:hint="eastAsia"/>
          <w:szCs w:val="24"/>
          <w:lang w:val="zh-CN"/>
        </w:rPr>
        <w:t>第</w:t>
      </w:r>
      <w:r>
        <w:rPr>
          <w:rFonts w:ascii="SimSun"/>
          <w:szCs w:val="24"/>
          <w:lang w:val="zh-CN"/>
        </w:rPr>
        <w:t>84/53</w:t>
      </w:r>
      <w:r>
        <w:rPr>
          <w:rFonts w:ascii="SimSun" w:hint="eastAsia"/>
          <w:szCs w:val="24"/>
          <w:lang w:val="zh-CN"/>
        </w:rPr>
        <w:t>号决定允许在第八十七次会议之前提交氢氟碳化物投资项目提案，优先考虑固定式空调、商用制冷和移动式空调行业。</w:t>
      </w:r>
    </w:p>
  </w:footnote>
  <w:footnote w:id="6">
    <w:p w:rsidR="0032195E" w:rsidRDefault="0032195E">
      <w:pPr>
        <w:pStyle w:val="FootnoteText"/>
      </w:pPr>
      <w:r>
        <w:rPr>
          <w:rStyle w:val="FootnoteReference"/>
          <w:szCs w:val="24"/>
        </w:rPr>
        <w:footnoteRef/>
      </w:r>
      <w:r>
        <w:rPr>
          <w:szCs w:val="24"/>
        </w:rPr>
        <w:t xml:space="preserve"> </w:t>
      </w:r>
      <w:r w:rsidRPr="00294336">
        <w:rPr>
          <w:rFonts w:ascii="SimSun"/>
          <w:szCs w:val="24"/>
        </w:rPr>
        <w:t>UNEP/OzL.Pro/ExCom/80/32</w:t>
      </w:r>
      <w:r>
        <w:rPr>
          <w:rFonts w:ascii="SimSun" w:hint="eastAsia"/>
          <w:szCs w:val="24"/>
          <w:lang w:val="zh-CN"/>
        </w:rPr>
        <w:t>。</w:t>
      </w:r>
    </w:p>
  </w:footnote>
  <w:footnote w:id="7">
    <w:p w:rsidR="0032195E" w:rsidRDefault="0032195E">
      <w:pPr>
        <w:pStyle w:val="FootnoteText"/>
      </w:pPr>
      <w:r>
        <w:rPr>
          <w:rStyle w:val="FootnoteReference"/>
          <w:szCs w:val="24"/>
        </w:rPr>
        <w:footnoteRef/>
      </w:r>
      <w:r>
        <w:rPr>
          <w:szCs w:val="24"/>
        </w:rPr>
        <w:t xml:space="preserve"> </w:t>
      </w:r>
      <w:r w:rsidRPr="00294336">
        <w:rPr>
          <w:rFonts w:ascii="SimSun"/>
          <w:szCs w:val="24"/>
        </w:rPr>
        <w:t>UNEP/OzL.Pro/ExCom/81/45</w:t>
      </w:r>
      <w:r>
        <w:rPr>
          <w:rFonts w:ascii="SimSun" w:hint="eastAsia"/>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95E" w:rsidRDefault="00BA54EA">
    <w:pPr>
      <w:rPr>
        <w:szCs w:val="24"/>
      </w:rPr>
    </w:pPr>
    <w:fldSimple w:instr=" DOCPROPERTY &quot;Document number&quot;  \* MERGEFORMAT ">
      <w:r w:rsidRPr="00BA54EA">
        <w:rPr>
          <w:szCs w:val="24"/>
        </w:rPr>
        <w:t>UNEP/OzL.Pro/ExCom/87/25</w:t>
      </w:r>
    </w:fldSimple>
  </w:p>
  <w:p w:rsidR="0032195E" w:rsidRDefault="0032195E">
    <w:pPr>
      <w:rPr>
        <w:szCs w:val="24"/>
      </w:rPr>
    </w:pPr>
  </w:p>
  <w:p w:rsidR="0032195E" w:rsidRDefault="0032195E">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95E" w:rsidRDefault="00BA54EA">
    <w:pPr>
      <w:jc w:val="right"/>
      <w:rPr>
        <w:szCs w:val="24"/>
      </w:rPr>
    </w:pPr>
    <w:fldSimple w:instr=" DOCPROPERTY &quot;Document number&quot;  \* MERGEFORMAT ">
      <w:r w:rsidR="0032195E">
        <w:rPr>
          <w:szCs w:val="24"/>
        </w:rPr>
        <w:t>UNEP/OzL.Pro/ExCom/87/25</w:t>
      </w:r>
    </w:fldSimple>
  </w:p>
  <w:p w:rsidR="0032195E" w:rsidRDefault="0032195E">
    <w:pPr>
      <w:jc w:val="right"/>
      <w:rPr>
        <w:szCs w:val="24"/>
      </w:rPr>
    </w:pPr>
  </w:p>
  <w:p w:rsidR="0032195E" w:rsidRDefault="0032195E">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2FED32A"/>
    <w:lvl w:ilvl="0">
      <w:start w:val="1"/>
      <w:numFmt w:val="decimal"/>
      <w:pStyle w:val="Heading1"/>
      <w:lvlText w:val="%1."/>
      <w:lvlJc w:val="left"/>
      <w:pPr>
        <w:tabs>
          <w:tab w:val="num" w:pos="0"/>
        </w:tabs>
      </w:pPr>
      <w:rPr>
        <w:rFonts w:cs="Times New Roman" w:hint="eastAsia"/>
        <w:b w:val="0"/>
        <w:strike w:val="0"/>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2BE5AC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36A1FC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04ED1DD0"/>
    <w:multiLevelType w:val="hybridMultilevel"/>
    <w:tmpl w:val="3F0C07D0"/>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B920246"/>
    <w:multiLevelType w:val="hybridMultilevel"/>
    <w:tmpl w:val="27C86BD6"/>
    <w:lvl w:ilvl="0" w:tplc="6A7EDCE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6457F3F"/>
    <w:multiLevelType w:val="hybridMultilevel"/>
    <w:tmpl w:val="22C2C7B6"/>
    <w:lvl w:ilvl="0" w:tplc="73C6D836">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8DE0CEF"/>
    <w:multiLevelType w:val="hybridMultilevel"/>
    <w:tmpl w:val="CCC8AEAE"/>
    <w:lvl w:ilvl="0" w:tplc="FE024456">
      <w:start w:val="1"/>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2CC11C4E"/>
    <w:multiLevelType w:val="hybridMultilevel"/>
    <w:tmpl w:val="3CD2D874"/>
    <w:lvl w:ilvl="0" w:tplc="BD761080">
      <w:start w:val="1"/>
      <w:numFmt w:val="lowerRoman"/>
      <w:lvlText w:val="(%1)."/>
      <w:lvlJc w:val="left"/>
      <w:pPr>
        <w:ind w:left="1440" w:hanging="360"/>
      </w:pPr>
      <w:rPr>
        <w:rFonts w:cs="Times New Roman" w:hint="default"/>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1" w15:restartNumberingAfterBreak="0">
    <w:nsid w:val="3500761C"/>
    <w:multiLevelType w:val="hybridMultilevel"/>
    <w:tmpl w:val="2E5030D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361A394C"/>
    <w:multiLevelType w:val="hybridMultilevel"/>
    <w:tmpl w:val="D2CEC00E"/>
    <w:lvl w:ilvl="0" w:tplc="10090019">
      <w:start w:val="1"/>
      <w:numFmt w:val="lowerLetter"/>
      <w:lvlText w:val="%1."/>
      <w:lvlJc w:val="left"/>
      <w:pPr>
        <w:ind w:left="2160" w:hanging="360"/>
      </w:pPr>
      <w:rPr>
        <w:rFonts w:cs="Times New Roman"/>
      </w:rPr>
    </w:lvl>
    <w:lvl w:ilvl="1" w:tplc="10090019">
      <w:start w:val="1"/>
      <w:numFmt w:val="lowerLetter"/>
      <w:lvlText w:val="%2."/>
      <w:lvlJc w:val="left"/>
      <w:pPr>
        <w:ind w:left="2880" w:hanging="360"/>
      </w:pPr>
      <w:rPr>
        <w:rFonts w:cs="Times New Roman"/>
      </w:rPr>
    </w:lvl>
    <w:lvl w:ilvl="2" w:tplc="1009001B" w:tentative="1">
      <w:start w:val="1"/>
      <w:numFmt w:val="lowerRoman"/>
      <w:lvlText w:val="%3."/>
      <w:lvlJc w:val="right"/>
      <w:pPr>
        <w:ind w:left="3600" w:hanging="180"/>
      </w:pPr>
      <w:rPr>
        <w:rFonts w:cs="Times New Roman"/>
      </w:rPr>
    </w:lvl>
    <w:lvl w:ilvl="3" w:tplc="1009000F" w:tentative="1">
      <w:start w:val="1"/>
      <w:numFmt w:val="decimal"/>
      <w:lvlText w:val="%4."/>
      <w:lvlJc w:val="left"/>
      <w:pPr>
        <w:ind w:left="4320" w:hanging="360"/>
      </w:pPr>
      <w:rPr>
        <w:rFonts w:cs="Times New Roman"/>
      </w:rPr>
    </w:lvl>
    <w:lvl w:ilvl="4" w:tplc="10090019" w:tentative="1">
      <w:start w:val="1"/>
      <w:numFmt w:val="lowerLetter"/>
      <w:lvlText w:val="%5."/>
      <w:lvlJc w:val="left"/>
      <w:pPr>
        <w:ind w:left="5040" w:hanging="360"/>
      </w:pPr>
      <w:rPr>
        <w:rFonts w:cs="Times New Roman"/>
      </w:rPr>
    </w:lvl>
    <w:lvl w:ilvl="5" w:tplc="1009001B" w:tentative="1">
      <w:start w:val="1"/>
      <w:numFmt w:val="lowerRoman"/>
      <w:lvlText w:val="%6."/>
      <w:lvlJc w:val="right"/>
      <w:pPr>
        <w:ind w:left="5760" w:hanging="180"/>
      </w:pPr>
      <w:rPr>
        <w:rFonts w:cs="Times New Roman"/>
      </w:rPr>
    </w:lvl>
    <w:lvl w:ilvl="6" w:tplc="1009000F" w:tentative="1">
      <w:start w:val="1"/>
      <w:numFmt w:val="decimal"/>
      <w:lvlText w:val="%7."/>
      <w:lvlJc w:val="left"/>
      <w:pPr>
        <w:ind w:left="6480" w:hanging="360"/>
      </w:pPr>
      <w:rPr>
        <w:rFonts w:cs="Times New Roman"/>
      </w:rPr>
    </w:lvl>
    <w:lvl w:ilvl="7" w:tplc="10090019" w:tentative="1">
      <w:start w:val="1"/>
      <w:numFmt w:val="lowerLetter"/>
      <w:lvlText w:val="%8."/>
      <w:lvlJc w:val="left"/>
      <w:pPr>
        <w:ind w:left="7200" w:hanging="360"/>
      </w:pPr>
      <w:rPr>
        <w:rFonts w:cs="Times New Roman"/>
      </w:rPr>
    </w:lvl>
    <w:lvl w:ilvl="8" w:tplc="1009001B" w:tentative="1">
      <w:start w:val="1"/>
      <w:numFmt w:val="lowerRoman"/>
      <w:lvlText w:val="%9."/>
      <w:lvlJc w:val="right"/>
      <w:pPr>
        <w:ind w:left="7920" w:hanging="180"/>
      </w:pPr>
      <w:rPr>
        <w:rFonts w:cs="Times New Roman"/>
      </w:rPr>
    </w:lvl>
  </w:abstractNum>
  <w:abstractNum w:abstractNumId="23"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08A3719"/>
    <w:multiLevelType w:val="hybridMultilevel"/>
    <w:tmpl w:val="D18441D0"/>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42B3048F"/>
    <w:multiLevelType w:val="hybridMultilevel"/>
    <w:tmpl w:val="F2A8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B4192A"/>
    <w:multiLevelType w:val="multilevel"/>
    <w:tmpl w:val="5A107472"/>
    <w:lvl w:ilvl="0">
      <w:start w:val="1"/>
      <w:numFmt w:val="decimal"/>
      <w:lvlText w:val="%1."/>
      <w:lvlJc w:val="left"/>
      <w:pPr>
        <w:tabs>
          <w:tab w:val="num" w:pos="0"/>
        </w:tabs>
      </w:pPr>
      <w:rPr>
        <w:rFonts w:cs="Times New Roman"/>
        <w:b w:val="0"/>
        <w:strike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7" w15:restartNumberingAfterBreak="0">
    <w:nsid w:val="4C5C32CA"/>
    <w:multiLevelType w:val="hybridMultilevel"/>
    <w:tmpl w:val="145687A6"/>
    <w:lvl w:ilvl="0" w:tplc="D4BA924C">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124282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1" w15:restartNumberingAfterBreak="0">
    <w:nsid w:val="551F5E6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2" w15:restartNumberingAfterBreak="0">
    <w:nsid w:val="7A00270E"/>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rPr>
        <w:rFonts w:cs="Times New Roman"/>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34" w15:restartNumberingAfterBreak="0">
    <w:nsid w:val="7E3F05E7"/>
    <w:multiLevelType w:val="hybridMultilevel"/>
    <w:tmpl w:val="747E8F5E"/>
    <w:lvl w:ilvl="0" w:tplc="A27E4460">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8"/>
  </w:num>
  <w:num w:numId="18">
    <w:abstractNumId w:val="30"/>
  </w:num>
  <w:num w:numId="19">
    <w:abstractNumId w:val="33"/>
  </w:num>
  <w:num w:numId="20">
    <w:abstractNumId w:val="20"/>
  </w:num>
  <w:num w:numId="21">
    <w:abstractNumId w:val="25"/>
  </w:num>
  <w:num w:numId="22">
    <w:abstractNumId w:val="23"/>
  </w:num>
  <w:num w:numId="23">
    <w:abstractNumId w:val="14"/>
  </w:num>
  <w:num w:numId="24">
    <w:abstractNumId w:val="3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3"/>
  </w:num>
  <w:num w:numId="30">
    <w:abstractNumId w:val="21"/>
  </w:num>
  <w:num w:numId="31">
    <w:abstractNumId w:val="24"/>
  </w:num>
  <w:num w:numId="32">
    <w:abstractNumId w:val="27"/>
  </w:num>
  <w:num w:numId="33">
    <w:abstractNumId w:val="15"/>
  </w:num>
  <w:num w:numId="34">
    <w:abstractNumId w:val="17"/>
  </w:num>
  <w:num w:numId="35">
    <w:abstractNumId w:val="19"/>
  </w:num>
  <w:num w:numId="36">
    <w:abstractNumId w:val="22"/>
  </w:num>
  <w:num w:numId="37">
    <w:abstractNumId w:val="33"/>
    <w:lvlOverride w:ilvl="0">
      <w:startOverride w:val="1"/>
    </w:lvlOverride>
  </w:num>
  <w:num w:numId="38">
    <w:abstractNumId w:val="10"/>
  </w:num>
  <w:num w:numId="39">
    <w:abstractNumId w:val="33"/>
  </w:num>
  <w:num w:numId="40">
    <w:abstractNumId w:val="31"/>
  </w:num>
  <w:num w:numId="41">
    <w:abstractNumId w:val="10"/>
  </w:num>
  <w:num w:numId="42">
    <w:abstractNumId w:val="10"/>
  </w:num>
  <w:num w:numId="43">
    <w:abstractNumId w:val="10"/>
  </w:num>
  <w:num w:numId="44">
    <w:abstractNumId w:val="12"/>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 w:numId="48">
    <w:abstractNumId w:val="32"/>
  </w:num>
  <w:num w:numId="4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oFAJPtCKstAAAA"/>
  </w:docVars>
  <w:rsids>
    <w:rsidRoot w:val="00DC23AC"/>
    <w:rsid w:val="00000FED"/>
    <w:rsid w:val="000011CF"/>
    <w:rsid w:val="00002556"/>
    <w:rsid w:val="0000434E"/>
    <w:rsid w:val="0000575D"/>
    <w:rsid w:val="00011D27"/>
    <w:rsid w:val="000211A9"/>
    <w:rsid w:val="00022E49"/>
    <w:rsid w:val="00025386"/>
    <w:rsid w:val="00031260"/>
    <w:rsid w:val="000350CC"/>
    <w:rsid w:val="0003681A"/>
    <w:rsid w:val="000372B7"/>
    <w:rsid w:val="0004009A"/>
    <w:rsid w:val="000432CD"/>
    <w:rsid w:val="00050F6E"/>
    <w:rsid w:val="00057725"/>
    <w:rsid w:val="00061EC2"/>
    <w:rsid w:val="0006457E"/>
    <w:rsid w:val="00065D6B"/>
    <w:rsid w:val="00066CE8"/>
    <w:rsid w:val="00076FA6"/>
    <w:rsid w:val="00080ED0"/>
    <w:rsid w:val="00085110"/>
    <w:rsid w:val="000854D4"/>
    <w:rsid w:val="00085B8F"/>
    <w:rsid w:val="00090012"/>
    <w:rsid w:val="00090481"/>
    <w:rsid w:val="00090BD3"/>
    <w:rsid w:val="00095481"/>
    <w:rsid w:val="00096770"/>
    <w:rsid w:val="000970F1"/>
    <w:rsid w:val="000A03B5"/>
    <w:rsid w:val="000A2922"/>
    <w:rsid w:val="000A3826"/>
    <w:rsid w:val="000A44ED"/>
    <w:rsid w:val="000A5E72"/>
    <w:rsid w:val="000A6C26"/>
    <w:rsid w:val="000B18A6"/>
    <w:rsid w:val="000B498E"/>
    <w:rsid w:val="000B5A38"/>
    <w:rsid w:val="000C5340"/>
    <w:rsid w:val="000D52A4"/>
    <w:rsid w:val="000D5E0A"/>
    <w:rsid w:val="000E07BC"/>
    <w:rsid w:val="000E391C"/>
    <w:rsid w:val="000E4457"/>
    <w:rsid w:val="000F1CD4"/>
    <w:rsid w:val="000F4103"/>
    <w:rsid w:val="000F4856"/>
    <w:rsid w:val="000F647F"/>
    <w:rsid w:val="000F70A7"/>
    <w:rsid w:val="000F7E26"/>
    <w:rsid w:val="001016BF"/>
    <w:rsid w:val="00102509"/>
    <w:rsid w:val="001078DD"/>
    <w:rsid w:val="00110CE6"/>
    <w:rsid w:val="00111940"/>
    <w:rsid w:val="00113CCA"/>
    <w:rsid w:val="00120B00"/>
    <w:rsid w:val="00122F25"/>
    <w:rsid w:val="00135980"/>
    <w:rsid w:val="00135C88"/>
    <w:rsid w:val="00137AB4"/>
    <w:rsid w:val="001400A0"/>
    <w:rsid w:val="00142557"/>
    <w:rsid w:val="001559F9"/>
    <w:rsid w:val="0015681F"/>
    <w:rsid w:val="00164719"/>
    <w:rsid w:val="0016641B"/>
    <w:rsid w:val="00166FC4"/>
    <w:rsid w:val="001677AC"/>
    <w:rsid w:val="00170FE2"/>
    <w:rsid w:val="00171220"/>
    <w:rsid w:val="00171AB5"/>
    <w:rsid w:val="00174133"/>
    <w:rsid w:val="00177E51"/>
    <w:rsid w:val="001804EA"/>
    <w:rsid w:val="00180E4A"/>
    <w:rsid w:val="00182CE2"/>
    <w:rsid w:val="00187CC8"/>
    <w:rsid w:val="00190A61"/>
    <w:rsid w:val="0019434A"/>
    <w:rsid w:val="00195CF7"/>
    <w:rsid w:val="001A0169"/>
    <w:rsid w:val="001A2215"/>
    <w:rsid w:val="001A23E0"/>
    <w:rsid w:val="001A3342"/>
    <w:rsid w:val="001A3E3D"/>
    <w:rsid w:val="001A55B3"/>
    <w:rsid w:val="001A7049"/>
    <w:rsid w:val="001B0256"/>
    <w:rsid w:val="001B0BD5"/>
    <w:rsid w:val="001B1DBC"/>
    <w:rsid w:val="001B1E40"/>
    <w:rsid w:val="001B61E3"/>
    <w:rsid w:val="001C0B6F"/>
    <w:rsid w:val="001C1BC9"/>
    <w:rsid w:val="001C764E"/>
    <w:rsid w:val="001C790B"/>
    <w:rsid w:val="001D0A07"/>
    <w:rsid w:val="001D3434"/>
    <w:rsid w:val="001E1052"/>
    <w:rsid w:val="001E21B1"/>
    <w:rsid w:val="001E2DEA"/>
    <w:rsid w:val="001E2F93"/>
    <w:rsid w:val="001E4554"/>
    <w:rsid w:val="001E61E5"/>
    <w:rsid w:val="001F1C1F"/>
    <w:rsid w:val="001F2159"/>
    <w:rsid w:val="001F50AE"/>
    <w:rsid w:val="001F6823"/>
    <w:rsid w:val="001F7832"/>
    <w:rsid w:val="00203EFD"/>
    <w:rsid w:val="00210B8B"/>
    <w:rsid w:val="00211014"/>
    <w:rsid w:val="0021227B"/>
    <w:rsid w:val="00214863"/>
    <w:rsid w:val="002156B4"/>
    <w:rsid w:val="00217E3B"/>
    <w:rsid w:val="00224B0A"/>
    <w:rsid w:val="00224FCD"/>
    <w:rsid w:val="00231EA1"/>
    <w:rsid w:val="002324F9"/>
    <w:rsid w:val="00232E4E"/>
    <w:rsid w:val="00237D35"/>
    <w:rsid w:val="00240E78"/>
    <w:rsid w:val="00241E80"/>
    <w:rsid w:val="00253222"/>
    <w:rsid w:val="0025325B"/>
    <w:rsid w:val="00253EEE"/>
    <w:rsid w:val="002558C6"/>
    <w:rsid w:val="00256691"/>
    <w:rsid w:val="00262847"/>
    <w:rsid w:val="002632F1"/>
    <w:rsid w:val="00265298"/>
    <w:rsid w:val="00270ABF"/>
    <w:rsid w:val="00270ACD"/>
    <w:rsid w:val="00273B24"/>
    <w:rsid w:val="002778DB"/>
    <w:rsid w:val="00281BB2"/>
    <w:rsid w:val="00291F8A"/>
    <w:rsid w:val="00294336"/>
    <w:rsid w:val="00296127"/>
    <w:rsid w:val="00296A47"/>
    <w:rsid w:val="002B24D2"/>
    <w:rsid w:val="002B254E"/>
    <w:rsid w:val="002B5B4A"/>
    <w:rsid w:val="002B72E9"/>
    <w:rsid w:val="002C37C6"/>
    <w:rsid w:val="002C43CB"/>
    <w:rsid w:val="002C566B"/>
    <w:rsid w:val="002C7998"/>
    <w:rsid w:val="002D277F"/>
    <w:rsid w:val="002D2956"/>
    <w:rsid w:val="002D2A50"/>
    <w:rsid w:val="002E02A5"/>
    <w:rsid w:val="002F1E53"/>
    <w:rsid w:val="002F2CAA"/>
    <w:rsid w:val="002F3428"/>
    <w:rsid w:val="0030052C"/>
    <w:rsid w:val="003107DF"/>
    <w:rsid w:val="0032195E"/>
    <w:rsid w:val="00326465"/>
    <w:rsid w:val="003306E1"/>
    <w:rsid w:val="003320E4"/>
    <w:rsid w:val="00332DFE"/>
    <w:rsid w:val="0033525D"/>
    <w:rsid w:val="003414F3"/>
    <w:rsid w:val="00347812"/>
    <w:rsid w:val="0035613E"/>
    <w:rsid w:val="00356DB3"/>
    <w:rsid w:val="00363EE9"/>
    <w:rsid w:val="003677A5"/>
    <w:rsid w:val="00370657"/>
    <w:rsid w:val="003749A0"/>
    <w:rsid w:val="00375247"/>
    <w:rsid w:val="00375A50"/>
    <w:rsid w:val="00376128"/>
    <w:rsid w:val="00377405"/>
    <w:rsid w:val="0037742E"/>
    <w:rsid w:val="00377D56"/>
    <w:rsid w:val="0038245A"/>
    <w:rsid w:val="003840E6"/>
    <w:rsid w:val="00385265"/>
    <w:rsid w:val="00385CFC"/>
    <w:rsid w:val="00386BF0"/>
    <w:rsid w:val="00386D4F"/>
    <w:rsid w:val="0038702D"/>
    <w:rsid w:val="0039337A"/>
    <w:rsid w:val="00396209"/>
    <w:rsid w:val="00397D32"/>
    <w:rsid w:val="003A1800"/>
    <w:rsid w:val="003A3189"/>
    <w:rsid w:val="003A3CA7"/>
    <w:rsid w:val="003A4787"/>
    <w:rsid w:val="003B33BD"/>
    <w:rsid w:val="003B569D"/>
    <w:rsid w:val="003B7259"/>
    <w:rsid w:val="003C2D06"/>
    <w:rsid w:val="003C3C0E"/>
    <w:rsid w:val="003C3DB0"/>
    <w:rsid w:val="003C5D0C"/>
    <w:rsid w:val="003C5E50"/>
    <w:rsid w:val="003C603E"/>
    <w:rsid w:val="003D12D8"/>
    <w:rsid w:val="003D27ED"/>
    <w:rsid w:val="003D2E0D"/>
    <w:rsid w:val="003D42A6"/>
    <w:rsid w:val="003D4F21"/>
    <w:rsid w:val="003D4FAC"/>
    <w:rsid w:val="003D7F5B"/>
    <w:rsid w:val="003E383C"/>
    <w:rsid w:val="003E7906"/>
    <w:rsid w:val="003F3665"/>
    <w:rsid w:val="003F3C50"/>
    <w:rsid w:val="003F5E40"/>
    <w:rsid w:val="003F6AAD"/>
    <w:rsid w:val="003F7A3E"/>
    <w:rsid w:val="003F7EC1"/>
    <w:rsid w:val="003F7F74"/>
    <w:rsid w:val="00404991"/>
    <w:rsid w:val="00406A6A"/>
    <w:rsid w:val="00406B22"/>
    <w:rsid w:val="004076AE"/>
    <w:rsid w:val="00414144"/>
    <w:rsid w:val="00416B9B"/>
    <w:rsid w:val="00422E71"/>
    <w:rsid w:val="004246F3"/>
    <w:rsid w:val="004326F9"/>
    <w:rsid w:val="004328A7"/>
    <w:rsid w:val="00432C1B"/>
    <w:rsid w:val="00434C74"/>
    <w:rsid w:val="00436527"/>
    <w:rsid w:val="00437B5A"/>
    <w:rsid w:val="0044081C"/>
    <w:rsid w:val="00455DA5"/>
    <w:rsid w:val="00456EB4"/>
    <w:rsid w:val="00462C28"/>
    <w:rsid w:val="00463D1C"/>
    <w:rsid w:val="004718F3"/>
    <w:rsid w:val="0047345C"/>
    <w:rsid w:val="00475040"/>
    <w:rsid w:val="00481564"/>
    <w:rsid w:val="00481F48"/>
    <w:rsid w:val="004827A2"/>
    <w:rsid w:val="00483ECF"/>
    <w:rsid w:val="004858A0"/>
    <w:rsid w:val="00485FE2"/>
    <w:rsid w:val="0048639D"/>
    <w:rsid w:val="00492820"/>
    <w:rsid w:val="00493D40"/>
    <w:rsid w:val="004967B6"/>
    <w:rsid w:val="0049713D"/>
    <w:rsid w:val="004A1363"/>
    <w:rsid w:val="004A2713"/>
    <w:rsid w:val="004A504B"/>
    <w:rsid w:val="004A5559"/>
    <w:rsid w:val="004A6911"/>
    <w:rsid w:val="004B046B"/>
    <w:rsid w:val="004B053E"/>
    <w:rsid w:val="004B3093"/>
    <w:rsid w:val="004B54E0"/>
    <w:rsid w:val="004B59E5"/>
    <w:rsid w:val="004B7384"/>
    <w:rsid w:val="004C3224"/>
    <w:rsid w:val="004C4269"/>
    <w:rsid w:val="004D04F8"/>
    <w:rsid w:val="004D33CD"/>
    <w:rsid w:val="004D57D7"/>
    <w:rsid w:val="004D6236"/>
    <w:rsid w:val="004D6712"/>
    <w:rsid w:val="004D7F90"/>
    <w:rsid w:val="004D7FB8"/>
    <w:rsid w:val="004E3ECC"/>
    <w:rsid w:val="004E4DBB"/>
    <w:rsid w:val="004E4E41"/>
    <w:rsid w:val="004E4EB4"/>
    <w:rsid w:val="004E5E1D"/>
    <w:rsid w:val="004E7F9C"/>
    <w:rsid w:val="004F0383"/>
    <w:rsid w:val="004F3493"/>
    <w:rsid w:val="004F5143"/>
    <w:rsid w:val="005062E3"/>
    <w:rsid w:val="00512B09"/>
    <w:rsid w:val="00513F73"/>
    <w:rsid w:val="00520939"/>
    <w:rsid w:val="0052203E"/>
    <w:rsid w:val="005220ED"/>
    <w:rsid w:val="00530D90"/>
    <w:rsid w:val="00533796"/>
    <w:rsid w:val="00537343"/>
    <w:rsid w:val="00540510"/>
    <w:rsid w:val="00555D75"/>
    <w:rsid w:val="00557764"/>
    <w:rsid w:val="00557A9F"/>
    <w:rsid w:val="00560DF0"/>
    <w:rsid w:val="0056759C"/>
    <w:rsid w:val="0058737E"/>
    <w:rsid w:val="00591A57"/>
    <w:rsid w:val="0059513E"/>
    <w:rsid w:val="005955BA"/>
    <w:rsid w:val="00597039"/>
    <w:rsid w:val="005A1AC5"/>
    <w:rsid w:val="005A3BE9"/>
    <w:rsid w:val="005A6AA4"/>
    <w:rsid w:val="005A6D9F"/>
    <w:rsid w:val="005B028E"/>
    <w:rsid w:val="005B0F97"/>
    <w:rsid w:val="005B30E8"/>
    <w:rsid w:val="005B46E8"/>
    <w:rsid w:val="005B48FF"/>
    <w:rsid w:val="005B4FD3"/>
    <w:rsid w:val="005B6905"/>
    <w:rsid w:val="005B6B1F"/>
    <w:rsid w:val="005B7E89"/>
    <w:rsid w:val="005C29E0"/>
    <w:rsid w:val="005D2367"/>
    <w:rsid w:val="005D363F"/>
    <w:rsid w:val="005D4308"/>
    <w:rsid w:val="005D4F84"/>
    <w:rsid w:val="005D6C23"/>
    <w:rsid w:val="005E05E3"/>
    <w:rsid w:val="005E08C6"/>
    <w:rsid w:val="005E1AFD"/>
    <w:rsid w:val="005E1FC9"/>
    <w:rsid w:val="005E371B"/>
    <w:rsid w:val="005E7A9F"/>
    <w:rsid w:val="005F41ED"/>
    <w:rsid w:val="00604C15"/>
    <w:rsid w:val="0060710D"/>
    <w:rsid w:val="006158D5"/>
    <w:rsid w:val="00616304"/>
    <w:rsid w:val="0062061F"/>
    <w:rsid w:val="00625D83"/>
    <w:rsid w:val="00626FF8"/>
    <w:rsid w:val="006332B8"/>
    <w:rsid w:val="00646522"/>
    <w:rsid w:val="006468FA"/>
    <w:rsid w:val="00660453"/>
    <w:rsid w:val="00660857"/>
    <w:rsid w:val="006623E7"/>
    <w:rsid w:val="00662B80"/>
    <w:rsid w:val="00667FB2"/>
    <w:rsid w:val="00670F6C"/>
    <w:rsid w:val="00671189"/>
    <w:rsid w:val="006765B9"/>
    <w:rsid w:val="00676B0E"/>
    <w:rsid w:val="006835C0"/>
    <w:rsid w:val="00683C73"/>
    <w:rsid w:val="00684463"/>
    <w:rsid w:val="00684E04"/>
    <w:rsid w:val="006852C7"/>
    <w:rsid w:val="006852CE"/>
    <w:rsid w:val="00692D14"/>
    <w:rsid w:val="006B0773"/>
    <w:rsid w:val="006B1458"/>
    <w:rsid w:val="006B65C7"/>
    <w:rsid w:val="006B67BA"/>
    <w:rsid w:val="006C1727"/>
    <w:rsid w:val="006C2A20"/>
    <w:rsid w:val="006C32FD"/>
    <w:rsid w:val="006C39CE"/>
    <w:rsid w:val="006D0FCC"/>
    <w:rsid w:val="006D1973"/>
    <w:rsid w:val="006D21F5"/>
    <w:rsid w:val="006E08A7"/>
    <w:rsid w:val="006E126D"/>
    <w:rsid w:val="006E1FC3"/>
    <w:rsid w:val="006E5A5B"/>
    <w:rsid w:val="006E5AE3"/>
    <w:rsid w:val="006E5C18"/>
    <w:rsid w:val="006E7A7D"/>
    <w:rsid w:val="006E7BE3"/>
    <w:rsid w:val="006F329D"/>
    <w:rsid w:val="006F3E8D"/>
    <w:rsid w:val="006F47B0"/>
    <w:rsid w:val="006F579F"/>
    <w:rsid w:val="006F6B72"/>
    <w:rsid w:val="00702DCB"/>
    <w:rsid w:val="00704CE9"/>
    <w:rsid w:val="0070616B"/>
    <w:rsid w:val="00706295"/>
    <w:rsid w:val="00706FDA"/>
    <w:rsid w:val="00707855"/>
    <w:rsid w:val="00711F9A"/>
    <w:rsid w:val="00713810"/>
    <w:rsid w:val="00717B78"/>
    <w:rsid w:val="007224E6"/>
    <w:rsid w:val="007274B1"/>
    <w:rsid w:val="007303A5"/>
    <w:rsid w:val="00730605"/>
    <w:rsid w:val="00730B3E"/>
    <w:rsid w:val="00732932"/>
    <w:rsid w:val="0073420B"/>
    <w:rsid w:val="0074001E"/>
    <w:rsid w:val="00741161"/>
    <w:rsid w:val="00743B75"/>
    <w:rsid w:val="00744A61"/>
    <w:rsid w:val="007462A2"/>
    <w:rsid w:val="0074760E"/>
    <w:rsid w:val="00750D47"/>
    <w:rsid w:val="0075356A"/>
    <w:rsid w:val="00754ABA"/>
    <w:rsid w:val="00754CE5"/>
    <w:rsid w:val="00755BC9"/>
    <w:rsid w:val="00761969"/>
    <w:rsid w:val="00763BB5"/>
    <w:rsid w:val="00770D23"/>
    <w:rsid w:val="0077728F"/>
    <w:rsid w:val="00783CF7"/>
    <w:rsid w:val="00784EFA"/>
    <w:rsid w:val="007915AD"/>
    <w:rsid w:val="00791D4B"/>
    <w:rsid w:val="00794B6F"/>
    <w:rsid w:val="007968CA"/>
    <w:rsid w:val="007A1546"/>
    <w:rsid w:val="007A228C"/>
    <w:rsid w:val="007A368E"/>
    <w:rsid w:val="007A3C34"/>
    <w:rsid w:val="007A5868"/>
    <w:rsid w:val="007B04CE"/>
    <w:rsid w:val="007B5F6D"/>
    <w:rsid w:val="007B6871"/>
    <w:rsid w:val="007B7A2F"/>
    <w:rsid w:val="007C3D33"/>
    <w:rsid w:val="007C6216"/>
    <w:rsid w:val="007D0473"/>
    <w:rsid w:val="007D294A"/>
    <w:rsid w:val="007D47D2"/>
    <w:rsid w:val="007D6EC0"/>
    <w:rsid w:val="007D7CE0"/>
    <w:rsid w:val="007D7E1D"/>
    <w:rsid w:val="007E197C"/>
    <w:rsid w:val="007E4DA1"/>
    <w:rsid w:val="007E6571"/>
    <w:rsid w:val="007F2179"/>
    <w:rsid w:val="007F2B54"/>
    <w:rsid w:val="007F3006"/>
    <w:rsid w:val="007F4024"/>
    <w:rsid w:val="0080386C"/>
    <w:rsid w:val="00803996"/>
    <w:rsid w:val="00803ACF"/>
    <w:rsid w:val="00803CC2"/>
    <w:rsid w:val="00806357"/>
    <w:rsid w:val="00806F82"/>
    <w:rsid w:val="00807BEE"/>
    <w:rsid w:val="008137EE"/>
    <w:rsid w:val="0081476E"/>
    <w:rsid w:val="00816A13"/>
    <w:rsid w:val="00820775"/>
    <w:rsid w:val="008226E8"/>
    <w:rsid w:val="00822A43"/>
    <w:rsid w:val="008313C8"/>
    <w:rsid w:val="00831979"/>
    <w:rsid w:val="00832C5D"/>
    <w:rsid w:val="00837455"/>
    <w:rsid w:val="0084487F"/>
    <w:rsid w:val="008511E4"/>
    <w:rsid w:val="00851352"/>
    <w:rsid w:val="008523CA"/>
    <w:rsid w:val="00852680"/>
    <w:rsid w:val="008557D9"/>
    <w:rsid w:val="00857077"/>
    <w:rsid w:val="00862105"/>
    <w:rsid w:val="00863230"/>
    <w:rsid w:val="008651FB"/>
    <w:rsid w:val="00865BD0"/>
    <w:rsid w:val="00867F0D"/>
    <w:rsid w:val="008717D8"/>
    <w:rsid w:val="00871A84"/>
    <w:rsid w:val="00871E36"/>
    <w:rsid w:val="0087215C"/>
    <w:rsid w:val="00875D25"/>
    <w:rsid w:val="00876790"/>
    <w:rsid w:val="00876812"/>
    <w:rsid w:val="00880E35"/>
    <w:rsid w:val="008833C7"/>
    <w:rsid w:val="00885598"/>
    <w:rsid w:val="008875FE"/>
    <w:rsid w:val="00887F8E"/>
    <w:rsid w:val="008917EE"/>
    <w:rsid w:val="00896234"/>
    <w:rsid w:val="00897E43"/>
    <w:rsid w:val="008A0EBD"/>
    <w:rsid w:val="008A20CA"/>
    <w:rsid w:val="008A281E"/>
    <w:rsid w:val="008A756E"/>
    <w:rsid w:val="008B210E"/>
    <w:rsid w:val="008B3BE5"/>
    <w:rsid w:val="008B41D3"/>
    <w:rsid w:val="008C295E"/>
    <w:rsid w:val="008C5738"/>
    <w:rsid w:val="008C75AE"/>
    <w:rsid w:val="008C7EAD"/>
    <w:rsid w:val="008D0CFE"/>
    <w:rsid w:val="008D4A4B"/>
    <w:rsid w:val="008D6152"/>
    <w:rsid w:val="008D7A72"/>
    <w:rsid w:val="008E180A"/>
    <w:rsid w:val="008E7BA9"/>
    <w:rsid w:val="008F0F81"/>
    <w:rsid w:val="008F22C7"/>
    <w:rsid w:val="008F27BF"/>
    <w:rsid w:val="008F525B"/>
    <w:rsid w:val="00911A3D"/>
    <w:rsid w:val="009142EC"/>
    <w:rsid w:val="009145BD"/>
    <w:rsid w:val="009154C3"/>
    <w:rsid w:val="0092039F"/>
    <w:rsid w:val="00920C32"/>
    <w:rsid w:val="00923540"/>
    <w:rsid w:val="00926767"/>
    <w:rsid w:val="009278DF"/>
    <w:rsid w:val="009361D5"/>
    <w:rsid w:val="009369DE"/>
    <w:rsid w:val="009372AD"/>
    <w:rsid w:val="00937BD1"/>
    <w:rsid w:val="009428A4"/>
    <w:rsid w:val="00943942"/>
    <w:rsid w:val="00944469"/>
    <w:rsid w:val="00953491"/>
    <w:rsid w:val="00954A84"/>
    <w:rsid w:val="009620CC"/>
    <w:rsid w:val="00963E1F"/>
    <w:rsid w:val="009651A4"/>
    <w:rsid w:val="009659F4"/>
    <w:rsid w:val="00966158"/>
    <w:rsid w:val="00970759"/>
    <w:rsid w:val="00970D60"/>
    <w:rsid w:val="0097528A"/>
    <w:rsid w:val="00977C4B"/>
    <w:rsid w:val="00991EB5"/>
    <w:rsid w:val="00992861"/>
    <w:rsid w:val="00992EE2"/>
    <w:rsid w:val="0099390E"/>
    <w:rsid w:val="00994AF6"/>
    <w:rsid w:val="009960E5"/>
    <w:rsid w:val="009A0F2F"/>
    <w:rsid w:val="009A22F8"/>
    <w:rsid w:val="009A4B21"/>
    <w:rsid w:val="009A7ADC"/>
    <w:rsid w:val="009B0D30"/>
    <w:rsid w:val="009B1678"/>
    <w:rsid w:val="009B19F4"/>
    <w:rsid w:val="009B55A3"/>
    <w:rsid w:val="009C15FB"/>
    <w:rsid w:val="009C19B7"/>
    <w:rsid w:val="009C342A"/>
    <w:rsid w:val="009C413A"/>
    <w:rsid w:val="009C5ABB"/>
    <w:rsid w:val="009C70B6"/>
    <w:rsid w:val="009D35CE"/>
    <w:rsid w:val="009D4D75"/>
    <w:rsid w:val="009D5A71"/>
    <w:rsid w:val="009D7C51"/>
    <w:rsid w:val="009E196C"/>
    <w:rsid w:val="009E7648"/>
    <w:rsid w:val="009F2C3D"/>
    <w:rsid w:val="009F2C7C"/>
    <w:rsid w:val="009F36BF"/>
    <w:rsid w:val="009F5279"/>
    <w:rsid w:val="009F5A10"/>
    <w:rsid w:val="009F63AE"/>
    <w:rsid w:val="009F683C"/>
    <w:rsid w:val="009F7FBA"/>
    <w:rsid w:val="00A04A1C"/>
    <w:rsid w:val="00A102D9"/>
    <w:rsid w:val="00A1074D"/>
    <w:rsid w:val="00A111B6"/>
    <w:rsid w:val="00A12B3A"/>
    <w:rsid w:val="00A26D27"/>
    <w:rsid w:val="00A376EE"/>
    <w:rsid w:val="00A42A99"/>
    <w:rsid w:val="00A45205"/>
    <w:rsid w:val="00A47E4D"/>
    <w:rsid w:val="00A5015E"/>
    <w:rsid w:val="00A50CE5"/>
    <w:rsid w:val="00A5151A"/>
    <w:rsid w:val="00A53A53"/>
    <w:rsid w:val="00A5459E"/>
    <w:rsid w:val="00A57E0A"/>
    <w:rsid w:val="00A658C3"/>
    <w:rsid w:val="00A823F6"/>
    <w:rsid w:val="00A83A23"/>
    <w:rsid w:val="00A858BD"/>
    <w:rsid w:val="00A8719E"/>
    <w:rsid w:val="00A94782"/>
    <w:rsid w:val="00AA00AE"/>
    <w:rsid w:val="00AA07B9"/>
    <w:rsid w:val="00AA0A89"/>
    <w:rsid w:val="00AA11FB"/>
    <w:rsid w:val="00AA38C6"/>
    <w:rsid w:val="00AA3D6C"/>
    <w:rsid w:val="00AA6429"/>
    <w:rsid w:val="00AA71EF"/>
    <w:rsid w:val="00AB08A7"/>
    <w:rsid w:val="00AC01AA"/>
    <w:rsid w:val="00AC07F2"/>
    <w:rsid w:val="00AC12DD"/>
    <w:rsid w:val="00AC4F72"/>
    <w:rsid w:val="00AD3371"/>
    <w:rsid w:val="00AE35D2"/>
    <w:rsid w:val="00AE3956"/>
    <w:rsid w:val="00AE3E66"/>
    <w:rsid w:val="00AE4836"/>
    <w:rsid w:val="00AF44B2"/>
    <w:rsid w:val="00AF741A"/>
    <w:rsid w:val="00B01ADB"/>
    <w:rsid w:val="00B04161"/>
    <w:rsid w:val="00B056F9"/>
    <w:rsid w:val="00B0769F"/>
    <w:rsid w:val="00B117FE"/>
    <w:rsid w:val="00B11E3D"/>
    <w:rsid w:val="00B14432"/>
    <w:rsid w:val="00B1559B"/>
    <w:rsid w:val="00B17E82"/>
    <w:rsid w:val="00B20F09"/>
    <w:rsid w:val="00B2634E"/>
    <w:rsid w:val="00B31D57"/>
    <w:rsid w:val="00B332BE"/>
    <w:rsid w:val="00B338F0"/>
    <w:rsid w:val="00B34037"/>
    <w:rsid w:val="00B36F7F"/>
    <w:rsid w:val="00B426D5"/>
    <w:rsid w:val="00B437E6"/>
    <w:rsid w:val="00B4500A"/>
    <w:rsid w:val="00B45603"/>
    <w:rsid w:val="00B4575A"/>
    <w:rsid w:val="00B56867"/>
    <w:rsid w:val="00B575BA"/>
    <w:rsid w:val="00B57729"/>
    <w:rsid w:val="00B60131"/>
    <w:rsid w:val="00B65989"/>
    <w:rsid w:val="00B67057"/>
    <w:rsid w:val="00B70AFD"/>
    <w:rsid w:val="00B712FB"/>
    <w:rsid w:val="00B71608"/>
    <w:rsid w:val="00B72473"/>
    <w:rsid w:val="00B726A5"/>
    <w:rsid w:val="00B74578"/>
    <w:rsid w:val="00B76429"/>
    <w:rsid w:val="00B8103C"/>
    <w:rsid w:val="00B82FCD"/>
    <w:rsid w:val="00B83588"/>
    <w:rsid w:val="00B956D4"/>
    <w:rsid w:val="00B96E3D"/>
    <w:rsid w:val="00B97446"/>
    <w:rsid w:val="00B97B0B"/>
    <w:rsid w:val="00BA54EA"/>
    <w:rsid w:val="00BA6E6C"/>
    <w:rsid w:val="00BA7432"/>
    <w:rsid w:val="00BB2764"/>
    <w:rsid w:val="00BB6816"/>
    <w:rsid w:val="00BC0F09"/>
    <w:rsid w:val="00BC1AA0"/>
    <w:rsid w:val="00BC2495"/>
    <w:rsid w:val="00BC2E9D"/>
    <w:rsid w:val="00BC5E3C"/>
    <w:rsid w:val="00BC7EB9"/>
    <w:rsid w:val="00BD2643"/>
    <w:rsid w:val="00BD56B1"/>
    <w:rsid w:val="00BD6558"/>
    <w:rsid w:val="00BD7909"/>
    <w:rsid w:val="00BE13D7"/>
    <w:rsid w:val="00BE4FF7"/>
    <w:rsid w:val="00BE67C4"/>
    <w:rsid w:val="00BF2F76"/>
    <w:rsid w:val="00BF3022"/>
    <w:rsid w:val="00BF3214"/>
    <w:rsid w:val="00BF5573"/>
    <w:rsid w:val="00C009AC"/>
    <w:rsid w:val="00C043A1"/>
    <w:rsid w:val="00C10D22"/>
    <w:rsid w:val="00C11CF3"/>
    <w:rsid w:val="00C1525C"/>
    <w:rsid w:val="00C15867"/>
    <w:rsid w:val="00C220E6"/>
    <w:rsid w:val="00C2296D"/>
    <w:rsid w:val="00C22E3F"/>
    <w:rsid w:val="00C23155"/>
    <w:rsid w:val="00C26814"/>
    <w:rsid w:val="00C308A6"/>
    <w:rsid w:val="00C30E74"/>
    <w:rsid w:val="00C37897"/>
    <w:rsid w:val="00C40457"/>
    <w:rsid w:val="00C40C41"/>
    <w:rsid w:val="00C415BC"/>
    <w:rsid w:val="00C439DB"/>
    <w:rsid w:val="00C45885"/>
    <w:rsid w:val="00C4773F"/>
    <w:rsid w:val="00C50197"/>
    <w:rsid w:val="00C50F22"/>
    <w:rsid w:val="00C53BEF"/>
    <w:rsid w:val="00C53C22"/>
    <w:rsid w:val="00C57971"/>
    <w:rsid w:val="00C63D0E"/>
    <w:rsid w:val="00C65911"/>
    <w:rsid w:val="00C65BD7"/>
    <w:rsid w:val="00C703FD"/>
    <w:rsid w:val="00C74496"/>
    <w:rsid w:val="00C76BA4"/>
    <w:rsid w:val="00C81DBF"/>
    <w:rsid w:val="00C83A48"/>
    <w:rsid w:val="00C85865"/>
    <w:rsid w:val="00C85E85"/>
    <w:rsid w:val="00C87A7B"/>
    <w:rsid w:val="00C90147"/>
    <w:rsid w:val="00C901E8"/>
    <w:rsid w:val="00C93EC9"/>
    <w:rsid w:val="00C967C1"/>
    <w:rsid w:val="00C96FD1"/>
    <w:rsid w:val="00CA0A5D"/>
    <w:rsid w:val="00CA2EAE"/>
    <w:rsid w:val="00CA4AC1"/>
    <w:rsid w:val="00CA6601"/>
    <w:rsid w:val="00CA72DA"/>
    <w:rsid w:val="00CA797F"/>
    <w:rsid w:val="00CA7CC7"/>
    <w:rsid w:val="00CB0316"/>
    <w:rsid w:val="00CB0B11"/>
    <w:rsid w:val="00CB2123"/>
    <w:rsid w:val="00CB253A"/>
    <w:rsid w:val="00CB426A"/>
    <w:rsid w:val="00CB499C"/>
    <w:rsid w:val="00CB5354"/>
    <w:rsid w:val="00CB605D"/>
    <w:rsid w:val="00CB7538"/>
    <w:rsid w:val="00CC2F06"/>
    <w:rsid w:val="00CC3C9E"/>
    <w:rsid w:val="00CC6A14"/>
    <w:rsid w:val="00CC70A3"/>
    <w:rsid w:val="00CD1394"/>
    <w:rsid w:val="00CD23FD"/>
    <w:rsid w:val="00CD3CC0"/>
    <w:rsid w:val="00CD4314"/>
    <w:rsid w:val="00CD4442"/>
    <w:rsid w:val="00CD53C3"/>
    <w:rsid w:val="00CD574E"/>
    <w:rsid w:val="00CE1A35"/>
    <w:rsid w:val="00CE38D1"/>
    <w:rsid w:val="00CE4C22"/>
    <w:rsid w:val="00CE542D"/>
    <w:rsid w:val="00CF226C"/>
    <w:rsid w:val="00CF3308"/>
    <w:rsid w:val="00CF3901"/>
    <w:rsid w:val="00CF41EC"/>
    <w:rsid w:val="00CF5D04"/>
    <w:rsid w:val="00CF64A1"/>
    <w:rsid w:val="00D0110D"/>
    <w:rsid w:val="00D02854"/>
    <w:rsid w:val="00D04DE4"/>
    <w:rsid w:val="00D063F1"/>
    <w:rsid w:val="00D07AF4"/>
    <w:rsid w:val="00D14223"/>
    <w:rsid w:val="00D14F22"/>
    <w:rsid w:val="00D16C07"/>
    <w:rsid w:val="00D17998"/>
    <w:rsid w:val="00D2081F"/>
    <w:rsid w:val="00D2209C"/>
    <w:rsid w:val="00D34580"/>
    <w:rsid w:val="00D41E95"/>
    <w:rsid w:val="00D4741C"/>
    <w:rsid w:val="00D53665"/>
    <w:rsid w:val="00D55382"/>
    <w:rsid w:val="00D57918"/>
    <w:rsid w:val="00D6561F"/>
    <w:rsid w:val="00D65959"/>
    <w:rsid w:val="00D6596D"/>
    <w:rsid w:val="00D66C89"/>
    <w:rsid w:val="00D711B6"/>
    <w:rsid w:val="00D73B19"/>
    <w:rsid w:val="00D73DC6"/>
    <w:rsid w:val="00D74025"/>
    <w:rsid w:val="00D7446D"/>
    <w:rsid w:val="00D74C1A"/>
    <w:rsid w:val="00D7547E"/>
    <w:rsid w:val="00D754C1"/>
    <w:rsid w:val="00D76D69"/>
    <w:rsid w:val="00D77393"/>
    <w:rsid w:val="00D77A35"/>
    <w:rsid w:val="00D77DC2"/>
    <w:rsid w:val="00D81B3E"/>
    <w:rsid w:val="00D82829"/>
    <w:rsid w:val="00D834B1"/>
    <w:rsid w:val="00D84FEA"/>
    <w:rsid w:val="00D86C90"/>
    <w:rsid w:val="00D87287"/>
    <w:rsid w:val="00D9037A"/>
    <w:rsid w:val="00D90C70"/>
    <w:rsid w:val="00D90E49"/>
    <w:rsid w:val="00D96ADE"/>
    <w:rsid w:val="00DA0CE2"/>
    <w:rsid w:val="00DA2FE5"/>
    <w:rsid w:val="00DA568F"/>
    <w:rsid w:val="00DA6A9B"/>
    <w:rsid w:val="00DB1011"/>
    <w:rsid w:val="00DB6B86"/>
    <w:rsid w:val="00DC23AC"/>
    <w:rsid w:val="00DC2724"/>
    <w:rsid w:val="00DC6A10"/>
    <w:rsid w:val="00DD01EF"/>
    <w:rsid w:val="00DD4BF5"/>
    <w:rsid w:val="00DD536C"/>
    <w:rsid w:val="00DE238E"/>
    <w:rsid w:val="00DE53B6"/>
    <w:rsid w:val="00DE657E"/>
    <w:rsid w:val="00DE6CF4"/>
    <w:rsid w:val="00DF0142"/>
    <w:rsid w:val="00DF4704"/>
    <w:rsid w:val="00DF50F8"/>
    <w:rsid w:val="00DF5EAF"/>
    <w:rsid w:val="00DF68FA"/>
    <w:rsid w:val="00DF735C"/>
    <w:rsid w:val="00DF7811"/>
    <w:rsid w:val="00E015D8"/>
    <w:rsid w:val="00E01FBD"/>
    <w:rsid w:val="00E024AA"/>
    <w:rsid w:val="00E02858"/>
    <w:rsid w:val="00E05709"/>
    <w:rsid w:val="00E058AA"/>
    <w:rsid w:val="00E1260C"/>
    <w:rsid w:val="00E15C77"/>
    <w:rsid w:val="00E16C51"/>
    <w:rsid w:val="00E207DA"/>
    <w:rsid w:val="00E220AC"/>
    <w:rsid w:val="00E250F1"/>
    <w:rsid w:val="00E33E23"/>
    <w:rsid w:val="00E3550D"/>
    <w:rsid w:val="00E4394C"/>
    <w:rsid w:val="00E461A1"/>
    <w:rsid w:val="00E46D07"/>
    <w:rsid w:val="00E51156"/>
    <w:rsid w:val="00E52838"/>
    <w:rsid w:val="00E56B15"/>
    <w:rsid w:val="00E57867"/>
    <w:rsid w:val="00E614E0"/>
    <w:rsid w:val="00E62634"/>
    <w:rsid w:val="00E62A2B"/>
    <w:rsid w:val="00E637B2"/>
    <w:rsid w:val="00E671D9"/>
    <w:rsid w:val="00E712A1"/>
    <w:rsid w:val="00E72A4E"/>
    <w:rsid w:val="00E73921"/>
    <w:rsid w:val="00E73F7F"/>
    <w:rsid w:val="00E77735"/>
    <w:rsid w:val="00E81F40"/>
    <w:rsid w:val="00E85409"/>
    <w:rsid w:val="00E95129"/>
    <w:rsid w:val="00EA23DD"/>
    <w:rsid w:val="00EA429F"/>
    <w:rsid w:val="00EA45E1"/>
    <w:rsid w:val="00EA4C38"/>
    <w:rsid w:val="00EA4F9E"/>
    <w:rsid w:val="00EA63CA"/>
    <w:rsid w:val="00EA6D3B"/>
    <w:rsid w:val="00EB00AD"/>
    <w:rsid w:val="00EB136C"/>
    <w:rsid w:val="00EB32DE"/>
    <w:rsid w:val="00EB480E"/>
    <w:rsid w:val="00EB5EC6"/>
    <w:rsid w:val="00EB63E6"/>
    <w:rsid w:val="00EB7FC9"/>
    <w:rsid w:val="00EC35D8"/>
    <w:rsid w:val="00EC48CD"/>
    <w:rsid w:val="00EC724E"/>
    <w:rsid w:val="00ED0CCB"/>
    <w:rsid w:val="00ED27E8"/>
    <w:rsid w:val="00ED33D7"/>
    <w:rsid w:val="00ED55EA"/>
    <w:rsid w:val="00ED6351"/>
    <w:rsid w:val="00ED7137"/>
    <w:rsid w:val="00ED74CF"/>
    <w:rsid w:val="00EE0DD9"/>
    <w:rsid w:val="00EE47BA"/>
    <w:rsid w:val="00EE4DD4"/>
    <w:rsid w:val="00EE5055"/>
    <w:rsid w:val="00EE55FE"/>
    <w:rsid w:val="00EF06EA"/>
    <w:rsid w:val="00EF1876"/>
    <w:rsid w:val="00EF412B"/>
    <w:rsid w:val="00F015D4"/>
    <w:rsid w:val="00F038F6"/>
    <w:rsid w:val="00F03D4E"/>
    <w:rsid w:val="00F047CB"/>
    <w:rsid w:val="00F10D7B"/>
    <w:rsid w:val="00F13101"/>
    <w:rsid w:val="00F205B3"/>
    <w:rsid w:val="00F21088"/>
    <w:rsid w:val="00F27B60"/>
    <w:rsid w:val="00F327E7"/>
    <w:rsid w:val="00F35746"/>
    <w:rsid w:val="00F36546"/>
    <w:rsid w:val="00F408AC"/>
    <w:rsid w:val="00F447C7"/>
    <w:rsid w:val="00F459B4"/>
    <w:rsid w:val="00F462F1"/>
    <w:rsid w:val="00F5211B"/>
    <w:rsid w:val="00F528E2"/>
    <w:rsid w:val="00F54E8A"/>
    <w:rsid w:val="00F5513D"/>
    <w:rsid w:val="00F554A9"/>
    <w:rsid w:val="00F62287"/>
    <w:rsid w:val="00F645A4"/>
    <w:rsid w:val="00F674BC"/>
    <w:rsid w:val="00F711E6"/>
    <w:rsid w:val="00F716FD"/>
    <w:rsid w:val="00F743BD"/>
    <w:rsid w:val="00F80355"/>
    <w:rsid w:val="00F84F86"/>
    <w:rsid w:val="00F87C43"/>
    <w:rsid w:val="00F95EB6"/>
    <w:rsid w:val="00F9680B"/>
    <w:rsid w:val="00FA4BF1"/>
    <w:rsid w:val="00FA5722"/>
    <w:rsid w:val="00FA752A"/>
    <w:rsid w:val="00FB0C81"/>
    <w:rsid w:val="00FB5E2A"/>
    <w:rsid w:val="00FC2200"/>
    <w:rsid w:val="00FC2540"/>
    <w:rsid w:val="00FC2DDE"/>
    <w:rsid w:val="00FC411A"/>
    <w:rsid w:val="00FC7E4E"/>
    <w:rsid w:val="00FD03F6"/>
    <w:rsid w:val="00FD4CC6"/>
    <w:rsid w:val="00FE0E71"/>
    <w:rsid w:val="00FE2312"/>
    <w:rsid w:val="00FE3E09"/>
    <w:rsid w:val="00FF0204"/>
    <w:rsid w:val="00FF07E8"/>
    <w:rsid w:val="00FF28BB"/>
    <w:rsid w:val="00FF3AED"/>
    <w:rsid w:val="00FF7C79"/>
    <w:rsid w:val="00FF7D96"/>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place"/>
  <w:smartTagType w:namespaceuri="urn:schemas-microsoft-com:office:smarttags" w:name="chsdate"/>
  <w:shapeDefaults>
    <o:shapedefaults v:ext="edit" spidmax="1029"/>
    <o:shapelayout v:ext="edit">
      <o:idmap v:ext="edit" data="1"/>
    </o:shapelayout>
  </w:shapeDefaults>
  <w:decimalSymbol w:val="."/>
  <w:listSeparator w:val=","/>
  <w14:docId w14:val="178F684E"/>
  <w15:docId w15:val="{EE0652B6-F765-41B4-AA9A-C29B5C44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semiHidden="1"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semiHidden/>
    <w:rsid w:val="008A25A1"/>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
    <w:basedOn w:val="DefaultParagraphFont"/>
    <w:link w:val="Heading4"/>
    <w:uiPriority w:val="9"/>
    <w:semiHidden/>
    <w:rsid w:val="008A25A1"/>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9"/>
    <w:locked/>
    <w:rPr>
      <w:rFonts w:cs="Times New Roman"/>
      <w:sz w:val="22"/>
      <w:szCs w:val="22"/>
      <w:lang w:val="en-CA"/>
    </w:rPr>
  </w:style>
  <w:style w:type="character" w:customStyle="1" w:styleId="Heading6Char">
    <w:name w:val="Heading 6 Char"/>
    <w:basedOn w:val="DefaultParagraphFont"/>
    <w:link w:val="Heading6"/>
    <w:uiPriority w:val="99"/>
    <w:locked/>
    <w:rPr>
      <w:rFonts w:ascii="Arial" w:hAnsi="Arial" w:cs="Times New Roman"/>
      <w:i/>
      <w:sz w:val="22"/>
      <w:szCs w:val="22"/>
      <w:lang w:val="en-CA"/>
    </w:rPr>
  </w:style>
  <w:style w:type="character" w:customStyle="1" w:styleId="Heading7Char">
    <w:name w:val="Heading 7 Char"/>
    <w:basedOn w:val="DefaultParagraphFont"/>
    <w:link w:val="Heading7"/>
    <w:uiPriority w:val="99"/>
    <w:locked/>
    <w:rPr>
      <w:rFonts w:ascii="Arial" w:hAnsi="Arial" w:cs="Times New Roman"/>
      <w:sz w:val="22"/>
      <w:szCs w:val="22"/>
      <w:lang w:val="en-CA"/>
    </w:rPr>
  </w:style>
  <w:style w:type="character" w:customStyle="1" w:styleId="Heading8Char">
    <w:name w:val="Heading 8 Char"/>
    <w:basedOn w:val="DefaultParagraphFont"/>
    <w:link w:val="Heading8"/>
    <w:uiPriority w:val="99"/>
    <w:locked/>
    <w:rPr>
      <w:rFonts w:cs="Times New Roman"/>
      <w:b/>
      <w:sz w:val="22"/>
      <w:szCs w:val="22"/>
      <w:lang w:val="en-CA"/>
    </w:rPr>
  </w:style>
  <w:style w:type="character" w:customStyle="1" w:styleId="Heading9Char">
    <w:name w:val="Heading 9 Char"/>
    <w:basedOn w:val="DefaultParagraphFont"/>
    <w:link w:val="Heading9"/>
    <w:uiPriority w:val="99"/>
    <w:locked/>
    <w:rPr>
      <w:rFonts w:ascii="Arial" w:hAnsi="Arial" w:cs="Times New Roman"/>
      <w:i/>
      <w:sz w:val="22"/>
      <w:szCs w:val="22"/>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2"/>
      <w:szCs w:val="22"/>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2"/>
      <w:szCs w:val="22"/>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locked/>
    <w:rPr>
      <w:rFonts w:cs="Times New Roman"/>
      <w:sz w:val="22"/>
      <w:szCs w:val="22"/>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locked/>
    <w:rPr>
      <w:rFonts w:cs="Times New Roman"/>
      <w:lang w:val="en-GB"/>
    </w:rPr>
  </w:style>
  <w:style w:type="character" w:styleId="FootnoteReference">
    <w:name w:val="footnote reference"/>
    <w:aliases w:val="Footnote text,Footnote Text1,Footnote Text2,ftref"/>
    <w:basedOn w:val="DefaultParagraphFont"/>
    <w:uiPriority w:val="99"/>
    <w:rPr>
      <w:rFonts w:cs="Times New Roman"/>
      <w:vertAlign w:val="superscript"/>
    </w:rPr>
  </w:style>
  <w:style w:type="paragraph" w:styleId="ListParagraph">
    <w:name w:val="List Paragraph"/>
    <w:basedOn w:val="Normal"/>
    <w:uiPriority w:val="99"/>
    <w:qFormat/>
    <w:pPr>
      <w:ind w:left="720"/>
      <w:contextualSpacing/>
    </w:p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1">
    <w:name w:val="Heading 4 Char1"/>
    <w:aliases w:val="Heading 11 Char1,para 4 Char1,Título 41 Char1,heading 4 Char,Heading 41 Char1,标题 41 Char1"/>
    <w:basedOn w:val="DefaultParagraphFont"/>
    <w:uiPriority w:val="99"/>
    <w:locked/>
    <w:rPr>
      <w:rFonts w:cs="Times New Roman"/>
      <w:sz w:val="22"/>
      <w:szCs w:val="22"/>
      <w:lang w:val="en-CA"/>
    </w:rPr>
  </w:style>
  <w:style w:type="paragraph" w:customStyle="1" w:styleId="Footer1">
    <w:name w:val="Footer1"/>
    <w:basedOn w:val="Normal"/>
    <w:uiPriority w:val="99"/>
    <w:pPr>
      <w:widowControl w:val="0"/>
      <w:tabs>
        <w:tab w:val="center" w:pos="4320"/>
        <w:tab w:val="right" w:pos="8640"/>
        <w:tab w:val="left" w:pos="9000"/>
      </w:tabs>
      <w:jc w:val="left"/>
    </w:pPr>
    <w:rPr>
      <w:sz w:val="20"/>
      <w:szCs w:val="20"/>
      <w:lang w:val="en-US"/>
    </w:rPr>
  </w:style>
  <w:style w:type="paragraph" w:styleId="Revision">
    <w:name w:val="Revision"/>
    <w:hidden/>
    <w:uiPriority w:val="99"/>
    <w:semiHidden/>
    <w:rPr>
      <w:lang w:val="en-GB"/>
    </w:rPr>
  </w:style>
  <w:style w:type="character" w:styleId="Hyperlink">
    <w:name w:val="Hyperlink"/>
    <w:basedOn w:val="DefaultParagraphFont"/>
    <w:uiPriority w:val="99"/>
    <w:rPr>
      <w:rFonts w:cs="Times New Roman"/>
      <w:color w:val="0000FF"/>
      <w:u w:val="single"/>
    </w:rPr>
  </w:style>
  <w:style w:type="table" w:customStyle="1" w:styleId="GridTable1Light-Accent11">
    <w:name w:val="Grid Table 1 Light - Accent 11"/>
    <w:uiPriority w:val="99"/>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paragraph" w:customStyle="1" w:styleId="xxmsonormal">
    <w:name w:val="x_x_msonormal"/>
    <w:basedOn w:val="Normal"/>
    <w:uiPriority w:val="99"/>
    <w:pPr>
      <w:jc w:val="left"/>
    </w:pPr>
    <w:rPr>
      <w:sz w:val="24"/>
      <w:szCs w:val="24"/>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basedOn w:val="DefaultParagraphFont"/>
    <w:uiPriority w:val="99"/>
    <w:rPr>
      <w:rFonts w:cs="Times New Roman"/>
    </w:rPr>
  </w:style>
  <w:style w:type="character" w:customStyle="1" w:styleId="jlqj4bchmk0bc1n51c">
    <w:name w:val="jlqj4b chmk0b c1n51c"/>
    <w:basedOn w:val="DefaultParagraphFont"/>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locked/>
    <w:rsid w:val="008A25A1"/>
    <w:pPr>
      <w:numPr>
        <w:numId w:val="16"/>
      </w:numPr>
    </w:pPr>
  </w:style>
  <w:style w:type="numbering" w:styleId="1ai">
    <w:name w:val="Outline List 1"/>
    <w:basedOn w:val="NoList"/>
    <w:locked/>
    <w:rsid w:val="008A25A1"/>
    <w:pPr>
      <w:numPr>
        <w:numId w:val="17"/>
      </w:numPr>
    </w:pPr>
  </w:style>
  <w:style w:type="numbering" w:styleId="ArticleSection">
    <w:name w:val="Outline List 3"/>
    <w:basedOn w:val="NoList"/>
    <w:uiPriority w:val="99"/>
    <w:semiHidden/>
    <w:unhideWhenUsed/>
    <w:rsid w:val="008A25A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016723">
      <w:marLeft w:val="0"/>
      <w:marRight w:val="0"/>
      <w:marTop w:val="0"/>
      <w:marBottom w:val="0"/>
      <w:divBdr>
        <w:top w:val="none" w:sz="0" w:space="0" w:color="auto"/>
        <w:left w:val="none" w:sz="0" w:space="0" w:color="auto"/>
        <w:bottom w:val="none" w:sz="0" w:space="0" w:color="auto"/>
        <w:right w:val="none" w:sz="0" w:space="0" w:color="auto"/>
      </w:divBdr>
    </w:div>
    <w:div w:id="2083016724">
      <w:marLeft w:val="0"/>
      <w:marRight w:val="0"/>
      <w:marTop w:val="0"/>
      <w:marBottom w:val="0"/>
      <w:divBdr>
        <w:top w:val="none" w:sz="0" w:space="0" w:color="auto"/>
        <w:left w:val="none" w:sz="0" w:space="0" w:color="auto"/>
        <w:bottom w:val="none" w:sz="0" w:space="0" w:color="auto"/>
        <w:right w:val="none" w:sz="0" w:space="0" w:color="auto"/>
      </w:divBdr>
    </w:div>
    <w:div w:id="2083016726">
      <w:marLeft w:val="0"/>
      <w:marRight w:val="0"/>
      <w:marTop w:val="0"/>
      <w:marBottom w:val="0"/>
      <w:divBdr>
        <w:top w:val="none" w:sz="0" w:space="0" w:color="auto"/>
        <w:left w:val="none" w:sz="0" w:space="0" w:color="auto"/>
        <w:bottom w:val="none" w:sz="0" w:space="0" w:color="auto"/>
        <w:right w:val="none" w:sz="0" w:space="0" w:color="auto"/>
      </w:divBdr>
    </w:div>
    <w:div w:id="2083016727">
      <w:marLeft w:val="0"/>
      <w:marRight w:val="0"/>
      <w:marTop w:val="0"/>
      <w:marBottom w:val="0"/>
      <w:divBdr>
        <w:top w:val="none" w:sz="0" w:space="0" w:color="auto"/>
        <w:left w:val="none" w:sz="0" w:space="0" w:color="auto"/>
        <w:bottom w:val="none" w:sz="0" w:space="0" w:color="auto"/>
        <w:right w:val="none" w:sz="0" w:space="0" w:color="auto"/>
      </w:divBdr>
    </w:div>
    <w:div w:id="2083016728">
      <w:marLeft w:val="0"/>
      <w:marRight w:val="0"/>
      <w:marTop w:val="0"/>
      <w:marBottom w:val="0"/>
      <w:divBdr>
        <w:top w:val="none" w:sz="0" w:space="0" w:color="auto"/>
        <w:left w:val="none" w:sz="0" w:space="0" w:color="auto"/>
        <w:bottom w:val="none" w:sz="0" w:space="0" w:color="auto"/>
        <w:right w:val="none" w:sz="0" w:space="0" w:color="auto"/>
      </w:divBdr>
    </w:div>
    <w:div w:id="2083016729">
      <w:marLeft w:val="0"/>
      <w:marRight w:val="0"/>
      <w:marTop w:val="0"/>
      <w:marBottom w:val="0"/>
      <w:divBdr>
        <w:top w:val="none" w:sz="0" w:space="0" w:color="auto"/>
        <w:left w:val="none" w:sz="0" w:space="0" w:color="auto"/>
        <w:bottom w:val="none" w:sz="0" w:space="0" w:color="auto"/>
        <w:right w:val="none" w:sz="0" w:space="0" w:color="auto"/>
      </w:divBdr>
    </w:div>
    <w:div w:id="2083016730">
      <w:marLeft w:val="0"/>
      <w:marRight w:val="0"/>
      <w:marTop w:val="0"/>
      <w:marBottom w:val="0"/>
      <w:divBdr>
        <w:top w:val="none" w:sz="0" w:space="0" w:color="auto"/>
        <w:left w:val="none" w:sz="0" w:space="0" w:color="auto"/>
        <w:bottom w:val="none" w:sz="0" w:space="0" w:color="auto"/>
        <w:right w:val="none" w:sz="0" w:space="0" w:color="auto"/>
      </w:divBdr>
      <w:divsChild>
        <w:div w:id="2083016725">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UNEP/OzL.Pro/ExCom/87/25</Document_x0020_Number>
  </documentManagement>
</p:properties>
</file>

<file path=customXml/itemProps1.xml><?xml version="1.0" encoding="utf-8"?>
<ds:datastoreItem xmlns:ds="http://schemas.openxmlformats.org/officeDocument/2006/customXml" ds:itemID="{A1ED864B-03AF-49BC-B3D0-83CDF3033934}"/>
</file>

<file path=customXml/itemProps2.xml><?xml version="1.0" encoding="utf-8"?>
<ds:datastoreItem xmlns:ds="http://schemas.openxmlformats.org/officeDocument/2006/customXml" ds:itemID="{142D0AD8-EC05-4343-B6FA-44E26CAA4B05}"/>
</file>

<file path=customXml/itemProps3.xml><?xml version="1.0" encoding="utf-8"?>
<ds:datastoreItem xmlns:ds="http://schemas.openxmlformats.org/officeDocument/2006/customXml" ds:itemID="{34234C43-6D55-44C5-9079-583C0B1A221E}"/>
</file>

<file path=docProps/app.xml><?xml version="1.0" encoding="utf-8"?>
<Properties xmlns="http://schemas.openxmlformats.org/officeDocument/2006/extended-properties" xmlns:vt="http://schemas.openxmlformats.org/officeDocument/2006/docPropsVTypes">
  <Template>Normal</Template>
  <TotalTime>8</TotalTime>
  <Pages>12</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项目提案：埃及</vt:lpstr>
    </vt:vector>
  </TitlesOfParts>
  <Company>UNMFS</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项目提案：埃及</dc:title>
  <dc:subject/>
  <dc:creator>Dominika Anna Suwik</dc:creator>
  <cp:keywords/>
  <dc:description/>
  <cp:lastModifiedBy>HB</cp:lastModifiedBy>
  <cp:revision>5</cp:revision>
  <cp:lastPrinted>2001-05-26T16:40:00Z</cp:lastPrinted>
  <dcterms:created xsi:type="dcterms:W3CDTF">2021-06-20T00:24:00Z</dcterms:created>
  <dcterms:modified xsi:type="dcterms:W3CDTF">2021-06-25T20:05:00Z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UNEP/OzL.Pro/ExCom/87/25</vt:lpwstr>
  </property>
  <property fmtid="{D5CDD505-2E9C-101B-9397-08002B2CF9AE}" pid="3" name="Revision date">
    <vt:lpwstr>6/15/2021</vt:lpwstr>
  </property>
  <property fmtid="{D5CDD505-2E9C-101B-9397-08002B2CF9AE}" pid="4" name="ContentTypeId">
    <vt:lpwstr>0x0101002DF00DB1CFC87549A2FDEA0A8F99BEBC</vt:lpwstr>
  </property>
</Properties>
</file>