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column">
                  <wp:posOffset>-396875</wp:posOffset>
                </wp:positionH>
                <wp:positionV relativeFrom="paragraph">
                  <wp:posOffset>-535305</wp:posOffset>
                </wp:positionV>
                <wp:extent cx="6826250" cy="5770880"/>
                <wp:effectExtent l="635" t="635" r="635" b="635"/>
                <wp:wrapNone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6320" cy="5770800"/>
                        </a:xfrm>
                        <a:prstGeom prst="rect">
                          <a:avLst/>
                        </a:prstGeom>
                        <a:solidFill>
                          <a:srgbClr val="004586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 1" fillcolor="#004586" stroked="t" o:allowincell="f" style="position:absolute;margin-left:-31.25pt;margin-top:-42.15pt;width:537.45pt;height:454.35pt;mso-wrap-style:none;v-text-anchor:middle">
                <v:fill o:detectmouseclick="t" color2="#ffba79"/>
                <v:stroke color="#3465a4" joinstyle="round" endcap="flat"/>
                <w10:wrap type="none"/>
              </v:rect>
            </w:pict>
          </mc:Fallback>
        </mc:AlternateConten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2024-08-21T16:31:34Z</dcterms:created>
  <dc:creator/>
  <dc:description/>
  <dc:language>en-US</dc:language>
  <cp:lastModifiedBy/>
  <dcterms:modified xsi:type="dcterms:W3CDTF">2025-02-13T11:57:27Z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