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1DA77B1" w14:textId="77777777">
        <w:trPr>
          <w:trHeight w:val="720"/>
        </w:trPr>
        <w:tc>
          <w:tcPr>
            <w:tcW w:w="4410" w:type="dxa"/>
            <w:gridSpan w:val="2"/>
            <w:tcBorders>
              <w:bottom w:val="single" w:sz="18" w:space="0" w:color="auto"/>
            </w:tcBorders>
          </w:tcPr>
          <w:p w14:paraId="318B9D00"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5412D74D" w14:textId="77777777" w:rsidR="007E5D09" w:rsidRDefault="00E1360E">
            <w:pPr>
              <w:pStyle w:val="Heading3"/>
              <w:bidi/>
              <w:ind w:left="270" w:right="1384"/>
              <w:rPr>
                <w:b/>
                <w:bCs/>
                <w:sz w:val="48"/>
                <w:szCs w:val="48"/>
                <w:lang w:bidi="ar-LB"/>
              </w:rPr>
            </w:pPr>
            <w:r>
              <w:rPr>
                <w:b/>
                <w:bCs/>
                <w:sz w:val="48"/>
                <w:szCs w:val="48"/>
                <w:rtl/>
                <w:lang w:bidi="ar-LB"/>
              </w:rPr>
              <w:t>الأمم المتحدة</w:t>
            </w:r>
          </w:p>
        </w:tc>
      </w:tr>
      <w:tr w:rsidR="007E5D09" w14:paraId="153AF544" w14:textId="77777777" w:rsidTr="002C6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3"/>
        </w:trPr>
        <w:tc>
          <w:tcPr>
            <w:tcW w:w="4059" w:type="dxa"/>
            <w:tcBorders>
              <w:top w:val="nil"/>
              <w:left w:val="nil"/>
              <w:bottom w:val="single" w:sz="36" w:space="0" w:color="auto"/>
              <w:right w:val="nil"/>
            </w:tcBorders>
          </w:tcPr>
          <w:p w14:paraId="652EAF85" w14:textId="77777777" w:rsidR="007E5D09" w:rsidRDefault="00E1360E" w:rsidP="002C68CF">
            <w:pPr>
              <w:jc w:val="left"/>
              <w:rPr>
                <w:lang w:val="en-US" w:bidi="ar-LB"/>
              </w:rPr>
            </w:pPr>
            <w:r>
              <w:rPr>
                <w:noProof/>
                <w:lang w:val="en-CA" w:eastAsia="en-CA" w:bidi="ar-LB"/>
              </w:rPr>
              <w:drawing>
                <wp:anchor distT="0" distB="0" distL="114300" distR="114300" simplePos="0" relativeHeight="251656192" behindDoc="1" locked="0" layoutInCell="0" allowOverlap="1" wp14:anchorId="453C7FCE" wp14:editId="3B227D0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4B1062A6" w14:textId="77777777" w:rsidR="007E5D09" w:rsidRDefault="00E1360E" w:rsidP="002C68CF">
            <w:pPr>
              <w:jc w:val="left"/>
              <w:rPr>
                <w:lang w:val="en-US" w:bidi="ar-LB"/>
              </w:rPr>
            </w:pPr>
            <w:r>
              <w:rPr>
                <w:lang w:val="en-US" w:bidi="ar-LB"/>
              </w:rPr>
              <w:t>GENERAL</w:t>
            </w:r>
          </w:p>
          <w:p w14:paraId="4EA55245" w14:textId="77777777" w:rsidR="007E5D09" w:rsidRDefault="007E5D09" w:rsidP="002C68CF">
            <w:pPr>
              <w:jc w:val="left"/>
              <w:rPr>
                <w:lang w:val="en-US" w:bidi="ar-LB"/>
              </w:rPr>
            </w:pPr>
          </w:p>
          <w:p w14:paraId="37520459" w14:textId="30E3D377" w:rsidR="007E5D09" w:rsidRDefault="00EC4817" w:rsidP="002C68CF">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DC05A2">
              <w:rPr>
                <w:lang w:bidi="ar-LB"/>
              </w:rPr>
              <w:t>UNEP/</w:t>
            </w:r>
            <w:proofErr w:type="spellStart"/>
            <w:r w:rsidR="00DC05A2">
              <w:rPr>
                <w:lang w:bidi="ar-LB"/>
              </w:rPr>
              <w:t>OzL.Pro</w:t>
            </w:r>
            <w:proofErr w:type="spellEnd"/>
            <w:r w:rsidR="00DC05A2">
              <w:rPr>
                <w:lang w:bidi="ar-LB"/>
              </w:rPr>
              <w:t>/ExCom/94/20</w:t>
            </w:r>
            <w:r>
              <w:rPr>
                <w:lang w:bidi="ar-LB"/>
              </w:rPr>
              <w:fldChar w:fldCharType="end"/>
            </w:r>
          </w:p>
          <w:p w14:paraId="607D97A8" w14:textId="77777777" w:rsidR="00A907AD" w:rsidRPr="009B0D30" w:rsidRDefault="00A907AD" w:rsidP="002C68CF">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294D78">
              <w:rPr>
                <w:lang w:val="en-US" w:bidi="ar-LB"/>
              </w:rPr>
              <w:t>29</w:t>
            </w:r>
            <w:r w:rsidR="005201D4">
              <w:rPr>
                <w:lang w:bidi="ar-LB"/>
              </w:rPr>
              <w:t xml:space="preserve"> </w:t>
            </w:r>
            <w:r w:rsidR="00294D78">
              <w:rPr>
                <w:lang w:bidi="ar-LB"/>
              </w:rPr>
              <w:t>April</w:t>
            </w:r>
            <w:r w:rsidR="005201D4">
              <w:rPr>
                <w:lang w:bidi="ar-LB"/>
              </w:rPr>
              <w:t xml:space="preserve"> 2024</w:t>
            </w:r>
            <w:r w:rsidRPr="009B0D30">
              <w:rPr>
                <w:lang w:bidi="ar-LB"/>
              </w:rPr>
              <w:fldChar w:fldCharType="end"/>
            </w:r>
          </w:p>
          <w:p w14:paraId="4D2FF341" w14:textId="77777777" w:rsidR="00662A73" w:rsidRDefault="00662A73" w:rsidP="002C68CF">
            <w:pPr>
              <w:jc w:val="left"/>
              <w:rPr>
                <w:rtl/>
                <w:lang w:val="en-US" w:bidi="ar-LB"/>
              </w:rPr>
            </w:pPr>
          </w:p>
          <w:p w14:paraId="4393DBAE" w14:textId="77777777" w:rsidR="007E5D09" w:rsidRDefault="00E1360E" w:rsidP="002C68CF">
            <w:pPr>
              <w:jc w:val="left"/>
              <w:rPr>
                <w:lang w:val="en-US" w:bidi="ar-LB"/>
              </w:rPr>
            </w:pPr>
            <w:r>
              <w:rPr>
                <w:lang w:val="en-US" w:bidi="ar-LB"/>
              </w:rPr>
              <w:t>ARABIC</w:t>
            </w:r>
          </w:p>
          <w:p w14:paraId="1A5F7E9A" w14:textId="77777777" w:rsidR="007E5D09" w:rsidRDefault="00E1360E" w:rsidP="002C68CF">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C888BFF"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برنامج</w:t>
            </w:r>
          </w:p>
          <w:p w14:paraId="7D6F9C5C"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3DCE76C0" w14:textId="759D476E"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للبيئة</w:t>
            </w:r>
          </w:p>
          <w:p w14:paraId="34AE6B02" w14:textId="77777777" w:rsidR="007E5D09" w:rsidRDefault="007E5D09" w:rsidP="0061763B">
            <w:pPr>
              <w:pStyle w:val="Heading7"/>
              <w:bidi/>
              <w:spacing w:before="0" w:after="0"/>
              <w:ind w:right="4997"/>
              <w:rPr>
                <w:rFonts w:cs="Akhbar MT"/>
                <w:b/>
                <w:bCs/>
                <w:sz w:val="52"/>
                <w:szCs w:val="52"/>
                <w:rtl/>
                <w:lang w:val="en-US" w:bidi="ar-LB"/>
              </w:rPr>
            </w:pPr>
          </w:p>
        </w:tc>
        <w:tc>
          <w:tcPr>
            <w:tcW w:w="2079" w:type="dxa"/>
            <w:tcBorders>
              <w:top w:val="nil"/>
              <w:left w:val="nil"/>
              <w:bottom w:val="single" w:sz="36" w:space="0" w:color="auto"/>
              <w:right w:val="nil"/>
            </w:tcBorders>
          </w:tcPr>
          <w:p w14:paraId="224BFB9A" w14:textId="44F463E6" w:rsidR="007E5D09" w:rsidRDefault="007E5D09">
            <w:pPr>
              <w:rPr>
                <w:caps/>
                <w:lang w:val="en-US" w:bidi="ar-LB"/>
              </w:rPr>
            </w:pPr>
          </w:p>
          <w:p w14:paraId="58000E8C" w14:textId="2DCA400C" w:rsidR="007E5D09" w:rsidRDefault="002C68CF">
            <w:pPr>
              <w:rPr>
                <w:lang w:val="en-US" w:bidi="ar-LB"/>
              </w:rPr>
            </w:pPr>
            <w:r>
              <w:rPr>
                <w:rFonts w:cs="Arabic Transparent"/>
                <w:bCs/>
                <w:noProof/>
                <w:sz w:val="52"/>
                <w:szCs w:val="52"/>
                <w:rtl/>
                <w:lang w:val="ar-LB" w:bidi="ar-LB"/>
              </w:rPr>
              <w:drawing>
                <wp:anchor distT="0" distB="0" distL="114300" distR="114300" simplePos="0" relativeHeight="251659264" behindDoc="0" locked="0" layoutInCell="1" allowOverlap="1" wp14:anchorId="19BFEE59" wp14:editId="0DD0771C">
                  <wp:simplePos x="0" y="0"/>
                  <wp:positionH relativeFrom="column">
                    <wp:posOffset>280035</wp:posOffset>
                  </wp:positionH>
                  <wp:positionV relativeFrom="paragraph">
                    <wp:posOffset>470535</wp:posOffset>
                  </wp:positionV>
                  <wp:extent cx="599265" cy="590550"/>
                  <wp:effectExtent l="0" t="0" r="0" b="0"/>
                  <wp:wrapNone/>
                  <wp:docPr id="1742410650"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410650" name="Picture 1742410650" descr="UNEP"/>
                          <pic:cNvPicPr>
                            <a:picLocks noChangeAspect="1"/>
                          </pic:cNvPicPr>
                        </pic:nvPicPr>
                        <pic:blipFill>
                          <a:blip r:embed="rId12" cstate="print"/>
                          <a:srcRect/>
                          <a:stretch>
                            <a:fillRect/>
                          </a:stretch>
                        </pic:blipFill>
                        <pic:spPr bwMode="auto">
                          <a:xfrm>
                            <a:off x="0" y="0"/>
                            <a:ext cx="599265" cy="5905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11DFF478" w14:textId="77777777" w:rsidR="007E5D09" w:rsidRDefault="007E5D09">
      <w:pPr>
        <w:pStyle w:val="Caption"/>
        <w:spacing w:line="200" w:lineRule="exact"/>
        <w:ind w:left="187" w:right="187" w:hanging="187"/>
        <w:jc w:val="both"/>
        <w:rPr>
          <w:rFonts w:cs="Akhbar MT"/>
          <w:b/>
          <w:bCs/>
          <w:sz w:val="28"/>
          <w:szCs w:val="28"/>
          <w:rtl/>
          <w:lang w:bidi="ar-LB"/>
        </w:rPr>
      </w:pPr>
    </w:p>
    <w:p w14:paraId="57B24D00"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6E40D5AF"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48528EDD"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223F8A88" w14:textId="77777777" w:rsidR="00170997" w:rsidRDefault="00170997" w:rsidP="004B0104">
      <w:pPr>
        <w:bidi/>
        <w:jc w:val="left"/>
        <w:rPr>
          <w:sz w:val="28"/>
          <w:szCs w:val="28"/>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7AB23980" w14:textId="77777777" w:rsidR="00294D78" w:rsidRDefault="00294D78" w:rsidP="004B0104">
      <w:pPr>
        <w:bidi/>
        <w:jc w:val="left"/>
        <w:rPr>
          <w:rFonts w:asciiTheme="majorBidi" w:hAnsiTheme="majorBidi" w:cstheme="majorBidi"/>
          <w:sz w:val="28"/>
          <w:szCs w:val="28"/>
          <w:rtl/>
          <w:lang w:val="en-US" w:eastAsia="zh-CN" w:bidi="ar-LB"/>
        </w:rPr>
      </w:pPr>
      <w:r w:rsidRPr="00294D78">
        <w:rPr>
          <w:sz w:val="28"/>
          <w:szCs w:val="28"/>
          <w:rtl/>
          <w:lang w:val="en-US" w:eastAsia="en-CA" w:bidi="ar-LB"/>
        </w:rPr>
        <w:t>البند</w:t>
      </w:r>
      <w:r w:rsidRPr="0043519B">
        <w:rPr>
          <w:rFonts w:asciiTheme="majorBidi" w:hAnsiTheme="majorBidi" w:cstheme="majorBidi"/>
          <w:sz w:val="28"/>
          <w:szCs w:val="28"/>
          <w:rtl/>
          <w:lang w:val="en-US" w:eastAsia="zh-CN" w:bidi="ar-LB"/>
        </w:rPr>
        <w:t xml:space="preserve"> 9(ج)</w:t>
      </w:r>
      <w:r w:rsidR="00C458E1">
        <w:rPr>
          <w:rFonts w:asciiTheme="majorBidi" w:hAnsiTheme="majorBidi" w:cstheme="majorBidi"/>
          <w:sz w:val="28"/>
          <w:szCs w:val="28"/>
          <w:rtl/>
          <w:lang w:val="en-US" w:eastAsia="zh-CN" w:bidi="ar-LB"/>
        </w:rPr>
        <w:t xml:space="preserve"> و(د)</w:t>
      </w:r>
      <w:r w:rsidRPr="0043519B">
        <w:rPr>
          <w:rFonts w:asciiTheme="majorBidi" w:hAnsiTheme="majorBidi" w:cstheme="majorBidi"/>
          <w:sz w:val="28"/>
          <w:szCs w:val="28"/>
          <w:rtl/>
          <w:lang w:val="en-US" w:eastAsia="zh-CN" w:bidi="ar-LB"/>
        </w:rPr>
        <w:t xml:space="preserve"> من جدول الأعمال المؤقت</w:t>
      </w:r>
      <w:r w:rsidRPr="0043519B">
        <w:rPr>
          <w:rStyle w:val="FootnoteReference"/>
          <w:rFonts w:asciiTheme="majorBidi" w:hAnsiTheme="majorBidi" w:cstheme="majorBidi"/>
          <w:sz w:val="28"/>
          <w:szCs w:val="28"/>
          <w:rtl/>
          <w:lang w:val="en-US" w:eastAsia="zh-CN" w:bidi="ar-LB"/>
        </w:rPr>
        <w:footnoteReference w:id="1"/>
      </w:r>
    </w:p>
    <w:p w14:paraId="2254E940" w14:textId="77777777" w:rsidR="00C458E1" w:rsidRDefault="00C458E1" w:rsidP="00C458E1">
      <w:pPr>
        <w:bidi/>
        <w:jc w:val="left"/>
        <w:rPr>
          <w:rFonts w:asciiTheme="majorBidi" w:hAnsiTheme="majorBidi" w:cstheme="majorBidi"/>
          <w:sz w:val="28"/>
          <w:szCs w:val="28"/>
          <w:rtl/>
          <w:lang w:val="en-US" w:eastAsia="zh-CN" w:bidi="ar-LB"/>
        </w:rPr>
      </w:pPr>
    </w:p>
    <w:p w14:paraId="2E84F892" w14:textId="77777777" w:rsidR="00C458E1" w:rsidRPr="0043519B" w:rsidRDefault="00C458E1" w:rsidP="00C458E1">
      <w:pPr>
        <w:bidi/>
        <w:jc w:val="left"/>
        <w:rPr>
          <w:rFonts w:asciiTheme="majorBidi" w:hAnsiTheme="majorBidi" w:cstheme="majorBidi"/>
          <w:sz w:val="28"/>
          <w:szCs w:val="28"/>
          <w:rtl/>
          <w:lang w:val="en-US" w:eastAsia="zh-CN" w:bidi="ar-LB"/>
        </w:rPr>
      </w:pPr>
    </w:p>
    <w:p w14:paraId="3E40B4FB" w14:textId="77777777" w:rsidR="00294D78" w:rsidRPr="00294D78" w:rsidRDefault="00294D78" w:rsidP="00294D78">
      <w:pPr>
        <w:bidi/>
        <w:rPr>
          <w:rtl/>
          <w:lang w:val="en-US" w:eastAsia="en-CA" w:bidi="ar-LB"/>
        </w:rPr>
      </w:pPr>
    </w:p>
    <w:p w14:paraId="536BE703" w14:textId="77777777" w:rsidR="007E5D09" w:rsidRDefault="00C458E1" w:rsidP="00C458E1">
      <w:pPr>
        <w:pStyle w:val="StyleHeader4Para4Left0Firstline0"/>
        <w:numPr>
          <w:ilvl w:val="0"/>
          <w:numId w:val="0"/>
        </w:numPr>
        <w:bidi/>
        <w:jc w:val="center"/>
        <w:rPr>
          <w:b/>
          <w:bCs/>
          <w:sz w:val="32"/>
          <w:szCs w:val="32"/>
          <w:lang w:bidi="ar-LB"/>
        </w:rPr>
      </w:pPr>
      <w:r w:rsidRPr="00EC3EB0">
        <w:rPr>
          <w:b/>
          <w:bCs/>
          <w:sz w:val="32"/>
          <w:szCs w:val="32"/>
          <w:rtl/>
          <w:lang w:bidi="ar-LB"/>
        </w:rPr>
        <w:t xml:space="preserve">برنامج عمل </w:t>
      </w:r>
      <w:r>
        <w:rPr>
          <w:b/>
          <w:bCs/>
          <w:sz w:val="32"/>
          <w:szCs w:val="32"/>
          <w:rtl/>
          <w:lang w:bidi="ar-LB"/>
        </w:rPr>
        <w:t>اليونيدو</w:t>
      </w:r>
      <w:r w:rsidRPr="00EC3EB0">
        <w:rPr>
          <w:b/>
          <w:bCs/>
          <w:sz w:val="32"/>
          <w:szCs w:val="32"/>
          <w:rtl/>
          <w:lang w:bidi="ar-LB"/>
        </w:rPr>
        <w:t xml:space="preserve"> لعام </w:t>
      </w:r>
      <w:r>
        <w:rPr>
          <w:b/>
          <w:bCs/>
          <w:sz w:val="32"/>
          <w:szCs w:val="32"/>
          <w:lang w:bidi="ar-LB"/>
        </w:rPr>
        <w:t>2024</w:t>
      </w:r>
    </w:p>
    <w:p w14:paraId="6D8A3228" w14:textId="77777777" w:rsidR="00956CE5" w:rsidRDefault="00956CE5" w:rsidP="00956CE5">
      <w:pPr>
        <w:pStyle w:val="StyleHeader4Para4Left0Firstline0"/>
        <w:numPr>
          <w:ilvl w:val="0"/>
          <w:numId w:val="0"/>
        </w:numPr>
        <w:bidi/>
        <w:jc w:val="center"/>
        <w:rPr>
          <w:b/>
          <w:bCs/>
          <w:sz w:val="32"/>
          <w:szCs w:val="32"/>
          <w:lang w:bidi="ar-LB"/>
        </w:rPr>
      </w:pPr>
    </w:p>
    <w:p w14:paraId="69B32117" w14:textId="77777777" w:rsidR="00956CE5" w:rsidRDefault="00956CE5" w:rsidP="00956CE5">
      <w:pPr>
        <w:pStyle w:val="StyleHeader4Para4Left0Firstline0"/>
        <w:numPr>
          <w:ilvl w:val="0"/>
          <w:numId w:val="0"/>
        </w:numPr>
        <w:bidi/>
        <w:jc w:val="center"/>
        <w:rPr>
          <w:rtl/>
          <w:lang w:bidi="ar-LB"/>
        </w:rPr>
      </w:pPr>
    </w:p>
    <w:p w14:paraId="1809533D" w14:textId="77777777" w:rsidR="007E5D09" w:rsidRDefault="00E1360E">
      <w:pPr>
        <w:pStyle w:val="StyleHeader4Para4Left0Firstline0"/>
        <w:numPr>
          <w:ilvl w:val="0"/>
          <w:numId w:val="0"/>
        </w:numPr>
        <w:rPr>
          <w:lang w:bidi="ar-LB"/>
        </w:rPr>
      </w:pPr>
      <w:r>
        <w:rPr>
          <w:lang w:bidi="ar-LB"/>
        </w:rPr>
        <w:br w:type="page"/>
      </w:r>
    </w:p>
    <w:p w14:paraId="38CB0382" w14:textId="77777777" w:rsidR="00956CE5" w:rsidRPr="00B26A80" w:rsidRDefault="00956CE5" w:rsidP="00956CE5">
      <w:pPr>
        <w:bidi/>
        <w:spacing w:after="240" w:line="360" w:lineRule="auto"/>
        <w:jc w:val="center"/>
        <w:rPr>
          <w:bCs/>
          <w:color w:val="000000" w:themeColor="text1"/>
          <w:sz w:val="26"/>
          <w:szCs w:val="26"/>
          <w:rtl/>
          <w:lang w:bidi="ar-LB"/>
        </w:rPr>
      </w:pPr>
      <w:r w:rsidRPr="00B26A80">
        <w:rPr>
          <w:bCs/>
          <w:color w:val="000000" w:themeColor="text1"/>
          <w:sz w:val="26"/>
          <w:szCs w:val="26"/>
          <w:rtl/>
          <w:lang w:bidi="ar-LB"/>
        </w:rPr>
        <w:lastRenderedPageBreak/>
        <w:t>تعليقات وتوصية أمانة الصندوق</w:t>
      </w:r>
    </w:p>
    <w:p w14:paraId="5F525C7B" w14:textId="77777777" w:rsidR="00956CE5" w:rsidRPr="00B26A80" w:rsidRDefault="00956CE5" w:rsidP="00B90DFF">
      <w:pPr>
        <w:pStyle w:val="Heading1"/>
        <w:numPr>
          <w:ilvl w:val="0"/>
          <w:numId w:val="25"/>
        </w:numPr>
        <w:tabs>
          <w:tab w:val="left" w:pos="720"/>
        </w:tabs>
        <w:bidi/>
        <w:spacing w:line="360" w:lineRule="exact"/>
        <w:ind w:left="4" w:firstLine="0"/>
        <w:rPr>
          <w:sz w:val="26"/>
          <w:szCs w:val="26"/>
          <w:lang w:bidi="ar-LB"/>
        </w:rPr>
      </w:pPr>
      <w:r w:rsidRPr="00B26A80">
        <w:rPr>
          <w:sz w:val="26"/>
          <w:szCs w:val="26"/>
          <w:rtl/>
          <w:lang w:bidi="ar-LB"/>
        </w:rPr>
        <w:t xml:space="preserve">تطلب اليونيدو موافقة اللجنة </w:t>
      </w:r>
      <w:r w:rsidRPr="00B90DFF">
        <w:rPr>
          <w:rFonts w:asciiTheme="majorBidi" w:hAnsiTheme="majorBidi"/>
          <w:sz w:val="26"/>
          <w:szCs w:val="26"/>
          <w:rtl/>
          <w:lang w:bidi="ar-LB"/>
        </w:rPr>
        <w:t>التنفيذية</w:t>
      </w:r>
      <w:r w:rsidRPr="00B26A80">
        <w:rPr>
          <w:sz w:val="26"/>
          <w:szCs w:val="26"/>
          <w:rtl/>
          <w:lang w:bidi="ar-LB"/>
        </w:rPr>
        <w:t xml:space="preserve"> على مبلغ </w:t>
      </w:r>
      <w:r>
        <w:rPr>
          <w:sz w:val="26"/>
          <w:szCs w:val="26"/>
          <w:lang w:bidi="ar-LB"/>
        </w:rPr>
        <w:t>1 239 518</w:t>
      </w:r>
      <w:r w:rsidRPr="00B26A80">
        <w:rPr>
          <w:sz w:val="26"/>
          <w:szCs w:val="26"/>
          <w:rtl/>
          <w:lang w:bidi="ar-LB"/>
        </w:rPr>
        <w:t xml:space="preserve"> دولارا أمريكيا زائدا تكاليف دعم الوكالة البالغة </w:t>
      </w:r>
      <w:r>
        <w:rPr>
          <w:sz w:val="26"/>
          <w:szCs w:val="26"/>
          <w:lang w:val="en-US" w:bidi="ar-LB"/>
        </w:rPr>
        <w:t>87 966</w:t>
      </w:r>
      <w:r w:rsidRPr="00B26A80">
        <w:rPr>
          <w:sz w:val="26"/>
          <w:szCs w:val="26"/>
          <w:rtl/>
          <w:lang w:bidi="ar-LB"/>
        </w:rPr>
        <w:t xml:space="preserve"> دولارا أمريكيا </w:t>
      </w:r>
      <w:r w:rsidR="00F714AD">
        <w:rPr>
          <w:sz w:val="26"/>
          <w:szCs w:val="26"/>
          <w:rtl/>
          <w:lang w:bidi="ar-LB"/>
        </w:rPr>
        <w:t>لبرنامج</w:t>
      </w:r>
      <w:r w:rsidRPr="00B26A80">
        <w:rPr>
          <w:sz w:val="26"/>
          <w:szCs w:val="26"/>
          <w:rtl/>
          <w:lang w:bidi="ar-LB"/>
        </w:rPr>
        <w:t xml:space="preserve"> عملها لعام </w:t>
      </w:r>
      <w:r w:rsidR="00647942">
        <w:rPr>
          <w:sz w:val="26"/>
          <w:szCs w:val="26"/>
          <w:lang w:bidi="ar-LB"/>
        </w:rPr>
        <w:t>2024</w:t>
      </w:r>
      <w:r w:rsidRPr="00B26A80">
        <w:rPr>
          <w:sz w:val="26"/>
          <w:szCs w:val="26"/>
          <w:rtl/>
          <w:lang w:bidi="ar-LB"/>
        </w:rPr>
        <w:t xml:space="preserve"> المدرج في الجدول 1. ويرفق التقديم بهذه الوثيقة.</w:t>
      </w:r>
    </w:p>
    <w:p w14:paraId="75B2B4BF" w14:textId="77777777" w:rsidR="00956CE5" w:rsidRPr="00B26A80" w:rsidRDefault="00956CE5" w:rsidP="00956CE5">
      <w:pPr>
        <w:pStyle w:val="Heading1"/>
        <w:tabs>
          <w:tab w:val="left" w:pos="720"/>
        </w:tabs>
        <w:bidi/>
        <w:spacing w:after="0"/>
        <w:rPr>
          <w:bCs/>
          <w:sz w:val="26"/>
          <w:szCs w:val="26"/>
          <w:rtl/>
          <w:lang w:bidi="ar-LB"/>
        </w:rPr>
      </w:pPr>
      <w:r w:rsidRPr="00B26A80">
        <w:rPr>
          <w:bCs/>
          <w:sz w:val="26"/>
          <w:szCs w:val="26"/>
          <w:rtl/>
          <w:lang w:bidi="ar-LB"/>
        </w:rPr>
        <w:t xml:space="preserve">الجدول 1: برنامج عمل اليونيدو لعام </w:t>
      </w:r>
      <w:r w:rsidRPr="00956CE5">
        <w:rPr>
          <w:b/>
          <w:sz w:val="26"/>
          <w:szCs w:val="26"/>
          <w:lang w:bidi="ar-LB"/>
        </w:rPr>
        <w:t>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40"/>
        <w:gridCol w:w="13"/>
        <w:gridCol w:w="5008"/>
        <w:gridCol w:w="1245"/>
        <w:gridCol w:w="1244"/>
      </w:tblGrid>
      <w:tr w:rsidR="004546BD" w:rsidRPr="00250343" w14:paraId="25F295FC" w14:textId="77777777" w:rsidTr="00F716EA">
        <w:trPr>
          <w:tblHeader/>
        </w:trPr>
        <w:tc>
          <w:tcPr>
            <w:tcW w:w="99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3CCE9F6" w14:textId="77777777" w:rsidR="004546BD" w:rsidRPr="00250343" w:rsidRDefault="004546BD" w:rsidP="00F716EA">
            <w:pPr>
              <w:bidi/>
              <w:jc w:val="left"/>
              <w:rPr>
                <w:bCs/>
                <w:color w:val="000000" w:themeColor="text1"/>
                <w:sz w:val="18"/>
                <w:szCs w:val="18"/>
                <w:rtl/>
                <w:lang w:bidi="ar-LB"/>
              </w:rPr>
            </w:pPr>
            <w:r w:rsidRPr="00250343">
              <w:rPr>
                <w:bCs/>
                <w:color w:val="000000" w:themeColor="text1"/>
                <w:sz w:val="18"/>
                <w:szCs w:val="18"/>
                <w:rtl/>
                <w:lang w:bidi="ar-LB"/>
              </w:rPr>
              <w:t>البلد</w:t>
            </w:r>
          </w:p>
        </w:tc>
        <w:tc>
          <w:tcPr>
            <w:tcW w:w="2678" w:type="pct"/>
            <w:tcBorders>
              <w:top w:val="single" w:sz="4" w:space="0" w:color="auto"/>
              <w:left w:val="single" w:sz="4" w:space="0" w:color="auto"/>
              <w:bottom w:val="single" w:sz="4" w:space="0" w:color="auto"/>
              <w:right w:val="single" w:sz="4" w:space="0" w:color="auto"/>
            </w:tcBorders>
            <w:vAlign w:val="center"/>
            <w:hideMark/>
          </w:tcPr>
          <w:p w14:paraId="473875D5" w14:textId="77777777" w:rsidR="004546BD" w:rsidRPr="00250343" w:rsidRDefault="004546BD" w:rsidP="00F716EA">
            <w:pPr>
              <w:bidi/>
              <w:jc w:val="center"/>
              <w:rPr>
                <w:bCs/>
                <w:color w:val="000000" w:themeColor="text1"/>
                <w:sz w:val="18"/>
                <w:szCs w:val="18"/>
                <w:lang w:bidi="ar-LB"/>
              </w:rPr>
            </w:pPr>
            <w:r w:rsidRPr="00250343">
              <w:rPr>
                <w:bCs/>
                <w:color w:val="000000" w:themeColor="text1"/>
                <w:sz w:val="18"/>
                <w:szCs w:val="18"/>
                <w:rtl/>
                <w:lang w:bidi="ar-LB"/>
              </w:rPr>
              <w:t>النشاط/المشروع</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C0D42B2" w14:textId="77777777" w:rsidR="004546BD" w:rsidRPr="00250343" w:rsidRDefault="004546BD" w:rsidP="00F716EA">
            <w:pPr>
              <w:bidi/>
              <w:jc w:val="center"/>
              <w:rPr>
                <w:bCs/>
                <w:color w:val="000000" w:themeColor="text1"/>
                <w:sz w:val="18"/>
                <w:szCs w:val="18"/>
                <w:lang w:bidi="ar-LB"/>
              </w:rPr>
            </w:pPr>
            <w:r w:rsidRPr="00250343">
              <w:rPr>
                <w:bCs/>
                <w:color w:val="000000" w:themeColor="text1"/>
                <w:sz w:val="18"/>
                <w:szCs w:val="18"/>
                <w:rtl/>
                <w:lang w:bidi="ar-LB"/>
              </w:rPr>
              <w:t>المبلغ المطلوب (بالدولار الأمريكي)</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3C48A19" w14:textId="77777777" w:rsidR="004546BD" w:rsidRPr="00250343" w:rsidRDefault="004546BD" w:rsidP="00F716EA">
            <w:pPr>
              <w:bidi/>
              <w:jc w:val="center"/>
              <w:rPr>
                <w:bCs/>
                <w:color w:val="000000" w:themeColor="text1"/>
                <w:sz w:val="18"/>
                <w:szCs w:val="18"/>
                <w:lang w:bidi="ar-LB"/>
              </w:rPr>
            </w:pPr>
            <w:r w:rsidRPr="00250343">
              <w:rPr>
                <w:bCs/>
                <w:color w:val="000000" w:themeColor="text1"/>
                <w:sz w:val="18"/>
                <w:szCs w:val="18"/>
                <w:rtl/>
                <w:lang w:bidi="ar-LB"/>
              </w:rPr>
              <w:t>المبلغ الموصى به (بالدولار الأمريكي)</w:t>
            </w:r>
          </w:p>
        </w:tc>
      </w:tr>
      <w:tr w:rsidR="004546BD" w:rsidRPr="00250343" w14:paraId="09E3A014" w14:textId="77777777" w:rsidTr="00F716EA">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670A129" w14:textId="77777777" w:rsidR="004546BD" w:rsidRPr="00250343" w:rsidRDefault="004546BD" w:rsidP="00F716EA">
            <w:pPr>
              <w:widowControl w:val="0"/>
              <w:bidi/>
              <w:rPr>
                <w:bCs/>
                <w:color w:val="000000" w:themeColor="text1"/>
                <w:sz w:val="18"/>
                <w:szCs w:val="18"/>
                <w:lang w:bidi="ar-LB"/>
              </w:rPr>
            </w:pPr>
            <w:r w:rsidRPr="00250343">
              <w:rPr>
                <w:bCs/>
                <w:color w:val="000000" w:themeColor="text1"/>
                <w:sz w:val="18"/>
                <w:szCs w:val="18"/>
                <w:rtl/>
                <w:lang w:bidi="ar-LB"/>
              </w:rPr>
              <w:t>القسم ألف: الأنشطة الموصى بها للموافقة الشاملة</w:t>
            </w:r>
          </w:p>
        </w:tc>
      </w:tr>
      <w:tr w:rsidR="004546BD" w:rsidRPr="00250343" w14:paraId="74751C74" w14:textId="77777777" w:rsidTr="00F716EA">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C80CE3E" w14:textId="77777777" w:rsidR="004546BD" w:rsidRPr="00250343" w:rsidRDefault="004546BD" w:rsidP="00F716EA">
            <w:pPr>
              <w:widowControl w:val="0"/>
              <w:bidi/>
              <w:rPr>
                <w:b/>
                <w:color w:val="000000" w:themeColor="text1"/>
                <w:sz w:val="18"/>
                <w:szCs w:val="18"/>
                <w:rtl/>
                <w:lang w:bidi="ar-LB"/>
              </w:rPr>
            </w:pPr>
            <w:r w:rsidRPr="00250343">
              <w:rPr>
                <w:b/>
                <w:bCs/>
                <w:color w:val="000000" w:themeColor="text1"/>
                <w:sz w:val="18"/>
                <w:szCs w:val="18"/>
                <w:rtl/>
                <w:lang w:bidi="ar-LB"/>
              </w:rPr>
              <w:t>ألف-1: تجديد مشاريع التعزيز المؤسسي</w:t>
            </w:r>
          </w:p>
        </w:tc>
      </w:tr>
      <w:tr w:rsidR="00647942" w:rsidRPr="00250343" w14:paraId="1C08F28D" w14:textId="77777777" w:rsidTr="00F716EA">
        <w:tc>
          <w:tcPr>
            <w:tcW w:w="99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BD178C3" w14:textId="77777777" w:rsidR="00647942" w:rsidRPr="00250343" w:rsidRDefault="00647942" w:rsidP="00647942">
            <w:pPr>
              <w:widowControl w:val="0"/>
              <w:bidi/>
              <w:jc w:val="left"/>
              <w:rPr>
                <w:b/>
                <w:bCs/>
                <w:color w:val="000000" w:themeColor="text1"/>
                <w:sz w:val="18"/>
                <w:szCs w:val="18"/>
                <w:rtl/>
                <w:lang w:bidi="ar-LB"/>
              </w:rPr>
            </w:pPr>
            <w:r w:rsidRPr="00250343">
              <w:rPr>
                <w:b/>
                <w:bCs/>
                <w:color w:val="000000" w:themeColor="text1"/>
                <w:sz w:val="18"/>
                <w:szCs w:val="18"/>
                <w:rtl/>
                <w:lang w:bidi="ar-LB"/>
              </w:rPr>
              <w:t>ليبيا</w:t>
            </w:r>
          </w:p>
        </w:tc>
        <w:tc>
          <w:tcPr>
            <w:tcW w:w="2678" w:type="pct"/>
            <w:tcBorders>
              <w:top w:val="single" w:sz="4" w:space="0" w:color="auto"/>
              <w:left w:val="single" w:sz="4" w:space="0" w:color="auto"/>
              <w:bottom w:val="single" w:sz="4" w:space="0" w:color="auto"/>
              <w:right w:val="single" w:sz="4" w:space="0" w:color="auto"/>
            </w:tcBorders>
          </w:tcPr>
          <w:p w14:paraId="3E12BCF6" w14:textId="77777777" w:rsidR="00647942" w:rsidRPr="00250343" w:rsidRDefault="00647942" w:rsidP="00647942">
            <w:pPr>
              <w:bidi/>
              <w:jc w:val="left"/>
              <w:rPr>
                <w:sz w:val="18"/>
                <w:szCs w:val="18"/>
                <w:rtl/>
                <w:lang w:bidi="ar-LB"/>
              </w:rPr>
            </w:pPr>
            <w:r w:rsidRPr="00250343">
              <w:rPr>
                <w:color w:val="000000"/>
                <w:sz w:val="18"/>
                <w:szCs w:val="18"/>
                <w:rtl/>
                <w:lang w:bidi="ar-LB"/>
              </w:rPr>
              <w:t>تجديد مشروع التعزيز المؤسسي (المرحلة الثامنة)</w:t>
            </w:r>
          </w:p>
        </w:tc>
        <w:tc>
          <w:tcPr>
            <w:tcW w:w="666" w:type="pct"/>
            <w:tcBorders>
              <w:top w:val="single" w:sz="4" w:space="0" w:color="auto"/>
              <w:left w:val="single" w:sz="4" w:space="0" w:color="auto"/>
              <w:bottom w:val="single" w:sz="4" w:space="0" w:color="auto"/>
              <w:right w:val="single" w:sz="4" w:space="0" w:color="auto"/>
            </w:tcBorders>
          </w:tcPr>
          <w:p w14:paraId="6FE80753" w14:textId="77777777" w:rsidR="00647942" w:rsidRPr="00250343" w:rsidRDefault="00647942" w:rsidP="00647942">
            <w:pPr>
              <w:bidi/>
              <w:jc w:val="left"/>
              <w:rPr>
                <w:color w:val="000000"/>
                <w:sz w:val="18"/>
                <w:szCs w:val="18"/>
                <w:lang w:val="en-US" w:bidi="ar-LB"/>
              </w:rPr>
            </w:pPr>
            <w:r w:rsidRPr="00250343">
              <w:rPr>
                <w:color w:val="000000"/>
                <w:sz w:val="18"/>
                <w:szCs w:val="18"/>
                <w:lang w:val="en-US" w:bidi="ar-LB"/>
              </w:rPr>
              <w:t>360 518</w:t>
            </w:r>
          </w:p>
        </w:tc>
        <w:tc>
          <w:tcPr>
            <w:tcW w:w="665" w:type="pct"/>
            <w:tcBorders>
              <w:top w:val="single" w:sz="4" w:space="0" w:color="auto"/>
              <w:left w:val="single" w:sz="4" w:space="0" w:color="auto"/>
              <w:bottom w:val="single" w:sz="4" w:space="0" w:color="auto"/>
              <w:right w:val="single" w:sz="4" w:space="0" w:color="auto"/>
            </w:tcBorders>
          </w:tcPr>
          <w:p w14:paraId="336DF2D0" w14:textId="77777777" w:rsidR="00647942" w:rsidRPr="00250343" w:rsidRDefault="00647942" w:rsidP="00647942">
            <w:pPr>
              <w:bidi/>
              <w:jc w:val="left"/>
              <w:rPr>
                <w:color w:val="000000"/>
                <w:sz w:val="18"/>
                <w:szCs w:val="18"/>
                <w:lang w:val="en-US" w:bidi="ar-LB"/>
              </w:rPr>
            </w:pPr>
            <w:r w:rsidRPr="00250343">
              <w:rPr>
                <w:color w:val="000000"/>
                <w:sz w:val="18"/>
                <w:szCs w:val="18"/>
                <w:lang w:val="en-US" w:bidi="ar-LB"/>
              </w:rPr>
              <w:t>360 518</w:t>
            </w:r>
          </w:p>
        </w:tc>
      </w:tr>
      <w:tr w:rsidR="00647942" w:rsidRPr="00250343" w14:paraId="7AB58848" w14:textId="77777777" w:rsidTr="00F716EA">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E4DCEA9" w14:textId="77777777" w:rsidR="00647942" w:rsidRPr="00250343" w:rsidRDefault="00647942" w:rsidP="00647942">
            <w:pPr>
              <w:widowControl w:val="0"/>
              <w:bidi/>
              <w:ind w:right="113"/>
              <w:jc w:val="right"/>
              <w:rPr>
                <w:b/>
                <w:bCs/>
                <w:color w:val="000000" w:themeColor="text1"/>
                <w:sz w:val="18"/>
                <w:szCs w:val="18"/>
                <w:lang w:bidi="ar-LB"/>
              </w:rPr>
            </w:pPr>
            <w:r w:rsidRPr="00250343">
              <w:rPr>
                <w:color w:val="000000" w:themeColor="text1"/>
                <w:sz w:val="18"/>
                <w:szCs w:val="18"/>
                <w:rtl/>
                <w:lang w:bidi="ar-LB"/>
              </w:rPr>
              <w:t>المجموع الفرعي ألف-1</w:t>
            </w:r>
          </w:p>
        </w:tc>
        <w:tc>
          <w:tcPr>
            <w:tcW w:w="666" w:type="pct"/>
            <w:tcBorders>
              <w:top w:val="single" w:sz="4" w:space="0" w:color="auto"/>
              <w:left w:val="single" w:sz="4" w:space="0" w:color="auto"/>
              <w:bottom w:val="single" w:sz="4" w:space="0" w:color="auto"/>
              <w:right w:val="single" w:sz="4" w:space="0" w:color="auto"/>
            </w:tcBorders>
          </w:tcPr>
          <w:p w14:paraId="29FDEF28" w14:textId="77777777" w:rsidR="00647942" w:rsidRPr="00250343" w:rsidRDefault="00647942" w:rsidP="00647942">
            <w:pPr>
              <w:bidi/>
              <w:jc w:val="left"/>
              <w:rPr>
                <w:color w:val="000000"/>
                <w:sz w:val="18"/>
                <w:szCs w:val="18"/>
                <w:lang w:val="en-US" w:bidi="ar-LB"/>
              </w:rPr>
            </w:pPr>
            <w:r w:rsidRPr="00250343">
              <w:rPr>
                <w:color w:val="000000"/>
                <w:sz w:val="18"/>
                <w:szCs w:val="18"/>
                <w:lang w:val="en-US" w:bidi="ar-LB"/>
              </w:rPr>
              <w:t>360 518</w:t>
            </w:r>
          </w:p>
        </w:tc>
        <w:tc>
          <w:tcPr>
            <w:tcW w:w="665" w:type="pct"/>
            <w:tcBorders>
              <w:top w:val="single" w:sz="4" w:space="0" w:color="auto"/>
              <w:left w:val="single" w:sz="4" w:space="0" w:color="auto"/>
              <w:bottom w:val="single" w:sz="4" w:space="0" w:color="auto"/>
              <w:right w:val="single" w:sz="4" w:space="0" w:color="auto"/>
            </w:tcBorders>
          </w:tcPr>
          <w:p w14:paraId="0DCC8922" w14:textId="77777777" w:rsidR="00647942" w:rsidRPr="00250343" w:rsidRDefault="00647942" w:rsidP="00647942">
            <w:pPr>
              <w:bidi/>
              <w:jc w:val="left"/>
              <w:rPr>
                <w:color w:val="000000"/>
                <w:sz w:val="18"/>
                <w:szCs w:val="18"/>
                <w:lang w:val="en-US" w:bidi="ar-LB"/>
              </w:rPr>
            </w:pPr>
            <w:r w:rsidRPr="00250343">
              <w:rPr>
                <w:color w:val="000000"/>
                <w:sz w:val="18"/>
                <w:szCs w:val="18"/>
                <w:lang w:val="en-US" w:bidi="ar-LB"/>
              </w:rPr>
              <w:t>360 518</w:t>
            </w:r>
          </w:p>
        </w:tc>
      </w:tr>
      <w:tr w:rsidR="00647942" w:rsidRPr="00250343" w14:paraId="4CB4EFB6" w14:textId="77777777" w:rsidTr="00F716EA">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13A356F" w14:textId="77777777" w:rsidR="00647942" w:rsidRPr="00250343" w:rsidRDefault="00647942" w:rsidP="00647942">
            <w:pPr>
              <w:widowControl w:val="0"/>
              <w:bidi/>
              <w:ind w:right="113"/>
              <w:jc w:val="right"/>
              <w:rPr>
                <w:b/>
                <w:bCs/>
                <w:color w:val="000000" w:themeColor="text1"/>
                <w:sz w:val="18"/>
                <w:szCs w:val="18"/>
                <w:rtl/>
                <w:lang w:bidi="ar-LB"/>
              </w:rPr>
            </w:pPr>
            <w:r w:rsidRPr="00250343">
              <w:rPr>
                <w:color w:val="000000" w:themeColor="text1"/>
                <w:sz w:val="18"/>
                <w:szCs w:val="18"/>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51209FCA" w14:textId="77777777" w:rsidR="00647942" w:rsidRPr="00250343" w:rsidRDefault="00647942" w:rsidP="00647942">
            <w:pPr>
              <w:widowControl w:val="0"/>
              <w:bidi/>
              <w:jc w:val="left"/>
              <w:rPr>
                <w:color w:val="000000"/>
                <w:sz w:val="18"/>
                <w:szCs w:val="18"/>
                <w:lang w:bidi="ar-LB"/>
              </w:rPr>
            </w:pPr>
            <w:r w:rsidRPr="00250343">
              <w:rPr>
                <w:color w:val="000000"/>
                <w:sz w:val="18"/>
                <w:szCs w:val="18"/>
                <w:lang w:bidi="ar-LB"/>
              </w:rPr>
              <w:t>25 236</w:t>
            </w:r>
          </w:p>
        </w:tc>
        <w:tc>
          <w:tcPr>
            <w:tcW w:w="665" w:type="pct"/>
            <w:tcBorders>
              <w:top w:val="single" w:sz="4" w:space="0" w:color="auto"/>
              <w:left w:val="single" w:sz="4" w:space="0" w:color="auto"/>
              <w:bottom w:val="single" w:sz="4" w:space="0" w:color="auto"/>
              <w:right w:val="single" w:sz="4" w:space="0" w:color="auto"/>
            </w:tcBorders>
          </w:tcPr>
          <w:p w14:paraId="6B9EF8A0" w14:textId="77777777" w:rsidR="00647942" w:rsidRPr="00250343" w:rsidRDefault="00647942" w:rsidP="00647942">
            <w:pPr>
              <w:widowControl w:val="0"/>
              <w:bidi/>
              <w:jc w:val="left"/>
              <w:rPr>
                <w:color w:val="000000"/>
                <w:sz w:val="18"/>
                <w:szCs w:val="18"/>
                <w:lang w:bidi="ar-LB"/>
              </w:rPr>
            </w:pPr>
            <w:r w:rsidRPr="00250343">
              <w:rPr>
                <w:color w:val="000000"/>
                <w:sz w:val="18"/>
                <w:szCs w:val="18"/>
                <w:lang w:bidi="ar-LB"/>
              </w:rPr>
              <w:t>25 236</w:t>
            </w:r>
          </w:p>
        </w:tc>
      </w:tr>
      <w:tr w:rsidR="00647942" w:rsidRPr="00250343" w14:paraId="7C0FB500" w14:textId="77777777" w:rsidTr="00F716EA">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45CEE03" w14:textId="77777777" w:rsidR="00647942" w:rsidRPr="00250343" w:rsidRDefault="00647942" w:rsidP="00647942">
            <w:pPr>
              <w:widowControl w:val="0"/>
              <w:bidi/>
              <w:ind w:right="113"/>
              <w:jc w:val="right"/>
              <w:rPr>
                <w:b/>
                <w:bCs/>
                <w:color w:val="000000" w:themeColor="text1"/>
                <w:sz w:val="18"/>
                <w:szCs w:val="18"/>
                <w:lang w:bidi="ar-LB"/>
              </w:rPr>
            </w:pPr>
            <w:r w:rsidRPr="00250343">
              <w:rPr>
                <w:color w:val="000000" w:themeColor="text1"/>
                <w:sz w:val="18"/>
                <w:szCs w:val="18"/>
                <w:rtl/>
                <w:lang w:bidi="ar-LB"/>
              </w:rPr>
              <w:t>مجموع ألف-1</w:t>
            </w:r>
          </w:p>
        </w:tc>
        <w:tc>
          <w:tcPr>
            <w:tcW w:w="666" w:type="pct"/>
            <w:tcBorders>
              <w:top w:val="single" w:sz="4" w:space="0" w:color="auto"/>
              <w:left w:val="single" w:sz="4" w:space="0" w:color="auto"/>
              <w:bottom w:val="single" w:sz="4" w:space="0" w:color="auto"/>
              <w:right w:val="single" w:sz="4" w:space="0" w:color="auto"/>
            </w:tcBorders>
          </w:tcPr>
          <w:p w14:paraId="0C23BB37" w14:textId="77777777" w:rsidR="00647942" w:rsidRPr="00250343" w:rsidRDefault="00647942" w:rsidP="00647942">
            <w:pPr>
              <w:widowControl w:val="0"/>
              <w:bidi/>
              <w:jc w:val="left"/>
              <w:rPr>
                <w:color w:val="000000"/>
                <w:sz w:val="18"/>
                <w:szCs w:val="18"/>
                <w:lang w:bidi="ar-LB"/>
              </w:rPr>
            </w:pPr>
            <w:r w:rsidRPr="00250343">
              <w:rPr>
                <w:color w:val="000000"/>
                <w:sz w:val="18"/>
                <w:szCs w:val="18"/>
                <w:lang w:bidi="ar-LB"/>
              </w:rPr>
              <w:t>385 754</w:t>
            </w:r>
          </w:p>
        </w:tc>
        <w:tc>
          <w:tcPr>
            <w:tcW w:w="665" w:type="pct"/>
            <w:tcBorders>
              <w:top w:val="single" w:sz="4" w:space="0" w:color="auto"/>
              <w:left w:val="single" w:sz="4" w:space="0" w:color="auto"/>
              <w:bottom w:val="single" w:sz="4" w:space="0" w:color="auto"/>
              <w:right w:val="single" w:sz="4" w:space="0" w:color="auto"/>
            </w:tcBorders>
          </w:tcPr>
          <w:p w14:paraId="51D1E374" w14:textId="77777777" w:rsidR="00647942" w:rsidRPr="00250343" w:rsidRDefault="00647942" w:rsidP="00647942">
            <w:pPr>
              <w:widowControl w:val="0"/>
              <w:bidi/>
              <w:jc w:val="left"/>
              <w:rPr>
                <w:color w:val="000000"/>
                <w:sz w:val="18"/>
                <w:szCs w:val="18"/>
                <w:lang w:bidi="ar-LB"/>
              </w:rPr>
            </w:pPr>
            <w:r w:rsidRPr="00250343">
              <w:rPr>
                <w:color w:val="000000"/>
                <w:sz w:val="18"/>
                <w:szCs w:val="18"/>
                <w:lang w:bidi="ar-LB"/>
              </w:rPr>
              <w:t>385 754</w:t>
            </w:r>
          </w:p>
        </w:tc>
      </w:tr>
      <w:tr w:rsidR="004546BD" w:rsidRPr="00250343" w14:paraId="66FD8E12" w14:textId="77777777" w:rsidTr="00F716EA">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19FB55E" w14:textId="77777777" w:rsidR="004546BD" w:rsidRPr="00250343" w:rsidRDefault="004546BD" w:rsidP="00F716EA">
            <w:pPr>
              <w:widowControl w:val="0"/>
              <w:bidi/>
              <w:jc w:val="left"/>
              <w:rPr>
                <w:color w:val="000000"/>
                <w:sz w:val="18"/>
                <w:szCs w:val="18"/>
                <w:lang w:bidi="ar-LB"/>
              </w:rPr>
            </w:pPr>
            <w:r w:rsidRPr="00250343">
              <w:rPr>
                <w:b/>
                <w:bCs/>
                <w:color w:val="000000" w:themeColor="text1"/>
                <w:sz w:val="18"/>
                <w:szCs w:val="18"/>
                <w:rtl/>
                <w:lang w:bidi="ar-LB"/>
              </w:rPr>
              <w:t>ألف-2: إعداد مشروع خطط إدارة إزالة المواد الهيدروكلوروفلوروكربونية</w:t>
            </w:r>
          </w:p>
        </w:tc>
      </w:tr>
      <w:tr w:rsidR="004546BD" w:rsidRPr="00250343" w14:paraId="3B9EBFDA" w14:textId="77777777" w:rsidTr="00F716EA">
        <w:trPr>
          <w:trHeight w:val="98"/>
        </w:trPr>
        <w:tc>
          <w:tcPr>
            <w:tcW w:w="99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84027DA" w14:textId="77777777" w:rsidR="004546BD" w:rsidRPr="00250343" w:rsidRDefault="00647942" w:rsidP="00F716EA">
            <w:pPr>
              <w:bidi/>
              <w:jc w:val="left"/>
              <w:rPr>
                <w:color w:val="000000" w:themeColor="text1"/>
                <w:sz w:val="18"/>
                <w:szCs w:val="18"/>
                <w:rtl/>
                <w:lang w:bidi="ar-LB"/>
              </w:rPr>
            </w:pPr>
            <w:r w:rsidRPr="00250343">
              <w:rPr>
                <w:color w:val="000000" w:themeColor="text1"/>
                <w:sz w:val="18"/>
                <w:szCs w:val="18"/>
                <w:rtl/>
                <w:lang w:bidi="ar-LB"/>
              </w:rPr>
              <w:t>كاميرون</w:t>
            </w:r>
          </w:p>
        </w:tc>
        <w:tc>
          <w:tcPr>
            <w:tcW w:w="2678" w:type="pct"/>
            <w:tcBorders>
              <w:top w:val="single" w:sz="4" w:space="0" w:color="auto"/>
              <w:left w:val="single" w:sz="4" w:space="0" w:color="auto"/>
              <w:bottom w:val="single" w:sz="4" w:space="0" w:color="auto"/>
              <w:right w:val="single" w:sz="4" w:space="0" w:color="auto"/>
            </w:tcBorders>
          </w:tcPr>
          <w:p w14:paraId="404596EF" w14:textId="77777777" w:rsidR="004546BD" w:rsidRPr="00250343" w:rsidRDefault="004546BD" w:rsidP="00F716EA">
            <w:pPr>
              <w:bidi/>
              <w:jc w:val="left"/>
              <w:rPr>
                <w:color w:val="000000" w:themeColor="text1"/>
                <w:sz w:val="18"/>
                <w:szCs w:val="18"/>
                <w:rtl/>
                <w:lang w:bidi="ar-LB"/>
              </w:rPr>
            </w:pPr>
            <w:r w:rsidRPr="00250343">
              <w:rPr>
                <w:color w:val="000000" w:themeColor="text1"/>
                <w:sz w:val="18"/>
                <w:szCs w:val="18"/>
                <w:rtl/>
                <w:lang w:bidi="ar-LB"/>
              </w:rPr>
              <w:t>إعداد خطة إدارة إزالة المواد الهيدروكلوروفلوروكربونية (المرحلة الثالثة)</w:t>
            </w:r>
          </w:p>
        </w:tc>
        <w:tc>
          <w:tcPr>
            <w:tcW w:w="666" w:type="pct"/>
            <w:tcBorders>
              <w:top w:val="single" w:sz="4" w:space="0" w:color="auto"/>
              <w:left w:val="single" w:sz="4" w:space="0" w:color="auto"/>
              <w:bottom w:val="single" w:sz="4" w:space="0" w:color="auto"/>
              <w:right w:val="single" w:sz="4" w:space="0" w:color="auto"/>
            </w:tcBorders>
          </w:tcPr>
          <w:p w14:paraId="48BC2644" w14:textId="77777777" w:rsidR="004546BD" w:rsidRPr="00250343" w:rsidRDefault="00647942" w:rsidP="00F716EA">
            <w:pPr>
              <w:widowControl w:val="0"/>
              <w:bidi/>
              <w:jc w:val="left"/>
              <w:rPr>
                <w:color w:val="000000"/>
                <w:sz w:val="18"/>
                <w:szCs w:val="18"/>
                <w:lang w:bidi="ar-LB"/>
              </w:rPr>
            </w:pPr>
            <w:r w:rsidRPr="00250343">
              <w:rPr>
                <w:color w:val="000000"/>
                <w:sz w:val="18"/>
                <w:szCs w:val="18"/>
                <w:lang w:bidi="ar-LB"/>
              </w:rPr>
              <w:t>60 000</w:t>
            </w:r>
          </w:p>
        </w:tc>
        <w:tc>
          <w:tcPr>
            <w:tcW w:w="665" w:type="pct"/>
            <w:tcBorders>
              <w:top w:val="single" w:sz="4" w:space="0" w:color="auto"/>
              <w:left w:val="single" w:sz="4" w:space="0" w:color="auto"/>
              <w:bottom w:val="single" w:sz="4" w:space="0" w:color="auto"/>
              <w:right w:val="single" w:sz="4" w:space="0" w:color="auto"/>
            </w:tcBorders>
          </w:tcPr>
          <w:p w14:paraId="7514D791" w14:textId="77777777" w:rsidR="004546BD" w:rsidRPr="00250343" w:rsidRDefault="00647942" w:rsidP="00F716EA">
            <w:pPr>
              <w:widowControl w:val="0"/>
              <w:bidi/>
              <w:jc w:val="left"/>
              <w:rPr>
                <w:color w:val="000000"/>
                <w:sz w:val="18"/>
                <w:szCs w:val="18"/>
                <w:lang w:bidi="ar-LB"/>
              </w:rPr>
            </w:pPr>
            <w:r w:rsidRPr="00250343">
              <w:rPr>
                <w:color w:val="000000"/>
                <w:sz w:val="18"/>
                <w:szCs w:val="18"/>
                <w:lang w:bidi="ar-LB"/>
              </w:rPr>
              <w:t>60 000</w:t>
            </w:r>
          </w:p>
        </w:tc>
      </w:tr>
      <w:tr w:rsidR="00647942" w:rsidRPr="00250343" w14:paraId="1597332F" w14:textId="77777777" w:rsidTr="00F716EA">
        <w:trPr>
          <w:trHeight w:val="98"/>
        </w:trPr>
        <w:tc>
          <w:tcPr>
            <w:tcW w:w="99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432D082" w14:textId="77777777" w:rsidR="00647942" w:rsidRPr="00250343" w:rsidRDefault="00647942" w:rsidP="00647942">
            <w:pPr>
              <w:bidi/>
              <w:jc w:val="left"/>
              <w:rPr>
                <w:color w:val="000000" w:themeColor="text1"/>
                <w:sz w:val="18"/>
                <w:szCs w:val="18"/>
                <w:lang w:val="en-US" w:bidi="ar-LB"/>
              </w:rPr>
            </w:pPr>
            <w:r w:rsidRPr="00250343">
              <w:rPr>
                <w:color w:val="000000" w:themeColor="text1"/>
                <w:sz w:val="18"/>
                <w:szCs w:val="18"/>
                <w:rtl/>
                <w:lang w:val="en-US" w:bidi="ar-LB"/>
              </w:rPr>
              <w:t>مصر</w:t>
            </w:r>
          </w:p>
        </w:tc>
        <w:tc>
          <w:tcPr>
            <w:tcW w:w="2678" w:type="pct"/>
            <w:tcBorders>
              <w:top w:val="single" w:sz="4" w:space="0" w:color="auto"/>
              <w:left w:val="single" w:sz="4" w:space="0" w:color="auto"/>
              <w:bottom w:val="single" w:sz="4" w:space="0" w:color="auto"/>
              <w:right w:val="single" w:sz="4" w:space="0" w:color="auto"/>
            </w:tcBorders>
          </w:tcPr>
          <w:p w14:paraId="3C75DB8D" w14:textId="77777777" w:rsidR="00647942" w:rsidRPr="00250343" w:rsidRDefault="00647942" w:rsidP="00F716EA">
            <w:pPr>
              <w:bidi/>
              <w:jc w:val="left"/>
              <w:rPr>
                <w:color w:val="000000" w:themeColor="text1"/>
                <w:sz w:val="18"/>
                <w:szCs w:val="18"/>
                <w:rtl/>
                <w:lang w:bidi="ar-LB"/>
              </w:rPr>
            </w:pPr>
            <w:r w:rsidRPr="00250343">
              <w:rPr>
                <w:color w:val="000000" w:themeColor="text1"/>
                <w:sz w:val="18"/>
                <w:szCs w:val="18"/>
                <w:rtl/>
                <w:lang w:bidi="ar-LB"/>
              </w:rPr>
              <w:t>إعداد خطة إدارة إزالة المواد الهيدروكلوروفلوروكربونية (المرحلة الثالثة)</w:t>
            </w:r>
          </w:p>
        </w:tc>
        <w:tc>
          <w:tcPr>
            <w:tcW w:w="666" w:type="pct"/>
            <w:tcBorders>
              <w:top w:val="single" w:sz="4" w:space="0" w:color="auto"/>
              <w:left w:val="single" w:sz="4" w:space="0" w:color="auto"/>
              <w:bottom w:val="single" w:sz="4" w:space="0" w:color="auto"/>
              <w:right w:val="single" w:sz="4" w:space="0" w:color="auto"/>
            </w:tcBorders>
          </w:tcPr>
          <w:p w14:paraId="10747F46" w14:textId="77777777" w:rsidR="00647942" w:rsidRPr="00250343" w:rsidRDefault="00647942" w:rsidP="00F716EA">
            <w:pPr>
              <w:widowControl w:val="0"/>
              <w:bidi/>
              <w:jc w:val="left"/>
              <w:rPr>
                <w:color w:val="000000"/>
                <w:sz w:val="18"/>
                <w:szCs w:val="18"/>
                <w:rtl/>
                <w:lang w:bidi="ar-LB"/>
              </w:rPr>
            </w:pPr>
            <w:r w:rsidRPr="00250343">
              <w:rPr>
                <w:color w:val="000000"/>
                <w:sz w:val="18"/>
                <w:szCs w:val="18"/>
                <w:lang w:bidi="ar-LB"/>
              </w:rPr>
              <w:t>70 000</w:t>
            </w:r>
          </w:p>
        </w:tc>
        <w:tc>
          <w:tcPr>
            <w:tcW w:w="665" w:type="pct"/>
            <w:tcBorders>
              <w:top w:val="single" w:sz="4" w:space="0" w:color="auto"/>
              <w:left w:val="single" w:sz="4" w:space="0" w:color="auto"/>
              <w:bottom w:val="single" w:sz="4" w:space="0" w:color="auto"/>
              <w:right w:val="single" w:sz="4" w:space="0" w:color="auto"/>
            </w:tcBorders>
          </w:tcPr>
          <w:p w14:paraId="60436C1B" w14:textId="77777777" w:rsidR="00647942" w:rsidRPr="00250343" w:rsidRDefault="00647942" w:rsidP="00F716EA">
            <w:pPr>
              <w:widowControl w:val="0"/>
              <w:bidi/>
              <w:jc w:val="left"/>
              <w:rPr>
                <w:color w:val="000000"/>
                <w:sz w:val="18"/>
                <w:szCs w:val="18"/>
                <w:rtl/>
                <w:lang w:bidi="ar-LB"/>
              </w:rPr>
            </w:pPr>
            <w:r w:rsidRPr="00250343">
              <w:rPr>
                <w:color w:val="000000"/>
                <w:sz w:val="18"/>
                <w:szCs w:val="18"/>
                <w:lang w:bidi="ar-LB"/>
              </w:rPr>
              <w:t>70 000</w:t>
            </w:r>
          </w:p>
        </w:tc>
      </w:tr>
      <w:tr w:rsidR="004546BD" w:rsidRPr="00250343" w14:paraId="36056D92" w14:textId="77777777" w:rsidTr="00F716EA">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49350B6" w14:textId="77777777" w:rsidR="004546BD" w:rsidRPr="00250343" w:rsidRDefault="004546BD" w:rsidP="00F716EA">
            <w:pPr>
              <w:widowControl w:val="0"/>
              <w:bidi/>
              <w:ind w:right="113"/>
              <w:jc w:val="right"/>
              <w:rPr>
                <w:color w:val="000000" w:themeColor="text1"/>
                <w:sz w:val="18"/>
                <w:szCs w:val="18"/>
                <w:lang w:bidi="ar-LB"/>
              </w:rPr>
            </w:pPr>
            <w:r w:rsidRPr="00250343">
              <w:rPr>
                <w:color w:val="000000" w:themeColor="text1"/>
                <w:sz w:val="18"/>
                <w:szCs w:val="18"/>
                <w:rtl/>
                <w:lang w:bidi="ar-LB"/>
              </w:rPr>
              <w:t>المجموع الفرعي ألف-2</w:t>
            </w:r>
          </w:p>
        </w:tc>
        <w:tc>
          <w:tcPr>
            <w:tcW w:w="666" w:type="pct"/>
            <w:tcBorders>
              <w:top w:val="single" w:sz="4" w:space="0" w:color="auto"/>
              <w:left w:val="single" w:sz="4" w:space="0" w:color="auto"/>
              <w:bottom w:val="single" w:sz="4" w:space="0" w:color="auto"/>
              <w:right w:val="single" w:sz="4" w:space="0" w:color="auto"/>
            </w:tcBorders>
          </w:tcPr>
          <w:p w14:paraId="028C50A1" w14:textId="77777777" w:rsidR="004546BD" w:rsidRPr="00250343" w:rsidRDefault="00647942" w:rsidP="00F716EA">
            <w:pPr>
              <w:widowControl w:val="0"/>
              <w:bidi/>
              <w:jc w:val="left"/>
              <w:rPr>
                <w:color w:val="000000"/>
                <w:sz w:val="18"/>
                <w:szCs w:val="18"/>
                <w:lang w:bidi="ar-LB"/>
              </w:rPr>
            </w:pPr>
            <w:r w:rsidRPr="00250343">
              <w:rPr>
                <w:color w:val="000000"/>
                <w:sz w:val="18"/>
                <w:szCs w:val="18"/>
                <w:lang w:bidi="ar-LB"/>
              </w:rPr>
              <w:t>130 000</w:t>
            </w:r>
          </w:p>
        </w:tc>
        <w:tc>
          <w:tcPr>
            <w:tcW w:w="665" w:type="pct"/>
            <w:tcBorders>
              <w:top w:val="single" w:sz="4" w:space="0" w:color="auto"/>
              <w:left w:val="single" w:sz="4" w:space="0" w:color="auto"/>
              <w:bottom w:val="single" w:sz="4" w:space="0" w:color="auto"/>
              <w:right w:val="single" w:sz="4" w:space="0" w:color="auto"/>
            </w:tcBorders>
          </w:tcPr>
          <w:p w14:paraId="5BFDE34A" w14:textId="77777777" w:rsidR="004546BD" w:rsidRPr="00250343" w:rsidRDefault="00647942" w:rsidP="00F716EA">
            <w:pPr>
              <w:widowControl w:val="0"/>
              <w:bidi/>
              <w:jc w:val="left"/>
              <w:rPr>
                <w:color w:val="000000"/>
                <w:sz w:val="18"/>
                <w:szCs w:val="18"/>
                <w:lang w:bidi="ar-LB"/>
              </w:rPr>
            </w:pPr>
            <w:r w:rsidRPr="00250343">
              <w:rPr>
                <w:color w:val="000000"/>
                <w:sz w:val="18"/>
                <w:szCs w:val="18"/>
                <w:lang w:bidi="ar-LB"/>
              </w:rPr>
              <w:t>130 000</w:t>
            </w:r>
          </w:p>
        </w:tc>
      </w:tr>
      <w:tr w:rsidR="004546BD" w:rsidRPr="00250343" w14:paraId="0C9F38C4" w14:textId="77777777" w:rsidTr="00F716EA">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94942CC" w14:textId="77777777" w:rsidR="004546BD" w:rsidRPr="00250343" w:rsidRDefault="004546BD" w:rsidP="00F716EA">
            <w:pPr>
              <w:widowControl w:val="0"/>
              <w:bidi/>
              <w:ind w:right="113"/>
              <w:jc w:val="right"/>
              <w:rPr>
                <w:color w:val="000000" w:themeColor="text1"/>
                <w:sz w:val="18"/>
                <w:szCs w:val="18"/>
                <w:lang w:bidi="ar-LB"/>
              </w:rPr>
            </w:pPr>
            <w:r w:rsidRPr="00250343">
              <w:rPr>
                <w:color w:val="000000" w:themeColor="text1"/>
                <w:sz w:val="18"/>
                <w:szCs w:val="18"/>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5A944DE5" w14:textId="77777777" w:rsidR="004546BD" w:rsidRPr="00250343" w:rsidRDefault="00647942" w:rsidP="00F716EA">
            <w:pPr>
              <w:widowControl w:val="0"/>
              <w:bidi/>
              <w:jc w:val="left"/>
              <w:rPr>
                <w:color w:val="000000"/>
                <w:sz w:val="18"/>
                <w:szCs w:val="18"/>
                <w:lang w:bidi="ar-LB"/>
              </w:rPr>
            </w:pPr>
            <w:r w:rsidRPr="00250343">
              <w:rPr>
                <w:color w:val="000000"/>
                <w:sz w:val="18"/>
                <w:szCs w:val="18"/>
                <w:lang w:bidi="ar-LB"/>
              </w:rPr>
              <w:t>9 100</w:t>
            </w:r>
          </w:p>
        </w:tc>
        <w:tc>
          <w:tcPr>
            <w:tcW w:w="665" w:type="pct"/>
            <w:tcBorders>
              <w:top w:val="single" w:sz="4" w:space="0" w:color="auto"/>
              <w:left w:val="single" w:sz="4" w:space="0" w:color="auto"/>
              <w:bottom w:val="single" w:sz="4" w:space="0" w:color="auto"/>
              <w:right w:val="single" w:sz="4" w:space="0" w:color="auto"/>
            </w:tcBorders>
          </w:tcPr>
          <w:p w14:paraId="067D3677" w14:textId="77777777" w:rsidR="004546BD" w:rsidRPr="00250343" w:rsidRDefault="00647942" w:rsidP="00F716EA">
            <w:pPr>
              <w:widowControl w:val="0"/>
              <w:bidi/>
              <w:jc w:val="left"/>
              <w:rPr>
                <w:color w:val="000000"/>
                <w:sz w:val="18"/>
                <w:szCs w:val="18"/>
                <w:lang w:bidi="ar-LB"/>
              </w:rPr>
            </w:pPr>
            <w:r w:rsidRPr="00250343">
              <w:rPr>
                <w:color w:val="000000"/>
                <w:sz w:val="18"/>
                <w:szCs w:val="18"/>
                <w:lang w:bidi="ar-LB"/>
              </w:rPr>
              <w:t>9 100</w:t>
            </w:r>
          </w:p>
        </w:tc>
      </w:tr>
      <w:tr w:rsidR="004546BD" w:rsidRPr="00250343" w14:paraId="5D607B78" w14:textId="77777777" w:rsidTr="00F716EA">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3518042" w14:textId="77777777" w:rsidR="004546BD" w:rsidRPr="00250343" w:rsidRDefault="004546BD" w:rsidP="00F716EA">
            <w:pPr>
              <w:widowControl w:val="0"/>
              <w:bidi/>
              <w:ind w:right="113"/>
              <w:jc w:val="right"/>
              <w:rPr>
                <w:color w:val="000000" w:themeColor="text1"/>
                <w:sz w:val="18"/>
                <w:szCs w:val="18"/>
                <w:rtl/>
                <w:lang w:bidi="ar-LB"/>
              </w:rPr>
            </w:pPr>
            <w:r w:rsidRPr="00250343">
              <w:rPr>
                <w:color w:val="000000" w:themeColor="text1"/>
                <w:sz w:val="18"/>
                <w:szCs w:val="18"/>
                <w:rtl/>
                <w:lang w:bidi="ar-LB"/>
              </w:rPr>
              <w:t>مجموع ألف-2</w:t>
            </w:r>
          </w:p>
        </w:tc>
        <w:tc>
          <w:tcPr>
            <w:tcW w:w="666" w:type="pct"/>
            <w:tcBorders>
              <w:top w:val="single" w:sz="4" w:space="0" w:color="auto"/>
              <w:left w:val="single" w:sz="4" w:space="0" w:color="auto"/>
              <w:bottom w:val="single" w:sz="4" w:space="0" w:color="auto"/>
              <w:right w:val="single" w:sz="4" w:space="0" w:color="auto"/>
            </w:tcBorders>
          </w:tcPr>
          <w:p w14:paraId="78B241A2" w14:textId="77777777" w:rsidR="004546BD" w:rsidRPr="00250343" w:rsidRDefault="00647942" w:rsidP="00F716EA">
            <w:pPr>
              <w:widowControl w:val="0"/>
              <w:bidi/>
              <w:jc w:val="left"/>
              <w:rPr>
                <w:color w:val="000000"/>
                <w:sz w:val="18"/>
                <w:szCs w:val="18"/>
                <w:lang w:bidi="ar-LB"/>
              </w:rPr>
            </w:pPr>
            <w:r w:rsidRPr="00250343">
              <w:rPr>
                <w:color w:val="000000"/>
                <w:sz w:val="18"/>
                <w:szCs w:val="18"/>
                <w:lang w:bidi="ar-LB"/>
              </w:rPr>
              <w:t>139 100</w:t>
            </w:r>
          </w:p>
        </w:tc>
        <w:tc>
          <w:tcPr>
            <w:tcW w:w="665" w:type="pct"/>
            <w:tcBorders>
              <w:top w:val="single" w:sz="4" w:space="0" w:color="auto"/>
              <w:left w:val="single" w:sz="4" w:space="0" w:color="auto"/>
              <w:bottom w:val="single" w:sz="4" w:space="0" w:color="auto"/>
              <w:right w:val="single" w:sz="4" w:space="0" w:color="auto"/>
            </w:tcBorders>
          </w:tcPr>
          <w:p w14:paraId="698CE600" w14:textId="77777777" w:rsidR="004546BD" w:rsidRPr="00250343" w:rsidRDefault="00647942" w:rsidP="00F716EA">
            <w:pPr>
              <w:widowControl w:val="0"/>
              <w:bidi/>
              <w:jc w:val="left"/>
              <w:rPr>
                <w:color w:val="000000"/>
                <w:sz w:val="18"/>
                <w:szCs w:val="18"/>
                <w:lang w:bidi="ar-LB"/>
              </w:rPr>
            </w:pPr>
            <w:r w:rsidRPr="00250343">
              <w:rPr>
                <w:color w:val="000000"/>
                <w:sz w:val="18"/>
                <w:szCs w:val="18"/>
                <w:lang w:bidi="ar-LB"/>
              </w:rPr>
              <w:t>139 100</w:t>
            </w:r>
          </w:p>
        </w:tc>
      </w:tr>
      <w:tr w:rsidR="004546BD" w:rsidRPr="00250343" w14:paraId="5BA92F09" w14:textId="77777777" w:rsidTr="00F716EA">
        <w:trPr>
          <w:trHeight w:val="251"/>
        </w:trPr>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96D92E5" w14:textId="77777777" w:rsidR="004546BD" w:rsidRPr="00250343" w:rsidRDefault="004546BD" w:rsidP="00F716EA">
            <w:pPr>
              <w:bidi/>
              <w:rPr>
                <w:b/>
                <w:bCs/>
                <w:color w:val="000000" w:themeColor="text1"/>
                <w:sz w:val="18"/>
                <w:szCs w:val="18"/>
                <w:lang w:bidi="ar-LB"/>
              </w:rPr>
            </w:pPr>
            <w:r w:rsidRPr="00250343">
              <w:rPr>
                <w:b/>
                <w:bCs/>
                <w:color w:val="000000" w:themeColor="text1"/>
                <w:sz w:val="18"/>
                <w:szCs w:val="18"/>
                <w:rtl/>
                <w:lang w:bidi="ar-LB"/>
              </w:rPr>
              <w:t>ألف-3: إعداد مشروع خطط تنفيذ كيغالي للمواد الهيدروفلوروكربونية</w:t>
            </w:r>
          </w:p>
        </w:tc>
      </w:tr>
      <w:tr w:rsidR="004546BD" w:rsidRPr="00250343" w14:paraId="6F6F04E5" w14:textId="77777777" w:rsidTr="00F716EA">
        <w:tc>
          <w:tcPr>
            <w:tcW w:w="99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47E4FEE" w14:textId="77777777" w:rsidR="004546BD" w:rsidRPr="00250343" w:rsidRDefault="00647942" w:rsidP="00F716EA">
            <w:pPr>
              <w:bidi/>
              <w:jc w:val="left"/>
              <w:rPr>
                <w:color w:val="000000" w:themeColor="text1"/>
                <w:sz w:val="18"/>
                <w:szCs w:val="18"/>
                <w:rtl/>
                <w:lang w:bidi="ar-LB"/>
              </w:rPr>
            </w:pPr>
            <w:r w:rsidRPr="00250343">
              <w:rPr>
                <w:color w:val="000000" w:themeColor="text1"/>
                <w:sz w:val="18"/>
                <w:szCs w:val="18"/>
                <w:rtl/>
                <w:lang w:bidi="ar-LB"/>
              </w:rPr>
              <w:t>غواتيمالا</w:t>
            </w:r>
            <w:r w:rsidRPr="00250343">
              <w:rPr>
                <w:color w:val="000000" w:themeColor="text1"/>
                <w:sz w:val="18"/>
                <w:szCs w:val="18"/>
                <w:vertAlign w:val="superscript"/>
                <w:rtl/>
                <w:lang w:bidi="ar-LB"/>
              </w:rPr>
              <w:t>أ</w:t>
            </w:r>
          </w:p>
        </w:tc>
        <w:tc>
          <w:tcPr>
            <w:tcW w:w="2678" w:type="pct"/>
            <w:tcBorders>
              <w:top w:val="single" w:sz="4" w:space="0" w:color="auto"/>
              <w:left w:val="single" w:sz="4" w:space="0" w:color="auto"/>
              <w:bottom w:val="single" w:sz="4" w:space="0" w:color="auto"/>
              <w:right w:val="single" w:sz="4" w:space="0" w:color="auto"/>
            </w:tcBorders>
            <w:vAlign w:val="center"/>
          </w:tcPr>
          <w:p w14:paraId="7CCD00E6" w14:textId="77777777" w:rsidR="004546BD" w:rsidRPr="00250343" w:rsidRDefault="004546BD" w:rsidP="00F716EA">
            <w:pPr>
              <w:bidi/>
              <w:snapToGrid w:val="0"/>
              <w:rPr>
                <w:color w:val="000000" w:themeColor="text1"/>
                <w:sz w:val="18"/>
                <w:szCs w:val="18"/>
                <w:rtl/>
                <w:lang w:bidi="ar-LB"/>
              </w:rPr>
            </w:pPr>
            <w:r w:rsidRPr="00250343">
              <w:rPr>
                <w:color w:val="000000"/>
                <w:sz w:val="18"/>
                <w:szCs w:val="18"/>
                <w:rtl/>
                <w:lang w:bidi="ar-LB"/>
              </w:rPr>
              <w:t>إعداد خطة تنفيذ كيغالي (المرحلة الأولى)</w:t>
            </w:r>
          </w:p>
        </w:tc>
        <w:tc>
          <w:tcPr>
            <w:tcW w:w="666" w:type="pct"/>
            <w:tcBorders>
              <w:top w:val="single" w:sz="4" w:space="0" w:color="auto"/>
              <w:left w:val="single" w:sz="4" w:space="0" w:color="auto"/>
              <w:bottom w:val="single" w:sz="4" w:space="0" w:color="auto"/>
              <w:right w:val="single" w:sz="4" w:space="0" w:color="auto"/>
            </w:tcBorders>
            <w:vAlign w:val="center"/>
          </w:tcPr>
          <w:p w14:paraId="5FA87489" w14:textId="77777777" w:rsidR="004546BD" w:rsidRPr="00250343" w:rsidRDefault="00647942" w:rsidP="00647942">
            <w:pPr>
              <w:bidi/>
              <w:jc w:val="left"/>
              <w:rPr>
                <w:color w:val="000000" w:themeColor="text1"/>
                <w:sz w:val="18"/>
                <w:szCs w:val="18"/>
                <w:lang w:val="en-US" w:bidi="ar-LB"/>
              </w:rPr>
            </w:pPr>
            <w:r w:rsidRPr="00250343">
              <w:rPr>
                <w:color w:val="000000" w:themeColor="text1"/>
                <w:sz w:val="18"/>
                <w:szCs w:val="18"/>
                <w:lang w:val="en-US" w:bidi="ar-LB"/>
              </w:rPr>
              <w:t>119 000</w:t>
            </w:r>
          </w:p>
        </w:tc>
        <w:tc>
          <w:tcPr>
            <w:tcW w:w="665" w:type="pct"/>
            <w:tcBorders>
              <w:top w:val="single" w:sz="4" w:space="0" w:color="auto"/>
              <w:left w:val="single" w:sz="4" w:space="0" w:color="auto"/>
              <w:bottom w:val="single" w:sz="4" w:space="0" w:color="auto"/>
              <w:right w:val="single" w:sz="4" w:space="0" w:color="auto"/>
            </w:tcBorders>
            <w:vAlign w:val="center"/>
          </w:tcPr>
          <w:p w14:paraId="5C8B84B5" w14:textId="77777777" w:rsidR="004546BD" w:rsidRPr="00250343" w:rsidRDefault="00647942" w:rsidP="00F716EA">
            <w:pPr>
              <w:bidi/>
              <w:jc w:val="left"/>
              <w:rPr>
                <w:color w:val="000000" w:themeColor="text1"/>
                <w:sz w:val="18"/>
                <w:szCs w:val="18"/>
                <w:lang w:bidi="ar-LB"/>
              </w:rPr>
            </w:pPr>
            <w:r w:rsidRPr="00250343">
              <w:rPr>
                <w:color w:val="000000" w:themeColor="text1"/>
                <w:sz w:val="18"/>
                <w:szCs w:val="18"/>
                <w:lang w:bidi="ar-LB"/>
              </w:rPr>
              <w:t>119 000</w:t>
            </w:r>
          </w:p>
        </w:tc>
      </w:tr>
      <w:tr w:rsidR="00647942" w:rsidRPr="00250343" w14:paraId="76287D70" w14:textId="77777777" w:rsidTr="00F716EA">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11BA9AC" w14:textId="77777777" w:rsidR="00647942" w:rsidRPr="00250343" w:rsidRDefault="00647942" w:rsidP="00647942">
            <w:pPr>
              <w:bidi/>
              <w:ind w:right="113"/>
              <w:jc w:val="right"/>
              <w:rPr>
                <w:color w:val="000000" w:themeColor="text1"/>
                <w:sz w:val="18"/>
                <w:szCs w:val="18"/>
                <w:lang w:bidi="ar-LB"/>
              </w:rPr>
            </w:pPr>
            <w:r w:rsidRPr="00250343">
              <w:rPr>
                <w:color w:val="000000" w:themeColor="text1"/>
                <w:sz w:val="18"/>
                <w:szCs w:val="18"/>
                <w:rtl/>
                <w:lang w:bidi="ar-LB"/>
              </w:rPr>
              <w:t>المجموع الفرعي ألف-3</w:t>
            </w:r>
          </w:p>
        </w:tc>
        <w:tc>
          <w:tcPr>
            <w:tcW w:w="666" w:type="pct"/>
            <w:tcBorders>
              <w:top w:val="single" w:sz="4" w:space="0" w:color="auto"/>
              <w:left w:val="single" w:sz="4" w:space="0" w:color="auto"/>
              <w:bottom w:val="single" w:sz="4" w:space="0" w:color="auto"/>
              <w:right w:val="single" w:sz="4" w:space="0" w:color="auto"/>
            </w:tcBorders>
            <w:vAlign w:val="center"/>
          </w:tcPr>
          <w:p w14:paraId="6D48F549" w14:textId="77777777" w:rsidR="00647942" w:rsidRPr="00250343" w:rsidRDefault="00647942" w:rsidP="00647942">
            <w:pPr>
              <w:bidi/>
              <w:jc w:val="left"/>
              <w:rPr>
                <w:color w:val="000000" w:themeColor="text1"/>
                <w:sz w:val="18"/>
                <w:szCs w:val="18"/>
                <w:lang w:val="en-US" w:bidi="ar-LB"/>
              </w:rPr>
            </w:pPr>
            <w:r w:rsidRPr="00250343">
              <w:rPr>
                <w:color w:val="000000" w:themeColor="text1"/>
                <w:sz w:val="18"/>
                <w:szCs w:val="18"/>
                <w:lang w:val="en-US" w:bidi="ar-LB"/>
              </w:rPr>
              <w:t>119 000</w:t>
            </w:r>
          </w:p>
        </w:tc>
        <w:tc>
          <w:tcPr>
            <w:tcW w:w="665" w:type="pct"/>
            <w:tcBorders>
              <w:top w:val="single" w:sz="4" w:space="0" w:color="auto"/>
              <w:left w:val="single" w:sz="4" w:space="0" w:color="auto"/>
              <w:bottom w:val="single" w:sz="4" w:space="0" w:color="auto"/>
              <w:right w:val="single" w:sz="4" w:space="0" w:color="auto"/>
            </w:tcBorders>
            <w:vAlign w:val="center"/>
          </w:tcPr>
          <w:p w14:paraId="22F6EE81" w14:textId="77777777" w:rsidR="00647942" w:rsidRPr="00250343" w:rsidRDefault="00647942" w:rsidP="00647942">
            <w:pPr>
              <w:bidi/>
              <w:jc w:val="left"/>
              <w:rPr>
                <w:color w:val="000000" w:themeColor="text1"/>
                <w:sz w:val="18"/>
                <w:szCs w:val="18"/>
                <w:lang w:val="en-US" w:bidi="ar-LB"/>
              </w:rPr>
            </w:pPr>
            <w:r w:rsidRPr="00250343">
              <w:rPr>
                <w:color w:val="000000" w:themeColor="text1"/>
                <w:sz w:val="18"/>
                <w:szCs w:val="18"/>
                <w:lang w:val="en-US" w:bidi="ar-LB"/>
              </w:rPr>
              <w:t>119 000</w:t>
            </w:r>
          </w:p>
        </w:tc>
      </w:tr>
      <w:tr w:rsidR="004546BD" w:rsidRPr="00250343" w14:paraId="0D9B3015" w14:textId="77777777" w:rsidTr="00F716EA">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A6122D5" w14:textId="77777777" w:rsidR="004546BD" w:rsidRPr="00250343" w:rsidRDefault="004546BD" w:rsidP="00F716EA">
            <w:pPr>
              <w:bidi/>
              <w:ind w:right="113"/>
              <w:jc w:val="right"/>
              <w:rPr>
                <w:color w:val="000000" w:themeColor="text1"/>
                <w:sz w:val="18"/>
                <w:szCs w:val="18"/>
                <w:lang w:bidi="ar-LB"/>
              </w:rPr>
            </w:pPr>
            <w:r w:rsidRPr="00250343">
              <w:rPr>
                <w:color w:val="000000" w:themeColor="text1"/>
                <w:sz w:val="18"/>
                <w:szCs w:val="18"/>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vAlign w:val="center"/>
          </w:tcPr>
          <w:p w14:paraId="4B8203A5" w14:textId="77777777" w:rsidR="004546BD" w:rsidRPr="00250343" w:rsidRDefault="00647942" w:rsidP="00F716EA">
            <w:pPr>
              <w:bidi/>
              <w:jc w:val="left"/>
              <w:rPr>
                <w:color w:val="000000" w:themeColor="text1"/>
                <w:sz w:val="18"/>
                <w:szCs w:val="18"/>
                <w:lang w:bidi="ar-LB"/>
              </w:rPr>
            </w:pPr>
            <w:r w:rsidRPr="00250343">
              <w:rPr>
                <w:color w:val="000000" w:themeColor="text1"/>
                <w:sz w:val="18"/>
                <w:szCs w:val="18"/>
                <w:lang w:bidi="ar-LB"/>
              </w:rPr>
              <w:t>8 330</w:t>
            </w:r>
          </w:p>
        </w:tc>
        <w:tc>
          <w:tcPr>
            <w:tcW w:w="665" w:type="pct"/>
            <w:tcBorders>
              <w:top w:val="single" w:sz="4" w:space="0" w:color="auto"/>
              <w:left w:val="single" w:sz="4" w:space="0" w:color="auto"/>
              <w:bottom w:val="single" w:sz="4" w:space="0" w:color="auto"/>
              <w:right w:val="single" w:sz="4" w:space="0" w:color="auto"/>
            </w:tcBorders>
            <w:vAlign w:val="center"/>
          </w:tcPr>
          <w:p w14:paraId="55D2A89B" w14:textId="77777777" w:rsidR="004546BD" w:rsidRPr="00250343" w:rsidRDefault="00647942" w:rsidP="00F716EA">
            <w:pPr>
              <w:bidi/>
              <w:jc w:val="left"/>
              <w:rPr>
                <w:color w:val="000000" w:themeColor="text1"/>
                <w:sz w:val="18"/>
                <w:szCs w:val="18"/>
                <w:lang w:bidi="ar-LB"/>
              </w:rPr>
            </w:pPr>
            <w:r w:rsidRPr="00250343">
              <w:rPr>
                <w:color w:val="000000" w:themeColor="text1"/>
                <w:sz w:val="18"/>
                <w:szCs w:val="18"/>
                <w:lang w:bidi="ar-LB"/>
              </w:rPr>
              <w:t>8 330</w:t>
            </w:r>
          </w:p>
        </w:tc>
      </w:tr>
      <w:tr w:rsidR="004546BD" w:rsidRPr="00250343" w14:paraId="2F295BE0" w14:textId="77777777" w:rsidTr="00F716EA">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5904D14" w14:textId="77777777" w:rsidR="004546BD" w:rsidRPr="00250343" w:rsidRDefault="004546BD" w:rsidP="00F716EA">
            <w:pPr>
              <w:bidi/>
              <w:ind w:right="113"/>
              <w:jc w:val="right"/>
              <w:rPr>
                <w:color w:val="000000" w:themeColor="text1"/>
                <w:sz w:val="18"/>
                <w:szCs w:val="18"/>
                <w:lang w:bidi="ar-LB"/>
              </w:rPr>
            </w:pPr>
            <w:r w:rsidRPr="00250343">
              <w:rPr>
                <w:color w:val="000000" w:themeColor="text1"/>
                <w:sz w:val="18"/>
                <w:szCs w:val="18"/>
                <w:rtl/>
                <w:lang w:bidi="ar-LB"/>
              </w:rPr>
              <w:t>مجموع ألف-3</w:t>
            </w:r>
          </w:p>
        </w:tc>
        <w:tc>
          <w:tcPr>
            <w:tcW w:w="666" w:type="pct"/>
            <w:tcBorders>
              <w:top w:val="single" w:sz="4" w:space="0" w:color="auto"/>
              <w:left w:val="single" w:sz="4" w:space="0" w:color="auto"/>
              <w:bottom w:val="single" w:sz="4" w:space="0" w:color="auto"/>
              <w:right w:val="single" w:sz="4" w:space="0" w:color="auto"/>
            </w:tcBorders>
          </w:tcPr>
          <w:p w14:paraId="5BE9BBA0" w14:textId="77777777" w:rsidR="004546BD" w:rsidRPr="00250343" w:rsidRDefault="00647942" w:rsidP="00F716EA">
            <w:pPr>
              <w:bidi/>
              <w:jc w:val="left"/>
              <w:rPr>
                <w:color w:val="000000" w:themeColor="text1"/>
                <w:sz w:val="18"/>
                <w:szCs w:val="18"/>
                <w:lang w:bidi="ar-LB"/>
              </w:rPr>
            </w:pPr>
            <w:r w:rsidRPr="00250343">
              <w:rPr>
                <w:color w:val="000000" w:themeColor="text1"/>
                <w:sz w:val="18"/>
                <w:szCs w:val="18"/>
                <w:lang w:bidi="ar-LB"/>
              </w:rPr>
              <w:t>127 330</w:t>
            </w:r>
          </w:p>
        </w:tc>
        <w:tc>
          <w:tcPr>
            <w:tcW w:w="665" w:type="pct"/>
            <w:tcBorders>
              <w:top w:val="single" w:sz="4" w:space="0" w:color="auto"/>
              <w:left w:val="single" w:sz="4" w:space="0" w:color="auto"/>
              <w:bottom w:val="single" w:sz="4" w:space="0" w:color="auto"/>
              <w:right w:val="single" w:sz="4" w:space="0" w:color="auto"/>
            </w:tcBorders>
          </w:tcPr>
          <w:p w14:paraId="30CFCE48" w14:textId="77777777" w:rsidR="004546BD" w:rsidRPr="00250343" w:rsidRDefault="00647942" w:rsidP="00F716EA">
            <w:pPr>
              <w:bidi/>
              <w:jc w:val="left"/>
              <w:rPr>
                <w:color w:val="000000" w:themeColor="text1"/>
                <w:sz w:val="18"/>
                <w:szCs w:val="18"/>
                <w:lang w:val="en-US" w:bidi="ar-LB"/>
              </w:rPr>
            </w:pPr>
            <w:r w:rsidRPr="00250343">
              <w:rPr>
                <w:color w:val="000000" w:themeColor="text1"/>
                <w:sz w:val="18"/>
                <w:szCs w:val="18"/>
                <w:lang w:bidi="ar-LB"/>
              </w:rPr>
              <w:t>127 330</w:t>
            </w:r>
          </w:p>
        </w:tc>
      </w:tr>
      <w:tr w:rsidR="000C0D5C" w:rsidRPr="00250343" w14:paraId="5225510B" w14:textId="77777777" w:rsidTr="000C0D5C">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0B6714C" w14:textId="77777777" w:rsidR="000C0D5C" w:rsidRPr="00250343" w:rsidRDefault="000C0D5C" w:rsidP="000C0D5C">
            <w:pPr>
              <w:bidi/>
              <w:jc w:val="left"/>
              <w:rPr>
                <w:bCs/>
                <w:color w:val="000000" w:themeColor="text1"/>
                <w:sz w:val="18"/>
                <w:szCs w:val="18"/>
                <w:lang w:val="en-US" w:bidi="ar-LB"/>
              </w:rPr>
            </w:pPr>
            <w:r w:rsidRPr="00250343">
              <w:rPr>
                <w:bCs/>
                <w:color w:val="000000" w:themeColor="text1"/>
                <w:sz w:val="18"/>
                <w:szCs w:val="18"/>
                <w:rtl/>
                <w:lang w:bidi="ar-LB"/>
              </w:rPr>
              <w:t>ألف 3: إعداد حصر وطني لمخازن المواد الخاضعة للرقابة المستعملة وغير المطلوبة وخطة لجمع هذه المواد ونقلها والتخلص منها</w:t>
            </w:r>
            <w:r w:rsidRPr="00250343">
              <w:rPr>
                <w:rStyle w:val="FootnoteReference"/>
                <w:b/>
                <w:bCs/>
                <w:color w:val="000000" w:themeColor="text1"/>
                <w:sz w:val="18"/>
                <w:szCs w:val="18"/>
                <w:lang w:bidi="ar-LB"/>
              </w:rPr>
              <w:footnoteReference w:id="2"/>
            </w:r>
          </w:p>
        </w:tc>
      </w:tr>
      <w:tr w:rsidR="000C0D5C" w:rsidRPr="00250343" w14:paraId="6B25BF20" w14:textId="77777777" w:rsidTr="00647942">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CA2E411" w14:textId="77777777" w:rsidR="000C0D5C" w:rsidRPr="00250343" w:rsidRDefault="000C0D5C" w:rsidP="000C0D5C">
            <w:pPr>
              <w:bidi/>
              <w:ind w:right="113"/>
              <w:jc w:val="left"/>
              <w:rPr>
                <w:color w:val="000000" w:themeColor="text1"/>
                <w:sz w:val="18"/>
                <w:szCs w:val="18"/>
                <w:rtl/>
                <w:lang w:bidi="ar-LB"/>
              </w:rPr>
            </w:pPr>
            <w:r w:rsidRPr="00250343">
              <w:rPr>
                <w:color w:val="000000" w:themeColor="text1"/>
                <w:sz w:val="18"/>
                <w:szCs w:val="18"/>
                <w:rtl/>
                <w:lang w:bidi="ar-LB"/>
              </w:rPr>
              <w:t>أفغانستان</w:t>
            </w:r>
          </w:p>
        </w:tc>
        <w:tc>
          <w:tcPr>
            <w:tcW w:w="2685" w:type="pct"/>
            <w:gridSpan w:val="2"/>
            <w:tcBorders>
              <w:top w:val="single" w:sz="4" w:space="0" w:color="auto"/>
              <w:left w:val="single" w:sz="4" w:space="0" w:color="auto"/>
              <w:bottom w:val="single" w:sz="4" w:space="0" w:color="auto"/>
              <w:right w:val="single" w:sz="4" w:space="0" w:color="auto"/>
            </w:tcBorders>
          </w:tcPr>
          <w:p w14:paraId="10144E8C" w14:textId="77777777" w:rsidR="000C0D5C" w:rsidRPr="00250343" w:rsidRDefault="000C0D5C" w:rsidP="000C0D5C">
            <w:pPr>
              <w:bidi/>
              <w:rPr>
                <w:sz w:val="18"/>
                <w:szCs w:val="18"/>
                <w:lang w:bidi="ar-LB"/>
              </w:rPr>
            </w:pPr>
            <w:r w:rsidRPr="00250343">
              <w:rPr>
                <w:color w:val="000000" w:themeColor="text1"/>
                <w:sz w:val="18"/>
                <w:szCs w:val="18"/>
                <w:rtl/>
                <w:lang w:bidi="ar-LB"/>
              </w:rPr>
              <w:t>إعداد حصر وطني لمخازن المواد الخاضعة للرقابة المستعملة وغير المطلوبة وخطة لجمع هذه المواد ونقلها والتخلص منها</w:t>
            </w:r>
          </w:p>
        </w:tc>
        <w:tc>
          <w:tcPr>
            <w:tcW w:w="666" w:type="pct"/>
            <w:tcBorders>
              <w:top w:val="single" w:sz="4" w:space="0" w:color="auto"/>
              <w:left w:val="single" w:sz="4" w:space="0" w:color="auto"/>
              <w:bottom w:val="single" w:sz="4" w:space="0" w:color="auto"/>
              <w:right w:val="single" w:sz="4" w:space="0" w:color="auto"/>
            </w:tcBorders>
          </w:tcPr>
          <w:p w14:paraId="761619C3" w14:textId="77777777" w:rsidR="000C0D5C" w:rsidRPr="00250343" w:rsidRDefault="000C0D5C" w:rsidP="000C0D5C">
            <w:pPr>
              <w:bidi/>
              <w:jc w:val="left"/>
              <w:rPr>
                <w:color w:val="000000" w:themeColor="text1"/>
                <w:sz w:val="18"/>
                <w:szCs w:val="18"/>
                <w:lang w:val="en-US" w:bidi="ar-LB"/>
              </w:rPr>
            </w:pPr>
            <w:r w:rsidRPr="00250343">
              <w:rPr>
                <w:color w:val="000000" w:themeColor="text1"/>
                <w:sz w:val="18"/>
                <w:szCs w:val="18"/>
                <w:lang w:val="en-US" w:bidi="ar-LB"/>
              </w:rPr>
              <w:t>90 000</w:t>
            </w:r>
          </w:p>
        </w:tc>
        <w:tc>
          <w:tcPr>
            <w:tcW w:w="665" w:type="pct"/>
            <w:tcBorders>
              <w:top w:val="single" w:sz="4" w:space="0" w:color="auto"/>
              <w:left w:val="single" w:sz="4" w:space="0" w:color="auto"/>
              <w:bottom w:val="single" w:sz="4" w:space="0" w:color="auto"/>
              <w:right w:val="single" w:sz="4" w:space="0" w:color="auto"/>
            </w:tcBorders>
          </w:tcPr>
          <w:p w14:paraId="48E743ED" w14:textId="77777777" w:rsidR="000C0D5C" w:rsidRPr="00250343" w:rsidRDefault="000C0D5C" w:rsidP="000C0D5C">
            <w:pPr>
              <w:bidi/>
              <w:jc w:val="left"/>
              <w:rPr>
                <w:color w:val="000000" w:themeColor="text1"/>
                <w:sz w:val="18"/>
                <w:szCs w:val="18"/>
                <w:lang w:val="en-US" w:bidi="ar-LB"/>
              </w:rPr>
            </w:pPr>
            <w:r w:rsidRPr="00250343">
              <w:rPr>
                <w:color w:val="000000" w:themeColor="text1"/>
                <w:sz w:val="18"/>
                <w:szCs w:val="18"/>
                <w:lang w:val="en-US" w:bidi="ar-LB"/>
              </w:rPr>
              <w:t>90 000</w:t>
            </w:r>
          </w:p>
        </w:tc>
      </w:tr>
      <w:tr w:rsidR="000C0D5C" w:rsidRPr="00250343" w14:paraId="2830E2E0" w14:textId="77777777" w:rsidTr="00647942">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2221B46" w14:textId="77777777" w:rsidR="000C0D5C" w:rsidRPr="00250343" w:rsidRDefault="000C0D5C" w:rsidP="000C0D5C">
            <w:pPr>
              <w:bidi/>
              <w:ind w:right="113"/>
              <w:jc w:val="left"/>
              <w:rPr>
                <w:color w:val="000000" w:themeColor="text1"/>
                <w:sz w:val="18"/>
                <w:szCs w:val="18"/>
                <w:rtl/>
                <w:lang w:bidi="ar-LB"/>
              </w:rPr>
            </w:pPr>
            <w:r w:rsidRPr="00250343">
              <w:rPr>
                <w:color w:val="000000" w:themeColor="text1"/>
                <w:sz w:val="18"/>
                <w:szCs w:val="18"/>
                <w:rtl/>
                <w:lang w:bidi="ar-LB"/>
              </w:rPr>
              <w:t>بوتسوانا</w:t>
            </w:r>
          </w:p>
        </w:tc>
        <w:tc>
          <w:tcPr>
            <w:tcW w:w="2685" w:type="pct"/>
            <w:gridSpan w:val="2"/>
            <w:tcBorders>
              <w:top w:val="single" w:sz="4" w:space="0" w:color="auto"/>
              <w:left w:val="single" w:sz="4" w:space="0" w:color="auto"/>
              <w:bottom w:val="single" w:sz="4" w:space="0" w:color="auto"/>
              <w:right w:val="single" w:sz="4" w:space="0" w:color="auto"/>
            </w:tcBorders>
          </w:tcPr>
          <w:p w14:paraId="117D0E98" w14:textId="77777777" w:rsidR="000C0D5C" w:rsidRPr="00250343" w:rsidRDefault="000C0D5C" w:rsidP="000C0D5C">
            <w:pPr>
              <w:bidi/>
              <w:rPr>
                <w:sz w:val="18"/>
                <w:szCs w:val="18"/>
                <w:lang w:bidi="ar-LB"/>
              </w:rPr>
            </w:pPr>
            <w:r w:rsidRPr="00250343">
              <w:rPr>
                <w:color w:val="000000" w:themeColor="text1"/>
                <w:sz w:val="18"/>
                <w:szCs w:val="18"/>
                <w:rtl/>
                <w:lang w:bidi="ar-LB"/>
              </w:rPr>
              <w:t>إعداد حصر وطني لمخازن المواد الخاضعة للرقابة المستعملة وغير المطلوبة وخطة لجمع هذه المواد ونقلها والتخلص منها</w:t>
            </w:r>
          </w:p>
        </w:tc>
        <w:tc>
          <w:tcPr>
            <w:tcW w:w="666" w:type="pct"/>
            <w:tcBorders>
              <w:top w:val="single" w:sz="4" w:space="0" w:color="auto"/>
              <w:left w:val="single" w:sz="4" w:space="0" w:color="auto"/>
              <w:bottom w:val="single" w:sz="4" w:space="0" w:color="auto"/>
              <w:right w:val="single" w:sz="4" w:space="0" w:color="auto"/>
            </w:tcBorders>
          </w:tcPr>
          <w:p w14:paraId="05A59F9C" w14:textId="77777777" w:rsidR="000C0D5C" w:rsidRPr="00250343" w:rsidRDefault="000C0D5C" w:rsidP="000C0D5C">
            <w:pPr>
              <w:bidi/>
              <w:jc w:val="left"/>
              <w:rPr>
                <w:color w:val="000000" w:themeColor="text1"/>
                <w:sz w:val="18"/>
                <w:szCs w:val="18"/>
                <w:lang w:val="en-US" w:bidi="ar-LB"/>
              </w:rPr>
            </w:pPr>
            <w:r w:rsidRPr="00250343">
              <w:rPr>
                <w:color w:val="000000" w:themeColor="text1"/>
                <w:sz w:val="18"/>
                <w:szCs w:val="18"/>
                <w:lang w:val="en-US" w:bidi="ar-LB"/>
              </w:rPr>
              <w:t>90 000</w:t>
            </w:r>
          </w:p>
        </w:tc>
        <w:tc>
          <w:tcPr>
            <w:tcW w:w="665" w:type="pct"/>
            <w:tcBorders>
              <w:top w:val="single" w:sz="4" w:space="0" w:color="auto"/>
              <w:left w:val="single" w:sz="4" w:space="0" w:color="auto"/>
              <w:bottom w:val="single" w:sz="4" w:space="0" w:color="auto"/>
              <w:right w:val="single" w:sz="4" w:space="0" w:color="auto"/>
            </w:tcBorders>
          </w:tcPr>
          <w:p w14:paraId="3DE8D49A" w14:textId="77777777" w:rsidR="000C0D5C" w:rsidRPr="00250343" w:rsidRDefault="000C0D5C" w:rsidP="000C0D5C">
            <w:pPr>
              <w:bidi/>
              <w:jc w:val="left"/>
              <w:rPr>
                <w:color w:val="000000" w:themeColor="text1"/>
                <w:sz w:val="18"/>
                <w:szCs w:val="18"/>
                <w:lang w:val="en-US" w:bidi="ar-LB"/>
              </w:rPr>
            </w:pPr>
            <w:r w:rsidRPr="00250343">
              <w:rPr>
                <w:color w:val="000000" w:themeColor="text1"/>
                <w:sz w:val="18"/>
                <w:szCs w:val="18"/>
                <w:lang w:val="en-US" w:bidi="ar-LB"/>
              </w:rPr>
              <w:t>90 000</w:t>
            </w:r>
          </w:p>
        </w:tc>
      </w:tr>
      <w:tr w:rsidR="000C0D5C" w:rsidRPr="00250343" w14:paraId="78E8397C" w14:textId="77777777" w:rsidTr="00647942">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67C776D" w14:textId="77777777" w:rsidR="000C0D5C" w:rsidRPr="00250343" w:rsidRDefault="000C0D5C" w:rsidP="000C0D5C">
            <w:pPr>
              <w:bidi/>
              <w:ind w:right="113"/>
              <w:jc w:val="left"/>
              <w:rPr>
                <w:color w:val="000000" w:themeColor="text1"/>
                <w:sz w:val="18"/>
                <w:szCs w:val="18"/>
                <w:rtl/>
                <w:lang w:bidi="ar-LB"/>
              </w:rPr>
            </w:pPr>
            <w:r w:rsidRPr="00250343">
              <w:rPr>
                <w:color w:val="000000" w:themeColor="text1"/>
                <w:sz w:val="18"/>
                <w:szCs w:val="18"/>
                <w:rtl/>
                <w:lang w:bidi="ar-LB"/>
              </w:rPr>
              <w:t>جمهورية إيران الإسلامية</w:t>
            </w:r>
          </w:p>
        </w:tc>
        <w:tc>
          <w:tcPr>
            <w:tcW w:w="2685" w:type="pct"/>
            <w:gridSpan w:val="2"/>
            <w:tcBorders>
              <w:top w:val="single" w:sz="4" w:space="0" w:color="auto"/>
              <w:left w:val="single" w:sz="4" w:space="0" w:color="auto"/>
              <w:bottom w:val="single" w:sz="4" w:space="0" w:color="auto"/>
              <w:right w:val="single" w:sz="4" w:space="0" w:color="auto"/>
            </w:tcBorders>
          </w:tcPr>
          <w:p w14:paraId="1FFE7873" w14:textId="77777777" w:rsidR="000C0D5C" w:rsidRPr="00250343" w:rsidRDefault="000C0D5C" w:rsidP="000C0D5C">
            <w:pPr>
              <w:bidi/>
              <w:rPr>
                <w:sz w:val="18"/>
                <w:szCs w:val="18"/>
                <w:lang w:bidi="ar-LB"/>
              </w:rPr>
            </w:pPr>
            <w:r w:rsidRPr="00250343">
              <w:rPr>
                <w:color w:val="000000" w:themeColor="text1"/>
                <w:sz w:val="18"/>
                <w:szCs w:val="18"/>
                <w:rtl/>
                <w:lang w:bidi="ar-LB"/>
              </w:rPr>
              <w:t>إعداد حصر وطني لمخازن المواد الخاضعة للرقابة المستعملة وغير المطلوبة وخطة لجمع هذه المواد ونقلها والتخلص منها</w:t>
            </w:r>
          </w:p>
        </w:tc>
        <w:tc>
          <w:tcPr>
            <w:tcW w:w="666" w:type="pct"/>
            <w:tcBorders>
              <w:top w:val="single" w:sz="4" w:space="0" w:color="auto"/>
              <w:left w:val="single" w:sz="4" w:space="0" w:color="auto"/>
              <w:bottom w:val="single" w:sz="4" w:space="0" w:color="auto"/>
              <w:right w:val="single" w:sz="4" w:space="0" w:color="auto"/>
            </w:tcBorders>
          </w:tcPr>
          <w:p w14:paraId="005FA454" w14:textId="77777777" w:rsidR="000C0D5C" w:rsidRPr="00250343" w:rsidRDefault="000C0D5C" w:rsidP="000C0D5C">
            <w:pPr>
              <w:bidi/>
              <w:jc w:val="left"/>
              <w:rPr>
                <w:color w:val="000000" w:themeColor="text1"/>
                <w:sz w:val="18"/>
                <w:szCs w:val="18"/>
                <w:lang w:bidi="ar-LB"/>
              </w:rPr>
            </w:pPr>
            <w:r w:rsidRPr="00250343">
              <w:rPr>
                <w:color w:val="000000" w:themeColor="text1"/>
                <w:sz w:val="18"/>
                <w:szCs w:val="18"/>
                <w:lang w:bidi="ar-LB"/>
              </w:rPr>
              <w:t>100 000</w:t>
            </w:r>
          </w:p>
        </w:tc>
        <w:tc>
          <w:tcPr>
            <w:tcW w:w="665" w:type="pct"/>
            <w:tcBorders>
              <w:top w:val="single" w:sz="4" w:space="0" w:color="auto"/>
              <w:left w:val="single" w:sz="4" w:space="0" w:color="auto"/>
              <w:bottom w:val="single" w:sz="4" w:space="0" w:color="auto"/>
              <w:right w:val="single" w:sz="4" w:space="0" w:color="auto"/>
            </w:tcBorders>
          </w:tcPr>
          <w:p w14:paraId="702FE81B" w14:textId="77777777" w:rsidR="000C0D5C" w:rsidRPr="00250343" w:rsidRDefault="000C0D5C" w:rsidP="000C0D5C">
            <w:pPr>
              <w:bidi/>
              <w:jc w:val="left"/>
              <w:rPr>
                <w:color w:val="000000" w:themeColor="text1"/>
                <w:sz w:val="18"/>
                <w:szCs w:val="18"/>
                <w:lang w:bidi="ar-LB"/>
              </w:rPr>
            </w:pPr>
            <w:r w:rsidRPr="00250343">
              <w:rPr>
                <w:color w:val="000000" w:themeColor="text1"/>
                <w:sz w:val="18"/>
                <w:szCs w:val="18"/>
                <w:lang w:bidi="ar-LB"/>
              </w:rPr>
              <w:t>100 000</w:t>
            </w:r>
          </w:p>
        </w:tc>
      </w:tr>
      <w:tr w:rsidR="000C0D5C" w:rsidRPr="00250343" w14:paraId="1A9A8337" w14:textId="77777777" w:rsidTr="00647942">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FF24500" w14:textId="77777777" w:rsidR="000C0D5C" w:rsidRPr="00250343" w:rsidRDefault="000C0D5C" w:rsidP="000C0D5C">
            <w:pPr>
              <w:bidi/>
              <w:ind w:right="113"/>
              <w:jc w:val="left"/>
              <w:rPr>
                <w:color w:val="000000" w:themeColor="text1"/>
                <w:sz w:val="18"/>
                <w:szCs w:val="18"/>
                <w:rtl/>
                <w:lang w:bidi="ar-LB"/>
              </w:rPr>
            </w:pPr>
            <w:r w:rsidRPr="00250343">
              <w:rPr>
                <w:color w:val="000000" w:themeColor="text1"/>
                <w:sz w:val="18"/>
                <w:szCs w:val="18"/>
                <w:rtl/>
                <w:lang w:bidi="ar-LB"/>
              </w:rPr>
              <w:t>ليبيا</w:t>
            </w:r>
          </w:p>
        </w:tc>
        <w:tc>
          <w:tcPr>
            <w:tcW w:w="2685" w:type="pct"/>
            <w:gridSpan w:val="2"/>
            <w:tcBorders>
              <w:top w:val="single" w:sz="4" w:space="0" w:color="auto"/>
              <w:left w:val="single" w:sz="4" w:space="0" w:color="auto"/>
              <w:bottom w:val="single" w:sz="4" w:space="0" w:color="auto"/>
              <w:right w:val="single" w:sz="4" w:space="0" w:color="auto"/>
            </w:tcBorders>
          </w:tcPr>
          <w:p w14:paraId="0C4E140E" w14:textId="77777777" w:rsidR="000C0D5C" w:rsidRPr="00250343" w:rsidRDefault="000C0D5C" w:rsidP="000C0D5C">
            <w:pPr>
              <w:bidi/>
              <w:rPr>
                <w:sz w:val="18"/>
                <w:szCs w:val="18"/>
                <w:lang w:bidi="ar-LB"/>
              </w:rPr>
            </w:pPr>
            <w:r w:rsidRPr="00250343">
              <w:rPr>
                <w:color w:val="000000" w:themeColor="text1"/>
                <w:sz w:val="18"/>
                <w:szCs w:val="18"/>
                <w:rtl/>
                <w:lang w:bidi="ar-LB"/>
              </w:rPr>
              <w:t>إعداد حصر وطني لمخازن المواد الخاضعة للرقابة المستعملة وغير المطلوبة وخطة لجمع هذه المواد ونقلها والتخلص منها</w:t>
            </w:r>
          </w:p>
        </w:tc>
        <w:tc>
          <w:tcPr>
            <w:tcW w:w="666" w:type="pct"/>
            <w:tcBorders>
              <w:top w:val="single" w:sz="4" w:space="0" w:color="auto"/>
              <w:left w:val="single" w:sz="4" w:space="0" w:color="auto"/>
              <w:bottom w:val="single" w:sz="4" w:space="0" w:color="auto"/>
              <w:right w:val="single" w:sz="4" w:space="0" w:color="auto"/>
            </w:tcBorders>
          </w:tcPr>
          <w:p w14:paraId="2A6404BA" w14:textId="77777777" w:rsidR="000C0D5C" w:rsidRPr="00250343" w:rsidRDefault="000C0D5C" w:rsidP="000C0D5C">
            <w:pPr>
              <w:bidi/>
              <w:jc w:val="left"/>
              <w:rPr>
                <w:color w:val="000000" w:themeColor="text1"/>
                <w:sz w:val="18"/>
                <w:szCs w:val="18"/>
                <w:lang w:bidi="ar-LB"/>
              </w:rPr>
            </w:pPr>
            <w:r w:rsidRPr="00250343">
              <w:rPr>
                <w:color w:val="000000" w:themeColor="text1"/>
                <w:sz w:val="18"/>
                <w:szCs w:val="18"/>
                <w:lang w:bidi="ar-LB"/>
              </w:rPr>
              <w:t>100 000</w:t>
            </w:r>
          </w:p>
        </w:tc>
        <w:tc>
          <w:tcPr>
            <w:tcW w:w="665" w:type="pct"/>
            <w:tcBorders>
              <w:top w:val="single" w:sz="4" w:space="0" w:color="auto"/>
              <w:left w:val="single" w:sz="4" w:space="0" w:color="auto"/>
              <w:bottom w:val="single" w:sz="4" w:space="0" w:color="auto"/>
              <w:right w:val="single" w:sz="4" w:space="0" w:color="auto"/>
            </w:tcBorders>
          </w:tcPr>
          <w:p w14:paraId="5A160A6B" w14:textId="77777777" w:rsidR="000C0D5C" w:rsidRPr="00250343" w:rsidRDefault="000C0D5C" w:rsidP="000C0D5C">
            <w:pPr>
              <w:bidi/>
              <w:jc w:val="left"/>
              <w:rPr>
                <w:color w:val="000000" w:themeColor="text1"/>
                <w:sz w:val="18"/>
                <w:szCs w:val="18"/>
                <w:lang w:bidi="ar-LB"/>
              </w:rPr>
            </w:pPr>
            <w:r w:rsidRPr="00250343">
              <w:rPr>
                <w:color w:val="000000" w:themeColor="text1"/>
                <w:sz w:val="18"/>
                <w:szCs w:val="18"/>
                <w:lang w:bidi="ar-LB"/>
              </w:rPr>
              <w:t>100 000</w:t>
            </w:r>
          </w:p>
        </w:tc>
      </w:tr>
      <w:tr w:rsidR="000C0D5C" w:rsidRPr="00250343" w14:paraId="39953F5E" w14:textId="77777777" w:rsidTr="00647942">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4A88E60" w14:textId="77777777" w:rsidR="000C0D5C" w:rsidRPr="00250343" w:rsidRDefault="000C0D5C" w:rsidP="000C0D5C">
            <w:pPr>
              <w:bidi/>
              <w:ind w:right="113"/>
              <w:jc w:val="left"/>
              <w:rPr>
                <w:color w:val="000000" w:themeColor="text1"/>
                <w:sz w:val="18"/>
                <w:szCs w:val="18"/>
                <w:rtl/>
                <w:lang w:bidi="ar-LB"/>
              </w:rPr>
            </w:pPr>
            <w:r w:rsidRPr="00250343">
              <w:rPr>
                <w:color w:val="000000" w:themeColor="text1"/>
                <w:sz w:val="18"/>
                <w:szCs w:val="18"/>
                <w:rtl/>
                <w:lang w:bidi="ar-LB"/>
              </w:rPr>
              <w:t>النيجر</w:t>
            </w:r>
          </w:p>
        </w:tc>
        <w:tc>
          <w:tcPr>
            <w:tcW w:w="2685" w:type="pct"/>
            <w:gridSpan w:val="2"/>
            <w:tcBorders>
              <w:top w:val="single" w:sz="4" w:space="0" w:color="auto"/>
              <w:left w:val="single" w:sz="4" w:space="0" w:color="auto"/>
              <w:bottom w:val="single" w:sz="4" w:space="0" w:color="auto"/>
              <w:right w:val="single" w:sz="4" w:space="0" w:color="auto"/>
            </w:tcBorders>
          </w:tcPr>
          <w:p w14:paraId="416AD7F6" w14:textId="77777777" w:rsidR="000C0D5C" w:rsidRPr="00250343" w:rsidRDefault="000C0D5C" w:rsidP="000C0D5C">
            <w:pPr>
              <w:bidi/>
              <w:rPr>
                <w:sz w:val="18"/>
                <w:szCs w:val="18"/>
                <w:lang w:bidi="ar-LB"/>
              </w:rPr>
            </w:pPr>
            <w:r w:rsidRPr="00250343">
              <w:rPr>
                <w:color w:val="000000" w:themeColor="text1"/>
                <w:sz w:val="18"/>
                <w:szCs w:val="18"/>
                <w:rtl/>
                <w:lang w:bidi="ar-LB"/>
              </w:rPr>
              <w:t>إعداد حصر وطني لمخازن المواد الخاضعة للرقابة المستعملة وغير المطلوبة وخطة لجمع هذه المواد ونقلها والتخلص منها</w:t>
            </w:r>
          </w:p>
        </w:tc>
        <w:tc>
          <w:tcPr>
            <w:tcW w:w="666" w:type="pct"/>
            <w:tcBorders>
              <w:top w:val="single" w:sz="4" w:space="0" w:color="auto"/>
              <w:left w:val="single" w:sz="4" w:space="0" w:color="auto"/>
              <w:bottom w:val="single" w:sz="4" w:space="0" w:color="auto"/>
              <w:right w:val="single" w:sz="4" w:space="0" w:color="auto"/>
            </w:tcBorders>
          </w:tcPr>
          <w:p w14:paraId="3AEBBF1A" w14:textId="77777777" w:rsidR="000C0D5C" w:rsidRPr="00250343" w:rsidRDefault="000C0D5C" w:rsidP="000C0D5C">
            <w:pPr>
              <w:bidi/>
              <w:jc w:val="left"/>
              <w:rPr>
                <w:color w:val="000000" w:themeColor="text1"/>
                <w:sz w:val="18"/>
                <w:szCs w:val="18"/>
                <w:lang w:val="en-US" w:bidi="ar-LB"/>
              </w:rPr>
            </w:pPr>
            <w:r w:rsidRPr="00250343">
              <w:rPr>
                <w:color w:val="000000" w:themeColor="text1"/>
                <w:sz w:val="18"/>
                <w:szCs w:val="18"/>
                <w:lang w:val="en-US" w:bidi="ar-LB"/>
              </w:rPr>
              <w:t>90 000</w:t>
            </w:r>
          </w:p>
        </w:tc>
        <w:tc>
          <w:tcPr>
            <w:tcW w:w="665" w:type="pct"/>
            <w:tcBorders>
              <w:top w:val="single" w:sz="4" w:space="0" w:color="auto"/>
              <w:left w:val="single" w:sz="4" w:space="0" w:color="auto"/>
              <w:bottom w:val="single" w:sz="4" w:space="0" w:color="auto"/>
              <w:right w:val="single" w:sz="4" w:space="0" w:color="auto"/>
            </w:tcBorders>
          </w:tcPr>
          <w:p w14:paraId="010F0DE8" w14:textId="77777777" w:rsidR="000C0D5C" w:rsidRPr="00250343" w:rsidRDefault="000C0D5C" w:rsidP="000C0D5C">
            <w:pPr>
              <w:bidi/>
              <w:jc w:val="left"/>
              <w:rPr>
                <w:color w:val="000000" w:themeColor="text1"/>
                <w:sz w:val="18"/>
                <w:szCs w:val="18"/>
                <w:lang w:val="en-US" w:bidi="ar-LB"/>
              </w:rPr>
            </w:pPr>
            <w:r w:rsidRPr="00250343">
              <w:rPr>
                <w:color w:val="000000" w:themeColor="text1"/>
                <w:sz w:val="18"/>
                <w:szCs w:val="18"/>
                <w:lang w:val="en-US" w:bidi="ar-LB"/>
              </w:rPr>
              <w:t>90 000</w:t>
            </w:r>
          </w:p>
        </w:tc>
      </w:tr>
      <w:tr w:rsidR="000C0D5C" w:rsidRPr="00250343" w14:paraId="40A57663" w14:textId="77777777" w:rsidTr="00647942">
        <w:tc>
          <w:tcPr>
            <w:tcW w:w="98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DACDAEF" w14:textId="77777777" w:rsidR="000C0D5C" w:rsidRPr="00250343" w:rsidRDefault="000C0D5C" w:rsidP="000C0D5C">
            <w:pPr>
              <w:bidi/>
              <w:ind w:right="113"/>
              <w:jc w:val="left"/>
              <w:rPr>
                <w:color w:val="000000" w:themeColor="text1"/>
                <w:sz w:val="18"/>
                <w:szCs w:val="18"/>
                <w:rtl/>
                <w:lang w:bidi="ar-LB"/>
              </w:rPr>
            </w:pPr>
            <w:r w:rsidRPr="00250343">
              <w:rPr>
                <w:color w:val="000000" w:themeColor="text1"/>
                <w:sz w:val="18"/>
                <w:szCs w:val="18"/>
                <w:rtl/>
                <w:lang w:bidi="ar-LB"/>
              </w:rPr>
              <w:t>تركيا</w:t>
            </w:r>
          </w:p>
        </w:tc>
        <w:tc>
          <w:tcPr>
            <w:tcW w:w="2685" w:type="pct"/>
            <w:gridSpan w:val="2"/>
            <w:tcBorders>
              <w:top w:val="single" w:sz="4" w:space="0" w:color="auto"/>
              <w:left w:val="single" w:sz="4" w:space="0" w:color="auto"/>
              <w:bottom w:val="single" w:sz="4" w:space="0" w:color="auto"/>
              <w:right w:val="single" w:sz="4" w:space="0" w:color="auto"/>
            </w:tcBorders>
          </w:tcPr>
          <w:p w14:paraId="5B57C356" w14:textId="77777777" w:rsidR="000C0D5C" w:rsidRPr="00250343" w:rsidRDefault="000C0D5C" w:rsidP="000C0D5C">
            <w:pPr>
              <w:bidi/>
              <w:rPr>
                <w:sz w:val="18"/>
                <w:szCs w:val="18"/>
                <w:lang w:bidi="ar-LB"/>
              </w:rPr>
            </w:pPr>
            <w:r w:rsidRPr="00250343">
              <w:rPr>
                <w:color w:val="000000" w:themeColor="text1"/>
                <w:sz w:val="18"/>
                <w:szCs w:val="18"/>
                <w:rtl/>
                <w:lang w:bidi="ar-LB"/>
              </w:rPr>
              <w:t>إعداد حصر وطني لمخازن المواد الخاضعة للرقابة المستعملة وغير المطلوبة وخطة لجمع هذه المواد ونقلها والتخلص منها</w:t>
            </w:r>
          </w:p>
        </w:tc>
        <w:tc>
          <w:tcPr>
            <w:tcW w:w="666" w:type="pct"/>
            <w:tcBorders>
              <w:top w:val="single" w:sz="4" w:space="0" w:color="auto"/>
              <w:left w:val="single" w:sz="4" w:space="0" w:color="auto"/>
              <w:bottom w:val="single" w:sz="4" w:space="0" w:color="auto"/>
              <w:right w:val="single" w:sz="4" w:space="0" w:color="auto"/>
            </w:tcBorders>
          </w:tcPr>
          <w:p w14:paraId="50EDA324" w14:textId="77777777" w:rsidR="000C0D5C" w:rsidRPr="00250343" w:rsidRDefault="000C0D5C" w:rsidP="000C0D5C">
            <w:pPr>
              <w:bidi/>
              <w:jc w:val="left"/>
              <w:rPr>
                <w:color w:val="000000" w:themeColor="text1"/>
                <w:sz w:val="18"/>
                <w:szCs w:val="18"/>
                <w:lang w:bidi="ar-LB"/>
              </w:rPr>
            </w:pPr>
            <w:r w:rsidRPr="00250343">
              <w:rPr>
                <w:color w:val="000000" w:themeColor="text1"/>
                <w:sz w:val="18"/>
                <w:szCs w:val="18"/>
                <w:lang w:bidi="ar-LB"/>
              </w:rPr>
              <w:t>100 000</w:t>
            </w:r>
          </w:p>
        </w:tc>
        <w:tc>
          <w:tcPr>
            <w:tcW w:w="665" w:type="pct"/>
            <w:tcBorders>
              <w:top w:val="single" w:sz="4" w:space="0" w:color="auto"/>
              <w:left w:val="single" w:sz="4" w:space="0" w:color="auto"/>
              <w:bottom w:val="single" w:sz="4" w:space="0" w:color="auto"/>
              <w:right w:val="single" w:sz="4" w:space="0" w:color="auto"/>
            </w:tcBorders>
          </w:tcPr>
          <w:p w14:paraId="4798814E" w14:textId="77777777" w:rsidR="000C0D5C" w:rsidRPr="00250343" w:rsidRDefault="000C0D5C" w:rsidP="000C0D5C">
            <w:pPr>
              <w:bidi/>
              <w:jc w:val="left"/>
              <w:rPr>
                <w:color w:val="000000" w:themeColor="text1"/>
                <w:sz w:val="18"/>
                <w:szCs w:val="18"/>
                <w:lang w:bidi="ar-LB"/>
              </w:rPr>
            </w:pPr>
            <w:r w:rsidRPr="00250343">
              <w:rPr>
                <w:color w:val="000000" w:themeColor="text1"/>
                <w:sz w:val="18"/>
                <w:szCs w:val="18"/>
                <w:lang w:bidi="ar-LB"/>
              </w:rPr>
              <w:t>100 000</w:t>
            </w:r>
          </w:p>
        </w:tc>
      </w:tr>
      <w:tr w:rsidR="000C0D5C" w:rsidRPr="00250343" w14:paraId="698B6D58" w14:textId="77777777" w:rsidTr="000C0D5C">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6BB80C5" w14:textId="77777777" w:rsidR="000C0D5C" w:rsidRPr="00250343" w:rsidRDefault="000C0D5C" w:rsidP="000C0D5C">
            <w:pPr>
              <w:bidi/>
              <w:ind w:right="113"/>
              <w:jc w:val="right"/>
              <w:rPr>
                <w:color w:val="000000" w:themeColor="text1"/>
                <w:sz w:val="18"/>
                <w:szCs w:val="18"/>
                <w:lang w:bidi="ar-LB"/>
              </w:rPr>
            </w:pPr>
            <w:r w:rsidRPr="00250343">
              <w:rPr>
                <w:color w:val="000000" w:themeColor="text1"/>
                <w:sz w:val="18"/>
                <w:szCs w:val="18"/>
                <w:rtl/>
                <w:lang w:bidi="ar-LB"/>
              </w:rPr>
              <w:t>المجموع الفرعي ألف-</w:t>
            </w:r>
            <w:r w:rsidRPr="00250343">
              <w:rPr>
                <w:color w:val="000000" w:themeColor="text1"/>
                <w:sz w:val="18"/>
                <w:szCs w:val="18"/>
                <w:lang w:bidi="ar-LB"/>
              </w:rPr>
              <w:t>4</w:t>
            </w:r>
          </w:p>
        </w:tc>
        <w:tc>
          <w:tcPr>
            <w:tcW w:w="666" w:type="pct"/>
            <w:tcBorders>
              <w:top w:val="single" w:sz="4" w:space="0" w:color="auto"/>
              <w:left w:val="single" w:sz="4" w:space="0" w:color="auto"/>
              <w:bottom w:val="single" w:sz="4" w:space="0" w:color="auto"/>
              <w:right w:val="single" w:sz="4" w:space="0" w:color="auto"/>
            </w:tcBorders>
          </w:tcPr>
          <w:p w14:paraId="0247C004" w14:textId="77777777" w:rsidR="000C0D5C" w:rsidRPr="00250343" w:rsidRDefault="000C0D5C" w:rsidP="000C0D5C">
            <w:pPr>
              <w:bidi/>
              <w:jc w:val="left"/>
              <w:rPr>
                <w:color w:val="000000" w:themeColor="text1"/>
                <w:sz w:val="18"/>
                <w:szCs w:val="18"/>
                <w:lang w:val="en-US" w:bidi="ar-LB"/>
              </w:rPr>
            </w:pPr>
            <w:r w:rsidRPr="00250343">
              <w:rPr>
                <w:color w:val="000000" w:themeColor="text1"/>
                <w:sz w:val="18"/>
                <w:szCs w:val="18"/>
                <w:lang w:val="en-US" w:bidi="ar-LB"/>
              </w:rPr>
              <w:t>570 000</w:t>
            </w:r>
          </w:p>
        </w:tc>
        <w:tc>
          <w:tcPr>
            <w:tcW w:w="665" w:type="pct"/>
            <w:tcBorders>
              <w:top w:val="single" w:sz="4" w:space="0" w:color="auto"/>
              <w:left w:val="single" w:sz="4" w:space="0" w:color="auto"/>
              <w:bottom w:val="single" w:sz="4" w:space="0" w:color="auto"/>
              <w:right w:val="single" w:sz="4" w:space="0" w:color="auto"/>
            </w:tcBorders>
          </w:tcPr>
          <w:p w14:paraId="159E00A5" w14:textId="77777777" w:rsidR="000C0D5C" w:rsidRPr="00250343" w:rsidRDefault="000C0D5C" w:rsidP="000C0D5C">
            <w:pPr>
              <w:bidi/>
              <w:jc w:val="left"/>
              <w:rPr>
                <w:color w:val="000000" w:themeColor="text1"/>
                <w:sz w:val="18"/>
                <w:szCs w:val="18"/>
                <w:lang w:val="en-US" w:bidi="ar-LB"/>
              </w:rPr>
            </w:pPr>
            <w:r w:rsidRPr="00250343">
              <w:rPr>
                <w:color w:val="000000" w:themeColor="text1"/>
                <w:sz w:val="18"/>
                <w:szCs w:val="18"/>
                <w:lang w:val="en-US" w:bidi="ar-LB"/>
              </w:rPr>
              <w:t>570 000</w:t>
            </w:r>
          </w:p>
        </w:tc>
      </w:tr>
      <w:tr w:rsidR="000C0D5C" w:rsidRPr="00250343" w14:paraId="3CF20715" w14:textId="77777777" w:rsidTr="000C0D5C">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4EEAAAD" w14:textId="77777777" w:rsidR="000C0D5C" w:rsidRPr="00250343" w:rsidRDefault="000C0D5C" w:rsidP="000C0D5C">
            <w:pPr>
              <w:widowControl w:val="0"/>
              <w:bidi/>
              <w:ind w:right="113"/>
              <w:jc w:val="right"/>
              <w:rPr>
                <w:color w:val="000000" w:themeColor="text1"/>
                <w:sz w:val="18"/>
                <w:szCs w:val="18"/>
                <w:lang w:bidi="ar-LB"/>
              </w:rPr>
            </w:pPr>
            <w:r w:rsidRPr="00250343">
              <w:rPr>
                <w:color w:val="000000" w:themeColor="text1"/>
                <w:sz w:val="18"/>
                <w:szCs w:val="18"/>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7316834A" w14:textId="77777777" w:rsidR="000C0D5C" w:rsidRPr="00250343" w:rsidRDefault="000C0D5C" w:rsidP="000C0D5C">
            <w:pPr>
              <w:bidi/>
              <w:jc w:val="left"/>
              <w:rPr>
                <w:color w:val="000000" w:themeColor="text1"/>
                <w:sz w:val="18"/>
                <w:szCs w:val="18"/>
                <w:lang w:bidi="ar-LB"/>
              </w:rPr>
            </w:pPr>
            <w:r w:rsidRPr="00250343">
              <w:rPr>
                <w:color w:val="000000" w:themeColor="text1"/>
                <w:sz w:val="18"/>
                <w:szCs w:val="18"/>
                <w:lang w:bidi="ar-LB"/>
              </w:rPr>
              <w:t>39 000</w:t>
            </w:r>
          </w:p>
        </w:tc>
        <w:tc>
          <w:tcPr>
            <w:tcW w:w="665" w:type="pct"/>
            <w:tcBorders>
              <w:top w:val="single" w:sz="4" w:space="0" w:color="auto"/>
              <w:left w:val="single" w:sz="4" w:space="0" w:color="auto"/>
              <w:bottom w:val="single" w:sz="4" w:space="0" w:color="auto"/>
              <w:right w:val="single" w:sz="4" w:space="0" w:color="auto"/>
            </w:tcBorders>
          </w:tcPr>
          <w:p w14:paraId="41B7A2EC" w14:textId="77777777" w:rsidR="000C0D5C" w:rsidRPr="00250343" w:rsidRDefault="000C0D5C" w:rsidP="000C0D5C">
            <w:pPr>
              <w:bidi/>
              <w:jc w:val="left"/>
              <w:rPr>
                <w:color w:val="000000" w:themeColor="text1"/>
                <w:sz w:val="18"/>
                <w:szCs w:val="18"/>
                <w:lang w:bidi="ar-LB"/>
              </w:rPr>
            </w:pPr>
            <w:r w:rsidRPr="00250343">
              <w:rPr>
                <w:color w:val="000000" w:themeColor="text1"/>
                <w:sz w:val="18"/>
                <w:szCs w:val="18"/>
                <w:lang w:bidi="ar-LB"/>
              </w:rPr>
              <w:t>39 000</w:t>
            </w:r>
          </w:p>
        </w:tc>
      </w:tr>
      <w:tr w:rsidR="000C0D5C" w:rsidRPr="00250343" w14:paraId="6AF1050C" w14:textId="77777777" w:rsidTr="000C0D5C">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C06982E" w14:textId="77777777" w:rsidR="000C0D5C" w:rsidRPr="00250343" w:rsidRDefault="000C0D5C" w:rsidP="000C0D5C">
            <w:pPr>
              <w:bidi/>
              <w:ind w:right="113"/>
              <w:jc w:val="right"/>
              <w:rPr>
                <w:color w:val="000000" w:themeColor="text1"/>
                <w:sz w:val="18"/>
                <w:szCs w:val="18"/>
                <w:lang w:bidi="ar-LB"/>
              </w:rPr>
            </w:pPr>
            <w:r w:rsidRPr="00250343">
              <w:rPr>
                <w:color w:val="000000" w:themeColor="text1"/>
                <w:sz w:val="18"/>
                <w:szCs w:val="18"/>
                <w:rtl/>
                <w:lang w:bidi="ar-LB"/>
              </w:rPr>
              <w:t>مجموع ألف-</w:t>
            </w:r>
            <w:r w:rsidRPr="00250343">
              <w:rPr>
                <w:color w:val="000000" w:themeColor="text1"/>
                <w:sz w:val="18"/>
                <w:szCs w:val="18"/>
                <w:lang w:bidi="ar-LB"/>
              </w:rPr>
              <w:t>4</w:t>
            </w:r>
          </w:p>
        </w:tc>
        <w:tc>
          <w:tcPr>
            <w:tcW w:w="666" w:type="pct"/>
            <w:tcBorders>
              <w:top w:val="single" w:sz="4" w:space="0" w:color="auto"/>
              <w:left w:val="single" w:sz="4" w:space="0" w:color="auto"/>
              <w:bottom w:val="single" w:sz="4" w:space="0" w:color="auto"/>
              <w:right w:val="single" w:sz="4" w:space="0" w:color="auto"/>
            </w:tcBorders>
          </w:tcPr>
          <w:p w14:paraId="1408F79A" w14:textId="77777777" w:rsidR="000C0D5C" w:rsidRPr="00250343" w:rsidRDefault="000C0D5C" w:rsidP="000C0D5C">
            <w:pPr>
              <w:bidi/>
              <w:jc w:val="left"/>
              <w:rPr>
                <w:color w:val="000000" w:themeColor="text1"/>
                <w:sz w:val="18"/>
                <w:szCs w:val="18"/>
                <w:lang w:bidi="ar-LB"/>
              </w:rPr>
            </w:pPr>
            <w:r w:rsidRPr="00250343">
              <w:rPr>
                <w:color w:val="000000" w:themeColor="text1"/>
                <w:sz w:val="18"/>
                <w:szCs w:val="18"/>
                <w:lang w:bidi="ar-LB"/>
              </w:rPr>
              <w:t>609 900</w:t>
            </w:r>
          </w:p>
        </w:tc>
        <w:tc>
          <w:tcPr>
            <w:tcW w:w="665" w:type="pct"/>
            <w:tcBorders>
              <w:top w:val="single" w:sz="4" w:space="0" w:color="auto"/>
              <w:left w:val="single" w:sz="4" w:space="0" w:color="auto"/>
              <w:bottom w:val="single" w:sz="4" w:space="0" w:color="auto"/>
              <w:right w:val="single" w:sz="4" w:space="0" w:color="auto"/>
            </w:tcBorders>
          </w:tcPr>
          <w:p w14:paraId="370F8F16" w14:textId="77777777" w:rsidR="000C0D5C" w:rsidRPr="00250343" w:rsidRDefault="000C0D5C" w:rsidP="000C0D5C">
            <w:pPr>
              <w:bidi/>
              <w:jc w:val="left"/>
              <w:rPr>
                <w:color w:val="000000" w:themeColor="text1"/>
                <w:sz w:val="18"/>
                <w:szCs w:val="18"/>
                <w:lang w:bidi="ar-LB"/>
              </w:rPr>
            </w:pPr>
            <w:r w:rsidRPr="00250343">
              <w:rPr>
                <w:color w:val="000000" w:themeColor="text1"/>
                <w:sz w:val="18"/>
                <w:szCs w:val="18"/>
                <w:lang w:bidi="ar-LB"/>
              </w:rPr>
              <w:t>609 900</w:t>
            </w:r>
          </w:p>
        </w:tc>
      </w:tr>
      <w:tr w:rsidR="000C0D5C" w:rsidRPr="00250343" w14:paraId="43C41A21" w14:textId="77777777" w:rsidTr="00F716EA">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B5B9732" w14:textId="77777777" w:rsidR="000C0D5C" w:rsidRPr="00250343" w:rsidRDefault="000C0D5C" w:rsidP="000C0D5C">
            <w:pPr>
              <w:bidi/>
              <w:jc w:val="left"/>
              <w:rPr>
                <w:bCs/>
                <w:color w:val="000000" w:themeColor="text1"/>
                <w:sz w:val="18"/>
                <w:szCs w:val="18"/>
                <w:lang w:bidi="ar-LB"/>
              </w:rPr>
            </w:pPr>
            <w:r w:rsidRPr="00250343">
              <w:rPr>
                <w:bCs/>
                <w:color w:val="000000" w:themeColor="text1"/>
                <w:sz w:val="18"/>
                <w:szCs w:val="18"/>
                <w:rtl/>
                <w:lang w:val="en-US" w:bidi="ar-LB"/>
              </w:rPr>
              <w:t>القسم باء: الأنشطة الموصى بها للنظر فيها بشكل فردي</w:t>
            </w:r>
          </w:p>
        </w:tc>
      </w:tr>
      <w:tr w:rsidR="000C0D5C" w:rsidRPr="00250343" w14:paraId="73F601F5" w14:textId="77777777" w:rsidTr="00F716EA">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52B29F8" w14:textId="77777777" w:rsidR="000C0D5C" w:rsidRPr="00250343" w:rsidRDefault="000C0D5C" w:rsidP="000C0D5C">
            <w:pPr>
              <w:bidi/>
              <w:jc w:val="left"/>
              <w:rPr>
                <w:bCs/>
                <w:color w:val="000000" w:themeColor="text1"/>
                <w:sz w:val="18"/>
                <w:szCs w:val="18"/>
                <w:lang w:bidi="ar-LB"/>
              </w:rPr>
            </w:pPr>
            <w:r w:rsidRPr="00250343">
              <w:rPr>
                <w:bCs/>
                <w:color w:val="000000" w:themeColor="text1"/>
                <w:sz w:val="18"/>
                <w:szCs w:val="18"/>
                <w:rtl/>
                <w:lang w:bidi="ar-LB"/>
              </w:rPr>
              <w:t>باء-أ: المساعدة التقنية لإعداد تقرير تحقق بشأن استهلاك المواد الهيدروكلوروفلوروكربونية</w:t>
            </w:r>
          </w:p>
        </w:tc>
      </w:tr>
      <w:tr w:rsidR="000C0D5C" w:rsidRPr="00250343" w14:paraId="45F16904" w14:textId="77777777" w:rsidTr="00F716EA">
        <w:trPr>
          <w:trHeight w:val="98"/>
        </w:trPr>
        <w:tc>
          <w:tcPr>
            <w:tcW w:w="99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FB5FF4D" w14:textId="77777777" w:rsidR="000C0D5C" w:rsidRPr="00250343" w:rsidRDefault="00BB3C9A" w:rsidP="000C0D5C">
            <w:pPr>
              <w:bidi/>
              <w:jc w:val="left"/>
              <w:rPr>
                <w:color w:val="000000"/>
                <w:sz w:val="18"/>
                <w:szCs w:val="18"/>
                <w:rtl/>
                <w:lang w:val="en-US" w:bidi="ar-LB"/>
              </w:rPr>
            </w:pPr>
            <w:r w:rsidRPr="00250343">
              <w:rPr>
                <w:color w:val="000000"/>
                <w:sz w:val="18"/>
                <w:szCs w:val="18"/>
                <w:rtl/>
                <w:lang w:bidi="ar-LB"/>
              </w:rPr>
              <w:t>الجبل الأسود</w:t>
            </w:r>
          </w:p>
        </w:tc>
        <w:tc>
          <w:tcPr>
            <w:tcW w:w="2678" w:type="pct"/>
            <w:tcBorders>
              <w:top w:val="single" w:sz="4" w:space="0" w:color="auto"/>
              <w:left w:val="single" w:sz="4" w:space="0" w:color="auto"/>
              <w:bottom w:val="single" w:sz="4" w:space="0" w:color="auto"/>
              <w:right w:val="single" w:sz="4" w:space="0" w:color="auto"/>
            </w:tcBorders>
            <w:hideMark/>
          </w:tcPr>
          <w:p w14:paraId="44100B02" w14:textId="77777777" w:rsidR="000C0D5C" w:rsidRPr="00250343" w:rsidRDefault="000C0D5C" w:rsidP="000C0D5C">
            <w:pPr>
              <w:bidi/>
              <w:jc w:val="left"/>
              <w:rPr>
                <w:color w:val="000000" w:themeColor="text1"/>
                <w:sz w:val="18"/>
                <w:szCs w:val="18"/>
                <w:lang w:bidi="ar-LB"/>
              </w:rPr>
            </w:pPr>
            <w:r w:rsidRPr="00250343">
              <w:rPr>
                <w:sz w:val="18"/>
                <w:szCs w:val="18"/>
                <w:rtl/>
                <w:lang w:bidi="ar-LB"/>
              </w:rPr>
              <w:t>تقرير تحقق المرحلة الثانية من خطة إدارة إزالة المواد الهيدروكلوروفلوروكربونية</w:t>
            </w:r>
          </w:p>
        </w:tc>
        <w:tc>
          <w:tcPr>
            <w:tcW w:w="666" w:type="pct"/>
            <w:tcBorders>
              <w:top w:val="single" w:sz="4" w:space="0" w:color="auto"/>
              <w:left w:val="single" w:sz="4" w:space="0" w:color="auto"/>
              <w:bottom w:val="single" w:sz="4" w:space="0" w:color="auto"/>
              <w:right w:val="single" w:sz="4" w:space="0" w:color="auto"/>
            </w:tcBorders>
          </w:tcPr>
          <w:p w14:paraId="368323FE" w14:textId="77777777" w:rsidR="000C0D5C" w:rsidRPr="00250343" w:rsidRDefault="000C0D5C" w:rsidP="000C0D5C">
            <w:pPr>
              <w:bidi/>
              <w:jc w:val="left"/>
              <w:rPr>
                <w:color w:val="000000"/>
                <w:sz w:val="18"/>
                <w:szCs w:val="18"/>
                <w:lang w:bidi="ar-LB"/>
              </w:rPr>
            </w:pPr>
            <w:r w:rsidRPr="00250343">
              <w:rPr>
                <w:color w:val="000000"/>
                <w:sz w:val="18"/>
                <w:szCs w:val="18"/>
                <w:lang w:bidi="ar-LB"/>
              </w:rPr>
              <w:t>30 000</w:t>
            </w:r>
          </w:p>
        </w:tc>
        <w:tc>
          <w:tcPr>
            <w:tcW w:w="665" w:type="pct"/>
            <w:tcBorders>
              <w:top w:val="single" w:sz="4" w:space="0" w:color="auto"/>
              <w:left w:val="single" w:sz="4" w:space="0" w:color="auto"/>
              <w:bottom w:val="single" w:sz="4" w:space="0" w:color="auto"/>
              <w:right w:val="single" w:sz="4" w:space="0" w:color="auto"/>
            </w:tcBorders>
          </w:tcPr>
          <w:p w14:paraId="6008A010" w14:textId="77777777" w:rsidR="000C0D5C" w:rsidRPr="00250343" w:rsidRDefault="000C0D5C" w:rsidP="000C0D5C">
            <w:pPr>
              <w:bidi/>
              <w:jc w:val="left"/>
              <w:rPr>
                <w:color w:val="000000"/>
                <w:sz w:val="18"/>
                <w:szCs w:val="18"/>
                <w:lang w:bidi="ar-LB"/>
              </w:rPr>
            </w:pPr>
            <w:r w:rsidRPr="00250343">
              <w:rPr>
                <w:color w:val="000000"/>
                <w:sz w:val="18"/>
                <w:szCs w:val="18"/>
                <w:lang w:bidi="ar-LB"/>
              </w:rPr>
              <w:t>*</w:t>
            </w:r>
          </w:p>
        </w:tc>
      </w:tr>
      <w:tr w:rsidR="000C0D5C" w:rsidRPr="00250343" w14:paraId="2483B1CA" w14:textId="77777777" w:rsidTr="00F716EA">
        <w:trPr>
          <w:trHeight w:val="98"/>
        </w:trPr>
        <w:tc>
          <w:tcPr>
            <w:tcW w:w="99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956AB2C" w14:textId="77777777" w:rsidR="000C0D5C" w:rsidRPr="00250343" w:rsidRDefault="000C0D5C" w:rsidP="000C0D5C">
            <w:pPr>
              <w:bidi/>
              <w:jc w:val="left"/>
              <w:rPr>
                <w:color w:val="000000"/>
                <w:sz w:val="18"/>
                <w:szCs w:val="18"/>
                <w:rtl/>
                <w:lang w:eastAsia="en-CA" w:bidi="ar-LB"/>
              </w:rPr>
            </w:pPr>
            <w:r w:rsidRPr="00250343">
              <w:rPr>
                <w:color w:val="000000"/>
                <w:sz w:val="18"/>
                <w:szCs w:val="18"/>
                <w:rtl/>
                <w:lang w:eastAsia="en-CA" w:bidi="ar-LB"/>
              </w:rPr>
              <w:t>مقدونيا الشمالية</w:t>
            </w:r>
          </w:p>
        </w:tc>
        <w:tc>
          <w:tcPr>
            <w:tcW w:w="2678" w:type="pct"/>
            <w:tcBorders>
              <w:top w:val="single" w:sz="4" w:space="0" w:color="auto"/>
              <w:left w:val="single" w:sz="4" w:space="0" w:color="auto"/>
              <w:bottom w:val="single" w:sz="4" w:space="0" w:color="auto"/>
              <w:right w:val="single" w:sz="4" w:space="0" w:color="auto"/>
            </w:tcBorders>
          </w:tcPr>
          <w:p w14:paraId="6CF1A653" w14:textId="77777777" w:rsidR="000C0D5C" w:rsidRPr="00250343" w:rsidRDefault="000C0D5C" w:rsidP="000C0D5C">
            <w:pPr>
              <w:bidi/>
              <w:jc w:val="left"/>
              <w:rPr>
                <w:sz w:val="18"/>
                <w:szCs w:val="18"/>
                <w:rtl/>
                <w:lang w:bidi="ar-LB"/>
              </w:rPr>
            </w:pPr>
            <w:r w:rsidRPr="00250343">
              <w:rPr>
                <w:sz w:val="18"/>
                <w:szCs w:val="18"/>
                <w:rtl/>
                <w:lang w:bidi="ar-LB"/>
              </w:rPr>
              <w:t>تقرير تحقق المرحلة الثانية من خطة إدارة إزالة المواد الهيدروكلوروفلوروكربونية</w:t>
            </w:r>
          </w:p>
        </w:tc>
        <w:tc>
          <w:tcPr>
            <w:tcW w:w="666" w:type="pct"/>
            <w:tcBorders>
              <w:top w:val="single" w:sz="4" w:space="0" w:color="auto"/>
              <w:left w:val="single" w:sz="4" w:space="0" w:color="auto"/>
              <w:bottom w:val="single" w:sz="4" w:space="0" w:color="auto"/>
              <w:right w:val="single" w:sz="4" w:space="0" w:color="auto"/>
            </w:tcBorders>
          </w:tcPr>
          <w:p w14:paraId="0D86BB36" w14:textId="77777777" w:rsidR="000C0D5C" w:rsidRPr="00250343" w:rsidRDefault="000C0D5C" w:rsidP="000C0D5C">
            <w:pPr>
              <w:bidi/>
              <w:jc w:val="left"/>
              <w:rPr>
                <w:color w:val="000000"/>
                <w:sz w:val="18"/>
                <w:szCs w:val="18"/>
                <w:lang w:bidi="ar-LB"/>
              </w:rPr>
            </w:pPr>
            <w:r w:rsidRPr="00250343">
              <w:rPr>
                <w:color w:val="000000"/>
                <w:sz w:val="18"/>
                <w:szCs w:val="18"/>
                <w:lang w:bidi="ar-LB"/>
              </w:rPr>
              <w:t>30 000</w:t>
            </w:r>
          </w:p>
        </w:tc>
        <w:tc>
          <w:tcPr>
            <w:tcW w:w="665" w:type="pct"/>
            <w:tcBorders>
              <w:top w:val="single" w:sz="4" w:space="0" w:color="auto"/>
              <w:left w:val="single" w:sz="4" w:space="0" w:color="auto"/>
              <w:bottom w:val="single" w:sz="4" w:space="0" w:color="auto"/>
              <w:right w:val="single" w:sz="4" w:space="0" w:color="auto"/>
            </w:tcBorders>
          </w:tcPr>
          <w:p w14:paraId="04C8C03E" w14:textId="77777777" w:rsidR="000C0D5C" w:rsidRPr="00250343" w:rsidRDefault="000C0D5C" w:rsidP="000C0D5C">
            <w:pPr>
              <w:bidi/>
              <w:jc w:val="left"/>
              <w:rPr>
                <w:color w:val="000000"/>
                <w:sz w:val="18"/>
                <w:szCs w:val="18"/>
                <w:lang w:bidi="ar-LB"/>
              </w:rPr>
            </w:pPr>
            <w:r w:rsidRPr="00250343">
              <w:rPr>
                <w:color w:val="000000"/>
                <w:sz w:val="18"/>
                <w:szCs w:val="18"/>
                <w:lang w:bidi="ar-LB"/>
              </w:rPr>
              <w:t>*</w:t>
            </w:r>
          </w:p>
        </w:tc>
      </w:tr>
      <w:tr w:rsidR="000C0D5C" w:rsidRPr="00250343" w14:paraId="78F10B4A" w14:textId="77777777" w:rsidTr="00F716EA">
        <w:tc>
          <w:tcPr>
            <w:tcW w:w="3669" w:type="pct"/>
            <w:gridSpan w:val="3"/>
            <w:tcBorders>
              <w:top w:val="single" w:sz="4" w:space="0" w:color="auto"/>
              <w:left w:val="single" w:sz="4" w:space="0" w:color="auto"/>
              <w:bottom w:val="single" w:sz="4" w:space="0" w:color="auto"/>
              <w:right w:val="single" w:sz="4" w:space="0" w:color="auto"/>
            </w:tcBorders>
            <w:hideMark/>
          </w:tcPr>
          <w:p w14:paraId="6B484CC0" w14:textId="77777777" w:rsidR="000C0D5C" w:rsidRPr="00250343" w:rsidRDefault="000C0D5C" w:rsidP="000C0D5C">
            <w:pPr>
              <w:bidi/>
              <w:jc w:val="right"/>
              <w:rPr>
                <w:color w:val="000000" w:themeColor="text1"/>
                <w:sz w:val="18"/>
                <w:szCs w:val="18"/>
                <w:lang w:bidi="ar-LB"/>
              </w:rPr>
            </w:pPr>
            <w:r w:rsidRPr="00250343">
              <w:rPr>
                <w:color w:val="000000" w:themeColor="text1"/>
                <w:sz w:val="18"/>
                <w:szCs w:val="18"/>
                <w:rtl/>
                <w:lang w:bidi="ar-LB"/>
              </w:rPr>
              <w:t>المجموع الفرعي باء-1</w:t>
            </w:r>
          </w:p>
        </w:tc>
        <w:tc>
          <w:tcPr>
            <w:tcW w:w="666" w:type="pct"/>
            <w:tcBorders>
              <w:top w:val="single" w:sz="4" w:space="0" w:color="auto"/>
              <w:left w:val="single" w:sz="4" w:space="0" w:color="auto"/>
              <w:bottom w:val="single" w:sz="4" w:space="0" w:color="auto"/>
              <w:right w:val="single" w:sz="4" w:space="0" w:color="auto"/>
            </w:tcBorders>
          </w:tcPr>
          <w:p w14:paraId="4FB54EB2" w14:textId="77777777" w:rsidR="000C0D5C" w:rsidRPr="00250343" w:rsidRDefault="000C0D5C" w:rsidP="000C0D5C">
            <w:pPr>
              <w:bidi/>
              <w:jc w:val="left"/>
              <w:rPr>
                <w:color w:val="000000"/>
                <w:sz w:val="18"/>
                <w:szCs w:val="18"/>
                <w:lang w:bidi="ar-LB"/>
              </w:rPr>
            </w:pPr>
            <w:r w:rsidRPr="00250343">
              <w:rPr>
                <w:color w:val="000000"/>
                <w:sz w:val="18"/>
                <w:szCs w:val="18"/>
                <w:lang w:bidi="ar-LB"/>
              </w:rPr>
              <w:t>60 000</w:t>
            </w:r>
          </w:p>
        </w:tc>
        <w:tc>
          <w:tcPr>
            <w:tcW w:w="665" w:type="pct"/>
            <w:tcBorders>
              <w:top w:val="single" w:sz="4" w:space="0" w:color="auto"/>
              <w:left w:val="single" w:sz="4" w:space="0" w:color="auto"/>
              <w:bottom w:val="single" w:sz="4" w:space="0" w:color="auto"/>
              <w:right w:val="single" w:sz="4" w:space="0" w:color="auto"/>
            </w:tcBorders>
          </w:tcPr>
          <w:p w14:paraId="7998E0B2" w14:textId="77777777" w:rsidR="000C0D5C" w:rsidRPr="00250343" w:rsidRDefault="000C0D5C" w:rsidP="000C0D5C">
            <w:pPr>
              <w:bidi/>
              <w:jc w:val="left"/>
              <w:rPr>
                <w:color w:val="000000"/>
                <w:sz w:val="18"/>
                <w:szCs w:val="18"/>
                <w:lang w:bidi="ar-LB"/>
              </w:rPr>
            </w:pPr>
            <w:r w:rsidRPr="00250343">
              <w:rPr>
                <w:color w:val="000000"/>
                <w:sz w:val="18"/>
                <w:szCs w:val="18"/>
                <w:lang w:bidi="ar-LB"/>
              </w:rPr>
              <w:t>*</w:t>
            </w:r>
          </w:p>
        </w:tc>
      </w:tr>
      <w:tr w:rsidR="000C0D5C" w:rsidRPr="00250343" w14:paraId="1DBA817D" w14:textId="77777777" w:rsidTr="00F716EA">
        <w:trPr>
          <w:trHeight w:val="188"/>
        </w:trPr>
        <w:tc>
          <w:tcPr>
            <w:tcW w:w="3669" w:type="pct"/>
            <w:gridSpan w:val="3"/>
            <w:tcBorders>
              <w:top w:val="single" w:sz="4" w:space="0" w:color="auto"/>
              <w:left w:val="single" w:sz="4" w:space="0" w:color="auto"/>
              <w:bottom w:val="single" w:sz="4" w:space="0" w:color="auto"/>
              <w:right w:val="single" w:sz="4" w:space="0" w:color="auto"/>
            </w:tcBorders>
            <w:hideMark/>
          </w:tcPr>
          <w:p w14:paraId="524B152F" w14:textId="77777777" w:rsidR="000C0D5C" w:rsidRPr="00250343" w:rsidRDefault="000C0D5C" w:rsidP="000C0D5C">
            <w:pPr>
              <w:bidi/>
              <w:jc w:val="right"/>
              <w:rPr>
                <w:color w:val="000000" w:themeColor="text1"/>
                <w:sz w:val="18"/>
                <w:szCs w:val="18"/>
                <w:lang w:bidi="ar-LB"/>
              </w:rPr>
            </w:pPr>
            <w:r w:rsidRPr="00250343">
              <w:rPr>
                <w:color w:val="000000" w:themeColor="text1"/>
                <w:sz w:val="18"/>
                <w:szCs w:val="18"/>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25789D4B" w14:textId="77777777" w:rsidR="000C0D5C" w:rsidRPr="00250343" w:rsidRDefault="000C0D5C" w:rsidP="000C0D5C">
            <w:pPr>
              <w:bidi/>
              <w:jc w:val="left"/>
              <w:rPr>
                <w:color w:val="000000"/>
                <w:sz w:val="18"/>
                <w:szCs w:val="18"/>
                <w:lang w:bidi="ar-LB"/>
              </w:rPr>
            </w:pPr>
            <w:r w:rsidRPr="00250343">
              <w:rPr>
                <w:color w:val="000000"/>
                <w:sz w:val="18"/>
                <w:szCs w:val="18"/>
                <w:lang w:bidi="ar-LB"/>
              </w:rPr>
              <w:t>5 400</w:t>
            </w:r>
          </w:p>
        </w:tc>
        <w:tc>
          <w:tcPr>
            <w:tcW w:w="665" w:type="pct"/>
            <w:tcBorders>
              <w:top w:val="single" w:sz="4" w:space="0" w:color="auto"/>
              <w:left w:val="single" w:sz="4" w:space="0" w:color="auto"/>
              <w:bottom w:val="single" w:sz="4" w:space="0" w:color="auto"/>
              <w:right w:val="single" w:sz="4" w:space="0" w:color="auto"/>
            </w:tcBorders>
          </w:tcPr>
          <w:p w14:paraId="1F370B55" w14:textId="77777777" w:rsidR="000C0D5C" w:rsidRPr="00250343" w:rsidRDefault="000C0D5C" w:rsidP="000C0D5C">
            <w:pPr>
              <w:bidi/>
              <w:jc w:val="left"/>
              <w:rPr>
                <w:color w:val="000000"/>
                <w:sz w:val="18"/>
                <w:szCs w:val="18"/>
                <w:lang w:bidi="ar-LB"/>
              </w:rPr>
            </w:pPr>
            <w:r w:rsidRPr="00250343">
              <w:rPr>
                <w:color w:val="000000"/>
                <w:sz w:val="18"/>
                <w:szCs w:val="18"/>
                <w:lang w:bidi="ar-LB"/>
              </w:rPr>
              <w:t>*</w:t>
            </w:r>
          </w:p>
        </w:tc>
      </w:tr>
      <w:tr w:rsidR="000C0D5C" w:rsidRPr="00250343" w14:paraId="4D426C70" w14:textId="77777777" w:rsidTr="00F716EA">
        <w:trPr>
          <w:trHeight w:val="188"/>
        </w:trPr>
        <w:tc>
          <w:tcPr>
            <w:tcW w:w="3669" w:type="pct"/>
            <w:gridSpan w:val="3"/>
            <w:tcBorders>
              <w:top w:val="single" w:sz="4" w:space="0" w:color="auto"/>
              <w:left w:val="single" w:sz="4" w:space="0" w:color="auto"/>
              <w:bottom w:val="single" w:sz="4" w:space="0" w:color="auto"/>
              <w:right w:val="single" w:sz="4" w:space="0" w:color="auto"/>
            </w:tcBorders>
          </w:tcPr>
          <w:p w14:paraId="17066870" w14:textId="77777777" w:rsidR="000C0D5C" w:rsidRPr="00250343" w:rsidRDefault="000C0D5C" w:rsidP="000C0D5C">
            <w:pPr>
              <w:bidi/>
              <w:jc w:val="right"/>
              <w:rPr>
                <w:color w:val="000000" w:themeColor="text1"/>
                <w:sz w:val="18"/>
                <w:szCs w:val="18"/>
                <w:lang w:bidi="ar-LB"/>
              </w:rPr>
            </w:pPr>
            <w:r w:rsidRPr="00250343">
              <w:rPr>
                <w:color w:val="000000" w:themeColor="text1"/>
                <w:sz w:val="18"/>
                <w:szCs w:val="18"/>
                <w:rtl/>
                <w:lang w:bidi="ar-LB"/>
              </w:rPr>
              <w:t>مجموع باء-1</w:t>
            </w:r>
          </w:p>
        </w:tc>
        <w:tc>
          <w:tcPr>
            <w:tcW w:w="666" w:type="pct"/>
            <w:tcBorders>
              <w:top w:val="single" w:sz="4" w:space="0" w:color="auto"/>
              <w:left w:val="single" w:sz="4" w:space="0" w:color="auto"/>
              <w:bottom w:val="single" w:sz="4" w:space="0" w:color="auto"/>
              <w:right w:val="single" w:sz="4" w:space="0" w:color="auto"/>
            </w:tcBorders>
          </w:tcPr>
          <w:p w14:paraId="6BE143DC" w14:textId="77777777" w:rsidR="000C0D5C" w:rsidRPr="00250343" w:rsidRDefault="000C0D5C" w:rsidP="000C0D5C">
            <w:pPr>
              <w:bidi/>
              <w:jc w:val="left"/>
              <w:rPr>
                <w:color w:val="000000"/>
                <w:sz w:val="18"/>
                <w:szCs w:val="18"/>
                <w:lang w:bidi="ar-LB"/>
              </w:rPr>
            </w:pPr>
            <w:r w:rsidRPr="00250343">
              <w:rPr>
                <w:color w:val="000000"/>
                <w:sz w:val="18"/>
                <w:szCs w:val="18"/>
                <w:lang w:bidi="ar-LB"/>
              </w:rPr>
              <w:t>65 400</w:t>
            </w:r>
          </w:p>
        </w:tc>
        <w:tc>
          <w:tcPr>
            <w:tcW w:w="665" w:type="pct"/>
            <w:tcBorders>
              <w:top w:val="single" w:sz="4" w:space="0" w:color="auto"/>
              <w:left w:val="single" w:sz="4" w:space="0" w:color="auto"/>
              <w:bottom w:val="single" w:sz="4" w:space="0" w:color="auto"/>
              <w:right w:val="single" w:sz="4" w:space="0" w:color="auto"/>
            </w:tcBorders>
          </w:tcPr>
          <w:p w14:paraId="3BF55173" w14:textId="77777777" w:rsidR="000C0D5C" w:rsidRPr="00250343" w:rsidRDefault="000C0D5C" w:rsidP="000C0D5C">
            <w:pPr>
              <w:bidi/>
              <w:jc w:val="left"/>
              <w:rPr>
                <w:color w:val="000000"/>
                <w:sz w:val="18"/>
                <w:szCs w:val="18"/>
                <w:lang w:bidi="ar-LB"/>
              </w:rPr>
            </w:pPr>
            <w:r w:rsidRPr="00250343">
              <w:rPr>
                <w:color w:val="000000"/>
                <w:sz w:val="18"/>
                <w:szCs w:val="18"/>
                <w:lang w:bidi="ar-LB"/>
              </w:rPr>
              <w:t>*</w:t>
            </w:r>
          </w:p>
        </w:tc>
      </w:tr>
      <w:tr w:rsidR="00050CA8" w:rsidRPr="00250343" w14:paraId="3EF57E78" w14:textId="77777777" w:rsidTr="00F716EA">
        <w:trPr>
          <w:trHeight w:val="188"/>
        </w:trPr>
        <w:tc>
          <w:tcPr>
            <w:tcW w:w="3669" w:type="pct"/>
            <w:gridSpan w:val="3"/>
            <w:tcBorders>
              <w:top w:val="single" w:sz="4" w:space="0" w:color="auto"/>
              <w:left w:val="single" w:sz="4" w:space="0" w:color="auto"/>
              <w:bottom w:val="single" w:sz="4" w:space="0" w:color="auto"/>
              <w:right w:val="single" w:sz="4" w:space="0" w:color="auto"/>
            </w:tcBorders>
          </w:tcPr>
          <w:p w14:paraId="0846DF5B" w14:textId="77777777" w:rsidR="00050CA8" w:rsidRPr="00250343" w:rsidRDefault="00050CA8" w:rsidP="00050CA8">
            <w:pPr>
              <w:bidi/>
              <w:jc w:val="right"/>
              <w:rPr>
                <w:color w:val="000000" w:themeColor="text1"/>
                <w:sz w:val="18"/>
                <w:szCs w:val="18"/>
                <w:lang w:bidi="ar-LB"/>
              </w:rPr>
            </w:pPr>
            <w:r w:rsidRPr="00250343">
              <w:rPr>
                <w:color w:val="000000" w:themeColor="text1"/>
                <w:sz w:val="18"/>
                <w:szCs w:val="18"/>
                <w:lang w:bidi="ar-LB"/>
              </w:rPr>
              <w:t>ا</w:t>
            </w:r>
            <w:r w:rsidRPr="00250343">
              <w:rPr>
                <w:color w:val="000000" w:themeColor="text1"/>
                <w:sz w:val="18"/>
                <w:szCs w:val="18"/>
                <w:rtl/>
                <w:lang w:bidi="ar-LB"/>
              </w:rPr>
              <w:t xml:space="preserve">لمجموع لـِ: ألف-1 وألف-2 وألف-3 وألف-4 وباء-1 </w:t>
            </w:r>
          </w:p>
        </w:tc>
        <w:tc>
          <w:tcPr>
            <w:tcW w:w="666" w:type="pct"/>
            <w:tcBorders>
              <w:top w:val="single" w:sz="4" w:space="0" w:color="auto"/>
              <w:left w:val="single" w:sz="4" w:space="0" w:color="auto"/>
              <w:bottom w:val="single" w:sz="4" w:space="0" w:color="auto"/>
              <w:right w:val="single" w:sz="4" w:space="0" w:color="auto"/>
            </w:tcBorders>
          </w:tcPr>
          <w:p w14:paraId="21F3514B" w14:textId="77777777" w:rsidR="00050CA8" w:rsidRPr="00250343" w:rsidRDefault="00050CA8" w:rsidP="00050CA8">
            <w:pPr>
              <w:bidi/>
              <w:jc w:val="left"/>
              <w:rPr>
                <w:color w:val="000000"/>
                <w:sz w:val="18"/>
                <w:szCs w:val="18"/>
                <w:lang w:val="en-US" w:bidi="ar-LB"/>
              </w:rPr>
            </w:pPr>
            <w:r w:rsidRPr="00250343">
              <w:rPr>
                <w:color w:val="000000"/>
                <w:sz w:val="18"/>
                <w:szCs w:val="18"/>
                <w:lang w:val="en-US" w:bidi="ar-LB"/>
              </w:rPr>
              <w:t>1 239 518</w:t>
            </w:r>
          </w:p>
        </w:tc>
        <w:tc>
          <w:tcPr>
            <w:tcW w:w="665" w:type="pct"/>
            <w:tcBorders>
              <w:top w:val="single" w:sz="4" w:space="0" w:color="auto"/>
              <w:left w:val="single" w:sz="4" w:space="0" w:color="auto"/>
              <w:bottom w:val="single" w:sz="4" w:space="0" w:color="auto"/>
              <w:right w:val="single" w:sz="4" w:space="0" w:color="auto"/>
            </w:tcBorders>
          </w:tcPr>
          <w:p w14:paraId="0E827CAC" w14:textId="77777777" w:rsidR="00050CA8" w:rsidRPr="00250343" w:rsidRDefault="00050CA8" w:rsidP="00050CA8">
            <w:pPr>
              <w:bidi/>
              <w:jc w:val="left"/>
              <w:rPr>
                <w:color w:val="000000"/>
                <w:sz w:val="18"/>
                <w:szCs w:val="18"/>
                <w:lang w:bidi="ar-LB"/>
              </w:rPr>
            </w:pPr>
            <w:r w:rsidRPr="00250343">
              <w:rPr>
                <w:color w:val="000000"/>
                <w:sz w:val="18"/>
                <w:szCs w:val="18"/>
                <w:lang w:bidi="ar-LB"/>
              </w:rPr>
              <w:t>1 179 518</w:t>
            </w:r>
          </w:p>
        </w:tc>
      </w:tr>
      <w:tr w:rsidR="00050CA8" w:rsidRPr="00250343" w14:paraId="029B6582" w14:textId="77777777" w:rsidTr="00F716EA">
        <w:tc>
          <w:tcPr>
            <w:tcW w:w="3669" w:type="pct"/>
            <w:gridSpan w:val="3"/>
            <w:tcBorders>
              <w:top w:val="single" w:sz="4" w:space="0" w:color="auto"/>
              <w:left w:val="single" w:sz="4" w:space="0" w:color="auto"/>
              <w:bottom w:val="single" w:sz="4" w:space="0" w:color="auto"/>
              <w:right w:val="single" w:sz="4" w:space="0" w:color="auto"/>
            </w:tcBorders>
          </w:tcPr>
          <w:p w14:paraId="6B018CF8" w14:textId="77777777" w:rsidR="00050CA8" w:rsidRPr="00250343" w:rsidRDefault="00050CA8" w:rsidP="00050CA8">
            <w:pPr>
              <w:bidi/>
              <w:jc w:val="right"/>
              <w:rPr>
                <w:color w:val="000000" w:themeColor="text1"/>
                <w:sz w:val="18"/>
                <w:szCs w:val="18"/>
                <w:lang w:bidi="ar-LB"/>
              </w:rPr>
            </w:pPr>
            <w:r w:rsidRPr="00250343">
              <w:rPr>
                <w:color w:val="000000" w:themeColor="text1"/>
                <w:sz w:val="18"/>
                <w:szCs w:val="18"/>
                <w:rtl/>
                <w:lang w:bidi="ar-LB"/>
              </w:rPr>
              <w:t>تكاليف دعم الوكالة لـِ: ألف-1 وألف-2 وألف-3 وألف-4 وباء-1</w:t>
            </w:r>
          </w:p>
        </w:tc>
        <w:tc>
          <w:tcPr>
            <w:tcW w:w="666" w:type="pct"/>
            <w:tcBorders>
              <w:top w:val="single" w:sz="4" w:space="0" w:color="auto"/>
              <w:left w:val="single" w:sz="4" w:space="0" w:color="auto"/>
              <w:bottom w:val="single" w:sz="4" w:space="0" w:color="auto"/>
              <w:right w:val="single" w:sz="4" w:space="0" w:color="auto"/>
            </w:tcBorders>
          </w:tcPr>
          <w:p w14:paraId="3589FBF5" w14:textId="77777777" w:rsidR="00050CA8" w:rsidRPr="00250343" w:rsidRDefault="00050CA8" w:rsidP="00050CA8">
            <w:pPr>
              <w:bidi/>
              <w:jc w:val="left"/>
              <w:rPr>
                <w:color w:val="000000"/>
                <w:sz w:val="18"/>
                <w:szCs w:val="18"/>
                <w:lang w:bidi="ar-LB"/>
              </w:rPr>
            </w:pPr>
            <w:r w:rsidRPr="00250343">
              <w:rPr>
                <w:color w:val="000000"/>
                <w:sz w:val="18"/>
                <w:szCs w:val="18"/>
                <w:lang w:bidi="ar-LB"/>
              </w:rPr>
              <w:t>87 966</w:t>
            </w:r>
          </w:p>
        </w:tc>
        <w:tc>
          <w:tcPr>
            <w:tcW w:w="665" w:type="pct"/>
            <w:tcBorders>
              <w:top w:val="single" w:sz="4" w:space="0" w:color="auto"/>
              <w:left w:val="single" w:sz="4" w:space="0" w:color="auto"/>
              <w:bottom w:val="single" w:sz="4" w:space="0" w:color="auto"/>
              <w:right w:val="single" w:sz="4" w:space="0" w:color="auto"/>
            </w:tcBorders>
          </w:tcPr>
          <w:p w14:paraId="0993B535" w14:textId="77777777" w:rsidR="00050CA8" w:rsidRPr="00250343" w:rsidRDefault="00050CA8" w:rsidP="00050CA8">
            <w:pPr>
              <w:bidi/>
              <w:jc w:val="left"/>
              <w:rPr>
                <w:color w:val="000000"/>
                <w:sz w:val="18"/>
                <w:szCs w:val="18"/>
                <w:lang w:bidi="ar-LB"/>
              </w:rPr>
            </w:pPr>
            <w:r w:rsidRPr="00250343">
              <w:rPr>
                <w:color w:val="000000"/>
                <w:sz w:val="18"/>
                <w:szCs w:val="18"/>
                <w:lang w:bidi="ar-LB"/>
              </w:rPr>
              <w:t>82 566</w:t>
            </w:r>
          </w:p>
        </w:tc>
      </w:tr>
      <w:tr w:rsidR="00050CA8" w:rsidRPr="00250343" w14:paraId="53908B8E" w14:textId="77777777" w:rsidTr="00F716EA">
        <w:tc>
          <w:tcPr>
            <w:tcW w:w="3669" w:type="pct"/>
            <w:gridSpan w:val="3"/>
            <w:tcBorders>
              <w:top w:val="single" w:sz="4" w:space="0" w:color="auto"/>
              <w:left w:val="single" w:sz="4" w:space="0" w:color="auto"/>
              <w:bottom w:val="single" w:sz="4" w:space="0" w:color="auto"/>
              <w:right w:val="single" w:sz="4" w:space="0" w:color="auto"/>
            </w:tcBorders>
            <w:hideMark/>
          </w:tcPr>
          <w:p w14:paraId="1E91E8FF" w14:textId="77777777" w:rsidR="00050CA8" w:rsidRPr="00250343" w:rsidRDefault="00050CA8" w:rsidP="00050CA8">
            <w:pPr>
              <w:bidi/>
              <w:jc w:val="right"/>
              <w:rPr>
                <w:color w:val="000000" w:themeColor="text1"/>
                <w:sz w:val="18"/>
                <w:szCs w:val="18"/>
                <w:rtl/>
                <w:lang w:bidi="ar-LB"/>
              </w:rPr>
            </w:pPr>
            <w:r w:rsidRPr="00250343">
              <w:rPr>
                <w:color w:val="000000" w:themeColor="text1"/>
                <w:sz w:val="18"/>
                <w:szCs w:val="18"/>
                <w:rtl/>
                <w:lang w:bidi="ar-LB"/>
              </w:rPr>
              <w:t>المجموع الكلي</w:t>
            </w:r>
          </w:p>
        </w:tc>
        <w:tc>
          <w:tcPr>
            <w:tcW w:w="666" w:type="pct"/>
            <w:tcBorders>
              <w:top w:val="single" w:sz="4" w:space="0" w:color="auto"/>
              <w:left w:val="single" w:sz="4" w:space="0" w:color="auto"/>
              <w:bottom w:val="single" w:sz="4" w:space="0" w:color="auto"/>
              <w:right w:val="single" w:sz="4" w:space="0" w:color="auto"/>
            </w:tcBorders>
          </w:tcPr>
          <w:p w14:paraId="5EA43E07" w14:textId="77777777" w:rsidR="00050CA8" w:rsidRPr="00250343" w:rsidRDefault="00050CA8" w:rsidP="00050CA8">
            <w:pPr>
              <w:bidi/>
              <w:jc w:val="left"/>
              <w:rPr>
                <w:color w:val="000000"/>
                <w:sz w:val="18"/>
                <w:szCs w:val="18"/>
                <w:lang w:bidi="ar-LB"/>
              </w:rPr>
            </w:pPr>
            <w:r w:rsidRPr="00250343">
              <w:rPr>
                <w:color w:val="000000"/>
                <w:sz w:val="18"/>
                <w:szCs w:val="18"/>
                <w:lang w:bidi="ar-LB"/>
              </w:rPr>
              <w:t>1 327 484</w:t>
            </w:r>
          </w:p>
        </w:tc>
        <w:tc>
          <w:tcPr>
            <w:tcW w:w="665" w:type="pct"/>
            <w:tcBorders>
              <w:top w:val="single" w:sz="4" w:space="0" w:color="auto"/>
              <w:left w:val="single" w:sz="4" w:space="0" w:color="auto"/>
              <w:bottom w:val="single" w:sz="4" w:space="0" w:color="auto"/>
              <w:right w:val="single" w:sz="4" w:space="0" w:color="auto"/>
            </w:tcBorders>
          </w:tcPr>
          <w:p w14:paraId="5DEC76A5" w14:textId="77777777" w:rsidR="00050CA8" w:rsidRPr="00250343" w:rsidRDefault="00050CA8" w:rsidP="00050CA8">
            <w:pPr>
              <w:bidi/>
              <w:jc w:val="left"/>
              <w:rPr>
                <w:color w:val="000000"/>
                <w:sz w:val="18"/>
                <w:szCs w:val="18"/>
                <w:lang w:bidi="ar-LB"/>
              </w:rPr>
            </w:pPr>
            <w:r w:rsidRPr="00250343">
              <w:rPr>
                <w:color w:val="000000"/>
                <w:sz w:val="18"/>
                <w:szCs w:val="18"/>
                <w:lang w:bidi="ar-LB"/>
              </w:rPr>
              <w:t>1 262 084</w:t>
            </w:r>
          </w:p>
        </w:tc>
      </w:tr>
    </w:tbl>
    <w:p w14:paraId="6B46AAD6" w14:textId="77777777" w:rsidR="00956CE5" w:rsidRDefault="00956CE5" w:rsidP="00956CE5">
      <w:pPr>
        <w:tabs>
          <w:tab w:val="left" w:pos="8280"/>
        </w:tabs>
        <w:bidi/>
        <w:rPr>
          <w:sz w:val="19"/>
          <w:szCs w:val="19"/>
          <w:rtl/>
          <w:lang w:val="en-US" w:bidi="ar-LB"/>
        </w:rPr>
      </w:pPr>
      <w:r>
        <w:rPr>
          <w:sz w:val="19"/>
          <w:szCs w:val="19"/>
          <w:vertAlign w:val="superscript"/>
          <w:rtl/>
          <w:lang w:bidi="ar-LB"/>
        </w:rPr>
        <w:t>أ</w:t>
      </w:r>
      <w:r w:rsidRPr="00477115">
        <w:rPr>
          <w:sz w:val="19"/>
          <w:szCs w:val="19"/>
          <w:vertAlign w:val="superscript"/>
          <w:lang w:bidi="ar-LB"/>
        </w:rPr>
        <w:t xml:space="preserve"> </w:t>
      </w:r>
      <w:r w:rsidR="009B1CCF">
        <w:rPr>
          <w:sz w:val="19"/>
          <w:szCs w:val="19"/>
          <w:rtl/>
          <w:lang w:val="en-US" w:bidi="ar-LB"/>
        </w:rPr>
        <w:t>اليونيب</w:t>
      </w:r>
      <w:r w:rsidR="009B1CCF" w:rsidRPr="00E82E39">
        <w:rPr>
          <w:sz w:val="19"/>
          <w:szCs w:val="19"/>
          <w:rtl/>
          <w:lang w:val="en-US" w:bidi="ar-LB"/>
        </w:rPr>
        <w:t xml:space="preserve"> </w:t>
      </w:r>
      <w:r w:rsidR="009B1CCF">
        <w:rPr>
          <w:sz w:val="19"/>
          <w:szCs w:val="19"/>
          <w:rtl/>
          <w:lang w:val="en-US" w:bidi="ar-LB"/>
        </w:rPr>
        <w:t>بوصفها وكالة منفذة رئيسية.</w:t>
      </w:r>
    </w:p>
    <w:p w14:paraId="1114D54C" w14:textId="77777777" w:rsidR="00956CE5" w:rsidRDefault="009B1CCF" w:rsidP="009B1CCF">
      <w:pPr>
        <w:tabs>
          <w:tab w:val="left" w:pos="8280"/>
        </w:tabs>
        <w:bidi/>
        <w:rPr>
          <w:sz w:val="19"/>
          <w:szCs w:val="19"/>
          <w:rtl/>
          <w:lang w:val="en-US" w:bidi="ar-LB"/>
        </w:rPr>
      </w:pPr>
      <w:r w:rsidRPr="001F554E">
        <w:rPr>
          <w:color w:val="000000"/>
          <w:sz w:val="20"/>
          <w:lang w:bidi="ar-LB"/>
        </w:rPr>
        <w:t>*</w:t>
      </w:r>
      <w:r>
        <w:rPr>
          <w:color w:val="000000"/>
          <w:sz w:val="20"/>
          <w:rtl/>
          <w:lang w:bidi="ar-LB"/>
        </w:rPr>
        <w:t xml:space="preserve"> موصى بالنظر فيها بشكل فردي.</w:t>
      </w:r>
    </w:p>
    <w:p w14:paraId="67477A55" w14:textId="77777777" w:rsidR="00956CE5" w:rsidRPr="00B26A80" w:rsidRDefault="00956CE5" w:rsidP="00956CE5">
      <w:pPr>
        <w:keepNext/>
        <w:keepLines/>
        <w:bidi/>
        <w:spacing w:before="240" w:after="240"/>
        <w:rPr>
          <w:b/>
          <w:bCs/>
          <w:sz w:val="26"/>
          <w:szCs w:val="26"/>
          <w:rtl/>
          <w:lang w:bidi="ar-LB"/>
        </w:rPr>
      </w:pPr>
      <w:r w:rsidRPr="00B26A80">
        <w:rPr>
          <w:b/>
          <w:bCs/>
          <w:sz w:val="26"/>
          <w:szCs w:val="26"/>
          <w:rtl/>
          <w:lang w:bidi="ar-LB"/>
        </w:rPr>
        <w:lastRenderedPageBreak/>
        <w:t>الأنشطة الموصي بالموافقة الشمولية عليها</w:t>
      </w:r>
    </w:p>
    <w:p w14:paraId="3C2CF1C9" w14:textId="77777777" w:rsidR="00956CE5" w:rsidRPr="00566CD3" w:rsidRDefault="00956CE5" w:rsidP="00566CD3">
      <w:pPr>
        <w:pStyle w:val="Heading1"/>
        <w:keepNext/>
        <w:tabs>
          <w:tab w:val="left" w:pos="720"/>
        </w:tabs>
        <w:bidi/>
        <w:spacing w:line="360" w:lineRule="exact"/>
        <w:ind w:left="6"/>
        <w:rPr>
          <w:b/>
          <w:bCs/>
          <w:sz w:val="26"/>
          <w:szCs w:val="26"/>
          <w:rtl/>
          <w:lang w:bidi="ar-LB"/>
        </w:rPr>
      </w:pPr>
      <w:r w:rsidRPr="00566CD3">
        <w:rPr>
          <w:b/>
          <w:bCs/>
          <w:sz w:val="26"/>
          <w:szCs w:val="26"/>
          <w:rtl/>
          <w:lang w:bidi="ar-LB"/>
        </w:rPr>
        <w:t xml:space="preserve">ألف-1: تجديد </w:t>
      </w:r>
      <w:r w:rsidR="008F1E29">
        <w:rPr>
          <w:b/>
          <w:bCs/>
          <w:sz w:val="26"/>
          <w:szCs w:val="26"/>
          <w:rtl/>
          <w:lang w:bidi="ar-LB"/>
        </w:rPr>
        <w:t>مشاريع</w:t>
      </w:r>
      <w:r w:rsidRPr="00566CD3">
        <w:rPr>
          <w:b/>
          <w:bCs/>
          <w:sz w:val="26"/>
          <w:szCs w:val="26"/>
          <w:rtl/>
          <w:lang w:bidi="ar-LB"/>
        </w:rPr>
        <w:t xml:space="preserve"> التعزيز المؤسسي</w:t>
      </w:r>
    </w:p>
    <w:p w14:paraId="23447CDF" w14:textId="77777777" w:rsidR="00956CE5" w:rsidRPr="00B26A80" w:rsidRDefault="00956CE5" w:rsidP="00956CE5">
      <w:pPr>
        <w:keepNext/>
        <w:bidi/>
        <w:spacing w:after="240"/>
        <w:rPr>
          <w:bCs/>
          <w:color w:val="000000" w:themeColor="text1"/>
          <w:sz w:val="26"/>
          <w:szCs w:val="26"/>
          <w:lang w:bidi="ar-LB"/>
        </w:rPr>
      </w:pPr>
      <w:r w:rsidRPr="00B26A80">
        <w:rPr>
          <w:bCs/>
          <w:color w:val="000000" w:themeColor="text1"/>
          <w:sz w:val="26"/>
          <w:szCs w:val="26"/>
          <w:rtl/>
          <w:lang w:bidi="ar-LB"/>
        </w:rPr>
        <w:t>وصف المشروع</w:t>
      </w:r>
    </w:p>
    <w:p w14:paraId="15772A1E" w14:textId="77777777" w:rsidR="00956CE5" w:rsidRPr="00B26A80" w:rsidRDefault="00956CE5" w:rsidP="00B90DFF">
      <w:pPr>
        <w:pStyle w:val="Heading1"/>
        <w:numPr>
          <w:ilvl w:val="0"/>
          <w:numId w:val="25"/>
        </w:numPr>
        <w:tabs>
          <w:tab w:val="left" w:pos="720"/>
        </w:tabs>
        <w:bidi/>
        <w:spacing w:line="360" w:lineRule="exact"/>
        <w:ind w:left="4" w:firstLine="0"/>
        <w:rPr>
          <w:sz w:val="26"/>
          <w:szCs w:val="26"/>
          <w:lang w:bidi="ar-LB"/>
        </w:rPr>
      </w:pPr>
      <w:r w:rsidRPr="00B26A80">
        <w:rPr>
          <w:sz w:val="26"/>
          <w:szCs w:val="26"/>
          <w:rtl/>
          <w:lang w:bidi="ar-LB"/>
        </w:rPr>
        <w:t xml:space="preserve">قدمت اليونيدو طلبات لتجديد </w:t>
      </w:r>
      <w:r w:rsidR="008F1E29">
        <w:rPr>
          <w:sz w:val="26"/>
          <w:szCs w:val="26"/>
          <w:rtl/>
          <w:lang w:bidi="ar-LB"/>
        </w:rPr>
        <w:t>مشاريع</w:t>
      </w:r>
      <w:r w:rsidRPr="00B26A80">
        <w:rPr>
          <w:sz w:val="26"/>
          <w:szCs w:val="26"/>
          <w:rtl/>
          <w:lang w:bidi="ar-LB"/>
        </w:rPr>
        <w:t xml:space="preserve"> التعزيز المؤسسي للبلدان المدرجة في القسم ألف-1 من الجدول 1. ويرد وصف لهذ</w:t>
      </w:r>
      <w:r w:rsidR="00E9748B">
        <w:rPr>
          <w:sz w:val="26"/>
          <w:szCs w:val="26"/>
          <w:rtl/>
          <w:lang w:bidi="ar-LB"/>
        </w:rPr>
        <w:t>ا</w:t>
      </w:r>
      <w:r w:rsidRPr="00B26A80">
        <w:rPr>
          <w:sz w:val="26"/>
          <w:szCs w:val="26"/>
          <w:rtl/>
          <w:lang w:bidi="ar-LB"/>
        </w:rPr>
        <w:t xml:space="preserve"> المشروع في المرفق الأول بهذه الوثيقة.</w:t>
      </w:r>
    </w:p>
    <w:p w14:paraId="17976FBB" w14:textId="77777777" w:rsidR="00956CE5" w:rsidRDefault="00956CE5" w:rsidP="00956CE5">
      <w:pPr>
        <w:keepNext/>
        <w:autoSpaceDE w:val="0"/>
        <w:autoSpaceDN w:val="0"/>
        <w:bidi/>
        <w:adjustRightInd w:val="0"/>
        <w:spacing w:after="240"/>
        <w:rPr>
          <w:b/>
          <w:bCs/>
          <w:color w:val="000000" w:themeColor="text1"/>
          <w:sz w:val="26"/>
          <w:szCs w:val="26"/>
          <w:rtl/>
          <w:lang w:eastAsia="en-CA" w:bidi="ar-LB"/>
        </w:rPr>
      </w:pPr>
      <w:r w:rsidRPr="00536A83">
        <w:rPr>
          <w:b/>
          <w:bCs/>
          <w:color w:val="000000" w:themeColor="text1"/>
          <w:sz w:val="26"/>
          <w:szCs w:val="26"/>
          <w:rtl/>
          <w:lang w:eastAsia="en-CA" w:bidi="ar-LB"/>
        </w:rPr>
        <w:t>تعليقات الأمانة</w:t>
      </w:r>
    </w:p>
    <w:p w14:paraId="27A62091" w14:textId="77777777" w:rsidR="00001E83" w:rsidRPr="00B26A80" w:rsidRDefault="00001E83" w:rsidP="00B90DFF">
      <w:pPr>
        <w:pStyle w:val="Heading1"/>
        <w:numPr>
          <w:ilvl w:val="0"/>
          <w:numId w:val="25"/>
        </w:numPr>
        <w:tabs>
          <w:tab w:val="left" w:pos="720"/>
        </w:tabs>
        <w:bidi/>
        <w:spacing w:line="360" w:lineRule="exact"/>
        <w:ind w:left="4" w:firstLine="0"/>
        <w:rPr>
          <w:sz w:val="26"/>
          <w:szCs w:val="26"/>
          <w:lang w:bidi="ar-LB"/>
        </w:rPr>
      </w:pPr>
      <w:r w:rsidRPr="00B26A80">
        <w:rPr>
          <w:sz w:val="26"/>
          <w:szCs w:val="26"/>
          <w:rtl/>
          <w:lang w:bidi="ar-LB"/>
        </w:rPr>
        <w:t>استعرضت الأمانة طلبات تجديد مشروع التعزيز المؤسسي نيابة عن الحكوم</w:t>
      </w:r>
      <w:r w:rsidR="00EB4D08">
        <w:rPr>
          <w:sz w:val="26"/>
          <w:szCs w:val="26"/>
          <w:rtl/>
          <w:lang w:bidi="ar-LB"/>
        </w:rPr>
        <w:t>ة</w:t>
      </w:r>
      <w:r w:rsidRPr="00B26A80">
        <w:rPr>
          <w:sz w:val="26"/>
          <w:szCs w:val="26"/>
          <w:rtl/>
          <w:lang w:bidi="ar-LB"/>
        </w:rPr>
        <w:t xml:space="preserve"> المعني</w:t>
      </w:r>
      <w:r w:rsidR="00EB4D08">
        <w:rPr>
          <w:sz w:val="26"/>
          <w:szCs w:val="26"/>
          <w:rtl/>
          <w:lang w:bidi="ar-LB"/>
        </w:rPr>
        <w:t>ة في ضوء المبادئ التوجيهية</w:t>
      </w:r>
      <w:r w:rsidRPr="00B26A80">
        <w:rPr>
          <w:sz w:val="26"/>
          <w:szCs w:val="26"/>
          <w:vertAlign w:val="superscript"/>
          <w:lang w:bidi="ar-LB"/>
        </w:rPr>
        <w:footnoteReference w:id="3"/>
      </w:r>
      <w:r w:rsidRPr="00B26A80">
        <w:rPr>
          <w:sz w:val="26"/>
          <w:szCs w:val="26"/>
          <w:rtl/>
          <w:lang w:bidi="ar-LB"/>
        </w:rPr>
        <w:t xml:space="preserve"> والمقررات ذات الصلة بشأن أهلية ومستويات التمويل. وروجع الطلب في ضوء </w:t>
      </w:r>
      <w:r w:rsidR="00EB4D08">
        <w:rPr>
          <w:sz w:val="26"/>
          <w:szCs w:val="26"/>
          <w:rtl/>
          <w:lang w:bidi="ar-LB"/>
        </w:rPr>
        <w:t>خطة</w:t>
      </w:r>
      <w:r w:rsidRPr="00B26A80">
        <w:rPr>
          <w:sz w:val="26"/>
          <w:szCs w:val="26"/>
          <w:rtl/>
          <w:lang w:bidi="ar-LB"/>
        </w:rPr>
        <w:t xml:space="preserve"> العمل الأساسية للمرحلة السابقة والبرنامج القطري وبيانات المادة 7، وأحدث تقرير عن تنفيذ خطط إدارة إزالة المواد الهيدروكلوروفلوروكربونية، وتقرير التقدم المقدم من الوكالة وأي مقررات </w:t>
      </w:r>
      <w:r w:rsidR="00EB4D08">
        <w:rPr>
          <w:sz w:val="26"/>
          <w:szCs w:val="26"/>
          <w:rtl/>
          <w:lang w:bidi="ar-LB"/>
        </w:rPr>
        <w:t>ذات صلة</w:t>
      </w:r>
      <w:r w:rsidRPr="00B26A80">
        <w:rPr>
          <w:sz w:val="26"/>
          <w:szCs w:val="26"/>
          <w:rtl/>
          <w:lang w:bidi="ar-LB"/>
        </w:rPr>
        <w:t xml:space="preserve"> لاجتماعات الاطراف. ولوحظ أن </w:t>
      </w:r>
      <w:r w:rsidR="00EB4D08">
        <w:rPr>
          <w:sz w:val="26"/>
          <w:szCs w:val="26"/>
          <w:rtl/>
          <w:lang w:bidi="ar-LB"/>
        </w:rPr>
        <w:t>البلد</w:t>
      </w:r>
      <w:r w:rsidRPr="00B26A80">
        <w:rPr>
          <w:sz w:val="26"/>
          <w:szCs w:val="26"/>
          <w:rtl/>
          <w:lang w:bidi="ar-LB"/>
        </w:rPr>
        <w:t xml:space="preserve"> قدم بيانات </w:t>
      </w:r>
      <w:r w:rsidR="00EB4D08">
        <w:rPr>
          <w:sz w:val="26"/>
          <w:szCs w:val="26"/>
          <w:rtl/>
          <w:lang w:bidi="ar-LB"/>
        </w:rPr>
        <w:t>برنامجه</w:t>
      </w:r>
      <w:r w:rsidRPr="00B26A80">
        <w:rPr>
          <w:sz w:val="26"/>
          <w:szCs w:val="26"/>
          <w:rtl/>
          <w:lang w:bidi="ar-LB"/>
        </w:rPr>
        <w:t xml:space="preserve"> القطري </w:t>
      </w:r>
      <w:r w:rsidRPr="00B90DFF">
        <w:rPr>
          <w:rFonts w:asciiTheme="majorBidi" w:hAnsiTheme="majorBidi"/>
          <w:sz w:val="26"/>
          <w:szCs w:val="26"/>
          <w:rtl/>
          <w:lang w:bidi="ar-LB"/>
        </w:rPr>
        <w:t>لعام</w:t>
      </w:r>
      <w:r w:rsidRPr="00B26A80">
        <w:rPr>
          <w:sz w:val="26"/>
          <w:szCs w:val="26"/>
          <w:rtl/>
          <w:lang w:bidi="ar-LB"/>
        </w:rPr>
        <w:t xml:space="preserve"> 2022 </w:t>
      </w:r>
      <w:r w:rsidR="00EB4D08">
        <w:rPr>
          <w:sz w:val="26"/>
          <w:szCs w:val="26"/>
          <w:rtl/>
          <w:lang w:bidi="ar-LB"/>
        </w:rPr>
        <w:t>وأنه</w:t>
      </w:r>
      <w:r w:rsidRPr="00B26A80">
        <w:rPr>
          <w:sz w:val="26"/>
          <w:szCs w:val="26"/>
          <w:rtl/>
          <w:lang w:bidi="ar-LB"/>
        </w:rPr>
        <w:t xml:space="preserve"> في حالة امتثال لأهداف الرقابة بموجب بروتوكول مونتريال، وأنه أبلغ عن أن استهلاك الهيدروكلوروفلوروكربون</w:t>
      </w:r>
      <w:r w:rsidR="00EB4D08">
        <w:rPr>
          <w:sz w:val="26"/>
          <w:szCs w:val="26"/>
          <w:rtl/>
          <w:lang w:bidi="ar-LB"/>
        </w:rPr>
        <w:t xml:space="preserve"> السنوي فيه</w:t>
      </w:r>
      <w:r w:rsidRPr="00B26A80">
        <w:rPr>
          <w:sz w:val="26"/>
          <w:szCs w:val="26"/>
          <w:rtl/>
          <w:lang w:bidi="ar-LB"/>
        </w:rPr>
        <w:t xml:space="preserve"> لم يتجاوز الحد الأقصى للاستهلاك</w:t>
      </w:r>
      <w:r w:rsidR="00EB4D08">
        <w:rPr>
          <w:sz w:val="26"/>
          <w:szCs w:val="26"/>
          <w:rtl/>
          <w:lang w:bidi="ar-LB"/>
        </w:rPr>
        <w:t xml:space="preserve"> السنوي</w:t>
      </w:r>
      <w:r w:rsidRPr="00B26A80">
        <w:rPr>
          <w:sz w:val="26"/>
          <w:szCs w:val="26"/>
          <w:rtl/>
          <w:lang w:bidi="ar-LB"/>
        </w:rPr>
        <w:t xml:space="preserve"> المسموح به والمشار إليه في </w:t>
      </w:r>
      <w:r w:rsidR="00EB4D08">
        <w:rPr>
          <w:sz w:val="26"/>
          <w:szCs w:val="26"/>
          <w:rtl/>
          <w:lang w:bidi="ar-LB"/>
        </w:rPr>
        <w:t>اتفاقية</w:t>
      </w:r>
      <w:r w:rsidRPr="00B26A80">
        <w:rPr>
          <w:sz w:val="26"/>
          <w:szCs w:val="26"/>
          <w:rtl/>
          <w:lang w:bidi="ar-LB"/>
        </w:rPr>
        <w:t xml:space="preserve"> </w:t>
      </w:r>
      <w:r w:rsidR="00EB4D08">
        <w:rPr>
          <w:sz w:val="26"/>
          <w:szCs w:val="26"/>
          <w:rtl/>
          <w:lang w:bidi="ar-LB"/>
        </w:rPr>
        <w:t>خطته</w:t>
      </w:r>
      <w:r w:rsidRPr="00B26A80">
        <w:rPr>
          <w:sz w:val="26"/>
          <w:szCs w:val="26"/>
          <w:rtl/>
          <w:lang w:bidi="ar-LB"/>
        </w:rPr>
        <w:t xml:space="preserve"> </w:t>
      </w:r>
      <w:r w:rsidR="00EB4D08">
        <w:rPr>
          <w:sz w:val="26"/>
          <w:szCs w:val="26"/>
          <w:rtl/>
          <w:lang w:bidi="ar-LB"/>
        </w:rPr>
        <w:t>ل</w:t>
      </w:r>
      <w:r w:rsidRPr="00B26A80">
        <w:rPr>
          <w:sz w:val="26"/>
          <w:szCs w:val="26"/>
          <w:rtl/>
          <w:lang w:bidi="ar-LB"/>
        </w:rPr>
        <w:t xml:space="preserve">إدارة إزالة المواد الهيدروكلوروفلوروكربونية </w:t>
      </w:r>
      <w:r w:rsidR="009322B4">
        <w:rPr>
          <w:sz w:val="26"/>
          <w:szCs w:val="26"/>
          <w:rtl/>
          <w:lang w:bidi="ar-LB"/>
        </w:rPr>
        <w:t xml:space="preserve">المبرمة </w:t>
      </w:r>
      <w:r w:rsidRPr="00B26A80">
        <w:rPr>
          <w:sz w:val="26"/>
          <w:szCs w:val="26"/>
          <w:rtl/>
          <w:lang w:bidi="ar-LB"/>
        </w:rPr>
        <w:t xml:space="preserve">مع اللجنة التنفيذية. وعلاوة على ذلك. تضمن </w:t>
      </w:r>
      <w:r w:rsidR="00EB4D08">
        <w:rPr>
          <w:sz w:val="26"/>
          <w:szCs w:val="26"/>
          <w:rtl/>
          <w:lang w:bidi="ar-LB"/>
        </w:rPr>
        <w:t>الطلب</w:t>
      </w:r>
      <w:r w:rsidRPr="00B26A80">
        <w:rPr>
          <w:sz w:val="26"/>
          <w:szCs w:val="26"/>
          <w:rtl/>
          <w:lang w:bidi="ar-LB"/>
        </w:rPr>
        <w:t xml:space="preserve"> المقدم تقييما لمؤشرات الأداء</w:t>
      </w:r>
      <w:r w:rsidR="00EB4D08">
        <w:rPr>
          <w:sz w:val="26"/>
          <w:szCs w:val="26"/>
          <w:rtl/>
          <w:lang w:bidi="ar-LB"/>
        </w:rPr>
        <w:t>،</w:t>
      </w:r>
      <w:r w:rsidRPr="00B26A80">
        <w:rPr>
          <w:sz w:val="26"/>
          <w:szCs w:val="26"/>
          <w:rtl/>
          <w:lang w:bidi="ar-LB"/>
        </w:rPr>
        <w:t xml:space="preserve"> ومخاطر </w:t>
      </w:r>
      <w:r w:rsidR="008F1E29">
        <w:rPr>
          <w:sz w:val="26"/>
          <w:szCs w:val="26"/>
          <w:rtl/>
          <w:lang w:bidi="ar-LB"/>
        </w:rPr>
        <w:t>المشاريع</w:t>
      </w:r>
      <w:r w:rsidR="00EB4D08">
        <w:rPr>
          <w:sz w:val="26"/>
          <w:szCs w:val="26"/>
          <w:rtl/>
          <w:lang w:bidi="ar-LB"/>
        </w:rPr>
        <w:t>،</w:t>
      </w:r>
      <w:r w:rsidRPr="00B26A80">
        <w:rPr>
          <w:sz w:val="26"/>
          <w:szCs w:val="26"/>
          <w:rtl/>
          <w:lang w:bidi="ar-LB"/>
        </w:rPr>
        <w:t xml:space="preserve"> واستدامة وتحقيق أهداف التعزيز المؤسسي وفقا لما جاء في المقرر 91/63(ب).</w:t>
      </w:r>
    </w:p>
    <w:p w14:paraId="2B3C2708" w14:textId="77777777" w:rsidR="00EB4D08" w:rsidRPr="00EB4D08" w:rsidRDefault="00EB4D08" w:rsidP="00536A83">
      <w:pPr>
        <w:pStyle w:val="Heading1"/>
        <w:bidi/>
        <w:ind w:left="4"/>
        <w:rPr>
          <w:b/>
          <w:bCs/>
          <w:color w:val="000000" w:themeColor="text1"/>
          <w:sz w:val="26"/>
          <w:szCs w:val="26"/>
          <w:lang w:eastAsia="en-CA" w:bidi="ar-LB"/>
        </w:rPr>
      </w:pPr>
      <w:r w:rsidRPr="00EB4D08">
        <w:rPr>
          <w:b/>
          <w:bCs/>
          <w:color w:val="000000" w:themeColor="text1"/>
          <w:sz w:val="26"/>
          <w:szCs w:val="26"/>
          <w:rtl/>
          <w:lang w:eastAsia="en-CA" w:bidi="ar-LB"/>
        </w:rPr>
        <w:t>توصية الأمانة</w:t>
      </w:r>
    </w:p>
    <w:p w14:paraId="3DB214E7" w14:textId="77777777" w:rsidR="00EB4D08" w:rsidRDefault="00EB4D08" w:rsidP="00B90DFF">
      <w:pPr>
        <w:pStyle w:val="Heading1"/>
        <w:numPr>
          <w:ilvl w:val="0"/>
          <w:numId w:val="25"/>
        </w:numPr>
        <w:tabs>
          <w:tab w:val="left" w:pos="720"/>
        </w:tabs>
        <w:bidi/>
        <w:spacing w:line="360" w:lineRule="exact"/>
        <w:ind w:left="4" w:firstLine="0"/>
        <w:rPr>
          <w:sz w:val="26"/>
          <w:szCs w:val="26"/>
          <w:rtl/>
          <w:lang w:bidi="ar-LB"/>
        </w:rPr>
      </w:pPr>
      <w:r w:rsidRPr="00B26A80">
        <w:rPr>
          <w:sz w:val="26"/>
          <w:szCs w:val="26"/>
          <w:rtl/>
          <w:lang w:bidi="ar-LB"/>
        </w:rPr>
        <w:t xml:space="preserve">توصي الأمانة بالموافقة الشمولية على طلب تجديد مشروع التعزيز المؤسسي </w:t>
      </w:r>
      <w:r w:rsidR="00536A83">
        <w:rPr>
          <w:sz w:val="26"/>
          <w:szCs w:val="26"/>
          <w:rtl/>
          <w:lang w:bidi="ar-LB"/>
        </w:rPr>
        <w:t>لليبيا</w:t>
      </w:r>
      <w:r w:rsidRPr="00B26A80">
        <w:rPr>
          <w:sz w:val="26"/>
          <w:szCs w:val="26"/>
          <w:rtl/>
          <w:lang w:bidi="ar-LB"/>
        </w:rPr>
        <w:t xml:space="preserve"> بمستويات التمويل المبينة في القسم ألف-1 من الجدول 1 في </w:t>
      </w:r>
      <w:r w:rsidRPr="00B90DFF">
        <w:rPr>
          <w:rFonts w:asciiTheme="majorBidi" w:hAnsiTheme="majorBidi"/>
          <w:sz w:val="26"/>
          <w:szCs w:val="26"/>
          <w:rtl/>
          <w:lang w:bidi="ar-LB"/>
        </w:rPr>
        <w:t>هذه</w:t>
      </w:r>
      <w:r w:rsidRPr="00B26A80">
        <w:rPr>
          <w:sz w:val="26"/>
          <w:szCs w:val="26"/>
          <w:rtl/>
          <w:lang w:bidi="ar-LB"/>
        </w:rPr>
        <w:t xml:space="preserve"> الوثيقة. وقد ترغب اللجنة التنفيذية في أن تعرب </w:t>
      </w:r>
      <w:r w:rsidR="00536A83">
        <w:rPr>
          <w:sz w:val="26"/>
          <w:szCs w:val="26"/>
          <w:rtl/>
          <w:lang w:bidi="ar-LB"/>
        </w:rPr>
        <w:t>للحكومة</w:t>
      </w:r>
      <w:r w:rsidRPr="00B26A80">
        <w:rPr>
          <w:sz w:val="26"/>
          <w:szCs w:val="26"/>
          <w:rtl/>
          <w:lang w:bidi="ar-LB"/>
        </w:rPr>
        <w:t xml:space="preserve"> المشار إليها</w:t>
      </w:r>
      <w:r w:rsidR="00536A83">
        <w:rPr>
          <w:sz w:val="26"/>
          <w:szCs w:val="26"/>
          <w:rtl/>
          <w:lang w:bidi="ar-LB"/>
        </w:rPr>
        <w:t xml:space="preserve"> عن</w:t>
      </w:r>
      <w:r w:rsidRPr="00B26A80">
        <w:rPr>
          <w:sz w:val="26"/>
          <w:szCs w:val="26"/>
          <w:rtl/>
          <w:lang w:bidi="ar-LB"/>
        </w:rPr>
        <w:t xml:space="preserve"> التعليقات الواردة في المرفق الثاني بهذه الوثيقة.</w:t>
      </w:r>
    </w:p>
    <w:p w14:paraId="73D8C831" w14:textId="77777777" w:rsidR="00536A83" w:rsidRPr="00566CD3" w:rsidRDefault="00536A83" w:rsidP="00566CD3">
      <w:pPr>
        <w:pStyle w:val="Heading1"/>
        <w:keepNext/>
        <w:tabs>
          <w:tab w:val="left" w:pos="720"/>
        </w:tabs>
        <w:bidi/>
        <w:spacing w:line="360" w:lineRule="exact"/>
        <w:ind w:left="6"/>
        <w:rPr>
          <w:b/>
          <w:bCs/>
          <w:sz w:val="26"/>
          <w:szCs w:val="26"/>
          <w:rtl/>
          <w:lang w:bidi="ar-LB"/>
        </w:rPr>
      </w:pPr>
      <w:r w:rsidRPr="00566CD3">
        <w:rPr>
          <w:b/>
          <w:bCs/>
          <w:sz w:val="26"/>
          <w:szCs w:val="26"/>
          <w:rtl/>
          <w:lang w:bidi="ar-LB"/>
        </w:rPr>
        <w:t xml:space="preserve">ألف-2: إعداد </w:t>
      </w:r>
      <w:r w:rsidR="008F1E29">
        <w:rPr>
          <w:b/>
          <w:bCs/>
          <w:sz w:val="26"/>
          <w:szCs w:val="26"/>
          <w:rtl/>
          <w:lang w:bidi="ar-LB"/>
        </w:rPr>
        <w:t>مشاريع</w:t>
      </w:r>
      <w:r w:rsidRPr="00566CD3">
        <w:rPr>
          <w:b/>
          <w:bCs/>
          <w:sz w:val="26"/>
          <w:szCs w:val="26"/>
          <w:rtl/>
          <w:lang w:bidi="ar-LB"/>
        </w:rPr>
        <w:t xml:space="preserve"> </w:t>
      </w:r>
      <w:r w:rsidR="00DC5412" w:rsidRPr="00566CD3">
        <w:rPr>
          <w:b/>
          <w:bCs/>
          <w:sz w:val="26"/>
          <w:szCs w:val="26"/>
          <w:rtl/>
          <w:lang w:bidi="ar-LB"/>
        </w:rPr>
        <w:t>لخطط إدارة إزالة المواد الهيدروكلوروفلوروكربونية</w:t>
      </w:r>
    </w:p>
    <w:p w14:paraId="5E84FDAE" w14:textId="77777777" w:rsidR="00536A83" w:rsidRPr="00DC5412" w:rsidRDefault="00536A83" w:rsidP="00DC5412">
      <w:pPr>
        <w:keepNext/>
        <w:bidi/>
        <w:spacing w:after="240"/>
        <w:rPr>
          <w:bCs/>
          <w:sz w:val="26"/>
          <w:szCs w:val="26"/>
          <w:lang w:bidi="ar-LB"/>
        </w:rPr>
      </w:pPr>
      <w:r w:rsidRPr="00536A83">
        <w:rPr>
          <w:bCs/>
          <w:sz w:val="26"/>
          <w:szCs w:val="26"/>
          <w:rtl/>
          <w:lang w:bidi="ar-LB"/>
        </w:rPr>
        <w:t xml:space="preserve">وصف </w:t>
      </w:r>
      <w:r w:rsidRPr="00297309">
        <w:rPr>
          <w:bCs/>
          <w:color w:val="000000" w:themeColor="text1"/>
          <w:sz w:val="26"/>
          <w:szCs w:val="26"/>
          <w:rtl/>
          <w:lang w:bidi="ar-LB"/>
        </w:rPr>
        <w:t>المشروع</w:t>
      </w:r>
    </w:p>
    <w:p w14:paraId="2F04DC0C" w14:textId="77777777" w:rsidR="00956CE5" w:rsidRDefault="00956CE5" w:rsidP="00B90DFF">
      <w:pPr>
        <w:pStyle w:val="Heading1"/>
        <w:numPr>
          <w:ilvl w:val="0"/>
          <w:numId w:val="25"/>
        </w:numPr>
        <w:tabs>
          <w:tab w:val="left" w:pos="720"/>
        </w:tabs>
        <w:bidi/>
        <w:spacing w:line="360" w:lineRule="exact"/>
        <w:ind w:left="4" w:firstLine="0"/>
        <w:rPr>
          <w:sz w:val="26"/>
          <w:szCs w:val="26"/>
          <w:rtl/>
          <w:lang w:val="en-CA" w:bidi="ar-LB"/>
        </w:rPr>
      </w:pPr>
      <w:r w:rsidRPr="00EB4D08">
        <w:rPr>
          <w:sz w:val="26"/>
          <w:szCs w:val="26"/>
          <w:rtl/>
          <w:lang w:bidi="ar-LB"/>
        </w:rPr>
        <w:t xml:space="preserve">قدمت اليونيدو طلبات </w:t>
      </w:r>
      <w:r w:rsidRPr="00B90DFF">
        <w:rPr>
          <w:rFonts w:asciiTheme="majorBidi" w:hAnsiTheme="majorBidi"/>
          <w:sz w:val="26"/>
          <w:szCs w:val="26"/>
          <w:rtl/>
          <w:lang w:bidi="ar-LB"/>
        </w:rPr>
        <w:t>لإعداد</w:t>
      </w:r>
      <w:r w:rsidRPr="00EB4D08">
        <w:rPr>
          <w:sz w:val="26"/>
          <w:szCs w:val="26"/>
          <w:rtl/>
          <w:lang w:bidi="ar-LB"/>
        </w:rPr>
        <w:t xml:space="preserve"> المرحلة الثالثة من خطط إدارة إزالة المواد الهيدروكلوروفلوروكربونية لبلدين </w:t>
      </w:r>
      <w:r w:rsidR="00DC5412">
        <w:rPr>
          <w:sz w:val="26"/>
          <w:szCs w:val="26"/>
          <w:rtl/>
          <w:lang w:bidi="ar-LB"/>
        </w:rPr>
        <w:t>بوصفها</w:t>
      </w:r>
      <w:r w:rsidRPr="00EB4D08">
        <w:rPr>
          <w:sz w:val="26"/>
          <w:szCs w:val="26"/>
          <w:rtl/>
          <w:lang w:bidi="ar-LB"/>
        </w:rPr>
        <w:t xml:space="preserve"> الوكالة المنفذة المعينة، كما هو مبين في القسم ألف</w:t>
      </w:r>
      <w:r w:rsidR="00DC5412">
        <w:rPr>
          <w:sz w:val="26"/>
          <w:szCs w:val="26"/>
          <w:rtl/>
          <w:lang w:bidi="ar-LB"/>
        </w:rPr>
        <w:t>-</w:t>
      </w:r>
      <w:r w:rsidRPr="00EB4D08">
        <w:rPr>
          <w:sz w:val="26"/>
          <w:szCs w:val="26"/>
          <w:rtl/>
          <w:lang w:bidi="ar-LB"/>
        </w:rPr>
        <w:t xml:space="preserve">2 من الجدول 1. وقدمت اليونيدو </w:t>
      </w:r>
      <w:r w:rsidR="00DC5412">
        <w:rPr>
          <w:sz w:val="26"/>
          <w:szCs w:val="26"/>
          <w:rtl/>
          <w:lang w:bidi="ar-LB"/>
        </w:rPr>
        <w:t>وصفا</w:t>
      </w:r>
      <w:r w:rsidRPr="00EB4D08">
        <w:rPr>
          <w:sz w:val="26"/>
          <w:szCs w:val="26"/>
          <w:rtl/>
          <w:lang w:bidi="ar-LB"/>
        </w:rPr>
        <w:t xml:space="preserve"> </w:t>
      </w:r>
      <w:r w:rsidR="009322B4">
        <w:rPr>
          <w:sz w:val="26"/>
          <w:szCs w:val="26"/>
          <w:rtl/>
          <w:lang w:bidi="ar-LB"/>
        </w:rPr>
        <w:t>لأنشطة</w:t>
      </w:r>
      <w:r w:rsidRPr="00EB4D08">
        <w:rPr>
          <w:sz w:val="26"/>
          <w:szCs w:val="26"/>
          <w:rtl/>
          <w:lang w:bidi="ar-LB"/>
        </w:rPr>
        <w:t xml:space="preserve"> دعم طلبات إعداد </w:t>
      </w:r>
      <w:r w:rsidR="008F1E29">
        <w:rPr>
          <w:sz w:val="26"/>
          <w:szCs w:val="26"/>
          <w:rtl/>
          <w:lang w:bidi="ar-LB"/>
        </w:rPr>
        <w:t>المشاريع</w:t>
      </w:r>
      <w:r w:rsidRPr="00EB4D08">
        <w:rPr>
          <w:sz w:val="26"/>
          <w:szCs w:val="26"/>
          <w:rtl/>
          <w:lang w:bidi="ar-LB"/>
        </w:rPr>
        <w:t xml:space="preserve"> للمرحلة الثالثة من خطط إدارة إزالة المواد الهيدروكلوروفلوروكربونية للكاميرون ومصر والتي تضمنت: تبرير </w:t>
      </w:r>
      <w:r w:rsidR="00DC5412">
        <w:rPr>
          <w:sz w:val="26"/>
          <w:szCs w:val="26"/>
          <w:rtl/>
          <w:lang w:bidi="ar-LB"/>
        </w:rPr>
        <w:t>ل</w:t>
      </w:r>
      <w:r w:rsidRPr="00EB4D08">
        <w:rPr>
          <w:sz w:val="26"/>
          <w:szCs w:val="26"/>
          <w:rtl/>
          <w:lang w:bidi="ar-LB"/>
        </w:rPr>
        <w:t xml:space="preserve">لتمويل المطلوب لإعداد </w:t>
      </w:r>
      <w:r w:rsidRPr="00B90DFF">
        <w:rPr>
          <w:rFonts w:asciiTheme="majorBidi" w:hAnsiTheme="majorBidi"/>
          <w:sz w:val="26"/>
          <w:szCs w:val="26"/>
          <w:rtl/>
          <w:lang w:bidi="ar-LB"/>
        </w:rPr>
        <w:t>المشروع</w:t>
      </w:r>
      <w:r w:rsidRPr="00EB4D08">
        <w:rPr>
          <w:sz w:val="26"/>
          <w:szCs w:val="26"/>
          <w:rtl/>
          <w:lang w:bidi="ar-LB"/>
        </w:rPr>
        <w:t xml:space="preserve">؛ </w:t>
      </w:r>
      <w:r w:rsidR="00DC5412">
        <w:rPr>
          <w:sz w:val="26"/>
          <w:szCs w:val="26"/>
          <w:rtl/>
          <w:lang w:bidi="ar-LB"/>
        </w:rPr>
        <w:t>و</w:t>
      </w:r>
      <w:r w:rsidRPr="00EB4D08">
        <w:rPr>
          <w:sz w:val="26"/>
          <w:szCs w:val="26"/>
          <w:rtl/>
          <w:lang w:bidi="ar-LB"/>
        </w:rPr>
        <w:t xml:space="preserve">تقرير مرحلي عن تنفيذ المرحلة الثانية من خطة إدارة إزالة المواد </w:t>
      </w:r>
      <w:r w:rsidRPr="00B90DFF">
        <w:rPr>
          <w:rFonts w:asciiTheme="majorBidi" w:hAnsiTheme="majorBidi"/>
          <w:sz w:val="26"/>
          <w:szCs w:val="26"/>
          <w:rtl/>
          <w:lang w:bidi="ar-LB"/>
        </w:rPr>
        <w:lastRenderedPageBreak/>
        <w:t>الهيدروكلوروفلوروكربونية</w:t>
      </w:r>
      <w:r w:rsidRPr="00EB4D08">
        <w:rPr>
          <w:sz w:val="26"/>
          <w:szCs w:val="26"/>
          <w:rtl/>
          <w:lang w:bidi="ar-LB"/>
        </w:rPr>
        <w:t xml:space="preserve">؛ وقائمة </w:t>
      </w:r>
      <w:r w:rsidR="008F1E29">
        <w:rPr>
          <w:sz w:val="26"/>
          <w:szCs w:val="26"/>
          <w:rtl/>
          <w:lang w:bidi="ar-LB"/>
        </w:rPr>
        <w:t>ب</w:t>
      </w:r>
      <w:r w:rsidRPr="00EB4D08">
        <w:rPr>
          <w:sz w:val="26"/>
          <w:szCs w:val="26"/>
          <w:rtl/>
          <w:lang w:bidi="ar-LB"/>
        </w:rPr>
        <w:t xml:space="preserve">الأنشطة التي سيتم الاضطلاع بها أثناء إعداد المشروع والميزانيات المقابلة باستخدام نموذج طلبات إعداد المشروع </w:t>
      </w:r>
      <w:r w:rsidR="00DC5412">
        <w:rPr>
          <w:sz w:val="26"/>
          <w:szCs w:val="26"/>
          <w:rtl/>
          <w:lang w:bidi="ar-LB"/>
        </w:rPr>
        <w:t>لخطط</w:t>
      </w:r>
      <w:r w:rsidR="00DC5412" w:rsidRPr="00DC5412">
        <w:rPr>
          <w:sz w:val="26"/>
          <w:szCs w:val="26"/>
          <w:rtl/>
          <w:lang w:bidi="ar-LB"/>
        </w:rPr>
        <w:t xml:space="preserve"> إدارة إزالة المواد الهيدروكلوروفلوروكربونية</w:t>
      </w:r>
      <w:r w:rsidRPr="00956CE5">
        <w:rPr>
          <w:sz w:val="26"/>
          <w:szCs w:val="26"/>
          <w:lang w:val="en-CA" w:bidi="ar-LB"/>
        </w:rPr>
        <w:t>.</w:t>
      </w:r>
    </w:p>
    <w:p w14:paraId="687A780C" w14:textId="77777777" w:rsidR="00956CE5" w:rsidRPr="00DC5412" w:rsidRDefault="00956CE5" w:rsidP="00DC5412">
      <w:pPr>
        <w:keepNext/>
        <w:autoSpaceDE w:val="0"/>
        <w:autoSpaceDN w:val="0"/>
        <w:bidi/>
        <w:adjustRightInd w:val="0"/>
        <w:spacing w:after="240"/>
        <w:rPr>
          <w:b/>
          <w:bCs/>
          <w:color w:val="000000" w:themeColor="text1"/>
          <w:sz w:val="26"/>
          <w:szCs w:val="26"/>
          <w:rtl/>
          <w:lang w:eastAsia="en-CA" w:bidi="ar-LB"/>
        </w:rPr>
      </w:pPr>
      <w:r w:rsidRPr="00DC5412">
        <w:rPr>
          <w:b/>
          <w:bCs/>
          <w:color w:val="000000" w:themeColor="text1"/>
          <w:sz w:val="26"/>
          <w:szCs w:val="26"/>
          <w:rtl/>
          <w:lang w:eastAsia="en-CA" w:bidi="ar-LB"/>
        </w:rPr>
        <w:t>تعليقات الأمانة</w:t>
      </w:r>
    </w:p>
    <w:p w14:paraId="3D5C4D56" w14:textId="77777777" w:rsidR="00956CE5" w:rsidRPr="00956CE5" w:rsidRDefault="00956CE5" w:rsidP="00B90DFF">
      <w:pPr>
        <w:pStyle w:val="Heading1"/>
        <w:numPr>
          <w:ilvl w:val="0"/>
          <w:numId w:val="25"/>
        </w:numPr>
        <w:tabs>
          <w:tab w:val="left" w:pos="720"/>
        </w:tabs>
        <w:bidi/>
        <w:spacing w:line="360" w:lineRule="exact"/>
        <w:ind w:left="4" w:firstLine="0"/>
        <w:rPr>
          <w:sz w:val="26"/>
          <w:szCs w:val="26"/>
          <w:rtl/>
          <w:lang w:val="en-CA" w:bidi="ar-LB"/>
        </w:rPr>
      </w:pPr>
      <w:r w:rsidRPr="00956CE5">
        <w:rPr>
          <w:sz w:val="26"/>
          <w:szCs w:val="26"/>
          <w:rtl/>
          <w:lang w:val="en-CA" w:bidi="ar-LB"/>
        </w:rPr>
        <w:t xml:space="preserve">عند </w:t>
      </w:r>
      <w:r w:rsidRPr="00B90DFF">
        <w:rPr>
          <w:rFonts w:asciiTheme="majorBidi" w:hAnsiTheme="majorBidi"/>
          <w:sz w:val="26"/>
          <w:szCs w:val="26"/>
          <w:rtl/>
          <w:lang w:bidi="ar-LB"/>
        </w:rPr>
        <w:t>استعراض</w:t>
      </w:r>
      <w:r w:rsidRPr="00956CE5">
        <w:rPr>
          <w:sz w:val="26"/>
          <w:szCs w:val="26"/>
          <w:rtl/>
          <w:lang w:val="en-CA" w:bidi="ar-LB"/>
        </w:rPr>
        <w:t xml:space="preserve"> </w:t>
      </w:r>
      <w:r w:rsidR="00BA6900">
        <w:rPr>
          <w:sz w:val="26"/>
          <w:szCs w:val="26"/>
          <w:rtl/>
          <w:lang w:val="en-CA" w:bidi="ar-LB"/>
        </w:rPr>
        <w:t>هذين</w:t>
      </w:r>
      <w:r w:rsidRPr="00956CE5">
        <w:rPr>
          <w:sz w:val="26"/>
          <w:szCs w:val="26"/>
          <w:rtl/>
          <w:lang w:val="en-CA" w:bidi="ar-LB"/>
        </w:rPr>
        <w:t xml:space="preserve"> </w:t>
      </w:r>
      <w:r w:rsidR="00BA6900">
        <w:rPr>
          <w:sz w:val="26"/>
          <w:szCs w:val="26"/>
          <w:rtl/>
          <w:lang w:val="en-CA" w:bidi="ar-LB"/>
        </w:rPr>
        <w:t>الطلبين</w:t>
      </w:r>
      <w:r w:rsidRPr="00956CE5">
        <w:rPr>
          <w:sz w:val="26"/>
          <w:szCs w:val="26"/>
          <w:rtl/>
          <w:lang w:val="en-CA" w:bidi="ar-LB"/>
        </w:rPr>
        <w:t xml:space="preserve">، أخذت الأمانة </w:t>
      </w:r>
      <w:r w:rsidR="00BA6900">
        <w:rPr>
          <w:sz w:val="26"/>
          <w:szCs w:val="26"/>
          <w:rtl/>
          <w:lang w:val="en-CA" w:bidi="ar-LB"/>
        </w:rPr>
        <w:t>بعين</w:t>
      </w:r>
      <w:r w:rsidRPr="00956CE5">
        <w:rPr>
          <w:sz w:val="26"/>
          <w:szCs w:val="26"/>
          <w:rtl/>
          <w:lang w:val="en-CA" w:bidi="ar-LB"/>
        </w:rPr>
        <w:t xml:space="preserve"> الاعتبار المبادئ التوجيهية للتمويل الواردة في المقرر 71/42، والتقدم المحرز </w:t>
      </w:r>
      <w:r w:rsidRPr="00B90DFF">
        <w:rPr>
          <w:sz w:val="26"/>
          <w:szCs w:val="26"/>
          <w:rtl/>
          <w:lang w:val="en-CA" w:bidi="ar-LB"/>
        </w:rPr>
        <w:t>في</w:t>
      </w:r>
      <w:r w:rsidRPr="00956CE5">
        <w:rPr>
          <w:sz w:val="26"/>
          <w:szCs w:val="26"/>
          <w:rtl/>
          <w:lang w:val="en-CA" w:bidi="ar-LB"/>
        </w:rPr>
        <w:t xml:space="preserve"> المرحلة الثانية من </w:t>
      </w:r>
      <w:r w:rsidR="00BA6900" w:rsidRPr="00EB4D08">
        <w:rPr>
          <w:sz w:val="26"/>
          <w:szCs w:val="26"/>
          <w:rtl/>
          <w:lang w:bidi="ar-LB"/>
        </w:rPr>
        <w:t>خط</w:t>
      </w:r>
      <w:r w:rsidR="00BA6900">
        <w:rPr>
          <w:sz w:val="26"/>
          <w:szCs w:val="26"/>
          <w:rtl/>
          <w:lang w:bidi="ar-LB"/>
        </w:rPr>
        <w:t>ط</w:t>
      </w:r>
      <w:r w:rsidR="00BA6900" w:rsidRPr="00EB4D08">
        <w:rPr>
          <w:sz w:val="26"/>
          <w:szCs w:val="26"/>
          <w:rtl/>
          <w:lang w:bidi="ar-LB"/>
        </w:rPr>
        <w:t xml:space="preserve"> إدارة إزالة المواد الهيدروكلوروفلوروكربونية</w:t>
      </w:r>
      <w:r w:rsidRPr="00956CE5">
        <w:rPr>
          <w:sz w:val="26"/>
          <w:szCs w:val="26"/>
          <w:rtl/>
          <w:lang w:val="en-CA" w:bidi="ar-LB"/>
        </w:rPr>
        <w:t xml:space="preserve"> بما في ذلك حالة تنفيذ الشرائح حتى </w:t>
      </w:r>
      <w:r w:rsidR="00BA6900">
        <w:rPr>
          <w:sz w:val="26"/>
          <w:szCs w:val="26"/>
          <w:rtl/>
          <w:lang w:val="en-CA" w:bidi="ar-LB"/>
        </w:rPr>
        <w:t xml:space="preserve">وقت </w:t>
      </w:r>
      <w:r w:rsidRPr="00956CE5">
        <w:rPr>
          <w:sz w:val="26"/>
          <w:szCs w:val="26"/>
          <w:rtl/>
          <w:lang w:val="en-CA" w:bidi="ar-LB"/>
        </w:rPr>
        <w:t xml:space="preserve">إعداد هذه الوثيقة؛ </w:t>
      </w:r>
      <w:r w:rsidRPr="00E9748B">
        <w:rPr>
          <w:sz w:val="26"/>
          <w:szCs w:val="26"/>
          <w:rtl/>
          <w:lang w:bidi="ar-LB"/>
        </w:rPr>
        <w:t>والمقرر</w:t>
      </w:r>
      <w:r w:rsidRPr="00956CE5">
        <w:rPr>
          <w:sz w:val="26"/>
          <w:szCs w:val="26"/>
          <w:rtl/>
          <w:lang w:val="en-CA" w:bidi="ar-LB"/>
        </w:rPr>
        <w:t xml:space="preserve"> 84/46(هـ).</w:t>
      </w:r>
      <w:r w:rsidR="00BA6900">
        <w:rPr>
          <w:rStyle w:val="FootnoteReference"/>
          <w:sz w:val="26"/>
          <w:szCs w:val="26"/>
          <w:rtl/>
          <w:lang w:val="en-CA" w:bidi="ar-LB"/>
        </w:rPr>
        <w:footnoteReference w:id="4"/>
      </w:r>
      <w:r w:rsidRPr="00956CE5">
        <w:rPr>
          <w:sz w:val="26"/>
          <w:szCs w:val="26"/>
          <w:rtl/>
          <w:lang w:val="en-CA" w:bidi="ar-LB"/>
        </w:rPr>
        <w:t xml:space="preserve"> </w:t>
      </w:r>
      <w:r w:rsidR="00BA6900">
        <w:rPr>
          <w:sz w:val="26"/>
          <w:szCs w:val="26"/>
          <w:rtl/>
          <w:lang w:val="en-CA" w:bidi="ar-LB"/>
        </w:rPr>
        <w:t>و</w:t>
      </w:r>
      <w:r w:rsidRPr="00956CE5">
        <w:rPr>
          <w:sz w:val="26"/>
          <w:szCs w:val="26"/>
          <w:rtl/>
          <w:lang w:val="en-CA" w:bidi="ar-LB"/>
        </w:rPr>
        <w:t xml:space="preserve">أشارت الأمانة إلى أن </w:t>
      </w:r>
      <w:r w:rsidRPr="00182254">
        <w:rPr>
          <w:sz w:val="26"/>
          <w:szCs w:val="26"/>
          <w:rtl/>
          <w:lang w:bidi="ar-LB"/>
        </w:rPr>
        <w:t>التمويل</w:t>
      </w:r>
      <w:r w:rsidRPr="00956CE5">
        <w:rPr>
          <w:sz w:val="26"/>
          <w:szCs w:val="26"/>
          <w:rtl/>
          <w:lang w:val="en-CA" w:bidi="ar-LB"/>
        </w:rPr>
        <w:t xml:space="preserve"> المطلوب </w:t>
      </w:r>
      <w:r w:rsidR="00BA6900">
        <w:rPr>
          <w:sz w:val="26"/>
          <w:szCs w:val="26"/>
          <w:rtl/>
          <w:lang w:val="en-CA" w:bidi="ar-LB"/>
        </w:rPr>
        <w:t>يتوافق</w:t>
      </w:r>
      <w:r w:rsidRPr="00956CE5">
        <w:rPr>
          <w:sz w:val="26"/>
          <w:szCs w:val="26"/>
          <w:rtl/>
          <w:lang w:val="en-CA" w:bidi="ar-LB"/>
        </w:rPr>
        <w:t xml:space="preserve"> مع المقرر 71/42 وأن </w:t>
      </w:r>
      <w:r w:rsidR="00BA6900">
        <w:rPr>
          <w:sz w:val="26"/>
          <w:szCs w:val="26"/>
          <w:rtl/>
          <w:lang w:val="en-CA" w:bidi="ar-LB"/>
        </w:rPr>
        <w:t>الطلبين</w:t>
      </w:r>
      <w:r w:rsidRPr="00956CE5">
        <w:rPr>
          <w:sz w:val="26"/>
          <w:szCs w:val="26"/>
          <w:rtl/>
          <w:lang w:val="en-CA" w:bidi="ar-LB"/>
        </w:rPr>
        <w:t xml:space="preserve"> </w:t>
      </w:r>
      <w:r w:rsidR="008F1E29">
        <w:rPr>
          <w:sz w:val="26"/>
          <w:szCs w:val="26"/>
          <w:rtl/>
          <w:lang w:val="en-CA" w:bidi="ar-LB"/>
        </w:rPr>
        <w:t>ي</w:t>
      </w:r>
      <w:r w:rsidR="00BA6900">
        <w:rPr>
          <w:sz w:val="26"/>
          <w:szCs w:val="26"/>
          <w:rtl/>
          <w:lang w:val="en-CA" w:bidi="ar-LB"/>
        </w:rPr>
        <w:t>توافقان</w:t>
      </w:r>
      <w:r w:rsidRPr="00956CE5">
        <w:rPr>
          <w:sz w:val="26"/>
          <w:szCs w:val="26"/>
          <w:rtl/>
          <w:lang w:val="en-CA" w:bidi="ar-LB"/>
        </w:rPr>
        <w:t xml:space="preserve"> مع المقرر 82/45 الذي يسمح بتقديم طلبات لإعداد المشروع للمرحلة الثالثة من خطة إدارة إزالة المواد الهيدروكلوروفلوروكربونية قبل عامين من تاريخ انتهاء المرحلة الثانية من الخطة</w:t>
      </w:r>
      <w:r w:rsidRPr="00956CE5">
        <w:rPr>
          <w:sz w:val="26"/>
          <w:szCs w:val="26"/>
          <w:lang w:val="en-CA" w:bidi="ar-LB"/>
        </w:rPr>
        <w:t>.</w:t>
      </w:r>
    </w:p>
    <w:p w14:paraId="190FA214" w14:textId="77777777" w:rsidR="00956CE5" w:rsidRPr="00B90DFF" w:rsidRDefault="00B90DFF" w:rsidP="00B90DFF">
      <w:pPr>
        <w:pStyle w:val="Heading1"/>
        <w:numPr>
          <w:ilvl w:val="0"/>
          <w:numId w:val="25"/>
        </w:numPr>
        <w:tabs>
          <w:tab w:val="left" w:pos="720"/>
        </w:tabs>
        <w:bidi/>
        <w:spacing w:line="360" w:lineRule="exact"/>
        <w:ind w:left="4" w:firstLine="0"/>
        <w:rPr>
          <w:rFonts w:asciiTheme="majorBidi" w:hAnsiTheme="majorBidi"/>
          <w:sz w:val="26"/>
          <w:szCs w:val="26"/>
          <w:rtl/>
          <w:lang w:bidi="ar-LB"/>
        </w:rPr>
      </w:pPr>
      <w:r w:rsidRPr="00B90DFF">
        <w:rPr>
          <w:rFonts w:asciiTheme="majorBidi" w:hAnsiTheme="majorBidi"/>
          <w:sz w:val="26"/>
          <w:szCs w:val="26"/>
          <w:rtl/>
          <w:lang w:bidi="ar-LB"/>
        </w:rPr>
        <w:t>و</w:t>
      </w:r>
      <w:r w:rsidR="00BA6900" w:rsidRPr="00B90DFF">
        <w:rPr>
          <w:rFonts w:asciiTheme="majorBidi" w:hAnsiTheme="majorBidi"/>
          <w:sz w:val="26"/>
          <w:szCs w:val="26"/>
          <w:rtl/>
          <w:lang w:bidi="ar-LB"/>
        </w:rPr>
        <w:t>أ</w:t>
      </w:r>
      <w:r w:rsidR="00956CE5" w:rsidRPr="00B90DFF">
        <w:rPr>
          <w:rFonts w:asciiTheme="majorBidi" w:hAnsiTheme="majorBidi"/>
          <w:sz w:val="26"/>
          <w:szCs w:val="26"/>
          <w:rtl/>
          <w:lang w:bidi="ar-LB"/>
        </w:rPr>
        <w:t xml:space="preserve">درجت اليونيدو في </w:t>
      </w:r>
      <w:r w:rsidR="008F1E29">
        <w:rPr>
          <w:rFonts w:asciiTheme="majorBidi" w:hAnsiTheme="majorBidi"/>
          <w:sz w:val="26"/>
          <w:szCs w:val="26"/>
          <w:rtl/>
          <w:lang w:bidi="ar-LB"/>
        </w:rPr>
        <w:t>تقديمها</w:t>
      </w:r>
      <w:r w:rsidR="00956CE5" w:rsidRPr="00B90DFF">
        <w:rPr>
          <w:rFonts w:asciiTheme="majorBidi" w:hAnsiTheme="majorBidi"/>
          <w:sz w:val="26"/>
          <w:szCs w:val="26"/>
          <w:rtl/>
          <w:lang w:bidi="ar-LB"/>
        </w:rPr>
        <w:t xml:space="preserve"> الأولي</w:t>
      </w:r>
      <w:r w:rsidRPr="00B90DFF">
        <w:rPr>
          <w:rFonts w:asciiTheme="majorBidi" w:hAnsiTheme="majorBidi"/>
          <w:sz w:val="26"/>
          <w:szCs w:val="26"/>
          <w:rtl/>
          <w:lang w:bidi="ar-LB"/>
        </w:rPr>
        <w:t xml:space="preserve"> أيضا</w:t>
      </w:r>
      <w:r w:rsidR="00956CE5" w:rsidRPr="00B90DFF">
        <w:rPr>
          <w:rFonts w:asciiTheme="majorBidi" w:hAnsiTheme="majorBidi"/>
          <w:sz w:val="26"/>
          <w:szCs w:val="26"/>
          <w:rtl/>
          <w:lang w:bidi="ar-LB"/>
        </w:rPr>
        <w:t xml:space="preserve"> </w:t>
      </w:r>
      <w:r w:rsidRPr="00B90DFF">
        <w:rPr>
          <w:rFonts w:asciiTheme="majorBidi" w:hAnsiTheme="majorBidi"/>
          <w:sz w:val="26"/>
          <w:szCs w:val="26"/>
          <w:rtl/>
          <w:lang w:bidi="ar-LB"/>
        </w:rPr>
        <w:t>طلبا</w:t>
      </w:r>
      <w:r w:rsidR="00956CE5" w:rsidRPr="00B90DFF">
        <w:rPr>
          <w:rFonts w:asciiTheme="majorBidi" w:hAnsiTheme="majorBidi"/>
          <w:sz w:val="26"/>
          <w:szCs w:val="26"/>
          <w:rtl/>
          <w:lang w:bidi="ar-LB"/>
        </w:rPr>
        <w:t xml:space="preserve"> بمبلغ </w:t>
      </w:r>
      <w:r w:rsidRPr="00B90DFF">
        <w:rPr>
          <w:rFonts w:asciiTheme="majorBidi" w:hAnsiTheme="majorBidi"/>
          <w:sz w:val="26"/>
          <w:szCs w:val="26"/>
          <w:lang w:bidi="ar-LB"/>
        </w:rPr>
        <w:t>30 000</w:t>
      </w:r>
      <w:r w:rsidR="00956CE5" w:rsidRPr="00B90DFF">
        <w:rPr>
          <w:rFonts w:asciiTheme="majorBidi" w:hAnsiTheme="majorBidi"/>
          <w:sz w:val="26"/>
          <w:szCs w:val="26"/>
          <w:rtl/>
          <w:lang w:bidi="ar-LB"/>
        </w:rPr>
        <w:t xml:space="preserve"> دولار أمريكي، بالإضافة إلى تكاليف دعم الوكالة بقيمة </w:t>
      </w:r>
      <w:r w:rsidRPr="00B90DFF">
        <w:rPr>
          <w:rFonts w:asciiTheme="majorBidi" w:hAnsiTheme="majorBidi"/>
          <w:sz w:val="26"/>
          <w:szCs w:val="26"/>
          <w:lang w:bidi="ar-LB"/>
        </w:rPr>
        <w:t>2 100</w:t>
      </w:r>
      <w:r w:rsidRPr="00B90DFF">
        <w:rPr>
          <w:rFonts w:asciiTheme="majorBidi" w:hAnsiTheme="majorBidi"/>
          <w:sz w:val="26"/>
          <w:szCs w:val="26"/>
          <w:rtl/>
          <w:lang w:bidi="ar-LB"/>
        </w:rPr>
        <w:t xml:space="preserve"> </w:t>
      </w:r>
      <w:r w:rsidR="00956CE5" w:rsidRPr="00B90DFF">
        <w:rPr>
          <w:rFonts w:asciiTheme="majorBidi" w:hAnsiTheme="majorBidi"/>
          <w:sz w:val="26"/>
          <w:szCs w:val="26"/>
          <w:rtl/>
          <w:lang w:bidi="ar-LB"/>
        </w:rPr>
        <w:t xml:space="preserve">دولار أمريكي لإعداد المشروع في قطاع تصنيع أجهزة تكييف الهواء التجارية في مصر. وكان المشروع عبارة عن مشروع </w:t>
      </w:r>
      <w:r w:rsidRPr="00B90DFF">
        <w:rPr>
          <w:rFonts w:asciiTheme="majorBidi" w:hAnsiTheme="majorBidi"/>
          <w:sz w:val="26"/>
          <w:szCs w:val="26"/>
          <w:rtl/>
          <w:lang w:bidi="ar-LB"/>
        </w:rPr>
        <w:t>إيضاحي</w:t>
      </w:r>
      <w:r w:rsidR="00956CE5" w:rsidRPr="00B90DFF">
        <w:rPr>
          <w:rFonts w:asciiTheme="majorBidi" w:hAnsiTheme="majorBidi"/>
          <w:sz w:val="26"/>
          <w:szCs w:val="26"/>
          <w:rtl/>
          <w:lang w:bidi="ar-LB"/>
        </w:rPr>
        <w:t xml:space="preserve"> لاستخدام تكنولوجيا التبريد بالتبخير غير المباشر المستندة إلى</w:t>
      </w:r>
      <w:r w:rsidR="00956CE5" w:rsidRPr="00B90DFF">
        <w:rPr>
          <w:rFonts w:asciiTheme="majorBidi" w:hAnsiTheme="majorBidi"/>
          <w:sz w:val="26"/>
          <w:szCs w:val="26"/>
          <w:lang w:bidi="ar-LB"/>
        </w:rPr>
        <w:t xml:space="preserve"> </w:t>
      </w:r>
      <w:r w:rsidRPr="00B90DFF">
        <w:rPr>
          <w:rFonts w:asciiTheme="majorBidi" w:hAnsiTheme="majorBidi"/>
          <w:sz w:val="26"/>
          <w:szCs w:val="26"/>
          <w:rtl/>
          <w:lang w:bidi="ar-LB"/>
        </w:rPr>
        <w:t>ر-</w:t>
      </w:r>
      <w:r w:rsidRPr="00B90DFF">
        <w:rPr>
          <w:rFonts w:asciiTheme="majorBidi" w:hAnsiTheme="majorBidi"/>
          <w:sz w:val="26"/>
          <w:szCs w:val="26"/>
          <w:lang w:bidi="ar-LB"/>
        </w:rPr>
        <w:t>290</w:t>
      </w:r>
      <w:r w:rsidRPr="00B90DFF">
        <w:rPr>
          <w:rFonts w:asciiTheme="majorBidi" w:hAnsiTheme="majorBidi"/>
          <w:sz w:val="26"/>
          <w:szCs w:val="26"/>
          <w:rtl/>
          <w:lang w:bidi="ar-LB"/>
        </w:rPr>
        <w:t xml:space="preserve"> </w:t>
      </w:r>
      <w:r w:rsidR="00956CE5" w:rsidRPr="00B90DFF">
        <w:rPr>
          <w:rFonts w:asciiTheme="majorBidi" w:hAnsiTheme="majorBidi"/>
          <w:sz w:val="26"/>
          <w:szCs w:val="26"/>
          <w:rtl/>
          <w:lang w:bidi="ar-LB"/>
        </w:rPr>
        <w:t>لتحل محل</w:t>
      </w:r>
      <w:r w:rsidR="00956CE5" w:rsidRPr="00B90DFF">
        <w:rPr>
          <w:rFonts w:asciiTheme="majorBidi" w:hAnsiTheme="majorBidi"/>
          <w:sz w:val="26"/>
          <w:szCs w:val="26"/>
          <w:lang w:bidi="ar-LB"/>
        </w:rPr>
        <w:t xml:space="preserve"> </w:t>
      </w:r>
      <w:r w:rsidRPr="006B57AE">
        <w:rPr>
          <w:rFonts w:asciiTheme="majorBidi" w:hAnsiTheme="majorBidi"/>
          <w:sz w:val="26"/>
          <w:szCs w:val="26"/>
          <w:rtl/>
          <w:lang w:bidi="ar-LB"/>
        </w:rPr>
        <w:t xml:space="preserve">الهيدروكلوروفلوروكربون </w:t>
      </w:r>
      <w:r>
        <w:rPr>
          <w:rFonts w:asciiTheme="majorBidi" w:hAnsiTheme="majorBidi"/>
          <w:sz w:val="26"/>
          <w:szCs w:val="26"/>
          <w:rtl/>
          <w:lang w:bidi="ar-LB"/>
        </w:rPr>
        <w:t>–</w:t>
      </w:r>
      <w:r w:rsidRPr="006B57AE">
        <w:rPr>
          <w:rFonts w:asciiTheme="majorBidi" w:hAnsiTheme="majorBidi"/>
          <w:sz w:val="26"/>
          <w:szCs w:val="26"/>
          <w:rtl/>
          <w:lang w:bidi="ar-LB"/>
        </w:rPr>
        <w:t xml:space="preserve"> 22</w:t>
      </w:r>
      <w:r w:rsidRPr="00B90DFF">
        <w:rPr>
          <w:rFonts w:asciiTheme="majorBidi" w:hAnsiTheme="majorBidi"/>
          <w:sz w:val="26"/>
          <w:szCs w:val="26"/>
          <w:rtl/>
          <w:lang w:bidi="ar-LB"/>
        </w:rPr>
        <w:t>. و</w:t>
      </w:r>
      <w:r w:rsidR="00956CE5" w:rsidRPr="00B90DFF">
        <w:rPr>
          <w:rFonts w:asciiTheme="majorBidi" w:hAnsiTheme="majorBidi"/>
          <w:sz w:val="26"/>
          <w:szCs w:val="26"/>
          <w:rtl/>
          <w:lang w:bidi="ar-LB"/>
        </w:rPr>
        <w:t xml:space="preserve">ناقشت الأمانة أهلية التمويل مع اليونيدو، مشيرة إلى أنه كمشروع </w:t>
      </w:r>
      <w:r w:rsidR="0063610A">
        <w:rPr>
          <w:rFonts w:asciiTheme="majorBidi" w:hAnsiTheme="majorBidi"/>
          <w:sz w:val="26"/>
          <w:szCs w:val="26"/>
          <w:rtl/>
          <w:lang w:bidi="ar-LB"/>
        </w:rPr>
        <w:t>إيضاحي</w:t>
      </w:r>
      <w:r w:rsidR="00956CE5" w:rsidRPr="00B90DFF">
        <w:rPr>
          <w:rFonts w:asciiTheme="majorBidi" w:hAnsiTheme="majorBidi"/>
          <w:sz w:val="26"/>
          <w:szCs w:val="26"/>
          <w:rtl/>
          <w:lang w:bidi="ar-LB"/>
        </w:rPr>
        <w:t xml:space="preserve">، </w:t>
      </w:r>
      <w:r w:rsidR="0063610A">
        <w:rPr>
          <w:rFonts w:asciiTheme="majorBidi" w:hAnsiTheme="majorBidi"/>
          <w:sz w:val="26"/>
          <w:szCs w:val="26"/>
          <w:rtl/>
          <w:lang w:bidi="ar-LB"/>
        </w:rPr>
        <w:t xml:space="preserve">فأنه </w:t>
      </w:r>
      <w:r w:rsidR="00956CE5" w:rsidRPr="00B90DFF">
        <w:rPr>
          <w:rFonts w:asciiTheme="majorBidi" w:hAnsiTheme="majorBidi"/>
          <w:sz w:val="26"/>
          <w:szCs w:val="26"/>
          <w:rtl/>
          <w:lang w:bidi="ar-LB"/>
        </w:rPr>
        <w:t xml:space="preserve">ينبغي إدراج الإعداد كجزء من إعداد الاستراتيجية الشاملة وأنه سيتم النظر في أهلية المشروع عند تقديم المرحلة الثالثة من خطة إدارة إزالة المواد الهيدروكلوروفلوروكربونية. </w:t>
      </w:r>
      <w:r w:rsidR="0063610A">
        <w:rPr>
          <w:rFonts w:asciiTheme="majorBidi" w:hAnsiTheme="majorBidi"/>
          <w:sz w:val="26"/>
          <w:szCs w:val="26"/>
          <w:rtl/>
          <w:lang w:bidi="ar-LB"/>
        </w:rPr>
        <w:t>وقامت</w:t>
      </w:r>
      <w:r w:rsidR="00956CE5" w:rsidRPr="00B90DFF">
        <w:rPr>
          <w:rFonts w:asciiTheme="majorBidi" w:hAnsiTheme="majorBidi"/>
          <w:sz w:val="26"/>
          <w:szCs w:val="26"/>
          <w:rtl/>
          <w:lang w:bidi="ar-LB"/>
        </w:rPr>
        <w:t xml:space="preserve"> اليونيدو</w:t>
      </w:r>
      <w:r w:rsidR="0063610A">
        <w:rPr>
          <w:rFonts w:asciiTheme="majorBidi" w:hAnsiTheme="majorBidi"/>
          <w:sz w:val="26"/>
          <w:szCs w:val="26"/>
          <w:rtl/>
          <w:lang w:bidi="ar-LB"/>
        </w:rPr>
        <w:t xml:space="preserve"> بعد ذلك بسحب</w:t>
      </w:r>
      <w:r w:rsidR="00956CE5" w:rsidRPr="00B90DFF">
        <w:rPr>
          <w:rFonts w:asciiTheme="majorBidi" w:hAnsiTheme="majorBidi"/>
          <w:sz w:val="26"/>
          <w:szCs w:val="26"/>
          <w:rtl/>
          <w:lang w:bidi="ar-LB"/>
        </w:rPr>
        <w:t xml:space="preserve"> الطلب</w:t>
      </w:r>
      <w:r w:rsidR="00956CE5" w:rsidRPr="00B90DFF">
        <w:rPr>
          <w:rFonts w:asciiTheme="majorBidi" w:hAnsiTheme="majorBidi"/>
          <w:sz w:val="26"/>
          <w:szCs w:val="26"/>
          <w:lang w:bidi="ar-LB"/>
        </w:rPr>
        <w:t>.</w:t>
      </w:r>
    </w:p>
    <w:p w14:paraId="07C997D6" w14:textId="77777777" w:rsidR="00956CE5" w:rsidRPr="00956CE5" w:rsidRDefault="00E83047" w:rsidP="00E83047">
      <w:pPr>
        <w:pStyle w:val="Heading1"/>
        <w:numPr>
          <w:ilvl w:val="0"/>
          <w:numId w:val="25"/>
        </w:numPr>
        <w:tabs>
          <w:tab w:val="left" w:pos="720"/>
        </w:tabs>
        <w:bidi/>
        <w:spacing w:line="360" w:lineRule="exact"/>
        <w:ind w:left="4" w:firstLine="0"/>
        <w:rPr>
          <w:sz w:val="26"/>
          <w:szCs w:val="26"/>
          <w:rtl/>
          <w:lang w:val="en-CA" w:bidi="ar-LB"/>
        </w:rPr>
      </w:pPr>
      <w:r>
        <w:rPr>
          <w:sz w:val="26"/>
          <w:szCs w:val="26"/>
          <w:rtl/>
          <w:lang w:val="en-CA" w:bidi="ar-LB"/>
        </w:rPr>
        <w:t>وأ</w:t>
      </w:r>
      <w:r w:rsidR="00956CE5" w:rsidRPr="00956CE5">
        <w:rPr>
          <w:sz w:val="26"/>
          <w:szCs w:val="26"/>
          <w:rtl/>
          <w:lang w:val="en-CA" w:bidi="ar-LB"/>
        </w:rPr>
        <w:t xml:space="preserve">شارت الأمانة كذلك إلى أن </w:t>
      </w:r>
      <w:r w:rsidR="00956CE5" w:rsidRPr="00E83047">
        <w:rPr>
          <w:rFonts w:asciiTheme="majorBidi" w:hAnsiTheme="majorBidi"/>
          <w:sz w:val="26"/>
          <w:szCs w:val="26"/>
          <w:rtl/>
          <w:lang w:bidi="ar-LB"/>
        </w:rPr>
        <w:t>الكاميرون</w:t>
      </w:r>
      <w:r w:rsidR="00956CE5" w:rsidRPr="00956CE5">
        <w:rPr>
          <w:sz w:val="26"/>
          <w:szCs w:val="26"/>
          <w:rtl/>
          <w:lang w:val="en-CA" w:bidi="ar-LB"/>
        </w:rPr>
        <w:t xml:space="preserve"> ومصر قد قدمتا </w:t>
      </w:r>
      <w:r>
        <w:rPr>
          <w:sz w:val="26"/>
          <w:szCs w:val="26"/>
          <w:rtl/>
          <w:lang w:val="en-CA" w:bidi="ar-LB"/>
        </w:rPr>
        <w:t>بيانات برنامج</w:t>
      </w:r>
      <w:r w:rsidR="00AF41F3">
        <w:rPr>
          <w:sz w:val="26"/>
          <w:szCs w:val="26"/>
          <w:rtl/>
          <w:lang w:val="en-CA" w:bidi="ar-LB"/>
        </w:rPr>
        <w:t>ي</w:t>
      </w:r>
      <w:r>
        <w:rPr>
          <w:sz w:val="26"/>
          <w:szCs w:val="26"/>
          <w:rtl/>
          <w:lang w:val="en-CA" w:bidi="ar-LB"/>
        </w:rPr>
        <w:t>هما</w:t>
      </w:r>
      <w:r w:rsidR="00956CE5" w:rsidRPr="00956CE5">
        <w:rPr>
          <w:sz w:val="26"/>
          <w:szCs w:val="26"/>
          <w:rtl/>
          <w:lang w:val="en-CA" w:bidi="ar-LB"/>
        </w:rPr>
        <w:t xml:space="preserve"> القطري</w:t>
      </w:r>
      <w:r w:rsidR="00AF41F3">
        <w:rPr>
          <w:sz w:val="26"/>
          <w:szCs w:val="26"/>
          <w:rtl/>
          <w:lang w:val="en-CA" w:bidi="ar-LB"/>
        </w:rPr>
        <w:t>ين</w:t>
      </w:r>
      <w:r w:rsidR="00956CE5" w:rsidRPr="00956CE5">
        <w:rPr>
          <w:sz w:val="26"/>
          <w:szCs w:val="26"/>
          <w:rtl/>
          <w:lang w:val="en-CA" w:bidi="ar-LB"/>
        </w:rPr>
        <w:t xml:space="preserve"> لعام 2023؛ وأن كلا البلدين يمتثلان لأهداف الرقابة بموجب بروتوكول مونتريال؛ وأن </w:t>
      </w:r>
      <w:r w:rsidR="00956CE5" w:rsidRPr="00B90DFF">
        <w:rPr>
          <w:rFonts w:asciiTheme="majorBidi" w:hAnsiTheme="majorBidi"/>
          <w:sz w:val="26"/>
          <w:szCs w:val="26"/>
          <w:rtl/>
          <w:lang w:bidi="ar-LB"/>
        </w:rPr>
        <w:t>استهلاكه</w:t>
      </w:r>
      <w:r>
        <w:rPr>
          <w:rFonts w:asciiTheme="majorBidi" w:hAnsiTheme="majorBidi"/>
          <w:sz w:val="26"/>
          <w:szCs w:val="26"/>
          <w:rtl/>
          <w:lang w:bidi="ar-LB"/>
        </w:rPr>
        <w:t>م</w:t>
      </w:r>
      <w:r w:rsidR="00956CE5" w:rsidRPr="00B90DFF">
        <w:rPr>
          <w:rFonts w:asciiTheme="majorBidi" w:hAnsiTheme="majorBidi"/>
          <w:sz w:val="26"/>
          <w:szCs w:val="26"/>
          <w:rtl/>
          <w:lang w:bidi="ar-LB"/>
        </w:rPr>
        <w:t>ا</w:t>
      </w:r>
      <w:r w:rsidR="00956CE5" w:rsidRPr="00956CE5">
        <w:rPr>
          <w:sz w:val="26"/>
          <w:szCs w:val="26"/>
          <w:rtl/>
          <w:lang w:val="en-CA" w:bidi="ar-LB"/>
        </w:rPr>
        <w:t xml:space="preserve"> السنوي المبلغ عنه من </w:t>
      </w:r>
      <w:r w:rsidRPr="00956CE5">
        <w:rPr>
          <w:sz w:val="26"/>
          <w:szCs w:val="26"/>
          <w:rtl/>
          <w:lang w:val="en-CA" w:bidi="ar-LB"/>
        </w:rPr>
        <w:t xml:space="preserve">المواد الهيدروكلوروفلوروكربونية </w:t>
      </w:r>
      <w:r w:rsidR="00956CE5" w:rsidRPr="00956CE5">
        <w:rPr>
          <w:sz w:val="26"/>
          <w:szCs w:val="26"/>
          <w:rtl/>
          <w:lang w:val="en-CA" w:bidi="ar-LB"/>
        </w:rPr>
        <w:t>لا يتجاوز الحد الأقصى السنوي للاستهلاك المسموح به والمشار إليه في اتفاقيات</w:t>
      </w:r>
      <w:r>
        <w:rPr>
          <w:sz w:val="26"/>
          <w:szCs w:val="26"/>
          <w:rtl/>
          <w:lang w:val="en-CA" w:bidi="ar-LB"/>
        </w:rPr>
        <w:t>ي</w:t>
      </w:r>
      <w:r w:rsidR="00956CE5" w:rsidRPr="00956CE5">
        <w:rPr>
          <w:sz w:val="26"/>
          <w:szCs w:val="26"/>
          <w:rtl/>
          <w:lang w:val="en-CA" w:bidi="ar-LB"/>
        </w:rPr>
        <w:t xml:space="preserve"> إدارة إزالة المواد الهيدروكلوروفلوروكربونية المبرم</w:t>
      </w:r>
      <w:r>
        <w:rPr>
          <w:sz w:val="26"/>
          <w:szCs w:val="26"/>
          <w:rtl/>
          <w:lang w:val="en-CA" w:bidi="ar-LB"/>
        </w:rPr>
        <w:t>تين</w:t>
      </w:r>
      <w:r w:rsidR="00956CE5" w:rsidRPr="00956CE5">
        <w:rPr>
          <w:sz w:val="26"/>
          <w:szCs w:val="26"/>
          <w:rtl/>
          <w:lang w:val="en-CA" w:bidi="ar-LB"/>
        </w:rPr>
        <w:t xml:space="preserve"> مع اللجنة التنفيذية</w:t>
      </w:r>
      <w:r w:rsidR="00956CE5" w:rsidRPr="00956CE5">
        <w:rPr>
          <w:sz w:val="26"/>
          <w:szCs w:val="26"/>
          <w:lang w:val="en-CA" w:bidi="ar-LB"/>
        </w:rPr>
        <w:t>.</w:t>
      </w:r>
    </w:p>
    <w:p w14:paraId="5BD2938E" w14:textId="77777777" w:rsidR="00956CE5" w:rsidRPr="00956CE5" w:rsidRDefault="00AF41F3" w:rsidP="00AF41F3">
      <w:pPr>
        <w:pStyle w:val="Heading1"/>
        <w:numPr>
          <w:ilvl w:val="0"/>
          <w:numId w:val="25"/>
        </w:numPr>
        <w:tabs>
          <w:tab w:val="left" w:pos="720"/>
        </w:tabs>
        <w:bidi/>
        <w:spacing w:line="360" w:lineRule="exact"/>
        <w:ind w:left="4" w:firstLine="0"/>
        <w:rPr>
          <w:sz w:val="26"/>
          <w:szCs w:val="26"/>
          <w:rtl/>
          <w:lang w:val="en-CA" w:bidi="ar-LB"/>
        </w:rPr>
      </w:pPr>
      <w:r>
        <w:rPr>
          <w:sz w:val="26"/>
          <w:szCs w:val="26"/>
          <w:rtl/>
          <w:lang w:val="en-CA" w:bidi="ar-LB"/>
        </w:rPr>
        <w:t xml:space="preserve">وأكدت </w:t>
      </w:r>
      <w:r w:rsidR="00956CE5" w:rsidRPr="00956CE5">
        <w:rPr>
          <w:sz w:val="26"/>
          <w:szCs w:val="26"/>
          <w:rtl/>
          <w:lang w:val="en-CA" w:bidi="ar-LB"/>
        </w:rPr>
        <w:t xml:space="preserve">اليونيدو أن المرحلة الثالثة من خطط إدارة إزالة المواد الهيدروكلوروفلوروكربونية للكاميرون ومصر ستتخلص تدريجيا بنسبة 100 في المائة من خط الأساس </w:t>
      </w:r>
      <w:r w:rsidR="00C745C0">
        <w:rPr>
          <w:sz w:val="26"/>
          <w:szCs w:val="26"/>
          <w:rtl/>
          <w:lang w:val="en-CA" w:bidi="ar-LB"/>
        </w:rPr>
        <w:t>للمواد</w:t>
      </w:r>
      <w:r w:rsidR="00C745C0" w:rsidRPr="00956CE5">
        <w:rPr>
          <w:sz w:val="26"/>
          <w:szCs w:val="26"/>
          <w:rtl/>
          <w:lang w:val="en-CA" w:bidi="ar-LB"/>
        </w:rPr>
        <w:t xml:space="preserve"> الهيدروكلوروفلوروكربونية </w:t>
      </w:r>
      <w:r w:rsidR="00956CE5" w:rsidRPr="00956CE5">
        <w:rPr>
          <w:sz w:val="26"/>
          <w:szCs w:val="26"/>
          <w:rtl/>
          <w:lang w:val="en-CA" w:bidi="ar-LB"/>
        </w:rPr>
        <w:t xml:space="preserve">بحلول 1 </w:t>
      </w:r>
      <w:r w:rsidR="00C745C0">
        <w:rPr>
          <w:sz w:val="26"/>
          <w:szCs w:val="26"/>
          <w:rtl/>
          <w:lang w:val="en-CA" w:bidi="ar-LB"/>
        </w:rPr>
        <w:t>يناير</w:t>
      </w:r>
      <w:r w:rsidR="00956CE5" w:rsidRPr="00956CE5">
        <w:rPr>
          <w:sz w:val="26"/>
          <w:szCs w:val="26"/>
          <w:rtl/>
          <w:lang w:val="en-CA" w:bidi="ar-LB"/>
        </w:rPr>
        <w:t>/</w:t>
      </w:r>
      <w:r w:rsidR="00C745C0">
        <w:rPr>
          <w:sz w:val="26"/>
          <w:szCs w:val="26"/>
          <w:rtl/>
          <w:lang w:val="en-CA" w:bidi="ar-LB"/>
        </w:rPr>
        <w:t>كانون الثاني</w:t>
      </w:r>
      <w:r w:rsidR="00956CE5" w:rsidRPr="00956CE5">
        <w:rPr>
          <w:sz w:val="26"/>
          <w:szCs w:val="26"/>
          <w:rtl/>
          <w:lang w:val="en-CA" w:bidi="ar-LB"/>
        </w:rPr>
        <w:t xml:space="preserve"> 2030</w:t>
      </w:r>
      <w:r w:rsidR="00956CE5" w:rsidRPr="00956CE5">
        <w:rPr>
          <w:sz w:val="26"/>
          <w:szCs w:val="26"/>
          <w:lang w:val="en-CA" w:bidi="ar-LB"/>
        </w:rPr>
        <w:t>.</w:t>
      </w:r>
    </w:p>
    <w:p w14:paraId="38738BDF" w14:textId="77777777" w:rsidR="00956CE5" w:rsidRPr="00C745C0" w:rsidRDefault="00956CE5" w:rsidP="00C745C0">
      <w:pPr>
        <w:keepNext/>
        <w:autoSpaceDE w:val="0"/>
        <w:autoSpaceDN w:val="0"/>
        <w:bidi/>
        <w:adjustRightInd w:val="0"/>
        <w:spacing w:after="240"/>
        <w:rPr>
          <w:b/>
          <w:bCs/>
          <w:color w:val="000000" w:themeColor="text1"/>
          <w:sz w:val="26"/>
          <w:szCs w:val="26"/>
          <w:rtl/>
          <w:lang w:eastAsia="en-CA" w:bidi="ar-LB"/>
        </w:rPr>
      </w:pPr>
      <w:r w:rsidRPr="00C745C0">
        <w:rPr>
          <w:b/>
          <w:bCs/>
          <w:color w:val="000000" w:themeColor="text1"/>
          <w:sz w:val="26"/>
          <w:szCs w:val="26"/>
          <w:rtl/>
          <w:lang w:eastAsia="en-CA" w:bidi="ar-LB"/>
        </w:rPr>
        <w:t>توصيات الأمانة</w:t>
      </w:r>
    </w:p>
    <w:p w14:paraId="43C9C952" w14:textId="1F880C15" w:rsidR="00752A7E" w:rsidRDefault="00095041" w:rsidP="00D46339">
      <w:pPr>
        <w:pStyle w:val="Heading1"/>
        <w:numPr>
          <w:ilvl w:val="0"/>
          <w:numId w:val="25"/>
        </w:numPr>
        <w:tabs>
          <w:tab w:val="left" w:pos="720"/>
        </w:tabs>
        <w:bidi/>
        <w:spacing w:line="360" w:lineRule="exact"/>
        <w:ind w:left="4" w:firstLine="0"/>
        <w:rPr>
          <w:sz w:val="26"/>
          <w:szCs w:val="26"/>
          <w:lang w:val="en-CA" w:bidi="ar-LB"/>
        </w:rPr>
      </w:pPr>
      <w:r w:rsidRPr="00095041">
        <w:rPr>
          <w:sz w:val="26"/>
          <w:szCs w:val="26"/>
          <w:rtl/>
          <w:lang w:val="en-CA" w:bidi="ar-LB"/>
        </w:rPr>
        <w:t xml:space="preserve">توصي الأمانة بالموافقة الشمولية على إعداد مشروع المرحلة الثالثة من خطة إدارة إزالة المواد الهيدروكلوروفلوروكربونية </w:t>
      </w:r>
      <w:r>
        <w:rPr>
          <w:sz w:val="26"/>
          <w:szCs w:val="26"/>
          <w:rtl/>
          <w:lang w:val="en-CA" w:bidi="ar-LB"/>
        </w:rPr>
        <w:t>للكاميرون ومصر</w:t>
      </w:r>
      <w:r w:rsidRPr="00095041">
        <w:rPr>
          <w:sz w:val="26"/>
          <w:szCs w:val="26"/>
          <w:rtl/>
          <w:lang w:val="en-CA" w:bidi="ar-LB"/>
        </w:rPr>
        <w:t xml:space="preserve"> بمستوى التمويل المبين في القسم ألف-2 من الجدول 1</w:t>
      </w:r>
      <w:r w:rsidR="00956CE5" w:rsidRPr="00956CE5">
        <w:rPr>
          <w:sz w:val="26"/>
          <w:szCs w:val="26"/>
          <w:lang w:val="en-CA" w:bidi="ar-LB"/>
        </w:rPr>
        <w:t>.</w:t>
      </w:r>
    </w:p>
    <w:p w14:paraId="142661F1" w14:textId="7114FA36" w:rsidR="00956CE5" w:rsidRPr="00956CE5" w:rsidRDefault="00752A7E" w:rsidP="00752A7E">
      <w:pPr>
        <w:jc w:val="left"/>
        <w:rPr>
          <w:sz w:val="26"/>
          <w:szCs w:val="26"/>
          <w:rtl/>
          <w:lang w:val="en-CA" w:bidi="ar-LB"/>
        </w:rPr>
      </w:pPr>
      <w:r>
        <w:rPr>
          <w:sz w:val="26"/>
          <w:szCs w:val="26"/>
          <w:lang w:val="en-CA" w:bidi="ar-LB"/>
        </w:rPr>
        <w:br w:type="page"/>
      </w:r>
    </w:p>
    <w:p w14:paraId="2F3D2A6D" w14:textId="77777777" w:rsidR="00956CE5" w:rsidRPr="00566CD3" w:rsidRDefault="00095041" w:rsidP="00566CD3">
      <w:pPr>
        <w:pStyle w:val="Heading1"/>
        <w:tabs>
          <w:tab w:val="left" w:pos="720"/>
        </w:tabs>
        <w:bidi/>
        <w:spacing w:line="360" w:lineRule="exact"/>
        <w:ind w:left="4"/>
        <w:rPr>
          <w:b/>
          <w:bCs/>
          <w:sz w:val="26"/>
          <w:szCs w:val="26"/>
          <w:rtl/>
          <w:lang w:bidi="ar-LB"/>
        </w:rPr>
      </w:pPr>
      <w:r w:rsidRPr="00566CD3">
        <w:rPr>
          <w:b/>
          <w:bCs/>
          <w:sz w:val="26"/>
          <w:szCs w:val="26"/>
          <w:rtl/>
          <w:lang w:bidi="ar-LB"/>
        </w:rPr>
        <w:lastRenderedPageBreak/>
        <w:t>ألف-3: إعداد مشروع خطط تنفيذ كيغالي للمواد الهيدروفلوروكربونية</w:t>
      </w:r>
    </w:p>
    <w:p w14:paraId="5891770E" w14:textId="77777777" w:rsidR="00956CE5" w:rsidRPr="006D577C" w:rsidRDefault="00956CE5" w:rsidP="006D577C">
      <w:pPr>
        <w:keepNext/>
        <w:bidi/>
        <w:spacing w:after="240"/>
        <w:rPr>
          <w:bCs/>
          <w:color w:val="000000" w:themeColor="text1"/>
          <w:sz w:val="26"/>
          <w:szCs w:val="26"/>
          <w:rtl/>
          <w:lang w:bidi="ar-LB"/>
        </w:rPr>
      </w:pPr>
      <w:r w:rsidRPr="006D577C">
        <w:rPr>
          <w:bCs/>
          <w:color w:val="000000" w:themeColor="text1"/>
          <w:sz w:val="26"/>
          <w:szCs w:val="26"/>
          <w:rtl/>
          <w:lang w:bidi="ar-LB"/>
        </w:rPr>
        <w:t>وصف المشروع</w:t>
      </w:r>
    </w:p>
    <w:p w14:paraId="5F913DA9" w14:textId="77777777" w:rsidR="00856996" w:rsidRPr="00E779B9" w:rsidRDefault="00856996" w:rsidP="00E779B9">
      <w:pPr>
        <w:pStyle w:val="Heading1"/>
        <w:numPr>
          <w:ilvl w:val="0"/>
          <w:numId w:val="25"/>
        </w:numPr>
        <w:tabs>
          <w:tab w:val="left" w:pos="720"/>
        </w:tabs>
        <w:bidi/>
        <w:spacing w:line="360" w:lineRule="exact"/>
        <w:ind w:left="4" w:firstLine="0"/>
        <w:rPr>
          <w:snapToGrid w:val="0"/>
          <w:sz w:val="26"/>
          <w:szCs w:val="26"/>
          <w:rtl/>
          <w:lang w:bidi="ar-LB"/>
        </w:rPr>
      </w:pPr>
      <w:r w:rsidRPr="00ED2B43">
        <w:rPr>
          <w:snapToGrid w:val="0"/>
          <w:sz w:val="26"/>
          <w:szCs w:val="26"/>
          <w:rtl/>
          <w:lang w:bidi="ar-LB"/>
        </w:rPr>
        <w:t xml:space="preserve">قدمت اليونيدو </w:t>
      </w:r>
      <w:r>
        <w:rPr>
          <w:snapToGrid w:val="0"/>
          <w:sz w:val="26"/>
          <w:szCs w:val="26"/>
          <w:rtl/>
          <w:lang w:bidi="ar-LB"/>
        </w:rPr>
        <w:t>طلبا</w:t>
      </w:r>
      <w:r w:rsidRPr="00ED2B43">
        <w:rPr>
          <w:snapToGrid w:val="0"/>
          <w:sz w:val="26"/>
          <w:szCs w:val="26"/>
          <w:rtl/>
          <w:lang w:bidi="ar-LB"/>
        </w:rPr>
        <w:t xml:space="preserve"> </w:t>
      </w:r>
      <w:r>
        <w:rPr>
          <w:snapToGrid w:val="0"/>
          <w:sz w:val="26"/>
          <w:szCs w:val="26"/>
          <w:rtl/>
          <w:lang w:bidi="ar-LB"/>
        </w:rPr>
        <w:t>ل</w:t>
      </w:r>
      <w:r w:rsidRPr="00ED2B43">
        <w:rPr>
          <w:snapToGrid w:val="0"/>
          <w:sz w:val="26"/>
          <w:szCs w:val="26"/>
          <w:rtl/>
          <w:lang w:bidi="ar-LB"/>
        </w:rPr>
        <w:t>إعداد المرحلة الأولى من خطة تنفيذ كيغالي</w:t>
      </w:r>
      <w:r w:rsidR="00CE5ECE">
        <w:rPr>
          <w:snapToGrid w:val="0"/>
          <w:sz w:val="26"/>
          <w:szCs w:val="26"/>
          <w:rtl/>
          <w:lang w:bidi="ar-LB"/>
        </w:rPr>
        <w:t xml:space="preserve"> </w:t>
      </w:r>
      <w:r w:rsidR="00CE5ECE" w:rsidRPr="00CE5ECE">
        <w:rPr>
          <w:snapToGrid w:val="0"/>
          <w:sz w:val="26"/>
          <w:szCs w:val="26"/>
          <w:rtl/>
          <w:lang w:bidi="ar-LB"/>
        </w:rPr>
        <w:t>للمواد الهيدروفلوروكربونية</w:t>
      </w:r>
      <w:r w:rsidRPr="00ED2B43">
        <w:rPr>
          <w:snapToGrid w:val="0"/>
          <w:sz w:val="26"/>
          <w:szCs w:val="26"/>
          <w:rtl/>
          <w:lang w:bidi="ar-LB"/>
        </w:rPr>
        <w:t xml:space="preserve"> </w:t>
      </w:r>
      <w:r w:rsidRPr="00956CE5">
        <w:rPr>
          <w:sz w:val="26"/>
          <w:szCs w:val="26"/>
          <w:rtl/>
          <w:lang w:val="en-CA" w:bidi="ar-LB"/>
        </w:rPr>
        <w:t xml:space="preserve">لبلد واحد من بلدان المادة 5 </w:t>
      </w:r>
      <w:r w:rsidRPr="00ED2B43">
        <w:rPr>
          <w:snapToGrid w:val="0"/>
          <w:sz w:val="26"/>
          <w:szCs w:val="26"/>
          <w:rtl/>
          <w:lang w:bidi="ar-LB"/>
        </w:rPr>
        <w:t>بصفتها الوكالة المنفذة المعينة،</w:t>
      </w:r>
      <w:r>
        <w:rPr>
          <w:snapToGrid w:val="0"/>
          <w:sz w:val="26"/>
          <w:szCs w:val="26"/>
          <w:rtl/>
          <w:lang w:bidi="ar-LB"/>
        </w:rPr>
        <w:t xml:space="preserve"> </w:t>
      </w:r>
      <w:r w:rsidRPr="00956CE5">
        <w:rPr>
          <w:sz w:val="26"/>
          <w:szCs w:val="26"/>
          <w:rtl/>
          <w:lang w:val="en-CA" w:bidi="ar-LB"/>
        </w:rPr>
        <w:t xml:space="preserve">مع </w:t>
      </w:r>
      <w:r>
        <w:rPr>
          <w:sz w:val="26"/>
          <w:szCs w:val="26"/>
          <w:rtl/>
          <w:lang w:val="en-CA" w:bidi="ar-LB"/>
        </w:rPr>
        <w:t>اليونيب</w:t>
      </w:r>
      <w:r w:rsidRPr="00956CE5">
        <w:rPr>
          <w:sz w:val="26"/>
          <w:szCs w:val="26"/>
          <w:rtl/>
          <w:lang w:val="en-CA" w:bidi="ar-LB"/>
        </w:rPr>
        <w:t xml:space="preserve"> </w:t>
      </w:r>
      <w:r>
        <w:rPr>
          <w:sz w:val="26"/>
          <w:szCs w:val="26"/>
          <w:rtl/>
          <w:lang w:val="en-CA" w:bidi="ar-LB"/>
        </w:rPr>
        <w:t>بصفتها</w:t>
      </w:r>
      <w:r w:rsidRPr="00956CE5">
        <w:rPr>
          <w:sz w:val="26"/>
          <w:szCs w:val="26"/>
          <w:rtl/>
          <w:lang w:val="en-CA" w:bidi="ar-LB"/>
        </w:rPr>
        <w:t xml:space="preserve"> الوكالة المتعاونة كما هو مبين في القسم ألف</w:t>
      </w:r>
      <w:r>
        <w:rPr>
          <w:sz w:val="26"/>
          <w:szCs w:val="26"/>
          <w:rtl/>
          <w:lang w:val="en-CA" w:bidi="ar-LB"/>
        </w:rPr>
        <w:t>-</w:t>
      </w:r>
      <w:r w:rsidRPr="00956CE5">
        <w:rPr>
          <w:sz w:val="26"/>
          <w:szCs w:val="26"/>
          <w:rtl/>
          <w:lang w:val="en-CA" w:bidi="ar-LB"/>
        </w:rPr>
        <w:t>3 من الجدول 1.</w:t>
      </w:r>
      <w:r w:rsidRPr="00ED2B43">
        <w:rPr>
          <w:snapToGrid w:val="0"/>
          <w:sz w:val="26"/>
          <w:szCs w:val="26"/>
          <w:rtl/>
          <w:lang w:bidi="ar-LB"/>
        </w:rPr>
        <w:t xml:space="preserve"> </w:t>
      </w:r>
      <w:r>
        <w:rPr>
          <w:snapToGrid w:val="0"/>
          <w:sz w:val="26"/>
          <w:szCs w:val="26"/>
          <w:rtl/>
          <w:lang w:bidi="ar-LB"/>
        </w:rPr>
        <w:t>وطلبت</w:t>
      </w:r>
      <w:r w:rsidRPr="00ED2B43">
        <w:rPr>
          <w:snapToGrid w:val="0"/>
          <w:sz w:val="26"/>
          <w:szCs w:val="26"/>
          <w:rtl/>
          <w:lang w:bidi="ar-LB"/>
        </w:rPr>
        <w:t xml:space="preserve"> اليونيب بصفتها الوكالة المنفذة </w:t>
      </w:r>
      <w:r>
        <w:rPr>
          <w:snapToGrid w:val="0"/>
          <w:sz w:val="26"/>
          <w:szCs w:val="26"/>
          <w:rtl/>
          <w:lang w:bidi="ar-LB"/>
        </w:rPr>
        <w:t>المتعاونة</w:t>
      </w:r>
      <w:r w:rsidRPr="00ED2B43">
        <w:rPr>
          <w:snapToGrid w:val="0"/>
          <w:sz w:val="26"/>
          <w:szCs w:val="26"/>
          <w:rtl/>
          <w:lang w:bidi="ar-LB"/>
        </w:rPr>
        <w:t xml:space="preserve"> </w:t>
      </w:r>
      <w:r>
        <w:rPr>
          <w:snapToGrid w:val="0"/>
          <w:sz w:val="26"/>
          <w:szCs w:val="26"/>
          <w:rtl/>
          <w:lang w:bidi="ar-LB"/>
        </w:rPr>
        <w:t>لغواتيمالا</w:t>
      </w:r>
      <w:r w:rsidRPr="00ED2B43">
        <w:rPr>
          <w:snapToGrid w:val="0"/>
          <w:sz w:val="26"/>
          <w:szCs w:val="26"/>
          <w:rtl/>
          <w:lang w:bidi="ar-LB"/>
        </w:rPr>
        <w:t xml:space="preserve"> </w:t>
      </w:r>
      <w:r>
        <w:rPr>
          <w:snapToGrid w:val="0"/>
          <w:sz w:val="26"/>
          <w:szCs w:val="26"/>
          <w:lang w:val="en-US" w:bidi="ar-LB"/>
        </w:rPr>
        <w:t>51 000</w:t>
      </w:r>
      <w:r w:rsidRPr="00ED2B43">
        <w:rPr>
          <w:snapToGrid w:val="0"/>
          <w:sz w:val="26"/>
          <w:szCs w:val="26"/>
          <w:rtl/>
          <w:lang w:bidi="ar-LB"/>
        </w:rPr>
        <w:t xml:space="preserve"> دولار أمريكي، </w:t>
      </w:r>
      <w:r w:rsidRPr="00856996">
        <w:rPr>
          <w:sz w:val="26"/>
          <w:szCs w:val="26"/>
          <w:rtl/>
          <w:lang w:val="en-CA" w:bidi="ar-LB"/>
        </w:rPr>
        <w:t>بالإضافة</w:t>
      </w:r>
      <w:r w:rsidRPr="00ED2B43">
        <w:rPr>
          <w:snapToGrid w:val="0"/>
          <w:sz w:val="26"/>
          <w:szCs w:val="26"/>
          <w:rtl/>
          <w:lang w:bidi="ar-LB"/>
        </w:rPr>
        <w:t xml:space="preserve"> إلى تكاليف دعم الوكالة البالغة </w:t>
      </w:r>
      <w:r>
        <w:rPr>
          <w:snapToGrid w:val="0"/>
          <w:sz w:val="26"/>
          <w:szCs w:val="26"/>
          <w:lang w:bidi="ar-LB"/>
        </w:rPr>
        <w:t>6 630</w:t>
      </w:r>
      <w:r w:rsidRPr="00ED2B43">
        <w:rPr>
          <w:snapToGrid w:val="0"/>
          <w:sz w:val="26"/>
          <w:szCs w:val="26"/>
          <w:rtl/>
          <w:lang w:bidi="ar-LB"/>
        </w:rPr>
        <w:t xml:space="preserve"> دولار أمريكي في برنامج عملها لعام </w:t>
      </w:r>
      <w:r>
        <w:rPr>
          <w:snapToGrid w:val="0"/>
          <w:sz w:val="26"/>
          <w:szCs w:val="26"/>
          <w:lang w:bidi="ar-LB"/>
        </w:rPr>
        <w:t>2024</w:t>
      </w:r>
      <w:r>
        <w:rPr>
          <w:snapToGrid w:val="0"/>
          <w:sz w:val="26"/>
          <w:szCs w:val="26"/>
          <w:rtl/>
          <w:lang w:bidi="ar-LB"/>
        </w:rPr>
        <w:t>.</w:t>
      </w:r>
      <w:r w:rsidRPr="00ED2B43">
        <w:rPr>
          <w:rStyle w:val="FootnoteReference"/>
          <w:snapToGrid w:val="0"/>
          <w:sz w:val="26"/>
          <w:szCs w:val="26"/>
          <w:rtl/>
          <w:lang w:bidi="ar-LB"/>
        </w:rPr>
        <w:footnoteReference w:id="5"/>
      </w:r>
      <w:r>
        <w:rPr>
          <w:snapToGrid w:val="0"/>
          <w:sz w:val="26"/>
          <w:szCs w:val="26"/>
          <w:rtl/>
          <w:lang w:bidi="ar-LB"/>
        </w:rPr>
        <w:t xml:space="preserve"> و</w:t>
      </w:r>
      <w:r w:rsidR="00956CE5" w:rsidRPr="00856996">
        <w:rPr>
          <w:sz w:val="26"/>
          <w:szCs w:val="26"/>
          <w:rtl/>
          <w:lang w:val="en-CA" w:bidi="ar-LB"/>
        </w:rPr>
        <w:t xml:space="preserve">تم تقديم طلب إعداد المشروع لأول مرة في الاجتماع الثاني والتسعين ولكن تم تأجيل النظر في الطلب لأن البلد لم </w:t>
      </w:r>
      <w:r>
        <w:rPr>
          <w:sz w:val="26"/>
          <w:szCs w:val="26"/>
          <w:rtl/>
          <w:lang w:val="en-CA" w:bidi="ar-LB"/>
        </w:rPr>
        <w:t>يكن قد أودع</w:t>
      </w:r>
      <w:r w:rsidR="00956CE5" w:rsidRPr="00856996">
        <w:rPr>
          <w:sz w:val="26"/>
          <w:szCs w:val="26"/>
          <w:rtl/>
          <w:lang w:val="en-CA" w:bidi="ar-LB"/>
        </w:rPr>
        <w:t xml:space="preserve"> بعد صك التصديق على </w:t>
      </w:r>
      <w:r>
        <w:rPr>
          <w:sz w:val="26"/>
          <w:szCs w:val="26"/>
          <w:rtl/>
          <w:lang w:val="en-CA" w:bidi="ar-LB"/>
        </w:rPr>
        <w:t>تعديل</w:t>
      </w:r>
      <w:r w:rsidR="00956CE5" w:rsidRPr="00856996">
        <w:rPr>
          <w:sz w:val="26"/>
          <w:szCs w:val="26"/>
          <w:rtl/>
          <w:lang w:val="en-CA" w:bidi="ar-LB"/>
        </w:rPr>
        <w:t xml:space="preserve"> كيغالي (المقرر 92/26</w:t>
      </w:r>
      <w:r>
        <w:rPr>
          <w:sz w:val="26"/>
          <w:szCs w:val="26"/>
          <w:rtl/>
          <w:lang w:val="en-CA" w:bidi="ar-LB"/>
        </w:rPr>
        <w:t>).</w:t>
      </w:r>
    </w:p>
    <w:p w14:paraId="61F7539C" w14:textId="77777777" w:rsidR="00956CE5" w:rsidRPr="00CE5ECE" w:rsidRDefault="00956CE5" w:rsidP="00CE5ECE">
      <w:pPr>
        <w:keepNext/>
        <w:autoSpaceDE w:val="0"/>
        <w:autoSpaceDN w:val="0"/>
        <w:bidi/>
        <w:adjustRightInd w:val="0"/>
        <w:spacing w:after="240"/>
        <w:rPr>
          <w:b/>
          <w:bCs/>
          <w:color w:val="000000" w:themeColor="text1"/>
          <w:sz w:val="26"/>
          <w:szCs w:val="26"/>
          <w:rtl/>
          <w:lang w:eastAsia="en-CA" w:bidi="ar-LB"/>
        </w:rPr>
      </w:pPr>
      <w:r w:rsidRPr="00CE5ECE">
        <w:rPr>
          <w:b/>
          <w:bCs/>
          <w:color w:val="000000" w:themeColor="text1"/>
          <w:sz w:val="26"/>
          <w:szCs w:val="26"/>
          <w:rtl/>
          <w:lang w:eastAsia="en-CA" w:bidi="ar-LB"/>
        </w:rPr>
        <w:t>تعليقات الأمانة</w:t>
      </w:r>
    </w:p>
    <w:p w14:paraId="684F71FE" w14:textId="77777777" w:rsidR="0084708F" w:rsidRPr="0084708F" w:rsidRDefault="00E779B9" w:rsidP="0084708F">
      <w:pPr>
        <w:pStyle w:val="Heading1"/>
        <w:numPr>
          <w:ilvl w:val="0"/>
          <w:numId w:val="25"/>
        </w:numPr>
        <w:tabs>
          <w:tab w:val="left" w:pos="720"/>
        </w:tabs>
        <w:bidi/>
        <w:spacing w:line="360" w:lineRule="exact"/>
        <w:ind w:left="4" w:firstLine="0"/>
        <w:rPr>
          <w:sz w:val="26"/>
          <w:szCs w:val="26"/>
          <w:rtl/>
          <w:lang w:bidi="ar-LB"/>
        </w:rPr>
      </w:pPr>
      <w:r w:rsidRPr="00ED2B43">
        <w:rPr>
          <w:sz w:val="26"/>
          <w:szCs w:val="26"/>
          <w:rtl/>
          <w:lang w:bidi="ar-LB"/>
        </w:rPr>
        <w:t xml:space="preserve">أخذت الأمانة في الاعتبار، عند استعراض </w:t>
      </w:r>
      <w:r>
        <w:rPr>
          <w:sz w:val="26"/>
          <w:szCs w:val="26"/>
          <w:rtl/>
          <w:lang w:bidi="ar-LB"/>
        </w:rPr>
        <w:t>هذا الطلب</w:t>
      </w:r>
      <w:r w:rsidRPr="00ED2B43">
        <w:rPr>
          <w:sz w:val="26"/>
          <w:szCs w:val="26"/>
          <w:rtl/>
          <w:lang w:bidi="ar-LB"/>
        </w:rPr>
        <w:t>، المبادئ التوجيهية لإعداد خطط تنفيذ كيغالي</w:t>
      </w:r>
      <w:r>
        <w:rPr>
          <w:sz w:val="26"/>
          <w:szCs w:val="26"/>
          <w:rtl/>
          <w:lang w:bidi="ar-LB"/>
        </w:rPr>
        <w:t xml:space="preserve"> </w:t>
      </w:r>
      <w:r w:rsidRPr="00CE5ECE">
        <w:rPr>
          <w:snapToGrid w:val="0"/>
          <w:sz w:val="26"/>
          <w:szCs w:val="26"/>
          <w:rtl/>
          <w:lang w:bidi="ar-LB"/>
        </w:rPr>
        <w:t>للمواد الهيدروفلوروكربونية</w:t>
      </w:r>
      <w:r w:rsidRPr="00ED2B43">
        <w:rPr>
          <w:sz w:val="26"/>
          <w:szCs w:val="26"/>
          <w:rtl/>
          <w:lang w:bidi="ar-LB"/>
        </w:rPr>
        <w:t xml:space="preserve"> على النحو الوارد في المقرر 87/50، </w:t>
      </w:r>
      <w:r w:rsidRPr="0069054D">
        <w:rPr>
          <w:snapToGrid w:val="0"/>
          <w:sz w:val="26"/>
          <w:szCs w:val="26"/>
          <w:rtl/>
          <w:lang w:bidi="ar-LB"/>
        </w:rPr>
        <w:t>والأنشطة</w:t>
      </w:r>
      <w:r w:rsidRPr="00ED2B43">
        <w:rPr>
          <w:sz w:val="26"/>
          <w:szCs w:val="26"/>
          <w:rtl/>
          <w:lang w:bidi="ar-LB"/>
        </w:rPr>
        <w:t xml:space="preserve"> </w:t>
      </w:r>
      <w:r w:rsidRPr="00095CA8">
        <w:rPr>
          <w:snapToGrid w:val="0"/>
          <w:sz w:val="26"/>
          <w:szCs w:val="26"/>
          <w:rtl/>
          <w:lang w:bidi="ar-LB"/>
        </w:rPr>
        <w:t>المقترحة</w:t>
      </w:r>
      <w:r w:rsidRPr="00ED2B43">
        <w:rPr>
          <w:sz w:val="26"/>
          <w:szCs w:val="26"/>
          <w:rtl/>
          <w:lang w:bidi="ar-LB"/>
        </w:rPr>
        <w:t xml:space="preserve"> لإعداد المشروع وعلاقتها بالأنشطة التمكينية وغيرها من </w:t>
      </w:r>
      <w:r w:rsidR="008F1E29">
        <w:rPr>
          <w:sz w:val="26"/>
          <w:szCs w:val="26"/>
          <w:rtl/>
          <w:lang w:bidi="ar-LB"/>
        </w:rPr>
        <w:t>المشاريع</w:t>
      </w:r>
      <w:r w:rsidRPr="00ED2B43">
        <w:rPr>
          <w:sz w:val="26"/>
          <w:szCs w:val="26"/>
          <w:rtl/>
          <w:lang w:bidi="ar-LB"/>
        </w:rPr>
        <w:t xml:space="preserve"> المتعلقة بالهيدروفلوروكربون في البلدان.</w:t>
      </w:r>
    </w:p>
    <w:p w14:paraId="4AD513CF" w14:textId="77777777" w:rsidR="00E779B9" w:rsidRDefault="008D711A" w:rsidP="00095CA8">
      <w:pPr>
        <w:pStyle w:val="Heading1"/>
        <w:numPr>
          <w:ilvl w:val="0"/>
          <w:numId w:val="25"/>
        </w:numPr>
        <w:tabs>
          <w:tab w:val="left" w:pos="720"/>
        </w:tabs>
        <w:bidi/>
        <w:spacing w:line="360" w:lineRule="exact"/>
        <w:ind w:left="4" w:firstLine="0"/>
        <w:rPr>
          <w:sz w:val="26"/>
          <w:szCs w:val="26"/>
          <w:rtl/>
          <w:lang w:bidi="ar-LB"/>
        </w:rPr>
      </w:pPr>
      <w:r>
        <w:rPr>
          <w:sz w:val="26"/>
          <w:szCs w:val="26"/>
          <w:rtl/>
          <w:lang w:bidi="ar-LB"/>
        </w:rPr>
        <w:t>وقدمت</w:t>
      </w:r>
      <w:r w:rsidR="00E779B9" w:rsidRPr="00ED2B43">
        <w:rPr>
          <w:sz w:val="26"/>
          <w:szCs w:val="26"/>
          <w:rtl/>
          <w:lang w:bidi="ar-LB"/>
        </w:rPr>
        <w:t xml:space="preserve"> </w:t>
      </w:r>
      <w:r w:rsidR="00E779B9" w:rsidRPr="0069054D">
        <w:rPr>
          <w:snapToGrid w:val="0"/>
          <w:sz w:val="26"/>
          <w:szCs w:val="26"/>
          <w:rtl/>
          <w:lang w:bidi="ar-LB"/>
        </w:rPr>
        <w:t>اليونيدو</w:t>
      </w:r>
      <w:r w:rsidR="00E779B9" w:rsidRPr="00ED2B43">
        <w:rPr>
          <w:sz w:val="26"/>
          <w:szCs w:val="26"/>
          <w:rtl/>
          <w:lang w:bidi="ar-LB"/>
        </w:rPr>
        <w:t xml:space="preserve">، بصفتها الوكالة المنفذة </w:t>
      </w:r>
      <w:r w:rsidR="005B6047">
        <w:rPr>
          <w:sz w:val="26"/>
          <w:szCs w:val="26"/>
          <w:rtl/>
          <w:lang w:bidi="ar-LB"/>
        </w:rPr>
        <w:t>الرئيسية</w:t>
      </w:r>
      <w:r w:rsidR="00E779B9" w:rsidRPr="00ED2B43">
        <w:rPr>
          <w:sz w:val="26"/>
          <w:szCs w:val="26"/>
          <w:rtl/>
          <w:lang w:bidi="ar-LB"/>
        </w:rPr>
        <w:t xml:space="preserve">، </w:t>
      </w:r>
      <w:r w:rsidR="00095CA8">
        <w:rPr>
          <w:sz w:val="26"/>
          <w:szCs w:val="26"/>
          <w:rtl/>
          <w:lang w:bidi="ar-LB"/>
        </w:rPr>
        <w:t>وصفا</w:t>
      </w:r>
      <w:r w:rsidR="00E779B9" w:rsidRPr="00ED2B43">
        <w:rPr>
          <w:sz w:val="26"/>
          <w:szCs w:val="26"/>
          <w:rtl/>
          <w:lang w:bidi="ar-LB"/>
        </w:rPr>
        <w:t xml:space="preserve"> للأنشطة المطلوبة لإعداد الاستراتيجية الشاملة للمرحلة الأولى من خطة تنفيذ كيغالي</w:t>
      </w:r>
      <w:r w:rsidR="005B6047">
        <w:rPr>
          <w:sz w:val="26"/>
          <w:szCs w:val="26"/>
          <w:rtl/>
          <w:lang w:bidi="ar-LB"/>
        </w:rPr>
        <w:t xml:space="preserve"> </w:t>
      </w:r>
      <w:r w:rsidR="005B6047" w:rsidRPr="00CE5ECE">
        <w:rPr>
          <w:snapToGrid w:val="0"/>
          <w:sz w:val="26"/>
          <w:szCs w:val="26"/>
          <w:rtl/>
          <w:lang w:bidi="ar-LB"/>
        </w:rPr>
        <w:t>للمواد الهيدروفلوروكربونية</w:t>
      </w:r>
      <w:r w:rsidR="00E779B9" w:rsidRPr="00ED2B43">
        <w:rPr>
          <w:sz w:val="26"/>
          <w:szCs w:val="26"/>
          <w:rtl/>
          <w:lang w:bidi="ar-LB"/>
        </w:rPr>
        <w:t xml:space="preserve">. وتضمن التقديم بيانات عن استهلاك المواد الهيدروفلوروكربونية وخلائط المواد الهيدروفلوروكربونية. </w:t>
      </w:r>
      <w:r w:rsidR="005B6047">
        <w:rPr>
          <w:sz w:val="26"/>
          <w:szCs w:val="26"/>
          <w:rtl/>
          <w:lang w:bidi="ar-LB"/>
        </w:rPr>
        <w:t>و</w:t>
      </w:r>
      <w:r w:rsidR="00E779B9" w:rsidRPr="00ED2B43">
        <w:rPr>
          <w:sz w:val="26"/>
          <w:szCs w:val="26"/>
          <w:rtl/>
          <w:lang w:bidi="ar-LB"/>
        </w:rPr>
        <w:t xml:space="preserve">تضمنت أنشطة إعداد </w:t>
      </w:r>
      <w:r w:rsidR="00E779B9" w:rsidRPr="00095CA8">
        <w:rPr>
          <w:snapToGrid w:val="0"/>
          <w:sz w:val="26"/>
          <w:szCs w:val="26"/>
          <w:rtl/>
          <w:lang w:bidi="ar-LB"/>
        </w:rPr>
        <w:t>المشروع</w:t>
      </w:r>
      <w:r w:rsidR="00E779B9" w:rsidRPr="00ED2B43">
        <w:rPr>
          <w:sz w:val="26"/>
          <w:szCs w:val="26"/>
          <w:rtl/>
          <w:lang w:bidi="ar-LB"/>
        </w:rPr>
        <w:t xml:space="preserve"> مسحا </w:t>
      </w:r>
      <w:r w:rsidR="005B6047">
        <w:rPr>
          <w:sz w:val="26"/>
          <w:szCs w:val="26"/>
          <w:rtl/>
          <w:lang w:bidi="ar-LB"/>
        </w:rPr>
        <w:t xml:space="preserve">قطاعيا </w:t>
      </w:r>
      <w:r w:rsidR="00E779B9" w:rsidRPr="00ED2B43">
        <w:rPr>
          <w:sz w:val="26"/>
          <w:szCs w:val="26"/>
          <w:rtl/>
          <w:lang w:bidi="ar-LB"/>
        </w:rPr>
        <w:t>وطنيا</w:t>
      </w:r>
      <w:r w:rsidR="005B6047">
        <w:rPr>
          <w:sz w:val="26"/>
          <w:szCs w:val="26"/>
          <w:rtl/>
          <w:lang w:bidi="ar-LB"/>
        </w:rPr>
        <w:t>،</w:t>
      </w:r>
      <w:r w:rsidR="00E779B9" w:rsidRPr="00ED2B43">
        <w:rPr>
          <w:sz w:val="26"/>
          <w:szCs w:val="26"/>
          <w:rtl/>
          <w:lang w:bidi="ar-LB"/>
        </w:rPr>
        <w:t xml:space="preserve"> وجمع بيانات عن استهلاك المواد الهيدروفلوروكربونية؛</w:t>
      </w:r>
      <w:r w:rsidR="005B6047">
        <w:rPr>
          <w:sz w:val="26"/>
          <w:szCs w:val="26"/>
          <w:rtl/>
          <w:lang w:bidi="ar-LB"/>
        </w:rPr>
        <w:t xml:space="preserve"> </w:t>
      </w:r>
      <w:r w:rsidR="005B6047" w:rsidRPr="00956CE5">
        <w:rPr>
          <w:sz w:val="26"/>
          <w:szCs w:val="26"/>
          <w:rtl/>
          <w:lang w:val="en-CA" w:bidi="ar-LB"/>
        </w:rPr>
        <w:t xml:space="preserve">والنمذجة وتحليل السوق للمعدات القائمة على </w:t>
      </w:r>
      <w:r w:rsidR="005B6047">
        <w:rPr>
          <w:sz w:val="26"/>
          <w:szCs w:val="26"/>
          <w:rtl/>
          <w:lang w:val="en-CA" w:bidi="ar-LB"/>
        </w:rPr>
        <w:t>الغازات المبردة</w:t>
      </w:r>
      <w:r w:rsidR="005B6047" w:rsidRPr="00956CE5">
        <w:rPr>
          <w:sz w:val="26"/>
          <w:szCs w:val="26"/>
          <w:rtl/>
          <w:lang w:val="en-CA" w:bidi="ar-LB"/>
        </w:rPr>
        <w:t xml:space="preserve"> واستهلاك </w:t>
      </w:r>
      <w:r w:rsidR="005B6047">
        <w:rPr>
          <w:snapToGrid w:val="0"/>
          <w:sz w:val="26"/>
          <w:szCs w:val="26"/>
          <w:rtl/>
          <w:lang w:bidi="ar-LB"/>
        </w:rPr>
        <w:t>المواد</w:t>
      </w:r>
      <w:r w:rsidR="005B6047" w:rsidRPr="00CE5ECE">
        <w:rPr>
          <w:snapToGrid w:val="0"/>
          <w:sz w:val="26"/>
          <w:szCs w:val="26"/>
          <w:rtl/>
          <w:lang w:bidi="ar-LB"/>
        </w:rPr>
        <w:t xml:space="preserve"> الهيدروفلوروكربونية</w:t>
      </w:r>
      <w:r w:rsidR="005B6047" w:rsidRPr="00956CE5">
        <w:rPr>
          <w:sz w:val="26"/>
          <w:szCs w:val="26"/>
          <w:rtl/>
          <w:lang w:val="en-CA" w:bidi="ar-LB"/>
        </w:rPr>
        <w:t xml:space="preserve"> والبدائل</w:t>
      </w:r>
      <w:r w:rsidR="007633D9">
        <w:rPr>
          <w:sz w:val="26"/>
          <w:szCs w:val="26"/>
          <w:rtl/>
          <w:lang w:val="en-CA" w:bidi="ar-LB"/>
        </w:rPr>
        <w:t>؛</w:t>
      </w:r>
      <w:r w:rsidR="00E779B9" w:rsidRPr="00ED2B43">
        <w:rPr>
          <w:sz w:val="26"/>
          <w:szCs w:val="26"/>
          <w:rtl/>
          <w:lang w:bidi="ar-LB"/>
        </w:rPr>
        <w:t xml:space="preserve"> وتحليل </w:t>
      </w:r>
      <w:r w:rsidR="005B6047">
        <w:rPr>
          <w:sz w:val="26"/>
          <w:szCs w:val="26"/>
          <w:rtl/>
          <w:lang w:bidi="ar-LB"/>
        </w:rPr>
        <w:t xml:space="preserve">متطلبات </w:t>
      </w:r>
      <w:r w:rsidR="00E779B9" w:rsidRPr="00ED2B43">
        <w:rPr>
          <w:sz w:val="26"/>
          <w:szCs w:val="26"/>
          <w:rtl/>
          <w:lang w:bidi="ar-LB"/>
        </w:rPr>
        <w:t xml:space="preserve">بناء القدرات للجمارك؛ </w:t>
      </w:r>
      <w:r w:rsidR="007633D9" w:rsidRPr="00956CE5">
        <w:rPr>
          <w:sz w:val="26"/>
          <w:szCs w:val="26"/>
          <w:rtl/>
          <w:lang w:val="en-CA" w:bidi="ar-LB"/>
        </w:rPr>
        <w:t xml:space="preserve">وتقييم احتياجات التدريب وإصدار الشهادات في قطاع التبريد وتكييف الهواء؛ </w:t>
      </w:r>
      <w:r w:rsidR="007633D9">
        <w:rPr>
          <w:sz w:val="26"/>
          <w:szCs w:val="26"/>
          <w:rtl/>
          <w:lang w:val="en-CA" w:bidi="ar-LB"/>
        </w:rPr>
        <w:t>واستعراض</w:t>
      </w:r>
      <w:r w:rsidR="007633D9" w:rsidRPr="00956CE5">
        <w:rPr>
          <w:sz w:val="26"/>
          <w:szCs w:val="26"/>
          <w:rtl/>
          <w:lang w:val="en-CA" w:bidi="ar-LB"/>
        </w:rPr>
        <w:t xml:space="preserve"> </w:t>
      </w:r>
      <w:r w:rsidR="007633D9">
        <w:rPr>
          <w:sz w:val="26"/>
          <w:szCs w:val="26"/>
          <w:rtl/>
          <w:lang w:val="en-CA" w:bidi="ar-LB"/>
        </w:rPr>
        <w:t>ل</w:t>
      </w:r>
      <w:r w:rsidR="007633D9" w:rsidRPr="00956CE5">
        <w:rPr>
          <w:sz w:val="26"/>
          <w:szCs w:val="26"/>
          <w:rtl/>
          <w:lang w:val="en-CA" w:bidi="ar-LB"/>
        </w:rPr>
        <w:t>لسياسات واللوائح والمعايير الوطنية ذات الصلة</w:t>
      </w:r>
      <w:r w:rsidR="000A7FAA">
        <w:rPr>
          <w:sz w:val="26"/>
          <w:szCs w:val="26"/>
          <w:rtl/>
          <w:lang w:val="en-CA" w:bidi="ar-LB"/>
        </w:rPr>
        <w:t>،</w:t>
      </w:r>
      <w:r w:rsidR="007633D9" w:rsidRPr="00956CE5">
        <w:rPr>
          <w:sz w:val="26"/>
          <w:szCs w:val="26"/>
          <w:rtl/>
          <w:lang w:val="en-CA" w:bidi="ar-LB"/>
        </w:rPr>
        <w:t xml:space="preserve"> بما في ذلك تقييم معايير كفاءة الطاقة لمعدات </w:t>
      </w:r>
      <w:r w:rsidR="007633D9">
        <w:rPr>
          <w:sz w:val="26"/>
          <w:szCs w:val="26"/>
          <w:rtl/>
          <w:lang w:val="en-CA" w:bidi="ar-LB"/>
        </w:rPr>
        <w:t>التبريد وتكييف الهواء</w:t>
      </w:r>
      <w:r w:rsidR="007633D9" w:rsidRPr="00956CE5">
        <w:rPr>
          <w:sz w:val="26"/>
          <w:szCs w:val="26"/>
          <w:rtl/>
          <w:lang w:val="en-CA" w:bidi="ar-LB"/>
        </w:rPr>
        <w:t>؛ وتقييم قدر</w:t>
      </w:r>
      <w:r w:rsidR="007633D9">
        <w:rPr>
          <w:sz w:val="26"/>
          <w:szCs w:val="26"/>
          <w:rtl/>
          <w:lang w:val="en-CA" w:bidi="ar-LB"/>
        </w:rPr>
        <w:t>ات</w:t>
      </w:r>
      <w:r w:rsidR="007633D9" w:rsidRPr="00956CE5">
        <w:rPr>
          <w:sz w:val="26"/>
          <w:szCs w:val="26"/>
          <w:rtl/>
          <w:lang w:val="en-CA" w:bidi="ar-LB"/>
        </w:rPr>
        <w:t xml:space="preserve"> استخلاص غازات التبريد وتدميرها في البل</w:t>
      </w:r>
      <w:r w:rsidR="007633D9">
        <w:rPr>
          <w:sz w:val="26"/>
          <w:szCs w:val="26"/>
          <w:rtl/>
          <w:lang w:val="en-CA" w:bidi="ar-LB"/>
        </w:rPr>
        <w:t>اد؛</w:t>
      </w:r>
      <w:r w:rsidR="007633D9" w:rsidRPr="00956CE5">
        <w:rPr>
          <w:sz w:val="26"/>
          <w:szCs w:val="26"/>
          <w:rtl/>
          <w:lang w:val="en-CA" w:bidi="ar-LB"/>
        </w:rPr>
        <w:t xml:space="preserve"> </w:t>
      </w:r>
      <w:r w:rsidR="007633D9">
        <w:rPr>
          <w:sz w:val="26"/>
          <w:szCs w:val="26"/>
          <w:rtl/>
          <w:lang w:val="en-CA" w:bidi="ar-LB"/>
        </w:rPr>
        <w:t>وحلقات</w:t>
      </w:r>
      <w:r w:rsidR="007633D9" w:rsidRPr="00956CE5">
        <w:rPr>
          <w:sz w:val="26"/>
          <w:szCs w:val="26"/>
          <w:rtl/>
          <w:lang w:val="en-CA" w:bidi="ar-LB"/>
        </w:rPr>
        <w:t xml:space="preserve"> عمل ومشاورات مع أصحاب المصلحة؛ </w:t>
      </w:r>
      <w:r w:rsidR="007633D9">
        <w:rPr>
          <w:sz w:val="26"/>
          <w:szCs w:val="26"/>
          <w:rtl/>
          <w:lang w:val="en-CA" w:bidi="ar-LB"/>
        </w:rPr>
        <w:t>و</w:t>
      </w:r>
      <w:r w:rsidR="007633D9" w:rsidRPr="00956CE5">
        <w:rPr>
          <w:sz w:val="26"/>
          <w:szCs w:val="26"/>
          <w:rtl/>
          <w:lang w:val="en-CA" w:bidi="ar-LB"/>
        </w:rPr>
        <w:t xml:space="preserve">تطوير استراتيجية الاتصال والتوعية؛ </w:t>
      </w:r>
      <w:r w:rsidR="007633D9">
        <w:rPr>
          <w:sz w:val="26"/>
          <w:szCs w:val="26"/>
          <w:rtl/>
          <w:lang w:val="en-CA" w:bidi="ar-LB"/>
        </w:rPr>
        <w:t>و</w:t>
      </w:r>
      <w:r w:rsidR="007633D9" w:rsidRPr="00956CE5">
        <w:rPr>
          <w:sz w:val="26"/>
          <w:szCs w:val="26"/>
          <w:rtl/>
          <w:lang w:val="en-CA" w:bidi="ar-LB"/>
        </w:rPr>
        <w:t xml:space="preserve">تطوير استراتيجية شاملة ووثيقة مشروع </w:t>
      </w:r>
      <w:r w:rsidR="007633D9">
        <w:rPr>
          <w:sz w:val="26"/>
          <w:szCs w:val="26"/>
          <w:rtl/>
          <w:lang w:val="en-CA" w:bidi="ar-LB"/>
        </w:rPr>
        <w:t>ل</w:t>
      </w:r>
      <w:r w:rsidR="007633D9" w:rsidRPr="00ED2B43">
        <w:rPr>
          <w:sz w:val="26"/>
          <w:szCs w:val="26"/>
          <w:rtl/>
          <w:lang w:bidi="ar-LB"/>
        </w:rPr>
        <w:t>خطة تنفيذ كيغالي</w:t>
      </w:r>
      <w:r w:rsidR="007633D9">
        <w:rPr>
          <w:sz w:val="26"/>
          <w:szCs w:val="26"/>
          <w:rtl/>
          <w:lang w:bidi="ar-LB"/>
        </w:rPr>
        <w:t xml:space="preserve"> </w:t>
      </w:r>
      <w:r w:rsidR="007633D9" w:rsidRPr="00CE5ECE">
        <w:rPr>
          <w:snapToGrid w:val="0"/>
          <w:sz w:val="26"/>
          <w:szCs w:val="26"/>
          <w:rtl/>
          <w:lang w:bidi="ar-LB"/>
        </w:rPr>
        <w:t>للمواد الهيدروفلوروكربونية</w:t>
      </w:r>
      <w:r w:rsidR="007633D9" w:rsidRPr="00956CE5">
        <w:rPr>
          <w:sz w:val="26"/>
          <w:szCs w:val="26"/>
          <w:rtl/>
          <w:lang w:val="en-CA" w:bidi="ar-LB"/>
        </w:rPr>
        <w:t>؛ واعتبارات تعميم المنظور الجنساني</w:t>
      </w:r>
      <w:r w:rsidR="005B6047">
        <w:rPr>
          <w:sz w:val="26"/>
          <w:szCs w:val="26"/>
          <w:rtl/>
          <w:lang w:bidi="ar-LB"/>
        </w:rPr>
        <w:t>.</w:t>
      </w:r>
    </w:p>
    <w:p w14:paraId="6B65D3AC" w14:textId="77777777" w:rsidR="0084708F" w:rsidRDefault="00686C87" w:rsidP="0084708F">
      <w:pPr>
        <w:pStyle w:val="Heading1"/>
        <w:numPr>
          <w:ilvl w:val="0"/>
          <w:numId w:val="25"/>
        </w:numPr>
        <w:tabs>
          <w:tab w:val="left" w:pos="720"/>
        </w:tabs>
        <w:bidi/>
        <w:spacing w:line="360" w:lineRule="exact"/>
        <w:ind w:left="4" w:firstLine="0"/>
        <w:rPr>
          <w:sz w:val="26"/>
          <w:szCs w:val="26"/>
          <w:rtl/>
          <w:lang w:val="en-US" w:bidi="ar-LB"/>
        </w:rPr>
      </w:pPr>
      <w:r>
        <w:rPr>
          <w:sz w:val="26"/>
          <w:szCs w:val="26"/>
          <w:rtl/>
          <w:lang w:bidi="ar-LB"/>
        </w:rPr>
        <w:t>و</w:t>
      </w:r>
      <w:r w:rsidR="0084708F" w:rsidRPr="00ED2B43">
        <w:rPr>
          <w:sz w:val="26"/>
          <w:szCs w:val="26"/>
          <w:rtl/>
          <w:lang w:bidi="ar-LB"/>
        </w:rPr>
        <w:t xml:space="preserve">أشارت الأمانة إلى أن </w:t>
      </w:r>
      <w:r>
        <w:rPr>
          <w:sz w:val="26"/>
          <w:szCs w:val="26"/>
          <w:rtl/>
          <w:lang w:bidi="ar-LB"/>
        </w:rPr>
        <w:t>عملية المصادقة</w:t>
      </w:r>
      <w:r w:rsidR="0084708F" w:rsidRPr="00ED2B43">
        <w:rPr>
          <w:sz w:val="26"/>
          <w:szCs w:val="26"/>
          <w:rtl/>
          <w:lang w:bidi="ar-LB"/>
        </w:rPr>
        <w:t xml:space="preserve"> على تعديل كيغالي</w:t>
      </w:r>
      <w:r w:rsidR="0084708F" w:rsidRPr="00ED2B43">
        <w:rPr>
          <w:rStyle w:val="FootnoteReference"/>
          <w:sz w:val="26"/>
          <w:szCs w:val="26"/>
          <w:rtl/>
          <w:lang w:bidi="ar-LB"/>
        </w:rPr>
        <w:footnoteReference w:id="6"/>
      </w:r>
      <w:r>
        <w:rPr>
          <w:sz w:val="26"/>
          <w:szCs w:val="26"/>
          <w:rtl/>
          <w:lang w:bidi="ar-LB"/>
        </w:rPr>
        <w:t xml:space="preserve"> قد اكتملت</w:t>
      </w:r>
      <w:r w:rsidR="0084708F" w:rsidRPr="00ED2B43">
        <w:rPr>
          <w:sz w:val="26"/>
          <w:szCs w:val="26"/>
          <w:rtl/>
          <w:lang w:bidi="ar-LB"/>
        </w:rPr>
        <w:t xml:space="preserve"> و</w:t>
      </w:r>
      <w:r>
        <w:rPr>
          <w:sz w:val="26"/>
          <w:szCs w:val="26"/>
          <w:rtl/>
          <w:lang w:bidi="ar-LB"/>
        </w:rPr>
        <w:t>أن حكومة غواتيمالا</w:t>
      </w:r>
      <w:r w:rsidR="0084708F" w:rsidRPr="00ED2B43">
        <w:rPr>
          <w:sz w:val="26"/>
          <w:szCs w:val="26"/>
          <w:rtl/>
          <w:lang w:bidi="ar-LB"/>
        </w:rPr>
        <w:t xml:space="preserve"> </w:t>
      </w:r>
      <w:r>
        <w:rPr>
          <w:sz w:val="26"/>
          <w:szCs w:val="26"/>
          <w:rtl/>
          <w:lang w:bidi="ar-LB"/>
        </w:rPr>
        <w:t>قدمت</w:t>
      </w:r>
      <w:r w:rsidR="0084708F" w:rsidRPr="00ED2B43">
        <w:rPr>
          <w:sz w:val="26"/>
          <w:szCs w:val="26"/>
          <w:rtl/>
          <w:lang w:bidi="ar-LB"/>
        </w:rPr>
        <w:t xml:space="preserve"> </w:t>
      </w:r>
      <w:r>
        <w:rPr>
          <w:sz w:val="26"/>
          <w:szCs w:val="26"/>
          <w:rtl/>
          <w:lang w:bidi="ar-LB"/>
        </w:rPr>
        <w:t>خطاب</w:t>
      </w:r>
      <w:r w:rsidR="0084708F" w:rsidRPr="00ED2B43">
        <w:rPr>
          <w:sz w:val="26"/>
          <w:szCs w:val="26"/>
          <w:rtl/>
          <w:lang w:bidi="ar-LB"/>
        </w:rPr>
        <w:t xml:space="preserve"> مصادقة </w:t>
      </w:r>
      <w:r>
        <w:rPr>
          <w:sz w:val="26"/>
          <w:szCs w:val="26"/>
          <w:rtl/>
          <w:lang w:bidi="ar-LB"/>
        </w:rPr>
        <w:t>يشير</w:t>
      </w:r>
      <w:r w:rsidR="0084708F" w:rsidRPr="00ED2B43">
        <w:rPr>
          <w:sz w:val="26"/>
          <w:szCs w:val="26"/>
          <w:rtl/>
          <w:lang w:bidi="ar-LB"/>
        </w:rPr>
        <w:t xml:space="preserve"> إلى </w:t>
      </w:r>
      <w:r>
        <w:rPr>
          <w:sz w:val="26"/>
          <w:szCs w:val="26"/>
          <w:rtl/>
          <w:lang w:bidi="ar-LB"/>
        </w:rPr>
        <w:t>نيتها</w:t>
      </w:r>
      <w:r w:rsidR="0084708F" w:rsidRPr="00ED2B43">
        <w:rPr>
          <w:sz w:val="26"/>
          <w:szCs w:val="26"/>
          <w:rtl/>
          <w:lang w:bidi="ar-LB"/>
        </w:rPr>
        <w:t xml:space="preserve"> اتخاذ إجراءات بشأن التخفيض التدريجي للهيدروفلوروكربون</w:t>
      </w:r>
      <w:r>
        <w:rPr>
          <w:sz w:val="26"/>
          <w:szCs w:val="26"/>
          <w:rtl/>
          <w:lang w:bidi="ar-LB"/>
        </w:rPr>
        <w:t>. وأشارت الأمانة أيضا إلى</w:t>
      </w:r>
      <w:r w:rsidR="0084708F" w:rsidRPr="00ED2B43">
        <w:rPr>
          <w:sz w:val="26"/>
          <w:szCs w:val="26"/>
          <w:rtl/>
          <w:lang w:bidi="ar-LB"/>
        </w:rPr>
        <w:t xml:space="preserve"> أن التمويل المطلوب يتوافق مع المقرر 87/50</w:t>
      </w:r>
      <w:r>
        <w:rPr>
          <w:sz w:val="26"/>
          <w:szCs w:val="26"/>
          <w:rtl/>
          <w:lang w:bidi="ar-LB"/>
        </w:rPr>
        <w:t>(</w:t>
      </w:r>
      <w:r>
        <w:rPr>
          <w:sz w:val="26"/>
          <w:szCs w:val="26"/>
          <w:rtl/>
          <w:lang w:val="en-US" w:bidi="ar-LB"/>
        </w:rPr>
        <w:t>ج).</w:t>
      </w:r>
    </w:p>
    <w:p w14:paraId="3C7667C5" w14:textId="77777777" w:rsidR="00725DF1" w:rsidRPr="00725DF1" w:rsidRDefault="00725DF1" w:rsidP="00725DF1">
      <w:pPr>
        <w:keepNext/>
        <w:autoSpaceDE w:val="0"/>
        <w:autoSpaceDN w:val="0"/>
        <w:bidi/>
        <w:adjustRightInd w:val="0"/>
        <w:spacing w:after="240"/>
        <w:rPr>
          <w:b/>
          <w:bCs/>
          <w:color w:val="000000" w:themeColor="text1"/>
          <w:sz w:val="26"/>
          <w:szCs w:val="26"/>
          <w:rtl/>
          <w:lang w:eastAsia="en-CA" w:bidi="ar-LB"/>
        </w:rPr>
      </w:pPr>
      <w:r w:rsidRPr="00725DF1">
        <w:rPr>
          <w:b/>
          <w:bCs/>
          <w:color w:val="000000" w:themeColor="text1"/>
          <w:sz w:val="26"/>
          <w:szCs w:val="26"/>
          <w:rtl/>
          <w:lang w:eastAsia="en-CA" w:bidi="ar-LB"/>
        </w:rPr>
        <w:t>توصية الأمانة</w:t>
      </w:r>
    </w:p>
    <w:p w14:paraId="2577B4D4" w14:textId="77777777" w:rsidR="00725DF1" w:rsidRDefault="00725DF1" w:rsidP="008F232B">
      <w:pPr>
        <w:pStyle w:val="Heading1"/>
        <w:numPr>
          <w:ilvl w:val="0"/>
          <w:numId w:val="25"/>
        </w:numPr>
        <w:tabs>
          <w:tab w:val="left" w:pos="720"/>
        </w:tabs>
        <w:bidi/>
        <w:spacing w:line="360" w:lineRule="exact"/>
        <w:ind w:left="4" w:firstLine="0"/>
        <w:rPr>
          <w:sz w:val="26"/>
          <w:szCs w:val="26"/>
          <w:lang w:bidi="ar-LB"/>
        </w:rPr>
      </w:pPr>
      <w:r w:rsidRPr="00ED2B43">
        <w:rPr>
          <w:sz w:val="26"/>
          <w:szCs w:val="26"/>
          <w:rtl/>
          <w:lang w:bidi="ar-LB"/>
        </w:rPr>
        <w:t xml:space="preserve">توصي الأمانة العامة بالموافقة الشمولية على إعداد </w:t>
      </w:r>
      <w:r w:rsidR="009F7FC8">
        <w:rPr>
          <w:sz w:val="26"/>
          <w:szCs w:val="26"/>
          <w:rtl/>
          <w:lang w:bidi="ar-LB"/>
        </w:rPr>
        <w:t>مشروع المرحلة الأولى من</w:t>
      </w:r>
      <w:r w:rsidRPr="00ED2B43">
        <w:rPr>
          <w:sz w:val="26"/>
          <w:szCs w:val="26"/>
          <w:rtl/>
          <w:lang w:bidi="ar-LB"/>
        </w:rPr>
        <w:t xml:space="preserve"> </w:t>
      </w:r>
      <w:r w:rsidR="009F7FC8">
        <w:rPr>
          <w:sz w:val="26"/>
          <w:szCs w:val="26"/>
          <w:rtl/>
          <w:lang w:bidi="ar-LB"/>
        </w:rPr>
        <w:t>خطة</w:t>
      </w:r>
      <w:r w:rsidRPr="00ED2B43">
        <w:rPr>
          <w:sz w:val="26"/>
          <w:szCs w:val="26"/>
          <w:rtl/>
          <w:lang w:bidi="ar-LB"/>
        </w:rPr>
        <w:t xml:space="preserve"> تنفيذ كيغالي للمواد الهيدروفلوروكربونية </w:t>
      </w:r>
      <w:r w:rsidR="009F7FC8">
        <w:rPr>
          <w:sz w:val="26"/>
          <w:szCs w:val="26"/>
          <w:rtl/>
          <w:lang w:bidi="ar-LB"/>
        </w:rPr>
        <w:t xml:space="preserve">لغواتيمالا </w:t>
      </w:r>
      <w:r w:rsidRPr="00ED2B43">
        <w:rPr>
          <w:sz w:val="26"/>
          <w:szCs w:val="26"/>
          <w:rtl/>
          <w:lang w:bidi="ar-LB"/>
        </w:rPr>
        <w:t>بموجب مستو</w:t>
      </w:r>
      <w:r w:rsidR="009F7FC8">
        <w:rPr>
          <w:sz w:val="26"/>
          <w:szCs w:val="26"/>
          <w:rtl/>
          <w:lang w:bidi="ar-LB"/>
        </w:rPr>
        <w:t>ى</w:t>
      </w:r>
      <w:r w:rsidRPr="00ED2B43">
        <w:rPr>
          <w:sz w:val="26"/>
          <w:szCs w:val="26"/>
          <w:rtl/>
          <w:lang w:bidi="ar-LB"/>
        </w:rPr>
        <w:t xml:space="preserve"> التمويل المبين في القسم ألف-3 من الجدول 1.</w:t>
      </w:r>
    </w:p>
    <w:p w14:paraId="7C60EEB2" w14:textId="77777777" w:rsidR="00566CD3" w:rsidRPr="00566CD3" w:rsidRDefault="00566CD3" w:rsidP="00566CD3">
      <w:pPr>
        <w:pStyle w:val="Heading1"/>
        <w:tabs>
          <w:tab w:val="left" w:pos="720"/>
        </w:tabs>
        <w:bidi/>
        <w:spacing w:line="360" w:lineRule="exact"/>
        <w:ind w:left="4"/>
        <w:rPr>
          <w:b/>
          <w:bCs/>
          <w:sz w:val="26"/>
          <w:szCs w:val="26"/>
          <w:rtl/>
          <w:lang w:bidi="ar-LB"/>
        </w:rPr>
      </w:pPr>
      <w:r w:rsidRPr="00566CD3">
        <w:rPr>
          <w:b/>
          <w:bCs/>
          <w:sz w:val="26"/>
          <w:szCs w:val="26"/>
          <w:rtl/>
          <w:lang w:bidi="ar-LB"/>
        </w:rPr>
        <w:lastRenderedPageBreak/>
        <w:t>ألف-</w:t>
      </w:r>
      <w:r w:rsidR="007C3A28">
        <w:rPr>
          <w:b/>
          <w:bCs/>
          <w:sz w:val="26"/>
          <w:szCs w:val="26"/>
          <w:lang w:val="en-US" w:bidi="ar-LB"/>
        </w:rPr>
        <w:t>4</w:t>
      </w:r>
      <w:r w:rsidRPr="00566CD3">
        <w:rPr>
          <w:b/>
          <w:bCs/>
          <w:sz w:val="26"/>
          <w:szCs w:val="26"/>
          <w:rtl/>
          <w:lang w:bidi="ar-LB"/>
        </w:rPr>
        <w:t xml:space="preserve">: </w:t>
      </w:r>
      <w:r w:rsidR="007C3A28" w:rsidRPr="007C3A28">
        <w:rPr>
          <w:b/>
          <w:bCs/>
          <w:sz w:val="26"/>
          <w:szCs w:val="26"/>
          <w:rtl/>
          <w:lang w:bidi="ar-LB"/>
        </w:rPr>
        <w:t>إعداد حصر وطني لمخازن المواد الخاضعة للرقابة المستعملة وغير المطلوبة وخطة لجمع هذه المواد ونقلها والتخلص منها</w:t>
      </w:r>
    </w:p>
    <w:p w14:paraId="2DB22005" w14:textId="77777777" w:rsidR="00566CD3" w:rsidRPr="007C3A28" w:rsidRDefault="00566CD3" w:rsidP="007C3A28">
      <w:pPr>
        <w:keepNext/>
        <w:bidi/>
        <w:spacing w:after="240"/>
        <w:rPr>
          <w:bCs/>
          <w:color w:val="000000" w:themeColor="text1"/>
          <w:sz w:val="26"/>
          <w:szCs w:val="26"/>
          <w:lang w:bidi="ar-LB"/>
        </w:rPr>
      </w:pPr>
      <w:r w:rsidRPr="007C3A28">
        <w:rPr>
          <w:bCs/>
          <w:color w:val="000000" w:themeColor="text1"/>
          <w:sz w:val="26"/>
          <w:szCs w:val="26"/>
          <w:rtl/>
          <w:lang w:bidi="ar-LB"/>
        </w:rPr>
        <w:t>وصف المشروع</w:t>
      </w:r>
    </w:p>
    <w:p w14:paraId="25833550" w14:textId="77777777" w:rsidR="00B41AED" w:rsidRPr="00B41AED" w:rsidRDefault="00566CD3" w:rsidP="000024AB">
      <w:pPr>
        <w:pStyle w:val="Heading1"/>
        <w:keepNext/>
        <w:numPr>
          <w:ilvl w:val="0"/>
          <w:numId w:val="25"/>
        </w:numPr>
        <w:tabs>
          <w:tab w:val="left" w:pos="720"/>
        </w:tabs>
        <w:autoSpaceDE w:val="0"/>
        <w:autoSpaceDN w:val="0"/>
        <w:bidi/>
        <w:adjustRightInd w:val="0"/>
        <w:spacing w:line="360" w:lineRule="exact"/>
        <w:ind w:left="4" w:firstLine="0"/>
        <w:rPr>
          <w:b/>
          <w:bCs/>
          <w:color w:val="000000" w:themeColor="text1"/>
          <w:sz w:val="26"/>
          <w:szCs w:val="26"/>
          <w:lang w:eastAsia="en-CA" w:bidi="ar-LB"/>
        </w:rPr>
      </w:pPr>
      <w:r w:rsidRPr="00B41AED">
        <w:rPr>
          <w:sz w:val="26"/>
          <w:szCs w:val="26"/>
          <w:rtl/>
          <w:lang w:bidi="ar-LB"/>
        </w:rPr>
        <w:t>قدمت اليونيدو طلبات لإعداد حصر وطني لمخازن المواد الخاضعة للرقابة المستعملة أو غير المطلوبة وخطة</w:t>
      </w:r>
      <w:r w:rsidR="00495F2F" w:rsidRPr="00495F2F">
        <w:rPr>
          <w:rtl/>
          <w:lang w:bidi="ar-LB"/>
        </w:rPr>
        <w:t xml:space="preserve"> </w:t>
      </w:r>
      <w:r w:rsidR="00495F2F" w:rsidRPr="00495F2F">
        <w:rPr>
          <w:sz w:val="26"/>
          <w:szCs w:val="26"/>
          <w:rtl/>
          <w:lang w:bidi="ar-LB"/>
        </w:rPr>
        <w:t>لجمع هذه المواد ونقلها والتخلص منها</w:t>
      </w:r>
      <w:r w:rsidRPr="00B41AED">
        <w:rPr>
          <w:sz w:val="26"/>
          <w:szCs w:val="26"/>
          <w:rtl/>
          <w:lang w:bidi="ar-LB"/>
        </w:rPr>
        <w:t xml:space="preserve"> </w:t>
      </w:r>
      <w:r w:rsidR="00B41AED" w:rsidRPr="00B41AED">
        <w:rPr>
          <w:sz w:val="26"/>
          <w:szCs w:val="26"/>
          <w:rtl/>
          <w:lang w:bidi="ar-LB"/>
        </w:rPr>
        <w:t>لستة بلدان</w:t>
      </w:r>
      <w:r w:rsidRPr="00B41AED">
        <w:rPr>
          <w:sz w:val="26"/>
          <w:szCs w:val="26"/>
          <w:rtl/>
          <w:lang w:bidi="ar-LB"/>
        </w:rPr>
        <w:t xml:space="preserve"> </w:t>
      </w:r>
      <w:r w:rsidR="00B41AED" w:rsidRPr="00B41AED">
        <w:rPr>
          <w:sz w:val="26"/>
          <w:szCs w:val="26"/>
          <w:rtl/>
          <w:lang w:bidi="ar-LB"/>
        </w:rPr>
        <w:t>بصفتها وكالة</w:t>
      </w:r>
      <w:r w:rsidRPr="00B41AED">
        <w:rPr>
          <w:sz w:val="26"/>
          <w:szCs w:val="26"/>
          <w:rtl/>
          <w:lang w:bidi="ar-LB"/>
        </w:rPr>
        <w:t xml:space="preserve"> منفذة معينة على النحو المبين في القسم ألف-</w:t>
      </w:r>
      <w:r w:rsidR="00B41AED" w:rsidRPr="00B41AED">
        <w:rPr>
          <w:sz w:val="26"/>
          <w:szCs w:val="26"/>
          <w:lang w:bidi="ar-LB"/>
        </w:rPr>
        <w:t>4</w:t>
      </w:r>
      <w:r w:rsidRPr="00B41AED">
        <w:rPr>
          <w:sz w:val="26"/>
          <w:szCs w:val="26"/>
          <w:rtl/>
          <w:lang w:bidi="ar-LB"/>
        </w:rPr>
        <w:t xml:space="preserve"> من الجدول 1. </w:t>
      </w:r>
    </w:p>
    <w:p w14:paraId="35A0FB34" w14:textId="77777777" w:rsidR="00566CD3" w:rsidRPr="00B41AED" w:rsidRDefault="00566CD3" w:rsidP="00B41AED">
      <w:pPr>
        <w:pStyle w:val="Heading1"/>
        <w:keepNext/>
        <w:tabs>
          <w:tab w:val="left" w:pos="720"/>
        </w:tabs>
        <w:autoSpaceDE w:val="0"/>
        <w:autoSpaceDN w:val="0"/>
        <w:bidi/>
        <w:adjustRightInd w:val="0"/>
        <w:spacing w:line="360" w:lineRule="exact"/>
        <w:ind w:left="4"/>
        <w:rPr>
          <w:b/>
          <w:bCs/>
          <w:color w:val="000000" w:themeColor="text1"/>
          <w:sz w:val="26"/>
          <w:szCs w:val="26"/>
          <w:lang w:eastAsia="en-CA" w:bidi="ar-LB"/>
        </w:rPr>
      </w:pPr>
      <w:r w:rsidRPr="00B41AED">
        <w:rPr>
          <w:b/>
          <w:bCs/>
          <w:color w:val="000000" w:themeColor="text1"/>
          <w:sz w:val="26"/>
          <w:szCs w:val="26"/>
          <w:rtl/>
          <w:lang w:eastAsia="en-CA" w:bidi="ar-LB"/>
        </w:rPr>
        <w:t>تعليقات الأمانة</w:t>
      </w:r>
    </w:p>
    <w:p w14:paraId="7BD1DC1E" w14:textId="77777777" w:rsidR="00566CD3" w:rsidRDefault="00566CD3" w:rsidP="00D33F28">
      <w:pPr>
        <w:pStyle w:val="Heading1"/>
        <w:numPr>
          <w:ilvl w:val="0"/>
          <w:numId w:val="25"/>
        </w:numPr>
        <w:tabs>
          <w:tab w:val="left" w:pos="720"/>
        </w:tabs>
        <w:bidi/>
        <w:spacing w:line="360" w:lineRule="exact"/>
        <w:ind w:left="4" w:firstLine="0"/>
        <w:rPr>
          <w:sz w:val="26"/>
          <w:szCs w:val="26"/>
          <w:rtl/>
          <w:lang w:bidi="ar-LB"/>
        </w:rPr>
      </w:pPr>
      <w:r w:rsidRPr="00B26A80">
        <w:rPr>
          <w:sz w:val="26"/>
          <w:szCs w:val="26"/>
          <w:rtl/>
          <w:lang w:bidi="ar-LB"/>
        </w:rPr>
        <w:t xml:space="preserve">لدى استعراض هذه الطلبات، أخذت الأمانة </w:t>
      </w:r>
      <w:r w:rsidR="008450C7">
        <w:rPr>
          <w:sz w:val="26"/>
          <w:szCs w:val="26"/>
          <w:rtl/>
          <w:lang w:bidi="ar-LB"/>
        </w:rPr>
        <w:t>بعين</w:t>
      </w:r>
      <w:r w:rsidRPr="00B26A80">
        <w:rPr>
          <w:sz w:val="26"/>
          <w:szCs w:val="26"/>
          <w:rtl/>
          <w:lang w:bidi="ar-LB"/>
        </w:rPr>
        <w:t xml:space="preserve"> الاعتبار المعايير الخاصة بإعداد الحصر الوطني لمخازن المواد الخاضعة للرقابة المستعملة أو غير المطلوبة والخطة الواردة في المقرر 91/66 و</w:t>
      </w:r>
      <w:r w:rsidR="008450C7">
        <w:rPr>
          <w:sz w:val="26"/>
          <w:szCs w:val="26"/>
          <w:rtl/>
          <w:lang w:bidi="ar-LB"/>
        </w:rPr>
        <w:t xml:space="preserve"> والأنشطة المقترحة لإعداد المشروع وصلتها</w:t>
      </w:r>
      <w:r w:rsidRPr="00B26A80">
        <w:rPr>
          <w:sz w:val="26"/>
          <w:szCs w:val="26"/>
          <w:rtl/>
          <w:lang w:bidi="ar-LB"/>
        </w:rPr>
        <w:t xml:space="preserve"> </w:t>
      </w:r>
      <w:r w:rsidR="008450C7">
        <w:rPr>
          <w:sz w:val="26"/>
          <w:szCs w:val="26"/>
          <w:rtl/>
          <w:lang w:bidi="ar-LB"/>
        </w:rPr>
        <w:t>بالخطط الوطنية</w:t>
      </w:r>
      <w:r w:rsidRPr="00B26A80">
        <w:rPr>
          <w:sz w:val="26"/>
          <w:szCs w:val="26"/>
          <w:rtl/>
          <w:lang w:bidi="ar-LB"/>
        </w:rPr>
        <w:t xml:space="preserve"> </w:t>
      </w:r>
      <w:r w:rsidR="008450C7">
        <w:rPr>
          <w:sz w:val="26"/>
          <w:szCs w:val="26"/>
          <w:rtl/>
          <w:lang w:bidi="ar-LB"/>
        </w:rPr>
        <w:t>ل</w:t>
      </w:r>
      <w:r w:rsidRPr="00B26A80">
        <w:rPr>
          <w:sz w:val="26"/>
          <w:szCs w:val="26"/>
          <w:rtl/>
          <w:lang w:bidi="ar-LB"/>
        </w:rPr>
        <w:t xml:space="preserve">لإزالة والخفض (أي خطط إدارة إزالة المواد الهيدروكلوروفلوروكربونية </w:t>
      </w:r>
      <w:r w:rsidR="008450C7">
        <w:rPr>
          <w:sz w:val="26"/>
          <w:szCs w:val="26"/>
          <w:rtl/>
          <w:lang w:bidi="ar-LB"/>
        </w:rPr>
        <w:t>و</w:t>
      </w:r>
      <w:r w:rsidR="008450C7" w:rsidRPr="008450C7">
        <w:rPr>
          <w:sz w:val="26"/>
          <w:szCs w:val="26"/>
          <w:rtl/>
          <w:lang w:bidi="ar-LB"/>
        </w:rPr>
        <w:t>خطط تنفيذ كيغالي للمواد الهيدروفلوروكربونية</w:t>
      </w:r>
      <w:r w:rsidRPr="00B26A80">
        <w:rPr>
          <w:sz w:val="26"/>
          <w:szCs w:val="26"/>
          <w:rtl/>
          <w:lang w:bidi="ar-LB"/>
        </w:rPr>
        <w:t xml:space="preserve">) في البلدان. ولاحظت الأمانة </w:t>
      </w:r>
      <w:r w:rsidR="000A7FAA">
        <w:rPr>
          <w:sz w:val="26"/>
          <w:szCs w:val="26"/>
          <w:rtl/>
          <w:lang w:bidi="ar-LB"/>
        </w:rPr>
        <w:t>توافق</w:t>
      </w:r>
      <w:r w:rsidRPr="00B26A80">
        <w:rPr>
          <w:sz w:val="26"/>
          <w:szCs w:val="26"/>
          <w:rtl/>
          <w:lang w:bidi="ar-LB"/>
        </w:rPr>
        <w:t xml:space="preserve"> </w:t>
      </w:r>
      <w:r w:rsidR="008450C7">
        <w:rPr>
          <w:sz w:val="26"/>
          <w:szCs w:val="26"/>
          <w:rtl/>
          <w:lang w:bidi="ar-LB"/>
        </w:rPr>
        <w:t>كل</w:t>
      </w:r>
      <w:r w:rsidRPr="00B26A80">
        <w:rPr>
          <w:sz w:val="26"/>
          <w:szCs w:val="26"/>
          <w:rtl/>
          <w:lang w:bidi="ar-LB"/>
        </w:rPr>
        <w:t xml:space="preserve"> طلب للتمويل مع المقرر 91/66.</w:t>
      </w:r>
    </w:p>
    <w:p w14:paraId="3CF6701F" w14:textId="77777777" w:rsidR="00990C6A" w:rsidRPr="00ED38EA" w:rsidRDefault="00633B8D" w:rsidP="00990C6A">
      <w:pPr>
        <w:pStyle w:val="Heading1"/>
        <w:numPr>
          <w:ilvl w:val="0"/>
          <w:numId w:val="25"/>
        </w:numPr>
        <w:tabs>
          <w:tab w:val="left" w:pos="720"/>
        </w:tabs>
        <w:bidi/>
        <w:spacing w:line="360" w:lineRule="exact"/>
        <w:ind w:left="4" w:firstLine="0"/>
        <w:rPr>
          <w:sz w:val="26"/>
          <w:szCs w:val="26"/>
          <w:rtl/>
          <w:lang w:bidi="ar-LB"/>
        </w:rPr>
      </w:pPr>
      <w:bookmarkStart w:id="0" w:name="_Hlk104444546"/>
      <w:r>
        <w:rPr>
          <w:sz w:val="26"/>
          <w:szCs w:val="26"/>
          <w:rtl/>
          <w:lang w:bidi="ar-LB"/>
        </w:rPr>
        <w:t>و</w:t>
      </w:r>
      <w:r w:rsidRPr="00ED2B43">
        <w:rPr>
          <w:sz w:val="26"/>
          <w:szCs w:val="26"/>
          <w:rtl/>
          <w:lang w:bidi="ar-LB"/>
        </w:rPr>
        <w:t xml:space="preserve">قدمت </w:t>
      </w:r>
      <w:r w:rsidR="00ED38EA">
        <w:rPr>
          <w:sz w:val="26"/>
          <w:szCs w:val="26"/>
          <w:rtl/>
          <w:lang w:bidi="ar-LB"/>
        </w:rPr>
        <w:t>اليونيدو</w:t>
      </w:r>
      <w:r w:rsidRPr="00ED2B43">
        <w:rPr>
          <w:sz w:val="26"/>
          <w:szCs w:val="26"/>
          <w:rtl/>
          <w:lang w:bidi="ar-LB"/>
        </w:rPr>
        <w:t xml:space="preserve"> بصفتها الوكالة المنفذة الرئيسية</w:t>
      </w:r>
      <w:r w:rsidR="00990C6A">
        <w:rPr>
          <w:sz w:val="26"/>
          <w:szCs w:val="26"/>
          <w:rtl/>
          <w:lang w:bidi="ar-LB"/>
        </w:rPr>
        <w:t xml:space="preserve"> وصفا للأنشطة المطلوبة</w:t>
      </w:r>
      <w:r w:rsidRPr="00ED2B43">
        <w:rPr>
          <w:sz w:val="26"/>
          <w:szCs w:val="26"/>
          <w:rtl/>
          <w:lang w:bidi="ar-LB"/>
        </w:rPr>
        <w:t xml:space="preserve"> </w:t>
      </w:r>
      <w:r w:rsidR="00990C6A">
        <w:rPr>
          <w:sz w:val="26"/>
          <w:szCs w:val="26"/>
          <w:rtl/>
          <w:lang w:bidi="ar-LB"/>
        </w:rPr>
        <w:t>ل</w:t>
      </w:r>
      <w:r w:rsidR="00990C6A" w:rsidRPr="00990C6A">
        <w:rPr>
          <w:sz w:val="26"/>
          <w:szCs w:val="26"/>
          <w:rtl/>
          <w:lang w:bidi="ar-LB"/>
        </w:rPr>
        <w:t xml:space="preserve">إعداد حصر وطني لمخازن المواد الخاضعة للرقابة المستعملة وغير المطلوبة وخطة لجمع هذه المواد ونقلها والتخلص منها </w:t>
      </w:r>
      <w:r w:rsidR="00990C6A" w:rsidRPr="00ED38EA">
        <w:rPr>
          <w:sz w:val="26"/>
          <w:szCs w:val="26"/>
          <w:rtl/>
          <w:lang w:bidi="ar-LB"/>
        </w:rPr>
        <w:t>لأفغانستان، وبوتسوانا، و</w:t>
      </w:r>
      <w:r w:rsidR="00990C6A">
        <w:rPr>
          <w:sz w:val="26"/>
          <w:szCs w:val="26"/>
          <w:rtl/>
          <w:lang w:bidi="ar-LB"/>
        </w:rPr>
        <w:t xml:space="preserve">جمهورية </w:t>
      </w:r>
      <w:r w:rsidR="00990C6A" w:rsidRPr="00ED38EA">
        <w:rPr>
          <w:sz w:val="26"/>
          <w:szCs w:val="26"/>
          <w:rtl/>
          <w:lang w:bidi="ar-LB"/>
        </w:rPr>
        <w:t>إيران  الإسلامية، وليبيا، والنيجر، وتركيا</w:t>
      </w:r>
      <w:r w:rsidR="00990C6A">
        <w:rPr>
          <w:sz w:val="26"/>
          <w:szCs w:val="26"/>
          <w:rtl/>
          <w:lang w:bidi="ar-LB"/>
        </w:rPr>
        <w:t>،</w:t>
      </w:r>
      <w:r w:rsidR="00990C6A" w:rsidRPr="00ED38EA">
        <w:rPr>
          <w:sz w:val="26"/>
          <w:szCs w:val="26"/>
          <w:rtl/>
          <w:lang w:bidi="ar-LB"/>
        </w:rPr>
        <w:t xml:space="preserve"> والتكاليف المقابلة لكل نشاط، </w:t>
      </w:r>
      <w:r w:rsidR="00990C6A">
        <w:rPr>
          <w:sz w:val="26"/>
          <w:szCs w:val="26"/>
          <w:rtl/>
          <w:lang w:bidi="ar-LB"/>
        </w:rPr>
        <w:t xml:space="preserve">وذلك </w:t>
      </w:r>
      <w:r w:rsidR="00990C6A" w:rsidRPr="00ED38EA">
        <w:rPr>
          <w:sz w:val="26"/>
          <w:szCs w:val="26"/>
          <w:rtl/>
          <w:lang w:bidi="ar-LB"/>
        </w:rPr>
        <w:t>باستخدام نماذج التقديم ذات الصلة لمقترحات المشاريع</w:t>
      </w:r>
      <w:r w:rsidR="00990C6A" w:rsidRPr="00ED38EA">
        <w:rPr>
          <w:sz w:val="26"/>
          <w:szCs w:val="26"/>
          <w:lang w:bidi="ar-LB"/>
        </w:rPr>
        <w:t>.</w:t>
      </w:r>
    </w:p>
    <w:bookmarkEnd w:id="0"/>
    <w:p w14:paraId="55382D9A" w14:textId="183DBFC6" w:rsidR="00ED38EA" w:rsidRPr="00ED38EA" w:rsidRDefault="00ED38EA" w:rsidP="00ED38EA">
      <w:pPr>
        <w:pStyle w:val="Heading1"/>
        <w:numPr>
          <w:ilvl w:val="0"/>
          <w:numId w:val="25"/>
        </w:numPr>
        <w:tabs>
          <w:tab w:val="left" w:pos="720"/>
        </w:tabs>
        <w:bidi/>
        <w:spacing w:line="360" w:lineRule="exact"/>
        <w:ind w:left="4" w:firstLine="0"/>
        <w:rPr>
          <w:sz w:val="26"/>
          <w:szCs w:val="26"/>
          <w:rtl/>
          <w:lang w:bidi="ar-LB"/>
        </w:rPr>
      </w:pPr>
      <w:r w:rsidRPr="00ED38EA">
        <w:rPr>
          <w:sz w:val="26"/>
          <w:szCs w:val="26"/>
          <w:rtl/>
          <w:lang w:bidi="ar-LB"/>
        </w:rPr>
        <w:t xml:space="preserve">وشملت الأنشطة الواردة في طلبات التمويل للبلدان الستة إعداد </w:t>
      </w:r>
      <w:r w:rsidR="00990C6A">
        <w:rPr>
          <w:sz w:val="26"/>
          <w:szCs w:val="26"/>
          <w:rtl/>
          <w:lang w:bidi="ar-LB"/>
        </w:rPr>
        <w:t>الحصر</w:t>
      </w:r>
      <w:r w:rsidRPr="00ED38EA">
        <w:rPr>
          <w:sz w:val="26"/>
          <w:szCs w:val="26"/>
          <w:rtl/>
          <w:lang w:bidi="ar-LB"/>
        </w:rPr>
        <w:t xml:space="preserve"> الوطني</w:t>
      </w:r>
      <w:r w:rsidR="00990C6A">
        <w:rPr>
          <w:sz w:val="26"/>
          <w:szCs w:val="26"/>
          <w:rtl/>
          <w:lang w:bidi="ar-LB"/>
        </w:rPr>
        <w:t>،</w:t>
      </w:r>
      <w:r w:rsidRPr="00ED38EA">
        <w:rPr>
          <w:sz w:val="26"/>
          <w:szCs w:val="26"/>
          <w:rtl/>
          <w:lang w:bidi="ar-LB"/>
        </w:rPr>
        <w:t xml:space="preserve"> وخطة العمل والتقرير النهائي؛ </w:t>
      </w:r>
      <w:r w:rsidR="00990C6A">
        <w:rPr>
          <w:sz w:val="26"/>
          <w:szCs w:val="26"/>
          <w:rtl/>
          <w:lang w:bidi="ar-LB"/>
        </w:rPr>
        <w:t>و</w:t>
      </w:r>
      <w:r w:rsidRPr="00ED38EA">
        <w:rPr>
          <w:sz w:val="26"/>
          <w:szCs w:val="26"/>
          <w:rtl/>
          <w:lang w:bidi="ar-LB"/>
        </w:rPr>
        <w:t xml:space="preserve">جمع البيانات وتحليلها بشأن كميات </w:t>
      </w:r>
      <w:r w:rsidR="00990C6A">
        <w:rPr>
          <w:sz w:val="26"/>
          <w:szCs w:val="26"/>
          <w:rtl/>
          <w:lang w:bidi="ar-LB"/>
        </w:rPr>
        <w:t xml:space="preserve">غازات </w:t>
      </w:r>
      <w:r w:rsidRPr="00ED38EA">
        <w:rPr>
          <w:sz w:val="26"/>
          <w:szCs w:val="26"/>
          <w:rtl/>
          <w:lang w:bidi="ar-LB"/>
        </w:rPr>
        <w:t xml:space="preserve"> التبريد غير المستخدمة أو غير </w:t>
      </w:r>
      <w:r w:rsidR="00990C6A">
        <w:rPr>
          <w:sz w:val="26"/>
          <w:szCs w:val="26"/>
          <w:rtl/>
          <w:lang w:bidi="ar-LB"/>
        </w:rPr>
        <w:t>المطلوبة</w:t>
      </w:r>
      <w:r w:rsidRPr="00ED38EA">
        <w:rPr>
          <w:sz w:val="26"/>
          <w:szCs w:val="26"/>
          <w:rtl/>
          <w:lang w:bidi="ar-LB"/>
        </w:rPr>
        <w:t xml:space="preserve"> من أنواع ومصادر المعدات المحددة في جميع القطاعات؛ </w:t>
      </w:r>
      <w:r w:rsidR="00990C6A">
        <w:rPr>
          <w:sz w:val="26"/>
          <w:szCs w:val="26"/>
          <w:rtl/>
          <w:lang w:bidi="ar-LB"/>
        </w:rPr>
        <w:t>و</w:t>
      </w:r>
      <w:r w:rsidRPr="00ED38EA">
        <w:rPr>
          <w:sz w:val="26"/>
          <w:szCs w:val="26"/>
          <w:rtl/>
          <w:lang w:bidi="ar-LB"/>
        </w:rPr>
        <w:t xml:space="preserve">إجراء بحوث حول اللوائح والبرامج المحلية التي تدعم الإدارة السليمة لغازات التبريد وغيرها من المواد الخاضعة للرقابة؛ </w:t>
      </w:r>
      <w:r w:rsidR="00990C6A">
        <w:rPr>
          <w:sz w:val="26"/>
          <w:szCs w:val="26"/>
          <w:rtl/>
          <w:lang w:bidi="ar-LB"/>
        </w:rPr>
        <w:t>وحلقات</w:t>
      </w:r>
      <w:r w:rsidRPr="00ED38EA">
        <w:rPr>
          <w:sz w:val="26"/>
          <w:szCs w:val="26"/>
          <w:rtl/>
          <w:lang w:bidi="ar-LB"/>
        </w:rPr>
        <w:t xml:space="preserve"> عمل ومشاورات مع أصحاب المصلحة؛ وتحليل </w:t>
      </w:r>
      <w:r w:rsidR="00990C6A">
        <w:rPr>
          <w:sz w:val="26"/>
          <w:szCs w:val="26"/>
          <w:rtl/>
          <w:lang w:bidi="ar-LB"/>
        </w:rPr>
        <w:t>تقني</w:t>
      </w:r>
      <w:r w:rsidRPr="00ED38EA">
        <w:rPr>
          <w:sz w:val="26"/>
          <w:szCs w:val="26"/>
          <w:rtl/>
          <w:lang w:bidi="ar-LB"/>
        </w:rPr>
        <w:t xml:space="preserve"> وتحليل تكاليف </w:t>
      </w:r>
      <w:r w:rsidR="00990C6A">
        <w:rPr>
          <w:sz w:val="26"/>
          <w:szCs w:val="26"/>
          <w:rtl/>
          <w:lang w:bidi="ar-LB"/>
        </w:rPr>
        <w:t>ل</w:t>
      </w:r>
      <w:r w:rsidRPr="00ED38EA">
        <w:rPr>
          <w:sz w:val="26"/>
          <w:szCs w:val="26"/>
          <w:rtl/>
          <w:lang w:bidi="ar-LB"/>
        </w:rPr>
        <w:t xml:space="preserve">أنشطة </w:t>
      </w:r>
      <w:r w:rsidR="00990C6A">
        <w:rPr>
          <w:sz w:val="26"/>
          <w:szCs w:val="26"/>
          <w:rtl/>
          <w:lang w:bidi="ar-LB"/>
        </w:rPr>
        <w:t>التدمير</w:t>
      </w:r>
      <w:r w:rsidRPr="00ED38EA">
        <w:rPr>
          <w:sz w:val="26"/>
          <w:szCs w:val="26"/>
          <w:rtl/>
          <w:lang w:bidi="ar-LB"/>
        </w:rPr>
        <w:t xml:space="preserve">؛ واعتبارات تعميم المنظور الجنساني. وبالإضافة إلى الأنشطة المذكورة أعلاه، شملت </w:t>
      </w:r>
      <w:r w:rsidR="00990C6A">
        <w:rPr>
          <w:sz w:val="26"/>
          <w:szCs w:val="26"/>
          <w:rtl/>
          <w:lang w:bidi="ar-LB"/>
        </w:rPr>
        <w:t>أنشطة الإعداد</w:t>
      </w:r>
      <w:r w:rsidRPr="00ED38EA">
        <w:rPr>
          <w:sz w:val="26"/>
          <w:szCs w:val="26"/>
          <w:rtl/>
          <w:lang w:bidi="ar-LB"/>
        </w:rPr>
        <w:t xml:space="preserve"> دراسة الجدوى الاقتصادية لأنشطة </w:t>
      </w:r>
      <w:r w:rsidR="00990C6A">
        <w:rPr>
          <w:sz w:val="26"/>
          <w:szCs w:val="26"/>
          <w:rtl/>
          <w:lang w:bidi="ar-LB"/>
        </w:rPr>
        <w:t>التدمير</w:t>
      </w:r>
      <w:r w:rsidRPr="00ED38EA">
        <w:rPr>
          <w:sz w:val="26"/>
          <w:szCs w:val="26"/>
          <w:rtl/>
          <w:lang w:bidi="ar-LB"/>
        </w:rPr>
        <w:t xml:space="preserve"> (</w:t>
      </w:r>
      <w:r w:rsidR="00990C6A">
        <w:rPr>
          <w:sz w:val="26"/>
          <w:szCs w:val="26"/>
          <w:rtl/>
          <w:lang w:bidi="ar-LB"/>
        </w:rPr>
        <w:t>بَلدان</w:t>
      </w:r>
      <w:r w:rsidRPr="00ED38EA">
        <w:rPr>
          <w:sz w:val="26"/>
          <w:szCs w:val="26"/>
          <w:rtl/>
          <w:lang w:bidi="ar-LB"/>
        </w:rPr>
        <w:t xml:space="preserve">)؛ </w:t>
      </w:r>
      <w:r w:rsidR="00990C6A">
        <w:rPr>
          <w:sz w:val="26"/>
          <w:szCs w:val="26"/>
          <w:rtl/>
          <w:lang w:bidi="ar-LB"/>
        </w:rPr>
        <w:t>و</w:t>
      </w:r>
      <w:r w:rsidRPr="00ED38EA">
        <w:rPr>
          <w:sz w:val="26"/>
          <w:szCs w:val="26"/>
          <w:rtl/>
          <w:lang w:bidi="ar-LB"/>
        </w:rPr>
        <w:t xml:space="preserve">إنشاء فريق عمل لتقييم </w:t>
      </w:r>
      <w:r w:rsidR="00990C6A">
        <w:rPr>
          <w:sz w:val="26"/>
          <w:szCs w:val="26"/>
          <w:rtl/>
          <w:lang w:bidi="ar-LB"/>
        </w:rPr>
        <w:t>غازات</w:t>
      </w:r>
      <w:r w:rsidRPr="00ED38EA">
        <w:rPr>
          <w:sz w:val="26"/>
          <w:szCs w:val="26"/>
          <w:rtl/>
          <w:lang w:bidi="ar-LB"/>
        </w:rPr>
        <w:t xml:space="preserve"> التبريد غير المستخدمة أو غير </w:t>
      </w:r>
      <w:r w:rsidR="00990C6A">
        <w:rPr>
          <w:sz w:val="26"/>
          <w:szCs w:val="26"/>
          <w:rtl/>
          <w:lang w:bidi="ar-LB"/>
        </w:rPr>
        <w:t>المطلوبة</w:t>
      </w:r>
      <w:r w:rsidRPr="00ED38EA">
        <w:rPr>
          <w:sz w:val="26"/>
          <w:szCs w:val="26"/>
          <w:rtl/>
          <w:lang w:bidi="ar-LB"/>
        </w:rPr>
        <w:t>، ودورة حياة معدات التبريد وتكييف الهواء، وانبعاثات غازات التبريد في الغلاف الجوي (</w:t>
      </w:r>
      <w:r w:rsidR="000A7FAA">
        <w:rPr>
          <w:sz w:val="26"/>
          <w:szCs w:val="26"/>
          <w:rtl/>
          <w:lang w:bidi="ar-LB"/>
        </w:rPr>
        <w:t>بَلدان</w:t>
      </w:r>
      <w:r w:rsidRPr="00ED38EA">
        <w:rPr>
          <w:sz w:val="26"/>
          <w:szCs w:val="26"/>
          <w:rtl/>
          <w:lang w:bidi="ar-LB"/>
        </w:rPr>
        <w:t xml:space="preserve">) واختبار الجدوى وتقييم إجراءات التدمير في </w:t>
      </w:r>
      <w:r w:rsidR="005353DB">
        <w:rPr>
          <w:rFonts w:hint="cs"/>
          <w:sz w:val="26"/>
          <w:szCs w:val="26"/>
          <w:rtl/>
          <w:lang w:bidi="ar-LB"/>
        </w:rPr>
        <w:t>افران</w:t>
      </w:r>
      <w:r w:rsidRPr="00ED38EA">
        <w:rPr>
          <w:sz w:val="26"/>
          <w:szCs w:val="26"/>
          <w:rtl/>
          <w:lang w:bidi="ar-LB"/>
        </w:rPr>
        <w:t xml:space="preserve"> الأسمنت من أجل تحديد صلاحيتها </w:t>
      </w:r>
      <w:r w:rsidR="00990C6A">
        <w:rPr>
          <w:sz w:val="26"/>
          <w:szCs w:val="26"/>
          <w:rtl/>
          <w:lang w:bidi="ar-LB"/>
        </w:rPr>
        <w:t>ك</w:t>
      </w:r>
      <w:r w:rsidRPr="00ED38EA">
        <w:rPr>
          <w:sz w:val="26"/>
          <w:szCs w:val="26"/>
          <w:rtl/>
          <w:lang w:bidi="ar-LB"/>
        </w:rPr>
        <w:t xml:space="preserve">نقاط </w:t>
      </w:r>
      <w:r w:rsidR="00990C6A">
        <w:rPr>
          <w:sz w:val="26"/>
          <w:szCs w:val="26"/>
          <w:rtl/>
          <w:lang w:bidi="ar-LB"/>
        </w:rPr>
        <w:t>تدمير محتملة</w:t>
      </w:r>
      <w:r w:rsidRPr="00ED38EA">
        <w:rPr>
          <w:sz w:val="26"/>
          <w:szCs w:val="26"/>
          <w:rtl/>
          <w:lang w:bidi="ar-LB"/>
        </w:rPr>
        <w:t xml:space="preserve"> (</w:t>
      </w:r>
      <w:r w:rsidR="00990C6A">
        <w:rPr>
          <w:sz w:val="26"/>
          <w:szCs w:val="26"/>
          <w:rtl/>
          <w:lang w:bidi="ar-LB"/>
        </w:rPr>
        <w:t>بلد</w:t>
      </w:r>
      <w:r w:rsidRPr="00ED38EA">
        <w:rPr>
          <w:sz w:val="26"/>
          <w:szCs w:val="26"/>
          <w:rtl/>
          <w:lang w:bidi="ar-LB"/>
        </w:rPr>
        <w:t xml:space="preserve"> واحد</w:t>
      </w:r>
      <w:r w:rsidR="00990C6A">
        <w:rPr>
          <w:rStyle w:val="FootnoteReference"/>
          <w:sz w:val="26"/>
          <w:szCs w:val="26"/>
          <w:rtl/>
          <w:lang w:bidi="ar-LB"/>
        </w:rPr>
        <w:footnoteReference w:id="7"/>
      </w:r>
      <w:r w:rsidR="00990C6A">
        <w:rPr>
          <w:sz w:val="26"/>
          <w:szCs w:val="26"/>
          <w:rtl/>
          <w:lang w:bidi="ar-LB"/>
        </w:rPr>
        <w:t>).</w:t>
      </w:r>
    </w:p>
    <w:p w14:paraId="673A4CB4" w14:textId="77777777" w:rsidR="00ED38EA" w:rsidRPr="00F97399" w:rsidRDefault="00ED38EA" w:rsidP="00F97399">
      <w:pPr>
        <w:pStyle w:val="Heading1"/>
        <w:keepNext/>
        <w:tabs>
          <w:tab w:val="left" w:pos="720"/>
        </w:tabs>
        <w:autoSpaceDE w:val="0"/>
        <w:autoSpaceDN w:val="0"/>
        <w:bidi/>
        <w:adjustRightInd w:val="0"/>
        <w:spacing w:line="360" w:lineRule="exact"/>
        <w:ind w:left="4"/>
        <w:rPr>
          <w:b/>
          <w:bCs/>
          <w:color w:val="000000" w:themeColor="text1"/>
          <w:sz w:val="26"/>
          <w:szCs w:val="26"/>
          <w:rtl/>
          <w:lang w:eastAsia="en-CA" w:bidi="ar-LB"/>
        </w:rPr>
      </w:pPr>
      <w:r w:rsidRPr="00F97399">
        <w:rPr>
          <w:b/>
          <w:bCs/>
          <w:color w:val="000000" w:themeColor="text1"/>
          <w:sz w:val="26"/>
          <w:szCs w:val="26"/>
          <w:rtl/>
          <w:lang w:eastAsia="en-CA" w:bidi="ar-LB"/>
        </w:rPr>
        <w:t>توصية الأمانة</w:t>
      </w:r>
    </w:p>
    <w:p w14:paraId="429D747A" w14:textId="77777777" w:rsidR="00566CD3" w:rsidRDefault="00495F2F" w:rsidP="00ED38EA">
      <w:pPr>
        <w:pStyle w:val="Heading1"/>
        <w:numPr>
          <w:ilvl w:val="0"/>
          <w:numId w:val="25"/>
        </w:numPr>
        <w:tabs>
          <w:tab w:val="left" w:pos="720"/>
        </w:tabs>
        <w:bidi/>
        <w:spacing w:line="360" w:lineRule="exact"/>
        <w:ind w:left="4" w:firstLine="0"/>
        <w:rPr>
          <w:sz w:val="26"/>
          <w:szCs w:val="26"/>
          <w:rtl/>
          <w:lang w:bidi="ar-LB"/>
        </w:rPr>
      </w:pPr>
      <w:r w:rsidRPr="00495F2F">
        <w:rPr>
          <w:sz w:val="26"/>
          <w:szCs w:val="26"/>
          <w:rtl/>
          <w:lang w:bidi="ar-LB"/>
        </w:rPr>
        <w:t xml:space="preserve">توصي الأمانة العامة بالموافقة الشمولية على </w:t>
      </w:r>
      <w:r w:rsidR="00ED38EA" w:rsidRPr="00ED38EA">
        <w:rPr>
          <w:sz w:val="26"/>
          <w:szCs w:val="26"/>
          <w:rtl/>
          <w:lang w:bidi="ar-LB"/>
        </w:rPr>
        <w:t xml:space="preserve">إعداد </w:t>
      </w:r>
      <w:r w:rsidRPr="00495F2F">
        <w:rPr>
          <w:sz w:val="26"/>
          <w:szCs w:val="26"/>
          <w:rtl/>
          <w:lang w:bidi="ar-LB"/>
        </w:rPr>
        <w:t xml:space="preserve">حصر وطني لمخازن المواد الخاضعة للرقابة المستعملة أو غير المطلوبة وخطة لجمع هذه المواد ونقلها والتخلص منها </w:t>
      </w:r>
      <w:r w:rsidR="00ED38EA" w:rsidRPr="00ED38EA">
        <w:rPr>
          <w:sz w:val="26"/>
          <w:szCs w:val="26"/>
          <w:rtl/>
          <w:lang w:bidi="ar-LB"/>
        </w:rPr>
        <w:t>في أفغانستان</w:t>
      </w:r>
      <w:r>
        <w:rPr>
          <w:sz w:val="26"/>
          <w:szCs w:val="26"/>
          <w:rtl/>
          <w:lang w:bidi="ar-LB"/>
        </w:rPr>
        <w:t>،</w:t>
      </w:r>
      <w:r w:rsidR="00ED38EA" w:rsidRPr="00ED38EA">
        <w:rPr>
          <w:sz w:val="26"/>
          <w:szCs w:val="26"/>
          <w:rtl/>
          <w:lang w:bidi="ar-LB"/>
        </w:rPr>
        <w:t xml:space="preserve"> وبوتسوانا</w:t>
      </w:r>
      <w:r>
        <w:rPr>
          <w:sz w:val="26"/>
          <w:szCs w:val="26"/>
          <w:rtl/>
          <w:lang w:bidi="ar-LB"/>
        </w:rPr>
        <w:t>،</w:t>
      </w:r>
      <w:r w:rsidR="00ED38EA" w:rsidRPr="00ED38EA">
        <w:rPr>
          <w:sz w:val="26"/>
          <w:szCs w:val="26"/>
          <w:rtl/>
          <w:lang w:bidi="ar-LB"/>
        </w:rPr>
        <w:t xml:space="preserve"> و</w:t>
      </w:r>
      <w:r>
        <w:rPr>
          <w:sz w:val="26"/>
          <w:szCs w:val="26"/>
          <w:rtl/>
          <w:lang w:bidi="ar-LB"/>
        </w:rPr>
        <w:t xml:space="preserve">جمهورية </w:t>
      </w:r>
      <w:r w:rsidR="00ED38EA" w:rsidRPr="00ED38EA">
        <w:rPr>
          <w:sz w:val="26"/>
          <w:szCs w:val="26"/>
          <w:rtl/>
          <w:lang w:bidi="ar-LB"/>
        </w:rPr>
        <w:t>إيران  الإسلامية</w:t>
      </w:r>
      <w:r>
        <w:rPr>
          <w:sz w:val="26"/>
          <w:szCs w:val="26"/>
          <w:rtl/>
          <w:lang w:bidi="ar-LB"/>
        </w:rPr>
        <w:t>،</w:t>
      </w:r>
      <w:r w:rsidR="00ED38EA" w:rsidRPr="00ED38EA">
        <w:rPr>
          <w:sz w:val="26"/>
          <w:szCs w:val="26"/>
          <w:rtl/>
          <w:lang w:bidi="ar-LB"/>
        </w:rPr>
        <w:t xml:space="preserve"> وليبيا</w:t>
      </w:r>
      <w:r w:rsidR="006D5907">
        <w:rPr>
          <w:sz w:val="26"/>
          <w:szCs w:val="26"/>
          <w:rtl/>
          <w:lang w:bidi="ar-LB"/>
        </w:rPr>
        <w:t>، و</w:t>
      </w:r>
      <w:r w:rsidR="00ED38EA" w:rsidRPr="00ED38EA">
        <w:rPr>
          <w:sz w:val="26"/>
          <w:szCs w:val="26"/>
          <w:rtl/>
          <w:lang w:bidi="ar-LB"/>
        </w:rPr>
        <w:t xml:space="preserve">النيجر وتركيا </w:t>
      </w:r>
      <w:r w:rsidRPr="00ED2B43">
        <w:rPr>
          <w:sz w:val="26"/>
          <w:szCs w:val="26"/>
          <w:rtl/>
          <w:lang w:bidi="ar-LB"/>
        </w:rPr>
        <w:t>بموجب مستو</w:t>
      </w:r>
      <w:r>
        <w:rPr>
          <w:sz w:val="26"/>
          <w:szCs w:val="26"/>
          <w:rtl/>
          <w:lang w:bidi="ar-LB"/>
        </w:rPr>
        <w:t>ى</w:t>
      </w:r>
      <w:r w:rsidRPr="00ED2B43">
        <w:rPr>
          <w:sz w:val="26"/>
          <w:szCs w:val="26"/>
          <w:rtl/>
          <w:lang w:bidi="ar-LB"/>
        </w:rPr>
        <w:t xml:space="preserve"> التمويل المبين في القسم ألف-</w:t>
      </w:r>
      <w:r>
        <w:rPr>
          <w:sz w:val="26"/>
          <w:szCs w:val="26"/>
          <w:lang w:bidi="ar-LB"/>
        </w:rPr>
        <w:t>4</w:t>
      </w:r>
      <w:r w:rsidRPr="00ED2B43">
        <w:rPr>
          <w:sz w:val="26"/>
          <w:szCs w:val="26"/>
          <w:rtl/>
          <w:lang w:bidi="ar-LB"/>
        </w:rPr>
        <w:t xml:space="preserve"> من الجدول 1</w:t>
      </w:r>
      <w:r w:rsidR="00ED38EA" w:rsidRPr="00ED38EA">
        <w:rPr>
          <w:sz w:val="26"/>
          <w:szCs w:val="26"/>
          <w:rtl/>
          <w:lang w:bidi="ar-LB"/>
        </w:rPr>
        <w:t>.</w:t>
      </w:r>
    </w:p>
    <w:p w14:paraId="2D8A330E" w14:textId="77777777" w:rsidR="00BB3C9A" w:rsidRPr="00ED2B43" w:rsidRDefault="00BB3C9A" w:rsidP="00BB3C9A">
      <w:pPr>
        <w:keepNext/>
        <w:keepLines/>
        <w:bidi/>
        <w:jc w:val="left"/>
        <w:rPr>
          <w:bCs/>
          <w:color w:val="000000" w:themeColor="text1"/>
          <w:sz w:val="26"/>
          <w:szCs w:val="26"/>
          <w:lang w:val="en-US" w:bidi="ar-LB"/>
        </w:rPr>
      </w:pPr>
      <w:r w:rsidRPr="00ED2B43">
        <w:rPr>
          <w:bCs/>
          <w:color w:val="000000" w:themeColor="text1"/>
          <w:sz w:val="26"/>
          <w:szCs w:val="26"/>
          <w:rtl/>
          <w:lang w:val="en-US" w:bidi="ar-LB"/>
        </w:rPr>
        <w:lastRenderedPageBreak/>
        <w:t>القسم باء: الأنشطة الموصى بها للنظر فيها بشكل فردي</w:t>
      </w:r>
    </w:p>
    <w:p w14:paraId="29D5658C" w14:textId="77777777" w:rsidR="00BB3C9A" w:rsidRPr="00ED2B43" w:rsidRDefault="00BB3C9A" w:rsidP="00BB3C9A">
      <w:pPr>
        <w:keepNext/>
        <w:keepLines/>
        <w:bidi/>
        <w:spacing w:before="240" w:after="240"/>
        <w:rPr>
          <w:bCs/>
          <w:sz w:val="26"/>
          <w:szCs w:val="26"/>
          <w:lang w:bidi="ar-LB"/>
        </w:rPr>
      </w:pPr>
      <w:r w:rsidRPr="00ED2B43">
        <w:rPr>
          <w:bCs/>
          <w:sz w:val="26"/>
          <w:szCs w:val="26"/>
          <w:rtl/>
          <w:lang w:val="en-US" w:bidi="ar-LB"/>
        </w:rPr>
        <w:t xml:space="preserve">باء-أ: </w:t>
      </w:r>
      <w:r w:rsidR="00D75C17" w:rsidRPr="00D75C17">
        <w:rPr>
          <w:bCs/>
          <w:sz w:val="26"/>
          <w:szCs w:val="26"/>
          <w:rtl/>
          <w:lang w:val="en-US" w:bidi="ar-LB"/>
        </w:rPr>
        <w:t>المساعدة التقنية لإعداد تقرير تحقق بشأن استهلاك المواد الهيدروكلوروفلوروكربونية</w:t>
      </w:r>
    </w:p>
    <w:p w14:paraId="7AA56DF1" w14:textId="77777777" w:rsidR="00BB3C9A" w:rsidRPr="00ED2B43" w:rsidRDefault="00BB3C9A" w:rsidP="00BB3C9A">
      <w:pPr>
        <w:keepNext/>
        <w:bidi/>
        <w:spacing w:after="240"/>
        <w:rPr>
          <w:bCs/>
          <w:sz w:val="26"/>
          <w:szCs w:val="26"/>
          <w:lang w:bidi="ar-LB"/>
        </w:rPr>
      </w:pPr>
      <w:r w:rsidRPr="00ED2B43">
        <w:rPr>
          <w:bCs/>
          <w:sz w:val="26"/>
          <w:szCs w:val="26"/>
          <w:rtl/>
          <w:lang w:bidi="ar-LB"/>
        </w:rPr>
        <w:t>وصف المشروع</w:t>
      </w:r>
    </w:p>
    <w:p w14:paraId="3777BEB2" w14:textId="77777777" w:rsidR="00BB3C9A" w:rsidRPr="00ED2B43" w:rsidRDefault="00BB3C9A" w:rsidP="00D75C17">
      <w:pPr>
        <w:pStyle w:val="Heading1"/>
        <w:numPr>
          <w:ilvl w:val="0"/>
          <w:numId w:val="25"/>
        </w:numPr>
        <w:tabs>
          <w:tab w:val="left" w:pos="720"/>
        </w:tabs>
        <w:bidi/>
        <w:spacing w:line="360" w:lineRule="exact"/>
        <w:ind w:left="4" w:firstLine="0"/>
        <w:rPr>
          <w:sz w:val="26"/>
          <w:szCs w:val="26"/>
          <w:lang w:bidi="ar-LB"/>
        </w:rPr>
      </w:pPr>
      <w:r w:rsidRPr="00ED2B43">
        <w:rPr>
          <w:sz w:val="26"/>
          <w:szCs w:val="26"/>
          <w:rtl/>
          <w:lang w:bidi="ar-LB"/>
        </w:rPr>
        <w:t>تماشيا مع المقرر 61/46(ج)</w:t>
      </w:r>
      <w:r w:rsidR="006D5907">
        <w:rPr>
          <w:sz w:val="26"/>
          <w:szCs w:val="26"/>
          <w:rtl/>
          <w:lang w:bidi="ar-LB"/>
        </w:rPr>
        <w:t>،</w:t>
      </w:r>
      <w:r w:rsidRPr="00ED2B43">
        <w:rPr>
          <w:rStyle w:val="FootnoteReference"/>
          <w:sz w:val="26"/>
          <w:szCs w:val="26"/>
          <w:rtl/>
          <w:lang w:bidi="ar-LB"/>
        </w:rPr>
        <w:footnoteReference w:id="8"/>
      </w:r>
      <w:r w:rsidRPr="00ED2B43">
        <w:rPr>
          <w:sz w:val="26"/>
          <w:szCs w:val="26"/>
          <w:rtl/>
          <w:lang w:bidi="ar-LB"/>
        </w:rPr>
        <w:t xml:space="preserve"> قامت الأمانة بسحب عينة من </w:t>
      </w:r>
      <w:r w:rsidR="00EF0DB4">
        <w:rPr>
          <w:sz w:val="26"/>
          <w:szCs w:val="26"/>
          <w:lang w:bidi="ar-LB"/>
        </w:rPr>
        <w:t>15</w:t>
      </w:r>
      <w:r w:rsidRPr="00ED2B43">
        <w:rPr>
          <w:sz w:val="26"/>
          <w:szCs w:val="26"/>
          <w:rtl/>
          <w:lang w:bidi="ar-LB"/>
        </w:rPr>
        <w:t xml:space="preserve"> بلدا من البلدان ذات حجم الاستهلاك المنخفض</w:t>
      </w:r>
      <w:r w:rsidR="00EF0DB4">
        <w:rPr>
          <w:sz w:val="26"/>
          <w:szCs w:val="26"/>
          <w:rtl/>
          <w:lang w:bidi="ar-LB"/>
        </w:rPr>
        <w:t xml:space="preserve"> وبلدين من غير البلدان ذات حجم الاستهلاك المنخفض</w:t>
      </w:r>
      <w:r w:rsidRPr="00ED2B43">
        <w:rPr>
          <w:sz w:val="26"/>
          <w:szCs w:val="26"/>
          <w:rtl/>
          <w:lang w:bidi="ar-LB"/>
        </w:rPr>
        <w:t xml:space="preserve"> لغرض التحقق من الامتثال لاتفاقات الهيدروكلوروفلوروكربون الخاصة </w:t>
      </w:r>
      <w:r w:rsidR="00EF0DB4">
        <w:rPr>
          <w:sz w:val="26"/>
          <w:szCs w:val="26"/>
          <w:rtl/>
          <w:lang w:bidi="ar-LB"/>
        </w:rPr>
        <w:t>بها</w:t>
      </w:r>
      <w:r w:rsidRPr="00ED2B43">
        <w:rPr>
          <w:sz w:val="26"/>
          <w:szCs w:val="26"/>
          <w:rtl/>
          <w:lang w:bidi="ar-LB"/>
        </w:rPr>
        <w:t xml:space="preserve">. </w:t>
      </w:r>
      <w:r w:rsidR="00EF0DB4">
        <w:rPr>
          <w:sz w:val="26"/>
          <w:szCs w:val="26"/>
          <w:rtl/>
          <w:lang w:bidi="ar-LB"/>
        </w:rPr>
        <w:t>وترد قائمة</w:t>
      </w:r>
      <w:r w:rsidRPr="00ED2B43">
        <w:rPr>
          <w:sz w:val="26"/>
          <w:szCs w:val="26"/>
          <w:rtl/>
          <w:lang w:bidi="ar-LB"/>
        </w:rPr>
        <w:t xml:space="preserve"> </w:t>
      </w:r>
      <w:r w:rsidR="00EF0DB4">
        <w:rPr>
          <w:sz w:val="26"/>
          <w:szCs w:val="26"/>
          <w:rtl/>
          <w:lang w:bidi="ar-LB"/>
        </w:rPr>
        <w:t>ب</w:t>
      </w:r>
      <w:r w:rsidRPr="00ED2B43">
        <w:rPr>
          <w:sz w:val="26"/>
          <w:szCs w:val="26"/>
          <w:rtl/>
          <w:lang w:bidi="ar-LB"/>
        </w:rPr>
        <w:t xml:space="preserve">البلدان المختارة في الجدول 5 من الوثيقة </w:t>
      </w:r>
      <w:r w:rsidRPr="00ED2B43">
        <w:rPr>
          <w:sz w:val="26"/>
          <w:szCs w:val="26"/>
          <w:lang w:bidi="ar-LB"/>
        </w:rPr>
        <w:t>UNEP/OzL.Pro/ExCom/</w:t>
      </w:r>
      <w:r w:rsidR="00EF0DB4">
        <w:rPr>
          <w:sz w:val="26"/>
          <w:szCs w:val="26"/>
          <w:lang w:bidi="ar-LB"/>
        </w:rPr>
        <w:t>94</w:t>
      </w:r>
      <w:r w:rsidRPr="00ED2B43">
        <w:rPr>
          <w:sz w:val="26"/>
          <w:szCs w:val="26"/>
          <w:lang w:bidi="ar-LB"/>
        </w:rPr>
        <w:t>/1</w:t>
      </w:r>
      <w:r w:rsidR="00EF0DB4">
        <w:rPr>
          <w:sz w:val="26"/>
          <w:szCs w:val="26"/>
          <w:lang w:bidi="ar-LB"/>
        </w:rPr>
        <w:t>4</w:t>
      </w:r>
      <w:r w:rsidRPr="00ED2B43">
        <w:rPr>
          <w:sz w:val="26"/>
          <w:szCs w:val="26"/>
          <w:rtl/>
          <w:lang w:bidi="ar-LB"/>
        </w:rPr>
        <w:t xml:space="preserve"> بشأن  </w:t>
      </w:r>
      <w:r w:rsidR="00EF0DB4">
        <w:rPr>
          <w:sz w:val="26"/>
          <w:szCs w:val="26"/>
          <w:rtl/>
          <w:lang w:bidi="ar-LB"/>
        </w:rPr>
        <w:t>ال</w:t>
      </w:r>
      <w:r w:rsidRPr="00ED2B43">
        <w:rPr>
          <w:sz w:val="26"/>
          <w:szCs w:val="26"/>
          <w:rtl/>
          <w:lang w:bidi="ar-LB"/>
        </w:rPr>
        <w:t xml:space="preserve">نظرة </w:t>
      </w:r>
      <w:r w:rsidR="00EF0DB4">
        <w:rPr>
          <w:sz w:val="26"/>
          <w:szCs w:val="26"/>
          <w:rtl/>
          <w:lang w:bidi="ar-LB"/>
        </w:rPr>
        <w:t>العامة</w:t>
      </w:r>
      <w:r w:rsidRPr="00ED2B43">
        <w:rPr>
          <w:sz w:val="26"/>
          <w:szCs w:val="26"/>
          <w:rtl/>
          <w:lang w:bidi="ar-LB"/>
        </w:rPr>
        <w:t xml:space="preserve"> على القضايا التي تم تحديدها أثناء استعراض المشروع. </w:t>
      </w:r>
      <w:r w:rsidR="00EF0DB4">
        <w:rPr>
          <w:sz w:val="26"/>
          <w:szCs w:val="26"/>
          <w:rtl/>
          <w:lang w:bidi="ar-LB"/>
        </w:rPr>
        <w:t xml:space="preserve">وتماشيا مع المقرر </w:t>
      </w:r>
      <w:r w:rsidR="00EF0DB4">
        <w:rPr>
          <w:sz w:val="26"/>
          <w:szCs w:val="26"/>
          <w:lang w:bidi="ar-LB"/>
        </w:rPr>
        <w:t>92</w:t>
      </w:r>
      <w:r w:rsidR="00EF0DB4" w:rsidRPr="00ED2B43">
        <w:rPr>
          <w:sz w:val="26"/>
          <w:szCs w:val="26"/>
          <w:rtl/>
          <w:lang w:bidi="ar-LB"/>
        </w:rPr>
        <w:t>/</w:t>
      </w:r>
      <w:r w:rsidR="00EF0DB4">
        <w:rPr>
          <w:sz w:val="26"/>
          <w:szCs w:val="26"/>
          <w:lang w:bidi="ar-LB"/>
        </w:rPr>
        <w:t>21</w:t>
      </w:r>
      <w:r w:rsidR="00EF0DB4" w:rsidRPr="00ED2B43">
        <w:rPr>
          <w:sz w:val="26"/>
          <w:szCs w:val="26"/>
          <w:rtl/>
          <w:lang w:bidi="ar-LB"/>
        </w:rPr>
        <w:t>(ج)</w:t>
      </w:r>
      <w:r w:rsidR="00EF0DB4">
        <w:rPr>
          <w:sz w:val="26"/>
          <w:szCs w:val="26"/>
          <w:rtl/>
          <w:lang w:bidi="ar-LB"/>
        </w:rPr>
        <w:t xml:space="preserve">، </w:t>
      </w:r>
      <w:r w:rsidRPr="00ED2B43">
        <w:rPr>
          <w:sz w:val="26"/>
          <w:szCs w:val="26"/>
          <w:rtl/>
          <w:lang w:bidi="ar-LB"/>
        </w:rPr>
        <w:t>تطلب اليونيدو، بصفتها الوكالة التنفيذية</w:t>
      </w:r>
      <w:r w:rsidR="00EF0DB4">
        <w:rPr>
          <w:sz w:val="26"/>
          <w:szCs w:val="26"/>
          <w:rtl/>
          <w:lang w:bidi="ar-LB"/>
        </w:rPr>
        <w:t xml:space="preserve"> المعينة</w:t>
      </w:r>
      <w:r w:rsidRPr="00ED2B43">
        <w:rPr>
          <w:sz w:val="26"/>
          <w:szCs w:val="26"/>
          <w:rtl/>
          <w:lang w:bidi="ar-LB"/>
        </w:rPr>
        <w:t xml:space="preserve">، </w:t>
      </w:r>
      <w:r w:rsidR="00EF0DB4">
        <w:rPr>
          <w:sz w:val="26"/>
          <w:szCs w:val="26"/>
          <w:rtl/>
          <w:lang w:bidi="ar-LB"/>
        </w:rPr>
        <w:t>تمويلا</w:t>
      </w:r>
      <w:r w:rsidRPr="00ED2B43">
        <w:rPr>
          <w:sz w:val="26"/>
          <w:szCs w:val="26"/>
          <w:rtl/>
          <w:lang w:bidi="ar-LB"/>
        </w:rPr>
        <w:t xml:space="preserve"> من أجل إجراء التحقق بشأن المرحلة الثانية من خطة إدارة إزالة المواد الهيدروكلوروفلوروكربونية </w:t>
      </w:r>
      <w:r w:rsidR="00EF0DB4">
        <w:rPr>
          <w:sz w:val="26"/>
          <w:szCs w:val="26"/>
          <w:rtl/>
          <w:lang w:bidi="ar-LB"/>
        </w:rPr>
        <w:t>للجبل الأسود ومقدونيا الشمالية</w:t>
      </w:r>
      <w:r w:rsidRPr="00ED2B43">
        <w:rPr>
          <w:sz w:val="26"/>
          <w:szCs w:val="26"/>
          <w:rtl/>
          <w:lang w:bidi="ar-LB"/>
        </w:rPr>
        <w:t>.</w:t>
      </w:r>
    </w:p>
    <w:p w14:paraId="07DB8E28" w14:textId="77777777" w:rsidR="00BB3C9A" w:rsidRDefault="00BB3C9A" w:rsidP="00BB3C9A">
      <w:pPr>
        <w:pStyle w:val="Heading1"/>
        <w:keepNext/>
        <w:tabs>
          <w:tab w:val="left" w:pos="720"/>
        </w:tabs>
        <w:bidi/>
        <w:rPr>
          <w:bCs/>
          <w:sz w:val="26"/>
          <w:szCs w:val="26"/>
          <w:rtl/>
          <w:lang w:bidi="ar-LB"/>
        </w:rPr>
      </w:pPr>
      <w:r w:rsidRPr="00ED2B43">
        <w:rPr>
          <w:bCs/>
          <w:sz w:val="26"/>
          <w:szCs w:val="26"/>
          <w:rtl/>
          <w:lang w:bidi="ar-LB"/>
        </w:rPr>
        <w:t>تعليقات الأمانة</w:t>
      </w:r>
    </w:p>
    <w:p w14:paraId="0CE93FB2" w14:textId="77777777" w:rsidR="00EF0DB4" w:rsidRDefault="00EF0DB4" w:rsidP="00EF0DB4">
      <w:pPr>
        <w:pStyle w:val="Heading1"/>
        <w:numPr>
          <w:ilvl w:val="0"/>
          <w:numId w:val="25"/>
        </w:numPr>
        <w:tabs>
          <w:tab w:val="left" w:pos="720"/>
        </w:tabs>
        <w:bidi/>
        <w:spacing w:line="360" w:lineRule="exact"/>
        <w:ind w:left="4" w:firstLine="0"/>
        <w:rPr>
          <w:sz w:val="26"/>
          <w:szCs w:val="26"/>
          <w:rtl/>
          <w:lang w:bidi="ar-LB"/>
        </w:rPr>
      </w:pPr>
      <w:r w:rsidRPr="00ED2B43">
        <w:rPr>
          <w:sz w:val="26"/>
          <w:szCs w:val="26"/>
          <w:rtl/>
          <w:lang w:bidi="ar-LB"/>
        </w:rPr>
        <w:t xml:space="preserve">أشارت الأمانة إلى أن </w:t>
      </w:r>
      <w:r w:rsidR="005B192C">
        <w:rPr>
          <w:sz w:val="26"/>
          <w:szCs w:val="26"/>
          <w:rtl/>
          <w:lang w:bidi="ar-LB"/>
        </w:rPr>
        <w:t xml:space="preserve">طلبات </w:t>
      </w:r>
      <w:r w:rsidRPr="00ED2B43">
        <w:rPr>
          <w:sz w:val="26"/>
          <w:szCs w:val="26"/>
          <w:rtl/>
          <w:lang w:bidi="ar-LB"/>
        </w:rPr>
        <w:t>التمويل كان</w:t>
      </w:r>
      <w:r w:rsidR="005B192C">
        <w:rPr>
          <w:sz w:val="26"/>
          <w:szCs w:val="26"/>
          <w:rtl/>
          <w:lang w:bidi="ar-LB"/>
        </w:rPr>
        <w:t>ت</w:t>
      </w:r>
      <w:r w:rsidRPr="00ED2B43">
        <w:rPr>
          <w:sz w:val="26"/>
          <w:szCs w:val="26"/>
          <w:rtl/>
          <w:lang w:bidi="ar-LB"/>
        </w:rPr>
        <w:t xml:space="preserve"> </w:t>
      </w:r>
      <w:r w:rsidR="005B192C">
        <w:rPr>
          <w:sz w:val="26"/>
          <w:szCs w:val="26"/>
          <w:rtl/>
          <w:lang w:bidi="ar-LB"/>
        </w:rPr>
        <w:t>متسقة</w:t>
      </w:r>
      <w:r w:rsidRPr="00ED2B43">
        <w:rPr>
          <w:sz w:val="26"/>
          <w:szCs w:val="26"/>
          <w:rtl/>
          <w:lang w:bidi="ar-LB"/>
        </w:rPr>
        <w:t xml:space="preserve"> مع الأموال المعتمدة لعمليات التحقق المماثلة في الاجتماعات السابقة</w:t>
      </w:r>
      <w:r w:rsidR="005B192C">
        <w:rPr>
          <w:sz w:val="26"/>
          <w:szCs w:val="26"/>
          <w:rtl/>
          <w:lang w:bidi="ar-LB"/>
        </w:rPr>
        <w:t>، كما أنها أشارت أيضا</w:t>
      </w:r>
      <w:r w:rsidRPr="00ED2B43">
        <w:rPr>
          <w:sz w:val="26"/>
          <w:szCs w:val="26"/>
          <w:rtl/>
          <w:lang w:bidi="ar-LB"/>
        </w:rPr>
        <w:t xml:space="preserve"> </w:t>
      </w:r>
      <w:r w:rsidR="005B192C">
        <w:rPr>
          <w:sz w:val="26"/>
          <w:szCs w:val="26"/>
          <w:rtl/>
          <w:lang w:bidi="ar-LB"/>
        </w:rPr>
        <w:t>إلى أنه</w:t>
      </w:r>
      <w:r w:rsidRPr="00ED2B43">
        <w:rPr>
          <w:sz w:val="26"/>
          <w:szCs w:val="26"/>
          <w:rtl/>
          <w:lang w:bidi="ar-LB"/>
        </w:rPr>
        <w:t xml:space="preserve"> يجب تقديم </w:t>
      </w:r>
      <w:r w:rsidR="005B192C">
        <w:rPr>
          <w:sz w:val="26"/>
          <w:szCs w:val="26"/>
          <w:rtl/>
          <w:lang w:bidi="ar-LB"/>
        </w:rPr>
        <w:t>تقارير</w:t>
      </w:r>
      <w:r w:rsidRPr="00ED2B43">
        <w:rPr>
          <w:sz w:val="26"/>
          <w:szCs w:val="26"/>
          <w:rtl/>
          <w:lang w:bidi="ar-LB"/>
        </w:rPr>
        <w:t xml:space="preserve"> التحقق قبل 10 أسابيع على الأقل من اجتماع</w:t>
      </w:r>
      <w:r w:rsidR="005B192C">
        <w:rPr>
          <w:sz w:val="26"/>
          <w:szCs w:val="26"/>
          <w:rtl/>
          <w:lang w:bidi="ar-LB"/>
        </w:rPr>
        <w:t>ات</w:t>
      </w:r>
      <w:r w:rsidRPr="00ED2B43">
        <w:rPr>
          <w:sz w:val="26"/>
          <w:szCs w:val="26"/>
          <w:rtl/>
          <w:lang w:bidi="ar-LB"/>
        </w:rPr>
        <w:t xml:space="preserve"> اللجنة التنفيذية المزمع</w:t>
      </w:r>
      <w:r w:rsidR="005B192C">
        <w:rPr>
          <w:sz w:val="26"/>
          <w:szCs w:val="26"/>
          <w:rtl/>
          <w:lang w:bidi="ar-LB"/>
        </w:rPr>
        <w:t>ة</w:t>
      </w:r>
      <w:r w:rsidRPr="00ED2B43">
        <w:rPr>
          <w:sz w:val="26"/>
          <w:szCs w:val="26"/>
          <w:rtl/>
          <w:lang w:bidi="ar-LB"/>
        </w:rPr>
        <w:t xml:space="preserve"> </w:t>
      </w:r>
      <w:r w:rsidR="005B192C">
        <w:rPr>
          <w:sz w:val="26"/>
          <w:szCs w:val="26"/>
          <w:rtl/>
          <w:lang w:bidi="ar-LB"/>
        </w:rPr>
        <w:t>التي</w:t>
      </w:r>
      <w:r w:rsidRPr="00ED2B43">
        <w:rPr>
          <w:sz w:val="26"/>
          <w:szCs w:val="26"/>
          <w:rtl/>
          <w:lang w:bidi="ar-LB"/>
        </w:rPr>
        <w:t xml:space="preserve"> </w:t>
      </w:r>
      <w:r w:rsidR="005B192C">
        <w:rPr>
          <w:sz w:val="26"/>
          <w:szCs w:val="26"/>
          <w:rtl/>
          <w:lang w:bidi="ar-LB"/>
        </w:rPr>
        <w:t>سيتم</w:t>
      </w:r>
      <w:r w:rsidRPr="00ED2B43">
        <w:rPr>
          <w:sz w:val="26"/>
          <w:szCs w:val="26"/>
          <w:rtl/>
          <w:lang w:bidi="ar-LB"/>
        </w:rPr>
        <w:t xml:space="preserve"> فيه</w:t>
      </w:r>
      <w:r w:rsidR="005B192C">
        <w:rPr>
          <w:sz w:val="26"/>
          <w:szCs w:val="26"/>
          <w:rtl/>
          <w:lang w:bidi="ar-LB"/>
        </w:rPr>
        <w:t>ا</w:t>
      </w:r>
      <w:r w:rsidRPr="00ED2B43">
        <w:rPr>
          <w:sz w:val="26"/>
          <w:szCs w:val="26"/>
          <w:rtl/>
          <w:lang w:bidi="ar-LB"/>
        </w:rPr>
        <w:t xml:space="preserve"> </w:t>
      </w:r>
      <w:r w:rsidR="005B192C">
        <w:rPr>
          <w:sz w:val="26"/>
          <w:szCs w:val="26"/>
          <w:rtl/>
          <w:lang w:bidi="ar-LB"/>
        </w:rPr>
        <w:t>التماس</w:t>
      </w:r>
      <w:r w:rsidRPr="00ED2B43">
        <w:rPr>
          <w:sz w:val="26"/>
          <w:szCs w:val="26"/>
          <w:rtl/>
          <w:lang w:bidi="ar-LB"/>
        </w:rPr>
        <w:t xml:space="preserve"> </w:t>
      </w:r>
      <w:r w:rsidR="005B192C">
        <w:rPr>
          <w:sz w:val="26"/>
          <w:szCs w:val="26"/>
          <w:rtl/>
          <w:lang w:bidi="ar-LB"/>
        </w:rPr>
        <w:t>الحصول</w:t>
      </w:r>
      <w:r w:rsidRPr="00ED2B43">
        <w:rPr>
          <w:sz w:val="26"/>
          <w:szCs w:val="26"/>
          <w:rtl/>
          <w:lang w:bidi="ar-LB"/>
        </w:rPr>
        <w:t xml:space="preserve"> على شريحة التمويل التالية لخطة إدارة إزالة المواد الهيدروكلوروفلوروكربونية.</w:t>
      </w:r>
    </w:p>
    <w:p w14:paraId="6B3D34C0" w14:textId="77777777" w:rsidR="005B192C" w:rsidRPr="00ED2B43" w:rsidRDefault="005B192C" w:rsidP="005B192C">
      <w:pPr>
        <w:keepNext/>
        <w:bidi/>
        <w:spacing w:after="240"/>
        <w:rPr>
          <w:bCs/>
          <w:sz w:val="26"/>
          <w:szCs w:val="26"/>
          <w:rtl/>
          <w:lang w:bidi="ar-LB"/>
        </w:rPr>
      </w:pPr>
      <w:r w:rsidRPr="00ED2B43">
        <w:rPr>
          <w:bCs/>
          <w:sz w:val="26"/>
          <w:szCs w:val="26"/>
          <w:rtl/>
          <w:lang w:bidi="ar-LB"/>
        </w:rPr>
        <w:t>توصية الأمانة</w:t>
      </w:r>
    </w:p>
    <w:p w14:paraId="261DA695" w14:textId="77777777" w:rsidR="005B192C" w:rsidRPr="005B192C" w:rsidRDefault="005B192C" w:rsidP="005B192C">
      <w:pPr>
        <w:pStyle w:val="Heading1"/>
        <w:numPr>
          <w:ilvl w:val="0"/>
          <w:numId w:val="25"/>
        </w:numPr>
        <w:tabs>
          <w:tab w:val="left" w:pos="720"/>
        </w:tabs>
        <w:bidi/>
        <w:spacing w:line="360" w:lineRule="exact"/>
        <w:ind w:left="4" w:firstLine="0"/>
        <w:rPr>
          <w:sz w:val="26"/>
          <w:szCs w:val="26"/>
          <w:lang w:bidi="ar-LB"/>
        </w:rPr>
      </w:pPr>
      <w:r w:rsidRPr="005B192C">
        <w:rPr>
          <w:sz w:val="26"/>
          <w:szCs w:val="26"/>
          <w:rtl/>
          <w:lang w:bidi="ar-LB"/>
        </w:rPr>
        <w:t xml:space="preserve">قد ترغب اللجنة التنفيذية في النظر في الموافقة على المساعدة التقنية لإعداد تقرير تحقق بشأن المرحلة الثانية من خطة إدارة إزالة المواد الهيدروكلوروفلوروكربونية للجبل الأسود ومقدونيا الشمالية، وذلك بمبلغ </w:t>
      </w:r>
      <w:r w:rsidRPr="005B192C">
        <w:rPr>
          <w:sz w:val="26"/>
          <w:szCs w:val="26"/>
          <w:lang w:bidi="ar-LB"/>
        </w:rPr>
        <w:t>30 000</w:t>
      </w:r>
      <w:r w:rsidRPr="005B192C">
        <w:rPr>
          <w:sz w:val="26"/>
          <w:szCs w:val="26"/>
          <w:rtl/>
          <w:lang w:bidi="ar-LB"/>
        </w:rPr>
        <w:t xml:space="preserve"> دولار أمريكي لكل منهما، بالإضافة إلى تكاليف دعم الوكالة البالغة </w:t>
      </w:r>
      <w:r w:rsidRPr="005B192C">
        <w:rPr>
          <w:sz w:val="26"/>
          <w:szCs w:val="26"/>
          <w:lang w:bidi="ar-LB"/>
        </w:rPr>
        <w:t>2 700</w:t>
      </w:r>
      <w:r w:rsidRPr="005B192C">
        <w:rPr>
          <w:sz w:val="26"/>
          <w:szCs w:val="26"/>
          <w:rtl/>
          <w:lang w:bidi="ar-LB"/>
        </w:rPr>
        <w:t xml:space="preserve"> دولار أمريكي لليونيدو، على أساس أنه يجب تقديم </w:t>
      </w:r>
      <w:r w:rsidR="00080D31">
        <w:rPr>
          <w:sz w:val="26"/>
          <w:szCs w:val="26"/>
          <w:rtl/>
          <w:lang w:bidi="ar-LB"/>
        </w:rPr>
        <w:t>تقارير</w:t>
      </w:r>
      <w:r w:rsidRPr="005B192C">
        <w:rPr>
          <w:sz w:val="26"/>
          <w:szCs w:val="26"/>
          <w:rtl/>
          <w:lang w:bidi="ar-LB"/>
        </w:rPr>
        <w:t xml:space="preserve"> التحقق قبل 10 أسابيع على الأقل من اجتماع</w:t>
      </w:r>
      <w:r w:rsidR="00080D31">
        <w:rPr>
          <w:sz w:val="26"/>
          <w:szCs w:val="26"/>
          <w:rtl/>
          <w:lang w:bidi="ar-LB"/>
        </w:rPr>
        <w:t>ات</w:t>
      </w:r>
      <w:r w:rsidRPr="005B192C">
        <w:rPr>
          <w:sz w:val="26"/>
          <w:szCs w:val="26"/>
          <w:rtl/>
          <w:lang w:bidi="ar-LB"/>
        </w:rPr>
        <w:t xml:space="preserve"> اللجنة التنفيذية المزمع</w:t>
      </w:r>
      <w:r w:rsidR="00080D31">
        <w:rPr>
          <w:sz w:val="26"/>
          <w:szCs w:val="26"/>
          <w:rtl/>
          <w:lang w:bidi="ar-LB"/>
        </w:rPr>
        <w:t>ة</w:t>
      </w:r>
      <w:r w:rsidRPr="005B192C">
        <w:rPr>
          <w:sz w:val="26"/>
          <w:szCs w:val="26"/>
          <w:rtl/>
          <w:lang w:bidi="ar-LB"/>
        </w:rPr>
        <w:t xml:space="preserve"> </w:t>
      </w:r>
      <w:r w:rsidR="00080D31">
        <w:rPr>
          <w:sz w:val="26"/>
          <w:szCs w:val="26"/>
          <w:rtl/>
          <w:lang w:bidi="ar-LB"/>
        </w:rPr>
        <w:t>التي</w:t>
      </w:r>
      <w:r w:rsidRPr="005B192C">
        <w:rPr>
          <w:sz w:val="26"/>
          <w:szCs w:val="26"/>
          <w:rtl/>
          <w:lang w:bidi="ar-LB"/>
        </w:rPr>
        <w:t xml:space="preserve"> سيتم فيه</w:t>
      </w:r>
      <w:r w:rsidR="00080D31">
        <w:rPr>
          <w:sz w:val="26"/>
          <w:szCs w:val="26"/>
          <w:rtl/>
          <w:lang w:bidi="ar-LB"/>
        </w:rPr>
        <w:t>ا</w:t>
      </w:r>
      <w:r w:rsidRPr="005B192C">
        <w:rPr>
          <w:sz w:val="26"/>
          <w:szCs w:val="26"/>
          <w:rtl/>
          <w:lang w:bidi="ar-LB"/>
        </w:rPr>
        <w:t xml:space="preserve"> </w:t>
      </w:r>
      <w:r w:rsidR="00080D31">
        <w:rPr>
          <w:sz w:val="26"/>
          <w:szCs w:val="26"/>
          <w:rtl/>
          <w:lang w:bidi="ar-LB"/>
        </w:rPr>
        <w:t>التماس</w:t>
      </w:r>
      <w:r w:rsidRPr="005B192C">
        <w:rPr>
          <w:sz w:val="26"/>
          <w:szCs w:val="26"/>
          <w:rtl/>
          <w:lang w:bidi="ar-LB"/>
        </w:rPr>
        <w:t xml:space="preserve"> </w:t>
      </w:r>
      <w:r w:rsidR="00080D31">
        <w:rPr>
          <w:sz w:val="26"/>
          <w:szCs w:val="26"/>
          <w:rtl/>
          <w:lang w:bidi="ar-LB"/>
        </w:rPr>
        <w:t>الحصول</w:t>
      </w:r>
      <w:r w:rsidRPr="005B192C">
        <w:rPr>
          <w:sz w:val="26"/>
          <w:szCs w:val="26"/>
          <w:rtl/>
          <w:lang w:bidi="ar-LB"/>
        </w:rPr>
        <w:t xml:space="preserve"> على </w:t>
      </w:r>
      <w:r w:rsidR="00080D31">
        <w:rPr>
          <w:sz w:val="26"/>
          <w:szCs w:val="26"/>
          <w:rtl/>
          <w:lang w:bidi="ar-LB"/>
        </w:rPr>
        <w:t>شرائح</w:t>
      </w:r>
      <w:r w:rsidRPr="005B192C">
        <w:rPr>
          <w:sz w:val="26"/>
          <w:szCs w:val="26"/>
          <w:rtl/>
          <w:lang w:bidi="ar-LB"/>
        </w:rPr>
        <w:t xml:space="preserve"> التمويل التالية لخطة إدارة إزالة المواد الهيدروكلوروفلوروكربونية</w:t>
      </w:r>
      <w:r w:rsidRPr="005B192C">
        <w:rPr>
          <w:sz w:val="26"/>
          <w:szCs w:val="26"/>
          <w:lang w:bidi="ar-LB"/>
        </w:rPr>
        <w:t>.</w:t>
      </w:r>
    </w:p>
    <w:p w14:paraId="5A8C6D48" w14:textId="77777777" w:rsidR="007E5D09" w:rsidRDefault="00E1360E" w:rsidP="00080D31">
      <w:pPr>
        <w:pStyle w:val="Heading3"/>
        <w:ind w:left="1361" w:firstLine="720"/>
        <w:rPr>
          <w:lang w:bidi="ar-LB"/>
        </w:rPr>
        <w:sectPr w:rsidR="007E5D09" w:rsidSect="008D37C5">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Pr>
          <w:lang w:bidi="ar-LB"/>
        </w:rPr>
        <w:br w:type="page"/>
      </w:r>
    </w:p>
    <w:p w14:paraId="0DC6E807" w14:textId="07838AF5" w:rsidR="00876AAB" w:rsidRPr="00A37DF1" w:rsidRDefault="00E1360E" w:rsidP="00C273B8">
      <w:pPr>
        <w:tabs>
          <w:tab w:val="left" w:pos="2650"/>
          <w:tab w:val="left" w:pos="4095"/>
          <w:tab w:val="center" w:pos="4680"/>
        </w:tabs>
        <w:bidi/>
        <w:jc w:val="left"/>
        <w:rPr>
          <w:b/>
          <w:caps/>
          <w:lang w:bidi="ar-LB"/>
        </w:rPr>
      </w:pPr>
      <w:r>
        <w:rPr>
          <w:rFonts w:cs="Arabic Transparent"/>
          <w:b/>
          <w:bCs/>
          <w:sz w:val="26"/>
          <w:szCs w:val="26"/>
          <w:rtl/>
          <w:lang w:bidi="ar-LB"/>
        </w:rPr>
        <w:lastRenderedPageBreak/>
        <w:tab/>
      </w:r>
      <w:r>
        <w:rPr>
          <w:rFonts w:cs="Arabic Transparent"/>
          <w:b/>
          <w:bCs/>
          <w:sz w:val="26"/>
          <w:szCs w:val="26"/>
          <w:rtl/>
          <w:lang w:bidi="ar-LB"/>
        </w:rPr>
        <w:tab/>
      </w:r>
      <w:r w:rsidR="00876AAB" w:rsidRPr="00A37DF1">
        <w:rPr>
          <w:b/>
          <w:lang w:bidi="ar-LB"/>
        </w:rPr>
        <w:t>Annex</w:t>
      </w:r>
      <w:r w:rsidR="00876AAB" w:rsidRPr="00A37DF1">
        <w:rPr>
          <w:b/>
          <w:caps/>
          <w:lang w:bidi="ar-LB"/>
        </w:rPr>
        <w:t xml:space="preserve"> I</w:t>
      </w:r>
    </w:p>
    <w:p w14:paraId="22BFFFB4" w14:textId="77777777" w:rsidR="00876AAB" w:rsidRPr="00A37DF1" w:rsidRDefault="00876AAB" w:rsidP="00876AAB">
      <w:pPr>
        <w:widowControl w:val="0"/>
        <w:jc w:val="center"/>
        <w:outlineLvl w:val="0"/>
        <w:rPr>
          <w:b/>
          <w:caps/>
          <w:lang w:bidi="ar-LB"/>
        </w:rPr>
      </w:pPr>
      <w:r w:rsidRPr="00A37DF1">
        <w:rPr>
          <w:b/>
          <w:caps/>
          <w:lang w:bidi="ar-LB"/>
        </w:rPr>
        <w:t>institutional strengthening project proposal</w:t>
      </w:r>
      <w:r w:rsidRPr="00A37DF1">
        <w:rPr>
          <w:b/>
          <w:caps/>
          <w:vertAlign w:val="superscript"/>
          <w:lang w:bidi="ar-LB"/>
        </w:rPr>
        <w:footnoteReference w:id="9"/>
      </w:r>
    </w:p>
    <w:p w14:paraId="3AC167D8" w14:textId="77777777" w:rsidR="00876AAB" w:rsidRPr="00A37DF1" w:rsidRDefault="00876AAB" w:rsidP="00876AAB">
      <w:pPr>
        <w:widowControl w:val="0"/>
        <w:jc w:val="center"/>
        <w:outlineLvl w:val="0"/>
        <w:rPr>
          <w:b/>
          <w:caps/>
          <w:lang w:bidi="ar-LB"/>
        </w:rPr>
      </w:pPr>
    </w:p>
    <w:p w14:paraId="28B99FF0" w14:textId="77777777" w:rsidR="00876AAB" w:rsidRPr="008647D7" w:rsidRDefault="00876AAB" w:rsidP="00876AAB">
      <w:pPr>
        <w:pStyle w:val="Heading1"/>
        <w:spacing w:after="120"/>
        <w:rPr>
          <w:b/>
          <w:bCs/>
          <w:color w:val="000000" w:themeColor="text1"/>
          <w:lang w:bidi="ar-LB"/>
        </w:rPr>
      </w:pPr>
      <w:r w:rsidRPr="008647D7">
        <w:rPr>
          <w:b/>
          <w:color w:val="000000" w:themeColor="text1"/>
          <w:lang w:bidi="ar-LB"/>
        </w:rPr>
        <w:t>Libya</w:t>
      </w:r>
      <w:r w:rsidRPr="008647D7">
        <w:rPr>
          <w:b/>
          <w:bCs/>
          <w:color w:val="000000" w:themeColor="text1"/>
          <w:lang w:bidi="ar-LB"/>
        </w:rPr>
        <w:t>: Renewal of institutional strengthening</w:t>
      </w:r>
    </w:p>
    <w:tbl>
      <w:tblPr>
        <w:tblStyle w:val="TableGrid"/>
        <w:tblW w:w="5000" w:type="pct"/>
        <w:jc w:val="center"/>
        <w:tblLayout w:type="fixed"/>
        <w:tblLook w:val="01E0" w:firstRow="1" w:lastRow="1" w:firstColumn="1" w:lastColumn="1" w:noHBand="0" w:noVBand="0"/>
      </w:tblPr>
      <w:tblGrid>
        <w:gridCol w:w="6138"/>
        <w:gridCol w:w="1795"/>
        <w:gridCol w:w="1417"/>
      </w:tblGrid>
      <w:tr w:rsidR="00876AAB" w:rsidRPr="002B5964" w14:paraId="63160B04" w14:textId="77777777" w:rsidTr="00F716EA">
        <w:trPr>
          <w:trHeight w:val="278"/>
          <w:tblHeader/>
          <w:jc w:val="center"/>
        </w:trPr>
        <w:tc>
          <w:tcPr>
            <w:tcW w:w="4242" w:type="pct"/>
            <w:gridSpan w:val="2"/>
            <w:tcBorders>
              <w:bottom w:val="single" w:sz="4" w:space="0" w:color="auto"/>
            </w:tcBorders>
          </w:tcPr>
          <w:p w14:paraId="74398530" w14:textId="77777777" w:rsidR="00876AAB" w:rsidRPr="002B5964" w:rsidRDefault="00876AAB" w:rsidP="00F716EA">
            <w:pPr>
              <w:keepNext/>
              <w:keepLines/>
              <w:rPr>
                <w:b/>
                <w:sz w:val="20"/>
                <w:lang w:bidi="ar-LB"/>
              </w:rPr>
            </w:pPr>
            <w:r w:rsidRPr="002B5964">
              <w:rPr>
                <w:b/>
                <w:sz w:val="20"/>
                <w:lang w:bidi="ar-LB"/>
              </w:rPr>
              <w:t>Summary of the project and country profile</w:t>
            </w:r>
          </w:p>
        </w:tc>
        <w:tc>
          <w:tcPr>
            <w:tcW w:w="758" w:type="pct"/>
          </w:tcPr>
          <w:p w14:paraId="5DB77BD2" w14:textId="77777777" w:rsidR="00876AAB" w:rsidRPr="002B5964" w:rsidRDefault="00876AAB" w:rsidP="00F716EA">
            <w:pPr>
              <w:keepNext/>
              <w:keepLines/>
              <w:jc w:val="right"/>
              <w:rPr>
                <w:b/>
                <w:sz w:val="20"/>
                <w:lang w:bidi="ar-LB"/>
              </w:rPr>
            </w:pPr>
          </w:p>
        </w:tc>
      </w:tr>
      <w:tr w:rsidR="00876AAB" w:rsidRPr="002B5964" w14:paraId="24096403" w14:textId="77777777" w:rsidTr="00F716EA">
        <w:trPr>
          <w:trHeight w:val="233"/>
          <w:jc w:val="center"/>
        </w:trPr>
        <w:tc>
          <w:tcPr>
            <w:tcW w:w="4242" w:type="pct"/>
            <w:gridSpan w:val="2"/>
            <w:tcBorders>
              <w:bottom w:val="single" w:sz="4" w:space="0" w:color="auto"/>
            </w:tcBorders>
          </w:tcPr>
          <w:p w14:paraId="5FB18F96" w14:textId="77777777" w:rsidR="00876AAB" w:rsidRPr="002B5964" w:rsidRDefault="00876AAB" w:rsidP="00F716EA">
            <w:pPr>
              <w:rPr>
                <w:sz w:val="20"/>
                <w:lang w:bidi="ar-LB"/>
              </w:rPr>
            </w:pPr>
            <w:r w:rsidRPr="002B5964">
              <w:rPr>
                <w:sz w:val="20"/>
                <w:lang w:bidi="ar-LB"/>
              </w:rPr>
              <w:t>Implementing agency:</w:t>
            </w:r>
          </w:p>
        </w:tc>
        <w:tc>
          <w:tcPr>
            <w:tcW w:w="758" w:type="pct"/>
            <w:tcBorders>
              <w:bottom w:val="single" w:sz="4" w:space="0" w:color="auto"/>
            </w:tcBorders>
          </w:tcPr>
          <w:p w14:paraId="39DE665A" w14:textId="77777777" w:rsidR="00876AAB" w:rsidRPr="002B5964" w:rsidRDefault="00876AAB" w:rsidP="00F716EA">
            <w:pPr>
              <w:jc w:val="center"/>
              <w:rPr>
                <w:sz w:val="20"/>
                <w:lang w:bidi="ar-LB"/>
              </w:rPr>
            </w:pPr>
            <w:r w:rsidRPr="002B5964">
              <w:rPr>
                <w:sz w:val="20"/>
                <w:lang w:bidi="ar-LB"/>
              </w:rPr>
              <w:t>UNIDO</w:t>
            </w:r>
          </w:p>
        </w:tc>
      </w:tr>
      <w:tr w:rsidR="00876AAB" w:rsidRPr="002B5964" w14:paraId="12BC08DC" w14:textId="77777777" w:rsidTr="00F716EA">
        <w:trPr>
          <w:trHeight w:val="233"/>
          <w:jc w:val="center"/>
        </w:trPr>
        <w:tc>
          <w:tcPr>
            <w:tcW w:w="4242" w:type="pct"/>
            <w:gridSpan w:val="2"/>
            <w:tcBorders>
              <w:top w:val="single" w:sz="4" w:space="0" w:color="auto"/>
              <w:left w:val="single" w:sz="4" w:space="0" w:color="auto"/>
              <w:bottom w:val="nil"/>
              <w:right w:val="single" w:sz="4" w:space="0" w:color="auto"/>
            </w:tcBorders>
          </w:tcPr>
          <w:p w14:paraId="174E8E59" w14:textId="77777777" w:rsidR="00876AAB" w:rsidRPr="002B5964" w:rsidRDefault="00876AAB" w:rsidP="00F716EA">
            <w:pPr>
              <w:rPr>
                <w:sz w:val="20"/>
                <w:lang w:bidi="ar-LB"/>
              </w:rPr>
            </w:pPr>
            <w:r w:rsidRPr="002B5964">
              <w:rPr>
                <w:sz w:val="20"/>
                <w:lang w:bidi="ar-LB"/>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3BB7BC35" w14:textId="77777777" w:rsidR="00876AAB" w:rsidRPr="002B5964" w:rsidRDefault="00876AAB" w:rsidP="00F716EA">
            <w:pPr>
              <w:jc w:val="right"/>
              <w:rPr>
                <w:sz w:val="20"/>
                <w:lang w:bidi="ar-LB"/>
              </w:rPr>
            </w:pPr>
          </w:p>
        </w:tc>
      </w:tr>
      <w:tr w:rsidR="00876AAB" w:rsidRPr="002B5964" w14:paraId="5CCDF92E" w14:textId="77777777" w:rsidTr="00F716E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52AC9DF6" w14:textId="77777777" w:rsidR="00876AAB" w:rsidRPr="002B5964" w:rsidRDefault="00876AAB" w:rsidP="00F716EA">
            <w:pPr>
              <w:ind w:left="5107" w:right="-198"/>
              <w:jc w:val="left"/>
              <w:rPr>
                <w:sz w:val="20"/>
                <w:lang w:bidi="ar-LB"/>
              </w:rPr>
            </w:pPr>
            <w:r w:rsidRPr="002B5964">
              <w:rPr>
                <w:sz w:val="20"/>
                <w:lang w:bidi="ar-LB"/>
              </w:rPr>
              <w:t>Phase I:</w:t>
            </w:r>
          </w:p>
        </w:tc>
        <w:tc>
          <w:tcPr>
            <w:tcW w:w="960" w:type="pct"/>
            <w:tcBorders>
              <w:top w:val="nil"/>
              <w:left w:val="nil"/>
              <w:bottom w:val="nil"/>
              <w:right w:val="single" w:sz="4" w:space="0" w:color="auto"/>
            </w:tcBorders>
            <w:shd w:val="clear" w:color="auto" w:fill="FFFFFF" w:themeFill="background1"/>
            <w:vAlign w:val="bottom"/>
          </w:tcPr>
          <w:p w14:paraId="4334CF7E" w14:textId="77777777" w:rsidR="00876AAB" w:rsidRPr="002B5964" w:rsidRDefault="00876AAB" w:rsidP="00F716EA">
            <w:pPr>
              <w:jc w:val="right"/>
              <w:rPr>
                <w:sz w:val="20"/>
                <w:lang w:bidi="ar-LB"/>
              </w:rPr>
            </w:pPr>
            <w:r w:rsidRPr="002B5964">
              <w:rPr>
                <w:sz w:val="20"/>
                <w:lang w:bidi="ar-LB"/>
              </w:rPr>
              <w:t>Dec-00</w:t>
            </w:r>
          </w:p>
        </w:tc>
        <w:tc>
          <w:tcPr>
            <w:tcW w:w="758" w:type="pct"/>
            <w:tcBorders>
              <w:top w:val="nil"/>
              <w:left w:val="nil"/>
              <w:bottom w:val="nil"/>
              <w:right w:val="single" w:sz="4" w:space="0" w:color="auto"/>
            </w:tcBorders>
            <w:shd w:val="clear" w:color="auto" w:fill="auto"/>
            <w:vAlign w:val="bottom"/>
          </w:tcPr>
          <w:p w14:paraId="5C08E88B" w14:textId="77777777" w:rsidR="00876AAB" w:rsidRPr="002B5964" w:rsidRDefault="00876AAB" w:rsidP="00F716EA">
            <w:pPr>
              <w:jc w:val="right"/>
              <w:rPr>
                <w:sz w:val="20"/>
                <w:lang w:bidi="ar-LB"/>
              </w:rPr>
            </w:pPr>
            <w:r w:rsidRPr="002B5964">
              <w:rPr>
                <w:sz w:val="20"/>
                <w:lang w:bidi="ar-LB"/>
              </w:rPr>
              <w:t>123,121</w:t>
            </w:r>
          </w:p>
        </w:tc>
      </w:tr>
      <w:tr w:rsidR="00876AAB" w:rsidRPr="002B5964" w14:paraId="4436FCEE" w14:textId="77777777" w:rsidTr="00F716E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64DD4DFF" w14:textId="77777777" w:rsidR="00876AAB" w:rsidRPr="002B5964" w:rsidRDefault="00876AAB" w:rsidP="00F716EA">
            <w:pPr>
              <w:ind w:left="5107" w:right="-198"/>
              <w:jc w:val="left"/>
              <w:rPr>
                <w:sz w:val="20"/>
                <w:lang w:bidi="ar-LB"/>
              </w:rPr>
            </w:pPr>
            <w:r w:rsidRPr="002B5964">
              <w:rPr>
                <w:sz w:val="20"/>
                <w:lang w:bidi="ar-LB"/>
              </w:rPr>
              <w:t>Phase II:</w:t>
            </w:r>
          </w:p>
        </w:tc>
        <w:tc>
          <w:tcPr>
            <w:tcW w:w="960" w:type="pct"/>
            <w:tcBorders>
              <w:top w:val="nil"/>
              <w:left w:val="nil"/>
              <w:bottom w:val="nil"/>
              <w:right w:val="single" w:sz="4" w:space="0" w:color="auto"/>
            </w:tcBorders>
            <w:shd w:val="clear" w:color="auto" w:fill="FFFFFF" w:themeFill="background1"/>
            <w:vAlign w:val="bottom"/>
          </w:tcPr>
          <w:p w14:paraId="19062C3F" w14:textId="77777777" w:rsidR="00876AAB" w:rsidRPr="002B5964" w:rsidRDefault="00876AAB" w:rsidP="00F716EA">
            <w:pPr>
              <w:jc w:val="right"/>
              <w:rPr>
                <w:sz w:val="20"/>
                <w:lang w:bidi="ar-LB"/>
              </w:rPr>
            </w:pPr>
            <w:r w:rsidRPr="002B5964">
              <w:rPr>
                <w:sz w:val="20"/>
                <w:lang w:bidi="ar-LB"/>
              </w:rPr>
              <w:t>Nov-09</w:t>
            </w:r>
          </w:p>
        </w:tc>
        <w:tc>
          <w:tcPr>
            <w:tcW w:w="758" w:type="pct"/>
            <w:tcBorders>
              <w:top w:val="nil"/>
              <w:left w:val="nil"/>
              <w:bottom w:val="nil"/>
              <w:right w:val="single" w:sz="4" w:space="0" w:color="auto"/>
            </w:tcBorders>
            <w:shd w:val="clear" w:color="auto" w:fill="auto"/>
            <w:vAlign w:val="bottom"/>
          </w:tcPr>
          <w:p w14:paraId="1CDC22FD" w14:textId="77777777" w:rsidR="00876AAB" w:rsidRPr="002B5964" w:rsidRDefault="00876AAB" w:rsidP="00F716EA">
            <w:pPr>
              <w:jc w:val="right"/>
              <w:rPr>
                <w:sz w:val="20"/>
                <w:lang w:bidi="ar-LB"/>
              </w:rPr>
            </w:pPr>
            <w:r w:rsidRPr="002B5964">
              <w:rPr>
                <w:sz w:val="20"/>
                <w:lang w:bidi="ar-LB"/>
              </w:rPr>
              <w:t>146,270</w:t>
            </w:r>
          </w:p>
        </w:tc>
      </w:tr>
      <w:tr w:rsidR="00876AAB" w:rsidRPr="002B5964" w14:paraId="3F1B5CD4" w14:textId="77777777" w:rsidTr="00F716E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0C921912" w14:textId="77777777" w:rsidR="00876AAB" w:rsidRPr="002B5964" w:rsidRDefault="00876AAB" w:rsidP="00F716EA">
            <w:pPr>
              <w:ind w:left="5107" w:right="-198"/>
              <w:jc w:val="left"/>
              <w:rPr>
                <w:sz w:val="20"/>
                <w:lang w:bidi="ar-LB"/>
              </w:rPr>
            </w:pPr>
            <w:r w:rsidRPr="002B5964">
              <w:rPr>
                <w:sz w:val="20"/>
                <w:lang w:bidi="ar-LB"/>
              </w:rPr>
              <w:t>Phase III:</w:t>
            </w:r>
          </w:p>
        </w:tc>
        <w:tc>
          <w:tcPr>
            <w:tcW w:w="960" w:type="pct"/>
            <w:tcBorders>
              <w:top w:val="nil"/>
              <w:left w:val="nil"/>
              <w:bottom w:val="nil"/>
              <w:right w:val="single" w:sz="4" w:space="0" w:color="auto"/>
            </w:tcBorders>
            <w:shd w:val="clear" w:color="auto" w:fill="FFFFFF" w:themeFill="background1"/>
            <w:vAlign w:val="bottom"/>
          </w:tcPr>
          <w:p w14:paraId="5BD87C83" w14:textId="77777777" w:rsidR="00876AAB" w:rsidRPr="002B5964" w:rsidRDefault="00876AAB" w:rsidP="00F716EA">
            <w:pPr>
              <w:jc w:val="right"/>
              <w:rPr>
                <w:sz w:val="20"/>
                <w:lang w:bidi="ar-LB"/>
              </w:rPr>
            </w:pPr>
            <w:r w:rsidRPr="002B5964">
              <w:rPr>
                <w:sz w:val="20"/>
                <w:lang w:bidi="ar-LB"/>
              </w:rPr>
              <w:t>Dec-13</w:t>
            </w:r>
          </w:p>
        </w:tc>
        <w:tc>
          <w:tcPr>
            <w:tcW w:w="758" w:type="pct"/>
            <w:tcBorders>
              <w:top w:val="nil"/>
              <w:left w:val="nil"/>
              <w:bottom w:val="nil"/>
              <w:right w:val="single" w:sz="4" w:space="0" w:color="auto"/>
            </w:tcBorders>
            <w:shd w:val="clear" w:color="auto" w:fill="auto"/>
            <w:vAlign w:val="bottom"/>
          </w:tcPr>
          <w:p w14:paraId="1B2D978B" w14:textId="77777777" w:rsidR="00876AAB" w:rsidRPr="002B5964" w:rsidRDefault="00876AAB" w:rsidP="00F716EA">
            <w:pPr>
              <w:jc w:val="right"/>
              <w:rPr>
                <w:sz w:val="20"/>
                <w:lang w:bidi="ar-LB"/>
              </w:rPr>
            </w:pPr>
            <w:r w:rsidRPr="002B5964">
              <w:rPr>
                <w:sz w:val="20"/>
                <w:lang w:bidi="ar-LB"/>
              </w:rPr>
              <w:t>138,657</w:t>
            </w:r>
          </w:p>
        </w:tc>
      </w:tr>
      <w:tr w:rsidR="00876AAB" w:rsidRPr="002B5964" w14:paraId="3E9D4EE0" w14:textId="77777777" w:rsidTr="00F716E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17C506BD" w14:textId="77777777" w:rsidR="00876AAB" w:rsidRPr="002B5964" w:rsidRDefault="00876AAB" w:rsidP="00F716EA">
            <w:pPr>
              <w:ind w:left="5107" w:right="-198"/>
              <w:jc w:val="left"/>
              <w:rPr>
                <w:sz w:val="20"/>
                <w:lang w:bidi="ar-LB"/>
              </w:rPr>
            </w:pPr>
            <w:r w:rsidRPr="002B5964">
              <w:rPr>
                <w:sz w:val="20"/>
                <w:lang w:bidi="ar-LB"/>
              </w:rPr>
              <w:t>Phase IV:</w:t>
            </w:r>
          </w:p>
        </w:tc>
        <w:tc>
          <w:tcPr>
            <w:tcW w:w="960" w:type="pct"/>
            <w:tcBorders>
              <w:top w:val="nil"/>
              <w:left w:val="nil"/>
              <w:bottom w:val="nil"/>
              <w:right w:val="single" w:sz="4" w:space="0" w:color="auto"/>
            </w:tcBorders>
            <w:shd w:val="clear" w:color="auto" w:fill="FFFFFF" w:themeFill="background1"/>
            <w:vAlign w:val="bottom"/>
          </w:tcPr>
          <w:p w14:paraId="7CA02C57" w14:textId="77777777" w:rsidR="00876AAB" w:rsidRPr="002B5964" w:rsidRDefault="00876AAB" w:rsidP="00F716EA">
            <w:pPr>
              <w:tabs>
                <w:tab w:val="left" w:pos="6840"/>
              </w:tabs>
              <w:ind w:left="-108"/>
              <w:jc w:val="right"/>
              <w:rPr>
                <w:sz w:val="20"/>
                <w:lang w:bidi="ar-LB"/>
              </w:rPr>
            </w:pPr>
            <w:r w:rsidRPr="002B5964">
              <w:rPr>
                <w:sz w:val="20"/>
                <w:lang w:bidi="ar-LB"/>
              </w:rPr>
              <w:t>May-15 &amp; Dec-16</w:t>
            </w:r>
          </w:p>
        </w:tc>
        <w:tc>
          <w:tcPr>
            <w:tcW w:w="758" w:type="pct"/>
            <w:tcBorders>
              <w:top w:val="nil"/>
              <w:left w:val="nil"/>
              <w:bottom w:val="nil"/>
              <w:right w:val="single" w:sz="4" w:space="0" w:color="auto"/>
            </w:tcBorders>
            <w:shd w:val="clear" w:color="auto" w:fill="auto"/>
            <w:vAlign w:val="bottom"/>
          </w:tcPr>
          <w:p w14:paraId="27D201D7" w14:textId="77777777" w:rsidR="00876AAB" w:rsidRPr="002B5964" w:rsidRDefault="00876AAB" w:rsidP="00F716EA">
            <w:pPr>
              <w:jc w:val="right"/>
              <w:rPr>
                <w:sz w:val="20"/>
                <w:lang w:bidi="ar-LB"/>
              </w:rPr>
            </w:pPr>
            <w:r w:rsidRPr="002B5964">
              <w:rPr>
                <w:sz w:val="20"/>
                <w:lang w:bidi="ar-LB"/>
              </w:rPr>
              <w:t>162,174</w:t>
            </w:r>
          </w:p>
        </w:tc>
      </w:tr>
      <w:tr w:rsidR="00876AAB" w:rsidRPr="002B5964" w14:paraId="08D72E57" w14:textId="77777777" w:rsidTr="00F716E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33E7C2F0" w14:textId="77777777" w:rsidR="00876AAB" w:rsidRPr="002B5964" w:rsidRDefault="00876AAB" w:rsidP="00F716EA">
            <w:pPr>
              <w:ind w:left="5107" w:right="-198"/>
              <w:jc w:val="left"/>
              <w:rPr>
                <w:sz w:val="20"/>
                <w:lang w:bidi="ar-LB"/>
              </w:rPr>
            </w:pPr>
            <w:r w:rsidRPr="002B5964">
              <w:rPr>
                <w:sz w:val="20"/>
                <w:lang w:bidi="ar-LB"/>
              </w:rPr>
              <w:t>Phase V:</w:t>
            </w:r>
          </w:p>
        </w:tc>
        <w:tc>
          <w:tcPr>
            <w:tcW w:w="960" w:type="pct"/>
            <w:tcBorders>
              <w:top w:val="nil"/>
              <w:left w:val="nil"/>
              <w:bottom w:val="nil"/>
              <w:right w:val="single" w:sz="4" w:space="0" w:color="auto"/>
            </w:tcBorders>
            <w:shd w:val="clear" w:color="auto" w:fill="FFFFFF" w:themeFill="background1"/>
            <w:vAlign w:val="bottom"/>
          </w:tcPr>
          <w:p w14:paraId="5D2E49AD" w14:textId="77777777" w:rsidR="00876AAB" w:rsidRPr="002B5964" w:rsidRDefault="00876AAB" w:rsidP="00F716EA">
            <w:pPr>
              <w:tabs>
                <w:tab w:val="left" w:pos="6840"/>
              </w:tabs>
              <w:ind w:left="-108"/>
              <w:jc w:val="right"/>
              <w:rPr>
                <w:sz w:val="20"/>
                <w:lang w:bidi="ar-LB"/>
              </w:rPr>
            </w:pPr>
            <w:r w:rsidRPr="002B5964">
              <w:rPr>
                <w:sz w:val="20"/>
                <w:lang w:bidi="ar-LB"/>
              </w:rPr>
              <w:t>Jun-18</w:t>
            </w:r>
          </w:p>
        </w:tc>
        <w:tc>
          <w:tcPr>
            <w:tcW w:w="758" w:type="pct"/>
            <w:tcBorders>
              <w:top w:val="nil"/>
              <w:left w:val="nil"/>
              <w:bottom w:val="nil"/>
              <w:right w:val="single" w:sz="4" w:space="0" w:color="auto"/>
            </w:tcBorders>
            <w:shd w:val="clear" w:color="auto" w:fill="auto"/>
            <w:vAlign w:val="bottom"/>
          </w:tcPr>
          <w:p w14:paraId="53CD5F8B" w14:textId="77777777" w:rsidR="00876AAB" w:rsidRPr="002B5964" w:rsidRDefault="00876AAB" w:rsidP="00F716EA">
            <w:pPr>
              <w:jc w:val="right"/>
              <w:rPr>
                <w:sz w:val="20"/>
                <w:lang w:bidi="ar-LB"/>
              </w:rPr>
            </w:pPr>
            <w:r w:rsidRPr="002B5964">
              <w:rPr>
                <w:sz w:val="20"/>
                <w:lang w:bidi="ar-LB"/>
              </w:rPr>
              <w:t>184,609</w:t>
            </w:r>
          </w:p>
        </w:tc>
      </w:tr>
      <w:tr w:rsidR="00876AAB" w:rsidRPr="002B5964" w14:paraId="497B8926" w14:textId="77777777" w:rsidTr="00F716E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42198716" w14:textId="77777777" w:rsidR="00876AAB" w:rsidRPr="002B5964" w:rsidRDefault="00876AAB" w:rsidP="00F716EA">
            <w:pPr>
              <w:ind w:left="5107" w:right="-198"/>
              <w:jc w:val="left"/>
              <w:rPr>
                <w:sz w:val="20"/>
                <w:lang w:bidi="ar-LB"/>
              </w:rPr>
            </w:pPr>
            <w:r w:rsidRPr="002B5964">
              <w:rPr>
                <w:sz w:val="20"/>
                <w:lang w:bidi="ar-LB"/>
              </w:rPr>
              <w:t>Phase VI:</w:t>
            </w:r>
          </w:p>
        </w:tc>
        <w:tc>
          <w:tcPr>
            <w:tcW w:w="960" w:type="pct"/>
            <w:tcBorders>
              <w:top w:val="nil"/>
              <w:left w:val="nil"/>
              <w:bottom w:val="nil"/>
              <w:right w:val="single" w:sz="4" w:space="0" w:color="auto"/>
            </w:tcBorders>
            <w:shd w:val="clear" w:color="auto" w:fill="FFFFFF" w:themeFill="background1"/>
            <w:vAlign w:val="bottom"/>
          </w:tcPr>
          <w:p w14:paraId="68603BC5" w14:textId="77777777" w:rsidR="00876AAB" w:rsidRPr="002B5964" w:rsidRDefault="00876AAB" w:rsidP="00F716EA">
            <w:pPr>
              <w:tabs>
                <w:tab w:val="left" w:pos="6840"/>
              </w:tabs>
              <w:ind w:left="-108"/>
              <w:jc w:val="right"/>
              <w:rPr>
                <w:sz w:val="20"/>
                <w:lang w:bidi="ar-LB"/>
              </w:rPr>
            </w:pPr>
            <w:r w:rsidRPr="002B5964">
              <w:rPr>
                <w:sz w:val="20"/>
                <w:lang w:bidi="ar-LB"/>
              </w:rPr>
              <w:t>Jun-20</w:t>
            </w:r>
          </w:p>
        </w:tc>
        <w:tc>
          <w:tcPr>
            <w:tcW w:w="758" w:type="pct"/>
            <w:tcBorders>
              <w:top w:val="nil"/>
              <w:left w:val="nil"/>
              <w:bottom w:val="nil"/>
              <w:right w:val="single" w:sz="4" w:space="0" w:color="auto"/>
            </w:tcBorders>
            <w:shd w:val="clear" w:color="auto" w:fill="auto"/>
            <w:vAlign w:val="bottom"/>
          </w:tcPr>
          <w:p w14:paraId="4EE1DA2B" w14:textId="77777777" w:rsidR="00876AAB" w:rsidRPr="002B5964" w:rsidRDefault="00876AAB" w:rsidP="00F716EA">
            <w:pPr>
              <w:jc w:val="right"/>
              <w:rPr>
                <w:sz w:val="20"/>
                <w:lang w:bidi="ar-LB"/>
              </w:rPr>
            </w:pPr>
            <w:r w:rsidRPr="002B5964">
              <w:rPr>
                <w:sz w:val="20"/>
                <w:lang w:bidi="ar-LB"/>
              </w:rPr>
              <w:t>186,355</w:t>
            </w:r>
          </w:p>
        </w:tc>
      </w:tr>
      <w:tr w:rsidR="00876AAB" w:rsidRPr="002B5964" w14:paraId="51637399" w14:textId="77777777" w:rsidTr="00F716EA">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2349555E" w14:textId="77777777" w:rsidR="00876AAB" w:rsidRPr="002B5964" w:rsidRDefault="00876AAB" w:rsidP="00F716EA">
            <w:pPr>
              <w:ind w:left="5107" w:right="-198"/>
              <w:jc w:val="left"/>
              <w:rPr>
                <w:sz w:val="20"/>
                <w:lang w:bidi="ar-LB"/>
              </w:rPr>
            </w:pPr>
            <w:r w:rsidRPr="002B5964">
              <w:rPr>
                <w:sz w:val="20"/>
                <w:lang w:bidi="ar-LB"/>
              </w:rPr>
              <w:t>Phase VII:</w:t>
            </w:r>
          </w:p>
        </w:tc>
        <w:tc>
          <w:tcPr>
            <w:tcW w:w="960" w:type="pct"/>
            <w:tcBorders>
              <w:top w:val="nil"/>
              <w:left w:val="nil"/>
              <w:bottom w:val="nil"/>
              <w:right w:val="single" w:sz="4" w:space="0" w:color="auto"/>
            </w:tcBorders>
            <w:shd w:val="clear" w:color="auto" w:fill="FFFFFF" w:themeFill="background1"/>
            <w:vAlign w:val="bottom"/>
          </w:tcPr>
          <w:p w14:paraId="4F5CB377" w14:textId="77777777" w:rsidR="00876AAB" w:rsidRPr="002B5964" w:rsidRDefault="00876AAB" w:rsidP="00F716EA">
            <w:pPr>
              <w:tabs>
                <w:tab w:val="left" w:pos="6840"/>
              </w:tabs>
              <w:ind w:left="-108"/>
              <w:jc w:val="right"/>
              <w:rPr>
                <w:sz w:val="20"/>
                <w:lang w:bidi="ar-LB"/>
              </w:rPr>
            </w:pPr>
            <w:r w:rsidRPr="002B5964">
              <w:rPr>
                <w:sz w:val="20"/>
                <w:lang w:bidi="ar-LB"/>
              </w:rPr>
              <w:t>Dec-22</w:t>
            </w:r>
          </w:p>
        </w:tc>
        <w:tc>
          <w:tcPr>
            <w:tcW w:w="758" w:type="pct"/>
            <w:tcBorders>
              <w:top w:val="nil"/>
              <w:left w:val="nil"/>
              <w:bottom w:val="nil"/>
              <w:right w:val="single" w:sz="4" w:space="0" w:color="auto"/>
            </w:tcBorders>
            <w:shd w:val="clear" w:color="auto" w:fill="auto"/>
            <w:vAlign w:val="bottom"/>
          </w:tcPr>
          <w:p w14:paraId="325DBE8A" w14:textId="77777777" w:rsidR="00876AAB" w:rsidRPr="002B5964" w:rsidRDefault="00876AAB" w:rsidP="00F716EA">
            <w:pPr>
              <w:jc w:val="right"/>
              <w:rPr>
                <w:sz w:val="20"/>
                <w:lang w:bidi="ar-LB"/>
              </w:rPr>
            </w:pPr>
            <w:r w:rsidRPr="002B5964">
              <w:rPr>
                <w:sz w:val="20"/>
                <w:lang w:bidi="ar-LB"/>
              </w:rPr>
              <w:t>257,169</w:t>
            </w:r>
          </w:p>
        </w:tc>
      </w:tr>
      <w:tr w:rsidR="00876AAB" w:rsidRPr="002B5964" w14:paraId="5B56422A" w14:textId="77777777" w:rsidTr="00F716EA">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6F5688A6" w14:textId="77777777" w:rsidR="00876AAB" w:rsidRPr="002B5964" w:rsidRDefault="00876AAB" w:rsidP="00F716EA">
            <w:pPr>
              <w:tabs>
                <w:tab w:val="right" w:pos="7560"/>
              </w:tabs>
              <w:ind w:left="6480" w:right="-108"/>
              <w:jc w:val="left"/>
              <w:rPr>
                <w:sz w:val="20"/>
                <w:lang w:bidi="ar-LB"/>
              </w:rPr>
            </w:pPr>
            <w:r w:rsidRPr="002B5964">
              <w:rPr>
                <w:sz w:val="20"/>
                <w:lang w:bidi="ar-LB"/>
              </w:rPr>
              <w:tab/>
              <w:t>Total:</w:t>
            </w:r>
          </w:p>
        </w:tc>
        <w:tc>
          <w:tcPr>
            <w:tcW w:w="758" w:type="pct"/>
            <w:tcBorders>
              <w:top w:val="nil"/>
              <w:left w:val="single" w:sz="4" w:space="0" w:color="auto"/>
              <w:bottom w:val="single" w:sz="4" w:space="0" w:color="auto"/>
              <w:right w:val="single" w:sz="4" w:space="0" w:color="auto"/>
            </w:tcBorders>
            <w:shd w:val="clear" w:color="auto" w:fill="auto"/>
          </w:tcPr>
          <w:p w14:paraId="65C540DD" w14:textId="77777777" w:rsidR="00876AAB" w:rsidRPr="002B5964" w:rsidRDefault="00876AAB" w:rsidP="00F716EA">
            <w:pPr>
              <w:jc w:val="right"/>
              <w:rPr>
                <w:sz w:val="20"/>
                <w:highlight w:val="yellow"/>
                <w:lang w:bidi="ar-LB"/>
              </w:rPr>
            </w:pPr>
            <w:r w:rsidRPr="002B5964">
              <w:rPr>
                <w:sz w:val="20"/>
                <w:lang w:bidi="ar-LB"/>
              </w:rPr>
              <w:t>1,198,355</w:t>
            </w:r>
          </w:p>
        </w:tc>
      </w:tr>
      <w:tr w:rsidR="00876AAB" w:rsidRPr="002B5964" w14:paraId="77074F65" w14:textId="77777777" w:rsidTr="00F716EA">
        <w:trPr>
          <w:trHeight w:val="233"/>
          <w:jc w:val="center"/>
        </w:trPr>
        <w:tc>
          <w:tcPr>
            <w:tcW w:w="4242" w:type="pct"/>
            <w:gridSpan w:val="2"/>
            <w:shd w:val="clear" w:color="auto" w:fill="FFFFFF" w:themeFill="background1"/>
          </w:tcPr>
          <w:p w14:paraId="173523F8" w14:textId="77777777" w:rsidR="00876AAB" w:rsidRPr="002B5964" w:rsidRDefault="00876AAB" w:rsidP="00F716EA">
            <w:pPr>
              <w:jc w:val="left"/>
              <w:rPr>
                <w:sz w:val="20"/>
                <w:lang w:bidi="ar-LB"/>
              </w:rPr>
            </w:pPr>
            <w:r w:rsidRPr="002B5964">
              <w:rPr>
                <w:sz w:val="20"/>
                <w:lang w:bidi="ar-LB"/>
              </w:rPr>
              <w:t>Amount requested for renewal (phase VIII) (US $):</w:t>
            </w:r>
          </w:p>
        </w:tc>
        <w:tc>
          <w:tcPr>
            <w:tcW w:w="758" w:type="pct"/>
            <w:shd w:val="clear" w:color="auto" w:fill="auto"/>
          </w:tcPr>
          <w:p w14:paraId="6CB1AB58" w14:textId="77777777" w:rsidR="00876AAB" w:rsidRPr="002B5964" w:rsidRDefault="00876AAB" w:rsidP="00F716EA">
            <w:pPr>
              <w:jc w:val="right"/>
              <w:rPr>
                <w:sz w:val="20"/>
                <w:lang w:bidi="ar-LB"/>
              </w:rPr>
            </w:pPr>
            <w:r w:rsidRPr="002B5964">
              <w:rPr>
                <w:sz w:val="20"/>
                <w:lang w:bidi="ar-LB"/>
              </w:rPr>
              <w:t>360,518</w:t>
            </w:r>
          </w:p>
        </w:tc>
      </w:tr>
      <w:tr w:rsidR="00876AAB" w:rsidRPr="002B5964" w14:paraId="16E4CBCC" w14:textId="77777777" w:rsidTr="00F716EA">
        <w:trPr>
          <w:trHeight w:val="233"/>
          <w:jc w:val="center"/>
        </w:trPr>
        <w:tc>
          <w:tcPr>
            <w:tcW w:w="4242" w:type="pct"/>
            <w:gridSpan w:val="2"/>
          </w:tcPr>
          <w:p w14:paraId="6E7DBC6A" w14:textId="77777777" w:rsidR="00876AAB" w:rsidRPr="002B5964" w:rsidRDefault="00876AAB" w:rsidP="00F716EA">
            <w:pPr>
              <w:jc w:val="left"/>
              <w:rPr>
                <w:sz w:val="20"/>
                <w:lang w:bidi="ar-LB"/>
              </w:rPr>
            </w:pPr>
            <w:r w:rsidRPr="002B5964">
              <w:rPr>
                <w:sz w:val="20"/>
                <w:lang w:bidi="ar-LB"/>
              </w:rPr>
              <w:t xml:space="preserve">Amount recommended for approval for phase VIII (US $): </w:t>
            </w:r>
          </w:p>
        </w:tc>
        <w:tc>
          <w:tcPr>
            <w:tcW w:w="758" w:type="pct"/>
            <w:shd w:val="clear" w:color="auto" w:fill="auto"/>
          </w:tcPr>
          <w:p w14:paraId="68B22FE8" w14:textId="77777777" w:rsidR="00876AAB" w:rsidRPr="002B5964" w:rsidRDefault="00876AAB" w:rsidP="00F716EA">
            <w:pPr>
              <w:jc w:val="right"/>
              <w:rPr>
                <w:sz w:val="20"/>
                <w:lang w:bidi="ar-LB"/>
              </w:rPr>
            </w:pPr>
            <w:r w:rsidRPr="002B5964">
              <w:rPr>
                <w:sz w:val="20"/>
                <w:lang w:bidi="ar-LB"/>
              </w:rPr>
              <w:t>360,518</w:t>
            </w:r>
          </w:p>
        </w:tc>
      </w:tr>
      <w:tr w:rsidR="00876AAB" w:rsidRPr="002B5964" w14:paraId="79B17163" w14:textId="77777777" w:rsidTr="00F716EA">
        <w:trPr>
          <w:trHeight w:val="233"/>
          <w:jc w:val="center"/>
        </w:trPr>
        <w:tc>
          <w:tcPr>
            <w:tcW w:w="4242" w:type="pct"/>
            <w:gridSpan w:val="2"/>
          </w:tcPr>
          <w:p w14:paraId="626B15E4" w14:textId="77777777" w:rsidR="00876AAB" w:rsidRPr="002B5964" w:rsidRDefault="00876AAB" w:rsidP="00F716EA">
            <w:pPr>
              <w:jc w:val="left"/>
              <w:rPr>
                <w:sz w:val="20"/>
                <w:lang w:bidi="ar-LB"/>
              </w:rPr>
            </w:pPr>
            <w:r w:rsidRPr="002B5964">
              <w:rPr>
                <w:sz w:val="20"/>
                <w:lang w:bidi="ar-LB"/>
              </w:rPr>
              <w:t>Agency support costs (US $):</w:t>
            </w:r>
          </w:p>
        </w:tc>
        <w:tc>
          <w:tcPr>
            <w:tcW w:w="758" w:type="pct"/>
            <w:shd w:val="clear" w:color="auto" w:fill="auto"/>
          </w:tcPr>
          <w:p w14:paraId="4133C24A" w14:textId="77777777" w:rsidR="00876AAB" w:rsidRPr="002B5964" w:rsidRDefault="00876AAB" w:rsidP="00F716EA">
            <w:pPr>
              <w:jc w:val="right"/>
              <w:rPr>
                <w:sz w:val="20"/>
                <w:lang w:bidi="ar-LB"/>
              </w:rPr>
            </w:pPr>
            <w:r w:rsidRPr="002B5964">
              <w:rPr>
                <w:sz w:val="20"/>
                <w:lang w:bidi="ar-LB"/>
              </w:rPr>
              <w:t>25,236</w:t>
            </w:r>
          </w:p>
        </w:tc>
      </w:tr>
      <w:tr w:rsidR="00876AAB" w:rsidRPr="002B5964" w14:paraId="1A0A9B22" w14:textId="77777777" w:rsidTr="00F716EA">
        <w:trPr>
          <w:trHeight w:val="233"/>
          <w:jc w:val="center"/>
        </w:trPr>
        <w:tc>
          <w:tcPr>
            <w:tcW w:w="4242" w:type="pct"/>
            <w:gridSpan w:val="2"/>
          </w:tcPr>
          <w:p w14:paraId="2757E15F" w14:textId="77777777" w:rsidR="00876AAB" w:rsidRPr="002B5964" w:rsidRDefault="00876AAB" w:rsidP="00F716EA">
            <w:pPr>
              <w:jc w:val="left"/>
              <w:rPr>
                <w:sz w:val="20"/>
                <w:lang w:bidi="ar-LB"/>
              </w:rPr>
            </w:pPr>
            <w:r w:rsidRPr="002B5964">
              <w:rPr>
                <w:sz w:val="20"/>
                <w:lang w:bidi="ar-LB"/>
              </w:rPr>
              <w:t>Total cost of institutional strengthening phase VIII to the Multilateral Fund (US $):</w:t>
            </w:r>
          </w:p>
        </w:tc>
        <w:tc>
          <w:tcPr>
            <w:tcW w:w="758" w:type="pct"/>
            <w:shd w:val="clear" w:color="auto" w:fill="auto"/>
          </w:tcPr>
          <w:p w14:paraId="716DBD78" w14:textId="77777777" w:rsidR="00876AAB" w:rsidRPr="002B5964" w:rsidRDefault="00876AAB" w:rsidP="00F716EA">
            <w:pPr>
              <w:jc w:val="right"/>
              <w:rPr>
                <w:sz w:val="20"/>
                <w:lang w:bidi="ar-LB"/>
              </w:rPr>
            </w:pPr>
            <w:r w:rsidRPr="002B5964">
              <w:rPr>
                <w:sz w:val="20"/>
                <w:lang w:bidi="ar-LB"/>
              </w:rPr>
              <w:t>385,754</w:t>
            </w:r>
          </w:p>
        </w:tc>
      </w:tr>
      <w:tr w:rsidR="00876AAB" w:rsidRPr="002B5964" w14:paraId="405E3D36" w14:textId="77777777" w:rsidTr="00F716EA">
        <w:trPr>
          <w:trHeight w:val="233"/>
          <w:jc w:val="center"/>
        </w:trPr>
        <w:tc>
          <w:tcPr>
            <w:tcW w:w="4242" w:type="pct"/>
            <w:gridSpan w:val="2"/>
          </w:tcPr>
          <w:p w14:paraId="23EE289E" w14:textId="77777777" w:rsidR="00876AAB" w:rsidRPr="002B5964" w:rsidRDefault="00876AAB" w:rsidP="00F716EA">
            <w:pPr>
              <w:jc w:val="left"/>
              <w:rPr>
                <w:sz w:val="20"/>
                <w:lang w:bidi="ar-LB"/>
              </w:rPr>
            </w:pPr>
            <w:r w:rsidRPr="002B5964">
              <w:rPr>
                <w:sz w:val="20"/>
                <w:lang w:bidi="ar-LB"/>
              </w:rPr>
              <w:t>Date of approval of country programme (CP):</w:t>
            </w:r>
          </w:p>
        </w:tc>
        <w:tc>
          <w:tcPr>
            <w:tcW w:w="758" w:type="pct"/>
            <w:shd w:val="clear" w:color="auto" w:fill="FFFFFF" w:themeFill="background1"/>
          </w:tcPr>
          <w:p w14:paraId="0298F0E5" w14:textId="77777777" w:rsidR="00876AAB" w:rsidRPr="002B5964" w:rsidRDefault="00876AAB" w:rsidP="00F716EA">
            <w:pPr>
              <w:jc w:val="right"/>
              <w:rPr>
                <w:sz w:val="20"/>
                <w:lang w:bidi="ar-LB"/>
              </w:rPr>
            </w:pPr>
            <w:r w:rsidRPr="002B5964">
              <w:rPr>
                <w:sz w:val="20"/>
                <w:lang w:bidi="ar-LB"/>
              </w:rPr>
              <w:t>1999</w:t>
            </w:r>
          </w:p>
        </w:tc>
      </w:tr>
      <w:tr w:rsidR="00876AAB" w:rsidRPr="002B5964" w14:paraId="19890A81" w14:textId="77777777" w:rsidTr="00F716EA">
        <w:trPr>
          <w:trHeight w:val="233"/>
          <w:jc w:val="center"/>
        </w:trPr>
        <w:tc>
          <w:tcPr>
            <w:tcW w:w="4242" w:type="pct"/>
            <w:gridSpan w:val="2"/>
            <w:tcBorders>
              <w:bottom w:val="single" w:sz="4" w:space="0" w:color="auto"/>
            </w:tcBorders>
          </w:tcPr>
          <w:p w14:paraId="7A5F070D" w14:textId="77777777" w:rsidR="00876AAB" w:rsidRPr="002B5964" w:rsidRDefault="00876AAB" w:rsidP="00F716EA">
            <w:pPr>
              <w:jc w:val="left"/>
              <w:rPr>
                <w:sz w:val="20"/>
                <w:lang w:bidi="ar-LB"/>
              </w:rPr>
            </w:pPr>
            <w:r w:rsidRPr="002B5964">
              <w:rPr>
                <w:sz w:val="20"/>
                <w:lang w:bidi="ar-LB"/>
              </w:rPr>
              <w:t>Date of approval of HCFC phase-out management plan:</w:t>
            </w:r>
          </w:p>
        </w:tc>
        <w:tc>
          <w:tcPr>
            <w:tcW w:w="758" w:type="pct"/>
            <w:tcBorders>
              <w:bottom w:val="single" w:sz="4" w:space="0" w:color="auto"/>
            </w:tcBorders>
            <w:shd w:val="clear" w:color="auto" w:fill="FFFFFF" w:themeFill="background1"/>
          </w:tcPr>
          <w:p w14:paraId="2A9E64AD" w14:textId="77777777" w:rsidR="00876AAB" w:rsidRPr="002B5964" w:rsidRDefault="00876AAB" w:rsidP="00F716EA">
            <w:pPr>
              <w:jc w:val="right"/>
              <w:rPr>
                <w:sz w:val="20"/>
                <w:lang w:bidi="ar-LB"/>
              </w:rPr>
            </w:pPr>
            <w:r w:rsidRPr="002B5964">
              <w:rPr>
                <w:sz w:val="20"/>
                <w:lang w:bidi="ar-LB"/>
              </w:rPr>
              <w:t>2015</w:t>
            </w:r>
          </w:p>
        </w:tc>
      </w:tr>
      <w:tr w:rsidR="00876AAB" w:rsidRPr="002B5964" w14:paraId="6960953D" w14:textId="77777777" w:rsidTr="00F716EA">
        <w:trPr>
          <w:trHeight w:val="233"/>
          <w:jc w:val="center"/>
        </w:trPr>
        <w:tc>
          <w:tcPr>
            <w:tcW w:w="4242" w:type="pct"/>
            <w:gridSpan w:val="2"/>
            <w:tcBorders>
              <w:top w:val="single" w:sz="4" w:space="0" w:color="auto"/>
              <w:left w:val="single" w:sz="4" w:space="0" w:color="auto"/>
              <w:bottom w:val="nil"/>
              <w:right w:val="single" w:sz="4" w:space="0" w:color="auto"/>
            </w:tcBorders>
          </w:tcPr>
          <w:p w14:paraId="3964BF8B" w14:textId="77777777" w:rsidR="00876AAB" w:rsidRPr="002B5964" w:rsidRDefault="00876AAB" w:rsidP="00F716EA">
            <w:pPr>
              <w:spacing w:before="20"/>
              <w:jc w:val="left"/>
              <w:rPr>
                <w:sz w:val="20"/>
                <w:lang w:bidi="ar-LB"/>
              </w:rPr>
            </w:pPr>
            <w:r w:rsidRPr="002B5964">
              <w:rPr>
                <w:sz w:val="20"/>
                <w:lang w:bidi="ar-LB"/>
              </w:rPr>
              <w:t>Baseline consumption of controlled substances (ODP tonnes/CO</w:t>
            </w:r>
            <w:r w:rsidRPr="002B5964">
              <w:rPr>
                <w:sz w:val="20"/>
                <w:vertAlign w:val="subscript"/>
                <w:lang w:bidi="ar-LB"/>
              </w:rPr>
              <w:t>2</w:t>
            </w:r>
            <w:r w:rsidRPr="002B5964">
              <w:rPr>
                <w:sz w:val="20"/>
                <w:lang w:bidi="ar-LB"/>
              </w:rPr>
              <w:t>-eq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691518AD" w14:textId="77777777" w:rsidR="00876AAB" w:rsidRPr="002B5964" w:rsidRDefault="00876AAB" w:rsidP="00F716EA">
            <w:pPr>
              <w:jc w:val="right"/>
              <w:rPr>
                <w:sz w:val="20"/>
                <w:highlight w:val="yellow"/>
                <w:lang w:bidi="ar-LB"/>
              </w:rPr>
            </w:pPr>
          </w:p>
        </w:tc>
      </w:tr>
      <w:tr w:rsidR="00876AAB" w:rsidRPr="002B5964" w14:paraId="53D38212" w14:textId="77777777" w:rsidTr="00F716EA">
        <w:trPr>
          <w:trHeight w:val="233"/>
          <w:jc w:val="center"/>
        </w:trPr>
        <w:tc>
          <w:tcPr>
            <w:tcW w:w="4242" w:type="pct"/>
            <w:gridSpan w:val="2"/>
            <w:tcBorders>
              <w:top w:val="nil"/>
              <w:left w:val="single" w:sz="4" w:space="0" w:color="auto"/>
              <w:bottom w:val="nil"/>
              <w:right w:val="single" w:sz="4" w:space="0" w:color="auto"/>
            </w:tcBorders>
          </w:tcPr>
          <w:p w14:paraId="394A30AF" w14:textId="77777777" w:rsidR="00876AAB" w:rsidRPr="002B5964" w:rsidRDefault="00876AAB" w:rsidP="00F716EA">
            <w:pPr>
              <w:ind w:left="340" w:hanging="340"/>
              <w:jc w:val="left"/>
              <w:rPr>
                <w:sz w:val="20"/>
                <w:lang w:bidi="ar-LB"/>
              </w:rPr>
            </w:pPr>
            <w:r w:rsidRPr="002B5964">
              <w:rPr>
                <w:sz w:val="20"/>
                <w:lang w:bidi="ar-LB"/>
              </w:rPr>
              <w:t>(a)</w:t>
            </w:r>
            <w:r w:rsidRPr="002B5964">
              <w:rPr>
                <w:sz w:val="20"/>
                <w:lang w:bidi="ar-LB"/>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6E3A7626" w14:textId="77777777" w:rsidR="00876AAB" w:rsidRPr="002B5964" w:rsidRDefault="00876AAB" w:rsidP="00F716EA">
            <w:pPr>
              <w:jc w:val="right"/>
              <w:rPr>
                <w:sz w:val="20"/>
                <w:lang w:bidi="ar-LB"/>
              </w:rPr>
            </w:pPr>
            <w:r w:rsidRPr="002B5964">
              <w:rPr>
                <w:sz w:val="20"/>
                <w:lang w:bidi="ar-LB"/>
              </w:rPr>
              <w:t>0.0</w:t>
            </w:r>
          </w:p>
        </w:tc>
      </w:tr>
      <w:tr w:rsidR="00876AAB" w:rsidRPr="002B5964" w14:paraId="144ABFD1" w14:textId="77777777" w:rsidTr="00F716EA">
        <w:trPr>
          <w:trHeight w:val="233"/>
          <w:jc w:val="center"/>
        </w:trPr>
        <w:tc>
          <w:tcPr>
            <w:tcW w:w="4242" w:type="pct"/>
            <w:gridSpan w:val="2"/>
            <w:tcBorders>
              <w:top w:val="nil"/>
              <w:left w:val="single" w:sz="4" w:space="0" w:color="auto"/>
              <w:bottom w:val="nil"/>
              <w:right w:val="single" w:sz="4" w:space="0" w:color="auto"/>
            </w:tcBorders>
          </w:tcPr>
          <w:p w14:paraId="7431C686" w14:textId="77777777" w:rsidR="00876AAB" w:rsidRPr="002B5964" w:rsidRDefault="00876AAB" w:rsidP="00F716EA">
            <w:pPr>
              <w:spacing w:after="20"/>
              <w:ind w:left="340" w:hanging="340"/>
              <w:jc w:val="left"/>
              <w:rPr>
                <w:sz w:val="20"/>
                <w:lang w:bidi="ar-LB"/>
              </w:rPr>
            </w:pPr>
            <w:r w:rsidRPr="002B5964">
              <w:rPr>
                <w:sz w:val="20"/>
                <w:lang w:bidi="ar-LB"/>
              </w:rPr>
              <w:t>(b)</w:t>
            </w:r>
            <w:r w:rsidRPr="002B5964">
              <w:rPr>
                <w:sz w:val="20"/>
                <w:lang w:bidi="ar-LB"/>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349A08A7" w14:textId="77777777" w:rsidR="00876AAB" w:rsidRPr="002B5964" w:rsidRDefault="00876AAB" w:rsidP="00F716EA">
            <w:pPr>
              <w:jc w:val="right"/>
              <w:rPr>
                <w:sz w:val="20"/>
                <w:lang w:bidi="ar-LB"/>
              </w:rPr>
            </w:pPr>
            <w:r w:rsidRPr="002B5964">
              <w:rPr>
                <w:sz w:val="20"/>
                <w:lang w:bidi="ar-LB"/>
              </w:rPr>
              <w:t>118.38</w:t>
            </w:r>
          </w:p>
        </w:tc>
      </w:tr>
      <w:tr w:rsidR="00876AAB" w:rsidRPr="002B5964" w14:paraId="04DA5E9F" w14:textId="77777777" w:rsidTr="00F716EA">
        <w:trPr>
          <w:trHeight w:val="233"/>
          <w:jc w:val="center"/>
        </w:trPr>
        <w:tc>
          <w:tcPr>
            <w:tcW w:w="4242" w:type="pct"/>
            <w:gridSpan w:val="2"/>
            <w:tcBorders>
              <w:top w:val="nil"/>
              <w:left w:val="single" w:sz="4" w:space="0" w:color="auto"/>
              <w:bottom w:val="nil"/>
              <w:right w:val="single" w:sz="4" w:space="0" w:color="auto"/>
            </w:tcBorders>
          </w:tcPr>
          <w:p w14:paraId="12AD83E7" w14:textId="77777777" w:rsidR="00876AAB" w:rsidRPr="002B5964" w:rsidRDefault="00876AAB" w:rsidP="00F716EA">
            <w:pPr>
              <w:spacing w:after="20"/>
              <w:ind w:left="340" w:hanging="340"/>
              <w:jc w:val="left"/>
              <w:rPr>
                <w:sz w:val="20"/>
                <w:lang w:bidi="ar-LB"/>
              </w:rPr>
            </w:pPr>
            <w:r w:rsidRPr="002B5964">
              <w:rPr>
                <w:sz w:val="20"/>
                <w:lang w:bidi="ar-LB"/>
              </w:rPr>
              <w:t>(c)</w:t>
            </w:r>
            <w:r w:rsidRPr="002B5964">
              <w:rPr>
                <w:sz w:val="20"/>
                <w:lang w:bidi="ar-LB"/>
              </w:rPr>
              <w:tab/>
              <w:t>Annex E (methyl bromide) (average 1995-1998)</w:t>
            </w:r>
          </w:p>
        </w:tc>
        <w:tc>
          <w:tcPr>
            <w:tcW w:w="758" w:type="pct"/>
            <w:tcBorders>
              <w:top w:val="nil"/>
              <w:bottom w:val="nil"/>
            </w:tcBorders>
            <w:shd w:val="clear" w:color="auto" w:fill="FFFFFF" w:themeFill="background1"/>
            <w:vAlign w:val="bottom"/>
          </w:tcPr>
          <w:p w14:paraId="25A9F9A1" w14:textId="77777777" w:rsidR="00876AAB" w:rsidRPr="002B5964" w:rsidRDefault="00876AAB" w:rsidP="00F716EA">
            <w:pPr>
              <w:jc w:val="right"/>
              <w:rPr>
                <w:sz w:val="20"/>
                <w:lang w:bidi="ar-LB"/>
              </w:rPr>
            </w:pPr>
            <w:r w:rsidRPr="002B5964">
              <w:rPr>
                <w:sz w:val="20"/>
                <w:lang w:bidi="ar-LB"/>
              </w:rPr>
              <w:t>94.1</w:t>
            </w:r>
          </w:p>
        </w:tc>
      </w:tr>
      <w:tr w:rsidR="00876AAB" w:rsidRPr="002B5964" w14:paraId="682D2B06" w14:textId="77777777" w:rsidTr="00F716EA">
        <w:trPr>
          <w:trHeight w:val="233"/>
          <w:jc w:val="center"/>
        </w:trPr>
        <w:tc>
          <w:tcPr>
            <w:tcW w:w="4242" w:type="pct"/>
            <w:gridSpan w:val="2"/>
            <w:tcBorders>
              <w:top w:val="nil"/>
              <w:bottom w:val="single" w:sz="4" w:space="0" w:color="auto"/>
            </w:tcBorders>
          </w:tcPr>
          <w:p w14:paraId="486CB807" w14:textId="77777777" w:rsidR="00876AAB" w:rsidRPr="002B5964" w:rsidRDefault="00876AAB" w:rsidP="00F716EA">
            <w:pPr>
              <w:spacing w:after="20"/>
              <w:ind w:left="340" w:hanging="340"/>
              <w:jc w:val="left"/>
              <w:rPr>
                <w:sz w:val="20"/>
                <w:lang w:bidi="ar-LB"/>
              </w:rPr>
            </w:pPr>
            <w:r w:rsidRPr="002B5964">
              <w:rPr>
                <w:sz w:val="20"/>
                <w:lang w:bidi="ar-LB"/>
              </w:rPr>
              <w:t>(d)</w:t>
            </w:r>
            <w:r w:rsidRPr="002B5964">
              <w:rPr>
                <w:sz w:val="20"/>
                <w:lang w:bidi="ar-LB"/>
              </w:rPr>
              <w:tab/>
              <w:t>Annex F (HFCs) (average 2020-2022 plus 65% of HCFC baseline)</w:t>
            </w:r>
          </w:p>
        </w:tc>
        <w:tc>
          <w:tcPr>
            <w:tcW w:w="758" w:type="pct"/>
            <w:tcBorders>
              <w:top w:val="nil"/>
              <w:bottom w:val="single" w:sz="4" w:space="0" w:color="auto"/>
            </w:tcBorders>
            <w:shd w:val="clear" w:color="auto" w:fill="FFFFFF" w:themeFill="background1"/>
            <w:vAlign w:val="bottom"/>
          </w:tcPr>
          <w:p w14:paraId="0DDCBC36" w14:textId="77777777" w:rsidR="00876AAB" w:rsidRPr="002B5964" w:rsidRDefault="00876AAB" w:rsidP="00F716EA">
            <w:pPr>
              <w:jc w:val="right"/>
              <w:rPr>
                <w:sz w:val="20"/>
                <w:lang w:bidi="ar-LB"/>
              </w:rPr>
            </w:pPr>
            <w:r w:rsidRPr="002B5964">
              <w:rPr>
                <w:sz w:val="20"/>
                <w:lang w:bidi="ar-LB"/>
              </w:rPr>
              <w:t>Not available</w:t>
            </w:r>
          </w:p>
        </w:tc>
      </w:tr>
      <w:tr w:rsidR="00876AAB" w:rsidRPr="002B5964" w14:paraId="2F2CC502" w14:textId="77777777" w:rsidTr="00F716EA">
        <w:trPr>
          <w:trHeight w:val="233"/>
          <w:jc w:val="center"/>
        </w:trPr>
        <w:tc>
          <w:tcPr>
            <w:tcW w:w="4242" w:type="pct"/>
            <w:gridSpan w:val="2"/>
            <w:tcBorders>
              <w:top w:val="single" w:sz="4" w:space="0" w:color="auto"/>
              <w:left w:val="single" w:sz="4" w:space="0" w:color="auto"/>
              <w:bottom w:val="nil"/>
              <w:right w:val="single" w:sz="4" w:space="0" w:color="auto"/>
            </w:tcBorders>
          </w:tcPr>
          <w:p w14:paraId="27D862FE" w14:textId="77777777" w:rsidR="00876AAB" w:rsidRPr="002B5964" w:rsidRDefault="00876AAB" w:rsidP="00F716EA">
            <w:pPr>
              <w:spacing w:before="20"/>
              <w:jc w:val="left"/>
              <w:rPr>
                <w:sz w:val="20"/>
                <w:lang w:bidi="ar-LB"/>
              </w:rPr>
            </w:pPr>
            <w:r w:rsidRPr="002B5964">
              <w:rPr>
                <w:sz w:val="20"/>
                <w:lang w:bidi="ar-LB"/>
              </w:rPr>
              <w:t>Latest reported ODS consumption (</w:t>
            </w:r>
            <w:r w:rsidRPr="00CB4CE3">
              <w:rPr>
                <w:sz w:val="20"/>
                <w:lang w:bidi="ar-LB"/>
              </w:rPr>
              <w:t>2022</w:t>
            </w:r>
            <w:r w:rsidRPr="002B5964">
              <w:rPr>
                <w:sz w:val="20"/>
                <w:lang w:bidi="ar-LB"/>
              </w:rPr>
              <w:t>)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335A6DA3" w14:textId="77777777" w:rsidR="00876AAB" w:rsidRPr="002B5964" w:rsidRDefault="00876AAB" w:rsidP="00F716EA">
            <w:pPr>
              <w:spacing w:before="20"/>
              <w:jc w:val="right"/>
              <w:rPr>
                <w:sz w:val="20"/>
                <w:highlight w:val="yellow"/>
                <w:lang w:bidi="ar-LB"/>
              </w:rPr>
            </w:pPr>
          </w:p>
        </w:tc>
      </w:tr>
      <w:tr w:rsidR="00876AAB" w:rsidRPr="002B5964" w14:paraId="7E0572AC" w14:textId="77777777" w:rsidTr="00F716EA">
        <w:trPr>
          <w:trHeight w:val="233"/>
          <w:jc w:val="center"/>
        </w:trPr>
        <w:tc>
          <w:tcPr>
            <w:tcW w:w="4242" w:type="pct"/>
            <w:gridSpan w:val="2"/>
            <w:tcBorders>
              <w:top w:val="nil"/>
              <w:left w:val="single" w:sz="4" w:space="0" w:color="auto"/>
              <w:bottom w:val="nil"/>
              <w:right w:val="single" w:sz="4" w:space="0" w:color="auto"/>
            </w:tcBorders>
          </w:tcPr>
          <w:p w14:paraId="638E9971" w14:textId="77777777" w:rsidR="00876AAB" w:rsidRPr="002B5964" w:rsidRDefault="00876AAB" w:rsidP="00F716EA">
            <w:pPr>
              <w:ind w:left="340" w:hanging="340"/>
              <w:jc w:val="left"/>
              <w:rPr>
                <w:sz w:val="20"/>
                <w:lang w:bidi="ar-LB"/>
              </w:rPr>
            </w:pPr>
            <w:r w:rsidRPr="002B5964">
              <w:rPr>
                <w:sz w:val="20"/>
                <w:lang w:bidi="ar-LB"/>
              </w:rPr>
              <w:t>(a)</w:t>
            </w:r>
            <w:r w:rsidRPr="002B5964">
              <w:rPr>
                <w:sz w:val="20"/>
                <w:lang w:bidi="ar-LB"/>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70A17B55" w14:textId="77777777" w:rsidR="00876AAB" w:rsidRPr="002B5964" w:rsidRDefault="00876AAB" w:rsidP="00F716EA">
            <w:pPr>
              <w:jc w:val="right"/>
              <w:rPr>
                <w:sz w:val="20"/>
                <w:lang w:bidi="ar-LB"/>
              </w:rPr>
            </w:pPr>
            <w:r w:rsidRPr="002B5964">
              <w:rPr>
                <w:sz w:val="20"/>
                <w:lang w:bidi="ar-LB"/>
              </w:rPr>
              <w:t>0.00</w:t>
            </w:r>
          </w:p>
        </w:tc>
      </w:tr>
      <w:tr w:rsidR="00876AAB" w:rsidRPr="002B5964" w14:paraId="2A8C9B9E" w14:textId="77777777" w:rsidTr="00F716EA">
        <w:trPr>
          <w:trHeight w:val="233"/>
          <w:jc w:val="center"/>
        </w:trPr>
        <w:tc>
          <w:tcPr>
            <w:tcW w:w="4242" w:type="pct"/>
            <w:gridSpan w:val="2"/>
            <w:tcBorders>
              <w:top w:val="nil"/>
              <w:left w:val="single" w:sz="4" w:space="0" w:color="auto"/>
              <w:bottom w:val="nil"/>
              <w:right w:val="single" w:sz="4" w:space="0" w:color="auto"/>
            </w:tcBorders>
          </w:tcPr>
          <w:p w14:paraId="320D27FF" w14:textId="77777777" w:rsidR="00876AAB" w:rsidRPr="002B5964" w:rsidRDefault="00876AAB" w:rsidP="00F716EA">
            <w:pPr>
              <w:ind w:left="340" w:hanging="340"/>
              <w:jc w:val="left"/>
              <w:rPr>
                <w:sz w:val="20"/>
                <w:lang w:bidi="ar-LB"/>
              </w:rPr>
            </w:pPr>
            <w:r w:rsidRPr="002B5964">
              <w:rPr>
                <w:sz w:val="20"/>
                <w:lang w:bidi="ar-LB"/>
              </w:rPr>
              <w:t>(b)</w:t>
            </w:r>
            <w:r w:rsidRPr="002B5964">
              <w:rPr>
                <w:sz w:val="20"/>
                <w:lang w:bidi="ar-LB"/>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3DC430B0" w14:textId="77777777" w:rsidR="00876AAB" w:rsidRPr="002B5964" w:rsidRDefault="00876AAB" w:rsidP="00F716EA">
            <w:pPr>
              <w:jc w:val="right"/>
              <w:rPr>
                <w:sz w:val="20"/>
                <w:lang w:bidi="ar-LB"/>
              </w:rPr>
            </w:pPr>
            <w:r w:rsidRPr="002B5964">
              <w:rPr>
                <w:sz w:val="20"/>
                <w:lang w:bidi="ar-LB"/>
              </w:rPr>
              <w:t>73.01</w:t>
            </w:r>
          </w:p>
        </w:tc>
      </w:tr>
      <w:tr w:rsidR="00876AAB" w:rsidRPr="002B5964" w14:paraId="633DCE2A" w14:textId="77777777" w:rsidTr="00F716EA">
        <w:trPr>
          <w:trHeight w:val="233"/>
          <w:jc w:val="center"/>
        </w:trPr>
        <w:tc>
          <w:tcPr>
            <w:tcW w:w="4242" w:type="pct"/>
            <w:gridSpan w:val="2"/>
            <w:tcBorders>
              <w:top w:val="nil"/>
              <w:left w:val="single" w:sz="4" w:space="0" w:color="auto"/>
              <w:bottom w:val="nil"/>
              <w:right w:val="single" w:sz="4" w:space="0" w:color="auto"/>
            </w:tcBorders>
          </w:tcPr>
          <w:p w14:paraId="6F3AC168" w14:textId="77777777" w:rsidR="00876AAB" w:rsidRPr="002B5964" w:rsidRDefault="00876AAB" w:rsidP="00F716EA">
            <w:pPr>
              <w:ind w:left="340" w:hanging="340"/>
              <w:jc w:val="left"/>
              <w:rPr>
                <w:sz w:val="20"/>
                <w:lang w:bidi="ar-LB"/>
              </w:rPr>
            </w:pPr>
            <w:r w:rsidRPr="002B5964">
              <w:rPr>
                <w:sz w:val="20"/>
                <w:lang w:bidi="ar-LB"/>
              </w:rPr>
              <w:t>(c)</w:t>
            </w:r>
            <w:r w:rsidRPr="002B5964">
              <w:rPr>
                <w:sz w:val="20"/>
                <w:lang w:bidi="ar-LB"/>
              </w:rPr>
              <w:tab/>
              <w:t>Annex E (methyl bromide)</w:t>
            </w:r>
          </w:p>
        </w:tc>
        <w:tc>
          <w:tcPr>
            <w:tcW w:w="758" w:type="pct"/>
            <w:tcBorders>
              <w:top w:val="nil"/>
              <w:left w:val="single" w:sz="4" w:space="0" w:color="auto"/>
              <w:bottom w:val="nil"/>
              <w:right w:val="single" w:sz="4" w:space="0" w:color="auto"/>
            </w:tcBorders>
            <w:shd w:val="clear" w:color="auto" w:fill="FFFFFF" w:themeFill="background1"/>
            <w:vAlign w:val="bottom"/>
          </w:tcPr>
          <w:p w14:paraId="3C1A97C9" w14:textId="77777777" w:rsidR="00876AAB" w:rsidRPr="002B5964" w:rsidRDefault="00876AAB" w:rsidP="00F716EA">
            <w:pPr>
              <w:jc w:val="right"/>
              <w:rPr>
                <w:sz w:val="20"/>
                <w:lang w:bidi="ar-LB"/>
              </w:rPr>
            </w:pPr>
            <w:r w:rsidRPr="002B5964">
              <w:rPr>
                <w:sz w:val="20"/>
                <w:lang w:bidi="ar-LB"/>
              </w:rPr>
              <w:t>0.00</w:t>
            </w:r>
          </w:p>
        </w:tc>
      </w:tr>
      <w:tr w:rsidR="00876AAB" w:rsidRPr="002B5964" w14:paraId="07926F7E" w14:textId="77777777" w:rsidTr="00F716EA">
        <w:trPr>
          <w:trHeight w:val="233"/>
          <w:jc w:val="center"/>
        </w:trPr>
        <w:tc>
          <w:tcPr>
            <w:tcW w:w="4242" w:type="pct"/>
            <w:gridSpan w:val="2"/>
            <w:tcBorders>
              <w:top w:val="nil"/>
              <w:left w:val="single" w:sz="4" w:space="0" w:color="auto"/>
              <w:bottom w:val="nil"/>
              <w:right w:val="single" w:sz="4" w:space="0" w:color="auto"/>
            </w:tcBorders>
          </w:tcPr>
          <w:p w14:paraId="551AFA6C" w14:textId="77777777" w:rsidR="00876AAB" w:rsidRPr="002B5964" w:rsidRDefault="00876AAB" w:rsidP="00F716EA">
            <w:pPr>
              <w:tabs>
                <w:tab w:val="right" w:pos="7560"/>
              </w:tabs>
              <w:ind w:left="6480" w:right="-108"/>
              <w:jc w:val="left"/>
              <w:rPr>
                <w:sz w:val="20"/>
                <w:lang w:bidi="ar-LB"/>
              </w:rPr>
            </w:pPr>
            <w:r w:rsidRPr="002B5964">
              <w:rPr>
                <w:sz w:val="20"/>
                <w:lang w:bidi="ar-LB"/>
              </w:rPr>
              <w:tab/>
              <w:t>Total:</w:t>
            </w:r>
          </w:p>
        </w:tc>
        <w:tc>
          <w:tcPr>
            <w:tcW w:w="758" w:type="pct"/>
            <w:tcBorders>
              <w:top w:val="nil"/>
              <w:left w:val="single" w:sz="4" w:space="0" w:color="auto"/>
              <w:bottom w:val="nil"/>
              <w:right w:val="single" w:sz="4" w:space="0" w:color="auto"/>
            </w:tcBorders>
            <w:shd w:val="clear" w:color="auto" w:fill="FFFFFF" w:themeFill="background1"/>
            <w:vAlign w:val="bottom"/>
          </w:tcPr>
          <w:p w14:paraId="0705E0EC" w14:textId="77777777" w:rsidR="00876AAB" w:rsidRPr="002B5964" w:rsidRDefault="00876AAB" w:rsidP="00F716EA">
            <w:pPr>
              <w:jc w:val="right"/>
              <w:rPr>
                <w:sz w:val="20"/>
                <w:lang w:bidi="ar-LB"/>
              </w:rPr>
            </w:pPr>
            <w:r w:rsidRPr="002B5964">
              <w:rPr>
                <w:sz w:val="20"/>
                <w:lang w:bidi="ar-LB"/>
              </w:rPr>
              <w:t>73.01</w:t>
            </w:r>
          </w:p>
        </w:tc>
      </w:tr>
      <w:tr w:rsidR="00876AAB" w:rsidRPr="002B5964" w14:paraId="70226CFD" w14:textId="77777777" w:rsidTr="00F716EA">
        <w:trPr>
          <w:trHeight w:val="233"/>
          <w:jc w:val="center"/>
        </w:trPr>
        <w:tc>
          <w:tcPr>
            <w:tcW w:w="4242" w:type="pct"/>
            <w:gridSpan w:val="2"/>
            <w:tcBorders>
              <w:top w:val="nil"/>
              <w:left w:val="single" w:sz="4" w:space="0" w:color="auto"/>
              <w:bottom w:val="single" w:sz="4" w:space="0" w:color="auto"/>
              <w:right w:val="single" w:sz="4" w:space="0" w:color="auto"/>
            </w:tcBorders>
          </w:tcPr>
          <w:p w14:paraId="17CBD944" w14:textId="77777777" w:rsidR="00876AAB" w:rsidRPr="002B5964" w:rsidRDefault="00876AAB" w:rsidP="00F716EA">
            <w:pPr>
              <w:ind w:left="337" w:hanging="337"/>
              <w:jc w:val="left"/>
              <w:rPr>
                <w:sz w:val="20"/>
                <w:lang w:bidi="ar-LB"/>
              </w:rPr>
            </w:pPr>
            <w:r w:rsidRPr="002B5964">
              <w:rPr>
                <w:sz w:val="20"/>
                <w:lang w:bidi="ar-LB"/>
              </w:rPr>
              <w:t>(d)</w:t>
            </w:r>
            <w:r w:rsidRPr="002B5964">
              <w:rPr>
                <w:sz w:val="20"/>
                <w:lang w:bidi="ar-LB"/>
              </w:rPr>
              <w:tab/>
              <w:t>Annex F (HFCs) (CO</w:t>
            </w:r>
            <w:r w:rsidRPr="002B5964">
              <w:rPr>
                <w:sz w:val="20"/>
                <w:vertAlign w:val="subscript"/>
                <w:lang w:bidi="ar-LB"/>
              </w:rPr>
              <w:t>2</w:t>
            </w:r>
            <w:r w:rsidRPr="002B5964">
              <w:rPr>
                <w:sz w:val="20"/>
                <w:lang w:bidi="ar-LB"/>
              </w:rPr>
              <w:t>-eq tonnes) as per Article 7</w:t>
            </w:r>
          </w:p>
        </w:tc>
        <w:tc>
          <w:tcPr>
            <w:tcW w:w="758" w:type="pct"/>
            <w:tcBorders>
              <w:top w:val="nil"/>
              <w:left w:val="single" w:sz="4" w:space="0" w:color="auto"/>
              <w:bottom w:val="single" w:sz="4" w:space="0" w:color="auto"/>
              <w:right w:val="single" w:sz="4" w:space="0" w:color="auto"/>
            </w:tcBorders>
            <w:shd w:val="clear" w:color="auto" w:fill="FFFFFF" w:themeFill="background1"/>
          </w:tcPr>
          <w:p w14:paraId="025ACACB" w14:textId="77777777" w:rsidR="00876AAB" w:rsidRPr="002B5964" w:rsidRDefault="00876AAB" w:rsidP="00F716EA">
            <w:pPr>
              <w:jc w:val="right"/>
              <w:rPr>
                <w:sz w:val="20"/>
                <w:lang w:bidi="ar-LB"/>
              </w:rPr>
            </w:pPr>
            <w:r w:rsidRPr="002B5964">
              <w:rPr>
                <w:sz w:val="20"/>
                <w:lang w:bidi="ar-LB"/>
              </w:rPr>
              <w:t>Not available</w:t>
            </w:r>
          </w:p>
        </w:tc>
      </w:tr>
      <w:tr w:rsidR="00876AAB" w:rsidRPr="002B5964" w14:paraId="32C20B36" w14:textId="77777777" w:rsidTr="00F716EA">
        <w:trPr>
          <w:trHeight w:val="233"/>
          <w:jc w:val="center"/>
        </w:trPr>
        <w:tc>
          <w:tcPr>
            <w:tcW w:w="4242" w:type="pct"/>
            <w:gridSpan w:val="2"/>
            <w:tcBorders>
              <w:top w:val="nil"/>
              <w:left w:val="single" w:sz="4" w:space="0" w:color="auto"/>
              <w:bottom w:val="single" w:sz="4" w:space="0" w:color="auto"/>
              <w:right w:val="single" w:sz="4" w:space="0" w:color="auto"/>
            </w:tcBorders>
          </w:tcPr>
          <w:p w14:paraId="73BC1C4C" w14:textId="77777777" w:rsidR="00876AAB" w:rsidRPr="002B5964" w:rsidRDefault="00876AAB" w:rsidP="00F716EA">
            <w:pPr>
              <w:jc w:val="left"/>
              <w:rPr>
                <w:sz w:val="20"/>
                <w:lang w:bidi="ar-LB"/>
              </w:rPr>
            </w:pPr>
            <w:r w:rsidRPr="002B5964">
              <w:rPr>
                <w:sz w:val="20"/>
                <w:lang w:bidi="ar-LB"/>
              </w:rPr>
              <w:t>Year of reported CP implementation data:</w:t>
            </w:r>
          </w:p>
        </w:tc>
        <w:tc>
          <w:tcPr>
            <w:tcW w:w="758" w:type="pct"/>
            <w:tcBorders>
              <w:top w:val="nil"/>
              <w:left w:val="single" w:sz="4" w:space="0" w:color="auto"/>
              <w:bottom w:val="single" w:sz="4" w:space="0" w:color="auto"/>
              <w:right w:val="single" w:sz="4" w:space="0" w:color="auto"/>
            </w:tcBorders>
            <w:shd w:val="clear" w:color="auto" w:fill="FFFFFF" w:themeFill="background1"/>
          </w:tcPr>
          <w:p w14:paraId="1296803B" w14:textId="77777777" w:rsidR="00876AAB" w:rsidRPr="002B5964" w:rsidRDefault="00876AAB" w:rsidP="00F716EA">
            <w:pPr>
              <w:jc w:val="right"/>
              <w:rPr>
                <w:sz w:val="20"/>
                <w:lang w:bidi="ar-LB"/>
              </w:rPr>
            </w:pPr>
            <w:r w:rsidRPr="00CB4CE3">
              <w:rPr>
                <w:sz w:val="20"/>
                <w:lang w:bidi="ar-LB"/>
              </w:rPr>
              <w:t>2022</w:t>
            </w:r>
          </w:p>
        </w:tc>
      </w:tr>
      <w:tr w:rsidR="00876AAB" w:rsidRPr="002B5964" w14:paraId="63B9BAF6" w14:textId="77777777" w:rsidTr="00F716EA">
        <w:trPr>
          <w:trHeight w:val="233"/>
          <w:jc w:val="center"/>
        </w:trPr>
        <w:tc>
          <w:tcPr>
            <w:tcW w:w="4242" w:type="pct"/>
            <w:gridSpan w:val="2"/>
            <w:tcBorders>
              <w:top w:val="single" w:sz="4" w:space="0" w:color="auto"/>
            </w:tcBorders>
          </w:tcPr>
          <w:p w14:paraId="5934DDCC" w14:textId="77777777" w:rsidR="00876AAB" w:rsidRPr="002B5964" w:rsidRDefault="00876AAB" w:rsidP="00F716EA">
            <w:pPr>
              <w:keepNext/>
              <w:jc w:val="left"/>
              <w:rPr>
                <w:color w:val="000000" w:themeColor="text1"/>
                <w:sz w:val="20"/>
                <w:lang w:bidi="ar-LB"/>
              </w:rPr>
            </w:pPr>
            <w:r w:rsidRPr="002B5964">
              <w:rPr>
                <w:color w:val="000000" w:themeColor="text1"/>
                <w:sz w:val="20"/>
                <w:lang w:bidi="ar-LB"/>
              </w:rPr>
              <w:t>Amount approved for projects (as at December 2023) (US $):</w:t>
            </w:r>
          </w:p>
        </w:tc>
        <w:tc>
          <w:tcPr>
            <w:tcW w:w="758" w:type="pct"/>
            <w:tcBorders>
              <w:top w:val="single" w:sz="4" w:space="0" w:color="auto"/>
            </w:tcBorders>
            <w:shd w:val="clear" w:color="auto" w:fill="auto"/>
            <w:vAlign w:val="bottom"/>
          </w:tcPr>
          <w:p w14:paraId="5C2DCA60" w14:textId="77777777" w:rsidR="00876AAB" w:rsidRPr="002B5964" w:rsidRDefault="00876AAB" w:rsidP="00F716EA">
            <w:pPr>
              <w:jc w:val="right"/>
              <w:rPr>
                <w:sz w:val="20"/>
                <w:highlight w:val="yellow"/>
                <w:lang w:bidi="ar-LB"/>
              </w:rPr>
            </w:pPr>
            <w:r w:rsidRPr="002B5964">
              <w:rPr>
                <w:sz w:val="20"/>
                <w:lang w:bidi="ar-LB"/>
              </w:rPr>
              <w:t>10,581,861</w:t>
            </w:r>
          </w:p>
        </w:tc>
      </w:tr>
      <w:tr w:rsidR="00876AAB" w:rsidRPr="002B5964" w14:paraId="0D03699F" w14:textId="77777777" w:rsidTr="00F716EA">
        <w:trPr>
          <w:trHeight w:val="233"/>
          <w:jc w:val="center"/>
        </w:trPr>
        <w:tc>
          <w:tcPr>
            <w:tcW w:w="4242" w:type="pct"/>
            <w:gridSpan w:val="2"/>
          </w:tcPr>
          <w:p w14:paraId="67465365" w14:textId="77777777" w:rsidR="00876AAB" w:rsidRPr="002B5964" w:rsidRDefault="00876AAB" w:rsidP="00F716EA">
            <w:pPr>
              <w:keepNext/>
              <w:jc w:val="left"/>
              <w:rPr>
                <w:sz w:val="20"/>
                <w:lang w:bidi="ar-LB"/>
              </w:rPr>
            </w:pPr>
            <w:r w:rsidRPr="002B5964">
              <w:rPr>
                <w:sz w:val="20"/>
                <w:lang w:bidi="ar-LB"/>
              </w:rPr>
              <w:t>Amount disbursed (as at December 2022) (US $):</w:t>
            </w:r>
          </w:p>
        </w:tc>
        <w:tc>
          <w:tcPr>
            <w:tcW w:w="758" w:type="pct"/>
            <w:shd w:val="clear" w:color="auto" w:fill="auto"/>
          </w:tcPr>
          <w:p w14:paraId="0FFA3657" w14:textId="77777777" w:rsidR="00876AAB" w:rsidRPr="00066486" w:rsidRDefault="00876AAB" w:rsidP="00F716EA">
            <w:pPr>
              <w:jc w:val="right"/>
              <w:rPr>
                <w:sz w:val="20"/>
                <w:lang w:bidi="ar-LB"/>
              </w:rPr>
            </w:pPr>
            <w:r>
              <w:rPr>
                <w:sz w:val="20"/>
                <w:lang w:bidi="ar-LB"/>
              </w:rPr>
              <w:t>8,825,823</w:t>
            </w:r>
          </w:p>
        </w:tc>
      </w:tr>
      <w:tr w:rsidR="00876AAB" w:rsidRPr="002B5964" w14:paraId="448A3259" w14:textId="77777777" w:rsidTr="00F716EA">
        <w:trPr>
          <w:trHeight w:val="233"/>
          <w:jc w:val="center"/>
        </w:trPr>
        <w:tc>
          <w:tcPr>
            <w:tcW w:w="4242" w:type="pct"/>
            <w:gridSpan w:val="2"/>
          </w:tcPr>
          <w:p w14:paraId="56F7AD36" w14:textId="77777777" w:rsidR="00876AAB" w:rsidRPr="002B5964" w:rsidRDefault="00876AAB" w:rsidP="00F716EA">
            <w:pPr>
              <w:keepNext/>
              <w:jc w:val="left"/>
              <w:rPr>
                <w:color w:val="000000" w:themeColor="text1"/>
                <w:sz w:val="20"/>
                <w:lang w:bidi="ar-LB"/>
              </w:rPr>
            </w:pPr>
            <w:r w:rsidRPr="002B5964">
              <w:rPr>
                <w:color w:val="000000" w:themeColor="text1"/>
                <w:sz w:val="20"/>
                <w:lang w:bidi="ar-LB"/>
              </w:rPr>
              <w:t>ODS to be phased-out (as at December 2023) (ODP tonnes):</w:t>
            </w:r>
          </w:p>
        </w:tc>
        <w:tc>
          <w:tcPr>
            <w:tcW w:w="758" w:type="pct"/>
            <w:shd w:val="clear" w:color="auto" w:fill="auto"/>
            <w:vAlign w:val="bottom"/>
          </w:tcPr>
          <w:p w14:paraId="76BCD026" w14:textId="77777777" w:rsidR="00876AAB" w:rsidRPr="00066486" w:rsidRDefault="00876AAB" w:rsidP="00F716EA">
            <w:pPr>
              <w:jc w:val="right"/>
              <w:rPr>
                <w:sz w:val="20"/>
                <w:lang w:bidi="ar-LB"/>
              </w:rPr>
            </w:pPr>
            <w:r w:rsidRPr="00066486">
              <w:rPr>
                <w:sz w:val="20"/>
                <w:lang w:bidi="ar-LB"/>
              </w:rPr>
              <w:t>1,604.99</w:t>
            </w:r>
          </w:p>
        </w:tc>
      </w:tr>
      <w:tr w:rsidR="00876AAB" w:rsidRPr="002B5964" w14:paraId="5B576F0A" w14:textId="77777777" w:rsidTr="00F716EA">
        <w:trPr>
          <w:trHeight w:val="233"/>
          <w:jc w:val="center"/>
        </w:trPr>
        <w:tc>
          <w:tcPr>
            <w:tcW w:w="4242" w:type="pct"/>
            <w:gridSpan w:val="2"/>
          </w:tcPr>
          <w:p w14:paraId="04BA5395" w14:textId="77777777" w:rsidR="00876AAB" w:rsidRPr="002B5964" w:rsidRDefault="00876AAB" w:rsidP="00F716EA">
            <w:pPr>
              <w:keepNext/>
              <w:jc w:val="left"/>
              <w:rPr>
                <w:sz w:val="20"/>
                <w:lang w:bidi="ar-LB"/>
              </w:rPr>
            </w:pPr>
            <w:r w:rsidRPr="002B5964">
              <w:rPr>
                <w:sz w:val="20"/>
                <w:lang w:bidi="ar-LB"/>
              </w:rPr>
              <w:t>ODS phased-out (as at December 2022) (ODP tonnes):</w:t>
            </w:r>
          </w:p>
        </w:tc>
        <w:tc>
          <w:tcPr>
            <w:tcW w:w="758" w:type="pct"/>
            <w:shd w:val="clear" w:color="auto" w:fill="auto"/>
          </w:tcPr>
          <w:p w14:paraId="7B252709" w14:textId="77777777" w:rsidR="00876AAB" w:rsidRPr="00066486" w:rsidRDefault="00876AAB" w:rsidP="00F716EA">
            <w:pPr>
              <w:jc w:val="right"/>
              <w:rPr>
                <w:sz w:val="20"/>
                <w:lang w:bidi="ar-LB"/>
              </w:rPr>
            </w:pPr>
            <w:r w:rsidRPr="00066486">
              <w:rPr>
                <w:sz w:val="20"/>
                <w:lang w:bidi="ar-LB"/>
              </w:rPr>
              <w:t>89</w:t>
            </w:r>
            <w:r>
              <w:rPr>
                <w:sz w:val="20"/>
                <w:lang w:bidi="ar-LB"/>
              </w:rPr>
              <w:t>3.6</w:t>
            </w:r>
          </w:p>
        </w:tc>
      </w:tr>
    </w:tbl>
    <w:p w14:paraId="444BCCB1" w14:textId="77777777" w:rsidR="00876AAB" w:rsidRDefault="00876AAB" w:rsidP="00876AAB">
      <w:pPr>
        <w:rPr>
          <w:lang w:bidi="ar-LB"/>
        </w:rPr>
      </w:pPr>
    </w:p>
    <w:p w14:paraId="2AF87805" w14:textId="77777777" w:rsidR="00876AAB" w:rsidRDefault="00876AAB" w:rsidP="00876AAB">
      <w:pPr>
        <w:pStyle w:val="Heading1"/>
        <w:numPr>
          <w:ilvl w:val="0"/>
          <w:numId w:val="24"/>
        </w:numPr>
        <w:rPr>
          <w:lang w:bidi="ar-LB"/>
        </w:rPr>
      </w:pPr>
      <w:r w:rsidRPr="00BB4809">
        <w:rPr>
          <w:lang w:val="en-US" w:bidi="ar-LB"/>
        </w:rPr>
        <w:t>Summary</w:t>
      </w:r>
      <w:r w:rsidRPr="00EB7A16">
        <w:rPr>
          <w:lang w:bidi="ar-LB"/>
        </w:rPr>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76AAB" w:rsidRPr="00CE772D" w14:paraId="3915DECB" w14:textId="77777777" w:rsidTr="00F716EA">
        <w:tc>
          <w:tcPr>
            <w:tcW w:w="4015" w:type="pct"/>
            <w:tcBorders>
              <w:bottom w:val="single" w:sz="4" w:space="0" w:color="auto"/>
            </w:tcBorders>
          </w:tcPr>
          <w:p w14:paraId="192129DE" w14:textId="77777777" w:rsidR="00876AAB" w:rsidRPr="00CE772D" w:rsidRDefault="00876AAB" w:rsidP="00F716EA">
            <w:pPr>
              <w:widowControl w:val="0"/>
              <w:jc w:val="left"/>
              <w:rPr>
                <w:b/>
                <w:sz w:val="20"/>
                <w:lang w:bidi="ar-LB"/>
              </w:rPr>
            </w:pPr>
            <w:r w:rsidRPr="00CE772D">
              <w:rPr>
                <w:b/>
                <w:sz w:val="20"/>
                <w:lang w:bidi="ar-LB"/>
              </w:rPr>
              <w:t>Summary of activities</w:t>
            </w:r>
          </w:p>
          <w:p w14:paraId="284FD928" w14:textId="77777777" w:rsidR="00876AAB" w:rsidRPr="00CE772D" w:rsidRDefault="00876AAB" w:rsidP="00F716EA">
            <w:pPr>
              <w:widowControl w:val="0"/>
              <w:jc w:val="left"/>
              <w:rPr>
                <w:b/>
                <w:sz w:val="20"/>
                <w:lang w:bidi="ar-LB"/>
              </w:rPr>
            </w:pPr>
          </w:p>
        </w:tc>
        <w:tc>
          <w:tcPr>
            <w:tcW w:w="985" w:type="pct"/>
            <w:tcBorders>
              <w:bottom w:val="single" w:sz="4" w:space="0" w:color="auto"/>
            </w:tcBorders>
          </w:tcPr>
          <w:p w14:paraId="1A4A8D27" w14:textId="77777777" w:rsidR="00876AAB" w:rsidRPr="00CE772D" w:rsidRDefault="00876AAB" w:rsidP="00F716EA">
            <w:pPr>
              <w:widowControl w:val="0"/>
              <w:jc w:val="center"/>
              <w:rPr>
                <w:b/>
                <w:sz w:val="20"/>
                <w:lang w:bidi="ar-LB"/>
              </w:rPr>
            </w:pPr>
            <w:r w:rsidRPr="00CE772D">
              <w:rPr>
                <w:b/>
                <w:sz w:val="20"/>
                <w:lang w:bidi="ar-LB"/>
              </w:rPr>
              <w:t>Funds approved (US $)</w:t>
            </w:r>
          </w:p>
        </w:tc>
      </w:tr>
      <w:tr w:rsidR="00876AAB" w:rsidRPr="00CE772D" w14:paraId="44435197" w14:textId="77777777" w:rsidTr="00F716EA">
        <w:tc>
          <w:tcPr>
            <w:tcW w:w="4015" w:type="pct"/>
            <w:tcBorders>
              <w:top w:val="single" w:sz="4" w:space="0" w:color="auto"/>
              <w:left w:val="single" w:sz="4" w:space="0" w:color="auto"/>
              <w:bottom w:val="single" w:sz="4" w:space="0" w:color="auto"/>
              <w:right w:val="single" w:sz="4" w:space="0" w:color="auto"/>
            </w:tcBorders>
          </w:tcPr>
          <w:p w14:paraId="1710F27B" w14:textId="77777777" w:rsidR="00876AAB" w:rsidRPr="00CE772D" w:rsidRDefault="00876AAB" w:rsidP="00F716EA">
            <w:pPr>
              <w:widowControl w:val="0"/>
              <w:ind w:left="337" w:hanging="337"/>
              <w:jc w:val="left"/>
              <w:rPr>
                <w:sz w:val="20"/>
                <w:lang w:bidi="ar-LB"/>
              </w:rPr>
            </w:pPr>
            <w:r w:rsidRPr="00CE772D">
              <w:rPr>
                <w:sz w:val="20"/>
                <w:lang w:bidi="ar-LB"/>
              </w:rPr>
              <w:t>(a)</w:t>
            </w:r>
            <w:r w:rsidRPr="00CE772D">
              <w:rPr>
                <w:sz w:val="20"/>
                <w:lang w:bidi="ar-LB"/>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0331F45" w14:textId="77777777" w:rsidR="00876AAB" w:rsidRPr="00CE772D" w:rsidRDefault="00876AAB" w:rsidP="00F716EA">
            <w:pPr>
              <w:widowControl w:val="0"/>
              <w:jc w:val="right"/>
              <w:rPr>
                <w:sz w:val="20"/>
                <w:lang w:bidi="ar-LB"/>
              </w:rPr>
            </w:pPr>
            <w:r w:rsidRPr="000C2A64">
              <w:rPr>
                <w:sz w:val="20"/>
                <w:lang w:bidi="ar-LB"/>
              </w:rPr>
              <w:t>8,437,244</w:t>
            </w:r>
          </w:p>
        </w:tc>
      </w:tr>
      <w:tr w:rsidR="00876AAB" w:rsidRPr="00CE772D" w14:paraId="61E4296F" w14:textId="77777777" w:rsidTr="00F716EA">
        <w:tc>
          <w:tcPr>
            <w:tcW w:w="4015" w:type="pct"/>
            <w:tcBorders>
              <w:top w:val="single" w:sz="4" w:space="0" w:color="auto"/>
              <w:left w:val="single" w:sz="4" w:space="0" w:color="auto"/>
              <w:bottom w:val="single" w:sz="4" w:space="0" w:color="auto"/>
              <w:right w:val="single" w:sz="4" w:space="0" w:color="auto"/>
            </w:tcBorders>
          </w:tcPr>
          <w:p w14:paraId="659DD82F" w14:textId="77777777" w:rsidR="00876AAB" w:rsidRPr="00CE772D" w:rsidRDefault="00876AAB" w:rsidP="00F716EA">
            <w:pPr>
              <w:widowControl w:val="0"/>
              <w:ind w:left="337" w:hanging="337"/>
              <w:rPr>
                <w:sz w:val="20"/>
                <w:lang w:bidi="ar-LB"/>
              </w:rPr>
            </w:pPr>
            <w:r w:rsidRPr="00CE772D">
              <w:rPr>
                <w:sz w:val="20"/>
                <w:lang w:bidi="ar-LB"/>
              </w:rPr>
              <w:t>(b)</w:t>
            </w:r>
            <w:r w:rsidRPr="00CE772D">
              <w:rPr>
                <w:sz w:val="20"/>
                <w:lang w:bidi="ar-LB"/>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37B727D" w14:textId="77777777" w:rsidR="00876AAB" w:rsidRPr="00CE772D" w:rsidRDefault="00876AAB" w:rsidP="00F716EA">
            <w:pPr>
              <w:widowControl w:val="0"/>
              <w:jc w:val="right"/>
              <w:rPr>
                <w:sz w:val="20"/>
                <w:lang w:bidi="ar-LB"/>
              </w:rPr>
            </w:pPr>
            <w:r w:rsidRPr="002F1B65">
              <w:rPr>
                <w:sz w:val="20"/>
                <w:lang w:bidi="ar-LB"/>
              </w:rPr>
              <w:t>1,198,355</w:t>
            </w:r>
          </w:p>
        </w:tc>
      </w:tr>
      <w:tr w:rsidR="00876AAB" w:rsidRPr="00CE772D" w14:paraId="5E2C6DCA" w14:textId="77777777" w:rsidTr="00F716EA">
        <w:tc>
          <w:tcPr>
            <w:tcW w:w="4015" w:type="pct"/>
            <w:tcBorders>
              <w:top w:val="single" w:sz="4" w:space="0" w:color="auto"/>
              <w:left w:val="single" w:sz="4" w:space="0" w:color="auto"/>
              <w:bottom w:val="single" w:sz="4" w:space="0" w:color="auto"/>
              <w:right w:val="single" w:sz="4" w:space="0" w:color="auto"/>
            </w:tcBorders>
          </w:tcPr>
          <w:p w14:paraId="09166344" w14:textId="77777777" w:rsidR="00876AAB" w:rsidRPr="00CE772D" w:rsidRDefault="00876AAB" w:rsidP="00F716EA">
            <w:pPr>
              <w:widowControl w:val="0"/>
              <w:ind w:left="337" w:hanging="337"/>
              <w:rPr>
                <w:sz w:val="20"/>
                <w:lang w:bidi="ar-LB"/>
              </w:rPr>
            </w:pPr>
            <w:r w:rsidRPr="00CE772D">
              <w:rPr>
                <w:sz w:val="20"/>
                <w:lang w:bidi="ar-LB"/>
              </w:rPr>
              <w:t>(c)</w:t>
            </w:r>
            <w:r w:rsidRPr="00CE772D">
              <w:rPr>
                <w:sz w:val="20"/>
                <w:lang w:bidi="ar-LB"/>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3AEAD64F" w14:textId="77777777" w:rsidR="00876AAB" w:rsidRPr="00CE772D" w:rsidRDefault="00876AAB" w:rsidP="00F716EA">
            <w:pPr>
              <w:widowControl w:val="0"/>
              <w:jc w:val="right"/>
              <w:rPr>
                <w:sz w:val="20"/>
                <w:lang w:bidi="ar-LB"/>
              </w:rPr>
            </w:pPr>
            <w:r w:rsidRPr="002F1B65">
              <w:rPr>
                <w:sz w:val="20"/>
                <w:lang w:bidi="ar-LB"/>
              </w:rPr>
              <w:t>946,261</w:t>
            </w:r>
          </w:p>
        </w:tc>
      </w:tr>
      <w:tr w:rsidR="00876AAB" w:rsidRPr="00CE772D" w14:paraId="562A1244" w14:textId="77777777" w:rsidTr="00F716EA">
        <w:tc>
          <w:tcPr>
            <w:tcW w:w="4015" w:type="pct"/>
            <w:tcBorders>
              <w:top w:val="single" w:sz="4" w:space="0" w:color="auto"/>
              <w:left w:val="single" w:sz="4" w:space="0" w:color="auto"/>
              <w:bottom w:val="single" w:sz="4" w:space="0" w:color="auto"/>
              <w:right w:val="single" w:sz="4" w:space="0" w:color="auto"/>
            </w:tcBorders>
          </w:tcPr>
          <w:p w14:paraId="697CB719" w14:textId="77777777" w:rsidR="00876AAB" w:rsidRPr="00CE772D" w:rsidRDefault="00876AAB" w:rsidP="00F716EA">
            <w:pPr>
              <w:widowControl w:val="0"/>
              <w:tabs>
                <w:tab w:val="right" w:pos="7473"/>
              </w:tabs>
              <w:ind w:left="6480" w:right="-108"/>
              <w:jc w:val="left"/>
              <w:rPr>
                <w:sz w:val="20"/>
                <w:lang w:bidi="ar-LB"/>
              </w:rPr>
            </w:pPr>
            <w:r w:rsidRPr="00CE772D">
              <w:rPr>
                <w:sz w:val="20"/>
                <w:lang w:bidi="ar-LB"/>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0891651" w14:textId="77777777" w:rsidR="00876AAB" w:rsidRPr="00CE772D" w:rsidRDefault="00876AAB" w:rsidP="00F716EA">
            <w:pPr>
              <w:widowControl w:val="0"/>
              <w:jc w:val="right"/>
              <w:rPr>
                <w:sz w:val="20"/>
                <w:lang w:bidi="ar-LB"/>
              </w:rPr>
            </w:pPr>
            <w:r w:rsidRPr="00831178">
              <w:rPr>
                <w:sz w:val="20"/>
                <w:lang w:bidi="ar-LB"/>
              </w:rPr>
              <w:t>10,581,861</w:t>
            </w:r>
          </w:p>
        </w:tc>
      </w:tr>
      <w:tr w:rsidR="00876AAB" w:rsidRPr="00CE772D" w14:paraId="6B6945F5" w14:textId="77777777" w:rsidTr="00F716EA">
        <w:tc>
          <w:tcPr>
            <w:tcW w:w="4015" w:type="pct"/>
            <w:tcBorders>
              <w:top w:val="single" w:sz="4" w:space="0" w:color="auto"/>
              <w:left w:val="single" w:sz="4" w:space="0" w:color="auto"/>
              <w:bottom w:val="single" w:sz="4" w:space="0" w:color="auto"/>
              <w:right w:val="single" w:sz="4" w:space="0" w:color="auto"/>
            </w:tcBorders>
          </w:tcPr>
          <w:p w14:paraId="270BA9D3" w14:textId="77777777" w:rsidR="00876AAB" w:rsidRPr="00CE772D" w:rsidRDefault="00876AAB" w:rsidP="00F716EA">
            <w:pPr>
              <w:widowControl w:val="0"/>
              <w:tabs>
                <w:tab w:val="right" w:pos="7560"/>
              </w:tabs>
              <w:ind w:left="337" w:right="-108" w:hanging="360"/>
              <w:jc w:val="left"/>
              <w:rPr>
                <w:sz w:val="20"/>
                <w:lang w:bidi="ar-LB"/>
              </w:rPr>
            </w:pPr>
            <w:r w:rsidRPr="00CE772D">
              <w:rPr>
                <w:sz w:val="20"/>
                <w:lang w:bidi="ar-LB"/>
              </w:rPr>
              <w:t>(d)</w:t>
            </w:r>
            <w:r w:rsidRPr="00CE772D">
              <w:rPr>
                <w:sz w:val="20"/>
                <w:lang w:bidi="ar-LB"/>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57EC571" w14:textId="77777777" w:rsidR="00876AAB" w:rsidRPr="00CE772D" w:rsidRDefault="00876AAB" w:rsidP="00F716EA">
            <w:pPr>
              <w:widowControl w:val="0"/>
              <w:jc w:val="right"/>
              <w:rPr>
                <w:sz w:val="20"/>
                <w:lang w:bidi="ar-LB"/>
              </w:rPr>
            </w:pPr>
            <w:r>
              <w:rPr>
                <w:sz w:val="20"/>
                <w:lang w:bidi="ar-LB"/>
              </w:rPr>
              <w:t>150,000</w:t>
            </w:r>
          </w:p>
        </w:tc>
      </w:tr>
    </w:tbl>
    <w:p w14:paraId="40ADB3E7" w14:textId="77777777" w:rsidR="00876AAB" w:rsidRDefault="00876AAB" w:rsidP="00876AAB">
      <w:pPr>
        <w:rPr>
          <w:lang w:bidi="ar-LB"/>
        </w:rPr>
      </w:pPr>
    </w:p>
    <w:p w14:paraId="62DB6DF9" w14:textId="77777777" w:rsidR="00876AAB" w:rsidRPr="000C08BA" w:rsidRDefault="00876AAB" w:rsidP="00876AAB">
      <w:pPr>
        <w:pStyle w:val="Heading1"/>
        <w:rPr>
          <w:rStyle w:val="normaltextrun"/>
          <w:color w:val="000000"/>
          <w:u w:val="single"/>
          <w:shd w:val="clear" w:color="auto" w:fill="FFFFFF"/>
          <w:lang w:val="en-US" w:bidi="ar-LB"/>
        </w:rPr>
      </w:pPr>
      <w:r w:rsidRPr="000C08BA">
        <w:rPr>
          <w:rStyle w:val="normaltextrun"/>
          <w:color w:val="000000"/>
          <w:u w:val="single"/>
          <w:shd w:val="clear" w:color="auto" w:fill="FFFFFF"/>
          <w:lang w:val="en-US" w:bidi="ar-LB"/>
        </w:rPr>
        <w:t>Progress report</w:t>
      </w:r>
    </w:p>
    <w:p w14:paraId="1716C71F" w14:textId="77777777" w:rsidR="00876AAB" w:rsidRPr="000C08BA" w:rsidRDefault="00876AAB" w:rsidP="00876AAB">
      <w:pPr>
        <w:pStyle w:val="Heading1"/>
        <w:numPr>
          <w:ilvl w:val="0"/>
          <w:numId w:val="1"/>
        </w:numPr>
        <w:tabs>
          <w:tab w:val="clear" w:pos="0"/>
        </w:tabs>
        <w:rPr>
          <w:lang w:val="en-US" w:bidi="ar-LB"/>
        </w:rPr>
      </w:pPr>
      <w:r w:rsidRPr="000C08BA">
        <w:rPr>
          <w:lang w:val="en-US" w:bidi="ar-LB"/>
        </w:rPr>
        <w:lastRenderedPageBreak/>
        <w:t>During phase VII</w:t>
      </w:r>
      <w:r>
        <w:rPr>
          <w:lang w:val="en-US" w:bidi="ar-LB"/>
        </w:rPr>
        <w:t xml:space="preserve"> of the institutional strengthening (IS) project</w:t>
      </w:r>
      <w:r w:rsidRPr="000C08BA">
        <w:rPr>
          <w:lang w:val="en-US" w:bidi="ar-LB"/>
        </w:rPr>
        <w:t xml:space="preserve">, the </w:t>
      </w:r>
      <w:r>
        <w:rPr>
          <w:lang w:val="en-US" w:bidi="ar-LB"/>
        </w:rPr>
        <w:t>national ozone unit (</w:t>
      </w:r>
      <w:r w:rsidRPr="000C08BA">
        <w:rPr>
          <w:lang w:val="en-US" w:bidi="ar-LB"/>
        </w:rPr>
        <w:t>NOU</w:t>
      </w:r>
      <w:r>
        <w:rPr>
          <w:lang w:val="en-US" w:bidi="ar-LB"/>
        </w:rPr>
        <w:t>) of Libya</w:t>
      </w:r>
      <w:r w:rsidRPr="000C08BA">
        <w:rPr>
          <w:lang w:val="en-US" w:bidi="ar-LB"/>
        </w:rPr>
        <w:t xml:space="preserve"> was fully staffed. Significant efforts were made, given the country</w:t>
      </w:r>
      <w:r>
        <w:rPr>
          <w:lang w:val="en-US" w:bidi="ar-LB"/>
        </w:rPr>
        <w:t>’s</w:t>
      </w:r>
      <w:r w:rsidRPr="000C08BA">
        <w:rPr>
          <w:lang w:val="en-US" w:bidi="ar-LB"/>
        </w:rPr>
        <w:t xml:space="preserve"> political and security situation, to continue with the implementation of the Montreal Protocol activities. Quotas for 20</w:t>
      </w:r>
      <w:r w:rsidRPr="000C08BA">
        <w:rPr>
          <w:rtl/>
          <w:lang w:val="en-US" w:bidi="ar-LB"/>
        </w:rPr>
        <w:t>24</w:t>
      </w:r>
      <w:r w:rsidRPr="000C08BA">
        <w:rPr>
          <w:lang w:val="en-US" w:bidi="ar-LB"/>
        </w:rPr>
        <w:t xml:space="preserve"> were established and </w:t>
      </w:r>
      <w:r>
        <w:rPr>
          <w:lang w:val="en-US" w:bidi="ar-LB"/>
        </w:rPr>
        <w:t xml:space="preserve">the previously </w:t>
      </w:r>
      <w:r w:rsidRPr="000C08BA">
        <w:rPr>
          <w:lang w:val="en-US" w:bidi="ar-LB"/>
        </w:rPr>
        <w:t>established quotas for 2023 were regularly monitored. The country</w:t>
      </w:r>
      <w:r>
        <w:rPr>
          <w:lang w:val="en-US" w:bidi="ar-LB"/>
        </w:rPr>
        <w:t>’s</w:t>
      </w:r>
      <w:r w:rsidRPr="000C08BA">
        <w:rPr>
          <w:lang w:val="en-US" w:bidi="ar-LB"/>
        </w:rPr>
        <w:t xml:space="preserve"> consumption is below the control limits. The NOU continued to maintain cooperation with relevant public institutions, importers, customs authorities and end-users through regular meetings, inter-ministerial meetings, and steering committees. </w:t>
      </w:r>
      <w:r>
        <w:rPr>
          <w:lang w:val="en-US" w:bidi="ar-LB"/>
        </w:rPr>
        <w:t>The c</w:t>
      </w:r>
      <w:r w:rsidRPr="000C08BA">
        <w:rPr>
          <w:lang w:val="en-US" w:bidi="ar-LB"/>
        </w:rPr>
        <w:t xml:space="preserve">ountry programme data report for 2022 was submitted on time. The NOU organized training for 57 customs officers and 70 </w:t>
      </w:r>
      <w:r>
        <w:rPr>
          <w:lang w:val="en-US" w:bidi="ar-LB"/>
        </w:rPr>
        <w:t xml:space="preserve">refrigeration and air-conditioning </w:t>
      </w:r>
      <w:r w:rsidRPr="000C08BA">
        <w:rPr>
          <w:lang w:val="en-US" w:bidi="ar-LB"/>
        </w:rPr>
        <w:t xml:space="preserve">technicians. </w:t>
      </w:r>
      <w:r>
        <w:rPr>
          <w:lang w:val="en-US" w:bidi="ar-LB"/>
        </w:rPr>
        <w:t xml:space="preserve">In 2023, the </w:t>
      </w:r>
      <w:r w:rsidRPr="000C08BA">
        <w:rPr>
          <w:lang w:val="en-US" w:bidi="ar-LB"/>
        </w:rPr>
        <w:t xml:space="preserve">Ozone Day </w:t>
      </w:r>
      <w:r>
        <w:rPr>
          <w:lang w:val="en-US" w:bidi="ar-LB"/>
        </w:rPr>
        <w:t>c</w:t>
      </w:r>
      <w:r w:rsidRPr="000C08BA">
        <w:rPr>
          <w:lang w:val="en-US" w:bidi="ar-LB"/>
        </w:rPr>
        <w:t xml:space="preserve">elebration was cancelled due to the devastating floods in September 2023. </w:t>
      </w:r>
      <w:r>
        <w:rPr>
          <w:lang w:val="en-US" w:bidi="ar-LB"/>
        </w:rPr>
        <w:t>During the phase</w:t>
      </w:r>
      <w:r w:rsidRPr="000C08BA">
        <w:rPr>
          <w:lang w:val="en-US" w:bidi="ar-LB"/>
        </w:rPr>
        <w:t xml:space="preserve">, the NOU requested the Ministry of Foreign Affairs to ratify the Kigali Amendment. The request was forwarded to Parliament along with all the legal instruments required for the ratification of the </w:t>
      </w:r>
      <w:r>
        <w:rPr>
          <w:lang w:val="en-US" w:bidi="ar-LB"/>
        </w:rPr>
        <w:t>A</w:t>
      </w:r>
      <w:r w:rsidRPr="000C08BA">
        <w:rPr>
          <w:lang w:val="en-US" w:bidi="ar-LB"/>
        </w:rPr>
        <w:t xml:space="preserve">mendment. Due to visa issues, Libyan officials </w:t>
      </w:r>
      <w:r>
        <w:rPr>
          <w:lang w:val="en-US" w:bidi="ar-LB"/>
        </w:rPr>
        <w:t>were unable to</w:t>
      </w:r>
      <w:r w:rsidRPr="000C08BA">
        <w:rPr>
          <w:lang w:val="en-US" w:bidi="ar-LB"/>
        </w:rPr>
        <w:t xml:space="preserve"> attend the Meetings of the Part</w:t>
      </w:r>
      <w:r>
        <w:rPr>
          <w:lang w:val="en-US" w:bidi="ar-LB"/>
        </w:rPr>
        <w:t>ies</w:t>
      </w:r>
      <w:r w:rsidRPr="000C08BA">
        <w:rPr>
          <w:lang w:val="en-US" w:bidi="ar-LB"/>
        </w:rPr>
        <w:t xml:space="preserve"> and Open-ended Working Group meetings in the reporting period. Activities under the first tranche of </w:t>
      </w:r>
      <w:r>
        <w:rPr>
          <w:lang w:val="en-US" w:bidi="ar-LB"/>
        </w:rPr>
        <w:t xml:space="preserve">stage II of the </w:t>
      </w:r>
      <w:r w:rsidRPr="000C08BA">
        <w:rPr>
          <w:lang w:val="en-US" w:bidi="ar-LB"/>
        </w:rPr>
        <w:t>H</w:t>
      </w:r>
      <w:r>
        <w:rPr>
          <w:lang w:val="en-US" w:bidi="ar-LB"/>
        </w:rPr>
        <w:t>CFC phase-out management plan (H</w:t>
      </w:r>
      <w:r w:rsidRPr="000C08BA">
        <w:rPr>
          <w:lang w:val="en-US" w:bidi="ar-LB"/>
        </w:rPr>
        <w:t>PMP</w:t>
      </w:r>
      <w:r>
        <w:rPr>
          <w:lang w:val="en-US" w:bidi="ar-LB"/>
        </w:rPr>
        <w:t>)</w:t>
      </w:r>
      <w:r w:rsidRPr="000C08BA">
        <w:rPr>
          <w:lang w:val="en-US" w:bidi="ar-LB"/>
        </w:rPr>
        <w:t xml:space="preserve"> were implemented in a timely manner and according to the plan of action developed jointly by UNIDO and the NOU. Awareness</w:t>
      </w:r>
      <w:r>
        <w:rPr>
          <w:lang w:val="en-US" w:bidi="ar-LB"/>
        </w:rPr>
        <w:t>-raising</w:t>
      </w:r>
      <w:r w:rsidRPr="000C08BA">
        <w:rPr>
          <w:lang w:val="en-US" w:bidi="ar-LB"/>
        </w:rPr>
        <w:t xml:space="preserve"> campaigns were conducted, and communication material developed and distributed. </w:t>
      </w:r>
      <w:r>
        <w:rPr>
          <w:lang w:val="en-US" w:bidi="ar-LB"/>
        </w:rPr>
        <w:t xml:space="preserve">Libya </w:t>
      </w:r>
      <w:r w:rsidRPr="00EC5448">
        <w:rPr>
          <w:lang w:val="en-US" w:bidi="ar-LB"/>
        </w:rPr>
        <w:t xml:space="preserve">fully achieved </w:t>
      </w:r>
      <w:r>
        <w:rPr>
          <w:lang w:val="en-US" w:bidi="ar-LB"/>
        </w:rPr>
        <w:t>four</w:t>
      </w:r>
      <w:r w:rsidRPr="00EC5448">
        <w:rPr>
          <w:lang w:val="en-US" w:bidi="ar-LB"/>
        </w:rPr>
        <w:t xml:space="preserve"> of the IS performance objectives and partially met </w:t>
      </w:r>
      <w:r>
        <w:rPr>
          <w:lang w:val="en-US" w:bidi="ar-LB"/>
        </w:rPr>
        <w:t>three</w:t>
      </w:r>
      <w:r w:rsidRPr="00EC5448">
        <w:rPr>
          <w:lang w:val="en-US" w:bidi="ar-LB"/>
        </w:rPr>
        <w:t xml:space="preserve">.  </w:t>
      </w:r>
      <w:r w:rsidRPr="000C08BA">
        <w:rPr>
          <w:lang w:val="en-US" w:bidi="ar-LB"/>
        </w:rPr>
        <w:t xml:space="preserve"> </w:t>
      </w:r>
    </w:p>
    <w:p w14:paraId="5FE1A5AF" w14:textId="77777777" w:rsidR="00876AAB" w:rsidRPr="008466D2" w:rsidRDefault="00876AAB" w:rsidP="00876AAB">
      <w:pPr>
        <w:pStyle w:val="Heading1"/>
        <w:rPr>
          <w:u w:val="single"/>
          <w:lang w:bidi="ar-LB"/>
        </w:rPr>
      </w:pPr>
      <w:r w:rsidRPr="008466D2">
        <w:rPr>
          <w:u w:val="single"/>
          <w:lang w:bidi="ar-LB"/>
        </w:rPr>
        <w:t>Plan of action</w:t>
      </w:r>
    </w:p>
    <w:p w14:paraId="6E9E17F8" w14:textId="77777777" w:rsidR="00876AAB" w:rsidRDefault="00876AAB" w:rsidP="00876AAB">
      <w:pPr>
        <w:pStyle w:val="Heading1"/>
        <w:numPr>
          <w:ilvl w:val="0"/>
          <w:numId w:val="1"/>
        </w:numPr>
        <w:tabs>
          <w:tab w:val="clear" w:pos="0"/>
        </w:tabs>
        <w:rPr>
          <w:lang w:val="en-US" w:bidi="ar-LB"/>
        </w:rPr>
      </w:pPr>
      <w:r>
        <w:rPr>
          <w:lang w:val="en-US" w:bidi="ar-LB"/>
        </w:rPr>
        <w:t>Under</w:t>
      </w:r>
      <w:r w:rsidRPr="00193145">
        <w:rPr>
          <w:lang w:val="en-US" w:bidi="ar-LB"/>
        </w:rPr>
        <w:t xml:space="preserve"> phase VIII</w:t>
      </w:r>
      <w:r>
        <w:rPr>
          <w:lang w:val="en-US" w:bidi="ar-LB"/>
        </w:rPr>
        <w:t>,</w:t>
      </w:r>
      <w:r w:rsidRPr="00193145">
        <w:rPr>
          <w:lang w:val="en-US" w:bidi="ar-LB"/>
        </w:rPr>
        <w:t xml:space="preserve"> the NOU</w:t>
      </w:r>
      <w:r>
        <w:rPr>
          <w:lang w:val="en-US" w:bidi="ar-LB"/>
        </w:rPr>
        <w:t xml:space="preserve"> of Libya</w:t>
      </w:r>
      <w:r w:rsidRPr="00193145">
        <w:rPr>
          <w:lang w:val="en-US" w:bidi="ar-LB"/>
        </w:rPr>
        <w:t xml:space="preserve"> will continue to monitor HCFC consumption to maintain compliance with </w:t>
      </w:r>
      <w:r>
        <w:rPr>
          <w:lang w:val="en-US" w:bidi="ar-LB"/>
        </w:rPr>
        <w:t xml:space="preserve">the </w:t>
      </w:r>
      <w:r w:rsidRPr="00193145">
        <w:rPr>
          <w:lang w:val="en-US" w:bidi="ar-LB"/>
        </w:rPr>
        <w:t xml:space="preserve">quota and licensing system. Quotas will be issued for the years 2024 to 2027 to maintain HCFC consumption in line with the Agreement between the Executive Committee and with its commitments in decision XXVII/11.  Activities planned under the next phase include: </w:t>
      </w:r>
      <w:r>
        <w:rPr>
          <w:lang w:val="en-US" w:bidi="ar-LB"/>
        </w:rPr>
        <w:t>country programme</w:t>
      </w:r>
      <w:r w:rsidRPr="00193145">
        <w:rPr>
          <w:lang w:val="en-US" w:bidi="ar-LB"/>
        </w:rPr>
        <w:t xml:space="preserve"> and Article 7 data reporting; continued monitoring of the licensing system and allocation of quotas to achieve full control over the imports of all HCFCs and HCFC-based equipment</w:t>
      </w:r>
      <w:r>
        <w:rPr>
          <w:lang w:val="en-US" w:bidi="ar-LB"/>
        </w:rPr>
        <w:t>; e</w:t>
      </w:r>
      <w:r w:rsidRPr="00193145">
        <w:rPr>
          <w:lang w:val="en-US" w:bidi="ar-LB"/>
        </w:rPr>
        <w:t>stablishment of an electronic licensing system and entry into force of control of HFC import</w:t>
      </w:r>
      <w:r>
        <w:rPr>
          <w:lang w:val="en-US" w:bidi="ar-LB"/>
        </w:rPr>
        <w:t>s; c</w:t>
      </w:r>
      <w:r w:rsidRPr="00193145">
        <w:rPr>
          <w:lang w:val="en-US" w:bidi="ar-LB"/>
        </w:rPr>
        <w:t>ontinue</w:t>
      </w:r>
      <w:r>
        <w:rPr>
          <w:lang w:val="en-US" w:bidi="ar-LB"/>
        </w:rPr>
        <w:t>d</w:t>
      </w:r>
      <w:r w:rsidRPr="00193145">
        <w:rPr>
          <w:lang w:val="en-US" w:bidi="ar-LB"/>
        </w:rPr>
        <w:t xml:space="preserve"> cooperation with custom authorities and industry representatives</w:t>
      </w:r>
      <w:r>
        <w:rPr>
          <w:lang w:val="en-US" w:bidi="ar-LB"/>
        </w:rPr>
        <w:t xml:space="preserve">; </w:t>
      </w:r>
      <w:r w:rsidRPr="00193145">
        <w:rPr>
          <w:lang w:val="en-US" w:bidi="ar-LB"/>
        </w:rPr>
        <w:t>organize and conduct trainings of customs officers and RAC technicians</w:t>
      </w:r>
      <w:r>
        <w:rPr>
          <w:lang w:val="en-US" w:bidi="ar-LB"/>
        </w:rPr>
        <w:t>; f</w:t>
      </w:r>
      <w:r w:rsidRPr="00193145">
        <w:rPr>
          <w:lang w:val="en-US" w:bidi="ar-LB"/>
        </w:rPr>
        <w:t xml:space="preserve">acilitate the Kigali Amendment ratification process, supervise the completion of </w:t>
      </w:r>
      <w:r>
        <w:rPr>
          <w:lang w:val="en-US" w:bidi="ar-LB"/>
        </w:rPr>
        <w:t xml:space="preserve">stage II of the </w:t>
      </w:r>
      <w:r w:rsidRPr="00193145">
        <w:rPr>
          <w:lang w:val="en-US" w:bidi="ar-LB"/>
        </w:rPr>
        <w:t xml:space="preserve">HPMP, </w:t>
      </w:r>
      <w:r>
        <w:rPr>
          <w:lang w:val="en-US" w:bidi="ar-LB"/>
        </w:rPr>
        <w:t>first t</w:t>
      </w:r>
      <w:r w:rsidRPr="00193145">
        <w:rPr>
          <w:lang w:val="en-US" w:bidi="ar-LB"/>
        </w:rPr>
        <w:t xml:space="preserve">ranche activities and the implementation of  </w:t>
      </w:r>
      <w:r>
        <w:rPr>
          <w:lang w:val="en-US" w:bidi="ar-LB"/>
        </w:rPr>
        <w:t>the second t</w:t>
      </w:r>
      <w:r w:rsidRPr="00193145">
        <w:rPr>
          <w:lang w:val="en-US" w:bidi="ar-LB"/>
        </w:rPr>
        <w:t>ranche activities</w:t>
      </w:r>
      <w:r>
        <w:rPr>
          <w:lang w:val="en-US" w:bidi="ar-LB"/>
        </w:rPr>
        <w:t xml:space="preserve">; and </w:t>
      </w:r>
      <w:r w:rsidRPr="00193145">
        <w:rPr>
          <w:lang w:val="en-US" w:bidi="ar-LB"/>
        </w:rPr>
        <w:t xml:space="preserve">develop a national inventory of ODS unwanted waste and a national plan to dispose of ODS waste. Public awareness activities will include celebration of </w:t>
      </w:r>
      <w:r>
        <w:rPr>
          <w:lang w:val="en-US" w:bidi="ar-LB"/>
        </w:rPr>
        <w:t>Ozone Day</w:t>
      </w:r>
      <w:r w:rsidRPr="00193145">
        <w:rPr>
          <w:lang w:val="en-US" w:bidi="ar-LB"/>
        </w:rPr>
        <w:t xml:space="preserve"> and the country plans to participate in regional network and Montreal Protocol meetings.</w:t>
      </w:r>
    </w:p>
    <w:p w14:paraId="420A666D" w14:textId="77777777" w:rsidR="00876AAB" w:rsidRPr="008466D2" w:rsidRDefault="00876AAB" w:rsidP="00876AAB">
      <w:pPr>
        <w:pStyle w:val="Heading1"/>
        <w:rPr>
          <w:u w:val="single"/>
          <w:lang w:bidi="ar-LB"/>
        </w:rPr>
      </w:pPr>
      <w:r w:rsidRPr="008466D2">
        <w:rPr>
          <w:u w:val="single"/>
          <w:lang w:bidi="ar-LB"/>
        </w:rPr>
        <w:t>Sustainability and risk assessment</w:t>
      </w:r>
    </w:p>
    <w:p w14:paraId="24083BA4" w14:textId="77777777" w:rsidR="00876AAB" w:rsidRPr="00193145" w:rsidRDefault="00876AAB" w:rsidP="00876AAB">
      <w:pPr>
        <w:pStyle w:val="Heading1"/>
        <w:numPr>
          <w:ilvl w:val="0"/>
          <w:numId w:val="1"/>
        </w:numPr>
        <w:tabs>
          <w:tab w:val="clear" w:pos="0"/>
        </w:tabs>
        <w:rPr>
          <w:lang w:bidi="ar-LB"/>
        </w:rPr>
      </w:pPr>
      <w:r>
        <w:rPr>
          <w:lang w:bidi="ar-LB"/>
        </w:rPr>
        <w:t xml:space="preserve">Libya’s </w:t>
      </w:r>
      <w:r w:rsidRPr="00193145">
        <w:rPr>
          <w:lang w:bidi="ar-LB"/>
        </w:rPr>
        <w:t>NOU is fully staffed</w:t>
      </w:r>
      <w:r>
        <w:rPr>
          <w:lang w:bidi="ar-LB"/>
        </w:rPr>
        <w:t xml:space="preserve"> and </w:t>
      </w:r>
      <w:r w:rsidRPr="00193145">
        <w:rPr>
          <w:lang w:bidi="ar-LB"/>
        </w:rPr>
        <w:t>the roles and responsibilities of each team member are defined</w:t>
      </w:r>
      <w:r>
        <w:rPr>
          <w:lang w:bidi="ar-LB"/>
        </w:rPr>
        <w:t>, allowing for sustainability</w:t>
      </w:r>
      <w:r w:rsidRPr="00193145">
        <w:rPr>
          <w:lang w:bidi="ar-LB"/>
        </w:rPr>
        <w:t xml:space="preserve">. The NOU and UNIDO </w:t>
      </w:r>
      <w:r>
        <w:rPr>
          <w:lang w:bidi="ar-LB"/>
        </w:rPr>
        <w:t>have</w:t>
      </w:r>
      <w:r w:rsidRPr="00193145">
        <w:rPr>
          <w:lang w:bidi="ar-LB"/>
        </w:rPr>
        <w:t xml:space="preserve"> good and continued cooperation. The </w:t>
      </w:r>
      <w:r>
        <w:rPr>
          <w:lang w:bidi="ar-LB"/>
        </w:rPr>
        <w:t xml:space="preserve">IS </w:t>
      </w:r>
      <w:r w:rsidRPr="00193145">
        <w:rPr>
          <w:lang w:bidi="ar-LB"/>
        </w:rPr>
        <w:t xml:space="preserve">activities are implemented as per </w:t>
      </w:r>
      <w:r>
        <w:rPr>
          <w:lang w:bidi="ar-LB"/>
        </w:rPr>
        <w:t xml:space="preserve">a </w:t>
      </w:r>
      <w:r w:rsidRPr="00193145">
        <w:rPr>
          <w:lang w:bidi="ar-LB"/>
        </w:rPr>
        <w:t>yearly action plan developed jointly by UNIDO and the NOU</w:t>
      </w:r>
      <w:r>
        <w:rPr>
          <w:lang w:bidi="ar-LB"/>
        </w:rPr>
        <w:t>,</w:t>
      </w:r>
      <w:r w:rsidRPr="00193145">
        <w:rPr>
          <w:lang w:bidi="ar-LB"/>
        </w:rPr>
        <w:t xml:space="preserve"> despite the political instability in the country. The risk that could hinder NOU’s activity and Libya’s compliance would be if a civil war breaks </w:t>
      </w:r>
      <w:r>
        <w:rPr>
          <w:lang w:bidi="ar-LB"/>
        </w:rPr>
        <w:t xml:space="preserve">out </w:t>
      </w:r>
      <w:r w:rsidRPr="00193145">
        <w:rPr>
          <w:lang w:bidi="ar-LB"/>
        </w:rPr>
        <w:t xml:space="preserve">in the country.  </w:t>
      </w:r>
    </w:p>
    <w:p w14:paraId="6AE4C676" w14:textId="77777777" w:rsidR="00876AAB" w:rsidRDefault="00876AAB" w:rsidP="00876AAB">
      <w:pPr>
        <w:rPr>
          <w:lang w:bidi="ar-LB"/>
        </w:rPr>
        <w:sectPr w:rsidR="00876AAB" w:rsidSect="008D37C5">
          <w:headerReference w:type="even" r:id="rId18"/>
          <w:headerReference w:type="default" r:id="rId19"/>
          <w:footnotePr>
            <w:numRestart w:val="eachSect"/>
          </w:footnotePr>
          <w:pgSz w:w="12240" w:h="15840" w:code="1"/>
          <w:pgMar w:top="720" w:right="1440" w:bottom="864" w:left="1440" w:header="720" w:footer="475" w:gutter="0"/>
          <w:pgNumType w:start="1"/>
          <w:cols w:space="720"/>
          <w:docGrid w:linePitch="299"/>
        </w:sectPr>
      </w:pPr>
    </w:p>
    <w:p w14:paraId="659E8C6F" w14:textId="77777777" w:rsidR="007E5D09" w:rsidRPr="00876AAB" w:rsidRDefault="007E5D09" w:rsidP="00876AAB">
      <w:pPr>
        <w:tabs>
          <w:tab w:val="left" w:pos="4095"/>
          <w:tab w:val="center" w:pos="4680"/>
        </w:tabs>
        <w:bidi/>
        <w:jc w:val="left"/>
        <w:rPr>
          <w:lang w:bidi="ar-LB"/>
        </w:rPr>
      </w:pPr>
    </w:p>
    <w:p w14:paraId="22B53627" w14:textId="57A359AB" w:rsidR="00876AAB" w:rsidRPr="001F554E" w:rsidRDefault="00876AAB" w:rsidP="00E07803">
      <w:pPr>
        <w:bidi/>
        <w:spacing w:after="240" w:line="288" w:lineRule="auto"/>
        <w:jc w:val="center"/>
        <w:rPr>
          <w:bCs/>
          <w:color w:val="000000" w:themeColor="text1"/>
          <w:sz w:val="26"/>
          <w:szCs w:val="26"/>
          <w:rtl/>
          <w:lang w:bidi="ar-LB"/>
        </w:rPr>
      </w:pPr>
      <w:r w:rsidRPr="001F554E">
        <w:rPr>
          <w:bCs/>
          <w:color w:val="000000" w:themeColor="text1"/>
          <w:sz w:val="26"/>
          <w:szCs w:val="26"/>
          <w:rtl/>
          <w:lang w:bidi="ar-LB"/>
        </w:rPr>
        <w:t>المرفق الثاني</w:t>
      </w:r>
    </w:p>
    <w:p w14:paraId="1CEB39D5" w14:textId="77777777" w:rsidR="00876AAB" w:rsidRPr="001F554E" w:rsidRDefault="00876AAB" w:rsidP="00876AAB">
      <w:pPr>
        <w:bidi/>
        <w:spacing w:line="288" w:lineRule="auto"/>
        <w:jc w:val="center"/>
        <w:rPr>
          <w:bCs/>
          <w:color w:val="000000" w:themeColor="text1"/>
          <w:sz w:val="26"/>
          <w:szCs w:val="26"/>
          <w:rtl/>
          <w:lang w:bidi="ar-LB"/>
        </w:rPr>
      </w:pPr>
      <w:r w:rsidRPr="001F554E">
        <w:rPr>
          <w:bCs/>
          <w:color w:val="000000" w:themeColor="text1"/>
          <w:sz w:val="26"/>
          <w:szCs w:val="26"/>
          <w:rtl/>
          <w:lang w:bidi="ar-LB"/>
        </w:rPr>
        <w:t>مشروع الآراء التي أعربت عنها اللجنة التنفيذية فيما يتعلق</w:t>
      </w:r>
    </w:p>
    <w:p w14:paraId="071654AF" w14:textId="77777777" w:rsidR="00876AAB" w:rsidRPr="001F554E" w:rsidRDefault="00876AAB" w:rsidP="00876AAB">
      <w:pPr>
        <w:bidi/>
        <w:spacing w:line="288" w:lineRule="auto"/>
        <w:jc w:val="center"/>
        <w:rPr>
          <w:bCs/>
          <w:color w:val="000000" w:themeColor="text1"/>
          <w:sz w:val="26"/>
          <w:szCs w:val="26"/>
          <w:lang w:bidi="ar-LB"/>
        </w:rPr>
      </w:pPr>
      <w:r w:rsidRPr="001F554E">
        <w:rPr>
          <w:bCs/>
          <w:color w:val="000000" w:themeColor="text1"/>
          <w:sz w:val="26"/>
          <w:szCs w:val="26"/>
          <w:rtl/>
          <w:lang w:bidi="ar-LB"/>
        </w:rPr>
        <w:t xml:space="preserve"> بتجديد </w:t>
      </w:r>
      <w:r w:rsidR="008F1E29">
        <w:rPr>
          <w:bCs/>
          <w:color w:val="000000" w:themeColor="text1"/>
          <w:sz w:val="26"/>
          <w:szCs w:val="26"/>
          <w:rtl/>
          <w:lang w:bidi="ar-LB"/>
        </w:rPr>
        <w:t>مشاريع</w:t>
      </w:r>
      <w:r w:rsidRPr="001F554E">
        <w:rPr>
          <w:bCs/>
          <w:color w:val="000000" w:themeColor="text1"/>
          <w:sz w:val="26"/>
          <w:szCs w:val="26"/>
          <w:rtl/>
          <w:lang w:bidi="ar-LB"/>
        </w:rPr>
        <w:t xml:space="preserve"> التعزيز المؤسسي المقدمة إلى الاجتماع </w:t>
      </w:r>
      <w:r>
        <w:rPr>
          <w:bCs/>
          <w:color w:val="000000" w:themeColor="text1"/>
          <w:sz w:val="26"/>
          <w:szCs w:val="26"/>
          <w:rtl/>
          <w:lang w:bidi="ar-LB"/>
        </w:rPr>
        <w:t>الرابع</w:t>
      </w:r>
      <w:r w:rsidRPr="001F554E">
        <w:rPr>
          <w:bCs/>
          <w:color w:val="000000" w:themeColor="text1"/>
          <w:sz w:val="26"/>
          <w:szCs w:val="26"/>
          <w:rtl/>
          <w:lang w:bidi="ar-LB"/>
        </w:rPr>
        <w:t xml:space="preserve"> والتسعين</w:t>
      </w:r>
    </w:p>
    <w:p w14:paraId="7EBB68CE" w14:textId="77777777" w:rsidR="00876AAB" w:rsidRPr="001F554E" w:rsidRDefault="00876AAB" w:rsidP="00876AAB">
      <w:pPr>
        <w:widowControl w:val="0"/>
        <w:bidi/>
        <w:spacing w:line="288" w:lineRule="auto"/>
        <w:jc w:val="center"/>
        <w:outlineLvl w:val="0"/>
        <w:rPr>
          <w:caps/>
          <w:sz w:val="26"/>
          <w:szCs w:val="26"/>
          <w:lang w:bidi="ar-LB"/>
        </w:rPr>
      </w:pPr>
    </w:p>
    <w:p w14:paraId="76B09F9E" w14:textId="77777777" w:rsidR="00876AAB" w:rsidRDefault="00876AAB" w:rsidP="00876AAB">
      <w:pPr>
        <w:bidi/>
        <w:spacing w:after="240" w:line="288" w:lineRule="auto"/>
        <w:rPr>
          <w:b/>
          <w:bCs/>
          <w:color w:val="000000" w:themeColor="text1"/>
          <w:sz w:val="26"/>
          <w:szCs w:val="26"/>
          <w:rtl/>
          <w:lang w:bidi="ar-LB"/>
        </w:rPr>
      </w:pPr>
      <w:r>
        <w:rPr>
          <w:b/>
          <w:bCs/>
          <w:color w:val="000000" w:themeColor="text1"/>
          <w:sz w:val="26"/>
          <w:szCs w:val="26"/>
          <w:rtl/>
          <w:lang w:bidi="ar-LB"/>
        </w:rPr>
        <w:t>ليبيا</w:t>
      </w:r>
    </w:p>
    <w:p w14:paraId="70E8691B" w14:textId="77777777" w:rsidR="00876AAB" w:rsidRDefault="00876AAB" w:rsidP="00876AAB">
      <w:pPr>
        <w:pStyle w:val="Heading1"/>
        <w:keepNext/>
        <w:numPr>
          <w:ilvl w:val="0"/>
          <w:numId w:val="26"/>
        </w:numPr>
        <w:tabs>
          <w:tab w:val="left" w:pos="720"/>
        </w:tabs>
        <w:autoSpaceDE w:val="0"/>
        <w:autoSpaceDN w:val="0"/>
        <w:bidi/>
        <w:adjustRightInd w:val="0"/>
        <w:spacing w:line="360" w:lineRule="exact"/>
        <w:ind w:left="4" w:firstLine="0"/>
        <w:rPr>
          <w:sz w:val="26"/>
          <w:szCs w:val="26"/>
          <w:rtl/>
          <w:lang w:bidi="ar-LB"/>
        </w:rPr>
      </w:pPr>
      <w:r w:rsidRPr="00876AAB">
        <w:rPr>
          <w:sz w:val="26"/>
          <w:szCs w:val="26"/>
          <w:rtl/>
          <w:lang w:bidi="ar-LB"/>
        </w:rPr>
        <w:t>استعرضت اللجنة التنفيذية التقرير المقدم مع طلب تجديد مشروع التعزيز المؤسسي لليبيا (المرحلة الثامنة) ولاحظت</w:t>
      </w:r>
      <w:r w:rsidR="006344F6">
        <w:rPr>
          <w:sz w:val="26"/>
          <w:szCs w:val="26"/>
          <w:rtl/>
          <w:lang w:bidi="ar-LB"/>
        </w:rPr>
        <w:t>،</w:t>
      </w:r>
      <w:r w:rsidRPr="00876AAB">
        <w:rPr>
          <w:sz w:val="26"/>
          <w:szCs w:val="26"/>
          <w:rtl/>
          <w:lang w:bidi="ar-LB"/>
        </w:rPr>
        <w:t xml:space="preserve"> مع التقدير</w:t>
      </w:r>
      <w:r w:rsidR="006344F6">
        <w:rPr>
          <w:sz w:val="26"/>
          <w:szCs w:val="26"/>
          <w:rtl/>
          <w:lang w:bidi="ar-LB"/>
        </w:rPr>
        <w:t>،</w:t>
      </w:r>
      <w:r w:rsidRPr="00876AAB">
        <w:rPr>
          <w:sz w:val="26"/>
          <w:szCs w:val="26"/>
          <w:rtl/>
          <w:lang w:bidi="ar-LB"/>
        </w:rPr>
        <w:t xml:space="preserve"> أن ليبيا قد أبلغت</w:t>
      </w:r>
      <w:r w:rsidR="006344F6">
        <w:rPr>
          <w:sz w:val="26"/>
          <w:szCs w:val="26"/>
          <w:rtl/>
          <w:lang w:bidi="ar-LB"/>
        </w:rPr>
        <w:t xml:space="preserve"> عن</w:t>
      </w:r>
      <w:r w:rsidRPr="00876AAB">
        <w:rPr>
          <w:sz w:val="26"/>
          <w:szCs w:val="26"/>
          <w:rtl/>
          <w:lang w:bidi="ar-LB"/>
        </w:rPr>
        <w:t xml:space="preserve"> بيانات </w:t>
      </w:r>
      <w:r w:rsidR="006344F6">
        <w:rPr>
          <w:sz w:val="26"/>
          <w:szCs w:val="26"/>
          <w:rtl/>
          <w:lang w:bidi="ar-LB"/>
        </w:rPr>
        <w:t>البرنامج</w:t>
      </w:r>
      <w:r w:rsidRPr="00876AAB">
        <w:rPr>
          <w:sz w:val="26"/>
          <w:szCs w:val="26"/>
          <w:rtl/>
          <w:lang w:bidi="ar-LB"/>
        </w:rPr>
        <w:t xml:space="preserve"> القطرية لعام 2022 وبيانات المادة 7 إلى </w:t>
      </w:r>
      <w:r w:rsidR="006344F6">
        <w:rPr>
          <w:sz w:val="26"/>
          <w:szCs w:val="26"/>
          <w:rtl/>
          <w:lang w:bidi="ar-LB"/>
        </w:rPr>
        <w:t>أمانة</w:t>
      </w:r>
      <w:r w:rsidRPr="00876AAB">
        <w:rPr>
          <w:sz w:val="26"/>
          <w:szCs w:val="26"/>
          <w:rtl/>
          <w:lang w:bidi="ar-LB"/>
        </w:rPr>
        <w:t xml:space="preserve"> الصندوق و</w:t>
      </w:r>
      <w:r w:rsidR="006344F6">
        <w:rPr>
          <w:sz w:val="26"/>
          <w:szCs w:val="26"/>
          <w:rtl/>
          <w:lang w:bidi="ar-LB"/>
        </w:rPr>
        <w:t xml:space="preserve">أمانة </w:t>
      </w:r>
      <w:r w:rsidRPr="00876AAB">
        <w:rPr>
          <w:sz w:val="26"/>
          <w:szCs w:val="26"/>
          <w:rtl/>
          <w:lang w:bidi="ar-LB"/>
        </w:rPr>
        <w:t xml:space="preserve">الأوزون، على التوالي. </w:t>
      </w:r>
      <w:r w:rsidR="006344F6">
        <w:rPr>
          <w:sz w:val="26"/>
          <w:szCs w:val="26"/>
          <w:rtl/>
          <w:lang w:bidi="ar-LB"/>
        </w:rPr>
        <w:t>مشيرة</w:t>
      </w:r>
      <w:r w:rsidRPr="00876AAB">
        <w:rPr>
          <w:sz w:val="26"/>
          <w:szCs w:val="26"/>
          <w:rtl/>
          <w:lang w:bidi="ar-LB"/>
        </w:rPr>
        <w:t xml:space="preserve"> إلى أن البلد </w:t>
      </w:r>
      <w:r w:rsidR="006344F6">
        <w:rPr>
          <w:sz w:val="26"/>
          <w:szCs w:val="26"/>
          <w:rtl/>
          <w:lang w:bidi="ar-LB"/>
        </w:rPr>
        <w:t>في حالة امتثال</w:t>
      </w:r>
      <w:r w:rsidRPr="00876AAB">
        <w:rPr>
          <w:sz w:val="26"/>
          <w:szCs w:val="26"/>
          <w:rtl/>
          <w:lang w:bidi="ar-LB"/>
        </w:rPr>
        <w:t xml:space="preserve"> للجدول الزمني</w:t>
      </w:r>
      <w:r w:rsidR="006344F6">
        <w:rPr>
          <w:sz w:val="26"/>
          <w:szCs w:val="26"/>
          <w:rtl/>
          <w:lang w:bidi="ar-LB"/>
        </w:rPr>
        <w:t xml:space="preserve"> للإزالة الخاص ببروتوكول مونتريال</w:t>
      </w:r>
      <w:r w:rsidRPr="00876AAB">
        <w:rPr>
          <w:sz w:val="26"/>
          <w:szCs w:val="26"/>
          <w:rtl/>
          <w:lang w:bidi="ar-LB"/>
        </w:rPr>
        <w:t xml:space="preserve"> ولخطة </w:t>
      </w:r>
      <w:r w:rsidR="006344F6">
        <w:rPr>
          <w:sz w:val="26"/>
          <w:szCs w:val="26"/>
          <w:rtl/>
          <w:lang w:bidi="ar-LB"/>
        </w:rPr>
        <w:t>عمل</w:t>
      </w:r>
      <w:r w:rsidRPr="00876AAB">
        <w:rPr>
          <w:sz w:val="26"/>
          <w:szCs w:val="26"/>
          <w:rtl/>
          <w:lang w:bidi="ar-LB"/>
        </w:rPr>
        <w:t xml:space="preserve"> </w:t>
      </w:r>
      <w:r w:rsidR="006344F6">
        <w:rPr>
          <w:sz w:val="26"/>
          <w:szCs w:val="26"/>
          <w:rtl/>
          <w:lang w:bidi="ar-LB"/>
        </w:rPr>
        <w:t>العودة</w:t>
      </w:r>
      <w:r w:rsidRPr="00876AAB">
        <w:rPr>
          <w:sz w:val="26"/>
          <w:szCs w:val="26"/>
          <w:rtl/>
          <w:lang w:bidi="ar-LB"/>
        </w:rPr>
        <w:t xml:space="preserve"> إلى الامتثال المنصوص عليها في المقرر 27/11. </w:t>
      </w:r>
      <w:r w:rsidR="006344F6">
        <w:rPr>
          <w:sz w:val="26"/>
          <w:szCs w:val="26"/>
          <w:rtl/>
          <w:lang w:bidi="ar-LB"/>
        </w:rPr>
        <w:t>وأشارت</w:t>
      </w:r>
      <w:r w:rsidRPr="00876AAB">
        <w:rPr>
          <w:sz w:val="26"/>
          <w:szCs w:val="26"/>
          <w:rtl/>
          <w:lang w:bidi="ar-LB"/>
        </w:rPr>
        <w:t xml:space="preserve"> اللجنة </w:t>
      </w:r>
      <w:r w:rsidR="006344F6">
        <w:rPr>
          <w:sz w:val="26"/>
          <w:szCs w:val="26"/>
          <w:rtl/>
          <w:lang w:bidi="ar-LB"/>
        </w:rPr>
        <w:t xml:space="preserve">أيضا </w:t>
      </w:r>
      <w:r w:rsidR="006344F6">
        <w:rPr>
          <w:sz w:val="26"/>
          <w:szCs w:val="26"/>
          <w:rtl/>
          <w:lang w:val="en-US" w:bidi="ar-LB"/>
        </w:rPr>
        <w:t>إلى</w:t>
      </w:r>
      <w:r w:rsidRPr="00876AAB">
        <w:rPr>
          <w:sz w:val="26"/>
          <w:szCs w:val="26"/>
          <w:rtl/>
          <w:lang w:bidi="ar-LB"/>
        </w:rPr>
        <w:t xml:space="preserve"> أن وحدة الأوزون الوطنية مكتملة العدد من الموظفين على الرغم من الوضع السياسي والأمني الحالي في البلاد، وأن</w:t>
      </w:r>
      <w:r w:rsidR="006344F6">
        <w:rPr>
          <w:sz w:val="26"/>
          <w:szCs w:val="26"/>
          <w:rtl/>
          <w:lang w:bidi="ar-LB"/>
        </w:rPr>
        <w:t>ه يتم تحديد ورصد</w:t>
      </w:r>
      <w:r w:rsidRPr="00876AAB">
        <w:rPr>
          <w:sz w:val="26"/>
          <w:szCs w:val="26"/>
          <w:rtl/>
          <w:lang w:bidi="ar-LB"/>
        </w:rPr>
        <w:t xml:space="preserve"> حصص الاستهلاك السنوية على أساس منتظم. وأقرت اللجنة بجهود ليبيا لاستكمال المرحلة الأولى </w:t>
      </w:r>
      <w:r w:rsidR="006344F6" w:rsidRPr="006344F6">
        <w:rPr>
          <w:sz w:val="26"/>
          <w:szCs w:val="26"/>
          <w:rtl/>
          <w:lang w:bidi="ar-LB"/>
        </w:rPr>
        <w:t xml:space="preserve">من خطة إدارة إزالة المواد الهيدروكلوروفلوروكربونية </w:t>
      </w:r>
      <w:r w:rsidRPr="00876AAB">
        <w:rPr>
          <w:sz w:val="26"/>
          <w:szCs w:val="26"/>
          <w:rtl/>
          <w:lang w:bidi="ar-LB"/>
        </w:rPr>
        <w:t xml:space="preserve">وتنفيذ الشريحة الأولى من المرحلة الثانية. ولذلك، </w:t>
      </w:r>
      <w:r w:rsidR="006344F6">
        <w:rPr>
          <w:sz w:val="26"/>
          <w:szCs w:val="26"/>
          <w:rtl/>
          <w:lang w:bidi="ar-LB"/>
        </w:rPr>
        <w:t>فإن</w:t>
      </w:r>
      <w:r w:rsidRPr="00876AAB">
        <w:rPr>
          <w:sz w:val="26"/>
          <w:szCs w:val="26"/>
          <w:rtl/>
          <w:lang w:bidi="ar-LB"/>
        </w:rPr>
        <w:t xml:space="preserve"> اللجنة </w:t>
      </w:r>
      <w:r w:rsidR="006344F6">
        <w:rPr>
          <w:sz w:val="26"/>
          <w:szCs w:val="26"/>
          <w:rtl/>
          <w:lang w:bidi="ar-LB"/>
        </w:rPr>
        <w:t xml:space="preserve">تأمل </w:t>
      </w:r>
      <w:r w:rsidRPr="00876AAB">
        <w:rPr>
          <w:sz w:val="26"/>
          <w:szCs w:val="26"/>
          <w:rtl/>
          <w:lang w:bidi="ar-LB"/>
        </w:rPr>
        <w:t xml:space="preserve">أن تحافظ حكومة ليبيا على الاستهلاك ضمن حدود الرقابة، وأن تظل ممتثلة لأهداف </w:t>
      </w:r>
      <w:r w:rsidR="006344F6">
        <w:rPr>
          <w:sz w:val="26"/>
          <w:szCs w:val="26"/>
          <w:rtl/>
          <w:lang w:bidi="ar-LB"/>
        </w:rPr>
        <w:t>الإزالة</w:t>
      </w:r>
      <w:r w:rsidRPr="00876AAB">
        <w:rPr>
          <w:sz w:val="26"/>
          <w:szCs w:val="26"/>
          <w:rtl/>
          <w:lang w:bidi="ar-LB"/>
        </w:rPr>
        <w:t xml:space="preserve"> المنصوص عليها في بروتوكول مونتريال ولالتزاماتها الواردة في المقرر 27/11.</w:t>
      </w:r>
    </w:p>
    <w:p w14:paraId="1F1522A1" w14:textId="77777777" w:rsidR="006344F6" w:rsidRPr="006344F6" w:rsidRDefault="006344F6" w:rsidP="006344F6">
      <w:pPr>
        <w:bidi/>
        <w:rPr>
          <w:rtl/>
          <w:lang w:bidi="ar-LB"/>
        </w:rPr>
      </w:pPr>
    </w:p>
    <w:p w14:paraId="08DE2AAC" w14:textId="77777777" w:rsidR="007E5D09" w:rsidRDefault="007E5D09" w:rsidP="006344F6">
      <w:pPr>
        <w:pStyle w:val="StyleHeader4Para4Left0Firstline0"/>
        <w:numPr>
          <w:ilvl w:val="0"/>
          <w:numId w:val="0"/>
        </w:numPr>
        <w:bidi/>
        <w:rPr>
          <w:rtl/>
          <w:lang w:bidi="ar-LB"/>
        </w:rPr>
      </w:pPr>
    </w:p>
    <w:p w14:paraId="4E17B418" w14:textId="77777777" w:rsidR="007E5D09" w:rsidRDefault="007E5D09" w:rsidP="006344F6">
      <w:pPr>
        <w:bidi/>
        <w:rPr>
          <w:rtl/>
          <w:lang w:val="en-CA" w:bidi="ar-LB"/>
        </w:rPr>
      </w:pPr>
    </w:p>
    <w:p w14:paraId="7E64CB9D" w14:textId="77777777" w:rsidR="007E5D09" w:rsidRDefault="007E5D09" w:rsidP="006344F6">
      <w:pPr>
        <w:bidi/>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3179B214" w14:textId="77777777">
        <w:tc>
          <w:tcPr>
            <w:tcW w:w="1915" w:type="dxa"/>
          </w:tcPr>
          <w:p w14:paraId="7BE45080" w14:textId="77777777" w:rsidR="007E5D09" w:rsidRDefault="007E5D09">
            <w:pPr>
              <w:rPr>
                <w:lang w:val="en-CA" w:bidi="ar-LB"/>
              </w:rPr>
            </w:pPr>
          </w:p>
        </w:tc>
        <w:tc>
          <w:tcPr>
            <w:tcW w:w="1915" w:type="dxa"/>
          </w:tcPr>
          <w:p w14:paraId="00F1321E" w14:textId="77777777" w:rsidR="007E5D09" w:rsidRDefault="007E5D09">
            <w:pPr>
              <w:rPr>
                <w:lang w:val="en-CA" w:bidi="ar-LB"/>
              </w:rPr>
            </w:pPr>
          </w:p>
        </w:tc>
        <w:tc>
          <w:tcPr>
            <w:tcW w:w="1915" w:type="dxa"/>
            <w:tcBorders>
              <w:bottom w:val="single" w:sz="4" w:space="0" w:color="auto"/>
            </w:tcBorders>
          </w:tcPr>
          <w:p w14:paraId="401C66DD" w14:textId="77777777" w:rsidR="007E5D09" w:rsidRDefault="007E5D09">
            <w:pPr>
              <w:rPr>
                <w:b/>
                <w:bCs/>
                <w:lang w:val="en-CA" w:bidi="ar-LB"/>
              </w:rPr>
            </w:pPr>
          </w:p>
        </w:tc>
        <w:tc>
          <w:tcPr>
            <w:tcW w:w="1915" w:type="dxa"/>
          </w:tcPr>
          <w:p w14:paraId="1CA30E72" w14:textId="77777777" w:rsidR="007E5D09" w:rsidRDefault="007E5D09">
            <w:pPr>
              <w:rPr>
                <w:lang w:val="en-CA" w:bidi="ar-LB"/>
              </w:rPr>
            </w:pPr>
          </w:p>
        </w:tc>
        <w:tc>
          <w:tcPr>
            <w:tcW w:w="1916" w:type="dxa"/>
          </w:tcPr>
          <w:p w14:paraId="366DE868" w14:textId="77777777" w:rsidR="007E5D09" w:rsidRDefault="007E5D09">
            <w:pPr>
              <w:rPr>
                <w:lang w:val="en-CA" w:bidi="ar-LB"/>
              </w:rPr>
            </w:pPr>
          </w:p>
        </w:tc>
      </w:tr>
    </w:tbl>
    <w:p w14:paraId="24B16A01" w14:textId="77777777" w:rsidR="007E5D09" w:rsidRDefault="007E5D09">
      <w:pPr>
        <w:rPr>
          <w:rtl/>
          <w:lang w:val="en-CA" w:bidi="ar-LB"/>
        </w:rPr>
      </w:pPr>
    </w:p>
    <w:sectPr w:rsidR="007E5D0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E5903C" w14:textId="77777777" w:rsidR="008D37C5" w:rsidRDefault="008D37C5">
      <w:r>
        <w:separator/>
      </w:r>
    </w:p>
  </w:endnote>
  <w:endnote w:type="continuationSeparator" w:id="0">
    <w:p w14:paraId="35C2B069" w14:textId="77777777" w:rsidR="008D37C5" w:rsidRDefault="008D3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43321B"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3821E0"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49785196"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71014"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C409F70"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661E9D"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3B30B"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5028C6B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475B59C1"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83CEA" w14:textId="77777777" w:rsidR="008D37C5" w:rsidRDefault="008D37C5" w:rsidP="002C2A00">
      <w:pPr>
        <w:bidi/>
      </w:pPr>
      <w:r>
        <w:separator/>
      </w:r>
    </w:p>
  </w:footnote>
  <w:footnote w:type="continuationSeparator" w:id="0">
    <w:p w14:paraId="6F33F81F" w14:textId="77777777" w:rsidR="008D37C5" w:rsidRDefault="008D37C5">
      <w:r>
        <w:continuationSeparator/>
      </w:r>
    </w:p>
  </w:footnote>
  <w:footnote w:id="1">
    <w:p w14:paraId="26E271BC" w14:textId="77777777" w:rsidR="00294D78" w:rsidRDefault="00294D78" w:rsidP="00294D78">
      <w:pPr>
        <w:pStyle w:val="FootnoteText"/>
        <w:bidi/>
        <w:rPr>
          <w:rtl/>
          <w:lang w:bidi="ar-SY"/>
        </w:rPr>
      </w:pPr>
      <w:r>
        <w:rPr>
          <w:rStyle w:val="FootnoteReference"/>
        </w:rPr>
        <w:footnoteRef/>
      </w:r>
      <w:r>
        <w:t xml:space="preserve"> </w:t>
      </w:r>
      <w:r w:rsidRPr="00EC3EB0">
        <w:rPr>
          <w:rtl/>
        </w:rPr>
        <w:t xml:space="preserve">الوثيقة </w:t>
      </w:r>
      <w:r w:rsidRPr="00EC3EB0">
        <w:rPr>
          <w:lang w:val="en-US"/>
        </w:rPr>
        <w:t>UNEP/OzL.Pro/ExCom/</w:t>
      </w:r>
      <w:r w:rsidR="006A2E98">
        <w:rPr>
          <w:lang w:val="en-US"/>
        </w:rPr>
        <w:t>94</w:t>
      </w:r>
      <w:r w:rsidRPr="00EC3EB0">
        <w:rPr>
          <w:lang w:val="en-US"/>
        </w:rPr>
        <w:t>/1</w:t>
      </w:r>
      <w:r w:rsidRPr="00EC3EB0">
        <w:rPr>
          <w:rtl/>
        </w:rPr>
        <w:t>.</w:t>
      </w:r>
    </w:p>
  </w:footnote>
  <w:footnote w:id="2">
    <w:p w14:paraId="5831FC48" w14:textId="77777777" w:rsidR="000C0D5C" w:rsidRPr="007D0DC9" w:rsidRDefault="000C0D5C" w:rsidP="00C24410">
      <w:pPr>
        <w:bidi/>
      </w:pPr>
      <w:r>
        <w:rPr>
          <w:rStyle w:val="FootnoteReference"/>
        </w:rPr>
        <w:footnoteRef/>
      </w:r>
      <w:r>
        <w:rPr>
          <w:rFonts w:hint="cs"/>
          <w:color w:val="000000" w:themeColor="text1"/>
          <w:sz w:val="18"/>
          <w:szCs w:val="18"/>
          <w:rtl/>
          <w:lang w:val="en-US" w:bidi="ar-EG"/>
        </w:rPr>
        <w:t xml:space="preserve"> يشار إليها هنا </w:t>
      </w:r>
      <w:r w:rsidR="00BA40BF">
        <w:rPr>
          <w:rFonts w:hint="cs"/>
          <w:color w:val="000000" w:themeColor="text1"/>
          <w:sz w:val="18"/>
          <w:szCs w:val="18"/>
          <w:rtl/>
          <w:lang w:val="en-US" w:bidi="ar-EG"/>
        </w:rPr>
        <w:t>كإعداد</w:t>
      </w:r>
      <w:r>
        <w:rPr>
          <w:rFonts w:hint="cs"/>
          <w:color w:val="000000" w:themeColor="text1"/>
          <w:sz w:val="18"/>
          <w:szCs w:val="18"/>
          <w:rtl/>
          <w:lang w:val="en-US" w:bidi="ar-EG"/>
        </w:rPr>
        <w:t xml:space="preserve"> لحصر وطني لمخازن المواد الخاضعة للرقابة المستعملة وغير المطلوبة وخطة لجمع هذه المواد ونقلها والتخلص منها.</w:t>
      </w:r>
    </w:p>
  </w:footnote>
  <w:footnote w:id="3">
    <w:p w14:paraId="10A83ED6" w14:textId="77777777" w:rsidR="00001E83" w:rsidRDefault="00001E83" w:rsidP="00001E83">
      <w:pPr>
        <w:pStyle w:val="FootnoteText"/>
        <w:bidi/>
      </w:pPr>
      <w:r>
        <w:rPr>
          <w:rStyle w:val="FootnoteReference"/>
        </w:rPr>
        <w:footnoteRef/>
      </w:r>
      <w:r>
        <w:rPr>
          <w:rFonts w:hint="cs"/>
          <w:rtl/>
          <w:lang w:val="en-US" w:bidi="ar-EG"/>
        </w:rPr>
        <w:t xml:space="preserve"> </w:t>
      </w:r>
      <w:r>
        <w:rPr>
          <w:rtl/>
          <w:lang w:val="en-US" w:bidi="ar-EG"/>
        </w:rPr>
        <w:t xml:space="preserve">المقرر 91/63: (ب) </w:t>
      </w:r>
      <w:r>
        <w:rPr>
          <w:rFonts w:hint="cs"/>
          <w:rtl/>
          <w:lang w:val="en-US" w:bidi="ar-EG"/>
        </w:rPr>
        <w:t>ل</w:t>
      </w:r>
      <w:r w:rsidRPr="00992D48">
        <w:rPr>
          <w:rtl/>
          <w:lang w:val="en-US" w:bidi="ar-EG"/>
        </w:rPr>
        <w:t xml:space="preserve">لموافقة على </w:t>
      </w:r>
      <w:r>
        <w:rPr>
          <w:rFonts w:hint="cs"/>
          <w:rtl/>
          <w:lang w:val="en-US" w:bidi="ar-EG"/>
        </w:rPr>
        <w:t>الاستمارة المعدلة</w:t>
      </w:r>
      <w:r>
        <w:rPr>
          <w:rtl/>
          <w:lang w:val="en-US" w:bidi="ar-EG"/>
        </w:rPr>
        <w:t xml:space="preserve"> للتق</w:t>
      </w:r>
      <w:r>
        <w:rPr>
          <w:rFonts w:hint="cs"/>
          <w:rtl/>
          <w:lang w:val="en-US" w:bidi="ar-EG"/>
        </w:rPr>
        <w:t>ا</w:t>
      </w:r>
      <w:r w:rsidRPr="00992D48">
        <w:rPr>
          <w:rtl/>
          <w:lang w:val="en-US" w:bidi="ar-EG"/>
        </w:rPr>
        <w:t xml:space="preserve">رير النهائية وطلبات </w:t>
      </w:r>
      <w:r>
        <w:rPr>
          <w:rFonts w:hint="cs"/>
          <w:rtl/>
          <w:lang w:val="en-US" w:bidi="ar-EG"/>
        </w:rPr>
        <w:t>ل</w:t>
      </w:r>
      <w:r w:rsidRPr="00992D48">
        <w:rPr>
          <w:rtl/>
          <w:lang w:val="en-US" w:bidi="ar-EG"/>
        </w:rPr>
        <w:t>تمويل تمديد</w:t>
      </w:r>
      <w:r>
        <w:rPr>
          <w:rFonts w:hint="cs"/>
          <w:rtl/>
          <w:lang w:val="en-US" w:bidi="ar-EG"/>
        </w:rPr>
        <w:t xml:space="preserve"> </w:t>
      </w:r>
      <w:r w:rsidR="008F1E29">
        <w:rPr>
          <w:rFonts w:hint="cs"/>
          <w:rtl/>
          <w:lang w:val="en-US" w:bidi="ar-EG"/>
        </w:rPr>
        <w:t>مشاريع</w:t>
      </w:r>
      <w:r w:rsidRPr="00992D48">
        <w:rPr>
          <w:rtl/>
          <w:lang w:val="en-US" w:bidi="ar-EG"/>
        </w:rPr>
        <w:t xml:space="preserve"> </w:t>
      </w:r>
      <w:r>
        <w:rPr>
          <w:rtl/>
          <w:lang w:val="en-US" w:bidi="ar-EG"/>
        </w:rPr>
        <w:t>التعزيز المؤسسي ومؤشرات الأداء</w:t>
      </w:r>
      <w:r w:rsidR="00BA40BF">
        <w:rPr>
          <w:rFonts w:hint="cs"/>
          <w:rtl/>
          <w:lang w:val="en-US" w:bidi="ar-EG"/>
        </w:rPr>
        <w:t xml:space="preserve"> المقابلة</w:t>
      </w:r>
      <w:r w:rsidRPr="00992D48">
        <w:rPr>
          <w:rtl/>
          <w:lang w:val="en-US" w:bidi="ar-EG"/>
        </w:rPr>
        <w:t xml:space="preserve">؛ و(ج) </w:t>
      </w:r>
      <w:r>
        <w:rPr>
          <w:rFonts w:hint="cs"/>
          <w:rtl/>
          <w:lang w:val="en-US" w:bidi="ar-EG"/>
        </w:rPr>
        <w:t>للطلب من</w:t>
      </w:r>
      <w:r w:rsidRPr="00992D48">
        <w:rPr>
          <w:rtl/>
          <w:lang w:val="en-US" w:bidi="ar-EG"/>
        </w:rPr>
        <w:t xml:space="preserve"> بلدان المادة 5، من خلال الوكالات الثنائية </w:t>
      </w:r>
      <w:r>
        <w:rPr>
          <w:rtl/>
          <w:lang w:val="en-US" w:bidi="ar-EG"/>
        </w:rPr>
        <w:t xml:space="preserve">المنفذة، </w:t>
      </w:r>
      <w:r w:rsidRPr="00992D48">
        <w:rPr>
          <w:rtl/>
          <w:lang w:val="en-US" w:bidi="ar-EG"/>
        </w:rPr>
        <w:t xml:space="preserve">استخدام </w:t>
      </w:r>
      <w:r>
        <w:rPr>
          <w:rFonts w:hint="cs"/>
          <w:rtl/>
          <w:lang w:val="en-US" w:bidi="ar-EG"/>
        </w:rPr>
        <w:t>الاستمارة المعدلة</w:t>
      </w:r>
      <w:r w:rsidRPr="00992D48">
        <w:rPr>
          <w:rtl/>
          <w:lang w:val="en-US" w:bidi="ar-EG"/>
        </w:rPr>
        <w:t xml:space="preserve"> المشار إليه</w:t>
      </w:r>
      <w:r>
        <w:rPr>
          <w:rFonts w:hint="cs"/>
          <w:rtl/>
          <w:lang w:val="en-US" w:bidi="ar-EG"/>
        </w:rPr>
        <w:t>ا</w:t>
      </w:r>
      <w:r w:rsidRPr="00992D48">
        <w:rPr>
          <w:rtl/>
          <w:lang w:val="en-US" w:bidi="ar-EG"/>
        </w:rPr>
        <w:t xml:space="preserve"> في الفقرة الفرعية (ب) أعلاه لجميع طلبات تجديد التعزيز المؤسسي </w:t>
      </w:r>
      <w:r w:rsidR="00BA40BF">
        <w:rPr>
          <w:rFonts w:hint="cs"/>
          <w:rtl/>
          <w:lang w:val="en-US" w:bidi="ar-EG"/>
        </w:rPr>
        <w:t>اعتبارا من</w:t>
      </w:r>
      <w:r>
        <w:rPr>
          <w:rtl/>
          <w:lang w:val="en-US" w:bidi="ar-EG"/>
        </w:rPr>
        <w:t xml:space="preserve"> </w:t>
      </w:r>
      <w:r w:rsidR="00BA40BF">
        <w:rPr>
          <w:rFonts w:hint="cs"/>
          <w:rtl/>
          <w:lang w:val="en-US" w:bidi="ar-EG"/>
        </w:rPr>
        <w:t>ال</w:t>
      </w:r>
      <w:r w:rsidRPr="00992D48">
        <w:rPr>
          <w:rtl/>
          <w:lang w:val="en-US" w:bidi="ar-EG"/>
        </w:rPr>
        <w:t xml:space="preserve">اجتماع الأول للجنة التنفيذية </w:t>
      </w:r>
      <w:r>
        <w:rPr>
          <w:rFonts w:hint="cs"/>
          <w:rtl/>
          <w:lang w:val="en-US" w:bidi="ar-EG"/>
        </w:rPr>
        <w:t>ل</w:t>
      </w:r>
      <w:r w:rsidRPr="00992D48">
        <w:rPr>
          <w:rtl/>
          <w:lang w:val="en-US" w:bidi="ar-EG"/>
        </w:rPr>
        <w:t>عام 2023.</w:t>
      </w:r>
    </w:p>
  </w:footnote>
  <w:footnote w:id="4">
    <w:p w14:paraId="217F41B4" w14:textId="77777777" w:rsidR="00BA6900" w:rsidRDefault="00BA6900" w:rsidP="00BA6900">
      <w:pPr>
        <w:pStyle w:val="FootnoteText"/>
        <w:bidi/>
        <w:rPr>
          <w:rtl/>
          <w:lang w:bidi="ar-SA"/>
        </w:rPr>
      </w:pPr>
      <w:r>
        <w:rPr>
          <w:rStyle w:val="FootnoteReference"/>
        </w:rPr>
        <w:footnoteRef/>
      </w:r>
      <w:r>
        <w:t xml:space="preserve"> </w:t>
      </w:r>
      <w:r w:rsidR="00100CDB" w:rsidRPr="001E76F2">
        <w:rPr>
          <w:rtl/>
          <w:lang w:val="en-US" w:bidi="ar-EG"/>
        </w:rPr>
        <w:t>يُسمح بإدراج المرحلة الثالثة من خطط إدارة إزالة المواد الهيدروكلوروفلوروكربونية في خطة العمل فقط بالنسبة لتلك البلدان التي لديها مرحلة ثانية معتمدة من خطط إدارة إزالة المواد الهيدروكلوروفلوروكربونية</w:t>
      </w:r>
      <w:r w:rsidR="00100CDB" w:rsidRPr="001E76F2">
        <w:rPr>
          <w:rtl/>
          <w:lang w:val="en-US" w:bidi="ar-AE"/>
        </w:rPr>
        <w:t xml:space="preserve"> وتتمتع بأهداف خفض أقل من أهداف الامتثال لعام 2025.</w:t>
      </w:r>
    </w:p>
  </w:footnote>
  <w:footnote w:id="5">
    <w:p w14:paraId="2A086571" w14:textId="77777777" w:rsidR="00856996" w:rsidRPr="00660B5C" w:rsidRDefault="00856996" w:rsidP="00856996">
      <w:pPr>
        <w:pStyle w:val="FootnoteText"/>
        <w:bidi/>
        <w:rPr>
          <w:rtl/>
          <w:lang w:bidi="ar-AE"/>
        </w:rPr>
      </w:pPr>
      <w:r>
        <w:rPr>
          <w:rStyle w:val="FootnoteReference"/>
        </w:rPr>
        <w:footnoteRef/>
      </w:r>
      <w:r>
        <w:t xml:space="preserve"> </w:t>
      </w:r>
      <w:r>
        <w:rPr>
          <w:rFonts w:hint="cs"/>
          <w:rtl/>
          <w:lang w:bidi="ar-AE"/>
        </w:rPr>
        <w:t xml:space="preserve">الوثيقة: </w:t>
      </w:r>
      <w:r w:rsidRPr="00660B5C">
        <w:rPr>
          <w:lang w:bidi="ar-AE"/>
        </w:rPr>
        <w:t>UNEP/OzL.Pro/ExCom/</w:t>
      </w:r>
      <w:r w:rsidR="00955B68">
        <w:rPr>
          <w:lang w:bidi="ar-AE"/>
        </w:rPr>
        <w:t>94</w:t>
      </w:r>
      <w:r w:rsidRPr="00660B5C">
        <w:rPr>
          <w:lang w:bidi="ar-AE"/>
        </w:rPr>
        <w:t>/</w:t>
      </w:r>
      <w:r w:rsidR="00955B68">
        <w:rPr>
          <w:lang w:bidi="ar-AE"/>
        </w:rPr>
        <w:t>19</w:t>
      </w:r>
      <w:r>
        <w:rPr>
          <w:rFonts w:hint="cs"/>
          <w:rtl/>
          <w:lang w:bidi="ar-AE"/>
        </w:rPr>
        <w:t>.</w:t>
      </w:r>
    </w:p>
  </w:footnote>
  <w:footnote w:id="6">
    <w:p w14:paraId="1F286BBB" w14:textId="77777777" w:rsidR="0084708F" w:rsidRDefault="0084708F" w:rsidP="0084708F">
      <w:pPr>
        <w:pStyle w:val="FootnoteText"/>
        <w:bidi/>
        <w:rPr>
          <w:rtl/>
          <w:lang w:bidi="ar-AE"/>
        </w:rPr>
      </w:pPr>
      <w:r>
        <w:rPr>
          <w:rStyle w:val="FootnoteReference"/>
        </w:rPr>
        <w:footnoteRef/>
      </w:r>
      <w:r>
        <w:t xml:space="preserve"> </w:t>
      </w:r>
      <w:r w:rsidR="00B9300E">
        <w:rPr>
          <w:rFonts w:hint="cs"/>
          <w:rtl/>
          <w:lang w:bidi="ar-AE"/>
        </w:rPr>
        <w:t xml:space="preserve"> تاريخ المصادقة على تعديل كيغالي: </w:t>
      </w:r>
      <w:r w:rsidR="00B9300E">
        <w:rPr>
          <w:lang w:val="en-US" w:bidi="ar-AE"/>
        </w:rPr>
        <w:t>11</w:t>
      </w:r>
      <w:r w:rsidR="00B9300E">
        <w:rPr>
          <w:rFonts w:hint="cs"/>
          <w:rtl/>
          <w:lang w:val="en-US" w:bidi="ar-SA"/>
        </w:rPr>
        <w:t xml:space="preserve"> يناير/كانون الثاني </w:t>
      </w:r>
      <w:r w:rsidR="00B9300E">
        <w:rPr>
          <w:lang w:val="en-US" w:bidi="ar-SA"/>
        </w:rPr>
        <w:t>2024</w:t>
      </w:r>
      <w:r>
        <w:rPr>
          <w:rFonts w:hint="cs"/>
          <w:rtl/>
          <w:lang w:bidi="ar-AE"/>
        </w:rPr>
        <w:t>.</w:t>
      </w:r>
    </w:p>
  </w:footnote>
  <w:footnote w:id="7">
    <w:p w14:paraId="6CB9A9F1" w14:textId="77777777" w:rsidR="00990C6A" w:rsidRDefault="00990C6A" w:rsidP="00990C6A">
      <w:pPr>
        <w:pStyle w:val="FootnoteText"/>
        <w:bidi/>
        <w:rPr>
          <w:rtl/>
          <w:lang w:bidi="ar-AE"/>
        </w:rPr>
      </w:pPr>
      <w:r>
        <w:rPr>
          <w:rStyle w:val="FootnoteReference"/>
        </w:rPr>
        <w:footnoteRef/>
      </w:r>
      <w:r>
        <w:t xml:space="preserve"> </w:t>
      </w:r>
      <w:r w:rsidR="002329F5" w:rsidRPr="002329F5">
        <w:rPr>
          <w:rtl/>
          <w:lang w:bidi="ar-AE"/>
        </w:rPr>
        <w:t xml:space="preserve">تلقت تركيا </w:t>
      </w:r>
      <w:r w:rsidR="00970935">
        <w:rPr>
          <w:rFonts w:hint="cs"/>
          <w:rtl/>
          <w:lang w:bidi="ar-SA"/>
        </w:rPr>
        <w:t>تمويلا</w:t>
      </w:r>
      <w:r w:rsidR="002329F5" w:rsidRPr="002329F5">
        <w:rPr>
          <w:rtl/>
          <w:lang w:bidi="ar-AE"/>
        </w:rPr>
        <w:t xml:space="preserve"> لتنفيذ مشروع تجريبي لإدارة نفايات المواد المستنفدة للأوزون وتدميرها في الاجتماع السادس والستين (المقرر 66/28).</w:t>
      </w:r>
    </w:p>
  </w:footnote>
  <w:footnote w:id="8">
    <w:p w14:paraId="29B9678E" w14:textId="77777777" w:rsidR="00BB3C9A" w:rsidRDefault="00BB3C9A" w:rsidP="00BB3C9A">
      <w:pPr>
        <w:pStyle w:val="FootnoteText"/>
        <w:bidi/>
        <w:rPr>
          <w:rtl/>
          <w:lang w:bidi="ar-AE"/>
        </w:rPr>
      </w:pPr>
      <w:r>
        <w:rPr>
          <w:rStyle w:val="FootnoteReference"/>
        </w:rPr>
        <w:footnoteRef/>
      </w:r>
      <w:r>
        <w:t xml:space="preserve"> </w:t>
      </w:r>
      <w:r w:rsidR="006D5907">
        <w:rPr>
          <w:rFonts w:hint="cs"/>
          <w:rtl/>
          <w:lang w:bidi="ar-AE"/>
        </w:rPr>
        <w:t>طُلب</w:t>
      </w:r>
      <w:r w:rsidRPr="00D231FD">
        <w:rPr>
          <w:rtl/>
          <w:lang w:bidi="ar-AE"/>
        </w:rPr>
        <w:t xml:space="preserve"> من الأمانة أن تقدم، في الاجتماع الأول من كل عام، قائمة تمثل 20 في المائة من البلدان التي لديها خط أساس لاستهلاك الهيدروكلوروفلوروكربون يصل إلى 360 طن متري (طن متري)، ولديها خطة معتمدة لإدارة إزالة المواد الهيدروكلوروفلوروكربونية، للموافقة على تمويلها لأغراض التحقق من امتثال ذلك البلد لاتفاقية خطة إدارة إزالة المواد الهيدروكلوروفلوروكربونية لتلك السنة.</w:t>
      </w:r>
    </w:p>
  </w:footnote>
  <w:footnote w:id="9">
    <w:p w14:paraId="48C686BB" w14:textId="77777777" w:rsidR="00876AAB" w:rsidRPr="005A52E7" w:rsidRDefault="00876AAB" w:rsidP="00876AAB">
      <w:pPr>
        <w:pStyle w:val="FootnoteText"/>
        <w:rPr>
          <w:lang w:val="en-US"/>
        </w:rPr>
      </w:pPr>
      <w:r w:rsidRPr="005A52E7">
        <w:rPr>
          <w:rStyle w:val="FootnoteReference"/>
        </w:rPr>
        <w:footnoteRef/>
      </w:r>
      <w:r w:rsidRPr="005A52E7">
        <w:t xml:space="preserve"> </w:t>
      </w:r>
      <w:r w:rsidRPr="005A52E7">
        <w:rPr>
          <w:lang w:val="en-US"/>
        </w:rPr>
        <w:t>Data as at December 202</w:t>
      </w:r>
      <w:r>
        <w:rPr>
          <w:lang w:val="en-US"/>
        </w:rPr>
        <w:t>2</w:t>
      </w:r>
      <w:r w:rsidRPr="005A52E7">
        <w:rPr>
          <w:lang w:val="en-US"/>
        </w:rPr>
        <w:t xml:space="preserve"> are based on document UNEP/OzL.Pro/ExCom/93/</w:t>
      </w:r>
      <w:r>
        <w:rPr>
          <w:lang w:val="en-US"/>
        </w:rPr>
        <w:t>18</w:t>
      </w:r>
      <w:r w:rsidRPr="005A52E7">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9BC85" w14:textId="5065E441" w:rsidR="007E5D09" w:rsidRDefault="00EC4817" w:rsidP="00C273B8">
    <w:pPr>
      <w:jc w:val="right"/>
    </w:pPr>
    <w:r>
      <w:fldChar w:fldCharType="begin"/>
    </w:r>
    <w:r>
      <w:instrText xml:space="preserve"> DOCPROPERTY "Document number"  \* MERGEFORMAT </w:instrText>
    </w:r>
    <w:r>
      <w:fldChar w:fldCharType="separate"/>
    </w:r>
    <w:r>
      <w:t>UNEP/</w:t>
    </w:r>
    <w:proofErr w:type="spellStart"/>
    <w:r>
      <w:t>OzL.Pro</w:t>
    </w:r>
    <w:proofErr w:type="spellEnd"/>
    <w:r>
      <w:t>/ExCom/94/20</w:t>
    </w:r>
    <w:r>
      <w:fldChar w:fldCharType="end"/>
    </w:r>
  </w:p>
  <w:p w14:paraId="10D22EE8" w14:textId="77777777" w:rsidR="007E5D09" w:rsidRDefault="007E5D09"/>
  <w:p w14:paraId="6A5E4608" w14:textId="77777777" w:rsidR="007E5D09" w:rsidRDefault="007E5D09" w:rsidP="00876AAB">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AB8C4" w14:textId="4594CA55" w:rsidR="007E5D09" w:rsidRDefault="00EC4817">
    <w:pPr>
      <w:jc w:val="left"/>
    </w:pPr>
    <w:r>
      <w:fldChar w:fldCharType="begin"/>
    </w:r>
    <w:r>
      <w:instrText xml:space="preserve"> DOCPROPERTY "Document number"  \* MERGEFORMAT </w:instrText>
    </w:r>
    <w:r>
      <w:fldChar w:fldCharType="separate"/>
    </w:r>
    <w:r>
      <w:t>UNEP/</w:t>
    </w:r>
    <w:proofErr w:type="spellStart"/>
    <w:r>
      <w:t>OzL.Pro</w:t>
    </w:r>
    <w:proofErr w:type="spellEnd"/>
    <w:r>
      <w:t>/ExCom/94/20</w:t>
    </w:r>
    <w:r>
      <w:fldChar w:fldCharType="end"/>
    </w:r>
  </w:p>
  <w:p w14:paraId="793F3215" w14:textId="77777777" w:rsidR="007E5D09" w:rsidRDefault="007E5D09"/>
  <w:p w14:paraId="08714BA4"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A2B8D" w14:textId="72C8E433" w:rsidR="00F70853" w:rsidRDefault="00EC4817" w:rsidP="00876AAB">
    <w:pPr>
      <w:jc w:val="left"/>
    </w:pPr>
    <w:r>
      <w:fldChar w:fldCharType="begin"/>
    </w:r>
    <w:r>
      <w:instrText xml:space="preserve"> DOCPROPERTY "Document number"  \* MERGEFORMAT </w:instrText>
    </w:r>
    <w:r>
      <w:fldChar w:fldCharType="separate"/>
    </w:r>
    <w:r>
      <w:t>UNEP/</w:t>
    </w:r>
    <w:proofErr w:type="spellStart"/>
    <w:r>
      <w:t>OzL.Pro</w:t>
    </w:r>
    <w:proofErr w:type="spellEnd"/>
    <w:r>
      <w:t>/ExCom/94/20</w:t>
    </w:r>
    <w:r>
      <w:fldChar w:fldCharType="end"/>
    </w:r>
  </w:p>
  <w:p w14:paraId="5BA4BCC6" w14:textId="0F807E66" w:rsidR="00F70853" w:rsidRDefault="00F70853" w:rsidP="00876AAB">
    <w:pPr>
      <w:jc w:val="left"/>
    </w:pPr>
    <w:r>
      <w:t>Annex I</w:t>
    </w:r>
  </w:p>
  <w:p w14:paraId="3F15C78B" w14:textId="77777777" w:rsidR="00F70853" w:rsidRDefault="00F70853"/>
  <w:p w14:paraId="4194FB22" w14:textId="77777777" w:rsidR="00F70853" w:rsidRDefault="00F70853" w:rsidP="00876AAB">
    <w:pPr>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BE641" w14:textId="0CE47D22" w:rsidR="00876AAB" w:rsidRDefault="00EC4817">
    <w:pPr>
      <w:jc w:val="right"/>
    </w:pPr>
    <w:r>
      <w:fldChar w:fldCharType="begin"/>
    </w:r>
    <w:r>
      <w:instrText xml:space="preserve"> DOCPROPERTY "Document number"  \* MERGEFORMAT </w:instrText>
    </w:r>
    <w:r>
      <w:fldChar w:fldCharType="separate"/>
    </w:r>
    <w:r>
      <w:t>UNEP/</w:t>
    </w:r>
    <w:proofErr w:type="spellStart"/>
    <w:r>
      <w:t>OzL.Pro</w:t>
    </w:r>
    <w:proofErr w:type="spellEnd"/>
    <w:r>
      <w:t>/ExCom/94/20</w:t>
    </w:r>
    <w:r>
      <w:fldChar w:fldCharType="end"/>
    </w:r>
  </w:p>
  <w:p w14:paraId="735D16D7" w14:textId="77777777" w:rsidR="00876AAB" w:rsidRPr="0033525D" w:rsidRDefault="00876AAB" w:rsidP="00256CBA">
    <w:pPr>
      <w:jc w:val="right"/>
    </w:pPr>
    <w:r>
      <w:t>Annex I</w:t>
    </w:r>
  </w:p>
  <w:p w14:paraId="55421E08" w14:textId="77777777" w:rsidR="00876AAB" w:rsidRDefault="00876AAB">
    <w:pPr>
      <w:pStyle w:val="Header"/>
      <w:rPr>
        <w:rtl/>
      </w:rPr>
    </w:pPr>
  </w:p>
  <w:p w14:paraId="244A5179" w14:textId="77777777" w:rsidR="00C273B8" w:rsidRPr="0033525D" w:rsidRDefault="00C273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BF5F33" w14:textId="296B840F" w:rsidR="007E5D09" w:rsidRDefault="00EC4817">
    <w:r>
      <w:fldChar w:fldCharType="begin"/>
    </w:r>
    <w:r>
      <w:instrText xml:space="preserve"> DOCPROPERTY "Document number"  \* MERGEFORMAT </w:instrText>
    </w:r>
    <w:r>
      <w:fldChar w:fldCharType="separate"/>
    </w:r>
    <w:r>
      <w:t>UNEP/</w:t>
    </w:r>
    <w:proofErr w:type="spellStart"/>
    <w:r>
      <w:t>OzL.Pro</w:t>
    </w:r>
    <w:proofErr w:type="spellEnd"/>
    <w:r>
      <w:t>/ExCom/94/20</w:t>
    </w:r>
    <w:r>
      <w:fldChar w:fldCharType="end"/>
    </w:r>
  </w:p>
  <w:p w14:paraId="73B3EB56" w14:textId="77777777" w:rsidR="007E5D09" w:rsidRDefault="007E5D09"/>
  <w:p w14:paraId="58582AD7" w14:textId="77777777" w:rsidR="007E5D09" w:rsidRDefault="007E5D0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896D2" w14:textId="0A7FB73A" w:rsidR="007E5D09" w:rsidRDefault="00EC4817">
    <w:pPr>
      <w:jc w:val="right"/>
    </w:pPr>
    <w:r>
      <w:fldChar w:fldCharType="begin"/>
    </w:r>
    <w:r>
      <w:instrText xml:space="preserve"> DOCPROPERTY "Document number"  \* MERGEFORMAT </w:instrText>
    </w:r>
    <w:r>
      <w:fldChar w:fldCharType="separate"/>
    </w:r>
    <w:r>
      <w:t>UNEP/</w:t>
    </w:r>
    <w:proofErr w:type="spellStart"/>
    <w:r>
      <w:t>OzL.Pro</w:t>
    </w:r>
    <w:proofErr w:type="spellEnd"/>
    <w:r>
      <w:t>/ExCom/94/20</w:t>
    </w:r>
    <w:r>
      <w:fldChar w:fldCharType="end"/>
    </w:r>
  </w:p>
  <w:p w14:paraId="10DEE7F5" w14:textId="77777777" w:rsidR="007E5D09" w:rsidRDefault="007E5D09"/>
  <w:p w14:paraId="52756A9C" w14:textId="77777777" w:rsidR="007E5D09" w:rsidRDefault="007E5D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10CC3" w14:textId="336549E6" w:rsidR="007E5D09" w:rsidRDefault="00EC4817" w:rsidP="00F70853">
    <w:pPr>
      <w:spacing w:before="40" w:after="40"/>
      <w:jc w:val="right"/>
    </w:pPr>
    <w:r>
      <w:fldChar w:fldCharType="begin"/>
    </w:r>
    <w:r>
      <w:instrText xml:space="preserve"> DOCPROPERTY "Document number"  \* MERGEFORMAT </w:instrText>
    </w:r>
    <w:r>
      <w:fldChar w:fldCharType="separate"/>
    </w:r>
    <w:r>
      <w:t>UNEP/</w:t>
    </w:r>
    <w:proofErr w:type="spellStart"/>
    <w:r>
      <w:t>OzL.Pro</w:t>
    </w:r>
    <w:proofErr w:type="spellEnd"/>
    <w:r>
      <w:t>/ExCom/94/20</w:t>
    </w:r>
    <w:r>
      <w:fldChar w:fldCharType="end"/>
    </w:r>
  </w:p>
  <w:p w14:paraId="55E34CF6" w14:textId="57D053E3" w:rsidR="007E5D09" w:rsidRDefault="00955D0A" w:rsidP="00F70853">
    <w:pPr>
      <w:pStyle w:val="Header"/>
      <w:spacing w:before="40" w:after="40"/>
      <w:jc w:val="right"/>
      <w:rPr>
        <w:rtl/>
      </w:rPr>
    </w:pPr>
    <w:r>
      <w:t>Annex II</w:t>
    </w:r>
  </w:p>
  <w:p w14:paraId="1609D25D" w14:textId="77777777" w:rsidR="00C273B8" w:rsidRDefault="00C273B8" w:rsidP="00F70853">
    <w:pPr>
      <w:pStyle w:val="Header"/>
      <w:spacing w:before="40" w:after="40"/>
      <w:jc w:val="right"/>
      <w:rPr>
        <w:rtl/>
      </w:rPr>
    </w:pPr>
  </w:p>
  <w:p w14:paraId="27594B1D" w14:textId="77777777" w:rsidR="00C273B8" w:rsidRDefault="00C273B8" w:rsidP="00F70853">
    <w:pPr>
      <w:pStyle w:val="Header"/>
      <w:spacing w:before="40" w:after="4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8150759"/>
    <w:multiLevelType w:val="hybridMultilevel"/>
    <w:tmpl w:val="C5B89E9E"/>
    <w:lvl w:ilvl="0" w:tplc="AAB21BDE">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AFD05ED"/>
    <w:multiLevelType w:val="hybridMultilevel"/>
    <w:tmpl w:val="0ACEC266"/>
    <w:lvl w:ilvl="0" w:tplc="AAB21B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6"/>
  </w:num>
  <w:num w:numId="18" w16cid:durableId="1318270324">
    <w:abstractNumId w:val="17"/>
  </w:num>
  <w:num w:numId="19" w16cid:durableId="2133593865">
    <w:abstractNumId w:val="19"/>
  </w:num>
  <w:num w:numId="20" w16cid:durableId="1935045211">
    <w:abstractNumId w:val="14"/>
  </w:num>
  <w:num w:numId="21" w16cid:durableId="1318917148">
    <w:abstractNumId w:val="11"/>
  </w:num>
  <w:num w:numId="22" w16cid:durableId="1824200708">
    <w:abstractNumId w:val="13"/>
  </w:num>
  <w:num w:numId="23" w16cid:durableId="269822612">
    <w:abstractNumId w:val="10"/>
  </w:num>
  <w:num w:numId="24" w16cid:durableId="600727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6799685">
    <w:abstractNumId w:val="15"/>
  </w:num>
  <w:num w:numId="26" w16cid:durableId="48951839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1D4"/>
    <w:rsid w:val="00001E83"/>
    <w:rsid w:val="00004E42"/>
    <w:rsid w:val="00013372"/>
    <w:rsid w:val="00017133"/>
    <w:rsid w:val="0003197D"/>
    <w:rsid w:val="0003460C"/>
    <w:rsid w:val="0004254A"/>
    <w:rsid w:val="00050CA8"/>
    <w:rsid w:val="00080D31"/>
    <w:rsid w:val="00080EE0"/>
    <w:rsid w:val="000861FE"/>
    <w:rsid w:val="00095041"/>
    <w:rsid w:val="00095CA8"/>
    <w:rsid w:val="000A7FAA"/>
    <w:rsid w:val="000C0D5C"/>
    <w:rsid w:val="000C2FE8"/>
    <w:rsid w:val="000E0770"/>
    <w:rsid w:val="00100CDB"/>
    <w:rsid w:val="00165234"/>
    <w:rsid w:val="00170997"/>
    <w:rsid w:val="00182254"/>
    <w:rsid w:val="001D2B45"/>
    <w:rsid w:val="0022104F"/>
    <w:rsid w:val="002329F5"/>
    <w:rsid w:val="00250343"/>
    <w:rsid w:val="00294D78"/>
    <w:rsid w:val="00297309"/>
    <w:rsid w:val="002B11A1"/>
    <w:rsid w:val="002B535E"/>
    <w:rsid w:val="002C2A00"/>
    <w:rsid w:val="002C68CF"/>
    <w:rsid w:val="002E6A6F"/>
    <w:rsid w:val="002E7EF7"/>
    <w:rsid w:val="002F505F"/>
    <w:rsid w:val="0032579D"/>
    <w:rsid w:val="0035441C"/>
    <w:rsid w:val="00391EBD"/>
    <w:rsid w:val="003C2491"/>
    <w:rsid w:val="003C2739"/>
    <w:rsid w:val="003F2852"/>
    <w:rsid w:val="00416AD7"/>
    <w:rsid w:val="004546BD"/>
    <w:rsid w:val="00495F2F"/>
    <w:rsid w:val="004B0104"/>
    <w:rsid w:val="004C5B74"/>
    <w:rsid w:val="004D440C"/>
    <w:rsid w:val="005201D4"/>
    <w:rsid w:val="0053096E"/>
    <w:rsid w:val="005353DB"/>
    <w:rsid w:val="00536A83"/>
    <w:rsid w:val="00566CD3"/>
    <w:rsid w:val="005B192C"/>
    <w:rsid w:val="005B6047"/>
    <w:rsid w:val="005B65DF"/>
    <w:rsid w:val="005C7D4A"/>
    <w:rsid w:val="0061763B"/>
    <w:rsid w:val="00624AEF"/>
    <w:rsid w:val="00633B8D"/>
    <w:rsid w:val="006344F6"/>
    <w:rsid w:val="0063610A"/>
    <w:rsid w:val="00647942"/>
    <w:rsid w:val="00662A73"/>
    <w:rsid w:val="006759DA"/>
    <w:rsid w:val="00686C87"/>
    <w:rsid w:val="0069054D"/>
    <w:rsid w:val="006A2E98"/>
    <w:rsid w:val="006D577C"/>
    <w:rsid w:val="006D5907"/>
    <w:rsid w:val="006F2A2C"/>
    <w:rsid w:val="00702662"/>
    <w:rsid w:val="00725DF1"/>
    <w:rsid w:val="00752A7E"/>
    <w:rsid w:val="007633D9"/>
    <w:rsid w:val="00786775"/>
    <w:rsid w:val="00791A1A"/>
    <w:rsid w:val="007C3A28"/>
    <w:rsid w:val="007C6EF9"/>
    <w:rsid w:val="007D141D"/>
    <w:rsid w:val="007D567C"/>
    <w:rsid w:val="007E5D09"/>
    <w:rsid w:val="0083164F"/>
    <w:rsid w:val="008450C7"/>
    <w:rsid w:val="0084708F"/>
    <w:rsid w:val="00856996"/>
    <w:rsid w:val="00876AAB"/>
    <w:rsid w:val="00885865"/>
    <w:rsid w:val="008D37C5"/>
    <w:rsid w:val="008D711A"/>
    <w:rsid w:val="008E2901"/>
    <w:rsid w:val="008E3DF3"/>
    <w:rsid w:val="008F1E29"/>
    <w:rsid w:val="008F232B"/>
    <w:rsid w:val="00920424"/>
    <w:rsid w:val="009322B4"/>
    <w:rsid w:val="00955B68"/>
    <w:rsid w:val="00955D0A"/>
    <w:rsid w:val="00956CE5"/>
    <w:rsid w:val="00970935"/>
    <w:rsid w:val="00983FD1"/>
    <w:rsid w:val="00990C6A"/>
    <w:rsid w:val="009B1CCF"/>
    <w:rsid w:val="009C46B2"/>
    <w:rsid w:val="009F7FC8"/>
    <w:rsid w:val="00A44778"/>
    <w:rsid w:val="00A755B6"/>
    <w:rsid w:val="00A77E2A"/>
    <w:rsid w:val="00A907AD"/>
    <w:rsid w:val="00AB4886"/>
    <w:rsid w:val="00AF41F3"/>
    <w:rsid w:val="00B11DB6"/>
    <w:rsid w:val="00B40E87"/>
    <w:rsid w:val="00B41AED"/>
    <w:rsid w:val="00B804C4"/>
    <w:rsid w:val="00B81E83"/>
    <w:rsid w:val="00B90DFF"/>
    <w:rsid w:val="00B9300E"/>
    <w:rsid w:val="00BA40BF"/>
    <w:rsid w:val="00BA6900"/>
    <w:rsid w:val="00BB1C42"/>
    <w:rsid w:val="00BB3C9A"/>
    <w:rsid w:val="00C0337B"/>
    <w:rsid w:val="00C16749"/>
    <w:rsid w:val="00C273B8"/>
    <w:rsid w:val="00C27B58"/>
    <w:rsid w:val="00C458E1"/>
    <w:rsid w:val="00C55EF2"/>
    <w:rsid w:val="00C745C0"/>
    <w:rsid w:val="00CE5ECE"/>
    <w:rsid w:val="00D006A9"/>
    <w:rsid w:val="00D33F28"/>
    <w:rsid w:val="00D45C4D"/>
    <w:rsid w:val="00D46339"/>
    <w:rsid w:val="00D6339B"/>
    <w:rsid w:val="00D75C17"/>
    <w:rsid w:val="00D936F5"/>
    <w:rsid w:val="00DB098D"/>
    <w:rsid w:val="00DC05A2"/>
    <w:rsid w:val="00DC5412"/>
    <w:rsid w:val="00DF5684"/>
    <w:rsid w:val="00E07803"/>
    <w:rsid w:val="00E1360E"/>
    <w:rsid w:val="00E247A0"/>
    <w:rsid w:val="00E24D5C"/>
    <w:rsid w:val="00E27B62"/>
    <w:rsid w:val="00E525D8"/>
    <w:rsid w:val="00E779B9"/>
    <w:rsid w:val="00E83047"/>
    <w:rsid w:val="00E86EBE"/>
    <w:rsid w:val="00E879C9"/>
    <w:rsid w:val="00E9748B"/>
    <w:rsid w:val="00EB4D08"/>
    <w:rsid w:val="00EC108E"/>
    <w:rsid w:val="00EC4817"/>
    <w:rsid w:val="00ED38EA"/>
    <w:rsid w:val="00EF0DB4"/>
    <w:rsid w:val="00EF566C"/>
    <w:rsid w:val="00F70853"/>
    <w:rsid w:val="00F714AD"/>
    <w:rsid w:val="00F973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25252"/>
  <w15:docId w15:val="{7BDD8E2A-C9D6-5C43-BD13-F997E4B9B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uiPriority w:val="9"/>
    <w:qFormat/>
    <w:pPr>
      <w:widowControl w:val="0"/>
      <w:spacing w:after="240"/>
      <w:outlineLvl w:val="2"/>
    </w:pPr>
  </w:style>
  <w:style w:type="paragraph" w:styleId="Heading4">
    <w:name w:val="heading 4"/>
    <w:aliases w:val="Heading 11,para 4,Título 41,heading 4,Heading 41,标题 41,He=ding 41"/>
    <w:basedOn w:val="Normal"/>
    <w:next w:val="Heading9"/>
    <w:uiPriority w:val="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94D78"/>
    <w:pPr>
      <w:spacing w:after="160" w:line="240" w:lineRule="exact"/>
    </w:pPr>
    <w:rPr>
      <w:sz w:val="20"/>
      <w:vertAlign w:val="superscript"/>
      <w:lang w:val="en-US" w:bidi="ar-SA"/>
    </w:rPr>
  </w:style>
  <w:style w:type="paragraph" w:styleId="ListParagraph">
    <w:name w:val="List Paragraph"/>
    <w:basedOn w:val="Normal"/>
    <w:uiPriority w:val="34"/>
    <w:qFormat/>
    <w:rsid w:val="009B1CCF"/>
    <w:pPr>
      <w:ind w:left="720"/>
      <w:contextualSpacing/>
    </w:pPr>
  </w:style>
  <w:style w:type="character" w:customStyle="1" w:styleId="normaltextrun">
    <w:name w:val="normaltextrun"/>
    <w:basedOn w:val="DefaultParagraphFont"/>
    <w:rsid w:val="00876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F9D93902-8695-477E-ACC2-00FD88E16893}"/>
</file>

<file path=docProps/app.xml><?xml version="1.0" encoding="utf-8"?>
<Properties xmlns="http://schemas.openxmlformats.org/officeDocument/2006/extended-properties" xmlns:vt="http://schemas.openxmlformats.org/officeDocument/2006/docPropsVTypes">
  <Template>A94-template</Template>
  <TotalTime>515</TotalTime>
  <Pages>11</Pages>
  <Words>3003</Words>
  <Characters>17107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اليونيدو لعام 2024       </dc:title>
  <dc:creator>Microsoft Office User</dc:creator>
  <cp:lastModifiedBy>Angela Xue He Yan</cp:lastModifiedBy>
  <cp:revision>152</cp:revision>
  <cp:lastPrinted>2024-05-05T16:26:00Z</cp:lastPrinted>
  <dcterms:created xsi:type="dcterms:W3CDTF">2024-05-03T19:05:00Z</dcterms:created>
  <dcterms:modified xsi:type="dcterms:W3CDTF">2024-05-05T16:26:00Z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UNEP/OzL.Pro/ExCom/94/20</vt:lpwstr>
  </property>
  <property fmtid="{D5CDD505-2E9C-101B-9397-08002B2CF9AE}" pid="3" name="Revision date">
    <vt:lpwstr>5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