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F071F0" w14:paraId="02124B87" w14:textId="77777777" w:rsidTr="006515A8">
        <w:trPr>
          <w:trHeight w:val="720"/>
        </w:trPr>
        <w:tc>
          <w:tcPr>
            <w:tcW w:w="6494" w:type="dxa"/>
            <w:gridSpan w:val="2"/>
            <w:tcBorders>
              <w:bottom w:val="single" w:sz="18" w:space="0" w:color="auto"/>
            </w:tcBorders>
          </w:tcPr>
          <w:p w14:paraId="464E1250" w14:textId="77777777" w:rsidR="00F071F0" w:rsidRDefault="00F071F0" w:rsidP="006515A8">
            <w:pPr>
              <w:rPr>
                <w:rFonts w:ascii="Univers" w:hAnsi="Univers"/>
                <w:b/>
                <w:sz w:val="28"/>
                <w:szCs w:val="28"/>
                <w:lang w:val="es-MX"/>
              </w:rPr>
            </w:pPr>
            <w:r>
              <w:rPr>
                <w:rFonts w:ascii="Univers" w:hAnsi="Univers"/>
                <w:b/>
                <w:sz w:val="28"/>
                <w:szCs w:val="28"/>
                <w:lang w:val="es-MX"/>
              </w:rPr>
              <w:t>NACIONES</w:t>
            </w:r>
          </w:p>
          <w:p w14:paraId="3C2159DC" w14:textId="77777777" w:rsidR="00F071F0" w:rsidRDefault="00F071F0" w:rsidP="006515A8">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66811BBF" w14:textId="77777777" w:rsidR="00F071F0" w:rsidRDefault="00F071F0" w:rsidP="006515A8">
            <w:pPr>
              <w:jc w:val="right"/>
              <w:rPr>
                <w:rFonts w:asciiTheme="minorBidi" w:hAnsiTheme="minorBidi" w:cstheme="minorBidi"/>
                <w:sz w:val="52"/>
                <w:szCs w:val="52"/>
              </w:rPr>
            </w:pPr>
            <w:r>
              <w:rPr>
                <w:rFonts w:asciiTheme="minorBidi" w:hAnsiTheme="minorBidi" w:cstheme="minorBidi"/>
                <w:b/>
                <w:sz w:val="72"/>
              </w:rPr>
              <w:t>EP</w:t>
            </w:r>
          </w:p>
        </w:tc>
      </w:tr>
      <w:tr w:rsidR="00F071F0" w:rsidRPr="006A24A7" w14:paraId="5D518805" w14:textId="77777777" w:rsidTr="005F0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2070" w:type="dxa"/>
            <w:tcBorders>
              <w:top w:val="nil"/>
              <w:left w:val="nil"/>
              <w:bottom w:val="single" w:sz="36" w:space="0" w:color="auto"/>
              <w:right w:val="nil"/>
            </w:tcBorders>
          </w:tcPr>
          <w:p w14:paraId="12E8250E" w14:textId="77777777" w:rsidR="00F071F0" w:rsidRDefault="00F071F0" w:rsidP="006515A8">
            <w:pPr>
              <w:spacing w:before="120"/>
            </w:pPr>
            <w:r>
              <w:rPr>
                <w:noProof/>
                <w:lang w:eastAsia="en-CA"/>
              </w:rPr>
              <w:drawing>
                <wp:anchor distT="0" distB="0" distL="114300" distR="114300" simplePos="0" relativeHeight="251659264" behindDoc="0" locked="0" layoutInCell="1" allowOverlap="1" wp14:anchorId="44840A7D" wp14:editId="1893251F">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003C338" wp14:editId="0B651496">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1D19821" w14:textId="77777777" w:rsidR="005F024B" w:rsidRDefault="005F024B"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9E1D4A8" w14:textId="51AE2BC2" w:rsidR="00F071F0" w:rsidRDefault="00F071F0"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7A818A8" w14:textId="77777777" w:rsidR="00F071F0" w:rsidRDefault="00F071F0"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6C6C6F7" w14:textId="77777777" w:rsidR="00F071F0" w:rsidRDefault="00F071F0"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2CBB4B8" w14:textId="77777777" w:rsidR="00F071F0" w:rsidRDefault="00F071F0" w:rsidP="006515A8">
            <w:pPr>
              <w:spacing w:before="720"/>
            </w:pPr>
          </w:p>
        </w:tc>
        <w:tc>
          <w:tcPr>
            <w:tcW w:w="3856" w:type="dxa"/>
            <w:tcBorders>
              <w:top w:val="nil"/>
              <w:left w:val="nil"/>
              <w:bottom w:val="single" w:sz="36" w:space="0" w:color="auto"/>
              <w:right w:val="nil"/>
            </w:tcBorders>
          </w:tcPr>
          <w:p w14:paraId="64DCCB01" w14:textId="77777777" w:rsidR="005F024B" w:rsidRDefault="005F024B" w:rsidP="006515A8"/>
          <w:p w14:paraId="572C03DB" w14:textId="191F67C6" w:rsidR="00F071F0" w:rsidRDefault="00F071F0" w:rsidP="006515A8">
            <w:proofErr w:type="spellStart"/>
            <w:r>
              <w:t>Distr</w:t>
            </w:r>
            <w:proofErr w:type="spellEnd"/>
            <w:r>
              <w:t>.</w:t>
            </w:r>
          </w:p>
          <w:p w14:paraId="4E9CCE9C" w14:textId="77777777" w:rsidR="00F071F0" w:rsidRDefault="00F071F0" w:rsidP="006515A8">
            <w:r>
              <w:t>GENERAL</w:t>
            </w:r>
          </w:p>
          <w:p w14:paraId="70AF1FA5" w14:textId="77777777" w:rsidR="00F071F0" w:rsidRDefault="00F071F0" w:rsidP="006515A8"/>
          <w:p w14:paraId="095DE924" w14:textId="71807CB5" w:rsidR="00F071F0" w:rsidRPr="00864030" w:rsidRDefault="00F071F0" w:rsidP="006515A8">
            <w:pPr>
              <w:rPr>
                <w:lang w:val="es-ES_tradnl"/>
              </w:rPr>
            </w:pPr>
            <w:r>
              <w:fldChar w:fldCharType="begin"/>
            </w:r>
            <w:r w:rsidRPr="00864030">
              <w:rPr>
                <w:lang w:val="es-ES_tradnl"/>
              </w:rPr>
              <w:instrText xml:space="preserve"> DOCPROPERTY "Document number"  \* MERGEFORMAT </w:instrText>
            </w:r>
            <w:r>
              <w:fldChar w:fldCharType="separate"/>
            </w:r>
            <w:r w:rsidR="002F69CA">
              <w:rPr>
                <w:lang w:val="es-ES_tradnl"/>
              </w:rPr>
              <w:t>UNEP/</w:t>
            </w:r>
            <w:proofErr w:type="spellStart"/>
            <w:r w:rsidR="002F69CA">
              <w:rPr>
                <w:lang w:val="es-ES_tradnl"/>
              </w:rPr>
              <w:t>OzL.Pro</w:t>
            </w:r>
            <w:proofErr w:type="spellEnd"/>
            <w:r w:rsidR="002F69CA">
              <w:rPr>
                <w:lang w:val="es-ES_tradnl"/>
              </w:rPr>
              <w:t>/</w:t>
            </w:r>
            <w:proofErr w:type="spellStart"/>
            <w:r w:rsidR="002F69CA">
              <w:rPr>
                <w:lang w:val="es-ES_tradnl"/>
              </w:rPr>
              <w:t>ExCom</w:t>
            </w:r>
            <w:proofErr w:type="spellEnd"/>
            <w:r w:rsidR="002F69CA">
              <w:rPr>
                <w:lang w:val="es-ES_tradnl"/>
              </w:rPr>
              <w:t>/95/16</w:t>
            </w:r>
            <w:r>
              <w:fldChar w:fldCharType="end"/>
            </w:r>
          </w:p>
          <w:p w14:paraId="72C5C8A4" w14:textId="3862DE38" w:rsidR="00F071F0" w:rsidRPr="00864030" w:rsidRDefault="00F071F0" w:rsidP="006515A8">
            <w:pPr>
              <w:rPr>
                <w:lang w:val="es-ES_tradnl"/>
              </w:rPr>
            </w:pPr>
            <w:r w:rsidRPr="00825144">
              <w:fldChar w:fldCharType="begin"/>
            </w:r>
            <w:r w:rsidRPr="00864030">
              <w:rPr>
                <w:lang w:val="es-ES_tradnl"/>
              </w:rPr>
              <w:instrText xml:space="preserve"> DOCPROPERTY "Revision date" \@ "d MMMM YYYY"  \* MERGEFORMAT </w:instrText>
            </w:r>
            <w:r w:rsidRPr="00825144">
              <w:fldChar w:fldCharType="separate"/>
            </w:r>
            <w:r w:rsidRPr="00864030">
              <w:rPr>
                <w:lang w:val="es-ES_tradnl"/>
              </w:rPr>
              <w:t xml:space="preserve">30 </w:t>
            </w:r>
            <w:r w:rsidR="006316EC">
              <w:rPr>
                <w:lang w:val="es-ES_tradnl"/>
              </w:rPr>
              <w:t xml:space="preserve">de </w:t>
            </w:r>
            <w:r w:rsidRPr="00864030">
              <w:rPr>
                <w:lang w:val="es-ES_tradnl"/>
              </w:rPr>
              <w:t xml:space="preserve">octubre </w:t>
            </w:r>
            <w:r w:rsidR="006316EC">
              <w:rPr>
                <w:lang w:val="es-ES_tradnl"/>
              </w:rPr>
              <w:t xml:space="preserve">de </w:t>
            </w:r>
            <w:r w:rsidRPr="00864030">
              <w:rPr>
                <w:lang w:val="es-ES_tradnl"/>
              </w:rPr>
              <w:t>2024</w:t>
            </w:r>
            <w:r w:rsidRPr="00825144">
              <w:fldChar w:fldCharType="end"/>
            </w:r>
          </w:p>
          <w:p w14:paraId="28AF2F1F" w14:textId="77777777" w:rsidR="00F071F0" w:rsidRPr="00864030" w:rsidRDefault="00F071F0" w:rsidP="006515A8">
            <w:pPr>
              <w:rPr>
                <w:caps/>
                <w:lang w:val="es-ES_tradnl"/>
              </w:rPr>
            </w:pPr>
          </w:p>
          <w:p w14:paraId="63AF6F55" w14:textId="77777777" w:rsidR="00F071F0" w:rsidRDefault="00F071F0" w:rsidP="006515A8">
            <w:pPr>
              <w:rPr>
                <w:lang w:val="es-MX"/>
              </w:rPr>
            </w:pPr>
            <w:r>
              <w:rPr>
                <w:lang w:val="es-MX"/>
              </w:rPr>
              <w:t xml:space="preserve">ESPAÑOL </w:t>
            </w:r>
          </w:p>
          <w:p w14:paraId="5C4EFD1F" w14:textId="77777777" w:rsidR="00F071F0" w:rsidRDefault="00F071F0" w:rsidP="006515A8">
            <w:r>
              <w:t xml:space="preserve">ORIGINAL: </w:t>
            </w:r>
            <w:r>
              <w:rPr>
                <w:lang w:val="es-MX"/>
              </w:rPr>
              <w:t>INGLÉS</w:t>
            </w:r>
          </w:p>
        </w:tc>
      </w:tr>
    </w:tbl>
    <w:p w14:paraId="1BDC0807" w14:textId="3F3EBE9F" w:rsidR="00F071F0" w:rsidRPr="009B1A3A" w:rsidRDefault="00F071F0" w:rsidP="00F071F0">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quinta reunión</w:t>
      </w:r>
    </w:p>
    <w:p w14:paraId="632CB0B5" w14:textId="77777777" w:rsidR="00F071F0" w:rsidRDefault="00F071F0" w:rsidP="00F071F0">
      <w:pPr>
        <w:jc w:val="left"/>
      </w:pPr>
      <w:r w:rsidRPr="009B1A3A">
        <w:t xml:space="preserve">Montreal, </w:t>
      </w:r>
      <w:r w:rsidRPr="006A24A7">
        <w:t xml:space="preserve">4 - </w:t>
      </w:r>
      <w:r>
        <w:t>8</w:t>
      </w:r>
      <w:r w:rsidRPr="006A24A7">
        <w:t xml:space="preserve"> de diciembre de 2024</w:t>
      </w:r>
    </w:p>
    <w:p w14:paraId="64266624" w14:textId="34C93C84" w:rsidR="0079781A" w:rsidRPr="00825144" w:rsidRDefault="0079781A" w:rsidP="0079781A">
      <w:pPr>
        <w:jc w:val="left"/>
      </w:pPr>
      <w:r>
        <w:t>Cuestión 7 a) </w:t>
      </w:r>
      <w:proofErr w:type="spellStart"/>
      <w:r>
        <w:t>iii</w:t>
      </w:r>
      <w:proofErr w:type="spellEnd"/>
      <w:r>
        <w:t>) del orden del día provisional</w:t>
      </w:r>
      <w:r w:rsidRPr="00825144">
        <w:rPr>
          <w:rStyle w:val="FootnoteReference"/>
        </w:rPr>
        <w:footnoteReference w:id="1"/>
      </w:r>
    </w:p>
    <w:p w14:paraId="30294F0E" w14:textId="77777777" w:rsidR="00C15867" w:rsidRPr="00825144" w:rsidRDefault="00C15867" w:rsidP="00CA59FB">
      <w:pPr>
        <w:jc w:val="left"/>
      </w:pPr>
    </w:p>
    <w:p w14:paraId="3BCA9152" w14:textId="77777777" w:rsidR="009145E4" w:rsidRPr="00825144" w:rsidRDefault="009145E4" w:rsidP="00E33F6E">
      <w:pPr>
        <w:pStyle w:val="Heading1"/>
        <w:numPr>
          <w:ilvl w:val="0"/>
          <w:numId w:val="0"/>
        </w:numPr>
        <w:spacing w:after="0"/>
      </w:pPr>
    </w:p>
    <w:p w14:paraId="2D196573" w14:textId="0199C65E" w:rsidR="00E33F6E" w:rsidRPr="00825144" w:rsidRDefault="002F69CA" w:rsidP="00E33F6E">
      <w:pPr>
        <w:jc w:val="center"/>
        <w:rPr>
          <w:b/>
          <w:bCs/>
          <w:noProof/>
        </w:rPr>
      </w:pPr>
      <w:r>
        <w:rPr>
          <w:b/>
        </w:rPr>
        <w:t xml:space="preserve">INFORME SOBRE LA MARCHA DE LAS ACTIVIDADES DEL PNUD </w:t>
      </w:r>
      <w:r>
        <w:rPr>
          <w:b/>
        </w:rPr>
        <w:br/>
        <w:t>AL 31 DE DICIEMBRE DE 2023</w:t>
      </w:r>
    </w:p>
    <w:p w14:paraId="4255A5CC" w14:textId="77777777" w:rsidR="00E33F6E" w:rsidRPr="00825144" w:rsidRDefault="00E33F6E" w:rsidP="00E33F6E"/>
    <w:p w14:paraId="6AC665B6" w14:textId="77777777" w:rsidR="00E33F6E" w:rsidRPr="00825144" w:rsidRDefault="00E33F6E" w:rsidP="00E33F6E">
      <w:pPr>
        <w:rPr>
          <w:b/>
          <w:sz w:val="24"/>
          <w:szCs w:val="24"/>
        </w:rPr>
      </w:pPr>
      <w:r>
        <w:rPr>
          <w:b/>
          <w:sz w:val="24"/>
        </w:rPr>
        <w:t>Introducción</w:t>
      </w:r>
    </w:p>
    <w:p w14:paraId="5838F8D1" w14:textId="77777777" w:rsidR="00E33F6E" w:rsidRPr="00825144" w:rsidRDefault="00E33F6E" w:rsidP="00E33F6E"/>
    <w:p w14:paraId="1CAE53F4" w14:textId="5F36D161" w:rsidR="00E33F6E" w:rsidRPr="00825144" w:rsidRDefault="00E33F6E" w:rsidP="00E33F6E">
      <w:pPr>
        <w:pStyle w:val="Heading1"/>
      </w:pPr>
      <w:r>
        <w:t>El presente documento presenta el informe sobre la marcha de las actividades del PNUD a fecha 31 de diciembre de 2023.</w:t>
      </w:r>
      <w:r w:rsidRPr="00825144">
        <w:rPr>
          <w:rStyle w:val="FootnoteReference"/>
        </w:rPr>
        <w:footnoteReference w:id="2"/>
      </w:r>
      <w:r>
        <w:t xml:space="preserve"> </w:t>
      </w:r>
    </w:p>
    <w:p w14:paraId="66D76BF0" w14:textId="77777777" w:rsidR="00E33F6E" w:rsidRPr="00825144" w:rsidRDefault="00E33F6E" w:rsidP="00E33F6E">
      <w:pPr>
        <w:pStyle w:val="Heading1"/>
      </w:pPr>
      <w:r>
        <w:t>El informe sobre la marcha de las actividades del PNUD incluye el estado de ejecución de los proyectos, en particular de 18 proyectos relativos a los HFC financiados con cargo a las contribuciones voluntarias adicionales por 17 Partes no acogidas al artículo 5, a fin de prestar apoyo inmediato a la aplicación de la Enmienda de Kigali.</w:t>
      </w:r>
    </w:p>
    <w:p w14:paraId="7154CE25" w14:textId="4F59D9E2" w:rsidR="00E33F6E" w:rsidRPr="00825144" w:rsidRDefault="00E33F6E" w:rsidP="00E33F6E">
      <w:pPr>
        <w:pStyle w:val="Heading1"/>
      </w:pPr>
      <w:r>
        <w:t>La Secretaría analizó el estado de ejecución de los proyectos en curso país por país, teniendo en cuenta las demoras en la ejecución respecto de las fechas de terminación previstas que se habían notificado en 2023, la posible repercusión de esas demoras en la eliminación de sustancias controladas y la tasa de desembolsos prevista. En el análisis que figura en el presente documento se usan toneladas PAO para todas las sustancias controladas, salvo para los HFC, que se miden en toneladas métricas y en toneladas de CO</w:t>
      </w:r>
      <w:r>
        <w:rPr>
          <w:vertAlign w:val="subscript"/>
        </w:rPr>
        <w:t>2</w:t>
      </w:r>
      <w:r>
        <w:t xml:space="preserve"> equivalente.</w:t>
      </w:r>
      <w:r w:rsidRPr="00825144">
        <w:rPr>
          <w:rStyle w:val="FootnoteReference"/>
        </w:rPr>
        <w:footnoteReference w:id="3"/>
      </w:r>
    </w:p>
    <w:p w14:paraId="5D755A39" w14:textId="77777777" w:rsidR="00E33F6E" w:rsidRPr="00825144" w:rsidRDefault="00E33F6E" w:rsidP="00E33F6E">
      <w:pPr>
        <w:pStyle w:val="Heading1"/>
      </w:pPr>
      <w:r>
        <w:t>El presente documento consta de las siguientes secciones:</w:t>
      </w:r>
    </w:p>
    <w:p w14:paraId="7A13356A" w14:textId="4E8DEB5F" w:rsidR="00E33F6E" w:rsidRPr="00825144" w:rsidRDefault="00E33F6E" w:rsidP="00E33F6E">
      <w:pPr>
        <w:pStyle w:val="Heading2"/>
        <w:keepNext/>
        <w:widowControl/>
        <w:numPr>
          <w:ilvl w:val="0"/>
          <w:numId w:val="0"/>
        </w:numPr>
        <w:adjustRightInd w:val="0"/>
        <w:ind w:left="1440" w:hanging="720"/>
        <w:textAlignment w:val="baseline"/>
      </w:pPr>
      <w:r>
        <w:t>I.</w:t>
      </w:r>
      <w:r>
        <w:tab/>
        <w:t xml:space="preserve">Proyectos relativos a todas las sustancias controladas aprobados con cargo a las contribuciones ordinarias al Fondo Multilateral. En esta sección se presenta un resumen de los avances en la ejecución de los proyectos durante 2023 y de forma acumulada desde 1991, que incluye todas las sustancias controladas en el marco del Protocolo de Montreal, </w:t>
      </w:r>
      <w:r>
        <w:lastRenderedPageBreak/>
        <w:t xml:space="preserve">incluidas las del </w:t>
      </w:r>
      <w:bookmarkStart w:id="0" w:name="_Hlk115854077"/>
      <w:r>
        <w:t xml:space="preserve">anexo F (HFC). </w:t>
      </w:r>
      <w:bookmarkEnd w:id="0"/>
      <w:r>
        <w:t>También se incluye una evaluación del estado de ejecución de todos los proyectos en curso,</w:t>
      </w:r>
      <w:r w:rsidRPr="00825144">
        <w:rPr>
          <w:rStyle w:val="FootnoteReference"/>
        </w:rPr>
        <w:footnoteReference w:id="4"/>
      </w:r>
      <w:r>
        <w:t xml:space="preserve"> por países. Se identifican además aquellos proyectos con demoras de ejecución y sus posibles efectos sobre la eliminación de las sustancias controladas, así como los proyectos con cuestiones pendientes de evaluación por parte del Comité Ejecutivo.</w:t>
      </w:r>
    </w:p>
    <w:p w14:paraId="4DF51540" w14:textId="09575592" w:rsidR="00E33F6E" w:rsidRPr="00825144" w:rsidRDefault="00E33F6E" w:rsidP="00E33F6E">
      <w:pPr>
        <w:pStyle w:val="Heading2"/>
        <w:widowControl/>
        <w:numPr>
          <w:ilvl w:val="0"/>
          <w:numId w:val="0"/>
        </w:numPr>
        <w:adjustRightInd w:val="0"/>
        <w:ind w:left="1440" w:hanging="720"/>
        <w:textAlignment w:val="baseline"/>
      </w:pPr>
      <w:r>
        <w:t>II.</w:t>
      </w:r>
      <w:r>
        <w:tab/>
        <w:t>Proyectos relativos a sustancias del anexo F (HFC) aprobados con cargo a las contribuciones voluntarias adicionales para prestar apoyo inmediato a la reducción de HFC.</w:t>
      </w:r>
    </w:p>
    <w:p w14:paraId="4E3D07E6" w14:textId="77777777" w:rsidR="00E33F6E" w:rsidRPr="00825144" w:rsidRDefault="00E33F6E" w:rsidP="00E33F6E">
      <w:pPr>
        <w:ind w:left="1440" w:hanging="720"/>
      </w:pPr>
      <w:r>
        <w:t>III.</w:t>
      </w:r>
      <w:r>
        <w:tab/>
        <w:t>Recomendación.</w:t>
      </w:r>
    </w:p>
    <w:p w14:paraId="1664DF9E" w14:textId="77777777" w:rsidR="00E33F6E" w:rsidRPr="00825144" w:rsidRDefault="00E33F6E" w:rsidP="00E33F6E"/>
    <w:p w14:paraId="36E37ACE" w14:textId="77777777" w:rsidR="00E33F6E" w:rsidRPr="00825144" w:rsidRDefault="00E33F6E" w:rsidP="00E33F6E">
      <w:pPr>
        <w:ind w:left="720" w:hanging="720"/>
        <w:rPr>
          <w:b/>
          <w:bCs/>
          <w:sz w:val="24"/>
          <w:szCs w:val="24"/>
        </w:rPr>
      </w:pPr>
      <w:r>
        <w:rPr>
          <w:b/>
          <w:sz w:val="24"/>
        </w:rPr>
        <w:t>I.</w:t>
      </w:r>
      <w:r>
        <w:rPr>
          <w:b/>
          <w:sz w:val="24"/>
        </w:rPr>
        <w:tab/>
        <w:t>Proyectos aprobados para todas las sustancias controladas con cargo a las contribuciones ordinarias al Fondo Multilateral</w:t>
      </w:r>
    </w:p>
    <w:p w14:paraId="4FEAF279" w14:textId="77777777" w:rsidR="00E33F6E" w:rsidRPr="00825144" w:rsidRDefault="00E33F6E" w:rsidP="00E33F6E">
      <w:pPr>
        <w:ind w:left="720" w:hanging="720"/>
        <w:rPr>
          <w:b/>
          <w:bCs/>
        </w:rPr>
      </w:pPr>
    </w:p>
    <w:p w14:paraId="0364EA4C" w14:textId="6C9DD438" w:rsidR="00E33F6E" w:rsidRPr="00825144" w:rsidRDefault="00E33F6E" w:rsidP="00E33F6E">
      <w:pPr>
        <w:rPr>
          <w:b/>
        </w:rPr>
      </w:pPr>
      <w:r>
        <w:rPr>
          <w:b/>
        </w:rPr>
        <w:t>I.1</w:t>
      </w:r>
      <w:r>
        <w:rPr>
          <w:b/>
        </w:rPr>
        <w:tab/>
        <w:t>Avances en la ejecución de los proyectos durante 2023 y de forma acumulada desde 1991</w:t>
      </w:r>
    </w:p>
    <w:p w14:paraId="517D0D05" w14:textId="77777777" w:rsidR="00E33F6E" w:rsidRPr="00825144" w:rsidRDefault="00E33F6E" w:rsidP="00E33F6E"/>
    <w:p w14:paraId="4569677C" w14:textId="38BE4F40" w:rsidR="00E33F6E" w:rsidRPr="00825144" w:rsidRDefault="00E33F6E" w:rsidP="00E33F6E">
      <w:pPr>
        <w:pStyle w:val="Heading1"/>
      </w:pPr>
      <w:r>
        <w:t xml:space="preserve">A fecha 31 de diciembre de 2023, el Comité Ejecutivo había aprobado USD 1.060 millones destinados a proyectos para el PNUD, que se desglosan en USD 929,16 millones para la ejecución de proyectos con y sin inversión y USD 128,99 millones para cubrir los gastos de apoyo de los organismos, como se muestra en el cuadro 1.  </w:t>
      </w:r>
    </w:p>
    <w:p w14:paraId="77B3E4BF" w14:textId="725C33FC" w:rsidR="00E33F6E" w:rsidRPr="00825144" w:rsidRDefault="00E33F6E" w:rsidP="00E33F6E">
      <w:pPr>
        <w:pStyle w:val="Heading1"/>
        <w:keepNext/>
        <w:numPr>
          <w:ilvl w:val="0"/>
          <w:numId w:val="0"/>
        </w:numPr>
        <w:suppressAutoHyphens/>
        <w:spacing w:after="0"/>
        <w:rPr>
          <w:b/>
        </w:rPr>
      </w:pPr>
      <w:r>
        <w:rPr>
          <w:b/>
        </w:rPr>
        <w:t>Cuadro 1. Financiamiento aprobado para el PNUD al 31 de diciembre de 2023, por sectores</w:t>
      </w:r>
    </w:p>
    <w:tbl>
      <w:tblPr>
        <w:tblW w:w="9351" w:type="dxa"/>
        <w:tblLook w:val="04A0" w:firstRow="1" w:lastRow="0" w:firstColumn="1" w:lastColumn="0" w:noHBand="0" w:noVBand="1"/>
      </w:tblPr>
      <w:tblGrid>
        <w:gridCol w:w="4673"/>
        <w:gridCol w:w="4678"/>
      </w:tblGrid>
      <w:tr w:rsidR="00825144" w:rsidRPr="00825144" w14:paraId="6E2C0DC8" w14:textId="77777777" w:rsidTr="00AA22E8">
        <w:trPr>
          <w:trHeight w:val="59"/>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84F5194" w14:textId="77777777" w:rsidR="00AA22E8" w:rsidRPr="00825144" w:rsidRDefault="00AA22E8" w:rsidP="00AA22E8">
            <w:pPr>
              <w:jc w:val="center"/>
              <w:rPr>
                <w:b/>
                <w:bCs/>
                <w:sz w:val="20"/>
                <w:szCs w:val="20"/>
              </w:rPr>
            </w:pPr>
            <w:r>
              <w:rPr>
                <w:b/>
                <w:sz w:val="20"/>
              </w:rPr>
              <w:t>Sector</w:t>
            </w:r>
          </w:p>
        </w:tc>
        <w:tc>
          <w:tcPr>
            <w:tcW w:w="4678" w:type="dxa"/>
            <w:tcBorders>
              <w:top w:val="single" w:sz="4" w:space="0" w:color="auto"/>
              <w:left w:val="nil"/>
              <w:bottom w:val="single" w:sz="4" w:space="0" w:color="auto"/>
              <w:right w:val="single" w:sz="4" w:space="0" w:color="auto"/>
            </w:tcBorders>
            <w:shd w:val="clear" w:color="auto" w:fill="auto"/>
            <w:hideMark/>
          </w:tcPr>
          <w:p w14:paraId="25F975E1" w14:textId="77777777" w:rsidR="00AA22E8" w:rsidRPr="00825144" w:rsidRDefault="00AA22E8" w:rsidP="00AA22E8">
            <w:pPr>
              <w:jc w:val="center"/>
              <w:rPr>
                <w:b/>
                <w:bCs/>
                <w:sz w:val="20"/>
                <w:szCs w:val="20"/>
              </w:rPr>
            </w:pPr>
            <w:r>
              <w:rPr>
                <w:b/>
                <w:sz w:val="20"/>
              </w:rPr>
              <w:t>Financiamiento (USD)</w:t>
            </w:r>
          </w:p>
        </w:tc>
      </w:tr>
      <w:tr w:rsidR="00825144" w:rsidRPr="00825144" w14:paraId="587AEB41" w14:textId="77777777" w:rsidTr="00AA22E8">
        <w:trPr>
          <w:trHeight w:val="91"/>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B1991B7" w14:textId="77777777" w:rsidR="00AA22E8" w:rsidRPr="00825144" w:rsidRDefault="00AA22E8" w:rsidP="00AA22E8">
            <w:pPr>
              <w:jc w:val="left"/>
              <w:rPr>
                <w:sz w:val="20"/>
                <w:szCs w:val="20"/>
              </w:rPr>
            </w:pPr>
            <w:r>
              <w:rPr>
                <w:sz w:val="20"/>
              </w:rPr>
              <w:t>Aerosoles</w:t>
            </w:r>
          </w:p>
        </w:tc>
        <w:tc>
          <w:tcPr>
            <w:tcW w:w="4678" w:type="dxa"/>
            <w:tcBorders>
              <w:top w:val="nil"/>
              <w:left w:val="nil"/>
              <w:bottom w:val="single" w:sz="4" w:space="0" w:color="auto"/>
              <w:right w:val="single" w:sz="4" w:space="0" w:color="auto"/>
            </w:tcBorders>
            <w:shd w:val="clear" w:color="auto" w:fill="auto"/>
            <w:noWrap/>
            <w:vAlign w:val="bottom"/>
            <w:hideMark/>
          </w:tcPr>
          <w:p w14:paraId="0EF7EE3A" w14:textId="77777777" w:rsidR="00AA22E8" w:rsidRPr="00825144" w:rsidRDefault="00AA22E8" w:rsidP="00AA22E8">
            <w:pPr>
              <w:jc w:val="right"/>
              <w:rPr>
                <w:sz w:val="20"/>
                <w:szCs w:val="20"/>
              </w:rPr>
            </w:pPr>
            <w:r>
              <w:rPr>
                <w:sz w:val="20"/>
              </w:rPr>
              <w:t>26.054.837</w:t>
            </w:r>
          </w:p>
        </w:tc>
      </w:tr>
      <w:tr w:rsidR="00825144" w:rsidRPr="00825144" w14:paraId="1C2EBD8E"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EA001B0" w14:textId="77777777" w:rsidR="00AA22E8" w:rsidRPr="00825144" w:rsidRDefault="00AA22E8" w:rsidP="00AA22E8">
            <w:pPr>
              <w:jc w:val="left"/>
              <w:rPr>
                <w:sz w:val="20"/>
                <w:szCs w:val="20"/>
              </w:rPr>
            </w:pPr>
            <w:r>
              <w:rPr>
                <w:sz w:val="20"/>
              </w:rPr>
              <w:t>Destrucción</w:t>
            </w:r>
          </w:p>
        </w:tc>
        <w:tc>
          <w:tcPr>
            <w:tcW w:w="4678" w:type="dxa"/>
            <w:tcBorders>
              <w:top w:val="nil"/>
              <w:left w:val="nil"/>
              <w:bottom w:val="single" w:sz="4" w:space="0" w:color="auto"/>
              <w:right w:val="single" w:sz="4" w:space="0" w:color="auto"/>
            </w:tcBorders>
            <w:shd w:val="clear" w:color="auto" w:fill="auto"/>
            <w:noWrap/>
            <w:vAlign w:val="bottom"/>
            <w:hideMark/>
          </w:tcPr>
          <w:p w14:paraId="5B6DBE6A" w14:textId="77777777" w:rsidR="00AA22E8" w:rsidRPr="00825144" w:rsidRDefault="00AA22E8" w:rsidP="00AA22E8">
            <w:pPr>
              <w:jc w:val="right"/>
              <w:rPr>
                <w:sz w:val="20"/>
                <w:szCs w:val="20"/>
              </w:rPr>
            </w:pPr>
            <w:r>
              <w:rPr>
                <w:sz w:val="20"/>
              </w:rPr>
              <w:t>4.156.279</w:t>
            </w:r>
          </w:p>
        </w:tc>
      </w:tr>
      <w:tr w:rsidR="00825144" w:rsidRPr="00825144" w14:paraId="7333825C"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2AAA48" w14:textId="77777777" w:rsidR="00AA22E8" w:rsidRPr="00825144" w:rsidRDefault="00AA22E8" w:rsidP="00AA22E8">
            <w:pPr>
              <w:jc w:val="left"/>
              <w:rPr>
                <w:sz w:val="20"/>
                <w:szCs w:val="20"/>
              </w:rPr>
            </w:pPr>
            <w:r>
              <w:rPr>
                <w:sz w:val="20"/>
              </w:rPr>
              <w:t>Eficiencia energética</w:t>
            </w:r>
          </w:p>
        </w:tc>
        <w:tc>
          <w:tcPr>
            <w:tcW w:w="4678" w:type="dxa"/>
            <w:tcBorders>
              <w:top w:val="nil"/>
              <w:left w:val="nil"/>
              <w:bottom w:val="single" w:sz="4" w:space="0" w:color="auto"/>
              <w:right w:val="single" w:sz="4" w:space="0" w:color="auto"/>
            </w:tcBorders>
            <w:shd w:val="clear" w:color="auto" w:fill="auto"/>
            <w:noWrap/>
            <w:vAlign w:val="bottom"/>
            <w:hideMark/>
          </w:tcPr>
          <w:p w14:paraId="27D360C1" w14:textId="77777777" w:rsidR="00AA22E8" w:rsidRPr="00825144" w:rsidRDefault="00AA22E8" w:rsidP="00AA22E8">
            <w:pPr>
              <w:jc w:val="right"/>
              <w:rPr>
                <w:sz w:val="20"/>
                <w:szCs w:val="20"/>
              </w:rPr>
            </w:pPr>
            <w:r>
              <w:rPr>
                <w:sz w:val="20"/>
              </w:rPr>
              <w:t>280.000</w:t>
            </w:r>
          </w:p>
        </w:tc>
      </w:tr>
      <w:tr w:rsidR="00825144" w:rsidRPr="00825144" w14:paraId="095C28ED" w14:textId="77777777" w:rsidTr="00AA22E8">
        <w:trPr>
          <w:trHeight w:val="86"/>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A1CF0BF" w14:textId="77777777" w:rsidR="00AA22E8" w:rsidRPr="00825144" w:rsidRDefault="00AA22E8" w:rsidP="00AA22E8">
            <w:pPr>
              <w:jc w:val="left"/>
              <w:rPr>
                <w:sz w:val="20"/>
                <w:szCs w:val="20"/>
              </w:rPr>
            </w:pPr>
            <w:r>
              <w:rPr>
                <w:sz w:val="20"/>
              </w:rPr>
              <w:t>Espumas</w:t>
            </w:r>
          </w:p>
        </w:tc>
        <w:tc>
          <w:tcPr>
            <w:tcW w:w="4678" w:type="dxa"/>
            <w:tcBorders>
              <w:top w:val="nil"/>
              <w:left w:val="nil"/>
              <w:bottom w:val="single" w:sz="4" w:space="0" w:color="auto"/>
              <w:right w:val="single" w:sz="4" w:space="0" w:color="auto"/>
            </w:tcBorders>
            <w:shd w:val="clear" w:color="auto" w:fill="auto"/>
            <w:noWrap/>
            <w:vAlign w:val="bottom"/>
            <w:hideMark/>
          </w:tcPr>
          <w:p w14:paraId="634C8376" w14:textId="77777777" w:rsidR="00AA22E8" w:rsidRPr="00825144" w:rsidRDefault="00AA22E8" w:rsidP="00AA22E8">
            <w:pPr>
              <w:jc w:val="right"/>
              <w:rPr>
                <w:sz w:val="20"/>
                <w:szCs w:val="20"/>
              </w:rPr>
            </w:pPr>
            <w:r>
              <w:rPr>
                <w:sz w:val="20"/>
              </w:rPr>
              <w:t>173.220.713</w:t>
            </w:r>
          </w:p>
        </w:tc>
      </w:tr>
      <w:tr w:rsidR="00825144" w:rsidRPr="00825144" w14:paraId="3198CB14"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F9AC485" w14:textId="77777777" w:rsidR="00AA22E8" w:rsidRPr="00825144" w:rsidRDefault="00AA22E8" w:rsidP="00AA22E8">
            <w:pPr>
              <w:jc w:val="left"/>
              <w:rPr>
                <w:sz w:val="20"/>
                <w:szCs w:val="20"/>
              </w:rPr>
            </w:pPr>
            <w:r>
              <w:rPr>
                <w:sz w:val="20"/>
              </w:rPr>
              <w:t>Halones</w:t>
            </w:r>
          </w:p>
        </w:tc>
        <w:tc>
          <w:tcPr>
            <w:tcW w:w="4678" w:type="dxa"/>
            <w:tcBorders>
              <w:top w:val="nil"/>
              <w:left w:val="nil"/>
              <w:bottom w:val="single" w:sz="4" w:space="0" w:color="auto"/>
              <w:right w:val="single" w:sz="4" w:space="0" w:color="auto"/>
            </w:tcBorders>
            <w:shd w:val="clear" w:color="auto" w:fill="auto"/>
            <w:noWrap/>
            <w:vAlign w:val="bottom"/>
            <w:hideMark/>
          </w:tcPr>
          <w:p w14:paraId="5F71F389" w14:textId="77777777" w:rsidR="00AA22E8" w:rsidRPr="00825144" w:rsidRDefault="00AA22E8" w:rsidP="00AA22E8">
            <w:pPr>
              <w:jc w:val="right"/>
              <w:rPr>
                <w:sz w:val="20"/>
                <w:szCs w:val="20"/>
              </w:rPr>
            </w:pPr>
            <w:r>
              <w:rPr>
                <w:sz w:val="20"/>
              </w:rPr>
              <w:t>4.996.973</w:t>
            </w:r>
          </w:p>
        </w:tc>
      </w:tr>
      <w:tr w:rsidR="00825144" w:rsidRPr="00825144" w14:paraId="479683EB"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DB37EDA" w14:textId="77777777" w:rsidR="00AA22E8" w:rsidRPr="00825144" w:rsidRDefault="00AA22E8" w:rsidP="00AA22E8">
            <w:pPr>
              <w:jc w:val="left"/>
              <w:rPr>
                <w:sz w:val="20"/>
                <w:szCs w:val="20"/>
              </w:rPr>
            </w:pPr>
            <w:r>
              <w:rPr>
                <w:sz w:val="20"/>
              </w:rPr>
              <w:t>Plan de reducción de HFC</w:t>
            </w:r>
          </w:p>
        </w:tc>
        <w:tc>
          <w:tcPr>
            <w:tcW w:w="4678" w:type="dxa"/>
            <w:tcBorders>
              <w:top w:val="nil"/>
              <w:left w:val="nil"/>
              <w:bottom w:val="single" w:sz="4" w:space="0" w:color="auto"/>
              <w:right w:val="single" w:sz="4" w:space="0" w:color="auto"/>
            </w:tcBorders>
            <w:shd w:val="clear" w:color="auto" w:fill="auto"/>
            <w:noWrap/>
            <w:vAlign w:val="bottom"/>
            <w:hideMark/>
          </w:tcPr>
          <w:p w14:paraId="7A16610F" w14:textId="77777777" w:rsidR="00AA22E8" w:rsidRPr="00825144" w:rsidRDefault="00AA22E8" w:rsidP="00AA22E8">
            <w:pPr>
              <w:jc w:val="right"/>
              <w:rPr>
                <w:sz w:val="20"/>
                <w:szCs w:val="20"/>
              </w:rPr>
            </w:pPr>
            <w:r>
              <w:rPr>
                <w:sz w:val="20"/>
              </w:rPr>
              <w:t>9.494.076</w:t>
            </w:r>
          </w:p>
        </w:tc>
      </w:tr>
      <w:tr w:rsidR="00825144" w:rsidRPr="00825144" w14:paraId="1F0F86AF"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44FB7CB" w14:textId="77777777" w:rsidR="00AA22E8" w:rsidRPr="00825144" w:rsidRDefault="00AA22E8" w:rsidP="00AA22E8">
            <w:pPr>
              <w:jc w:val="left"/>
              <w:rPr>
                <w:sz w:val="20"/>
                <w:szCs w:val="20"/>
              </w:rPr>
            </w:pPr>
            <w:r>
              <w:rPr>
                <w:sz w:val="20"/>
              </w:rPr>
              <w:t>Fumigantes</w:t>
            </w:r>
          </w:p>
        </w:tc>
        <w:tc>
          <w:tcPr>
            <w:tcW w:w="4678" w:type="dxa"/>
            <w:tcBorders>
              <w:top w:val="nil"/>
              <w:left w:val="nil"/>
              <w:bottom w:val="single" w:sz="4" w:space="0" w:color="auto"/>
              <w:right w:val="single" w:sz="4" w:space="0" w:color="auto"/>
            </w:tcBorders>
            <w:shd w:val="clear" w:color="auto" w:fill="auto"/>
            <w:noWrap/>
            <w:vAlign w:val="bottom"/>
            <w:hideMark/>
          </w:tcPr>
          <w:p w14:paraId="314AD664" w14:textId="77777777" w:rsidR="00AA22E8" w:rsidRPr="00825144" w:rsidRDefault="00AA22E8" w:rsidP="00AA22E8">
            <w:pPr>
              <w:jc w:val="right"/>
              <w:rPr>
                <w:sz w:val="20"/>
                <w:szCs w:val="20"/>
              </w:rPr>
            </w:pPr>
            <w:r>
              <w:rPr>
                <w:sz w:val="20"/>
              </w:rPr>
              <w:t>20.081.241</w:t>
            </w:r>
          </w:p>
        </w:tc>
      </w:tr>
      <w:tr w:rsidR="00825144" w:rsidRPr="00825144" w14:paraId="6F0553F1"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1AE9E93" w14:textId="77777777" w:rsidR="00AA22E8" w:rsidRPr="00825144" w:rsidRDefault="00AA22E8" w:rsidP="00AA22E8">
            <w:pPr>
              <w:jc w:val="left"/>
              <w:rPr>
                <w:sz w:val="20"/>
                <w:szCs w:val="20"/>
              </w:rPr>
            </w:pPr>
            <w:r>
              <w:rPr>
                <w:sz w:val="20"/>
              </w:rPr>
              <w:t>Plan de eliminación</w:t>
            </w:r>
          </w:p>
        </w:tc>
        <w:tc>
          <w:tcPr>
            <w:tcW w:w="4678" w:type="dxa"/>
            <w:tcBorders>
              <w:top w:val="nil"/>
              <w:left w:val="nil"/>
              <w:bottom w:val="single" w:sz="4" w:space="0" w:color="auto"/>
              <w:right w:val="single" w:sz="4" w:space="0" w:color="auto"/>
            </w:tcBorders>
            <w:shd w:val="clear" w:color="auto" w:fill="auto"/>
            <w:noWrap/>
            <w:vAlign w:val="bottom"/>
            <w:hideMark/>
          </w:tcPr>
          <w:p w14:paraId="13062D52" w14:textId="77777777" w:rsidR="00AA22E8" w:rsidRPr="00825144" w:rsidRDefault="00AA22E8" w:rsidP="00AA22E8">
            <w:pPr>
              <w:jc w:val="right"/>
              <w:rPr>
                <w:sz w:val="20"/>
                <w:szCs w:val="20"/>
              </w:rPr>
            </w:pPr>
            <w:r>
              <w:rPr>
                <w:sz w:val="20"/>
              </w:rPr>
              <w:t>408.275.770</w:t>
            </w:r>
          </w:p>
        </w:tc>
      </w:tr>
      <w:tr w:rsidR="00825144" w:rsidRPr="00825144" w14:paraId="107E3484"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722462" w14:textId="77777777" w:rsidR="00AA22E8" w:rsidRPr="00825144" w:rsidRDefault="00AA22E8" w:rsidP="00AA22E8">
            <w:pPr>
              <w:jc w:val="left"/>
              <w:rPr>
                <w:sz w:val="20"/>
                <w:szCs w:val="20"/>
              </w:rPr>
            </w:pPr>
            <w:r>
              <w:rPr>
                <w:sz w:val="20"/>
              </w:rPr>
              <w:t>Agente de procesos</w:t>
            </w:r>
          </w:p>
        </w:tc>
        <w:tc>
          <w:tcPr>
            <w:tcW w:w="4678" w:type="dxa"/>
            <w:tcBorders>
              <w:top w:val="nil"/>
              <w:left w:val="nil"/>
              <w:bottom w:val="single" w:sz="4" w:space="0" w:color="auto"/>
              <w:right w:val="single" w:sz="4" w:space="0" w:color="auto"/>
            </w:tcBorders>
            <w:shd w:val="clear" w:color="auto" w:fill="auto"/>
            <w:noWrap/>
            <w:vAlign w:val="bottom"/>
            <w:hideMark/>
          </w:tcPr>
          <w:p w14:paraId="47EAA9BB" w14:textId="77777777" w:rsidR="00AA22E8" w:rsidRPr="00825144" w:rsidRDefault="00AA22E8" w:rsidP="00AA22E8">
            <w:pPr>
              <w:jc w:val="right"/>
              <w:rPr>
                <w:sz w:val="20"/>
                <w:szCs w:val="20"/>
              </w:rPr>
            </w:pPr>
            <w:r>
              <w:rPr>
                <w:sz w:val="20"/>
              </w:rPr>
              <w:t>1.286.923</w:t>
            </w:r>
          </w:p>
        </w:tc>
      </w:tr>
      <w:tr w:rsidR="00825144" w:rsidRPr="00825144" w14:paraId="79E14777" w14:textId="77777777" w:rsidTr="00AA22E8">
        <w:trPr>
          <w:trHeight w:val="65"/>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4B16DAA" w14:textId="77777777" w:rsidR="00AA22E8" w:rsidRPr="00825144" w:rsidRDefault="00AA22E8" w:rsidP="00AA22E8">
            <w:pPr>
              <w:jc w:val="left"/>
              <w:rPr>
                <w:sz w:val="20"/>
                <w:szCs w:val="20"/>
              </w:rPr>
            </w:pPr>
            <w:r>
              <w:rPr>
                <w:sz w:val="20"/>
              </w:rPr>
              <w:t>Producción</w:t>
            </w:r>
          </w:p>
        </w:tc>
        <w:tc>
          <w:tcPr>
            <w:tcW w:w="4678" w:type="dxa"/>
            <w:tcBorders>
              <w:top w:val="nil"/>
              <w:left w:val="nil"/>
              <w:bottom w:val="single" w:sz="4" w:space="0" w:color="auto"/>
              <w:right w:val="single" w:sz="4" w:space="0" w:color="auto"/>
            </w:tcBorders>
            <w:shd w:val="clear" w:color="auto" w:fill="auto"/>
            <w:noWrap/>
            <w:vAlign w:val="bottom"/>
            <w:hideMark/>
          </w:tcPr>
          <w:p w14:paraId="35C8F810" w14:textId="77777777" w:rsidR="00AA22E8" w:rsidRPr="00825144" w:rsidRDefault="00AA22E8" w:rsidP="00AA22E8">
            <w:pPr>
              <w:jc w:val="right"/>
              <w:rPr>
                <w:sz w:val="20"/>
                <w:szCs w:val="20"/>
              </w:rPr>
            </w:pPr>
            <w:r>
              <w:rPr>
                <w:sz w:val="20"/>
              </w:rPr>
              <w:t>1.056.000</w:t>
            </w:r>
          </w:p>
        </w:tc>
      </w:tr>
      <w:tr w:rsidR="00825144" w:rsidRPr="00825144" w14:paraId="0E557DCF" w14:textId="77777777" w:rsidTr="00AA22E8">
        <w:trPr>
          <w:trHeight w:val="11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7F8F46" w14:textId="77777777" w:rsidR="00AA22E8" w:rsidRPr="00825144" w:rsidRDefault="00AA22E8" w:rsidP="00AA22E8">
            <w:pPr>
              <w:jc w:val="left"/>
              <w:rPr>
                <w:sz w:val="20"/>
                <w:szCs w:val="20"/>
              </w:rPr>
            </w:pPr>
            <w:r>
              <w:rPr>
                <w:sz w:val="20"/>
              </w:rPr>
              <w:t>Refrigeración</w:t>
            </w:r>
          </w:p>
        </w:tc>
        <w:tc>
          <w:tcPr>
            <w:tcW w:w="4678" w:type="dxa"/>
            <w:tcBorders>
              <w:top w:val="nil"/>
              <w:left w:val="nil"/>
              <w:bottom w:val="single" w:sz="4" w:space="0" w:color="auto"/>
              <w:right w:val="single" w:sz="4" w:space="0" w:color="auto"/>
            </w:tcBorders>
            <w:shd w:val="clear" w:color="auto" w:fill="auto"/>
            <w:noWrap/>
            <w:vAlign w:val="bottom"/>
            <w:hideMark/>
          </w:tcPr>
          <w:p w14:paraId="02A851C4" w14:textId="77777777" w:rsidR="00AA22E8" w:rsidRPr="00825144" w:rsidRDefault="00AA22E8" w:rsidP="00AA22E8">
            <w:pPr>
              <w:jc w:val="right"/>
              <w:rPr>
                <w:sz w:val="20"/>
                <w:szCs w:val="20"/>
              </w:rPr>
            </w:pPr>
            <w:r>
              <w:rPr>
                <w:sz w:val="20"/>
              </w:rPr>
              <w:t>139.759.577</w:t>
            </w:r>
          </w:p>
        </w:tc>
      </w:tr>
      <w:tr w:rsidR="00825144" w:rsidRPr="00825144" w14:paraId="7F014D39"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0C82B1F" w14:textId="77777777" w:rsidR="00AA22E8" w:rsidRPr="00825144" w:rsidRDefault="00AA22E8" w:rsidP="00AA22E8">
            <w:pPr>
              <w:jc w:val="left"/>
              <w:rPr>
                <w:sz w:val="20"/>
                <w:szCs w:val="20"/>
              </w:rPr>
            </w:pPr>
            <w:r>
              <w:rPr>
                <w:sz w:val="20"/>
              </w:rPr>
              <w:t>Varios</w:t>
            </w:r>
          </w:p>
        </w:tc>
        <w:tc>
          <w:tcPr>
            <w:tcW w:w="4678" w:type="dxa"/>
            <w:tcBorders>
              <w:top w:val="nil"/>
              <w:left w:val="nil"/>
              <w:bottom w:val="single" w:sz="4" w:space="0" w:color="auto"/>
              <w:right w:val="single" w:sz="4" w:space="0" w:color="auto"/>
            </w:tcBorders>
            <w:shd w:val="clear" w:color="auto" w:fill="auto"/>
            <w:noWrap/>
            <w:vAlign w:val="bottom"/>
            <w:hideMark/>
          </w:tcPr>
          <w:p w14:paraId="1A2B023B" w14:textId="77777777" w:rsidR="00AA22E8" w:rsidRPr="00825144" w:rsidRDefault="00AA22E8" w:rsidP="00AA22E8">
            <w:pPr>
              <w:jc w:val="right"/>
              <w:rPr>
                <w:sz w:val="20"/>
                <w:szCs w:val="20"/>
              </w:rPr>
            </w:pPr>
            <w:r>
              <w:rPr>
                <w:sz w:val="20"/>
              </w:rPr>
              <w:t>76.382.273</w:t>
            </w:r>
          </w:p>
        </w:tc>
      </w:tr>
      <w:tr w:rsidR="00825144" w:rsidRPr="00825144" w14:paraId="146830C2" w14:textId="77777777" w:rsidTr="00AA22E8">
        <w:trPr>
          <w:trHeight w:val="47"/>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FFC8D76" w14:textId="77777777" w:rsidR="00AA22E8" w:rsidRPr="00825144" w:rsidRDefault="00AA22E8" w:rsidP="00AA22E8">
            <w:pPr>
              <w:jc w:val="left"/>
              <w:rPr>
                <w:sz w:val="20"/>
                <w:szCs w:val="20"/>
              </w:rPr>
            </w:pPr>
            <w:r>
              <w:rPr>
                <w:sz w:val="20"/>
              </w:rPr>
              <w:t>Solventes</w:t>
            </w:r>
          </w:p>
        </w:tc>
        <w:tc>
          <w:tcPr>
            <w:tcW w:w="4678" w:type="dxa"/>
            <w:tcBorders>
              <w:top w:val="nil"/>
              <w:left w:val="nil"/>
              <w:bottom w:val="single" w:sz="4" w:space="0" w:color="auto"/>
              <w:right w:val="single" w:sz="4" w:space="0" w:color="auto"/>
            </w:tcBorders>
            <w:shd w:val="clear" w:color="auto" w:fill="auto"/>
            <w:noWrap/>
            <w:vAlign w:val="bottom"/>
            <w:hideMark/>
          </w:tcPr>
          <w:p w14:paraId="46CBD2F1" w14:textId="77777777" w:rsidR="00AA22E8" w:rsidRPr="00825144" w:rsidRDefault="00AA22E8" w:rsidP="00AA22E8">
            <w:pPr>
              <w:jc w:val="right"/>
              <w:rPr>
                <w:sz w:val="20"/>
                <w:szCs w:val="20"/>
              </w:rPr>
            </w:pPr>
            <w:r>
              <w:rPr>
                <w:sz w:val="20"/>
              </w:rPr>
              <w:t>63.699.997</w:t>
            </w:r>
          </w:p>
        </w:tc>
      </w:tr>
      <w:tr w:rsidR="00825144" w:rsidRPr="00825144" w14:paraId="688B159D" w14:textId="77777777" w:rsidTr="00AA22E8">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C2347B5" w14:textId="77777777" w:rsidR="00AA22E8" w:rsidRPr="00825144" w:rsidRDefault="00AA22E8" w:rsidP="00AA22E8">
            <w:pPr>
              <w:jc w:val="left"/>
              <w:rPr>
                <w:sz w:val="20"/>
                <w:szCs w:val="20"/>
              </w:rPr>
            </w:pPr>
            <w:r>
              <w:rPr>
                <w:sz w:val="20"/>
              </w:rPr>
              <w:t>Esterilizantes</w:t>
            </w:r>
          </w:p>
        </w:tc>
        <w:tc>
          <w:tcPr>
            <w:tcW w:w="4678" w:type="dxa"/>
            <w:tcBorders>
              <w:top w:val="nil"/>
              <w:left w:val="nil"/>
              <w:bottom w:val="single" w:sz="4" w:space="0" w:color="auto"/>
              <w:right w:val="single" w:sz="4" w:space="0" w:color="auto"/>
            </w:tcBorders>
            <w:shd w:val="clear" w:color="auto" w:fill="auto"/>
            <w:noWrap/>
            <w:vAlign w:val="bottom"/>
            <w:hideMark/>
          </w:tcPr>
          <w:p w14:paraId="7082E4A9" w14:textId="77777777" w:rsidR="00AA22E8" w:rsidRPr="00825144" w:rsidRDefault="00AA22E8" w:rsidP="00AA22E8">
            <w:pPr>
              <w:jc w:val="right"/>
              <w:rPr>
                <w:sz w:val="20"/>
                <w:szCs w:val="20"/>
              </w:rPr>
            </w:pPr>
            <w:r>
              <w:rPr>
                <w:sz w:val="20"/>
              </w:rPr>
              <w:t>417.628</w:t>
            </w:r>
          </w:p>
        </w:tc>
      </w:tr>
      <w:tr w:rsidR="00825144" w:rsidRPr="00825144" w14:paraId="3DAAC2D1"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C9095E" w14:textId="77777777" w:rsidR="00AA22E8" w:rsidRPr="00825144" w:rsidRDefault="00AA22E8" w:rsidP="00AA22E8">
            <w:pPr>
              <w:jc w:val="left"/>
              <w:rPr>
                <w:b/>
                <w:bCs/>
                <w:sz w:val="20"/>
                <w:szCs w:val="20"/>
              </w:rPr>
            </w:pPr>
            <w:proofErr w:type="gramStart"/>
            <w:r>
              <w:rPr>
                <w:b/>
                <w:sz w:val="20"/>
              </w:rPr>
              <w:t>Total</w:t>
            </w:r>
            <w:proofErr w:type="gramEnd"/>
            <w:r>
              <w:rPr>
                <w:b/>
                <w:sz w:val="20"/>
              </w:rPr>
              <w:t xml:space="preserve"> parcial</w:t>
            </w:r>
          </w:p>
        </w:tc>
        <w:tc>
          <w:tcPr>
            <w:tcW w:w="4678" w:type="dxa"/>
            <w:tcBorders>
              <w:top w:val="nil"/>
              <w:left w:val="nil"/>
              <w:bottom w:val="single" w:sz="4" w:space="0" w:color="auto"/>
              <w:right w:val="single" w:sz="4" w:space="0" w:color="auto"/>
            </w:tcBorders>
            <w:shd w:val="clear" w:color="auto" w:fill="auto"/>
            <w:noWrap/>
            <w:vAlign w:val="bottom"/>
            <w:hideMark/>
          </w:tcPr>
          <w:p w14:paraId="4D79331D" w14:textId="77777777" w:rsidR="00AA22E8" w:rsidRPr="00825144" w:rsidRDefault="00AA22E8" w:rsidP="00AA22E8">
            <w:pPr>
              <w:jc w:val="right"/>
              <w:rPr>
                <w:b/>
                <w:bCs/>
                <w:sz w:val="20"/>
                <w:szCs w:val="20"/>
              </w:rPr>
            </w:pPr>
            <w:r>
              <w:rPr>
                <w:b/>
                <w:sz w:val="20"/>
              </w:rPr>
              <w:t>929.162.287</w:t>
            </w:r>
          </w:p>
        </w:tc>
      </w:tr>
      <w:tr w:rsidR="00825144" w:rsidRPr="00825144" w14:paraId="55055406"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B009940" w14:textId="77777777" w:rsidR="00AA22E8" w:rsidRPr="00825144" w:rsidRDefault="00AA22E8" w:rsidP="00AA22E8">
            <w:pPr>
              <w:jc w:val="left"/>
              <w:rPr>
                <w:b/>
                <w:bCs/>
                <w:sz w:val="20"/>
                <w:szCs w:val="20"/>
              </w:rPr>
            </w:pPr>
            <w:r>
              <w:rPr>
                <w:b/>
                <w:sz w:val="20"/>
              </w:rPr>
              <w:t>Gastos de apoyo</w:t>
            </w:r>
          </w:p>
        </w:tc>
        <w:tc>
          <w:tcPr>
            <w:tcW w:w="4678" w:type="dxa"/>
            <w:tcBorders>
              <w:top w:val="nil"/>
              <w:left w:val="nil"/>
              <w:bottom w:val="single" w:sz="4" w:space="0" w:color="auto"/>
              <w:right w:val="single" w:sz="4" w:space="0" w:color="auto"/>
            </w:tcBorders>
            <w:shd w:val="clear" w:color="auto" w:fill="auto"/>
            <w:noWrap/>
            <w:vAlign w:val="bottom"/>
            <w:hideMark/>
          </w:tcPr>
          <w:p w14:paraId="41041779" w14:textId="77777777" w:rsidR="00AA22E8" w:rsidRPr="00825144" w:rsidRDefault="00AA22E8" w:rsidP="00AA22E8">
            <w:pPr>
              <w:jc w:val="right"/>
              <w:rPr>
                <w:b/>
                <w:bCs/>
                <w:sz w:val="20"/>
                <w:szCs w:val="20"/>
              </w:rPr>
            </w:pPr>
            <w:r>
              <w:rPr>
                <w:b/>
                <w:sz w:val="20"/>
              </w:rPr>
              <w:t>128.988.679</w:t>
            </w:r>
          </w:p>
        </w:tc>
      </w:tr>
      <w:tr w:rsidR="00AA22E8" w:rsidRPr="00825144" w14:paraId="4B33B615"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754691" w14:textId="77777777" w:rsidR="00AA22E8" w:rsidRPr="00825144" w:rsidRDefault="00AA22E8" w:rsidP="00AA22E8">
            <w:pPr>
              <w:jc w:val="left"/>
              <w:rPr>
                <w:b/>
                <w:bCs/>
                <w:sz w:val="20"/>
                <w:szCs w:val="20"/>
              </w:rPr>
            </w:pPr>
            <w:r>
              <w:rPr>
                <w:b/>
                <w:sz w:val="20"/>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56210117" w14:textId="77777777" w:rsidR="00AA22E8" w:rsidRPr="00825144" w:rsidRDefault="00AA22E8" w:rsidP="00AA22E8">
            <w:pPr>
              <w:jc w:val="right"/>
              <w:rPr>
                <w:b/>
                <w:bCs/>
                <w:sz w:val="20"/>
                <w:szCs w:val="20"/>
              </w:rPr>
            </w:pPr>
            <w:r>
              <w:rPr>
                <w:b/>
                <w:sz w:val="20"/>
              </w:rPr>
              <w:t>1.058.150.966</w:t>
            </w:r>
          </w:p>
        </w:tc>
      </w:tr>
    </w:tbl>
    <w:p w14:paraId="75451D5F" w14:textId="77777777" w:rsidR="00AA22E8" w:rsidRPr="00825144" w:rsidRDefault="00AA22E8" w:rsidP="00AA22E8"/>
    <w:p w14:paraId="2D1140F1" w14:textId="2D8F82A1" w:rsidR="00E33F6E" w:rsidRPr="00825144" w:rsidRDefault="00E33F6E" w:rsidP="00E33F6E">
      <w:pPr>
        <w:pStyle w:val="Heading1"/>
      </w:pPr>
      <w:r>
        <w:t>En 2023 se aprobaron 81 nuevos proyectos y actividades. Con este nivel de financiamiento se espera eliminar 70.340 toneladas PAO de consumo de SAO y 1.175,2 toneladas métricas (2.389.885</w:t>
      </w:r>
      <w:r w:rsidR="002F69CA">
        <w:t> </w:t>
      </w:r>
      <w:r>
        <w:t>toneladas de CO</w:t>
      </w:r>
      <w:r>
        <w:rPr>
          <w:vertAlign w:val="subscript"/>
        </w:rPr>
        <w:t>2</w:t>
      </w:r>
      <w:r>
        <w:t xml:space="preserve"> equivalente) de consumo de HFC. En el anexo I se muestra el estado de ejecución de los proyectos en 2023, por países. </w:t>
      </w:r>
    </w:p>
    <w:p w14:paraId="09F53020" w14:textId="6EC758E1" w:rsidR="00E33F6E" w:rsidRPr="00825144" w:rsidRDefault="00E33F6E" w:rsidP="00E33F6E">
      <w:pPr>
        <w:pStyle w:val="Heading1"/>
      </w:pPr>
      <w:r>
        <w:lastRenderedPageBreak/>
        <w:t>En el cuadro 2 se muestra el estado de ejecución de los proyectos, incluido el desembolso de financiamiento al 31 de diciembre de 2023, por tipos de proyecto. El anexo II presenta información analítica desde 1991, por años.</w:t>
      </w:r>
    </w:p>
    <w:p w14:paraId="1E43F58C" w14:textId="5B0E1F93" w:rsidR="00E33F6E" w:rsidRPr="00825144" w:rsidRDefault="00E33F6E" w:rsidP="00E33F6E">
      <w:pPr>
        <w:keepNext/>
        <w:jc w:val="left"/>
        <w:rPr>
          <w:b/>
        </w:rPr>
      </w:pPr>
      <w:r>
        <w:rPr>
          <w:b/>
        </w:rPr>
        <w:t>Cuadro 2. Estado de ejecución de los proyectos al 31 de diciembre de 2023, por tipos de proyecto</w:t>
      </w:r>
    </w:p>
    <w:tbl>
      <w:tblPr>
        <w:tblW w:w="1009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992"/>
        <w:gridCol w:w="1138"/>
        <w:gridCol w:w="1130"/>
        <w:gridCol w:w="1276"/>
        <w:gridCol w:w="1464"/>
        <w:gridCol w:w="1080"/>
        <w:gridCol w:w="1170"/>
      </w:tblGrid>
      <w:tr w:rsidR="00825144" w:rsidRPr="00825144" w14:paraId="71DAE07E" w14:textId="77777777" w:rsidTr="007E2AF8">
        <w:trPr>
          <w:trHeight w:val="110"/>
          <w:tblHeader/>
        </w:trPr>
        <w:tc>
          <w:tcPr>
            <w:tcW w:w="1844" w:type="dxa"/>
            <w:vMerge w:val="restart"/>
            <w:shd w:val="clear" w:color="auto" w:fill="auto"/>
            <w:hideMark/>
          </w:tcPr>
          <w:p w14:paraId="2E29543A" w14:textId="77777777" w:rsidR="00B56DFC" w:rsidRPr="00825144" w:rsidRDefault="00B56DFC" w:rsidP="00B56DFC">
            <w:pPr>
              <w:jc w:val="left"/>
              <w:rPr>
                <w:b/>
                <w:bCs/>
                <w:sz w:val="20"/>
                <w:szCs w:val="20"/>
              </w:rPr>
            </w:pPr>
            <w:r>
              <w:rPr>
                <w:b/>
                <w:sz w:val="20"/>
              </w:rPr>
              <w:t>Tipo</w:t>
            </w:r>
          </w:p>
        </w:tc>
        <w:tc>
          <w:tcPr>
            <w:tcW w:w="3260" w:type="dxa"/>
            <w:gridSpan w:val="3"/>
            <w:shd w:val="clear" w:color="auto" w:fill="auto"/>
            <w:hideMark/>
          </w:tcPr>
          <w:p w14:paraId="0290F7D6" w14:textId="77777777" w:rsidR="00B56DFC" w:rsidRPr="00825144" w:rsidRDefault="00B56DFC" w:rsidP="00B56DFC">
            <w:pPr>
              <w:jc w:val="center"/>
              <w:rPr>
                <w:b/>
                <w:bCs/>
                <w:sz w:val="20"/>
                <w:szCs w:val="20"/>
              </w:rPr>
            </w:pPr>
            <w:r>
              <w:rPr>
                <w:b/>
                <w:sz w:val="20"/>
              </w:rPr>
              <w:t>Proyectos*</w:t>
            </w:r>
          </w:p>
        </w:tc>
        <w:tc>
          <w:tcPr>
            <w:tcW w:w="4990" w:type="dxa"/>
            <w:gridSpan w:val="4"/>
            <w:shd w:val="clear" w:color="auto" w:fill="auto"/>
            <w:hideMark/>
          </w:tcPr>
          <w:p w14:paraId="0E807A27" w14:textId="77777777" w:rsidR="00B56DFC" w:rsidRPr="00825144" w:rsidRDefault="00B56DFC" w:rsidP="00B56DFC">
            <w:pPr>
              <w:jc w:val="center"/>
              <w:rPr>
                <w:b/>
                <w:bCs/>
                <w:sz w:val="20"/>
                <w:szCs w:val="20"/>
              </w:rPr>
            </w:pPr>
            <w:r>
              <w:rPr>
                <w:b/>
                <w:sz w:val="20"/>
              </w:rPr>
              <w:t>Financiamiento (USD)**</w:t>
            </w:r>
          </w:p>
        </w:tc>
      </w:tr>
      <w:tr w:rsidR="00825144" w:rsidRPr="00825144" w14:paraId="27D3CF79" w14:textId="77777777" w:rsidTr="007E2AF8">
        <w:trPr>
          <w:trHeight w:val="142"/>
          <w:tblHeader/>
        </w:trPr>
        <w:tc>
          <w:tcPr>
            <w:tcW w:w="1844" w:type="dxa"/>
            <w:vMerge/>
            <w:vAlign w:val="center"/>
            <w:hideMark/>
          </w:tcPr>
          <w:p w14:paraId="74E326B3" w14:textId="77777777" w:rsidR="00B56DFC" w:rsidRPr="00825144" w:rsidRDefault="00B56DFC" w:rsidP="00B56DFC">
            <w:pPr>
              <w:jc w:val="left"/>
              <w:rPr>
                <w:b/>
                <w:bCs/>
                <w:sz w:val="20"/>
                <w:szCs w:val="20"/>
                <w:lang w:eastAsia="zh-CN"/>
              </w:rPr>
            </w:pPr>
          </w:p>
        </w:tc>
        <w:tc>
          <w:tcPr>
            <w:tcW w:w="992" w:type="dxa"/>
            <w:shd w:val="clear" w:color="auto" w:fill="auto"/>
            <w:hideMark/>
          </w:tcPr>
          <w:p w14:paraId="495094A4" w14:textId="77777777" w:rsidR="00B56DFC" w:rsidRPr="00825144" w:rsidRDefault="00B56DFC" w:rsidP="00B56DFC">
            <w:pPr>
              <w:ind w:left="-106" w:right="-109"/>
              <w:jc w:val="center"/>
              <w:rPr>
                <w:b/>
                <w:bCs/>
                <w:sz w:val="20"/>
                <w:szCs w:val="20"/>
              </w:rPr>
            </w:pPr>
            <w:r>
              <w:rPr>
                <w:b/>
                <w:sz w:val="20"/>
              </w:rPr>
              <w:t>Aprobados</w:t>
            </w:r>
          </w:p>
        </w:tc>
        <w:tc>
          <w:tcPr>
            <w:tcW w:w="1138" w:type="dxa"/>
            <w:shd w:val="clear" w:color="auto" w:fill="auto"/>
            <w:hideMark/>
          </w:tcPr>
          <w:p w14:paraId="33633BE8" w14:textId="77777777" w:rsidR="00B56DFC" w:rsidRPr="00825144" w:rsidRDefault="00B56DFC" w:rsidP="00B56DFC">
            <w:pPr>
              <w:ind w:left="-108" w:right="-91"/>
              <w:jc w:val="center"/>
              <w:rPr>
                <w:b/>
                <w:bCs/>
                <w:sz w:val="20"/>
                <w:szCs w:val="20"/>
              </w:rPr>
            </w:pPr>
            <w:r>
              <w:rPr>
                <w:b/>
                <w:sz w:val="20"/>
              </w:rPr>
              <w:t>Terminados</w:t>
            </w:r>
          </w:p>
        </w:tc>
        <w:tc>
          <w:tcPr>
            <w:tcW w:w="1130" w:type="dxa"/>
            <w:shd w:val="clear" w:color="auto" w:fill="auto"/>
            <w:hideMark/>
          </w:tcPr>
          <w:p w14:paraId="00FE1571" w14:textId="77777777" w:rsidR="00B56DFC" w:rsidRPr="00825144" w:rsidRDefault="00B56DFC" w:rsidP="00B56DFC">
            <w:pPr>
              <w:ind w:left="-193" w:right="-105"/>
              <w:jc w:val="center"/>
              <w:rPr>
                <w:b/>
                <w:bCs/>
                <w:sz w:val="20"/>
                <w:szCs w:val="20"/>
              </w:rPr>
            </w:pPr>
            <w:r>
              <w:rPr>
                <w:b/>
                <w:sz w:val="20"/>
              </w:rPr>
              <w:t>Terminados (%)</w:t>
            </w:r>
          </w:p>
        </w:tc>
        <w:tc>
          <w:tcPr>
            <w:tcW w:w="1276" w:type="dxa"/>
            <w:shd w:val="clear" w:color="auto" w:fill="auto"/>
            <w:hideMark/>
          </w:tcPr>
          <w:p w14:paraId="2E894194" w14:textId="77777777" w:rsidR="00B56DFC" w:rsidRPr="00825144" w:rsidRDefault="00B56DFC" w:rsidP="00B56DFC">
            <w:pPr>
              <w:jc w:val="center"/>
              <w:rPr>
                <w:b/>
                <w:bCs/>
                <w:sz w:val="20"/>
                <w:szCs w:val="20"/>
              </w:rPr>
            </w:pPr>
            <w:r>
              <w:rPr>
                <w:b/>
                <w:sz w:val="20"/>
              </w:rPr>
              <w:t>Aprobado</w:t>
            </w:r>
          </w:p>
        </w:tc>
        <w:tc>
          <w:tcPr>
            <w:tcW w:w="1464" w:type="dxa"/>
            <w:shd w:val="clear" w:color="auto" w:fill="auto"/>
            <w:hideMark/>
          </w:tcPr>
          <w:p w14:paraId="62A5A714" w14:textId="77777777" w:rsidR="00B56DFC" w:rsidRPr="00825144" w:rsidRDefault="00B56DFC" w:rsidP="00B56DFC">
            <w:pPr>
              <w:jc w:val="center"/>
              <w:rPr>
                <w:b/>
                <w:bCs/>
                <w:sz w:val="20"/>
                <w:szCs w:val="20"/>
              </w:rPr>
            </w:pPr>
            <w:r>
              <w:rPr>
                <w:b/>
                <w:sz w:val="20"/>
              </w:rPr>
              <w:t>Desembolsado</w:t>
            </w:r>
          </w:p>
        </w:tc>
        <w:tc>
          <w:tcPr>
            <w:tcW w:w="1080" w:type="dxa"/>
            <w:shd w:val="clear" w:color="auto" w:fill="auto"/>
            <w:hideMark/>
          </w:tcPr>
          <w:p w14:paraId="08078738" w14:textId="77777777" w:rsidR="00B56DFC" w:rsidRPr="00825144" w:rsidRDefault="00B56DFC" w:rsidP="00B56DFC">
            <w:pPr>
              <w:jc w:val="center"/>
              <w:rPr>
                <w:b/>
                <w:bCs/>
                <w:sz w:val="20"/>
                <w:szCs w:val="20"/>
              </w:rPr>
            </w:pPr>
            <w:r>
              <w:rPr>
                <w:b/>
                <w:sz w:val="20"/>
              </w:rPr>
              <w:t>Saldo</w:t>
            </w:r>
          </w:p>
        </w:tc>
        <w:tc>
          <w:tcPr>
            <w:tcW w:w="1170" w:type="dxa"/>
            <w:shd w:val="clear" w:color="auto" w:fill="auto"/>
            <w:hideMark/>
          </w:tcPr>
          <w:p w14:paraId="23DB1C27" w14:textId="77777777" w:rsidR="00B56DFC" w:rsidRPr="00825144" w:rsidRDefault="00B56DFC" w:rsidP="00B56DFC">
            <w:pPr>
              <w:ind w:left="-112" w:right="-81"/>
              <w:jc w:val="center"/>
              <w:rPr>
                <w:b/>
                <w:bCs/>
                <w:sz w:val="20"/>
                <w:szCs w:val="20"/>
              </w:rPr>
            </w:pPr>
            <w:r>
              <w:rPr>
                <w:b/>
                <w:sz w:val="20"/>
              </w:rPr>
              <w:t>Desembolso (%)</w:t>
            </w:r>
          </w:p>
        </w:tc>
      </w:tr>
      <w:tr w:rsidR="00825144" w:rsidRPr="00825144" w14:paraId="3D67F780" w14:textId="77777777" w:rsidTr="007E2AF8">
        <w:trPr>
          <w:trHeight w:val="61"/>
        </w:trPr>
        <w:tc>
          <w:tcPr>
            <w:tcW w:w="1844" w:type="dxa"/>
            <w:shd w:val="clear" w:color="auto" w:fill="auto"/>
            <w:hideMark/>
          </w:tcPr>
          <w:p w14:paraId="03CB1D7E" w14:textId="77777777" w:rsidR="00B56DFC" w:rsidRPr="00825144" w:rsidRDefault="00B56DFC" w:rsidP="00B56DFC">
            <w:pPr>
              <w:ind w:right="-106"/>
              <w:jc w:val="left"/>
              <w:rPr>
                <w:sz w:val="20"/>
                <w:szCs w:val="20"/>
              </w:rPr>
            </w:pPr>
            <w:r>
              <w:rPr>
                <w:sz w:val="20"/>
              </w:rPr>
              <w:t xml:space="preserve">Programa de país </w:t>
            </w:r>
          </w:p>
        </w:tc>
        <w:tc>
          <w:tcPr>
            <w:tcW w:w="992" w:type="dxa"/>
            <w:shd w:val="clear" w:color="auto" w:fill="auto"/>
            <w:hideMark/>
          </w:tcPr>
          <w:p w14:paraId="223717A8" w14:textId="77777777" w:rsidR="00B56DFC" w:rsidRPr="00825144" w:rsidRDefault="00B56DFC" w:rsidP="00B56DFC">
            <w:pPr>
              <w:jc w:val="right"/>
              <w:rPr>
                <w:sz w:val="20"/>
                <w:szCs w:val="20"/>
              </w:rPr>
            </w:pPr>
            <w:r>
              <w:rPr>
                <w:sz w:val="20"/>
              </w:rPr>
              <w:t>22</w:t>
            </w:r>
          </w:p>
        </w:tc>
        <w:tc>
          <w:tcPr>
            <w:tcW w:w="1138" w:type="dxa"/>
            <w:shd w:val="clear" w:color="auto" w:fill="auto"/>
            <w:hideMark/>
          </w:tcPr>
          <w:p w14:paraId="36935A4E" w14:textId="77777777" w:rsidR="00B56DFC" w:rsidRPr="00825144" w:rsidRDefault="00B56DFC" w:rsidP="00B56DFC">
            <w:pPr>
              <w:jc w:val="right"/>
              <w:rPr>
                <w:sz w:val="20"/>
                <w:szCs w:val="20"/>
              </w:rPr>
            </w:pPr>
            <w:r>
              <w:rPr>
                <w:sz w:val="20"/>
              </w:rPr>
              <w:t>22</w:t>
            </w:r>
          </w:p>
        </w:tc>
        <w:tc>
          <w:tcPr>
            <w:tcW w:w="1130" w:type="dxa"/>
            <w:shd w:val="clear" w:color="auto" w:fill="auto"/>
            <w:hideMark/>
          </w:tcPr>
          <w:p w14:paraId="4DFC26BF" w14:textId="2B4DADE8" w:rsidR="00B56DFC" w:rsidRPr="00825144" w:rsidRDefault="00B56DFC" w:rsidP="00B56DFC">
            <w:pPr>
              <w:jc w:val="right"/>
              <w:rPr>
                <w:sz w:val="20"/>
                <w:szCs w:val="20"/>
              </w:rPr>
            </w:pPr>
            <w:r>
              <w:rPr>
                <w:sz w:val="20"/>
              </w:rPr>
              <w:t>100</w:t>
            </w:r>
          </w:p>
        </w:tc>
        <w:tc>
          <w:tcPr>
            <w:tcW w:w="1276" w:type="dxa"/>
            <w:shd w:val="clear" w:color="auto" w:fill="auto"/>
            <w:hideMark/>
          </w:tcPr>
          <w:p w14:paraId="5D674101" w14:textId="77777777" w:rsidR="00B56DFC" w:rsidRPr="00825144" w:rsidRDefault="00B56DFC" w:rsidP="00B56DFC">
            <w:pPr>
              <w:jc w:val="right"/>
              <w:rPr>
                <w:sz w:val="20"/>
                <w:szCs w:val="20"/>
              </w:rPr>
            </w:pPr>
            <w:r>
              <w:rPr>
                <w:sz w:val="20"/>
              </w:rPr>
              <w:t>1.628.797</w:t>
            </w:r>
          </w:p>
        </w:tc>
        <w:tc>
          <w:tcPr>
            <w:tcW w:w="1464" w:type="dxa"/>
            <w:shd w:val="clear" w:color="auto" w:fill="auto"/>
            <w:hideMark/>
          </w:tcPr>
          <w:p w14:paraId="5D35B87A" w14:textId="77777777" w:rsidR="00B56DFC" w:rsidRPr="00825144" w:rsidRDefault="00B56DFC" w:rsidP="00B56DFC">
            <w:pPr>
              <w:jc w:val="right"/>
              <w:rPr>
                <w:sz w:val="20"/>
                <w:szCs w:val="20"/>
              </w:rPr>
            </w:pPr>
            <w:r>
              <w:rPr>
                <w:sz w:val="20"/>
              </w:rPr>
              <w:t>1.628.797</w:t>
            </w:r>
          </w:p>
        </w:tc>
        <w:tc>
          <w:tcPr>
            <w:tcW w:w="1080" w:type="dxa"/>
            <w:shd w:val="clear" w:color="auto" w:fill="auto"/>
            <w:hideMark/>
          </w:tcPr>
          <w:p w14:paraId="70F2F67C" w14:textId="77777777" w:rsidR="00B56DFC" w:rsidRPr="00825144" w:rsidRDefault="00B56DFC" w:rsidP="00B56DFC">
            <w:pPr>
              <w:jc w:val="right"/>
              <w:rPr>
                <w:sz w:val="20"/>
                <w:szCs w:val="20"/>
              </w:rPr>
            </w:pPr>
            <w:r>
              <w:rPr>
                <w:sz w:val="20"/>
              </w:rPr>
              <w:t>0</w:t>
            </w:r>
          </w:p>
        </w:tc>
        <w:tc>
          <w:tcPr>
            <w:tcW w:w="1170" w:type="dxa"/>
            <w:shd w:val="clear" w:color="auto" w:fill="auto"/>
            <w:hideMark/>
          </w:tcPr>
          <w:p w14:paraId="33E6EEE8" w14:textId="75AAFE1B" w:rsidR="00B56DFC" w:rsidRPr="00825144" w:rsidRDefault="00755063" w:rsidP="00B56DFC">
            <w:pPr>
              <w:jc w:val="right"/>
              <w:rPr>
                <w:sz w:val="20"/>
                <w:szCs w:val="20"/>
              </w:rPr>
            </w:pPr>
            <w:r>
              <w:rPr>
                <w:sz w:val="20"/>
              </w:rPr>
              <w:t>100</w:t>
            </w:r>
          </w:p>
        </w:tc>
      </w:tr>
      <w:tr w:rsidR="00825144" w:rsidRPr="00825144" w14:paraId="66E9CF63" w14:textId="77777777" w:rsidTr="007E2AF8">
        <w:trPr>
          <w:trHeight w:val="64"/>
        </w:trPr>
        <w:tc>
          <w:tcPr>
            <w:tcW w:w="1844" w:type="dxa"/>
            <w:shd w:val="clear" w:color="auto" w:fill="auto"/>
            <w:hideMark/>
          </w:tcPr>
          <w:p w14:paraId="588EAC56" w14:textId="77777777" w:rsidR="00B56DFC" w:rsidRPr="00825144" w:rsidRDefault="00B56DFC" w:rsidP="00B56DFC">
            <w:pPr>
              <w:jc w:val="left"/>
              <w:rPr>
                <w:sz w:val="20"/>
                <w:szCs w:val="20"/>
              </w:rPr>
            </w:pPr>
            <w:r>
              <w:rPr>
                <w:sz w:val="20"/>
              </w:rPr>
              <w:t>Demostración</w:t>
            </w:r>
          </w:p>
        </w:tc>
        <w:tc>
          <w:tcPr>
            <w:tcW w:w="992" w:type="dxa"/>
            <w:shd w:val="clear" w:color="auto" w:fill="auto"/>
            <w:hideMark/>
          </w:tcPr>
          <w:p w14:paraId="747639FA" w14:textId="77777777" w:rsidR="00B56DFC" w:rsidRPr="00825144" w:rsidRDefault="00B56DFC" w:rsidP="00B56DFC">
            <w:pPr>
              <w:jc w:val="right"/>
              <w:rPr>
                <w:sz w:val="20"/>
                <w:szCs w:val="20"/>
              </w:rPr>
            </w:pPr>
            <w:r>
              <w:rPr>
                <w:sz w:val="20"/>
              </w:rPr>
              <w:t>43</w:t>
            </w:r>
          </w:p>
        </w:tc>
        <w:tc>
          <w:tcPr>
            <w:tcW w:w="1138" w:type="dxa"/>
            <w:shd w:val="clear" w:color="auto" w:fill="auto"/>
            <w:hideMark/>
          </w:tcPr>
          <w:p w14:paraId="769B2ABF" w14:textId="77777777" w:rsidR="00B56DFC" w:rsidRPr="00825144" w:rsidRDefault="00B56DFC" w:rsidP="00B56DFC">
            <w:pPr>
              <w:jc w:val="right"/>
              <w:rPr>
                <w:sz w:val="20"/>
                <w:szCs w:val="20"/>
              </w:rPr>
            </w:pPr>
            <w:r>
              <w:rPr>
                <w:sz w:val="20"/>
              </w:rPr>
              <w:t>42</w:t>
            </w:r>
          </w:p>
        </w:tc>
        <w:tc>
          <w:tcPr>
            <w:tcW w:w="1130" w:type="dxa"/>
            <w:shd w:val="clear" w:color="auto" w:fill="auto"/>
            <w:hideMark/>
          </w:tcPr>
          <w:p w14:paraId="39C3D633" w14:textId="5E156A88" w:rsidR="00B56DFC" w:rsidRPr="00825144" w:rsidRDefault="00B56DFC" w:rsidP="00B56DFC">
            <w:pPr>
              <w:jc w:val="right"/>
              <w:rPr>
                <w:sz w:val="20"/>
                <w:szCs w:val="20"/>
              </w:rPr>
            </w:pPr>
            <w:r>
              <w:rPr>
                <w:sz w:val="20"/>
              </w:rPr>
              <w:t>98</w:t>
            </w:r>
          </w:p>
        </w:tc>
        <w:tc>
          <w:tcPr>
            <w:tcW w:w="1276" w:type="dxa"/>
            <w:shd w:val="clear" w:color="auto" w:fill="auto"/>
            <w:hideMark/>
          </w:tcPr>
          <w:p w14:paraId="28FD4343" w14:textId="77777777" w:rsidR="00B56DFC" w:rsidRPr="00825144" w:rsidRDefault="00B56DFC" w:rsidP="00B56DFC">
            <w:pPr>
              <w:jc w:val="right"/>
              <w:rPr>
                <w:sz w:val="20"/>
                <w:szCs w:val="20"/>
              </w:rPr>
            </w:pPr>
            <w:r>
              <w:rPr>
                <w:sz w:val="20"/>
              </w:rPr>
              <w:t>21.869.011</w:t>
            </w:r>
          </w:p>
        </w:tc>
        <w:tc>
          <w:tcPr>
            <w:tcW w:w="1464" w:type="dxa"/>
            <w:shd w:val="clear" w:color="auto" w:fill="auto"/>
            <w:hideMark/>
          </w:tcPr>
          <w:p w14:paraId="170A27ED" w14:textId="77777777" w:rsidR="00B56DFC" w:rsidRPr="00825144" w:rsidRDefault="00B56DFC" w:rsidP="00B56DFC">
            <w:pPr>
              <w:jc w:val="right"/>
              <w:rPr>
                <w:sz w:val="20"/>
                <w:szCs w:val="20"/>
              </w:rPr>
            </w:pPr>
            <w:r>
              <w:rPr>
                <w:sz w:val="20"/>
              </w:rPr>
              <w:t>21.718.833</w:t>
            </w:r>
          </w:p>
        </w:tc>
        <w:tc>
          <w:tcPr>
            <w:tcW w:w="1080" w:type="dxa"/>
            <w:shd w:val="clear" w:color="auto" w:fill="auto"/>
            <w:hideMark/>
          </w:tcPr>
          <w:p w14:paraId="7BAA669E" w14:textId="77777777" w:rsidR="00B56DFC" w:rsidRPr="00825144" w:rsidRDefault="00B56DFC" w:rsidP="00B56DFC">
            <w:pPr>
              <w:jc w:val="right"/>
              <w:rPr>
                <w:sz w:val="20"/>
                <w:szCs w:val="20"/>
              </w:rPr>
            </w:pPr>
            <w:r>
              <w:rPr>
                <w:sz w:val="20"/>
              </w:rPr>
              <w:t>150.178</w:t>
            </w:r>
          </w:p>
        </w:tc>
        <w:tc>
          <w:tcPr>
            <w:tcW w:w="1170" w:type="dxa"/>
            <w:shd w:val="clear" w:color="auto" w:fill="auto"/>
            <w:hideMark/>
          </w:tcPr>
          <w:p w14:paraId="532FAC17" w14:textId="7C4CE062" w:rsidR="00B56DFC" w:rsidRPr="00825144" w:rsidRDefault="00B56DFC" w:rsidP="00B56DFC">
            <w:pPr>
              <w:jc w:val="right"/>
              <w:rPr>
                <w:sz w:val="20"/>
                <w:szCs w:val="20"/>
              </w:rPr>
            </w:pPr>
            <w:r>
              <w:rPr>
                <w:sz w:val="20"/>
              </w:rPr>
              <w:t>99</w:t>
            </w:r>
          </w:p>
        </w:tc>
      </w:tr>
      <w:tr w:rsidR="00825144" w:rsidRPr="00825144" w14:paraId="4604DDBD" w14:textId="77777777" w:rsidTr="007E2AF8">
        <w:trPr>
          <w:trHeight w:val="238"/>
        </w:trPr>
        <w:tc>
          <w:tcPr>
            <w:tcW w:w="1844" w:type="dxa"/>
            <w:shd w:val="clear" w:color="auto" w:fill="auto"/>
            <w:hideMark/>
          </w:tcPr>
          <w:p w14:paraId="32C5EB6C" w14:textId="77777777" w:rsidR="00B56DFC" w:rsidRPr="00825144" w:rsidRDefault="00B56DFC" w:rsidP="00B56DFC">
            <w:pPr>
              <w:jc w:val="left"/>
              <w:rPr>
                <w:sz w:val="20"/>
                <w:szCs w:val="20"/>
              </w:rPr>
            </w:pPr>
            <w:r>
              <w:rPr>
                <w:sz w:val="20"/>
              </w:rPr>
              <w:t>Fortalecimiento institucional</w:t>
            </w:r>
          </w:p>
        </w:tc>
        <w:tc>
          <w:tcPr>
            <w:tcW w:w="992" w:type="dxa"/>
            <w:shd w:val="clear" w:color="auto" w:fill="auto"/>
            <w:hideMark/>
          </w:tcPr>
          <w:p w14:paraId="6DE55BA2" w14:textId="77777777" w:rsidR="00B56DFC" w:rsidRPr="00825144" w:rsidRDefault="00B56DFC" w:rsidP="00B56DFC">
            <w:pPr>
              <w:jc w:val="right"/>
              <w:rPr>
                <w:sz w:val="20"/>
                <w:szCs w:val="20"/>
              </w:rPr>
            </w:pPr>
            <w:r>
              <w:rPr>
                <w:sz w:val="20"/>
              </w:rPr>
              <w:t>284</w:t>
            </w:r>
          </w:p>
        </w:tc>
        <w:tc>
          <w:tcPr>
            <w:tcW w:w="1138" w:type="dxa"/>
            <w:shd w:val="clear" w:color="auto" w:fill="auto"/>
            <w:hideMark/>
          </w:tcPr>
          <w:p w14:paraId="12F9480C" w14:textId="77777777" w:rsidR="00B56DFC" w:rsidRPr="00825144" w:rsidRDefault="00B56DFC" w:rsidP="00B56DFC">
            <w:pPr>
              <w:jc w:val="right"/>
              <w:rPr>
                <w:sz w:val="20"/>
                <w:szCs w:val="20"/>
              </w:rPr>
            </w:pPr>
            <w:r>
              <w:rPr>
                <w:sz w:val="20"/>
              </w:rPr>
              <w:t>262</w:t>
            </w:r>
          </w:p>
        </w:tc>
        <w:tc>
          <w:tcPr>
            <w:tcW w:w="1130" w:type="dxa"/>
            <w:shd w:val="clear" w:color="auto" w:fill="auto"/>
            <w:hideMark/>
          </w:tcPr>
          <w:p w14:paraId="004DA0F2" w14:textId="76A4C7A8" w:rsidR="00B56DFC" w:rsidRPr="00825144" w:rsidRDefault="00B56DFC" w:rsidP="00B56DFC">
            <w:pPr>
              <w:jc w:val="right"/>
              <w:rPr>
                <w:sz w:val="20"/>
                <w:szCs w:val="20"/>
              </w:rPr>
            </w:pPr>
            <w:r>
              <w:rPr>
                <w:sz w:val="20"/>
              </w:rPr>
              <w:t>92</w:t>
            </w:r>
          </w:p>
        </w:tc>
        <w:tc>
          <w:tcPr>
            <w:tcW w:w="1276" w:type="dxa"/>
            <w:shd w:val="clear" w:color="auto" w:fill="auto"/>
            <w:hideMark/>
          </w:tcPr>
          <w:p w14:paraId="3D241A50" w14:textId="77777777" w:rsidR="00B56DFC" w:rsidRPr="00825144" w:rsidRDefault="00B56DFC" w:rsidP="00B56DFC">
            <w:pPr>
              <w:jc w:val="right"/>
              <w:rPr>
                <w:sz w:val="20"/>
                <w:szCs w:val="20"/>
              </w:rPr>
            </w:pPr>
            <w:r>
              <w:rPr>
                <w:sz w:val="20"/>
              </w:rPr>
              <w:t>66.014.416</w:t>
            </w:r>
          </w:p>
        </w:tc>
        <w:tc>
          <w:tcPr>
            <w:tcW w:w="1464" w:type="dxa"/>
            <w:shd w:val="clear" w:color="auto" w:fill="auto"/>
            <w:hideMark/>
          </w:tcPr>
          <w:p w14:paraId="2D1243F6" w14:textId="77777777" w:rsidR="00B56DFC" w:rsidRPr="00825144" w:rsidRDefault="00B56DFC" w:rsidP="00B56DFC">
            <w:pPr>
              <w:jc w:val="right"/>
              <w:rPr>
                <w:sz w:val="20"/>
                <w:szCs w:val="20"/>
              </w:rPr>
            </w:pPr>
            <w:r>
              <w:rPr>
                <w:sz w:val="20"/>
              </w:rPr>
              <w:t>57.387.711</w:t>
            </w:r>
          </w:p>
        </w:tc>
        <w:tc>
          <w:tcPr>
            <w:tcW w:w="1080" w:type="dxa"/>
            <w:shd w:val="clear" w:color="auto" w:fill="auto"/>
            <w:hideMark/>
          </w:tcPr>
          <w:p w14:paraId="30C5EE83" w14:textId="77777777" w:rsidR="00B56DFC" w:rsidRPr="00825144" w:rsidRDefault="00B56DFC" w:rsidP="00B56DFC">
            <w:pPr>
              <w:jc w:val="right"/>
              <w:rPr>
                <w:sz w:val="20"/>
                <w:szCs w:val="20"/>
              </w:rPr>
            </w:pPr>
            <w:r>
              <w:rPr>
                <w:sz w:val="20"/>
              </w:rPr>
              <w:t>8.626.705</w:t>
            </w:r>
          </w:p>
        </w:tc>
        <w:tc>
          <w:tcPr>
            <w:tcW w:w="1170" w:type="dxa"/>
            <w:shd w:val="clear" w:color="auto" w:fill="auto"/>
            <w:hideMark/>
          </w:tcPr>
          <w:p w14:paraId="345BEFA2" w14:textId="2C490B89" w:rsidR="00B56DFC" w:rsidRPr="00825144" w:rsidRDefault="00B56DFC" w:rsidP="00B56DFC">
            <w:pPr>
              <w:jc w:val="right"/>
              <w:rPr>
                <w:sz w:val="20"/>
                <w:szCs w:val="20"/>
              </w:rPr>
            </w:pPr>
            <w:r>
              <w:rPr>
                <w:sz w:val="20"/>
              </w:rPr>
              <w:t>87</w:t>
            </w:r>
          </w:p>
        </w:tc>
      </w:tr>
      <w:tr w:rsidR="00825144" w:rsidRPr="00825144" w14:paraId="7846118B" w14:textId="77777777" w:rsidTr="007E2AF8">
        <w:trPr>
          <w:trHeight w:val="61"/>
        </w:trPr>
        <w:tc>
          <w:tcPr>
            <w:tcW w:w="1844" w:type="dxa"/>
            <w:shd w:val="clear" w:color="auto" w:fill="auto"/>
            <w:hideMark/>
          </w:tcPr>
          <w:p w14:paraId="43BB64DD" w14:textId="77777777" w:rsidR="00B56DFC" w:rsidRPr="00825144" w:rsidRDefault="00B56DFC" w:rsidP="00B56DFC">
            <w:pPr>
              <w:jc w:val="left"/>
              <w:rPr>
                <w:sz w:val="20"/>
                <w:szCs w:val="20"/>
              </w:rPr>
            </w:pPr>
            <w:r>
              <w:rPr>
                <w:sz w:val="20"/>
              </w:rPr>
              <w:t>Inversión</w:t>
            </w:r>
          </w:p>
        </w:tc>
        <w:tc>
          <w:tcPr>
            <w:tcW w:w="992" w:type="dxa"/>
            <w:shd w:val="clear" w:color="auto" w:fill="auto"/>
            <w:hideMark/>
          </w:tcPr>
          <w:p w14:paraId="07195DE3" w14:textId="6CFAEEED" w:rsidR="00B56DFC" w:rsidRPr="00825144" w:rsidRDefault="00B56DFC" w:rsidP="00B56DFC">
            <w:pPr>
              <w:jc w:val="right"/>
              <w:rPr>
                <w:sz w:val="20"/>
                <w:szCs w:val="20"/>
              </w:rPr>
            </w:pPr>
            <w:r>
              <w:rPr>
                <w:sz w:val="20"/>
              </w:rPr>
              <w:t>1.389</w:t>
            </w:r>
          </w:p>
        </w:tc>
        <w:tc>
          <w:tcPr>
            <w:tcW w:w="1138" w:type="dxa"/>
            <w:shd w:val="clear" w:color="auto" w:fill="auto"/>
            <w:hideMark/>
          </w:tcPr>
          <w:p w14:paraId="73337AA5" w14:textId="12871F1B" w:rsidR="00B56DFC" w:rsidRPr="00825144" w:rsidRDefault="00B56DFC" w:rsidP="00B56DFC">
            <w:pPr>
              <w:jc w:val="right"/>
              <w:rPr>
                <w:sz w:val="20"/>
                <w:szCs w:val="20"/>
              </w:rPr>
            </w:pPr>
            <w:r>
              <w:rPr>
                <w:sz w:val="20"/>
              </w:rPr>
              <w:t>1.302</w:t>
            </w:r>
          </w:p>
        </w:tc>
        <w:tc>
          <w:tcPr>
            <w:tcW w:w="1130" w:type="dxa"/>
            <w:shd w:val="clear" w:color="auto" w:fill="auto"/>
            <w:hideMark/>
          </w:tcPr>
          <w:p w14:paraId="18F4FA17" w14:textId="2A8C7995" w:rsidR="00B56DFC" w:rsidRPr="00825144" w:rsidRDefault="00B56DFC" w:rsidP="00B56DFC">
            <w:pPr>
              <w:jc w:val="right"/>
              <w:rPr>
                <w:sz w:val="20"/>
                <w:szCs w:val="20"/>
              </w:rPr>
            </w:pPr>
            <w:r>
              <w:rPr>
                <w:sz w:val="20"/>
              </w:rPr>
              <w:t>94</w:t>
            </w:r>
          </w:p>
        </w:tc>
        <w:tc>
          <w:tcPr>
            <w:tcW w:w="1276" w:type="dxa"/>
            <w:shd w:val="clear" w:color="auto" w:fill="auto"/>
            <w:hideMark/>
          </w:tcPr>
          <w:p w14:paraId="092AF86F" w14:textId="77777777" w:rsidR="00B56DFC" w:rsidRPr="00825144" w:rsidRDefault="00B56DFC" w:rsidP="00B56DFC">
            <w:pPr>
              <w:jc w:val="right"/>
              <w:rPr>
                <w:sz w:val="20"/>
                <w:szCs w:val="20"/>
              </w:rPr>
            </w:pPr>
            <w:r>
              <w:rPr>
                <w:sz w:val="20"/>
              </w:rPr>
              <w:t>760.312.235</w:t>
            </w:r>
          </w:p>
        </w:tc>
        <w:tc>
          <w:tcPr>
            <w:tcW w:w="1464" w:type="dxa"/>
            <w:shd w:val="clear" w:color="auto" w:fill="auto"/>
            <w:hideMark/>
          </w:tcPr>
          <w:p w14:paraId="50897704" w14:textId="77777777" w:rsidR="00B56DFC" w:rsidRPr="00825144" w:rsidRDefault="00B56DFC" w:rsidP="00B56DFC">
            <w:pPr>
              <w:jc w:val="right"/>
              <w:rPr>
                <w:sz w:val="20"/>
                <w:szCs w:val="20"/>
              </w:rPr>
            </w:pPr>
            <w:r>
              <w:rPr>
                <w:sz w:val="20"/>
              </w:rPr>
              <w:t>709.888.484</w:t>
            </w:r>
          </w:p>
        </w:tc>
        <w:tc>
          <w:tcPr>
            <w:tcW w:w="1080" w:type="dxa"/>
            <w:shd w:val="clear" w:color="auto" w:fill="auto"/>
            <w:hideMark/>
          </w:tcPr>
          <w:p w14:paraId="44A7B33D" w14:textId="77777777" w:rsidR="00B56DFC" w:rsidRPr="00825144" w:rsidRDefault="00B56DFC" w:rsidP="00B56DFC">
            <w:pPr>
              <w:jc w:val="right"/>
              <w:rPr>
                <w:sz w:val="20"/>
                <w:szCs w:val="20"/>
              </w:rPr>
            </w:pPr>
            <w:r>
              <w:rPr>
                <w:sz w:val="20"/>
              </w:rPr>
              <w:t>50.423.751</w:t>
            </w:r>
          </w:p>
        </w:tc>
        <w:tc>
          <w:tcPr>
            <w:tcW w:w="1170" w:type="dxa"/>
            <w:shd w:val="clear" w:color="auto" w:fill="auto"/>
            <w:hideMark/>
          </w:tcPr>
          <w:p w14:paraId="7093FC61" w14:textId="094C4B08" w:rsidR="00B56DFC" w:rsidRPr="00825144" w:rsidRDefault="00B56DFC" w:rsidP="00B56DFC">
            <w:pPr>
              <w:jc w:val="right"/>
              <w:rPr>
                <w:sz w:val="20"/>
                <w:szCs w:val="20"/>
              </w:rPr>
            </w:pPr>
            <w:r>
              <w:rPr>
                <w:sz w:val="20"/>
              </w:rPr>
              <w:t>93</w:t>
            </w:r>
          </w:p>
        </w:tc>
      </w:tr>
      <w:tr w:rsidR="00825144" w:rsidRPr="00825144" w14:paraId="4973EEDA" w14:textId="77777777" w:rsidTr="007E2AF8">
        <w:trPr>
          <w:trHeight w:val="44"/>
        </w:trPr>
        <w:tc>
          <w:tcPr>
            <w:tcW w:w="1844" w:type="dxa"/>
            <w:shd w:val="clear" w:color="auto" w:fill="auto"/>
            <w:hideMark/>
          </w:tcPr>
          <w:p w14:paraId="331BE886" w14:textId="77777777" w:rsidR="00B56DFC" w:rsidRPr="00825144" w:rsidRDefault="00B56DFC" w:rsidP="00B56DFC">
            <w:pPr>
              <w:jc w:val="left"/>
              <w:rPr>
                <w:sz w:val="20"/>
                <w:szCs w:val="20"/>
              </w:rPr>
            </w:pPr>
            <w:r>
              <w:rPr>
                <w:sz w:val="20"/>
              </w:rPr>
              <w:t>Preparación de proyectos</w:t>
            </w:r>
          </w:p>
        </w:tc>
        <w:tc>
          <w:tcPr>
            <w:tcW w:w="992" w:type="dxa"/>
            <w:shd w:val="clear" w:color="auto" w:fill="auto"/>
            <w:hideMark/>
          </w:tcPr>
          <w:p w14:paraId="50B42D3A" w14:textId="77777777" w:rsidR="00B56DFC" w:rsidRPr="00825144" w:rsidRDefault="00B56DFC" w:rsidP="00B56DFC">
            <w:pPr>
              <w:jc w:val="right"/>
              <w:rPr>
                <w:sz w:val="20"/>
                <w:szCs w:val="20"/>
              </w:rPr>
            </w:pPr>
            <w:r>
              <w:rPr>
                <w:sz w:val="20"/>
              </w:rPr>
              <w:t>605</w:t>
            </w:r>
          </w:p>
        </w:tc>
        <w:tc>
          <w:tcPr>
            <w:tcW w:w="1138" w:type="dxa"/>
            <w:shd w:val="clear" w:color="auto" w:fill="auto"/>
            <w:hideMark/>
          </w:tcPr>
          <w:p w14:paraId="2B37EE07" w14:textId="77777777" w:rsidR="00B56DFC" w:rsidRPr="00825144" w:rsidRDefault="00B56DFC" w:rsidP="00B56DFC">
            <w:pPr>
              <w:jc w:val="right"/>
              <w:rPr>
                <w:sz w:val="20"/>
                <w:szCs w:val="20"/>
              </w:rPr>
            </w:pPr>
            <w:r>
              <w:rPr>
                <w:sz w:val="20"/>
              </w:rPr>
              <w:t>551</w:t>
            </w:r>
          </w:p>
        </w:tc>
        <w:tc>
          <w:tcPr>
            <w:tcW w:w="1130" w:type="dxa"/>
            <w:shd w:val="clear" w:color="auto" w:fill="auto"/>
            <w:hideMark/>
          </w:tcPr>
          <w:p w14:paraId="1BB341DC" w14:textId="6A212537" w:rsidR="00B56DFC" w:rsidRPr="00825144" w:rsidRDefault="00B56DFC" w:rsidP="00B56DFC">
            <w:pPr>
              <w:jc w:val="right"/>
              <w:rPr>
                <w:sz w:val="20"/>
                <w:szCs w:val="20"/>
              </w:rPr>
            </w:pPr>
            <w:r>
              <w:rPr>
                <w:sz w:val="20"/>
              </w:rPr>
              <w:t>91</w:t>
            </w:r>
          </w:p>
        </w:tc>
        <w:tc>
          <w:tcPr>
            <w:tcW w:w="1276" w:type="dxa"/>
            <w:shd w:val="clear" w:color="auto" w:fill="auto"/>
            <w:hideMark/>
          </w:tcPr>
          <w:p w14:paraId="46F25B0E" w14:textId="77777777" w:rsidR="00B56DFC" w:rsidRPr="00825144" w:rsidRDefault="00B56DFC" w:rsidP="00B56DFC">
            <w:pPr>
              <w:jc w:val="right"/>
              <w:rPr>
                <w:sz w:val="20"/>
                <w:szCs w:val="20"/>
              </w:rPr>
            </w:pPr>
            <w:r>
              <w:rPr>
                <w:sz w:val="20"/>
              </w:rPr>
              <w:t>28.308.474</w:t>
            </w:r>
          </w:p>
        </w:tc>
        <w:tc>
          <w:tcPr>
            <w:tcW w:w="1464" w:type="dxa"/>
            <w:shd w:val="clear" w:color="auto" w:fill="auto"/>
            <w:hideMark/>
          </w:tcPr>
          <w:p w14:paraId="5A9C0286" w14:textId="77777777" w:rsidR="00B56DFC" w:rsidRPr="00825144" w:rsidRDefault="00B56DFC" w:rsidP="00B56DFC">
            <w:pPr>
              <w:jc w:val="right"/>
              <w:rPr>
                <w:sz w:val="20"/>
                <w:szCs w:val="20"/>
              </w:rPr>
            </w:pPr>
            <w:r>
              <w:rPr>
                <w:sz w:val="20"/>
              </w:rPr>
              <w:t>24.549.372</w:t>
            </w:r>
          </w:p>
        </w:tc>
        <w:tc>
          <w:tcPr>
            <w:tcW w:w="1080" w:type="dxa"/>
            <w:shd w:val="clear" w:color="auto" w:fill="auto"/>
            <w:hideMark/>
          </w:tcPr>
          <w:p w14:paraId="2E19B1BC" w14:textId="77777777" w:rsidR="00B56DFC" w:rsidRPr="00825144" w:rsidRDefault="00B56DFC" w:rsidP="00B56DFC">
            <w:pPr>
              <w:jc w:val="right"/>
              <w:rPr>
                <w:sz w:val="20"/>
                <w:szCs w:val="20"/>
              </w:rPr>
            </w:pPr>
            <w:r>
              <w:rPr>
                <w:sz w:val="20"/>
              </w:rPr>
              <w:t>3.759.102</w:t>
            </w:r>
          </w:p>
        </w:tc>
        <w:tc>
          <w:tcPr>
            <w:tcW w:w="1170" w:type="dxa"/>
            <w:shd w:val="clear" w:color="auto" w:fill="auto"/>
            <w:hideMark/>
          </w:tcPr>
          <w:p w14:paraId="2AC45815" w14:textId="4EE73797" w:rsidR="00B56DFC" w:rsidRPr="00825144" w:rsidRDefault="00B56DFC" w:rsidP="00B56DFC">
            <w:pPr>
              <w:jc w:val="right"/>
              <w:rPr>
                <w:sz w:val="20"/>
                <w:szCs w:val="20"/>
              </w:rPr>
            </w:pPr>
            <w:r>
              <w:rPr>
                <w:sz w:val="20"/>
              </w:rPr>
              <w:t>87</w:t>
            </w:r>
          </w:p>
        </w:tc>
      </w:tr>
      <w:tr w:rsidR="00825144" w:rsidRPr="00825144" w14:paraId="42869E84" w14:textId="77777777" w:rsidTr="007E2AF8">
        <w:trPr>
          <w:trHeight w:val="44"/>
        </w:trPr>
        <w:tc>
          <w:tcPr>
            <w:tcW w:w="1844" w:type="dxa"/>
            <w:shd w:val="clear" w:color="auto" w:fill="auto"/>
            <w:hideMark/>
          </w:tcPr>
          <w:p w14:paraId="7F9EF722" w14:textId="77777777" w:rsidR="00B56DFC" w:rsidRPr="00825144" w:rsidRDefault="00B56DFC" w:rsidP="00B56DFC">
            <w:pPr>
              <w:jc w:val="left"/>
              <w:rPr>
                <w:sz w:val="20"/>
                <w:szCs w:val="20"/>
              </w:rPr>
            </w:pPr>
            <w:r>
              <w:rPr>
                <w:sz w:val="20"/>
              </w:rPr>
              <w:t>Asistencia técnica</w:t>
            </w:r>
          </w:p>
        </w:tc>
        <w:tc>
          <w:tcPr>
            <w:tcW w:w="992" w:type="dxa"/>
            <w:shd w:val="clear" w:color="auto" w:fill="auto"/>
            <w:hideMark/>
          </w:tcPr>
          <w:p w14:paraId="107BE0AB" w14:textId="77777777" w:rsidR="00B56DFC" w:rsidRPr="00825144" w:rsidRDefault="00B56DFC" w:rsidP="00B56DFC">
            <w:pPr>
              <w:jc w:val="right"/>
              <w:rPr>
                <w:sz w:val="20"/>
                <w:szCs w:val="20"/>
              </w:rPr>
            </w:pPr>
            <w:r>
              <w:rPr>
                <w:sz w:val="20"/>
              </w:rPr>
              <w:t>338</w:t>
            </w:r>
          </w:p>
        </w:tc>
        <w:tc>
          <w:tcPr>
            <w:tcW w:w="1138" w:type="dxa"/>
            <w:shd w:val="clear" w:color="auto" w:fill="auto"/>
            <w:hideMark/>
          </w:tcPr>
          <w:p w14:paraId="7B66C9C6" w14:textId="77777777" w:rsidR="00B56DFC" w:rsidRPr="00825144" w:rsidRDefault="00B56DFC" w:rsidP="00B56DFC">
            <w:pPr>
              <w:jc w:val="right"/>
              <w:rPr>
                <w:sz w:val="20"/>
                <w:szCs w:val="20"/>
              </w:rPr>
            </w:pPr>
            <w:r>
              <w:rPr>
                <w:sz w:val="20"/>
              </w:rPr>
              <w:t>329</w:t>
            </w:r>
          </w:p>
        </w:tc>
        <w:tc>
          <w:tcPr>
            <w:tcW w:w="1130" w:type="dxa"/>
            <w:shd w:val="clear" w:color="auto" w:fill="auto"/>
            <w:hideMark/>
          </w:tcPr>
          <w:p w14:paraId="31579FFA" w14:textId="149D91E4" w:rsidR="00B56DFC" w:rsidRPr="00825144" w:rsidRDefault="00B56DFC" w:rsidP="00B56DFC">
            <w:pPr>
              <w:jc w:val="right"/>
              <w:rPr>
                <w:sz w:val="20"/>
                <w:szCs w:val="20"/>
              </w:rPr>
            </w:pPr>
            <w:r>
              <w:rPr>
                <w:sz w:val="20"/>
              </w:rPr>
              <w:t>97</w:t>
            </w:r>
          </w:p>
        </w:tc>
        <w:tc>
          <w:tcPr>
            <w:tcW w:w="1276" w:type="dxa"/>
            <w:shd w:val="clear" w:color="auto" w:fill="auto"/>
            <w:hideMark/>
          </w:tcPr>
          <w:p w14:paraId="09A0F4CB" w14:textId="77777777" w:rsidR="00B56DFC" w:rsidRPr="00825144" w:rsidRDefault="00B56DFC" w:rsidP="00B56DFC">
            <w:pPr>
              <w:jc w:val="right"/>
              <w:rPr>
                <w:sz w:val="20"/>
                <w:szCs w:val="20"/>
              </w:rPr>
            </w:pPr>
            <w:r>
              <w:rPr>
                <w:sz w:val="20"/>
              </w:rPr>
              <w:t>49.438.865</w:t>
            </w:r>
          </w:p>
        </w:tc>
        <w:tc>
          <w:tcPr>
            <w:tcW w:w="1464" w:type="dxa"/>
            <w:shd w:val="clear" w:color="auto" w:fill="auto"/>
            <w:hideMark/>
          </w:tcPr>
          <w:p w14:paraId="7EDBC158" w14:textId="77777777" w:rsidR="00B56DFC" w:rsidRPr="00825144" w:rsidRDefault="00B56DFC" w:rsidP="00B56DFC">
            <w:pPr>
              <w:jc w:val="right"/>
              <w:rPr>
                <w:sz w:val="20"/>
                <w:szCs w:val="20"/>
              </w:rPr>
            </w:pPr>
            <w:r>
              <w:rPr>
                <w:sz w:val="20"/>
              </w:rPr>
              <w:t>47.204.545</w:t>
            </w:r>
          </w:p>
        </w:tc>
        <w:tc>
          <w:tcPr>
            <w:tcW w:w="1080" w:type="dxa"/>
            <w:shd w:val="clear" w:color="auto" w:fill="auto"/>
            <w:hideMark/>
          </w:tcPr>
          <w:p w14:paraId="4F95569D" w14:textId="77777777" w:rsidR="00B56DFC" w:rsidRPr="00825144" w:rsidRDefault="00B56DFC" w:rsidP="00B56DFC">
            <w:pPr>
              <w:jc w:val="right"/>
              <w:rPr>
                <w:sz w:val="20"/>
                <w:szCs w:val="20"/>
              </w:rPr>
            </w:pPr>
            <w:r>
              <w:rPr>
                <w:sz w:val="20"/>
              </w:rPr>
              <w:t>2.234.320</w:t>
            </w:r>
          </w:p>
        </w:tc>
        <w:tc>
          <w:tcPr>
            <w:tcW w:w="1170" w:type="dxa"/>
            <w:shd w:val="clear" w:color="auto" w:fill="auto"/>
            <w:hideMark/>
          </w:tcPr>
          <w:p w14:paraId="2F289270" w14:textId="174C72DA" w:rsidR="00B56DFC" w:rsidRPr="00825144" w:rsidRDefault="00B56DFC" w:rsidP="00B56DFC">
            <w:pPr>
              <w:jc w:val="right"/>
              <w:rPr>
                <w:sz w:val="20"/>
                <w:szCs w:val="20"/>
              </w:rPr>
            </w:pPr>
            <w:r>
              <w:rPr>
                <w:sz w:val="20"/>
              </w:rPr>
              <w:t>95</w:t>
            </w:r>
          </w:p>
        </w:tc>
      </w:tr>
      <w:tr w:rsidR="00825144" w:rsidRPr="00825144" w14:paraId="5041D610" w14:textId="77777777" w:rsidTr="007E2AF8">
        <w:trPr>
          <w:trHeight w:val="44"/>
        </w:trPr>
        <w:tc>
          <w:tcPr>
            <w:tcW w:w="1844" w:type="dxa"/>
            <w:shd w:val="clear" w:color="auto" w:fill="auto"/>
            <w:hideMark/>
          </w:tcPr>
          <w:p w14:paraId="417C00E6" w14:textId="77777777" w:rsidR="00B56DFC" w:rsidRPr="00825144" w:rsidRDefault="00B56DFC" w:rsidP="00B56DFC">
            <w:pPr>
              <w:jc w:val="left"/>
              <w:rPr>
                <w:sz w:val="20"/>
                <w:szCs w:val="20"/>
              </w:rPr>
            </w:pPr>
            <w:r>
              <w:rPr>
                <w:sz w:val="20"/>
              </w:rPr>
              <w:t>Capacitación</w:t>
            </w:r>
          </w:p>
        </w:tc>
        <w:tc>
          <w:tcPr>
            <w:tcW w:w="992" w:type="dxa"/>
            <w:shd w:val="clear" w:color="auto" w:fill="auto"/>
            <w:hideMark/>
          </w:tcPr>
          <w:p w14:paraId="4D3B5451" w14:textId="77777777" w:rsidR="00B56DFC" w:rsidRPr="00825144" w:rsidRDefault="00B56DFC" w:rsidP="00B56DFC">
            <w:pPr>
              <w:jc w:val="right"/>
              <w:rPr>
                <w:sz w:val="20"/>
                <w:szCs w:val="20"/>
              </w:rPr>
            </w:pPr>
            <w:r>
              <w:rPr>
                <w:sz w:val="20"/>
              </w:rPr>
              <w:t>28</w:t>
            </w:r>
          </w:p>
        </w:tc>
        <w:tc>
          <w:tcPr>
            <w:tcW w:w="1138" w:type="dxa"/>
            <w:shd w:val="clear" w:color="auto" w:fill="auto"/>
            <w:hideMark/>
          </w:tcPr>
          <w:p w14:paraId="781E7C51" w14:textId="77777777" w:rsidR="00B56DFC" w:rsidRPr="00825144" w:rsidRDefault="00B56DFC" w:rsidP="00B56DFC">
            <w:pPr>
              <w:jc w:val="right"/>
              <w:rPr>
                <w:sz w:val="20"/>
                <w:szCs w:val="20"/>
              </w:rPr>
            </w:pPr>
            <w:r>
              <w:rPr>
                <w:sz w:val="20"/>
              </w:rPr>
              <w:t>28</w:t>
            </w:r>
          </w:p>
        </w:tc>
        <w:tc>
          <w:tcPr>
            <w:tcW w:w="1130" w:type="dxa"/>
            <w:shd w:val="clear" w:color="auto" w:fill="auto"/>
            <w:hideMark/>
          </w:tcPr>
          <w:p w14:paraId="449427E9" w14:textId="7BF2824F" w:rsidR="00B56DFC" w:rsidRPr="00825144" w:rsidRDefault="00B56DFC" w:rsidP="00B56DFC">
            <w:pPr>
              <w:jc w:val="right"/>
              <w:rPr>
                <w:sz w:val="20"/>
                <w:szCs w:val="20"/>
              </w:rPr>
            </w:pPr>
            <w:r>
              <w:rPr>
                <w:sz w:val="20"/>
              </w:rPr>
              <w:t>100</w:t>
            </w:r>
          </w:p>
        </w:tc>
        <w:tc>
          <w:tcPr>
            <w:tcW w:w="1276" w:type="dxa"/>
            <w:shd w:val="clear" w:color="auto" w:fill="auto"/>
            <w:hideMark/>
          </w:tcPr>
          <w:p w14:paraId="02CBF27C" w14:textId="77777777" w:rsidR="00B56DFC" w:rsidRPr="00825144" w:rsidRDefault="00B56DFC" w:rsidP="00B56DFC">
            <w:pPr>
              <w:jc w:val="right"/>
              <w:rPr>
                <w:sz w:val="20"/>
                <w:szCs w:val="20"/>
              </w:rPr>
            </w:pPr>
            <w:r>
              <w:rPr>
                <w:sz w:val="20"/>
              </w:rPr>
              <w:t>1.590.489</w:t>
            </w:r>
          </w:p>
        </w:tc>
        <w:tc>
          <w:tcPr>
            <w:tcW w:w="1464" w:type="dxa"/>
            <w:shd w:val="clear" w:color="auto" w:fill="auto"/>
            <w:hideMark/>
          </w:tcPr>
          <w:p w14:paraId="6522348B" w14:textId="77777777" w:rsidR="00B56DFC" w:rsidRPr="00825144" w:rsidRDefault="00B56DFC" w:rsidP="00B56DFC">
            <w:pPr>
              <w:jc w:val="right"/>
              <w:rPr>
                <w:sz w:val="20"/>
                <w:szCs w:val="20"/>
              </w:rPr>
            </w:pPr>
            <w:r>
              <w:rPr>
                <w:sz w:val="20"/>
              </w:rPr>
              <w:t>1.590.489</w:t>
            </w:r>
          </w:p>
        </w:tc>
        <w:tc>
          <w:tcPr>
            <w:tcW w:w="1080" w:type="dxa"/>
            <w:shd w:val="clear" w:color="auto" w:fill="auto"/>
            <w:hideMark/>
          </w:tcPr>
          <w:p w14:paraId="6C46ACDC" w14:textId="77777777" w:rsidR="00B56DFC" w:rsidRPr="00825144" w:rsidRDefault="00B56DFC" w:rsidP="00B56DFC">
            <w:pPr>
              <w:jc w:val="right"/>
              <w:rPr>
                <w:sz w:val="20"/>
                <w:szCs w:val="20"/>
              </w:rPr>
            </w:pPr>
            <w:r>
              <w:rPr>
                <w:sz w:val="20"/>
              </w:rPr>
              <w:t>0</w:t>
            </w:r>
          </w:p>
        </w:tc>
        <w:tc>
          <w:tcPr>
            <w:tcW w:w="1170" w:type="dxa"/>
            <w:shd w:val="clear" w:color="auto" w:fill="auto"/>
            <w:hideMark/>
          </w:tcPr>
          <w:p w14:paraId="6E626822" w14:textId="6ADEC43F" w:rsidR="00B56DFC" w:rsidRPr="00825144" w:rsidRDefault="00B56DFC" w:rsidP="00B56DFC">
            <w:pPr>
              <w:jc w:val="right"/>
              <w:rPr>
                <w:sz w:val="20"/>
                <w:szCs w:val="20"/>
              </w:rPr>
            </w:pPr>
            <w:r>
              <w:rPr>
                <w:sz w:val="20"/>
              </w:rPr>
              <w:t>100</w:t>
            </w:r>
          </w:p>
        </w:tc>
      </w:tr>
      <w:tr w:rsidR="00825144" w:rsidRPr="00825144" w14:paraId="6EC6A028" w14:textId="77777777" w:rsidTr="007E2AF8">
        <w:trPr>
          <w:trHeight w:val="44"/>
        </w:trPr>
        <w:tc>
          <w:tcPr>
            <w:tcW w:w="1844" w:type="dxa"/>
            <w:shd w:val="clear" w:color="auto" w:fill="auto"/>
            <w:hideMark/>
          </w:tcPr>
          <w:p w14:paraId="08BE0B71" w14:textId="77777777" w:rsidR="00B56DFC" w:rsidRPr="00825144" w:rsidRDefault="00B56DFC" w:rsidP="00B56DFC">
            <w:pPr>
              <w:jc w:val="left"/>
              <w:rPr>
                <w:b/>
                <w:bCs/>
                <w:sz w:val="20"/>
                <w:szCs w:val="20"/>
              </w:rPr>
            </w:pPr>
            <w:r>
              <w:rPr>
                <w:b/>
                <w:sz w:val="20"/>
              </w:rPr>
              <w:t>Total</w:t>
            </w:r>
          </w:p>
        </w:tc>
        <w:tc>
          <w:tcPr>
            <w:tcW w:w="992" w:type="dxa"/>
            <w:shd w:val="clear" w:color="auto" w:fill="auto"/>
            <w:hideMark/>
          </w:tcPr>
          <w:p w14:paraId="7DC9A98A" w14:textId="71ACF02F" w:rsidR="00B56DFC" w:rsidRPr="00825144" w:rsidRDefault="00B56DFC" w:rsidP="00B56DFC">
            <w:pPr>
              <w:jc w:val="right"/>
              <w:rPr>
                <w:b/>
                <w:bCs/>
                <w:sz w:val="20"/>
                <w:szCs w:val="20"/>
              </w:rPr>
            </w:pPr>
            <w:r>
              <w:rPr>
                <w:b/>
                <w:sz w:val="20"/>
              </w:rPr>
              <w:t>2.709</w:t>
            </w:r>
          </w:p>
        </w:tc>
        <w:tc>
          <w:tcPr>
            <w:tcW w:w="1138" w:type="dxa"/>
            <w:shd w:val="clear" w:color="auto" w:fill="auto"/>
            <w:hideMark/>
          </w:tcPr>
          <w:p w14:paraId="3C7A1BE1" w14:textId="64C1152A" w:rsidR="00B56DFC" w:rsidRPr="00825144" w:rsidRDefault="00B56DFC" w:rsidP="00B56DFC">
            <w:pPr>
              <w:jc w:val="right"/>
              <w:rPr>
                <w:b/>
                <w:bCs/>
                <w:sz w:val="20"/>
                <w:szCs w:val="20"/>
              </w:rPr>
            </w:pPr>
            <w:r>
              <w:rPr>
                <w:b/>
                <w:sz w:val="20"/>
              </w:rPr>
              <w:t>2.536</w:t>
            </w:r>
          </w:p>
        </w:tc>
        <w:tc>
          <w:tcPr>
            <w:tcW w:w="1130" w:type="dxa"/>
            <w:shd w:val="clear" w:color="auto" w:fill="auto"/>
            <w:hideMark/>
          </w:tcPr>
          <w:p w14:paraId="338C4D3F" w14:textId="217E1087" w:rsidR="00B56DFC" w:rsidRPr="00825144" w:rsidRDefault="00B56DFC" w:rsidP="00B56DFC">
            <w:pPr>
              <w:jc w:val="right"/>
              <w:rPr>
                <w:b/>
                <w:bCs/>
                <w:sz w:val="20"/>
                <w:szCs w:val="20"/>
              </w:rPr>
            </w:pPr>
            <w:r>
              <w:rPr>
                <w:b/>
                <w:sz w:val="20"/>
              </w:rPr>
              <w:t>94</w:t>
            </w:r>
          </w:p>
        </w:tc>
        <w:tc>
          <w:tcPr>
            <w:tcW w:w="1276" w:type="dxa"/>
            <w:shd w:val="clear" w:color="auto" w:fill="auto"/>
            <w:hideMark/>
          </w:tcPr>
          <w:p w14:paraId="287C40CE" w14:textId="77777777" w:rsidR="00B56DFC" w:rsidRPr="00825144" w:rsidRDefault="00B56DFC" w:rsidP="00B56DFC">
            <w:pPr>
              <w:jc w:val="right"/>
              <w:rPr>
                <w:b/>
                <w:bCs/>
                <w:sz w:val="20"/>
                <w:szCs w:val="20"/>
              </w:rPr>
            </w:pPr>
            <w:r>
              <w:rPr>
                <w:b/>
                <w:sz w:val="20"/>
              </w:rPr>
              <w:t>929.162.287</w:t>
            </w:r>
          </w:p>
        </w:tc>
        <w:tc>
          <w:tcPr>
            <w:tcW w:w="1464" w:type="dxa"/>
            <w:shd w:val="clear" w:color="auto" w:fill="auto"/>
            <w:hideMark/>
          </w:tcPr>
          <w:p w14:paraId="41CEED49" w14:textId="77777777" w:rsidR="00B56DFC" w:rsidRPr="00825144" w:rsidRDefault="00B56DFC" w:rsidP="00B56DFC">
            <w:pPr>
              <w:jc w:val="right"/>
              <w:rPr>
                <w:b/>
                <w:bCs/>
                <w:sz w:val="20"/>
                <w:szCs w:val="20"/>
              </w:rPr>
            </w:pPr>
            <w:r>
              <w:rPr>
                <w:b/>
                <w:sz w:val="20"/>
              </w:rPr>
              <w:t>863.968.231</w:t>
            </w:r>
          </w:p>
        </w:tc>
        <w:tc>
          <w:tcPr>
            <w:tcW w:w="1080" w:type="dxa"/>
            <w:shd w:val="clear" w:color="auto" w:fill="auto"/>
            <w:hideMark/>
          </w:tcPr>
          <w:p w14:paraId="3A71EA2D" w14:textId="77777777" w:rsidR="00B56DFC" w:rsidRPr="00825144" w:rsidRDefault="00B56DFC" w:rsidP="00B56DFC">
            <w:pPr>
              <w:jc w:val="right"/>
              <w:rPr>
                <w:b/>
                <w:bCs/>
                <w:sz w:val="20"/>
                <w:szCs w:val="20"/>
              </w:rPr>
            </w:pPr>
            <w:r>
              <w:rPr>
                <w:b/>
                <w:sz w:val="20"/>
              </w:rPr>
              <w:t>65.194.056</w:t>
            </w:r>
          </w:p>
        </w:tc>
        <w:tc>
          <w:tcPr>
            <w:tcW w:w="1170" w:type="dxa"/>
            <w:shd w:val="clear" w:color="auto" w:fill="auto"/>
            <w:hideMark/>
          </w:tcPr>
          <w:p w14:paraId="3F31A653" w14:textId="7F1BA7C8" w:rsidR="00B56DFC" w:rsidRPr="00825144" w:rsidRDefault="00B56DFC" w:rsidP="00B56DFC">
            <w:pPr>
              <w:jc w:val="right"/>
              <w:rPr>
                <w:b/>
                <w:bCs/>
                <w:sz w:val="20"/>
                <w:szCs w:val="20"/>
              </w:rPr>
            </w:pPr>
            <w:r>
              <w:rPr>
                <w:b/>
                <w:sz w:val="20"/>
              </w:rPr>
              <w:t>93</w:t>
            </w:r>
          </w:p>
        </w:tc>
      </w:tr>
    </w:tbl>
    <w:p w14:paraId="4A1232F5" w14:textId="7C212975" w:rsidR="00E33F6E" w:rsidRPr="00825144" w:rsidRDefault="00E33F6E" w:rsidP="00E33F6E">
      <w:pPr>
        <w:jc w:val="left"/>
        <w:rPr>
          <w:sz w:val="19"/>
          <w:szCs w:val="19"/>
        </w:rPr>
      </w:pPr>
      <w:r>
        <w:rPr>
          <w:sz w:val="19"/>
        </w:rPr>
        <w:t>* Se excluyen los proyectos cerrados y transferidos.</w:t>
      </w:r>
    </w:p>
    <w:p w14:paraId="3739C63C" w14:textId="732EA438" w:rsidR="00E33F6E" w:rsidRPr="00825144" w:rsidRDefault="00977D58" w:rsidP="00E33F6E">
      <w:pPr>
        <w:jc w:val="left"/>
        <w:rPr>
          <w:sz w:val="19"/>
          <w:szCs w:val="19"/>
        </w:rPr>
      </w:pPr>
      <w:r>
        <w:rPr>
          <w:sz w:val="19"/>
        </w:rPr>
        <w:t>*</w:t>
      </w:r>
      <w:r w:rsidR="00E33F6E">
        <w:rPr>
          <w:sz w:val="19"/>
        </w:rPr>
        <w:t>* Se excluyen los gastos de apoyo de los organismos.</w:t>
      </w:r>
    </w:p>
    <w:p w14:paraId="3E76AE7C" w14:textId="77777777" w:rsidR="00E33F6E" w:rsidRPr="00825144" w:rsidRDefault="00E33F6E" w:rsidP="00E33F6E">
      <w:pPr>
        <w:jc w:val="left"/>
      </w:pPr>
    </w:p>
    <w:p w14:paraId="6A1097D9" w14:textId="78F06FA9" w:rsidR="00E33F6E" w:rsidRPr="00825144" w:rsidRDefault="00E33F6E" w:rsidP="002F69CA">
      <w:pPr>
        <w:pStyle w:val="Heading1"/>
        <w:spacing w:after="120"/>
      </w:pPr>
      <w:r>
        <w:t xml:space="preserve">A </w:t>
      </w:r>
      <w:proofErr w:type="gramStart"/>
      <w:r>
        <w:t>continuación</w:t>
      </w:r>
      <w:proofErr w:type="gramEnd"/>
      <w:r>
        <w:t xml:space="preserve"> se muestra un resumen de la ejecución de proyectos y actividades realizados por el PNUD durante 2023 y de forma acumulada desde 1991 hasta el 31 de diciembre de 2023:</w:t>
      </w:r>
    </w:p>
    <w:p w14:paraId="199E40A4" w14:textId="264F059C" w:rsidR="00E33F6E" w:rsidRPr="00825144" w:rsidRDefault="00E33F6E" w:rsidP="002F69CA">
      <w:pPr>
        <w:pStyle w:val="Heading2"/>
        <w:spacing w:after="120"/>
      </w:pPr>
      <w:r>
        <w:rPr>
          <w:b/>
        </w:rPr>
        <w:t>Eliminación:</w:t>
      </w:r>
      <w:r w:rsidRPr="00825144">
        <w:rPr>
          <w:rStyle w:val="FootnoteReference"/>
        </w:rPr>
        <w:footnoteReference w:id="5"/>
      </w:r>
      <w:r>
        <w:t xml:space="preserve"> En 2023 se eliminaron</w:t>
      </w:r>
      <w:r w:rsidR="00F52263" w:rsidRPr="00825144">
        <w:rPr>
          <w:rStyle w:val="FootnoteReference"/>
        </w:rPr>
        <w:footnoteReference w:id="6"/>
      </w:r>
      <w:r>
        <w:t xml:space="preserve"> 115,7 toneladas PAO de consumo de SAO y se aprobó la eliminación de otras 858,5 toneladas PAO de consumo de SAO y de 1.007,4</w:t>
      </w:r>
      <w:r w:rsidR="002F69CA">
        <w:t> </w:t>
      </w:r>
      <w:r>
        <w:t>toneladas métricas (2.149.791 toneladas de CO</w:t>
      </w:r>
      <w:r>
        <w:rPr>
          <w:vertAlign w:val="subscript"/>
        </w:rPr>
        <w:t>2</w:t>
      </w:r>
      <w:r>
        <w:t xml:space="preserve"> equivalente) de consumo de HFC. Desde 1991, los proyectos aprobados (excluidos los proyectos cancelados y transferidos) han permitido eliminar 68.938 toneladas PAO, de un total previsto de 70.340 toneladas PAO de consumo de SAO, y 167,8 toneladas métricas (240.094 toneladas de CO</w:t>
      </w:r>
      <w:r>
        <w:rPr>
          <w:vertAlign w:val="subscript"/>
        </w:rPr>
        <w:t>2</w:t>
      </w:r>
      <w:r>
        <w:t xml:space="preserve"> equivalente), de un total previsto de 1.175,2 toneladas métricas (2.389.885 toneladas de CO</w:t>
      </w:r>
      <w:r>
        <w:rPr>
          <w:vertAlign w:val="subscript"/>
        </w:rPr>
        <w:t>2</w:t>
      </w:r>
      <w:r>
        <w:t xml:space="preserve"> equivalente) de consumo de HFC</w:t>
      </w:r>
      <w:r w:rsidR="00977D58">
        <w:t>;</w:t>
      </w:r>
    </w:p>
    <w:p w14:paraId="6722A120" w14:textId="7BD586F3" w:rsidR="00E33F6E" w:rsidRPr="00825144" w:rsidRDefault="00E33F6E" w:rsidP="002F69CA">
      <w:pPr>
        <w:pStyle w:val="Heading2"/>
        <w:spacing w:after="120"/>
      </w:pPr>
      <w:r>
        <w:rPr>
          <w:b/>
        </w:rPr>
        <w:t>Desembolsos y aprobaciones:</w:t>
      </w:r>
      <w:r>
        <w:t xml:space="preserve"> En 2023 se desembolsaron USD 17,22 millones y se había previsto un desembolso de USD 26,75 millones según el informe sobre la marcha de las actividades de 2022, lo que representa una tasa de desembolso del 64% del total previsto. En el acumulado, se habían desembolsado USD 863,97 millones del total de USD 929,16</w:t>
      </w:r>
      <w:r w:rsidR="002F69CA">
        <w:t> </w:t>
      </w:r>
      <w:r>
        <w:t>millones aprobados para su desembolso (excluidos los gastos de apoyo), lo que representa una tasa de desembolso del 93%. En 2023 se aprobaron USD 34,97 millones para su ejecución;</w:t>
      </w:r>
    </w:p>
    <w:p w14:paraId="368C48C1" w14:textId="108A0585" w:rsidR="00E33F6E" w:rsidRPr="00825144" w:rsidRDefault="00E33F6E" w:rsidP="002F69CA">
      <w:pPr>
        <w:pStyle w:val="Heading2"/>
        <w:spacing w:after="120"/>
      </w:pPr>
      <w:r>
        <w:rPr>
          <w:b/>
        </w:rPr>
        <w:t>Relación costo-beneficio (en PAO):</w:t>
      </w:r>
      <w:r w:rsidRPr="00825144">
        <w:rPr>
          <w:rStyle w:val="FootnoteReference"/>
          <w:bCs/>
        </w:rPr>
        <w:footnoteReference w:id="7"/>
      </w:r>
      <w:r>
        <w:rPr>
          <w:b/>
        </w:rPr>
        <w:t xml:space="preserve"> </w:t>
      </w:r>
      <w:r>
        <w:t>Desde 1991, el costo-beneficio promedio de los proyectos de inversión aprobados que han dado lugar a una reducción permanente en el consumo ha sido de USD 11,32/kg. El costo-beneficio promedio de los proyectos de inversión por tonelada PAO ha sido de USD 10,75/kg en el caso de los proyectos terminados y de USD 24,35/kg en el caso de los proyectos en curso;</w:t>
      </w:r>
      <w:r w:rsidRPr="00825144">
        <w:rPr>
          <w:rStyle w:val="FootnoteReference"/>
        </w:rPr>
        <w:footnoteReference w:id="8"/>
      </w:r>
      <w:r>
        <w:t xml:space="preserve"> </w:t>
      </w:r>
    </w:p>
    <w:p w14:paraId="3ECFDED1" w14:textId="5ED869EC" w:rsidR="00E33F6E" w:rsidRPr="00825144" w:rsidRDefault="00E33F6E" w:rsidP="002F69CA">
      <w:pPr>
        <w:pStyle w:val="Heading2"/>
        <w:spacing w:after="120"/>
      </w:pPr>
      <w:r>
        <w:rPr>
          <w:b/>
        </w:rPr>
        <w:lastRenderedPageBreak/>
        <w:t>Número de proyectos terminados:</w:t>
      </w:r>
      <w:r>
        <w:t xml:space="preserve"> En 2023 se terminaron 49 proyectos. Desde 1991, de los 2.709 proyectos aprobados (excluidos los cancelados o transferidos) se han terminado 2.536 proyectos, lo que representa el 94% del total;</w:t>
      </w:r>
    </w:p>
    <w:p w14:paraId="47A3D570" w14:textId="274268B2" w:rsidR="00E33F6E" w:rsidRPr="00825144" w:rsidRDefault="00E33F6E" w:rsidP="002F69CA">
      <w:pPr>
        <w:pStyle w:val="Heading2"/>
        <w:spacing w:after="120"/>
      </w:pPr>
      <w:r>
        <w:rPr>
          <w:b/>
        </w:rPr>
        <w:t xml:space="preserve">Diligencia en la entrega de los proyectos de inversión: </w:t>
      </w:r>
      <w:r>
        <w:t>Los proyectos terminados en 2023 tardaron en completarse, en promedio, 37 meses desde su aprobación. Desde 1991, el plazo promedio para la terminación de los proyectos de inversión ha sido de 34 meses desde su aprobación. Los primeros desembolsos para esos proyectos se produjeron, en promedio, 13 meses después de haber sido aprobados;</w:t>
      </w:r>
    </w:p>
    <w:p w14:paraId="733FF789" w14:textId="2A44A283" w:rsidR="00E33F6E" w:rsidRPr="00825144" w:rsidRDefault="00E33F6E" w:rsidP="002F69CA">
      <w:pPr>
        <w:pStyle w:val="Heading2"/>
        <w:widowControl/>
        <w:spacing w:after="120"/>
      </w:pPr>
      <w:r>
        <w:rPr>
          <w:b/>
        </w:rPr>
        <w:t>Diligencia en la entrega de los proyectos sin inversión:</w:t>
      </w:r>
      <w:r>
        <w:t xml:space="preserve"> Los proyectos terminados en 2023 tardaron en completarse, en promedio, 35 meses desde su aprobación. Desde 1991, el tiempo promedio de finalización de los proyectos sin inversión ha sido de 39 meses desde su aprobación. Los primeros desembolsos de estos proyectos se produjeron, en promedio, 13 meses después de ser aprobados</w:t>
      </w:r>
      <w:r w:rsidR="006A2443">
        <w:t>;</w:t>
      </w:r>
    </w:p>
    <w:p w14:paraId="78083867" w14:textId="4AB78186" w:rsidR="00E33F6E" w:rsidRPr="00825144" w:rsidRDefault="00E33F6E" w:rsidP="002F69CA">
      <w:pPr>
        <w:pStyle w:val="Heading2"/>
        <w:spacing w:after="120"/>
      </w:pPr>
      <w:r>
        <w:rPr>
          <w:b/>
        </w:rPr>
        <w:t xml:space="preserve">Preparación de proyectos: </w:t>
      </w:r>
      <w:r>
        <w:t>De las 605 actividades de preparación de proyectos aprobadas al cierre de 2023, se han terminado 551, por lo que restan 54 actividades en curso. En 2023 se terminaron 10 actividades de preparación de proyectos;</w:t>
      </w:r>
    </w:p>
    <w:p w14:paraId="6E68CE83" w14:textId="7CE434BD" w:rsidR="00E33F6E" w:rsidRPr="00825144" w:rsidRDefault="00E33F6E" w:rsidP="002F69CA">
      <w:pPr>
        <w:pStyle w:val="Heading2"/>
        <w:spacing w:after="120"/>
      </w:pPr>
      <w:r>
        <w:rPr>
          <w:b/>
        </w:rPr>
        <w:t>Demoras en la ejecución:</w:t>
      </w:r>
      <w:r>
        <w:t xml:space="preserve"> Al cierre de 2023 había un total de 173 proyectos en ejecución, con demoras de cinco meses en promedio. Veinte de esos proyectos están clasificados como "proyectos con demoras en la ejecución",</w:t>
      </w:r>
      <w:r w:rsidRPr="00825144">
        <w:rPr>
          <w:rStyle w:val="FootnoteReference"/>
        </w:rPr>
        <w:footnoteReference w:id="9"/>
      </w:r>
      <w:r>
        <w:t xml:space="preserve"> que están sujetos a los procedimientos de cancelación de proyectos (dado que los proyectos de demostración, la preparación de proyectos y los proyectos de fortalecimiento institucional no están sujetos a dichos procedimientos); y</w:t>
      </w:r>
    </w:p>
    <w:p w14:paraId="45C7649C" w14:textId="1A250836" w:rsidR="00E33F6E" w:rsidRPr="00825144" w:rsidRDefault="00E33F6E" w:rsidP="002F69CA">
      <w:pPr>
        <w:pStyle w:val="Heading2"/>
        <w:spacing w:after="120"/>
      </w:pPr>
      <w:r>
        <w:rPr>
          <w:b/>
          <w:bCs/>
        </w:rPr>
        <w:t>Acuerdos plurianuales:</w:t>
      </w:r>
      <w:r>
        <w:t xml:space="preserve"> En 2023 se estaban ejecutando 44 acuerdos plurianuales asociados a planes de gestión para la eliminación de HCFC (PGEH) y 11 planes de aplicación de la Enmienda de Kigali relativa a los HFC (PAK). Desde 1991 se han aprobado 172 acuerdos plurianuales, de los cuales se han terminado 117, lo que supone una tasa de finalización del 68%. </w:t>
      </w:r>
    </w:p>
    <w:p w14:paraId="0D6B999B" w14:textId="25916953" w:rsidR="00E33F6E" w:rsidRPr="00825144" w:rsidRDefault="00E33F6E" w:rsidP="00E33F6E">
      <w:pPr>
        <w:pStyle w:val="Heading1"/>
      </w:pPr>
      <w:r>
        <w:t xml:space="preserve">En el cuadro 3 se resumen los avances logrados por el PNUD desde 1991. </w:t>
      </w:r>
    </w:p>
    <w:p w14:paraId="73F0761E" w14:textId="77777777" w:rsidR="00E33F6E" w:rsidRPr="00825144" w:rsidRDefault="00E33F6E" w:rsidP="00E33F6E">
      <w:pPr>
        <w:pStyle w:val="Heading2"/>
        <w:numPr>
          <w:ilvl w:val="0"/>
          <w:numId w:val="0"/>
        </w:numPr>
        <w:spacing w:after="0"/>
        <w:rPr>
          <w:b/>
        </w:rPr>
      </w:pPr>
      <w:r>
        <w:rPr>
          <w:b/>
        </w:rPr>
        <w:t xml:space="preserve">Cuadro 3. Avances logrados por el PNUD desde 1991 </w:t>
      </w:r>
    </w:p>
    <w:tbl>
      <w:tblPr>
        <w:tblW w:w="10975" w:type="dxa"/>
        <w:jc w:val="center"/>
        <w:tblLayout w:type="fixed"/>
        <w:tblLook w:val="04A0" w:firstRow="1" w:lastRow="0" w:firstColumn="1" w:lastColumn="0" w:noHBand="0" w:noVBand="1"/>
      </w:tblPr>
      <w:tblGrid>
        <w:gridCol w:w="985"/>
        <w:gridCol w:w="1080"/>
        <w:gridCol w:w="1170"/>
        <w:gridCol w:w="995"/>
        <w:gridCol w:w="985"/>
        <w:gridCol w:w="1080"/>
        <w:gridCol w:w="810"/>
        <w:gridCol w:w="900"/>
        <w:gridCol w:w="900"/>
        <w:gridCol w:w="990"/>
        <w:gridCol w:w="1080"/>
      </w:tblGrid>
      <w:tr w:rsidR="00825144" w:rsidRPr="00825144" w14:paraId="0F4C8AF7" w14:textId="77777777" w:rsidTr="00571FDC">
        <w:trPr>
          <w:trHeight w:val="399"/>
          <w:jc w:val="center"/>
        </w:trPr>
        <w:tc>
          <w:tcPr>
            <w:tcW w:w="2065" w:type="dxa"/>
            <w:gridSpan w:val="2"/>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AF0608C" w14:textId="77777777" w:rsidR="00E33F6E" w:rsidRPr="00825144" w:rsidRDefault="00E33F6E" w:rsidP="00102042">
            <w:pPr>
              <w:jc w:val="center"/>
              <w:rPr>
                <w:b/>
                <w:bCs/>
                <w:sz w:val="19"/>
                <w:szCs w:val="19"/>
              </w:rPr>
            </w:pPr>
            <w:r>
              <w:rPr>
                <w:b/>
                <w:sz w:val="19"/>
              </w:rPr>
              <w:t>Eliminación lograda</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2B4BA3F" w14:textId="77777777" w:rsidR="00E33F6E" w:rsidRPr="00825144" w:rsidRDefault="00E33F6E" w:rsidP="00102042">
            <w:pPr>
              <w:ind w:left="-132" w:right="-74"/>
              <w:jc w:val="center"/>
              <w:rPr>
                <w:b/>
                <w:bCs/>
                <w:sz w:val="19"/>
                <w:szCs w:val="19"/>
              </w:rPr>
            </w:pPr>
            <w:r>
              <w:rPr>
                <w:b/>
                <w:sz w:val="19"/>
              </w:rPr>
              <w:t>Desembolso (USD)</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A59BF35" w14:textId="77777777" w:rsidR="00E33F6E" w:rsidRPr="00825144" w:rsidRDefault="00E33F6E" w:rsidP="00102042">
            <w:pPr>
              <w:ind w:left="-148" w:right="-164"/>
              <w:jc w:val="center"/>
              <w:rPr>
                <w:b/>
                <w:bCs/>
                <w:sz w:val="19"/>
                <w:szCs w:val="19"/>
              </w:rPr>
            </w:pPr>
            <w:r>
              <w:rPr>
                <w:b/>
                <w:sz w:val="19"/>
              </w:rPr>
              <w:t>Promedio</w:t>
            </w:r>
          </w:p>
          <w:p w14:paraId="30091033" w14:textId="61C9E05D" w:rsidR="00E33F6E" w:rsidRPr="00825144" w:rsidRDefault="00E33F6E" w:rsidP="00102042">
            <w:pPr>
              <w:ind w:left="-148" w:right="-164"/>
              <w:jc w:val="center"/>
              <w:rPr>
                <w:b/>
                <w:bCs/>
                <w:sz w:val="19"/>
                <w:szCs w:val="19"/>
              </w:rPr>
            </w:pPr>
            <w:r>
              <w:rPr>
                <w:b/>
                <w:sz w:val="19"/>
              </w:rPr>
              <w:t>RCB (USD/kg)</w:t>
            </w:r>
          </w:p>
        </w:tc>
        <w:tc>
          <w:tcPr>
            <w:tcW w:w="2065" w:type="dxa"/>
            <w:gridSpan w:val="2"/>
            <w:tcBorders>
              <w:top w:val="single" w:sz="4" w:space="0" w:color="auto"/>
              <w:left w:val="nil"/>
              <w:bottom w:val="single" w:sz="4" w:space="0" w:color="auto"/>
              <w:right w:val="single" w:sz="4" w:space="0" w:color="auto"/>
            </w:tcBorders>
            <w:tcMar>
              <w:left w:w="72" w:type="dxa"/>
              <w:right w:w="72" w:type="dxa"/>
            </w:tcMar>
          </w:tcPr>
          <w:p w14:paraId="66BF33FD" w14:textId="77777777" w:rsidR="00E33F6E" w:rsidRPr="00825144" w:rsidRDefault="00E33F6E" w:rsidP="00102042">
            <w:pPr>
              <w:ind w:left="-155" w:right="-106"/>
              <w:jc w:val="center"/>
              <w:rPr>
                <w:b/>
                <w:bCs/>
                <w:sz w:val="19"/>
                <w:szCs w:val="19"/>
              </w:rPr>
            </w:pPr>
            <w:r>
              <w:rPr>
                <w:b/>
                <w:sz w:val="19"/>
              </w:rPr>
              <w:t xml:space="preserve">Proyectos </w:t>
            </w:r>
          </w:p>
          <w:p w14:paraId="503A6B58" w14:textId="77777777" w:rsidR="00E33F6E" w:rsidRPr="00825144" w:rsidRDefault="00E33F6E" w:rsidP="00102042">
            <w:pPr>
              <w:jc w:val="center"/>
              <w:rPr>
                <w:b/>
                <w:bCs/>
                <w:sz w:val="19"/>
                <w:szCs w:val="19"/>
              </w:rPr>
            </w:pPr>
            <w:r>
              <w:rPr>
                <w:b/>
                <w:sz w:val="19"/>
              </w:rPr>
              <w:t xml:space="preserve">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C34E12A" w14:textId="77777777" w:rsidR="00E33F6E" w:rsidRPr="00825144" w:rsidRDefault="00E33F6E" w:rsidP="00102042">
            <w:pPr>
              <w:jc w:val="center"/>
              <w:rPr>
                <w:b/>
                <w:bCs/>
                <w:sz w:val="19"/>
                <w:szCs w:val="19"/>
              </w:rPr>
            </w:pPr>
            <w:r>
              <w:rPr>
                <w:b/>
                <w:sz w:val="19"/>
              </w:rPr>
              <w:t>Tiempo de entrega hasta finalización (meses)</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43AEEC10" w14:textId="77777777" w:rsidR="00E33F6E" w:rsidRPr="00825144" w:rsidRDefault="00E33F6E" w:rsidP="00102042">
            <w:pPr>
              <w:ind w:left="-185" w:right="-117"/>
              <w:jc w:val="center"/>
              <w:rPr>
                <w:b/>
                <w:bCs/>
                <w:sz w:val="19"/>
                <w:szCs w:val="19"/>
              </w:rPr>
            </w:pPr>
            <w:r>
              <w:rPr>
                <w:b/>
                <w:sz w:val="19"/>
              </w:rPr>
              <w:t>Demora promedio (meses)</w:t>
            </w:r>
          </w:p>
        </w:tc>
        <w:tc>
          <w:tcPr>
            <w:tcW w:w="207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8A2F98E" w14:textId="77777777" w:rsidR="00E33F6E" w:rsidRPr="00825144" w:rsidRDefault="00E33F6E" w:rsidP="00102042">
            <w:pPr>
              <w:jc w:val="center"/>
              <w:rPr>
                <w:b/>
                <w:bCs/>
                <w:sz w:val="19"/>
                <w:szCs w:val="19"/>
              </w:rPr>
            </w:pPr>
            <w:r>
              <w:rPr>
                <w:b/>
                <w:sz w:val="19"/>
              </w:rPr>
              <w:t>Acuerdos plurianuales</w:t>
            </w:r>
          </w:p>
        </w:tc>
      </w:tr>
      <w:tr w:rsidR="00825144" w:rsidRPr="00825144" w14:paraId="4E0BB460" w14:textId="77777777" w:rsidTr="00571FDC">
        <w:trPr>
          <w:trHeight w:val="262"/>
          <w:jc w:val="center"/>
        </w:trPr>
        <w:tc>
          <w:tcPr>
            <w:tcW w:w="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67BD90F" w14:textId="77777777" w:rsidR="00E33F6E" w:rsidRPr="00825144" w:rsidRDefault="00E33F6E" w:rsidP="00102042">
            <w:pPr>
              <w:ind w:left="-104" w:right="-106"/>
              <w:jc w:val="center"/>
              <w:rPr>
                <w:b/>
                <w:bCs/>
                <w:sz w:val="19"/>
                <w:szCs w:val="19"/>
              </w:rPr>
            </w:pPr>
            <w:r>
              <w:rPr>
                <w:b/>
                <w:sz w:val="19"/>
              </w:rPr>
              <w:t>Toneladas PAO</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5842D82F" w14:textId="77777777" w:rsidR="00E33F6E" w:rsidRPr="00825144" w:rsidRDefault="00E33F6E" w:rsidP="00102042">
            <w:pPr>
              <w:ind w:left="-121" w:right="-88"/>
              <w:jc w:val="center"/>
              <w:rPr>
                <w:b/>
                <w:bCs/>
                <w:sz w:val="19"/>
                <w:szCs w:val="19"/>
              </w:rPr>
            </w:pPr>
            <w:r>
              <w:rPr>
                <w:b/>
                <w:sz w:val="19"/>
              </w:rPr>
              <w:t>Toneladas de CO</w:t>
            </w:r>
            <w:r>
              <w:rPr>
                <w:b/>
                <w:sz w:val="19"/>
                <w:vertAlign w:val="subscript"/>
              </w:rPr>
              <w:t>2</w:t>
            </w:r>
            <w:r>
              <w:rPr>
                <w:b/>
                <w:sz w:val="19"/>
              </w:rPr>
              <w:t xml:space="preserve"> </w:t>
            </w:r>
            <w:proofErr w:type="spellStart"/>
            <w:r>
              <w:rPr>
                <w:b/>
                <w:sz w:val="19"/>
              </w:rPr>
              <w:t>eq</w:t>
            </w:r>
            <w:proofErr w:type="spellEnd"/>
            <w:r>
              <w:rPr>
                <w:b/>
                <w:sz w:val="19"/>
              </w:rPr>
              <w:t>.</w:t>
            </w:r>
          </w:p>
        </w:tc>
        <w:tc>
          <w:tcPr>
            <w:tcW w:w="11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76C64B5" w14:textId="77777777" w:rsidR="00E33F6E" w:rsidRPr="00825144" w:rsidRDefault="00E33F6E" w:rsidP="00102042">
            <w:pPr>
              <w:jc w:val="left"/>
              <w:rPr>
                <w:b/>
                <w:bCs/>
                <w:sz w:val="19"/>
                <w:szCs w:val="19"/>
                <w:lang w:eastAsia="en-CA"/>
              </w:rPr>
            </w:pPr>
          </w:p>
        </w:tc>
        <w:tc>
          <w:tcPr>
            <w:tcW w:w="99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460413B" w14:textId="77777777" w:rsidR="00E33F6E" w:rsidRPr="00825144" w:rsidRDefault="00E33F6E" w:rsidP="00102042">
            <w:pPr>
              <w:jc w:val="left"/>
              <w:rPr>
                <w:b/>
                <w:bCs/>
                <w:sz w:val="19"/>
                <w:szCs w:val="19"/>
                <w:lang w:eastAsia="en-CA"/>
              </w:rPr>
            </w:pPr>
          </w:p>
        </w:tc>
        <w:tc>
          <w:tcPr>
            <w:tcW w:w="985" w:type="dxa"/>
            <w:tcBorders>
              <w:top w:val="single" w:sz="4" w:space="0" w:color="auto"/>
              <w:left w:val="nil"/>
              <w:bottom w:val="single" w:sz="4" w:space="0" w:color="auto"/>
              <w:right w:val="single" w:sz="4" w:space="0" w:color="auto"/>
            </w:tcBorders>
            <w:tcMar>
              <w:left w:w="72" w:type="dxa"/>
              <w:right w:w="72" w:type="dxa"/>
            </w:tcMar>
          </w:tcPr>
          <w:p w14:paraId="6BB3473A" w14:textId="482AD75F" w:rsidR="00E33F6E" w:rsidRPr="00825144" w:rsidRDefault="00571FDC" w:rsidP="00571FDC">
            <w:pPr>
              <w:ind w:left="-202" w:right="-243"/>
              <w:rPr>
                <w:b/>
                <w:bCs/>
                <w:sz w:val="19"/>
                <w:szCs w:val="19"/>
              </w:rPr>
            </w:pPr>
            <w:r>
              <w:rPr>
                <w:b/>
                <w:sz w:val="19"/>
              </w:rPr>
              <w:t xml:space="preserve">    </w:t>
            </w:r>
            <w:r w:rsidR="00E33F6E">
              <w:rPr>
                <w:b/>
                <w:sz w:val="19"/>
              </w:rPr>
              <w:t>Aprobados</w:t>
            </w:r>
          </w:p>
        </w:tc>
        <w:tc>
          <w:tcPr>
            <w:tcW w:w="1080" w:type="dxa"/>
            <w:tcBorders>
              <w:top w:val="nil"/>
              <w:left w:val="single" w:sz="4" w:space="0" w:color="auto"/>
              <w:bottom w:val="single" w:sz="4" w:space="0" w:color="auto"/>
              <w:right w:val="single" w:sz="4" w:space="0" w:color="auto"/>
            </w:tcBorders>
            <w:tcMar>
              <w:left w:w="72" w:type="dxa"/>
              <w:right w:w="72" w:type="dxa"/>
            </w:tcMar>
          </w:tcPr>
          <w:p w14:paraId="57C07142" w14:textId="77777777" w:rsidR="00E33F6E" w:rsidRPr="00825144" w:rsidRDefault="00E33F6E" w:rsidP="00102042">
            <w:pPr>
              <w:ind w:left="-202" w:right="-243"/>
              <w:jc w:val="center"/>
              <w:rPr>
                <w:b/>
                <w:bCs/>
                <w:sz w:val="19"/>
                <w:szCs w:val="19"/>
              </w:rPr>
            </w:pPr>
            <w:r>
              <w:rPr>
                <w:b/>
                <w:sz w:val="19"/>
              </w:rPr>
              <w:t>Terminados</w:t>
            </w:r>
          </w:p>
        </w:tc>
        <w:tc>
          <w:tcPr>
            <w:tcW w:w="81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C5CE1E" w14:textId="77777777" w:rsidR="00E33F6E" w:rsidRPr="00825144" w:rsidRDefault="00E33F6E" w:rsidP="00102042">
            <w:pPr>
              <w:ind w:left="-202" w:right="-243"/>
              <w:jc w:val="center"/>
              <w:rPr>
                <w:b/>
                <w:bCs/>
                <w:sz w:val="19"/>
                <w:szCs w:val="19"/>
              </w:rPr>
            </w:pPr>
            <w:r>
              <w:rPr>
                <w:b/>
                <w:sz w:val="19"/>
              </w:rPr>
              <w:t>Inversión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B80FFE9" w14:textId="77777777" w:rsidR="00E33F6E" w:rsidRPr="00825144" w:rsidRDefault="00E33F6E" w:rsidP="00102042">
            <w:pPr>
              <w:jc w:val="center"/>
              <w:rPr>
                <w:b/>
                <w:bCs/>
                <w:sz w:val="19"/>
                <w:szCs w:val="19"/>
              </w:rPr>
            </w:pPr>
            <w:r>
              <w:rPr>
                <w:b/>
                <w:sz w:val="19"/>
              </w:rPr>
              <w:t>Sin inversión</w:t>
            </w:r>
          </w:p>
        </w:tc>
        <w:tc>
          <w:tcPr>
            <w:tcW w:w="900" w:type="dxa"/>
            <w:vMerge/>
            <w:tcBorders>
              <w:left w:val="single" w:sz="4" w:space="0" w:color="auto"/>
              <w:bottom w:val="single" w:sz="4" w:space="0" w:color="auto"/>
              <w:right w:val="single" w:sz="4" w:space="0" w:color="auto"/>
            </w:tcBorders>
            <w:tcMar>
              <w:left w:w="72" w:type="dxa"/>
              <w:right w:w="72" w:type="dxa"/>
            </w:tcMar>
            <w:vAlign w:val="center"/>
            <w:hideMark/>
          </w:tcPr>
          <w:p w14:paraId="3EE64B29" w14:textId="77777777" w:rsidR="00E33F6E" w:rsidRPr="00825144" w:rsidRDefault="00E33F6E" w:rsidP="00102042">
            <w:pPr>
              <w:jc w:val="left"/>
              <w:rPr>
                <w:b/>
                <w:bCs/>
                <w:sz w:val="19"/>
                <w:szCs w:val="19"/>
                <w:lang w:eastAsia="en-CA"/>
              </w:rPr>
            </w:pP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23DE429B" w14:textId="77777777" w:rsidR="00E33F6E" w:rsidRPr="00825144" w:rsidRDefault="00E33F6E" w:rsidP="00102042">
            <w:pPr>
              <w:ind w:left="-50" w:right="-88"/>
              <w:jc w:val="left"/>
              <w:rPr>
                <w:b/>
                <w:bCs/>
                <w:sz w:val="19"/>
                <w:szCs w:val="19"/>
              </w:rPr>
            </w:pPr>
            <w:r>
              <w:rPr>
                <w:b/>
                <w:sz w:val="19"/>
              </w:rPr>
              <w:t>Aprobados</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20ADFE91" w14:textId="058C9E9A" w:rsidR="00E33F6E" w:rsidRPr="00825144" w:rsidRDefault="00571FDC" w:rsidP="00102042">
            <w:pPr>
              <w:ind w:left="-109" w:right="-108"/>
              <w:jc w:val="left"/>
              <w:rPr>
                <w:b/>
                <w:bCs/>
                <w:sz w:val="19"/>
                <w:szCs w:val="19"/>
              </w:rPr>
            </w:pPr>
            <w:r>
              <w:rPr>
                <w:b/>
                <w:sz w:val="19"/>
              </w:rPr>
              <w:t xml:space="preserve">  </w:t>
            </w:r>
            <w:r w:rsidR="00E33F6E">
              <w:rPr>
                <w:b/>
                <w:sz w:val="19"/>
              </w:rPr>
              <w:t>Terminados</w:t>
            </w:r>
          </w:p>
        </w:tc>
      </w:tr>
      <w:tr w:rsidR="00EB7F1B" w:rsidRPr="00825144" w14:paraId="52348A1B" w14:textId="77777777" w:rsidTr="00571FDC">
        <w:trPr>
          <w:trHeight w:val="50"/>
          <w:jc w:val="center"/>
        </w:trPr>
        <w:tc>
          <w:tcPr>
            <w:tcW w:w="98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213AD74" w14:textId="4B7164A8" w:rsidR="00EB7F1B" w:rsidRPr="00825144" w:rsidRDefault="00EB7F1B" w:rsidP="00EB7F1B">
            <w:pPr>
              <w:ind w:right="-96"/>
              <w:jc w:val="left"/>
              <w:rPr>
                <w:sz w:val="19"/>
                <w:szCs w:val="19"/>
              </w:rPr>
            </w:pPr>
            <w:r>
              <w:rPr>
                <w:sz w:val="19"/>
              </w:rPr>
              <w:t> 68.938</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37F2082B" w14:textId="2302C14C" w:rsidR="00EB7F1B" w:rsidRPr="00825144" w:rsidRDefault="00EB7F1B" w:rsidP="00EB7F1B">
            <w:pPr>
              <w:ind w:left="-114" w:right="-63"/>
              <w:jc w:val="left"/>
              <w:rPr>
                <w:sz w:val="19"/>
                <w:szCs w:val="19"/>
              </w:rPr>
            </w:pPr>
            <w:r>
              <w:rPr>
                <w:sz w:val="19"/>
              </w:rPr>
              <w:t> 240.094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B3028F8" w14:textId="1F451358" w:rsidR="00EB7F1B" w:rsidRPr="00825144" w:rsidRDefault="00EB7F1B" w:rsidP="00EB7F1B">
            <w:pPr>
              <w:ind w:right="-158"/>
              <w:jc w:val="left"/>
              <w:rPr>
                <w:sz w:val="19"/>
                <w:szCs w:val="19"/>
              </w:rPr>
            </w:pPr>
            <w:r>
              <w:rPr>
                <w:sz w:val="19"/>
              </w:rPr>
              <w:t> 863.968.231</w:t>
            </w:r>
          </w:p>
        </w:tc>
        <w:tc>
          <w:tcPr>
            <w:tcW w:w="995" w:type="dxa"/>
            <w:tcBorders>
              <w:top w:val="nil"/>
              <w:left w:val="nil"/>
              <w:bottom w:val="single" w:sz="4" w:space="0" w:color="auto"/>
              <w:right w:val="single" w:sz="4" w:space="0" w:color="auto"/>
            </w:tcBorders>
            <w:shd w:val="clear" w:color="auto" w:fill="auto"/>
            <w:tcMar>
              <w:left w:w="86" w:type="dxa"/>
              <w:right w:w="86" w:type="dxa"/>
            </w:tcMar>
            <w:hideMark/>
          </w:tcPr>
          <w:p w14:paraId="61A099A5" w14:textId="485C38B6" w:rsidR="00EB7F1B" w:rsidRPr="00825144" w:rsidRDefault="00EB7F1B" w:rsidP="00EB7F1B">
            <w:pPr>
              <w:jc w:val="right"/>
              <w:rPr>
                <w:sz w:val="19"/>
                <w:szCs w:val="19"/>
              </w:rPr>
            </w:pPr>
            <w:r>
              <w:rPr>
                <w:sz w:val="19"/>
              </w:rPr>
              <w:t> 11,32</w:t>
            </w:r>
          </w:p>
        </w:tc>
        <w:tc>
          <w:tcPr>
            <w:tcW w:w="985" w:type="dxa"/>
            <w:tcBorders>
              <w:top w:val="single" w:sz="4" w:space="0" w:color="auto"/>
              <w:left w:val="nil"/>
              <w:bottom w:val="single" w:sz="4" w:space="0" w:color="auto"/>
              <w:right w:val="single" w:sz="4" w:space="0" w:color="auto"/>
            </w:tcBorders>
            <w:tcMar>
              <w:left w:w="86" w:type="dxa"/>
              <w:right w:w="86" w:type="dxa"/>
            </w:tcMar>
          </w:tcPr>
          <w:p w14:paraId="693329D4" w14:textId="07001AB0" w:rsidR="00EB7F1B" w:rsidRPr="00825144" w:rsidRDefault="00EB7F1B" w:rsidP="00EB7F1B">
            <w:pPr>
              <w:jc w:val="right"/>
              <w:rPr>
                <w:sz w:val="19"/>
                <w:szCs w:val="19"/>
              </w:rPr>
            </w:pPr>
            <w:r>
              <w:rPr>
                <w:sz w:val="19"/>
              </w:rPr>
              <w:t>2.709</w:t>
            </w:r>
          </w:p>
        </w:tc>
        <w:tc>
          <w:tcPr>
            <w:tcW w:w="1080" w:type="dxa"/>
            <w:tcBorders>
              <w:top w:val="nil"/>
              <w:left w:val="single" w:sz="4" w:space="0" w:color="auto"/>
              <w:bottom w:val="single" w:sz="4" w:space="0" w:color="auto"/>
              <w:right w:val="single" w:sz="4" w:space="0" w:color="auto"/>
            </w:tcBorders>
            <w:tcMar>
              <w:left w:w="86" w:type="dxa"/>
              <w:right w:w="86" w:type="dxa"/>
            </w:tcMar>
          </w:tcPr>
          <w:p w14:paraId="6AD89084" w14:textId="3B5BDCB8" w:rsidR="00EB7F1B" w:rsidRPr="00825144" w:rsidRDefault="00EB7F1B" w:rsidP="00EB7F1B">
            <w:pPr>
              <w:jc w:val="right"/>
              <w:rPr>
                <w:sz w:val="19"/>
                <w:szCs w:val="19"/>
              </w:rPr>
            </w:pPr>
            <w:r>
              <w:rPr>
                <w:sz w:val="19"/>
              </w:rPr>
              <w:t>2.536</w:t>
            </w:r>
          </w:p>
        </w:tc>
        <w:tc>
          <w:tcPr>
            <w:tcW w:w="81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12D0461" w14:textId="77777777" w:rsidR="00EB7F1B" w:rsidRPr="00825144" w:rsidRDefault="00EB7F1B" w:rsidP="00EB7F1B">
            <w:pPr>
              <w:jc w:val="right"/>
              <w:rPr>
                <w:sz w:val="19"/>
                <w:szCs w:val="19"/>
              </w:rPr>
            </w:pPr>
            <w:r>
              <w:rPr>
                <w:sz w:val="19"/>
              </w:rPr>
              <w:t> 34</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070DAA6D" w14:textId="77777777" w:rsidR="00EB7F1B" w:rsidRPr="00825144" w:rsidRDefault="00EB7F1B" w:rsidP="00EB7F1B">
            <w:pPr>
              <w:jc w:val="right"/>
              <w:rPr>
                <w:sz w:val="19"/>
                <w:szCs w:val="19"/>
              </w:rPr>
            </w:pPr>
            <w:r>
              <w:rPr>
                <w:sz w:val="19"/>
              </w:rPr>
              <w:t> 39</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324FB904" w14:textId="57FDCD98" w:rsidR="00EB7F1B" w:rsidRPr="00825144" w:rsidRDefault="00EB7F1B" w:rsidP="00EB7F1B">
            <w:pPr>
              <w:jc w:val="right"/>
              <w:rPr>
                <w:sz w:val="19"/>
                <w:szCs w:val="19"/>
              </w:rPr>
            </w:pPr>
            <w:r>
              <w:rPr>
                <w:sz w:val="19"/>
              </w:rPr>
              <w:t> 5</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779A8BE" w14:textId="2EAAB7D0" w:rsidR="00EB7F1B" w:rsidRPr="00825144" w:rsidRDefault="00EB7F1B" w:rsidP="00EB7F1B">
            <w:pPr>
              <w:jc w:val="right"/>
              <w:rPr>
                <w:sz w:val="19"/>
                <w:szCs w:val="19"/>
              </w:rPr>
            </w:pPr>
            <w:r>
              <w:rPr>
                <w:sz w:val="19"/>
              </w:rPr>
              <w:t> 172</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514B5624" w14:textId="5D45B570" w:rsidR="00EB7F1B" w:rsidRPr="00825144" w:rsidRDefault="00E34FCB" w:rsidP="00EB7F1B">
            <w:pPr>
              <w:jc w:val="right"/>
              <w:rPr>
                <w:sz w:val="19"/>
                <w:szCs w:val="19"/>
              </w:rPr>
            </w:pPr>
            <w:r>
              <w:rPr>
                <w:sz w:val="19"/>
              </w:rPr>
              <w:t>117</w:t>
            </w:r>
          </w:p>
        </w:tc>
      </w:tr>
    </w:tbl>
    <w:p w14:paraId="44A2FE48" w14:textId="77777777" w:rsidR="00E33F6E" w:rsidRPr="00825144" w:rsidRDefault="00E33F6E" w:rsidP="00E33F6E"/>
    <w:p w14:paraId="3C01ED25" w14:textId="77777777" w:rsidR="00E33F6E" w:rsidRPr="00825144" w:rsidRDefault="00E33F6E" w:rsidP="002F69CA">
      <w:pPr>
        <w:spacing w:after="240"/>
        <w:rPr>
          <w:u w:val="single"/>
        </w:rPr>
      </w:pPr>
      <w:r>
        <w:rPr>
          <w:u w:val="single"/>
        </w:rPr>
        <w:t>Proyectos relativos a los HFC</w:t>
      </w:r>
    </w:p>
    <w:p w14:paraId="04E4E880" w14:textId="65E5D896" w:rsidR="00E33F6E" w:rsidRPr="00825144" w:rsidRDefault="00E33F6E" w:rsidP="002F69CA">
      <w:pPr>
        <w:pStyle w:val="Heading1"/>
      </w:pPr>
      <w:r>
        <w:t xml:space="preserve">A fecha 31 de diciembre de 2023, el Comité Ejecutivo había aprobado 75 proyectos relativos a los HFC (incluidos un proyecto de demostración, 22 proyectos de inversión, 44 actividades de preparación de proyectos y ocho proyectos de asistencia técnica para actividades de apoyo) con cargo a las contribuciones ordinarias por un monto de USD 13.051.106 (excluidos los gastos de apoyo). En el cuadro 4 se muestra un resumen de la situación de esos proyectos; los datos correspondientes ya se han incluido en los párrafos 5 a 9. </w:t>
      </w:r>
    </w:p>
    <w:p w14:paraId="5CB82E18" w14:textId="77777777" w:rsidR="00E33F6E" w:rsidRPr="00825144" w:rsidRDefault="00E33F6E" w:rsidP="002F69CA">
      <w:pPr>
        <w:keepNext/>
        <w:keepLines/>
        <w:widowControl w:val="0"/>
        <w:rPr>
          <w:b/>
        </w:rPr>
      </w:pPr>
      <w:r>
        <w:rPr>
          <w:b/>
        </w:rPr>
        <w:lastRenderedPageBreak/>
        <w:t xml:space="preserve">Cuadro 4. </w:t>
      </w:r>
      <w:bookmarkStart w:id="1" w:name="_Hlk181011687"/>
      <w:r>
        <w:rPr>
          <w:b/>
          <w:bCs/>
        </w:rPr>
        <w:t>Proyectos relativos a los HFC aprobados con cargo a las contribuciones ordinarias</w:t>
      </w:r>
      <w:bookmarkEnd w:id="1"/>
    </w:p>
    <w:tbl>
      <w:tblPr>
        <w:tblW w:w="9851" w:type="dxa"/>
        <w:tblLook w:val="04A0" w:firstRow="1" w:lastRow="0" w:firstColumn="1" w:lastColumn="0" w:noHBand="0" w:noVBand="1"/>
      </w:tblPr>
      <w:tblGrid>
        <w:gridCol w:w="1615"/>
        <w:gridCol w:w="990"/>
        <w:gridCol w:w="1170"/>
        <w:gridCol w:w="1080"/>
        <w:gridCol w:w="1260"/>
        <w:gridCol w:w="1350"/>
        <w:gridCol w:w="1350"/>
        <w:gridCol w:w="1036"/>
      </w:tblGrid>
      <w:tr w:rsidR="00825144" w:rsidRPr="00825144" w14:paraId="6D32B6F6" w14:textId="77777777" w:rsidTr="00381756">
        <w:trPr>
          <w:trHeight w:val="264"/>
        </w:trPr>
        <w:tc>
          <w:tcPr>
            <w:tcW w:w="161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432C75E" w14:textId="77777777" w:rsidR="00093FD4" w:rsidRPr="00825144" w:rsidRDefault="00093FD4" w:rsidP="002F69CA">
            <w:pPr>
              <w:keepNext/>
              <w:keepLines/>
              <w:widowControl w:val="0"/>
              <w:jc w:val="left"/>
              <w:rPr>
                <w:b/>
                <w:bCs/>
                <w:sz w:val="20"/>
                <w:szCs w:val="20"/>
              </w:rPr>
            </w:pPr>
            <w:r>
              <w:rPr>
                <w:b/>
                <w:sz w:val="20"/>
              </w:rPr>
              <w:t>Tipo</w:t>
            </w:r>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B170C14" w14:textId="77777777" w:rsidR="00093FD4" w:rsidRPr="00825144" w:rsidRDefault="00093FD4" w:rsidP="002F69CA">
            <w:pPr>
              <w:keepNext/>
              <w:keepLines/>
              <w:widowControl w:val="0"/>
              <w:jc w:val="center"/>
              <w:rPr>
                <w:b/>
                <w:bCs/>
                <w:sz w:val="20"/>
                <w:szCs w:val="20"/>
              </w:rPr>
            </w:pPr>
            <w:r>
              <w:rPr>
                <w:b/>
                <w:sz w:val="20"/>
              </w:rPr>
              <w:t>Proyectos</w:t>
            </w:r>
          </w:p>
        </w:tc>
        <w:tc>
          <w:tcPr>
            <w:tcW w:w="4996" w:type="dxa"/>
            <w:gridSpan w:val="4"/>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3E375E8A" w14:textId="77777777" w:rsidR="00093FD4" w:rsidRPr="00825144" w:rsidRDefault="00093FD4" w:rsidP="002F69CA">
            <w:pPr>
              <w:keepNext/>
              <w:keepLines/>
              <w:widowControl w:val="0"/>
              <w:jc w:val="center"/>
              <w:rPr>
                <w:b/>
                <w:bCs/>
                <w:sz w:val="20"/>
                <w:szCs w:val="20"/>
              </w:rPr>
            </w:pPr>
            <w:r>
              <w:rPr>
                <w:b/>
                <w:sz w:val="20"/>
              </w:rPr>
              <w:t>Financiamiento (USD)</w:t>
            </w:r>
          </w:p>
        </w:tc>
      </w:tr>
      <w:tr w:rsidR="00825144" w:rsidRPr="00825144" w14:paraId="61C35227" w14:textId="77777777" w:rsidTr="00381756">
        <w:trPr>
          <w:trHeight w:val="54"/>
        </w:trPr>
        <w:tc>
          <w:tcPr>
            <w:tcW w:w="161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A1EB9C" w14:textId="77777777" w:rsidR="00093FD4" w:rsidRPr="00825144" w:rsidRDefault="00093FD4" w:rsidP="002F69CA">
            <w:pPr>
              <w:keepNext/>
              <w:keepLines/>
              <w:widowControl w:val="0"/>
              <w:jc w:val="left"/>
              <w:rPr>
                <w:b/>
                <w:bCs/>
                <w:sz w:val="20"/>
                <w:szCs w:val="20"/>
                <w:lang w:eastAsia="zh-CN"/>
              </w:rPr>
            </w:pPr>
          </w:p>
        </w:tc>
        <w:tc>
          <w:tcPr>
            <w:tcW w:w="99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7D89D68" w14:textId="77777777" w:rsidR="00093FD4" w:rsidRPr="00825144" w:rsidRDefault="00093FD4" w:rsidP="002F69CA">
            <w:pPr>
              <w:keepNext/>
              <w:keepLines/>
              <w:widowControl w:val="0"/>
              <w:ind w:left="-109" w:right="-173"/>
              <w:jc w:val="center"/>
              <w:rPr>
                <w:b/>
                <w:bCs/>
                <w:sz w:val="20"/>
                <w:szCs w:val="20"/>
              </w:rPr>
            </w:pPr>
            <w:r>
              <w:rPr>
                <w:b/>
                <w:sz w:val="20"/>
              </w:rPr>
              <w:t>Aprobados</w:t>
            </w:r>
          </w:p>
        </w:tc>
        <w:tc>
          <w:tcPr>
            <w:tcW w:w="117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B818A" w14:textId="77777777" w:rsidR="00093FD4" w:rsidRPr="00825144" w:rsidRDefault="00093FD4" w:rsidP="002F69CA">
            <w:pPr>
              <w:keepNext/>
              <w:keepLines/>
              <w:widowControl w:val="0"/>
              <w:jc w:val="center"/>
              <w:rPr>
                <w:b/>
                <w:bCs/>
                <w:sz w:val="20"/>
                <w:szCs w:val="20"/>
              </w:rPr>
            </w:pPr>
            <w:r>
              <w:rPr>
                <w:b/>
                <w:sz w:val="20"/>
              </w:rPr>
              <w:t>Terminados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6454E0B" w14:textId="77777777" w:rsidR="00093FD4" w:rsidRPr="00825144" w:rsidRDefault="00093FD4" w:rsidP="002F69CA">
            <w:pPr>
              <w:keepNext/>
              <w:keepLines/>
              <w:widowControl w:val="0"/>
              <w:ind w:left="-208" w:right="-172"/>
              <w:jc w:val="center"/>
              <w:rPr>
                <w:b/>
                <w:bCs/>
                <w:sz w:val="20"/>
                <w:szCs w:val="20"/>
              </w:rPr>
            </w:pPr>
            <w:r>
              <w:rPr>
                <w:b/>
                <w:sz w:val="20"/>
              </w:rPr>
              <w:t>Terminados (%)</w:t>
            </w:r>
          </w:p>
        </w:tc>
        <w:tc>
          <w:tcPr>
            <w:tcW w:w="126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BCFDDB5" w14:textId="77777777" w:rsidR="00093FD4" w:rsidRPr="00825144" w:rsidRDefault="00093FD4" w:rsidP="002F69CA">
            <w:pPr>
              <w:keepNext/>
              <w:keepLines/>
              <w:widowControl w:val="0"/>
              <w:jc w:val="center"/>
              <w:rPr>
                <w:b/>
                <w:bCs/>
                <w:sz w:val="20"/>
                <w:szCs w:val="20"/>
              </w:rPr>
            </w:pPr>
            <w:r>
              <w:rPr>
                <w:b/>
                <w:sz w:val="20"/>
              </w:rPr>
              <w:t>Aprobado</w:t>
            </w:r>
          </w:p>
        </w:tc>
        <w:tc>
          <w:tcPr>
            <w:tcW w:w="13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7916D7" w14:textId="77777777" w:rsidR="00093FD4" w:rsidRPr="00825144" w:rsidRDefault="00093FD4" w:rsidP="002F69CA">
            <w:pPr>
              <w:keepNext/>
              <w:keepLines/>
              <w:widowControl w:val="0"/>
              <w:jc w:val="center"/>
              <w:rPr>
                <w:b/>
                <w:bCs/>
                <w:sz w:val="20"/>
                <w:szCs w:val="20"/>
              </w:rPr>
            </w:pPr>
            <w:r>
              <w:rPr>
                <w:b/>
                <w:sz w:val="20"/>
              </w:rPr>
              <w:t>Desembolsado</w:t>
            </w:r>
          </w:p>
        </w:tc>
        <w:tc>
          <w:tcPr>
            <w:tcW w:w="13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6DDE6C" w14:textId="77777777" w:rsidR="00093FD4" w:rsidRPr="00825144" w:rsidRDefault="00093FD4" w:rsidP="002F69CA">
            <w:pPr>
              <w:keepNext/>
              <w:keepLines/>
              <w:widowControl w:val="0"/>
              <w:jc w:val="center"/>
              <w:rPr>
                <w:b/>
                <w:bCs/>
                <w:sz w:val="20"/>
                <w:szCs w:val="20"/>
              </w:rPr>
            </w:pPr>
            <w:r>
              <w:rPr>
                <w:b/>
                <w:sz w:val="20"/>
              </w:rPr>
              <w:t>Saldo</w:t>
            </w:r>
          </w:p>
        </w:tc>
        <w:tc>
          <w:tcPr>
            <w:tcW w:w="1036" w:type="dxa"/>
            <w:tcBorders>
              <w:top w:val="nil"/>
              <w:left w:val="nil"/>
              <w:bottom w:val="single" w:sz="4" w:space="0" w:color="auto"/>
              <w:right w:val="single" w:sz="4" w:space="0" w:color="auto"/>
            </w:tcBorders>
            <w:shd w:val="clear" w:color="auto" w:fill="auto"/>
            <w:tcMar>
              <w:left w:w="57" w:type="dxa"/>
              <w:right w:w="57" w:type="dxa"/>
            </w:tcMar>
            <w:hideMark/>
          </w:tcPr>
          <w:p w14:paraId="61FA7E12" w14:textId="77777777" w:rsidR="00093FD4" w:rsidRPr="00825144" w:rsidRDefault="00093FD4" w:rsidP="002F69CA">
            <w:pPr>
              <w:keepNext/>
              <w:keepLines/>
              <w:widowControl w:val="0"/>
              <w:ind w:left="-188" w:right="-224"/>
              <w:jc w:val="center"/>
              <w:rPr>
                <w:b/>
                <w:bCs/>
                <w:sz w:val="20"/>
                <w:szCs w:val="20"/>
              </w:rPr>
            </w:pPr>
            <w:r>
              <w:rPr>
                <w:b/>
                <w:sz w:val="20"/>
              </w:rPr>
              <w:t>Desembolso (%)</w:t>
            </w:r>
          </w:p>
        </w:tc>
      </w:tr>
      <w:tr w:rsidR="00825144" w:rsidRPr="00825144" w14:paraId="63BEC09C" w14:textId="77777777" w:rsidTr="00381756">
        <w:trPr>
          <w:trHeight w:val="61"/>
        </w:trPr>
        <w:tc>
          <w:tcPr>
            <w:tcW w:w="161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33854D" w14:textId="77777777" w:rsidR="00093FD4" w:rsidRPr="00825144" w:rsidRDefault="00093FD4" w:rsidP="00093FD4">
            <w:pPr>
              <w:jc w:val="left"/>
              <w:rPr>
                <w:sz w:val="20"/>
                <w:szCs w:val="20"/>
              </w:rPr>
            </w:pPr>
            <w:r>
              <w:rPr>
                <w:sz w:val="20"/>
              </w:rPr>
              <w:t>Demostración</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14:paraId="5C8D9A5C" w14:textId="77777777" w:rsidR="00093FD4" w:rsidRPr="00825144" w:rsidRDefault="00093FD4" w:rsidP="00093FD4">
            <w:pPr>
              <w:jc w:val="right"/>
              <w:rPr>
                <w:sz w:val="20"/>
                <w:szCs w:val="20"/>
              </w:rPr>
            </w:pPr>
            <w:r>
              <w:rPr>
                <w:sz w:val="20"/>
              </w:rPr>
              <w:t>1</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3F67AEE3" w14:textId="77777777" w:rsidR="00093FD4" w:rsidRPr="00825144" w:rsidRDefault="00093FD4" w:rsidP="00093FD4">
            <w:pPr>
              <w:jc w:val="right"/>
              <w:rPr>
                <w:sz w:val="20"/>
                <w:szCs w:val="20"/>
              </w:rPr>
            </w:pPr>
            <w:r>
              <w:rPr>
                <w:sz w:val="20"/>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7AD10C9" w14:textId="2084794A" w:rsidR="00093FD4" w:rsidRPr="00825144" w:rsidRDefault="00093FD4" w:rsidP="00093FD4">
            <w:pPr>
              <w:jc w:val="right"/>
              <w:rPr>
                <w:sz w:val="20"/>
                <w:szCs w:val="20"/>
              </w:rPr>
            </w:pPr>
            <w:r>
              <w:rPr>
                <w:sz w:val="20"/>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1569AC17" w14:textId="77777777" w:rsidR="00093FD4" w:rsidRPr="00825144" w:rsidRDefault="00093FD4" w:rsidP="00093FD4">
            <w:pPr>
              <w:jc w:val="right"/>
              <w:rPr>
                <w:sz w:val="20"/>
                <w:szCs w:val="20"/>
              </w:rPr>
            </w:pPr>
            <w:r>
              <w:rPr>
                <w:sz w:val="20"/>
              </w:rPr>
              <w:t>150.000</w:t>
            </w:r>
          </w:p>
        </w:tc>
        <w:tc>
          <w:tcPr>
            <w:tcW w:w="1350" w:type="dxa"/>
            <w:tcBorders>
              <w:top w:val="nil"/>
              <w:left w:val="nil"/>
              <w:bottom w:val="single" w:sz="4" w:space="0" w:color="auto"/>
              <w:right w:val="single" w:sz="4" w:space="0" w:color="auto"/>
            </w:tcBorders>
            <w:shd w:val="clear" w:color="auto" w:fill="auto"/>
            <w:noWrap/>
            <w:tcMar>
              <w:left w:w="57" w:type="dxa"/>
              <w:right w:w="57" w:type="dxa"/>
            </w:tcMar>
            <w:hideMark/>
          </w:tcPr>
          <w:p w14:paraId="11FBA342" w14:textId="77777777" w:rsidR="00093FD4" w:rsidRPr="00825144" w:rsidRDefault="00093FD4" w:rsidP="00093FD4">
            <w:pPr>
              <w:jc w:val="right"/>
              <w:rPr>
                <w:sz w:val="20"/>
                <w:szCs w:val="20"/>
              </w:rPr>
            </w:pPr>
            <w:r>
              <w:rPr>
                <w:sz w:val="20"/>
              </w:rPr>
              <w:t> </w:t>
            </w:r>
          </w:p>
        </w:tc>
        <w:tc>
          <w:tcPr>
            <w:tcW w:w="1350" w:type="dxa"/>
            <w:tcBorders>
              <w:top w:val="nil"/>
              <w:left w:val="nil"/>
              <w:bottom w:val="single" w:sz="4" w:space="0" w:color="auto"/>
              <w:right w:val="single" w:sz="4" w:space="0" w:color="auto"/>
            </w:tcBorders>
            <w:shd w:val="clear" w:color="auto" w:fill="auto"/>
            <w:noWrap/>
            <w:tcMar>
              <w:left w:w="57" w:type="dxa"/>
              <w:right w:w="57" w:type="dxa"/>
            </w:tcMar>
            <w:hideMark/>
          </w:tcPr>
          <w:p w14:paraId="7DB2D797" w14:textId="77777777" w:rsidR="00093FD4" w:rsidRPr="00825144" w:rsidRDefault="00093FD4" w:rsidP="00093FD4">
            <w:pPr>
              <w:jc w:val="right"/>
              <w:rPr>
                <w:sz w:val="20"/>
                <w:szCs w:val="20"/>
              </w:rPr>
            </w:pPr>
            <w:r>
              <w:rPr>
                <w:sz w:val="20"/>
              </w:rPr>
              <w:t>150.000</w:t>
            </w:r>
          </w:p>
        </w:tc>
        <w:tc>
          <w:tcPr>
            <w:tcW w:w="1036" w:type="dxa"/>
            <w:tcBorders>
              <w:top w:val="nil"/>
              <w:left w:val="nil"/>
              <w:bottom w:val="single" w:sz="4" w:space="0" w:color="auto"/>
              <w:right w:val="single" w:sz="4" w:space="0" w:color="auto"/>
            </w:tcBorders>
            <w:shd w:val="clear" w:color="auto" w:fill="auto"/>
            <w:noWrap/>
            <w:tcMar>
              <w:left w:w="57" w:type="dxa"/>
              <w:right w:w="57" w:type="dxa"/>
            </w:tcMar>
            <w:hideMark/>
          </w:tcPr>
          <w:p w14:paraId="5105BA09" w14:textId="1B7D3F9D" w:rsidR="00093FD4" w:rsidRPr="00825144" w:rsidRDefault="00093FD4" w:rsidP="00093FD4">
            <w:pPr>
              <w:jc w:val="right"/>
              <w:rPr>
                <w:sz w:val="20"/>
                <w:szCs w:val="20"/>
              </w:rPr>
            </w:pPr>
            <w:r>
              <w:rPr>
                <w:sz w:val="20"/>
              </w:rPr>
              <w:t>0</w:t>
            </w:r>
          </w:p>
        </w:tc>
      </w:tr>
      <w:tr w:rsidR="00825144" w:rsidRPr="00825144" w14:paraId="3743B0B7" w14:textId="77777777" w:rsidTr="00381756">
        <w:trPr>
          <w:trHeight w:val="107"/>
        </w:trPr>
        <w:tc>
          <w:tcPr>
            <w:tcW w:w="161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F01C9B" w14:textId="77777777" w:rsidR="00093FD4" w:rsidRPr="00825144" w:rsidRDefault="00093FD4" w:rsidP="00093FD4">
            <w:pPr>
              <w:jc w:val="left"/>
              <w:rPr>
                <w:sz w:val="20"/>
                <w:szCs w:val="20"/>
              </w:rPr>
            </w:pPr>
            <w:r>
              <w:rPr>
                <w:sz w:val="20"/>
              </w:rPr>
              <w:t>Inversión**</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14:paraId="41862A6B" w14:textId="77777777" w:rsidR="00093FD4" w:rsidRPr="00825144" w:rsidRDefault="00093FD4" w:rsidP="00093FD4">
            <w:pPr>
              <w:jc w:val="right"/>
              <w:rPr>
                <w:sz w:val="20"/>
                <w:szCs w:val="20"/>
              </w:rPr>
            </w:pPr>
            <w:r>
              <w:rPr>
                <w:sz w:val="20"/>
              </w:rPr>
              <w:t>22</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531628FB" w14:textId="77777777" w:rsidR="00093FD4" w:rsidRPr="00825144" w:rsidRDefault="00093FD4" w:rsidP="00093FD4">
            <w:pPr>
              <w:jc w:val="right"/>
              <w:rPr>
                <w:sz w:val="20"/>
                <w:szCs w:val="20"/>
              </w:rPr>
            </w:pPr>
            <w:r>
              <w:rPr>
                <w:sz w:val="20"/>
              </w:rPr>
              <w:t>2</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42F046C" w14:textId="152DBE16" w:rsidR="00093FD4" w:rsidRPr="00825144" w:rsidRDefault="00093FD4" w:rsidP="00093FD4">
            <w:pPr>
              <w:jc w:val="right"/>
              <w:rPr>
                <w:sz w:val="20"/>
                <w:szCs w:val="20"/>
              </w:rPr>
            </w:pPr>
            <w:r>
              <w:rPr>
                <w:sz w:val="20"/>
              </w:rPr>
              <w:t>9</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6AC9518A" w14:textId="77777777" w:rsidR="00093FD4" w:rsidRPr="00825144" w:rsidRDefault="00093FD4" w:rsidP="00093FD4">
            <w:pPr>
              <w:jc w:val="right"/>
              <w:rPr>
                <w:sz w:val="20"/>
                <w:szCs w:val="20"/>
              </w:rPr>
            </w:pPr>
            <w:r>
              <w:rPr>
                <w:sz w:val="20"/>
              </w:rPr>
              <w:t>7.690.606</w:t>
            </w:r>
          </w:p>
        </w:tc>
        <w:tc>
          <w:tcPr>
            <w:tcW w:w="1350" w:type="dxa"/>
            <w:tcBorders>
              <w:top w:val="nil"/>
              <w:left w:val="nil"/>
              <w:bottom w:val="single" w:sz="4" w:space="0" w:color="auto"/>
              <w:right w:val="single" w:sz="4" w:space="0" w:color="auto"/>
            </w:tcBorders>
            <w:shd w:val="clear" w:color="auto" w:fill="auto"/>
            <w:noWrap/>
            <w:tcMar>
              <w:left w:w="57" w:type="dxa"/>
              <w:right w:w="57" w:type="dxa"/>
            </w:tcMar>
            <w:hideMark/>
          </w:tcPr>
          <w:p w14:paraId="4849FEB6" w14:textId="77777777" w:rsidR="00093FD4" w:rsidRPr="00825144" w:rsidRDefault="00093FD4" w:rsidP="00093FD4">
            <w:pPr>
              <w:jc w:val="right"/>
              <w:rPr>
                <w:sz w:val="20"/>
                <w:szCs w:val="20"/>
              </w:rPr>
            </w:pPr>
            <w:r>
              <w:rPr>
                <w:sz w:val="20"/>
              </w:rPr>
              <w:t>2.268.476</w:t>
            </w:r>
          </w:p>
        </w:tc>
        <w:tc>
          <w:tcPr>
            <w:tcW w:w="1350" w:type="dxa"/>
            <w:tcBorders>
              <w:top w:val="nil"/>
              <w:left w:val="nil"/>
              <w:bottom w:val="single" w:sz="4" w:space="0" w:color="auto"/>
              <w:right w:val="single" w:sz="4" w:space="0" w:color="auto"/>
            </w:tcBorders>
            <w:shd w:val="clear" w:color="auto" w:fill="auto"/>
            <w:noWrap/>
            <w:tcMar>
              <w:left w:w="57" w:type="dxa"/>
              <w:right w:w="57" w:type="dxa"/>
            </w:tcMar>
            <w:hideMark/>
          </w:tcPr>
          <w:p w14:paraId="59BD7564" w14:textId="77777777" w:rsidR="00093FD4" w:rsidRPr="00825144" w:rsidRDefault="00093FD4" w:rsidP="00093FD4">
            <w:pPr>
              <w:jc w:val="right"/>
              <w:rPr>
                <w:sz w:val="20"/>
                <w:szCs w:val="20"/>
              </w:rPr>
            </w:pPr>
            <w:r>
              <w:rPr>
                <w:sz w:val="20"/>
              </w:rPr>
              <w:t>5.422.130</w:t>
            </w:r>
          </w:p>
        </w:tc>
        <w:tc>
          <w:tcPr>
            <w:tcW w:w="1036" w:type="dxa"/>
            <w:tcBorders>
              <w:top w:val="nil"/>
              <w:left w:val="nil"/>
              <w:bottom w:val="single" w:sz="4" w:space="0" w:color="auto"/>
              <w:right w:val="single" w:sz="4" w:space="0" w:color="auto"/>
            </w:tcBorders>
            <w:shd w:val="clear" w:color="auto" w:fill="auto"/>
            <w:noWrap/>
            <w:tcMar>
              <w:left w:w="57" w:type="dxa"/>
              <w:right w:w="57" w:type="dxa"/>
            </w:tcMar>
            <w:hideMark/>
          </w:tcPr>
          <w:p w14:paraId="544D5F09" w14:textId="2EFE1BA4" w:rsidR="00093FD4" w:rsidRPr="00825144" w:rsidRDefault="00093FD4" w:rsidP="00093FD4">
            <w:pPr>
              <w:jc w:val="right"/>
              <w:rPr>
                <w:sz w:val="20"/>
                <w:szCs w:val="20"/>
              </w:rPr>
            </w:pPr>
            <w:r>
              <w:rPr>
                <w:sz w:val="20"/>
              </w:rPr>
              <w:t>29</w:t>
            </w:r>
          </w:p>
        </w:tc>
      </w:tr>
      <w:tr w:rsidR="00825144" w:rsidRPr="00825144" w14:paraId="6CB15E1E" w14:textId="77777777" w:rsidTr="00381756">
        <w:trPr>
          <w:trHeight w:val="54"/>
        </w:trPr>
        <w:tc>
          <w:tcPr>
            <w:tcW w:w="161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ADF2B28" w14:textId="042E5D32" w:rsidR="00093FD4" w:rsidRPr="00825144" w:rsidRDefault="00093FD4" w:rsidP="00093FD4">
            <w:pPr>
              <w:jc w:val="left"/>
              <w:rPr>
                <w:sz w:val="20"/>
                <w:szCs w:val="20"/>
              </w:rPr>
            </w:pPr>
            <w:r>
              <w:rPr>
                <w:sz w:val="20"/>
              </w:rPr>
              <w:t>Preparación de proyectos</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14:paraId="1E876CBC" w14:textId="77777777" w:rsidR="00093FD4" w:rsidRPr="00825144" w:rsidRDefault="00093FD4" w:rsidP="00093FD4">
            <w:pPr>
              <w:jc w:val="right"/>
              <w:rPr>
                <w:sz w:val="20"/>
                <w:szCs w:val="20"/>
              </w:rPr>
            </w:pPr>
            <w:r>
              <w:rPr>
                <w:sz w:val="20"/>
              </w:rPr>
              <w:t>44</w:t>
            </w:r>
          </w:p>
        </w:tc>
        <w:tc>
          <w:tcPr>
            <w:tcW w:w="1170" w:type="dxa"/>
            <w:tcBorders>
              <w:top w:val="nil"/>
              <w:left w:val="nil"/>
              <w:bottom w:val="single" w:sz="4" w:space="0" w:color="auto"/>
              <w:right w:val="single" w:sz="4" w:space="0" w:color="auto"/>
            </w:tcBorders>
            <w:shd w:val="clear" w:color="auto" w:fill="auto"/>
            <w:tcMar>
              <w:left w:w="57" w:type="dxa"/>
              <w:right w:w="57" w:type="dxa"/>
            </w:tcMar>
            <w:hideMark/>
          </w:tcPr>
          <w:p w14:paraId="4C631B8C" w14:textId="77777777" w:rsidR="00093FD4" w:rsidRPr="00825144" w:rsidRDefault="00093FD4" w:rsidP="00093FD4">
            <w:pPr>
              <w:jc w:val="right"/>
              <w:rPr>
                <w:sz w:val="20"/>
                <w:szCs w:val="20"/>
              </w:rPr>
            </w:pPr>
            <w:r>
              <w:rPr>
                <w:sz w:val="20"/>
              </w:rPr>
              <w:t>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124ACFE" w14:textId="16E2204C" w:rsidR="00093FD4" w:rsidRPr="00825144" w:rsidRDefault="00093FD4" w:rsidP="00093FD4">
            <w:pPr>
              <w:jc w:val="right"/>
              <w:rPr>
                <w:sz w:val="20"/>
                <w:szCs w:val="20"/>
              </w:rPr>
            </w:pPr>
            <w:r>
              <w:rPr>
                <w:sz w:val="20"/>
              </w:rPr>
              <w:t>16</w:t>
            </w:r>
          </w:p>
        </w:tc>
        <w:tc>
          <w:tcPr>
            <w:tcW w:w="1260" w:type="dxa"/>
            <w:tcBorders>
              <w:top w:val="nil"/>
              <w:left w:val="nil"/>
              <w:bottom w:val="single" w:sz="4" w:space="0" w:color="auto"/>
              <w:right w:val="single" w:sz="4" w:space="0" w:color="auto"/>
            </w:tcBorders>
            <w:shd w:val="clear" w:color="auto" w:fill="auto"/>
            <w:tcMar>
              <w:left w:w="57" w:type="dxa"/>
              <w:right w:w="57" w:type="dxa"/>
            </w:tcMar>
            <w:hideMark/>
          </w:tcPr>
          <w:p w14:paraId="470D4BAA" w14:textId="77777777" w:rsidR="00093FD4" w:rsidRPr="00825144" w:rsidRDefault="00093FD4" w:rsidP="00093FD4">
            <w:pPr>
              <w:jc w:val="right"/>
              <w:rPr>
                <w:sz w:val="20"/>
                <w:szCs w:val="20"/>
              </w:rPr>
            </w:pPr>
            <w:r>
              <w:rPr>
                <w:sz w:val="20"/>
              </w:rPr>
              <w:t>4.566.500</w:t>
            </w:r>
          </w:p>
        </w:tc>
        <w:tc>
          <w:tcPr>
            <w:tcW w:w="1350" w:type="dxa"/>
            <w:tcBorders>
              <w:top w:val="nil"/>
              <w:left w:val="nil"/>
              <w:bottom w:val="single" w:sz="4" w:space="0" w:color="auto"/>
              <w:right w:val="single" w:sz="4" w:space="0" w:color="auto"/>
            </w:tcBorders>
            <w:shd w:val="clear" w:color="auto" w:fill="auto"/>
            <w:tcMar>
              <w:left w:w="57" w:type="dxa"/>
              <w:right w:w="57" w:type="dxa"/>
            </w:tcMar>
            <w:hideMark/>
          </w:tcPr>
          <w:p w14:paraId="641C85DB" w14:textId="77777777" w:rsidR="00093FD4" w:rsidRPr="00825144" w:rsidRDefault="00093FD4" w:rsidP="00093FD4">
            <w:pPr>
              <w:jc w:val="right"/>
              <w:rPr>
                <w:sz w:val="20"/>
                <w:szCs w:val="20"/>
              </w:rPr>
            </w:pPr>
            <w:r>
              <w:rPr>
                <w:sz w:val="20"/>
              </w:rPr>
              <w:t>1.797.715</w:t>
            </w:r>
          </w:p>
        </w:tc>
        <w:tc>
          <w:tcPr>
            <w:tcW w:w="1350" w:type="dxa"/>
            <w:tcBorders>
              <w:top w:val="nil"/>
              <w:left w:val="nil"/>
              <w:bottom w:val="single" w:sz="4" w:space="0" w:color="auto"/>
              <w:right w:val="single" w:sz="4" w:space="0" w:color="auto"/>
            </w:tcBorders>
            <w:shd w:val="clear" w:color="auto" w:fill="auto"/>
            <w:tcMar>
              <w:left w:w="57" w:type="dxa"/>
              <w:right w:w="57" w:type="dxa"/>
            </w:tcMar>
            <w:hideMark/>
          </w:tcPr>
          <w:p w14:paraId="35481F3E" w14:textId="77777777" w:rsidR="00093FD4" w:rsidRPr="00825144" w:rsidRDefault="00093FD4" w:rsidP="00093FD4">
            <w:pPr>
              <w:jc w:val="right"/>
              <w:rPr>
                <w:sz w:val="20"/>
                <w:szCs w:val="20"/>
              </w:rPr>
            </w:pPr>
            <w:r>
              <w:rPr>
                <w:sz w:val="20"/>
              </w:rPr>
              <w:t>2.768.785</w:t>
            </w:r>
          </w:p>
        </w:tc>
        <w:tc>
          <w:tcPr>
            <w:tcW w:w="1036" w:type="dxa"/>
            <w:tcBorders>
              <w:top w:val="nil"/>
              <w:left w:val="nil"/>
              <w:bottom w:val="single" w:sz="4" w:space="0" w:color="auto"/>
              <w:right w:val="single" w:sz="4" w:space="0" w:color="auto"/>
            </w:tcBorders>
            <w:shd w:val="clear" w:color="auto" w:fill="auto"/>
            <w:noWrap/>
            <w:tcMar>
              <w:left w:w="57" w:type="dxa"/>
              <w:right w:w="57" w:type="dxa"/>
            </w:tcMar>
            <w:hideMark/>
          </w:tcPr>
          <w:p w14:paraId="2AE34A97" w14:textId="65771F7E" w:rsidR="00093FD4" w:rsidRPr="00825144" w:rsidRDefault="00093FD4" w:rsidP="00093FD4">
            <w:pPr>
              <w:jc w:val="right"/>
              <w:rPr>
                <w:sz w:val="20"/>
                <w:szCs w:val="20"/>
              </w:rPr>
            </w:pPr>
            <w:r>
              <w:rPr>
                <w:sz w:val="20"/>
              </w:rPr>
              <w:t>39</w:t>
            </w:r>
          </w:p>
        </w:tc>
      </w:tr>
      <w:tr w:rsidR="00825144" w:rsidRPr="00825144" w14:paraId="6AC8E459" w14:textId="77777777" w:rsidTr="00381756">
        <w:trPr>
          <w:trHeight w:val="57"/>
        </w:trPr>
        <w:tc>
          <w:tcPr>
            <w:tcW w:w="161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7487E0" w14:textId="552D72BB" w:rsidR="00093FD4" w:rsidRPr="00825144" w:rsidRDefault="00093FD4" w:rsidP="00093FD4">
            <w:pPr>
              <w:jc w:val="left"/>
              <w:rPr>
                <w:sz w:val="20"/>
                <w:szCs w:val="20"/>
              </w:rPr>
            </w:pPr>
            <w:r>
              <w:rPr>
                <w:sz w:val="20"/>
              </w:rPr>
              <w:t xml:space="preserve">Asistencia técnica </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14:paraId="708D9AA0" w14:textId="77777777" w:rsidR="00093FD4" w:rsidRPr="00825144" w:rsidRDefault="00093FD4" w:rsidP="00093FD4">
            <w:pPr>
              <w:jc w:val="right"/>
              <w:rPr>
                <w:sz w:val="20"/>
                <w:szCs w:val="20"/>
              </w:rPr>
            </w:pPr>
            <w:r>
              <w:rPr>
                <w:sz w:val="20"/>
              </w:rPr>
              <w:t>8</w:t>
            </w:r>
          </w:p>
        </w:tc>
        <w:tc>
          <w:tcPr>
            <w:tcW w:w="1170" w:type="dxa"/>
            <w:tcBorders>
              <w:top w:val="nil"/>
              <w:left w:val="nil"/>
              <w:bottom w:val="single" w:sz="4" w:space="0" w:color="auto"/>
              <w:right w:val="single" w:sz="4" w:space="0" w:color="auto"/>
            </w:tcBorders>
            <w:shd w:val="clear" w:color="auto" w:fill="auto"/>
            <w:tcMar>
              <w:left w:w="57" w:type="dxa"/>
              <w:right w:w="57" w:type="dxa"/>
            </w:tcMar>
            <w:hideMark/>
          </w:tcPr>
          <w:p w14:paraId="0371EEE1" w14:textId="77777777" w:rsidR="00093FD4" w:rsidRPr="00825144" w:rsidRDefault="00093FD4" w:rsidP="00093FD4">
            <w:pPr>
              <w:jc w:val="right"/>
              <w:rPr>
                <w:sz w:val="20"/>
                <w:szCs w:val="20"/>
              </w:rPr>
            </w:pPr>
            <w:r>
              <w:rPr>
                <w:sz w:val="20"/>
              </w:rPr>
              <w:t>8</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44E5DFDE" w14:textId="7BFDAFF7" w:rsidR="00093FD4" w:rsidRPr="00825144" w:rsidRDefault="00093FD4" w:rsidP="00093FD4">
            <w:pPr>
              <w:jc w:val="right"/>
              <w:rPr>
                <w:sz w:val="20"/>
                <w:szCs w:val="20"/>
              </w:rPr>
            </w:pPr>
            <w:r>
              <w:rPr>
                <w:sz w:val="20"/>
              </w:rPr>
              <w:t>100</w:t>
            </w:r>
          </w:p>
        </w:tc>
        <w:tc>
          <w:tcPr>
            <w:tcW w:w="1260" w:type="dxa"/>
            <w:tcBorders>
              <w:top w:val="nil"/>
              <w:left w:val="nil"/>
              <w:bottom w:val="single" w:sz="4" w:space="0" w:color="auto"/>
              <w:right w:val="single" w:sz="4" w:space="0" w:color="auto"/>
            </w:tcBorders>
            <w:shd w:val="clear" w:color="auto" w:fill="auto"/>
            <w:tcMar>
              <w:left w:w="57" w:type="dxa"/>
              <w:right w:w="57" w:type="dxa"/>
            </w:tcMar>
            <w:hideMark/>
          </w:tcPr>
          <w:p w14:paraId="41CA0EFB" w14:textId="77777777" w:rsidR="00093FD4" w:rsidRPr="00825144" w:rsidRDefault="00093FD4" w:rsidP="00093FD4">
            <w:pPr>
              <w:jc w:val="right"/>
              <w:rPr>
                <w:sz w:val="20"/>
                <w:szCs w:val="20"/>
              </w:rPr>
            </w:pPr>
            <w:r>
              <w:rPr>
                <w:sz w:val="20"/>
              </w:rPr>
              <w:t>644.000</w:t>
            </w:r>
          </w:p>
        </w:tc>
        <w:tc>
          <w:tcPr>
            <w:tcW w:w="1350" w:type="dxa"/>
            <w:tcBorders>
              <w:top w:val="nil"/>
              <w:left w:val="nil"/>
              <w:bottom w:val="single" w:sz="4" w:space="0" w:color="auto"/>
              <w:right w:val="single" w:sz="4" w:space="0" w:color="auto"/>
            </w:tcBorders>
            <w:shd w:val="clear" w:color="auto" w:fill="auto"/>
            <w:tcMar>
              <w:left w:w="57" w:type="dxa"/>
              <w:right w:w="57" w:type="dxa"/>
            </w:tcMar>
            <w:hideMark/>
          </w:tcPr>
          <w:p w14:paraId="7FAD8A06" w14:textId="77777777" w:rsidR="00093FD4" w:rsidRPr="00825144" w:rsidRDefault="00093FD4" w:rsidP="00093FD4">
            <w:pPr>
              <w:jc w:val="right"/>
              <w:rPr>
                <w:sz w:val="20"/>
                <w:szCs w:val="20"/>
              </w:rPr>
            </w:pPr>
            <w:r>
              <w:rPr>
                <w:sz w:val="20"/>
              </w:rPr>
              <w:t>606.300</w:t>
            </w:r>
          </w:p>
        </w:tc>
        <w:tc>
          <w:tcPr>
            <w:tcW w:w="1350" w:type="dxa"/>
            <w:tcBorders>
              <w:top w:val="nil"/>
              <w:left w:val="nil"/>
              <w:bottom w:val="single" w:sz="4" w:space="0" w:color="auto"/>
              <w:right w:val="single" w:sz="4" w:space="0" w:color="auto"/>
            </w:tcBorders>
            <w:shd w:val="clear" w:color="auto" w:fill="auto"/>
            <w:tcMar>
              <w:left w:w="57" w:type="dxa"/>
              <w:right w:w="57" w:type="dxa"/>
            </w:tcMar>
            <w:hideMark/>
          </w:tcPr>
          <w:p w14:paraId="3F94F606" w14:textId="77777777" w:rsidR="00093FD4" w:rsidRPr="00825144" w:rsidRDefault="00093FD4" w:rsidP="00093FD4">
            <w:pPr>
              <w:jc w:val="right"/>
              <w:rPr>
                <w:sz w:val="20"/>
                <w:szCs w:val="20"/>
              </w:rPr>
            </w:pPr>
            <w:r>
              <w:rPr>
                <w:sz w:val="20"/>
              </w:rPr>
              <w:t>37.700</w:t>
            </w:r>
          </w:p>
        </w:tc>
        <w:tc>
          <w:tcPr>
            <w:tcW w:w="1036" w:type="dxa"/>
            <w:tcBorders>
              <w:top w:val="nil"/>
              <w:left w:val="nil"/>
              <w:bottom w:val="single" w:sz="4" w:space="0" w:color="auto"/>
              <w:right w:val="single" w:sz="4" w:space="0" w:color="auto"/>
            </w:tcBorders>
            <w:shd w:val="clear" w:color="auto" w:fill="auto"/>
            <w:noWrap/>
            <w:tcMar>
              <w:left w:w="57" w:type="dxa"/>
              <w:right w:w="57" w:type="dxa"/>
            </w:tcMar>
            <w:hideMark/>
          </w:tcPr>
          <w:p w14:paraId="50AF291B" w14:textId="26001877" w:rsidR="00093FD4" w:rsidRPr="00825144" w:rsidRDefault="00093FD4" w:rsidP="00093FD4">
            <w:pPr>
              <w:jc w:val="right"/>
              <w:rPr>
                <w:sz w:val="20"/>
                <w:szCs w:val="20"/>
              </w:rPr>
            </w:pPr>
            <w:r>
              <w:rPr>
                <w:sz w:val="20"/>
              </w:rPr>
              <w:t>94</w:t>
            </w:r>
          </w:p>
        </w:tc>
      </w:tr>
      <w:tr w:rsidR="00825144" w:rsidRPr="00825144" w14:paraId="08AC7BB9" w14:textId="77777777" w:rsidTr="00381756">
        <w:trPr>
          <w:trHeight w:val="54"/>
        </w:trPr>
        <w:tc>
          <w:tcPr>
            <w:tcW w:w="161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7ED079E" w14:textId="77777777" w:rsidR="00093FD4" w:rsidRPr="00825144" w:rsidRDefault="00093FD4" w:rsidP="00093FD4">
            <w:pPr>
              <w:jc w:val="left"/>
              <w:rPr>
                <w:b/>
                <w:bCs/>
                <w:sz w:val="20"/>
                <w:szCs w:val="20"/>
              </w:rPr>
            </w:pPr>
            <w:r>
              <w:rPr>
                <w:b/>
                <w:sz w:val="20"/>
              </w:rPr>
              <w:t>Total</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14:paraId="1B4A17C9" w14:textId="77777777" w:rsidR="00093FD4" w:rsidRPr="00825144" w:rsidRDefault="00093FD4" w:rsidP="00093FD4">
            <w:pPr>
              <w:jc w:val="right"/>
              <w:rPr>
                <w:b/>
                <w:bCs/>
                <w:sz w:val="20"/>
                <w:szCs w:val="20"/>
              </w:rPr>
            </w:pPr>
            <w:r>
              <w:rPr>
                <w:b/>
                <w:sz w:val="20"/>
              </w:rPr>
              <w:t>75</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047F3644" w14:textId="77777777" w:rsidR="00093FD4" w:rsidRPr="00825144" w:rsidRDefault="00093FD4" w:rsidP="00093FD4">
            <w:pPr>
              <w:jc w:val="right"/>
              <w:rPr>
                <w:b/>
                <w:bCs/>
                <w:sz w:val="20"/>
                <w:szCs w:val="20"/>
              </w:rPr>
            </w:pPr>
            <w:r>
              <w:rPr>
                <w:b/>
                <w:sz w:val="20"/>
              </w:rPr>
              <w:t>17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F5183AE" w14:textId="4E5484F3" w:rsidR="00093FD4" w:rsidRPr="00825144" w:rsidRDefault="00093FD4" w:rsidP="00093FD4">
            <w:pPr>
              <w:jc w:val="right"/>
              <w:rPr>
                <w:b/>
                <w:bCs/>
                <w:sz w:val="20"/>
                <w:szCs w:val="20"/>
              </w:rPr>
            </w:pPr>
            <w:r>
              <w:rPr>
                <w:b/>
                <w:sz w:val="20"/>
              </w:rPr>
              <w:t>23</w:t>
            </w:r>
          </w:p>
        </w:tc>
        <w:tc>
          <w:tcPr>
            <w:tcW w:w="1260" w:type="dxa"/>
            <w:tcBorders>
              <w:top w:val="nil"/>
              <w:left w:val="nil"/>
              <w:bottom w:val="single" w:sz="4" w:space="0" w:color="auto"/>
              <w:right w:val="single" w:sz="4" w:space="0" w:color="auto"/>
            </w:tcBorders>
            <w:shd w:val="clear" w:color="auto" w:fill="auto"/>
            <w:tcMar>
              <w:left w:w="57" w:type="dxa"/>
              <w:right w:w="57" w:type="dxa"/>
            </w:tcMar>
            <w:hideMark/>
          </w:tcPr>
          <w:p w14:paraId="15356DCD" w14:textId="77777777" w:rsidR="00093FD4" w:rsidRPr="00825144" w:rsidRDefault="00093FD4" w:rsidP="00093FD4">
            <w:pPr>
              <w:jc w:val="right"/>
              <w:rPr>
                <w:b/>
                <w:bCs/>
                <w:sz w:val="20"/>
                <w:szCs w:val="20"/>
              </w:rPr>
            </w:pPr>
            <w:bookmarkStart w:id="2" w:name="_Hlk178795264"/>
            <w:r>
              <w:rPr>
                <w:b/>
                <w:sz w:val="20"/>
              </w:rPr>
              <w:t>13.051.106</w:t>
            </w:r>
            <w:bookmarkEnd w:id="2"/>
          </w:p>
        </w:tc>
        <w:tc>
          <w:tcPr>
            <w:tcW w:w="1350" w:type="dxa"/>
            <w:tcBorders>
              <w:top w:val="nil"/>
              <w:left w:val="nil"/>
              <w:bottom w:val="single" w:sz="4" w:space="0" w:color="auto"/>
              <w:right w:val="single" w:sz="4" w:space="0" w:color="auto"/>
            </w:tcBorders>
            <w:shd w:val="clear" w:color="auto" w:fill="auto"/>
            <w:tcMar>
              <w:left w:w="57" w:type="dxa"/>
              <w:right w:w="57" w:type="dxa"/>
            </w:tcMar>
            <w:hideMark/>
          </w:tcPr>
          <w:p w14:paraId="3DC1FECE" w14:textId="77777777" w:rsidR="00093FD4" w:rsidRPr="00825144" w:rsidRDefault="00093FD4" w:rsidP="00093FD4">
            <w:pPr>
              <w:jc w:val="right"/>
              <w:rPr>
                <w:b/>
                <w:bCs/>
                <w:sz w:val="20"/>
                <w:szCs w:val="20"/>
              </w:rPr>
            </w:pPr>
            <w:r>
              <w:rPr>
                <w:b/>
                <w:sz w:val="20"/>
              </w:rPr>
              <w:t>4.672.491</w:t>
            </w:r>
          </w:p>
        </w:tc>
        <w:tc>
          <w:tcPr>
            <w:tcW w:w="1350" w:type="dxa"/>
            <w:tcBorders>
              <w:top w:val="nil"/>
              <w:left w:val="nil"/>
              <w:bottom w:val="single" w:sz="4" w:space="0" w:color="auto"/>
              <w:right w:val="single" w:sz="4" w:space="0" w:color="auto"/>
            </w:tcBorders>
            <w:shd w:val="clear" w:color="auto" w:fill="auto"/>
            <w:tcMar>
              <w:left w:w="57" w:type="dxa"/>
              <w:right w:w="57" w:type="dxa"/>
            </w:tcMar>
            <w:hideMark/>
          </w:tcPr>
          <w:p w14:paraId="5658FA8E" w14:textId="77777777" w:rsidR="00093FD4" w:rsidRPr="00825144" w:rsidRDefault="00093FD4" w:rsidP="00093FD4">
            <w:pPr>
              <w:jc w:val="right"/>
              <w:rPr>
                <w:b/>
                <w:bCs/>
                <w:sz w:val="20"/>
                <w:szCs w:val="20"/>
              </w:rPr>
            </w:pPr>
            <w:r>
              <w:rPr>
                <w:b/>
                <w:sz w:val="20"/>
              </w:rPr>
              <w:t>8.378.615</w:t>
            </w:r>
          </w:p>
        </w:tc>
        <w:tc>
          <w:tcPr>
            <w:tcW w:w="1036" w:type="dxa"/>
            <w:tcBorders>
              <w:top w:val="nil"/>
              <w:left w:val="nil"/>
              <w:bottom w:val="single" w:sz="4" w:space="0" w:color="auto"/>
              <w:right w:val="single" w:sz="4" w:space="0" w:color="auto"/>
            </w:tcBorders>
            <w:shd w:val="clear" w:color="auto" w:fill="auto"/>
            <w:noWrap/>
            <w:tcMar>
              <w:left w:w="57" w:type="dxa"/>
              <w:right w:w="57" w:type="dxa"/>
            </w:tcMar>
            <w:hideMark/>
          </w:tcPr>
          <w:p w14:paraId="2E90EBA2" w14:textId="6CB75216" w:rsidR="00093FD4" w:rsidRPr="00825144" w:rsidRDefault="00093FD4" w:rsidP="00093FD4">
            <w:pPr>
              <w:jc w:val="right"/>
              <w:rPr>
                <w:b/>
                <w:bCs/>
                <w:sz w:val="20"/>
                <w:szCs w:val="20"/>
              </w:rPr>
            </w:pPr>
            <w:r>
              <w:rPr>
                <w:b/>
                <w:sz w:val="20"/>
              </w:rPr>
              <w:t>36</w:t>
            </w:r>
          </w:p>
        </w:tc>
      </w:tr>
    </w:tbl>
    <w:p w14:paraId="2CD1BA91" w14:textId="77777777" w:rsidR="00E33F6E" w:rsidRPr="00825144" w:rsidRDefault="00E33F6E" w:rsidP="00E33F6E">
      <w:pPr>
        <w:rPr>
          <w:sz w:val="19"/>
          <w:szCs w:val="19"/>
        </w:rPr>
      </w:pPr>
      <w:r>
        <w:rPr>
          <w:sz w:val="19"/>
        </w:rPr>
        <w:t xml:space="preserve">* Se excluyen los gastos de apoyo. </w:t>
      </w:r>
    </w:p>
    <w:p w14:paraId="04EF15E2" w14:textId="250EA657" w:rsidR="00E33F6E" w:rsidRPr="00825144" w:rsidRDefault="00E33F6E" w:rsidP="00E33F6E">
      <w:pPr>
        <w:rPr>
          <w:sz w:val="19"/>
          <w:szCs w:val="19"/>
        </w:rPr>
      </w:pPr>
      <w:r>
        <w:rPr>
          <w:sz w:val="19"/>
        </w:rPr>
        <w:t>** Para los proyectos de inversión se aprobaron y eliminaron 1.175,2 toneladas métricas (2.389.885 toneladas de CO</w:t>
      </w:r>
      <w:r>
        <w:rPr>
          <w:sz w:val="19"/>
          <w:vertAlign w:val="subscript"/>
        </w:rPr>
        <w:t>2</w:t>
      </w:r>
      <w:r>
        <w:rPr>
          <w:sz w:val="19"/>
        </w:rPr>
        <w:t xml:space="preserve"> equivalente).</w:t>
      </w:r>
    </w:p>
    <w:p w14:paraId="63274455" w14:textId="77777777" w:rsidR="00E33F6E" w:rsidRPr="00825144" w:rsidRDefault="00E33F6E" w:rsidP="00E33F6E"/>
    <w:p w14:paraId="74756AC9" w14:textId="4AA318AC" w:rsidR="00E33F6E" w:rsidRPr="00825144" w:rsidRDefault="00E33F6E" w:rsidP="00E33F6E">
      <w:pPr>
        <w:pStyle w:val="Heading1"/>
      </w:pPr>
      <w:r>
        <w:t>Al cierre de 2023, de los 75 proyectos aprobados se habían terminado dos proyectos de inversión, siete actividades de preparación de proyectos y ocho proyectos de asistencia técnica para actividades de apoyo, por lo que restaban 58 proyectos en curso. Esas actividades se encuentran en diversas etapas de ejecución.</w:t>
      </w:r>
    </w:p>
    <w:p w14:paraId="131718B3" w14:textId="5D6F50C1" w:rsidR="00E33F6E" w:rsidRPr="00825144" w:rsidRDefault="00E33F6E" w:rsidP="00E33F6E">
      <w:pPr>
        <w:pStyle w:val="Heading1"/>
      </w:pPr>
      <w:r>
        <w:t>Del financiamiento total acumulado aprobado de USD 13.051.106 (excluidos los gastos de apoyo), se habían desembolsado USD 4.672.491, lo que representa una tasa de desembolso del 36%.</w:t>
      </w:r>
    </w:p>
    <w:p w14:paraId="781B47B7" w14:textId="32670417" w:rsidR="00E33F6E" w:rsidRPr="00825144" w:rsidRDefault="00E33F6E" w:rsidP="00E33F6E">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rPr>
        <w:t>I.2</w:t>
      </w:r>
      <w:r>
        <w:rPr>
          <w:sz w:val="22"/>
        </w:rPr>
        <w:tab/>
        <w:t>Problemas identificados en la ejecución de los proyectos en 2023</w:t>
      </w:r>
    </w:p>
    <w:p w14:paraId="499B3CA1" w14:textId="77777777" w:rsidR="00E33F6E" w:rsidRPr="00F071F0" w:rsidRDefault="00E33F6E" w:rsidP="00E33F6E">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p>
    <w:p w14:paraId="6371BDC9" w14:textId="5C926A54" w:rsidR="00E33F6E" w:rsidRPr="00825144" w:rsidRDefault="00E33F6E" w:rsidP="00E33F6E">
      <w:pPr>
        <w:pStyle w:val="Heading1"/>
      </w:pPr>
      <w:r>
        <w:t>Tras el proceso de evaluación se debatieron diversas cuestiones que se resolvieron satisfactoriamente, excepto en el caso de 20 proyectos clasificados como "proyectos con demoras de ejecución" (18 proyectos relacionados con componentes de acuerdos plurianuales sujetos a procedimientos para la cancelación de proyectos, conforme a lo dispuesto en la decisión 84/45 c); y dos proyectos de inversión relativos a los HFC). En el anexo III del presente documento se muestran dichos proyectos clasificados como "con demoras en la ejecución", así como las recomendaciones de la Secretaría solicitando la presentación de un informe en la 96ª reunión.</w:t>
      </w:r>
    </w:p>
    <w:p w14:paraId="1D8AA4EF" w14:textId="52820178" w:rsidR="00E33F6E" w:rsidRPr="00825144" w:rsidRDefault="00E33F6E" w:rsidP="00E33F6E">
      <w:pPr>
        <w:pStyle w:val="Heading1"/>
      </w:pPr>
      <w:r>
        <w:t>Asimismo, se ha identificado un problema relacionado con el tramo de un acuerdo plurianual para la eliminación de HCFC. Esta cuestión también se aborda en el anexo III. Se da una breve descripción del estado de ejecución y del problema pendiente, y se propone una recomendación para su evaluación por parte del Comité Ejecutivo.</w:t>
      </w:r>
    </w:p>
    <w:p w14:paraId="6AE6214A" w14:textId="6752759F" w:rsidR="00E33F6E" w:rsidRPr="00825144" w:rsidRDefault="00E33F6E" w:rsidP="00E33F6E">
      <w:pPr>
        <w:pStyle w:val="Heading1"/>
      </w:pPr>
      <w:r>
        <w:t xml:space="preserve">En la 95ª reunión se han presentado detalles sobre los avances en la ejecución de proyectos relativos a los PGEH en </w:t>
      </w:r>
      <w:proofErr w:type="spellStart"/>
      <w:r>
        <w:t>Bhután</w:t>
      </w:r>
      <w:proofErr w:type="spellEnd"/>
      <w:r w:rsidR="009F0386">
        <w:t>,</w:t>
      </w:r>
      <w:r w:rsidR="002B1890" w:rsidRPr="00825144">
        <w:rPr>
          <w:rStyle w:val="FootnoteReference"/>
        </w:rPr>
        <w:footnoteReference w:id="10"/>
      </w:r>
      <w:r>
        <w:t xml:space="preserve"> China (general)</w:t>
      </w:r>
      <w:r w:rsidR="009F0386">
        <w:t>,</w:t>
      </w:r>
      <w:r w:rsidRPr="00825144">
        <w:rPr>
          <w:rStyle w:val="FootnoteReference"/>
        </w:rPr>
        <w:footnoteReference w:id="11"/>
      </w:r>
      <w:r>
        <w:t xml:space="preserve"> Costa Rica</w:t>
      </w:r>
      <w:r w:rsidR="009F0386">
        <w:t>,</w:t>
      </w:r>
      <w:r w:rsidR="00977922" w:rsidRPr="00825144">
        <w:rPr>
          <w:rStyle w:val="FootnoteReference"/>
        </w:rPr>
        <w:footnoteReference w:id="12"/>
      </w:r>
      <w:r>
        <w:t xml:space="preserve"> Georgia</w:t>
      </w:r>
      <w:r w:rsidR="009F0386">
        <w:t>,</w:t>
      </w:r>
      <w:r w:rsidR="00977922" w:rsidRPr="00825144">
        <w:rPr>
          <w:rStyle w:val="FootnoteReference"/>
        </w:rPr>
        <w:footnoteReference w:id="13"/>
      </w:r>
      <w:r>
        <w:t xml:space="preserve"> Ghana</w:t>
      </w:r>
      <w:r w:rsidR="009F0386">
        <w:t>,</w:t>
      </w:r>
      <w:r w:rsidR="00977922" w:rsidRPr="00825144">
        <w:rPr>
          <w:rStyle w:val="FootnoteReference"/>
        </w:rPr>
        <w:footnoteReference w:id="14"/>
      </w:r>
      <w:r>
        <w:t xml:space="preserve"> India</w:t>
      </w:r>
      <w:r w:rsidR="009F0386">
        <w:t>,</w:t>
      </w:r>
      <w:r w:rsidR="00977922" w:rsidRPr="00825144">
        <w:rPr>
          <w:rStyle w:val="FootnoteReference"/>
        </w:rPr>
        <w:footnoteReference w:id="15"/>
      </w:r>
      <w:r>
        <w:t xml:space="preserve"> Jamaica</w:t>
      </w:r>
      <w:r w:rsidR="009F0386">
        <w:t>,</w:t>
      </w:r>
      <w:r w:rsidR="00A9299F" w:rsidRPr="00825144">
        <w:rPr>
          <w:rStyle w:val="FootnoteReference"/>
        </w:rPr>
        <w:footnoteReference w:id="16"/>
      </w:r>
      <w:r>
        <w:t xml:space="preserve"> Nepal</w:t>
      </w:r>
      <w:r w:rsidR="00977922" w:rsidRPr="00825144">
        <w:rPr>
          <w:rStyle w:val="FootnoteReference"/>
        </w:rPr>
        <w:footnoteReference w:id="17"/>
      </w:r>
      <w:r>
        <w:t xml:space="preserve"> y Perú</w:t>
      </w:r>
      <w:r w:rsidR="009F0386">
        <w:t>.</w:t>
      </w:r>
      <w:r w:rsidR="00977922" w:rsidRPr="00825144">
        <w:rPr>
          <w:rStyle w:val="FootnoteReference"/>
        </w:rPr>
        <w:footnoteReference w:id="18"/>
      </w:r>
      <w:r>
        <w:t xml:space="preserve"> Las recomendaciones relativas a las cuestiones pendientes de dichos proyectos, incluida la aprobación de solicitudes de prórroga, si las hubiera, se abordan en las secciones correspondientes de esos documentos. Las cuestiones relativas a los PGEH de la República Democrática del Congo, Guyana y Sudán del Sur, cuyos tramos debían haberse presentado en la 95ª reunión, algo que finalmente no se hizo, y de El </w:t>
      </w:r>
      <w:r>
        <w:lastRenderedPageBreak/>
        <w:t>Salvador,</w:t>
      </w:r>
      <w:r w:rsidR="00E12ADE" w:rsidRPr="00825144">
        <w:rPr>
          <w:rStyle w:val="FootnoteReference"/>
        </w:rPr>
        <w:footnoteReference w:id="19"/>
      </w:r>
      <w:r>
        <w:t xml:space="preserve"> cuyo tramo se presentó en la 95ª </w:t>
      </w:r>
      <w:proofErr w:type="gramStart"/>
      <w:r>
        <w:t>reunión</w:t>
      </w:r>
      <w:proofErr w:type="gramEnd"/>
      <w:r>
        <w:t xml:space="preserve"> pero se retiró posteriormente, se abordan en el documento sobre demoras en la presentación de tramos.</w:t>
      </w:r>
      <w:r w:rsidRPr="00825144">
        <w:rPr>
          <w:rStyle w:val="FootnoteReference"/>
        </w:rPr>
        <w:footnoteReference w:id="20"/>
      </w:r>
      <w:r>
        <w:t xml:space="preserve"> </w:t>
      </w:r>
    </w:p>
    <w:p w14:paraId="1780DD82" w14:textId="77777777" w:rsidR="00C242D8" w:rsidRPr="00825144" w:rsidRDefault="00E33F6E" w:rsidP="00E33F6E">
      <w:pPr>
        <w:pStyle w:val="Heading1"/>
      </w:pPr>
      <w:r>
        <w:t xml:space="preserve">De los 98 proyectos en curso (excluidos los de fortalecimiento institucional y de preparación de proyectos), 16 tienen fechas de terminación modificadas respecto a las previstas en el informe sobre la marcha de las actividades de 2022. </w:t>
      </w:r>
    </w:p>
    <w:p w14:paraId="19980421" w14:textId="5F9F3CAB" w:rsidR="00E33F6E" w:rsidRPr="00825144" w:rsidRDefault="00E33F6E" w:rsidP="00E33F6E">
      <w:pPr>
        <w:pStyle w:val="Heading1"/>
      </w:pPr>
      <w:r>
        <w:t>Conforme a lo previsto en la decisión 82/11 c) </w:t>
      </w:r>
      <w:proofErr w:type="spellStart"/>
      <w:r>
        <w:t>ii</w:t>
      </w:r>
      <w:proofErr w:type="spellEnd"/>
      <w:r>
        <w:t>), la Secretaría hizo notar que la renovación del proyecto de fortalecimiento institucional para Bangladesh, Brasil y China no se había presentado en los dos últimos años. Está previsto que las solicitudes de renovación para Bangladesh y Brasil se presenten en la 96ª reunión.</w:t>
      </w:r>
    </w:p>
    <w:p w14:paraId="77E31D5B" w14:textId="77777777" w:rsidR="00E33F6E" w:rsidRPr="00825144" w:rsidRDefault="00E33F6E" w:rsidP="00E33F6E">
      <w:pPr>
        <w:rPr>
          <w:u w:val="single"/>
        </w:rPr>
      </w:pPr>
      <w:r>
        <w:rPr>
          <w:u w:val="single"/>
        </w:rPr>
        <w:t>Integración de la perspectiva de género</w:t>
      </w:r>
      <w:r w:rsidRPr="00825144">
        <w:rPr>
          <w:rStyle w:val="FootnoteReference"/>
        </w:rPr>
        <w:footnoteReference w:id="21"/>
      </w:r>
    </w:p>
    <w:p w14:paraId="5EEA352D" w14:textId="77777777" w:rsidR="00E33F6E" w:rsidRPr="00825144" w:rsidRDefault="00E33F6E" w:rsidP="00E33F6E"/>
    <w:p w14:paraId="114D9CDF" w14:textId="03F0A0AE" w:rsidR="006F026E" w:rsidRPr="00825144" w:rsidRDefault="006F026E" w:rsidP="006F026E">
      <w:pPr>
        <w:pStyle w:val="Heading1"/>
      </w:pPr>
      <w:r>
        <w:t xml:space="preserve">Todos los proyectos ejecutados por el PNUD siguen su estrategia de igualdad de género y las políticas nacionales vigentes en materia de género. Normalmente, al ejecutar sus proyectos, el PNUD organiza consultas con asociaciones, redes y otras partes interesadas relevantes, e incluye la recopilación de datos desglosados por género y el fomento de la integración de la perspectiva de género. Las oficinas del PNUD en los países realizan un seguimiento de los resultados en materia de igualdad de género a través del programa </w:t>
      </w:r>
      <w:r w:rsidR="007A4486">
        <w:t xml:space="preserve">insignia </w:t>
      </w:r>
      <w:r>
        <w:t xml:space="preserve">Sello de </w:t>
      </w:r>
      <w:r w:rsidR="007A4486">
        <w:t xml:space="preserve">Igualdad de </w:t>
      </w:r>
      <w:r>
        <w:t xml:space="preserve">Género, que mide los avances en una amplia gama de criterios, incluido los efectos de las intervenciones del PNUD sobre el terreno. Casi todas las oficinas nacionales de la región de Asia y el Pacífico se han comprometido a garantizar que el 70% de los gastos de sus programas contribuyan directamente a alcanzar resultados en materia de igualdad de género. </w:t>
      </w:r>
    </w:p>
    <w:p w14:paraId="185BFB80" w14:textId="61E19CAD" w:rsidR="006F026E" w:rsidRPr="00825144" w:rsidRDefault="006F026E" w:rsidP="006F026E">
      <w:pPr>
        <w:pStyle w:val="Heading1"/>
      </w:pPr>
      <w:r>
        <w:t xml:space="preserve">Las actividades de integración de la perspectiva de género varían de un país a otro; sin embargo, las estrategias desplegadas hasta ahora han dado como resultado un aumento de la participación de las mujeres en los cursos y reuniones organizados en el marco de la cartera del Protocolo de Montreal. La mayoría de los proyectos ya incluyen actividades de integración de la perspectiva de género como, por ejemplo, términos de referencia con una cláusula específica que anima a hombres y mujeres a presentar su candidatura y un seguimiento de la composición por sexos de los participantes en las reuniones.  </w:t>
      </w:r>
    </w:p>
    <w:p w14:paraId="006EC495" w14:textId="54AEDF2E" w:rsidR="006F026E" w:rsidRPr="00825144" w:rsidRDefault="006F026E" w:rsidP="006F026E">
      <w:pPr>
        <w:pStyle w:val="Heading1"/>
      </w:pPr>
      <w:r>
        <w:t>En China, el PNUD lanzó una campaña para aumentar la participación de las mujeres en la tecnología y elaboró un estudio regional para apoyar la promoción en este ámbito. Los proyectos realizados en el marco de la cartera del Protocolo de Montreal han incorporado diversas medidas relativas a las cuestiones de género. En Bangladesh, el PNUD está colaborando con el sector privado en el sector de los equipos de refrigeración para proporcionar a las mujeres competencias profesionales y oportunidades de inserción laboral. En Georgia, durante las sesiones de capacitación dirigidas a inspectores ambientales y funcionarios de aduanas, se incluyeron cursos especiales sobre igualdad de género impartidos por el asesor de asuntos de género de la oficina local del PNUD. En 2024 se elaboró un estudio acerca de las posibilidades de integración de la perspectiva de género en las actividades del PGEH. Este documento informativo se utiliza en las actividades del proyecto para garantizar la integración de la perspectiva de género. El proyecto también destaca la importancia de tener en cuenta la perspectiva de género en la gestión de recursos humanos. En Perú, con el apoyo bilateral del Gobierno de Canadá, el PNUD ayudó a la escuela de capacitación del Servicio Nacional de Adiestramiento en Trabajo Industrial (SENATI) en Chimbote a habilitar instalaciones de capacitación de CO</w:t>
      </w:r>
      <w:r>
        <w:rPr>
          <w:vertAlign w:val="subscript"/>
        </w:rPr>
        <w:t>2</w:t>
      </w:r>
      <w:r>
        <w:t xml:space="preserve"> </w:t>
      </w:r>
      <w:proofErr w:type="spellStart"/>
      <w:r>
        <w:t>transcrítico</w:t>
      </w:r>
      <w:proofErr w:type="spellEnd"/>
      <w:r>
        <w:t xml:space="preserve"> para estudiantes de las áreas de refrigeración y climatización, y durante la implementación hizo hincapié en la participación de las estudiantes. Las nuevas tecnologías favorecen la participación de las mujeres con la aparición de nuevos roles (como la telemetría </w:t>
      </w:r>
      <w:r>
        <w:lastRenderedPageBreak/>
        <w:t xml:space="preserve">y el desarrollo de software), no vinculados a los roles que tradicionalmente han asumido las mujeres en el sector de los equipos de refrigeración y climatización.  </w:t>
      </w:r>
    </w:p>
    <w:p w14:paraId="561CBD35" w14:textId="61B04692" w:rsidR="00E33F6E" w:rsidRPr="00825144" w:rsidRDefault="006F026E" w:rsidP="006F026E">
      <w:pPr>
        <w:pStyle w:val="Heading1"/>
      </w:pPr>
      <w:r>
        <w:t>Finalmente, la recopilación de datos para la preparación del PAK ha tenido en cuenta las cuestiones de género, y los datos recopilados incluyen el número de técnicos, desglosados por género, sector y subsector. Asimismo, a la hora de elaborar los PAK y las nuevas etapas de los PGEH, el PNUD está aprovechando toda la experiencia adquirida en los PGEH anteriores relativa a la integración de la perspectiva de género. Las dificultades principales son la falta de datos de referencia en materia de género y la limitada participación de las mujeres en el sector de los equipos de refrigeración y climatización.</w:t>
      </w:r>
    </w:p>
    <w:p w14:paraId="27938CD2" w14:textId="77777777" w:rsidR="00E33F6E" w:rsidRPr="00825144" w:rsidRDefault="00E33F6E" w:rsidP="00E33F6E">
      <w:pPr>
        <w:ind w:left="720" w:hanging="720"/>
        <w:rPr>
          <w:b/>
          <w:bCs/>
          <w:sz w:val="24"/>
          <w:szCs w:val="24"/>
        </w:rPr>
      </w:pPr>
      <w:r>
        <w:rPr>
          <w:b/>
          <w:sz w:val="24"/>
        </w:rPr>
        <w:t>II.</w:t>
      </w:r>
      <w:r>
        <w:rPr>
          <w:b/>
          <w:sz w:val="24"/>
        </w:rPr>
        <w:tab/>
        <w:t>Proyectos aprobados con cargo a las contribuciones voluntarias adicionales para prestar apoyo inmediato a la reducción de los HFC</w:t>
      </w:r>
    </w:p>
    <w:p w14:paraId="628E23B6" w14:textId="77777777" w:rsidR="00E33F6E" w:rsidRPr="00F071F0" w:rsidRDefault="00E33F6E" w:rsidP="00E33F6E">
      <w:pPr>
        <w:pStyle w:val="sub-title"/>
        <w:keepNext/>
        <w:keepLines/>
        <w:rPr>
          <w:caps/>
          <w:lang w:val="es-ES_tradnl"/>
        </w:rPr>
      </w:pPr>
    </w:p>
    <w:p w14:paraId="01FCEBA4" w14:textId="15B06D15" w:rsidR="00E33F6E" w:rsidRPr="00825144" w:rsidRDefault="00E33F6E" w:rsidP="00E33F6E">
      <w:pPr>
        <w:pStyle w:val="Heading1"/>
      </w:pPr>
      <w:r>
        <w:t xml:space="preserve">A fecha 31 de diciembre de 2023, el Comité Ejecutivo había aprobado 18 proyectos relativos a los HFC con cargo a las contribuciones voluntarias adicionales por un monto de USD 5.987.765 (excluidos los gastos de apoyo). En el cuadro 5 se muestra un resumen de la situación de esos proyectos. </w:t>
      </w:r>
    </w:p>
    <w:p w14:paraId="5EE8A2FB" w14:textId="797CFAC3" w:rsidR="00E33F6E" w:rsidRPr="00825144" w:rsidRDefault="00E33F6E" w:rsidP="00E33F6E">
      <w:pPr>
        <w:pStyle w:val="Heading1"/>
        <w:keepNext/>
        <w:numPr>
          <w:ilvl w:val="0"/>
          <w:numId w:val="0"/>
        </w:numPr>
        <w:spacing w:after="0"/>
        <w:rPr>
          <w:b/>
        </w:rPr>
      </w:pPr>
      <w:r>
        <w:rPr>
          <w:b/>
        </w:rPr>
        <w:t>Cuadro 5. Situación de los proyectos relativos a los HFC aprobados al cierre de 2023</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080"/>
        <w:gridCol w:w="1260"/>
        <w:gridCol w:w="1260"/>
        <w:gridCol w:w="1170"/>
        <w:gridCol w:w="1350"/>
        <w:gridCol w:w="900"/>
        <w:gridCol w:w="1170"/>
      </w:tblGrid>
      <w:tr w:rsidR="00825144" w:rsidRPr="00825144" w14:paraId="7E82006E" w14:textId="77777777" w:rsidTr="00381756">
        <w:trPr>
          <w:trHeight w:val="99"/>
          <w:tblHeader/>
          <w:jc w:val="center"/>
        </w:trPr>
        <w:tc>
          <w:tcPr>
            <w:tcW w:w="1615" w:type="dxa"/>
            <w:vMerge w:val="restart"/>
            <w:shd w:val="clear" w:color="auto" w:fill="auto"/>
            <w:noWrap/>
            <w:tcMar>
              <w:left w:w="43" w:type="dxa"/>
              <w:right w:w="43" w:type="dxa"/>
            </w:tcMar>
            <w:vAlign w:val="center"/>
            <w:hideMark/>
          </w:tcPr>
          <w:p w14:paraId="1DC15E11" w14:textId="77777777" w:rsidR="00E33F6E" w:rsidRPr="00825144" w:rsidRDefault="00E33F6E" w:rsidP="00102042">
            <w:pPr>
              <w:jc w:val="left"/>
              <w:rPr>
                <w:b/>
                <w:bCs/>
                <w:sz w:val="20"/>
                <w:szCs w:val="20"/>
              </w:rPr>
            </w:pPr>
            <w:r>
              <w:rPr>
                <w:b/>
                <w:sz w:val="20"/>
              </w:rPr>
              <w:t>Tipo</w:t>
            </w:r>
          </w:p>
        </w:tc>
        <w:tc>
          <w:tcPr>
            <w:tcW w:w="3600" w:type="dxa"/>
            <w:gridSpan w:val="3"/>
            <w:shd w:val="clear" w:color="auto" w:fill="auto"/>
            <w:noWrap/>
            <w:tcMar>
              <w:left w:w="43" w:type="dxa"/>
              <w:right w:w="43" w:type="dxa"/>
            </w:tcMar>
            <w:vAlign w:val="center"/>
            <w:hideMark/>
          </w:tcPr>
          <w:p w14:paraId="1E42655B" w14:textId="77777777" w:rsidR="00E33F6E" w:rsidRPr="00825144" w:rsidRDefault="00E33F6E" w:rsidP="00102042">
            <w:pPr>
              <w:jc w:val="center"/>
              <w:rPr>
                <w:b/>
                <w:bCs/>
                <w:sz w:val="20"/>
                <w:szCs w:val="20"/>
              </w:rPr>
            </w:pPr>
            <w:r>
              <w:rPr>
                <w:b/>
                <w:sz w:val="20"/>
              </w:rPr>
              <w:t>Proyectos</w:t>
            </w:r>
          </w:p>
        </w:tc>
        <w:tc>
          <w:tcPr>
            <w:tcW w:w="4590" w:type="dxa"/>
            <w:gridSpan w:val="4"/>
            <w:shd w:val="clear" w:color="auto" w:fill="auto"/>
            <w:noWrap/>
            <w:tcMar>
              <w:left w:w="43" w:type="dxa"/>
              <w:right w:w="43" w:type="dxa"/>
            </w:tcMar>
            <w:vAlign w:val="center"/>
            <w:hideMark/>
          </w:tcPr>
          <w:p w14:paraId="743709DB" w14:textId="77777777" w:rsidR="00E33F6E" w:rsidRPr="00825144" w:rsidRDefault="00E33F6E" w:rsidP="00102042">
            <w:pPr>
              <w:jc w:val="center"/>
              <w:rPr>
                <w:b/>
                <w:bCs/>
                <w:sz w:val="20"/>
                <w:szCs w:val="20"/>
              </w:rPr>
            </w:pPr>
            <w:r>
              <w:rPr>
                <w:b/>
                <w:sz w:val="20"/>
              </w:rPr>
              <w:t>Financiamiento (USD)</w:t>
            </w:r>
          </w:p>
        </w:tc>
      </w:tr>
      <w:tr w:rsidR="00825144" w:rsidRPr="00825144" w14:paraId="584BAE40" w14:textId="77777777" w:rsidTr="00381756">
        <w:trPr>
          <w:trHeight w:val="47"/>
          <w:tblHeader/>
          <w:jc w:val="center"/>
        </w:trPr>
        <w:tc>
          <w:tcPr>
            <w:tcW w:w="1615" w:type="dxa"/>
            <w:vMerge/>
            <w:tcMar>
              <w:left w:w="43" w:type="dxa"/>
              <w:right w:w="43" w:type="dxa"/>
            </w:tcMar>
            <w:vAlign w:val="center"/>
            <w:hideMark/>
          </w:tcPr>
          <w:p w14:paraId="5C576F20" w14:textId="77777777" w:rsidR="00E33F6E" w:rsidRPr="00825144" w:rsidRDefault="00E33F6E" w:rsidP="00102042">
            <w:pPr>
              <w:jc w:val="left"/>
              <w:rPr>
                <w:b/>
                <w:bCs/>
                <w:sz w:val="20"/>
                <w:szCs w:val="20"/>
                <w:lang w:eastAsia="en-CA"/>
              </w:rPr>
            </w:pPr>
          </w:p>
        </w:tc>
        <w:tc>
          <w:tcPr>
            <w:tcW w:w="1080" w:type="dxa"/>
            <w:shd w:val="clear" w:color="auto" w:fill="auto"/>
            <w:tcMar>
              <w:left w:w="43" w:type="dxa"/>
              <w:right w:w="43" w:type="dxa"/>
            </w:tcMar>
            <w:vAlign w:val="center"/>
            <w:hideMark/>
          </w:tcPr>
          <w:p w14:paraId="214EFF82" w14:textId="77777777" w:rsidR="00E33F6E" w:rsidRPr="00825144" w:rsidRDefault="00E33F6E" w:rsidP="00102042">
            <w:pPr>
              <w:jc w:val="center"/>
              <w:rPr>
                <w:b/>
                <w:bCs/>
                <w:sz w:val="20"/>
                <w:szCs w:val="20"/>
              </w:rPr>
            </w:pPr>
            <w:r>
              <w:rPr>
                <w:b/>
                <w:sz w:val="20"/>
              </w:rPr>
              <w:t>Aprobados</w:t>
            </w:r>
          </w:p>
        </w:tc>
        <w:tc>
          <w:tcPr>
            <w:tcW w:w="1260" w:type="dxa"/>
            <w:shd w:val="clear" w:color="auto" w:fill="auto"/>
            <w:tcMar>
              <w:left w:w="43" w:type="dxa"/>
              <w:right w:w="43" w:type="dxa"/>
            </w:tcMar>
            <w:vAlign w:val="center"/>
            <w:hideMark/>
          </w:tcPr>
          <w:p w14:paraId="6EACF2BE" w14:textId="77777777" w:rsidR="00E33F6E" w:rsidRPr="00825144" w:rsidRDefault="00E33F6E" w:rsidP="00102042">
            <w:pPr>
              <w:jc w:val="center"/>
              <w:rPr>
                <w:b/>
                <w:bCs/>
                <w:sz w:val="20"/>
                <w:szCs w:val="20"/>
              </w:rPr>
            </w:pPr>
            <w:r>
              <w:rPr>
                <w:b/>
                <w:sz w:val="20"/>
              </w:rPr>
              <w:t>Terminados</w:t>
            </w:r>
          </w:p>
        </w:tc>
        <w:tc>
          <w:tcPr>
            <w:tcW w:w="1260" w:type="dxa"/>
            <w:shd w:val="clear" w:color="auto" w:fill="auto"/>
            <w:tcMar>
              <w:left w:w="43" w:type="dxa"/>
              <w:right w:w="43" w:type="dxa"/>
            </w:tcMar>
            <w:vAlign w:val="center"/>
            <w:hideMark/>
          </w:tcPr>
          <w:p w14:paraId="7BE95F07" w14:textId="77777777" w:rsidR="00E33F6E" w:rsidRPr="00825144" w:rsidRDefault="00E33F6E" w:rsidP="00102042">
            <w:pPr>
              <w:jc w:val="center"/>
              <w:rPr>
                <w:b/>
                <w:bCs/>
                <w:sz w:val="20"/>
                <w:szCs w:val="20"/>
              </w:rPr>
            </w:pPr>
            <w:r>
              <w:rPr>
                <w:b/>
                <w:sz w:val="20"/>
              </w:rPr>
              <w:t>Terminados (%)</w:t>
            </w:r>
          </w:p>
        </w:tc>
        <w:tc>
          <w:tcPr>
            <w:tcW w:w="1170" w:type="dxa"/>
            <w:shd w:val="clear" w:color="auto" w:fill="auto"/>
            <w:tcMar>
              <w:left w:w="43" w:type="dxa"/>
              <w:right w:w="43" w:type="dxa"/>
            </w:tcMar>
            <w:vAlign w:val="center"/>
            <w:hideMark/>
          </w:tcPr>
          <w:p w14:paraId="42EF810F" w14:textId="77777777" w:rsidR="00E33F6E" w:rsidRPr="00825144" w:rsidRDefault="00E33F6E" w:rsidP="00102042">
            <w:pPr>
              <w:jc w:val="center"/>
              <w:rPr>
                <w:b/>
                <w:bCs/>
                <w:sz w:val="20"/>
                <w:szCs w:val="20"/>
              </w:rPr>
            </w:pPr>
            <w:r>
              <w:rPr>
                <w:b/>
                <w:sz w:val="20"/>
              </w:rPr>
              <w:t>Aprobado</w:t>
            </w:r>
          </w:p>
        </w:tc>
        <w:tc>
          <w:tcPr>
            <w:tcW w:w="1350" w:type="dxa"/>
            <w:shd w:val="clear" w:color="auto" w:fill="auto"/>
            <w:tcMar>
              <w:left w:w="43" w:type="dxa"/>
              <w:right w:w="43" w:type="dxa"/>
            </w:tcMar>
            <w:vAlign w:val="center"/>
            <w:hideMark/>
          </w:tcPr>
          <w:p w14:paraId="7936FD7A" w14:textId="77777777" w:rsidR="00E33F6E" w:rsidRPr="00825144" w:rsidRDefault="00E33F6E" w:rsidP="00102042">
            <w:pPr>
              <w:jc w:val="center"/>
              <w:rPr>
                <w:b/>
                <w:bCs/>
                <w:sz w:val="20"/>
                <w:szCs w:val="20"/>
              </w:rPr>
            </w:pPr>
            <w:r>
              <w:rPr>
                <w:b/>
                <w:sz w:val="20"/>
              </w:rPr>
              <w:t>Desembolsado</w:t>
            </w:r>
          </w:p>
        </w:tc>
        <w:tc>
          <w:tcPr>
            <w:tcW w:w="900" w:type="dxa"/>
            <w:shd w:val="clear" w:color="auto" w:fill="auto"/>
            <w:tcMar>
              <w:left w:w="43" w:type="dxa"/>
              <w:right w:w="43" w:type="dxa"/>
            </w:tcMar>
            <w:vAlign w:val="center"/>
            <w:hideMark/>
          </w:tcPr>
          <w:p w14:paraId="4DA73A24" w14:textId="77777777" w:rsidR="00E33F6E" w:rsidRPr="00825144" w:rsidRDefault="00E33F6E" w:rsidP="00102042">
            <w:pPr>
              <w:jc w:val="center"/>
              <w:rPr>
                <w:b/>
                <w:bCs/>
                <w:sz w:val="20"/>
                <w:szCs w:val="20"/>
              </w:rPr>
            </w:pPr>
            <w:r>
              <w:rPr>
                <w:b/>
                <w:sz w:val="20"/>
              </w:rPr>
              <w:t>Saldo</w:t>
            </w:r>
          </w:p>
        </w:tc>
        <w:tc>
          <w:tcPr>
            <w:tcW w:w="1170" w:type="dxa"/>
            <w:shd w:val="clear" w:color="auto" w:fill="auto"/>
            <w:tcMar>
              <w:left w:w="43" w:type="dxa"/>
              <w:right w:w="43" w:type="dxa"/>
            </w:tcMar>
            <w:vAlign w:val="center"/>
            <w:hideMark/>
          </w:tcPr>
          <w:p w14:paraId="236E44A2" w14:textId="77777777" w:rsidR="00E33F6E" w:rsidRPr="00825144" w:rsidRDefault="00E33F6E" w:rsidP="002825B0">
            <w:pPr>
              <w:ind w:left="-103" w:right="-108"/>
              <w:jc w:val="center"/>
              <w:rPr>
                <w:b/>
                <w:bCs/>
                <w:sz w:val="20"/>
                <w:szCs w:val="20"/>
              </w:rPr>
            </w:pPr>
            <w:r>
              <w:rPr>
                <w:b/>
                <w:sz w:val="20"/>
              </w:rPr>
              <w:t>Desembolso (%)</w:t>
            </w:r>
          </w:p>
        </w:tc>
      </w:tr>
      <w:tr w:rsidR="00825144" w:rsidRPr="00825144" w14:paraId="0AA0D76C" w14:textId="77777777" w:rsidTr="00381756">
        <w:trPr>
          <w:trHeight w:val="47"/>
          <w:jc w:val="center"/>
        </w:trPr>
        <w:tc>
          <w:tcPr>
            <w:tcW w:w="1615" w:type="dxa"/>
            <w:shd w:val="clear" w:color="auto" w:fill="auto"/>
            <w:noWrap/>
            <w:hideMark/>
          </w:tcPr>
          <w:p w14:paraId="6A68BE51" w14:textId="77777777" w:rsidR="00A45EB0" w:rsidRPr="00825144" w:rsidRDefault="00A45EB0" w:rsidP="00A45EB0">
            <w:pPr>
              <w:jc w:val="left"/>
              <w:rPr>
                <w:sz w:val="20"/>
                <w:szCs w:val="20"/>
              </w:rPr>
            </w:pPr>
            <w:r>
              <w:rPr>
                <w:sz w:val="20"/>
              </w:rPr>
              <w:t>Inversión**</w:t>
            </w:r>
          </w:p>
        </w:tc>
        <w:tc>
          <w:tcPr>
            <w:tcW w:w="1080" w:type="dxa"/>
            <w:shd w:val="clear" w:color="auto" w:fill="auto"/>
            <w:noWrap/>
            <w:hideMark/>
          </w:tcPr>
          <w:p w14:paraId="4F5A06F0" w14:textId="77777777" w:rsidR="00A45EB0" w:rsidRPr="00825144" w:rsidRDefault="00A45EB0" w:rsidP="00A45EB0">
            <w:pPr>
              <w:jc w:val="right"/>
              <w:rPr>
                <w:sz w:val="20"/>
                <w:szCs w:val="20"/>
              </w:rPr>
            </w:pPr>
            <w:r>
              <w:rPr>
                <w:sz w:val="20"/>
              </w:rPr>
              <w:t>2</w:t>
            </w:r>
          </w:p>
        </w:tc>
        <w:tc>
          <w:tcPr>
            <w:tcW w:w="1260" w:type="dxa"/>
            <w:shd w:val="clear" w:color="auto" w:fill="auto"/>
            <w:noWrap/>
            <w:hideMark/>
          </w:tcPr>
          <w:p w14:paraId="4BC8F30A" w14:textId="77777777" w:rsidR="00A45EB0" w:rsidRPr="00825144" w:rsidRDefault="00A45EB0" w:rsidP="00A45EB0">
            <w:pPr>
              <w:jc w:val="right"/>
              <w:rPr>
                <w:sz w:val="20"/>
                <w:szCs w:val="20"/>
              </w:rPr>
            </w:pPr>
            <w:r>
              <w:rPr>
                <w:sz w:val="20"/>
              </w:rPr>
              <w:t>2</w:t>
            </w:r>
          </w:p>
        </w:tc>
        <w:tc>
          <w:tcPr>
            <w:tcW w:w="1260" w:type="dxa"/>
            <w:shd w:val="clear" w:color="auto" w:fill="auto"/>
            <w:noWrap/>
            <w:hideMark/>
          </w:tcPr>
          <w:p w14:paraId="772095E7" w14:textId="77777777" w:rsidR="00A45EB0" w:rsidRPr="00825144" w:rsidRDefault="00A45EB0" w:rsidP="00A45EB0">
            <w:pPr>
              <w:jc w:val="right"/>
              <w:rPr>
                <w:sz w:val="20"/>
                <w:szCs w:val="20"/>
              </w:rPr>
            </w:pPr>
            <w:r>
              <w:rPr>
                <w:sz w:val="20"/>
              </w:rPr>
              <w:t>100</w:t>
            </w:r>
          </w:p>
        </w:tc>
        <w:tc>
          <w:tcPr>
            <w:tcW w:w="1170" w:type="dxa"/>
            <w:shd w:val="clear" w:color="auto" w:fill="auto"/>
            <w:noWrap/>
            <w:hideMark/>
          </w:tcPr>
          <w:p w14:paraId="3823C5DD" w14:textId="1449EDA7" w:rsidR="00A45EB0" w:rsidRPr="00825144" w:rsidRDefault="00A45EB0" w:rsidP="00A45EB0">
            <w:pPr>
              <w:jc w:val="right"/>
              <w:rPr>
                <w:sz w:val="20"/>
                <w:szCs w:val="20"/>
              </w:rPr>
            </w:pPr>
            <w:r>
              <w:rPr>
                <w:sz w:val="20"/>
              </w:rPr>
              <w:t>4.406.577</w:t>
            </w:r>
          </w:p>
        </w:tc>
        <w:tc>
          <w:tcPr>
            <w:tcW w:w="1350" w:type="dxa"/>
            <w:shd w:val="clear" w:color="auto" w:fill="auto"/>
            <w:noWrap/>
            <w:hideMark/>
          </w:tcPr>
          <w:p w14:paraId="4F6A8E5E" w14:textId="65758EFA" w:rsidR="00A45EB0" w:rsidRPr="00825144" w:rsidRDefault="00A45EB0" w:rsidP="00A45EB0">
            <w:pPr>
              <w:jc w:val="right"/>
              <w:rPr>
                <w:sz w:val="20"/>
                <w:szCs w:val="20"/>
              </w:rPr>
            </w:pPr>
            <w:r>
              <w:rPr>
                <w:sz w:val="20"/>
              </w:rPr>
              <w:t>4.406.577</w:t>
            </w:r>
          </w:p>
        </w:tc>
        <w:tc>
          <w:tcPr>
            <w:tcW w:w="900" w:type="dxa"/>
            <w:shd w:val="clear" w:color="auto" w:fill="auto"/>
            <w:noWrap/>
            <w:hideMark/>
          </w:tcPr>
          <w:p w14:paraId="45E4993E" w14:textId="5986B208" w:rsidR="00A45EB0" w:rsidRPr="00825144" w:rsidRDefault="00A45EB0" w:rsidP="00A45EB0">
            <w:pPr>
              <w:jc w:val="right"/>
              <w:rPr>
                <w:sz w:val="20"/>
                <w:szCs w:val="20"/>
              </w:rPr>
            </w:pPr>
            <w:r>
              <w:rPr>
                <w:sz w:val="20"/>
              </w:rPr>
              <w:t>0</w:t>
            </w:r>
          </w:p>
        </w:tc>
        <w:tc>
          <w:tcPr>
            <w:tcW w:w="1170" w:type="dxa"/>
            <w:shd w:val="clear" w:color="auto" w:fill="auto"/>
            <w:noWrap/>
            <w:hideMark/>
          </w:tcPr>
          <w:p w14:paraId="6DD7CB58" w14:textId="06442CBF" w:rsidR="00A45EB0" w:rsidRPr="00825144" w:rsidRDefault="00A45EB0" w:rsidP="00A45EB0">
            <w:pPr>
              <w:jc w:val="right"/>
              <w:rPr>
                <w:sz w:val="20"/>
                <w:szCs w:val="20"/>
              </w:rPr>
            </w:pPr>
            <w:r>
              <w:rPr>
                <w:sz w:val="20"/>
              </w:rPr>
              <w:t>100</w:t>
            </w:r>
          </w:p>
        </w:tc>
      </w:tr>
      <w:tr w:rsidR="00825144" w:rsidRPr="00825144" w14:paraId="2D78E5FF" w14:textId="77777777" w:rsidTr="00381756">
        <w:trPr>
          <w:trHeight w:val="47"/>
          <w:jc w:val="center"/>
        </w:trPr>
        <w:tc>
          <w:tcPr>
            <w:tcW w:w="1615" w:type="dxa"/>
            <w:shd w:val="clear" w:color="auto" w:fill="auto"/>
            <w:noWrap/>
            <w:hideMark/>
          </w:tcPr>
          <w:p w14:paraId="577505CD" w14:textId="77777777" w:rsidR="00A45EB0" w:rsidRPr="00825144" w:rsidRDefault="00A45EB0" w:rsidP="00A45EB0">
            <w:pPr>
              <w:jc w:val="left"/>
              <w:rPr>
                <w:sz w:val="20"/>
                <w:szCs w:val="20"/>
              </w:rPr>
            </w:pPr>
            <w:r>
              <w:rPr>
                <w:sz w:val="20"/>
              </w:rPr>
              <w:t xml:space="preserve">Preparación de proyectos </w:t>
            </w:r>
          </w:p>
        </w:tc>
        <w:tc>
          <w:tcPr>
            <w:tcW w:w="1080" w:type="dxa"/>
            <w:shd w:val="clear" w:color="auto" w:fill="auto"/>
            <w:noWrap/>
            <w:hideMark/>
          </w:tcPr>
          <w:p w14:paraId="3F6C72D2" w14:textId="77777777" w:rsidR="00A45EB0" w:rsidRPr="00825144" w:rsidRDefault="00A45EB0" w:rsidP="00A45EB0">
            <w:pPr>
              <w:jc w:val="right"/>
              <w:rPr>
                <w:sz w:val="20"/>
                <w:szCs w:val="20"/>
              </w:rPr>
            </w:pPr>
            <w:r>
              <w:rPr>
                <w:sz w:val="20"/>
              </w:rPr>
              <w:t>5</w:t>
            </w:r>
          </w:p>
        </w:tc>
        <w:tc>
          <w:tcPr>
            <w:tcW w:w="1260" w:type="dxa"/>
            <w:shd w:val="clear" w:color="auto" w:fill="auto"/>
            <w:noWrap/>
            <w:hideMark/>
          </w:tcPr>
          <w:p w14:paraId="3E7DCAF7" w14:textId="77777777" w:rsidR="00A45EB0" w:rsidRPr="00825144" w:rsidRDefault="00A45EB0" w:rsidP="00A45EB0">
            <w:pPr>
              <w:jc w:val="right"/>
              <w:rPr>
                <w:sz w:val="20"/>
                <w:szCs w:val="20"/>
              </w:rPr>
            </w:pPr>
            <w:r>
              <w:rPr>
                <w:sz w:val="20"/>
              </w:rPr>
              <w:t>5</w:t>
            </w:r>
          </w:p>
        </w:tc>
        <w:tc>
          <w:tcPr>
            <w:tcW w:w="1260" w:type="dxa"/>
            <w:shd w:val="clear" w:color="auto" w:fill="auto"/>
            <w:noWrap/>
            <w:hideMark/>
          </w:tcPr>
          <w:p w14:paraId="7AE0360D" w14:textId="77777777" w:rsidR="00A45EB0" w:rsidRPr="00825144" w:rsidRDefault="00A45EB0" w:rsidP="00A45EB0">
            <w:pPr>
              <w:jc w:val="right"/>
              <w:rPr>
                <w:sz w:val="20"/>
                <w:szCs w:val="20"/>
              </w:rPr>
            </w:pPr>
            <w:r>
              <w:rPr>
                <w:sz w:val="20"/>
              </w:rPr>
              <w:t>100</w:t>
            </w:r>
          </w:p>
        </w:tc>
        <w:tc>
          <w:tcPr>
            <w:tcW w:w="1170" w:type="dxa"/>
            <w:shd w:val="clear" w:color="auto" w:fill="auto"/>
            <w:noWrap/>
            <w:hideMark/>
          </w:tcPr>
          <w:p w14:paraId="06868624" w14:textId="2F17B2B7" w:rsidR="00A45EB0" w:rsidRPr="00825144" w:rsidRDefault="00A45EB0" w:rsidP="00A45EB0">
            <w:pPr>
              <w:jc w:val="right"/>
              <w:rPr>
                <w:sz w:val="20"/>
                <w:szCs w:val="20"/>
              </w:rPr>
            </w:pPr>
            <w:r>
              <w:rPr>
                <w:sz w:val="20"/>
              </w:rPr>
              <w:t>83.511</w:t>
            </w:r>
          </w:p>
        </w:tc>
        <w:tc>
          <w:tcPr>
            <w:tcW w:w="1350" w:type="dxa"/>
            <w:shd w:val="clear" w:color="auto" w:fill="auto"/>
            <w:noWrap/>
            <w:hideMark/>
          </w:tcPr>
          <w:p w14:paraId="71D4B877" w14:textId="36B0A7A8" w:rsidR="00A45EB0" w:rsidRPr="00825144" w:rsidRDefault="00A45EB0" w:rsidP="00A45EB0">
            <w:pPr>
              <w:jc w:val="right"/>
              <w:rPr>
                <w:sz w:val="20"/>
                <w:szCs w:val="20"/>
              </w:rPr>
            </w:pPr>
            <w:r>
              <w:rPr>
                <w:sz w:val="20"/>
              </w:rPr>
              <w:t>83.511</w:t>
            </w:r>
          </w:p>
        </w:tc>
        <w:tc>
          <w:tcPr>
            <w:tcW w:w="900" w:type="dxa"/>
            <w:shd w:val="clear" w:color="auto" w:fill="auto"/>
            <w:noWrap/>
            <w:hideMark/>
          </w:tcPr>
          <w:p w14:paraId="08B59F93" w14:textId="0E76B101" w:rsidR="00A45EB0" w:rsidRPr="00825144" w:rsidRDefault="00A45EB0" w:rsidP="00A45EB0">
            <w:pPr>
              <w:jc w:val="right"/>
              <w:rPr>
                <w:sz w:val="20"/>
                <w:szCs w:val="20"/>
              </w:rPr>
            </w:pPr>
            <w:r>
              <w:rPr>
                <w:sz w:val="20"/>
              </w:rPr>
              <w:t>0</w:t>
            </w:r>
          </w:p>
        </w:tc>
        <w:tc>
          <w:tcPr>
            <w:tcW w:w="1170" w:type="dxa"/>
            <w:shd w:val="clear" w:color="auto" w:fill="auto"/>
            <w:noWrap/>
            <w:hideMark/>
          </w:tcPr>
          <w:p w14:paraId="3AB78512" w14:textId="2EF4EABE" w:rsidR="00A45EB0" w:rsidRPr="00825144" w:rsidRDefault="00A45EB0" w:rsidP="00A45EB0">
            <w:pPr>
              <w:jc w:val="right"/>
              <w:rPr>
                <w:sz w:val="20"/>
                <w:szCs w:val="20"/>
              </w:rPr>
            </w:pPr>
            <w:r>
              <w:rPr>
                <w:sz w:val="20"/>
              </w:rPr>
              <w:t>100</w:t>
            </w:r>
          </w:p>
        </w:tc>
      </w:tr>
      <w:tr w:rsidR="00825144" w:rsidRPr="00825144" w14:paraId="663BDFB6" w14:textId="77777777" w:rsidTr="00381756">
        <w:trPr>
          <w:trHeight w:val="276"/>
          <w:jc w:val="center"/>
        </w:trPr>
        <w:tc>
          <w:tcPr>
            <w:tcW w:w="1615" w:type="dxa"/>
            <w:shd w:val="clear" w:color="auto" w:fill="auto"/>
            <w:noWrap/>
            <w:hideMark/>
          </w:tcPr>
          <w:p w14:paraId="121C350A" w14:textId="77777777" w:rsidR="00A45EB0" w:rsidRPr="00825144" w:rsidRDefault="00A45EB0" w:rsidP="00A45EB0">
            <w:pPr>
              <w:jc w:val="left"/>
              <w:rPr>
                <w:sz w:val="20"/>
                <w:szCs w:val="20"/>
              </w:rPr>
            </w:pPr>
            <w:r>
              <w:rPr>
                <w:sz w:val="20"/>
              </w:rPr>
              <w:t>Asistencia técnica, actividades de apoyo</w:t>
            </w:r>
          </w:p>
        </w:tc>
        <w:tc>
          <w:tcPr>
            <w:tcW w:w="1080" w:type="dxa"/>
            <w:shd w:val="clear" w:color="auto" w:fill="auto"/>
            <w:noWrap/>
            <w:hideMark/>
          </w:tcPr>
          <w:p w14:paraId="5F2B8C75" w14:textId="77777777" w:rsidR="00A45EB0" w:rsidRPr="00825144" w:rsidRDefault="00A45EB0" w:rsidP="00A45EB0">
            <w:pPr>
              <w:jc w:val="right"/>
              <w:rPr>
                <w:sz w:val="20"/>
                <w:szCs w:val="20"/>
              </w:rPr>
            </w:pPr>
            <w:r>
              <w:rPr>
                <w:sz w:val="20"/>
              </w:rPr>
              <w:t>11</w:t>
            </w:r>
          </w:p>
        </w:tc>
        <w:tc>
          <w:tcPr>
            <w:tcW w:w="1260" w:type="dxa"/>
            <w:shd w:val="clear" w:color="auto" w:fill="auto"/>
            <w:noWrap/>
            <w:hideMark/>
          </w:tcPr>
          <w:p w14:paraId="24B85DD1" w14:textId="77777777" w:rsidR="00A45EB0" w:rsidRPr="00825144" w:rsidRDefault="00A45EB0" w:rsidP="00A45EB0">
            <w:pPr>
              <w:jc w:val="right"/>
              <w:rPr>
                <w:sz w:val="20"/>
                <w:szCs w:val="20"/>
              </w:rPr>
            </w:pPr>
            <w:r>
              <w:rPr>
                <w:sz w:val="20"/>
              </w:rPr>
              <w:t>11</w:t>
            </w:r>
          </w:p>
        </w:tc>
        <w:tc>
          <w:tcPr>
            <w:tcW w:w="1260" w:type="dxa"/>
            <w:shd w:val="clear" w:color="auto" w:fill="auto"/>
            <w:noWrap/>
            <w:hideMark/>
          </w:tcPr>
          <w:p w14:paraId="4FF3D153" w14:textId="77777777" w:rsidR="00A45EB0" w:rsidRPr="00825144" w:rsidRDefault="00A45EB0" w:rsidP="00A45EB0">
            <w:pPr>
              <w:jc w:val="right"/>
              <w:rPr>
                <w:sz w:val="20"/>
                <w:szCs w:val="20"/>
              </w:rPr>
            </w:pPr>
            <w:r>
              <w:rPr>
                <w:sz w:val="20"/>
              </w:rPr>
              <w:t>100</w:t>
            </w:r>
          </w:p>
        </w:tc>
        <w:tc>
          <w:tcPr>
            <w:tcW w:w="1170" w:type="dxa"/>
            <w:shd w:val="clear" w:color="auto" w:fill="auto"/>
            <w:noWrap/>
            <w:hideMark/>
          </w:tcPr>
          <w:p w14:paraId="57B2320C" w14:textId="5FAEF0E5" w:rsidR="00A45EB0" w:rsidRPr="00825144" w:rsidRDefault="00A45EB0" w:rsidP="00A45EB0">
            <w:pPr>
              <w:jc w:val="right"/>
              <w:rPr>
                <w:sz w:val="20"/>
                <w:szCs w:val="20"/>
              </w:rPr>
            </w:pPr>
            <w:r>
              <w:rPr>
                <w:sz w:val="20"/>
              </w:rPr>
              <w:t>1.497.677</w:t>
            </w:r>
          </w:p>
        </w:tc>
        <w:tc>
          <w:tcPr>
            <w:tcW w:w="1350" w:type="dxa"/>
            <w:shd w:val="clear" w:color="auto" w:fill="auto"/>
            <w:noWrap/>
            <w:hideMark/>
          </w:tcPr>
          <w:p w14:paraId="6A36C87B" w14:textId="55113D13" w:rsidR="00A45EB0" w:rsidRPr="00825144" w:rsidRDefault="00A45EB0" w:rsidP="00A45EB0">
            <w:pPr>
              <w:jc w:val="right"/>
              <w:rPr>
                <w:sz w:val="20"/>
                <w:szCs w:val="20"/>
              </w:rPr>
            </w:pPr>
            <w:r>
              <w:rPr>
                <w:sz w:val="20"/>
              </w:rPr>
              <w:t>1.482.074</w:t>
            </w:r>
          </w:p>
        </w:tc>
        <w:tc>
          <w:tcPr>
            <w:tcW w:w="900" w:type="dxa"/>
            <w:shd w:val="clear" w:color="auto" w:fill="auto"/>
            <w:noWrap/>
            <w:hideMark/>
          </w:tcPr>
          <w:p w14:paraId="52B5F385" w14:textId="4D8FC60A" w:rsidR="00A45EB0" w:rsidRPr="00825144" w:rsidRDefault="00A45EB0" w:rsidP="00A45EB0">
            <w:pPr>
              <w:jc w:val="right"/>
              <w:rPr>
                <w:sz w:val="20"/>
                <w:szCs w:val="20"/>
              </w:rPr>
            </w:pPr>
            <w:r>
              <w:rPr>
                <w:sz w:val="20"/>
              </w:rPr>
              <w:t>15.603</w:t>
            </w:r>
          </w:p>
        </w:tc>
        <w:tc>
          <w:tcPr>
            <w:tcW w:w="1170" w:type="dxa"/>
            <w:shd w:val="clear" w:color="auto" w:fill="auto"/>
            <w:noWrap/>
            <w:hideMark/>
          </w:tcPr>
          <w:p w14:paraId="294C112E" w14:textId="6033E1EA" w:rsidR="00A45EB0" w:rsidRPr="00825144" w:rsidRDefault="00A45EB0" w:rsidP="00A45EB0">
            <w:pPr>
              <w:jc w:val="right"/>
              <w:rPr>
                <w:sz w:val="20"/>
                <w:szCs w:val="20"/>
              </w:rPr>
            </w:pPr>
            <w:r>
              <w:rPr>
                <w:sz w:val="20"/>
              </w:rPr>
              <w:t>99</w:t>
            </w:r>
          </w:p>
        </w:tc>
      </w:tr>
      <w:tr w:rsidR="00825144" w:rsidRPr="00825144" w14:paraId="3962DD69" w14:textId="77777777" w:rsidTr="00381756">
        <w:trPr>
          <w:trHeight w:val="79"/>
          <w:jc w:val="center"/>
        </w:trPr>
        <w:tc>
          <w:tcPr>
            <w:tcW w:w="1615" w:type="dxa"/>
            <w:shd w:val="clear" w:color="auto" w:fill="auto"/>
            <w:noWrap/>
            <w:hideMark/>
          </w:tcPr>
          <w:p w14:paraId="22022655" w14:textId="77777777" w:rsidR="00A45EB0" w:rsidRPr="00825144" w:rsidRDefault="00A45EB0" w:rsidP="00A45EB0">
            <w:pPr>
              <w:jc w:val="left"/>
              <w:rPr>
                <w:b/>
                <w:bCs/>
                <w:sz w:val="20"/>
                <w:szCs w:val="20"/>
              </w:rPr>
            </w:pPr>
            <w:r>
              <w:rPr>
                <w:b/>
                <w:sz w:val="20"/>
              </w:rPr>
              <w:t>Total</w:t>
            </w:r>
          </w:p>
        </w:tc>
        <w:tc>
          <w:tcPr>
            <w:tcW w:w="1080" w:type="dxa"/>
            <w:shd w:val="clear" w:color="auto" w:fill="auto"/>
            <w:noWrap/>
            <w:hideMark/>
          </w:tcPr>
          <w:p w14:paraId="47853CDB" w14:textId="77777777" w:rsidR="00A45EB0" w:rsidRPr="00825144" w:rsidRDefault="00A45EB0" w:rsidP="00A45EB0">
            <w:pPr>
              <w:jc w:val="right"/>
              <w:rPr>
                <w:b/>
                <w:bCs/>
                <w:sz w:val="20"/>
                <w:szCs w:val="20"/>
              </w:rPr>
            </w:pPr>
            <w:r>
              <w:rPr>
                <w:b/>
                <w:sz w:val="20"/>
              </w:rPr>
              <w:t>18</w:t>
            </w:r>
          </w:p>
        </w:tc>
        <w:tc>
          <w:tcPr>
            <w:tcW w:w="1260" w:type="dxa"/>
            <w:shd w:val="clear" w:color="auto" w:fill="auto"/>
            <w:noWrap/>
            <w:hideMark/>
          </w:tcPr>
          <w:p w14:paraId="5D7C7D51" w14:textId="77777777" w:rsidR="00A45EB0" w:rsidRPr="00825144" w:rsidRDefault="00A45EB0" w:rsidP="00A45EB0">
            <w:pPr>
              <w:jc w:val="right"/>
              <w:rPr>
                <w:b/>
                <w:bCs/>
                <w:sz w:val="20"/>
                <w:szCs w:val="20"/>
              </w:rPr>
            </w:pPr>
            <w:r>
              <w:rPr>
                <w:b/>
                <w:sz w:val="20"/>
              </w:rPr>
              <w:t>18</w:t>
            </w:r>
          </w:p>
        </w:tc>
        <w:tc>
          <w:tcPr>
            <w:tcW w:w="1260" w:type="dxa"/>
            <w:shd w:val="clear" w:color="auto" w:fill="auto"/>
            <w:noWrap/>
            <w:hideMark/>
          </w:tcPr>
          <w:p w14:paraId="0BE06B83" w14:textId="77777777" w:rsidR="00A45EB0" w:rsidRPr="00825144" w:rsidRDefault="00A45EB0" w:rsidP="00A45EB0">
            <w:pPr>
              <w:jc w:val="right"/>
              <w:rPr>
                <w:b/>
                <w:bCs/>
                <w:sz w:val="20"/>
                <w:szCs w:val="20"/>
              </w:rPr>
            </w:pPr>
            <w:r>
              <w:rPr>
                <w:b/>
                <w:sz w:val="20"/>
              </w:rPr>
              <w:t>100</w:t>
            </w:r>
          </w:p>
        </w:tc>
        <w:tc>
          <w:tcPr>
            <w:tcW w:w="1170" w:type="dxa"/>
            <w:shd w:val="clear" w:color="auto" w:fill="auto"/>
            <w:noWrap/>
            <w:hideMark/>
          </w:tcPr>
          <w:p w14:paraId="3B894753" w14:textId="2B42A5AF" w:rsidR="00A45EB0" w:rsidRPr="00825144" w:rsidRDefault="00A45EB0" w:rsidP="00A45EB0">
            <w:pPr>
              <w:jc w:val="right"/>
              <w:rPr>
                <w:b/>
                <w:bCs/>
                <w:sz w:val="20"/>
                <w:szCs w:val="20"/>
              </w:rPr>
            </w:pPr>
            <w:r>
              <w:rPr>
                <w:b/>
                <w:sz w:val="20"/>
              </w:rPr>
              <w:t>5.987.765</w:t>
            </w:r>
          </w:p>
        </w:tc>
        <w:tc>
          <w:tcPr>
            <w:tcW w:w="1350" w:type="dxa"/>
            <w:shd w:val="clear" w:color="auto" w:fill="auto"/>
            <w:noWrap/>
            <w:hideMark/>
          </w:tcPr>
          <w:p w14:paraId="1C82009D" w14:textId="0900824F" w:rsidR="00A45EB0" w:rsidRPr="00825144" w:rsidRDefault="00A45EB0" w:rsidP="00A45EB0">
            <w:pPr>
              <w:jc w:val="right"/>
              <w:rPr>
                <w:b/>
                <w:bCs/>
                <w:sz w:val="20"/>
                <w:szCs w:val="20"/>
              </w:rPr>
            </w:pPr>
            <w:bookmarkStart w:id="4" w:name="_Hlk178796232"/>
            <w:r>
              <w:rPr>
                <w:b/>
                <w:sz w:val="20"/>
              </w:rPr>
              <w:t>5.972.162</w:t>
            </w:r>
            <w:bookmarkEnd w:id="4"/>
          </w:p>
        </w:tc>
        <w:tc>
          <w:tcPr>
            <w:tcW w:w="900" w:type="dxa"/>
            <w:shd w:val="clear" w:color="auto" w:fill="auto"/>
            <w:noWrap/>
            <w:hideMark/>
          </w:tcPr>
          <w:p w14:paraId="425E491F" w14:textId="050DD8B7" w:rsidR="00A45EB0" w:rsidRPr="00825144" w:rsidRDefault="00A45EB0" w:rsidP="00A45EB0">
            <w:pPr>
              <w:jc w:val="right"/>
              <w:rPr>
                <w:b/>
                <w:bCs/>
                <w:sz w:val="20"/>
                <w:szCs w:val="20"/>
              </w:rPr>
            </w:pPr>
            <w:r>
              <w:rPr>
                <w:b/>
                <w:sz w:val="20"/>
              </w:rPr>
              <w:t>15.603</w:t>
            </w:r>
          </w:p>
        </w:tc>
        <w:tc>
          <w:tcPr>
            <w:tcW w:w="1170" w:type="dxa"/>
            <w:shd w:val="clear" w:color="auto" w:fill="auto"/>
            <w:noWrap/>
            <w:hideMark/>
          </w:tcPr>
          <w:p w14:paraId="36280C0B" w14:textId="3205B9E6" w:rsidR="00A45EB0" w:rsidRPr="00825144" w:rsidRDefault="00A45EB0" w:rsidP="00A45EB0">
            <w:pPr>
              <w:jc w:val="right"/>
              <w:rPr>
                <w:b/>
                <w:bCs/>
                <w:sz w:val="20"/>
                <w:szCs w:val="20"/>
              </w:rPr>
            </w:pPr>
            <w:r>
              <w:rPr>
                <w:b/>
                <w:sz w:val="20"/>
              </w:rPr>
              <w:t>99,7</w:t>
            </w:r>
          </w:p>
        </w:tc>
      </w:tr>
    </w:tbl>
    <w:p w14:paraId="20D4CFB3" w14:textId="77777777" w:rsidR="00E33F6E" w:rsidRPr="00825144" w:rsidRDefault="00E33F6E" w:rsidP="00E33F6E">
      <w:pPr>
        <w:pStyle w:val="Title1"/>
        <w:jc w:val="both"/>
        <w:rPr>
          <w:b w:val="0"/>
          <w:caps w:val="0"/>
          <w:sz w:val="19"/>
          <w:szCs w:val="19"/>
        </w:rPr>
      </w:pPr>
      <w:r>
        <w:rPr>
          <w:b w:val="0"/>
          <w:caps w:val="0"/>
          <w:sz w:val="19"/>
        </w:rPr>
        <w:t>* Se excluyen los gastos de apoyo.</w:t>
      </w:r>
    </w:p>
    <w:p w14:paraId="1F30D59B" w14:textId="77777777" w:rsidR="00E33F6E" w:rsidRPr="00825144" w:rsidRDefault="00E33F6E" w:rsidP="00E33F6E">
      <w:pPr>
        <w:pStyle w:val="Title1"/>
        <w:jc w:val="both"/>
        <w:rPr>
          <w:b w:val="0"/>
          <w:caps w:val="0"/>
          <w:sz w:val="19"/>
          <w:szCs w:val="19"/>
        </w:rPr>
      </w:pPr>
      <w:r>
        <w:rPr>
          <w:b w:val="0"/>
          <w:caps w:val="0"/>
          <w:sz w:val="19"/>
        </w:rPr>
        <w:t>** Para los proyectos de inversión se aprobaron y eliminaron 480,6 toneladas métricas (587.301 toneladas de CO</w:t>
      </w:r>
      <w:r>
        <w:rPr>
          <w:b w:val="0"/>
          <w:caps w:val="0"/>
          <w:sz w:val="19"/>
          <w:vertAlign w:val="subscript"/>
        </w:rPr>
        <w:t>2</w:t>
      </w:r>
      <w:r>
        <w:rPr>
          <w:b w:val="0"/>
          <w:caps w:val="0"/>
          <w:sz w:val="19"/>
        </w:rPr>
        <w:t xml:space="preserve"> equivalente). </w:t>
      </w:r>
    </w:p>
    <w:p w14:paraId="2F7F4B0A" w14:textId="77777777" w:rsidR="00E33F6E" w:rsidRPr="00F071F0" w:rsidRDefault="00E33F6E" w:rsidP="00E33F6E">
      <w:pPr>
        <w:pStyle w:val="Title1"/>
        <w:jc w:val="both"/>
        <w:rPr>
          <w:b w:val="0"/>
          <w:caps w:val="0"/>
          <w:sz w:val="19"/>
          <w:szCs w:val="19"/>
          <w:lang w:val="es-ES_tradnl"/>
        </w:rPr>
      </w:pPr>
    </w:p>
    <w:p w14:paraId="416E8D28" w14:textId="139D5F1E" w:rsidR="00E33F6E" w:rsidRPr="00825144" w:rsidRDefault="00E33F6E" w:rsidP="00E33F6E">
      <w:pPr>
        <w:pStyle w:val="Heading1"/>
      </w:pPr>
      <w:r>
        <w:t>Al cierre de 2023, se habían terminado los 18 proyectos aprobados.</w:t>
      </w:r>
    </w:p>
    <w:p w14:paraId="492A1F28" w14:textId="5A56E0F0" w:rsidR="00E33F6E" w:rsidRPr="00825144" w:rsidRDefault="00E33F6E" w:rsidP="00E33F6E">
      <w:pPr>
        <w:pStyle w:val="Heading1"/>
      </w:pPr>
      <w:r>
        <w:t>Del financiamiento total acumulado, que ascendía a USD 5.987.765, se habían desembolsado USD 5.972.162, lo que representa una tasa de desembolso del 99,7%.</w:t>
      </w:r>
    </w:p>
    <w:p w14:paraId="6FFA2363" w14:textId="77777777" w:rsidR="00E33F6E" w:rsidRPr="00825144" w:rsidRDefault="00E33F6E" w:rsidP="00E33F6E">
      <w:pPr>
        <w:pStyle w:val="a--"/>
        <w:keepNext/>
        <w:keepLines/>
        <w:tabs>
          <w:tab w:val="clear" w:pos="-720"/>
          <w:tab w:val="clear" w:pos="0"/>
          <w:tab w:val="clear" w:pos="720"/>
          <w:tab w:val="clear" w:pos="1440"/>
          <w:tab w:val="clear" w:pos="2160"/>
          <w:tab w:val="clear" w:pos="2880"/>
          <w:tab w:val="clear" w:pos="3600"/>
        </w:tabs>
        <w:suppressAutoHyphens w:val="0"/>
        <w:jc w:val="left"/>
      </w:pPr>
      <w:r>
        <w:t>III.</w:t>
      </w:r>
      <w:r>
        <w:tab/>
        <w:t>Recomendación</w:t>
      </w:r>
    </w:p>
    <w:p w14:paraId="6A2C6F58" w14:textId="77777777" w:rsidR="00E33F6E" w:rsidRPr="00825144" w:rsidRDefault="00E33F6E" w:rsidP="00E33F6E">
      <w:pPr>
        <w:keepNext/>
        <w:keepLines/>
        <w:rPr>
          <w:b/>
          <w:bCs/>
        </w:rPr>
      </w:pPr>
    </w:p>
    <w:p w14:paraId="45B86FD7" w14:textId="77777777" w:rsidR="00E33F6E" w:rsidRPr="00825144" w:rsidRDefault="00E33F6E" w:rsidP="00E33F6E">
      <w:pPr>
        <w:pStyle w:val="Heading1"/>
      </w:pPr>
      <w:r>
        <w:t>El Comité Ejecutivo puede estimar oportuno:</w:t>
      </w:r>
    </w:p>
    <w:p w14:paraId="4FA76206" w14:textId="46616B7D" w:rsidR="00E33F6E" w:rsidRPr="00825144" w:rsidRDefault="00E33F6E" w:rsidP="00E33F6E">
      <w:pPr>
        <w:pStyle w:val="Heading2"/>
      </w:pPr>
      <w:r>
        <w:t>Tomar nota del informe sobre la marcha de las actividades del PNUD a fecha 31</w:t>
      </w:r>
      <w:r w:rsidR="002F69CA">
        <w:t> </w:t>
      </w:r>
      <w:r>
        <w:t>de</w:t>
      </w:r>
      <w:r w:rsidR="002F69CA">
        <w:t> </w:t>
      </w:r>
      <w:r>
        <w:t>diciembre de 2023 recogido en el documento UNEP/</w:t>
      </w:r>
      <w:proofErr w:type="spellStart"/>
      <w:r>
        <w:t>Ozl.Pro</w:t>
      </w:r>
      <w:proofErr w:type="spellEnd"/>
      <w:r>
        <w:t>/</w:t>
      </w:r>
      <w:proofErr w:type="spellStart"/>
      <w:r>
        <w:t>Excom</w:t>
      </w:r>
      <w:proofErr w:type="spellEnd"/>
      <w:r>
        <w:t>/95/16; y</w:t>
      </w:r>
    </w:p>
    <w:p w14:paraId="63684EA1" w14:textId="77777777" w:rsidR="00E33F6E" w:rsidRPr="00825144" w:rsidRDefault="00E33F6E" w:rsidP="00E33F6E">
      <w:pPr>
        <w:pStyle w:val="Heading2"/>
      </w:pPr>
      <w:r>
        <w:t>Aprobar las recomendaciones relativas a los proyectos en curso con cuestiones específicas que figuran en el anexo III del presente documento.</w:t>
      </w:r>
    </w:p>
    <w:p w14:paraId="339D5726" w14:textId="77777777" w:rsidR="00E33F6E" w:rsidRPr="00825144" w:rsidRDefault="00E33F6E" w:rsidP="00E33F6E"/>
    <w:p w14:paraId="36250C6B" w14:textId="77777777" w:rsidR="00E33F6E" w:rsidRPr="00825144" w:rsidRDefault="00E33F6E" w:rsidP="00E33F6E">
      <w:pPr>
        <w:jc w:val="left"/>
        <w:sectPr w:rsidR="00E33F6E" w:rsidRPr="00825144" w:rsidSect="00E33F6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5DEFB2" w14:textId="77777777" w:rsidR="00E33F6E" w:rsidRPr="00825144" w:rsidRDefault="00E33F6E" w:rsidP="00E33F6E">
      <w:pPr>
        <w:jc w:val="center"/>
        <w:rPr>
          <w:b/>
          <w:bCs/>
        </w:rPr>
      </w:pPr>
      <w:r>
        <w:rPr>
          <w:b/>
        </w:rPr>
        <w:lastRenderedPageBreak/>
        <w:t>Anexo I</w:t>
      </w:r>
    </w:p>
    <w:p w14:paraId="7EC13DDA" w14:textId="77777777" w:rsidR="00E33F6E" w:rsidRPr="00825144" w:rsidRDefault="00E33F6E" w:rsidP="00E33F6E">
      <w:pPr>
        <w:jc w:val="center"/>
        <w:rPr>
          <w:b/>
          <w:bCs/>
        </w:rPr>
      </w:pPr>
    </w:p>
    <w:p w14:paraId="566ECB41" w14:textId="77777777" w:rsidR="00E33F6E" w:rsidRPr="00825144" w:rsidRDefault="00E33F6E" w:rsidP="00E33F6E">
      <w:pPr>
        <w:pStyle w:val="Title1"/>
        <w:rPr>
          <w:caps w:val="0"/>
        </w:rPr>
      </w:pPr>
      <w:r>
        <w:rPr>
          <w:caps w:val="0"/>
        </w:rPr>
        <w:t xml:space="preserve">RESUMEN DEL ESTADO DE EJECUCIÓN DE LOS PROYECTOS DEL PNUD </w:t>
      </w:r>
    </w:p>
    <w:p w14:paraId="73786E94" w14:textId="560237B1" w:rsidR="00E33F6E" w:rsidRPr="00825144" w:rsidRDefault="00E33F6E" w:rsidP="00E33F6E">
      <w:pPr>
        <w:pStyle w:val="Title1"/>
        <w:rPr>
          <w:caps w:val="0"/>
        </w:rPr>
      </w:pPr>
      <w:r>
        <w:rPr>
          <w:caps w:val="0"/>
        </w:rPr>
        <w:t>EN 2023, POR PAÍSES</w:t>
      </w:r>
    </w:p>
    <w:p w14:paraId="6E37082B" w14:textId="77777777" w:rsidR="00E33F6E" w:rsidRPr="00825144" w:rsidRDefault="00E33F6E" w:rsidP="00E33F6E">
      <w:pPr>
        <w:pStyle w:val="Title1"/>
        <w:rPr>
          <w:lang w:val="en-CA"/>
        </w:rPr>
      </w:pPr>
    </w:p>
    <w:p w14:paraId="504142BF" w14:textId="18012BA6" w:rsidR="00E33F6E" w:rsidRPr="00825144" w:rsidRDefault="00E33F6E" w:rsidP="006B56EF">
      <w:pPr>
        <w:pStyle w:val="Heading1"/>
        <w:numPr>
          <w:ilvl w:val="0"/>
          <w:numId w:val="26"/>
        </w:numPr>
      </w:pPr>
      <w:r>
        <w:t xml:space="preserve">En el cuadro 1 del anexo I se muestra el estado de ejecución de los proyectos en 2023 por países, detallando la eliminación conseguida, los desembolsos planificados y obtenidos, y los proyectos finalizados. </w:t>
      </w:r>
    </w:p>
    <w:p w14:paraId="72AA6D3B" w14:textId="5E3D623B" w:rsidR="00E33F6E" w:rsidRPr="00825144" w:rsidRDefault="00E33F6E" w:rsidP="00E33F6E">
      <w:pPr>
        <w:pStyle w:val="Title1"/>
        <w:keepNext/>
        <w:jc w:val="both"/>
        <w:rPr>
          <w:caps w:val="0"/>
        </w:rPr>
      </w:pPr>
      <w:r>
        <w:rPr>
          <w:caps w:val="0"/>
        </w:rPr>
        <w:t>Cuadro 1. Estado de ejecución de los proyectos del PNUD en 2023</w:t>
      </w:r>
    </w:p>
    <w:tbl>
      <w:tblPr>
        <w:tblW w:w="10666" w:type="dxa"/>
        <w:tblInd w:w="-289" w:type="dxa"/>
        <w:tblLook w:val="04A0" w:firstRow="1" w:lastRow="0" w:firstColumn="1" w:lastColumn="0" w:noHBand="0" w:noVBand="1"/>
      </w:tblPr>
      <w:tblGrid>
        <w:gridCol w:w="2444"/>
        <w:gridCol w:w="1260"/>
        <w:gridCol w:w="1212"/>
        <w:gridCol w:w="1446"/>
        <w:gridCol w:w="1555"/>
        <w:gridCol w:w="1488"/>
        <w:gridCol w:w="1303"/>
      </w:tblGrid>
      <w:tr w:rsidR="00825144" w:rsidRPr="00825144" w14:paraId="1DBA768D" w14:textId="77777777" w:rsidTr="0048091E">
        <w:trPr>
          <w:trHeight w:val="681"/>
          <w:tblHeader/>
        </w:trPr>
        <w:tc>
          <w:tcPr>
            <w:tcW w:w="2444" w:type="dxa"/>
            <w:tcBorders>
              <w:top w:val="single" w:sz="4" w:space="0" w:color="auto"/>
              <w:left w:val="single" w:sz="4" w:space="0" w:color="auto"/>
              <w:bottom w:val="single" w:sz="4" w:space="0" w:color="auto"/>
              <w:right w:val="single" w:sz="4" w:space="0" w:color="auto"/>
            </w:tcBorders>
            <w:shd w:val="clear" w:color="auto" w:fill="auto"/>
            <w:tcMar>
              <w:left w:w="144" w:type="dxa"/>
              <w:right w:w="144" w:type="dxa"/>
            </w:tcMar>
            <w:hideMark/>
          </w:tcPr>
          <w:p w14:paraId="2BC91E32" w14:textId="77777777" w:rsidR="00D93ED7" w:rsidRPr="00825144" w:rsidRDefault="00D93ED7" w:rsidP="00D93ED7">
            <w:pPr>
              <w:jc w:val="center"/>
              <w:rPr>
                <w:b/>
                <w:bCs/>
                <w:sz w:val="20"/>
                <w:szCs w:val="20"/>
              </w:rPr>
            </w:pPr>
            <w:r>
              <w:rPr>
                <w:b/>
                <w:sz w:val="20"/>
              </w:rPr>
              <w:t>País</w:t>
            </w:r>
          </w:p>
        </w:tc>
        <w:tc>
          <w:tcPr>
            <w:tcW w:w="1260" w:type="dxa"/>
            <w:tcBorders>
              <w:top w:val="single" w:sz="4" w:space="0" w:color="auto"/>
              <w:left w:val="nil"/>
              <w:bottom w:val="single" w:sz="4" w:space="0" w:color="auto"/>
              <w:right w:val="single" w:sz="4" w:space="0" w:color="auto"/>
            </w:tcBorders>
            <w:shd w:val="clear" w:color="auto" w:fill="auto"/>
            <w:tcMar>
              <w:left w:w="144" w:type="dxa"/>
              <w:right w:w="144" w:type="dxa"/>
            </w:tcMar>
            <w:hideMark/>
          </w:tcPr>
          <w:p w14:paraId="5D98413A" w14:textId="00DCF918" w:rsidR="00D93ED7" w:rsidRPr="00825144" w:rsidRDefault="00D93ED7" w:rsidP="00D93ED7">
            <w:pPr>
              <w:ind w:left="-105" w:right="-112"/>
              <w:jc w:val="center"/>
              <w:rPr>
                <w:b/>
                <w:bCs/>
                <w:sz w:val="20"/>
                <w:szCs w:val="20"/>
              </w:rPr>
            </w:pPr>
            <w:r>
              <w:rPr>
                <w:b/>
                <w:sz w:val="20"/>
              </w:rPr>
              <w:t>Eliminación en 2023 (toneladas PAO)</w:t>
            </w:r>
          </w:p>
        </w:tc>
        <w:tc>
          <w:tcPr>
            <w:tcW w:w="1170" w:type="dxa"/>
            <w:tcBorders>
              <w:top w:val="single" w:sz="4" w:space="0" w:color="auto"/>
              <w:left w:val="nil"/>
              <w:bottom w:val="single" w:sz="4" w:space="0" w:color="auto"/>
              <w:right w:val="single" w:sz="4" w:space="0" w:color="auto"/>
            </w:tcBorders>
            <w:shd w:val="clear" w:color="auto" w:fill="auto"/>
            <w:tcMar>
              <w:left w:w="144" w:type="dxa"/>
              <w:right w:w="144" w:type="dxa"/>
            </w:tcMar>
            <w:hideMark/>
          </w:tcPr>
          <w:p w14:paraId="0745C62A" w14:textId="77777777" w:rsidR="0048091E" w:rsidRDefault="00D93ED7" w:rsidP="00D93ED7">
            <w:pPr>
              <w:ind w:left="-110" w:right="-162"/>
              <w:jc w:val="center"/>
              <w:rPr>
                <w:b/>
                <w:sz w:val="20"/>
              </w:rPr>
            </w:pPr>
            <w:r>
              <w:rPr>
                <w:b/>
                <w:sz w:val="20"/>
              </w:rPr>
              <w:t xml:space="preserve">Eliminación en 2023 (toneladas </w:t>
            </w:r>
          </w:p>
          <w:p w14:paraId="350B23FA" w14:textId="6756C80F" w:rsidR="00D93ED7" w:rsidRPr="00825144" w:rsidRDefault="00D93ED7" w:rsidP="00D93ED7">
            <w:pPr>
              <w:ind w:left="-110" w:right="-162"/>
              <w:jc w:val="center"/>
              <w:rPr>
                <w:b/>
                <w:bCs/>
                <w:sz w:val="20"/>
                <w:szCs w:val="20"/>
              </w:rPr>
            </w:pPr>
            <w:r>
              <w:rPr>
                <w:b/>
                <w:sz w:val="20"/>
              </w:rPr>
              <w:t>de CO</w:t>
            </w:r>
            <w:r>
              <w:rPr>
                <w:b/>
                <w:sz w:val="20"/>
                <w:vertAlign w:val="subscript"/>
              </w:rPr>
              <w:t>2</w:t>
            </w:r>
            <w:r>
              <w:rPr>
                <w:b/>
                <w:sz w:val="20"/>
              </w:rPr>
              <w:t xml:space="preserve"> </w:t>
            </w:r>
            <w:proofErr w:type="spellStart"/>
            <w:r>
              <w:rPr>
                <w:b/>
                <w:sz w:val="20"/>
              </w:rPr>
              <w:t>eq</w:t>
            </w:r>
            <w:proofErr w:type="spellEnd"/>
            <w:proofErr w:type="gramStart"/>
            <w:r>
              <w:rPr>
                <w:b/>
                <w:sz w:val="20"/>
              </w:rPr>
              <w:t>.)*</w:t>
            </w:r>
            <w:proofErr w:type="gramEnd"/>
          </w:p>
        </w:tc>
        <w:tc>
          <w:tcPr>
            <w:tcW w:w="1446" w:type="dxa"/>
            <w:tcBorders>
              <w:top w:val="single" w:sz="4" w:space="0" w:color="auto"/>
              <w:left w:val="nil"/>
              <w:bottom w:val="single" w:sz="4" w:space="0" w:color="auto"/>
              <w:right w:val="single" w:sz="4" w:space="0" w:color="auto"/>
            </w:tcBorders>
            <w:shd w:val="clear" w:color="auto" w:fill="auto"/>
            <w:tcMar>
              <w:left w:w="144" w:type="dxa"/>
              <w:right w:w="144" w:type="dxa"/>
            </w:tcMar>
            <w:hideMark/>
          </w:tcPr>
          <w:p w14:paraId="076FFE26" w14:textId="77777777" w:rsidR="00D93ED7" w:rsidRPr="00825144" w:rsidRDefault="00D93ED7" w:rsidP="00D93ED7">
            <w:pPr>
              <w:jc w:val="center"/>
              <w:rPr>
                <w:b/>
                <w:bCs/>
                <w:sz w:val="20"/>
                <w:szCs w:val="20"/>
              </w:rPr>
            </w:pPr>
            <w:r>
              <w:rPr>
                <w:b/>
                <w:sz w:val="20"/>
              </w:rPr>
              <w:t>Fondos estimados para desembolso en 2023 (USD)</w:t>
            </w:r>
          </w:p>
        </w:tc>
        <w:tc>
          <w:tcPr>
            <w:tcW w:w="1555" w:type="dxa"/>
            <w:tcBorders>
              <w:top w:val="single" w:sz="4" w:space="0" w:color="auto"/>
              <w:left w:val="nil"/>
              <w:bottom w:val="single" w:sz="4" w:space="0" w:color="auto"/>
              <w:right w:val="single" w:sz="4" w:space="0" w:color="auto"/>
            </w:tcBorders>
            <w:shd w:val="clear" w:color="auto" w:fill="auto"/>
            <w:tcMar>
              <w:left w:w="144" w:type="dxa"/>
              <w:right w:w="144" w:type="dxa"/>
            </w:tcMar>
            <w:hideMark/>
          </w:tcPr>
          <w:p w14:paraId="6E75A07D" w14:textId="77777777" w:rsidR="00D93ED7" w:rsidRPr="00825144" w:rsidRDefault="00D93ED7" w:rsidP="00D93ED7">
            <w:pPr>
              <w:jc w:val="center"/>
              <w:rPr>
                <w:b/>
                <w:bCs/>
                <w:sz w:val="20"/>
                <w:szCs w:val="20"/>
              </w:rPr>
            </w:pPr>
            <w:r>
              <w:rPr>
                <w:b/>
                <w:sz w:val="20"/>
              </w:rPr>
              <w:t>Fondos desembolsados en 2023 (USD)</w:t>
            </w:r>
          </w:p>
        </w:tc>
        <w:tc>
          <w:tcPr>
            <w:tcW w:w="1488" w:type="dxa"/>
            <w:tcBorders>
              <w:top w:val="single" w:sz="4" w:space="0" w:color="auto"/>
              <w:left w:val="nil"/>
              <w:bottom w:val="single" w:sz="4" w:space="0" w:color="auto"/>
              <w:right w:val="single" w:sz="4" w:space="0" w:color="auto"/>
            </w:tcBorders>
            <w:shd w:val="clear" w:color="auto" w:fill="auto"/>
            <w:tcMar>
              <w:left w:w="144" w:type="dxa"/>
              <w:right w:w="144" w:type="dxa"/>
            </w:tcMar>
            <w:hideMark/>
          </w:tcPr>
          <w:p w14:paraId="62A4136D" w14:textId="77777777" w:rsidR="0041478A" w:rsidRPr="00825144" w:rsidRDefault="00D93ED7" w:rsidP="00D93ED7">
            <w:pPr>
              <w:ind w:left="-183" w:right="-148"/>
              <w:jc w:val="center"/>
              <w:rPr>
                <w:b/>
                <w:bCs/>
                <w:sz w:val="20"/>
                <w:szCs w:val="20"/>
              </w:rPr>
            </w:pPr>
            <w:r>
              <w:rPr>
                <w:b/>
                <w:sz w:val="20"/>
              </w:rPr>
              <w:t>Porcentaje de desembolso respecto de lo estimado</w:t>
            </w:r>
          </w:p>
          <w:p w14:paraId="319ACD74" w14:textId="4B8A26BC" w:rsidR="00D93ED7" w:rsidRPr="00825144" w:rsidRDefault="00D93ED7" w:rsidP="00D93ED7">
            <w:pPr>
              <w:ind w:left="-183" w:right="-148"/>
              <w:jc w:val="center"/>
              <w:rPr>
                <w:b/>
                <w:bCs/>
                <w:sz w:val="20"/>
                <w:szCs w:val="20"/>
              </w:rPr>
            </w:pPr>
            <w:r>
              <w:rPr>
                <w:b/>
                <w:sz w:val="20"/>
              </w:rPr>
              <w:t>en 2023</w:t>
            </w:r>
          </w:p>
        </w:tc>
        <w:tc>
          <w:tcPr>
            <w:tcW w:w="1303" w:type="dxa"/>
            <w:tcBorders>
              <w:top w:val="single" w:sz="4" w:space="0" w:color="auto"/>
              <w:left w:val="nil"/>
              <w:bottom w:val="single" w:sz="4" w:space="0" w:color="auto"/>
              <w:right w:val="single" w:sz="4" w:space="0" w:color="auto"/>
            </w:tcBorders>
            <w:shd w:val="clear" w:color="auto" w:fill="auto"/>
            <w:tcMar>
              <w:left w:w="144" w:type="dxa"/>
              <w:right w:w="144" w:type="dxa"/>
            </w:tcMar>
            <w:hideMark/>
          </w:tcPr>
          <w:p w14:paraId="1AC8A04D" w14:textId="77777777" w:rsidR="00D93ED7" w:rsidRPr="00825144" w:rsidRDefault="00D93ED7" w:rsidP="00D93ED7">
            <w:pPr>
              <w:ind w:left="-104" w:right="-77"/>
              <w:jc w:val="center"/>
              <w:rPr>
                <w:b/>
                <w:bCs/>
                <w:sz w:val="20"/>
                <w:szCs w:val="20"/>
              </w:rPr>
            </w:pPr>
            <w:r>
              <w:rPr>
                <w:b/>
                <w:sz w:val="20"/>
              </w:rPr>
              <w:t>Porcentaje de proyectos previstos terminados en 2023**</w:t>
            </w:r>
          </w:p>
        </w:tc>
      </w:tr>
      <w:tr w:rsidR="00825144" w:rsidRPr="00825144" w14:paraId="2AA44806"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1562CB21" w14:textId="77777777" w:rsidR="00D93ED7" w:rsidRPr="00825144" w:rsidRDefault="00D93ED7" w:rsidP="00D93ED7">
            <w:pPr>
              <w:jc w:val="left"/>
              <w:rPr>
                <w:sz w:val="20"/>
                <w:szCs w:val="20"/>
              </w:rPr>
            </w:pPr>
            <w:r>
              <w:rPr>
                <w:sz w:val="20"/>
              </w:rPr>
              <w:t>Angola</w:t>
            </w:r>
          </w:p>
        </w:tc>
        <w:tc>
          <w:tcPr>
            <w:tcW w:w="1260" w:type="dxa"/>
            <w:tcBorders>
              <w:top w:val="nil"/>
              <w:left w:val="nil"/>
              <w:bottom w:val="single" w:sz="4" w:space="0" w:color="auto"/>
              <w:right w:val="single" w:sz="4" w:space="0" w:color="auto"/>
            </w:tcBorders>
            <w:shd w:val="clear" w:color="auto" w:fill="auto"/>
            <w:noWrap/>
            <w:hideMark/>
          </w:tcPr>
          <w:p w14:paraId="0A17648B"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3E78DAC6"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3D6DB333" w14:textId="77777777" w:rsidR="00D93ED7" w:rsidRPr="00825144" w:rsidRDefault="00D93ED7" w:rsidP="00D93ED7">
            <w:pPr>
              <w:jc w:val="right"/>
              <w:rPr>
                <w:sz w:val="20"/>
                <w:szCs w:val="20"/>
              </w:rPr>
            </w:pPr>
            <w:r>
              <w:rPr>
                <w:sz w:val="20"/>
              </w:rPr>
              <w:t>404.193</w:t>
            </w:r>
          </w:p>
        </w:tc>
        <w:tc>
          <w:tcPr>
            <w:tcW w:w="1555" w:type="dxa"/>
            <w:tcBorders>
              <w:top w:val="nil"/>
              <w:left w:val="nil"/>
              <w:bottom w:val="single" w:sz="4" w:space="0" w:color="auto"/>
              <w:right w:val="single" w:sz="4" w:space="0" w:color="auto"/>
            </w:tcBorders>
            <w:shd w:val="clear" w:color="auto" w:fill="auto"/>
            <w:noWrap/>
            <w:hideMark/>
          </w:tcPr>
          <w:p w14:paraId="34807A21" w14:textId="77777777" w:rsidR="00D93ED7" w:rsidRPr="00825144" w:rsidRDefault="00D93ED7" w:rsidP="00D93ED7">
            <w:pPr>
              <w:jc w:val="right"/>
              <w:rPr>
                <w:sz w:val="20"/>
                <w:szCs w:val="20"/>
              </w:rPr>
            </w:pPr>
            <w:r>
              <w:rPr>
                <w:sz w:val="20"/>
              </w:rPr>
              <w:t>85.405</w:t>
            </w:r>
          </w:p>
        </w:tc>
        <w:tc>
          <w:tcPr>
            <w:tcW w:w="1488" w:type="dxa"/>
            <w:tcBorders>
              <w:top w:val="nil"/>
              <w:left w:val="nil"/>
              <w:bottom w:val="single" w:sz="4" w:space="0" w:color="auto"/>
              <w:right w:val="single" w:sz="4" w:space="0" w:color="auto"/>
            </w:tcBorders>
            <w:shd w:val="clear" w:color="auto" w:fill="auto"/>
            <w:noWrap/>
            <w:hideMark/>
          </w:tcPr>
          <w:p w14:paraId="3FDA0C38" w14:textId="390D2B23" w:rsidR="00D93ED7" w:rsidRPr="00825144" w:rsidRDefault="00D93ED7" w:rsidP="00D93ED7">
            <w:pPr>
              <w:jc w:val="right"/>
              <w:rPr>
                <w:sz w:val="20"/>
                <w:szCs w:val="20"/>
              </w:rPr>
            </w:pPr>
            <w:r>
              <w:rPr>
                <w:sz w:val="20"/>
              </w:rPr>
              <w:t>21</w:t>
            </w:r>
          </w:p>
        </w:tc>
        <w:tc>
          <w:tcPr>
            <w:tcW w:w="1303" w:type="dxa"/>
            <w:tcBorders>
              <w:top w:val="nil"/>
              <w:left w:val="nil"/>
              <w:bottom w:val="single" w:sz="4" w:space="0" w:color="auto"/>
              <w:right w:val="single" w:sz="4" w:space="0" w:color="auto"/>
            </w:tcBorders>
            <w:shd w:val="clear" w:color="auto" w:fill="auto"/>
            <w:noWrap/>
            <w:hideMark/>
          </w:tcPr>
          <w:p w14:paraId="2B139E15" w14:textId="77777777" w:rsidR="00D93ED7" w:rsidRPr="00825144" w:rsidRDefault="00D93ED7" w:rsidP="00D93ED7">
            <w:pPr>
              <w:jc w:val="left"/>
              <w:rPr>
                <w:sz w:val="20"/>
                <w:szCs w:val="20"/>
              </w:rPr>
            </w:pPr>
            <w:r>
              <w:rPr>
                <w:sz w:val="20"/>
              </w:rPr>
              <w:t> </w:t>
            </w:r>
          </w:p>
        </w:tc>
      </w:tr>
      <w:tr w:rsidR="00825144" w:rsidRPr="00825144" w14:paraId="63C7E5B7" w14:textId="77777777" w:rsidTr="0048091E">
        <w:trPr>
          <w:trHeight w:val="88"/>
        </w:trPr>
        <w:tc>
          <w:tcPr>
            <w:tcW w:w="2444" w:type="dxa"/>
            <w:tcBorders>
              <w:top w:val="nil"/>
              <w:left w:val="single" w:sz="4" w:space="0" w:color="auto"/>
              <w:bottom w:val="single" w:sz="4" w:space="0" w:color="auto"/>
              <w:right w:val="single" w:sz="4" w:space="0" w:color="auto"/>
            </w:tcBorders>
            <w:shd w:val="clear" w:color="auto" w:fill="auto"/>
            <w:noWrap/>
            <w:hideMark/>
          </w:tcPr>
          <w:p w14:paraId="7B6BD116" w14:textId="77777777" w:rsidR="00D93ED7" w:rsidRPr="00825144" w:rsidRDefault="00D93ED7" w:rsidP="00D93ED7">
            <w:pPr>
              <w:jc w:val="left"/>
              <w:rPr>
                <w:sz w:val="20"/>
                <w:szCs w:val="20"/>
              </w:rPr>
            </w:pPr>
            <w:r>
              <w:rPr>
                <w:sz w:val="20"/>
              </w:rPr>
              <w:t>Argentina</w:t>
            </w:r>
          </w:p>
        </w:tc>
        <w:tc>
          <w:tcPr>
            <w:tcW w:w="1260" w:type="dxa"/>
            <w:tcBorders>
              <w:top w:val="nil"/>
              <w:left w:val="nil"/>
              <w:bottom w:val="single" w:sz="4" w:space="0" w:color="auto"/>
              <w:right w:val="single" w:sz="4" w:space="0" w:color="auto"/>
            </w:tcBorders>
            <w:shd w:val="clear" w:color="auto" w:fill="auto"/>
            <w:noWrap/>
            <w:hideMark/>
          </w:tcPr>
          <w:p w14:paraId="7241410F"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C69D742"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373CDBB" w14:textId="77777777" w:rsidR="00D93ED7" w:rsidRPr="00825144" w:rsidRDefault="00D93ED7" w:rsidP="00D93ED7">
            <w:pPr>
              <w:jc w:val="right"/>
              <w:rPr>
                <w:sz w:val="20"/>
                <w:szCs w:val="20"/>
              </w:rPr>
            </w:pPr>
            <w:r>
              <w:rPr>
                <w:sz w:val="20"/>
              </w:rPr>
              <w:t>79.837</w:t>
            </w:r>
          </w:p>
        </w:tc>
        <w:tc>
          <w:tcPr>
            <w:tcW w:w="1555" w:type="dxa"/>
            <w:tcBorders>
              <w:top w:val="nil"/>
              <w:left w:val="nil"/>
              <w:bottom w:val="single" w:sz="4" w:space="0" w:color="auto"/>
              <w:right w:val="single" w:sz="4" w:space="0" w:color="auto"/>
            </w:tcBorders>
            <w:shd w:val="clear" w:color="auto" w:fill="auto"/>
            <w:noWrap/>
            <w:hideMark/>
          </w:tcPr>
          <w:p w14:paraId="5CA82EBD" w14:textId="77777777" w:rsidR="00D93ED7" w:rsidRPr="00825144" w:rsidRDefault="00D93ED7" w:rsidP="00D93ED7">
            <w:pPr>
              <w:jc w:val="right"/>
              <w:rPr>
                <w:sz w:val="20"/>
                <w:szCs w:val="20"/>
              </w:rPr>
            </w:pPr>
            <w:r>
              <w:rPr>
                <w:sz w:val="20"/>
              </w:rPr>
              <w:t>119.487</w:t>
            </w:r>
          </w:p>
        </w:tc>
        <w:tc>
          <w:tcPr>
            <w:tcW w:w="1488" w:type="dxa"/>
            <w:tcBorders>
              <w:top w:val="nil"/>
              <w:left w:val="nil"/>
              <w:bottom w:val="single" w:sz="4" w:space="0" w:color="auto"/>
              <w:right w:val="single" w:sz="4" w:space="0" w:color="auto"/>
            </w:tcBorders>
            <w:shd w:val="clear" w:color="auto" w:fill="auto"/>
            <w:noWrap/>
            <w:hideMark/>
          </w:tcPr>
          <w:p w14:paraId="3B15DE27" w14:textId="493CA0B3" w:rsidR="00D93ED7" w:rsidRPr="00825144" w:rsidRDefault="00D93ED7" w:rsidP="00D93ED7">
            <w:pPr>
              <w:jc w:val="right"/>
              <w:rPr>
                <w:sz w:val="20"/>
                <w:szCs w:val="20"/>
              </w:rPr>
            </w:pPr>
            <w:r>
              <w:rPr>
                <w:sz w:val="20"/>
              </w:rPr>
              <w:t>150</w:t>
            </w:r>
          </w:p>
        </w:tc>
        <w:tc>
          <w:tcPr>
            <w:tcW w:w="1303" w:type="dxa"/>
            <w:tcBorders>
              <w:top w:val="nil"/>
              <w:left w:val="nil"/>
              <w:bottom w:val="single" w:sz="4" w:space="0" w:color="auto"/>
              <w:right w:val="single" w:sz="4" w:space="0" w:color="auto"/>
            </w:tcBorders>
            <w:shd w:val="clear" w:color="auto" w:fill="auto"/>
            <w:noWrap/>
            <w:hideMark/>
          </w:tcPr>
          <w:p w14:paraId="50F861AC" w14:textId="77777777" w:rsidR="00D93ED7" w:rsidRPr="00825144" w:rsidRDefault="00D93ED7" w:rsidP="00D93ED7">
            <w:pPr>
              <w:jc w:val="left"/>
              <w:rPr>
                <w:sz w:val="20"/>
                <w:szCs w:val="20"/>
              </w:rPr>
            </w:pPr>
            <w:r>
              <w:rPr>
                <w:sz w:val="20"/>
              </w:rPr>
              <w:t> </w:t>
            </w:r>
          </w:p>
        </w:tc>
      </w:tr>
      <w:tr w:rsidR="00825144" w:rsidRPr="00825144" w14:paraId="7C6CFF46"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06C47C58" w14:textId="77777777" w:rsidR="00D93ED7" w:rsidRPr="00825144" w:rsidRDefault="00D93ED7" w:rsidP="00D93ED7">
            <w:pPr>
              <w:jc w:val="left"/>
              <w:rPr>
                <w:sz w:val="20"/>
                <w:szCs w:val="20"/>
              </w:rPr>
            </w:pPr>
            <w:r>
              <w:rPr>
                <w:sz w:val="20"/>
              </w:rPr>
              <w:t>Bangladesh</w:t>
            </w:r>
          </w:p>
        </w:tc>
        <w:tc>
          <w:tcPr>
            <w:tcW w:w="1260" w:type="dxa"/>
            <w:tcBorders>
              <w:top w:val="nil"/>
              <w:left w:val="nil"/>
              <w:bottom w:val="single" w:sz="4" w:space="0" w:color="auto"/>
              <w:right w:val="single" w:sz="4" w:space="0" w:color="auto"/>
            </w:tcBorders>
            <w:shd w:val="clear" w:color="auto" w:fill="auto"/>
            <w:noWrap/>
            <w:hideMark/>
          </w:tcPr>
          <w:p w14:paraId="3AE2EDCC" w14:textId="77777777" w:rsidR="00D93ED7" w:rsidRPr="00825144" w:rsidRDefault="00D93ED7" w:rsidP="00D93ED7">
            <w:pPr>
              <w:jc w:val="right"/>
              <w:rPr>
                <w:sz w:val="20"/>
                <w:szCs w:val="20"/>
              </w:rPr>
            </w:pPr>
            <w:r>
              <w:rPr>
                <w:sz w:val="20"/>
              </w:rPr>
              <w:t>1,8</w:t>
            </w:r>
          </w:p>
        </w:tc>
        <w:tc>
          <w:tcPr>
            <w:tcW w:w="1170" w:type="dxa"/>
            <w:tcBorders>
              <w:top w:val="nil"/>
              <w:left w:val="nil"/>
              <w:bottom w:val="single" w:sz="4" w:space="0" w:color="auto"/>
              <w:right w:val="single" w:sz="4" w:space="0" w:color="auto"/>
            </w:tcBorders>
            <w:shd w:val="clear" w:color="auto" w:fill="auto"/>
            <w:noWrap/>
            <w:hideMark/>
          </w:tcPr>
          <w:p w14:paraId="2EC97CEF"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2CA9DCB" w14:textId="77777777" w:rsidR="00D93ED7" w:rsidRPr="00825144" w:rsidRDefault="00D93ED7" w:rsidP="00D93ED7">
            <w:pPr>
              <w:jc w:val="right"/>
              <w:rPr>
                <w:sz w:val="20"/>
                <w:szCs w:val="20"/>
              </w:rPr>
            </w:pPr>
            <w:r>
              <w:rPr>
                <w:sz w:val="20"/>
              </w:rPr>
              <w:t>1.434.569</w:t>
            </w:r>
          </w:p>
        </w:tc>
        <w:tc>
          <w:tcPr>
            <w:tcW w:w="1555" w:type="dxa"/>
            <w:tcBorders>
              <w:top w:val="nil"/>
              <w:left w:val="nil"/>
              <w:bottom w:val="single" w:sz="4" w:space="0" w:color="auto"/>
              <w:right w:val="single" w:sz="4" w:space="0" w:color="auto"/>
            </w:tcBorders>
            <w:shd w:val="clear" w:color="auto" w:fill="auto"/>
            <w:noWrap/>
            <w:hideMark/>
          </w:tcPr>
          <w:p w14:paraId="3214145E" w14:textId="77777777" w:rsidR="00D93ED7" w:rsidRPr="00825144" w:rsidRDefault="00D93ED7" w:rsidP="00D93ED7">
            <w:pPr>
              <w:jc w:val="right"/>
              <w:rPr>
                <w:sz w:val="20"/>
                <w:szCs w:val="20"/>
              </w:rPr>
            </w:pPr>
            <w:r>
              <w:rPr>
                <w:sz w:val="20"/>
              </w:rPr>
              <w:t>996.912</w:t>
            </w:r>
          </w:p>
        </w:tc>
        <w:tc>
          <w:tcPr>
            <w:tcW w:w="1488" w:type="dxa"/>
            <w:tcBorders>
              <w:top w:val="nil"/>
              <w:left w:val="nil"/>
              <w:bottom w:val="single" w:sz="4" w:space="0" w:color="auto"/>
              <w:right w:val="single" w:sz="4" w:space="0" w:color="auto"/>
            </w:tcBorders>
            <w:shd w:val="clear" w:color="auto" w:fill="auto"/>
            <w:noWrap/>
            <w:hideMark/>
          </w:tcPr>
          <w:p w14:paraId="475E26A7" w14:textId="35EDDBB4" w:rsidR="00D93ED7" w:rsidRPr="00825144" w:rsidRDefault="00D93ED7" w:rsidP="00D93ED7">
            <w:pPr>
              <w:jc w:val="right"/>
              <w:rPr>
                <w:sz w:val="20"/>
                <w:szCs w:val="20"/>
              </w:rPr>
            </w:pPr>
            <w:r>
              <w:rPr>
                <w:sz w:val="20"/>
              </w:rPr>
              <w:t>69</w:t>
            </w:r>
          </w:p>
        </w:tc>
        <w:tc>
          <w:tcPr>
            <w:tcW w:w="1303" w:type="dxa"/>
            <w:tcBorders>
              <w:top w:val="nil"/>
              <w:left w:val="nil"/>
              <w:bottom w:val="single" w:sz="4" w:space="0" w:color="auto"/>
              <w:right w:val="single" w:sz="4" w:space="0" w:color="auto"/>
            </w:tcBorders>
            <w:shd w:val="clear" w:color="auto" w:fill="auto"/>
            <w:noWrap/>
            <w:hideMark/>
          </w:tcPr>
          <w:p w14:paraId="01FDB09C" w14:textId="242DC5AA" w:rsidR="00D93ED7" w:rsidRPr="00825144" w:rsidRDefault="00D93ED7" w:rsidP="00D93ED7">
            <w:pPr>
              <w:jc w:val="right"/>
              <w:rPr>
                <w:sz w:val="20"/>
                <w:szCs w:val="20"/>
              </w:rPr>
            </w:pPr>
            <w:r>
              <w:rPr>
                <w:sz w:val="20"/>
              </w:rPr>
              <w:t>100</w:t>
            </w:r>
          </w:p>
        </w:tc>
      </w:tr>
      <w:tr w:rsidR="00825144" w:rsidRPr="00825144" w14:paraId="6802C9C9"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7C8A1FE2" w14:textId="77777777" w:rsidR="00D93ED7" w:rsidRPr="00825144" w:rsidRDefault="00D93ED7" w:rsidP="00D93ED7">
            <w:pPr>
              <w:jc w:val="left"/>
              <w:rPr>
                <w:sz w:val="20"/>
                <w:szCs w:val="20"/>
              </w:rPr>
            </w:pPr>
            <w:r>
              <w:rPr>
                <w:sz w:val="20"/>
              </w:rPr>
              <w:t>Barbados</w:t>
            </w:r>
          </w:p>
        </w:tc>
        <w:tc>
          <w:tcPr>
            <w:tcW w:w="1260" w:type="dxa"/>
            <w:tcBorders>
              <w:top w:val="nil"/>
              <w:left w:val="nil"/>
              <w:bottom w:val="single" w:sz="4" w:space="0" w:color="auto"/>
              <w:right w:val="single" w:sz="4" w:space="0" w:color="auto"/>
            </w:tcBorders>
            <w:shd w:val="clear" w:color="auto" w:fill="auto"/>
            <w:noWrap/>
            <w:hideMark/>
          </w:tcPr>
          <w:p w14:paraId="59F610D2"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FF01B89"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95D290A" w14:textId="77777777" w:rsidR="00D93ED7" w:rsidRPr="00825144" w:rsidRDefault="00D93ED7" w:rsidP="00D93ED7">
            <w:pPr>
              <w:jc w:val="right"/>
              <w:rPr>
                <w:sz w:val="20"/>
                <w:szCs w:val="20"/>
              </w:rPr>
            </w:pPr>
            <w:r>
              <w:rPr>
                <w:sz w:val="20"/>
              </w:rPr>
              <w:t>62.500</w:t>
            </w:r>
          </w:p>
        </w:tc>
        <w:tc>
          <w:tcPr>
            <w:tcW w:w="1555" w:type="dxa"/>
            <w:tcBorders>
              <w:top w:val="nil"/>
              <w:left w:val="nil"/>
              <w:bottom w:val="single" w:sz="4" w:space="0" w:color="auto"/>
              <w:right w:val="single" w:sz="4" w:space="0" w:color="auto"/>
            </w:tcBorders>
            <w:shd w:val="clear" w:color="auto" w:fill="auto"/>
            <w:noWrap/>
            <w:hideMark/>
          </w:tcPr>
          <w:p w14:paraId="15FC4F69"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0B7F1C68" w14:textId="011258B8"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26716A2B" w14:textId="77777777" w:rsidR="00D93ED7" w:rsidRPr="00825144" w:rsidRDefault="00D93ED7" w:rsidP="00D93ED7">
            <w:pPr>
              <w:jc w:val="left"/>
              <w:rPr>
                <w:sz w:val="20"/>
                <w:szCs w:val="20"/>
              </w:rPr>
            </w:pPr>
            <w:r>
              <w:rPr>
                <w:sz w:val="20"/>
              </w:rPr>
              <w:t> </w:t>
            </w:r>
          </w:p>
        </w:tc>
      </w:tr>
      <w:tr w:rsidR="00825144" w:rsidRPr="00825144" w14:paraId="43678F8B" w14:textId="77777777" w:rsidTr="0048091E">
        <w:trPr>
          <w:trHeight w:val="70"/>
        </w:trPr>
        <w:tc>
          <w:tcPr>
            <w:tcW w:w="2444" w:type="dxa"/>
            <w:tcBorders>
              <w:top w:val="nil"/>
              <w:left w:val="single" w:sz="4" w:space="0" w:color="auto"/>
              <w:bottom w:val="single" w:sz="4" w:space="0" w:color="auto"/>
              <w:right w:val="single" w:sz="4" w:space="0" w:color="auto"/>
            </w:tcBorders>
            <w:shd w:val="clear" w:color="auto" w:fill="auto"/>
            <w:noWrap/>
            <w:hideMark/>
          </w:tcPr>
          <w:p w14:paraId="4E041FE0" w14:textId="77777777" w:rsidR="00D93ED7" w:rsidRPr="00825144" w:rsidRDefault="00D93ED7" w:rsidP="00D93ED7">
            <w:pPr>
              <w:jc w:val="left"/>
              <w:rPr>
                <w:sz w:val="20"/>
                <w:szCs w:val="20"/>
              </w:rPr>
            </w:pPr>
            <w:r>
              <w:rPr>
                <w:sz w:val="20"/>
              </w:rPr>
              <w:t>Belice</w:t>
            </w:r>
          </w:p>
        </w:tc>
        <w:tc>
          <w:tcPr>
            <w:tcW w:w="1260" w:type="dxa"/>
            <w:tcBorders>
              <w:top w:val="nil"/>
              <w:left w:val="nil"/>
              <w:bottom w:val="single" w:sz="4" w:space="0" w:color="auto"/>
              <w:right w:val="single" w:sz="4" w:space="0" w:color="auto"/>
            </w:tcBorders>
            <w:shd w:val="clear" w:color="auto" w:fill="auto"/>
            <w:noWrap/>
            <w:hideMark/>
          </w:tcPr>
          <w:p w14:paraId="0F47B7E2"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D6614F8"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603F4CF4" w14:textId="77777777" w:rsidR="00D93ED7" w:rsidRPr="00825144" w:rsidRDefault="00D93ED7" w:rsidP="00D93ED7">
            <w:pPr>
              <w:jc w:val="right"/>
              <w:rPr>
                <w:sz w:val="20"/>
                <w:szCs w:val="20"/>
              </w:rPr>
            </w:pPr>
            <w:r>
              <w:rPr>
                <w:sz w:val="20"/>
              </w:rPr>
              <w:t>42.516</w:t>
            </w:r>
          </w:p>
        </w:tc>
        <w:tc>
          <w:tcPr>
            <w:tcW w:w="1555" w:type="dxa"/>
            <w:tcBorders>
              <w:top w:val="nil"/>
              <w:left w:val="nil"/>
              <w:bottom w:val="single" w:sz="4" w:space="0" w:color="auto"/>
              <w:right w:val="single" w:sz="4" w:space="0" w:color="auto"/>
            </w:tcBorders>
            <w:shd w:val="clear" w:color="auto" w:fill="auto"/>
            <w:noWrap/>
            <w:hideMark/>
          </w:tcPr>
          <w:p w14:paraId="777804D4"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525E3133" w14:textId="37E23388"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029258DC" w14:textId="77777777" w:rsidR="00D93ED7" w:rsidRPr="00825144" w:rsidRDefault="00D93ED7" w:rsidP="00D93ED7">
            <w:pPr>
              <w:jc w:val="left"/>
              <w:rPr>
                <w:sz w:val="20"/>
                <w:szCs w:val="20"/>
              </w:rPr>
            </w:pPr>
            <w:r>
              <w:rPr>
                <w:sz w:val="20"/>
              </w:rPr>
              <w:t> </w:t>
            </w:r>
          </w:p>
        </w:tc>
      </w:tr>
      <w:tr w:rsidR="00825144" w:rsidRPr="00825144" w14:paraId="04F1D35E" w14:textId="77777777" w:rsidTr="0048091E">
        <w:trPr>
          <w:trHeight w:val="117"/>
        </w:trPr>
        <w:tc>
          <w:tcPr>
            <w:tcW w:w="2444" w:type="dxa"/>
            <w:tcBorders>
              <w:top w:val="nil"/>
              <w:left w:val="single" w:sz="4" w:space="0" w:color="auto"/>
              <w:bottom w:val="single" w:sz="4" w:space="0" w:color="auto"/>
              <w:right w:val="single" w:sz="4" w:space="0" w:color="auto"/>
            </w:tcBorders>
            <w:shd w:val="clear" w:color="auto" w:fill="auto"/>
            <w:noWrap/>
            <w:hideMark/>
          </w:tcPr>
          <w:p w14:paraId="76FA93FF" w14:textId="77777777" w:rsidR="00D93ED7" w:rsidRPr="00825144" w:rsidRDefault="00D93ED7" w:rsidP="00D93ED7">
            <w:pPr>
              <w:jc w:val="left"/>
              <w:rPr>
                <w:sz w:val="20"/>
                <w:szCs w:val="20"/>
              </w:rPr>
            </w:pPr>
            <w:proofErr w:type="spellStart"/>
            <w:r>
              <w:rPr>
                <w:sz w:val="20"/>
              </w:rPr>
              <w:t>Bhután</w:t>
            </w:r>
            <w:proofErr w:type="spellEnd"/>
          </w:p>
        </w:tc>
        <w:tc>
          <w:tcPr>
            <w:tcW w:w="1260" w:type="dxa"/>
            <w:tcBorders>
              <w:top w:val="nil"/>
              <w:left w:val="nil"/>
              <w:bottom w:val="single" w:sz="4" w:space="0" w:color="auto"/>
              <w:right w:val="single" w:sz="4" w:space="0" w:color="auto"/>
            </w:tcBorders>
            <w:shd w:val="clear" w:color="auto" w:fill="auto"/>
            <w:noWrap/>
            <w:hideMark/>
          </w:tcPr>
          <w:p w14:paraId="060C9FF1"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D608F3C"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6C63AA7D" w14:textId="77777777" w:rsidR="00D93ED7" w:rsidRPr="00825144" w:rsidRDefault="00D93ED7" w:rsidP="00D93ED7">
            <w:pPr>
              <w:jc w:val="right"/>
              <w:rPr>
                <w:sz w:val="20"/>
                <w:szCs w:val="20"/>
              </w:rPr>
            </w:pPr>
            <w:r>
              <w:rPr>
                <w:sz w:val="20"/>
              </w:rPr>
              <w:t>25.000</w:t>
            </w:r>
          </w:p>
        </w:tc>
        <w:tc>
          <w:tcPr>
            <w:tcW w:w="1555" w:type="dxa"/>
            <w:tcBorders>
              <w:top w:val="nil"/>
              <w:left w:val="nil"/>
              <w:bottom w:val="single" w:sz="4" w:space="0" w:color="auto"/>
              <w:right w:val="single" w:sz="4" w:space="0" w:color="auto"/>
            </w:tcBorders>
            <w:shd w:val="clear" w:color="auto" w:fill="auto"/>
            <w:noWrap/>
            <w:hideMark/>
          </w:tcPr>
          <w:p w14:paraId="4690785E"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2F668AD6" w14:textId="7BDFB415"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0BE901AC" w14:textId="0B04CF2C" w:rsidR="00D93ED7" w:rsidRPr="00825144" w:rsidRDefault="00D93ED7" w:rsidP="00D93ED7">
            <w:pPr>
              <w:jc w:val="right"/>
              <w:rPr>
                <w:sz w:val="20"/>
                <w:szCs w:val="20"/>
              </w:rPr>
            </w:pPr>
            <w:r>
              <w:rPr>
                <w:sz w:val="20"/>
              </w:rPr>
              <w:t>0</w:t>
            </w:r>
          </w:p>
        </w:tc>
      </w:tr>
      <w:tr w:rsidR="00825144" w:rsidRPr="00825144" w14:paraId="0EE9BF0C"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4C46733F" w14:textId="77777777" w:rsidR="00D93ED7" w:rsidRPr="00825144" w:rsidRDefault="00D93ED7" w:rsidP="00D93ED7">
            <w:pPr>
              <w:jc w:val="left"/>
              <w:rPr>
                <w:sz w:val="20"/>
                <w:szCs w:val="20"/>
              </w:rPr>
            </w:pPr>
            <w:r>
              <w:rPr>
                <w:sz w:val="20"/>
              </w:rPr>
              <w:t>Brasil</w:t>
            </w:r>
          </w:p>
        </w:tc>
        <w:tc>
          <w:tcPr>
            <w:tcW w:w="1260" w:type="dxa"/>
            <w:tcBorders>
              <w:top w:val="nil"/>
              <w:left w:val="nil"/>
              <w:bottom w:val="single" w:sz="4" w:space="0" w:color="auto"/>
              <w:right w:val="single" w:sz="4" w:space="0" w:color="auto"/>
            </w:tcBorders>
            <w:shd w:val="clear" w:color="auto" w:fill="auto"/>
            <w:noWrap/>
            <w:hideMark/>
          </w:tcPr>
          <w:p w14:paraId="45C01745"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754994AB"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22D965D3" w14:textId="77777777" w:rsidR="00D93ED7" w:rsidRPr="00825144" w:rsidRDefault="00D93ED7" w:rsidP="00D93ED7">
            <w:pPr>
              <w:jc w:val="right"/>
              <w:rPr>
                <w:sz w:val="20"/>
                <w:szCs w:val="20"/>
              </w:rPr>
            </w:pPr>
            <w:r>
              <w:rPr>
                <w:sz w:val="20"/>
              </w:rPr>
              <w:t>2.357.627</w:t>
            </w:r>
          </w:p>
        </w:tc>
        <w:tc>
          <w:tcPr>
            <w:tcW w:w="1555" w:type="dxa"/>
            <w:tcBorders>
              <w:top w:val="nil"/>
              <w:left w:val="nil"/>
              <w:bottom w:val="single" w:sz="4" w:space="0" w:color="auto"/>
              <w:right w:val="single" w:sz="4" w:space="0" w:color="auto"/>
            </w:tcBorders>
            <w:shd w:val="clear" w:color="auto" w:fill="auto"/>
            <w:noWrap/>
            <w:hideMark/>
          </w:tcPr>
          <w:p w14:paraId="09241351" w14:textId="77777777" w:rsidR="00D93ED7" w:rsidRPr="00825144" w:rsidRDefault="00D93ED7" w:rsidP="00D93ED7">
            <w:pPr>
              <w:jc w:val="right"/>
              <w:rPr>
                <w:sz w:val="20"/>
                <w:szCs w:val="20"/>
              </w:rPr>
            </w:pPr>
            <w:r>
              <w:rPr>
                <w:sz w:val="20"/>
              </w:rPr>
              <w:t>607.644</w:t>
            </w:r>
          </w:p>
        </w:tc>
        <w:tc>
          <w:tcPr>
            <w:tcW w:w="1488" w:type="dxa"/>
            <w:tcBorders>
              <w:top w:val="nil"/>
              <w:left w:val="nil"/>
              <w:bottom w:val="single" w:sz="4" w:space="0" w:color="auto"/>
              <w:right w:val="single" w:sz="4" w:space="0" w:color="auto"/>
            </w:tcBorders>
            <w:shd w:val="clear" w:color="auto" w:fill="auto"/>
            <w:noWrap/>
            <w:hideMark/>
          </w:tcPr>
          <w:p w14:paraId="4805BEBA" w14:textId="500C8077" w:rsidR="00D93ED7" w:rsidRPr="00825144" w:rsidRDefault="00D93ED7" w:rsidP="00D93ED7">
            <w:pPr>
              <w:jc w:val="right"/>
              <w:rPr>
                <w:sz w:val="20"/>
                <w:szCs w:val="20"/>
              </w:rPr>
            </w:pPr>
            <w:r>
              <w:rPr>
                <w:sz w:val="20"/>
              </w:rPr>
              <w:t>26</w:t>
            </w:r>
          </w:p>
        </w:tc>
        <w:tc>
          <w:tcPr>
            <w:tcW w:w="1303" w:type="dxa"/>
            <w:tcBorders>
              <w:top w:val="nil"/>
              <w:left w:val="nil"/>
              <w:bottom w:val="single" w:sz="4" w:space="0" w:color="auto"/>
              <w:right w:val="single" w:sz="4" w:space="0" w:color="auto"/>
            </w:tcBorders>
            <w:shd w:val="clear" w:color="auto" w:fill="auto"/>
            <w:noWrap/>
            <w:hideMark/>
          </w:tcPr>
          <w:p w14:paraId="1F72B72B" w14:textId="77777777" w:rsidR="00D93ED7" w:rsidRPr="00825144" w:rsidRDefault="00D93ED7" w:rsidP="00D93ED7">
            <w:pPr>
              <w:jc w:val="left"/>
              <w:rPr>
                <w:sz w:val="20"/>
                <w:szCs w:val="20"/>
              </w:rPr>
            </w:pPr>
            <w:r>
              <w:rPr>
                <w:sz w:val="20"/>
              </w:rPr>
              <w:t> </w:t>
            </w:r>
          </w:p>
        </w:tc>
      </w:tr>
      <w:tr w:rsidR="00825144" w:rsidRPr="00825144" w14:paraId="6B9D46A6" w14:textId="77777777" w:rsidTr="0048091E">
        <w:trPr>
          <w:trHeight w:val="67"/>
        </w:trPr>
        <w:tc>
          <w:tcPr>
            <w:tcW w:w="2444" w:type="dxa"/>
            <w:tcBorders>
              <w:top w:val="nil"/>
              <w:left w:val="single" w:sz="4" w:space="0" w:color="auto"/>
              <w:bottom w:val="single" w:sz="4" w:space="0" w:color="auto"/>
              <w:right w:val="single" w:sz="4" w:space="0" w:color="auto"/>
            </w:tcBorders>
            <w:shd w:val="clear" w:color="auto" w:fill="auto"/>
            <w:noWrap/>
            <w:hideMark/>
          </w:tcPr>
          <w:p w14:paraId="3852DB58" w14:textId="77777777" w:rsidR="00D93ED7" w:rsidRPr="00825144" w:rsidRDefault="00D93ED7" w:rsidP="00D93ED7">
            <w:pPr>
              <w:jc w:val="left"/>
              <w:rPr>
                <w:sz w:val="20"/>
                <w:szCs w:val="20"/>
              </w:rPr>
            </w:pPr>
            <w:proofErr w:type="spellStart"/>
            <w:r>
              <w:rPr>
                <w:sz w:val="20"/>
              </w:rPr>
              <w:t>Brunei</w:t>
            </w:r>
            <w:proofErr w:type="spellEnd"/>
            <w:r>
              <w:rPr>
                <w:sz w:val="20"/>
              </w:rPr>
              <w:t xml:space="preserve"> Darussalam</w:t>
            </w:r>
          </w:p>
        </w:tc>
        <w:tc>
          <w:tcPr>
            <w:tcW w:w="1260" w:type="dxa"/>
            <w:tcBorders>
              <w:top w:val="nil"/>
              <w:left w:val="nil"/>
              <w:bottom w:val="single" w:sz="4" w:space="0" w:color="auto"/>
              <w:right w:val="single" w:sz="4" w:space="0" w:color="auto"/>
            </w:tcBorders>
            <w:shd w:val="clear" w:color="auto" w:fill="auto"/>
            <w:noWrap/>
            <w:hideMark/>
          </w:tcPr>
          <w:p w14:paraId="5DB58A58"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188947D5"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65958580" w14:textId="77777777" w:rsidR="00D93ED7" w:rsidRPr="00825144" w:rsidRDefault="00D93ED7" w:rsidP="00D93ED7">
            <w:pPr>
              <w:jc w:val="right"/>
              <w:rPr>
                <w:sz w:val="20"/>
                <w:szCs w:val="20"/>
              </w:rPr>
            </w:pPr>
            <w:r>
              <w:rPr>
                <w:sz w:val="20"/>
              </w:rPr>
              <w:t>5.161</w:t>
            </w:r>
          </w:p>
        </w:tc>
        <w:tc>
          <w:tcPr>
            <w:tcW w:w="1555" w:type="dxa"/>
            <w:tcBorders>
              <w:top w:val="nil"/>
              <w:left w:val="nil"/>
              <w:bottom w:val="single" w:sz="4" w:space="0" w:color="auto"/>
              <w:right w:val="single" w:sz="4" w:space="0" w:color="auto"/>
            </w:tcBorders>
            <w:shd w:val="clear" w:color="auto" w:fill="auto"/>
            <w:noWrap/>
            <w:hideMark/>
          </w:tcPr>
          <w:p w14:paraId="342F7883"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1C2EFA7B" w14:textId="0AA9325F"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514BFFB3" w14:textId="77777777" w:rsidR="00D93ED7" w:rsidRPr="00825144" w:rsidRDefault="00D93ED7" w:rsidP="00D93ED7">
            <w:pPr>
              <w:jc w:val="left"/>
              <w:rPr>
                <w:sz w:val="20"/>
                <w:szCs w:val="20"/>
              </w:rPr>
            </w:pPr>
            <w:r>
              <w:rPr>
                <w:sz w:val="20"/>
              </w:rPr>
              <w:t> </w:t>
            </w:r>
          </w:p>
        </w:tc>
      </w:tr>
      <w:tr w:rsidR="00825144" w:rsidRPr="00825144" w14:paraId="4749F644"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0BAC393B" w14:textId="77777777" w:rsidR="00D93ED7" w:rsidRPr="00825144" w:rsidRDefault="00D93ED7" w:rsidP="00D93ED7">
            <w:pPr>
              <w:jc w:val="left"/>
              <w:rPr>
                <w:sz w:val="20"/>
                <w:szCs w:val="20"/>
              </w:rPr>
            </w:pPr>
            <w:r>
              <w:rPr>
                <w:sz w:val="20"/>
              </w:rPr>
              <w:t>Camboya</w:t>
            </w:r>
          </w:p>
        </w:tc>
        <w:tc>
          <w:tcPr>
            <w:tcW w:w="1260" w:type="dxa"/>
            <w:tcBorders>
              <w:top w:val="nil"/>
              <w:left w:val="nil"/>
              <w:bottom w:val="single" w:sz="4" w:space="0" w:color="auto"/>
              <w:right w:val="single" w:sz="4" w:space="0" w:color="auto"/>
            </w:tcBorders>
            <w:shd w:val="clear" w:color="auto" w:fill="auto"/>
            <w:noWrap/>
            <w:hideMark/>
          </w:tcPr>
          <w:p w14:paraId="691C47B3"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7CF791DD"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0A3C472" w14:textId="77777777" w:rsidR="00D93ED7" w:rsidRPr="00825144" w:rsidRDefault="00D93ED7" w:rsidP="00D93ED7">
            <w:pPr>
              <w:jc w:val="right"/>
              <w:rPr>
                <w:sz w:val="20"/>
                <w:szCs w:val="20"/>
              </w:rPr>
            </w:pPr>
            <w:r>
              <w:rPr>
                <w:sz w:val="20"/>
              </w:rPr>
              <w:t>52.892</w:t>
            </w:r>
          </w:p>
        </w:tc>
        <w:tc>
          <w:tcPr>
            <w:tcW w:w="1555" w:type="dxa"/>
            <w:tcBorders>
              <w:top w:val="nil"/>
              <w:left w:val="nil"/>
              <w:bottom w:val="single" w:sz="4" w:space="0" w:color="auto"/>
              <w:right w:val="single" w:sz="4" w:space="0" w:color="auto"/>
            </w:tcBorders>
            <w:shd w:val="clear" w:color="auto" w:fill="auto"/>
            <w:noWrap/>
            <w:hideMark/>
          </w:tcPr>
          <w:p w14:paraId="65B41850" w14:textId="77777777" w:rsidR="00D93ED7" w:rsidRPr="00825144" w:rsidRDefault="00D93ED7" w:rsidP="00D93ED7">
            <w:pPr>
              <w:jc w:val="right"/>
              <w:rPr>
                <w:sz w:val="20"/>
                <w:szCs w:val="20"/>
              </w:rPr>
            </w:pPr>
            <w:r>
              <w:rPr>
                <w:sz w:val="20"/>
              </w:rPr>
              <w:t>8.804</w:t>
            </w:r>
          </w:p>
        </w:tc>
        <w:tc>
          <w:tcPr>
            <w:tcW w:w="1488" w:type="dxa"/>
            <w:tcBorders>
              <w:top w:val="nil"/>
              <w:left w:val="nil"/>
              <w:bottom w:val="single" w:sz="4" w:space="0" w:color="auto"/>
              <w:right w:val="single" w:sz="4" w:space="0" w:color="auto"/>
            </w:tcBorders>
            <w:shd w:val="clear" w:color="auto" w:fill="auto"/>
            <w:noWrap/>
            <w:hideMark/>
          </w:tcPr>
          <w:p w14:paraId="4915992B" w14:textId="17FE1186" w:rsidR="00D93ED7" w:rsidRPr="00825144" w:rsidRDefault="00D93ED7" w:rsidP="00D93ED7">
            <w:pPr>
              <w:jc w:val="right"/>
              <w:rPr>
                <w:sz w:val="20"/>
                <w:szCs w:val="20"/>
              </w:rPr>
            </w:pPr>
            <w:r>
              <w:rPr>
                <w:sz w:val="20"/>
              </w:rPr>
              <w:t>17</w:t>
            </w:r>
          </w:p>
        </w:tc>
        <w:tc>
          <w:tcPr>
            <w:tcW w:w="1303" w:type="dxa"/>
            <w:tcBorders>
              <w:top w:val="nil"/>
              <w:left w:val="nil"/>
              <w:bottom w:val="single" w:sz="4" w:space="0" w:color="auto"/>
              <w:right w:val="single" w:sz="4" w:space="0" w:color="auto"/>
            </w:tcBorders>
            <w:shd w:val="clear" w:color="auto" w:fill="auto"/>
            <w:noWrap/>
            <w:hideMark/>
          </w:tcPr>
          <w:p w14:paraId="5CA1D3DF" w14:textId="528C783E" w:rsidR="00D93ED7" w:rsidRPr="00825144" w:rsidRDefault="00D93ED7" w:rsidP="00D93ED7">
            <w:pPr>
              <w:jc w:val="right"/>
              <w:rPr>
                <w:sz w:val="20"/>
                <w:szCs w:val="20"/>
              </w:rPr>
            </w:pPr>
            <w:r>
              <w:rPr>
                <w:sz w:val="20"/>
              </w:rPr>
              <w:t>100</w:t>
            </w:r>
          </w:p>
        </w:tc>
      </w:tr>
      <w:tr w:rsidR="00825144" w:rsidRPr="00825144" w14:paraId="4BD61E17"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7B7969E3" w14:textId="77777777" w:rsidR="00D93ED7" w:rsidRPr="00825144" w:rsidRDefault="00D93ED7" w:rsidP="00D93ED7">
            <w:pPr>
              <w:jc w:val="left"/>
              <w:rPr>
                <w:sz w:val="20"/>
                <w:szCs w:val="20"/>
              </w:rPr>
            </w:pPr>
            <w:r>
              <w:rPr>
                <w:sz w:val="20"/>
              </w:rPr>
              <w:t>Chile</w:t>
            </w:r>
          </w:p>
        </w:tc>
        <w:tc>
          <w:tcPr>
            <w:tcW w:w="1260" w:type="dxa"/>
            <w:tcBorders>
              <w:top w:val="nil"/>
              <w:left w:val="nil"/>
              <w:bottom w:val="single" w:sz="4" w:space="0" w:color="auto"/>
              <w:right w:val="single" w:sz="4" w:space="0" w:color="auto"/>
            </w:tcBorders>
            <w:shd w:val="clear" w:color="auto" w:fill="auto"/>
            <w:noWrap/>
            <w:hideMark/>
          </w:tcPr>
          <w:p w14:paraId="7BE02BD6"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1FEB30A"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327820B" w14:textId="77777777" w:rsidR="00D93ED7" w:rsidRPr="00825144" w:rsidRDefault="00D93ED7" w:rsidP="00D93ED7">
            <w:pPr>
              <w:jc w:val="right"/>
              <w:rPr>
                <w:sz w:val="20"/>
                <w:szCs w:val="20"/>
              </w:rPr>
            </w:pPr>
            <w:r>
              <w:rPr>
                <w:sz w:val="20"/>
              </w:rPr>
              <w:t>436.135</w:t>
            </w:r>
          </w:p>
        </w:tc>
        <w:tc>
          <w:tcPr>
            <w:tcW w:w="1555" w:type="dxa"/>
            <w:tcBorders>
              <w:top w:val="nil"/>
              <w:left w:val="nil"/>
              <w:bottom w:val="single" w:sz="4" w:space="0" w:color="auto"/>
              <w:right w:val="single" w:sz="4" w:space="0" w:color="auto"/>
            </w:tcBorders>
            <w:shd w:val="clear" w:color="auto" w:fill="auto"/>
            <w:noWrap/>
            <w:hideMark/>
          </w:tcPr>
          <w:p w14:paraId="1DB499B1" w14:textId="77777777" w:rsidR="00D93ED7" w:rsidRPr="00825144" w:rsidRDefault="00D93ED7" w:rsidP="00D93ED7">
            <w:pPr>
              <w:jc w:val="right"/>
              <w:rPr>
                <w:sz w:val="20"/>
                <w:szCs w:val="20"/>
              </w:rPr>
            </w:pPr>
            <w:r>
              <w:rPr>
                <w:sz w:val="20"/>
              </w:rPr>
              <w:t>411.830</w:t>
            </w:r>
          </w:p>
        </w:tc>
        <w:tc>
          <w:tcPr>
            <w:tcW w:w="1488" w:type="dxa"/>
            <w:tcBorders>
              <w:top w:val="nil"/>
              <w:left w:val="nil"/>
              <w:bottom w:val="single" w:sz="4" w:space="0" w:color="auto"/>
              <w:right w:val="single" w:sz="4" w:space="0" w:color="auto"/>
            </w:tcBorders>
            <w:shd w:val="clear" w:color="auto" w:fill="auto"/>
            <w:noWrap/>
            <w:hideMark/>
          </w:tcPr>
          <w:p w14:paraId="3478EFE6" w14:textId="08F2FF33" w:rsidR="00D93ED7" w:rsidRPr="00825144" w:rsidRDefault="00D93ED7" w:rsidP="00D93ED7">
            <w:pPr>
              <w:jc w:val="right"/>
              <w:rPr>
                <w:sz w:val="20"/>
                <w:szCs w:val="20"/>
              </w:rPr>
            </w:pPr>
            <w:r>
              <w:rPr>
                <w:sz w:val="20"/>
              </w:rPr>
              <w:t>94</w:t>
            </w:r>
          </w:p>
        </w:tc>
        <w:tc>
          <w:tcPr>
            <w:tcW w:w="1303" w:type="dxa"/>
            <w:tcBorders>
              <w:top w:val="nil"/>
              <w:left w:val="nil"/>
              <w:bottom w:val="single" w:sz="4" w:space="0" w:color="auto"/>
              <w:right w:val="single" w:sz="4" w:space="0" w:color="auto"/>
            </w:tcBorders>
            <w:shd w:val="clear" w:color="auto" w:fill="auto"/>
            <w:noWrap/>
            <w:hideMark/>
          </w:tcPr>
          <w:p w14:paraId="1E9817CF" w14:textId="71EDB145" w:rsidR="00D93ED7" w:rsidRPr="00825144" w:rsidRDefault="00D93ED7" w:rsidP="00D93ED7">
            <w:pPr>
              <w:jc w:val="right"/>
              <w:rPr>
                <w:sz w:val="20"/>
                <w:szCs w:val="20"/>
              </w:rPr>
            </w:pPr>
            <w:r>
              <w:rPr>
                <w:sz w:val="20"/>
              </w:rPr>
              <w:t>100</w:t>
            </w:r>
          </w:p>
        </w:tc>
      </w:tr>
      <w:tr w:rsidR="00825144" w:rsidRPr="00825144" w14:paraId="44DCE233" w14:textId="77777777" w:rsidTr="0048091E">
        <w:trPr>
          <w:trHeight w:val="49"/>
        </w:trPr>
        <w:tc>
          <w:tcPr>
            <w:tcW w:w="2444" w:type="dxa"/>
            <w:tcBorders>
              <w:top w:val="nil"/>
              <w:left w:val="single" w:sz="4" w:space="0" w:color="auto"/>
              <w:bottom w:val="single" w:sz="4" w:space="0" w:color="auto"/>
              <w:right w:val="single" w:sz="4" w:space="0" w:color="auto"/>
            </w:tcBorders>
            <w:shd w:val="clear" w:color="auto" w:fill="auto"/>
            <w:noWrap/>
            <w:hideMark/>
          </w:tcPr>
          <w:p w14:paraId="704D338A" w14:textId="77777777" w:rsidR="00D93ED7" w:rsidRPr="00825144" w:rsidRDefault="00D93ED7" w:rsidP="00D93ED7">
            <w:pPr>
              <w:jc w:val="left"/>
              <w:rPr>
                <w:sz w:val="20"/>
                <w:szCs w:val="20"/>
              </w:rPr>
            </w:pPr>
            <w:r>
              <w:rPr>
                <w:sz w:val="20"/>
              </w:rPr>
              <w:t>China</w:t>
            </w:r>
          </w:p>
        </w:tc>
        <w:tc>
          <w:tcPr>
            <w:tcW w:w="1260" w:type="dxa"/>
            <w:tcBorders>
              <w:top w:val="nil"/>
              <w:left w:val="nil"/>
              <w:bottom w:val="single" w:sz="4" w:space="0" w:color="auto"/>
              <w:right w:val="single" w:sz="4" w:space="0" w:color="auto"/>
            </w:tcBorders>
            <w:shd w:val="clear" w:color="auto" w:fill="auto"/>
            <w:noWrap/>
            <w:hideMark/>
          </w:tcPr>
          <w:p w14:paraId="5CBF3782" w14:textId="77777777" w:rsidR="00D93ED7" w:rsidRPr="00825144" w:rsidRDefault="00D93ED7" w:rsidP="00D93ED7">
            <w:pPr>
              <w:jc w:val="right"/>
              <w:rPr>
                <w:sz w:val="20"/>
                <w:szCs w:val="20"/>
              </w:rPr>
            </w:pPr>
            <w:r>
              <w:rPr>
                <w:sz w:val="20"/>
              </w:rPr>
              <w:t>85,4</w:t>
            </w:r>
          </w:p>
        </w:tc>
        <w:tc>
          <w:tcPr>
            <w:tcW w:w="1170" w:type="dxa"/>
            <w:tcBorders>
              <w:top w:val="nil"/>
              <w:left w:val="nil"/>
              <w:bottom w:val="single" w:sz="4" w:space="0" w:color="auto"/>
              <w:right w:val="single" w:sz="4" w:space="0" w:color="auto"/>
            </w:tcBorders>
            <w:shd w:val="clear" w:color="auto" w:fill="auto"/>
            <w:noWrap/>
            <w:hideMark/>
          </w:tcPr>
          <w:p w14:paraId="2EC1522A"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979EA3A" w14:textId="77777777" w:rsidR="00D93ED7" w:rsidRPr="00825144" w:rsidRDefault="00D93ED7" w:rsidP="00D93ED7">
            <w:pPr>
              <w:jc w:val="right"/>
              <w:rPr>
                <w:sz w:val="20"/>
                <w:szCs w:val="20"/>
              </w:rPr>
            </w:pPr>
            <w:r>
              <w:rPr>
                <w:sz w:val="20"/>
              </w:rPr>
              <w:t>3.483.207</w:t>
            </w:r>
          </w:p>
        </w:tc>
        <w:tc>
          <w:tcPr>
            <w:tcW w:w="1555" w:type="dxa"/>
            <w:tcBorders>
              <w:top w:val="nil"/>
              <w:left w:val="nil"/>
              <w:bottom w:val="single" w:sz="4" w:space="0" w:color="auto"/>
              <w:right w:val="single" w:sz="4" w:space="0" w:color="auto"/>
            </w:tcBorders>
            <w:shd w:val="clear" w:color="auto" w:fill="auto"/>
            <w:noWrap/>
            <w:hideMark/>
          </w:tcPr>
          <w:p w14:paraId="651B8C28" w14:textId="77777777" w:rsidR="00D93ED7" w:rsidRPr="00825144" w:rsidRDefault="00D93ED7" w:rsidP="00D93ED7">
            <w:pPr>
              <w:jc w:val="right"/>
              <w:rPr>
                <w:sz w:val="20"/>
                <w:szCs w:val="20"/>
              </w:rPr>
            </w:pPr>
            <w:r>
              <w:rPr>
                <w:sz w:val="20"/>
              </w:rPr>
              <w:t>3.948.625</w:t>
            </w:r>
          </w:p>
        </w:tc>
        <w:tc>
          <w:tcPr>
            <w:tcW w:w="1488" w:type="dxa"/>
            <w:tcBorders>
              <w:top w:val="nil"/>
              <w:left w:val="nil"/>
              <w:bottom w:val="single" w:sz="4" w:space="0" w:color="auto"/>
              <w:right w:val="single" w:sz="4" w:space="0" w:color="auto"/>
            </w:tcBorders>
            <w:shd w:val="clear" w:color="auto" w:fill="auto"/>
            <w:noWrap/>
            <w:hideMark/>
          </w:tcPr>
          <w:p w14:paraId="6CDCD99B" w14:textId="6D34FFDF" w:rsidR="00D93ED7" w:rsidRPr="00825144" w:rsidRDefault="00D93ED7" w:rsidP="00D93ED7">
            <w:pPr>
              <w:jc w:val="right"/>
              <w:rPr>
                <w:sz w:val="20"/>
                <w:szCs w:val="20"/>
              </w:rPr>
            </w:pPr>
            <w:r>
              <w:rPr>
                <w:sz w:val="20"/>
              </w:rPr>
              <w:t>113</w:t>
            </w:r>
          </w:p>
        </w:tc>
        <w:tc>
          <w:tcPr>
            <w:tcW w:w="1303" w:type="dxa"/>
            <w:tcBorders>
              <w:top w:val="nil"/>
              <w:left w:val="nil"/>
              <w:bottom w:val="single" w:sz="4" w:space="0" w:color="auto"/>
              <w:right w:val="single" w:sz="4" w:space="0" w:color="auto"/>
            </w:tcBorders>
            <w:shd w:val="clear" w:color="auto" w:fill="auto"/>
            <w:noWrap/>
            <w:hideMark/>
          </w:tcPr>
          <w:p w14:paraId="6F9511E8" w14:textId="46B6A099" w:rsidR="00D93ED7" w:rsidRPr="00825144" w:rsidRDefault="00D93ED7" w:rsidP="00D93ED7">
            <w:pPr>
              <w:jc w:val="right"/>
              <w:rPr>
                <w:sz w:val="20"/>
                <w:szCs w:val="20"/>
              </w:rPr>
            </w:pPr>
            <w:r>
              <w:rPr>
                <w:sz w:val="20"/>
              </w:rPr>
              <w:t>100</w:t>
            </w:r>
          </w:p>
        </w:tc>
      </w:tr>
      <w:tr w:rsidR="00825144" w:rsidRPr="00825144" w14:paraId="01E3D194"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68DE8E2D" w14:textId="77777777" w:rsidR="00D93ED7" w:rsidRPr="00825144" w:rsidRDefault="00D93ED7" w:rsidP="00D93ED7">
            <w:pPr>
              <w:jc w:val="left"/>
              <w:rPr>
                <w:sz w:val="20"/>
                <w:szCs w:val="20"/>
              </w:rPr>
            </w:pPr>
            <w:r>
              <w:rPr>
                <w:sz w:val="20"/>
              </w:rPr>
              <w:t>Colombia</w:t>
            </w:r>
          </w:p>
        </w:tc>
        <w:tc>
          <w:tcPr>
            <w:tcW w:w="1260" w:type="dxa"/>
            <w:tcBorders>
              <w:top w:val="nil"/>
              <w:left w:val="nil"/>
              <w:bottom w:val="single" w:sz="4" w:space="0" w:color="auto"/>
              <w:right w:val="single" w:sz="4" w:space="0" w:color="auto"/>
            </w:tcBorders>
            <w:shd w:val="clear" w:color="auto" w:fill="auto"/>
            <w:noWrap/>
            <w:hideMark/>
          </w:tcPr>
          <w:p w14:paraId="3D013169"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71D1538C"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67F09DD" w14:textId="77777777" w:rsidR="00D93ED7" w:rsidRPr="00825144" w:rsidRDefault="00D93ED7" w:rsidP="00D93ED7">
            <w:pPr>
              <w:jc w:val="right"/>
              <w:rPr>
                <w:sz w:val="20"/>
                <w:szCs w:val="20"/>
              </w:rPr>
            </w:pPr>
            <w:r>
              <w:rPr>
                <w:sz w:val="20"/>
              </w:rPr>
              <w:t>1.147.966</w:t>
            </w:r>
          </w:p>
        </w:tc>
        <w:tc>
          <w:tcPr>
            <w:tcW w:w="1555" w:type="dxa"/>
            <w:tcBorders>
              <w:top w:val="nil"/>
              <w:left w:val="nil"/>
              <w:bottom w:val="single" w:sz="4" w:space="0" w:color="auto"/>
              <w:right w:val="single" w:sz="4" w:space="0" w:color="auto"/>
            </w:tcBorders>
            <w:shd w:val="clear" w:color="auto" w:fill="auto"/>
            <w:noWrap/>
            <w:hideMark/>
          </w:tcPr>
          <w:p w14:paraId="52AA1B41" w14:textId="77777777" w:rsidR="00D93ED7" w:rsidRPr="00825144" w:rsidRDefault="00D93ED7" w:rsidP="00D93ED7">
            <w:pPr>
              <w:jc w:val="right"/>
              <w:rPr>
                <w:sz w:val="20"/>
                <w:szCs w:val="20"/>
              </w:rPr>
            </w:pPr>
            <w:r>
              <w:rPr>
                <w:sz w:val="20"/>
              </w:rPr>
              <w:t>747.794</w:t>
            </w:r>
          </w:p>
        </w:tc>
        <w:tc>
          <w:tcPr>
            <w:tcW w:w="1488" w:type="dxa"/>
            <w:tcBorders>
              <w:top w:val="nil"/>
              <w:left w:val="nil"/>
              <w:bottom w:val="single" w:sz="4" w:space="0" w:color="auto"/>
              <w:right w:val="single" w:sz="4" w:space="0" w:color="auto"/>
            </w:tcBorders>
            <w:shd w:val="clear" w:color="auto" w:fill="auto"/>
            <w:noWrap/>
            <w:hideMark/>
          </w:tcPr>
          <w:p w14:paraId="62E480C0" w14:textId="2548FEA2" w:rsidR="00D93ED7" w:rsidRPr="00825144" w:rsidRDefault="00D93ED7" w:rsidP="00D93ED7">
            <w:pPr>
              <w:jc w:val="right"/>
              <w:rPr>
                <w:sz w:val="20"/>
                <w:szCs w:val="20"/>
              </w:rPr>
            </w:pPr>
            <w:r>
              <w:rPr>
                <w:sz w:val="20"/>
              </w:rPr>
              <w:t>65</w:t>
            </w:r>
          </w:p>
        </w:tc>
        <w:tc>
          <w:tcPr>
            <w:tcW w:w="1303" w:type="dxa"/>
            <w:tcBorders>
              <w:top w:val="nil"/>
              <w:left w:val="nil"/>
              <w:bottom w:val="single" w:sz="4" w:space="0" w:color="auto"/>
              <w:right w:val="single" w:sz="4" w:space="0" w:color="auto"/>
            </w:tcBorders>
            <w:shd w:val="clear" w:color="auto" w:fill="auto"/>
            <w:noWrap/>
            <w:hideMark/>
          </w:tcPr>
          <w:p w14:paraId="732C346B" w14:textId="77777777" w:rsidR="00D93ED7" w:rsidRPr="00825144" w:rsidRDefault="00D93ED7" w:rsidP="00D93ED7">
            <w:pPr>
              <w:jc w:val="left"/>
              <w:rPr>
                <w:sz w:val="20"/>
                <w:szCs w:val="20"/>
              </w:rPr>
            </w:pPr>
            <w:r>
              <w:rPr>
                <w:sz w:val="20"/>
              </w:rPr>
              <w:t> </w:t>
            </w:r>
          </w:p>
        </w:tc>
      </w:tr>
      <w:tr w:rsidR="00825144" w:rsidRPr="00825144" w14:paraId="28554F61" w14:textId="77777777" w:rsidTr="0048091E">
        <w:trPr>
          <w:trHeight w:val="91"/>
        </w:trPr>
        <w:tc>
          <w:tcPr>
            <w:tcW w:w="2444" w:type="dxa"/>
            <w:tcBorders>
              <w:top w:val="nil"/>
              <w:left w:val="single" w:sz="4" w:space="0" w:color="auto"/>
              <w:bottom w:val="single" w:sz="4" w:space="0" w:color="auto"/>
              <w:right w:val="single" w:sz="4" w:space="0" w:color="auto"/>
            </w:tcBorders>
            <w:shd w:val="clear" w:color="auto" w:fill="auto"/>
            <w:noWrap/>
            <w:hideMark/>
          </w:tcPr>
          <w:p w14:paraId="52A19AEB" w14:textId="77777777" w:rsidR="00D93ED7" w:rsidRPr="00825144" w:rsidRDefault="00D93ED7" w:rsidP="00D93ED7">
            <w:pPr>
              <w:jc w:val="left"/>
              <w:rPr>
                <w:sz w:val="20"/>
                <w:szCs w:val="20"/>
              </w:rPr>
            </w:pPr>
            <w:r>
              <w:rPr>
                <w:sz w:val="20"/>
              </w:rPr>
              <w:t>Costa Rica</w:t>
            </w:r>
          </w:p>
        </w:tc>
        <w:tc>
          <w:tcPr>
            <w:tcW w:w="1260" w:type="dxa"/>
            <w:tcBorders>
              <w:top w:val="nil"/>
              <w:left w:val="nil"/>
              <w:bottom w:val="single" w:sz="4" w:space="0" w:color="auto"/>
              <w:right w:val="single" w:sz="4" w:space="0" w:color="auto"/>
            </w:tcBorders>
            <w:shd w:val="clear" w:color="auto" w:fill="auto"/>
            <w:noWrap/>
            <w:hideMark/>
          </w:tcPr>
          <w:p w14:paraId="1CC10E4D"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354E6D26"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CBE2818" w14:textId="77777777" w:rsidR="00D93ED7" w:rsidRPr="00825144" w:rsidRDefault="00D93ED7" w:rsidP="00D93ED7">
            <w:pPr>
              <w:jc w:val="right"/>
              <w:rPr>
                <w:sz w:val="20"/>
                <w:szCs w:val="20"/>
              </w:rPr>
            </w:pPr>
            <w:r>
              <w:rPr>
                <w:sz w:val="20"/>
              </w:rPr>
              <w:t>442.376</w:t>
            </w:r>
          </w:p>
        </w:tc>
        <w:tc>
          <w:tcPr>
            <w:tcW w:w="1555" w:type="dxa"/>
            <w:tcBorders>
              <w:top w:val="nil"/>
              <w:left w:val="nil"/>
              <w:bottom w:val="single" w:sz="4" w:space="0" w:color="auto"/>
              <w:right w:val="single" w:sz="4" w:space="0" w:color="auto"/>
            </w:tcBorders>
            <w:shd w:val="clear" w:color="auto" w:fill="auto"/>
            <w:noWrap/>
            <w:hideMark/>
          </w:tcPr>
          <w:p w14:paraId="4614D9AA" w14:textId="77777777" w:rsidR="00D93ED7" w:rsidRPr="00825144" w:rsidRDefault="00D93ED7" w:rsidP="00D93ED7">
            <w:pPr>
              <w:jc w:val="right"/>
              <w:rPr>
                <w:sz w:val="20"/>
                <w:szCs w:val="20"/>
              </w:rPr>
            </w:pPr>
            <w:r>
              <w:rPr>
                <w:sz w:val="20"/>
              </w:rPr>
              <w:t>242.924</w:t>
            </w:r>
          </w:p>
        </w:tc>
        <w:tc>
          <w:tcPr>
            <w:tcW w:w="1488" w:type="dxa"/>
            <w:tcBorders>
              <w:top w:val="nil"/>
              <w:left w:val="nil"/>
              <w:bottom w:val="single" w:sz="4" w:space="0" w:color="auto"/>
              <w:right w:val="single" w:sz="4" w:space="0" w:color="auto"/>
            </w:tcBorders>
            <w:shd w:val="clear" w:color="auto" w:fill="auto"/>
            <w:noWrap/>
            <w:hideMark/>
          </w:tcPr>
          <w:p w14:paraId="28EF2A66" w14:textId="208527AC" w:rsidR="00D93ED7" w:rsidRPr="00825144" w:rsidRDefault="00D93ED7" w:rsidP="00D93ED7">
            <w:pPr>
              <w:jc w:val="right"/>
              <w:rPr>
                <w:sz w:val="20"/>
                <w:szCs w:val="20"/>
              </w:rPr>
            </w:pPr>
            <w:r>
              <w:rPr>
                <w:sz w:val="20"/>
              </w:rPr>
              <w:t>55</w:t>
            </w:r>
          </w:p>
        </w:tc>
        <w:tc>
          <w:tcPr>
            <w:tcW w:w="1303" w:type="dxa"/>
            <w:tcBorders>
              <w:top w:val="nil"/>
              <w:left w:val="nil"/>
              <w:bottom w:val="single" w:sz="4" w:space="0" w:color="auto"/>
              <w:right w:val="single" w:sz="4" w:space="0" w:color="auto"/>
            </w:tcBorders>
            <w:shd w:val="clear" w:color="auto" w:fill="auto"/>
            <w:noWrap/>
            <w:hideMark/>
          </w:tcPr>
          <w:p w14:paraId="7A3A4426" w14:textId="77777777" w:rsidR="00D93ED7" w:rsidRPr="00825144" w:rsidRDefault="00D93ED7" w:rsidP="00D93ED7">
            <w:pPr>
              <w:jc w:val="left"/>
              <w:rPr>
                <w:sz w:val="20"/>
                <w:szCs w:val="20"/>
              </w:rPr>
            </w:pPr>
            <w:r>
              <w:rPr>
                <w:sz w:val="20"/>
              </w:rPr>
              <w:t> </w:t>
            </w:r>
          </w:p>
        </w:tc>
      </w:tr>
      <w:tr w:rsidR="00825144" w:rsidRPr="00825144" w14:paraId="1BFC31AA"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6BD31387" w14:textId="77777777" w:rsidR="00D93ED7" w:rsidRPr="00825144" w:rsidRDefault="00D93ED7" w:rsidP="00D93ED7">
            <w:pPr>
              <w:jc w:val="left"/>
              <w:rPr>
                <w:sz w:val="20"/>
                <w:szCs w:val="20"/>
              </w:rPr>
            </w:pPr>
            <w:r>
              <w:rPr>
                <w:sz w:val="20"/>
              </w:rPr>
              <w:t>Cuba</w:t>
            </w:r>
          </w:p>
        </w:tc>
        <w:tc>
          <w:tcPr>
            <w:tcW w:w="1260" w:type="dxa"/>
            <w:tcBorders>
              <w:top w:val="nil"/>
              <w:left w:val="nil"/>
              <w:bottom w:val="single" w:sz="4" w:space="0" w:color="auto"/>
              <w:right w:val="single" w:sz="4" w:space="0" w:color="auto"/>
            </w:tcBorders>
            <w:shd w:val="clear" w:color="auto" w:fill="auto"/>
            <w:noWrap/>
            <w:hideMark/>
          </w:tcPr>
          <w:p w14:paraId="1BA11356"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0D6F964C"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CE5A31A" w14:textId="77777777" w:rsidR="00D93ED7" w:rsidRPr="00825144" w:rsidRDefault="00D93ED7" w:rsidP="00D93ED7">
            <w:pPr>
              <w:jc w:val="right"/>
              <w:rPr>
                <w:sz w:val="20"/>
                <w:szCs w:val="20"/>
              </w:rPr>
            </w:pPr>
            <w:r>
              <w:rPr>
                <w:sz w:val="20"/>
              </w:rPr>
              <w:t>361.705</w:t>
            </w:r>
          </w:p>
        </w:tc>
        <w:tc>
          <w:tcPr>
            <w:tcW w:w="1555" w:type="dxa"/>
            <w:tcBorders>
              <w:top w:val="nil"/>
              <w:left w:val="nil"/>
              <w:bottom w:val="single" w:sz="4" w:space="0" w:color="auto"/>
              <w:right w:val="single" w:sz="4" w:space="0" w:color="auto"/>
            </w:tcBorders>
            <w:shd w:val="clear" w:color="auto" w:fill="auto"/>
            <w:noWrap/>
            <w:hideMark/>
          </w:tcPr>
          <w:p w14:paraId="60AEC67A" w14:textId="77777777" w:rsidR="00D93ED7" w:rsidRPr="00825144" w:rsidRDefault="00D93ED7" w:rsidP="00D93ED7">
            <w:pPr>
              <w:jc w:val="right"/>
              <w:rPr>
                <w:sz w:val="20"/>
                <w:szCs w:val="20"/>
              </w:rPr>
            </w:pPr>
            <w:r>
              <w:rPr>
                <w:sz w:val="20"/>
              </w:rPr>
              <w:t>334.474</w:t>
            </w:r>
          </w:p>
        </w:tc>
        <w:tc>
          <w:tcPr>
            <w:tcW w:w="1488" w:type="dxa"/>
            <w:tcBorders>
              <w:top w:val="nil"/>
              <w:left w:val="nil"/>
              <w:bottom w:val="single" w:sz="4" w:space="0" w:color="auto"/>
              <w:right w:val="single" w:sz="4" w:space="0" w:color="auto"/>
            </w:tcBorders>
            <w:shd w:val="clear" w:color="auto" w:fill="auto"/>
            <w:noWrap/>
            <w:hideMark/>
          </w:tcPr>
          <w:p w14:paraId="2C0132B4" w14:textId="577FD1CE" w:rsidR="00D93ED7" w:rsidRPr="00825144" w:rsidRDefault="00D93ED7" w:rsidP="00D93ED7">
            <w:pPr>
              <w:jc w:val="right"/>
              <w:rPr>
                <w:sz w:val="20"/>
                <w:szCs w:val="20"/>
              </w:rPr>
            </w:pPr>
            <w:r>
              <w:rPr>
                <w:sz w:val="20"/>
              </w:rPr>
              <w:t>92</w:t>
            </w:r>
          </w:p>
        </w:tc>
        <w:tc>
          <w:tcPr>
            <w:tcW w:w="1303" w:type="dxa"/>
            <w:tcBorders>
              <w:top w:val="nil"/>
              <w:left w:val="nil"/>
              <w:bottom w:val="single" w:sz="4" w:space="0" w:color="auto"/>
              <w:right w:val="single" w:sz="4" w:space="0" w:color="auto"/>
            </w:tcBorders>
            <w:shd w:val="clear" w:color="auto" w:fill="auto"/>
            <w:noWrap/>
            <w:hideMark/>
          </w:tcPr>
          <w:p w14:paraId="4502EAF2" w14:textId="673BE339" w:rsidR="00D93ED7" w:rsidRPr="00825144" w:rsidRDefault="00D93ED7" w:rsidP="00D93ED7">
            <w:pPr>
              <w:jc w:val="right"/>
              <w:rPr>
                <w:sz w:val="20"/>
                <w:szCs w:val="20"/>
              </w:rPr>
            </w:pPr>
            <w:r>
              <w:rPr>
                <w:sz w:val="20"/>
              </w:rPr>
              <w:t>0</w:t>
            </w:r>
          </w:p>
        </w:tc>
      </w:tr>
      <w:tr w:rsidR="00825144" w:rsidRPr="00825144" w14:paraId="65E4D28B" w14:textId="77777777" w:rsidTr="0048091E">
        <w:trPr>
          <w:trHeight w:val="258"/>
        </w:trPr>
        <w:tc>
          <w:tcPr>
            <w:tcW w:w="2444" w:type="dxa"/>
            <w:tcBorders>
              <w:top w:val="nil"/>
              <w:left w:val="single" w:sz="4" w:space="0" w:color="auto"/>
              <w:bottom w:val="single" w:sz="4" w:space="0" w:color="auto"/>
              <w:right w:val="single" w:sz="4" w:space="0" w:color="auto"/>
            </w:tcBorders>
            <w:shd w:val="clear" w:color="auto" w:fill="auto"/>
            <w:noWrap/>
            <w:hideMark/>
          </w:tcPr>
          <w:p w14:paraId="40454EAF" w14:textId="77777777" w:rsidR="000D4881" w:rsidRPr="00825144" w:rsidRDefault="000D4881" w:rsidP="00355060">
            <w:pPr>
              <w:jc w:val="left"/>
              <w:rPr>
                <w:sz w:val="20"/>
                <w:szCs w:val="20"/>
              </w:rPr>
            </w:pPr>
            <w:r>
              <w:rPr>
                <w:sz w:val="20"/>
              </w:rPr>
              <w:t>República Democrática del Congo</w:t>
            </w:r>
          </w:p>
        </w:tc>
        <w:tc>
          <w:tcPr>
            <w:tcW w:w="1260" w:type="dxa"/>
            <w:tcBorders>
              <w:top w:val="nil"/>
              <w:left w:val="nil"/>
              <w:bottom w:val="single" w:sz="4" w:space="0" w:color="auto"/>
              <w:right w:val="single" w:sz="4" w:space="0" w:color="auto"/>
            </w:tcBorders>
            <w:shd w:val="clear" w:color="auto" w:fill="auto"/>
            <w:noWrap/>
            <w:hideMark/>
          </w:tcPr>
          <w:p w14:paraId="3DE85961" w14:textId="77777777" w:rsidR="000D4881" w:rsidRPr="00825144" w:rsidRDefault="000D4881" w:rsidP="00355060">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15B9B4DC" w14:textId="77777777" w:rsidR="000D4881" w:rsidRPr="00825144" w:rsidRDefault="000D4881" w:rsidP="00355060">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05C0E80" w14:textId="77777777" w:rsidR="000D4881" w:rsidRPr="00825144" w:rsidRDefault="000D4881" w:rsidP="00355060">
            <w:pPr>
              <w:jc w:val="right"/>
              <w:rPr>
                <w:sz w:val="20"/>
                <w:szCs w:val="20"/>
              </w:rPr>
            </w:pPr>
            <w:r>
              <w:rPr>
                <w:sz w:val="20"/>
              </w:rPr>
              <w:t>113.212</w:t>
            </w:r>
          </w:p>
        </w:tc>
        <w:tc>
          <w:tcPr>
            <w:tcW w:w="1555" w:type="dxa"/>
            <w:tcBorders>
              <w:top w:val="nil"/>
              <w:left w:val="nil"/>
              <w:bottom w:val="single" w:sz="4" w:space="0" w:color="auto"/>
              <w:right w:val="single" w:sz="4" w:space="0" w:color="auto"/>
            </w:tcBorders>
            <w:shd w:val="clear" w:color="auto" w:fill="auto"/>
            <w:noWrap/>
            <w:hideMark/>
          </w:tcPr>
          <w:p w14:paraId="36A50F48" w14:textId="77777777" w:rsidR="000D4881" w:rsidRPr="00825144" w:rsidRDefault="000D4881" w:rsidP="00355060">
            <w:pPr>
              <w:jc w:val="right"/>
              <w:rPr>
                <w:sz w:val="20"/>
                <w:szCs w:val="20"/>
              </w:rPr>
            </w:pPr>
            <w:r>
              <w:rPr>
                <w:sz w:val="20"/>
              </w:rPr>
              <w:t>3.365</w:t>
            </w:r>
          </w:p>
        </w:tc>
        <w:tc>
          <w:tcPr>
            <w:tcW w:w="1488" w:type="dxa"/>
            <w:tcBorders>
              <w:top w:val="nil"/>
              <w:left w:val="nil"/>
              <w:bottom w:val="single" w:sz="4" w:space="0" w:color="auto"/>
              <w:right w:val="single" w:sz="4" w:space="0" w:color="auto"/>
            </w:tcBorders>
            <w:shd w:val="clear" w:color="auto" w:fill="auto"/>
            <w:noWrap/>
            <w:hideMark/>
          </w:tcPr>
          <w:p w14:paraId="7547FB45" w14:textId="77777777" w:rsidR="000D4881" w:rsidRPr="00825144" w:rsidRDefault="000D4881" w:rsidP="00355060">
            <w:pPr>
              <w:jc w:val="right"/>
              <w:rPr>
                <w:sz w:val="20"/>
                <w:szCs w:val="20"/>
              </w:rPr>
            </w:pPr>
            <w:r>
              <w:rPr>
                <w:sz w:val="20"/>
              </w:rPr>
              <w:t>3</w:t>
            </w:r>
          </w:p>
        </w:tc>
        <w:tc>
          <w:tcPr>
            <w:tcW w:w="1303" w:type="dxa"/>
            <w:tcBorders>
              <w:top w:val="nil"/>
              <w:left w:val="nil"/>
              <w:bottom w:val="single" w:sz="4" w:space="0" w:color="auto"/>
              <w:right w:val="single" w:sz="4" w:space="0" w:color="auto"/>
            </w:tcBorders>
            <w:shd w:val="clear" w:color="auto" w:fill="auto"/>
            <w:noWrap/>
            <w:hideMark/>
          </w:tcPr>
          <w:p w14:paraId="657F7628" w14:textId="77777777" w:rsidR="000D4881" w:rsidRPr="00825144" w:rsidRDefault="000D4881" w:rsidP="00355060">
            <w:pPr>
              <w:jc w:val="left"/>
              <w:rPr>
                <w:sz w:val="20"/>
                <w:szCs w:val="20"/>
              </w:rPr>
            </w:pPr>
            <w:r>
              <w:rPr>
                <w:sz w:val="20"/>
              </w:rPr>
              <w:t> </w:t>
            </w:r>
          </w:p>
        </w:tc>
      </w:tr>
      <w:tr w:rsidR="00825144" w:rsidRPr="00825144" w14:paraId="6A391E8F"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350A01E1" w14:textId="77777777" w:rsidR="00D93ED7" w:rsidRPr="00825144" w:rsidRDefault="00D93ED7" w:rsidP="00D93ED7">
            <w:pPr>
              <w:jc w:val="left"/>
              <w:rPr>
                <w:sz w:val="20"/>
                <w:szCs w:val="20"/>
              </w:rPr>
            </w:pPr>
            <w:r>
              <w:rPr>
                <w:sz w:val="20"/>
              </w:rPr>
              <w:t>República Dominicana</w:t>
            </w:r>
          </w:p>
        </w:tc>
        <w:tc>
          <w:tcPr>
            <w:tcW w:w="1260" w:type="dxa"/>
            <w:tcBorders>
              <w:top w:val="nil"/>
              <w:left w:val="nil"/>
              <w:bottom w:val="single" w:sz="4" w:space="0" w:color="auto"/>
              <w:right w:val="single" w:sz="4" w:space="0" w:color="auto"/>
            </w:tcBorders>
            <w:shd w:val="clear" w:color="auto" w:fill="auto"/>
            <w:noWrap/>
            <w:hideMark/>
          </w:tcPr>
          <w:p w14:paraId="5BF6D447"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73A82D5"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AB9F375" w14:textId="77777777" w:rsidR="00D93ED7" w:rsidRPr="00825144" w:rsidRDefault="00D93ED7" w:rsidP="00D93ED7">
            <w:pPr>
              <w:jc w:val="right"/>
              <w:rPr>
                <w:sz w:val="20"/>
                <w:szCs w:val="20"/>
              </w:rPr>
            </w:pPr>
            <w:r>
              <w:rPr>
                <w:sz w:val="20"/>
              </w:rPr>
              <w:t>286.900</w:t>
            </w:r>
          </w:p>
        </w:tc>
        <w:tc>
          <w:tcPr>
            <w:tcW w:w="1555" w:type="dxa"/>
            <w:tcBorders>
              <w:top w:val="nil"/>
              <w:left w:val="nil"/>
              <w:bottom w:val="single" w:sz="4" w:space="0" w:color="auto"/>
              <w:right w:val="single" w:sz="4" w:space="0" w:color="auto"/>
            </w:tcBorders>
            <w:shd w:val="clear" w:color="auto" w:fill="auto"/>
            <w:noWrap/>
            <w:hideMark/>
          </w:tcPr>
          <w:p w14:paraId="1ABD8D53" w14:textId="77777777" w:rsidR="00D93ED7" w:rsidRPr="00825144" w:rsidRDefault="00D93ED7" w:rsidP="00D93ED7">
            <w:pPr>
              <w:jc w:val="right"/>
              <w:rPr>
                <w:sz w:val="20"/>
                <w:szCs w:val="20"/>
              </w:rPr>
            </w:pPr>
            <w:r>
              <w:rPr>
                <w:sz w:val="20"/>
              </w:rPr>
              <w:t>319.908</w:t>
            </w:r>
          </w:p>
        </w:tc>
        <w:tc>
          <w:tcPr>
            <w:tcW w:w="1488" w:type="dxa"/>
            <w:tcBorders>
              <w:top w:val="nil"/>
              <w:left w:val="nil"/>
              <w:bottom w:val="single" w:sz="4" w:space="0" w:color="auto"/>
              <w:right w:val="single" w:sz="4" w:space="0" w:color="auto"/>
            </w:tcBorders>
            <w:shd w:val="clear" w:color="auto" w:fill="auto"/>
            <w:noWrap/>
            <w:hideMark/>
          </w:tcPr>
          <w:p w14:paraId="74E35701" w14:textId="5DA0BC01" w:rsidR="00D93ED7" w:rsidRPr="00825144" w:rsidRDefault="00D93ED7" w:rsidP="00D93ED7">
            <w:pPr>
              <w:jc w:val="right"/>
              <w:rPr>
                <w:sz w:val="20"/>
                <w:szCs w:val="20"/>
              </w:rPr>
            </w:pPr>
            <w:r>
              <w:rPr>
                <w:sz w:val="20"/>
              </w:rPr>
              <w:t>112</w:t>
            </w:r>
          </w:p>
        </w:tc>
        <w:tc>
          <w:tcPr>
            <w:tcW w:w="1303" w:type="dxa"/>
            <w:tcBorders>
              <w:top w:val="nil"/>
              <w:left w:val="nil"/>
              <w:bottom w:val="single" w:sz="4" w:space="0" w:color="auto"/>
              <w:right w:val="single" w:sz="4" w:space="0" w:color="auto"/>
            </w:tcBorders>
            <w:shd w:val="clear" w:color="auto" w:fill="auto"/>
            <w:noWrap/>
            <w:hideMark/>
          </w:tcPr>
          <w:p w14:paraId="508DC7DC" w14:textId="77777777" w:rsidR="00D93ED7" w:rsidRPr="00825144" w:rsidRDefault="00D93ED7" w:rsidP="00D93ED7">
            <w:pPr>
              <w:jc w:val="left"/>
              <w:rPr>
                <w:sz w:val="20"/>
                <w:szCs w:val="20"/>
              </w:rPr>
            </w:pPr>
            <w:r>
              <w:rPr>
                <w:sz w:val="20"/>
              </w:rPr>
              <w:t> </w:t>
            </w:r>
          </w:p>
        </w:tc>
      </w:tr>
      <w:tr w:rsidR="00825144" w:rsidRPr="00825144" w14:paraId="463F1C75" w14:textId="77777777" w:rsidTr="0048091E">
        <w:trPr>
          <w:trHeight w:val="87"/>
        </w:trPr>
        <w:tc>
          <w:tcPr>
            <w:tcW w:w="2444" w:type="dxa"/>
            <w:tcBorders>
              <w:top w:val="nil"/>
              <w:left w:val="single" w:sz="4" w:space="0" w:color="auto"/>
              <w:bottom w:val="single" w:sz="4" w:space="0" w:color="auto"/>
              <w:right w:val="single" w:sz="4" w:space="0" w:color="auto"/>
            </w:tcBorders>
            <w:shd w:val="clear" w:color="auto" w:fill="auto"/>
            <w:noWrap/>
            <w:hideMark/>
          </w:tcPr>
          <w:p w14:paraId="2C563369" w14:textId="77777777" w:rsidR="00D93ED7" w:rsidRPr="00825144" w:rsidRDefault="00D93ED7" w:rsidP="00D93ED7">
            <w:pPr>
              <w:jc w:val="left"/>
              <w:rPr>
                <w:sz w:val="20"/>
                <w:szCs w:val="20"/>
              </w:rPr>
            </w:pPr>
            <w:r>
              <w:rPr>
                <w:sz w:val="20"/>
              </w:rPr>
              <w:t>Egipto</w:t>
            </w:r>
          </w:p>
        </w:tc>
        <w:tc>
          <w:tcPr>
            <w:tcW w:w="1260" w:type="dxa"/>
            <w:tcBorders>
              <w:top w:val="nil"/>
              <w:left w:val="nil"/>
              <w:bottom w:val="single" w:sz="4" w:space="0" w:color="auto"/>
              <w:right w:val="single" w:sz="4" w:space="0" w:color="auto"/>
            </w:tcBorders>
            <w:shd w:val="clear" w:color="auto" w:fill="auto"/>
            <w:noWrap/>
            <w:hideMark/>
          </w:tcPr>
          <w:p w14:paraId="01FF065C" w14:textId="77777777" w:rsidR="00D93ED7" w:rsidRPr="00825144" w:rsidRDefault="00D93ED7" w:rsidP="00D93ED7">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hideMark/>
          </w:tcPr>
          <w:p w14:paraId="2FA3A847"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347B6FC2" w14:textId="77777777" w:rsidR="00D93ED7" w:rsidRPr="00825144" w:rsidRDefault="00D93ED7" w:rsidP="00D93ED7">
            <w:pPr>
              <w:jc w:val="right"/>
              <w:rPr>
                <w:sz w:val="20"/>
                <w:szCs w:val="20"/>
              </w:rPr>
            </w:pPr>
            <w:r>
              <w:rPr>
                <w:sz w:val="20"/>
              </w:rPr>
              <w:t>962.402</w:t>
            </w:r>
          </w:p>
        </w:tc>
        <w:tc>
          <w:tcPr>
            <w:tcW w:w="1555" w:type="dxa"/>
            <w:tcBorders>
              <w:top w:val="nil"/>
              <w:left w:val="nil"/>
              <w:bottom w:val="single" w:sz="4" w:space="0" w:color="auto"/>
              <w:right w:val="single" w:sz="4" w:space="0" w:color="auto"/>
            </w:tcBorders>
            <w:shd w:val="clear" w:color="auto" w:fill="auto"/>
            <w:noWrap/>
            <w:hideMark/>
          </w:tcPr>
          <w:p w14:paraId="7E7B2649" w14:textId="77777777" w:rsidR="00D93ED7" w:rsidRPr="00825144" w:rsidRDefault="00D93ED7" w:rsidP="00D93ED7">
            <w:pPr>
              <w:jc w:val="right"/>
              <w:rPr>
                <w:sz w:val="20"/>
                <w:szCs w:val="20"/>
              </w:rPr>
            </w:pPr>
            <w:r>
              <w:rPr>
                <w:sz w:val="20"/>
              </w:rPr>
              <w:t>577.034</w:t>
            </w:r>
          </w:p>
        </w:tc>
        <w:tc>
          <w:tcPr>
            <w:tcW w:w="1488" w:type="dxa"/>
            <w:tcBorders>
              <w:top w:val="nil"/>
              <w:left w:val="nil"/>
              <w:bottom w:val="single" w:sz="4" w:space="0" w:color="auto"/>
              <w:right w:val="single" w:sz="4" w:space="0" w:color="auto"/>
            </w:tcBorders>
            <w:shd w:val="clear" w:color="auto" w:fill="auto"/>
            <w:noWrap/>
            <w:hideMark/>
          </w:tcPr>
          <w:p w14:paraId="5578C34B" w14:textId="7A5948FA" w:rsidR="00D93ED7" w:rsidRPr="00825144" w:rsidRDefault="00D93ED7" w:rsidP="00D93ED7">
            <w:pPr>
              <w:jc w:val="right"/>
              <w:rPr>
                <w:sz w:val="20"/>
                <w:szCs w:val="20"/>
              </w:rPr>
            </w:pPr>
            <w:r>
              <w:rPr>
                <w:sz w:val="20"/>
              </w:rPr>
              <w:t>60</w:t>
            </w:r>
          </w:p>
        </w:tc>
        <w:tc>
          <w:tcPr>
            <w:tcW w:w="1303" w:type="dxa"/>
            <w:tcBorders>
              <w:top w:val="nil"/>
              <w:left w:val="nil"/>
              <w:bottom w:val="single" w:sz="4" w:space="0" w:color="auto"/>
              <w:right w:val="single" w:sz="4" w:space="0" w:color="auto"/>
            </w:tcBorders>
            <w:shd w:val="clear" w:color="auto" w:fill="auto"/>
            <w:noWrap/>
            <w:hideMark/>
          </w:tcPr>
          <w:p w14:paraId="14E8E8FE" w14:textId="7F88F325" w:rsidR="00D93ED7" w:rsidRPr="00825144" w:rsidRDefault="00D93ED7" w:rsidP="00D93ED7">
            <w:pPr>
              <w:jc w:val="right"/>
              <w:rPr>
                <w:sz w:val="20"/>
                <w:szCs w:val="20"/>
              </w:rPr>
            </w:pPr>
            <w:r>
              <w:rPr>
                <w:sz w:val="20"/>
              </w:rPr>
              <w:t>50</w:t>
            </w:r>
          </w:p>
        </w:tc>
      </w:tr>
      <w:tr w:rsidR="00825144" w:rsidRPr="00825144" w14:paraId="4A909EDA"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7E339994" w14:textId="77777777" w:rsidR="00D93ED7" w:rsidRPr="00825144" w:rsidRDefault="00D93ED7" w:rsidP="00D93ED7">
            <w:pPr>
              <w:jc w:val="left"/>
              <w:rPr>
                <w:sz w:val="20"/>
                <w:szCs w:val="20"/>
              </w:rPr>
            </w:pPr>
            <w:r>
              <w:rPr>
                <w:sz w:val="20"/>
              </w:rPr>
              <w:t>El Salvador</w:t>
            </w:r>
          </w:p>
        </w:tc>
        <w:tc>
          <w:tcPr>
            <w:tcW w:w="1260" w:type="dxa"/>
            <w:tcBorders>
              <w:top w:val="nil"/>
              <w:left w:val="nil"/>
              <w:bottom w:val="single" w:sz="4" w:space="0" w:color="auto"/>
              <w:right w:val="single" w:sz="4" w:space="0" w:color="auto"/>
            </w:tcBorders>
            <w:shd w:val="clear" w:color="auto" w:fill="auto"/>
            <w:noWrap/>
            <w:hideMark/>
          </w:tcPr>
          <w:p w14:paraId="1C97C43F"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05505392"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75A2C1BB" w14:textId="77777777" w:rsidR="00D93ED7" w:rsidRPr="00825144" w:rsidRDefault="00D93ED7" w:rsidP="00D93ED7">
            <w:pPr>
              <w:jc w:val="right"/>
              <w:rPr>
                <w:sz w:val="20"/>
                <w:szCs w:val="20"/>
              </w:rPr>
            </w:pPr>
            <w:r>
              <w:rPr>
                <w:sz w:val="20"/>
              </w:rPr>
              <w:t>269.500</w:t>
            </w:r>
          </w:p>
        </w:tc>
        <w:tc>
          <w:tcPr>
            <w:tcW w:w="1555" w:type="dxa"/>
            <w:tcBorders>
              <w:top w:val="nil"/>
              <w:left w:val="nil"/>
              <w:bottom w:val="single" w:sz="4" w:space="0" w:color="auto"/>
              <w:right w:val="single" w:sz="4" w:space="0" w:color="auto"/>
            </w:tcBorders>
            <w:shd w:val="clear" w:color="auto" w:fill="auto"/>
            <w:noWrap/>
            <w:hideMark/>
          </w:tcPr>
          <w:p w14:paraId="7FEF1DE3" w14:textId="77777777" w:rsidR="00D93ED7" w:rsidRPr="00825144" w:rsidRDefault="00D93ED7" w:rsidP="00D93ED7">
            <w:pPr>
              <w:jc w:val="right"/>
              <w:rPr>
                <w:sz w:val="20"/>
                <w:szCs w:val="20"/>
              </w:rPr>
            </w:pPr>
            <w:r>
              <w:rPr>
                <w:sz w:val="20"/>
              </w:rPr>
              <w:t>95.843</w:t>
            </w:r>
          </w:p>
        </w:tc>
        <w:tc>
          <w:tcPr>
            <w:tcW w:w="1488" w:type="dxa"/>
            <w:tcBorders>
              <w:top w:val="nil"/>
              <w:left w:val="nil"/>
              <w:bottom w:val="single" w:sz="4" w:space="0" w:color="auto"/>
              <w:right w:val="single" w:sz="4" w:space="0" w:color="auto"/>
            </w:tcBorders>
            <w:shd w:val="clear" w:color="auto" w:fill="auto"/>
            <w:noWrap/>
            <w:hideMark/>
          </w:tcPr>
          <w:p w14:paraId="135A9084" w14:textId="4E519E1F" w:rsidR="00D93ED7" w:rsidRPr="00825144" w:rsidRDefault="00D93ED7" w:rsidP="00D93ED7">
            <w:pPr>
              <w:jc w:val="right"/>
              <w:rPr>
                <w:sz w:val="20"/>
                <w:szCs w:val="20"/>
              </w:rPr>
            </w:pPr>
            <w:r>
              <w:rPr>
                <w:sz w:val="20"/>
              </w:rPr>
              <w:t>36</w:t>
            </w:r>
          </w:p>
        </w:tc>
        <w:tc>
          <w:tcPr>
            <w:tcW w:w="1303" w:type="dxa"/>
            <w:tcBorders>
              <w:top w:val="nil"/>
              <w:left w:val="nil"/>
              <w:bottom w:val="single" w:sz="4" w:space="0" w:color="auto"/>
              <w:right w:val="single" w:sz="4" w:space="0" w:color="auto"/>
            </w:tcBorders>
            <w:shd w:val="clear" w:color="auto" w:fill="auto"/>
            <w:noWrap/>
            <w:hideMark/>
          </w:tcPr>
          <w:p w14:paraId="1466E5F5" w14:textId="77777777" w:rsidR="00D93ED7" w:rsidRPr="00825144" w:rsidRDefault="00D93ED7" w:rsidP="00D93ED7">
            <w:pPr>
              <w:jc w:val="left"/>
              <w:rPr>
                <w:sz w:val="20"/>
                <w:szCs w:val="20"/>
              </w:rPr>
            </w:pPr>
            <w:r>
              <w:rPr>
                <w:sz w:val="20"/>
              </w:rPr>
              <w:t> </w:t>
            </w:r>
          </w:p>
        </w:tc>
      </w:tr>
      <w:tr w:rsidR="00825144" w:rsidRPr="00825144" w14:paraId="17E4910E"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292AE98A" w14:textId="77777777" w:rsidR="00D93ED7" w:rsidRPr="00825144" w:rsidRDefault="00D93ED7" w:rsidP="00D93ED7">
            <w:pPr>
              <w:jc w:val="left"/>
              <w:rPr>
                <w:sz w:val="20"/>
                <w:szCs w:val="20"/>
              </w:rPr>
            </w:pPr>
            <w:proofErr w:type="spellStart"/>
            <w:r>
              <w:rPr>
                <w:sz w:val="20"/>
              </w:rPr>
              <w:t>Eswatini</w:t>
            </w:r>
            <w:proofErr w:type="spellEnd"/>
          </w:p>
        </w:tc>
        <w:tc>
          <w:tcPr>
            <w:tcW w:w="1260" w:type="dxa"/>
            <w:tcBorders>
              <w:top w:val="nil"/>
              <w:left w:val="nil"/>
              <w:bottom w:val="single" w:sz="4" w:space="0" w:color="auto"/>
              <w:right w:val="single" w:sz="4" w:space="0" w:color="auto"/>
            </w:tcBorders>
            <w:shd w:val="clear" w:color="auto" w:fill="auto"/>
            <w:noWrap/>
            <w:hideMark/>
          </w:tcPr>
          <w:p w14:paraId="6E4E0C86"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3437621"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E1796CD" w14:textId="77777777" w:rsidR="00D93ED7" w:rsidRPr="00825144" w:rsidRDefault="00D93ED7" w:rsidP="00D93ED7">
            <w:pPr>
              <w:jc w:val="right"/>
              <w:rPr>
                <w:sz w:val="20"/>
                <w:szCs w:val="20"/>
              </w:rPr>
            </w:pPr>
            <w:r>
              <w:rPr>
                <w:sz w:val="20"/>
              </w:rPr>
              <w:t>59.391</w:t>
            </w:r>
          </w:p>
        </w:tc>
        <w:tc>
          <w:tcPr>
            <w:tcW w:w="1555" w:type="dxa"/>
            <w:tcBorders>
              <w:top w:val="nil"/>
              <w:left w:val="nil"/>
              <w:bottom w:val="single" w:sz="4" w:space="0" w:color="auto"/>
              <w:right w:val="single" w:sz="4" w:space="0" w:color="auto"/>
            </w:tcBorders>
            <w:shd w:val="clear" w:color="auto" w:fill="auto"/>
            <w:noWrap/>
            <w:hideMark/>
          </w:tcPr>
          <w:p w14:paraId="3A00DC89" w14:textId="77777777" w:rsidR="00D93ED7" w:rsidRPr="00825144" w:rsidRDefault="00D93ED7" w:rsidP="00D93ED7">
            <w:pPr>
              <w:jc w:val="right"/>
              <w:rPr>
                <w:sz w:val="20"/>
                <w:szCs w:val="20"/>
              </w:rPr>
            </w:pPr>
            <w:r>
              <w:rPr>
                <w:sz w:val="20"/>
              </w:rPr>
              <w:t>6.450</w:t>
            </w:r>
          </w:p>
        </w:tc>
        <w:tc>
          <w:tcPr>
            <w:tcW w:w="1488" w:type="dxa"/>
            <w:tcBorders>
              <w:top w:val="nil"/>
              <w:left w:val="nil"/>
              <w:bottom w:val="single" w:sz="4" w:space="0" w:color="auto"/>
              <w:right w:val="single" w:sz="4" w:space="0" w:color="auto"/>
            </w:tcBorders>
            <w:shd w:val="clear" w:color="auto" w:fill="auto"/>
            <w:noWrap/>
            <w:hideMark/>
          </w:tcPr>
          <w:p w14:paraId="4E195819" w14:textId="2C2BFC7B" w:rsidR="00D93ED7" w:rsidRPr="00825144" w:rsidRDefault="00D93ED7" w:rsidP="00D93ED7">
            <w:pPr>
              <w:jc w:val="right"/>
              <w:rPr>
                <w:sz w:val="20"/>
                <w:szCs w:val="20"/>
              </w:rPr>
            </w:pPr>
            <w:r>
              <w:rPr>
                <w:sz w:val="20"/>
              </w:rPr>
              <w:t>11</w:t>
            </w:r>
          </w:p>
        </w:tc>
        <w:tc>
          <w:tcPr>
            <w:tcW w:w="1303" w:type="dxa"/>
            <w:tcBorders>
              <w:top w:val="nil"/>
              <w:left w:val="nil"/>
              <w:bottom w:val="single" w:sz="4" w:space="0" w:color="auto"/>
              <w:right w:val="single" w:sz="4" w:space="0" w:color="auto"/>
            </w:tcBorders>
            <w:shd w:val="clear" w:color="auto" w:fill="auto"/>
            <w:noWrap/>
            <w:hideMark/>
          </w:tcPr>
          <w:p w14:paraId="3D55993D" w14:textId="43E4D2CB" w:rsidR="00D93ED7" w:rsidRPr="00825144" w:rsidRDefault="00D93ED7" w:rsidP="00D93ED7">
            <w:pPr>
              <w:jc w:val="right"/>
              <w:rPr>
                <w:sz w:val="20"/>
                <w:szCs w:val="20"/>
              </w:rPr>
            </w:pPr>
            <w:r>
              <w:rPr>
                <w:sz w:val="20"/>
              </w:rPr>
              <w:t>100</w:t>
            </w:r>
          </w:p>
        </w:tc>
      </w:tr>
      <w:tr w:rsidR="00825144" w:rsidRPr="00825144" w14:paraId="7263E0AE" w14:textId="77777777" w:rsidTr="0048091E">
        <w:trPr>
          <w:trHeight w:val="69"/>
        </w:trPr>
        <w:tc>
          <w:tcPr>
            <w:tcW w:w="2444" w:type="dxa"/>
            <w:tcBorders>
              <w:top w:val="nil"/>
              <w:left w:val="single" w:sz="4" w:space="0" w:color="auto"/>
              <w:bottom w:val="single" w:sz="4" w:space="0" w:color="auto"/>
              <w:right w:val="single" w:sz="4" w:space="0" w:color="auto"/>
            </w:tcBorders>
            <w:shd w:val="clear" w:color="auto" w:fill="auto"/>
            <w:noWrap/>
            <w:hideMark/>
          </w:tcPr>
          <w:p w14:paraId="369D7C09" w14:textId="77777777" w:rsidR="00D93ED7" w:rsidRPr="00825144" w:rsidRDefault="00D93ED7" w:rsidP="00D93ED7">
            <w:pPr>
              <w:jc w:val="left"/>
              <w:rPr>
                <w:sz w:val="20"/>
                <w:szCs w:val="20"/>
              </w:rPr>
            </w:pPr>
            <w:proofErr w:type="spellStart"/>
            <w:r>
              <w:rPr>
                <w:sz w:val="20"/>
              </w:rPr>
              <w:t>Fiji</w:t>
            </w:r>
            <w:proofErr w:type="spellEnd"/>
          </w:p>
        </w:tc>
        <w:tc>
          <w:tcPr>
            <w:tcW w:w="1260" w:type="dxa"/>
            <w:tcBorders>
              <w:top w:val="nil"/>
              <w:left w:val="nil"/>
              <w:bottom w:val="single" w:sz="4" w:space="0" w:color="auto"/>
              <w:right w:val="single" w:sz="4" w:space="0" w:color="auto"/>
            </w:tcBorders>
            <w:shd w:val="clear" w:color="auto" w:fill="auto"/>
            <w:noWrap/>
            <w:hideMark/>
          </w:tcPr>
          <w:p w14:paraId="52AC36B7"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33BBF554"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CBF721A" w14:textId="77777777" w:rsidR="00D93ED7" w:rsidRPr="00825144" w:rsidRDefault="00D93ED7" w:rsidP="00D93ED7">
            <w:pPr>
              <w:jc w:val="right"/>
              <w:rPr>
                <w:sz w:val="20"/>
                <w:szCs w:val="20"/>
              </w:rPr>
            </w:pPr>
            <w:r>
              <w:rPr>
                <w:sz w:val="20"/>
              </w:rPr>
              <w:t>194.602</w:t>
            </w:r>
          </w:p>
        </w:tc>
        <w:tc>
          <w:tcPr>
            <w:tcW w:w="1555" w:type="dxa"/>
            <w:tcBorders>
              <w:top w:val="nil"/>
              <w:left w:val="nil"/>
              <w:bottom w:val="single" w:sz="4" w:space="0" w:color="auto"/>
              <w:right w:val="single" w:sz="4" w:space="0" w:color="auto"/>
            </w:tcBorders>
            <w:shd w:val="clear" w:color="auto" w:fill="auto"/>
            <w:noWrap/>
            <w:hideMark/>
          </w:tcPr>
          <w:p w14:paraId="6789406F" w14:textId="77777777" w:rsidR="00D93ED7" w:rsidRPr="00825144" w:rsidRDefault="00D93ED7" w:rsidP="00D93ED7">
            <w:pPr>
              <w:jc w:val="right"/>
              <w:rPr>
                <w:sz w:val="20"/>
                <w:szCs w:val="20"/>
              </w:rPr>
            </w:pPr>
            <w:r>
              <w:rPr>
                <w:sz w:val="20"/>
              </w:rPr>
              <w:t>34.607</w:t>
            </w:r>
          </w:p>
        </w:tc>
        <w:tc>
          <w:tcPr>
            <w:tcW w:w="1488" w:type="dxa"/>
            <w:tcBorders>
              <w:top w:val="nil"/>
              <w:left w:val="nil"/>
              <w:bottom w:val="single" w:sz="4" w:space="0" w:color="auto"/>
              <w:right w:val="single" w:sz="4" w:space="0" w:color="auto"/>
            </w:tcBorders>
            <w:shd w:val="clear" w:color="auto" w:fill="auto"/>
            <w:noWrap/>
            <w:hideMark/>
          </w:tcPr>
          <w:p w14:paraId="1779DF3C" w14:textId="2E81BFC5" w:rsidR="00D93ED7" w:rsidRPr="00825144" w:rsidRDefault="00D93ED7" w:rsidP="00D93ED7">
            <w:pPr>
              <w:jc w:val="right"/>
              <w:rPr>
                <w:sz w:val="20"/>
                <w:szCs w:val="20"/>
              </w:rPr>
            </w:pPr>
            <w:r>
              <w:rPr>
                <w:sz w:val="20"/>
              </w:rPr>
              <w:t>18</w:t>
            </w:r>
          </w:p>
        </w:tc>
        <w:tc>
          <w:tcPr>
            <w:tcW w:w="1303" w:type="dxa"/>
            <w:tcBorders>
              <w:top w:val="nil"/>
              <w:left w:val="nil"/>
              <w:bottom w:val="single" w:sz="4" w:space="0" w:color="auto"/>
              <w:right w:val="single" w:sz="4" w:space="0" w:color="auto"/>
            </w:tcBorders>
            <w:shd w:val="clear" w:color="auto" w:fill="auto"/>
            <w:noWrap/>
            <w:hideMark/>
          </w:tcPr>
          <w:p w14:paraId="3975AC68" w14:textId="3C77956E" w:rsidR="00D93ED7" w:rsidRPr="00825144" w:rsidRDefault="00D93ED7" w:rsidP="00D93ED7">
            <w:pPr>
              <w:jc w:val="right"/>
              <w:rPr>
                <w:sz w:val="20"/>
                <w:szCs w:val="20"/>
              </w:rPr>
            </w:pPr>
            <w:r>
              <w:rPr>
                <w:sz w:val="20"/>
              </w:rPr>
              <w:t>0</w:t>
            </w:r>
          </w:p>
        </w:tc>
      </w:tr>
      <w:tr w:rsidR="00825144" w:rsidRPr="00825144" w14:paraId="43032737"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7CAF5750" w14:textId="77777777" w:rsidR="00D93ED7" w:rsidRPr="00825144" w:rsidRDefault="00D93ED7" w:rsidP="00D93ED7">
            <w:pPr>
              <w:jc w:val="left"/>
              <w:rPr>
                <w:sz w:val="20"/>
                <w:szCs w:val="20"/>
              </w:rPr>
            </w:pPr>
            <w:r>
              <w:rPr>
                <w:sz w:val="20"/>
              </w:rPr>
              <w:t>Georgia</w:t>
            </w:r>
          </w:p>
        </w:tc>
        <w:tc>
          <w:tcPr>
            <w:tcW w:w="1260" w:type="dxa"/>
            <w:tcBorders>
              <w:top w:val="nil"/>
              <w:left w:val="nil"/>
              <w:bottom w:val="single" w:sz="4" w:space="0" w:color="auto"/>
              <w:right w:val="single" w:sz="4" w:space="0" w:color="auto"/>
            </w:tcBorders>
            <w:shd w:val="clear" w:color="auto" w:fill="auto"/>
            <w:noWrap/>
            <w:hideMark/>
          </w:tcPr>
          <w:p w14:paraId="6DB58BAD"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8BC502D"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B5CB095" w14:textId="77777777" w:rsidR="00D93ED7" w:rsidRPr="00825144" w:rsidRDefault="00D93ED7" w:rsidP="00D93ED7">
            <w:pPr>
              <w:jc w:val="right"/>
              <w:rPr>
                <w:sz w:val="20"/>
                <w:szCs w:val="20"/>
              </w:rPr>
            </w:pPr>
            <w:r>
              <w:rPr>
                <w:sz w:val="20"/>
              </w:rPr>
              <w:t>113.085</w:t>
            </w:r>
          </w:p>
        </w:tc>
        <w:tc>
          <w:tcPr>
            <w:tcW w:w="1555" w:type="dxa"/>
            <w:tcBorders>
              <w:top w:val="nil"/>
              <w:left w:val="nil"/>
              <w:bottom w:val="single" w:sz="4" w:space="0" w:color="auto"/>
              <w:right w:val="single" w:sz="4" w:space="0" w:color="auto"/>
            </w:tcBorders>
            <w:shd w:val="clear" w:color="auto" w:fill="auto"/>
            <w:noWrap/>
            <w:hideMark/>
          </w:tcPr>
          <w:p w14:paraId="4DEEFCA0" w14:textId="77777777" w:rsidR="00D93ED7" w:rsidRPr="00825144" w:rsidRDefault="00D93ED7" w:rsidP="00D93ED7">
            <w:pPr>
              <w:jc w:val="right"/>
              <w:rPr>
                <w:sz w:val="20"/>
                <w:szCs w:val="20"/>
              </w:rPr>
            </w:pPr>
            <w:r>
              <w:rPr>
                <w:sz w:val="20"/>
              </w:rPr>
              <w:t>101.666</w:t>
            </w:r>
          </w:p>
        </w:tc>
        <w:tc>
          <w:tcPr>
            <w:tcW w:w="1488" w:type="dxa"/>
            <w:tcBorders>
              <w:top w:val="nil"/>
              <w:left w:val="nil"/>
              <w:bottom w:val="single" w:sz="4" w:space="0" w:color="auto"/>
              <w:right w:val="single" w:sz="4" w:space="0" w:color="auto"/>
            </w:tcBorders>
            <w:shd w:val="clear" w:color="auto" w:fill="auto"/>
            <w:noWrap/>
            <w:hideMark/>
          </w:tcPr>
          <w:p w14:paraId="645E5E50" w14:textId="42A6AE2D" w:rsidR="00D93ED7" w:rsidRPr="00825144" w:rsidRDefault="00D93ED7" w:rsidP="00D93ED7">
            <w:pPr>
              <w:jc w:val="right"/>
              <w:rPr>
                <w:sz w:val="20"/>
                <w:szCs w:val="20"/>
              </w:rPr>
            </w:pPr>
            <w:r>
              <w:rPr>
                <w:sz w:val="20"/>
              </w:rPr>
              <w:t>90</w:t>
            </w:r>
          </w:p>
        </w:tc>
        <w:tc>
          <w:tcPr>
            <w:tcW w:w="1303" w:type="dxa"/>
            <w:tcBorders>
              <w:top w:val="nil"/>
              <w:left w:val="nil"/>
              <w:bottom w:val="single" w:sz="4" w:space="0" w:color="auto"/>
              <w:right w:val="single" w:sz="4" w:space="0" w:color="auto"/>
            </w:tcBorders>
            <w:shd w:val="clear" w:color="auto" w:fill="auto"/>
            <w:noWrap/>
            <w:hideMark/>
          </w:tcPr>
          <w:p w14:paraId="13551B40" w14:textId="77777777" w:rsidR="00D93ED7" w:rsidRPr="00825144" w:rsidRDefault="00D93ED7" w:rsidP="00D93ED7">
            <w:pPr>
              <w:jc w:val="left"/>
              <w:rPr>
                <w:sz w:val="20"/>
                <w:szCs w:val="20"/>
              </w:rPr>
            </w:pPr>
            <w:r>
              <w:rPr>
                <w:sz w:val="20"/>
              </w:rPr>
              <w:t> </w:t>
            </w:r>
          </w:p>
        </w:tc>
      </w:tr>
      <w:tr w:rsidR="00825144" w:rsidRPr="00825144" w14:paraId="1214B8EB"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6B042EF6" w14:textId="77777777" w:rsidR="00D93ED7" w:rsidRPr="00825144" w:rsidRDefault="00D93ED7" w:rsidP="00D93ED7">
            <w:pPr>
              <w:jc w:val="left"/>
              <w:rPr>
                <w:sz w:val="20"/>
                <w:szCs w:val="20"/>
              </w:rPr>
            </w:pPr>
            <w:r>
              <w:rPr>
                <w:sz w:val="20"/>
              </w:rPr>
              <w:t>Ghana</w:t>
            </w:r>
          </w:p>
        </w:tc>
        <w:tc>
          <w:tcPr>
            <w:tcW w:w="1260" w:type="dxa"/>
            <w:tcBorders>
              <w:top w:val="nil"/>
              <w:left w:val="nil"/>
              <w:bottom w:val="single" w:sz="4" w:space="0" w:color="auto"/>
              <w:right w:val="single" w:sz="4" w:space="0" w:color="auto"/>
            </w:tcBorders>
            <w:shd w:val="clear" w:color="auto" w:fill="auto"/>
            <w:noWrap/>
            <w:hideMark/>
          </w:tcPr>
          <w:p w14:paraId="1A8A863C" w14:textId="77777777" w:rsidR="00D93ED7" w:rsidRPr="00825144" w:rsidRDefault="00D93ED7" w:rsidP="00D93ED7">
            <w:pPr>
              <w:jc w:val="right"/>
              <w:rPr>
                <w:sz w:val="20"/>
                <w:szCs w:val="20"/>
              </w:rPr>
            </w:pPr>
            <w:r>
              <w:rPr>
                <w:sz w:val="20"/>
              </w:rPr>
              <w:t>5,0</w:t>
            </w:r>
          </w:p>
        </w:tc>
        <w:tc>
          <w:tcPr>
            <w:tcW w:w="1170" w:type="dxa"/>
            <w:tcBorders>
              <w:top w:val="nil"/>
              <w:left w:val="nil"/>
              <w:bottom w:val="single" w:sz="4" w:space="0" w:color="auto"/>
              <w:right w:val="single" w:sz="4" w:space="0" w:color="auto"/>
            </w:tcBorders>
            <w:shd w:val="clear" w:color="auto" w:fill="auto"/>
            <w:noWrap/>
            <w:hideMark/>
          </w:tcPr>
          <w:p w14:paraId="4F4C70CE"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29073D7" w14:textId="77777777" w:rsidR="00D93ED7" w:rsidRPr="00825144" w:rsidRDefault="00D93ED7" w:rsidP="00D93ED7">
            <w:pPr>
              <w:jc w:val="right"/>
              <w:rPr>
                <w:sz w:val="20"/>
                <w:szCs w:val="20"/>
              </w:rPr>
            </w:pPr>
            <w:r>
              <w:rPr>
                <w:sz w:val="20"/>
              </w:rPr>
              <w:t>473.777</w:t>
            </w:r>
          </w:p>
        </w:tc>
        <w:tc>
          <w:tcPr>
            <w:tcW w:w="1555" w:type="dxa"/>
            <w:tcBorders>
              <w:top w:val="nil"/>
              <w:left w:val="nil"/>
              <w:bottom w:val="single" w:sz="4" w:space="0" w:color="auto"/>
              <w:right w:val="single" w:sz="4" w:space="0" w:color="auto"/>
            </w:tcBorders>
            <w:shd w:val="clear" w:color="auto" w:fill="auto"/>
            <w:noWrap/>
            <w:hideMark/>
          </w:tcPr>
          <w:p w14:paraId="3AB8D340" w14:textId="77777777" w:rsidR="00D93ED7" w:rsidRPr="00825144" w:rsidRDefault="00D93ED7" w:rsidP="00D93ED7">
            <w:pPr>
              <w:jc w:val="right"/>
              <w:rPr>
                <w:sz w:val="20"/>
                <w:szCs w:val="20"/>
              </w:rPr>
            </w:pPr>
            <w:r>
              <w:rPr>
                <w:sz w:val="20"/>
              </w:rPr>
              <w:t>559.106</w:t>
            </w:r>
          </w:p>
        </w:tc>
        <w:tc>
          <w:tcPr>
            <w:tcW w:w="1488" w:type="dxa"/>
            <w:tcBorders>
              <w:top w:val="nil"/>
              <w:left w:val="nil"/>
              <w:bottom w:val="single" w:sz="4" w:space="0" w:color="auto"/>
              <w:right w:val="single" w:sz="4" w:space="0" w:color="auto"/>
            </w:tcBorders>
            <w:shd w:val="clear" w:color="auto" w:fill="auto"/>
            <w:noWrap/>
            <w:hideMark/>
          </w:tcPr>
          <w:p w14:paraId="5F8D176A" w14:textId="0F74C460" w:rsidR="00D93ED7" w:rsidRPr="00825144" w:rsidRDefault="00D93ED7" w:rsidP="00D93ED7">
            <w:pPr>
              <w:jc w:val="right"/>
              <w:rPr>
                <w:sz w:val="20"/>
                <w:szCs w:val="20"/>
              </w:rPr>
            </w:pPr>
            <w:r>
              <w:rPr>
                <w:sz w:val="20"/>
              </w:rPr>
              <w:t>118</w:t>
            </w:r>
          </w:p>
        </w:tc>
        <w:tc>
          <w:tcPr>
            <w:tcW w:w="1303" w:type="dxa"/>
            <w:tcBorders>
              <w:top w:val="nil"/>
              <w:left w:val="nil"/>
              <w:bottom w:val="single" w:sz="4" w:space="0" w:color="auto"/>
              <w:right w:val="single" w:sz="4" w:space="0" w:color="auto"/>
            </w:tcBorders>
            <w:shd w:val="clear" w:color="auto" w:fill="auto"/>
            <w:noWrap/>
            <w:hideMark/>
          </w:tcPr>
          <w:p w14:paraId="42C81D31" w14:textId="52AC7513" w:rsidR="00D93ED7" w:rsidRPr="00825144" w:rsidRDefault="00D93ED7" w:rsidP="00D93ED7">
            <w:pPr>
              <w:jc w:val="right"/>
              <w:rPr>
                <w:sz w:val="20"/>
                <w:szCs w:val="20"/>
              </w:rPr>
            </w:pPr>
            <w:r>
              <w:rPr>
                <w:sz w:val="20"/>
              </w:rPr>
              <w:t>100</w:t>
            </w:r>
          </w:p>
        </w:tc>
      </w:tr>
      <w:tr w:rsidR="00825144" w:rsidRPr="00825144" w14:paraId="5939E037" w14:textId="77777777" w:rsidTr="0048091E">
        <w:trPr>
          <w:trHeight w:val="64"/>
        </w:trPr>
        <w:tc>
          <w:tcPr>
            <w:tcW w:w="2444" w:type="dxa"/>
            <w:tcBorders>
              <w:top w:val="nil"/>
              <w:left w:val="single" w:sz="4" w:space="0" w:color="auto"/>
              <w:bottom w:val="single" w:sz="4" w:space="0" w:color="auto"/>
              <w:right w:val="single" w:sz="4" w:space="0" w:color="auto"/>
            </w:tcBorders>
            <w:shd w:val="clear" w:color="auto" w:fill="auto"/>
            <w:noWrap/>
            <w:hideMark/>
          </w:tcPr>
          <w:p w14:paraId="4006DA3A" w14:textId="77777777" w:rsidR="00D93ED7" w:rsidRPr="00825144" w:rsidRDefault="00D93ED7" w:rsidP="00D93ED7">
            <w:pPr>
              <w:jc w:val="left"/>
              <w:rPr>
                <w:sz w:val="20"/>
                <w:szCs w:val="20"/>
              </w:rPr>
            </w:pPr>
            <w:r>
              <w:rPr>
                <w:sz w:val="20"/>
              </w:rPr>
              <w:t>Granada</w:t>
            </w:r>
          </w:p>
        </w:tc>
        <w:tc>
          <w:tcPr>
            <w:tcW w:w="1260" w:type="dxa"/>
            <w:tcBorders>
              <w:top w:val="nil"/>
              <w:left w:val="nil"/>
              <w:bottom w:val="single" w:sz="4" w:space="0" w:color="auto"/>
              <w:right w:val="single" w:sz="4" w:space="0" w:color="auto"/>
            </w:tcBorders>
            <w:shd w:val="clear" w:color="auto" w:fill="auto"/>
            <w:noWrap/>
            <w:hideMark/>
          </w:tcPr>
          <w:p w14:paraId="61EEA827"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1BB5CC24"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2865511A" w14:textId="77777777" w:rsidR="00D93ED7" w:rsidRPr="00825144" w:rsidRDefault="00D93ED7" w:rsidP="00D93ED7">
            <w:pPr>
              <w:jc w:val="right"/>
              <w:rPr>
                <w:sz w:val="20"/>
                <w:szCs w:val="20"/>
              </w:rPr>
            </w:pPr>
            <w:r>
              <w:rPr>
                <w:sz w:val="20"/>
              </w:rPr>
              <w:t>25.838</w:t>
            </w:r>
          </w:p>
        </w:tc>
        <w:tc>
          <w:tcPr>
            <w:tcW w:w="1555" w:type="dxa"/>
            <w:tcBorders>
              <w:top w:val="nil"/>
              <w:left w:val="nil"/>
              <w:bottom w:val="single" w:sz="4" w:space="0" w:color="auto"/>
              <w:right w:val="single" w:sz="4" w:space="0" w:color="auto"/>
            </w:tcBorders>
            <w:shd w:val="clear" w:color="auto" w:fill="auto"/>
            <w:noWrap/>
            <w:hideMark/>
          </w:tcPr>
          <w:p w14:paraId="51E52BFC"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5FD53EB5" w14:textId="0D9E4A0E"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12D38FA1" w14:textId="3D144B1F" w:rsidR="00D93ED7" w:rsidRPr="00825144" w:rsidRDefault="00D93ED7" w:rsidP="00D93ED7">
            <w:pPr>
              <w:jc w:val="right"/>
              <w:rPr>
                <w:sz w:val="20"/>
                <w:szCs w:val="20"/>
              </w:rPr>
            </w:pPr>
            <w:r>
              <w:rPr>
                <w:sz w:val="20"/>
              </w:rPr>
              <w:t>0</w:t>
            </w:r>
          </w:p>
        </w:tc>
      </w:tr>
      <w:tr w:rsidR="00825144" w:rsidRPr="00825144" w14:paraId="790BA726" w14:textId="77777777" w:rsidTr="0048091E">
        <w:trPr>
          <w:trHeight w:val="97"/>
        </w:trPr>
        <w:tc>
          <w:tcPr>
            <w:tcW w:w="2444" w:type="dxa"/>
            <w:tcBorders>
              <w:top w:val="nil"/>
              <w:left w:val="single" w:sz="4" w:space="0" w:color="auto"/>
              <w:bottom w:val="single" w:sz="4" w:space="0" w:color="auto"/>
              <w:right w:val="single" w:sz="4" w:space="0" w:color="auto"/>
            </w:tcBorders>
            <w:shd w:val="clear" w:color="auto" w:fill="auto"/>
            <w:noWrap/>
            <w:hideMark/>
          </w:tcPr>
          <w:p w14:paraId="1C5B77D2" w14:textId="77777777" w:rsidR="00D93ED7" w:rsidRPr="00825144" w:rsidRDefault="00D93ED7" w:rsidP="00D93ED7">
            <w:pPr>
              <w:jc w:val="left"/>
              <w:rPr>
                <w:sz w:val="20"/>
                <w:szCs w:val="20"/>
              </w:rPr>
            </w:pPr>
            <w:r>
              <w:rPr>
                <w:sz w:val="20"/>
              </w:rPr>
              <w:t>Guyana</w:t>
            </w:r>
          </w:p>
        </w:tc>
        <w:tc>
          <w:tcPr>
            <w:tcW w:w="1260" w:type="dxa"/>
            <w:tcBorders>
              <w:top w:val="nil"/>
              <w:left w:val="nil"/>
              <w:bottom w:val="single" w:sz="4" w:space="0" w:color="auto"/>
              <w:right w:val="single" w:sz="4" w:space="0" w:color="auto"/>
            </w:tcBorders>
            <w:shd w:val="clear" w:color="auto" w:fill="auto"/>
            <w:noWrap/>
            <w:hideMark/>
          </w:tcPr>
          <w:p w14:paraId="7C1084F5"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0C9AAC2"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73A8A2C6" w14:textId="77777777" w:rsidR="00D93ED7" w:rsidRPr="00825144" w:rsidRDefault="00D93ED7" w:rsidP="00D93ED7">
            <w:pPr>
              <w:jc w:val="right"/>
              <w:rPr>
                <w:sz w:val="20"/>
                <w:szCs w:val="20"/>
              </w:rPr>
            </w:pPr>
            <w:r>
              <w:rPr>
                <w:sz w:val="20"/>
              </w:rPr>
              <w:t>34.890</w:t>
            </w:r>
          </w:p>
        </w:tc>
        <w:tc>
          <w:tcPr>
            <w:tcW w:w="1555" w:type="dxa"/>
            <w:tcBorders>
              <w:top w:val="nil"/>
              <w:left w:val="nil"/>
              <w:bottom w:val="single" w:sz="4" w:space="0" w:color="auto"/>
              <w:right w:val="single" w:sz="4" w:space="0" w:color="auto"/>
            </w:tcBorders>
            <w:shd w:val="clear" w:color="auto" w:fill="auto"/>
            <w:noWrap/>
            <w:hideMark/>
          </w:tcPr>
          <w:p w14:paraId="27797F04"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7B0A844E" w14:textId="0C8BB0E3"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5D82ABF4" w14:textId="4E92A958" w:rsidR="00D93ED7" w:rsidRPr="00825144" w:rsidRDefault="00D93ED7" w:rsidP="00D93ED7">
            <w:pPr>
              <w:jc w:val="right"/>
              <w:rPr>
                <w:sz w:val="20"/>
                <w:szCs w:val="20"/>
              </w:rPr>
            </w:pPr>
            <w:r>
              <w:rPr>
                <w:sz w:val="20"/>
              </w:rPr>
              <w:t>0</w:t>
            </w:r>
          </w:p>
        </w:tc>
      </w:tr>
      <w:tr w:rsidR="00825144" w:rsidRPr="00825144" w14:paraId="2E2DA9C5" w14:textId="77777777" w:rsidTr="0048091E">
        <w:trPr>
          <w:trHeight w:val="142"/>
        </w:trPr>
        <w:tc>
          <w:tcPr>
            <w:tcW w:w="2444" w:type="dxa"/>
            <w:tcBorders>
              <w:top w:val="nil"/>
              <w:left w:val="single" w:sz="4" w:space="0" w:color="auto"/>
              <w:bottom w:val="single" w:sz="4" w:space="0" w:color="auto"/>
              <w:right w:val="single" w:sz="4" w:space="0" w:color="auto"/>
            </w:tcBorders>
            <w:shd w:val="clear" w:color="auto" w:fill="auto"/>
            <w:noWrap/>
            <w:hideMark/>
          </w:tcPr>
          <w:p w14:paraId="4F185224" w14:textId="77777777" w:rsidR="00D93ED7" w:rsidRPr="00825144" w:rsidRDefault="00D93ED7" w:rsidP="00D93ED7">
            <w:pPr>
              <w:jc w:val="left"/>
              <w:rPr>
                <w:sz w:val="20"/>
                <w:szCs w:val="20"/>
              </w:rPr>
            </w:pPr>
            <w:r>
              <w:rPr>
                <w:sz w:val="20"/>
              </w:rPr>
              <w:t>Haití</w:t>
            </w:r>
          </w:p>
        </w:tc>
        <w:tc>
          <w:tcPr>
            <w:tcW w:w="1260" w:type="dxa"/>
            <w:tcBorders>
              <w:top w:val="nil"/>
              <w:left w:val="nil"/>
              <w:bottom w:val="single" w:sz="4" w:space="0" w:color="auto"/>
              <w:right w:val="single" w:sz="4" w:space="0" w:color="auto"/>
            </w:tcBorders>
            <w:shd w:val="clear" w:color="auto" w:fill="auto"/>
            <w:noWrap/>
            <w:hideMark/>
          </w:tcPr>
          <w:p w14:paraId="73141A4C"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541D30A"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294A032C" w14:textId="77777777" w:rsidR="00D93ED7" w:rsidRPr="00825144" w:rsidRDefault="00D93ED7" w:rsidP="00D93ED7">
            <w:pPr>
              <w:jc w:val="right"/>
              <w:rPr>
                <w:sz w:val="20"/>
                <w:szCs w:val="20"/>
              </w:rPr>
            </w:pPr>
            <w:r>
              <w:rPr>
                <w:sz w:val="20"/>
              </w:rPr>
              <w:t>97.751</w:t>
            </w:r>
          </w:p>
        </w:tc>
        <w:tc>
          <w:tcPr>
            <w:tcW w:w="1555" w:type="dxa"/>
            <w:tcBorders>
              <w:top w:val="nil"/>
              <w:left w:val="nil"/>
              <w:bottom w:val="single" w:sz="4" w:space="0" w:color="auto"/>
              <w:right w:val="single" w:sz="4" w:space="0" w:color="auto"/>
            </w:tcBorders>
            <w:shd w:val="clear" w:color="auto" w:fill="auto"/>
            <w:noWrap/>
            <w:hideMark/>
          </w:tcPr>
          <w:p w14:paraId="17686EFA" w14:textId="77777777" w:rsidR="00D93ED7" w:rsidRPr="00825144" w:rsidRDefault="00D93ED7" w:rsidP="00D93ED7">
            <w:pPr>
              <w:jc w:val="right"/>
              <w:rPr>
                <w:sz w:val="20"/>
                <w:szCs w:val="20"/>
              </w:rPr>
            </w:pPr>
            <w:r>
              <w:rPr>
                <w:sz w:val="20"/>
              </w:rPr>
              <w:t>58.570</w:t>
            </w:r>
          </w:p>
        </w:tc>
        <w:tc>
          <w:tcPr>
            <w:tcW w:w="1488" w:type="dxa"/>
            <w:tcBorders>
              <w:top w:val="nil"/>
              <w:left w:val="nil"/>
              <w:bottom w:val="single" w:sz="4" w:space="0" w:color="auto"/>
              <w:right w:val="single" w:sz="4" w:space="0" w:color="auto"/>
            </w:tcBorders>
            <w:shd w:val="clear" w:color="auto" w:fill="auto"/>
            <w:noWrap/>
            <w:hideMark/>
          </w:tcPr>
          <w:p w14:paraId="1C7624F2" w14:textId="660DB7F9" w:rsidR="00D93ED7" w:rsidRPr="00825144" w:rsidRDefault="00D93ED7" w:rsidP="00D93ED7">
            <w:pPr>
              <w:jc w:val="right"/>
              <w:rPr>
                <w:sz w:val="20"/>
                <w:szCs w:val="20"/>
              </w:rPr>
            </w:pPr>
            <w:r>
              <w:rPr>
                <w:sz w:val="20"/>
              </w:rPr>
              <w:t>60</w:t>
            </w:r>
          </w:p>
        </w:tc>
        <w:tc>
          <w:tcPr>
            <w:tcW w:w="1303" w:type="dxa"/>
            <w:tcBorders>
              <w:top w:val="nil"/>
              <w:left w:val="nil"/>
              <w:bottom w:val="single" w:sz="4" w:space="0" w:color="auto"/>
              <w:right w:val="single" w:sz="4" w:space="0" w:color="auto"/>
            </w:tcBorders>
            <w:shd w:val="clear" w:color="auto" w:fill="auto"/>
            <w:noWrap/>
            <w:hideMark/>
          </w:tcPr>
          <w:p w14:paraId="7B740D42" w14:textId="77777777" w:rsidR="00D93ED7" w:rsidRPr="00825144" w:rsidRDefault="00D93ED7" w:rsidP="00D93ED7">
            <w:pPr>
              <w:jc w:val="left"/>
              <w:rPr>
                <w:sz w:val="20"/>
                <w:szCs w:val="20"/>
              </w:rPr>
            </w:pPr>
            <w:r>
              <w:rPr>
                <w:sz w:val="20"/>
              </w:rPr>
              <w:t> </w:t>
            </w:r>
          </w:p>
        </w:tc>
      </w:tr>
      <w:tr w:rsidR="00825144" w:rsidRPr="00825144" w14:paraId="745DE94F" w14:textId="77777777" w:rsidTr="0048091E">
        <w:trPr>
          <w:trHeight w:val="47"/>
        </w:trPr>
        <w:tc>
          <w:tcPr>
            <w:tcW w:w="2444" w:type="dxa"/>
            <w:tcBorders>
              <w:top w:val="nil"/>
              <w:left w:val="single" w:sz="4" w:space="0" w:color="auto"/>
              <w:bottom w:val="single" w:sz="4" w:space="0" w:color="auto"/>
              <w:right w:val="single" w:sz="4" w:space="0" w:color="auto"/>
            </w:tcBorders>
            <w:shd w:val="clear" w:color="auto" w:fill="auto"/>
            <w:noWrap/>
            <w:hideMark/>
          </w:tcPr>
          <w:p w14:paraId="28D6A9BC" w14:textId="77777777" w:rsidR="00D93ED7" w:rsidRPr="00825144" w:rsidRDefault="00D93ED7" w:rsidP="00D93ED7">
            <w:pPr>
              <w:jc w:val="left"/>
              <w:rPr>
                <w:sz w:val="20"/>
                <w:szCs w:val="20"/>
              </w:rPr>
            </w:pPr>
            <w:r>
              <w:rPr>
                <w:sz w:val="20"/>
              </w:rPr>
              <w:t>India</w:t>
            </w:r>
          </w:p>
        </w:tc>
        <w:tc>
          <w:tcPr>
            <w:tcW w:w="1260" w:type="dxa"/>
            <w:tcBorders>
              <w:top w:val="nil"/>
              <w:left w:val="nil"/>
              <w:bottom w:val="single" w:sz="4" w:space="0" w:color="auto"/>
              <w:right w:val="single" w:sz="4" w:space="0" w:color="auto"/>
            </w:tcBorders>
            <w:shd w:val="clear" w:color="auto" w:fill="auto"/>
            <w:noWrap/>
            <w:hideMark/>
          </w:tcPr>
          <w:p w14:paraId="4E3A497E"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D224975"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768C973" w14:textId="77777777" w:rsidR="00D93ED7" w:rsidRPr="00825144" w:rsidRDefault="00D93ED7" w:rsidP="00D93ED7">
            <w:pPr>
              <w:jc w:val="right"/>
              <w:rPr>
                <w:sz w:val="20"/>
                <w:szCs w:val="20"/>
              </w:rPr>
            </w:pPr>
            <w:r>
              <w:rPr>
                <w:sz w:val="20"/>
              </w:rPr>
              <w:t>5.653.439</w:t>
            </w:r>
          </w:p>
        </w:tc>
        <w:tc>
          <w:tcPr>
            <w:tcW w:w="1555" w:type="dxa"/>
            <w:tcBorders>
              <w:top w:val="nil"/>
              <w:left w:val="nil"/>
              <w:bottom w:val="single" w:sz="4" w:space="0" w:color="auto"/>
              <w:right w:val="single" w:sz="4" w:space="0" w:color="auto"/>
            </w:tcBorders>
            <w:shd w:val="clear" w:color="auto" w:fill="auto"/>
            <w:noWrap/>
            <w:hideMark/>
          </w:tcPr>
          <w:p w14:paraId="2A05003E" w14:textId="77777777" w:rsidR="00D93ED7" w:rsidRPr="00825144" w:rsidRDefault="00D93ED7" w:rsidP="00D93ED7">
            <w:pPr>
              <w:jc w:val="right"/>
              <w:rPr>
                <w:sz w:val="20"/>
                <w:szCs w:val="20"/>
              </w:rPr>
            </w:pPr>
            <w:r>
              <w:rPr>
                <w:sz w:val="20"/>
              </w:rPr>
              <w:t>2.528.123</w:t>
            </w:r>
          </w:p>
        </w:tc>
        <w:tc>
          <w:tcPr>
            <w:tcW w:w="1488" w:type="dxa"/>
            <w:tcBorders>
              <w:top w:val="nil"/>
              <w:left w:val="nil"/>
              <w:bottom w:val="single" w:sz="4" w:space="0" w:color="auto"/>
              <w:right w:val="single" w:sz="4" w:space="0" w:color="auto"/>
            </w:tcBorders>
            <w:shd w:val="clear" w:color="auto" w:fill="auto"/>
            <w:noWrap/>
            <w:hideMark/>
          </w:tcPr>
          <w:p w14:paraId="1CE71E98" w14:textId="3757BE8C" w:rsidR="00D93ED7" w:rsidRPr="00825144" w:rsidRDefault="00D93ED7" w:rsidP="00D93ED7">
            <w:pPr>
              <w:jc w:val="right"/>
              <w:rPr>
                <w:sz w:val="20"/>
                <w:szCs w:val="20"/>
              </w:rPr>
            </w:pPr>
            <w:r>
              <w:rPr>
                <w:sz w:val="20"/>
              </w:rPr>
              <w:t>45</w:t>
            </w:r>
          </w:p>
        </w:tc>
        <w:tc>
          <w:tcPr>
            <w:tcW w:w="1303" w:type="dxa"/>
            <w:tcBorders>
              <w:top w:val="nil"/>
              <w:left w:val="nil"/>
              <w:bottom w:val="single" w:sz="4" w:space="0" w:color="auto"/>
              <w:right w:val="single" w:sz="4" w:space="0" w:color="auto"/>
            </w:tcBorders>
            <w:shd w:val="clear" w:color="auto" w:fill="auto"/>
            <w:noWrap/>
            <w:hideMark/>
          </w:tcPr>
          <w:p w14:paraId="698D7F6A" w14:textId="6B7780F0" w:rsidR="00D93ED7" w:rsidRPr="00825144" w:rsidRDefault="00D93ED7" w:rsidP="00D93ED7">
            <w:pPr>
              <w:jc w:val="right"/>
              <w:rPr>
                <w:sz w:val="20"/>
                <w:szCs w:val="20"/>
              </w:rPr>
            </w:pPr>
            <w:r>
              <w:rPr>
                <w:sz w:val="20"/>
              </w:rPr>
              <w:t>50</w:t>
            </w:r>
          </w:p>
        </w:tc>
      </w:tr>
      <w:tr w:rsidR="00825144" w:rsidRPr="00825144" w14:paraId="651CC6DD" w14:textId="77777777" w:rsidTr="0048091E">
        <w:trPr>
          <w:trHeight w:val="92"/>
        </w:trPr>
        <w:tc>
          <w:tcPr>
            <w:tcW w:w="2444" w:type="dxa"/>
            <w:tcBorders>
              <w:top w:val="nil"/>
              <w:left w:val="single" w:sz="4" w:space="0" w:color="auto"/>
              <w:bottom w:val="single" w:sz="4" w:space="0" w:color="auto"/>
              <w:right w:val="single" w:sz="4" w:space="0" w:color="auto"/>
            </w:tcBorders>
            <w:shd w:val="clear" w:color="auto" w:fill="auto"/>
            <w:noWrap/>
            <w:hideMark/>
          </w:tcPr>
          <w:p w14:paraId="51CC79CE" w14:textId="77777777" w:rsidR="00D93ED7" w:rsidRPr="00825144" w:rsidRDefault="00D93ED7" w:rsidP="00D93ED7">
            <w:pPr>
              <w:jc w:val="left"/>
              <w:rPr>
                <w:sz w:val="20"/>
                <w:szCs w:val="20"/>
              </w:rPr>
            </w:pPr>
            <w:r>
              <w:rPr>
                <w:sz w:val="20"/>
              </w:rPr>
              <w:t>Indonesia</w:t>
            </w:r>
          </w:p>
        </w:tc>
        <w:tc>
          <w:tcPr>
            <w:tcW w:w="1260" w:type="dxa"/>
            <w:tcBorders>
              <w:top w:val="nil"/>
              <w:left w:val="nil"/>
              <w:bottom w:val="single" w:sz="4" w:space="0" w:color="auto"/>
              <w:right w:val="single" w:sz="4" w:space="0" w:color="auto"/>
            </w:tcBorders>
            <w:shd w:val="clear" w:color="auto" w:fill="auto"/>
            <w:noWrap/>
            <w:hideMark/>
          </w:tcPr>
          <w:p w14:paraId="2C69A24A"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B83AB2D"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354AC353" w14:textId="77777777" w:rsidR="00D93ED7" w:rsidRPr="00825144" w:rsidRDefault="00D93ED7" w:rsidP="00D93ED7">
            <w:pPr>
              <w:jc w:val="right"/>
              <w:rPr>
                <w:sz w:val="20"/>
                <w:szCs w:val="20"/>
              </w:rPr>
            </w:pPr>
            <w:r>
              <w:rPr>
                <w:sz w:val="20"/>
              </w:rPr>
              <w:t>1.307.602</w:t>
            </w:r>
          </w:p>
        </w:tc>
        <w:tc>
          <w:tcPr>
            <w:tcW w:w="1555" w:type="dxa"/>
            <w:tcBorders>
              <w:top w:val="nil"/>
              <w:left w:val="nil"/>
              <w:bottom w:val="single" w:sz="4" w:space="0" w:color="auto"/>
              <w:right w:val="single" w:sz="4" w:space="0" w:color="auto"/>
            </w:tcBorders>
            <w:shd w:val="clear" w:color="auto" w:fill="auto"/>
            <w:noWrap/>
            <w:hideMark/>
          </w:tcPr>
          <w:p w14:paraId="1034293D" w14:textId="77777777" w:rsidR="00D93ED7" w:rsidRPr="00825144" w:rsidRDefault="00D93ED7" w:rsidP="00D93ED7">
            <w:pPr>
              <w:jc w:val="right"/>
              <w:rPr>
                <w:sz w:val="20"/>
                <w:szCs w:val="20"/>
              </w:rPr>
            </w:pPr>
            <w:r>
              <w:rPr>
                <w:sz w:val="20"/>
              </w:rPr>
              <w:t>546.460</w:t>
            </w:r>
          </w:p>
        </w:tc>
        <w:tc>
          <w:tcPr>
            <w:tcW w:w="1488" w:type="dxa"/>
            <w:tcBorders>
              <w:top w:val="nil"/>
              <w:left w:val="nil"/>
              <w:bottom w:val="single" w:sz="4" w:space="0" w:color="auto"/>
              <w:right w:val="single" w:sz="4" w:space="0" w:color="auto"/>
            </w:tcBorders>
            <w:shd w:val="clear" w:color="auto" w:fill="auto"/>
            <w:noWrap/>
            <w:hideMark/>
          </w:tcPr>
          <w:p w14:paraId="3C1EB3B8" w14:textId="3C35DAB3" w:rsidR="00D93ED7" w:rsidRPr="00825144" w:rsidRDefault="00D93ED7" w:rsidP="00D93ED7">
            <w:pPr>
              <w:jc w:val="right"/>
              <w:rPr>
                <w:sz w:val="20"/>
                <w:szCs w:val="20"/>
              </w:rPr>
            </w:pPr>
            <w:r>
              <w:rPr>
                <w:sz w:val="20"/>
              </w:rPr>
              <w:t>42</w:t>
            </w:r>
          </w:p>
        </w:tc>
        <w:tc>
          <w:tcPr>
            <w:tcW w:w="1303" w:type="dxa"/>
            <w:tcBorders>
              <w:top w:val="nil"/>
              <w:left w:val="nil"/>
              <w:bottom w:val="single" w:sz="4" w:space="0" w:color="auto"/>
              <w:right w:val="single" w:sz="4" w:space="0" w:color="auto"/>
            </w:tcBorders>
            <w:shd w:val="clear" w:color="auto" w:fill="auto"/>
            <w:noWrap/>
            <w:hideMark/>
          </w:tcPr>
          <w:p w14:paraId="00E17A48" w14:textId="629A6D93" w:rsidR="00D93ED7" w:rsidRPr="00825144" w:rsidRDefault="00D93ED7" w:rsidP="00D93ED7">
            <w:pPr>
              <w:jc w:val="right"/>
              <w:rPr>
                <w:sz w:val="20"/>
                <w:szCs w:val="20"/>
              </w:rPr>
            </w:pPr>
            <w:r>
              <w:rPr>
                <w:sz w:val="20"/>
              </w:rPr>
              <w:t>100</w:t>
            </w:r>
          </w:p>
        </w:tc>
      </w:tr>
      <w:tr w:rsidR="00825144" w:rsidRPr="00825144" w14:paraId="0E9DDA99"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1C05FAA9" w14:textId="77777777" w:rsidR="00D93ED7" w:rsidRPr="00825144" w:rsidRDefault="00D93ED7" w:rsidP="00D93ED7">
            <w:pPr>
              <w:jc w:val="left"/>
              <w:rPr>
                <w:sz w:val="20"/>
                <w:szCs w:val="20"/>
              </w:rPr>
            </w:pPr>
            <w:r>
              <w:rPr>
                <w:sz w:val="20"/>
              </w:rPr>
              <w:t>Irán (República Islámica de)</w:t>
            </w:r>
          </w:p>
        </w:tc>
        <w:tc>
          <w:tcPr>
            <w:tcW w:w="1260" w:type="dxa"/>
            <w:tcBorders>
              <w:top w:val="nil"/>
              <w:left w:val="nil"/>
              <w:bottom w:val="single" w:sz="4" w:space="0" w:color="auto"/>
              <w:right w:val="single" w:sz="4" w:space="0" w:color="auto"/>
            </w:tcBorders>
            <w:shd w:val="clear" w:color="auto" w:fill="auto"/>
            <w:noWrap/>
            <w:hideMark/>
          </w:tcPr>
          <w:p w14:paraId="2C6DD354" w14:textId="77777777" w:rsidR="00D93ED7" w:rsidRPr="00825144" w:rsidRDefault="00D93ED7" w:rsidP="00D93ED7">
            <w:pPr>
              <w:jc w:val="right"/>
              <w:rPr>
                <w:sz w:val="20"/>
                <w:szCs w:val="20"/>
              </w:rPr>
            </w:pPr>
            <w:r>
              <w:rPr>
                <w:sz w:val="20"/>
              </w:rPr>
              <w:t>5,5</w:t>
            </w:r>
          </w:p>
        </w:tc>
        <w:tc>
          <w:tcPr>
            <w:tcW w:w="1170" w:type="dxa"/>
            <w:tcBorders>
              <w:top w:val="nil"/>
              <w:left w:val="nil"/>
              <w:bottom w:val="single" w:sz="4" w:space="0" w:color="auto"/>
              <w:right w:val="single" w:sz="4" w:space="0" w:color="auto"/>
            </w:tcBorders>
            <w:shd w:val="clear" w:color="auto" w:fill="auto"/>
            <w:noWrap/>
            <w:hideMark/>
          </w:tcPr>
          <w:p w14:paraId="0C50FE42"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A36DB0F" w14:textId="77777777" w:rsidR="00D93ED7" w:rsidRPr="00825144" w:rsidRDefault="00D93ED7" w:rsidP="00D93ED7">
            <w:pPr>
              <w:jc w:val="right"/>
              <w:rPr>
                <w:sz w:val="20"/>
                <w:szCs w:val="20"/>
              </w:rPr>
            </w:pPr>
            <w:r>
              <w:rPr>
                <w:sz w:val="20"/>
              </w:rPr>
              <w:t>1.023.766</w:t>
            </w:r>
          </w:p>
        </w:tc>
        <w:tc>
          <w:tcPr>
            <w:tcW w:w="1555" w:type="dxa"/>
            <w:tcBorders>
              <w:top w:val="nil"/>
              <w:left w:val="nil"/>
              <w:bottom w:val="single" w:sz="4" w:space="0" w:color="auto"/>
              <w:right w:val="single" w:sz="4" w:space="0" w:color="auto"/>
            </w:tcBorders>
            <w:shd w:val="clear" w:color="auto" w:fill="auto"/>
            <w:noWrap/>
            <w:hideMark/>
          </w:tcPr>
          <w:p w14:paraId="457E80F3" w14:textId="77777777" w:rsidR="00D93ED7" w:rsidRPr="00825144" w:rsidRDefault="00D93ED7" w:rsidP="00D93ED7">
            <w:pPr>
              <w:jc w:val="right"/>
              <w:rPr>
                <w:sz w:val="20"/>
                <w:szCs w:val="20"/>
              </w:rPr>
            </w:pPr>
            <w:r>
              <w:rPr>
                <w:sz w:val="20"/>
              </w:rPr>
              <w:t>1.005.430</w:t>
            </w:r>
          </w:p>
        </w:tc>
        <w:tc>
          <w:tcPr>
            <w:tcW w:w="1488" w:type="dxa"/>
            <w:tcBorders>
              <w:top w:val="nil"/>
              <w:left w:val="nil"/>
              <w:bottom w:val="single" w:sz="4" w:space="0" w:color="auto"/>
              <w:right w:val="single" w:sz="4" w:space="0" w:color="auto"/>
            </w:tcBorders>
            <w:shd w:val="clear" w:color="auto" w:fill="auto"/>
            <w:noWrap/>
            <w:hideMark/>
          </w:tcPr>
          <w:p w14:paraId="2125D474" w14:textId="7913D6B2" w:rsidR="00D93ED7" w:rsidRPr="00825144" w:rsidRDefault="00D93ED7" w:rsidP="00D93ED7">
            <w:pPr>
              <w:jc w:val="right"/>
              <w:rPr>
                <w:sz w:val="20"/>
                <w:szCs w:val="20"/>
              </w:rPr>
            </w:pPr>
            <w:r>
              <w:rPr>
                <w:sz w:val="20"/>
              </w:rPr>
              <w:t>98</w:t>
            </w:r>
          </w:p>
        </w:tc>
        <w:tc>
          <w:tcPr>
            <w:tcW w:w="1303" w:type="dxa"/>
            <w:tcBorders>
              <w:top w:val="nil"/>
              <w:left w:val="nil"/>
              <w:bottom w:val="single" w:sz="4" w:space="0" w:color="auto"/>
              <w:right w:val="single" w:sz="4" w:space="0" w:color="auto"/>
            </w:tcBorders>
            <w:shd w:val="clear" w:color="auto" w:fill="auto"/>
            <w:noWrap/>
            <w:hideMark/>
          </w:tcPr>
          <w:p w14:paraId="43542861" w14:textId="596A79F1" w:rsidR="00D93ED7" w:rsidRPr="00825144" w:rsidRDefault="00D93ED7" w:rsidP="00D93ED7">
            <w:pPr>
              <w:jc w:val="right"/>
              <w:rPr>
                <w:sz w:val="20"/>
                <w:szCs w:val="20"/>
              </w:rPr>
            </w:pPr>
            <w:r>
              <w:rPr>
                <w:sz w:val="20"/>
              </w:rPr>
              <w:t>33</w:t>
            </w:r>
          </w:p>
        </w:tc>
      </w:tr>
      <w:tr w:rsidR="00825144" w:rsidRPr="00825144" w14:paraId="13D3177C"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58D7CC63" w14:textId="77777777" w:rsidR="00D93ED7" w:rsidRPr="00825144" w:rsidRDefault="00D93ED7" w:rsidP="00D93ED7">
            <w:pPr>
              <w:jc w:val="left"/>
              <w:rPr>
                <w:sz w:val="20"/>
                <w:szCs w:val="20"/>
              </w:rPr>
            </w:pPr>
            <w:r>
              <w:rPr>
                <w:sz w:val="20"/>
              </w:rPr>
              <w:t>Jamaica</w:t>
            </w:r>
          </w:p>
        </w:tc>
        <w:tc>
          <w:tcPr>
            <w:tcW w:w="1260" w:type="dxa"/>
            <w:tcBorders>
              <w:top w:val="nil"/>
              <w:left w:val="nil"/>
              <w:bottom w:val="single" w:sz="4" w:space="0" w:color="auto"/>
              <w:right w:val="single" w:sz="4" w:space="0" w:color="auto"/>
            </w:tcBorders>
            <w:shd w:val="clear" w:color="auto" w:fill="auto"/>
            <w:noWrap/>
            <w:hideMark/>
          </w:tcPr>
          <w:p w14:paraId="69C8E3A1"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5AD18661"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331D30D9" w14:textId="77777777" w:rsidR="00D93ED7" w:rsidRPr="00825144" w:rsidRDefault="00D93ED7" w:rsidP="00D93ED7">
            <w:pPr>
              <w:jc w:val="right"/>
              <w:rPr>
                <w:sz w:val="20"/>
                <w:szCs w:val="20"/>
              </w:rPr>
            </w:pPr>
            <w:r>
              <w:rPr>
                <w:sz w:val="20"/>
              </w:rPr>
              <w:t>85.218</w:t>
            </w:r>
          </w:p>
        </w:tc>
        <w:tc>
          <w:tcPr>
            <w:tcW w:w="1555" w:type="dxa"/>
            <w:tcBorders>
              <w:top w:val="nil"/>
              <w:left w:val="nil"/>
              <w:bottom w:val="single" w:sz="4" w:space="0" w:color="auto"/>
              <w:right w:val="single" w:sz="4" w:space="0" w:color="auto"/>
            </w:tcBorders>
            <w:shd w:val="clear" w:color="auto" w:fill="auto"/>
            <w:noWrap/>
            <w:hideMark/>
          </w:tcPr>
          <w:p w14:paraId="01E7C71B"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33CE1B38" w14:textId="09206A6C"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04F706F8" w14:textId="77777777" w:rsidR="00D93ED7" w:rsidRPr="00825144" w:rsidRDefault="00D93ED7" w:rsidP="00D93ED7">
            <w:pPr>
              <w:jc w:val="left"/>
              <w:rPr>
                <w:sz w:val="20"/>
                <w:szCs w:val="20"/>
              </w:rPr>
            </w:pPr>
            <w:r>
              <w:rPr>
                <w:sz w:val="20"/>
              </w:rPr>
              <w:t> </w:t>
            </w:r>
          </w:p>
        </w:tc>
      </w:tr>
      <w:tr w:rsidR="00825144" w:rsidRPr="00825144" w14:paraId="4CFCF519"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2438BD26" w14:textId="77777777" w:rsidR="00D93ED7" w:rsidRPr="00825144" w:rsidRDefault="00D93ED7" w:rsidP="00D93ED7">
            <w:pPr>
              <w:jc w:val="left"/>
              <w:rPr>
                <w:sz w:val="20"/>
                <w:szCs w:val="20"/>
              </w:rPr>
            </w:pPr>
            <w:r>
              <w:rPr>
                <w:sz w:val="20"/>
              </w:rPr>
              <w:t>Kirguistán</w:t>
            </w:r>
          </w:p>
        </w:tc>
        <w:tc>
          <w:tcPr>
            <w:tcW w:w="1260" w:type="dxa"/>
            <w:tcBorders>
              <w:top w:val="nil"/>
              <w:left w:val="nil"/>
              <w:bottom w:val="single" w:sz="4" w:space="0" w:color="auto"/>
              <w:right w:val="single" w:sz="4" w:space="0" w:color="auto"/>
            </w:tcBorders>
            <w:shd w:val="clear" w:color="auto" w:fill="auto"/>
            <w:noWrap/>
            <w:hideMark/>
          </w:tcPr>
          <w:p w14:paraId="2FBD3120"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081255B2"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26E4290" w14:textId="77777777" w:rsidR="00D93ED7" w:rsidRPr="00825144" w:rsidRDefault="00D93ED7" w:rsidP="00D93ED7">
            <w:pPr>
              <w:jc w:val="right"/>
              <w:rPr>
                <w:sz w:val="20"/>
                <w:szCs w:val="20"/>
              </w:rPr>
            </w:pPr>
            <w:r>
              <w:rPr>
                <w:sz w:val="20"/>
              </w:rPr>
              <w:t>69.327</w:t>
            </w:r>
          </w:p>
        </w:tc>
        <w:tc>
          <w:tcPr>
            <w:tcW w:w="1555" w:type="dxa"/>
            <w:tcBorders>
              <w:top w:val="nil"/>
              <w:left w:val="nil"/>
              <w:bottom w:val="single" w:sz="4" w:space="0" w:color="auto"/>
              <w:right w:val="single" w:sz="4" w:space="0" w:color="auto"/>
            </w:tcBorders>
            <w:shd w:val="clear" w:color="auto" w:fill="auto"/>
            <w:noWrap/>
            <w:hideMark/>
          </w:tcPr>
          <w:p w14:paraId="1AFC714C" w14:textId="77777777" w:rsidR="00D93ED7" w:rsidRPr="00825144" w:rsidRDefault="00D93ED7" w:rsidP="00D93ED7">
            <w:pPr>
              <w:jc w:val="right"/>
              <w:rPr>
                <w:sz w:val="20"/>
                <w:szCs w:val="20"/>
              </w:rPr>
            </w:pPr>
            <w:r>
              <w:rPr>
                <w:sz w:val="20"/>
              </w:rPr>
              <w:t>38.017</w:t>
            </w:r>
          </w:p>
        </w:tc>
        <w:tc>
          <w:tcPr>
            <w:tcW w:w="1488" w:type="dxa"/>
            <w:tcBorders>
              <w:top w:val="nil"/>
              <w:left w:val="nil"/>
              <w:bottom w:val="single" w:sz="4" w:space="0" w:color="auto"/>
              <w:right w:val="single" w:sz="4" w:space="0" w:color="auto"/>
            </w:tcBorders>
            <w:shd w:val="clear" w:color="auto" w:fill="auto"/>
            <w:noWrap/>
            <w:hideMark/>
          </w:tcPr>
          <w:p w14:paraId="6193220F" w14:textId="3B9F592C" w:rsidR="00D93ED7" w:rsidRPr="00825144" w:rsidRDefault="00D93ED7" w:rsidP="00D93ED7">
            <w:pPr>
              <w:jc w:val="right"/>
              <w:rPr>
                <w:sz w:val="20"/>
                <w:szCs w:val="20"/>
              </w:rPr>
            </w:pPr>
            <w:r>
              <w:rPr>
                <w:sz w:val="20"/>
              </w:rPr>
              <w:t>55</w:t>
            </w:r>
          </w:p>
        </w:tc>
        <w:tc>
          <w:tcPr>
            <w:tcW w:w="1303" w:type="dxa"/>
            <w:tcBorders>
              <w:top w:val="nil"/>
              <w:left w:val="nil"/>
              <w:bottom w:val="single" w:sz="4" w:space="0" w:color="auto"/>
              <w:right w:val="single" w:sz="4" w:space="0" w:color="auto"/>
            </w:tcBorders>
            <w:shd w:val="clear" w:color="auto" w:fill="auto"/>
            <w:noWrap/>
            <w:hideMark/>
          </w:tcPr>
          <w:p w14:paraId="648E9527" w14:textId="64D4EEB6" w:rsidR="00D93ED7" w:rsidRPr="00825144" w:rsidRDefault="00D93ED7" w:rsidP="00D93ED7">
            <w:pPr>
              <w:jc w:val="right"/>
              <w:rPr>
                <w:sz w:val="20"/>
                <w:szCs w:val="20"/>
              </w:rPr>
            </w:pPr>
            <w:r>
              <w:rPr>
                <w:sz w:val="20"/>
              </w:rPr>
              <w:t>100</w:t>
            </w:r>
          </w:p>
        </w:tc>
      </w:tr>
      <w:tr w:rsidR="00825144" w:rsidRPr="00825144" w14:paraId="11E396B3" w14:textId="77777777" w:rsidTr="0048091E">
        <w:trPr>
          <w:trHeight w:val="258"/>
        </w:trPr>
        <w:tc>
          <w:tcPr>
            <w:tcW w:w="2444" w:type="dxa"/>
            <w:tcBorders>
              <w:top w:val="nil"/>
              <w:left w:val="single" w:sz="4" w:space="0" w:color="auto"/>
              <w:bottom w:val="single" w:sz="4" w:space="0" w:color="auto"/>
              <w:right w:val="single" w:sz="4" w:space="0" w:color="auto"/>
            </w:tcBorders>
            <w:shd w:val="clear" w:color="auto" w:fill="auto"/>
            <w:noWrap/>
            <w:hideMark/>
          </w:tcPr>
          <w:p w14:paraId="1F53AA8F" w14:textId="0FF345DD" w:rsidR="00D93ED7" w:rsidRPr="00825144" w:rsidRDefault="00D93ED7" w:rsidP="00D93ED7">
            <w:pPr>
              <w:jc w:val="left"/>
              <w:rPr>
                <w:sz w:val="20"/>
                <w:szCs w:val="20"/>
              </w:rPr>
            </w:pPr>
            <w:r>
              <w:rPr>
                <w:sz w:val="20"/>
              </w:rPr>
              <w:t>Lao (República Democrática Popular)</w:t>
            </w:r>
          </w:p>
        </w:tc>
        <w:tc>
          <w:tcPr>
            <w:tcW w:w="1260" w:type="dxa"/>
            <w:tcBorders>
              <w:top w:val="nil"/>
              <w:left w:val="nil"/>
              <w:bottom w:val="single" w:sz="4" w:space="0" w:color="auto"/>
              <w:right w:val="single" w:sz="4" w:space="0" w:color="auto"/>
            </w:tcBorders>
            <w:shd w:val="clear" w:color="auto" w:fill="auto"/>
            <w:noWrap/>
            <w:hideMark/>
          </w:tcPr>
          <w:p w14:paraId="67C2E7B2"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3B3F76E6"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CC12A3A" w14:textId="77777777" w:rsidR="00D93ED7" w:rsidRPr="00825144" w:rsidRDefault="00D93ED7" w:rsidP="00D93ED7">
            <w:pPr>
              <w:jc w:val="right"/>
              <w:rPr>
                <w:sz w:val="20"/>
                <w:szCs w:val="20"/>
              </w:rPr>
            </w:pPr>
            <w:r>
              <w:rPr>
                <w:sz w:val="20"/>
              </w:rPr>
              <w:t>88.500</w:t>
            </w:r>
          </w:p>
        </w:tc>
        <w:tc>
          <w:tcPr>
            <w:tcW w:w="1555" w:type="dxa"/>
            <w:tcBorders>
              <w:top w:val="nil"/>
              <w:left w:val="nil"/>
              <w:bottom w:val="single" w:sz="4" w:space="0" w:color="auto"/>
              <w:right w:val="single" w:sz="4" w:space="0" w:color="auto"/>
            </w:tcBorders>
            <w:shd w:val="clear" w:color="auto" w:fill="auto"/>
            <w:noWrap/>
            <w:hideMark/>
          </w:tcPr>
          <w:p w14:paraId="697DB049" w14:textId="77777777" w:rsidR="00D93ED7" w:rsidRPr="00825144" w:rsidRDefault="00D93ED7" w:rsidP="00D93ED7">
            <w:pPr>
              <w:jc w:val="right"/>
              <w:rPr>
                <w:sz w:val="20"/>
                <w:szCs w:val="20"/>
              </w:rPr>
            </w:pPr>
            <w:r>
              <w:rPr>
                <w:sz w:val="20"/>
              </w:rPr>
              <w:t>87.814</w:t>
            </w:r>
          </w:p>
        </w:tc>
        <w:tc>
          <w:tcPr>
            <w:tcW w:w="1488" w:type="dxa"/>
            <w:tcBorders>
              <w:top w:val="nil"/>
              <w:left w:val="nil"/>
              <w:bottom w:val="single" w:sz="4" w:space="0" w:color="auto"/>
              <w:right w:val="single" w:sz="4" w:space="0" w:color="auto"/>
            </w:tcBorders>
            <w:shd w:val="clear" w:color="auto" w:fill="auto"/>
            <w:noWrap/>
            <w:hideMark/>
          </w:tcPr>
          <w:p w14:paraId="15E0C9B9" w14:textId="6B2CBFB4" w:rsidR="00D93ED7" w:rsidRPr="00825144" w:rsidRDefault="00D93ED7" w:rsidP="00D93ED7">
            <w:pPr>
              <w:jc w:val="right"/>
              <w:rPr>
                <w:sz w:val="20"/>
                <w:szCs w:val="20"/>
              </w:rPr>
            </w:pPr>
            <w:r>
              <w:rPr>
                <w:sz w:val="20"/>
              </w:rPr>
              <w:t>99</w:t>
            </w:r>
          </w:p>
        </w:tc>
        <w:tc>
          <w:tcPr>
            <w:tcW w:w="1303" w:type="dxa"/>
            <w:tcBorders>
              <w:top w:val="nil"/>
              <w:left w:val="nil"/>
              <w:bottom w:val="single" w:sz="4" w:space="0" w:color="auto"/>
              <w:right w:val="single" w:sz="4" w:space="0" w:color="auto"/>
            </w:tcBorders>
            <w:shd w:val="clear" w:color="auto" w:fill="auto"/>
            <w:noWrap/>
            <w:hideMark/>
          </w:tcPr>
          <w:p w14:paraId="6BA77294" w14:textId="57D6A5FD" w:rsidR="00D93ED7" w:rsidRPr="00825144" w:rsidRDefault="00D93ED7" w:rsidP="00D93ED7">
            <w:pPr>
              <w:jc w:val="right"/>
              <w:rPr>
                <w:sz w:val="20"/>
                <w:szCs w:val="20"/>
              </w:rPr>
            </w:pPr>
            <w:r>
              <w:rPr>
                <w:sz w:val="20"/>
              </w:rPr>
              <w:t>50</w:t>
            </w:r>
          </w:p>
        </w:tc>
      </w:tr>
      <w:tr w:rsidR="00825144" w:rsidRPr="00825144" w14:paraId="0B92AEAE" w14:textId="77777777" w:rsidTr="0048091E">
        <w:trPr>
          <w:trHeight w:val="71"/>
        </w:trPr>
        <w:tc>
          <w:tcPr>
            <w:tcW w:w="2444" w:type="dxa"/>
            <w:tcBorders>
              <w:top w:val="nil"/>
              <w:left w:val="single" w:sz="4" w:space="0" w:color="auto"/>
              <w:bottom w:val="single" w:sz="4" w:space="0" w:color="auto"/>
              <w:right w:val="single" w:sz="4" w:space="0" w:color="auto"/>
            </w:tcBorders>
            <w:shd w:val="clear" w:color="auto" w:fill="auto"/>
            <w:noWrap/>
            <w:hideMark/>
          </w:tcPr>
          <w:p w14:paraId="6318F91D" w14:textId="77777777" w:rsidR="00D93ED7" w:rsidRPr="00825144" w:rsidRDefault="00D93ED7" w:rsidP="00D93ED7">
            <w:pPr>
              <w:jc w:val="left"/>
              <w:rPr>
                <w:sz w:val="20"/>
                <w:szCs w:val="20"/>
              </w:rPr>
            </w:pPr>
            <w:r>
              <w:rPr>
                <w:sz w:val="20"/>
              </w:rPr>
              <w:t>Líbano</w:t>
            </w:r>
          </w:p>
        </w:tc>
        <w:tc>
          <w:tcPr>
            <w:tcW w:w="1260" w:type="dxa"/>
            <w:tcBorders>
              <w:top w:val="nil"/>
              <w:left w:val="nil"/>
              <w:bottom w:val="single" w:sz="4" w:space="0" w:color="auto"/>
              <w:right w:val="single" w:sz="4" w:space="0" w:color="auto"/>
            </w:tcBorders>
            <w:shd w:val="clear" w:color="auto" w:fill="auto"/>
            <w:noWrap/>
            <w:hideMark/>
          </w:tcPr>
          <w:p w14:paraId="5019AE31"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043C73C8"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E327B4D" w14:textId="77777777" w:rsidR="00D93ED7" w:rsidRPr="00825144" w:rsidRDefault="00D93ED7" w:rsidP="00D93ED7">
            <w:pPr>
              <w:jc w:val="right"/>
              <w:rPr>
                <w:sz w:val="20"/>
                <w:szCs w:val="20"/>
              </w:rPr>
            </w:pPr>
            <w:r>
              <w:rPr>
                <w:sz w:val="20"/>
              </w:rPr>
              <w:t>290.458</w:t>
            </w:r>
          </w:p>
        </w:tc>
        <w:tc>
          <w:tcPr>
            <w:tcW w:w="1555" w:type="dxa"/>
            <w:tcBorders>
              <w:top w:val="nil"/>
              <w:left w:val="nil"/>
              <w:bottom w:val="single" w:sz="4" w:space="0" w:color="auto"/>
              <w:right w:val="single" w:sz="4" w:space="0" w:color="auto"/>
            </w:tcBorders>
            <w:shd w:val="clear" w:color="auto" w:fill="auto"/>
            <w:noWrap/>
            <w:hideMark/>
          </w:tcPr>
          <w:p w14:paraId="11B102EE" w14:textId="77777777" w:rsidR="00D93ED7" w:rsidRPr="00825144" w:rsidRDefault="00D93ED7" w:rsidP="00D93ED7">
            <w:pPr>
              <w:jc w:val="right"/>
              <w:rPr>
                <w:sz w:val="20"/>
                <w:szCs w:val="20"/>
              </w:rPr>
            </w:pPr>
            <w:r>
              <w:rPr>
                <w:sz w:val="20"/>
              </w:rPr>
              <w:t>332.398</w:t>
            </w:r>
          </w:p>
        </w:tc>
        <w:tc>
          <w:tcPr>
            <w:tcW w:w="1488" w:type="dxa"/>
            <w:tcBorders>
              <w:top w:val="nil"/>
              <w:left w:val="nil"/>
              <w:bottom w:val="single" w:sz="4" w:space="0" w:color="auto"/>
              <w:right w:val="single" w:sz="4" w:space="0" w:color="auto"/>
            </w:tcBorders>
            <w:shd w:val="clear" w:color="auto" w:fill="auto"/>
            <w:noWrap/>
            <w:hideMark/>
          </w:tcPr>
          <w:p w14:paraId="4ECA22A7" w14:textId="2EC34A9D" w:rsidR="00D93ED7" w:rsidRPr="00825144" w:rsidRDefault="00D93ED7" w:rsidP="00D93ED7">
            <w:pPr>
              <w:jc w:val="right"/>
              <w:rPr>
                <w:sz w:val="20"/>
                <w:szCs w:val="20"/>
              </w:rPr>
            </w:pPr>
            <w:r>
              <w:rPr>
                <w:sz w:val="20"/>
              </w:rPr>
              <w:t>114</w:t>
            </w:r>
          </w:p>
        </w:tc>
        <w:tc>
          <w:tcPr>
            <w:tcW w:w="1303" w:type="dxa"/>
            <w:tcBorders>
              <w:top w:val="nil"/>
              <w:left w:val="nil"/>
              <w:bottom w:val="single" w:sz="4" w:space="0" w:color="auto"/>
              <w:right w:val="single" w:sz="4" w:space="0" w:color="auto"/>
            </w:tcBorders>
            <w:shd w:val="clear" w:color="auto" w:fill="auto"/>
            <w:noWrap/>
            <w:hideMark/>
          </w:tcPr>
          <w:p w14:paraId="3BA0315E" w14:textId="60AACE00" w:rsidR="00D93ED7" w:rsidRPr="00825144" w:rsidRDefault="00D93ED7" w:rsidP="00D93ED7">
            <w:pPr>
              <w:jc w:val="right"/>
              <w:rPr>
                <w:sz w:val="20"/>
                <w:szCs w:val="20"/>
              </w:rPr>
            </w:pPr>
            <w:r>
              <w:rPr>
                <w:sz w:val="20"/>
              </w:rPr>
              <w:t>25</w:t>
            </w:r>
          </w:p>
        </w:tc>
      </w:tr>
      <w:tr w:rsidR="00825144" w:rsidRPr="00825144" w14:paraId="36C889B4" w14:textId="77777777" w:rsidTr="0048091E">
        <w:trPr>
          <w:trHeight w:val="117"/>
        </w:trPr>
        <w:tc>
          <w:tcPr>
            <w:tcW w:w="2444" w:type="dxa"/>
            <w:tcBorders>
              <w:top w:val="nil"/>
              <w:left w:val="single" w:sz="4" w:space="0" w:color="auto"/>
              <w:bottom w:val="single" w:sz="4" w:space="0" w:color="auto"/>
              <w:right w:val="single" w:sz="4" w:space="0" w:color="auto"/>
            </w:tcBorders>
            <w:shd w:val="clear" w:color="auto" w:fill="auto"/>
            <w:noWrap/>
            <w:hideMark/>
          </w:tcPr>
          <w:p w14:paraId="15440049" w14:textId="77777777" w:rsidR="00D93ED7" w:rsidRPr="00825144" w:rsidRDefault="00D93ED7" w:rsidP="00D93ED7">
            <w:pPr>
              <w:jc w:val="left"/>
              <w:rPr>
                <w:sz w:val="20"/>
                <w:szCs w:val="20"/>
              </w:rPr>
            </w:pPr>
            <w:r>
              <w:rPr>
                <w:sz w:val="20"/>
              </w:rPr>
              <w:t>Malasia</w:t>
            </w:r>
          </w:p>
        </w:tc>
        <w:tc>
          <w:tcPr>
            <w:tcW w:w="1260" w:type="dxa"/>
            <w:tcBorders>
              <w:top w:val="nil"/>
              <w:left w:val="nil"/>
              <w:bottom w:val="single" w:sz="4" w:space="0" w:color="auto"/>
              <w:right w:val="single" w:sz="4" w:space="0" w:color="auto"/>
            </w:tcBorders>
            <w:shd w:val="clear" w:color="auto" w:fill="auto"/>
            <w:noWrap/>
            <w:hideMark/>
          </w:tcPr>
          <w:p w14:paraId="6CCBB766" w14:textId="77777777" w:rsidR="00D93ED7" w:rsidRPr="00825144" w:rsidRDefault="00D93ED7" w:rsidP="00D93ED7">
            <w:pPr>
              <w:jc w:val="right"/>
              <w:rPr>
                <w:sz w:val="20"/>
                <w:szCs w:val="20"/>
              </w:rPr>
            </w:pPr>
            <w:r>
              <w:rPr>
                <w:sz w:val="20"/>
              </w:rPr>
              <w:t>5,0</w:t>
            </w:r>
          </w:p>
        </w:tc>
        <w:tc>
          <w:tcPr>
            <w:tcW w:w="1170" w:type="dxa"/>
            <w:tcBorders>
              <w:top w:val="nil"/>
              <w:left w:val="nil"/>
              <w:bottom w:val="single" w:sz="4" w:space="0" w:color="auto"/>
              <w:right w:val="single" w:sz="4" w:space="0" w:color="auto"/>
            </w:tcBorders>
            <w:shd w:val="clear" w:color="auto" w:fill="auto"/>
            <w:noWrap/>
            <w:hideMark/>
          </w:tcPr>
          <w:p w14:paraId="5E47BDD0"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149B4D9" w14:textId="77777777" w:rsidR="00D93ED7" w:rsidRPr="00825144" w:rsidRDefault="00D93ED7" w:rsidP="00D93ED7">
            <w:pPr>
              <w:jc w:val="right"/>
              <w:rPr>
                <w:sz w:val="20"/>
                <w:szCs w:val="20"/>
              </w:rPr>
            </w:pPr>
            <w:r>
              <w:rPr>
                <w:sz w:val="20"/>
              </w:rPr>
              <w:t>900.144</w:t>
            </w:r>
          </w:p>
        </w:tc>
        <w:tc>
          <w:tcPr>
            <w:tcW w:w="1555" w:type="dxa"/>
            <w:tcBorders>
              <w:top w:val="nil"/>
              <w:left w:val="nil"/>
              <w:bottom w:val="single" w:sz="4" w:space="0" w:color="auto"/>
              <w:right w:val="single" w:sz="4" w:space="0" w:color="auto"/>
            </w:tcBorders>
            <w:shd w:val="clear" w:color="auto" w:fill="auto"/>
            <w:noWrap/>
            <w:hideMark/>
          </w:tcPr>
          <w:p w14:paraId="03ABABF9" w14:textId="77777777" w:rsidR="00D93ED7" w:rsidRPr="00825144" w:rsidRDefault="00D93ED7" w:rsidP="00D93ED7">
            <w:pPr>
              <w:jc w:val="right"/>
              <w:rPr>
                <w:sz w:val="20"/>
                <w:szCs w:val="20"/>
              </w:rPr>
            </w:pPr>
            <w:r>
              <w:rPr>
                <w:sz w:val="20"/>
              </w:rPr>
              <w:t>888.360</w:t>
            </w:r>
          </w:p>
        </w:tc>
        <w:tc>
          <w:tcPr>
            <w:tcW w:w="1488" w:type="dxa"/>
            <w:tcBorders>
              <w:top w:val="nil"/>
              <w:left w:val="nil"/>
              <w:bottom w:val="single" w:sz="4" w:space="0" w:color="auto"/>
              <w:right w:val="single" w:sz="4" w:space="0" w:color="auto"/>
            </w:tcBorders>
            <w:shd w:val="clear" w:color="auto" w:fill="auto"/>
            <w:noWrap/>
            <w:hideMark/>
          </w:tcPr>
          <w:p w14:paraId="6BF11957" w14:textId="15122402" w:rsidR="00D93ED7" w:rsidRPr="00825144" w:rsidRDefault="00D93ED7" w:rsidP="00D93ED7">
            <w:pPr>
              <w:jc w:val="right"/>
              <w:rPr>
                <w:sz w:val="20"/>
                <w:szCs w:val="20"/>
              </w:rPr>
            </w:pPr>
            <w:r>
              <w:rPr>
                <w:sz w:val="20"/>
              </w:rPr>
              <w:t>99</w:t>
            </w:r>
          </w:p>
        </w:tc>
        <w:tc>
          <w:tcPr>
            <w:tcW w:w="1303" w:type="dxa"/>
            <w:tcBorders>
              <w:top w:val="nil"/>
              <w:left w:val="nil"/>
              <w:bottom w:val="single" w:sz="4" w:space="0" w:color="auto"/>
              <w:right w:val="single" w:sz="4" w:space="0" w:color="auto"/>
            </w:tcBorders>
            <w:shd w:val="clear" w:color="auto" w:fill="auto"/>
            <w:noWrap/>
            <w:hideMark/>
          </w:tcPr>
          <w:p w14:paraId="1B66188D" w14:textId="13ADAFD8" w:rsidR="00D93ED7" w:rsidRPr="00825144" w:rsidRDefault="00D93ED7" w:rsidP="00D93ED7">
            <w:pPr>
              <w:jc w:val="right"/>
              <w:rPr>
                <w:sz w:val="20"/>
                <w:szCs w:val="20"/>
              </w:rPr>
            </w:pPr>
            <w:r>
              <w:rPr>
                <w:sz w:val="20"/>
              </w:rPr>
              <w:t>80</w:t>
            </w:r>
          </w:p>
        </w:tc>
      </w:tr>
      <w:tr w:rsidR="00825144" w:rsidRPr="00825144" w14:paraId="64E5B15C" w14:textId="77777777" w:rsidTr="0048091E">
        <w:trPr>
          <w:trHeight w:val="162"/>
        </w:trPr>
        <w:tc>
          <w:tcPr>
            <w:tcW w:w="2444" w:type="dxa"/>
            <w:tcBorders>
              <w:top w:val="nil"/>
              <w:left w:val="single" w:sz="4" w:space="0" w:color="auto"/>
              <w:bottom w:val="single" w:sz="4" w:space="0" w:color="auto"/>
              <w:right w:val="single" w:sz="4" w:space="0" w:color="auto"/>
            </w:tcBorders>
            <w:shd w:val="clear" w:color="auto" w:fill="auto"/>
            <w:noWrap/>
            <w:hideMark/>
          </w:tcPr>
          <w:p w14:paraId="465785DF" w14:textId="77777777" w:rsidR="00D93ED7" w:rsidRPr="00825144" w:rsidRDefault="00D93ED7" w:rsidP="00D93ED7">
            <w:pPr>
              <w:jc w:val="left"/>
              <w:rPr>
                <w:sz w:val="20"/>
                <w:szCs w:val="20"/>
              </w:rPr>
            </w:pPr>
            <w:r>
              <w:rPr>
                <w:sz w:val="20"/>
              </w:rPr>
              <w:t>Maldivas</w:t>
            </w:r>
          </w:p>
        </w:tc>
        <w:tc>
          <w:tcPr>
            <w:tcW w:w="1260" w:type="dxa"/>
            <w:tcBorders>
              <w:top w:val="nil"/>
              <w:left w:val="nil"/>
              <w:bottom w:val="single" w:sz="4" w:space="0" w:color="auto"/>
              <w:right w:val="single" w:sz="4" w:space="0" w:color="auto"/>
            </w:tcBorders>
            <w:shd w:val="clear" w:color="auto" w:fill="auto"/>
            <w:noWrap/>
            <w:hideMark/>
          </w:tcPr>
          <w:p w14:paraId="26B7A0CB"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DA04AFC"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39698B13" w14:textId="77777777" w:rsidR="00D93ED7" w:rsidRPr="00825144" w:rsidRDefault="00D93ED7" w:rsidP="00D93ED7">
            <w:pPr>
              <w:jc w:val="right"/>
              <w:rPr>
                <w:sz w:val="20"/>
                <w:szCs w:val="20"/>
              </w:rPr>
            </w:pPr>
            <w:r>
              <w:rPr>
                <w:sz w:val="20"/>
              </w:rPr>
              <w:t>35.000</w:t>
            </w:r>
          </w:p>
        </w:tc>
        <w:tc>
          <w:tcPr>
            <w:tcW w:w="1555" w:type="dxa"/>
            <w:tcBorders>
              <w:top w:val="nil"/>
              <w:left w:val="nil"/>
              <w:bottom w:val="single" w:sz="4" w:space="0" w:color="auto"/>
              <w:right w:val="single" w:sz="4" w:space="0" w:color="auto"/>
            </w:tcBorders>
            <w:shd w:val="clear" w:color="auto" w:fill="auto"/>
            <w:noWrap/>
            <w:hideMark/>
          </w:tcPr>
          <w:p w14:paraId="2109368A"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797E0F6A" w14:textId="73FC1254"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74225A0E" w14:textId="093F9CC8" w:rsidR="00D93ED7" w:rsidRPr="00825144" w:rsidRDefault="00D93ED7" w:rsidP="00D93ED7">
            <w:pPr>
              <w:jc w:val="right"/>
              <w:rPr>
                <w:sz w:val="20"/>
                <w:szCs w:val="20"/>
              </w:rPr>
            </w:pPr>
            <w:r>
              <w:rPr>
                <w:sz w:val="20"/>
              </w:rPr>
              <w:t>0</w:t>
            </w:r>
          </w:p>
        </w:tc>
      </w:tr>
      <w:tr w:rsidR="00825144" w:rsidRPr="00825144" w14:paraId="480A6106" w14:textId="77777777" w:rsidTr="0048091E">
        <w:trPr>
          <w:trHeight w:val="67"/>
        </w:trPr>
        <w:tc>
          <w:tcPr>
            <w:tcW w:w="2444" w:type="dxa"/>
            <w:tcBorders>
              <w:top w:val="nil"/>
              <w:left w:val="single" w:sz="4" w:space="0" w:color="auto"/>
              <w:bottom w:val="single" w:sz="4" w:space="0" w:color="auto"/>
              <w:right w:val="single" w:sz="4" w:space="0" w:color="auto"/>
            </w:tcBorders>
            <w:shd w:val="clear" w:color="auto" w:fill="auto"/>
            <w:noWrap/>
            <w:hideMark/>
          </w:tcPr>
          <w:p w14:paraId="5AD21460" w14:textId="77777777" w:rsidR="00D93ED7" w:rsidRPr="00825144" w:rsidRDefault="00D93ED7" w:rsidP="00D93ED7">
            <w:pPr>
              <w:jc w:val="left"/>
              <w:rPr>
                <w:sz w:val="20"/>
                <w:szCs w:val="20"/>
              </w:rPr>
            </w:pPr>
            <w:r>
              <w:rPr>
                <w:sz w:val="20"/>
              </w:rPr>
              <w:t>Malí</w:t>
            </w:r>
          </w:p>
        </w:tc>
        <w:tc>
          <w:tcPr>
            <w:tcW w:w="1260" w:type="dxa"/>
            <w:tcBorders>
              <w:top w:val="nil"/>
              <w:left w:val="nil"/>
              <w:bottom w:val="single" w:sz="4" w:space="0" w:color="auto"/>
              <w:right w:val="single" w:sz="4" w:space="0" w:color="auto"/>
            </w:tcBorders>
            <w:shd w:val="clear" w:color="auto" w:fill="auto"/>
            <w:noWrap/>
            <w:hideMark/>
          </w:tcPr>
          <w:p w14:paraId="48648DAD"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549C07C7"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0E346A5" w14:textId="77777777" w:rsidR="00D93ED7" w:rsidRPr="00825144" w:rsidRDefault="00D93ED7" w:rsidP="00D93ED7">
            <w:pPr>
              <w:jc w:val="right"/>
              <w:rPr>
                <w:sz w:val="20"/>
                <w:szCs w:val="20"/>
              </w:rPr>
            </w:pPr>
            <w:r>
              <w:rPr>
                <w:sz w:val="20"/>
              </w:rPr>
              <w:t>10.000</w:t>
            </w:r>
          </w:p>
        </w:tc>
        <w:tc>
          <w:tcPr>
            <w:tcW w:w="1555" w:type="dxa"/>
            <w:tcBorders>
              <w:top w:val="nil"/>
              <w:left w:val="nil"/>
              <w:bottom w:val="single" w:sz="4" w:space="0" w:color="auto"/>
              <w:right w:val="single" w:sz="4" w:space="0" w:color="auto"/>
            </w:tcBorders>
            <w:shd w:val="clear" w:color="auto" w:fill="auto"/>
            <w:noWrap/>
            <w:hideMark/>
          </w:tcPr>
          <w:p w14:paraId="2A19EA41"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3F3C8FF0" w14:textId="285803CC"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116AC4BE" w14:textId="686E57AE" w:rsidR="00D93ED7" w:rsidRPr="00825144" w:rsidRDefault="00D93ED7" w:rsidP="00D93ED7">
            <w:pPr>
              <w:jc w:val="right"/>
              <w:rPr>
                <w:sz w:val="20"/>
                <w:szCs w:val="20"/>
              </w:rPr>
            </w:pPr>
            <w:r>
              <w:rPr>
                <w:sz w:val="20"/>
              </w:rPr>
              <w:t>0</w:t>
            </w:r>
          </w:p>
        </w:tc>
      </w:tr>
      <w:tr w:rsidR="00825144" w:rsidRPr="00825144" w14:paraId="3BA05DEA"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5138FF44" w14:textId="77777777" w:rsidR="00D93ED7" w:rsidRPr="00825144" w:rsidRDefault="00D93ED7" w:rsidP="00D93ED7">
            <w:pPr>
              <w:jc w:val="left"/>
              <w:rPr>
                <w:sz w:val="20"/>
                <w:szCs w:val="20"/>
              </w:rPr>
            </w:pPr>
            <w:r>
              <w:rPr>
                <w:sz w:val="20"/>
              </w:rPr>
              <w:t>México</w:t>
            </w:r>
          </w:p>
        </w:tc>
        <w:tc>
          <w:tcPr>
            <w:tcW w:w="1260" w:type="dxa"/>
            <w:tcBorders>
              <w:top w:val="nil"/>
              <w:left w:val="nil"/>
              <w:bottom w:val="single" w:sz="4" w:space="0" w:color="auto"/>
              <w:right w:val="single" w:sz="4" w:space="0" w:color="auto"/>
            </w:tcBorders>
            <w:shd w:val="clear" w:color="auto" w:fill="auto"/>
            <w:noWrap/>
            <w:hideMark/>
          </w:tcPr>
          <w:p w14:paraId="12A5B69D"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7A5B4F84"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C067AC9" w14:textId="77777777" w:rsidR="00D93ED7" w:rsidRPr="00825144" w:rsidRDefault="00D93ED7" w:rsidP="00D93ED7">
            <w:pPr>
              <w:jc w:val="right"/>
              <w:rPr>
                <w:sz w:val="20"/>
                <w:szCs w:val="20"/>
              </w:rPr>
            </w:pPr>
            <w:r>
              <w:rPr>
                <w:sz w:val="20"/>
              </w:rPr>
              <w:t>168.278</w:t>
            </w:r>
          </w:p>
        </w:tc>
        <w:tc>
          <w:tcPr>
            <w:tcW w:w="1555" w:type="dxa"/>
            <w:tcBorders>
              <w:top w:val="nil"/>
              <w:left w:val="nil"/>
              <w:bottom w:val="single" w:sz="4" w:space="0" w:color="auto"/>
              <w:right w:val="single" w:sz="4" w:space="0" w:color="auto"/>
            </w:tcBorders>
            <w:shd w:val="clear" w:color="auto" w:fill="auto"/>
            <w:noWrap/>
            <w:hideMark/>
          </w:tcPr>
          <w:p w14:paraId="3FA12000" w14:textId="77777777" w:rsidR="00D93ED7" w:rsidRPr="00825144" w:rsidRDefault="00D93ED7" w:rsidP="00D93ED7">
            <w:pPr>
              <w:jc w:val="right"/>
              <w:rPr>
                <w:sz w:val="20"/>
                <w:szCs w:val="20"/>
              </w:rPr>
            </w:pPr>
            <w:r>
              <w:rPr>
                <w:sz w:val="20"/>
              </w:rPr>
              <w:t>47.425</w:t>
            </w:r>
          </w:p>
        </w:tc>
        <w:tc>
          <w:tcPr>
            <w:tcW w:w="1488" w:type="dxa"/>
            <w:tcBorders>
              <w:top w:val="nil"/>
              <w:left w:val="nil"/>
              <w:bottom w:val="single" w:sz="4" w:space="0" w:color="auto"/>
              <w:right w:val="single" w:sz="4" w:space="0" w:color="auto"/>
            </w:tcBorders>
            <w:shd w:val="clear" w:color="auto" w:fill="auto"/>
            <w:noWrap/>
            <w:hideMark/>
          </w:tcPr>
          <w:p w14:paraId="23557592" w14:textId="53967682" w:rsidR="00D93ED7" w:rsidRPr="00825144" w:rsidRDefault="00D93ED7" w:rsidP="00D93ED7">
            <w:pPr>
              <w:jc w:val="right"/>
              <w:rPr>
                <w:sz w:val="20"/>
                <w:szCs w:val="20"/>
              </w:rPr>
            </w:pPr>
            <w:r>
              <w:rPr>
                <w:sz w:val="20"/>
              </w:rPr>
              <w:t>28</w:t>
            </w:r>
          </w:p>
        </w:tc>
        <w:tc>
          <w:tcPr>
            <w:tcW w:w="1303" w:type="dxa"/>
            <w:tcBorders>
              <w:top w:val="nil"/>
              <w:left w:val="nil"/>
              <w:bottom w:val="single" w:sz="4" w:space="0" w:color="auto"/>
              <w:right w:val="single" w:sz="4" w:space="0" w:color="auto"/>
            </w:tcBorders>
            <w:shd w:val="clear" w:color="auto" w:fill="auto"/>
            <w:noWrap/>
            <w:hideMark/>
          </w:tcPr>
          <w:p w14:paraId="208C2627" w14:textId="77777777" w:rsidR="00D93ED7" w:rsidRPr="00825144" w:rsidRDefault="00D93ED7" w:rsidP="00D93ED7">
            <w:pPr>
              <w:jc w:val="left"/>
              <w:rPr>
                <w:sz w:val="20"/>
                <w:szCs w:val="20"/>
              </w:rPr>
            </w:pPr>
            <w:r>
              <w:rPr>
                <w:sz w:val="20"/>
              </w:rPr>
              <w:t> </w:t>
            </w:r>
          </w:p>
        </w:tc>
      </w:tr>
      <w:tr w:rsidR="00825144" w:rsidRPr="00825144" w14:paraId="37850A56" w14:textId="77777777" w:rsidTr="0048091E">
        <w:trPr>
          <w:trHeight w:val="48"/>
        </w:trPr>
        <w:tc>
          <w:tcPr>
            <w:tcW w:w="2444" w:type="dxa"/>
            <w:tcBorders>
              <w:top w:val="nil"/>
              <w:left w:val="single" w:sz="4" w:space="0" w:color="auto"/>
              <w:bottom w:val="single" w:sz="4" w:space="0" w:color="auto"/>
              <w:right w:val="single" w:sz="4" w:space="0" w:color="auto"/>
            </w:tcBorders>
            <w:shd w:val="clear" w:color="auto" w:fill="auto"/>
            <w:noWrap/>
            <w:hideMark/>
          </w:tcPr>
          <w:p w14:paraId="4F6B9957" w14:textId="77777777" w:rsidR="00D93ED7" w:rsidRPr="00825144" w:rsidRDefault="00D93ED7" w:rsidP="00D93ED7">
            <w:pPr>
              <w:jc w:val="left"/>
              <w:rPr>
                <w:sz w:val="20"/>
                <w:szCs w:val="20"/>
              </w:rPr>
            </w:pPr>
            <w:r>
              <w:rPr>
                <w:sz w:val="20"/>
              </w:rPr>
              <w:lastRenderedPageBreak/>
              <w:t>Mozambique</w:t>
            </w:r>
          </w:p>
        </w:tc>
        <w:tc>
          <w:tcPr>
            <w:tcW w:w="1260" w:type="dxa"/>
            <w:tcBorders>
              <w:top w:val="nil"/>
              <w:left w:val="nil"/>
              <w:bottom w:val="single" w:sz="4" w:space="0" w:color="auto"/>
              <w:right w:val="single" w:sz="4" w:space="0" w:color="auto"/>
            </w:tcBorders>
            <w:shd w:val="clear" w:color="auto" w:fill="auto"/>
            <w:noWrap/>
            <w:hideMark/>
          </w:tcPr>
          <w:p w14:paraId="6DE67FDC"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3EC41248"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02FE3BA3" w14:textId="77777777" w:rsidR="00D93ED7" w:rsidRPr="00825144" w:rsidRDefault="00D93ED7" w:rsidP="00D93ED7">
            <w:pPr>
              <w:jc w:val="right"/>
              <w:rPr>
                <w:sz w:val="20"/>
                <w:szCs w:val="20"/>
              </w:rPr>
            </w:pPr>
            <w:r>
              <w:rPr>
                <w:sz w:val="20"/>
              </w:rPr>
              <w:t>61.000</w:t>
            </w:r>
          </w:p>
        </w:tc>
        <w:tc>
          <w:tcPr>
            <w:tcW w:w="1555" w:type="dxa"/>
            <w:tcBorders>
              <w:top w:val="nil"/>
              <w:left w:val="nil"/>
              <w:bottom w:val="single" w:sz="4" w:space="0" w:color="auto"/>
              <w:right w:val="single" w:sz="4" w:space="0" w:color="auto"/>
            </w:tcBorders>
            <w:shd w:val="clear" w:color="auto" w:fill="auto"/>
            <w:noWrap/>
            <w:hideMark/>
          </w:tcPr>
          <w:p w14:paraId="6E4289C5"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09AC3532" w14:textId="06531AD2"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2E81757D" w14:textId="6C26A2CC" w:rsidR="00D93ED7" w:rsidRPr="00825144" w:rsidRDefault="00D93ED7" w:rsidP="00D93ED7">
            <w:pPr>
              <w:jc w:val="right"/>
              <w:rPr>
                <w:sz w:val="20"/>
                <w:szCs w:val="20"/>
              </w:rPr>
            </w:pPr>
            <w:r>
              <w:rPr>
                <w:sz w:val="20"/>
              </w:rPr>
              <w:t>0</w:t>
            </w:r>
          </w:p>
        </w:tc>
      </w:tr>
      <w:tr w:rsidR="00825144" w:rsidRPr="00825144" w14:paraId="7E1108D1" w14:textId="77777777" w:rsidTr="0048091E">
        <w:trPr>
          <w:trHeight w:val="258"/>
        </w:trPr>
        <w:tc>
          <w:tcPr>
            <w:tcW w:w="2444" w:type="dxa"/>
            <w:tcBorders>
              <w:top w:val="nil"/>
              <w:left w:val="single" w:sz="4" w:space="0" w:color="auto"/>
              <w:bottom w:val="single" w:sz="4" w:space="0" w:color="auto"/>
              <w:right w:val="single" w:sz="4" w:space="0" w:color="auto"/>
            </w:tcBorders>
            <w:shd w:val="clear" w:color="auto" w:fill="auto"/>
            <w:noWrap/>
            <w:hideMark/>
          </w:tcPr>
          <w:p w14:paraId="05EA5B7D" w14:textId="77777777" w:rsidR="00D93ED7" w:rsidRPr="00825144" w:rsidRDefault="00D93ED7" w:rsidP="00D93ED7">
            <w:pPr>
              <w:jc w:val="left"/>
              <w:rPr>
                <w:sz w:val="20"/>
                <w:szCs w:val="20"/>
              </w:rPr>
            </w:pPr>
            <w:r>
              <w:rPr>
                <w:sz w:val="20"/>
              </w:rPr>
              <w:t>Nepal</w:t>
            </w:r>
          </w:p>
        </w:tc>
        <w:tc>
          <w:tcPr>
            <w:tcW w:w="1260" w:type="dxa"/>
            <w:tcBorders>
              <w:top w:val="nil"/>
              <w:left w:val="nil"/>
              <w:bottom w:val="single" w:sz="4" w:space="0" w:color="auto"/>
              <w:right w:val="single" w:sz="4" w:space="0" w:color="auto"/>
            </w:tcBorders>
            <w:shd w:val="clear" w:color="auto" w:fill="auto"/>
            <w:noWrap/>
            <w:hideMark/>
          </w:tcPr>
          <w:p w14:paraId="0AC48083"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F82DA9D"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A097547" w14:textId="77777777" w:rsidR="00D93ED7" w:rsidRPr="00825144" w:rsidRDefault="00D93ED7" w:rsidP="00D93ED7">
            <w:pPr>
              <w:jc w:val="right"/>
              <w:rPr>
                <w:sz w:val="20"/>
                <w:szCs w:val="20"/>
              </w:rPr>
            </w:pPr>
            <w:r>
              <w:rPr>
                <w:sz w:val="20"/>
              </w:rPr>
              <w:t>51.720</w:t>
            </w:r>
          </w:p>
        </w:tc>
        <w:tc>
          <w:tcPr>
            <w:tcW w:w="1555" w:type="dxa"/>
            <w:tcBorders>
              <w:top w:val="nil"/>
              <w:left w:val="nil"/>
              <w:bottom w:val="single" w:sz="4" w:space="0" w:color="auto"/>
              <w:right w:val="single" w:sz="4" w:space="0" w:color="auto"/>
            </w:tcBorders>
            <w:shd w:val="clear" w:color="auto" w:fill="auto"/>
            <w:noWrap/>
            <w:hideMark/>
          </w:tcPr>
          <w:p w14:paraId="67E50021" w14:textId="77777777" w:rsidR="00D93ED7" w:rsidRPr="00825144" w:rsidRDefault="00D93ED7" w:rsidP="00D93ED7">
            <w:pPr>
              <w:jc w:val="right"/>
              <w:rPr>
                <w:sz w:val="20"/>
                <w:szCs w:val="20"/>
              </w:rPr>
            </w:pPr>
            <w:r>
              <w:rPr>
                <w:sz w:val="20"/>
              </w:rPr>
              <w:t>6.938</w:t>
            </w:r>
          </w:p>
        </w:tc>
        <w:tc>
          <w:tcPr>
            <w:tcW w:w="1488" w:type="dxa"/>
            <w:tcBorders>
              <w:top w:val="nil"/>
              <w:left w:val="nil"/>
              <w:bottom w:val="single" w:sz="4" w:space="0" w:color="auto"/>
              <w:right w:val="single" w:sz="4" w:space="0" w:color="auto"/>
            </w:tcBorders>
            <w:shd w:val="clear" w:color="auto" w:fill="auto"/>
            <w:noWrap/>
            <w:hideMark/>
          </w:tcPr>
          <w:p w14:paraId="5742DBF0" w14:textId="3D38A0B0" w:rsidR="00D93ED7" w:rsidRPr="00825144" w:rsidRDefault="00D93ED7" w:rsidP="00D93ED7">
            <w:pPr>
              <w:jc w:val="right"/>
              <w:rPr>
                <w:sz w:val="20"/>
                <w:szCs w:val="20"/>
              </w:rPr>
            </w:pPr>
            <w:r>
              <w:rPr>
                <w:sz w:val="20"/>
              </w:rPr>
              <w:t>13</w:t>
            </w:r>
          </w:p>
        </w:tc>
        <w:tc>
          <w:tcPr>
            <w:tcW w:w="1303" w:type="dxa"/>
            <w:tcBorders>
              <w:top w:val="nil"/>
              <w:left w:val="nil"/>
              <w:bottom w:val="single" w:sz="4" w:space="0" w:color="auto"/>
              <w:right w:val="single" w:sz="4" w:space="0" w:color="auto"/>
            </w:tcBorders>
            <w:shd w:val="clear" w:color="auto" w:fill="auto"/>
            <w:noWrap/>
            <w:hideMark/>
          </w:tcPr>
          <w:p w14:paraId="3AFC59E2" w14:textId="21405E3A" w:rsidR="00D93ED7" w:rsidRPr="00825144" w:rsidRDefault="00D93ED7" w:rsidP="00D93ED7">
            <w:pPr>
              <w:jc w:val="right"/>
              <w:rPr>
                <w:sz w:val="20"/>
                <w:szCs w:val="20"/>
              </w:rPr>
            </w:pPr>
            <w:r>
              <w:rPr>
                <w:sz w:val="20"/>
              </w:rPr>
              <w:t>0</w:t>
            </w:r>
          </w:p>
        </w:tc>
      </w:tr>
      <w:tr w:rsidR="00825144" w:rsidRPr="00825144" w14:paraId="4FFDE42C"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6E8C3255" w14:textId="77777777" w:rsidR="00D93ED7" w:rsidRPr="00825144" w:rsidRDefault="00D93ED7" w:rsidP="00D93ED7">
            <w:pPr>
              <w:jc w:val="left"/>
              <w:rPr>
                <w:sz w:val="20"/>
                <w:szCs w:val="20"/>
              </w:rPr>
            </w:pPr>
            <w:r>
              <w:rPr>
                <w:sz w:val="20"/>
              </w:rPr>
              <w:t>Nigeria</w:t>
            </w:r>
          </w:p>
        </w:tc>
        <w:tc>
          <w:tcPr>
            <w:tcW w:w="1260" w:type="dxa"/>
            <w:tcBorders>
              <w:top w:val="nil"/>
              <w:left w:val="nil"/>
              <w:bottom w:val="single" w:sz="4" w:space="0" w:color="auto"/>
              <w:right w:val="single" w:sz="4" w:space="0" w:color="auto"/>
            </w:tcBorders>
            <w:shd w:val="clear" w:color="auto" w:fill="auto"/>
            <w:noWrap/>
            <w:hideMark/>
          </w:tcPr>
          <w:p w14:paraId="1373E330"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5FDF6919"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8CFDAEC" w14:textId="77777777" w:rsidR="00D93ED7" w:rsidRPr="00825144" w:rsidRDefault="00D93ED7" w:rsidP="00D93ED7">
            <w:pPr>
              <w:jc w:val="right"/>
              <w:rPr>
                <w:sz w:val="20"/>
                <w:szCs w:val="20"/>
              </w:rPr>
            </w:pPr>
            <w:r>
              <w:rPr>
                <w:sz w:val="20"/>
              </w:rPr>
              <w:t>782.501</w:t>
            </w:r>
          </w:p>
        </w:tc>
        <w:tc>
          <w:tcPr>
            <w:tcW w:w="1555" w:type="dxa"/>
            <w:tcBorders>
              <w:top w:val="nil"/>
              <w:left w:val="nil"/>
              <w:bottom w:val="single" w:sz="4" w:space="0" w:color="auto"/>
              <w:right w:val="single" w:sz="4" w:space="0" w:color="auto"/>
            </w:tcBorders>
            <w:shd w:val="clear" w:color="auto" w:fill="auto"/>
            <w:noWrap/>
            <w:hideMark/>
          </w:tcPr>
          <w:p w14:paraId="790E465B" w14:textId="77777777" w:rsidR="00D93ED7" w:rsidRPr="00825144" w:rsidRDefault="00D93ED7" w:rsidP="00D93ED7">
            <w:pPr>
              <w:jc w:val="right"/>
              <w:rPr>
                <w:sz w:val="20"/>
                <w:szCs w:val="20"/>
              </w:rPr>
            </w:pPr>
            <w:r>
              <w:rPr>
                <w:sz w:val="20"/>
              </w:rPr>
              <w:t>552.979</w:t>
            </w:r>
          </w:p>
        </w:tc>
        <w:tc>
          <w:tcPr>
            <w:tcW w:w="1488" w:type="dxa"/>
            <w:tcBorders>
              <w:top w:val="nil"/>
              <w:left w:val="nil"/>
              <w:bottom w:val="single" w:sz="4" w:space="0" w:color="auto"/>
              <w:right w:val="single" w:sz="4" w:space="0" w:color="auto"/>
            </w:tcBorders>
            <w:shd w:val="clear" w:color="auto" w:fill="auto"/>
            <w:noWrap/>
            <w:hideMark/>
          </w:tcPr>
          <w:p w14:paraId="33ADFADC" w14:textId="407954D5" w:rsidR="00D93ED7" w:rsidRPr="00825144" w:rsidRDefault="00D93ED7" w:rsidP="00D93ED7">
            <w:pPr>
              <w:jc w:val="right"/>
              <w:rPr>
                <w:sz w:val="20"/>
                <w:szCs w:val="20"/>
              </w:rPr>
            </w:pPr>
            <w:r>
              <w:rPr>
                <w:sz w:val="20"/>
              </w:rPr>
              <w:t>71</w:t>
            </w:r>
          </w:p>
        </w:tc>
        <w:tc>
          <w:tcPr>
            <w:tcW w:w="1303" w:type="dxa"/>
            <w:tcBorders>
              <w:top w:val="nil"/>
              <w:left w:val="nil"/>
              <w:bottom w:val="single" w:sz="4" w:space="0" w:color="auto"/>
              <w:right w:val="single" w:sz="4" w:space="0" w:color="auto"/>
            </w:tcBorders>
            <w:shd w:val="clear" w:color="auto" w:fill="auto"/>
            <w:noWrap/>
            <w:hideMark/>
          </w:tcPr>
          <w:p w14:paraId="347D8FAE" w14:textId="77777777" w:rsidR="00D93ED7" w:rsidRPr="00825144" w:rsidRDefault="00D93ED7" w:rsidP="00D93ED7">
            <w:pPr>
              <w:jc w:val="left"/>
              <w:rPr>
                <w:sz w:val="20"/>
                <w:szCs w:val="20"/>
              </w:rPr>
            </w:pPr>
            <w:r>
              <w:rPr>
                <w:sz w:val="20"/>
              </w:rPr>
              <w:t> </w:t>
            </w:r>
          </w:p>
        </w:tc>
      </w:tr>
      <w:tr w:rsidR="00825144" w:rsidRPr="00825144" w14:paraId="253A038F" w14:textId="77777777" w:rsidTr="0048091E">
        <w:trPr>
          <w:trHeight w:val="71"/>
        </w:trPr>
        <w:tc>
          <w:tcPr>
            <w:tcW w:w="2444" w:type="dxa"/>
            <w:tcBorders>
              <w:top w:val="nil"/>
              <w:left w:val="single" w:sz="4" w:space="0" w:color="auto"/>
              <w:bottom w:val="single" w:sz="4" w:space="0" w:color="auto"/>
              <w:right w:val="single" w:sz="4" w:space="0" w:color="auto"/>
            </w:tcBorders>
            <w:shd w:val="clear" w:color="auto" w:fill="auto"/>
            <w:noWrap/>
            <w:hideMark/>
          </w:tcPr>
          <w:p w14:paraId="5A273D48" w14:textId="77777777" w:rsidR="00D93ED7" w:rsidRPr="00825144" w:rsidRDefault="00D93ED7" w:rsidP="00D93ED7">
            <w:pPr>
              <w:jc w:val="left"/>
              <w:rPr>
                <w:sz w:val="20"/>
                <w:szCs w:val="20"/>
              </w:rPr>
            </w:pPr>
            <w:r>
              <w:rPr>
                <w:sz w:val="20"/>
              </w:rPr>
              <w:t>Pakistán</w:t>
            </w:r>
          </w:p>
        </w:tc>
        <w:tc>
          <w:tcPr>
            <w:tcW w:w="1260" w:type="dxa"/>
            <w:tcBorders>
              <w:top w:val="nil"/>
              <w:left w:val="nil"/>
              <w:bottom w:val="single" w:sz="4" w:space="0" w:color="auto"/>
              <w:right w:val="single" w:sz="4" w:space="0" w:color="auto"/>
            </w:tcBorders>
            <w:shd w:val="clear" w:color="auto" w:fill="auto"/>
            <w:noWrap/>
            <w:hideMark/>
          </w:tcPr>
          <w:p w14:paraId="2E66D012"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3948FF02"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06BB99B" w14:textId="77777777" w:rsidR="00D93ED7" w:rsidRPr="00825144" w:rsidRDefault="00D93ED7" w:rsidP="00D93ED7">
            <w:pPr>
              <w:jc w:val="right"/>
              <w:rPr>
                <w:sz w:val="20"/>
                <w:szCs w:val="20"/>
              </w:rPr>
            </w:pPr>
            <w:r>
              <w:rPr>
                <w:sz w:val="20"/>
              </w:rPr>
              <w:t>129.663</w:t>
            </w:r>
          </w:p>
        </w:tc>
        <w:tc>
          <w:tcPr>
            <w:tcW w:w="1555" w:type="dxa"/>
            <w:tcBorders>
              <w:top w:val="nil"/>
              <w:left w:val="nil"/>
              <w:bottom w:val="single" w:sz="4" w:space="0" w:color="auto"/>
              <w:right w:val="single" w:sz="4" w:space="0" w:color="auto"/>
            </w:tcBorders>
            <w:shd w:val="clear" w:color="auto" w:fill="auto"/>
            <w:noWrap/>
            <w:hideMark/>
          </w:tcPr>
          <w:p w14:paraId="7FBC4CE4" w14:textId="77777777" w:rsidR="00D93ED7" w:rsidRPr="00825144" w:rsidRDefault="00D93ED7" w:rsidP="00D93ED7">
            <w:pPr>
              <w:jc w:val="right"/>
              <w:rPr>
                <w:sz w:val="20"/>
                <w:szCs w:val="20"/>
              </w:rPr>
            </w:pPr>
            <w:r>
              <w:rPr>
                <w:sz w:val="20"/>
              </w:rPr>
              <w:t>216.149</w:t>
            </w:r>
          </w:p>
        </w:tc>
        <w:tc>
          <w:tcPr>
            <w:tcW w:w="1488" w:type="dxa"/>
            <w:tcBorders>
              <w:top w:val="nil"/>
              <w:left w:val="nil"/>
              <w:bottom w:val="single" w:sz="4" w:space="0" w:color="auto"/>
              <w:right w:val="single" w:sz="4" w:space="0" w:color="auto"/>
            </w:tcBorders>
            <w:shd w:val="clear" w:color="auto" w:fill="auto"/>
            <w:noWrap/>
            <w:hideMark/>
          </w:tcPr>
          <w:p w14:paraId="75DEC202" w14:textId="09B84181" w:rsidR="00D93ED7" w:rsidRPr="00825144" w:rsidRDefault="00D93ED7" w:rsidP="00D93ED7">
            <w:pPr>
              <w:jc w:val="right"/>
              <w:rPr>
                <w:sz w:val="20"/>
                <w:szCs w:val="20"/>
              </w:rPr>
            </w:pPr>
            <w:r>
              <w:rPr>
                <w:sz w:val="20"/>
              </w:rPr>
              <w:t>167</w:t>
            </w:r>
          </w:p>
        </w:tc>
        <w:tc>
          <w:tcPr>
            <w:tcW w:w="1303" w:type="dxa"/>
            <w:tcBorders>
              <w:top w:val="nil"/>
              <w:left w:val="nil"/>
              <w:bottom w:val="single" w:sz="4" w:space="0" w:color="auto"/>
              <w:right w:val="single" w:sz="4" w:space="0" w:color="auto"/>
            </w:tcBorders>
            <w:shd w:val="clear" w:color="auto" w:fill="auto"/>
            <w:noWrap/>
            <w:hideMark/>
          </w:tcPr>
          <w:p w14:paraId="7DC5B83D" w14:textId="3D6BA31F" w:rsidR="00D93ED7" w:rsidRPr="00825144" w:rsidRDefault="00D93ED7" w:rsidP="00D93ED7">
            <w:pPr>
              <w:jc w:val="right"/>
              <w:rPr>
                <w:sz w:val="20"/>
                <w:szCs w:val="20"/>
              </w:rPr>
            </w:pPr>
            <w:r>
              <w:rPr>
                <w:sz w:val="20"/>
              </w:rPr>
              <w:t>100</w:t>
            </w:r>
          </w:p>
        </w:tc>
      </w:tr>
      <w:tr w:rsidR="00825144" w:rsidRPr="00825144" w14:paraId="31ABCC6E"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3DA7411E" w14:textId="77777777" w:rsidR="00D93ED7" w:rsidRPr="00825144" w:rsidRDefault="00D93ED7" w:rsidP="00D93ED7">
            <w:pPr>
              <w:jc w:val="left"/>
              <w:rPr>
                <w:sz w:val="20"/>
                <w:szCs w:val="20"/>
              </w:rPr>
            </w:pPr>
            <w:r>
              <w:rPr>
                <w:sz w:val="20"/>
              </w:rPr>
              <w:t>Panamá</w:t>
            </w:r>
          </w:p>
        </w:tc>
        <w:tc>
          <w:tcPr>
            <w:tcW w:w="1260" w:type="dxa"/>
            <w:tcBorders>
              <w:top w:val="nil"/>
              <w:left w:val="nil"/>
              <w:bottom w:val="single" w:sz="4" w:space="0" w:color="auto"/>
              <w:right w:val="single" w:sz="4" w:space="0" w:color="auto"/>
            </w:tcBorders>
            <w:shd w:val="clear" w:color="auto" w:fill="auto"/>
            <w:noWrap/>
            <w:hideMark/>
          </w:tcPr>
          <w:p w14:paraId="5479F044"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5034EC5"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AF1D540" w14:textId="77777777" w:rsidR="00D93ED7" w:rsidRPr="00825144" w:rsidRDefault="00D93ED7" w:rsidP="00D93ED7">
            <w:pPr>
              <w:jc w:val="right"/>
              <w:rPr>
                <w:sz w:val="20"/>
                <w:szCs w:val="20"/>
              </w:rPr>
            </w:pPr>
            <w:r>
              <w:rPr>
                <w:sz w:val="20"/>
              </w:rPr>
              <w:t>329.546</w:t>
            </w:r>
          </w:p>
        </w:tc>
        <w:tc>
          <w:tcPr>
            <w:tcW w:w="1555" w:type="dxa"/>
            <w:tcBorders>
              <w:top w:val="nil"/>
              <w:left w:val="nil"/>
              <w:bottom w:val="single" w:sz="4" w:space="0" w:color="auto"/>
              <w:right w:val="single" w:sz="4" w:space="0" w:color="auto"/>
            </w:tcBorders>
            <w:shd w:val="clear" w:color="auto" w:fill="auto"/>
            <w:noWrap/>
            <w:hideMark/>
          </w:tcPr>
          <w:p w14:paraId="3A8ED17E" w14:textId="77777777" w:rsidR="00D93ED7" w:rsidRPr="00825144" w:rsidRDefault="00D93ED7" w:rsidP="00D93ED7">
            <w:pPr>
              <w:jc w:val="right"/>
              <w:rPr>
                <w:sz w:val="20"/>
                <w:szCs w:val="20"/>
              </w:rPr>
            </w:pPr>
            <w:r>
              <w:rPr>
                <w:sz w:val="20"/>
              </w:rPr>
              <w:t>333.493</w:t>
            </w:r>
          </w:p>
        </w:tc>
        <w:tc>
          <w:tcPr>
            <w:tcW w:w="1488" w:type="dxa"/>
            <w:tcBorders>
              <w:top w:val="nil"/>
              <w:left w:val="nil"/>
              <w:bottom w:val="single" w:sz="4" w:space="0" w:color="auto"/>
              <w:right w:val="single" w:sz="4" w:space="0" w:color="auto"/>
            </w:tcBorders>
            <w:shd w:val="clear" w:color="auto" w:fill="auto"/>
            <w:noWrap/>
            <w:hideMark/>
          </w:tcPr>
          <w:p w14:paraId="14078F11" w14:textId="7CB5A855" w:rsidR="00D93ED7" w:rsidRPr="00825144" w:rsidRDefault="00D93ED7" w:rsidP="00D93ED7">
            <w:pPr>
              <w:jc w:val="right"/>
              <w:rPr>
                <w:sz w:val="20"/>
                <w:szCs w:val="20"/>
              </w:rPr>
            </w:pPr>
            <w:r>
              <w:rPr>
                <w:sz w:val="20"/>
              </w:rPr>
              <w:t>101</w:t>
            </w:r>
          </w:p>
        </w:tc>
        <w:tc>
          <w:tcPr>
            <w:tcW w:w="1303" w:type="dxa"/>
            <w:tcBorders>
              <w:top w:val="nil"/>
              <w:left w:val="nil"/>
              <w:bottom w:val="single" w:sz="4" w:space="0" w:color="auto"/>
              <w:right w:val="single" w:sz="4" w:space="0" w:color="auto"/>
            </w:tcBorders>
            <w:shd w:val="clear" w:color="auto" w:fill="auto"/>
            <w:noWrap/>
            <w:hideMark/>
          </w:tcPr>
          <w:p w14:paraId="01082CD0" w14:textId="77777777" w:rsidR="00D93ED7" w:rsidRPr="00825144" w:rsidRDefault="00D93ED7" w:rsidP="00D93ED7">
            <w:pPr>
              <w:jc w:val="left"/>
              <w:rPr>
                <w:sz w:val="20"/>
                <w:szCs w:val="20"/>
              </w:rPr>
            </w:pPr>
            <w:r>
              <w:rPr>
                <w:sz w:val="20"/>
              </w:rPr>
              <w:t> </w:t>
            </w:r>
          </w:p>
        </w:tc>
      </w:tr>
      <w:tr w:rsidR="00825144" w:rsidRPr="00825144" w14:paraId="49E88E88"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26CE5987" w14:textId="77777777" w:rsidR="00D93ED7" w:rsidRPr="00825144" w:rsidRDefault="00D93ED7" w:rsidP="00D93ED7">
            <w:pPr>
              <w:jc w:val="left"/>
              <w:rPr>
                <w:sz w:val="20"/>
                <w:szCs w:val="20"/>
              </w:rPr>
            </w:pPr>
            <w:r>
              <w:rPr>
                <w:sz w:val="20"/>
              </w:rPr>
              <w:t>Paraguay</w:t>
            </w:r>
          </w:p>
        </w:tc>
        <w:tc>
          <w:tcPr>
            <w:tcW w:w="1260" w:type="dxa"/>
            <w:tcBorders>
              <w:top w:val="nil"/>
              <w:left w:val="nil"/>
              <w:bottom w:val="single" w:sz="4" w:space="0" w:color="auto"/>
              <w:right w:val="single" w:sz="4" w:space="0" w:color="auto"/>
            </w:tcBorders>
            <w:shd w:val="clear" w:color="auto" w:fill="auto"/>
            <w:noWrap/>
            <w:hideMark/>
          </w:tcPr>
          <w:p w14:paraId="554D4C8C"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117E7768"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3BB7992A" w14:textId="77777777" w:rsidR="00D93ED7" w:rsidRPr="00825144" w:rsidRDefault="00D93ED7" w:rsidP="00D93ED7">
            <w:pPr>
              <w:jc w:val="right"/>
              <w:rPr>
                <w:sz w:val="20"/>
                <w:szCs w:val="20"/>
              </w:rPr>
            </w:pPr>
            <w:r>
              <w:rPr>
                <w:sz w:val="20"/>
              </w:rPr>
              <w:t>184.377</w:t>
            </w:r>
          </w:p>
        </w:tc>
        <w:tc>
          <w:tcPr>
            <w:tcW w:w="1555" w:type="dxa"/>
            <w:tcBorders>
              <w:top w:val="nil"/>
              <w:left w:val="nil"/>
              <w:bottom w:val="single" w:sz="4" w:space="0" w:color="auto"/>
              <w:right w:val="single" w:sz="4" w:space="0" w:color="auto"/>
            </w:tcBorders>
            <w:shd w:val="clear" w:color="auto" w:fill="auto"/>
            <w:noWrap/>
            <w:hideMark/>
          </w:tcPr>
          <w:p w14:paraId="0D7BA592" w14:textId="77777777" w:rsidR="00D93ED7" w:rsidRPr="00825144" w:rsidRDefault="00D93ED7" w:rsidP="00D93ED7">
            <w:pPr>
              <w:jc w:val="right"/>
              <w:rPr>
                <w:sz w:val="20"/>
                <w:szCs w:val="20"/>
              </w:rPr>
            </w:pPr>
            <w:r>
              <w:rPr>
                <w:sz w:val="20"/>
              </w:rPr>
              <w:t>149.343</w:t>
            </w:r>
          </w:p>
        </w:tc>
        <w:tc>
          <w:tcPr>
            <w:tcW w:w="1488" w:type="dxa"/>
            <w:tcBorders>
              <w:top w:val="nil"/>
              <w:left w:val="nil"/>
              <w:bottom w:val="single" w:sz="4" w:space="0" w:color="auto"/>
              <w:right w:val="single" w:sz="4" w:space="0" w:color="auto"/>
            </w:tcBorders>
            <w:shd w:val="clear" w:color="auto" w:fill="auto"/>
            <w:noWrap/>
            <w:hideMark/>
          </w:tcPr>
          <w:p w14:paraId="5B8B8630" w14:textId="6007C71A" w:rsidR="00D93ED7" w:rsidRPr="00825144" w:rsidRDefault="00D93ED7" w:rsidP="00D93ED7">
            <w:pPr>
              <w:jc w:val="right"/>
              <w:rPr>
                <w:sz w:val="20"/>
                <w:szCs w:val="20"/>
              </w:rPr>
            </w:pPr>
            <w:r>
              <w:rPr>
                <w:sz w:val="20"/>
              </w:rPr>
              <w:t>81</w:t>
            </w:r>
          </w:p>
        </w:tc>
        <w:tc>
          <w:tcPr>
            <w:tcW w:w="1303" w:type="dxa"/>
            <w:tcBorders>
              <w:top w:val="nil"/>
              <w:left w:val="nil"/>
              <w:bottom w:val="single" w:sz="4" w:space="0" w:color="auto"/>
              <w:right w:val="single" w:sz="4" w:space="0" w:color="auto"/>
            </w:tcBorders>
            <w:shd w:val="clear" w:color="auto" w:fill="auto"/>
            <w:noWrap/>
            <w:hideMark/>
          </w:tcPr>
          <w:p w14:paraId="12A7C977" w14:textId="77777777" w:rsidR="00D93ED7" w:rsidRPr="00825144" w:rsidRDefault="00D93ED7" w:rsidP="00D93ED7">
            <w:pPr>
              <w:jc w:val="left"/>
              <w:rPr>
                <w:sz w:val="20"/>
                <w:szCs w:val="20"/>
              </w:rPr>
            </w:pPr>
            <w:r>
              <w:rPr>
                <w:sz w:val="20"/>
              </w:rPr>
              <w:t> </w:t>
            </w:r>
          </w:p>
        </w:tc>
      </w:tr>
      <w:tr w:rsidR="00825144" w:rsidRPr="00825144" w14:paraId="5BC77B1B" w14:textId="77777777" w:rsidTr="0048091E">
        <w:trPr>
          <w:trHeight w:val="66"/>
        </w:trPr>
        <w:tc>
          <w:tcPr>
            <w:tcW w:w="2444" w:type="dxa"/>
            <w:tcBorders>
              <w:top w:val="nil"/>
              <w:left w:val="single" w:sz="4" w:space="0" w:color="auto"/>
              <w:bottom w:val="single" w:sz="4" w:space="0" w:color="auto"/>
              <w:right w:val="single" w:sz="4" w:space="0" w:color="auto"/>
            </w:tcBorders>
            <w:shd w:val="clear" w:color="auto" w:fill="auto"/>
            <w:noWrap/>
            <w:hideMark/>
          </w:tcPr>
          <w:p w14:paraId="79B0C900" w14:textId="77777777" w:rsidR="00D93ED7" w:rsidRPr="00825144" w:rsidRDefault="00D93ED7" w:rsidP="00D93ED7">
            <w:pPr>
              <w:jc w:val="left"/>
              <w:rPr>
                <w:sz w:val="20"/>
                <w:szCs w:val="20"/>
              </w:rPr>
            </w:pPr>
            <w:r>
              <w:rPr>
                <w:sz w:val="20"/>
              </w:rPr>
              <w:t>Perú</w:t>
            </w:r>
          </w:p>
        </w:tc>
        <w:tc>
          <w:tcPr>
            <w:tcW w:w="1260" w:type="dxa"/>
            <w:tcBorders>
              <w:top w:val="nil"/>
              <w:left w:val="nil"/>
              <w:bottom w:val="single" w:sz="4" w:space="0" w:color="auto"/>
              <w:right w:val="single" w:sz="4" w:space="0" w:color="auto"/>
            </w:tcBorders>
            <w:shd w:val="clear" w:color="auto" w:fill="auto"/>
            <w:noWrap/>
            <w:hideMark/>
          </w:tcPr>
          <w:p w14:paraId="0E1BFDCA" w14:textId="77777777" w:rsidR="00D93ED7" w:rsidRPr="00825144" w:rsidRDefault="00D93ED7" w:rsidP="00D93ED7">
            <w:pPr>
              <w:jc w:val="right"/>
              <w:rPr>
                <w:sz w:val="20"/>
                <w:szCs w:val="20"/>
              </w:rPr>
            </w:pPr>
            <w:r>
              <w:rPr>
                <w:sz w:val="20"/>
              </w:rPr>
              <w:t>3,0</w:t>
            </w:r>
          </w:p>
        </w:tc>
        <w:tc>
          <w:tcPr>
            <w:tcW w:w="1170" w:type="dxa"/>
            <w:tcBorders>
              <w:top w:val="nil"/>
              <w:left w:val="nil"/>
              <w:bottom w:val="single" w:sz="4" w:space="0" w:color="auto"/>
              <w:right w:val="single" w:sz="4" w:space="0" w:color="auto"/>
            </w:tcBorders>
            <w:shd w:val="clear" w:color="auto" w:fill="auto"/>
            <w:noWrap/>
            <w:hideMark/>
          </w:tcPr>
          <w:p w14:paraId="62E3DA5D"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5A3D1386" w14:textId="77777777" w:rsidR="00D93ED7" w:rsidRPr="00825144" w:rsidRDefault="00D93ED7" w:rsidP="00D93ED7">
            <w:pPr>
              <w:jc w:val="right"/>
              <w:rPr>
                <w:sz w:val="20"/>
                <w:szCs w:val="20"/>
              </w:rPr>
            </w:pPr>
            <w:r>
              <w:rPr>
                <w:sz w:val="20"/>
              </w:rPr>
              <w:t>448.706</w:t>
            </w:r>
          </w:p>
        </w:tc>
        <w:tc>
          <w:tcPr>
            <w:tcW w:w="1555" w:type="dxa"/>
            <w:tcBorders>
              <w:top w:val="nil"/>
              <w:left w:val="nil"/>
              <w:bottom w:val="single" w:sz="4" w:space="0" w:color="auto"/>
              <w:right w:val="single" w:sz="4" w:space="0" w:color="auto"/>
            </w:tcBorders>
            <w:shd w:val="clear" w:color="auto" w:fill="auto"/>
            <w:noWrap/>
            <w:hideMark/>
          </w:tcPr>
          <w:p w14:paraId="7422F18A" w14:textId="77777777" w:rsidR="00D93ED7" w:rsidRPr="00825144" w:rsidRDefault="00D93ED7" w:rsidP="00D93ED7">
            <w:pPr>
              <w:jc w:val="right"/>
              <w:rPr>
                <w:sz w:val="20"/>
                <w:szCs w:val="20"/>
              </w:rPr>
            </w:pPr>
            <w:r>
              <w:rPr>
                <w:sz w:val="20"/>
              </w:rPr>
              <w:t>132.353</w:t>
            </w:r>
          </w:p>
        </w:tc>
        <w:tc>
          <w:tcPr>
            <w:tcW w:w="1488" w:type="dxa"/>
            <w:tcBorders>
              <w:top w:val="nil"/>
              <w:left w:val="nil"/>
              <w:bottom w:val="single" w:sz="4" w:space="0" w:color="auto"/>
              <w:right w:val="single" w:sz="4" w:space="0" w:color="auto"/>
            </w:tcBorders>
            <w:shd w:val="clear" w:color="auto" w:fill="auto"/>
            <w:noWrap/>
            <w:hideMark/>
          </w:tcPr>
          <w:p w14:paraId="7B99309E" w14:textId="256E24F6" w:rsidR="00D93ED7" w:rsidRPr="00825144" w:rsidRDefault="00D93ED7" w:rsidP="00D93ED7">
            <w:pPr>
              <w:jc w:val="right"/>
              <w:rPr>
                <w:sz w:val="20"/>
                <w:szCs w:val="20"/>
              </w:rPr>
            </w:pPr>
            <w:r>
              <w:rPr>
                <w:sz w:val="20"/>
              </w:rPr>
              <w:t>29</w:t>
            </w:r>
          </w:p>
        </w:tc>
        <w:tc>
          <w:tcPr>
            <w:tcW w:w="1303" w:type="dxa"/>
            <w:tcBorders>
              <w:top w:val="nil"/>
              <w:left w:val="nil"/>
              <w:bottom w:val="single" w:sz="4" w:space="0" w:color="auto"/>
              <w:right w:val="single" w:sz="4" w:space="0" w:color="auto"/>
            </w:tcBorders>
            <w:shd w:val="clear" w:color="auto" w:fill="auto"/>
            <w:noWrap/>
            <w:hideMark/>
          </w:tcPr>
          <w:p w14:paraId="3EEB1668" w14:textId="655DC41C" w:rsidR="00D93ED7" w:rsidRPr="00825144" w:rsidRDefault="00D93ED7" w:rsidP="00D93ED7">
            <w:pPr>
              <w:jc w:val="right"/>
              <w:rPr>
                <w:sz w:val="20"/>
                <w:szCs w:val="20"/>
              </w:rPr>
            </w:pPr>
            <w:r>
              <w:rPr>
                <w:sz w:val="20"/>
              </w:rPr>
              <w:t>100</w:t>
            </w:r>
          </w:p>
        </w:tc>
      </w:tr>
      <w:tr w:rsidR="00825144" w:rsidRPr="00825144" w14:paraId="698D7107"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0ECAA729" w14:textId="271DB9DB" w:rsidR="00D93ED7" w:rsidRPr="00825144" w:rsidRDefault="00D93ED7" w:rsidP="00D93ED7">
            <w:pPr>
              <w:jc w:val="left"/>
              <w:rPr>
                <w:sz w:val="20"/>
                <w:szCs w:val="20"/>
              </w:rPr>
            </w:pPr>
            <w:r>
              <w:rPr>
                <w:sz w:val="20"/>
              </w:rPr>
              <w:t>Filipinas</w:t>
            </w:r>
          </w:p>
        </w:tc>
        <w:tc>
          <w:tcPr>
            <w:tcW w:w="1260" w:type="dxa"/>
            <w:tcBorders>
              <w:top w:val="nil"/>
              <w:left w:val="nil"/>
              <w:bottom w:val="single" w:sz="4" w:space="0" w:color="auto"/>
              <w:right w:val="single" w:sz="4" w:space="0" w:color="auto"/>
            </w:tcBorders>
            <w:shd w:val="clear" w:color="auto" w:fill="auto"/>
            <w:noWrap/>
            <w:hideMark/>
          </w:tcPr>
          <w:p w14:paraId="0F7B7609"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0E6BFC35"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5FB734ED" w14:textId="77777777" w:rsidR="00D93ED7" w:rsidRPr="00825144" w:rsidRDefault="00D93ED7" w:rsidP="00D93ED7">
            <w:pPr>
              <w:jc w:val="right"/>
              <w:rPr>
                <w:sz w:val="20"/>
                <w:szCs w:val="20"/>
              </w:rPr>
            </w:pPr>
            <w:r>
              <w:rPr>
                <w:sz w:val="20"/>
              </w:rPr>
              <w:t>220.000</w:t>
            </w:r>
          </w:p>
        </w:tc>
        <w:tc>
          <w:tcPr>
            <w:tcW w:w="1555" w:type="dxa"/>
            <w:tcBorders>
              <w:top w:val="nil"/>
              <w:left w:val="nil"/>
              <w:bottom w:val="single" w:sz="4" w:space="0" w:color="auto"/>
              <w:right w:val="single" w:sz="4" w:space="0" w:color="auto"/>
            </w:tcBorders>
            <w:shd w:val="clear" w:color="auto" w:fill="auto"/>
            <w:noWrap/>
            <w:hideMark/>
          </w:tcPr>
          <w:p w14:paraId="1276405E"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5D900893" w14:textId="0D8CB628"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79A5D29B" w14:textId="77777777" w:rsidR="00D93ED7" w:rsidRPr="00825144" w:rsidRDefault="00D93ED7" w:rsidP="00D93ED7">
            <w:pPr>
              <w:jc w:val="left"/>
              <w:rPr>
                <w:sz w:val="20"/>
                <w:szCs w:val="20"/>
              </w:rPr>
            </w:pPr>
            <w:r>
              <w:rPr>
                <w:sz w:val="20"/>
              </w:rPr>
              <w:t> </w:t>
            </w:r>
          </w:p>
        </w:tc>
      </w:tr>
      <w:tr w:rsidR="00825144" w:rsidRPr="00825144" w14:paraId="3F7E59A2" w14:textId="77777777" w:rsidTr="0048091E">
        <w:trPr>
          <w:trHeight w:val="159"/>
        </w:trPr>
        <w:tc>
          <w:tcPr>
            <w:tcW w:w="2444" w:type="dxa"/>
            <w:tcBorders>
              <w:top w:val="nil"/>
              <w:left w:val="single" w:sz="4" w:space="0" w:color="auto"/>
              <w:bottom w:val="single" w:sz="4" w:space="0" w:color="auto"/>
              <w:right w:val="single" w:sz="4" w:space="0" w:color="auto"/>
            </w:tcBorders>
            <w:shd w:val="clear" w:color="auto" w:fill="auto"/>
            <w:noWrap/>
            <w:hideMark/>
          </w:tcPr>
          <w:p w14:paraId="3C10FEF2" w14:textId="77777777" w:rsidR="00734A28" w:rsidRPr="00825144" w:rsidRDefault="00734A28" w:rsidP="00B57D40">
            <w:pPr>
              <w:jc w:val="left"/>
              <w:rPr>
                <w:sz w:val="20"/>
                <w:szCs w:val="20"/>
              </w:rPr>
            </w:pPr>
            <w:r>
              <w:rPr>
                <w:sz w:val="20"/>
              </w:rPr>
              <w:t>República de Moldova</w:t>
            </w:r>
          </w:p>
        </w:tc>
        <w:tc>
          <w:tcPr>
            <w:tcW w:w="1260" w:type="dxa"/>
            <w:tcBorders>
              <w:top w:val="nil"/>
              <w:left w:val="nil"/>
              <w:bottom w:val="single" w:sz="4" w:space="0" w:color="auto"/>
              <w:right w:val="single" w:sz="4" w:space="0" w:color="auto"/>
            </w:tcBorders>
            <w:shd w:val="clear" w:color="auto" w:fill="auto"/>
            <w:noWrap/>
            <w:hideMark/>
          </w:tcPr>
          <w:p w14:paraId="73115D9B" w14:textId="77777777" w:rsidR="00734A28" w:rsidRPr="00825144" w:rsidRDefault="00734A28" w:rsidP="00B57D40">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7C40FF63" w14:textId="77777777" w:rsidR="00734A28" w:rsidRPr="00825144" w:rsidRDefault="00734A28" w:rsidP="00B57D40">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6492715F" w14:textId="77777777" w:rsidR="00734A28" w:rsidRPr="00825144" w:rsidRDefault="00734A28" w:rsidP="00B57D40">
            <w:pPr>
              <w:jc w:val="right"/>
              <w:rPr>
                <w:sz w:val="20"/>
                <w:szCs w:val="20"/>
              </w:rPr>
            </w:pPr>
            <w:r>
              <w:rPr>
                <w:sz w:val="20"/>
              </w:rPr>
              <w:t>67.427</w:t>
            </w:r>
          </w:p>
        </w:tc>
        <w:tc>
          <w:tcPr>
            <w:tcW w:w="1555" w:type="dxa"/>
            <w:tcBorders>
              <w:top w:val="nil"/>
              <w:left w:val="nil"/>
              <w:bottom w:val="single" w:sz="4" w:space="0" w:color="auto"/>
              <w:right w:val="single" w:sz="4" w:space="0" w:color="auto"/>
            </w:tcBorders>
            <w:shd w:val="clear" w:color="auto" w:fill="auto"/>
            <w:noWrap/>
            <w:hideMark/>
          </w:tcPr>
          <w:p w14:paraId="611445D1" w14:textId="77777777" w:rsidR="00734A28" w:rsidRPr="00825144" w:rsidRDefault="00734A28" w:rsidP="00B57D40">
            <w:pPr>
              <w:jc w:val="right"/>
              <w:rPr>
                <w:sz w:val="20"/>
                <w:szCs w:val="20"/>
              </w:rPr>
            </w:pPr>
            <w:r>
              <w:rPr>
                <w:sz w:val="20"/>
              </w:rPr>
              <w:t>20.237</w:t>
            </w:r>
          </w:p>
        </w:tc>
        <w:tc>
          <w:tcPr>
            <w:tcW w:w="1488" w:type="dxa"/>
            <w:tcBorders>
              <w:top w:val="nil"/>
              <w:left w:val="nil"/>
              <w:bottom w:val="single" w:sz="4" w:space="0" w:color="auto"/>
              <w:right w:val="single" w:sz="4" w:space="0" w:color="auto"/>
            </w:tcBorders>
            <w:shd w:val="clear" w:color="auto" w:fill="auto"/>
            <w:noWrap/>
            <w:hideMark/>
          </w:tcPr>
          <w:p w14:paraId="61C749E0" w14:textId="77777777" w:rsidR="00734A28" w:rsidRPr="00825144" w:rsidRDefault="00734A28" w:rsidP="00B57D40">
            <w:pPr>
              <w:jc w:val="right"/>
              <w:rPr>
                <w:sz w:val="20"/>
                <w:szCs w:val="20"/>
              </w:rPr>
            </w:pPr>
            <w:r>
              <w:rPr>
                <w:sz w:val="20"/>
              </w:rPr>
              <w:t>30</w:t>
            </w:r>
          </w:p>
        </w:tc>
        <w:tc>
          <w:tcPr>
            <w:tcW w:w="1303" w:type="dxa"/>
            <w:tcBorders>
              <w:top w:val="nil"/>
              <w:left w:val="nil"/>
              <w:bottom w:val="single" w:sz="4" w:space="0" w:color="auto"/>
              <w:right w:val="single" w:sz="4" w:space="0" w:color="auto"/>
            </w:tcBorders>
            <w:shd w:val="clear" w:color="auto" w:fill="auto"/>
            <w:noWrap/>
            <w:hideMark/>
          </w:tcPr>
          <w:p w14:paraId="356A063E" w14:textId="77777777" w:rsidR="00734A28" w:rsidRPr="00825144" w:rsidRDefault="00734A28" w:rsidP="00B57D40">
            <w:pPr>
              <w:jc w:val="left"/>
              <w:rPr>
                <w:sz w:val="20"/>
                <w:szCs w:val="20"/>
              </w:rPr>
            </w:pPr>
            <w:r>
              <w:rPr>
                <w:sz w:val="20"/>
              </w:rPr>
              <w:t> </w:t>
            </w:r>
          </w:p>
        </w:tc>
      </w:tr>
      <w:tr w:rsidR="00825144" w:rsidRPr="00825144" w14:paraId="43E7721D" w14:textId="77777777" w:rsidTr="0048091E">
        <w:trPr>
          <w:trHeight w:val="144"/>
        </w:trPr>
        <w:tc>
          <w:tcPr>
            <w:tcW w:w="2444" w:type="dxa"/>
            <w:tcBorders>
              <w:top w:val="nil"/>
              <w:left w:val="single" w:sz="4" w:space="0" w:color="auto"/>
              <w:bottom w:val="single" w:sz="4" w:space="0" w:color="auto"/>
              <w:right w:val="single" w:sz="4" w:space="0" w:color="auto"/>
            </w:tcBorders>
            <w:shd w:val="clear" w:color="auto" w:fill="auto"/>
            <w:noWrap/>
            <w:hideMark/>
          </w:tcPr>
          <w:p w14:paraId="723608F5" w14:textId="77777777" w:rsidR="00D93ED7" w:rsidRPr="00825144" w:rsidRDefault="00D93ED7" w:rsidP="00D93ED7">
            <w:pPr>
              <w:jc w:val="left"/>
              <w:rPr>
                <w:sz w:val="20"/>
                <w:szCs w:val="20"/>
              </w:rPr>
            </w:pPr>
            <w:r>
              <w:rPr>
                <w:sz w:val="20"/>
              </w:rPr>
              <w:t>Sudán del Sur</w:t>
            </w:r>
          </w:p>
        </w:tc>
        <w:tc>
          <w:tcPr>
            <w:tcW w:w="1260" w:type="dxa"/>
            <w:tcBorders>
              <w:top w:val="nil"/>
              <w:left w:val="nil"/>
              <w:bottom w:val="single" w:sz="4" w:space="0" w:color="auto"/>
              <w:right w:val="single" w:sz="4" w:space="0" w:color="auto"/>
            </w:tcBorders>
            <w:shd w:val="clear" w:color="auto" w:fill="auto"/>
            <w:noWrap/>
            <w:hideMark/>
          </w:tcPr>
          <w:p w14:paraId="1E02A308"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66351F7A"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F0586A8" w14:textId="77777777" w:rsidR="00D93ED7" w:rsidRPr="00825144" w:rsidRDefault="00D93ED7" w:rsidP="00D93ED7">
            <w:pPr>
              <w:jc w:val="right"/>
              <w:rPr>
                <w:sz w:val="20"/>
                <w:szCs w:val="20"/>
              </w:rPr>
            </w:pPr>
            <w:r>
              <w:rPr>
                <w:sz w:val="20"/>
              </w:rPr>
              <w:t>25.000</w:t>
            </w:r>
          </w:p>
        </w:tc>
        <w:tc>
          <w:tcPr>
            <w:tcW w:w="1555" w:type="dxa"/>
            <w:tcBorders>
              <w:top w:val="nil"/>
              <w:left w:val="nil"/>
              <w:bottom w:val="single" w:sz="4" w:space="0" w:color="auto"/>
              <w:right w:val="single" w:sz="4" w:space="0" w:color="auto"/>
            </w:tcBorders>
            <w:shd w:val="clear" w:color="auto" w:fill="auto"/>
            <w:noWrap/>
            <w:hideMark/>
          </w:tcPr>
          <w:p w14:paraId="320B8DC2" w14:textId="77777777" w:rsidR="00D93ED7" w:rsidRPr="00825144" w:rsidRDefault="00D93ED7" w:rsidP="00D93ED7">
            <w:pPr>
              <w:jc w:val="right"/>
              <w:rPr>
                <w:sz w:val="20"/>
                <w:szCs w:val="20"/>
              </w:rPr>
            </w:pPr>
            <w:r>
              <w:rPr>
                <w:sz w:val="20"/>
              </w:rPr>
              <w:t>0</w:t>
            </w:r>
          </w:p>
        </w:tc>
        <w:tc>
          <w:tcPr>
            <w:tcW w:w="1488" w:type="dxa"/>
            <w:tcBorders>
              <w:top w:val="nil"/>
              <w:left w:val="nil"/>
              <w:bottom w:val="single" w:sz="4" w:space="0" w:color="auto"/>
              <w:right w:val="single" w:sz="4" w:space="0" w:color="auto"/>
            </w:tcBorders>
            <w:shd w:val="clear" w:color="auto" w:fill="auto"/>
            <w:noWrap/>
            <w:hideMark/>
          </w:tcPr>
          <w:p w14:paraId="004A2432" w14:textId="6A34C644" w:rsidR="00D93ED7" w:rsidRPr="00825144" w:rsidRDefault="00D93ED7" w:rsidP="00D93ED7">
            <w:pPr>
              <w:jc w:val="right"/>
              <w:rPr>
                <w:sz w:val="20"/>
                <w:szCs w:val="20"/>
              </w:rPr>
            </w:pPr>
            <w:r>
              <w:rPr>
                <w:sz w:val="20"/>
              </w:rPr>
              <w:t>0</w:t>
            </w:r>
          </w:p>
        </w:tc>
        <w:tc>
          <w:tcPr>
            <w:tcW w:w="1303" w:type="dxa"/>
            <w:tcBorders>
              <w:top w:val="nil"/>
              <w:left w:val="nil"/>
              <w:bottom w:val="single" w:sz="4" w:space="0" w:color="auto"/>
              <w:right w:val="single" w:sz="4" w:space="0" w:color="auto"/>
            </w:tcBorders>
            <w:shd w:val="clear" w:color="auto" w:fill="auto"/>
            <w:noWrap/>
            <w:hideMark/>
          </w:tcPr>
          <w:p w14:paraId="375B480A" w14:textId="77777777" w:rsidR="00D93ED7" w:rsidRPr="00825144" w:rsidRDefault="00D93ED7" w:rsidP="00D93ED7">
            <w:pPr>
              <w:jc w:val="left"/>
              <w:rPr>
                <w:sz w:val="20"/>
                <w:szCs w:val="20"/>
              </w:rPr>
            </w:pPr>
            <w:r>
              <w:rPr>
                <w:sz w:val="20"/>
              </w:rPr>
              <w:t> </w:t>
            </w:r>
          </w:p>
        </w:tc>
      </w:tr>
      <w:tr w:rsidR="00825144" w:rsidRPr="00825144" w14:paraId="71EE5659" w14:textId="77777777" w:rsidTr="0048091E">
        <w:trPr>
          <w:trHeight w:val="49"/>
        </w:trPr>
        <w:tc>
          <w:tcPr>
            <w:tcW w:w="2444" w:type="dxa"/>
            <w:tcBorders>
              <w:top w:val="nil"/>
              <w:left w:val="single" w:sz="4" w:space="0" w:color="auto"/>
              <w:bottom w:val="single" w:sz="4" w:space="0" w:color="auto"/>
              <w:right w:val="single" w:sz="4" w:space="0" w:color="auto"/>
            </w:tcBorders>
            <w:shd w:val="clear" w:color="auto" w:fill="auto"/>
            <w:noWrap/>
            <w:hideMark/>
          </w:tcPr>
          <w:p w14:paraId="21119987" w14:textId="77777777" w:rsidR="00D93ED7" w:rsidRPr="00825144" w:rsidRDefault="00D93ED7" w:rsidP="00D93ED7">
            <w:pPr>
              <w:jc w:val="left"/>
              <w:rPr>
                <w:sz w:val="20"/>
                <w:szCs w:val="20"/>
              </w:rPr>
            </w:pPr>
            <w:r>
              <w:rPr>
                <w:sz w:val="20"/>
              </w:rPr>
              <w:t>Sri Lanka</w:t>
            </w:r>
          </w:p>
        </w:tc>
        <w:tc>
          <w:tcPr>
            <w:tcW w:w="1260" w:type="dxa"/>
            <w:tcBorders>
              <w:top w:val="nil"/>
              <w:left w:val="nil"/>
              <w:bottom w:val="single" w:sz="4" w:space="0" w:color="auto"/>
              <w:right w:val="single" w:sz="4" w:space="0" w:color="auto"/>
            </w:tcBorders>
            <w:shd w:val="clear" w:color="auto" w:fill="auto"/>
            <w:noWrap/>
            <w:hideMark/>
          </w:tcPr>
          <w:p w14:paraId="3B3BA576"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7A477C67"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237C61C6" w14:textId="77777777" w:rsidR="00D93ED7" w:rsidRPr="00825144" w:rsidRDefault="00D93ED7" w:rsidP="00D93ED7">
            <w:pPr>
              <w:jc w:val="right"/>
              <w:rPr>
                <w:sz w:val="20"/>
                <w:szCs w:val="20"/>
              </w:rPr>
            </w:pPr>
            <w:r>
              <w:rPr>
                <w:sz w:val="20"/>
              </w:rPr>
              <w:t>389.618</w:t>
            </w:r>
          </w:p>
        </w:tc>
        <w:tc>
          <w:tcPr>
            <w:tcW w:w="1555" w:type="dxa"/>
            <w:tcBorders>
              <w:top w:val="nil"/>
              <w:left w:val="nil"/>
              <w:bottom w:val="single" w:sz="4" w:space="0" w:color="auto"/>
              <w:right w:val="single" w:sz="4" w:space="0" w:color="auto"/>
            </w:tcBorders>
            <w:shd w:val="clear" w:color="auto" w:fill="auto"/>
            <w:noWrap/>
            <w:hideMark/>
          </w:tcPr>
          <w:p w14:paraId="75BFA133" w14:textId="77777777" w:rsidR="00D93ED7" w:rsidRPr="00825144" w:rsidRDefault="00D93ED7" w:rsidP="00D93ED7">
            <w:pPr>
              <w:jc w:val="right"/>
              <w:rPr>
                <w:sz w:val="20"/>
                <w:szCs w:val="20"/>
              </w:rPr>
            </w:pPr>
            <w:r>
              <w:rPr>
                <w:sz w:val="20"/>
              </w:rPr>
              <w:t>249.662</w:t>
            </w:r>
          </w:p>
        </w:tc>
        <w:tc>
          <w:tcPr>
            <w:tcW w:w="1488" w:type="dxa"/>
            <w:tcBorders>
              <w:top w:val="nil"/>
              <w:left w:val="nil"/>
              <w:bottom w:val="single" w:sz="4" w:space="0" w:color="auto"/>
              <w:right w:val="single" w:sz="4" w:space="0" w:color="auto"/>
            </w:tcBorders>
            <w:shd w:val="clear" w:color="auto" w:fill="auto"/>
            <w:noWrap/>
            <w:hideMark/>
          </w:tcPr>
          <w:p w14:paraId="53980B2D" w14:textId="05A6FF37" w:rsidR="00D93ED7" w:rsidRPr="00825144" w:rsidRDefault="00D93ED7" w:rsidP="00D93ED7">
            <w:pPr>
              <w:jc w:val="right"/>
              <w:rPr>
                <w:sz w:val="20"/>
                <w:szCs w:val="20"/>
              </w:rPr>
            </w:pPr>
            <w:r>
              <w:rPr>
                <w:sz w:val="20"/>
              </w:rPr>
              <w:t>64</w:t>
            </w:r>
          </w:p>
        </w:tc>
        <w:tc>
          <w:tcPr>
            <w:tcW w:w="1303" w:type="dxa"/>
            <w:tcBorders>
              <w:top w:val="nil"/>
              <w:left w:val="nil"/>
              <w:bottom w:val="single" w:sz="4" w:space="0" w:color="auto"/>
              <w:right w:val="single" w:sz="4" w:space="0" w:color="auto"/>
            </w:tcBorders>
            <w:shd w:val="clear" w:color="auto" w:fill="auto"/>
            <w:noWrap/>
            <w:hideMark/>
          </w:tcPr>
          <w:p w14:paraId="0AF19BB0" w14:textId="59395CEF" w:rsidR="00D93ED7" w:rsidRPr="00825144" w:rsidRDefault="00D93ED7" w:rsidP="00D93ED7">
            <w:pPr>
              <w:jc w:val="right"/>
              <w:rPr>
                <w:sz w:val="20"/>
                <w:szCs w:val="20"/>
              </w:rPr>
            </w:pPr>
            <w:r>
              <w:rPr>
                <w:sz w:val="20"/>
              </w:rPr>
              <w:t>0</w:t>
            </w:r>
          </w:p>
        </w:tc>
      </w:tr>
      <w:tr w:rsidR="00825144" w:rsidRPr="00825144" w14:paraId="6D8253CA"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5F738300" w14:textId="3A127DB9" w:rsidR="00D93ED7" w:rsidRPr="00825144" w:rsidRDefault="00D93ED7" w:rsidP="00D93ED7">
            <w:pPr>
              <w:jc w:val="left"/>
              <w:rPr>
                <w:sz w:val="20"/>
                <w:szCs w:val="20"/>
              </w:rPr>
            </w:pPr>
            <w:r>
              <w:rPr>
                <w:sz w:val="20"/>
              </w:rPr>
              <w:t>Timor-Leste</w:t>
            </w:r>
          </w:p>
        </w:tc>
        <w:tc>
          <w:tcPr>
            <w:tcW w:w="1260" w:type="dxa"/>
            <w:tcBorders>
              <w:top w:val="nil"/>
              <w:left w:val="nil"/>
              <w:bottom w:val="single" w:sz="4" w:space="0" w:color="auto"/>
              <w:right w:val="single" w:sz="4" w:space="0" w:color="auto"/>
            </w:tcBorders>
            <w:shd w:val="clear" w:color="auto" w:fill="auto"/>
            <w:noWrap/>
            <w:hideMark/>
          </w:tcPr>
          <w:p w14:paraId="6D757BC7"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F1A66E5"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2EA44B8" w14:textId="77777777" w:rsidR="00D93ED7" w:rsidRPr="00825144" w:rsidRDefault="00D93ED7" w:rsidP="00D93ED7">
            <w:pPr>
              <w:jc w:val="right"/>
              <w:rPr>
                <w:sz w:val="20"/>
                <w:szCs w:val="20"/>
              </w:rPr>
            </w:pPr>
            <w:r>
              <w:rPr>
                <w:sz w:val="20"/>
              </w:rPr>
              <w:t>38.250</w:t>
            </w:r>
          </w:p>
        </w:tc>
        <w:tc>
          <w:tcPr>
            <w:tcW w:w="1555" w:type="dxa"/>
            <w:tcBorders>
              <w:top w:val="nil"/>
              <w:left w:val="nil"/>
              <w:bottom w:val="single" w:sz="4" w:space="0" w:color="auto"/>
              <w:right w:val="single" w:sz="4" w:space="0" w:color="auto"/>
            </w:tcBorders>
            <w:shd w:val="clear" w:color="auto" w:fill="auto"/>
            <w:noWrap/>
            <w:hideMark/>
          </w:tcPr>
          <w:p w14:paraId="305B2568" w14:textId="77777777" w:rsidR="00D93ED7" w:rsidRPr="00825144" w:rsidRDefault="00D93ED7" w:rsidP="00D93ED7">
            <w:pPr>
              <w:jc w:val="right"/>
              <w:rPr>
                <w:sz w:val="20"/>
                <w:szCs w:val="20"/>
              </w:rPr>
            </w:pPr>
            <w:r>
              <w:rPr>
                <w:sz w:val="20"/>
              </w:rPr>
              <w:t>71.019</w:t>
            </w:r>
          </w:p>
        </w:tc>
        <w:tc>
          <w:tcPr>
            <w:tcW w:w="1488" w:type="dxa"/>
            <w:tcBorders>
              <w:top w:val="nil"/>
              <w:left w:val="nil"/>
              <w:bottom w:val="single" w:sz="4" w:space="0" w:color="auto"/>
              <w:right w:val="single" w:sz="4" w:space="0" w:color="auto"/>
            </w:tcBorders>
            <w:shd w:val="clear" w:color="auto" w:fill="auto"/>
            <w:noWrap/>
            <w:hideMark/>
          </w:tcPr>
          <w:p w14:paraId="33B6C319" w14:textId="729992A8" w:rsidR="00D93ED7" w:rsidRPr="00825144" w:rsidRDefault="00D93ED7" w:rsidP="00D93ED7">
            <w:pPr>
              <w:jc w:val="right"/>
              <w:rPr>
                <w:sz w:val="20"/>
                <w:szCs w:val="20"/>
              </w:rPr>
            </w:pPr>
            <w:r>
              <w:rPr>
                <w:sz w:val="20"/>
              </w:rPr>
              <w:t>186</w:t>
            </w:r>
          </w:p>
        </w:tc>
        <w:tc>
          <w:tcPr>
            <w:tcW w:w="1303" w:type="dxa"/>
            <w:tcBorders>
              <w:top w:val="nil"/>
              <w:left w:val="nil"/>
              <w:bottom w:val="single" w:sz="4" w:space="0" w:color="auto"/>
              <w:right w:val="single" w:sz="4" w:space="0" w:color="auto"/>
            </w:tcBorders>
            <w:shd w:val="clear" w:color="auto" w:fill="auto"/>
            <w:noWrap/>
            <w:hideMark/>
          </w:tcPr>
          <w:p w14:paraId="05677864" w14:textId="08AF12D8" w:rsidR="00D93ED7" w:rsidRPr="00825144" w:rsidRDefault="00D93ED7" w:rsidP="00D93ED7">
            <w:pPr>
              <w:jc w:val="right"/>
              <w:rPr>
                <w:sz w:val="20"/>
                <w:szCs w:val="20"/>
              </w:rPr>
            </w:pPr>
            <w:r>
              <w:rPr>
                <w:sz w:val="20"/>
              </w:rPr>
              <w:t>100</w:t>
            </w:r>
          </w:p>
        </w:tc>
      </w:tr>
      <w:tr w:rsidR="00825144" w:rsidRPr="00825144" w14:paraId="5266DCF1" w14:textId="77777777" w:rsidTr="0048091E">
        <w:trPr>
          <w:trHeight w:val="140"/>
        </w:trPr>
        <w:tc>
          <w:tcPr>
            <w:tcW w:w="2444" w:type="dxa"/>
            <w:tcBorders>
              <w:top w:val="nil"/>
              <w:left w:val="single" w:sz="4" w:space="0" w:color="auto"/>
              <w:bottom w:val="single" w:sz="4" w:space="0" w:color="auto"/>
              <w:right w:val="single" w:sz="4" w:space="0" w:color="auto"/>
            </w:tcBorders>
            <w:shd w:val="clear" w:color="auto" w:fill="auto"/>
            <w:noWrap/>
            <w:hideMark/>
          </w:tcPr>
          <w:p w14:paraId="3BD566D1" w14:textId="77777777" w:rsidR="00D93ED7" w:rsidRPr="00825144" w:rsidRDefault="00D93ED7" w:rsidP="00D93ED7">
            <w:pPr>
              <w:jc w:val="left"/>
              <w:rPr>
                <w:sz w:val="20"/>
                <w:szCs w:val="20"/>
              </w:rPr>
            </w:pPr>
            <w:r>
              <w:rPr>
                <w:sz w:val="20"/>
              </w:rPr>
              <w:t>Trinidad y Tobago</w:t>
            </w:r>
          </w:p>
        </w:tc>
        <w:tc>
          <w:tcPr>
            <w:tcW w:w="1260" w:type="dxa"/>
            <w:tcBorders>
              <w:top w:val="nil"/>
              <w:left w:val="nil"/>
              <w:bottom w:val="single" w:sz="4" w:space="0" w:color="auto"/>
              <w:right w:val="single" w:sz="4" w:space="0" w:color="auto"/>
            </w:tcBorders>
            <w:shd w:val="clear" w:color="auto" w:fill="auto"/>
            <w:noWrap/>
            <w:hideMark/>
          </w:tcPr>
          <w:p w14:paraId="04D63247"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85372CF"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24683EB3" w14:textId="77777777" w:rsidR="00D93ED7" w:rsidRPr="00825144" w:rsidRDefault="00D93ED7" w:rsidP="00D93ED7">
            <w:pPr>
              <w:jc w:val="right"/>
              <w:rPr>
                <w:sz w:val="20"/>
                <w:szCs w:val="20"/>
              </w:rPr>
            </w:pPr>
            <w:r>
              <w:rPr>
                <w:sz w:val="20"/>
              </w:rPr>
              <w:t>384.918</w:t>
            </w:r>
          </w:p>
        </w:tc>
        <w:tc>
          <w:tcPr>
            <w:tcW w:w="1555" w:type="dxa"/>
            <w:tcBorders>
              <w:top w:val="nil"/>
              <w:left w:val="nil"/>
              <w:bottom w:val="single" w:sz="4" w:space="0" w:color="auto"/>
              <w:right w:val="single" w:sz="4" w:space="0" w:color="auto"/>
            </w:tcBorders>
            <w:shd w:val="clear" w:color="auto" w:fill="auto"/>
            <w:noWrap/>
            <w:hideMark/>
          </w:tcPr>
          <w:p w14:paraId="4E3A2827" w14:textId="77777777" w:rsidR="00D93ED7" w:rsidRPr="00825144" w:rsidRDefault="00D93ED7" w:rsidP="00D93ED7">
            <w:pPr>
              <w:jc w:val="right"/>
              <w:rPr>
                <w:sz w:val="20"/>
                <w:szCs w:val="20"/>
              </w:rPr>
            </w:pPr>
            <w:r>
              <w:rPr>
                <w:sz w:val="20"/>
              </w:rPr>
              <w:t>234.909</w:t>
            </w:r>
          </w:p>
        </w:tc>
        <w:tc>
          <w:tcPr>
            <w:tcW w:w="1488" w:type="dxa"/>
            <w:tcBorders>
              <w:top w:val="nil"/>
              <w:left w:val="nil"/>
              <w:bottom w:val="single" w:sz="4" w:space="0" w:color="auto"/>
              <w:right w:val="single" w:sz="4" w:space="0" w:color="auto"/>
            </w:tcBorders>
            <w:shd w:val="clear" w:color="auto" w:fill="auto"/>
            <w:noWrap/>
            <w:hideMark/>
          </w:tcPr>
          <w:p w14:paraId="282332D1" w14:textId="089C2149" w:rsidR="00D93ED7" w:rsidRPr="00825144" w:rsidRDefault="00D93ED7" w:rsidP="00D93ED7">
            <w:pPr>
              <w:jc w:val="right"/>
              <w:rPr>
                <w:sz w:val="20"/>
                <w:szCs w:val="20"/>
              </w:rPr>
            </w:pPr>
            <w:r>
              <w:rPr>
                <w:sz w:val="20"/>
              </w:rPr>
              <w:t>61</w:t>
            </w:r>
          </w:p>
        </w:tc>
        <w:tc>
          <w:tcPr>
            <w:tcW w:w="1303" w:type="dxa"/>
            <w:tcBorders>
              <w:top w:val="nil"/>
              <w:left w:val="nil"/>
              <w:bottom w:val="single" w:sz="4" w:space="0" w:color="auto"/>
              <w:right w:val="single" w:sz="4" w:space="0" w:color="auto"/>
            </w:tcBorders>
            <w:shd w:val="clear" w:color="auto" w:fill="auto"/>
            <w:noWrap/>
            <w:hideMark/>
          </w:tcPr>
          <w:p w14:paraId="69613CD0" w14:textId="3F72B007" w:rsidR="00D93ED7" w:rsidRPr="00825144" w:rsidRDefault="00D93ED7" w:rsidP="00D93ED7">
            <w:pPr>
              <w:jc w:val="right"/>
              <w:rPr>
                <w:sz w:val="20"/>
                <w:szCs w:val="20"/>
              </w:rPr>
            </w:pPr>
            <w:r>
              <w:rPr>
                <w:sz w:val="20"/>
              </w:rPr>
              <w:t>100</w:t>
            </w:r>
          </w:p>
        </w:tc>
      </w:tr>
      <w:tr w:rsidR="00825144" w:rsidRPr="00825144" w14:paraId="6F149B11" w14:textId="77777777" w:rsidTr="0048091E">
        <w:trPr>
          <w:trHeight w:val="45"/>
        </w:trPr>
        <w:tc>
          <w:tcPr>
            <w:tcW w:w="2444" w:type="dxa"/>
            <w:tcBorders>
              <w:top w:val="nil"/>
              <w:left w:val="single" w:sz="4" w:space="0" w:color="auto"/>
              <w:bottom w:val="single" w:sz="4" w:space="0" w:color="auto"/>
              <w:right w:val="single" w:sz="4" w:space="0" w:color="auto"/>
            </w:tcBorders>
            <w:shd w:val="clear" w:color="auto" w:fill="auto"/>
            <w:noWrap/>
            <w:hideMark/>
          </w:tcPr>
          <w:p w14:paraId="4F36DA2C" w14:textId="2B28C273" w:rsidR="00D93ED7" w:rsidRPr="00825144" w:rsidRDefault="00A54522" w:rsidP="00D93ED7">
            <w:pPr>
              <w:jc w:val="left"/>
              <w:rPr>
                <w:sz w:val="20"/>
                <w:szCs w:val="20"/>
              </w:rPr>
            </w:pPr>
            <w:proofErr w:type="spellStart"/>
            <w:r>
              <w:rPr>
                <w:sz w:val="20"/>
              </w:rPr>
              <w:t>Türkiye</w:t>
            </w:r>
            <w:proofErr w:type="spellEnd"/>
          </w:p>
        </w:tc>
        <w:tc>
          <w:tcPr>
            <w:tcW w:w="1260" w:type="dxa"/>
            <w:tcBorders>
              <w:top w:val="nil"/>
              <w:left w:val="nil"/>
              <w:bottom w:val="single" w:sz="4" w:space="0" w:color="auto"/>
              <w:right w:val="single" w:sz="4" w:space="0" w:color="auto"/>
            </w:tcBorders>
            <w:shd w:val="clear" w:color="auto" w:fill="auto"/>
            <w:noWrap/>
            <w:hideMark/>
          </w:tcPr>
          <w:p w14:paraId="065CB4E9"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2D9509D7"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49A7439D" w14:textId="77777777" w:rsidR="00D93ED7" w:rsidRPr="00825144" w:rsidRDefault="00D93ED7" w:rsidP="00D93ED7">
            <w:pPr>
              <w:jc w:val="right"/>
              <w:rPr>
                <w:sz w:val="20"/>
                <w:szCs w:val="20"/>
              </w:rPr>
            </w:pPr>
            <w:r>
              <w:rPr>
                <w:sz w:val="20"/>
              </w:rPr>
              <w:t>100.000</w:t>
            </w:r>
          </w:p>
        </w:tc>
        <w:tc>
          <w:tcPr>
            <w:tcW w:w="1555" w:type="dxa"/>
            <w:tcBorders>
              <w:top w:val="nil"/>
              <w:left w:val="nil"/>
              <w:bottom w:val="single" w:sz="4" w:space="0" w:color="auto"/>
              <w:right w:val="single" w:sz="4" w:space="0" w:color="auto"/>
            </w:tcBorders>
            <w:shd w:val="clear" w:color="auto" w:fill="auto"/>
            <w:noWrap/>
            <w:hideMark/>
          </w:tcPr>
          <w:p w14:paraId="30D9B4F4" w14:textId="77777777" w:rsidR="00D93ED7" w:rsidRPr="00825144" w:rsidRDefault="00D93ED7" w:rsidP="00D93ED7">
            <w:pPr>
              <w:jc w:val="right"/>
              <w:rPr>
                <w:sz w:val="20"/>
                <w:szCs w:val="20"/>
              </w:rPr>
            </w:pPr>
            <w:r>
              <w:rPr>
                <w:sz w:val="20"/>
              </w:rPr>
              <w:t>27.758</w:t>
            </w:r>
          </w:p>
        </w:tc>
        <w:tc>
          <w:tcPr>
            <w:tcW w:w="1488" w:type="dxa"/>
            <w:tcBorders>
              <w:top w:val="nil"/>
              <w:left w:val="nil"/>
              <w:bottom w:val="single" w:sz="4" w:space="0" w:color="auto"/>
              <w:right w:val="single" w:sz="4" w:space="0" w:color="auto"/>
            </w:tcBorders>
            <w:shd w:val="clear" w:color="auto" w:fill="auto"/>
            <w:noWrap/>
            <w:hideMark/>
          </w:tcPr>
          <w:p w14:paraId="2AFFC318" w14:textId="68B59082" w:rsidR="00D93ED7" w:rsidRPr="00825144" w:rsidRDefault="00D93ED7" w:rsidP="00D93ED7">
            <w:pPr>
              <w:jc w:val="right"/>
              <w:rPr>
                <w:sz w:val="20"/>
                <w:szCs w:val="20"/>
              </w:rPr>
            </w:pPr>
            <w:r>
              <w:rPr>
                <w:sz w:val="20"/>
              </w:rPr>
              <w:t>28</w:t>
            </w:r>
          </w:p>
        </w:tc>
        <w:tc>
          <w:tcPr>
            <w:tcW w:w="1303" w:type="dxa"/>
            <w:tcBorders>
              <w:top w:val="nil"/>
              <w:left w:val="nil"/>
              <w:bottom w:val="single" w:sz="4" w:space="0" w:color="auto"/>
              <w:right w:val="single" w:sz="4" w:space="0" w:color="auto"/>
            </w:tcBorders>
            <w:shd w:val="clear" w:color="auto" w:fill="auto"/>
            <w:noWrap/>
            <w:hideMark/>
          </w:tcPr>
          <w:p w14:paraId="30EC2A04" w14:textId="77777777" w:rsidR="00D93ED7" w:rsidRPr="00825144" w:rsidRDefault="00D93ED7" w:rsidP="00D93ED7">
            <w:pPr>
              <w:jc w:val="left"/>
              <w:rPr>
                <w:sz w:val="20"/>
                <w:szCs w:val="20"/>
              </w:rPr>
            </w:pPr>
            <w:r>
              <w:rPr>
                <w:sz w:val="20"/>
              </w:rPr>
              <w:t> </w:t>
            </w:r>
          </w:p>
        </w:tc>
      </w:tr>
      <w:tr w:rsidR="00825144" w:rsidRPr="00825144" w14:paraId="1018E35B" w14:textId="77777777" w:rsidTr="0048091E">
        <w:trPr>
          <w:trHeight w:val="76"/>
        </w:trPr>
        <w:tc>
          <w:tcPr>
            <w:tcW w:w="2444" w:type="dxa"/>
            <w:tcBorders>
              <w:top w:val="nil"/>
              <w:left w:val="single" w:sz="4" w:space="0" w:color="auto"/>
              <w:bottom w:val="single" w:sz="4" w:space="0" w:color="auto"/>
              <w:right w:val="single" w:sz="4" w:space="0" w:color="auto"/>
            </w:tcBorders>
            <w:shd w:val="clear" w:color="auto" w:fill="auto"/>
            <w:noWrap/>
            <w:hideMark/>
          </w:tcPr>
          <w:p w14:paraId="048DBD30" w14:textId="77777777" w:rsidR="00D93ED7" w:rsidRPr="00825144" w:rsidRDefault="00D93ED7" w:rsidP="00D93ED7">
            <w:pPr>
              <w:jc w:val="left"/>
              <w:rPr>
                <w:sz w:val="20"/>
                <w:szCs w:val="20"/>
              </w:rPr>
            </w:pPr>
            <w:r>
              <w:rPr>
                <w:sz w:val="20"/>
              </w:rPr>
              <w:t>Uruguay</w:t>
            </w:r>
          </w:p>
        </w:tc>
        <w:tc>
          <w:tcPr>
            <w:tcW w:w="1260" w:type="dxa"/>
            <w:tcBorders>
              <w:top w:val="nil"/>
              <w:left w:val="nil"/>
              <w:bottom w:val="single" w:sz="4" w:space="0" w:color="auto"/>
              <w:right w:val="single" w:sz="4" w:space="0" w:color="auto"/>
            </w:tcBorders>
            <w:shd w:val="clear" w:color="auto" w:fill="auto"/>
            <w:noWrap/>
            <w:hideMark/>
          </w:tcPr>
          <w:p w14:paraId="4C9F7E07"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1DB2B719"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6C270AC7" w14:textId="77777777" w:rsidR="00D93ED7" w:rsidRPr="00825144" w:rsidRDefault="00D93ED7" w:rsidP="00D93ED7">
            <w:pPr>
              <w:jc w:val="right"/>
              <w:rPr>
                <w:sz w:val="20"/>
                <w:szCs w:val="20"/>
              </w:rPr>
            </w:pPr>
            <w:r>
              <w:rPr>
                <w:sz w:val="20"/>
              </w:rPr>
              <w:t>616.829</w:t>
            </w:r>
          </w:p>
        </w:tc>
        <w:tc>
          <w:tcPr>
            <w:tcW w:w="1555" w:type="dxa"/>
            <w:tcBorders>
              <w:top w:val="nil"/>
              <w:left w:val="nil"/>
              <w:bottom w:val="single" w:sz="4" w:space="0" w:color="auto"/>
              <w:right w:val="single" w:sz="4" w:space="0" w:color="auto"/>
            </w:tcBorders>
            <w:shd w:val="clear" w:color="auto" w:fill="auto"/>
            <w:noWrap/>
            <w:hideMark/>
          </w:tcPr>
          <w:p w14:paraId="30D5662F" w14:textId="77777777" w:rsidR="00D93ED7" w:rsidRPr="00825144" w:rsidRDefault="00D93ED7" w:rsidP="00D93ED7">
            <w:pPr>
              <w:jc w:val="right"/>
              <w:rPr>
                <w:sz w:val="20"/>
                <w:szCs w:val="20"/>
              </w:rPr>
            </w:pPr>
            <w:r>
              <w:rPr>
                <w:sz w:val="20"/>
              </w:rPr>
              <w:t>248.334</w:t>
            </w:r>
          </w:p>
        </w:tc>
        <w:tc>
          <w:tcPr>
            <w:tcW w:w="1488" w:type="dxa"/>
            <w:tcBorders>
              <w:top w:val="nil"/>
              <w:left w:val="nil"/>
              <w:bottom w:val="single" w:sz="4" w:space="0" w:color="auto"/>
              <w:right w:val="single" w:sz="4" w:space="0" w:color="auto"/>
            </w:tcBorders>
            <w:shd w:val="clear" w:color="auto" w:fill="auto"/>
            <w:noWrap/>
            <w:hideMark/>
          </w:tcPr>
          <w:p w14:paraId="05BDF684" w14:textId="1875C4C3" w:rsidR="00D93ED7" w:rsidRPr="00825144" w:rsidRDefault="00D93ED7" w:rsidP="00D93ED7">
            <w:pPr>
              <w:jc w:val="right"/>
              <w:rPr>
                <w:sz w:val="20"/>
                <w:szCs w:val="20"/>
              </w:rPr>
            </w:pPr>
            <w:r>
              <w:rPr>
                <w:sz w:val="20"/>
              </w:rPr>
              <w:t>40</w:t>
            </w:r>
          </w:p>
        </w:tc>
        <w:tc>
          <w:tcPr>
            <w:tcW w:w="1303" w:type="dxa"/>
            <w:tcBorders>
              <w:top w:val="nil"/>
              <w:left w:val="nil"/>
              <w:bottom w:val="single" w:sz="4" w:space="0" w:color="auto"/>
              <w:right w:val="single" w:sz="4" w:space="0" w:color="auto"/>
            </w:tcBorders>
            <w:shd w:val="clear" w:color="auto" w:fill="auto"/>
            <w:noWrap/>
            <w:hideMark/>
          </w:tcPr>
          <w:p w14:paraId="63A6C678" w14:textId="2DD7C1EE" w:rsidR="00D93ED7" w:rsidRPr="00825144" w:rsidRDefault="00D93ED7" w:rsidP="00D93ED7">
            <w:pPr>
              <w:jc w:val="right"/>
              <w:rPr>
                <w:sz w:val="20"/>
                <w:szCs w:val="20"/>
              </w:rPr>
            </w:pPr>
            <w:r>
              <w:rPr>
                <w:sz w:val="20"/>
              </w:rPr>
              <w:t>100</w:t>
            </w:r>
          </w:p>
        </w:tc>
      </w:tr>
      <w:tr w:rsidR="00825144" w:rsidRPr="00825144" w14:paraId="5FB39AFA" w14:textId="77777777" w:rsidTr="0048091E">
        <w:trPr>
          <w:trHeight w:val="258"/>
        </w:trPr>
        <w:tc>
          <w:tcPr>
            <w:tcW w:w="2444" w:type="dxa"/>
            <w:tcBorders>
              <w:top w:val="nil"/>
              <w:left w:val="single" w:sz="4" w:space="0" w:color="auto"/>
              <w:bottom w:val="single" w:sz="4" w:space="0" w:color="auto"/>
              <w:right w:val="single" w:sz="4" w:space="0" w:color="auto"/>
            </w:tcBorders>
            <w:shd w:val="clear" w:color="auto" w:fill="auto"/>
            <w:noWrap/>
            <w:hideMark/>
          </w:tcPr>
          <w:p w14:paraId="25D6D3E8" w14:textId="77777777" w:rsidR="00D93ED7" w:rsidRPr="00825144" w:rsidRDefault="00D93ED7" w:rsidP="00D93ED7">
            <w:pPr>
              <w:jc w:val="left"/>
              <w:rPr>
                <w:sz w:val="20"/>
                <w:szCs w:val="20"/>
              </w:rPr>
            </w:pPr>
            <w:r>
              <w:rPr>
                <w:sz w:val="20"/>
              </w:rPr>
              <w:t>Venezuela (República Bolivariana de)</w:t>
            </w:r>
          </w:p>
        </w:tc>
        <w:tc>
          <w:tcPr>
            <w:tcW w:w="1260" w:type="dxa"/>
            <w:tcBorders>
              <w:top w:val="nil"/>
              <w:left w:val="nil"/>
              <w:bottom w:val="single" w:sz="4" w:space="0" w:color="auto"/>
              <w:right w:val="single" w:sz="4" w:space="0" w:color="auto"/>
            </w:tcBorders>
            <w:shd w:val="clear" w:color="auto" w:fill="auto"/>
            <w:noWrap/>
            <w:hideMark/>
          </w:tcPr>
          <w:p w14:paraId="3D8C2773"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4D23B26"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5033E883" w14:textId="77777777" w:rsidR="00D93ED7" w:rsidRPr="00825144" w:rsidRDefault="00D93ED7" w:rsidP="00D93ED7">
            <w:pPr>
              <w:jc w:val="right"/>
              <w:rPr>
                <w:sz w:val="20"/>
                <w:szCs w:val="20"/>
              </w:rPr>
            </w:pPr>
            <w:r>
              <w:rPr>
                <w:sz w:val="20"/>
              </w:rPr>
              <w:t>36.254</w:t>
            </w:r>
          </w:p>
        </w:tc>
        <w:tc>
          <w:tcPr>
            <w:tcW w:w="1555" w:type="dxa"/>
            <w:tcBorders>
              <w:top w:val="nil"/>
              <w:left w:val="nil"/>
              <w:bottom w:val="single" w:sz="4" w:space="0" w:color="auto"/>
              <w:right w:val="single" w:sz="4" w:space="0" w:color="auto"/>
            </w:tcBorders>
            <w:shd w:val="clear" w:color="auto" w:fill="auto"/>
            <w:noWrap/>
            <w:hideMark/>
          </w:tcPr>
          <w:p w14:paraId="726BBCE8" w14:textId="77777777" w:rsidR="00D93ED7" w:rsidRPr="00825144" w:rsidRDefault="00D93ED7" w:rsidP="00D93ED7">
            <w:pPr>
              <w:jc w:val="right"/>
              <w:rPr>
                <w:sz w:val="20"/>
                <w:szCs w:val="20"/>
              </w:rPr>
            </w:pPr>
            <w:r>
              <w:rPr>
                <w:sz w:val="20"/>
              </w:rPr>
              <w:t>68.691</w:t>
            </w:r>
          </w:p>
        </w:tc>
        <w:tc>
          <w:tcPr>
            <w:tcW w:w="1488" w:type="dxa"/>
            <w:tcBorders>
              <w:top w:val="nil"/>
              <w:left w:val="nil"/>
              <w:bottom w:val="single" w:sz="4" w:space="0" w:color="auto"/>
              <w:right w:val="single" w:sz="4" w:space="0" w:color="auto"/>
            </w:tcBorders>
            <w:shd w:val="clear" w:color="auto" w:fill="auto"/>
            <w:noWrap/>
            <w:hideMark/>
          </w:tcPr>
          <w:p w14:paraId="2A3B0FE3" w14:textId="790A3824" w:rsidR="00D93ED7" w:rsidRPr="00825144" w:rsidRDefault="00D93ED7" w:rsidP="00D93ED7">
            <w:pPr>
              <w:jc w:val="right"/>
              <w:rPr>
                <w:sz w:val="20"/>
                <w:szCs w:val="20"/>
              </w:rPr>
            </w:pPr>
            <w:r>
              <w:rPr>
                <w:sz w:val="20"/>
              </w:rPr>
              <w:t>189</w:t>
            </w:r>
          </w:p>
        </w:tc>
        <w:tc>
          <w:tcPr>
            <w:tcW w:w="1303" w:type="dxa"/>
            <w:tcBorders>
              <w:top w:val="nil"/>
              <w:left w:val="nil"/>
              <w:bottom w:val="single" w:sz="4" w:space="0" w:color="auto"/>
              <w:right w:val="single" w:sz="4" w:space="0" w:color="auto"/>
            </w:tcBorders>
            <w:shd w:val="clear" w:color="auto" w:fill="auto"/>
            <w:noWrap/>
            <w:hideMark/>
          </w:tcPr>
          <w:p w14:paraId="36DD37D4" w14:textId="77777777" w:rsidR="00D93ED7" w:rsidRPr="00825144" w:rsidRDefault="00D93ED7" w:rsidP="00D93ED7">
            <w:pPr>
              <w:jc w:val="left"/>
              <w:rPr>
                <w:sz w:val="20"/>
                <w:szCs w:val="20"/>
              </w:rPr>
            </w:pPr>
            <w:r>
              <w:rPr>
                <w:sz w:val="20"/>
              </w:rPr>
              <w:t> </w:t>
            </w:r>
          </w:p>
        </w:tc>
      </w:tr>
      <w:tr w:rsidR="00825144" w:rsidRPr="00825144" w14:paraId="1763C620" w14:textId="77777777" w:rsidTr="0048091E">
        <w:trPr>
          <w:trHeight w:val="73"/>
        </w:trPr>
        <w:tc>
          <w:tcPr>
            <w:tcW w:w="2444" w:type="dxa"/>
            <w:tcBorders>
              <w:top w:val="nil"/>
              <w:left w:val="single" w:sz="4" w:space="0" w:color="auto"/>
              <w:bottom w:val="single" w:sz="4" w:space="0" w:color="auto"/>
              <w:right w:val="single" w:sz="4" w:space="0" w:color="auto"/>
            </w:tcBorders>
            <w:shd w:val="clear" w:color="auto" w:fill="auto"/>
            <w:noWrap/>
            <w:hideMark/>
          </w:tcPr>
          <w:p w14:paraId="084D564B" w14:textId="77777777" w:rsidR="00D93ED7" w:rsidRPr="00825144" w:rsidRDefault="00D93ED7" w:rsidP="00D93ED7">
            <w:pPr>
              <w:jc w:val="left"/>
              <w:rPr>
                <w:sz w:val="20"/>
                <w:szCs w:val="20"/>
              </w:rPr>
            </w:pPr>
            <w:proofErr w:type="spellStart"/>
            <w:r>
              <w:rPr>
                <w:sz w:val="20"/>
              </w:rPr>
              <w:t>Zimbabwe</w:t>
            </w:r>
            <w:proofErr w:type="spellEnd"/>
          </w:p>
        </w:tc>
        <w:tc>
          <w:tcPr>
            <w:tcW w:w="1260" w:type="dxa"/>
            <w:tcBorders>
              <w:top w:val="nil"/>
              <w:left w:val="nil"/>
              <w:bottom w:val="single" w:sz="4" w:space="0" w:color="auto"/>
              <w:right w:val="single" w:sz="4" w:space="0" w:color="auto"/>
            </w:tcBorders>
            <w:shd w:val="clear" w:color="auto" w:fill="auto"/>
            <w:noWrap/>
            <w:hideMark/>
          </w:tcPr>
          <w:p w14:paraId="19F43D30" w14:textId="77777777" w:rsidR="00D93ED7" w:rsidRPr="00825144" w:rsidRDefault="00D93ED7" w:rsidP="00D93ED7">
            <w:pPr>
              <w:jc w:val="right"/>
              <w:rPr>
                <w:sz w:val="20"/>
                <w:szCs w:val="20"/>
              </w:rPr>
            </w:pPr>
            <w:r>
              <w:rPr>
                <w:sz w:val="20"/>
              </w:rPr>
              <w:t>0,0</w:t>
            </w:r>
          </w:p>
        </w:tc>
        <w:tc>
          <w:tcPr>
            <w:tcW w:w="1170" w:type="dxa"/>
            <w:tcBorders>
              <w:top w:val="nil"/>
              <w:left w:val="nil"/>
              <w:bottom w:val="single" w:sz="4" w:space="0" w:color="auto"/>
              <w:right w:val="single" w:sz="4" w:space="0" w:color="auto"/>
            </w:tcBorders>
            <w:shd w:val="clear" w:color="auto" w:fill="auto"/>
            <w:noWrap/>
            <w:hideMark/>
          </w:tcPr>
          <w:p w14:paraId="49DC07EB" w14:textId="77777777" w:rsidR="00D93ED7" w:rsidRPr="00825144" w:rsidRDefault="00D93ED7" w:rsidP="00D93ED7">
            <w:pPr>
              <w:jc w:val="right"/>
              <w:rPr>
                <w:sz w:val="20"/>
                <w:szCs w:val="20"/>
              </w:rPr>
            </w:pPr>
            <w:r>
              <w:rPr>
                <w:sz w:val="20"/>
              </w:rPr>
              <w:t>0</w:t>
            </w:r>
          </w:p>
        </w:tc>
        <w:tc>
          <w:tcPr>
            <w:tcW w:w="1446" w:type="dxa"/>
            <w:tcBorders>
              <w:top w:val="nil"/>
              <w:left w:val="nil"/>
              <w:bottom w:val="single" w:sz="4" w:space="0" w:color="auto"/>
              <w:right w:val="single" w:sz="4" w:space="0" w:color="auto"/>
            </w:tcBorders>
            <w:shd w:val="clear" w:color="auto" w:fill="auto"/>
            <w:noWrap/>
            <w:hideMark/>
          </w:tcPr>
          <w:p w14:paraId="1928A607" w14:textId="77777777" w:rsidR="00D93ED7" w:rsidRPr="00825144" w:rsidRDefault="00D93ED7" w:rsidP="00D93ED7">
            <w:pPr>
              <w:jc w:val="right"/>
              <w:rPr>
                <w:sz w:val="20"/>
                <w:szCs w:val="20"/>
              </w:rPr>
            </w:pPr>
            <w:r>
              <w:rPr>
                <w:sz w:val="20"/>
              </w:rPr>
              <w:t>288.146</w:t>
            </w:r>
          </w:p>
        </w:tc>
        <w:tc>
          <w:tcPr>
            <w:tcW w:w="1555" w:type="dxa"/>
            <w:tcBorders>
              <w:top w:val="nil"/>
              <w:left w:val="nil"/>
              <w:bottom w:val="single" w:sz="4" w:space="0" w:color="auto"/>
              <w:right w:val="single" w:sz="4" w:space="0" w:color="auto"/>
            </w:tcBorders>
            <w:shd w:val="clear" w:color="auto" w:fill="auto"/>
            <w:noWrap/>
            <w:hideMark/>
          </w:tcPr>
          <w:p w14:paraId="47762459" w14:textId="77777777" w:rsidR="00D93ED7" w:rsidRPr="00825144" w:rsidRDefault="00D93ED7" w:rsidP="00D93ED7">
            <w:pPr>
              <w:jc w:val="right"/>
              <w:rPr>
                <w:sz w:val="20"/>
                <w:szCs w:val="20"/>
              </w:rPr>
            </w:pPr>
            <w:r>
              <w:rPr>
                <w:sz w:val="20"/>
              </w:rPr>
              <w:t>174.689</w:t>
            </w:r>
          </w:p>
        </w:tc>
        <w:tc>
          <w:tcPr>
            <w:tcW w:w="1488" w:type="dxa"/>
            <w:tcBorders>
              <w:top w:val="nil"/>
              <w:left w:val="nil"/>
              <w:bottom w:val="single" w:sz="4" w:space="0" w:color="auto"/>
              <w:right w:val="single" w:sz="4" w:space="0" w:color="auto"/>
            </w:tcBorders>
            <w:shd w:val="clear" w:color="auto" w:fill="auto"/>
            <w:noWrap/>
            <w:hideMark/>
          </w:tcPr>
          <w:p w14:paraId="1A5D40F4" w14:textId="1818ABFA" w:rsidR="00D93ED7" w:rsidRPr="00825144" w:rsidRDefault="00D93ED7" w:rsidP="00D93ED7">
            <w:pPr>
              <w:jc w:val="right"/>
              <w:rPr>
                <w:sz w:val="20"/>
                <w:szCs w:val="20"/>
              </w:rPr>
            </w:pPr>
            <w:r>
              <w:rPr>
                <w:sz w:val="20"/>
              </w:rPr>
              <w:t>61</w:t>
            </w:r>
          </w:p>
        </w:tc>
        <w:tc>
          <w:tcPr>
            <w:tcW w:w="1303" w:type="dxa"/>
            <w:tcBorders>
              <w:top w:val="nil"/>
              <w:left w:val="nil"/>
              <w:bottom w:val="single" w:sz="4" w:space="0" w:color="auto"/>
              <w:right w:val="single" w:sz="4" w:space="0" w:color="auto"/>
            </w:tcBorders>
            <w:shd w:val="clear" w:color="auto" w:fill="auto"/>
            <w:noWrap/>
            <w:hideMark/>
          </w:tcPr>
          <w:p w14:paraId="06918339" w14:textId="49378294" w:rsidR="00D93ED7" w:rsidRPr="00825144" w:rsidRDefault="00D93ED7" w:rsidP="00D93ED7">
            <w:pPr>
              <w:jc w:val="right"/>
              <w:rPr>
                <w:sz w:val="20"/>
                <w:szCs w:val="20"/>
              </w:rPr>
            </w:pPr>
            <w:r>
              <w:rPr>
                <w:sz w:val="20"/>
              </w:rPr>
              <w:t>0</w:t>
            </w:r>
          </w:p>
        </w:tc>
      </w:tr>
      <w:tr w:rsidR="00825144" w:rsidRPr="00825144" w14:paraId="0D1A119F"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69B477BD" w14:textId="77777777" w:rsidR="00D93ED7" w:rsidRPr="00825144" w:rsidRDefault="00D93ED7" w:rsidP="00D93ED7">
            <w:pPr>
              <w:jc w:val="left"/>
              <w:rPr>
                <w:sz w:val="20"/>
                <w:szCs w:val="20"/>
              </w:rPr>
            </w:pPr>
            <w:r>
              <w:rPr>
                <w:sz w:val="20"/>
              </w:rPr>
              <w:t>Mundial</w:t>
            </w:r>
          </w:p>
        </w:tc>
        <w:tc>
          <w:tcPr>
            <w:tcW w:w="1260" w:type="dxa"/>
            <w:tcBorders>
              <w:top w:val="nil"/>
              <w:left w:val="nil"/>
              <w:bottom w:val="single" w:sz="4" w:space="0" w:color="auto"/>
              <w:right w:val="single" w:sz="4" w:space="0" w:color="auto"/>
            </w:tcBorders>
            <w:shd w:val="clear" w:color="auto" w:fill="auto"/>
            <w:noWrap/>
            <w:hideMark/>
          </w:tcPr>
          <w:p w14:paraId="4B627DC1" w14:textId="77777777" w:rsidR="00D93ED7" w:rsidRPr="00825144" w:rsidRDefault="00D93ED7" w:rsidP="00D93ED7">
            <w:pPr>
              <w:jc w:val="left"/>
              <w:rPr>
                <w:sz w:val="20"/>
                <w:szCs w:val="20"/>
              </w:rPr>
            </w:pPr>
            <w:r>
              <w:rPr>
                <w:sz w:val="20"/>
              </w:rPr>
              <w:t> </w:t>
            </w:r>
          </w:p>
        </w:tc>
        <w:tc>
          <w:tcPr>
            <w:tcW w:w="1170" w:type="dxa"/>
            <w:tcBorders>
              <w:top w:val="nil"/>
              <w:left w:val="nil"/>
              <w:bottom w:val="single" w:sz="4" w:space="0" w:color="auto"/>
              <w:right w:val="single" w:sz="4" w:space="0" w:color="auto"/>
            </w:tcBorders>
            <w:shd w:val="clear" w:color="auto" w:fill="auto"/>
            <w:noWrap/>
            <w:hideMark/>
          </w:tcPr>
          <w:p w14:paraId="1C7F24C4" w14:textId="77777777" w:rsidR="00D93ED7" w:rsidRPr="00825144" w:rsidRDefault="00D93ED7" w:rsidP="00D93ED7">
            <w:pPr>
              <w:jc w:val="left"/>
              <w:rPr>
                <w:sz w:val="20"/>
                <w:szCs w:val="20"/>
              </w:rPr>
            </w:pPr>
            <w:r>
              <w:rPr>
                <w:sz w:val="20"/>
              </w:rPr>
              <w:t> </w:t>
            </w:r>
          </w:p>
        </w:tc>
        <w:tc>
          <w:tcPr>
            <w:tcW w:w="1446" w:type="dxa"/>
            <w:tcBorders>
              <w:top w:val="nil"/>
              <w:left w:val="nil"/>
              <w:bottom w:val="single" w:sz="4" w:space="0" w:color="auto"/>
              <w:right w:val="single" w:sz="4" w:space="0" w:color="auto"/>
            </w:tcBorders>
            <w:shd w:val="clear" w:color="auto" w:fill="auto"/>
            <w:noWrap/>
            <w:hideMark/>
          </w:tcPr>
          <w:p w14:paraId="54B229E6" w14:textId="77777777" w:rsidR="00D93ED7" w:rsidRPr="00825144" w:rsidRDefault="00D93ED7" w:rsidP="00D93ED7">
            <w:pPr>
              <w:jc w:val="left"/>
              <w:rPr>
                <w:sz w:val="20"/>
                <w:szCs w:val="20"/>
              </w:rPr>
            </w:pPr>
            <w:r>
              <w:rPr>
                <w:sz w:val="20"/>
              </w:rPr>
              <w:t> </w:t>
            </w:r>
          </w:p>
        </w:tc>
        <w:tc>
          <w:tcPr>
            <w:tcW w:w="1555" w:type="dxa"/>
            <w:tcBorders>
              <w:top w:val="nil"/>
              <w:left w:val="nil"/>
              <w:bottom w:val="single" w:sz="4" w:space="0" w:color="auto"/>
              <w:right w:val="single" w:sz="4" w:space="0" w:color="auto"/>
            </w:tcBorders>
            <w:shd w:val="clear" w:color="auto" w:fill="auto"/>
            <w:noWrap/>
            <w:hideMark/>
          </w:tcPr>
          <w:p w14:paraId="51FE4D52" w14:textId="77777777" w:rsidR="00D93ED7" w:rsidRPr="00825144" w:rsidRDefault="00D93ED7" w:rsidP="00D93ED7">
            <w:pPr>
              <w:jc w:val="left"/>
              <w:rPr>
                <w:sz w:val="20"/>
                <w:szCs w:val="20"/>
              </w:rPr>
            </w:pPr>
            <w:r>
              <w:rPr>
                <w:sz w:val="20"/>
              </w:rPr>
              <w:t> </w:t>
            </w:r>
          </w:p>
        </w:tc>
        <w:tc>
          <w:tcPr>
            <w:tcW w:w="1488" w:type="dxa"/>
            <w:tcBorders>
              <w:top w:val="nil"/>
              <w:left w:val="nil"/>
              <w:bottom w:val="single" w:sz="4" w:space="0" w:color="auto"/>
              <w:right w:val="single" w:sz="4" w:space="0" w:color="auto"/>
            </w:tcBorders>
            <w:shd w:val="clear" w:color="auto" w:fill="auto"/>
            <w:noWrap/>
            <w:hideMark/>
          </w:tcPr>
          <w:p w14:paraId="23E92ACB" w14:textId="77777777" w:rsidR="00D93ED7" w:rsidRPr="00825144" w:rsidRDefault="00D93ED7" w:rsidP="00D93ED7">
            <w:pPr>
              <w:jc w:val="left"/>
              <w:rPr>
                <w:sz w:val="20"/>
                <w:szCs w:val="20"/>
              </w:rPr>
            </w:pPr>
            <w:r>
              <w:rPr>
                <w:sz w:val="20"/>
              </w:rPr>
              <w:t> </w:t>
            </w:r>
          </w:p>
        </w:tc>
        <w:tc>
          <w:tcPr>
            <w:tcW w:w="1303" w:type="dxa"/>
            <w:tcBorders>
              <w:top w:val="nil"/>
              <w:left w:val="nil"/>
              <w:bottom w:val="single" w:sz="4" w:space="0" w:color="auto"/>
              <w:right w:val="single" w:sz="4" w:space="0" w:color="auto"/>
            </w:tcBorders>
            <w:shd w:val="clear" w:color="auto" w:fill="auto"/>
            <w:noWrap/>
            <w:hideMark/>
          </w:tcPr>
          <w:p w14:paraId="431B65B8" w14:textId="71994DAA" w:rsidR="00D93ED7" w:rsidRPr="00825144" w:rsidRDefault="00D93ED7" w:rsidP="00D93ED7">
            <w:pPr>
              <w:jc w:val="right"/>
              <w:rPr>
                <w:sz w:val="20"/>
                <w:szCs w:val="20"/>
              </w:rPr>
            </w:pPr>
            <w:r>
              <w:rPr>
                <w:sz w:val="20"/>
              </w:rPr>
              <w:t>100</w:t>
            </w:r>
          </w:p>
        </w:tc>
      </w:tr>
      <w:tr w:rsidR="00825144" w:rsidRPr="00825144" w14:paraId="64ED9208" w14:textId="77777777" w:rsidTr="0048091E">
        <w:trPr>
          <w:trHeight w:val="44"/>
        </w:trPr>
        <w:tc>
          <w:tcPr>
            <w:tcW w:w="2444" w:type="dxa"/>
            <w:tcBorders>
              <w:top w:val="nil"/>
              <w:left w:val="single" w:sz="4" w:space="0" w:color="auto"/>
              <w:bottom w:val="single" w:sz="4" w:space="0" w:color="auto"/>
              <w:right w:val="single" w:sz="4" w:space="0" w:color="auto"/>
            </w:tcBorders>
            <w:shd w:val="clear" w:color="auto" w:fill="auto"/>
            <w:noWrap/>
            <w:hideMark/>
          </w:tcPr>
          <w:p w14:paraId="3C22C911" w14:textId="376FBEEF" w:rsidR="00D93ED7" w:rsidRPr="00825144" w:rsidRDefault="00D93ED7" w:rsidP="00D93ED7">
            <w:pPr>
              <w:jc w:val="left"/>
              <w:rPr>
                <w:b/>
                <w:bCs/>
                <w:sz w:val="20"/>
                <w:szCs w:val="20"/>
              </w:rPr>
            </w:pPr>
            <w:proofErr w:type="gramStart"/>
            <w:r>
              <w:rPr>
                <w:b/>
                <w:sz w:val="20"/>
              </w:rPr>
              <w:t>Total</w:t>
            </w:r>
            <w:proofErr w:type="gramEnd"/>
            <w:r>
              <w:rPr>
                <w:b/>
                <w:sz w:val="20"/>
              </w:rPr>
              <w:t xml:space="preserve"> general</w:t>
            </w:r>
          </w:p>
        </w:tc>
        <w:tc>
          <w:tcPr>
            <w:tcW w:w="1260" w:type="dxa"/>
            <w:tcBorders>
              <w:top w:val="nil"/>
              <w:left w:val="nil"/>
              <w:bottom w:val="single" w:sz="4" w:space="0" w:color="auto"/>
              <w:right w:val="single" w:sz="4" w:space="0" w:color="auto"/>
            </w:tcBorders>
            <w:shd w:val="clear" w:color="auto" w:fill="auto"/>
            <w:noWrap/>
            <w:hideMark/>
          </w:tcPr>
          <w:p w14:paraId="1D8875E2" w14:textId="77777777" w:rsidR="00D93ED7" w:rsidRPr="00825144" w:rsidRDefault="00D93ED7" w:rsidP="00D93ED7">
            <w:pPr>
              <w:jc w:val="right"/>
              <w:rPr>
                <w:b/>
                <w:bCs/>
                <w:sz w:val="20"/>
                <w:szCs w:val="20"/>
              </w:rPr>
            </w:pPr>
            <w:r>
              <w:rPr>
                <w:b/>
                <w:sz w:val="20"/>
              </w:rPr>
              <w:t>115,7</w:t>
            </w:r>
          </w:p>
        </w:tc>
        <w:tc>
          <w:tcPr>
            <w:tcW w:w="1170" w:type="dxa"/>
            <w:tcBorders>
              <w:top w:val="nil"/>
              <w:left w:val="nil"/>
              <w:bottom w:val="single" w:sz="4" w:space="0" w:color="auto"/>
              <w:right w:val="single" w:sz="4" w:space="0" w:color="auto"/>
            </w:tcBorders>
            <w:shd w:val="clear" w:color="auto" w:fill="auto"/>
            <w:noWrap/>
            <w:hideMark/>
          </w:tcPr>
          <w:p w14:paraId="171F1760" w14:textId="77777777" w:rsidR="00D93ED7" w:rsidRPr="00825144" w:rsidRDefault="00D93ED7" w:rsidP="00D93ED7">
            <w:pPr>
              <w:jc w:val="right"/>
              <w:rPr>
                <w:b/>
                <w:bCs/>
                <w:sz w:val="20"/>
                <w:szCs w:val="20"/>
              </w:rPr>
            </w:pPr>
            <w:r>
              <w:rPr>
                <w:b/>
                <w:sz w:val="20"/>
              </w:rPr>
              <w:t>0</w:t>
            </w:r>
          </w:p>
        </w:tc>
        <w:tc>
          <w:tcPr>
            <w:tcW w:w="1446" w:type="dxa"/>
            <w:tcBorders>
              <w:top w:val="nil"/>
              <w:left w:val="nil"/>
              <w:bottom w:val="single" w:sz="4" w:space="0" w:color="auto"/>
              <w:right w:val="single" w:sz="4" w:space="0" w:color="auto"/>
            </w:tcBorders>
            <w:shd w:val="clear" w:color="auto" w:fill="auto"/>
            <w:noWrap/>
            <w:hideMark/>
          </w:tcPr>
          <w:p w14:paraId="1ED0812A" w14:textId="77777777" w:rsidR="00D93ED7" w:rsidRPr="00825144" w:rsidRDefault="00D93ED7" w:rsidP="00D93ED7">
            <w:pPr>
              <w:jc w:val="right"/>
              <w:rPr>
                <w:b/>
                <w:bCs/>
                <w:sz w:val="20"/>
                <w:szCs w:val="20"/>
              </w:rPr>
            </w:pPr>
            <w:r>
              <w:rPr>
                <w:b/>
                <w:sz w:val="20"/>
              </w:rPr>
              <w:t>26.752.719</w:t>
            </w:r>
          </w:p>
        </w:tc>
        <w:tc>
          <w:tcPr>
            <w:tcW w:w="1555" w:type="dxa"/>
            <w:tcBorders>
              <w:top w:val="nil"/>
              <w:left w:val="nil"/>
              <w:bottom w:val="single" w:sz="4" w:space="0" w:color="auto"/>
              <w:right w:val="single" w:sz="4" w:space="0" w:color="auto"/>
            </w:tcBorders>
            <w:shd w:val="clear" w:color="auto" w:fill="auto"/>
            <w:noWrap/>
            <w:hideMark/>
          </w:tcPr>
          <w:p w14:paraId="3FF7E014" w14:textId="77777777" w:rsidR="00D93ED7" w:rsidRPr="00825144" w:rsidRDefault="00D93ED7" w:rsidP="00D93ED7">
            <w:pPr>
              <w:jc w:val="right"/>
              <w:rPr>
                <w:b/>
                <w:bCs/>
                <w:sz w:val="20"/>
                <w:szCs w:val="20"/>
              </w:rPr>
            </w:pPr>
            <w:r>
              <w:rPr>
                <w:b/>
                <w:sz w:val="20"/>
              </w:rPr>
              <w:t>17.221.027</w:t>
            </w:r>
          </w:p>
        </w:tc>
        <w:tc>
          <w:tcPr>
            <w:tcW w:w="1488" w:type="dxa"/>
            <w:tcBorders>
              <w:top w:val="nil"/>
              <w:left w:val="nil"/>
              <w:bottom w:val="single" w:sz="4" w:space="0" w:color="auto"/>
              <w:right w:val="single" w:sz="4" w:space="0" w:color="auto"/>
            </w:tcBorders>
            <w:shd w:val="clear" w:color="auto" w:fill="auto"/>
            <w:noWrap/>
            <w:hideMark/>
          </w:tcPr>
          <w:p w14:paraId="235C4578" w14:textId="058A42B5" w:rsidR="00D93ED7" w:rsidRPr="00825144" w:rsidRDefault="00D93ED7" w:rsidP="00D93ED7">
            <w:pPr>
              <w:jc w:val="right"/>
              <w:rPr>
                <w:b/>
                <w:bCs/>
                <w:sz w:val="20"/>
                <w:szCs w:val="20"/>
              </w:rPr>
            </w:pPr>
            <w:r>
              <w:rPr>
                <w:b/>
                <w:sz w:val="20"/>
              </w:rPr>
              <w:t>64</w:t>
            </w:r>
          </w:p>
        </w:tc>
        <w:tc>
          <w:tcPr>
            <w:tcW w:w="1303" w:type="dxa"/>
            <w:tcBorders>
              <w:top w:val="nil"/>
              <w:left w:val="nil"/>
              <w:bottom w:val="single" w:sz="4" w:space="0" w:color="auto"/>
              <w:right w:val="single" w:sz="4" w:space="0" w:color="auto"/>
            </w:tcBorders>
            <w:shd w:val="clear" w:color="auto" w:fill="auto"/>
            <w:noWrap/>
            <w:hideMark/>
          </w:tcPr>
          <w:p w14:paraId="25E1DD25" w14:textId="21457429" w:rsidR="00D93ED7" w:rsidRPr="00825144" w:rsidRDefault="00D93ED7" w:rsidP="00D93ED7">
            <w:pPr>
              <w:jc w:val="right"/>
              <w:rPr>
                <w:b/>
                <w:bCs/>
                <w:sz w:val="20"/>
                <w:szCs w:val="20"/>
              </w:rPr>
            </w:pPr>
            <w:r>
              <w:rPr>
                <w:b/>
                <w:sz w:val="20"/>
              </w:rPr>
              <w:t>56</w:t>
            </w:r>
          </w:p>
        </w:tc>
      </w:tr>
    </w:tbl>
    <w:p w14:paraId="1A0AA40D" w14:textId="26D6E511" w:rsidR="00E33F6E" w:rsidRPr="00825144" w:rsidRDefault="00E33F6E" w:rsidP="00E33F6E">
      <w:pPr>
        <w:pStyle w:val="Title1"/>
        <w:keepNext/>
        <w:jc w:val="both"/>
        <w:rPr>
          <w:b w:val="0"/>
          <w:caps w:val="0"/>
          <w:sz w:val="19"/>
          <w:szCs w:val="19"/>
        </w:rPr>
      </w:pPr>
      <w:r>
        <w:rPr>
          <w:b w:val="0"/>
          <w:caps w:val="0"/>
          <w:sz w:val="19"/>
        </w:rPr>
        <w:t>* En 2023 no se produjo ninguna eliminación en proyectos relativos a los HFC.</w:t>
      </w:r>
    </w:p>
    <w:p w14:paraId="25444ECE" w14:textId="3860B3F7" w:rsidR="00E33F6E" w:rsidRPr="00825144" w:rsidRDefault="00E33F6E" w:rsidP="00E33F6E">
      <w:pPr>
        <w:pStyle w:val="Title1"/>
        <w:keepNext/>
        <w:jc w:val="both"/>
        <w:rPr>
          <w:b w:val="0"/>
          <w:caps w:val="0"/>
          <w:sz w:val="19"/>
          <w:szCs w:val="19"/>
        </w:rPr>
      </w:pPr>
      <w:r>
        <w:rPr>
          <w:b w:val="0"/>
          <w:caps w:val="0"/>
          <w:sz w:val="19"/>
        </w:rPr>
        <w:t>** De proyectos que estaba previsto terminar en 2023.</w:t>
      </w:r>
    </w:p>
    <w:p w14:paraId="489004A2" w14:textId="77777777" w:rsidR="00E33F6E" w:rsidRPr="00F071F0" w:rsidRDefault="00E33F6E" w:rsidP="00E33F6E">
      <w:pPr>
        <w:pStyle w:val="Title1"/>
        <w:keepNext/>
        <w:jc w:val="both"/>
        <w:rPr>
          <w:b w:val="0"/>
          <w:caps w:val="0"/>
          <w:sz w:val="19"/>
          <w:szCs w:val="19"/>
          <w:lang w:val="es-ES_tradnl"/>
        </w:rPr>
      </w:pPr>
    </w:p>
    <w:p w14:paraId="580EA5D9" w14:textId="77777777" w:rsidR="00E33F6E" w:rsidRPr="00F071F0" w:rsidRDefault="00E33F6E" w:rsidP="00E33F6E">
      <w:pPr>
        <w:pStyle w:val="Title1"/>
        <w:keepNext/>
        <w:jc w:val="both"/>
        <w:rPr>
          <w:b w:val="0"/>
          <w:caps w:val="0"/>
          <w:sz w:val="19"/>
          <w:szCs w:val="19"/>
          <w:lang w:val="es-ES_tradnl"/>
        </w:rPr>
      </w:pPr>
    </w:p>
    <w:p w14:paraId="44FD5E5B" w14:textId="77777777" w:rsidR="00E33F6E" w:rsidRPr="00F071F0" w:rsidRDefault="00E33F6E" w:rsidP="00E33F6E">
      <w:pPr>
        <w:pStyle w:val="Title1"/>
        <w:keepNext/>
        <w:jc w:val="both"/>
        <w:rPr>
          <w:b w:val="0"/>
          <w:caps w:val="0"/>
          <w:sz w:val="19"/>
          <w:szCs w:val="19"/>
          <w:lang w:val="es-ES_tradnl"/>
        </w:rPr>
      </w:pPr>
    </w:p>
    <w:p w14:paraId="4719B1CF" w14:textId="77777777" w:rsidR="00E33F6E" w:rsidRPr="00825144" w:rsidRDefault="00E33F6E" w:rsidP="00E33F6E">
      <w:pPr>
        <w:jc w:val="center"/>
        <w:rPr>
          <w:b/>
          <w:bCs/>
        </w:rPr>
        <w:sectPr w:rsidR="00E33F6E" w:rsidRPr="00825144" w:rsidSect="00E33F6E">
          <w:headerReference w:type="even" r:id="rId18"/>
          <w:headerReference w:type="first" r:id="rId19"/>
          <w:footerReference w:type="first" r:id="rId20"/>
          <w:pgSz w:w="12240" w:h="15840" w:code="1"/>
          <w:pgMar w:top="720" w:right="1440" w:bottom="864" w:left="1440" w:header="720" w:footer="475" w:gutter="0"/>
          <w:pgNumType w:start="1"/>
          <w:cols w:space="720"/>
          <w:titlePg/>
        </w:sectPr>
      </w:pPr>
      <w:bookmarkStart w:id="5" w:name="_Hlk115855444"/>
    </w:p>
    <w:p w14:paraId="3FC7297E" w14:textId="77777777" w:rsidR="00E33F6E" w:rsidRPr="00825144" w:rsidRDefault="00E33F6E" w:rsidP="002F69CA">
      <w:pPr>
        <w:spacing w:after="120"/>
        <w:jc w:val="center"/>
      </w:pPr>
      <w:r>
        <w:rPr>
          <w:b/>
        </w:rPr>
        <w:lastRenderedPageBreak/>
        <w:t>Anexo II</w:t>
      </w:r>
    </w:p>
    <w:p w14:paraId="5CD57271" w14:textId="77777777" w:rsidR="00E33F6E" w:rsidRPr="00825144" w:rsidRDefault="00E33F6E" w:rsidP="002F69CA">
      <w:pPr>
        <w:pStyle w:val="Title1"/>
        <w:spacing w:after="120"/>
        <w:rPr>
          <w:caps w:val="0"/>
        </w:rPr>
      </w:pPr>
      <w:r>
        <w:rPr>
          <w:caps w:val="0"/>
        </w:rPr>
        <w:t xml:space="preserve">RESUMEN DEL ESTADO DE EJECUCIÓN DE LOS PROYECTOS DEL PNUD </w:t>
      </w:r>
    </w:p>
    <w:p w14:paraId="039440E8" w14:textId="5FB9E24C" w:rsidR="00E33F6E" w:rsidRPr="00825144" w:rsidRDefault="00E33F6E" w:rsidP="002F69CA">
      <w:pPr>
        <w:pStyle w:val="Title1"/>
        <w:spacing w:after="120"/>
        <w:rPr>
          <w:caps w:val="0"/>
        </w:rPr>
      </w:pPr>
      <w:r>
        <w:rPr>
          <w:caps w:val="0"/>
        </w:rPr>
        <w:t>AL 31 DE DICIEMBRE DE 2023, POR AÑOS</w:t>
      </w:r>
    </w:p>
    <w:bookmarkEnd w:id="5"/>
    <w:p w14:paraId="084E2F72" w14:textId="77596DBB" w:rsidR="00E33F6E" w:rsidRPr="00825144" w:rsidRDefault="00E33F6E" w:rsidP="002F69CA">
      <w:pPr>
        <w:pStyle w:val="Heading1"/>
        <w:numPr>
          <w:ilvl w:val="0"/>
          <w:numId w:val="25"/>
        </w:numPr>
        <w:spacing w:after="120"/>
      </w:pPr>
      <w:r>
        <w:t>En el cuadro 1 del anexo II se muestra un resumen del estado de ejecución de los proyectos, por años.</w:t>
      </w:r>
      <w:r w:rsidRPr="00825144">
        <w:rPr>
          <w:rStyle w:val="FootnoteReference"/>
        </w:rPr>
        <w:footnoteReference w:id="22"/>
      </w:r>
      <w:r>
        <w:t xml:space="preserve"> Todos los proyectos y actividades aprobados entre 1991 y 2017 ya han finalizado. </w:t>
      </w:r>
    </w:p>
    <w:p w14:paraId="3A7EEFF9" w14:textId="77777777" w:rsidR="00E33F6E" w:rsidRPr="00825144" w:rsidRDefault="00E33F6E" w:rsidP="00E33F6E">
      <w:pPr>
        <w:keepNext/>
        <w:suppressAutoHyphens/>
        <w:jc w:val="left"/>
        <w:rPr>
          <w:b/>
          <w:spacing w:val="-3"/>
        </w:rPr>
      </w:pPr>
      <w:r>
        <w:rPr>
          <w:b/>
        </w:rPr>
        <w:t>Cuadro 1. Estado de ejecución de los proyectos, por años</w:t>
      </w:r>
    </w:p>
    <w:tbl>
      <w:tblPr>
        <w:tblW w:w="9448" w:type="dxa"/>
        <w:tblLook w:val="04A0" w:firstRow="1" w:lastRow="0" w:firstColumn="1" w:lastColumn="0" w:noHBand="0" w:noVBand="1"/>
      </w:tblPr>
      <w:tblGrid>
        <w:gridCol w:w="988"/>
        <w:gridCol w:w="1161"/>
        <w:gridCol w:w="1250"/>
        <w:gridCol w:w="1301"/>
        <w:gridCol w:w="1296"/>
        <w:gridCol w:w="1439"/>
        <w:gridCol w:w="1116"/>
        <w:gridCol w:w="1245"/>
      </w:tblGrid>
      <w:tr w:rsidR="00825144" w:rsidRPr="00825144" w14:paraId="5B36E8D0" w14:textId="77777777" w:rsidTr="003F3E21">
        <w:trPr>
          <w:trHeight w:val="157"/>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FEFD6" w14:textId="77777777" w:rsidR="006D15F2" w:rsidRPr="00825144" w:rsidRDefault="006D15F2" w:rsidP="006D15F2">
            <w:pPr>
              <w:jc w:val="left"/>
              <w:rPr>
                <w:b/>
                <w:bCs/>
                <w:sz w:val="20"/>
                <w:szCs w:val="20"/>
              </w:rPr>
            </w:pPr>
            <w:r>
              <w:rPr>
                <w:b/>
                <w:sz w:val="20"/>
              </w:rPr>
              <w:t>Año</w:t>
            </w:r>
          </w:p>
        </w:tc>
        <w:tc>
          <w:tcPr>
            <w:tcW w:w="3523"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80A077" w14:textId="77777777" w:rsidR="006D15F2" w:rsidRPr="00825144" w:rsidRDefault="006D15F2" w:rsidP="006D15F2">
            <w:pPr>
              <w:jc w:val="center"/>
              <w:rPr>
                <w:b/>
                <w:bCs/>
                <w:sz w:val="20"/>
                <w:szCs w:val="20"/>
              </w:rPr>
            </w:pPr>
            <w:r>
              <w:rPr>
                <w:b/>
                <w:sz w:val="20"/>
              </w:rPr>
              <w:t>Proyectos*</w:t>
            </w:r>
          </w:p>
        </w:tc>
        <w:tc>
          <w:tcPr>
            <w:tcW w:w="4937"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989FCA" w14:textId="77777777" w:rsidR="006D15F2" w:rsidRPr="00825144" w:rsidRDefault="006D15F2" w:rsidP="006D15F2">
            <w:pPr>
              <w:jc w:val="center"/>
              <w:rPr>
                <w:b/>
                <w:bCs/>
                <w:sz w:val="20"/>
                <w:szCs w:val="20"/>
              </w:rPr>
            </w:pPr>
            <w:r>
              <w:rPr>
                <w:b/>
                <w:sz w:val="20"/>
              </w:rPr>
              <w:t>Financiamiento (USD)**</w:t>
            </w:r>
          </w:p>
        </w:tc>
      </w:tr>
      <w:tr w:rsidR="00825144" w:rsidRPr="00825144" w14:paraId="35FDEC58" w14:textId="77777777" w:rsidTr="003F3E21">
        <w:trPr>
          <w:trHeight w:val="249"/>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48E6AFF" w14:textId="77777777" w:rsidR="006D15F2" w:rsidRPr="00825144" w:rsidRDefault="006D15F2" w:rsidP="006D15F2">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vAlign w:val="center"/>
            <w:hideMark/>
          </w:tcPr>
          <w:p w14:paraId="46ABA702" w14:textId="77777777" w:rsidR="006D15F2" w:rsidRPr="00825144" w:rsidRDefault="006D15F2" w:rsidP="006D15F2">
            <w:pPr>
              <w:jc w:val="center"/>
              <w:rPr>
                <w:b/>
                <w:bCs/>
                <w:sz w:val="20"/>
                <w:szCs w:val="20"/>
              </w:rPr>
            </w:pPr>
            <w:r>
              <w:rPr>
                <w:b/>
                <w:sz w:val="20"/>
              </w:rPr>
              <w:t>Aprobados</w:t>
            </w:r>
          </w:p>
        </w:tc>
        <w:tc>
          <w:tcPr>
            <w:tcW w:w="1150" w:type="dxa"/>
            <w:tcBorders>
              <w:top w:val="nil"/>
              <w:left w:val="nil"/>
              <w:bottom w:val="single" w:sz="4" w:space="0" w:color="auto"/>
              <w:right w:val="single" w:sz="4" w:space="0" w:color="auto"/>
            </w:tcBorders>
            <w:shd w:val="clear" w:color="auto" w:fill="auto"/>
            <w:noWrap/>
            <w:vAlign w:val="center"/>
            <w:hideMark/>
          </w:tcPr>
          <w:p w14:paraId="4232C08F" w14:textId="77777777" w:rsidR="006D15F2" w:rsidRPr="00825144" w:rsidRDefault="006D15F2" w:rsidP="006D15F2">
            <w:pPr>
              <w:jc w:val="center"/>
              <w:rPr>
                <w:b/>
                <w:bCs/>
                <w:sz w:val="20"/>
                <w:szCs w:val="20"/>
              </w:rPr>
            </w:pPr>
            <w:r>
              <w:rPr>
                <w:b/>
                <w:sz w:val="20"/>
              </w:rPr>
              <w:t>Terminados</w:t>
            </w:r>
          </w:p>
        </w:tc>
        <w:tc>
          <w:tcPr>
            <w:tcW w:w="1301" w:type="dxa"/>
            <w:tcBorders>
              <w:top w:val="nil"/>
              <w:left w:val="nil"/>
              <w:bottom w:val="single" w:sz="4" w:space="0" w:color="auto"/>
              <w:right w:val="single" w:sz="4" w:space="0" w:color="auto"/>
            </w:tcBorders>
            <w:shd w:val="clear" w:color="auto" w:fill="auto"/>
            <w:noWrap/>
            <w:vAlign w:val="center"/>
            <w:hideMark/>
          </w:tcPr>
          <w:p w14:paraId="3011F6B5" w14:textId="77777777" w:rsidR="006D15F2" w:rsidRPr="00825144" w:rsidRDefault="006D15F2" w:rsidP="0086066B">
            <w:pPr>
              <w:ind w:left="-134" w:right="-195"/>
              <w:jc w:val="center"/>
              <w:rPr>
                <w:b/>
                <w:bCs/>
                <w:sz w:val="20"/>
                <w:szCs w:val="20"/>
              </w:rPr>
            </w:pPr>
            <w:r>
              <w:rPr>
                <w:b/>
                <w:sz w:val="20"/>
              </w:rPr>
              <w:t>Terminados (%)</w:t>
            </w:r>
          </w:p>
        </w:tc>
        <w:tc>
          <w:tcPr>
            <w:tcW w:w="1296" w:type="dxa"/>
            <w:tcBorders>
              <w:top w:val="nil"/>
              <w:left w:val="nil"/>
              <w:bottom w:val="single" w:sz="4" w:space="0" w:color="auto"/>
              <w:right w:val="single" w:sz="4" w:space="0" w:color="auto"/>
            </w:tcBorders>
            <w:shd w:val="clear" w:color="auto" w:fill="auto"/>
            <w:noWrap/>
            <w:vAlign w:val="center"/>
            <w:hideMark/>
          </w:tcPr>
          <w:p w14:paraId="3C323F8B" w14:textId="77777777" w:rsidR="006D15F2" w:rsidRPr="00825144" w:rsidRDefault="006D15F2" w:rsidP="006D15F2">
            <w:pPr>
              <w:jc w:val="center"/>
              <w:rPr>
                <w:b/>
                <w:bCs/>
                <w:sz w:val="20"/>
                <w:szCs w:val="20"/>
              </w:rPr>
            </w:pPr>
            <w:r>
              <w:rPr>
                <w:b/>
                <w:sz w:val="20"/>
              </w:rPr>
              <w:t>Aprobado</w:t>
            </w:r>
          </w:p>
        </w:tc>
        <w:tc>
          <w:tcPr>
            <w:tcW w:w="1276" w:type="dxa"/>
            <w:tcBorders>
              <w:top w:val="nil"/>
              <w:left w:val="nil"/>
              <w:bottom w:val="single" w:sz="4" w:space="0" w:color="auto"/>
              <w:right w:val="single" w:sz="4" w:space="0" w:color="auto"/>
            </w:tcBorders>
            <w:shd w:val="clear" w:color="auto" w:fill="auto"/>
            <w:noWrap/>
            <w:vAlign w:val="center"/>
            <w:hideMark/>
          </w:tcPr>
          <w:p w14:paraId="6EBC7D67" w14:textId="77777777" w:rsidR="006D15F2" w:rsidRPr="00825144" w:rsidRDefault="006D15F2" w:rsidP="006D15F2">
            <w:pPr>
              <w:jc w:val="center"/>
              <w:rPr>
                <w:b/>
                <w:bCs/>
                <w:sz w:val="20"/>
                <w:szCs w:val="20"/>
              </w:rPr>
            </w:pPr>
            <w:r>
              <w:rPr>
                <w:b/>
                <w:sz w:val="20"/>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5023C450" w14:textId="77777777" w:rsidR="006D15F2" w:rsidRPr="00825144" w:rsidRDefault="006D15F2" w:rsidP="006D15F2">
            <w:pPr>
              <w:jc w:val="center"/>
              <w:rPr>
                <w:b/>
                <w:bCs/>
                <w:sz w:val="20"/>
                <w:szCs w:val="20"/>
              </w:rPr>
            </w:pPr>
            <w:r>
              <w:rPr>
                <w:b/>
                <w:sz w:val="20"/>
              </w:rPr>
              <w:t>Saldo</w:t>
            </w:r>
          </w:p>
        </w:tc>
        <w:tc>
          <w:tcPr>
            <w:tcW w:w="1245" w:type="dxa"/>
            <w:tcBorders>
              <w:top w:val="nil"/>
              <w:left w:val="nil"/>
              <w:bottom w:val="single" w:sz="4" w:space="0" w:color="auto"/>
              <w:right w:val="single" w:sz="4" w:space="0" w:color="auto"/>
            </w:tcBorders>
            <w:shd w:val="clear" w:color="auto" w:fill="auto"/>
            <w:noWrap/>
            <w:vAlign w:val="center"/>
            <w:hideMark/>
          </w:tcPr>
          <w:p w14:paraId="072F207C" w14:textId="77777777" w:rsidR="006D15F2" w:rsidRPr="00825144" w:rsidRDefault="006D15F2" w:rsidP="0086066B">
            <w:pPr>
              <w:ind w:left="-165" w:right="-80"/>
              <w:jc w:val="center"/>
              <w:rPr>
                <w:b/>
                <w:bCs/>
                <w:sz w:val="20"/>
                <w:szCs w:val="20"/>
              </w:rPr>
            </w:pPr>
            <w:r>
              <w:rPr>
                <w:b/>
                <w:sz w:val="20"/>
              </w:rPr>
              <w:t>Desembolso (%)</w:t>
            </w:r>
          </w:p>
        </w:tc>
      </w:tr>
      <w:tr w:rsidR="00825144" w:rsidRPr="00825144" w14:paraId="2A342A5A" w14:textId="77777777" w:rsidTr="003F3E21">
        <w:trPr>
          <w:trHeight w:val="9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960C7C1" w14:textId="77777777" w:rsidR="006D15F2" w:rsidRPr="00825144" w:rsidRDefault="006D15F2" w:rsidP="006D15F2">
            <w:pPr>
              <w:jc w:val="left"/>
              <w:rPr>
                <w:sz w:val="20"/>
                <w:szCs w:val="20"/>
              </w:rPr>
            </w:pPr>
            <w:r>
              <w:rPr>
                <w:sz w:val="20"/>
              </w:rPr>
              <w:t>1991</w:t>
            </w:r>
          </w:p>
        </w:tc>
        <w:tc>
          <w:tcPr>
            <w:tcW w:w="1072" w:type="dxa"/>
            <w:tcBorders>
              <w:top w:val="nil"/>
              <w:left w:val="nil"/>
              <w:bottom w:val="single" w:sz="4" w:space="0" w:color="auto"/>
              <w:right w:val="single" w:sz="4" w:space="0" w:color="auto"/>
            </w:tcBorders>
            <w:shd w:val="clear" w:color="auto" w:fill="auto"/>
            <w:noWrap/>
            <w:vAlign w:val="bottom"/>
            <w:hideMark/>
          </w:tcPr>
          <w:p w14:paraId="40DC2482" w14:textId="77777777" w:rsidR="006D15F2" w:rsidRPr="00825144" w:rsidRDefault="006D15F2" w:rsidP="006D15F2">
            <w:pPr>
              <w:jc w:val="right"/>
              <w:rPr>
                <w:sz w:val="20"/>
                <w:szCs w:val="20"/>
              </w:rPr>
            </w:pPr>
            <w:r>
              <w:rPr>
                <w:sz w:val="20"/>
              </w:rPr>
              <w:t>15</w:t>
            </w:r>
          </w:p>
        </w:tc>
        <w:tc>
          <w:tcPr>
            <w:tcW w:w="1150" w:type="dxa"/>
            <w:tcBorders>
              <w:top w:val="nil"/>
              <w:left w:val="nil"/>
              <w:bottom w:val="single" w:sz="4" w:space="0" w:color="auto"/>
              <w:right w:val="single" w:sz="4" w:space="0" w:color="auto"/>
            </w:tcBorders>
            <w:shd w:val="clear" w:color="auto" w:fill="auto"/>
            <w:noWrap/>
            <w:vAlign w:val="bottom"/>
            <w:hideMark/>
          </w:tcPr>
          <w:p w14:paraId="5871708F" w14:textId="77777777" w:rsidR="006D15F2" w:rsidRPr="00825144" w:rsidRDefault="006D15F2" w:rsidP="006D15F2">
            <w:pPr>
              <w:jc w:val="right"/>
              <w:rPr>
                <w:sz w:val="20"/>
                <w:szCs w:val="20"/>
              </w:rPr>
            </w:pPr>
            <w:r>
              <w:rPr>
                <w:sz w:val="20"/>
              </w:rPr>
              <w:t>15</w:t>
            </w:r>
          </w:p>
        </w:tc>
        <w:tc>
          <w:tcPr>
            <w:tcW w:w="1301" w:type="dxa"/>
            <w:tcBorders>
              <w:top w:val="nil"/>
              <w:left w:val="nil"/>
              <w:bottom w:val="single" w:sz="4" w:space="0" w:color="auto"/>
              <w:right w:val="single" w:sz="4" w:space="0" w:color="auto"/>
            </w:tcBorders>
            <w:shd w:val="clear" w:color="auto" w:fill="auto"/>
            <w:noWrap/>
            <w:vAlign w:val="bottom"/>
            <w:hideMark/>
          </w:tcPr>
          <w:p w14:paraId="12F7F5EB" w14:textId="400FAF17"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DA1F54A" w14:textId="77777777" w:rsidR="006D15F2" w:rsidRPr="00825144" w:rsidRDefault="006D15F2" w:rsidP="006D15F2">
            <w:pPr>
              <w:jc w:val="right"/>
              <w:rPr>
                <w:sz w:val="20"/>
                <w:szCs w:val="20"/>
              </w:rPr>
            </w:pPr>
            <w:r>
              <w:rPr>
                <w:sz w:val="20"/>
              </w:rPr>
              <w:t>1.149.032</w:t>
            </w:r>
          </w:p>
        </w:tc>
        <w:tc>
          <w:tcPr>
            <w:tcW w:w="1276" w:type="dxa"/>
            <w:tcBorders>
              <w:top w:val="nil"/>
              <w:left w:val="nil"/>
              <w:bottom w:val="single" w:sz="4" w:space="0" w:color="auto"/>
              <w:right w:val="single" w:sz="4" w:space="0" w:color="auto"/>
            </w:tcBorders>
            <w:shd w:val="clear" w:color="auto" w:fill="auto"/>
            <w:noWrap/>
            <w:vAlign w:val="bottom"/>
            <w:hideMark/>
          </w:tcPr>
          <w:p w14:paraId="594BE535" w14:textId="77777777" w:rsidR="006D15F2" w:rsidRPr="00825144" w:rsidRDefault="006D15F2" w:rsidP="006D15F2">
            <w:pPr>
              <w:jc w:val="right"/>
              <w:rPr>
                <w:sz w:val="20"/>
                <w:szCs w:val="20"/>
              </w:rPr>
            </w:pPr>
            <w:r>
              <w:rPr>
                <w:sz w:val="20"/>
              </w:rPr>
              <w:t>1.149.032</w:t>
            </w:r>
          </w:p>
        </w:tc>
        <w:tc>
          <w:tcPr>
            <w:tcW w:w="1116" w:type="dxa"/>
            <w:tcBorders>
              <w:top w:val="nil"/>
              <w:left w:val="nil"/>
              <w:bottom w:val="single" w:sz="4" w:space="0" w:color="auto"/>
              <w:right w:val="single" w:sz="4" w:space="0" w:color="auto"/>
            </w:tcBorders>
            <w:shd w:val="clear" w:color="auto" w:fill="auto"/>
            <w:noWrap/>
            <w:vAlign w:val="bottom"/>
            <w:hideMark/>
          </w:tcPr>
          <w:p w14:paraId="4FA50D7A"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0A02D864" w14:textId="1439DEB3" w:rsidR="006D15F2" w:rsidRPr="00825144" w:rsidRDefault="006D15F2" w:rsidP="006D15F2">
            <w:pPr>
              <w:jc w:val="right"/>
              <w:rPr>
                <w:sz w:val="20"/>
                <w:szCs w:val="20"/>
              </w:rPr>
            </w:pPr>
            <w:r>
              <w:rPr>
                <w:sz w:val="20"/>
              </w:rPr>
              <w:t>100</w:t>
            </w:r>
          </w:p>
        </w:tc>
      </w:tr>
      <w:tr w:rsidR="00825144" w:rsidRPr="00825144" w14:paraId="72C33C6C" w14:textId="77777777" w:rsidTr="003F3E21">
        <w:trPr>
          <w:trHeight w:val="13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E49971D" w14:textId="77777777" w:rsidR="006D15F2" w:rsidRPr="00825144" w:rsidRDefault="006D15F2" w:rsidP="006D15F2">
            <w:pPr>
              <w:jc w:val="left"/>
              <w:rPr>
                <w:sz w:val="20"/>
                <w:szCs w:val="20"/>
              </w:rPr>
            </w:pPr>
            <w:r>
              <w:rPr>
                <w:sz w:val="20"/>
              </w:rPr>
              <w:t>1992</w:t>
            </w:r>
          </w:p>
        </w:tc>
        <w:tc>
          <w:tcPr>
            <w:tcW w:w="1072" w:type="dxa"/>
            <w:tcBorders>
              <w:top w:val="nil"/>
              <w:left w:val="nil"/>
              <w:bottom w:val="single" w:sz="4" w:space="0" w:color="auto"/>
              <w:right w:val="single" w:sz="4" w:space="0" w:color="auto"/>
            </w:tcBorders>
            <w:shd w:val="clear" w:color="auto" w:fill="auto"/>
            <w:noWrap/>
            <w:vAlign w:val="bottom"/>
            <w:hideMark/>
          </w:tcPr>
          <w:p w14:paraId="5836F3E6" w14:textId="77777777" w:rsidR="006D15F2" w:rsidRPr="00825144" w:rsidRDefault="006D15F2" w:rsidP="006D15F2">
            <w:pPr>
              <w:jc w:val="right"/>
              <w:rPr>
                <w:sz w:val="20"/>
                <w:szCs w:val="20"/>
              </w:rPr>
            </w:pPr>
            <w:r>
              <w:rPr>
                <w:sz w:val="20"/>
              </w:rPr>
              <w:t>67</w:t>
            </w:r>
          </w:p>
        </w:tc>
        <w:tc>
          <w:tcPr>
            <w:tcW w:w="1150" w:type="dxa"/>
            <w:tcBorders>
              <w:top w:val="nil"/>
              <w:left w:val="nil"/>
              <w:bottom w:val="single" w:sz="4" w:space="0" w:color="auto"/>
              <w:right w:val="single" w:sz="4" w:space="0" w:color="auto"/>
            </w:tcBorders>
            <w:shd w:val="clear" w:color="auto" w:fill="auto"/>
            <w:noWrap/>
            <w:vAlign w:val="bottom"/>
            <w:hideMark/>
          </w:tcPr>
          <w:p w14:paraId="4F379984" w14:textId="77777777" w:rsidR="006D15F2" w:rsidRPr="00825144" w:rsidRDefault="006D15F2" w:rsidP="006D15F2">
            <w:pPr>
              <w:jc w:val="right"/>
              <w:rPr>
                <w:sz w:val="20"/>
                <w:szCs w:val="20"/>
              </w:rPr>
            </w:pPr>
            <w:r>
              <w:rPr>
                <w:sz w:val="20"/>
              </w:rPr>
              <w:t>67</w:t>
            </w:r>
          </w:p>
        </w:tc>
        <w:tc>
          <w:tcPr>
            <w:tcW w:w="1301" w:type="dxa"/>
            <w:tcBorders>
              <w:top w:val="nil"/>
              <w:left w:val="nil"/>
              <w:bottom w:val="single" w:sz="4" w:space="0" w:color="auto"/>
              <w:right w:val="single" w:sz="4" w:space="0" w:color="auto"/>
            </w:tcBorders>
            <w:shd w:val="clear" w:color="auto" w:fill="auto"/>
            <w:noWrap/>
            <w:vAlign w:val="bottom"/>
            <w:hideMark/>
          </w:tcPr>
          <w:p w14:paraId="23094A6D" w14:textId="34BCCD23"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678F989" w14:textId="77777777" w:rsidR="006D15F2" w:rsidRPr="00825144" w:rsidRDefault="006D15F2" w:rsidP="006D15F2">
            <w:pPr>
              <w:jc w:val="right"/>
              <w:rPr>
                <w:sz w:val="20"/>
                <w:szCs w:val="20"/>
              </w:rPr>
            </w:pPr>
            <w:r>
              <w:rPr>
                <w:sz w:val="20"/>
              </w:rPr>
              <w:t>8.619.002</w:t>
            </w:r>
          </w:p>
        </w:tc>
        <w:tc>
          <w:tcPr>
            <w:tcW w:w="1276" w:type="dxa"/>
            <w:tcBorders>
              <w:top w:val="nil"/>
              <w:left w:val="nil"/>
              <w:bottom w:val="single" w:sz="4" w:space="0" w:color="auto"/>
              <w:right w:val="single" w:sz="4" w:space="0" w:color="auto"/>
            </w:tcBorders>
            <w:shd w:val="clear" w:color="auto" w:fill="auto"/>
            <w:noWrap/>
            <w:vAlign w:val="bottom"/>
            <w:hideMark/>
          </w:tcPr>
          <w:p w14:paraId="5A09D09D" w14:textId="77777777" w:rsidR="006D15F2" w:rsidRPr="00825144" w:rsidRDefault="006D15F2" w:rsidP="006D15F2">
            <w:pPr>
              <w:jc w:val="right"/>
              <w:rPr>
                <w:sz w:val="20"/>
                <w:szCs w:val="20"/>
              </w:rPr>
            </w:pPr>
            <w:r>
              <w:rPr>
                <w:sz w:val="20"/>
              </w:rPr>
              <w:t>8.619.002</w:t>
            </w:r>
          </w:p>
        </w:tc>
        <w:tc>
          <w:tcPr>
            <w:tcW w:w="1116" w:type="dxa"/>
            <w:tcBorders>
              <w:top w:val="nil"/>
              <w:left w:val="nil"/>
              <w:bottom w:val="single" w:sz="4" w:space="0" w:color="auto"/>
              <w:right w:val="single" w:sz="4" w:space="0" w:color="auto"/>
            </w:tcBorders>
            <w:shd w:val="clear" w:color="auto" w:fill="auto"/>
            <w:noWrap/>
            <w:vAlign w:val="bottom"/>
            <w:hideMark/>
          </w:tcPr>
          <w:p w14:paraId="4594FAB1"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7F62221A" w14:textId="0B213AF8" w:rsidR="006D15F2" w:rsidRPr="00825144" w:rsidRDefault="006D15F2" w:rsidP="006D15F2">
            <w:pPr>
              <w:jc w:val="right"/>
              <w:rPr>
                <w:sz w:val="20"/>
                <w:szCs w:val="20"/>
              </w:rPr>
            </w:pPr>
            <w:r>
              <w:rPr>
                <w:sz w:val="20"/>
              </w:rPr>
              <w:t>100</w:t>
            </w:r>
          </w:p>
        </w:tc>
      </w:tr>
      <w:tr w:rsidR="00825144" w:rsidRPr="00825144" w14:paraId="59054D36"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6F1FA8A" w14:textId="77777777" w:rsidR="006D15F2" w:rsidRPr="00825144" w:rsidRDefault="006D15F2" w:rsidP="006D15F2">
            <w:pPr>
              <w:jc w:val="left"/>
              <w:rPr>
                <w:sz w:val="20"/>
                <w:szCs w:val="20"/>
              </w:rPr>
            </w:pPr>
            <w:r>
              <w:rPr>
                <w:sz w:val="20"/>
              </w:rPr>
              <w:t>1993</w:t>
            </w:r>
          </w:p>
        </w:tc>
        <w:tc>
          <w:tcPr>
            <w:tcW w:w="1072" w:type="dxa"/>
            <w:tcBorders>
              <w:top w:val="nil"/>
              <w:left w:val="nil"/>
              <w:bottom w:val="single" w:sz="4" w:space="0" w:color="auto"/>
              <w:right w:val="single" w:sz="4" w:space="0" w:color="auto"/>
            </w:tcBorders>
            <w:shd w:val="clear" w:color="auto" w:fill="auto"/>
            <w:noWrap/>
            <w:vAlign w:val="bottom"/>
            <w:hideMark/>
          </w:tcPr>
          <w:p w14:paraId="4C254AFC" w14:textId="77777777" w:rsidR="006D15F2" w:rsidRPr="00825144" w:rsidRDefault="006D15F2" w:rsidP="006D15F2">
            <w:pPr>
              <w:jc w:val="right"/>
              <w:rPr>
                <w:sz w:val="20"/>
                <w:szCs w:val="20"/>
              </w:rPr>
            </w:pPr>
            <w:r>
              <w:rPr>
                <w:sz w:val="20"/>
              </w:rPr>
              <w:t>57</w:t>
            </w:r>
          </w:p>
        </w:tc>
        <w:tc>
          <w:tcPr>
            <w:tcW w:w="1150" w:type="dxa"/>
            <w:tcBorders>
              <w:top w:val="nil"/>
              <w:left w:val="nil"/>
              <w:bottom w:val="single" w:sz="4" w:space="0" w:color="auto"/>
              <w:right w:val="single" w:sz="4" w:space="0" w:color="auto"/>
            </w:tcBorders>
            <w:shd w:val="clear" w:color="auto" w:fill="auto"/>
            <w:noWrap/>
            <w:vAlign w:val="bottom"/>
            <w:hideMark/>
          </w:tcPr>
          <w:p w14:paraId="4DBA90FE" w14:textId="77777777" w:rsidR="006D15F2" w:rsidRPr="00825144" w:rsidRDefault="006D15F2" w:rsidP="006D15F2">
            <w:pPr>
              <w:jc w:val="right"/>
              <w:rPr>
                <w:sz w:val="20"/>
                <w:szCs w:val="20"/>
              </w:rPr>
            </w:pPr>
            <w:r>
              <w:rPr>
                <w:sz w:val="20"/>
              </w:rPr>
              <w:t>57</w:t>
            </w:r>
          </w:p>
        </w:tc>
        <w:tc>
          <w:tcPr>
            <w:tcW w:w="1301" w:type="dxa"/>
            <w:tcBorders>
              <w:top w:val="nil"/>
              <w:left w:val="nil"/>
              <w:bottom w:val="single" w:sz="4" w:space="0" w:color="auto"/>
              <w:right w:val="single" w:sz="4" w:space="0" w:color="auto"/>
            </w:tcBorders>
            <w:shd w:val="clear" w:color="auto" w:fill="auto"/>
            <w:noWrap/>
            <w:vAlign w:val="bottom"/>
            <w:hideMark/>
          </w:tcPr>
          <w:p w14:paraId="09594C40" w14:textId="4A169201"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1CEDCE9" w14:textId="77777777" w:rsidR="006D15F2" w:rsidRPr="00825144" w:rsidRDefault="006D15F2" w:rsidP="006D15F2">
            <w:pPr>
              <w:jc w:val="right"/>
              <w:rPr>
                <w:sz w:val="20"/>
                <w:szCs w:val="20"/>
              </w:rPr>
            </w:pPr>
            <w:r>
              <w:rPr>
                <w:sz w:val="20"/>
              </w:rPr>
              <w:t>13.204.712</w:t>
            </w:r>
          </w:p>
        </w:tc>
        <w:tc>
          <w:tcPr>
            <w:tcW w:w="1276" w:type="dxa"/>
            <w:tcBorders>
              <w:top w:val="nil"/>
              <w:left w:val="nil"/>
              <w:bottom w:val="single" w:sz="4" w:space="0" w:color="auto"/>
              <w:right w:val="single" w:sz="4" w:space="0" w:color="auto"/>
            </w:tcBorders>
            <w:shd w:val="clear" w:color="auto" w:fill="auto"/>
            <w:noWrap/>
            <w:vAlign w:val="bottom"/>
            <w:hideMark/>
          </w:tcPr>
          <w:p w14:paraId="37FDB02F" w14:textId="77777777" w:rsidR="006D15F2" w:rsidRPr="00825144" w:rsidRDefault="006D15F2" w:rsidP="006D15F2">
            <w:pPr>
              <w:jc w:val="right"/>
              <w:rPr>
                <w:sz w:val="20"/>
                <w:szCs w:val="20"/>
              </w:rPr>
            </w:pPr>
            <w:r>
              <w:rPr>
                <w:sz w:val="20"/>
              </w:rPr>
              <w:t>13.204.712</w:t>
            </w:r>
          </w:p>
        </w:tc>
        <w:tc>
          <w:tcPr>
            <w:tcW w:w="1116" w:type="dxa"/>
            <w:tcBorders>
              <w:top w:val="nil"/>
              <w:left w:val="nil"/>
              <w:bottom w:val="single" w:sz="4" w:space="0" w:color="auto"/>
              <w:right w:val="single" w:sz="4" w:space="0" w:color="auto"/>
            </w:tcBorders>
            <w:shd w:val="clear" w:color="auto" w:fill="auto"/>
            <w:noWrap/>
            <w:vAlign w:val="bottom"/>
            <w:hideMark/>
          </w:tcPr>
          <w:p w14:paraId="1A5CD73D"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76BA02AB" w14:textId="14DFE994" w:rsidR="006D15F2" w:rsidRPr="00825144" w:rsidRDefault="006D15F2" w:rsidP="006D15F2">
            <w:pPr>
              <w:jc w:val="right"/>
              <w:rPr>
                <w:sz w:val="20"/>
                <w:szCs w:val="20"/>
              </w:rPr>
            </w:pPr>
            <w:r>
              <w:rPr>
                <w:sz w:val="20"/>
              </w:rPr>
              <w:t>100</w:t>
            </w:r>
          </w:p>
        </w:tc>
      </w:tr>
      <w:tr w:rsidR="00825144" w:rsidRPr="00825144" w14:paraId="6AECF001" w14:textId="77777777" w:rsidTr="003F3E21">
        <w:trPr>
          <w:trHeight w:val="7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B6FEA75" w14:textId="77777777" w:rsidR="006D15F2" w:rsidRPr="00825144" w:rsidRDefault="006D15F2" w:rsidP="006D15F2">
            <w:pPr>
              <w:jc w:val="left"/>
              <w:rPr>
                <w:sz w:val="20"/>
                <w:szCs w:val="20"/>
              </w:rPr>
            </w:pPr>
            <w:r>
              <w:rPr>
                <w:sz w:val="20"/>
              </w:rPr>
              <w:t>1994</w:t>
            </w:r>
          </w:p>
        </w:tc>
        <w:tc>
          <w:tcPr>
            <w:tcW w:w="1072" w:type="dxa"/>
            <w:tcBorders>
              <w:top w:val="nil"/>
              <w:left w:val="nil"/>
              <w:bottom w:val="single" w:sz="4" w:space="0" w:color="auto"/>
              <w:right w:val="single" w:sz="4" w:space="0" w:color="auto"/>
            </w:tcBorders>
            <w:shd w:val="clear" w:color="auto" w:fill="auto"/>
            <w:noWrap/>
            <w:vAlign w:val="bottom"/>
            <w:hideMark/>
          </w:tcPr>
          <w:p w14:paraId="4F825C2D" w14:textId="77777777" w:rsidR="006D15F2" w:rsidRPr="00825144" w:rsidRDefault="006D15F2" w:rsidP="006D15F2">
            <w:pPr>
              <w:jc w:val="right"/>
              <w:rPr>
                <w:sz w:val="20"/>
                <w:szCs w:val="20"/>
              </w:rPr>
            </w:pPr>
            <w:r>
              <w:rPr>
                <w:sz w:val="20"/>
              </w:rPr>
              <w:t>148</w:t>
            </w:r>
          </w:p>
        </w:tc>
        <w:tc>
          <w:tcPr>
            <w:tcW w:w="1150" w:type="dxa"/>
            <w:tcBorders>
              <w:top w:val="nil"/>
              <w:left w:val="nil"/>
              <w:bottom w:val="single" w:sz="4" w:space="0" w:color="auto"/>
              <w:right w:val="single" w:sz="4" w:space="0" w:color="auto"/>
            </w:tcBorders>
            <w:shd w:val="clear" w:color="auto" w:fill="auto"/>
            <w:noWrap/>
            <w:vAlign w:val="bottom"/>
            <w:hideMark/>
          </w:tcPr>
          <w:p w14:paraId="571703BC" w14:textId="77777777" w:rsidR="006D15F2" w:rsidRPr="00825144" w:rsidRDefault="006D15F2" w:rsidP="006D15F2">
            <w:pPr>
              <w:jc w:val="right"/>
              <w:rPr>
                <w:sz w:val="20"/>
                <w:szCs w:val="20"/>
              </w:rPr>
            </w:pPr>
            <w:r>
              <w:rPr>
                <w:sz w:val="20"/>
              </w:rPr>
              <w:t>148</w:t>
            </w:r>
          </w:p>
        </w:tc>
        <w:tc>
          <w:tcPr>
            <w:tcW w:w="1301" w:type="dxa"/>
            <w:tcBorders>
              <w:top w:val="nil"/>
              <w:left w:val="nil"/>
              <w:bottom w:val="single" w:sz="4" w:space="0" w:color="auto"/>
              <w:right w:val="single" w:sz="4" w:space="0" w:color="auto"/>
            </w:tcBorders>
            <w:shd w:val="clear" w:color="auto" w:fill="auto"/>
            <w:noWrap/>
            <w:vAlign w:val="bottom"/>
            <w:hideMark/>
          </w:tcPr>
          <w:p w14:paraId="28F737E3" w14:textId="5EEC057B"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2F27CB38" w14:textId="77777777" w:rsidR="006D15F2" w:rsidRPr="00825144" w:rsidRDefault="006D15F2" w:rsidP="006D15F2">
            <w:pPr>
              <w:jc w:val="right"/>
              <w:rPr>
                <w:sz w:val="20"/>
                <w:szCs w:val="20"/>
              </w:rPr>
            </w:pPr>
            <w:r>
              <w:rPr>
                <w:sz w:val="20"/>
              </w:rPr>
              <w:t>49.481.581</w:t>
            </w:r>
          </w:p>
        </w:tc>
        <w:tc>
          <w:tcPr>
            <w:tcW w:w="1276" w:type="dxa"/>
            <w:tcBorders>
              <w:top w:val="nil"/>
              <w:left w:val="nil"/>
              <w:bottom w:val="single" w:sz="4" w:space="0" w:color="auto"/>
              <w:right w:val="single" w:sz="4" w:space="0" w:color="auto"/>
            </w:tcBorders>
            <w:shd w:val="clear" w:color="auto" w:fill="auto"/>
            <w:noWrap/>
            <w:vAlign w:val="bottom"/>
            <w:hideMark/>
          </w:tcPr>
          <w:p w14:paraId="24ABEF53" w14:textId="77777777" w:rsidR="006D15F2" w:rsidRPr="00825144" w:rsidRDefault="006D15F2" w:rsidP="006D15F2">
            <w:pPr>
              <w:jc w:val="right"/>
              <w:rPr>
                <w:sz w:val="20"/>
                <w:szCs w:val="20"/>
              </w:rPr>
            </w:pPr>
            <w:r>
              <w:rPr>
                <w:sz w:val="20"/>
              </w:rPr>
              <w:t>49.481.581</w:t>
            </w:r>
          </w:p>
        </w:tc>
        <w:tc>
          <w:tcPr>
            <w:tcW w:w="1116" w:type="dxa"/>
            <w:tcBorders>
              <w:top w:val="nil"/>
              <w:left w:val="nil"/>
              <w:bottom w:val="single" w:sz="4" w:space="0" w:color="auto"/>
              <w:right w:val="single" w:sz="4" w:space="0" w:color="auto"/>
            </w:tcBorders>
            <w:shd w:val="clear" w:color="auto" w:fill="auto"/>
            <w:noWrap/>
            <w:vAlign w:val="bottom"/>
            <w:hideMark/>
          </w:tcPr>
          <w:p w14:paraId="7308FDAB"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3AF88401" w14:textId="6D10900E" w:rsidR="006D15F2" w:rsidRPr="00825144" w:rsidRDefault="006D15F2" w:rsidP="006D15F2">
            <w:pPr>
              <w:jc w:val="right"/>
              <w:rPr>
                <w:sz w:val="20"/>
                <w:szCs w:val="20"/>
              </w:rPr>
            </w:pPr>
            <w:r>
              <w:rPr>
                <w:sz w:val="20"/>
              </w:rPr>
              <w:t>100</w:t>
            </w:r>
          </w:p>
        </w:tc>
      </w:tr>
      <w:tr w:rsidR="00825144" w:rsidRPr="00825144" w14:paraId="0C17114B" w14:textId="77777777" w:rsidTr="003F3E21">
        <w:trPr>
          <w:trHeight w:val="12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EC047CF" w14:textId="77777777" w:rsidR="006D15F2" w:rsidRPr="00825144" w:rsidRDefault="006D15F2" w:rsidP="006D15F2">
            <w:pPr>
              <w:jc w:val="left"/>
              <w:rPr>
                <w:sz w:val="20"/>
                <w:szCs w:val="20"/>
              </w:rPr>
            </w:pPr>
            <w:r>
              <w:rPr>
                <w:sz w:val="20"/>
              </w:rPr>
              <w:t>1995</w:t>
            </w:r>
          </w:p>
        </w:tc>
        <w:tc>
          <w:tcPr>
            <w:tcW w:w="1072" w:type="dxa"/>
            <w:tcBorders>
              <w:top w:val="nil"/>
              <w:left w:val="nil"/>
              <w:bottom w:val="single" w:sz="4" w:space="0" w:color="auto"/>
              <w:right w:val="single" w:sz="4" w:space="0" w:color="auto"/>
            </w:tcBorders>
            <w:shd w:val="clear" w:color="auto" w:fill="auto"/>
            <w:noWrap/>
            <w:vAlign w:val="bottom"/>
            <w:hideMark/>
          </w:tcPr>
          <w:p w14:paraId="518F83F9" w14:textId="77777777" w:rsidR="006D15F2" w:rsidRPr="00825144" w:rsidRDefault="006D15F2" w:rsidP="006D15F2">
            <w:pPr>
              <w:jc w:val="right"/>
              <w:rPr>
                <w:sz w:val="20"/>
                <w:szCs w:val="20"/>
              </w:rPr>
            </w:pPr>
            <w:r>
              <w:rPr>
                <w:sz w:val="20"/>
              </w:rPr>
              <w:t>117</w:t>
            </w:r>
          </w:p>
        </w:tc>
        <w:tc>
          <w:tcPr>
            <w:tcW w:w="1150" w:type="dxa"/>
            <w:tcBorders>
              <w:top w:val="nil"/>
              <w:left w:val="nil"/>
              <w:bottom w:val="single" w:sz="4" w:space="0" w:color="auto"/>
              <w:right w:val="single" w:sz="4" w:space="0" w:color="auto"/>
            </w:tcBorders>
            <w:shd w:val="clear" w:color="auto" w:fill="auto"/>
            <w:noWrap/>
            <w:vAlign w:val="bottom"/>
            <w:hideMark/>
          </w:tcPr>
          <w:p w14:paraId="09C6D501" w14:textId="77777777" w:rsidR="006D15F2" w:rsidRPr="00825144" w:rsidRDefault="006D15F2" w:rsidP="006D15F2">
            <w:pPr>
              <w:jc w:val="right"/>
              <w:rPr>
                <w:sz w:val="20"/>
                <w:szCs w:val="20"/>
              </w:rPr>
            </w:pPr>
            <w:r>
              <w:rPr>
                <w:sz w:val="20"/>
              </w:rPr>
              <w:t>117</w:t>
            </w:r>
          </w:p>
        </w:tc>
        <w:tc>
          <w:tcPr>
            <w:tcW w:w="1301" w:type="dxa"/>
            <w:tcBorders>
              <w:top w:val="nil"/>
              <w:left w:val="nil"/>
              <w:bottom w:val="single" w:sz="4" w:space="0" w:color="auto"/>
              <w:right w:val="single" w:sz="4" w:space="0" w:color="auto"/>
            </w:tcBorders>
            <w:shd w:val="clear" w:color="auto" w:fill="auto"/>
            <w:noWrap/>
            <w:vAlign w:val="bottom"/>
            <w:hideMark/>
          </w:tcPr>
          <w:p w14:paraId="2BE65045" w14:textId="1F9B26B6"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DA236CA" w14:textId="77777777" w:rsidR="006D15F2" w:rsidRPr="00825144" w:rsidRDefault="006D15F2" w:rsidP="006D15F2">
            <w:pPr>
              <w:jc w:val="right"/>
              <w:rPr>
                <w:sz w:val="20"/>
                <w:szCs w:val="20"/>
              </w:rPr>
            </w:pPr>
            <w:r>
              <w:rPr>
                <w:sz w:val="20"/>
              </w:rPr>
              <w:t>29.599.446</w:t>
            </w:r>
          </w:p>
        </w:tc>
        <w:tc>
          <w:tcPr>
            <w:tcW w:w="1276" w:type="dxa"/>
            <w:tcBorders>
              <w:top w:val="nil"/>
              <w:left w:val="nil"/>
              <w:bottom w:val="single" w:sz="4" w:space="0" w:color="auto"/>
              <w:right w:val="single" w:sz="4" w:space="0" w:color="auto"/>
            </w:tcBorders>
            <w:shd w:val="clear" w:color="auto" w:fill="auto"/>
            <w:noWrap/>
            <w:vAlign w:val="bottom"/>
            <w:hideMark/>
          </w:tcPr>
          <w:p w14:paraId="131CC76A" w14:textId="77777777" w:rsidR="006D15F2" w:rsidRPr="00825144" w:rsidRDefault="006D15F2" w:rsidP="006D15F2">
            <w:pPr>
              <w:jc w:val="right"/>
              <w:rPr>
                <w:sz w:val="20"/>
                <w:szCs w:val="20"/>
              </w:rPr>
            </w:pPr>
            <w:r>
              <w:rPr>
                <w:sz w:val="20"/>
              </w:rPr>
              <w:t>29.599.446</w:t>
            </w:r>
          </w:p>
        </w:tc>
        <w:tc>
          <w:tcPr>
            <w:tcW w:w="1116" w:type="dxa"/>
            <w:tcBorders>
              <w:top w:val="nil"/>
              <w:left w:val="nil"/>
              <w:bottom w:val="single" w:sz="4" w:space="0" w:color="auto"/>
              <w:right w:val="single" w:sz="4" w:space="0" w:color="auto"/>
            </w:tcBorders>
            <w:shd w:val="clear" w:color="auto" w:fill="auto"/>
            <w:noWrap/>
            <w:vAlign w:val="bottom"/>
            <w:hideMark/>
          </w:tcPr>
          <w:p w14:paraId="521AF3CA"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6F0774C1" w14:textId="2F735941" w:rsidR="006D15F2" w:rsidRPr="00825144" w:rsidRDefault="006D15F2" w:rsidP="006D15F2">
            <w:pPr>
              <w:jc w:val="right"/>
              <w:rPr>
                <w:sz w:val="20"/>
                <w:szCs w:val="20"/>
              </w:rPr>
            </w:pPr>
            <w:r>
              <w:rPr>
                <w:sz w:val="20"/>
              </w:rPr>
              <w:t>100</w:t>
            </w:r>
          </w:p>
        </w:tc>
      </w:tr>
      <w:tr w:rsidR="00825144" w:rsidRPr="00825144" w14:paraId="013B35D1"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BFF236A" w14:textId="77777777" w:rsidR="006D15F2" w:rsidRPr="00825144" w:rsidRDefault="006D15F2" w:rsidP="006D15F2">
            <w:pPr>
              <w:jc w:val="left"/>
              <w:rPr>
                <w:sz w:val="20"/>
                <w:szCs w:val="20"/>
              </w:rPr>
            </w:pPr>
            <w:r>
              <w:rPr>
                <w:sz w:val="20"/>
              </w:rPr>
              <w:t>1996</w:t>
            </w:r>
          </w:p>
        </w:tc>
        <w:tc>
          <w:tcPr>
            <w:tcW w:w="1072" w:type="dxa"/>
            <w:tcBorders>
              <w:top w:val="nil"/>
              <w:left w:val="nil"/>
              <w:bottom w:val="single" w:sz="4" w:space="0" w:color="auto"/>
              <w:right w:val="single" w:sz="4" w:space="0" w:color="auto"/>
            </w:tcBorders>
            <w:shd w:val="clear" w:color="auto" w:fill="auto"/>
            <w:noWrap/>
            <w:vAlign w:val="bottom"/>
            <w:hideMark/>
          </w:tcPr>
          <w:p w14:paraId="35FE8A0D" w14:textId="77777777" w:rsidR="006D15F2" w:rsidRPr="00825144" w:rsidRDefault="006D15F2" w:rsidP="006D15F2">
            <w:pPr>
              <w:jc w:val="right"/>
              <w:rPr>
                <w:sz w:val="20"/>
                <w:szCs w:val="20"/>
              </w:rPr>
            </w:pPr>
            <w:r>
              <w:rPr>
                <w:sz w:val="20"/>
              </w:rPr>
              <w:t>83</w:t>
            </w:r>
          </w:p>
        </w:tc>
        <w:tc>
          <w:tcPr>
            <w:tcW w:w="1150" w:type="dxa"/>
            <w:tcBorders>
              <w:top w:val="nil"/>
              <w:left w:val="nil"/>
              <w:bottom w:val="single" w:sz="4" w:space="0" w:color="auto"/>
              <w:right w:val="single" w:sz="4" w:space="0" w:color="auto"/>
            </w:tcBorders>
            <w:shd w:val="clear" w:color="auto" w:fill="auto"/>
            <w:noWrap/>
            <w:vAlign w:val="bottom"/>
            <w:hideMark/>
          </w:tcPr>
          <w:p w14:paraId="0102E7F9" w14:textId="77777777" w:rsidR="006D15F2" w:rsidRPr="00825144" w:rsidRDefault="006D15F2" w:rsidP="006D15F2">
            <w:pPr>
              <w:jc w:val="right"/>
              <w:rPr>
                <w:sz w:val="20"/>
                <w:szCs w:val="20"/>
              </w:rPr>
            </w:pPr>
            <w:r>
              <w:rPr>
                <w:sz w:val="20"/>
              </w:rPr>
              <w:t>83</w:t>
            </w:r>
          </w:p>
        </w:tc>
        <w:tc>
          <w:tcPr>
            <w:tcW w:w="1301" w:type="dxa"/>
            <w:tcBorders>
              <w:top w:val="nil"/>
              <w:left w:val="nil"/>
              <w:bottom w:val="single" w:sz="4" w:space="0" w:color="auto"/>
              <w:right w:val="single" w:sz="4" w:space="0" w:color="auto"/>
            </w:tcBorders>
            <w:shd w:val="clear" w:color="auto" w:fill="auto"/>
            <w:noWrap/>
            <w:vAlign w:val="bottom"/>
            <w:hideMark/>
          </w:tcPr>
          <w:p w14:paraId="6789E75D" w14:textId="1E28E498"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07DC58F" w14:textId="77777777" w:rsidR="006D15F2" w:rsidRPr="00825144" w:rsidRDefault="006D15F2" w:rsidP="006D15F2">
            <w:pPr>
              <w:jc w:val="right"/>
              <w:rPr>
                <w:sz w:val="20"/>
                <w:szCs w:val="20"/>
              </w:rPr>
            </w:pPr>
            <w:r>
              <w:rPr>
                <w:sz w:val="20"/>
              </w:rPr>
              <w:t>27.838.805</w:t>
            </w:r>
          </w:p>
        </w:tc>
        <w:tc>
          <w:tcPr>
            <w:tcW w:w="1276" w:type="dxa"/>
            <w:tcBorders>
              <w:top w:val="nil"/>
              <w:left w:val="nil"/>
              <w:bottom w:val="single" w:sz="4" w:space="0" w:color="auto"/>
              <w:right w:val="single" w:sz="4" w:space="0" w:color="auto"/>
            </w:tcBorders>
            <w:shd w:val="clear" w:color="auto" w:fill="auto"/>
            <w:noWrap/>
            <w:vAlign w:val="bottom"/>
            <w:hideMark/>
          </w:tcPr>
          <w:p w14:paraId="6410DE08" w14:textId="77777777" w:rsidR="006D15F2" w:rsidRPr="00825144" w:rsidRDefault="006D15F2" w:rsidP="006D15F2">
            <w:pPr>
              <w:jc w:val="right"/>
              <w:rPr>
                <w:sz w:val="20"/>
                <w:szCs w:val="20"/>
              </w:rPr>
            </w:pPr>
            <w:r>
              <w:rPr>
                <w:sz w:val="20"/>
              </w:rPr>
              <w:t>27.838.805</w:t>
            </w:r>
          </w:p>
        </w:tc>
        <w:tc>
          <w:tcPr>
            <w:tcW w:w="1116" w:type="dxa"/>
            <w:tcBorders>
              <w:top w:val="nil"/>
              <w:left w:val="nil"/>
              <w:bottom w:val="single" w:sz="4" w:space="0" w:color="auto"/>
              <w:right w:val="single" w:sz="4" w:space="0" w:color="auto"/>
            </w:tcBorders>
            <w:shd w:val="clear" w:color="auto" w:fill="auto"/>
            <w:noWrap/>
            <w:vAlign w:val="bottom"/>
            <w:hideMark/>
          </w:tcPr>
          <w:p w14:paraId="7622C600"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2F12D9D3" w14:textId="7733E94D" w:rsidR="006D15F2" w:rsidRPr="00825144" w:rsidRDefault="006D15F2" w:rsidP="006D15F2">
            <w:pPr>
              <w:jc w:val="right"/>
              <w:rPr>
                <w:sz w:val="20"/>
                <w:szCs w:val="20"/>
              </w:rPr>
            </w:pPr>
            <w:r>
              <w:rPr>
                <w:sz w:val="20"/>
              </w:rPr>
              <w:t>100</w:t>
            </w:r>
          </w:p>
        </w:tc>
      </w:tr>
      <w:tr w:rsidR="00825144" w:rsidRPr="00825144" w14:paraId="4B166C9A" w14:textId="77777777" w:rsidTr="003F3E21">
        <w:trPr>
          <w:trHeight w:val="7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78C5550" w14:textId="77777777" w:rsidR="006D15F2" w:rsidRPr="00825144" w:rsidRDefault="006D15F2" w:rsidP="006D15F2">
            <w:pPr>
              <w:jc w:val="left"/>
              <w:rPr>
                <w:sz w:val="20"/>
                <w:szCs w:val="20"/>
              </w:rPr>
            </w:pPr>
            <w:r>
              <w:rPr>
                <w:sz w:val="20"/>
              </w:rPr>
              <w:t>1997</w:t>
            </w:r>
          </w:p>
        </w:tc>
        <w:tc>
          <w:tcPr>
            <w:tcW w:w="1072" w:type="dxa"/>
            <w:tcBorders>
              <w:top w:val="nil"/>
              <w:left w:val="nil"/>
              <w:bottom w:val="single" w:sz="4" w:space="0" w:color="auto"/>
              <w:right w:val="single" w:sz="4" w:space="0" w:color="auto"/>
            </w:tcBorders>
            <w:shd w:val="clear" w:color="auto" w:fill="auto"/>
            <w:noWrap/>
            <w:vAlign w:val="bottom"/>
            <w:hideMark/>
          </w:tcPr>
          <w:p w14:paraId="3DB1B55B" w14:textId="77777777" w:rsidR="006D15F2" w:rsidRPr="00825144" w:rsidRDefault="006D15F2" w:rsidP="006D15F2">
            <w:pPr>
              <w:jc w:val="right"/>
              <w:rPr>
                <w:sz w:val="20"/>
                <w:szCs w:val="20"/>
              </w:rPr>
            </w:pPr>
            <w:r>
              <w:rPr>
                <w:sz w:val="20"/>
              </w:rPr>
              <w:t>188</w:t>
            </w:r>
          </w:p>
        </w:tc>
        <w:tc>
          <w:tcPr>
            <w:tcW w:w="1150" w:type="dxa"/>
            <w:tcBorders>
              <w:top w:val="nil"/>
              <w:left w:val="nil"/>
              <w:bottom w:val="single" w:sz="4" w:space="0" w:color="auto"/>
              <w:right w:val="single" w:sz="4" w:space="0" w:color="auto"/>
            </w:tcBorders>
            <w:shd w:val="clear" w:color="auto" w:fill="auto"/>
            <w:noWrap/>
            <w:vAlign w:val="bottom"/>
            <w:hideMark/>
          </w:tcPr>
          <w:p w14:paraId="65873A73" w14:textId="77777777" w:rsidR="006D15F2" w:rsidRPr="00825144" w:rsidRDefault="006D15F2" w:rsidP="006D15F2">
            <w:pPr>
              <w:jc w:val="right"/>
              <w:rPr>
                <w:sz w:val="20"/>
                <w:szCs w:val="20"/>
              </w:rPr>
            </w:pPr>
            <w:r>
              <w:rPr>
                <w:sz w:val="20"/>
              </w:rPr>
              <w:t>188</w:t>
            </w:r>
          </w:p>
        </w:tc>
        <w:tc>
          <w:tcPr>
            <w:tcW w:w="1301" w:type="dxa"/>
            <w:tcBorders>
              <w:top w:val="nil"/>
              <w:left w:val="nil"/>
              <w:bottom w:val="single" w:sz="4" w:space="0" w:color="auto"/>
              <w:right w:val="single" w:sz="4" w:space="0" w:color="auto"/>
            </w:tcBorders>
            <w:shd w:val="clear" w:color="auto" w:fill="auto"/>
            <w:noWrap/>
            <w:vAlign w:val="bottom"/>
            <w:hideMark/>
          </w:tcPr>
          <w:p w14:paraId="0FDA382E" w14:textId="21D651D8"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1A9ED7D" w14:textId="77777777" w:rsidR="006D15F2" w:rsidRPr="00825144" w:rsidRDefault="006D15F2" w:rsidP="006D15F2">
            <w:pPr>
              <w:jc w:val="right"/>
              <w:rPr>
                <w:sz w:val="20"/>
                <w:szCs w:val="20"/>
              </w:rPr>
            </w:pPr>
            <w:r>
              <w:rPr>
                <w:sz w:val="20"/>
              </w:rPr>
              <w:t>44.056.257</w:t>
            </w:r>
          </w:p>
        </w:tc>
        <w:tc>
          <w:tcPr>
            <w:tcW w:w="1276" w:type="dxa"/>
            <w:tcBorders>
              <w:top w:val="nil"/>
              <w:left w:val="nil"/>
              <w:bottom w:val="single" w:sz="4" w:space="0" w:color="auto"/>
              <w:right w:val="single" w:sz="4" w:space="0" w:color="auto"/>
            </w:tcBorders>
            <w:shd w:val="clear" w:color="auto" w:fill="auto"/>
            <w:noWrap/>
            <w:vAlign w:val="bottom"/>
            <w:hideMark/>
          </w:tcPr>
          <w:p w14:paraId="2F08B7C4" w14:textId="77777777" w:rsidR="006D15F2" w:rsidRPr="00825144" w:rsidRDefault="006D15F2" w:rsidP="006D15F2">
            <w:pPr>
              <w:jc w:val="right"/>
              <w:rPr>
                <w:sz w:val="20"/>
                <w:szCs w:val="20"/>
              </w:rPr>
            </w:pPr>
            <w:r>
              <w:rPr>
                <w:sz w:val="20"/>
              </w:rPr>
              <w:t>44.056.257</w:t>
            </w:r>
          </w:p>
        </w:tc>
        <w:tc>
          <w:tcPr>
            <w:tcW w:w="1116" w:type="dxa"/>
            <w:tcBorders>
              <w:top w:val="nil"/>
              <w:left w:val="nil"/>
              <w:bottom w:val="single" w:sz="4" w:space="0" w:color="auto"/>
              <w:right w:val="single" w:sz="4" w:space="0" w:color="auto"/>
            </w:tcBorders>
            <w:shd w:val="clear" w:color="auto" w:fill="auto"/>
            <w:noWrap/>
            <w:vAlign w:val="bottom"/>
            <w:hideMark/>
          </w:tcPr>
          <w:p w14:paraId="7C7EAE7E"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22F9253D" w14:textId="1D8A353F" w:rsidR="006D15F2" w:rsidRPr="00825144" w:rsidRDefault="006D15F2" w:rsidP="006D15F2">
            <w:pPr>
              <w:jc w:val="right"/>
              <w:rPr>
                <w:sz w:val="20"/>
                <w:szCs w:val="20"/>
              </w:rPr>
            </w:pPr>
            <w:r>
              <w:rPr>
                <w:sz w:val="20"/>
              </w:rPr>
              <w:t>100</w:t>
            </w:r>
          </w:p>
        </w:tc>
      </w:tr>
      <w:tr w:rsidR="00825144" w:rsidRPr="00825144" w14:paraId="68506378"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5128D0" w14:textId="77777777" w:rsidR="006D15F2" w:rsidRPr="00825144" w:rsidRDefault="006D15F2" w:rsidP="006D15F2">
            <w:pPr>
              <w:jc w:val="left"/>
              <w:rPr>
                <w:sz w:val="20"/>
                <w:szCs w:val="20"/>
              </w:rPr>
            </w:pPr>
            <w:r>
              <w:rPr>
                <w:sz w:val="20"/>
              </w:rPr>
              <w:t>1998</w:t>
            </w:r>
          </w:p>
        </w:tc>
        <w:tc>
          <w:tcPr>
            <w:tcW w:w="1072" w:type="dxa"/>
            <w:tcBorders>
              <w:top w:val="nil"/>
              <w:left w:val="nil"/>
              <w:bottom w:val="single" w:sz="4" w:space="0" w:color="auto"/>
              <w:right w:val="single" w:sz="4" w:space="0" w:color="auto"/>
            </w:tcBorders>
            <w:shd w:val="clear" w:color="auto" w:fill="auto"/>
            <w:noWrap/>
            <w:vAlign w:val="bottom"/>
            <w:hideMark/>
          </w:tcPr>
          <w:p w14:paraId="6297775F" w14:textId="77777777" w:rsidR="006D15F2" w:rsidRPr="00825144" w:rsidRDefault="006D15F2" w:rsidP="006D15F2">
            <w:pPr>
              <w:jc w:val="right"/>
              <w:rPr>
                <w:sz w:val="20"/>
                <w:szCs w:val="20"/>
              </w:rPr>
            </w:pPr>
            <w:r>
              <w:rPr>
                <w:sz w:val="20"/>
              </w:rPr>
              <w:t>172</w:t>
            </w:r>
          </w:p>
        </w:tc>
        <w:tc>
          <w:tcPr>
            <w:tcW w:w="1150" w:type="dxa"/>
            <w:tcBorders>
              <w:top w:val="nil"/>
              <w:left w:val="nil"/>
              <w:bottom w:val="single" w:sz="4" w:space="0" w:color="auto"/>
              <w:right w:val="single" w:sz="4" w:space="0" w:color="auto"/>
            </w:tcBorders>
            <w:shd w:val="clear" w:color="auto" w:fill="auto"/>
            <w:noWrap/>
            <w:vAlign w:val="bottom"/>
            <w:hideMark/>
          </w:tcPr>
          <w:p w14:paraId="67CB601C" w14:textId="77777777" w:rsidR="006D15F2" w:rsidRPr="00825144" w:rsidRDefault="006D15F2" w:rsidP="006D15F2">
            <w:pPr>
              <w:jc w:val="right"/>
              <w:rPr>
                <w:sz w:val="20"/>
                <w:szCs w:val="20"/>
              </w:rPr>
            </w:pPr>
            <w:r>
              <w:rPr>
                <w:sz w:val="20"/>
              </w:rPr>
              <w:t>172</w:t>
            </w:r>
          </w:p>
        </w:tc>
        <w:tc>
          <w:tcPr>
            <w:tcW w:w="1301" w:type="dxa"/>
            <w:tcBorders>
              <w:top w:val="nil"/>
              <w:left w:val="nil"/>
              <w:bottom w:val="single" w:sz="4" w:space="0" w:color="auto"/>
              <w:right w:val="single" w:sz="4" w:space="0" w:color="auto"/>
            </w:tcBorders>
            <w:shd w:val="clear" w:color="auto" w:fill="auto"/>
            <w:noWrap/>
            <w:vAlign w:val="bottom"/>
            <w:hideMark/>
          </w:tcPr>
          <w:p w14:paraId="003301E5" w14:textId="360E8EE8"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FDC5B00" w14:textId="77777777" w:rsidR="006D15F2" w:rsidRPr="00825144" w:rsidRDefault="006D15F2" w:rsidP="006D15F2">
            <w:pPr>
              <w:jc w:val="right"/>
              <w:rPr>
                <w:sz w:val="20"/>
                <w:szCs w:val="20"/>
              </w:rPr>
            </w:pPr>
            <w:r>
              <w:rPr>
                <w:sz w:val="20"/>
              </w:rPr>
              <w:t>31.305.010</w:t>
            </w:r>
          </w:p>
        </w:tc>
        <w:tc>
          <w:tcPr>
            <w:tcW w:w="1276" w:type="dxa"/>
            <w:tcBorders>
              <w:top w:val="nil"/>
              <w:left w:val="nil"/>
              <w:bottom w:val="single" w:sz="4" w:space="0" w:color="auto"/>
              <w:right w:val="single" w:sz="4" w:space="0" w:color="auto"/>
            </w:tcBorders>
            <w:shd w:val="clear" w:color="auto" w:fill="auto"/>
            <w:noWrap/>
            <w:vAlign w:val="bottom"/>
            <w:hideMark/>
          </w:tcPr>
          <w:p w14:paraId="039BDA4F" w14:textId="77777777" w:rsidR="006D15F2" w:rsidRPr="00825144" w:rsidRDefault="006D15F2" w:rsidP="006D15F2">
            <w:pPr>
              <w:jc w:val="right"/>
              <w:rPr>
                <w:sz w:val="20"/>
                <w:szCs w:val="20"/>
              </w:rPr>
            </w:pPr>
            <w:r>
              <w:rPr>
                <w:sz w:val="20"/>
              </w:rPr>
              <w:t>31.305.010</w:t>
            </w:r>
          </w:p>
        </w:tc>
        <w:tc>
          <w:tcPr>
            <w:tcW w:w="1116" w:type="dxa"/>
            <w:tcBorders>
              <w:top w:val="nil"/>
              <w:left w:val="nil"/>
              <w:bottom w:val="single" w:sz="4" w:space="0" w:color="auto"/>
              <w:right w:val="single" w:sz="4" w:space="0" w:color="auto"/>
            </w:tcBorders>
            <w:shd w:val="clear" w:color="auto" w:fill="auto"/>
            <w:noWrap/>
            <w:vAlign w:val="bottom"/>
            <w:hideMark/>
          </w:tcPr>
          <w:p w14:paraId="0D12B942"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2259C111" w14:textId="5A29788B" w:rsidR="006D15F2" w:rsidRPr="00825144" w:rsidRDefault="006D15F2" w:rsidP="006D15F2">
            <w:pPr>
              <w:jc w:val="right"/>
              <w:rPr>
                <w:sz w:val="20"/>
                <w:szCs w:val="20"/>
              </w:rPr>
            </w:pPr>
            <w:r>
              <w:rPr>
                <w:sz w:val="20"/>
              </w:rPr>
              <w:t>100</w:t>
            </w:r>
          </w:p>
        </w:tc>
      </w:tr>
      <w:tr w:rsidR="00825144" w:rsidRPr="00825144" w14:paraId="3AED69A2"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F04D892" w14:textId="77777777" w:rsidR="006D15F2" w:rsidRPr="00825144" w:rsidRDefault="006D15F2" w:rsidP="006D15F2">
            <w:pPr>
              <w:jc w:val="left"/>
              <w:rPr>
                <w:sz w:val="20"/>
                <w:szCs w:val="20"/>
              </w:rPr>
            </w:pPr>
            <w:r>
              <w:rPr>
                <w:sz w:val="20"/>
              </w:rPr>
              <w:t>1999</w:t>
            </w:r>
          </w:p>
        </w:tc>
        <w:tc>
          <w:tcPr>
            <w:tcW w:w="1072" w:type="dxa"/>
            <w:tcBorders>
              <w:top w:val="nil"/>
              <w:left w:val="nil"/>
              <w:bottom w:val="single" w:sz="4" w:space="0" w:color="auto"/>
              <w:right w:val="single" w:sz="4" w:space="0" w:color="auto"/>
            </w:tcBorders>
            <w:shd w:val="clear" w:color="auto" w:fill="auto"/>
            <w:noWrap/>
            <w:vAlign w:val="bottom"/>
            <w:hideMark/>
          </w:tcPr>
          <w:p w14:paraId="27F53B0C" w14:textId="77777777" w:rsidR="006D15F2" w:rsidRPr="00825144" w:rsidRDefault="006D15F2" w:rsidP="006D15F2">
            <w:pPr>
              <w:jc w:val="right"/>
              <w:rPr>
                <w:sz w:val="20"/>
                <w:szCs w:val="20"/>
              </w:rPr>
            </w:pPr>
            <w:r>
              <w:rPr>
                <w:sz w:val="20"/>
              </w:rPr>
              <w:t>204</w:t>
            </w:r>
          </w:p>
        </w:tc>
        <w:tc>
          <w:tcPr>
            <w:tcW w:w="1150" w:type="dxa"/>
            <w:tcBorders>
              <w:top w:val="nil"/>
              <w:left w:val="nil"/>
              <w:bottom w:val="single" w:sz="4" w:space="0" w:color="auto"/>
              <w:right w:val="single" w:sz="4" w:space="0" w:color="auto"/>
            </w:tcBorders>
            <w:shd w:val="clear" w:color="auto" w:fill="auto"/>
            <w:noWrap/>
            <w:vAlign w:val="bottom"/>
            <w:hideMark/>
          </w:tcPr>
          <w:p w14:paraId="05E70551" w14:textId="77777777" w:rsidR="006D15F2" w:rsidRPr="00825144" w:rsidRDefault="006D15F2" w:rsidP="006D15F2">
            <w:pPr>
              <w:jc w:val="right"/>
              <w:rPr>
                <w:sz w:val="20"/>
                <w:szCs w:val="20"/>
              </w:rPr>
            </w:pPr>
            <w:r>
              <w:rPr>
                <w:sz w:val="20"/>
              </w:rPr>
              <w:t>204</w:t>
            </w:r>
          </w:p>
        </w:tc>
        <w:tc>
          <w:tcPr>
            <w:tcW w:w="1301" w:type="dxa"/>
            <w:tcBorders>
              <w:top w:val="nil"/>
              <w:left w:val="nil"/>
              <w:bottom w:val="single" w:sz="4" w:space="0" w:color="auto"/>
              <w:right w:val="single" w:sz="4" w:space="0" w:color="auto"/>
            </w:tcBorders>
            <w:shd w:val="clear" w:color="auto" w:fill="auto"/>
            <w:noWrap/>
            <w:vAlign w:val="bottom"/>
            <w:hideMark/>
          </w:tcPr>
          <w:p w14:paraId="0AC3B29F" w14:textId="678D200A"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10A82819" w14:textId="77777777" w:rsidR="006D15F2" w:rsidRPr="00825144" w:rsidRDefault="006D15F2" w:rsidP="006D15F2">
            <w:pPr>
              <w:jc w:val="right"/>
              <w:rPr>
                <w:sz w:val="20"/>
                <w:szCs w:val="20"/>
              </w:rPr>
            </w:pPr>
            <w:r>
              <w:rPr>
                <w:sz w:val="20"/>
              </w:rPr>
              <w:t>35.896.884</w:t>
            </w:r>
          </w:p>
        </w:tc>
        <w:tc>
          <w:tcPr>
            <w:tcW w:w="1276" w:type="dxa"/>
            <w:tcBorders>
              <w:top w:val="nil"/>
              <w:left w:val="nil"/>
              <w:bottom w:val="single" w:sz="4" w:space="0" w:color="auto"/>
              <w:right w:val="single" w:sz="4" w:space="0" w:color="auto"/>
            </w:tcBorders>
            <w:shd w:val="clear" w:color="auto" w:fill="auto"/>
            <w:noWrap/>
            <w:vAlign w:val="bottom"/>
            <w:hideMark/>
          </w:tcPr>
          <w:p w14:paraId="1E17129D" w14:textId="77777777" w:rsidR="006D15F2" w:rsidRPr="00825144" w:rsidRDefault="006D15F2" w:rsidP="006D15F2">
            <w:pPr>
              <w:jc w:val="right"/>
              <w:rPr>
                <w:sz w:val="20"/>
                <w:szCs w:val="20"/>
              </w:rPr>
            </w:pPr>
            <w:r>
              <w:rPr>
                <w:sz w:val="20"/>
              </w:rPr>
              <w:t>35.896.884</w:t>
            </w:r>
          </w:p>
        </w:tc>
        <w:tc>
          <w:tcPr>
            <w:tcW w:w="1116" w:type="dxa"/>
            <w:tcBorders>
              <w:top w:val="nil"/>
              <w:left w:val="nil"/>
              <w:bottom w:val="single" w:sz="4" w:space="0" w:color="auto"/>
              <w:right w:val="single" w:sz="4" w:space="0" w:color="auto"/>
            </w:tcBorders>
            <w:shd w:val="clear" w:color="auto" w:fill="auto"/>
            <w:noWrap/>
            <w:vAlign w:val="bottom"/>
            <w:hideMark/>
          </w:tcPr>
          <w:p w14:paraId="7631C81B"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6ED6A10D" w14:textId="0402515B" w:rsidR="006D15F2" w:rsidRPr="00825144" w:rsidRDefault="006D15F2" w:rsidP="006D15F2">
            <w:pPr>
              <w:jc w:val="right"/>
              <w:rPr>
                <w:sz w:val="20"/>
                <w:szCs w:val="20"/>
              </w:rPr>
            </w:pPr>
            <w:r>
              <w:rPr>
                <w:sz w:val="20"/>
              </w:rPr>
              <w:t>100</w:t>
            </w:r>
          </w:p>
        </w:tc>
      </w:tr>
      <w:tr w:rsidR="00825144" w:rsidRPr="00825144" w14:paraId="48AF8143" w14:textId="77777777" w:rsidTr="003F3E21">
        <w:trPr>
          <w:trHeight w:val="5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0FA33B5" w14:textId="77777777" w:rsidR="006D15F2" w:rsidRPr="00825144" w:rsidRDefault="006D15F2" w:rsidP="006D15F2">
            <w:pPr>
              <w:jc w:val="left"/>
              <w:rPr>
                <w:sz w:val="20"/>
                <w:szCs w:val="20"/>
              </w:rPr>
            </w:pPr>
            <w:r>
              <w:rPr>
                <w:sz w:val="20"/>
              </w:rPr>
              <w:t>2000</w:t>
            </w:r>
          </w:p>
        </w:tc>
        <w:tc>
          <w:tcPr>
            <w:tcW w:w="1072" w:type="dxa"/>
            <w:tcBorders>
              <w:top w:val="nil"/>
              <w:left w:val="nil"/>
              <w:bottom w:val="single" w:sz="4" w:space="0" w:color="auto"/>
              <w:right w:val="single" w:sz="4" w:space="0" w:color="auto"/>
            </w:tcBorders>
            <w:shd w:val="clear" w:color="auto" w:fill="auto"/>
            <w:noWrap/>
            <w:vAlign w:val="bottom"/>
            <w:hideMark/>
          </w:tcPr>
          <w:p w14:paraId="599E8802" w14:textId="77777777" w:rsidR="006D15F2" w:rsidRPr="00825144" w:rsidRDefault="006D15F2" w:rsidP="006D15F2">
            <w:pPr>
              <w:jc w:val="right"/>
              <w:rPr>
                <w:sz w:val="20"/>
                <w:szCs w:val="20"/>
              </w:rPr>
            </w:pPr>
            <w:r>
              <w:rPr>
                <w:sz w:val="20"/>
              </w:rPr>
              <w:t>149</w:t>
            </w:r>
          </w:p>
        </w:tc>
        <w:tc>
          <w:tcPr>
            <w:tcW w:w="1150" w:type="dxa"/>
            <w:tcBorders>
              <w:top w:val="nil"/>
              <w:left w:val="nil"/>
              <w:bottom w:val="single" w:sz="4" w:space="0" w:color="auto"/>
              <w:right w:val="single" w:sz="4" w:space="0" w:color="auto"/>
            </w:tcBorders>
            <w:shd w:val="clear" w:color="auto" w:fill="auto"/>
            <w:noWrap/>
            <w:vAlign w:val="bottom"/>
            <w:hideMark/>
          </w:tcPr>
          <w:p w14:paraId="31D4AC17" w14:textId="77777777" w:rsidR="006D15F2" w:rsidRPr="00825144" w:rsidRDefault="006D15F2" w:rsidP="006D15F2">
            <w:pPr>
              <w:jc w:val="right"/>
              <w:rPr>
                <w:sz w:val="20"/>
                <w:szCs w:val="20"/>
              </w:rPr>
            </w:pPr>
            <w:r>
              <w:rPr>
                <w:sz w:val="20"/>
              </w:rPr>
              <w:t>149</w:t>
            </w:r>
          </w:p>
        </w:tc>
        <w:tc>
          <w:tcPr>
            <w:tcW w:w="1301" w:type="dxa"/>
            <w:tcBorders>
              <w:top w:val="nil"/>
              <w:left w:val="nil"/>
              <w:bottom w:val="single" w:sz="4" w:space="0" w:color="auto"/>
              <w:right w:val="single" w:sz="4" w:space="0" w:color="auto"/>
            </w:tcBorders>
            <w:shd w:val="clear" w:color="auto" w:fill="auto"/>
            <w:noWrap/>
            <w:vAlign w:val="bottom"/>
            <w:hideMark/>
          </w:tcPr>
          <w:p w14:paraId="46DAAF65" w14:textId="2C12FD98"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E8782A4" w14:textId="77777777" w:rsidR="006D15F2" w:rsidRPr="00825144" w:rsidRDefault="006D15F2" w:rsidP="006D15F2">
            <w:pPr>
              <w:jc w:val="right"/>
              <w:rPr>
                <w:sz w:val="20"/>
                <w:szCs w:val="20"/>
              </w:rPr>
            </w:pPr>
            <w:r>
              <w:rPr>
                <w:sz w:val="20"/>
              </w:rPr>
              <w:t>31.268.361</w:t>
            </w:r>
          </w:p>
        </w:tc>
        <w:tc>
          <w:tcPr>
            <w:tcW w:w="1276" w:type="dxa"/>
            <w:tcBorders>
              <w:top w:val="nil"/>
              <w:left w:val="nil"/>
              <w:bottom w:val="single" w:sz="4" w:space="0" w:color="auto"/>
              <w:right w:val="single" w:sz="4" w:space="0" w:color="auto"/>
            </w:tcBorders>
            <w:shd w:val="clear" w:color="auto" w:fill="auto"/>
            <w:noWrap/>
            <w:vAlign w:val="bottom"/>
            <w:hideMark/>
          </w:tcPr>
          <w:p w14:paraId="3FABBC53" w14:textId="77777777" w:rsidR="006D15F2" w:rsidRPr="00825144" w:rsidRDefault="006D15F2" w:rsidP="006D15F2">
            <w:pPr>
              <w:jc w:val="right"/>
              <w:rPr>
                <w:sz w:val="20"/>
                <w:szCs w:val="20"/>
              </w:rPr>
            </w:pPr>
            <w:r>
              <w:rPr>
                <w:sz w:val="20"/>
              </w:rPr>
              <w:t>31.268.361</w:t>
            </w:r>
          </w:p>
        </w:tc>
        <w:tc>
          <w:tcPr>
            <w:tcW w:w="1116" w:type="dxa"/>
            <w:tcBorders>
              <w:top w:val="nil"/>
              <w:left w:val="nil"/>
              <w:bottom w:val="single" w:sz="4" w:space="0" w:color="auto"/>
              <w:right w:val="single" w:sz="4" w:space="0" w:color="auto"/>
            </w:tcBorders>
            <w:shd w:val="clear" w:color="auto" w:fill="auto"/>
            <w:noWrap/>
            <w:vAlign w:val="bottom"/>
            <w:hideMark/>
          </w:tcPr>
          <w:p w14:paraId="3A648176"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3CC76662" w14:textId="67F7AFE7" w:rsidR="006D15F2" w:rsidRPr="00825144" w:rsidRDefault="006D15F2" w:rsidP="006D15F2">
            <w:pPr>
              <w:jc w:val="right"/>
              <w:rPr>
                <w:sz w:val="20"/>
                <w:szCs w:val="20"/>
              </w:rPr>
            </w:pPr>
            <w:r>
              <w:rPr>
                <w:sz w:val="20"/>
              </w:rPr>
              <w:t>100</w:t>
            </w:r>
          </w:p>
        </w:tc>
      </w:tr>
      <w:tr w:rsidR="00825144" w:rsidRPr="00825144" w14:paraId="373CF222"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FFEC202" w14:textId="77777777" w:rsidR="006D15F2" w:rsidRPr="00825144" w:rsidRDefault="006D15F2" w:rsidP="006D15F2">
            <w:pPr>
              <w:jc w:val="left"/>
              <w:rPr>
                <w:sz w:val="20"/>
                <w:szCs w:val="20"/>
              </w:rPr>
            </w:pPr>
            <w:r>
              <w:rPr>
                <w:sz w:val="20"/>
              </w:rPr>
              <w:t>2001</w:t>
            </w:r>
          </w:p>
        </w:tc>
        <w:tc>
          <w:tcPr>
            <w:tcW w:w="1072" w:type="dxa"/>
            <w:tcBorders>
              <w:top w:val="nil"/>
              <w:left w:val="nil"/>
              <w:bottom w:val="single" w:sz="4" w:space="0" w:color="auto"/>
              <w:right w:val="single" w:sz="4" w:space="0" w:color="auto"/>
            </w:tcBorders>
            <w:shd w:val="clear" w:color="auto" w:fill="auto"/>
            <w:noWrap/>
            <w:vAlign w:val="bottom"/>
            <w:hideMark/>
          </w:tcPr>
          <w:p w14:paraId="3B6571F6" w14:textId="77777777" w:rsidR="006D15F2" w:rsidRPr="00825144" w:rsidRDefault="006D15F2" w:rsidP="006D15F2">
            <w:pPr>
              <w:jc w:val="right"/>
              <w:rPr>
                <w:sz w:val="20"/>
                <w:szCs w:val="20"/>
              </w:rPr>
            </w:pPr>
            <w:r>
              <w:rPr>
                <w:sz w:val="20"/>
              </w:rPr>
              <w:t>179</w:t>
            </w:r>
          </w:p>
        </w:tc>
        <w:tc>
          <w:tcPr>
            <w:tcW w:w="1150" w:type="dxa"/>
            <w:tcBorders>
              <w:top w:val="nil"/>
              <w:left w:val="nil"/>
              <w:bottom w:val="single" w:sz="4" w:space="0" w:color="auto"/>
              <w:right w:val="single" w:sz="4" w:space="0" w:color="auto"/>
            </w:tcBorders>
            <w:shd w:val="clear" w:color="auto" w:fill="auto"/>
            <w:noWrap/>
            <w:vAlign w:val="bottom"/>
            <w:hideMark/>
          </w:tcPr>
          <w:p w14:paraId="3DD1BCCA" w14:textId="77777777" w:rsidR="006D15F2" w:rsidRPr="00825144" w:rsidRDefault="006D15F2" w:rsidP="006D15F2">
            <w:pPr>
              <w:jc w:val="right"/>
              <w:rPr>
                <w:sz w:val="20"/>
                <w:szCs w:val="20"/>
              </w:rPr>
            </w:pPr>
            <w:r>
              <w:rPr>
                <w:sz w:val="20"/>
              </w:rPr>
              <w:t>179</w:t>
            </w:r>
          </w:p>
        </w:tc>
        <w:tc>
          <w:tcPr>
            <w:tcW w:w="1301" w:type="dxa"/>
            <w:tcBorders>
              <w:top w:val="nil"/>
              <w:left w:val="nil"/>
              <w:bottom w:val="single" w:sz="4" w:space="0" w:color="auto"/>
              <w:right w:val="single" w:sz="4" w:space="0" w:color="auto"/>
            </w:tcBorders>
            <w:shd w:val="clear" w:color="auto" w:fill="auto"/>
            <w:noWrap/>
            <w:vAlign w:val="bottom"/>
            <w:hideMark/>
          </w:tcPr>
          <w:p w14:paraId="324463BB" w14:textId="6F978183"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04B2C851" w14:textId="77777777" w:rsidR="006D15F2" w:rsidRPr="00825144" w:rsidRDefault="006D15F2" w:rsidP="006D15F2">
            <w:pPr>
              <w:jc w:val="right"/>
              <w:rPr>
                <w:sz w:val="20"/>
                <w:szCs w:val="20"/>
              </w:rPr>
            </w:pPr>
            <w:r>
              <w:rPr>
                <w:sz w:val="20"/>
              </w:rPr>
              <w:t>35.292.271</w:t>
            </w:r>
          </w:p>
        </w:tc>
        <w:tc>
          <w:tcPr>
            <w:tcW w:w="1276" w:type="dxa"/>
            <w:tcBorders>
              <w:top w:val="nil"/>
              <w:left w:val="nil"/>
              <w:bottom w:val="single" w:sz="4" w:space="0" w:color="auto"/>
              <w:right w:val="single" w:sz="4" w:space="0" w:color="auto"/>
            </w:tcBorders>
            <w:shd w:val="clear" w:color="auto" w:fill="auto"/>
            <w:noWrap/>
            <w:vAlign w:val="bottom"/>
            <w:hideMark/>
          </w:tcPr>
          <w:p w14:paraId="59BB748F" w14:textId="77777777" w:rsidR="006D15F2" w:rsidRPr="00825144" w:rsidRDefault="006D15F2" w:rsidP="006D15F2">
            <w:pPr>
              <w:jc w:val="right"/>
              <w:rPr>
                <w:sz w:val="20"/>
                <w:szCs w:val="20"/>
              </w:rPr>
            </w:pPr>
            <w:r>
              <w:rPr>
                <w:sz w:val="20"/>
              </w:rPr>
              <w:t>35.292.271</w:t>
            </w:r>
          </w:p>
        </w:tc>
        <w:tc>
          <w:tcPr>
            <w:tcW w:w="1116" w:type="dxa"/>
            <w:tcBorders>
              <w:top w:val="nil"/>
              <w:left w:val="nil"/>
              <w:bottom w:val="single" w:sz="4" w:space="0" w:color="auto"/>
              <w:right w:val="single" w:sz="4" w:space="0" w:color="auto"/>
            </w:tcBorders>
            <w:shd w:val="clear" w:color="auto" w:fill="auto"/>
            <w:noWrap/>
            <w:vAlign w:val="bottom"/>
            <w:hideMark/>
          </w:tcPr>
          <w:p w14:paraId="07738771"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761FA655" w14:textId="24241254" w:rsidR="006D15F2" w:rsidRPr="00825144" w:rsidRDefault="006D15F2" w:rsidP="006D15F2">
            <w:pPr>
              <w:jc w:val="right"/>
              <w:rPr>
                <w:sz w:val="20"/>
                <w:szCs w:val="20"/>
              </w:rPr>
            </w:pPr>
            <w:r>
              <w:rPr>
                <w:sz w:val="20"/>
              </w:rPr>
              <w:t>100</w:t>
            </w:r>
          </w:p>
        </w:tc>
      </w:tr>
      <w:tr w:rsidR="00825144" w:rsidRPr="00825144" w14:paraId="5ADB4D7E" w14:textId="77777777" w:rsidTr="003F3E21">
        <w:trPr>
          <w:trHeight w:val="1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821C184" w14:textId="77777777" w:rsidR="006D15F2" w:rsidRPr="00825144" w:rsidRDefault="006D15F2" w:rsidP="006D15F2">
            <w:pPr>
              <w:jc w:val="left"/>
              <w:rPr>
                <w:sz w:val="20"/>
                <w:szCs w:val="20"/>
              </w:rPr>
            </w:pPr>
            <w:r>
              <w:rPr>
                <w:sz w:val="20"/>
              </w:rPr>
              <w:t>2002</w:t>
            </w:r>
          </w:p>
        </w:tc>
        <w:tc>
          <w:tcPr>
            <w:tcW w:w="1072" w:type="dxa"/>
            <w:tcBorders>
              <w:top w:val="nil"/>
              <w:left w:val="nil"/>
              <w:bottom w:val="single" w:sz="4" w:space="0" w:color="auto"/>
              <w:right w:val="single" w:sz="4" w:space="0" w:color="auto"/>
            </w:tcBorders>
            <w:shd w:val="clear" w:color="auto" w:fill="auto"/>
            <w:noWrap/>
            <w:vAlign w:val="bottom"/>
            <w:hideMark/>
          </w:tcPr>
          <w:p w14:paraId="0209C384" w14:textId="77777777" w:rsidR="006D15F2" w:rsidRPr="00825144" w:rsidRDefault="006D15F2" w:rsidP="006D15F2">
            <w:pPr>
              <w:jc w:val="right"/>
              <w:rPr>
                <w:sz w:val="20"/>
                <w:szCs w:val="20"/>
              </w:rPr>
            </w:pPr>
            <w:r>
              <w:rPr>
                <w:sz w:val="20"/>
              </w:rPr>
              <w:t>117</w:t>
            </w:r>
          </w:p>
        </w:tc>
        <w:tc>
          <w:tcPr>
            <w:tcW w:w="1150" w:type="dxa"/>
            <w:tcBorders>
              <w:top w:val="nil"/>
              <w:left w:val="nil"/>
              <w:bottom w:val="single" w:sz="4" w:space="0" w:color="auto"/>
              <w:right w:val="single" w:sz="4" w:space="0" w:color="auto"/>
            </w:tcBorders>
            <w:shd w:val="clear" w:color="auto" w:fill="auto"/>
            <w:noWrap/>
            <w:vAlign w:val="bottom"/>
            <w:hideMark/>
          </w:tcPr>
          <w:p w14:paraId="4B9E5B45" w14:textId="77777777" w:rsidR="006D15F2" w:rsidRPr="00825144" w:rsidRDefault="006D15F2" w:rsidP="006D15F2">
            <w:pPr>
              <w:jc w:val="right"/>
              <w:rPr>
                <w:sz w:val="20"/>
                <w:szCs w:val="20"/>
              </w:rPr>
            </w:pPr>
            <w:r>
              <w:rPr>
                <w:sz w:val="20"/>
              </w:rPr>
              <w:t>117</w:t>
            </w:r>
          </w:p>
        </w:tc>
        <w:tc>
          <w:tcPr>
            <w:tcW w:w="1301" w:type="dxa"/>
            <w:tcBorders>
              <w:top w:val="nil"/>
              <w:left w:val="nil"/>
              <w:bottom w:val="single" w:sz="4" w:space="0" w:color="auto"/>
              <w:right w:val="single" w:sz="4" w:space="0" w:color="auto"/>
            </w:tcBorders>
            <w:shd w:val="clear" w:color="auto" w:fill="auto"/>
            <w:noWrap/>
            <w:vAlign w:val="bottom"/>
            <w:hideMark/>
          </w:tcPr>
          <w:p w14:paraId="15204861" w14:textId="225081DE"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12856158" w14:textId="77777777" w:rsidR="006D15F2" w:rsidRPr="00825144" w:rsidRDefault="006D15F2" w:rsidP="006D15F2">
            <w:pPr>
              <w:jc w:val="right"/>
              <w:rPr>
                <w:sz w:val="20"/>
                <w:szCs w:val="20"/>
              </w:rPr>
            </w:pPr>
            <w:r>
              <w:rPr>
                <w:sz w:val="20"/>
              </w:rPr>
              <w:t>44.316.422</w:t>
            </w:r>
          </w:p>
        </w:tc>
        <w:tc>
          <w:tcPr>
            <w:tcW w:w="1276" w:type="dxa"/>
            <w:tcBorders>
              <w:top w:val="nil"/>
              <w:left w:val="nil"/>
              <w:bottom w:val="single" w:sz="4" w:space="0" w:color="auto"/>
              <w:right w:val="single" w:sz="4" w:space="0" w:color="auto"/>
            </w:tcBorders>
            <w:shd w:val="clear" w:color="auto" w:fill="auto"/>
            <w:noWrap/>
            <w:vAlign w:val="bottom"/>
            <w:hideMark/>
          </w:tcPr>
          <w:p w14:paraId="21F437F9" w14:textId="77777777" w:rsidR="006D15F2" w:rsidRPr="00825144" w:rsidRDefault="006D15F2" w:rsidP="006D15F2">
            <w:pPr>
              <w:jc w:val="right"/>
              <w:rPr>
                <w:sz w:val="20"/>
                <w:szCs w:val="20"/>
              </w:rPr>
            </w:pPr>
            <w:r>
              <w:rPr>
                <w:sz w:val="20"/>
              </w:rPr>
              <w:t>44.316.422</w:t>
            </w:r>
          </w:p>
        </w:tc>
        <w:tc>
          <w:tcPr>
            <w:tcW w:w="1116" w:type="dxa"/>
            <w:tcBorders>
              <w:top w:val="nil"/>
              <w:left w:val="nil"/>
              <w:bottom w:val="single" w:sz="4" w:space="0" w:color="auto"/>
              <w:right w:val="single" w:sz="4" w:space="0" w:color="auto"/>
            </w:tcBorders>
            <w:shd w:val="clear" w:color="auto" w:fill="auto"/>
            <w:noWrap/>
            <w:vAlign w:val="bottom"/>
            <w:hideMark/>
          </w:tcPr>
          <w:p w14:paraId="31141E7B"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6BE2120C" w14:textId="16DFD917" w:rsidR="006D15F2" w:rsidRPr="00825144" w:rsidRDefault="006D15F2" w:rsidP="006D15F2">
            <w:pPr>
              <w:jc w:val="right"/>
              <w:rPr>
                <w:sz w:val="20"/>
                <w:szCs w:val="20"/>
              </w:rPr>
            </w:pPr>
            <w:r>
              <w:rPr>
                <w:sz w:val="20"/>
              </w:rPr>
              <w:t>100</w:t>
            </w:r>
          </w:p>
        </w:tc>
      </w:tr>
      <w:tr w:rsidR="00825144" w:rsidRPr="00825144" w14:paraId="38A33F0F"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A38D3C9" w14:textId="77777777" w:rsidR="006D15F2" w:rsidRPr="00825144" w:rsidRDefault="006D15F2" w:rsidP="006D15F2">
            <w:pPr>
              <w:jc w:val="left"/>
              <w:rPr>
                <w:sz w:val="20"/>
                <w:szCs w:val="20"/>
              </w:rPr>
            </w:pPr>
            <w:r>
              <w:rPr>
                <w:sz w:val="20"/>
              </w:rPr>
              <w:t>2003</w:t>
            </w:r>
          </w:p>
        </w:tc>
        <w:tc>
          <w:tcPr>
            <w:tcW w:w="1072" w:type="dxa"/>
            <w:tcBorders>
              <w:top w:val="nil"/>
              <w:left w:val="nil"/>
              <w:bottom w:val="single" w:sz="4" w:space="0" w:color="auto"/>
              <w:right w:val="single" w:sz="4" w:space="0" w:color="auto"/>
            </w:tcBorders>
            <w:shd w:val="clear" w:color="auto" w:fill="auto"/>
            <w:noWrap/>
            <w:vAlign w:val="bottom"/>
            <w:hideMark/>
          </w:tcPr>
          <w:p w14:paraId="612186E8" w14:textId="77777777" w:rsidR="006D15F2" w:rsidRPr="00825144" w:rsidRDefault="006D15F2" w:rsidP="006D15F2">
            <w:pPr>
              <w:jc w:val="right"/>
              <w:rPr>
                <w:sz w:val="20"/>
                <w:szCs w:val="20"/>
              </w:rPr>
            </w:pPr>
            <w:r>
              <w:rPr>
                <w:sz w:val="20"/>
              </w:rPr>
              <w:t>64</w:t>
            </w:r>
          </w:p>
        </w:tc>
        <w:tc>
          <w:tcPr>
            <w:tcW w:w="1150" w:type="dxa"/>
            <w:tcBorders>
              <w:top w:val="nil"/>
              <w:left w:val="nil"/>
              <w:bottom w:val="single" w:sz="4" w:space="0" w:color="auto"/>
              <w:right w:val="single" w:sz="4" w:space="0" w:color="auto"/>
            </w:tcBorders>
            <w:shd w:val="clear" w:color="auto" w:fill="auto"/>
            <w:noWrap/>
            <w:vAlign w:val="bottom"/>
            <w:hideMark/>
          </w:tcPr>
          <w:p w14:paraId="5E4157A8" w14:textId="77777777" w:rsidR="006D15F2" w:rsidRPr="00825144" w:rsidRDefault="006D15F2" w:rsidP="006D15F2">
            <w:pPr>
              <w:jc w:val="right"/>
              <w:rPr>
                <w:sz w:val="20"/>
                <w:szCs w:val="20"/>
              </w:rPr>
            </w:pPr>
            <w:r>
              <w:rPr>
                <w:sz w:val="20"/>
              </w:rPr>
              <w:t>64</w:t>
            </w:r>
          </w:p>
        </w:tc>
        <w:tc>
          <w:tcPr>
            <w:tcW w:w="1301" w:type="dxa"/>
            <w:tcBorders>
              <w:top w:val="nil"/>
              <w:left w:val="nil"/>
              <w:bottom w:val="single" w:sz="4" w:space="0" w:color="auto"/>
              <w:right w:val="single" w:sz="4" w:space="0" w:color="auto"/>
            </w:tcBorders>
            <w:shd w:val="clear" w:color="auto" w:fill="auto"/>
            <w:noWrap/>
            <w:vAlign w:val="bottom"/>
            <w:hideMark/>
          </w:tcPr>
          <w:p w14:paraId="0BCCBF05" w14:textId="0592DE1F"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8C8E760" w14:textId="77777777" w:rsidR="006D15F2" w:rsidRPr="00825144" w:rsidRDefault="006D15F2" w:rsidP="006D15F2">
            <w:pPr>
              <w:jc w:val="right"/>
              <w:rPr>
                <w:sz w:val="20"/>
                <w:szCs w:val="20"/>
              </w:rPr>
            </w:pPr>
            <w:r>
              <w:rPr>
                <w:sz w:val="20"/>
              </w:rPr>
              <w:t>36.336.530</w:t>
            </w:r>
          </w:p>
        </w:tc>
        <w:tc>
          <w:tcPr>
            <w:tcW w:w="1276" w:type="dxa"/>
            <w:tcBorders>
              <w:top w:val="nil"/>
              <w:left w:val="nil"/>
              <w:bottom w:val="single" w:sz="4" w:space="0" w:color="auto"/>
              <w:right w:val="single" w:sz="4" w:space="0" w:color="auto"/>
            </w:tcBorders>
            <w:shd w:val="clear" w:color="auto" w:fill="auto"/>
            <w:noWrap/>
            <w:vAlign w:val="bottom"/>
            <w:hideMark/>
          </w:tcPr>
          <w:p w14:paraId="5E612F6E" w14:textId="77777777" w:rsidR="006D15F2" w:rsidRPr="00825144" w:rsidRDefault="006D15F2" w:rsidP="006D15F2">
            <w:pPr>
              <w:jc w:val="right"/>
              <w:rPr>
                <w:sz w:val="20"/>
                <w:szCs w:val="20"/>
              </w:rPr>
            </w:pPr>
            <w:r>
              <w:rPr>
                <w:sz w:val="20"/>
              </w:rPr>
              <w:t>36.336.530</w:t>
            </w:r>
          </w:p>
        </w:tc>
        <w:tc>
          <w:tcPr>
            <w:tcW w:w="1116" w:type="dxa"/>
            <w:tcBorders>
              <w:top w:val="nil"/>
              <w:left w:val="nil"/>
              <w:bottom w:val="single" w:sz="4" w:space="0" w:color="auto"/>
              <w:right w:val="single" w:sz="4" w:space="0" w:color="auto"/>
            </w:tcBorders>
            <w:shd w:val="clear" w:color="auto" w:fill="auto"/>
            <w:noWrap/>
            <w:vAlign w:val="bottom"/>
            <w:hideMark/>
          </w:tcPr>
          <w:p w14:paraId="51657BD5"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3D4C714C" w14:textId="24980027" w:rsidR="006D15F2" w:rsidRPr="00825144" w:rsidRDefault="006D15F2" w:rsidP="006D15F2">
            <w:pPr>
              <w:jc w:val="right"/>
              <w:rPr>
                <w:sz w:val="20"/>
                <w:szCs w:val="20"/>
              </w:rPr>
            </w:pPr>
            <w:r>
              <w:rPr>
                <w:sz w:val="20"/>
              </w:rPr>
              <w:t>100</w:t>
            </w:r>
          </w:p>
        </w:tc>
      </w:tr>
      <w:tr w:rsidR="00825144" w:rsidRPr="00825144" w14:paraId="2A562F0C" w14:textId="77777777" w:rsidTr="003F3E21">
        <w:trPr>
          <w:trHeight w:val="6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9B7031B" w14:textId="77777777" w:rsidR="006D15F2" w:rsidRPr="00825144" w:rsidRDefault="006D15F2" w:rsidP="006D15F2">
            <w:pPr>
              <w:jc w:val="left"/>
              <w:rPr>
                <w:sz w:val="20"/>
                <w:szCs w:val="20"/>
              </w:rPr>
            </w:pPr>
            <w:r>
              <w:rPr>
                <w:sz w:val="20"/>
              </w:rPr>
              <w:t>2004</w:t>
            </w:r>
          </w:p>
        </w:tc>
        <w:tc>
          <w:tcPr>
            <w:tcW w:w="1072" w:type="dxa"/>
            <w:tcBorders>
              <w:top w:val="nil"/>
              <w:left w:val="nil"/>
              <w:bottom w:val="single" w:sz="4" w:space="0" w:color="auto"/>
              <w:right w:val="single" w:sz="4" w:space="0" w:color="auto"/>
            </w:tcBorders>
            <w:shd w:val="clear" w:color="auto" w:fill="auto"/>
            <w:noWrap/>
            <w:vAlign w:val="bottom"/>
            <w:hideMark/>
          </w:tcPr>
          <w:p w14:paraId="2CFF08CA" w14:textId="77777777" w:rsidR="006D15F2" w:rsidRPr="00825144" w:rsidRDefault="006D15F2" w:rsidP="006D15F2">
            <w:pPr>
              <w:jc w:val="right"/>
              <w:rPr>
                <w:sz w:val="20"/>
                <w:szCs w:val="20"/>
              </w:rPr>
            </w:pPr>
            <w:r>
              <w:rPr>
                <w:sz w:val="20"/>
              </w:rPr>
              <w:t>69</w:t>
            </w:r>
          </w:p>
        </w:tc>
        <w:tc>
          <w:tcPr>
            <w:tcW w:w="1150" w:type="dxa"/>
            <w:tcBorders>
              <w:top w:val="nil"/>
              <w:left w:val="nil"/>
              <w:bottom w:val="single" w:sz="4" w:space="0" w:color="auto"/>
              <w:right w:val="single" w:sz="4" w:space="0" w:color="auto"/>
            </w:tcBorders>
            <w:shd w:val="clear" w:color="auto" w:fill="auto"/>
            <w:noWrap/>
            <w:vAlign w:val="bottom"/>
            <w:hideMark/>
          </w:tcPr>
          <w:p w14:paraId="4F00E906" w14:textId="77777777" w:rsidR="006D15F2" w:rsidRPr="00825144" w:rsidRDefault="006D15F2" w:rsidP="006D15F2">
            <w:pPr>
              <w:jc w:val="right"/>
              <w:rPr>
                <w:sz w:val="20"/>
                <w:szCs w:val="20"/>
              </w:rPr>
            </w:pPr>
            <w:r>
              <w:rPr>
                <w:sz w:val="20"/>
              </w:rPr>
              <w:t>69</w:t>
            </w:r>
          </w:p>
        </w:tc>
        <w:tc>
          <w:tcPr>
            <w:tcW w:w="1301" w:type="dxa"/>
            <w:tcBorders>
              <w:top w:val="nil"/>
              <w:left w:val="nil"/>
              <w:bottom w:val="single" w:sz="4" w:space="0" w:color="auto"/>
              <w:right w:val="single" w:sz="4" w:space="0" w:color="auto"/>
            </w:tcBorders>
            <w:shd w:val="clear" w:color="auto" w:fill="auto"/>
            <w:noWrap/>
            <w:vAlign w:val="bottom"/>
            <w:hideMark/>
          </w:tcPr>
          <w:p w14:paraId="70F87B7F" w14:textId="6E5FEEC6"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07A69BB2" w14:textId="77777777" w:rsidR="006D15F2" w:rsidRPr="00825144" w:rsidRDefault="006D15F2" w:rsidP="006D15F2">
            <w:pPr>
              <w:jc w:val="right"/>
              <w:rPr>
                <w:sz w:val="20"/>
                <w:szCs w:val="20"/>
              </w:rPr>
            </w:pPr>
            <w:r>
              <w:rPr>
                <w:sz w:val="20"/>
              </w:rPr>
              <w:t>24.802.714</w:t>
            </w:r>
          </w:p>
        </w:tc>
        <w:tc>
          <w:tcPr>
            <w:tcW w:w="1276" w:type="dxa"/>
            <w:tcBorders>
              <w:top w:val="nil"/>
              <w:left w:val="nil"/>
              <w:bottom w:val="single" w:sz="4" w:space="0" w:color="auto"/>
              <w:right w:val="single" w:sz="4" w:space="0" w:color="auto"/>
            </w:tcBorders>
            <w:shd w:val="clear" w:color="auto" w:fill="auto"/>
            <w:noWrap/>
            <w:vAlign w:val="bottom"/>
            <w:hideMark/>
          </w:tcPr>
          <w:p w14:paraId="1DAFA627" w14:textId="77777777" w:rsidR="006D15F2" w:rsidRPr="00825144" w:rsidRDefault="006D15F2" w:rsidP="006D15F2">
            <w:pPr>
              <w:jc w:val="right"/>
              <w:rPr>
                <w:sz w:val="20"/>
                <w:szCs w:val="20"/>
              </w:rPr>
            </w:pPr>
            <w:r>
              <w:rPr>
                <w:sz w:val="20"/>
              </w:rPr>
              <w:t>24.802.714</w:t>
            </w:r>
          </w:p>
        </w:tc>
        <w:tc>
          <w:tcPr>
            <w:tcW w:w="1116" w:type="dxa"/>
            <w:tcBorders>
              <w:top w:val="nil"/>
              <w:left w:val="nil"/>
              <w:bottom w:val="single" w:sz="4" w:space="0" w:color="auto"/>
              <w:right w:val="single" w:sz="4" w:space="0" w:color="auto"/>
            </w:tcBorders>
            <w:shd w:val="clear" w:color="auto" w:fill="auto"/>
            <w:noWrap/>
            <w:vAlign w:val="bottom"/>
            <w:hideMark/>
          </w:tcPr>
          <w:p w14:paraId="7685D944"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07ED0143" w14:textId="764AA5DE" w:rsidR="006D15F2" w:rsidRPr="00825144" w:rsidRDefault="006D15F2" w:rsidP="006D15F2">
            <w:pPr>
              <w:jc w:val="right"/>
              <w:rPr>
                <w:sz w:val="20"/>
                <w:szCs w:val="20"/>
              </w:rPr>
            </w:pPr>
            <w:r>
              <w:rPr>
                <w:sz w:val="20"/>
              </w:rPr>
              <w:t>100</w:t>
            </w:r>
          </w:p>
        </w:tc>
      </w:tr>
      <w:tr w:rsidR="00825144" w:rsidRPr="00825144" w14:paraId="06E89722" w14:textId="77777777" w:rsidTr="003F3E21">
        <w:trPr>
          <w:trHeight w:val="9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757B2AE" w14:textId="77777777" w:rsidR="006D15F2" w:rsidRPr="00825144" w:rsidRDefault="006D15F2" w:rsidP="006D15F2">
            <w:pPr>
              <w:jc w:val="left"/>
              <w:rPr>
                <w:sz w:val="20"/>
                <w:szCs w:val="20"/>
              </w:rPr>
            </w:pPr>
            <w:r>
              <w:rPr>
                <w:sz w:val="20"/>
              </w:rPr>
              <w:t>2005</w:t>
            </w:r>
          </w:p>
        </w:tc>
        <w:tc>
          <w:tcPr>
            <w:tcW w:w="1072" w:type="dxa"/>
            <w:tcBorders>
              <w:top w:val="nil"/>
              <w:left w:val="nil"/>
              <w:bottom w:val="single" w:sz="4" w:space="0" w:color="auto"/>
              <w:right w:val="single" w:sz="4" w:space="0" w:color="auto"/>
            </w:tcBorders>
            <w:shd w:val="clear" w:color="auto" w:fill="auto"/>
            <w:noWrap/>
            <w:vAlign w:val="bottom"/>
            <w:hideMark/>
          </w:tcPr>
          <w:p w14:paraId="0A6E9674" w14:textId="77777777" w:rsidR="006D15F2" w:rsidRPr="00825144" w:rsidRDefault="006D15F2" w:rsidP="006D15F2">
            <w:pPr>
              <w:jc w:val="right"/>
              <w:rPr>
                <w:sz w:val="20"/>
                <w:szCs w:val="20"/>
              </w:rPr>
            </w:pPr>
            <w:r>
              <w:rPr>
                <w:sz w:val="20"/>
              </w:rPr>
              <w:t>53</w:t>
            </w:r>
          </w:p>
        </w:tc>
        <w:tc>
          <w:tcPr>
            <w:tcW w:w="1150" w:type="dxa"/>
            <w:tcBorders>
              <w:top w:val="nil"/>
              <w:left w:val="nil"/>
              <w:bottom w:val="single" w:sz="4" w:space="0" w:color="auto"/>
              <w:right w:val="single" w:sz="4" w:space="0" w:color="auto"/>
            </w:tcBorders>
            <w:shd w:val="clear" w:color="auto" w:fill="auto"/>
            <w:noWrap/>
            <w:vAlign w:val="bottom"/>
            <w:hideMark/>
          </w:tcPr>
          <w:p w14:paraId="4F8EA06E" w14:textId="77777777" w:rsidR="006D15F2" w:rsidRPr="00825144" w:rsidRDefault="006D15F2" w:rsidP="006D15F2">
            <w:pPr>
              <w:jc w:val="right"/>
              <w:rPr>
                <w:sz w:val="20"/>
                <w:szCs w:val="20"/>
              </w:rPr>
            </w:pPr>
            <w:r>
              <w:rPr>
                <w:sz w:val="20"/>
              </w:rPr>
              <w:t>53</w:t>
            </w:r>
          </w:p>
        </w:tc>
        <w:tc>
          <w:tcPr>
            <w:tcW w:w="1301" w:type="dxa"/>
            <w:tcBorders>
              <w:top w:val="nil"/>
              <w:left w:val="nil"/>
              <w:bottom w:val="single" w:sz="4" w:space="0" w:color="auto"/>
              <w:right w:val="single" w:sz="4" w:space="0" w:color="auto"/>
            </w:tcBorders>
            <w:shd w:val="clear" w:color="auto" w:fill="auto"/>
            <w:noWrap/>
            <w:vAlign w:val="bottom"/>
            <w:hideMark/>
          </w:tcPr>
          <w:p w14:paraId="2DAD6FF5" w14:textId="715825E0"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1ACD53B" w14:textId="77777777" w:rsidR="006D15F2" w:rsidRPr="00825144" w:rsidRDefault="006D15F2" w:rsidP="006D15F2">
            <w:pPr>
              <w:jc w:val="right"/>
              <w:rPr>
                <w:sz w:val="20"/>
                <w:szCs w:val="20"/>
              </w:rPr>
            </w:pPr>
            <w:r>
              <w:rPr>
                <w:sz w:val="20"/>
              </w:rPr>
              <w:t>29.124.833</w:t>
            </w:r>
          </w:p>
        </w:tc>
        <w:tc>
          <w:tcPr>
            <w:tcW w:w="1276" w:type="dxa"/>
            <w:tcBorders>
              <w:top w:val="nil"/>
              <w:left w:val="nil"/>
              <w:bottom w:val="single" w:sz="4" w:space="0" w:color="auto"/>
              <w:right w:val="single" w:sz="4" w:space="0" w:color="auto"/>
            </w:tcBorders>
            <w:shd w:val="clear" w:color="auto" w:fill="auto"/>
            <w:noWrap/>
            <w:vAlign w:val="bottom"/>
            <w:hideMark/>
          </w:tcPr>
          <w:p w14:paraId="0E7D205D" w14:textId="77777777" w:rsidR="006D15F2" w:rsidRPr="00825144" w:rsidRDefault="006D15F2" w:rsidP="006D15F2">
            <w:pPr>
              <w:jc w:val="right"/>
              <w:rPr>
                <w:sz w:val="20"/>
                <w:szCs w:val="20"/>
              </w:rPr>
            </w:pPr>
            <w:r>
              <w:rPr>
                <w:sz w:val="20"/>
              </w:rPr>
              <w:t>29.124.833</w:t>
            </w:r>
          </w:p>
        </w:tc>
        <w:tc>
          <w:tcPr>
            <w:tcW w:w="1116" w:type="dxa"/>
            <w:tcBorders>
              <w:top w:val="nil"/>
              <w:left w:val="nil"/>
              <w:bottom w:val="single" w:sz="4" w:space="0" w:color="auto"/>
              <w:right w:val="single" w:sz="4" w:space="0" w:color="auto"/>
            </w:tcBorders>
            <w:shd w:val="clear" w:color="auto" w:fill="auto"/>
            <w:noWrap/>
            <w:vAlign w:val="bottom"/>
            <w:hideMark/>
          </w:tcPr>
          <w:p w14:paraId="714F40DC"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08783727" w14:textId="28CA1D5A" w:rsidR="006D15F2" w:rsidRPr="00825144" w:rsidRDefault="006D15F2" w:rsidP="006D15F2">
            <w:pPr>
              <w:jc w:val="right"/>
              <w:rPr>
                <w:sz w:val="20"/>
                <w:szCs w:val="20"/>
              </w:rPr>
            </w:pPr>
            <w:r>
              <w:rPr>
                <w:sz w:val="20"/>
              </w:rPr>
              <w:t>100</w:t>
            </w:r>
          </w:p>
        </w:tc>
      </w:tr>
      <w:tr w:rsidR="00825144" w:rsidRPr="00825144" w14:paraId="7054C3E8"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3FA9D2A" w14:textId="77777777" w:rsidR="006D15F2" w:rsidRPr="00825144" w:rsidRDefault="006D15F2" w:rsidP="006D15F2">
            <w:pPr>
              <w:jc w:val="left"/>
              <w:rPr>
                <w:sz w:val="20"/>
                <w:szCs w:val="20"/>
              </w:rPr>
            </w:pPr>
            <w:r>
              <w:rPr>
                <w:sz w:val="20"/>
              </w:rPr>
              <w:t>2006</w:t>
            </w:r>
          </w:p>
        </w:tc>
        <w:tc>
          <w:tcPr>
            <w:tcW w:w="1072" w:type="dxa"/>
            <w:tcBorders>
              <w:top w:val="nil"/>
              <w:left w:val="nil"/>
              <w:bottom w:val="single" w:sz="4" w:space="0" w:color="auto"/>
              <w:right w:val="single" w:sz="4" w:space="0" w:color="auto"/>
            </w:tcBorders>
            <w:shd w:val="clear" w:color="auto" w:fill="auto"/>
            <w:noWrap/>
            <w:vAlign w:val="bottom"/>
            <w:hideMark/>
          </w:tcPr>
          <w:p w14:paraId="606C155E" w14:textId="77777777" w:rsidR="006D15F2" w:rsidRPr="00825144" w:rsidRDefault="006D15F2" w:rsidP="006D15F2">
            <w:pPr>
              <w:jc w:val="right"/>
              <w:rPr>
                <w:sz w:val="20"/>
                <w:szCs w:val="20"/>
              </w:rPr>
            </w:pPr>
            <w:r>
              <w:rPr>
                <w:sz w:val="20"/>
              </w:rPr>
              <w:t>62</w:t>
            </w:r>
          </w:p>
        </w:tc>
        <w:tc>
          <w:tcPr>
            <w:tcW w:w="1150" w:type="dxa"/>
            <w:tcBorders>
              <w:top w:val="nil"/>
              <w:left w:val="nil"/>
              <w:bottom w:val="single" w:sz="4" w:space="0" w:color="auto"/>
              <w:right w:val="single" w:sz="4" w:space="0" w:color="auto"/>
            </w:tcBorders>
            <w:shd w:val="clear" w:color="auto" w:fill="auto"/>
            <w:noWrap/>
            <w:vAlign w:val="bottom"/>
            <w:hideMark/>
          </w:tcPr>
          <w:p w14:paraId="2D7CB16F" w14:textId="77777777" w:rsidR="006D15F2" w:rsidRPr="00825144" w:rsidRDefault="006D15F2" w:rsidP="006D15F2">
            <w:pPr>
              <w:jc w:val="right"/>
              <w:rPr>
                <w:sz w:val="20"/>
                <w:szCs w:val="20"/>
              </w:rPr>
            </w:pPr>
            <w:r>
              <w:rPr>
                <w:sz w:val="20"/>
              </w:rPr>
              <w:t>62</w:t>
            </w:r>
          </w:p>
        </w:tc>
        <w:tc>
          <w:tcPr>
            <w:tcW w:w="1301" w:type="dxa"/>
            <w:tcBorders>
              <w:top w:val="nil"/>
              <w:left w:val="nil"/>
              <w:bottom w:val="single" w:sz="4" w:space="0" w:color="auto"/>
              <w:right w:val="single" w:sz="4" w:space="0" w:color="auto"/>
            </w:tcBorders>
            <w:shd w:val="clear" w:color="auto" w:fill="auto"/>
            <w:noWrap/>
            <w:vAlign w:val="bottom"/>
            <w:hideMark/>
          </w:tcPr>
          <w:p w14:paraId="23AFB396" w14:textId="5DB1FDA1"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2689472D" w14:textId="77777777" w:rsidR="006D15F2" w:rsidRPr="00825144" w:rsidRDefault="006D15F2" w:rsidP="006D15F2">
            <w:pPr>
              <w:jc w:val="right"/>
              <w:rPr>
                <w:sz w:val="20"/>
                <w:szCs w:val="20"/>
              </w:rPr>
            </w:pPr>
            <w:r>
              <w:rPr>
                <w:sz w:val="20"/>
              </w:rPr>
              <w:t>15.753.458</w:t>
            </w:r>
          </w:p>
        </w:tc>
        <w:tc>
          <w:tcPr>
            <w:tcW w:w="1276" w:type="dxa"/>
            <w:tcBorders>
              <w:top w:val="nil"/>
              <w:left w:val="nil"/>
              <w:bottom w:val="single" w:sz="4" w:space="0" w:color="auto"/>
              <w:right w:val="single" w:sz="4" w:space="0" w:color="auto"/>
            </w:tcBorders>
            <w:shd w:val="clear" w:color="auto" w:fill="auto"/>
            <w:noWrap/>
            <w:vAlign w:val="bottom"/>
            <w:hideMark/>
          </w:tcPr>
          <w:p w14:paraId="7B7C6056" w14:textId="77777777" w:rsidR="006D15F2" w:rsidRPr="00825144" w:rsidRDefault="006D15F2" w:rsidP="006D15F2">
            <w:pPr>
              <w:jc w:val="right"/>
              <w:rPr>
                <w:sz w:val="20"/>
                <w:szCs w:val="20"/>
              </w:rPr>
            </w:pPr>
            <w:r>
              <w:rPr>
                <w:sz w:val="20"/>
              </w:rPr>
              <w:t>15.753.459</w:t>
            </w:r>
          </w:p>
        </w:tc>
        <w:tc>
          <w:tcPr>
            <w:tcW w:w="1116" w:type="dxa"/>
            <w:tcBorders>
              <w:top w:val="nil"/>
              <w:left w:val="nil"/>
              <w:bottom w:val="single" w:sz="4" w:space="0" w:color="auto"/>
              <w:right w:val="single" w:sz="4" w:space="0" w:color="auto"/>
            </w:tcBorders>
            <w:shd w:val="clear" w:color="auto" w:fill="auto"/>
            <w:noWrap/>
            <w:vAlign w:val="bottom"/>
            <w:hideMark/>
          </w:tcPr>
          <w:p w14:paraId="6D88BF05" w14:textId="77777777" w:rsidR="006D15F2" w:rsidRPr="00825144" w:rsidRDefault="006D15F2" w:rsidP="006D15F2">
            <w:pPr>
              <w:jc w:val="right"/>
              <w:rPr>
                <w:sz w:val="20"/>
                <w:szCs w:val="20"/>
              </w:rPr>
            </w:pPr>
            <w:r>
              <w:rPr>
                <w:sz w:val="20"/>
              </w:rPr>
              <w:t>-1</w:t>
            </w:r>
          </w:p>
        </w:tc>
        <w:tc>
          <w:tcPr>
            <w:tcW w:w="1245" w:type="dxa"/>
            <w:tcBorders>
              <w:top w:val="nil"/>
              <w:left w:val="nil"/>
              <w:bottom w:val="single" w:sz="4" w:space="0" w:color="auto"/>
              <w:right w:val="single" w:sz="4" w:space="0" w:color="auto"/>
            </w:tcBorders>
            <w:shd w:val="clear" w:color="auto" w:fill="auto"/>
            <w:noWrap/>
            <w:vAlign w:val="bottom"/>
            <w:hideMark/>
          </w:tcPr>
          <w:p w14:paraId="321525B8" w14:textId="6CD4C828" w:rsidR="006D15F2" w:rsidRPr="00825144" w:rsidRDefault="006D15F2" w:rsidP="006D15F2">
            <w:pPr>
              <w:jc w:val="right"/>
              <w:rPr>
                <w:sz w:val="20"/>
                <w:szCs w:val="20"/>
              </w:rPr>
            </w:pPr>
            <w:r>
              <w:rPr>
                <w:sz w:val="20"/>
              </w:rPr>
              <w:t>100</w:t>
            </w:r>
          </w:p>
        </w:tc>
      </w:tr>
      <w:tr w:rsidR="00825144" w:rsidRPr="00825144" w14:paraId="0DCCD196" w14:textId="77777777" w:rsidTr="003F3E21">
        <w:trPr>
          <w:trHeight w:val="4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EEC80BB" w14:textId="77777777" w:rsidR="006D15F2" w:rsidRPr="00825144" w:rsidRDefault="006D15F2" w:rsidP="006D15F2">
            <w:pPr>
              <w:jc w:val="left"/>
              <w:rPr>
                <w:sz w:val="20"/>
                <w:szCs w:val="20"/>
              </w:rPr>
            </w:pPr>
            <w:r>
              <w:rPr>
                <w:sz w:val="20"/>
              </w:rPr>
              <w:t>2007</w:t>
            </w:r>
          </w:p>
        </w:tc>
        <w:tc>
          <w:tcPr>
            <w:tcW w:w="1072" w:type="dxa"/>
            <w:tcBorders>
              <w:top w:val="nil"/>
              <w:left w:val="nil"/>
              <w:bottom w:val="single" w:sz="4" w:space="0" w:color="auto"/>
              <w:right w:val="single" w:sz="4" w:space="0" w:color="auto"/>
            </w:tcBorders>
            <w:shd w:val="clear" w:color="auto" w:fill="auto"/>
            <w:noWrap/>
            <w:vAlign w:val="bottom"/>
            <w:hideMark/>
          </w:tcPr>
          <w:p w14:paraId="5213840A" w14:textId="77777777" w:rsidR="006D15F2" w:rsidRPr="00825144" w:rsidRDefault="006D15F2" w:rsidP="006D15F2">
            <w:pPr>
              <w:jc w:val="right"/>
              <w:rPr>
                <w:sz w:val="20"/>
                <w:szCs w:val="20"/>
              </w:rPr>
            </w:pPr>
            <w:r>
              <w:rPr>
                <w:sz w:val="20"/>
              </w:rPr>
              <w:t>54</w:t>
            </w:r>
          </w:p>
        </w:tc>
        <w:tc>
          <w:tcPr>
            <w:tcW w:w="1150" w:type="dxa"/>
            <w:tcBorders>
              <w:top w:val="nil"/>
              <w:left w:val="nil"/>
              <w:bottom w:val="single" w:sz="4" w:space="0" w:color="auto"/>
              <w:right w:val="single" w:sz="4" w:space="0" w:color="auto"/>
            </w:tcBorders>
            <w:shd w:val="clear" w:color="auto" w:fill="auto"/>
            <w:noWrap/>
            <w:vAlign w:val="bottom"/>
            <w:hideMark/>
          </w:tcPr>
          <w:p w14:paraId="51BD4215" w14:textId="77777777" w:rsidR="006D15F2" w:rsidRPr="00825144" w:rsidRDefault="006D15F2" w:rsidP="006D15F2">
            <w:pPr>
              <w:jc w:val="right"/>
              <w:rPr>
                <w:sz w:val="20"/>
                <w:szCs w:val="20"/>
              </w:rPr>
            </w:pPr>
            <w:r>
              <w:rPr>
                <w:sz w:val="20"/>
              </w:rPr>
              <w:t>54</w:t>
            </w:r>
          </w:p>
        </w:tc>
        <w:tc>
          <w:tcPr>
            <w:tcW w:w="1301" w:type="dxa"/>
            <w:tcBorders>
              <w:top w:val="nil"/>
              <w:left w:val="nil"/>
              <w:bottom w:val="single" w:sz="4" w:space="0" w:color="auto"/>
              <w:right w:val="single" w:sz="4" w:space="0" w:color="auto"/>
            </w:tcBorders>
            <w:shd w:val="clear" w:color="auto" w:fill="auto"/>
            <w:noWrap/>
            <w:vAlign w:val="bottom"/>
            <w:hideMark/>
          </w:tcPr>
          <w:p w14:paraId="649D0049" w14:textId="105C020D"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620D67E" w14:textId="77777777" w:rsidR="006D15F2" w:rsidRPr="00825144" w:rsidRDefault="006D15F2" w:rsidP="006D15F2">
            <w:pPr>
              <w:jc w:val="right"/>
              <w:rPr>
                <w:sz w:val="20"/>
                <w:szCs w:val="20"/>
              </w:rPr>
            </w:pPr>
            <w:r>
              <w:rPr>
                <w:sz w:val="20"/>
              </w:rPr>
              <w:t>12.142.486</w:t>
            </w:r>
          </w:p>
        </w:tc>
        <w:tc>
          <w:tcPr>
            <w:tcW w:w="1276" w:type="dxa"/>
            <w:tcBorders>
              <w:top w:val="nil"/>
              <w:left w:val="nil"/>
              <w:bottom w:val="single" w:sz="4" w:space="0" w:color="auto"/>
              <w:right w:val="single" w:sz="4" w:space="0" w:color="auto"/>
            </w:tcBorders>
            <w:shd w:val="clear" w:color="auto" w:fill="auto"/>
            <w:noWrap/>
            <w:vAlign w:val="bottom"/>
            <w:hideMark/>
          </w:tcPr>
          <w:p w14:paraId="64D1A824" w14:textId="77777777" w:rsidR="006D15F2" w:rsidRPr="00825144" w:rsidRDefault="006D15F2" w:rsidP="006D15F2">
            <w:pPr>
              <w:jc w:val="right"/>
              <w:rPr>
                <w:sz w:val="20"/>
                <w:szCs w:val="20"/>
              </w:rPr>
            </w:pPr>
            <w:r>
              <w:rPr>
                <w:sz w:val="20"/>
              </w:rPr>
              <w:t>12.142.486</w:t>
            </w:r>
          </w:p>
        </w:tc>
        <w:tc>
          <w:tcPr>
            <w:tcW w:w="1116" w:type="dxa"/>
            <w:tcBorders>
              <w:top w:val="nil"/>
              <w:left w:val="nil"/>
              <w:bottom w:val="single" w:sz="4" w:space="0" w:color="auto"/>
              <w:right w:val="single" w:sz="4" w:space="0" w:color="auto"/>
            </w:tcBorders>
            <w:shd w:val="clear" w:color="auto" w:fill="auto"/>
            <w:noWrap/>
            <w:vAlign w:val="bottom"/>
            <w:hideMark/>
          </w:tcPr>
          <w:p w14:paraId="5A2C5D65"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7307D03E" w14:textId="3A0F84CB" w:rsidR="006D15F2" w:rsidRPr="00825144" w:rsidRDefault="006D15F2" w:rsidP="006D15F2">
            <w:pPr>
              <w:jc w:val="right"/>
              <w:rPr>
                <w:sz w:val="20"/>
                <w:szCs w:val="20"/>
              </w:rPr>
            </w:pPr>
            <w:r>
              <w:rPr>
                <w:sz w:val="20"/>
              </w:rPr>
              <w:t>100</w:t>
            </w:r>
          </w:p>
        </w:tc>
      </w:tr>
      <w:tr w:rsidR="00825144" w:rsidRPr="00825144" w14:paraId="51043E14" w14:textId="77777777" w:rsidTr="003F3E21">
        <w:trPr>
          <w:trHeight w:val="9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5913319" w14:textId="77777777" w:rsidR="006D15F2" w:rsidRPr="00825144" w:rsidRDefault="006D15F2" w:rsidP="006D15F2">
            <w:pPr>
              <w:jc w:val="left"/>
              <w:rPr>
                <w:sz w:val="20"/>
                <w:szCs w:val="20"/>
              </w:rPr>
            </w:pPr>
            <w:r>
              <w:rPr>
                <w:sz w:val="20"/>
              </w:rPr>
              <w:t>2008</w:t>
            </w:r>
          </w:p>
        </w:tc>
        <w:tc>
          <w:tcPr>
            <w:tcW w:w="1072" w:type="dxa"/>
            <w:tcBorders>
              <w:top w:val="nil"/>
              <w:left w:val="nil"/>
              <w:bottom w:val="single" w:sz="4" w:space="0" w:color="auto"/>
              <w:right w:val="single" w:sz="4" w:space="0" w:color="auto"/>
            </w:tcBorders>
            <w:shd w:val="clear" w:color="auto" w:fill="auto"/>
            <w:noWrap/>
            <w:vAlign w:val="bottom"/>
            <w:hideMark/>
          </w:tcPr>
          <w:p w14:paraId="2E620420" w14:textId="77777777" w:rsidR="006D15F2" w:rsidRPr="00825144" w:rsidRDefault="006D15F2" w:rsidP="006D15F2">
            <w:pPr>
              <w:jc w:val="right"/>
              <w:rPr>
                <w:sz w:val="20"/>
                <w:szCs w:val="20"/>
              </w:rPr>
            </w:pPr>
            <w:r>
              <w:rPr>
                <w:sz w:val="20"/>
              </w:rPr>
              <w:t>84</w:t>
            </w:r>
          </w:p>
        </w:tc>
        <w:tc>
          <w:tcPr>
            <w:tcW w:w="1150" w:type="dxa"/>
            <w:tcBorders>
              <w:top w:val="nil"/>
              <w:left w:val="nil"/>
              <w:bottom w:val="single" w:sz="4" w:space="0" w:color="auto"/>
              <w:right w:val="single" w:sz="4" w:space="0" w:color="auto"/>
            </w:tcBorders>
            <w:shd w:val="clear" w:color="auto" w:fill="auto"/>
            <w:noWrap/>
            <w:vAlign w:val="bottom"/>
            <w:hideMark/>
          </w:tcPr>
          <w:p w14:paraId="01450264" w14:textId="77777777" w:rsidR="006D15F2" w:rsidRPr="00825144" w:rsidRDefault="006D15F2" w:rsidP="006D15F2">
            <w:pPr>
              <w:jc w:val="right"/>
              <w:rPr>
                <w:sz w:val="20"/>
                <w:szCs w:val="20"/>
              </w:rPr>
            </w:pPr>
            <w:r>
              <w:rPr>
                <w:sz w:val="20"/>
              </w:rPr>
              <w:t>84</w:t>
            </w:r>
          </w:p>
        </w:tc>
        <w:tc>
          <w:tcPr>
            <w:tcW w:w="1301" w:type="dxa"/>
            <w:tcBorders>
              <w:top w:val="nil"/>
              <w:left w:val="nil"/>
              <w:bottom w:val="single" w:sz="4" w:space="0" w:color="auto"/>
              <w:right w:val="single" w:sz="4" w:space="0" w:color="auto"/>
            </w:tcBorders>
            <w:shd w:val="clear" w:color="auto" w:fill="auto"/>
            <w:noWrap/>
            <w:vAlign w:val="bottom"/>
            <w:hideMark/>
          </w:tcPr>
          <w:p w14:paraId="4F7963BC" w14:textId="34C76A2A"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EF3FFFB" w14:textId="77777777" w:rsidR="006D15F2" w:rsidRPr="00825144" w:rsidRDefault="006D15F2" w:rsidP="006D15F2">
            <w:pPr>
              <w:jc w:val="right"/>
              <w:rPr>
                <w:sz w:val="20"/>
                <w:szCs w:val="20"/>
              </w:rPr>
            </w:pPr>
            <w:r>
              <w:rPr>
                <w:sz w:val="20"/>
              </w:rPr>
              <w:t>22.873.866</w:t>
            </w:r>
          </w:p>
        </w:tc>
        <w:tc>
          <w:tcPr>
            <w:tcW w:w="1276" w:type="dxa"/>
            <w:tcBorders>
              <w:top w:val="nil"/>
              <w:left w:val="nil"/>
              <w:bottom w:val="single" w:sz="4" w:space="0" w:color="auto"/>
              <w:right w:val="single" w:sz="4" w:space="0" w:color="auto"/>
            </w:tcBorders>
            <w:shd w:val="clear" w:color="auto" w:fill="auto"/>
            <w:noWrap/>
            <w:vAlign w:val="bottom"/>
            <w:hideMark/>
          </w:tcPr>
          <w:p w14:paraId="71B03FEF" w14:textId="77777777" w:rsidR="006D15F2" w:rsidRPr="00825144" w:rsidRDefault="006D15F2" w:rsidP="006D15F2">
            <w:pPr>
              <w:jc w:val="right"/>
              <w:rPr>
                <w:sz w:val="20"/>
                <w:szCs w:val="20"/>
              </w:rPr>
            </w:pPr>
            <w:r>
              <w:rPr>
                <w:sz w:val="20"/>
              </w:rPr>
              <w:t>22.873.866</w:t>
            </w:r>
          </w:p>
        </w:tc>
        <w:tc>
          <w:tcPr>
            <w:tcW w:w="1116" w:type="dxa"/>
            <w:tcBorders>
              <w:top w:val="nil"/>
              <w:left w:val="nil"/>
              <w:bottom w:val="single" w:sz="4" w:space="0" w:color="auto"/>
              <w:right w:val="single" w:sz="4" w:space="0" w:color="auto"/>
            </w:tcBorders>
            <w:shd w:val="clear" w:color="auto" w:fill="auto"/>
            <w:noWrap/>
            <w:vAlign w:val="bottom"/>
            <w:hideMark/>
          </w:tcPr>
          <w:p w14:paraId="1191A87E"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1BF99635" w14:textId="006626B5" w:rsidR="006D15F2" w:rsidRPr="00825144" w:rsidRDefault="006D15F2" w:rsidP="006D15F2">
            <w:pPr>
              <w:jc w:val="right"/>
              <w:rPr>
                <w:sz w:val="20"/>
                <w:szCs w:val="20"/>
              </w:rPr>
            </w:pPr>
            <w:r>
              <w:rPr>
                <w:sz w:val="20"/>
              </w:rPr>
              <w:t>100</w:t>
            </w:r>
          </w:p>
        </w:tc>
      </w:tr>
      <w:tr w:rsidR="00825144" w:rsidRPr="00825144" w14:paraId="7F70BB60"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ACE6267" w14:textId="77777777" w:rsidR="006D15F2" w:rsidRPr="00825144" w:rsidRDefault="006D15F2" w:rsidP="006D15F2">
            <w:pPr>
              <w:jc w:val="left"/>
              <w:rPr>
                <w:sz w:val="20"/>
                <w:szCs w:val="20"/>
              </w:rPr>
            </w:pPr>
            <w:r>
              <w:rPr>
                <w:sz w:val="20"/>
              </w:rPr>
              <w:t>2009</w:t>
            </w:r>
          </w:p>
        </w:tc>
        <w:tc>
          <w:tcPr>
            <w:tcW w:w="1072" w:type="dxa"/>
            <w:tcBorders>
              <w:top w:val="nil"/>
              <w:left w:val="nil"/>
              <w:bottom w:val="single" w:sz="4" w:space="0" w:color="auto"/>
              <w:right w:val="single" w:sz="4" w:space="0" w:color="auto"/>
            </w:tcBorders>
            <w:shd w:val="clear" w:color="auto" w:fill="auto"/>
            <w:noWrap/>
            <w:vAlign w:val="bottom"/>
            <w:hideMark/>
          </w:tcPr>
          <w:p w14:paraId="4AA1DACA" w14:textId="77777777" w:rsidR="006D15F2" w:rsidRPr="00825144" w:rsidRDefault="006D15F2" w:rsidP="006D15F2">
            <w:pPr>
              <w:jc w:val="right"/>
              <w:rPr>
                <w:sz w:val="20"/>
                <w:szCs w:val="20"/>
              </w:rPr>
            </w:pPr>
            <w:r>
              <w:rPr>
                <w:sz w:val="20"/>
              </w:rPr>
              <w:t>92</w:t>
            </w:r>
          </w:p>
        </w:tc>
        <w:tc>
          <w:tcPr>
            <w:tcW w:w="1150" w:type="dxa"/>
            <w:tcBorders>
              <w:top w:val="nil"/>
              <w:left w:val="nil"/>
              <w:bottom w:val="single" w:sz="4" w:space="0" w:color="auto"/>
              <w:right w:val="single" w:sz="4" w:space="0" w:color="auto"/>
            </w:tcBorders>
            <w:shd w:val="clear" w:color="auto" w:fill="auto"/>
            <w:noWrap/>
            <w:vAlign w:val="bottom"/>
            <w:hideMark/>
          </w:tcPr>
          <w:p w14:paraId="3E535B43" w14:textId="77777777" w:rsidR="006D15F2" w:rsidRPr="00825144" w:rsidRDefault="006D15F2" w:rsidP="006D15F2">
            <w:pPr>
              <w:jc w:val="right"/>
              <w:rPr>
                <w:sz w:val="20"/>
                <w:szCs w:val="20"/>
              </w:rPr>
            </w:pPr>
            <w:r>
              <w:rPr>
                <w:sz w:val="20"/>
              </w:rPr>
              <w:t>92</w:t>
            </w:r>
          </w:p>
        </w:tc>
        <w:tc>
          <w:tcPr>
            <w:tcW w:w="1301" w:type="dxa"/>
            <w:tcBorders>
              <w:top w:val="nil"/>
              <w:left w:val="nil"/>
              <w:bottom w:val="single" w:sz="4" w:space="0" w:color="auto"/>
              <w:right w:val="single" w:sz="4" w:space="0" w:color="auto"/>
            </w:tcBorders>
            <w:shd w:val="clear" w:color="auto" w:fill="auto"/>
            <w:noWrap/>
            <w:vAlign w:val="bottom"/>
            <w:hideMark/>
          </w:tcPr>
          <w:p w14:paraId="1EE0F80D" w14:textId="6140A4FF"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798D4FA" w14:textId="77777777" w:rsidR="006D15F2" w:rsidRPr="00825144" w:rsidRDefault="006D15F2" w:rsidP="006D15F2">
            <w:pPr>
              <w:jc w:val="right"/>
              <w:rPr>
                <w:sz w:val="20"/>
                <w:szCs w:val="20"/>
              </w:rPr>
            </w:pPr>
            <w:r>
              <w:rPr>
                <w:sz w:val="20"/>
              </w:rPr>
              <w:t>13.217.903</w:t>
            </w:r>
          </w:p>
        </w:tc>
        <w:tc>
          <w:tcPr>
            <w:tcW w:w="1276" w:type="dxa"/>
            <w:tcBorders>
              <w:top w:val="nil"/>
              <w:left w:val="nil"/>
              <w:bottom w:val="single" w:sz="4" w:space="0" w:color="auto"/>
              <w:right w:val="single" w:sz="4" w:space="0" w:color="auto"/>
            </w:tcBorders>
            <w:shd w:val="clear" w:color="auto" w:fill="auto"/>
            <w:noWrap/>
            <w:vAlign w:val="bottom"/>
            <w:hideMark/>
          </w:tcPr>
          <w:p w14:paraId="7D2F54E1" w14:textId="77777777" w:rsidR="006D15F2" w:rsidRPr="00825144" w:rsidRDefault="006D15F2" w:rsidP="006D15F2">
            <w:pPr>
              <w:jc w:val="right"/>
              <w:rPr>
                <w:sz w:val="20"/>
                <w:szCs w:val="20"/>
              </w:rPr>
            </w:pPr>
            <w:r>
              <w:rPr>
                <w:sz w:val="20"/>
              </w:rPr>
              <w:t>13.217.903</w:t>
            </w:r>
          </w:p>
        </w:tc>
        <w:tc>
          <w:tcPr>
            <w:tcW w:w="1116" w:type="dxa"/>
            <w:tcBorders>
              <w:top w:val="nil"/>
              <w:left w:val="nil"/>
              <w:bottom w:val="single" w:sz="4" w:space="0" w:color="auto"/>
              <w:right w:val="single" w:sz="4" w:space="0" w:color="auto"/>
            </w:tcBorders>
            <w:shd w:val="clear" w:color="auto" w:fill="auto"/>
            <w:noWrap/>
            <w:vAlign w:val="bottom"/>
            <w:hideMark/>
          </w:tcPr>
          <w:p w14:paraId="1BD848AE"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53690850" w14:textId="69E7A1C0" w:rsidR="006D15F2" w:rsidRPr="00825144" w:rsidRDefault="006D15F2" w:rsidP="006D15F2">
            <w:pPr>
              <w:jc w:val="right"/>
              <w:rPr>
                <w:sz w:val="20"/>
                <w:szCs w:val="20"/>
              </w:rPr>
            </w:pPr>
            <w:r>
              <w:rPr>
                <w:sz w:val="20"/>
              </w:rPr>
              <w:t>100</w:t>
            </w:r>
          </w:p>
        </w:tc>
      </w:tr>
      <w:tr w:rsidR="00825144" w:rsidRPr="00825144" w14:paraId="6607AD90" w14:textId="77777777" w:rsidTr="003F3E21">
        <w:trPr>
          <w:trHeight w:val="5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2D15BAC" w14:textId="77777777" w:rsidR="006D15F2" w:rsidRPr="00825144" w:rsidRDefault="006D15F2" w:rsidP="006D15F2">
            <w:pPr>
              <w:jc w:val="left"/>
              <w:rPr>
                <w:sz w:val="20"/>
                <w:szCs w:val="20"/>
              </w:rPr>
            </w:pPr>
            <w:r>
              <w:rPr>
                <w:sz w:val="20"/>
              </w:rPr>
              <w:t>2010</w:t>
            </w:r>
          </w:p>
        </w:tc>
        <w:tc>
          <w:tcPr>
            <w:tcW w:w="1072" w:type="dxa"/>
            <w:tcBorders>
              <w:top w:val="nil"/>
              <w:left w:val="nil"/>
              <w:bottom w:val="single" w:sz="4" w:space="0" w:color="auto"/>
              <w:right w:val="single" w:sz="4" w:space="0" w:color="auto"/>
            </w:tcBorders>
            <w:shd w:val="clear" w:color="auto" w:fill="auto"/>
            <w:noWrap/>
            <w:vAlign w:val="bottom"/>
            <w:hideMark/>
          </w:tcPr>
          <w:p w14:paraId="54B68A75" w14:textId="77777777" w:rsidR="006D15F2" w:rsidRPr="00825144" w:rsidRDefault="006D15F2" w:rsidP="006D15F2">
            <w:pPr>
              <w:jc w:val="right"/>
              <w:rPr>
                <w:sz w:val="20"/>
                <w:szCs w:val="20"/>
              </w:rPr>
            </w:pPr>
            <w:r>
              <w:rPr>
                <w:sz w:val="20"/>
              </w:rPr>
              <w:t>43</w:t>
            </w:r>
          </w:p>
        </w:tc>
        <w:tc>
          <w:tcPr>
            <w:tcW w:w="1150" w:type="dxa"/>
            <w:tcBorders>
              <w:top w:val="nil"/>
              <w:left w:val="nil"/>
              <w:bottom w:val="single" w:sz="4" w:space="0" w:color="auto"/>
              <w:right w:val="single" w:sz="4" w:space="0" w:color="auto"/>
            </w:tcBorders>
            <w:shd w:val="clear" w:color="auto" w:fill="auto"/>
            <w:noWrap/>
            <w:vAlign w:val="bottom"/>
            <w:hideMark/>
          </w:tcPr>
          <w:p w14:paraId="79EA9473" w14:textId="77777777" w:rsidR="006D15F2" w:rsidRPr="00825144" w:rsidRDefault="006D15F2" w:rsidP="006D15F2">
            <w:pPr>
              <w:jc w:val="right"/>
              <w:rPr>
                <w:sz w:val="20"/>
                <w:szCs w:val="20"/>
              </w:rPr>
            </w:pPr>
            <w:r>
              <w:rPr>
                <w:sz w:val="20"/>
              </w:rPr>
              <w:t>43</w:t>
            </w:r>
          </w:p>
        </w:tc>
        <w:tc>
          <w:tcPr>
            <w:tcW w:w="1301" w:type="dxa"/>
            <w:tcBorders>
              <w:top w:val="nil"/>
              <w:left w:val="nil"/>
              <w:bottom w:val="single" w:sz="4" w:space="0" w:color="auto"/>
              <w:right w:val="single" w:sz="4" w:space="0" w:color="auto"/>
            </w:tcBorders>
            <w:shd w:val="clear" w:color="auto" w:fill="auto"/>
            <w:noWrap/>
            <w:vAlign w:val="bottom"/>
            <w:hideMark/>
          </w:tcPr>
          <w:p w14:paraId="374DF9D6" w14:textId="0806BF61"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5765C89" w14:textId="77777777" w:rsidR="006D15F2" w:rsidRPr="00825144" w:rsidRDefault="006D15F2" w:rsidP="006D15F2">
            <w:pPr>
              <w:jc w:val="right"/>
              <w:rPr>
                <w:sz w:val="20"/>
                <w:szCs w:val="20"/>
              </w:rPr>
            </w:pPr>
            <w:r>
              <w:rPr>
                <w:sz w:val="20"/>
              </w:rPr>
              <w:t>19.567.970</w:t>
            </w:r>
          </w:p>
        </w:tc>
        <w:tc>
          <w:tcPr>
            <w:tcW w:w="1276" w:type="dxa"/>
            <w:tcBorders>
              <w:top w:val="nil"/>
              <w:left w:val="nil"/>
              <w:bottom w:val="single" w:sz="4" w:space="0" w:color="auto"/>
              <w:right w:val="single" w:sz="4" w:space="0" w:color="auto"/>
            </w:tcBorders>
            <w:shd w:val="clear" w:color="auto" w:fill="auto"/>
            <w:noWrap/>
            <w:vAlign w:val="bottom"/>
            <w:hideMark/>
          </w:tcPr>
          <w:p w14:paraId="68C8CCC8" w14:textId="77777777" w:rsidR="006D15F2" w:rsidRPr="00825144" w:rsidRDefault="006D15F2" w:rsidP="006D15F2">
            <w:pPr>
              <w:jc w:val="right"/>
              <w:rPr>
                <w:sz w:val="20"/>
                <w:szCs w:val="20"/>
              </w:rPr>
            </w:pPr>
            <w:r>
              <w:rPr>
                <w:sz w:val="20"/>
              </w:rPr>
              <w:t>19.567.970</w:t>
            </w:r>
          </w:p>
        </w:tc>
        <w:tc>
          <w:tcPr>
            <w:tcW w:w="1116" w:type="dxa"/>
            <w:tcBorders>
              <w:top w:val="nil"/>
              <w:left w:val="nil"/>
              <w:bottom w:val="single" w:sz="4" w:space="0" w:color="auto"/>
              <w:right w:val="single" w:sz="4" w:space="0" w:color="auto"/>
            </w:tcBorders>
            <w:shd w:val="clear" w:color="auto" w:fill="auto"/>
            <w:noWrap/>
            <w:vAlign w:val="bottom"/>
            <w:hideMark/>
          </w:tcPr>
          <w:p w14:paraId="7A650CC3"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11A79B90" w14:textId="76354533" w:rsidR="006D15F2" w:rsidRPr="00825144" w:rsidRDefault="006D15F2" w:rsidP="006D15F2">
            <w:pPr>
              <w:jc w:val="right"/>
              <w:rPr>
                <w:sz w:val="20"/>
                <w:szCs w:val="20"/>
              </w:rPr>
            </w:pPr>
            <w:r>
              <w:rPr>
                <w:sz w:val="20"/>
              </w:rPr>
              <w:t>100</w:t>
            </w:r>
          </w:p>
        </w:tc>
      </w:tr>
      <w:tr w:rsidR="00825144" w:rsidRPr="00825144" w14:paraId="292C8D34" w14:textId="77777777" w:rsidTr="003F3E21">
        <w:trPr>
          <w:trHeight w:val="10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F9A6DBD" w14:textId="77777777" w:rsidR="006D15F2" w:rsidRPr="00825144" w:rsidRDefault="006D15F2" w:rsidP="006D15F2">
            <w:pPr>
              <w:jc w:val="left"/>
              <w:rPr>
                <w:sz w:val="20"/>
                <w:szCs w:val="20"/>
              </w:rPr>
            </w:pPr>
            <w:r>
              <w:rPr>
                <w:sz w:val="20"/>
              </w:rPr>
              <w:t>2011</w:t>
            </w:r>
          </w:p>
        </w:tc>
        <w:tc>
          <w:tcPr>
            <w:tcW w:w="1072" w:type="dxa"/>
            <w:tcBorders>
              <w:top w:val="nil"/>
              <w:left w:val="nil"/>
              <w:bottom w:val="single" w:sz="4" w:space="0" w:color="auto"/>
              <w:right w:val="single" w:sz="4" w:space="0" w:color="auto"/>
            </w:tcBorders>
            <w:shd w:val="clear" w:color="auto" w:fill="auto"/>
            <w:noWrap/>
            <w:vAlign w:val="bottom"/>
            <w:hideMark/>
          </w:tcPr>
          <w:p w14:paraId="7270D23C" w14:textId="77777777" w:rsidR="006D15F2" w:rsidRPr="00825144" w:rsidRDefault="006D15F2" w:rsidP="006D15F2">
            <w:pPr>
              <w:jc w:val="right"/>
              <w:rPr>
                <w:sz w:val="20"/>
                <w:szCs w:val="20"/>
              </w:rPr>
            </w:pPr>
            <w:r>
              <w:rPr>
                <w:sz w:val="20"/>
              </w:rPr>
              <w:t>63</w:t>
            </w:r>
          </w:p>
        </w:tc>
        <w:tc>
          <w:tcPr>
            <w:tcW w:w="1150" w:type="dxa"/>
            <w:tcBorders>
              <w:top w:val="nil"/>
              <w:left w:val="nil"/>
              <w:bottom w:val="single" w:sz="4" w:space="0" w:color="auto"/>
              <w:right w:val="single" w:sz="4" w:space="0" w:color="auto"/>
            </w:tcBorders>
            <w:shd w:val="clear" w:color="auto" w:fill="auto"/>
            <w:noWrap/>
            <w:vAlign w:val="bottom"/>
            <w:hideMark/>
          </w:tcPr>
          <w:p w14:paraId="6D3E3B2F" w14:textId="77777777" w:rsidR="006D15F2" w:rsidRPr="00825144" w:rsidRDefault="006D15F2" w:rsidP="006D15F2">
            <w:pPr>
              <w:jc w:val="right"/>
              <w:rPr>
                <w:sz w:val="20"/>
                <w:szCs w:val="20"/>
              </w:rPr>
            </w:pPr>
            <w:r>
              <w:rPr>
                <w:sz w:val="20"/>
              </w:rPr>
              <w:t>63</w:t>
            </w:r>
          </w:p>
        </w:tc>
        <w:tc>
          <w:tcPr>
            <w:tcW w:w="1301" w:type="dxa"/>
            <w:tcBorders>
              <w:top w:val="nil"/>
              <w:left w:val="nil"/>
              <w:bottom w:val="single" w:sz="4" w:space="0" w:color="auto"/>
              <w:right w:val="single" w:sz="4" w:space="0" w:color="auto"/>
            </w:tcBorders>
            <w:shd w:val="clear" w:color="auto" w:fill="auto"/>
            <w:noWrap/>
            <w:vAlign w:val="bottom"/>
            <w:hideMark/>
          </w:tcPr>
          <w:p w14:paraId="07716FCA" w14:textId="05E89F91"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25DA59A6" w14:textId="77777777" w:rsidR="006D15F2" w:rsidRPr="00825144" w:rsidRDefault="006D15F2" w:rsidP="006D15F2">
            <w:pPr>
              <w:jc w:val="right"/>
              <w:rPr>
                <w:sz w:val="20"/>
                <w:szCs w:val="20"/>
              </w:rPr>
            </w:pPr>
            <w:r>
              <w:rPr>
                <w:sz w:val="20"/>
              </w:rPr>
              <w:t>57.415.931</w:t>
            </w:r>
          </w:p>
        </w:tc>
        <w:tc>
          <w:tcPr>
            <w:tcW w:w="1276" w:type="dxa"/>
            <w:tcBorders>
              <w:top w:val="nil"/>
              <w:left w:val="nil"/>
              <w:bottom w:val="single" w:sz="4" w:space="0" w:color="auto"/>
              <w:right w:val="single" w:sz="4" w:space="0" w:color="auto"/>
            </w:tcBorders>
            <w:shd w:val="clear" w:color="auto" w:fill="auto"/>
            <w:noWrap/>
            <w:vAlign w:val="bottom"/>
            <w:hideMark/>
          </w:tcPr>
          <w:p w14:paraId="44ADF0CC" w14:textId="77777777" w:rsidR="006D15F2" w:rsidRPr="00825144" w:rsidRDefault="006D15F2" w:rsidP="006D15F2">
            <w:pPr>
              <w:jc w:val="right"/>
              <w:rPr>
                <w:sz w:val="20"/>
                <w:szCs w:val="20"/>
              </w:rPr>
            </w:pPr>
            <w:r>
              <w:rPr>
                <w:sz w:val="20"/>
              </w:rPr>
              <w:t>57.415.931</w:t>
            </w:r>
          </w:p>
        </w:tc>
        <w:tc>
          <w:tcPr>
            <w:tcW w:w="1116" w:type="dxa"/>
            <w:tcBorders>
              <w:top w:val="nil"/>
              <w:left w:val="nil"/>
              <w:bottom w:val="single" w:sz="4" w:space="0" w:color="auto"/>
              <w:right w:val="single" w:sz="4" w:space="0" w:color="auto"/>
            </w:tcBorders>
            <w:shd w:val="clear" w:color="auto" w:fill="auto"/>
            <w:noWrap/>
            <w:vAlign w:val="bottom"/>
            <w:hideMark/>
          </w:tcPr>
          <w:p w14:paraId="5FFBA47D"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53E23C35" w14:textId="74ACA6D1" w:rsidR="006D15F2" w:rsidRPr="00825144" w:rsidRDefault="006D15F2" w:rsidP="006D15F2">
            <w:pPr>
              <w:jc w:val="right"/>
              <w:rPr>
                <w:sz w:val="20"/>
                <w:szCs w:val="20"/>
              </w:rPr>
            </w:pPr>
            <w:r>
              <w:rPr>
                <w:sz w:val="20"/>
              </w:rPr>
              <w:t>100</w:t>
            </w:r>
          </w:p>
        </w:tc>
      </w:tr>
      <w:tr w:rsidR="00825144" w:rsidRPr="00825144" w14:paraId="773A1436"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D31D677" w14:textId="77777777" w:rsidR="006D15F2" w:rsidRPr="00825144" w:rsidRDefault="006D15F2" w:rsidP="006D15F2">
            <w:pPr>
              <w:jc w:val="left"/>
              <w:rPr>
                <w:sz w:val="20"/>
                <w:szCs w:val="20"/>
              </w:rPr>
            </w:pPr>
            <w:r>
              <w:rPr>
                <w:sz w:val="20"/>
              </w:rPr>
              <w:t>2012</w:t>
            </w:r>
          </w:p>
        </w:tc>
        <w:tc>
          <w:tcPr>
            <w:tcW w:w="1072" w:type="dxa"/>
            <w:tcBorders>
              <w:top w:val="nil"/>
              <w:left w:val="nil"/>
              <w:bottom w:val="single" w:sz="4" w:space="0" w:color="auto"/>
              <w:right w:val="single" w:sz="4" w:space="0" w:color="auto"/>
            </w:tcBorders>
            <w:shd w:val="clear" w:color="auto" w:fill="auto"/>
            <w:noWrap/>
            <w:vAlign w:val="bottom"/>
            <w:hideMark/>
          </w:tcPr>
          <w:p w14:paraId="6BFD4D26" w14:textId="77777777" w:rsidR="006D15F2" w:rsidRPr="00825144" w:rsidRDefault="006D15F2" w:rsidP="006D15F2">
            <w:pPr>
              <w:jc w:val="right"/>
              <w:rPr>
                <w:sz w:val="20"/>
                <w:szCs w:val="20"/>
              </w:rPr>
            </w:pPr>
            <w:r>
              <w:rPr>
                <w:sz w:val="20"/>
              </w:rPr>
              <w:t>29</w:t>
            </w:r>
          </w:p>
        </w:tc>
        <w:tc>
          <w:tcPr>
            <w:tcW w:w="1150" w:type="dxa"/>
            <w:tcBorders>
              <w:top w:val="nil"/>
              <w:left w:val="nil"/>
              <w:bottom w:val="single" w:sz="4" w:space="0" w:color="auto"/>
              <w:right w:val="single" w:sz="4" w:space="0" w:color="auto"/>
            </w:tcBorders>
            <w:shd w:val="clear" w:color="auto" w:fill="auto"/>
            <w:noWrap/>
            <w:vAlign w:val="bottom"/>
            <w:hideMark/>
          </w:tcPr>
          <w:p w14:paraId="6F85944D" w14:textId="77777777" w:rsidR="006D15F2" w:rsidRPr="00825144" w:rsidRDefault="006D15F2" w:rsidP="006D15F2">
            <w:pPr>
              <w:jc w:val="right"/>
              <w:rPr>
                <w:sz w:val="20"/>
                <w:szCs w:val="20"/>
              </w:rPr>
            </w:pPr>
            <w:r>
              <w:rPr>
                <w:sz w:val="20"/>
              </w:rPr>
              <w:t>29</w:t>
            </w:r>
          </w:p>
        </w:tc>
        <w:tc>
          <w:tcPr>
            <w:tcW w:w="1301" w:type="dxa"/>
            <w:tcBorders>
              <w:top w:val="nil"/>
              <w:left w:val="nil"/>
              <w:bottom w:val="single" w:sz="4" w:space="0" w:color="auto"/>
              <w:right w:val="single" w:sz="4" w:space="0" w:color="auto"/>
            </w:tcBorders>
            <w:shd w:val="clear" w:color="auto" w:fill="auto"/>
            <w:noWrap/>
            <w:vAlign w:val="bottom"/>
            <w:hideMark/>
          </w:tcPr>
          <w:p w14:paraId="72974495" w14:textId="483E4169"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02EF6A6" w14:textId="77777777" w:rsidR="006D15F2" w:rsidRPr="00825144" w:rsidRDefault="006D15F2" w:rsidP="006D15F2">
            <w:pPr>
              <w:jc w:val="right"/>
              <w:rPr>
                <w:sz w:val="20"/>
                <w:szCs w:val="20"/>
              </w:rPr>
            </w:pPr>
            <w:r>
              <w:rPr>
                <w:sz w:val="20"/>
              </w:rPr>
              <w:t>33.818.922</w:t>
            </w:r>
          </w:p>
        </w:tc>
        <w:tc>
          <w:tcPr>
            <w:tcW w:w="1276" w:type="dxa"/>
            <w:tcBorders>
              <w:top w:val="nil"/>
              <w:left w:val="nil"/>
              <w:bottom w:val="single" w:sz="4" w:space="0" w:color="auto"/>
              <w:right w:val="single" w:sz="4" w:space="0" w:color="auto"/>
            </w:tcBorders>
            <w:shd w:val="clear" w:color="auto" w:fill="auto"/>
            <w:noWrap/>
            <w:vAlign w:val="bottom"/>
            <w:hideMark/>
          </w:tcPr>
          <w:p w14:paraId="14B91526" w14:textId="77777777" w:rsidR="006D15F2" w:rsidRPr="00825144" w:rsidRDefault="006D15F2" w:rsidP="006D15F2">
            <w:pPr>
              <w:jc w:val="right"/>
              <w:rPr>
                <w:sz w:val="20"/>
                <w:szCs w:val="20"/>
              </w:rPr>
            </w:pPr>
            <w:r>
              <w:rPr>
                <w:sz w:val="20"/>
              </w:rPr>
              <w:t>33.818.922</w:t>
            </w:r>
          </w:p>
        </w:tc>
        <w:tc>
          <w:tcPr>
            <w:tcW w:w="1116" w:type="dxa"/>
            <w:tcBorders>
              <w:top w:val="nil"/>
              <w:left w:val="nil"/>
              <w:bottom w:val="single" w:sz="4" w:space="0" w:color="auto"/>
              <w:right w:val="single" w:sz="4" w:space="0" w:color="auto"/>
            </w:tcBorders>
            <w:shd w:val="clear" w:color="auto" w:fill="auto"/>
            <w:noWrap/>
            <w:vAlign w:val="bottom"/>
            <w:hideMark/>
          </w:tcPr>
          <w:p w14:paraId="1B6D1A4A"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4396474C" w14:textId="1E889258" w:rsidR="006D15F2" w:rsidRPr="00825144" w:rsidRDefault="006D15F2" w:rsidP="006D15F2">
            <w:pPr>
              <w:jc w:val="right"/>
              <w:rPr>
                <w:sz w:val="20"/>
                <w:szCs w:val="20"/>
              </w:rPr>
            </w:pPr>
            <w:r>
              <w:rPr>
                <w:sz w:val="20"/>
              </w:rPr>
              <w:t>100</w:t>
            </w:r>
          </w:p>
        </w:tc>
      </w:tr>
      <w:tr w:rsidR="00825144" w:rsidRPr="00825144" w14:paraId="02525635" w14:textId="77777777" w:rsidTr="003F3E21">
        <w:trPr>
          <w:trHeight w:val="5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A264126" w14:textId="77777777" w:rsidR="006D15F2" w:rsidRPr="00825144" w:rsidRDefault="006D15F2" w:rsidP="006D15F2">
            <w:pPr>
              <w:jc w:val="left"/>
              <w:rPr>
                <w:sz w:val="20"/>
                <w:szCs w:val="20"/>
              </w:rPr>
            </w:pPr>
            <w:r>
              <w:rPr>
                <w:sz w:val="20"/>
              </w:rPr>
              <w:t>2013</w:t>
            </w:r>
          </w:p>
        </w:tc>
        <w:tc>
          <w:tcPr>
            <w:tcW w:w="1072" w:type="dxa"/>
            <w:tcBorders>
              <w:top w:val="nil"/>
              <w:left w:val="nil"/>
              <w:bottom w:val="single" w:sz="4" w:space="0" w:color="auto"/>
              <w:right w:val="single" w:sz="4" w:space="0" w:color="auto"/>
            </w:tcBorders>
            <w:shd w:val="clear" w:color="auto" w:fill="auto"/>
            <w:noWrap/>
            <w:vAlign w:val="bottom"/>
            <w:hideMark/>
          </w:tcPr>
          <w:p w14:paraId="789E0713" w14:textId="77777777" w:rsidR="006D15F2" w:rsidRPr="00825144" w:rsidRDefault="006D15F2" w:rsidP="006D15F2">
            <w:pPr>
              <w:jc w:val="right"/>
              <w:rPr>
                <w:sz w:val="20"/>
                <w:szCs w:val="20"/>
              </w:rPr>
            </w:pPr>
            <w:r>
              <w:rPr>
                <w:sz w:val="20"/>
              </w:rPr>
              <w:t>43</w:t>
            </w:r>
          </w:p>
        </w:tc>
        <w:tc>
          <w:tcPr>
            <w:tcW w:w="1150" w:type="dxa"/>
            <w:tcBorders>
              <w:top w:val="nil"/>
              <w:left w:val="nil"/>
              <w:bottom w:val="single" w:sz="4" w:space="0" w:color="auto"/>
              <w:right w:val="single" w:sz="4" w:space="0" w:color="auto"/>
            </w:tcBorders>
            <w:shd w:val="clear" w:color="auto" w:fill="auto"/>
            <w:noWrap/>
            <w:vAlign w:val="bottom"/>
            <w:hideMark/>
          </w:tcPr>
          <w:p w14:paraId="61824D8D" w14:textId="77777777" w:rsidR="006D15F2" w:rsidRPr="00825144" w:rsidRDefault="006D15F2" w:rsidP="006D15F2">
            <w:pPr>
              <w:jc w:val="right"/>
              <w:rPr>
                <w:sz w:val="20"/>
                <w:szCs w:val="20"/>
              </w:rPr>
            </w:pPr>
            <w:r>
              <w:rPr>
                <w:sz w:val="20"/>
              </w:rPr>
              <w:t>43</w:t>
            </w:r>
          </w:p>
        </w:tc>
        <w:tc>
          <w:tcPr>
            <w:tcW w:w="1301" w:type="dxa"/>
            <w:tcBorders>
              <w:top w:val="nil"/>
              <w:left w:val="nil"/>
              <w:bottom w:val="single" w:sz="4" w:space="0" w:color="auto"/>
              <w:right w:val="single" w:sz="4" w:space="0" w:color="auto"/>
            </w:tcBorders>
            <w:shd w:val="clear" w:color="auto" w:fill="auto"/>
            <w:noWrap/>
            <w:vAlign w:val="bottom"/>
            <w:hideMark/>
          </w:tcPr>
          <w:p w14:paraId="5EE5F88E" w14:textId="17603AC7"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77D53BA" w14:textId="77777777" w:rsidR="006D15F2" w:rsidRPr="00825144" w:rsidRDefault="006D15F2" w:rsidP="006D15F2">
            <w:pPr>
              <w:jc w:val="right"/>
              <w:rPr>
                <w:sz w:val="20"/>
                <w:szCs w:val="20"/>
              </w:rPr>
            </w:pPr>
            <w:r>
              <w:rPr>
                <w:sz w:val="20"/>
              </w:rPr>
              <w:t>33.958.972</w:t>
            </w:r>
          </w:p>
        </w:tc>
        <w:tc>
          <w:tcPr>
            <w:tcW w:w="1276" w:type="dxa"/>
            <w:tcBorders>
              <w:top w:val="nil"/>
              <w:left w:val="nil"/>
              <w:bottom w:val="single" w:sz="4" w:space="0" w:color="auto"/>
              <w:right w:val="single" w:sz="4" w:space="0" w:color="auto"/>
            </w:tcBorders>
            <w:shd w:val="clear" w:color="auto" w:fill="auto"/>
            <w:noWrap/>
            <w:vAlign w:val="bottom"/>
            <w:hideMark/>
          </w:tcPr>
          <w:p w14:paraId="5E01CEE0" w14:textId="77777777" w:rsidR="006D15F2" w:rsidRPr="00825144" w:rsidRDefault="006D15F2" w:rsidP="006D15F2">
            <w:pPr>
              <w:jc w:val="right"/>
              <w:rPr>
                <w:sz w:val="20"/>
                <w:szCs w:val="20"/>
              </w:rPr>
            </w:pPr>
            <w:r>
              <w:rPr>
                <w:sz w:val="20"/>
              </w:rPr>
              <w:t>33.958.972</w:t>
            </w:r>
          </w:p>
        </w:tc>
        <w:tc>
          <w:tcPr>
            <w:tcW w:w="1116" w:type="dxa"/>
            <w:tcBorders>
              <w:top w:val="nil"/>
              <w:left w:val="nil"/>
              <w:bottom w:val="single" w:sz="4" w:space="0" w:color="auto"/>
              <w:right w:val="single" w:sz="4" w:space="0" w:color="auto"/>
            </w:tcBorders>
            <w:shd w:val="clear" w:color="auto" w:fill="auto"/>
            <w:noWrap/>
            <w:vAlign w:val="bottom"/>
            <w:hideMark/>
          </w:tcPr>
          <w:p w14:paraId="066A4C15"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36F579E7" w14:textId="7862FB87" w:rsidR="006D15F2" w:rsidRPr="00825144" w:rsidRDefault="006D15F2" w:rsidP="006D15F2">
            <w:pPr>
              <w:jc w:val="right"/>
              <w:rPr>
                <w:sz w:val="20"/>
                <w:szCs w:val="20"/>
              </w:rPr>
            </w:pPr>
            <w:r>
              <w:rPr>
                <w:sz w:val="20"/>
              </w:rPr>
              <w:t>100</w:t>
            </w:r>
          </w:p>
        </w:tc>
      </w:tr>
      <w:tr w:rsidR="00825144" w:rsidRPr="00825144" w14:paraId="2139A3B9" w14:textId="77777777" w:rsidTr="003F3E21">
        <w:trPr>
          <w:trHeight w:val="10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BC1E714" w14:textId="77777777" w:rsidR="006D15F2" w:rsidRPr="00825144" w:rsidRDefault="006D15F2" w:rsidP="006D15F2">
            <w:pPr>
              <w:jc w:val="left"/>
              <w:rPr>
                <w:sz w:val="20"/>
                <w:szCs w:val="20"/>
              </w:rPr>
            </w:pPr>
            <w:r>
              <w:rPr>
                <w:sz w:val="20"/>
              </w:rPr>
              <w:t>2014</w:t>
            </w:r>
          </w:p>
        </w:tc>
        <w:tc>
          <w:tcPr>
            <w:tcW w:w="1072" w:type="dxa"/>
            <w:tcBorders>
              <w:top w:val="nil"/>
              <w:left w:val="nil"/>
              <w:bottom w:val="single" w:sz="4" w:space="0" w:color="auto"/>
              <w:right w:val="single" w:sz="4" w:space="0" w:color="auto"/>
            </w:tcBorders>
            <w:shd w:val="clear" w:color="auto" w:fill="auto"/>
            <w:noWrap/>
            <w:vAlign w:val="bottom"/>
            <w:hideMark/>
          </w:tcPr>
          <w:p w14:paraId="48CAAA1B" w14:textId="77777777" w:rsidR="006D15F2" w:rsidRPr="00825144" w:rsidRDefault="006D15F2" w:rsidP="006D15F2">
            <w:pPr>
              <w:jc w:val="right"/>
              <w:rPr>
                <w:sz w:val="20"/>
                <w:szCs w:val="20"/>
              </w:rPr>
            </w:pPr>
            <w:r>
              <w:rPr>
                <w:sz w:val="20"/>
              </w:rPr>
              <w:t>67</w:t>
            </w:r>
          </w:p>
        </w:tc>
        <w:tc>
          <w:tcPr>
            <w:tcW w:w="1150" w:type="dxa"/>
            <w:tcBorders>
              <w:top w:val="nil"/>
              <w:left w:val="nil"/>
              <w:bottom w:val="single" w:sz="4" w:space="0" w:color="auto"/>
              <w:right w:val="single" w:sz="4" w:space="0" w:color="auto"/>
            </w:tcBorders>
            <w:shd w:val="clear" w:color="auto" w:fill="auto"/>
            <w:noWrap/>
            <w:vAlign w:val="bottom"/>
            <w:hideMark/>
          </w:tcPr>
          <w:p w14:paraId="21ECB55D" w14:textId="77777777" w:rsidR="006D15F2" w:rsidRPr="00825144" w:rsidRDefault="006D15F2" w:rsidP="006D15F2">
            <w:pPr>
              <w:jc w:val="right"/>
              <w:rPr>
                <w:sz w:val="20"/>
                <w:szCs w:val="20"/>
              </w:rPr>
            </w:pPr>
            <w:r>
              <w:rPr>
                <w:sz w:val="20"/>
              </w:rPr>
              <w:t>67</w:t>
            </w:r>
          </w:p>
        </w:tc>
        <w:tc>
          <w:tcPr>
            <w:tcW w:w="1301" w:type="dxa"/>
            <w:tcBorders>
              <w:top w:val="nil"/>
              <w:left w:val="nil"/>
              <w:bottom w:val="single" w:sz="4" w:space="0" w:color="auto"/>
              <w:right w:val="single" w:sz="4" w:space="0" w:color="auto"/>
            </w:tcBorders>
            <w:shd w:val="clear" w:color="auto" w:fill="auto"/>
            <w:noWrap/>
            <w:vAlign w:val="bottom"/>
            <w:hideMark/>
          </w:tcPr>
          <w:p w14:paraId="10F66550" w14:textId="61BBB1C4"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57996E33" w14:textId="77777777" w:rsidR="006D15F2" w:rsidRPr="00825144" w:rsidRDefault="006D15F2" w:rsidP="006D15F2">
            <w:pPr>
              <w:jc w:val="right"/>
              <w:rPr>
                <w:sz w:val="20"/>
                <w:szCs w:val="20"/>
              </w:rPr>
            </w:pPr>
            <w:r>
              <w:rPr>
                <w:sz w:val="20"/>
              </w:rPr>
              <w:t>22.561.208</w:t>
            </w:r>
          </w:p>
        </w:tc>
        <w:tc>
          <w:tcPr>
            <w:tcW w:w="1276" w:type="dxa"/>
            <w:tcBorders>
              <w:top w:val="nil"/>
              <w:left w:val="nil"/>
              <w:bottom w:val="single" w:sz="4" w:space="0" w:color="auto"/>
              <w:right w:val="single" w:sz="4" w:space="0" w:color="auto"/>
            </w:tcBorders>
            <w:shd w:val="clear" w:color="auto" w:fill="auto"/>
            <w:noWrap/>
            <w:vAlign w:val="bottom"/>
            <w:hideMark/>
          </w:tcPr>
          <w:p w14:paraId="342586F3" w14:textId="77777777" w:rsidR="006D15F2" w:rsidRPr="00825144" w:rsidRDefault="006D15F2" w:rsidP="006D15F2">
            <w:pPr>
              <w:jc w:val="right"/>
              <w:rPr>
                <w:sz w:val="20"/>
                <w:szCs w:val="20"/>
              </w:rPr>
            </w:pPr>
            <w:r>
              <w:rPr>
                <w:sz w:val="20"/>
              </w:rPr>
              <w:t>22.561.030</w:t>
            </w:r>
          </w:p>
        </w:tc>
        <w:tc>
          <w:tcPr>
            <w:tcW w:w="1116" w:type="dxa"/>
            <w:tcBorders>
              <w:top w:val="nil"/>
              <w:left w:val="nil"/>
              <w:bottom w:val="single" w:sz="4" w:space="0" w:color="auto"/>
              <w:right w:val="single" w:sz="4" w:space="0" w:color="auto"/>
            </w:tcBorders>
            <w:shd w:val="clear" w:color="auto" w:fill="auto"/>
            <w:noWrap/>
            <w:vAlign w:val="bottom"/>
            <w:hideMark/>
          </w:tcPr>
          <w:p w14:paraId="1EB6EBC0" w14:textId="77777777" w:rsidR="006D15F2" w:rsidRPr="00825144" w:rsidRDefault="006D15F2" w:rsidP="006D15F2">
            <w:pPr>
              <w:jc w:val="right"/>
              <w:rPr>
                <w:sz w:val="20"/>
                <w:szCs w:val="20"/>
              </w:rPr>
            </w:pPr>
            <w:r>
              <w:rPr>
                <w:sz w:val="20"/>
              </w:rPr>
              <w:t>178</w:t>
            </w:r>
          </w:p>
        </w:tc>
        <w:tc>
          <w:tcPr>
            <w:tcW w:w="1245" w:type="dxa"/>
            <w:tcBorders>
              <w:top w:val="nil"/>
              <w:left w:val="nil"/>
              <w:bottom w:val="single" w:sz="4" w:space="0" w:color="auto"/>
              <w:right w:val="single" w:sz="4" w:space="0" w:color="auto"/>
            </w:tcBorders>
            <w:shd w:val="clear" w:color="auto" w:fill="auto"/>
            <w:noWrap/>
            <w:vAlign w:val="bottom"/>
            <w:hideMark/>
          </w:tcPr>
          <w:p w14:paraId="6A7EE590" w14:textId="085867C7" w:rsidR="006D15F2" w:rsidRPr="00825144" w:rsidRDefault="006D15F2" w:rsidP="006D15F2">
            <w:pPr>
              <w:jc w:val="right"/>
              <w:rPr>
                <w:sz w:val="20"/>
                <w:szCs w:val="20"/>
              </w:rPr>
            </w:pPr>
            <w:r>
              <w:rPr>
                <w:sz w:val="20"/>
              </w:rPr>
              <w:t>100</w:t>
            </w:r>
          </w:p>
        </w:tc>
      </w:tr>
      <w:tr w:rsidR="00825144" w:rsidRPr="00825144" w14:paraId="0C0CEBB9"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B4AC4F4" w14:textId="77777777" w:rsidR="006D15F2" w:rsidRPr="00825144" w:rsidRDefault="006D15F2" w:rsidP="006D15F2">
            <w:pPr>
              <w:jc w:val="left"/>
              <w:rPr>
                <w:sz w:val="20"/>
                <w:szCs w:val="20"/>
              </w:rPr>
            </w:pPr>
            <w:r>
              <w:rPr>
                <w:sz w:val="20"/>
              </w:rPr>
              <w:t>2015</w:t>
            </w:r>
          </w:p>
        </w:tc>
        <w:tc>
          <w:tcPr>
            <w:tcW w:w="1072" w:type="dxa"/>
            <w:tcBorders>
              <w:top w:val="nil"/>
              <w:left w:val="nil"/>
              <w:bottom w:val="single" w:sz="4" w:space="0" w:color="auto"/>
              <w:right w:val="single" w:sz="4" w:space="0" w:color="auto"/>
            </w:tcBorders>
            <w:shd w:val="clear" w:color="auto" w:fill="auto"/>
            <w:noWrap/>
            <w:vAlign w:val="bottom"/>
            <w:hideMark/>
          </w:tcPr>
          <w:p w14:paraId="3E7288D3" w14:textId="77777777" w:rsidR="006D15F2" w:rsidRPr="00825144" w:rsidRDefault="006D15F2" w:rsidP="006D15F2">
            <w:pPr>
              <w:jc w:val="right"/>
              <w:rPr>
                <w:sz w:val="20"/>
                <w:szCs w:val="20"/>
              </w:rPr>
            </w:pPr>
            <w:r>
              <w:rPr>
                <w:sz w:val="20"/>
              </w:rPr>
              <w:t>75</w:t>
            </w:r>
          </w:p>
        </w:tc>
        <w:tc>
          <w:tcPr>
            <w:tcW w:w="1150" w:type="dxa"/>
            <w:tcBorders>
              <w:top w:val="nil"/>
              <w:left w:val="nil"/>
              <w:bottom w:val="single" w:sz="4" w:space="0" w:color="auto"/>
              <w:right w:val="single" w:sz="4" w:space="0" w:color="auto"/>
            </w:tcBorders>
            <w:shd w:val="clear" w:color="auto" w:fill="auto"/>
            <w:noWrap/>
            <w:vAlign w:val="bottom"/>
            <w:hideMark/>
          </w:tcPr>
          <w:p w14:paraId="4AF7EBBB" w14:textId="77777777" w:rsidR="006D15F2" w:rsidRPr="00825144" w:rsidRDefault="006D15F2" w:rsidP="006D15F2">
            <w:pPr>
              <w:jc w:val="right"/>
              <w:rPr>
                <w:sz w:val="20"/>
                <w:szCs w:val="20"/>
              </w:rPr>
            </w:pPr>
            <w:r>
              <w:rPr>
                <w:sz w:val="20"/>
              </w:rPr>
              <w:t>75</w:t>
            </w:r>
          </w:p>
        </w:tc>
        <w:tc>
          <w:tcPr>
            <w:tcW w:w="1301" w:type="dxa"/>
            <w:tcBorders>
              <w:top w:val="nil"/>
              <w:left w:val="nil"/>
              <w:bottom w:val="single" w:sz="4" w:space="0" w:color="auto"/>
              <w:right w:val="single" w:sz="4" w:space="0" w:color="auto"/>
            </w:tcBorders>
            <w:shd w:val="clear" w:color="auto" w:fill="auto"/>
            <w:noWrap/>
            <w:vAlign w:val="bottom"/>
            <w:hideMark/>
          </w:tcPr>
          <w:p w14:paraId="241B400C" w14:textId="789FA55C"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474E167" w14:textId="77777777" w:rsidR="006D15F2" w:rsidRPr="00825144" w:rsidRDefault="006D15F2" w:rsidP="006D15F2">
            <w:pPr>
              <w:jc w:val="right"/>
              <w:rPr>
                <w:sz w:val="20"/>
                <w:szCs w:val="20"/>
              </w:rPr>
            </w:pPr>
            <w:r>
              <w:rPr>
                <w:sz w:val="20"/>
              </w:rPr>
              <w:t>30.274.905</w:t>
            </w:r>
          </w:p>
        </w:tc>
        <w:tc>
          <w:tcPr>
            <w:tcW w:w="1276" w:type="dxa"/>
            <w:tcBorders>
              <w:top w:val="nil"/>
              <w:left w:val="nil"/>
              <w:bottom w:val="single" w:sz="4" w:space="0" w:color="auto"/>
              <w:right w:val="single" w:sz="4" w:space="0" w:color="auto"/>
            </w:tcBorders>
            <w:shd w:val="clear" w:color="auto" w:fill="auto"/>
            <w:noWrap/>
            <w:vAlign w:val="bottom"/>
            <w:hideMark/>
          </w:tcPr>
          <w:p w14:paraId="52F80C7A" w14:textId="77777777" w:rsidR="006D15F2" w:rsidRPr="00825144" w:rsidRDefault="006D15F2" w:rsidP="006D15F2">
            <w:pPr>
              <w:jc w:val="right"/>
              <w:rPr>
                <w:sz w:val="20"/>
                <w:szCs w:val="20"/>
              </w:rPr>
            </w:pPr>
            <w:r>
              <w:rPr>
                <w:sz w:val="20"/>
              </w:rPr>
              <w:t>30.274.905</w:t>
            </w:r>
          </w:p>
        </w:tc>
        <w:tc>
          <w:tcPr>
            <w:tcW w:w="1116" w:type="dxa"/>
            <w:tcBorders>
              <w:top w:val="nil"/>
              <w:left w:val="nil"/>
              <w:bottom w:val="single" w:sz="4" w:space="0" w:color="auto"/>
              <w:right w:val="single" w:sz="4" w:space="0" w:color="auto"/>
            </w:tcBorders>
            <w:shd w:val="clear" w:color="auto" w:fill="auto"/>
            <w:noWrap/>
            <w:vAlign w:val="bottom"/>
            <w:hideMark/>
          </w:tcPr>
          <w:p w14:paraId="110378EB" w14:textId="77777777" w:rsidR="006D15F2" w:rsidRPr="00825144" w:rsidRDefault="006D15F2" w:rsidP="006D15F2">
            <w:pPr>
              <w:jc w:val="right"/>
              <w:rPr>
                <w:sz w:val="20"/>
                <w:szCs w:val="20"/>
              </w:rPr>
            </w:pPr>
            <w:r>
              <w:rPr>
                <w:sz w:val="20"/>
              </w:rPr>
              <w:t>0</w:t>
            </w:r>
          </w:p>
        </w:tc>
        <w:tc>
          <w:tcPr>
            <w:tcW w:w="1245" w:type="dxa"/>
            <w:tcBorders>
              <w:top w:val="nil"/>
              <w:left w:val="nil"/>
              <w:bottom w:val="single" w:sz="4" w:space="0" w:color="auto"/>
              <w:right w:val="single" w:sz="4" w:space="0" w:color="auto"/>
            </w:tcBorders>
            <w:shd w:val="clear" w:color="auto" w:fill="auto"/>
            <w:noWrap/>
            <w:vAlign w:val="bottom"/>
            <w:hideMark/>
          </w:tcPr>
          <w:p w14:paraId="4D42859E" w14:textId="4291E8FA" w:rsidR="006D15F2" w:rsidRPr="00825144" w:rsidRDefault="006D15F2" w:rsidP="006D15F2">
            <w:pPr>
              <w:jc w:val="right"/>
              <w:rPr>
                <w:sz w:val="20"/>
                <w:szCs w:val="20"/>
              </w:rPr>
            </w:pPr>
            <w:r>
              <w:rPr>
                <w:sz w:val="20"/>
              </w:rPr>
              <w:t>100</w:t>
            </w:r>
          </w:p>
        </w:tc>
      </w:tr>
      <w:tr w:rsidR="00825144" w:rsidRPr="00825144" w14:paraId="17A937F6"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6BBCC35" w14:textId="77777777" w:rsidR="006D15F2" w:rsidRPr="00825144" w:rsidRDefault="006D15F2" w:rsidP="006D15F2">
            <w:pPr>
              <w:jc w:val="left"/>
              <w:rPr>
                <w:sz w:val="20"/>
                <w:szCs w:val="20"/>
              </w:rPr>
            </w:pPr>
            <w:r>
              <w:rPr>
                <w:sz w:val="20"/>
              </w:rPr>
              <w:t>2016</w:t>
            </w:r>
          </w:p>
        </w:tc>
        <w:tc>
          <w:tcPr>
            <w:tcW w:w="1072" w:type="dxa"/>
            <w:tcBorders>
              <w:top w:val="nil"/>
              <w:left w:val="nil"/>
              <w:bottom w:val="single" w:sz="4" w:space="0" w:color="auto"/>
              <w:right w:val="single" w:sz="4" w:space="0" w:color="auto"/>
            </w:tcBorders>
            <w:shd w:val="clear" w:color="auto" w:fill="auto"/>
            <w:noWrap/>
            <w:vAlign w:val="bottom"/>
            <w:hideMark/>
          </w:tcPr>
          <w:p w14:paraId="4D95E957" w14:textId="77777777" w:rsidR="006D15F2" w:rsidRPr="00825144" w:rsidRDefault="006D15F2" w:rsidP="006D15F2">
            <w:pPr>
              <w:jc w:val="right"/>
              <w:rPr>
                <w:sz w:val="20"/>
                <w:szCs w:val="20"/>
              </w:rPr>
            </w:pPr>
            <w:r>
              <w:rPr>
                <w:sz w:val="20"/>
              </w:rPr>
              <w:t>52</w:t>
            </w:r>
          </w:p>
        </w:tc>
        <w:tc>
          <w:tcPr>
            <w:tcW w:w="1150" w:type="dxa"/>
            <w:tcBorders>
              <w:top w:val="nil"/>
              <w:left w:val="nil"/>
              <w:bottom w:val="single" w:sz="4" w:space="0" w:color="auto"/>
              <w:right w:val="single" w:sz="4" w:space="0" w:color="auto"/>
            </w:tcBorders>
            <w:shd w:val="clear" w:color="auto" w:fill="auto"/>
            <w:noWrap/>
            <w:vAlign w:val="bottom"/>
            <w:hideMark/>
          </w:tcPr>
          <w:p w14:paraId="0B259184" w14:textId="77777777" w:rsidR="006D15F2" w:rsidRPr="00825144" w:rsidRDefault="006D15F2" w:rsidP="006D15F2">
            <w:pPr>
              <w:jc w:val="right"/>
              <w:rPr>
                <w:sz w:val="20"/>
                <w:szCs w:val="20"/>
              </w:rPr>
            </w:pPr>
            <w:r>
              <w:rPr>
                <w:sz w:val="20"/>
              </w:rPr>
              <w:t>52</w:t>
            </w:r>
          </w:p>
        </w:tc>
        <w:tc>
          <w:tcPr>
            <w:tcW w:w="1301" w:type="dxa"/>
            <w:tcBorders>
              <w:top w:val="nil"/>
              <w:left w:val="nil"/>
              <w:bottom w:val="single" w:sz="4" w:space="0" w:color="auto"/>
              <w:right w:val="single" w:sz="4" w:space="0" w:color="auto"/>
            </w:tcBorders>
            <w:shd w:val="clear" w:color="auto" w:fill="auto"/>
            <w:noWrap/>
            <w:vAlign w:val="bottom"/>
            <w:hideMark/>
          </w:tcPr>
          <w:p w14:paraId="3B4C1F70" w14:textId="1F97AF9D"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25EE526" w14:textId="77777777" w:rsidR="006D15F2" w:rsidRPr="00825144" w:rsidRDefault="006D15F2" w:rsidP="006D15F2">
            <w:pPr>
              <w:jc w:val="right"/>
              <w:rPr>
                <w:sz w:val="20"/>
                <w:szCs w:val="20"/>
              </w:rPr>
            </w:pPr>
            <w:r>
              <w:rPr>
                <w:sz w:val="20"/>
              </w:rPr>
              <w:t>41.589.691</w:t>
            </w:r>
          </w:p>
        </w:tc>
        <w:tc>
          <w:tcPr>
            <w:tcW w:w="1276" w:type="dxa"/>
            <w:tcBorders>
              <w:top w:val="nil"/>
              <w:left w:val="nil"/>
              <w:bottom w:val="single" w:sz="4" w:space="0" w:color="auto"/>
              <w:right w:val="single" w:sz="4" w:space="0" w:color="auto"/>
            </w:tcBorders>
            <w:shd w:val="clear" w:color="auto" w:fill="auto"/>
            <w:noWrap/>
            <w:vAlign w:val="bottom"/>
            <w:hideMark/>
          </w:tcPr>
          <w:p w14:paraId="3D89DE5D" w14:textId="77777777" w:rsidR="006D15F2" w:rsidRPr="00825144" w:rsidRDefault="006D15F2" w:rsidP="006D15F2">
            <w:pPr>
              <w:jc w:val="right"/>
              <w:rPr>
                <w:sz w:val="20"/>
                <w:szCs w:val="20"/>
              </w:rPr>
            </w:pPr>
            <w:r>
              <w:rPr>
                <w:sz w:val="20"/>
              </w:rPr>
              <w:t>41.163.125</w:t>
            </w:r>
          </w:p>
        </w:tc>
        <w:tc>
          <w:tcPr>
            <w:tcW w:w="1116" w:type="dxa"/>
            <w:tcBorders>
              <w:top w:val="nil"/>
              <w:left w:val="nil"/>
              <w:bottom w:val="single" w:sz="4" w:space="0" w:color="auto"/>
              <w:right w:val="single" w:sz="4" w:space="0" w:color="auto"/>
            </w:tcBorders>
            <w:shd w:val="clear" w:color="auto" w:fill="auto"/>
            <w:noWrap/>
            <w:vAlign w:val="bottom"/>
            <w:hideMark/>
          </w:tcPr>
          <w:p w14:paraId="6D245D7D" w14:textId="77777777" w:rsidR="006D15F2" w:rsidRPr="00825144" w:rsidRDefault="006D15F2" w:rsidP="006D15F2">
            <w:pPr>
              <w:jc w:val="right"/>
              <w:rPr>
                <w:sz w:val="20"/>
                <w:szCs w:val="20"/>
              </w:rPr>
            </w:pPr>
            <w:r>
              <w:rPr>
                <w:sz w:val="20"/>
              </w:rPr>
              <w:t>426.566</w:t>
            </w:r>
          </w:p>
        </w:tc>
        <w:tc>
          <w:tcPr>
            <w:tcW w:w="1245" w:type="dxa"/>
            <w:tcBorders>
              <w:top w:val="nil"/>
              <w:left w:val="nil"/>
              <w:bottom w:val="single" w:sz="4" w:space="0" w:color="auto"/>
              <w:right w:val="single" w:sz="4" w:space="0" w:color="auto"/>
            </w:tcBorders>
            <w:shd w:val="clear" w:color="auto" w:fill="auto"/>
            <w:noWrap/>
            <w:vAlign w:val="bottom"/>
            <w:hideMark/>
          </w:tcPr>
          <w:p w14:paraId="27237E18" w14:textId="72A394AF" w:rsidR="006D15F2" w:rsidRPr="00825144" w:rsidRDefault="006D15F2" w:rsidP="006D15F2">
            <w:pPr>
              <w:jc w:val="right"/>
              <w:rPr>
                <w:sz w:val="20"/>
                <w:szCs w:val="20"/>
              </w:rPr>
            </w:pPr>
            <w:r>
              <w:rPr>
                <w:sz w:val="20"/>
              </w:rPr>
              <w:t>99</w:t>
            </w:r>
          </w:p>
        </w:tc>
      </w:tr>
      <w:tr w:rsidR="00825144" w:rsidRPr="00825144" w14:paraId="46DA76B2" w14:textId="77777777" w:rsidTr="003F3E21">
        <w:trPr>
          <w:trHeight w:val="8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1D498A8" w14:textId="77777777" w:rsidR="006D15F2" w:rsidRPr="00825144" w:rsidRDefault="006D15F2" w:rsidP="006D15F2">
            <w:pPr>
              <w:jc w:val="left"/>
              <w:rPr>
                <w:sz w:val="20"/>
                <w:szCs w:val="20"/>
              </w:rPr>
            </w:pPr>
            <w:r>
              <w:rPr>
                <w:sz w:val="20"/>
              </w:rPr>
              <w:t>2017</w:t>
            </w:r>
          </w:p>
        </w:tc>
        <w:tc>
          <w:tcPr>
            <w:tcW w:w="1072" w:type="dxa"/>
            <w:tcBorders>
              <w:top w:val="nil"/>
              <w:left w:val="nil"/>
              <w:bottom w:val="single" w:sz="4" w:space="0" w:color="auto"/>
              <w:right w:val="single" w:sz="4" w:space="0" w:color="auto"/>
            </w:tcBorders>
            <w:shd w:val="clear" w:color="auto" w:fill="auto"/>
            <w:noWrap/>
            <w:vAlign w:val="bottom"/>
            <w:hideMark/>
          </w:tcPr>
          <w:p w14:paraId="63F13906" w14:textId="77777777" w:rsidR="006D15F2" w:rsidRPr="00825144" w:rsidRDefault="006D15F2" w:rsidP="006D15F2">
            <w:pPr>
              <w:jc w:val="right"/>
              <w:rPr>
                <w:sz w:val="20"/>
                <w:szCs w:val="20"/>
              </w:rPr>
            </w:pPr>
            <w:r>
              <w:rPr>
                <w:sz w:val="20"/>
              </w:rPr>
              <w:t>27</w:t>
            </w:r>
          </w:p>
        </w:tc>
        <w:tc>
          <w:tcPr>
            <w:tcW w:w="1150" w:type="dxa"/>
            <w:tcBorders>
              <w:top w:val="nil"/>
              <w:left w:val="nil"/>
              <w:bottom w:val="single" w:sz="4" w:space="0" w:color="auto"/>
              <w:right w:val="single" w:sz="4" w:space="0" w:color="auto"/>
            </w:tcBorders>
            <w:shd w:val="clear" w:color="auto" w:fill="auto"/>
            <w:noWrap/>
            <w:vAlign w:val="bottom"/>
            <w:hideMark/>
          </w:tcPr>
          <w:p w14:paraId="38258CC6" w14:textId="77777777" w:rsidR="006D15F2" w:rsidRPr="00825144" w:rsidRDefault="006D15F2" w:rsidP="006D15F2">
            <w:pPr>
              <w:jc w:val="right"/>
              <w:rPr>
                <w:sz w:val="20"/>
                <w:szCs w:val="20"/>
              </w:rPr>
            </w:pPr>
            <w:r>
              <w:rPr>
                <w:sz w:val="20"/>
              </w:rPr>
              <w:t>27</w:t>
            </w:r>
          </w:p>
        </w:tc>
        <w:tc>
          <w:tcPr>
            <w:tcW w:w="1301" w:type="dxa"/>
            <w:tcBorders>
              <w:top w:val="nil"/>
              <w:left w:val="nil"/>
              <w:bottom w:val="single" w:sz="4" w:space="0" w:color="auto"/>
              <w:right w:val="single" w:sz="4" w:space="0" w:color="auto"/>
            </w:tcBorders>
            <w:shd w:val="clear" w:color="auto" w:fill="auto"/>
            <w:noWrap/>
            <w:vAlign w:val="bottom"/>
            <w:hideMark/>
          </w:tcPr>
          <w:p w14:paraId="1396497F" w14:textId="1938D0CF" w:rsidR="006D15F2" w:rsidRPr="00825144" w:rsidRDefault="006D15F2" w:rsidP="006D15F2">
            <w:pPr>
              <w:jc w:val="right"/>
              <w:rPr>
                <w:sz w:val="20"/>
                <w:szCs w:val="20"/>
              </w:rPr>
            </w:pPr>
            <w:r>
              <w:rPr>
                <w:sz w:val="20"/>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078E3E25" w14:textId="77777777" w:rsidR="006D15F2" w:rsidRPr="00825144" w:rsidRDefault="006D15F2" w:rsidP="006D15F2">
            <w:pPr>
              <w:jc w:val="right"/>
              <w:rPr>
                <w:sz w:val="20"/>
                <w:szCs w:val="20"/>
              </w:rPr>
            </w:pPr>
            <w:r>
              <w:rPr>
                <w:sz w:val="20"/>
              </w:rPr>
              <w:t>30.605.444</w:t>
            </w:r>
          </w:p>
        </w:tc>
        <w:tc>
          <w:tcPr>
            <w:tcW w:w="1276" w:type="dxa"/>
            <w:tcBorders>
              <w:top w:val="nil"/>
              <w:left w:val="nil"/>
              <w:bottom w:val="single" w:sz="4" w:space="0" w:color="auto"/>
              <w:right w:val="single" w:sz="4" w:space="0" w:color="auto"/>
            </w:tcBorders>
            <w:shd w:val="clear" w:color="auto" w:fill="auto"/>
            <w:noWrap/>
            <w:vAlign w:val="bottom"/>
            <w:hideMark/>
          </w:tcPr>
          <w:p w14:paraId="76F2BCF9" w14:textId="77777777" w:rsidR="006D15F2" w:rsidRPr="00825144" w:rsidRDefault="006D15F2" w:rsidP="006D15F2">
            <w:pPr>
              <w:jc w:val="right"/>
              <w:rPr>
                <w:sz w:val="20"/>
                <w:szCs w:val="20"/>
              </w:rPr>
            </w:pPr>
            <w:r>
              <w:rPr>
                <w:sz w:val="20"/>
              </w:rPr>
              <w:t>30.486.921</w:t>
            </w:r>
          </w:p>
        </w:tc>
        <w:tc>
          <w:tcPr>
            <w:tcW w:w="1116" w:type="dxa"/>
            <w:tcBorders>
              <w:top w:val="nil"/>
              <w:left w:val="nil"/>
              <w:bottom w:val="single" w:sz="4" w:space="0" w:color="auto"/>
              <w:right w:val="single" w:sz="4" w:space="0" w:color="auto"/>
            </w:tcBorders>
            <w:shd w:val="clear" w:color="auto" w:fill="auto"/>
            <w:noWrap/>
            <w:vAlign w:val="bottom"/>
            <w:hideMark/>
          </w:tcPr>
          <w:p w14:paraId="59488AC0" w14:textId="77777777" w:rsidR="006D15F2" w:rsidRPr="00825144" w:rsidRDefault="006D15F2" w:rsidP="006D15F2">
            <w:pPr>
              <w:jc w:val="right"/>
              <w:rPr>
                <w:sz w:val="20"/>
                <w:szCs w:val="20"/>
              </w:rPr>
            </w:pPr>
            <w:r>
              <w:rPr>
                <w:sz w:val="20"/>
              </w:rPr>
              <w:t>118.523</w:t>
            </w:r>
          </w:p>
        </w:tc>
        <w:tc>
          <w:tcPr>
            <w:tcW w:w="1245" w:type="dxa"/>
            <w:tcBorders>
              <w:top w:val="nil"/>
              <w:left w:val="nil"/>
              <w:bottom w:val="single" w:sz="4" w:space="0" w:color="auto"/>
              <w:right w:val="single" w:sz="4" w:space="0" w:color="auto"/>
            </w:tcBorders>
            <w:shd w:val="clear" w:color="auto" w:fill="auto"/>
            <w:noWrap/>
            <w:vAlign w:val="bottom"/>
            <w:hideMark/>
          </w:tcPr>
          <w:p w14:paraId="4EFFCFFA" w14:textId="088C03ED" w:rsidR="006D15F2" w:rsidRPr="00825144" w:rsidRDefault="006D15F2" w:rsidP="006D15F2">
            <w:pPr>
              <w:jc w:val="right"/>
              <w:rPr>
                <w:sz w:val="20"/>
                <w:szCs w:val="20"/>
              </w:rPr>
            </w:pPr>
            <w:r>
              <w:rPr>
                <w:sz w:val="20"/>
              </w:rPr>
              <w:t>100</w:t>
            </w:r>
          </w:p>
        </w:tc>
      </w:tr>
      <w:tr w:rsidR="00825144" w:rsidRPr="00825144" w14:paraId="5176C7F3"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6087271" w14:textId="77777777" w:rsidR="006D15F2" w:rsidRPr="00825144" w:rsidRDefault="006D15F2" w:rsidP="006D15F2">
            <w:pPr>
              <w:jc w:val="left"/>
              <w:rPr>
                <w:sz w:val="20"/>
                <w:szCs w:val="20"/>
              </w:rPr>
            </w:pPr>
            <w:r>
              <w:rPr>
                <w:sz w:val="20"/>
              </w:rPr>
              <w:t>2018</w:t>
            </w:r>
          </w:p>
        </w:tc>
        <w:tc>
          <w:tcPr>
            <w:tcW w:w="1072" w:type="dxa"/>
            <w:tcBorders>
              <w:top w:val="nil"/>
              <w:left w:val="nil"/>
              <w:bottom w:val="single" w:sz="4" w:space="0" w:color="auto"/>
              <w:right w:val="single" w:sz="4" w:space="0" w:color="auto"/>
            </w:tcBorders>
            <w:shd w:val="clear" w:color="auto" w:fill="auto"/>
            <w:noWrap/>
            <w:vAlign w:val="bottom"/>
            <w:hideMark/>
          </w:tcPr>
          <w:p w14:paraId="4D1B227B" w14:textId="77777777" w:rsidR="006D15F2" w:rsidRPr="00825144" w:rsidRDefault="006D15F2" w:rsidP="006D15F2">
            <w:pPr>
              <w:jc w:val="right"/>
              <w:rPr>
                <w:sz w:val="20"/>
                <w:szCs w:val="20"/>
              </w:rPr>
            </w:pPr>
            <w:r>
              <w:rPr>
                <w:sz w:val="20"/>
              </w:rPr>
              <w:t>60</w:t>
            </w:r>
          </w:p>
        </w:tc>
        <w:tc>
          <w:tcPr>
            <w:tcW w:w="1150" w:type="dxa"/>
            <w:tcBorders>
              <w:top w:val="nil"/>
              <w:left w:val="nil"/>
              <w:bottom w:val="single" w:sz="4" w:space="0" w:color="auto"/>
              <w:right w:val="single" w:sz="4" w:space="0" w:color="auto"/>
            </w:tcBorders>
            <w:shd w:val="clear" w:color="auto" w:fill="auto"/>
            <w:noWrap/>
            <w:vAlign w:val="bottom"/>
            <w:hideMark/>
          </w:tcPr>
          <w:p w14:paraId="2506A2D3" w14:textId="77777777" w:rsidR="006D15F2" w:rsidRPr="00825144" w:rsidRDefault="006D15F2" w:rsidP="006D15F2">
            <w:pPr>
              <w:jc w:val="right"/>
              <w:rPr>
                <w:sz w:val="20"/>
                <w:szCs w:val="20"/>
              </w:rPr>
            </w:pPr>
            <w:r>
              <w:rPr>
                <w:sz w:val="20"/>
              </w:rPr>
              <w:t>56</w:t>
            </w:r>
          </w:p>
        </w:tc>
        <w:tc>
          <w:tcPr>
            <w:tcW w:w="1301" w:type="dxa"/>
            <w:tcBorders>
              <w:top w:val="nil"/>
              <w:left w:val="nil"/>
              <w:bottom w:val="single" w:sz="4" w:space="0" w:color="auto"/>
              <w:right w:val="single" w:sz="4" w:space="0" w:color="auto"/>
            </w:tcBorders>
            <w:shd w:val="clear" w:color="auto" w:fill="auto"/>
            <w:noWrap/>
            <w:vAlign w:val="bottom"/>
            <w:hideMark/>
          </w:tcPr>
          <w:p w14:paraId="0AA13FD6" w14:textId="33AF6693" w:rsidR="006D15F2" w:rsidRPr="00825144" w:rsidRDefault="006D15F2" w:rsidP="006D15F2">
            <w:pPr>
              <w:jc w:val="right"/>
              <w:rPr>
                <w:sz w:val="20"/>
                <w:szCs w:val="20"/>
              </w:rPr>
            </w:pPr>
            <w:r>
              <w:rPr>
                <w:sz w:val="20"/>
              </w:rPr>
              <w:t>93</w:t>
            </w:r>
          </w:p>
        </w:tc>
        <w:tc>
          <w:tcPr>
            <w:tcW w:w="1296" w:type="dxa"/>
            <w:tcBorders>
              <w:top w:val="nil"/>
              <w:left w:val="nil"/>
              <w:bottom w:val="single" w:sz="4" w:space="0" w:color="auto"/>
              <w:right w:val="single" w:sz="4" w:space="0" w:color="auto"/>
            </w:tcBorders>
            <w:shd w:val="clear" w:color="auto" w:fill="auto"/>
            <w:noWrap/>
            <w:vAlign w:val="bottom"/>
            <w:hideMark/>
          </w:tcPr>
          <w:p w14:paraId="671ABDA5" w14:textId="77777777" w:rsidR="006D15F2" w:rsidRPr="00825144" w:rsidRDefault="006D15F2" w:rsidP="006D15F2">
            <w:pPr>
              <w:jc w:val="right"/>
              <w:rPr>
                <w:sz w:val="20"/>
                <w:szCs w:val="20"/>
              </w:rPr>
            </w:pPr>
            <w:r>
              <w:rPr>
                <w:sz w:val="20"/>
              </w:rPr>
              <w:t>39.478.551</w:t>
            </w:r>
          </w:p>
        </w:tc>
        <w:tc>
          <w:tcPr>
            <w:tcW w:w="1276" w:type="dxa"/>
            <w:tcBorders>
              <w:top w:val="nil"/>
              <w:left w:val="nil"/>
              <w:bottom w:val="single" w:sz="4" w:space="0" w:color="auto"/>
              <w:right w:val="single" w:sz="4" w:space="0" w:color="auto"/>
            </w:tcBorders>
            <w:shd w:val="clear" w:color="auto" w:fill="auto"/>
            <w:noWrap/>
            <w:vAlign w:val="bottom"/>
            <w:hideMark/>
          </w:tcPr>
          <w:p w14:paraId="07EA5908" w14:textId="77777777" w:rsidR="006D15F2" w:rsidRPr="00825144" w:rsidRDefault="006D15F2" w:rsidP="006D15F2">
            <w:pPr>
              <w:jc w:val="right"/>
              <w:rPr>
                <w:sz w:val="20"/>
                <w:szCs w:val="20"/>
              </w:rPr>
            </w:pPr>
            <w:r>
              <w:rPr>
                <w:sz w:val="20"/>
              </w:rPr>
              <w:t>35.346.188</w:t>
            </w:r>
          </w:p>
        </w:tc>
        <w:tc>
          <w:tcPr>
            <w:tcW w:w="1116" w:type="dxa"/>
            <w:tcBorders>
              <w:top w:val="nil"/>
              <w:left w:val="nil"/>
              <w:bottom w:val="single" w:sz="4" w:space="0" w:color="auto"/>
              <w:right w:val="single" w:sz="4" w:space="0" w:color="auto"/>
            </w:tcBorders>
            <w:shd w:val="clear" w:color="auto" w:fill="auto"/>
            <w:noWrap/>
            <w:vAlign w:val="bottom"/>
            <w:hideMark/>
          </w:tcPr>
          <w:p w14:paraId="44664593" w14:textId="77777777" w:rsidR="006D15F2" w:rsidRPr="00825144" w:rsidRDefault="006D15F2" w:rsidP="006D15F2">
            <w:pPr>
              <w:jc w:val="right"/>
              <w:rPr>
                <w:sz w:val="20"/>
                <w:szCs w:val="20"/>
              </w:rPr>
            </w:pPr>
            <w:r>
              <w:rPr>
                <w:sz w:val="20"/>
              </w:rPr>
              <w:t>4.132.363</w:t>
            </w:r>
          </w:p>
        </w:tc>
        <w:tc>
          <w:tcPr>
            <w:tcW w:w="1245" w:type="dxa"/>
            <w:tcBorders>
              <w:top w:val="nil"/>
              <w:left w:val="nil"/>
              <w:bottom w:val="single" w:sz="4" w:space="0" w:color="auto"/>
              <w:right w:val="single" w:sz="4" w:space="0" w:color="auto"/>
            </w:tcBorders>
            <w:shd w:val="clear" w:color="auto" w:fill="auto"/>
            <w:noWrap/>
            <w:vAlign w:val="bottom"/>
            <w:hideMark/>
          </w:tcPr>
          <w:p w14:paraId="2287DEB0" w14:textId="7E7F426E" w:rsidR="006D15F2" w:rsidRPr="00825144" w:rsidRDefault="006D15F2" w:rsidP="006D15F2">
            <w:pPr>
              <w:jc w:val="right"/>
              <w:rPr>
                <w:sz w:val="20"/>
                <w:szCs w:val="20"/>
              </w:rPr>
            </w:pPr>
            <w:r>
              <w:rPr>
                <w:sz w:val="20"/>
              </w:rPr>
              <w:t>90</w:t>
            </w:r>
          </w:p>
        </w:tc>
      </w:tr>
      <w:tr w:rsidR="00825144" w:rsidRPr="00825144" w14:paraId="583A1ED8"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4E19017" w14:textId="77777777" w:rsidR="006D15F2" w:rsidRPr="00825144" w:rsidRDefault="006D15F2" w:rsidP="006D15F2">
            <w:pPr>
              <w:jc w:val="left"/>
              <w:rPr>
                <w:sz w:val="20"/>
                <w:szCs w:val="20"/>
              </w:rPr>
            </w:pPr>
            <w:r>
              <w:rPr>
                <w:sz w:val="20"/>
              </w:rPr>
              <w:t>2019</w:t>
            </w:r>
          </w:p>
        </w:tc>
        <w:tc>
          <w:tcPr>
            <w:tcW w:w="1072" w:type="dxa"/>
            <w:tcBorders>
              <w:top w:val="nil"/>
              <w:left w:val="nil"/>
              <w:bottom w:val="single" w:sz="4" w:space="0" w:color="auto"/>
              <w:right w:val="single" w:sz="4" w:space="0" w:color="auto"/>
            </w:tcBorders>
            <w:shd w:val="clear" w:color="auto" w:fill="auto"/>
            <w:noWrap/>
            <w:vAlign w:val="bottom"/>
            <w:hideMark/>
          </w:tcPr>
          <w:p w14:paraId="6C61A1E3" w14:textId="77777777" w:rsidR="006D15F2" w:rsidRPr="00825144" w:rsidRDefault="006D15F2" w:rsidP="006D15F2">
            <w:pPr>
              <w:jc w:val="right"/>
              <w:rPr>
                <w:sz w:val="20"/>
                <w:szCs w:val="20"/>
              </w:rPr>
            </w:pPr>
            <w:r>
              <w:rPr>
                <w:sz w:val="20"/>
              </w:rPr>
              <w:t>41</w:t>
            </w:r>
          </w:p>
        </w:tc>
        <w:tc>
          <w:tcPr>
            <w:tcW w:w="1150" w:type="dxa"/>
            <w:tcBorders>
              <w:top w:val="nil"/>
              <w:left w:val="nil"/>
              <w:bottom w:val="single" w:sz="4" w:space="0" w:color="auto"/>
              <w:right w:val="single" w:sz="4" w:space="0" w:color="auto"/>
            </w:tcBorders>
            <w:shd w:val="clear" w:color="auto" w:fill="auto"/>
            <w:noWrap/>
            <w:vAlign w:val="bottom"/>
            <w:hideMark/>
          </w:tcPr>
          <w:p w14:paraId="788C7201" w14:textId="77777777" w:rsidR="006D15F2" w:rsidRPr="00825144" w:rsidRDefault="006D15F2" w:rsidP="006D15F2">
            <w:pPr>
              <w:jc w:val="right"/>
              <w:rPr>
                <w:sz w:val="20"/>
                <w:szCs w:val="20"/>
              </w:rPr>
            </w:pPr>
            <w:r>
              <w:rPr>
                <w:sz w:val="20"/>
              </w:rPr>
              <w:t>36</w:t>
            </w:r>
          </w:p>
        </w:tc>
        <w:tc>
          <w:tcPr>
            <w:tcW w:w="1301" w:type="dxa"/>
            <w:tcBorders>
              <w:top w:val="nil"/>
              <w:left w:val="nil"/>
              <w:bottom w:val="single" w:sz="4" w:space="0" w:color="auto"/>
              <w:right w:val="single" w:sz="4" w:space="0" w:color="auto"/>
            </w:tcBorders>
            <w:shd w:val="clear" w:color="auto" w:fill="auto"/>
            <w:noWrap/>
            <w:vAlign w:val="bottom"/>
            <w:hideMark/>
          </w:tcPr>
          <w:p w14:paraId="3EFE89F9" w14:textId="6AFED2EB" w:rsidR="006D15F2" w:rsidRPr="00825144" w:rsidRDefault="006D15F2" w:rsidP="006D15F2">
            <w:pPr>
              <w:jc w:val="right"/>
              <w:rPr>
                <w:sz w:val="20"/>
                <w:szCs w:val="20"/>
              </w:rPr>
            </w:pPr>
            <w:r>
              <w:rPr>
                <w:sz w:val="20"/>
              </w:rPr>
              <w:t>88</w:t>
            </w:r>
          </w:p>
        </w:tc>
        <w:tc>
          <w:tcPr>
            <w:tcW w:w="1296" w:type="dxa"/>
            <w:tcBorders>
              <w:top w:val="nil"/>
              <w:left w:val="nil"/>
              <w:bottom w:val="single" w:sz="4" w:space="0" w:color="auto"/>
              <w:right w:val="single" w:sz="4" w:space="0" w:color="auto"/>
            </w:tcBorders>
            <w:shd w:val="clear" w:color="auto" w:fill="auto"/>
            <w:noWrap/>
            <w:vAlign w:val="bottom"/>
            <w:hideMark/>
          </w:tcPr>
          <w:p w14:paraId="45FFE7CE" w14:textId="77777777" w:rsidR="006D15F2" w:rsidRPr="00825144" w:rsidRDefault="006D15F2" w:rsidP="006D15F2">
            <w:pPr>
              <w:jc w:val="right"/>
              <w:rPr>
                <w:sz w:val="20"/>
                <w:szCs w:val="20"/>
              </w:rPr>
            </w:pPr>
            <w:r>
              <w:rPr>
                <w:sz w:val="20"/>
              </w:rPr>
              <w:t>10.359.613</w:t>
            </w:r>
          </w:p>
        </w:tc>
        <w:tc>
          <w:tcPr>
            <w:tcW w:w="1276" w:type="dxa"/>
            <w:tcBorders>
              <w:top w:val="nil"/>
              <w:left w:val="nil"/>
              <w:bottom w:val="single" w:sz="4" w:space="0" w:color="auto"/>
              <w:right w:val="single" w:sz="4" w:space="0" w:color="auto"/>
            </w:tcBorders>
            <w:shd w:val="clear" w:color="auto" w:fill="auto"/>
            <w:noWrap/>
            <w:vAlign w:val="bottom"/>
            <w:hideMark/>
          </w:tcPr>
          <w:p w14:paraId="056C9538" w14:textId="77777777" w:rsidR="006D15F2" w:rsidRPr="00825144" w:rsidRDefault="006D15F2" w:rsidP="006D15F2">
            <w:pPr>
              <w:jc w:val="right"/>
              <w:rPr>
                <w:sz w:val="20"/>
                <w:szCs w:val="20"/>
              </w:rPr>
            </w:pPr>
            <w:r>
              <w:rPr>
                <w:sz w:val="20"/>
              </w:rPr>
              <w:t>9.267.065</w:t>
            </w:r>
          </w:p>
        </w:tc>
        <w:tc>
          <w:tcPr>
            <w:tcW w:w="1116" w:type="dxa"/>
            <w:tcBorders>
              <w:top w:val="nil"/>
              <w:left w:val="nil"/>
              <w:bottom w:val="single" w:sz="4" w:space="0" w:color="auto"/>
              <w:right w:val="single" w:sz="4" w:space="0" w:color="auto"/>
            </w:tcBorders>
            <w:shd w:val="clear" w:color="auto" w:fill="auto"/>
            <w:noWrap/>
            <w:vAlign w:val="bottom"/>
            <w:hideMark/>
          </w:tcPr>
          <w:p w14:paraId="31A52E7B" w14:textId="77777777" w:rsidR="006D15F2" w:rsidRPr="00825144" w:rsidRDefault="006D15F2" w:rsidP="006D15F2">
            <w:pPr>
              <w:jc w:val="right"/>
              <w:rPr>
                <w:sz w:val="20"/>
                <w:szCs w:val="20"/>
              </w:rPr>
            </w:pPr>
            <w:r>
              <w:rPr>
                <w:sz w:val="20"/>
              </w:rPr>
              <w:t>1.092.548</w:t>
            </w:r>
          </w:p>
        </w:tc>
        <w:tc>
          <w:tcPr>
            <w:tcW w:w="1245" w:type="dxa"/>
            <w:tcBorders>
              <w:top w:val="nil"/>
              <w:left w:val="nil"/>
              <w:bottom w:val="single" w:sz="4" w:space="0" w:color="auto"/>
              <w:right w:val="single" w:sz="4" w:space="0" w:color="auto"/>
            </w:tcBorders>
            <w:shd w:val="clear" w:color="auto" w:fill="auto"/>
            <w:noWrap/>
            <w:vAlign w:val="bottom"/>
            <w:hideMark/>
          </w:tcPr>
          <w:p w14:paraId="28F4F3CF" w14:textId="73248406" w:rsidR="006D15F2" w:rsidRPr="00825144" w:rsidRDefault="006D15F2" w:rsidP="006D15F2">
            <w:pPr>
              <w:jc w:val="right"/>
              <w:rPr>
                <w:sz w:val="20"/>
                <w:szCs w:val="20"/>
              </w:rPr>
            </w:pPr>
            <w:r>
              <w:rPr>
                <w:sz w:val="20"/>
              </w:rPr>
              <w:t>89</w:t>
            </w:r>
          </w:p>
        </w:tc>
      </w:tr>
      <w:tr w:rsidR="00825144" w:rsidRPr="00825144" w14:paraId="28E093D0" w14:textId="77777777" w:rsidTr="003F3E21">
        <w:trPr>
          <w:trHeight w:val="7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8BE2BB8" w14:textId="77777777" w:rsidR="006D15F2" w:rsidRPr="00825144" w:rsidRDefault="006D15F2" w:rsidP="006D15F2">
            <w:pPr>
              <w:jc w:val="left"/>
              <w:rPr>
                <w:sz w:val="20"/>
                <w:szCs w:val="20"/>
              </w:rPr>
            </w:pPr>
            <w:r>
              <w:rPr>
                <w:sz w:val="20"/>
              </w:rPr>
              <w:t>2020</w:t>
            </w:r>
          </w:p>
        </w:tc>
        <w:tc>
          <w:tcPr>
            <w:tcW w:w="1072" w:type="dxa"/>
            <w:tcBorders>
              <w:top w:val="nil"/>
              <w:left w:val="nil"/>
              <w:bottom w:val="single" w:sz="4" w:space="0" w:color="auto"/>
              <w:right w:val="single" w:sz="4" w:space="0" w:color="auto"/>
            </w:tcBorders>
            <w:shd w:val="clear" w:color="auto" w:fill="auto"/>
            <w:noWrap/>
            <w:vAlign w:val="bottom"/>
            <w:hideMark/>
          </w:tcPr>
          <w:p w14:paraId="42A01739" w14:textId="77777777" w:rsidR="006D15F2" w:rsidRPr="00825144" w:rsidRDefault="006D15F2" w:rsidP="006D15F2">
            <w:pPr>
              <w:jc w:val="right"/>
              <w:rPr>
                <w:sz w:val="20"/>
                <w:szCs w:val="20"/>
              </w:rPr>
            </w:pPr>
            <w:r>
              <w:rPr>
                <w:sz w:val="20"/>
              </w:rPr>
              <w:t>50</w:t>
            </w:r>
          </w:p>
        </w:tc>
        <w:tc>
          <w:tcPr>
            <w:tcW w:w="1150" w:type="dxa"/>
            <w:tcBorders>
              <w:top w:val="nil"/>
              <w:left w:val="nil"/>
              <w:bottom w:val="single" w:sz="4" w:space="0" w:color="auto"/>
              <w:right w:val="single" w:sz="4" w:space="0" w:color="auto"/>
            </w:tcBorders>
            <w:shd w:val="clear" w:color="auto" w:fill="auto"/>
            <w:noWrap/>
            <w:vAlign w:val="bottom"/>
            <w:hideMark/>
          </w:tcPr>
          <w:p w14:paraId="12A7B655" w14:textId="77777777" w:rsidR="006D15F2" w:rsidRPr="00825144" w:rsidRDefault="006D15F2" w:rsidP="006D15F2">
            <w:pPr>
              <w:jc w:val="right"/>
              <w:rPr>
                <w:sz w:val="20"/>
                <w:szCs w:val="20"/>
              </w:rPr>
            </w:pPr>
            <w:r>
              <w:rPr>
                <w:sz w:val="20"/>
              </w:rPr>
              <w:t>38</w:t>
            </w:r>
          </w:p>
        </w:tc>
        <w:tc>
          <w:tcPr>
            <w:tcW w:w="1301" w:type="dxa"/>
            <w:tcBorders>
              <w:top w:val="nil"/>
              <w:left w:val="nil"/>
              <w:bottom w:val="single" w:sz="4" w:space="0" w:color="auto"/>
              <w:right w:val="single" w:sz="4" w:space="0" w:color="auto"/>
            </w:tcBorders>
            <w:shd w:val="clear" w:color="auto" w:fill="auto"/>
            <w:noWrap/>
            <w:vAlign w:val="bottom"/>
            <w:hideMark/>
          </w:tcPr>
          <w:p w14:paraId="470A9F70" w14:textId="4CEE6014" w:rsidR="006D15F2" w:rsidRPr="00825144" w:rsidRDefault="006D15F2" w:rsidP="006D15F2">
            <w:pPr>
              <w:jc w:val="right"/>
              <w:rPr>
                <w:sz w:val="20"/>
                <w:szCs w:val="20"/>
              </w:rPr>
            </w:pPr>
            <w:r>
              <w:rPr>
                <w:sz w:val="20"/>
              </w:rPr>
              <w:t>76</w:t>
            </w:r>
          </w:p>
        </w:tc>
        <w:tc>
          <w:tcPr>
            <w:tcW w:w="1296" w:type="dxa"/>
            <w:tcBorders>
              <w:top w:val="nil"/>
              <w:left w:val="nil"/>
              <w:bottom w:val="single" w:sz="4" w:space="0" w:color="auto"/>
              <w:right w:val="single" w:sz="4" w:space="0" w:color="auto"/>
            </w:tcBorders>
            <w:shd w:val="clear" w:color="auto" w:fill="auto"/>
            <w:noWrap/>
            <w:vAlign w:val="bottom"/>
            <w:hideMark/>
          </w:tcPr>
          <w:p w14:paraId="7D936D3E" w14:textId="77777777" w:rsidR="006D15F2" w:rsidRPr="00825144" w:rsidRDefault="006D15F2" w:rsidP="006D15F2">
            <w:pPr>
              <w:jc w:val="right"/>
              <w:rPr>
                <w:sz w:val="20"/>
                <w:szCs w:val="20"/>
              </w:rPr>
            </w:pPr>
            <w:r>
              <w:rPr>
                <w:sz w:val="20"/>
              </w:rPr>
              <w:t>29.862.292</w:t>
            </w:r>
          </w:p>
        </w:tc>
        <w:tc>
          <w:tcPr>
            <w:tcW w:w="1276" w:type="dxa"/>
            <w:tcBorders>
              <w:top w:val="nil"/>
              <w:left w:val="nil"/>
              <w:bottom w:val="single" w:sz="4" w:space="0" w:color="auto"/>
              <w:right w:val="single" w:sz="4" w:space="0" w:color="auto"/>
            </w:tcBorders>
            <w:shd w:val="clear" w:color="auto" w:fill="auto"/>
            <w:noWrap/>
            <w:vAlign w:val="bottom"/>
            <w:hideMark/>
          </w:tcPr>
          <w:p w14:paraId="1BD2D066" w14:textId="77777777" w:rsidR="006D15F2" w:rsidRPr="00825144" w:rsidRDefault="006D15F2" w:rsidP="006D15F2">
            <w:pPr>
              <w:jc w:val="right"/>
              <w:rPr>
                <w:sz w:val="20"/>
                <w:szCs w:val="20"/>
              </w:rPr>
            </w:pPr>
            <w:r>
              <w:rPr>
                <w:sz w:val="20"/>
              </w:rPr>
              <w:t>25.516.194</w:t>
            </w:r>
          </w:p>
        </w:tc>
        <w:tc>
          <w:tcPr>
            <w:tcW w:w="1116" w:type="dxa"/>
            <w:tcBorders>
              <w:top w:val="nil"/>
              <w:left w:val="nil"/>
              <w:bottom w:val="single" w:sz="4" w:space="0" w:color="auto"/>
              <w:right w:val="single" w:sz="4" w:space="0" w:color="auto"/>
            </w:tcBorders>
            <w:shd w:val="clear" w:color="auto" w:fill="auto"/>
            <w:noWrap/>
            <w:vAlign w:val="bottom"/>
            <w:hideMark/>
          </w:tcPr>
          <w:p w14:paraId="019189B0" w14:textId="77777777" w:rsidR="006D15F2" w:rsidRPr="00825144" w:rsidRDefault="006D15F2" w:rsidP="006D15F2">
            <w:pPr>
              <w:jc w:val="right"/>
              <w:rPr>
                <w:sz w:val="20"/>
                <w:szCs w:val="20"/>
              </w:rPr>
            </w:pPr>
            <w:r>
              <w:rPr>
                <w:sz w:val="20"/>
              </w:rPr>
              <w:t>4.346.098</w:t>
            </w:r>
          </w:p>
        </w:tc>
        <w:tc>
          <w:tcPr>
            <w:tcW w:w="1245" w:type="dxa"/>
            <w:tcBorders>
              <w:top w:val="nil"/>
              <w:left w:val="nil"/>
              <w:bottom w:val="single" w:sz="4" w:space="0" w:color="auto"/>
              <w:right w:val="single" w:sz="4" w:space="0" w:color="auto"/>
            </w:tcBorders>
            <w:shd w:val="clear" w:color="auto" w:fill="auto"/>
            <w:noWrap/>
            <w:vAlign w:val="bottom"/>
            <w:hideMark/>
          </w:tcPr>
          <w:p w14:paraId="475BD3FE" w14:textId="5AE9C301" w:rsidR="006D15F2" w:rsidRPr="00825144" w:rsidRDefault="006D15F2" w:rsidP="006D15F2">
            <w:pPr>
              <w:jc w:val="right"/>
              <w:rPr>
                <w:sz w:val="20"/>
                <w:szCs w:val="20"/>
              </w:rPr>
            </w:pPr>
            <w:r>
              <w:rPr>
                <w:sz w:val="20"/>
              </w:rPr>
              <w:t>85</w:t>
            </w:r>
          </w:p>
        </w:tc>
      </w:tr>
      <w:tr w:rsidR="00825144" w:rsidRPr="00825144" w14:paraId="1B5B8005"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A935E04" w14:textId="77777777" w:rsidR="006D15F2" w:rsidRPr="00825144" w:rsidRDefault="006D15F2" w:rsidP="006D15F2">
            <w:pPr>
              <w:jc w:val="left"/>
              <w:rPr>
                <w:sz w:val="20"/>
                <w:szCs w:val="20"/>
              </w:rPr>
            </w:pPr>
            <w:r>
              <w:rPr>
                <w:sz w:val="20"/>
              </w:rPr>
              <w:t>2021</w:t>
            </w:r>
          </w:p>
        </w:tc>
        <w:tc>
          <w:tcPr>
            <w:tcW w:w="1072" w:type="dxa"/>
            <w:tcBorders>
              <w:top w:val="nil"/>
              <w:left w:val="nil"/>
              <w:bottom w:val="single" w:sz="4" w:space="0" w:color="auto"/>
              <w:right w:val="single" w:sz="4" w:space="0" w:color="auto"/>
            </w:tcBorders>
            <w:shd w:val="clear" w:color="auto" w:fill="auto"/>
            <w:noWrap/>
            <w:vAlign w:val="bottom"/>
            <w:hideMark/>
          </w:tcPr>
          <w:p w14:paraId="128A95EC" w14:textId="77777777" w:rsidR="006D15F2" w:rsidRPr="00825144" w:rsidRDefault="006D15F2" w:rsidP="006D15F2">
            <w:pPr>
              <w:jc w:val="right"/>
              <w:rPr>
                <w:sz w:val="20"/>
                <w:szCs w:val="20"/>
              </w:rPr>
            </w:pPr>
            <w:r>
              <w:rPr>
                <w:sz w:val="20"/>
              </w:rPr>
              <w:t>66</w:t>
            </w:r>
          </w:p>
        </w:tc>
        <w:tc>
          <w:tcPr>
            <w:tcW w:w="1150" w:type="dxa"/>
            <w:tcBorders>
              <w:top w:val="nil"/>
              <w:left w:val="nil"/>
              <w:bottom w:val="single" w:sz="4" w:space="0" w:color="auto"/>
              <w:right w:val="single" w:sz="4" w:space="0" w:color="auto"/>
            </w:tcBorders>
            <w:shd w:val="clear" w:color="auto" w:fill="auto"/>
            <w:noWrap/>
            <w:vAlign w:val="bottom"/>
            <w:hideMark/>
          </w:tcPr>
          <w:p w14:paraId="69A649BC" w14:textId="77777777" w:rsidR="006D15F2" w:rsidRPr="00825144" w:rsidRDefault="006D15F2" w:rsidP="006D15F2">
            <w:pPr>
              <w:jc w:val="right"/>
              <w:rPr>
                <w:sz w:val="20"/>
                <w:szCs w:val="20"/>
              </w:rPr>
            </w:pPr>
            <w:r>
              <w:rPr>
                <w:sz w:val="20"/>
              </w:rPr>
              <w:t>26</w:t>
            </w:r>
          </w:p>
        </w:tc>
        <w:tc>
          <w:tcPr>
            <w:tcW w:w="1301" w:type="dxa"/>
            <w:tcBorders>
              <w:top w:val="nil"/>
              <w:left w:val="nil"/>
              <w:bottom w:val="single" w:sz="4" w:space="0" w:color="auto"/>
              <w:right w:val="single" w:sz="4" w:space="0" w:color="auto"/>
            </w:tcBorders>
            <w:shd w:val="clear" w:color="auto" w:fill="auto"/>
            <w:noWrap/>
            <w:vAlign w:val="bottom"/>
            <w:hideMark/>
          </w:tcPr>
          <w:p w14:paraId="2B67AAAF" w14:textId="6FE8CFE1" w:rsidR="006D15F2" w:rsidRPr="00825144" w:rsidRDefault="006D15F2" w:rsidP="006D15F2">
            <w:pPr>
              <w:jc w:val="right"/>
              <w:rPr>
                <w:sz w:val="20"/>
                <w:szCs w:val="20"/>
              </w:rPr>
            </w:pPr>
            <w:r>
              <w:rPr>
                <w:sz w:val="20"/>
              </w:rPr>
              <w:t>39</w:t>
            </w:r>
          </w:p>
        </w:tc>
        <w:tc>
          <w:tcPr>
            <w:tcW w:w="1296" w:type="dxa"/>
            <w:tcBorders>
              <w:top w:val="nil"/>
              <w:left w:val="nil"/>
              <w:bottom w:val="single" w:sz="4" w:space="0" w:color="auto"/>
              <w:right w:val="single" w:sz="4" w:space="0" w:color="auto"/>
            </w:tcBorders>
            <w:shd w:val="clear" w:color="auto" w:fill="auto"/>
            <w:noWrap/>
            <w:vAlign w:val="bottom"/>
            <w:hideMark/>
          </w:tcPr>
          <w:p w14:paraId="430BB8F1" w14:textId="77777777" w:rsidR="006D15F2" w:rsidRPr="00825144" w:rsidRDefault="006D15F2" w:rsidP="006D15F2">
            <w:pPr>
              <w:jc w:val="right"/>
              <w:rPr>
                <w:sz w:val="20"/>
                <w:szCs w:val="20"/>
              </w:rPr>
            </w:pPr>
            <w:r>
              <w:rPr>
                <w:sz w:val="20"/>
              </w:rPr>
              <w:t>24.646.043</w:t>
            </w:r>
          </w:p>
        </w:tc>
        <w:tc>
          <w:tcPr>
            <w:tcW w:w="1276" w:type="dxa"/>
            <w:tcBorders>
              <w:top w:val="nil"/>
              <w:left w:val="nil"/>
              <w:bottom w:val="single" w:sz="4" w:space="0" w:color="auto"/>
              <w:right w:val="single" w:sz="4" w:space="0" w:color="auto"/>
            </w:tcBorders>
            <w:shd w:val="clear" w:color="auto" w:fill="auto"/>
            <w:noWrap/>
            <w:vAlign w:val="bottom"/>
            <w:hideMark/>
          </w:tcPr>
          <w:p w14:paraId="33C2C653" w14:textId="77777777" w:rsidR="006D15F2" w:rsidRPr="00825144" w:rsidRDefault="006D15F2" w:rsidP="006D15F2">
            <w:pPr>
              <w:jc w:val="right"/>
              <w:rPr>
                <w:sz w:val="20"/>
                <w:szCs w:val="20"/>
              </w:rPr>
            </w:pPr>
            <w:r>
              <w:rPr>
                <w:sz w:val="20"/>
              </w:rPr>
              <w:t>15.824.359</w:t>
            </w:r>
          </w:p>
        </w:tc>
        <w:tc>
          <w:tcPr>
            <w:tcW w:w="1116" w:type="dxa"/>
            <w:tcBorders>
              <w:top w:val="nil"/>
              <w:left w:val="nil"/>
              <w:bottom w:val="single" w:sz="4" w:space="0" w:color="auto"/>
              <w:right w:val="single" w:sz="4" w:space="0" w:color="auto"/>
            </w:tcBorders>
            <w:shd w:val="clear" w:color="auto" w:fill="auto"/>
            <w:noWrap/>
            <w:vAlign w:val="bottom"/>
            <w:hideMark/>
          </w:tcPr>
          <w:p w14:paraId="523F30A6" w14:textId="77777777" w:rsidR="006D15F2" w:rsidRPr="00825144" w:rsidRDefault="006D15F2" w:rsidP="006D15F2">
            <w:pPr>
              <w:jc w:val="right"/>
              <w:rPr>
                <w:sz w:val="20"/>
                <w:szCs w:val="20"/>
              </w:rPr>
            </w:pPr>
            <w:r>
              <w:rPr>
                <w:sz w:val="20"/>
              </w:rPr>
              <w:t>8.821.684</w:t>
            </w:r>
          </w:p>
        </w:tc>
        <w:tc>
          <w:tcPr>
            <w:tcW w:w="1245" w:type="dxa"/>
            <w:tcBorders>
              <w:top w:val="nil"/>
              <w:left w:val="nil"/>
              <w:bottom w:val="single" w:sz="4" w:space="0" w:color="auto"/>
              <w:right w:val="single" w:sz="4" w:space="0" w:color="auto"/>
            </w:tcBorders>
            <w:shd w:val="clear" w:color="auto" w:fill="auto"/>
            <w:noWrap/>
            <w:vAlign w:val="bottom"/>
            <w:hideMark/>
          </w:tcPr>
          <w:p w14:paraId="5D3A299E" w14:textId="54EADBB2" w:rsidR="006D15F2" w:rsidRPr="00825144" w:rsidRDefault="006D15F2" w:rsidP="006D15F2">
            <w:pPr>
              <w:jc w:val="right"/>
              <w:rPr>
                <w:sz w:val="20"/>
                <w:szCs w:val="20"/>
              </w:rPr>
            </w:pPr>
            <w:r>
              <w:rPr>
                <w:sz w:val="20"/>
              </w:rPr>
              <w:t>64</w:t>
            </w:r>
          </w:p>
        </w:tc>
      </w:tr>
      <w:tr w:rsidR="00825144" w:rsidRPr="00825144" w14:paraId="3CA8E460"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04B0FB1" w14:textId="77777777" w:rsidR="006D15F2" w:rsidRPr="00825144" w:rsidRDefault="006D15F2" w:rsidP="006D15F2">
            <w:pPr>
              <w:jc w:val="left"/>
              <w:rPr>
                <w:sz w:val="20"/>
                <w:szCs w:val="20"/>
              </w:rPr>
            </w:pPr>
            <w:r>
              <w:rPr>
                <w:sz w:val="20"/>
              </w:rPr>
              <w:t>2022</w:t>
            </w:r>
          </w:p>
        </w:tc>
        <w:tc>
          <w:tcPr>
            <w:tcW w:w="1072" w:type="dxa"/>
            <w:tcBorders>
              <w:top w:val="nil"/>
              <w:left w:val="nil"/>
              <w:bottom w:val="single" w:sz="4" w:space="0" w:color="auto"/>
              <w:right w:val="single" w:sz="4" w:space="0" w:color="auto"/>
            </w:tcBorders>
            <w:shd w:val="clear" w:color="auto" w:fill="auto"/>
            <w:noWrap/>
            <w:vAlign w:val="bottom"/>
            <w:hideMark/>
          </w:tcPr>
          <w:p w14:paraId="7AA5C4E6" w14:textId="77777777" w:rsidR="006D15F2" w:rsidRPr="00825144" w:rsidRDefault="006D15F2" w:rsidP="006D15F2">
            <w:pPr>
              <w:jc w:val="right"/>
              <w:rPr>
                <w:sz w:val="20"/>
                <w:szCs w:val="20"/>
              </w:rPr>
            </w:pPr>
            <w:r>
              <w:rPr>
                <w:sz w:val="20"/>
              </w:rPr>
              <w:t>38</w:t>
            </w:r>
          </w:p>
        </w:tc>
        <w:tc>
          <w:tcPr>
            <w:tcW w:w="1150" w:type="dxa"/>
            <w:tcBorders>
              <w:top w:val="nil"/>
              <w:left w:val="nil"/>
              <w:bottom w:val="single" w:sz="4" w:space="0" w:color="auto"/>
              <w:right w:val="single" w:sz="4" w:space="0" w:color="auto"/>
            </w:tcBorders>
            <w:shd w:val="clear" w:color="auto" w:fill="auto"/>
            <w:noWrap/>
            <w:vAlign w:val="bottom"/>
            <w:hideMark/>
          </w:tcPr>
          <w:p w14:paraId="447FB652" w14:textId="77777777" w:rsidR="006D15F2" w:rsidRPr="00825144" w:rsidRDefault="006D15F2" w:rsidP="006D15F2">
            <w:pPr>
              <w:jc w:val="right"/>
              <w:rPr>
                <w:sz w:val="20"/>
                <w:szCs w:val="20"/>
              </w:rPr>
            </w:pPr>
            <w:r>
              <w:rPr>
                <w:sz w:val="20"/>
              </w:rPr>
              <w:t>5</w:t>
            </w:r>
          </w:p>
        </w:tc>
        <w:tc>
          <w:tcPr>
            <w:tcW w:w="1301" w:type="dxa"/>
            <w:tcBorders>
              <w:top w:val="nil"/>
              <w:left w:val="nil"/>
              <w:bottom w:val="single" w:sz="4" w:space="0" w:color="auto"/>
              <w:right w:val="single" w:sz="4" w:space="0" w:color="auto"/>
            </w:tcBorders>
            <w:shd w:val="clear" w:color="auto" w:fill="auto"/>
            <w:noWrap/>
            <w:vAlign w:val="bottom"/>
            <w:hideMark/>
          </w:tcPr>
          <w:p w14:paraId="728250E9" w14:textId="517BEB2A" w:rsidR="006D15F2" w:rsidRPr="00825144" w:rsidRDefault="006D15F2" w:rsidP="006D15F2">
            <w:pPr>
              <w:jc w:val="right"/>
              <w:rPr>
                <w:sz w:val="20"/>
                <w:szCs w:val="20"/>
              </w:rPr>
            </w:pPr>
            <w:r>
              <w:rPr>
                <w:sz w:val="20"/>
              </w:rPr>
              <w:t>13</w:t>
            </w:r>
          </w:p>
        </w:tc>
        <w:tc>
          <w:tcPr>
            <w:tcW w:w="1296" w:type="dxa"/>
            <w:tcBorders>
              <w:top w:val="nil"/>
              <w:left w:val="nil"/>
              <w:bottom w:val="single" w:sz="4" w:space="0" w:color="auto"/>
              <w:right w:val="single" w:sz="4" w:space="0" w:color="auto"/>
            </w:tcBorders>
            <w:shd w:val="clear" w:color="auto" w:fill="auto"/>
            <w:noWrap/>
            <w:vAlign w:val="bottom"/>
            <w:hideMark/>
          </w:tcPr>
          <w:p w14:paraId="0C66F4C8" w14:textId="77777777" w:rsidR="006D15F2" w:rsidRPr="00825144" w:rsidRDefault="006D15F2" w:rsidP="006D15F2">
            <w:pPr>
              <w:jc w:val="right"/>
              <w:rPr>
                <w:sz w:val="20"/>
                <w:szCs w:val="20"/>
              </w:rPr>
            </w:pPr>
            <w:r>
              <w:rPr>
                <w:sz w:val="20"/>
              </w:rPr>
              <w:t>13.768.300</w:t>
            </w:r>
          </w:p>
        </w:tc>
        <w:tc>
          <w:tcPr>
            <w:tcW w:w="1276" w:type="dxa"/>
            <w:tcBorders>
              <w:top w:val="nil"/>
              <w:left w:val="nil"/>
              <w:bottom w:val="single" w:sz="4" w:space="0" w:color="auto"/>
              <w:right w:val="single" w:sz="4" w:space="0" w:color="auto"/>
            </w:tcBorders>
            <w:shd w:val="clear" w:color="auto" w:fill="auto"/>
            <w:noWrap/>
            <w:vAlign w:val="bottom"/>
            <w:hideMark/>
          </w:tcPr>
          <w:p w14:paraId="64C95321" w14:textId="77777777" w:rsidR="006D15F2" w:rsidRPr="00825144" w:rsidRDefault="006D15F2" w:rsidP="006D15F2">
            <w:pPr>
              <w:jc w:val="right"/>
              <w:rPr>
                <w:sz w:val="20"/>
                <w:szCs w:val="20"/>
              </w:rPr>
            </w:pPr>
            <w:r>
              <w:rPr>
                <w:sz w:val="20"/>
              </w:rPr>
              <w:t>2.241.533</w:t>
            </w:r>
          </w:p>
        </w:tc>
        <w:tc>
          <w:tcPr>
            <w:tcW w:w="1116" w:type="dxa"/>
            <w:tcBorders>
              <w:top w:val="nil"/>
              <w:left w:val="nil"/>
              <w:bottom w:val="single" w:sz="4" w:space="0" w:color="auto"/>
              <w:right w:val="single" w:sz="4" w:space="0" w:color="auto"/>
            </w:tcBorders>
            <w:shd w:val="clear" w:color="auto" w:fill="auto"/>
            <w:noWrap/>
            <w:vAlign w:val="bottom"/>
            <w:hideMark/>
          </w:tcPr>
          <w:p w14:paraId="1A86F4DA" w14:textId="77777777" w:rsidR="006D15F2" w:rsidRPr="00825144" w:rsidRDefault="006D15F2" w:rsidP="006D15F2">
            <w:pPr>
              <w:jc w:val="right"/>
              <w:rPr>
                <w:sz w:val="20"/>
                <w:szCs w:val="20"/>
              </w:rPr>
            </w:pPr>
            <w:r>
              <w:rPr>
                <w:sz w:val="20"/>
              </w:rPr>
              <w:t>11.526.767</w:t>
            </w:r>
          </w:p>
        </w:tc>
        <w:tc>
          <w:tcPr>
            <w:tcW w:w="1245" w:type="dxa"/>
            <w:tcBorders>
              <w:top w:val="nil"/>
              <w:left w:val="nil"/>
              <w:bottom w:val="single" w:sz="4" w:space="0" w:color="auto"/>
              <w:right w:val="single" w:sz="4" w:space="0" w:color="auto"/>
            </w:tcBorders>
            <w:shd w:val="clear" w:color="auto" w:fill="auto"/>
            <w:noWrap/>
            <w:vAlign w:val="bottom"/>
            <w:hideMark/>
          </w:tcPr>
          <w:p w14:paraId="466C1D32" w14:textId="50FB2FCD" w:rsidR="006D15F2" w:rsidRPr="00825144" w:rsidRDefault="006D15F2" w:rsidP="006D15F2">
            <w:pPr>
              <w:jc w:val="right"/>
              <w:rPr>
                <w:sz w:val="20"/>
                <w:szCs w:val="20"/>
              </w:rPr>
            </w:pPr>
            <w:r>
              <w:rPr>
                <w:sz w:val="20"/>
              </w:rPr>
              <w:t>16</w:t>
            </w:r>
          </w:p>
        </w:tc>
      </w:tr>
      <w:tr w:rsidR="00825144" w:rsidRPr="00825144" w14:paraId="3B47685B" w14:textId="77777777" w:rsidTr="002F69CA">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4E0F37" w14:textId="77777777" w:rsidR="006D15F2" w:rsidRPr="00825144" w:rsidRDefault="006D15F2" w:rsidP="006D15F2">
            <w:pPr>
              <w:jc w:val="left"/>
              <w:rPr>
                <w:sz w:val="20"/>
                <w:szCs w:val="20"/>
              </w:rPr>
            </w:pPr>
            <w:r>
              <w:rPr>
                <w:sz w:val="20"/>
              </w:rPr>
              <w:t>2023</w:t>
            </w:r>
          </w:p>
        </w:tc>
        <w:tc>
          <w:tcPr>
            <w:tcW w:w="1072" w:type="dxa"/>
            <w:tcBorders>
              <w:top w:val="nil"/>
              <w:left w:val="nil"/>
              <w:bottom w:val="single" w:sz="4" w:space="0" w:color="auto"/>
              <w:right w:val="single" w:sz="4" w:space="0" w:color="auto"/>
            </w:tcBorders>
            <w:shd w:val="clear" w:color="auto" w:fill="auto"/>
            <w:noWrap/>
            <w:vAlign w:val="bottom"/>
            <w:hideMark/>
          </w:tcPr>
          <w:p w14:paraId="6BAA90BD" w14:textId="77777777" w:rsidR="006D15F2" w:rsidRPr="00825144" w:rsidRDefault="006D15F2" w:rsidP="006D15F2">
            <w:pPr>
              <w:jc w:val="right"/>
              <w:rPr>
                <w:sz w:val="20"/>
                <w:szCs w:val="20"/>
              </w:rPr>
            </w:pPr>
            <w:r>
              <w:rPr>
                <w:sz w:val="20"/>
              </w:rPr>
              <w:t>81</w:t>
            </w:r>
          </w:p>
        </w:tc>
        <w:tc>
          <w:tcPr>
            <w:tcW w:w="1150" w:type="dxa"/>
            <w:tcBorders>
              <w:top w:val="nil"/>
              <w:left w:val="nil"/>
              <w:bottom w:val="single" w:sz="4" w:space="0" w:color="auto"/>
              <w:right w:val="single" w:sz="4" w:space="0" w:color="auto"/>
            </w:tcBorders>
            <w:shd w:val="clear" w:color="auto" w:fill="auto"/>
            <w:noWrap/>
            <w:vAlign w:val="bottom"/>
            <w:hideMark/>
          </w:tcPr>
          <w:p w14:paraId="097F81BF" w14:textId="77777777" w:rsidR="006D15F2" w:rsidRPr="00825144" w:rsidRDefault="006D15F2" w:rsidP="006D15F2">
            <w:pPr>
              <w:jc w:val="right"/>
              <w:rPr>
                <w:sz w:val="20"/>
                <w:szCs w:val="20"/>
              </w:rPr>
            </w:pPr>
            <w:r>
              <w:rPr>
                <w:sz w:val="20"/>
              </w:rPr>
              <w:t>2</w:t>
            </w:r>
          </w:p>
        </w:tc>
        <w:tc>
          <w:tcPr>
            <w:tcW w:w="1301" w:type="dxa"/>
            <w:tcBorders>
              <w:top w:val="nil"/>
              <w:left w:val="nil"/>
              <w:bottom w:val="single" w:sz="4" w:space="0" w:color="auto"/>
              <w:right w:val="single" w:sz="4" w:space="0" w:color="auto"/>
            </w:tcBorders>
            <w:shd w:val="clear" w:color="auto" w:fill="auto"/>
            <w:noWrap/>
            <w:vAlign w:val="bottom"/>
            <w:hideMark/>
          </w:tcPr>
          <w:p w14:paraId="7BA14331" w14:textId="19F990FD" w:rsidR="006D15F2" w:rsidRPr="00825144" w:rsidRDefault="006D15F2" w:rsidP="006D15F2">
            <w:pPr>
              <w:jc w:val="right"/>
              <w:rPr>
                <w:sz w:val="20"/>
                <w:szCs w:val="20"/>
              </w:rPr>
            </w:pPr>
            <w:r>
              <w:rPr>
                <w:sz w:val="20"/>
              </w:rPr>
              <w:t>2</w:t>
            </w:r>
          </w:p>
        </w:tc>
        <w:tc>
          <w:tcPr>
            <w:tcW w:w="1296" w:type="dxa"/>
            <w:tcBorders>
              <w:top w:val="nil"/>
              <w:left w:val="nil"/>
              <w:bottom w:val="single" w:sz="4" w:space="0" w:color="auto"/>
              <w:right w:val="single" w:sz="4" w:space="0" w:color="auto"/>
            </w:tcBorders>
            <w:shd w:val="clear" w:color="auto" w:fill="auto"/>
            <w:noWrap/>
            <w:vAlign w:val="bottom"/>
            <w:hideMark/>
          </w:tcPr>
          <w:p w14:paraId="749BA197" w14:textId="77777777" w:rsidR="006D15F2" w:rsidRPr="00825144" w:rsidRDefault="006D15F2" w:rsidP="006D15F2">
            <w:pPr>
              <w:jc w:val="right"/>
              <w:rPr>
                <w:sz w:val="20"/>
                <w:szCs w:val="20"/>
              </w:rPr>
            </w:pPr>
            <w:r>
              <w:rPr>
                <w:sz w:val="20"/>
              </w:rPr>
              <w:t>34.974.872</w:t>
            </w:r>
          </w:p>
        </w:tc>
        <w:tc>
          <w:tcPr>
            <w:tcW w:w="1276" w:type="dxa"/>
            <w:tcBorders>
              <w:top w:val="nil"/>
              <w:left w:val="nil"/>
              <w:bottom w:val="single" w:sz="4" w:space="0" w:color="auto"/>
              <w:right w:val="single" w:sz="4" w:space="0" w:color="auto"/>
            </w:tcBorders>
            <w:shd w:val="clear" w:color="auto" w:fill="auto"/>
            <w:noWrap/>
            <w:vAlign w:val="bottom"/>
            <w:hideMark/>
          </w:tcPr>
          <w:p w14:paraId="11930230" w14:textId="77777777" w:rsidR="006D15F2" w:rsidRPr="00825144" w:rsidRDefault="006D15F2" w:rsidP="006D15F2">
            <w:pPr>
              <w:jc w:val="right"/>
              <w:rPr>
                <w:sz w:val="20"/>
                <w:szCs w:val="20"/>
              </w:rPr>
            </w:pPr>
            <w:r>
              <w:rPr>
                <w:sz w:val="20"/>
              </w:rPr>
              <w:t>245.543</w:t>
            </w:r>
          </w:p>
        </w:tc>
        <w:tc>
          <w:tcPr>
            <w:tcW w:w="1116" w:type="dxa"/>
            <w:tcBorders>
              <w:top w:val="nil"/>
              <w:left w:val="nil"/>
              <w:bottom w:val="single" w:sz="4" w:space="0" w:color="auto"/>
              <w:right w:val="single" w:sz="4" w:space="0" w:color="auto"/>
            </w:tcBorders>
            <w:shd w:val="clear" w:color="auto" w:fill="auto"/>
            <w:noWrap/>
            <w:vAlign w:val="bottom"/>
            <w:hideMark/>
          </w:tcPr>
          <w:p w14:paraId="4FC7A74E" w14:textId="77777777" w:rsidR="006D15F2" w:rsidRPr="00825144" w:rsidRDefault="006D15F2" w:rsidP="006D15F2">
            <w:pPr>
              <w:jc w:val="right"/>
              <w:rPr>
                <w:sz w:val="20"/>
                <w:szCs w:val="20"/>
              </w:rPr>
            </w:pPr>
            <w:r>
              <w:rPr>
                <w:sz w:val="20"/>
              </w:rPr>
              <w:t>34.729.329</w:t>
            </w:r>
          </w:p>
        </w:tc>
        <w:tc>
          <w:tcPr>
            <w:tcW w:w="1245" w:type="dxa"/>
            <w:tcBorders>
              <w:top w:val="nil"/>
              <w:left w:val="nil"/>
              <w:bottom w:val="single" w:sz="4" w:space="0" w:color="auto"/>
              <w:right w:val="single" w:sz="4" w:space="0" w:color="auto"/>
            </w:tcBorders>
            <w:shd w:val="clear" w:color="auto" w:fill="auto"/>
            <w:noWrap/>
            <w:vAlign w:val="bottom"/>
            <w:hideMark/>
          </w:tcPr>
          <w:p w14:paraId="396A3A32" w14:textId="4F65BA24" w:rsidR="006D15F2" w:rsidRPr="00825144" w:rsidRDefault="006D15F2" w:rsidP="006D15F2">
            <w:pPr>
              <w:jc w:val="right"/>
              <w:rPr>
                <w:sz w:val="20"/>
                <w:szCs w:val="20"/>
              </w:rPr>
            </w:pPr>
            <w:r>
              <w:rPr>
                <w:sz w:val="20"/>
              </w:rPr>
              <w:t>1</w:t>
            </w:r>
          </w:p>
        </w:tc>
      </w:tr>
      <w:tr w:rsidR="00825144" w:rsidRPr="00825144" w14:paraId="4075F413" w14:textId="77777777" w:rsidTr="002F69CA">
        <w:trPr>
          <w:trHeight w:val="44"/>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B3CE1" w14:textId="77777777" w:rsidR="006D15F2" w:rsidRPr="00825144" w:rsidRDefault="006D15F2" w:rsidP="006D15F2">
            <w:pPr>
              <w:jc w:val="left"/>
              <w:rPr>
                <w:b/>
                <w:bCs/>
                <w:sz w:val="20"/>
                <w:szCs w:val="20"/>
              </w:rPr>
            </w:pPr>
            <w:r>
              <w:rPr>
                <w:b/>
                <w:sz w:val="20"/>
              </w:rPr>
              <w:t>Total</w:t>
            </w:r>
          </w:p>
        </w:tc>
        <w:tc>
          <w:tcPr>
            <w:tcW w:w="1072" w:type="dxa"/>
            <w:tcBorders>
              <w:top w:val="single" w:sz="4" w:space="0" w:color="auto"/>
              <w:left w:val="nil"/>
              <w:bottom w:val="single" w:sz="4" w:space="0" w:color="auto"/>
              <w:right w:val="single" w:sz="4" w:space="0" w:color="auto"/>
            </w:tcBorders>
            <w:shd w:val="clear" w:color="auto" w:fill="auto"/>
            <w:noWrap/>
            <w:vAlign w:val="bottom"/>
            <w:hideMark/>
          </w:tcPr>
          <w:p w14:paraId="3BDB6B11" w14:textId="77777777" w:rsidR="006D15F2" w:rsidRPr="00825144" w:rsidRDefault="006D15F2" w:rsidP="006D15F2">
            <w:pPr>
              <w:jc w:val="right"/>
              <w:rPr>
                <w:b/>
                <w:bCs/>
                <w:sz w:val="20"/>
                <w:szCs w:val="20"/>
              </w:rPr>
            </w:pPr>
            <w:r>
              <w:rPr>
                <w:b/>
                <w:sz w:val="20"/>
              </w:rPr>
              <w:t>2.709</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14:paraId="6BA73128" w14:textId="77777777" w:rsidR="006D15F2" w:rsidRPr="00825144" w:rsidRDefault="006D15F2" w:rsidP="006D15F2">
            <w:pPr>
              <w:jc w:val="right"/>
              <w:rPr>
                <w:b/>
                <w:bCs/>
                <w:sz w:val="20"/>
                <w:szCs w:val="20"/>
              </w:rPr>
            </w:pPr>
            <w:r>
              <w:rPr>
                <w:b/>
                <w:sz w:val="20"/>
              </w:rPr>
              <w:t>2.536</w:t>
            </w:r>
          </w:p>
        </w:tc>
        <w:tc>
          <w:tcPr>
            <w:tcW w:w="1301" w:type="dxa"/>
            <w:tcBorders>
              <w:top w:val="single" w:sz="4" w:space="0" w:color="auto"/>
              <w:left w:val="nil"/>
              <w:bottom w:val="single" w:sz="4" w:space="0" w:color="auto"/>
              <w:right w:val="single" w:sz="4" w:space="0" w:color="auto"/>
            </w:tcBorders>
            <w:shd w:val="clear" w:color="auto" w:fill="auto"/>
            <w:noWrap/>
            <w:vAlign w:val="bottom"/>
            <w:hideMark/>
          </w:tcPr>
          <w:p w14:paraId="0815BE66" w14:textId="163BEE83" w:rsidR="006D15F2" w:rsidRPr="00825144" w:rsidRDefault="006D15F2" w:rsidP="006D15F2">
            <w:pPr>
              <w:jc w:val="right"/>
              <w:rPr>
                <w:b/>
                <w:bCs/>
                <w:sz w:val="20"/>
                <w:szCs w:val="20"/>
              </w:rPr>
            </w:pPr>
            <w:r>
              <w:rPr>
                <w:b/>
                <w:sz w:val="20"/>
              </w:rPr>
              <w:t>94</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45361410" w14:textId="77777777" w:rsidR="006D15F2" w:rsidRPr="00825144" w:rsidRDefault="006D15F2" w:rsidP="006D15F2">
            <w:pPr>
              <w:jc w:val="right"/>
              <w:rPr>
                <w:b/>
                <w:bCs/>
                <w:sz w:val="20"/>
                <w:szCs w:val="20"/>
              </w:rPr>
            </w:pPr>
            <w:r>
              <w:rPr>
                <w:b/>
                <w:sz w:val="20"/>
              </w:rPr>
              <w:t>929.162.287</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6AC8ED1" w14:textId="77777777" w:rsidR="006D15F2" w:rsidRPr="00825144" w:rsidRDefault="006D15F2" w:rsidP="006D15F2">
            <w:pPr>
              <w:jc w:val="right"/>
              <w:rPr>
                <w:b/>
                <w:bCs/>
                <w:sz w:val="20"/>
                <w:szCs w:val="20"/>
              </w:rPr>
            </w:pPr>
            <w:r>
              <w:rPr>
                <w:b/>
                <w:sz w:val="20"/>
              </w:rPr>
              <w:t>863.968.231</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14:paraId="64EFBC11" w14:textId="77777777" w:rsidR="006D15F2" w:rsidRPr="00825144" w:rsidRDefault="006D15F2" w:rsidP="006D15F2">
            <w:pPr>
              <w:jc w:val="right"/>
              <w:rPr>
                <w:b/>
                <w:bCs/>
                <w:sz w:val="20"/>
                <w:szCs w:val="20"/>
              </w:rPr>
            </w:pPr>
            <w:r>
              <w:rPr>
                <w:b/>
                <w:sz w:val="20"/>
              </w:rPr>
              <w:t>65.194.056</w:t>
            </w:r>
          </w:p>
        </w:tc>
        <w:tc>
          <w:tcPr>
            <w:tcW w:w="1245" w:type="dxa"/>
            <w:tcBorders>
              <w:top w:val="single" w:sz="4" w:space="0" w:color="auto"/>
              <w:left w:val="nil"/>
              <w:bottom w:val="single" w:sz="4" w:space="0" w:color="auto"/>
              <w:right w:val="single" w:sz="4" w:space="0" w:color="auto"/>
            </w:tcBorders>
            <w:shd w:val="clear" w:color="auto" w:fill="auto"/>
            <w:noWrap/>
            <w:vAlign w:val="bottom"/>
            <w:hideMark/>
          </w:tcPr>
          <w:p w14:paraId="5C0ED7B4" w14:textId="0CA2DBC9" w:rsidR="006D15F2" w:rsidRPr="00825144" w:rsidRDefault="006D15F2" w:rsidP="006D15F2">
            <w:pPr>
              <w:jc w:val="right"/>
              <w:rPr>
                <w:b/>
                <w:bCs/>
                <w:sz w:val="20"/>
                <w:szCs w:val="20"/>
              </w:rPr>
            </w:pPr>
            <w:r>
              <w:rPr>
                <w:b/>
                <w:sz w:val="20"/>
              </w:rPr>
              <w:t>93</w:t>
            </w:r>
          </w:p>
        </w:tc>
      </w:tr>
    </w:tbl>
    <w:p w14:paraId="6A4EB192" w14:textId="77777777" w:rsidR="00E33F6E" w:rsidRPr="00825144" w:rsidRDefault="00E33F6E" w:rsidP="00E33F6E">
      <w:pPr>
        <w:keepNext/>
        <w:suppressAutoHyphens/>
        <w:jc w:val="left"/>
        <w:rPr>
          <w:sz w:val="19"/>
          <w:szCs w:val="19"/>
        </w:rPr>
      </w:pPr>
      <w:r>
        <w:rPr>
          <w:sz w:val="19"/>
        </w:rPr>
        <w:t>* Se excluyen los proyectos cerrados y transferidos.</w:t>
      </w:r>
    </w:p>
    <w:p w14:paraId="67FF1669" w14:textId="77777777" w:rsidR="00E33F6E" w:rsidRPr="00825144" w:rsidRDefault="00E33F6E" w:rsidP="00E33F6E">
      <w:pPr>
        <w:rPr>
          <w:sz w:val="18"/>
          <w:szCs w:val="18"/>
        </w:rPr>
      </w:pPr>
      <w:r>
        <w:rPr>
          <w:sz w:val="19"/>
        </w:rPr>
        <w:t xml:space="preserve">** Se excluyen los gastos de apoyo. </w:t>
      </w:r>
    </w:p>
    <w:p w14:paraId="1D1E1853" w14:textId="77777777" w:rsidR="00E33F6E" w:rsidRPr="00825144" w:rsidRDefault="00E33F6E" w:rsidP="00E33F6E">
      <w:pPr>
        <w:sectPr w:rsidR="00E33F6E" w:rsidRPr="00825144" w:rsidSect="00E33F6E">
          <w:headerReference w:type="even" r:id="rId21"/>
          <w:headerReference w:type="first" r:id="rId22"/>
          <w:footnotePr>
            <w:numRestart w:val="eachSect"/>
          </w:footnotePr>
          <w:pgSz w:w="12240" w:h="15840" w:code="1"/>
          <w:pgMar w:top="720" w:right="1440" w:bottom="864" w:left="1440" w:header="720" w:footer="475" w:gutter="0"/>
          <w:pgNumType w:start="1"/>
          <w:cols w:space="720"/>
          <w:titlePg/>
        </w:sectPr>
      </w:pPr>
    </w:p>
    <w:p w14:paraId="2697F255" w14:textId="77777777" w:rsidR="00E33F6E" w:rsidRPr="00825144" w:rsidRDefault="00E33F6E" w:rsidP="00E33F6E">
      <w:pPr>
        <w:jc w:val="center"/>
        <w:rPr>
          <w:b/>
          <w:bCs/>
        </w:rPr>
      </w:pPr>
      <w:r>
        <w:rPr>
          <w:b/>
        </w:rPr>
        <w:lastRenderedPageBreak/>
        <w:t>Anexo III</w:t>
      </w:r>
    </w:p>
    <w:p w14:paraId="2E3879FA" w14:textId="77777777" w:rsidR="00E33F6E" w:rsidRPr="00825144" w:rsidRDefault="00E33F6E" w:rsidP="00E33F6E">
      <w:pPr>
        <w:jc w:val="center"/>
        <w:rPr>
          <w:b/>
          <w:bCs/>
        </w:rPr>
      </w:pPr>
    </w:p>
    <w:p w14:paraId="47AC3028" w14:textId="77777777" w:rsidR="00E33F6E" w:rsidRPr="00825144" w:rsidRDefault="00E33F6E" w:rsidP="00E33F6E">
      <w:pPr>
        <w:pStyle w:val="Heading2"/>
        <w:numPr>
          <w:ilvl w:val="0"/>
          <w:numId w:val="0"/>
        </w:numPr>
        <w:jc w:val="center"/>
        <w:rPr>
          <w:b/>
        </w:rPr>
      </w:pPr>
      <w:r>
        <w:rPr>
          <w:b/>
        </w:rPr>
        <w:t>PROYECTOS EN CURSO CON CUESTIONES PENDIENTES EN EL INFORME SOBRE LA MARCHA DE LAS ACTIVIDADES DEL PNUD</w:t>
      </w:r>
    </w:p>
    <w:tbl>
      <w:tblPr>
        <w:tblW w:w="14064" w:type="dxa"/>
        <w:tblLook w:val="04A0" w:firstRow="1" w:lastRow="0" w:firstColumn="1" w:lastColumn="0" w:noHBand="0" w:noVBand="1"/>
      </w:tblPr>
      <w:tblGrid>
        <w:gridCol w:w="2405"/>
        <w:gridCol w:w="4111"/>
        <w:gridCol w:w="1405"/>
        <w:gridCol w:w="2032"/>
        <w:gridCol w:w="4111"/>
      </w:tblGrid>
      <w:tr w:rsidR="00825144" w:rsidRPr="00825144" w14:paraId="0B864654" w14:textId="77777777" w:rsidTr="004958A6">
        <w:trPr>
          <w:trHeight w:val="463"/>
          <w:tblHeader/>
        </w:trPr>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0F40B685" w14:textId="689D2783" w:rsidR="00256377" w:rsidRPr="00825144" w:rsidRDefault="00256377" w:rsidP="00E54A73">
            <w:pPr>
              <w:jc w:val="center"/>
              <w:rPr>
                <w:rFonts w:asciiTheme="majorBidi" w:hAnsiTheme="majorBidi" w:cstheme="majorBidi"/>
                <w:b/>
                <w:bCs/>
                <w:sz w:val="20"/>
                <w:szCs w:val="20"/>
              </w:rPr>
            </w:pPr>
            <w:r>
              <w:rPr>
                <w:rFonts w:asciiTheme="majorBidi" w:hAnsiTheme="majorBidi"/>
                <w:b/>
                <w:sz w:val="20"/>
              </w:rPr>
              <w:t>País y código del proyecto</w:t>
            </w:r>
          </w:p>
        </w:tc>
        <w:tc>
          <w:tcPr>
            <w:tcW w:w="4111" w:type="dxa"/>
            <w:tcBorders>
              <w:top w:val="single" w:sz="4" w:space="0" w:color="auto"/>
              <w:left w:val="nil"/>
              <w:bottom w:val="single" w:sz="4" w:space="0" w:color="auto"/>
              <w:right w:val="single" w:sz="4" w:space="0" w:color="auto"/>
            </w:tcBorders>
            <w:shd w:val="clear" w:color="auto" w:fill="auto"/>
            <w:hideMark/>
          </w:tcPr>
          <w:p w14:paraId="58C518A8" w14:textId="516BF9AD" w:rsidR="00256377" w:rsidRPr="00825144" w:rsidRDefault="00256377" w:rsidP="00E54A73">
            <w:pPr>
              <w:jc w:val="center"/>
              <w:rPr>
                <w:rFonts w:asciiTheme="majorBidi" w:hAnsiTheme="majorBidi" w:cstheme="majorBidi"/>
                <w:b/>
                <w:bCs/>
                <w:sz w:val="20"/>
                <w:szCs w:val="20"/>
              </w:rPr>
            </w:pPr>
            <w:r>
              <w:rPr>
                <w:rFonts w:asciiTheme="majorBidi" w:hAnsiTheme="majorBidi"/>
                <w:b/>
                <w:sz w:val="20"/>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1C4FD3B4" w14:textId="77777777" w:rsidR="00256377" w:rsidRPr="00825144" w:rsidRDefault="00256377" w:rsidP="00E54A73">
            <w:pPr>
              <w:jc w:val="center"/>
              <w:rPr>
                <w:rFonts w:asciiTheme="majorBidi" w:hAnsiTheme="majorBidi" w:cstheme="majorBidi"/>
                <w:b/>
                <w:bCs/>
                <w:sz w:val="20"/>
                <w:szCs w:val="20"/>
              </w:rPr>
            </w:pPr>
            <w:r>
              <w:rPr>
                <w:rFonts w:asciiTheme="majorBidi" w:hAnsiTheme="majorBidi"/>
                <w:b/>
                <w:sz w:val="20"/>
              </w:rPr>
              <w:t>Desembolso (%)</w:t>
            </w:r>
          </w:p>
        </w:tc>
        <w:tc>
          <w:tcPr>
            <w:tcW w:w="2032" w:type="dxa"/>
            <w:tcBorders>
              <w:top w:val="single" w:sz="4" w:space="0" w:color="auto"/>
              <w:left w:val="nil"/>
              <w:bottom w:val="single" w:sz="4" w:space="0" w:color="auto"/>
              <w:right w:val="single" w:sz="4" w:space="0" w:color="auto"/>
            </w:tcBorders>
            <w:shd w:val="clear" w:color="auto" w:fill="auto"/>
            <w:hideMark/>
          </w:tcPr>
          <w:p w14:paraId="3D795EBB" w14:textId="77777777" w:rsidR="00256377" w:rsidRPr="00825144" w:rsidRDefault="00256377" w:rsidP="00E54A73">
            <w:pPr>
              <w:jc w:val="center"/>
              <w:rPr>
                <w:rFonts w:asciiTheme="majorBidi" w:hAnsiTheme="majorBidi" w:cstheme="majorBidi"/>
                <w:b/>
                <w:bCs/>
                <w:sz w:val="20"/>
                <w:szCs w:val="20"/>
              </w:rPr>
            </w:pPr>
            <w:r>
              <w:rPr>
                <w:rFonts w:asciiTheme="majorBidi" w:hAnsiTheme="majorBidi"/>
                <w:b/>
                <w:sz w:val="20"/>
              </w:rPr>
              <w:t>Estado/cuestiones</w:t>
            </w:r>
          </w:p>
        </w:tc>
        <w:tc>
          <w:tcPr>
            <w:tcW w:w="4111" w:type="dxa"/>
            <w:tcBorders>
              <w:top w:val="single" w:sz="4" w:space="0" w:color="auto"/>
              <w:left w:val="nil"/>
              <w:bottom w:val="single" w:sz="4" w:space="0" w:color="auto"/>
              <w:right w:val="single" w:sz="4" w:space="0" w:color="auto"/>
            </w:tcBorders>
            <w:shd w:val="clear" w:color="auto" w:fill="auto"/>
            <w:hideMark/>
          </w:tcPr>
          <w:p w14:paraId="74340A91" w14:textId="77777777" w:rsidR="00256377" w:rsidRPr="00825144" w:rsidRDefault="00256377" w:rsidP="00E54A73">
            <w:pPr>
              <w:jc w:val="center"/>
              <w:rPr>
                <w:rFonts w:asciiTheme="majorBidi" w:hAnsiTheme="majorBidi" w:cstheme="majorBidi"/>
                <w:b/>
                <w:bCs/>
                <w:sz w:val="20"/>
                <w:szCs w:val="20"/>
              </w:rPr>
            </w:pPr>
            <w:r>
              <w:rPr>
                <w:rFonts w:asciiTheme="majorBidi" w:hAnsiTheme="majorBidi"/>
                <w:b/>
                <w:sz w:val="20"/>
              </w:rPr>
              <w:t>Recomendación</w:t>
            </w:r>
          </w:p>
        </w:tc>
      </w:tr>
      <w:tr w:rsidR="00825144" w:rsidRPr="00825144" w14:paraId="01636320" w14:textId="77777777" w:rsidTr="00B57D40">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194A7764" w14:textId="77777777" w:rsidR="0022599C" w:rsidRPr="00825144" w:rsidRDefault="0022599C" w:rsidP="00B57D40">
            <w:pPr>
              <w:jc w:val="left"/>
              <w:rPr>
                <w:rFonts w:asciiTheme="majorBidi" w:hAnsiTheme="majorBidi" w:cstheme="majorBidi"/>
                <w:sz w:val="20"/>
                <w:szCs w:val="20"/>
              </w:rPr>
            </w:pPr>
            <w:r>
              <w:rPr>
                <w:rFonts w:asciiTheme="majorBidi" w:hAnsiTheme="majorBidi"/>
                <w:sz w:val="20"/>
              </w:rPr>
              <w:t>Belice</w:t>
            </w:r>
          </w:p>
          <w:p w14:paraId="58D2F67E" w14:textId="77777777" w:rsidR="0022599C" w:rsidRPr="00825144" w:rsidRDefault="0022599C" w:rsidP="00B57D40">
            <w:pPr>
              <w:jc w:val="left"/>
              <w:rPr>
                <w:rFonts w:asciiTheme="majorBidi" w:hAnsiTheme="majorBidi" w:cstheme="majorBidi"/>
                <w:sz w:val="20"/>
                <w:szCs w:val="20"/>
              </w:rPr>
            </w:pPr>
            <w:r>
              <w:rPr>
                <w:rFonts w:asciiTheme="majorBidi" w:hAnsiTheme="majorBidi"/>
                <w:sz w:val="20"/>
              </w:rPr>
              <w:t>BZE/PHA/87/INV/40</w:t>
            </w:r>
          </w:p>
        </w:tc>
        <w:tc>
          <w:tcPr>
            <w:tcW w:w="4111" w:type="dxa"/>
            <w:tcBorders>
              <w:top w:val="nil"/>
              <w:left w:val="nil"/>
              <w:bottom w:val="single" w:sz="4" w:space="0" w:color="auto"/>
              <w:right w:val="single" w:sz="4" w:space="0" w:color="auto"/>
            </w:tcBorders>
            <w:shd w:val="clear" w:color="auto" w:fill="auto"/>
            <w:hideMark/>
          </w:tcPr>
          <w:p w14:paraId="30471E56" w14:textId="77777777" w:rsidR="0022599C" w:rsidRPr="00825144" w:rsidRDefault="0022599C" w:rsidP="00B57D40">
            <w:pPr>
              <w:jc w:val="left"/>
              <w:rPr>
                <w:rFonts w:asciiTheme="majorBidi" w:hAnsiTheme="majorBidi" w:cstheme="majorBidi"/>
                <w:sz w:val="20"/>
                <w:szCs w:val="20"/>
              </w:rPr>
            </w:pPr>
            <w:r>
              <w:rPr>
                <w:rFonts w:asciiTheme="majorBidi" w:hAnsiTheme="majorBidi"/>
                <w:sz w:val="20"/>
              </w:rPr>
              <w:t>Plan de gestión para la eliminación de HCFC (etapa II, primer tramo)</w:t>
            </w:r>
          </w:p>
        </w:tc>
        <w:tc>
          <w:tcPr>
            <w:tcW w:w="1405" w:type="dxa"/>
            <w:tcBorders>
              <w:top w:val="nil"/>
              <w:left w:val="nil"/>
              <w:bottom w:val="single" w:sz="4" w:space="0" w:color="auto"/>
              <w:right w:val="single" w:sz="4" w:space="0" w:color="auto"/>
            </w:tcBorders>
            <w:shd w:val="clear" w:color="auto" w:fill="auto"/>
            <w:hideMark/>
          </w:tcPr>
          <w:p w14:paraId="33638590" w14:textId="77777777" w:rsidR="0022599C" w:rsidRPr="00825144" w:rsidRDefault="0022599C" w:rsidP="00B57D40">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0C07A142" w14:textId="77777777" w:rsidR="0022599C" w:rsidRPr="00825144" w:rsidRDefault="0022599C" w:rsidP="00B57D40">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1BC22072" w14:textId="77777777" w:rsidR="0022599C" w:rsidRPr="00825144" w:rsidRDefault="0022599C" w:rsidP="00B57D40">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825144" w:rsidRPr="00825144" w14:paraId="70DD4930"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6C2AE91A" w14:textId="0F750E51" w:rsidR="007D7273" w:rsidRPr="00825144" w:rsidRDefault="007D7273" w:rsidP="00E54A73">
            <w:pPr>
              <w:jc w:val="left"/>
              <w:rPr>
                <w:rFonts w:asciiTheme="majorBidi" w:hAnsiTheme="majorBidi" w:cstheme="majorBidi"/>
                <w:sz w:val="20"/>
                <w:szCs w:val="20"/>
              </w:rPr>
            </w:pPr>
            <w:r>
              <w:rPr>
                <w:rFonts w:asciiTheme="majorBidi" w:hAnsiTheme="majorBidi"/>
                <w:sz w:val="20"/>
              </w:rPr>
              <w:t>Brasil</w:t>
            </w:r>
          </w:p>
          <w:p w14:paraId="3944BC7D" w14:textId="6337BBC2" w:rsidR="00256377" w:rsidRPr="00825144" w:rsidRDefault="00256377" w:rsidP="00E54A73">
            <w:pPr>
              <w:jc w:val="left"/>
              <w:rPr>
                <w:rFonts w:asciiTheme="majorBidi" w:hAnsiTheme="majorBidi" w:cstheme="majorBidi"/>
                <w:sz w:val="20"/>
                <w:szCs w:val="20"/>
              </w:rPr>
            </w:pPr>
            <w:r>
              <w:rPr>
                <w:rFonts w:asciiTheme="majorBidi" w:hAnsiTheme="majorBidi"/>
                <w:sz w:val="20"/>
              </w:rPr>
              <w:t>BRA/PHA/82/INV/323</w:t>
            </w:r>
          </w:p>
        </w:tc>
        <w:tc>
          <w:tcPr>
            <w:tcW w:w="4111" w:type="dxa"/>
            <w:tcBorders>
              <w:top w:val="nil"/>
              <w:left w:val="nil"/>
              <w:bottom w:val="single" w:sz="4" w:space="0" w:color="auto"/>
              <w:right w:val="single" w:sz="4" w:space="0" w:color="auto"/>
            </w:tcBorders>
            <w:shd w:val="clear" w:color="auto" w:fill="auto"/>
            <w:hideMark/>
          </w:tcPr>
          <w:p w14:paraId="1DA25ABF"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Plan de gestión de la eliminación de HCFC (etapa II, tercer tramo) (sector de espumas)</w:t>
            </w:r>
          </w:p>
        </w:tc>
        <w:tc>
          <w:tcPr>
            <w:tcW w:w="1405" w:type="dxa"/>
            <w:tcBorders>
              <w:top w:val="nil"/>
              <w:left w:val="nil"/>
              <w:bottom w:val="single" w:sz="4" w:space="0" w:color="auto"/>
              <w:right w:val="single" w:sz="4" w:space="0" w:color="auto"/>
            </w:tcBorders>
            <w:shd w:val="clear" w:color="auto" w:fill="auto"/>
            <w:hideMark/>
          </w:tcPr>
          <w:p w14:paraId="78800FB9" w14:textId="0AA2772E" w:rsidR="00256377" w:rsidRPr="00825144" w:rsidRDefault="00256377" w:rsidP="00AD26D4">
            <w:pPr>
              <w:jc w:val="center"/>
              <w:rPr>
                <w:rFonts w:asciiTheme="majorBidi" w:hAnsiTheme="majorBidi" w:cstheme="majorBidi"/>
                <w:sz w:val="20"/>
                <w:szCs w:val="20"/>
              </w:rPr>
            </w:pPr>
            <w:r>
              <w:rPr>
                <w:rFonts w:asciiTheme="majorBidi" w:hAnsiTheme="majorBidi"/>
                <w:sz w:val="20"/>
              </w:rPr>
              <w:t>65</w:t>
            </w:r>
          </w:p>
        </w:tc>
        <w:tc>
          <w:tcPr>
            <w:tcW w:w="2032" w:type="dxa"/>
            <w:tcBorders>
              <w:top w:val="nil"/>
              <w:left w:val="nil"/>
              <w:bottom w:val="single" w:sz="4" w:space="0" w:color="auto"/>
              <w:right w:val="single" w:sz="4" w:space="0" w:color="auto"/>
            </w:tcBorders>
            <w:shd w:val="clear" w:color="auto" w:fill="auto"/>
            <w:hideMark/>
          </w:tcPr>
          <w:p w14:paraId="63E83134"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Demoras de 12 meses</w:t>
            </w:r>
          </w:p>
        </w:tc>
        <w:tc>
          <w:tcPr>
            <w:tcW w:w="4111" w:type="dxa"/>
            <w:tcBorders>
              <w:top w:val="nil"/>
              <w:left w:val="nil"/>
              <w:bottom w:val="single" w:sz="4" w:space="0" w:color="auto"/>
              <w:right w:val="single" w:sz="4" w:space="0" w:color="auto"/>
            </w:tcBorders>
            <w:shd w:val="clear" w:color="auto" w:fill="auto"/>
            <w:hideMark/>
          </w:tcPr>
          <w:p w14:paraId="5DB4819D" w14:textId="25FB16F9" w:rsidR="00256377" w:rsidRPr="00825144" w:rsidRDefault="00256377" w:rsidP="00E54A73">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825144" w:rsidRPr="00825144" w14:paraId="17BAC2BB" w14:textId="77777777" w:rsidTr="00B57D40">
        <w:trPr>
          <w:trHeight w:val="90"/>
        </w:trPr>
        <w:tc>
          <w:tcPr>
            <w:tcW w:w="2405" w:type="dxa"/>
            <w:tcBorders>
              <w:top w:val="nil"/>
              <w:left w:val="single" w:sz="4" w:space="0" w:color="auto"/>
              <w:bottom w:val="single" w:sz="4" w:space="0" w:color="auto"/>
              <w:right w:val="single" w:sz="4" w:space="0" w:color="auto"/>
            </w:tcBorders>
            <w:shd w:val="clear" w:color="auto" w:fill="auto"/>
            <w:hideMark/>
          </w:tcPr>
          <w:p w14:paraId="5C1638CB" w14:textId="77777777" w:rsidR="0010384D" w:rsidRPr="00825144" w:rsidRDefault="0010384D" w:rsidP="00B57D40">
            <w:pPr>
              <w:jc w:val="left"/>
              <w:rPr>
                <w:rFonts w:asciiTheme="majorBidi" w:hAnsiTheme="majorBidi" w:cstheme="majorBidi"/>
                <w:sz w:val="20"/>
                <w:szCs w:val="20"/>
              </w:rPr>
            </w:pPr>
            <w:r>
              <w:rPr>
                <w:rFonts w:asciiTheme="majorBidi" w:hAnsiTheme="majorBidi"/>
                <w:sz w:val="20"/>
              </w:rPr>
              <w:t>Camboya</w:t>
            </w:r>
          </w:p>
          <w:p w14:paraId="5B8DBB55" w14:textId="77777777" w:rsidR="0010384D" w:rsidRPr="00825144" w:rsidRDefault="0010384D" w:rsidP="00B57D40">
            <w:pPr>
              <w:jc w:val="left"/>
              <w:rPr>
                <w:rFonts w:asciiTheme="majorBidi" w:hAnsiTheme="majorBidi" w:cstheme="majorBidi"/>
                <w:sz w:val="20"/>
                <w:szCs w:val="20"/>
              </w:rPr>
            </w:pPr>
            <w:r>
              <w:rPr>
                <w:rFonts w:asciiTheme="majorBidi" w:hAnsiTheme="majorBidi"/>
                <w:sz w:val="20"/>
              </w:rPr>
              <w:t>KAM/PHA/83/INV/36</w:t>
            </w:r>
          </w:p>
        </w:tc>
        <w:tc>
          <w:tcPr>
            <w:tcW w:w="4111" w:type="dxa"/>
            <w:tcBorders>
              <w:top w:val="nil"/>
              <w:left w:val="nil"/>
              <w:bottom w:val="single" w:sz="4" w:space="0" w:color="auto"/>
              <w:right w:val="single" w:sz="4" w:space="0" w:color="auto"/>
            </w:tcBorders>
            <w:shd w:val="clear" w:color="auto" w:fill="auto"/>
            <w:hideMark/>
          </w:tcPr>
          <w:p w14:paraId="675881D2" w14:textId="77777777" w:rsidR="0010384D" w:rsidRPr="00825144" w:rsidRDefault="0010384D" w:rsidP="00B57D40">
            <w:pPr>
              <w:jc w:val="left"/>
              <w:rPr>
                <w:rFonts w:asciiTheme="majorBidi" w:hAnsiTheme="majorBidi" w:cstheme="majorBidi"/>
                <w:sz w:val="20"/>
                <w:szCs w:val="20"/>
              </w:rPr>
            </w:pPr>
            <w:r>
              <w:rPr>
                <w:rFonts w:asciiTheme="majorBidi" w:hAnsiTheme="majorBidi"/>
                <w:sz w:val="20"/>
              </w:rPr>
              <w:t>Plan de gestión para la eliminación de HCFC (cuarto tramo)</w:t>
            </w:r>
          </w:p>
        </w:tc>
        <w:tc>
          <w:tcPr>
            <w:tcW w:w="1405" w:type="dxa"/>
            <w:tcBorders>
              <w:top w:val="nil"/>
              <w:left w:val="nil"/>
              <w:bottom w:val="single" w:sz="4" w:space="0" w:color="auto"/>
              <w:right w:val="single" w:sz="4" w:space="0" w:color="auto"/>
            </w:tcBorders>
            <w:shd w:val="clear" w:color="auto" w:fill="auto"/>
            <w:hideMark/>
          </w:tcPr>
          <w:p w14:paraId="49793C3E" w14:textId="77777777" w:rsidR="0010384D" w:rsidRPr="00825144" w:rsidRDefault="0010384D" w:rsidP="00B57D40">
            <w:pPr>
              <w:jc w:val="center"/>
              <w:rPr>
                <w:rFonts w:asciiTheme="majorBidi" w:hAnsiTheme="majorBidi" w:cstheme="majorBidi"/>
                <w:sz w:val="20"/>
                <w:szCs w:val="20"/>
              </w:rPr>
            </w:pPr>
            <w:r>
              <w:rPr>
                <w:rFonts w:asciiTheme="majorBidi" w:hAnsiTheme="majorBidi"/>
                <w:sz w:val="20"/>
              </w:rPr>
              <w:t>76</w:t>
            </w:r>
          </w:p>
        </w:tc>
        <w:tc>
          <w:tcPr>
            <w:tcW w:w="2032" w:type="dxa"/>
            <w:tcBorders>
              <w:top w:val="nil"/>
              <w:left w:val="nil"/>
              <w:bottom w:val="single" w:sz="4" w:space="0" w:color="auto"/>
              <w:right w:val="single" w:sz="4" w:space="0" w:color="auto"/>
            </w:tcBorders>
            <w:shd w:val="clear" w:color="auto" w:fill="auto"/>
            <w:hideMark/>
          </w:tcPr>
          <w:p w14:paraId="4B08E007" w14:textId="77777777" w:rsidR="0010384D" w:rsidRPr="00825144" w:rsidRDefault="0010384D" w:rsidP="00B57D40">
            <w:pPr>
              <w:jc w:val="left"/>
              <w:rPr>
                <w:rFonts w:asciiTheme="majorBidi" w:hAnsiTheme="majorBidi" w:cstheme="majorBidi"/>
                <w:sz w:val="20"/>
                <w:szCs w:val="20"/>
              </w:rPr>
            </w:pPr>
            <w:r>
              <w:rPr>
                <w:rFonts w:asciiTheme="majorBidi" w:hAnsiTheme="majorBidi"/>
                <w:sz w:val="20"/>
              </w:rPr>
              <w:t>Demoras de 12 meses</w:t>
            </w:r>
          </w:p>
        </w:tc>
        <w:tc>
          <w:tcPr>
            <w:tcW w:w="4111" w:type="dxa"/>
            <w:tcBorders>
              <w:top w:val="nil"/>
              <w:left w:val="nil"/>
              <w:bottom w:val="single" w:sz="4" w:space="0" w:color="auto"/>
              <w:right w:val="single" w:sz="4" w:space="0" w:color="auto"/>
            </w:tcBorders>
            <w:shd w:val="clear" w:color="auto" w:fill="auto"/>
            <w:hideMark/>
          </w:tcPr>
          <w:p w14:paraId="2E874DA7" w14:textId="77777777" w:rsidR="0010384D" w:rsidRPr="00825144" w:rsidRDefault="0010384D" w:rsidP="00B57D40">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825144" w:rsidRPr="00825144" w14:paraId="2D54EE7B" w14:textId="77777777" w:rsidTr="004958A6">
        <w:trPr>
          <w:trHeight w:val="70"/>
        </w:trPr>
        <w:tc>
          <w:tcPr>
            <w:tcW w:w="2405" w:type="dxa"/>
            <w:tcBorders>
              <w:top w:val="nil"/>
              <w:left w:val="single" w:sz="4" w:space="0" w:color="auto"/>
              <w:bottom w:val="single" w:sz="4" w:space="0" w:color="auto"/>
              <w:right w:val="single" w:sz="4" w:space="0" w:color="auto"/>
            </w:tcBorders>
            <w:shd w:val="clear" w:color="auto" w:fill="auto"/>
            <w:hideMark/>
          </w:tcPr>
          <w:p w14:paraId="63292F12" w14:textId="17354880" w:rsidR="00AC467C" w:rsidRPr="00825144" w:rsidRDefault="00AC467C" w:rsidP="00E54A73">
            <w:pPr>
              <w:jc w:val="left"/>
              <w:rPr>
                <w:rFonts w:asciiTheme="majorBidi" w:hAnsiTheme="majorBidi" w:cstheme="majorBidi"/>
                <w:sz w:val="20"/>
                <w:szCs w:val="20"/>
              </w:rPr>
            </w:pPr>
            <w:r>
              <w:rPr>
                <w:rFonts w:asciiTheme="majorBidi" w:hAnsiTheme="majorBidi"/>
                <w:sz w:val="20"/>
              </w:rPr>
              <w:t>República Democrática del Congo</w:t>
            </w:r>
          </w:p>
          <w:p w14:paraId="5A8A3CD5" w14:textId="3611C7C2" w:rsidR="00256377" w:rsidRPr="00825144" w:rsidRDefault="00256377" w:rsidP="00E54A73">
            <w:pPr>
              <w:jc w:val="left"/>
              <w:rPr>
                <w:rFonts w:asciiTheme="majorBidi" w:hAnsiTheme="majorBidi" w:cstheme="majorBidi"/>
                <w:sz w:val="20"/>
                <w:szCs w:val="20"/>
              </w:rPr>
            </w:pPr>
            <w:r>
              <w:rPr>
                <w:rFonts w:asciiTheme="majorBidi" w:hAnsiTheme="majorBidi"/>
                <w:sz w:val="20"/>
              </w:rPr>
              <w:t>DRC/PHA/88/INV/49</w:t>
            </w:r>
          </w:p>
        </w:tc>
        <w:tc>
          <w:tcPr>
            <w:tcW w:w="4111" w:type="dxa"/>
            <w:tcBorders>
              <w:top w:val="nil"/>
              <w:left w:val="nil"/>
              <w:bottom w:val="single" w:sz="4" w:space="0" w:color="auto"/>
              <w:right w:val="single" w:sz="4" w:space="0" w:color="auto"/>
            </w:tcBorders>
            <w:shd w:val="clear" w:color="auto" w:fill="auto"/>
            <w:hideMark/>
          </w:tcPr>
          <w:p w14:paraId="08D35E5D"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Plan de gestión para la eliminación de HCFC (etapa II, primer tramo)</w:t>
            </w:r>
          </w:p>
        </w:tc>
        <w:tc>
          <w:tcPr>
            <w:tcW w:w="1405" w:type="dxa"/>
            <w:tcBorders>
              <w:top w:val="nil"/>
              <w:left w:val="nil"/>
              <w:bottom w:val="single" w:sz="4" w:space="0" w:color="auto"/>
              <w:right w:val="single" w:sz="4" w:space="0" w:color="auto"/>
            </w:tcBorders>
            <w:shd w:val="clear" w:color="auto" w:fill="auto"/>
            <w:hideMark/>
          </w:tcPr>
          <w:p w14:paraId="2FD7CDE8" w14:textId="6EDEE217" w:rsidR="00256377" w:rsidRPr="00825144" w:rsidRDefault="00256377" w:rsidP="00AD26D4">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050318FF"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62E2AEB3" w14:textId="59D71A9E" w:rsidR="00256377" w:rsidRPr="00825144" w:rsidRDefault="00256377" w:rsidP="00E54A73">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825144" w:rsidRPr="00825144" w14:paraId="24F9B8CB"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54156CD7" w14:textId="77777777" w:rsidR="00CF05BE" w:rsidRPr="00825144" w:rsidRDefault="00CF05BE" w:rsidP="00CF05BE">
            <w:pPr>
              <w:jc w:val="left"/>
              <w:rPr>
                <w:rFonts w:asciiTheme="majorBidi" w:hAnsiTheme="majorBidi" w:cstheme="majorBidi"/>
                <w:sz w:val="20"/>
                <w:szCs w:val="20"/>
              </w:rPr>
            </w:pPr>
            <w:r>
              <w:rPr>
                <w:rFonts w:asciiTheme="majorBidi" w:hAnsiTheme="majorBidi"/>
                <w:sz w:val="20"/>
              </w:rPr>
              <w:t>Egipto</w:t>
            </w:r>
          </w:p>
          <w:p w14:paraId="2E4DBC47" w14:textId="290C3336" w:rsidR="00256377" w:rsidRPr="00825144" w:rsidRDefault="00256377" w:rsidP="00CF05BE">
            <w:pPr>
              <w:jc w:val="left"/>
              <w:rPr>
                <w:rFonts w:asciiTheme="majorBidi" w:hAnsiTheme="majorBidi" w:cstheme="majorBidi"/>
                <w:sz w:val="20"/>
                <w:szCs w:val="20"/>
              </w:rPr>
            </w:pPr>
            <w:r>
              <w:rPr>
                <w:rFonts w:asciiTheme="majorBidi" w:hAnsiTheme="majorBidi"/>
                <w:sz w:val="20"/>
              </w:rPr>
              <w:t>EGY/PHA/84/TAS/143</w:t>
            </w:r>
          </w:p>
        </w:tc>
        <w:tc>
          <w:tcPr>
            <w:tcW w:w="4111" w:type="dxa"/>
            <w:tcBorders>
              <w:top w:val="nil"/>
              <w:left w:val="nil"/>
              <w:bottom w:val="single" w:sz="4" w:space="0" w:color="auto"/>
              <w:right w:val="single" w:sz="4" w:space="0" w:color="auto"/>
            </w:tcBorders>
            <w:shd w:val="clear" w:color="auto" w:fill="auto"/>
            <w:hideMark/>
          </w:tcPr>
          <w:p w14:paraId="6E41A95D"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Plan de gestión de la eliminación de HCFC (etapa II, segundo tramo) (gestión y supervisión del proyecto)</w:t>
            </w:r>
          </w:p>
        </w:tc>
        <w:tc>
          <w:tcPr>
            <w:tcW w:w="1405" w:type="dxa"/>
            <w:tcBorders>
              <w:top w:val="nil"/>
              <w:left w:val="nil"/>
              <w:bottom w:val="single" w:sz="4" w:space="0" w:color="auto"/>
              <w:right w:val="single" w:sz="4" w:space="0" w:color="auto"/>
            </w:tcBorders>
            <w:shd w:val="clear" w:color="auto" w:fill="auto"/>
            <w:hideMark/>
          </w:tcPr>
          <w:p w14:paraId="680B3E35" w14:textId="779472C8" w:rsidR="00256377" w:rsidRPr="00825144" w:rsidRDefault="00256377" w:rsidP="00AD26D4">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125E66FA"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Demoras de 12 y 18 meses</w:t>
            </w:r>
          </w:p>
        </w:tc>
        <w:tc>
          <w:tcPr>
            <w:tcW w:w="4111" w:type="dxa"/>
            <w:tcBorders>
              <w:top w:val="nil"/>
              <w:left w:val="nil"/>
              <w:bottom w:val="single" w:sz="4" w:space="0" w:color="auto"/>
              <w:right w:val="single" w:sz="4" w:space="0" w:color="auto"/>
            </w:tcBorders>
            <w:shd w:val="clear" w:color="auto" w:fill="auto"/>
            <w:hideMark/>
          </w:tcPr>
          <w:p w14:paraId="4AA131A1" w14:textId="32F0C58A" w:rsidR="00256377" w:rsidRPr="00825144" w:rsidRDefault="00256377" w:rsidP="00E54A73">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825144" w:rsidRPr="00825144" w14:paraId="2155D21B"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08132466" w14:textId="77777777" w:rsidR="00AC467C" w:rsidRPr="00825144" w:rsidRDefault="00AC467C" w:rsidP="00E54A73">
            <w:pPr>
              <w:jc w:val="left"/>
              <w:rPr>
                <w:rFonts w:asciiTheme="majorBidi" w:hAnsiTheme="majorBidi" w:cstheme="majorBidi"/>
                <w:sz w:val="20"/>
                <w:szCs w:val="20"/>
              </w:rPr>
            </w:pPr>
            <w:r>
              <w:rPr>
                <w:rFonts w:asciiTheme="majorBidi" w:hAnsiTheme="majorBidi"/>
                <w:sz w:val="20"/>
              </w:rPr>
              <w:t>Egipto</w:t>
            </w:r>
          </w:p>
          <w:p w14:paraId="1B330C47" w14:textId="1576C292" w:rsidR="00256377" w:rsidRPr="00825144" w:rsidRDefault="00256377" w:rsidP="00E54A73">
            <w:pPr>
              <w:jc w:val="left"/>
              <w:rPr>
                <w:rFonts w:asciiTheme="majorBidi" w:hAnsiTheme="majorBidi" w:cstheme="majorBidi"/>
                <w:sz w:val="20"/>
                <w:szCs w:val="20"/>
              </w:rPr>
            </w:pPr>
            <w:r>
              <w:rPr>
                <w:rFonts w:asciiTheme="majorBidi" w:hAnsiTheme="majorBidi"/>
                <w:sz w:val="20"/>
              </w:rPr>
              <w:t>EGY/PHA/88/INV/152</w:t>
            </w:r>
          </w:p>
        </w:tc>
        <w:tc>
          <w:tcPr>
            <w:tcW w:w="4111" w:type="dxa"/>
            <w:tcBorders>
              <w:top w:val="nil"/>
              <w:left w:val="nil"/>
              <w:bottom w:val="single" w:sz="4" w:space="0" w:color="auto"/>
              <w:right w:val="single" w:sz="4" w:space="0" w:color="auto"/>
            </w:tcBorders>
            <w:shd w:val="clear" w:color="auto" w:fill="auto"/>
            <w:hideMark/>
          </w:tcPr>
          <w:p w14:paraId="6D2EF8E7"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Plan de gestión para la eliminación de HCFC (etapa II, tercer tramo) (sector de espumas de poliestireno extruido)</w:t>
            </w:r>
          </w:p>
        </w:tc>
        <w:tc>
          <w:tcPr>
            <w:tcW w:w="1405" w:type="dxa"/>
            <w:tcBorders>
              <w:top w:val="nil"/>
              <w:left w:val="nil"/>
              <w:bottom w:val="single" w:sz="4" w:space="0" w:color="auto"/>
              <w:right w:val="single" w:sz="4" w:space="0" w:color="auto"/>
            </w:tcBorders>
            <w:shd w:val="clear" w:color="auto" w:fill="auto"/>
            <w:hideMark/>
          </w:tcPr>
          <w:p w14:paraId="3E0FA0B1" w14:textId="15044830" w:rsidR="00256377" w:rsidRPr="00825144" w:rsidRDefault="00256377" w:rsidP="00AD26D4">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789479FE"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7319015A" w14:textId="4F636399" w:rsidR="00256377" w:rsidRPr="00825144" w:rsidRDefault="00256377" w:rsidP="00E54A73">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825144" w:rsidRPr="00825144" w14:paraId="67341608" w14:textId="77777777" w:rsidTr="004958A6">
        <w:trPr>
          <w:trHeight w:val="80"/>
        </w:trPr>
        <w:tc>
          <w:tcPr>
            <w:tcW w:w="2405" w:type="dxa"/>
            <w:tcBorders>
              <w:top w:val="nil"/>
              <w:left w:val="single" w:sz="4" w:space="0" w:color="auto"/>
              <w:bottom w:val="single" w:sz="4" w:space="0" w:color="auto"/>
              <w:right w:val="single" w:sz="4" w:space="0" w:color="auto"/>
            </w:tcBorders>
            <w:shd w:val="clear" w:color="auto" w:fill="auto"/>
            <w:hideMark/>
          </w:tcPr>
          <w:p w14:paraId="0619CB19" w14:textId="77777777" w:rsidR="00AC467C" w:rsidRPr="00825144" w:rsidRDefault="00AC467C" w:rsidP="00E54A73">
            <w:pPr>
              <w:jc w:val="left"/>
              <w:rPr>
                <w:rFonts w:asciiTheme="majorBidi" w:hAnsiTheme="majorBidi" w:cstheme="majorBidi"/>
                <w:sz w:val="20"/>
                <w:szCs w:val="20"/>
              </w:rPr>
            </w:pPr>
            <w:r>
              <w:rPr>
                <w:rFonts w:asciiTheme="majorBidi" w:hAnsiTheme="majorBidi"/>
                <w:sz w:val="20"/>
              </w:rPr>
              <w:t>El Salvador</w:t>
            </w:r>
          </w:p>
          <w:p w14:paraId="746A2BC0" w14:textId="1EF3B2A9" w:rsidR="00256377" w:rsidRPr="00825144" w:rsidRDefault="00256377" w:rsidP="00E54A73">
            <w:pPr>
              <w:jc w:val="left"/>
              <w:rPr>
                <w:rFonts w:asciiTheme="majorBidi" w:hAnsiTheme="majorBidi" w:cstheme="majorBidi"/>
                <w:sz w:val="20"/>
                <w:szCs w:val="20"/>
              </w:rPr>
            </w:pPr>
            <w:r>
              <w:rPr>
                <w:rFonts w:asciiTheme="majorBidi" w:hAnsiTheme="majorBidi"/>
                <w:sz w:val="20"/>
              </w:rPr>
              <w:t>ELS/PHA/87/INV/43</w:t>
            </w:r>
          </w:p>
        </w:tc>
        <w:tc>
          <w:tcPr>
            <w:tcW w:w="4111" w:type="dxa"/>
            <w:tcBorders>
              <w:top w:val="nil"/>
              <w:left w:val="nil"/>
              <w:bottom w:val="single" w:sz="4" w:space="0" w:color="auto"/>
              <w:right w:val="single" w:sz="4" w:space="0" w:color="auto"/>
            </w:tcBorders>
            <w:shd w:val="clear" w:color="auto" w:fill="auto"/>
            <w:hideMark/>
          </w:tcPr>
          <w:p w14:paraId="06EE020D"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Plan de gestión para la eliminación de HCFC (etapa II, primer tramo)</w:t>
            </w:r>
          </w:p>
        </w:tc>
        <w:tc>
          <w:tcPr>
            <w:tcW w:w="1405" w:type="dxa"/>
            <w:tcBorders>
              <w:top w:val="nil"/>
              <w:left w:val="nil"/>
              <w:bottom w:val="single" w:sz="4" w:space="0" w:color="auto"/>
              <w:right w:val="single" w:sz="4" w:space="0" w:color="auto"/>
            </w:tcBorders>
            <w:shd w:val="clear" w:color="auto" w:fill="auto"/>
            <w:hideMark/>
          </w:tcPr>
          <w:p w14:paraId="73D14F09" w14:textId="605211B5" w:rsidR="00256377" w:rsidRPr="00825144" w:rsidRDefault="00256377" w:rsidP="00AD26D4">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3FD213D1" w14:textId="77777777" w:rsidR="00256377" w:rsidRPr="00825144" w:rsidRDefault="00256377" w:rsidP="00E54A73">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794F0307" w14:textId="4AAC4F1A" w:rsidR="00256377" w:rsidRPr="00825144" w:rsidRDefault="00256377" w:rsidP="00E54A73">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1BE312D6" w14:textId="77777777" w:rsidTr="004958A6">
        <w:trPr>
          <w:trHeight w:val="80"/>
        </w:trPr>
        <w:tc>
          <w:tcPr>
            <w:tcW w:w="2405" w:type="dxa"/>
            <w:tcBorders>
              <w:top w:val="nil"/>
              <w:left w:val="single" w:sz="4" w:space="0" w:color="auto"/>
              <w:bottom w:val="single" w:sz="4" w:space="0" w:color="auto"/>
              <w:right w:val="single" w:sz="4" w:space="0" w:color="auto"/>
            </w:tcBorders>
            <w:shd w:val="clear" w:color="auto" w:fill="auto"/>
          </w:tcPr>
          <w:p w14:paraId="2FE02E25" w14:textId="73ABC86B" w:rsidR="00AF5ECA" w:rsidRDefault="00AF5ECA" w:rsidP="00AF5ECA">
            <w:pPr>
              <w:jc w:val="left"/>
              <w:rPr>
                <w:rFonts w:asciiTheme="majorBidi" w:hAnsiTheme="majorBidi"/>
                <w:sz w:val="20"/>
              </w:rPr>
            </w:pPr>
            <w:proofErr w:type="spellStart"/>
            <w:r>
              <w:rPr>
                <w:sz w:val="20"/>
              </w:rPr>
              <w:t>Eswatini</w:t>
            </w:r>
            <w:proofErr w:type="spellEnd"/>
            <w:r>
              <w:rPr>
                <w:rFonts w:asciiTheme="majorBidi" w:hAnsiTheme="majorBidi"/>
                <w:sz w:val="20"/>
              </w:rPr>
              <w:t xml:space="preserve"> SWA/PHA/86/INV/31</w:t>
            </w:r>
          </w:p>
        </w:tc>
        <w:tc>
          <w:tcPr>
            <w:tcW w:w="4111" w:type="dxa"/>
            <w:tcBorders>
              <w:top w:val="nil"/>
              <w:left w:val="nil"/>
              <w:bottom w:val="single" w:sz="4" w:space="0" w:color="auto"/>
              <w:right w:val="single" w:sz="4" w:space="0" w:color="auto"/>
            </w:tcBorders>
            <w:shd w:val="clear" w:color="auto" w:fill="auto"/>
          </w:tcPr>
          <w:p w14:paraId="4657203A" w14:textId="2034A7A2" w:rsidR="00AF5ECA" w:rsidRDefault="00AF5ECA" w:rsidP="00AF5ECA">
            <w:pPr>
              <w:jc w:val="left"/>
              <w:rPr>
                <w:rFonts w:asciiTheme="majorBidi" w:hAnsiTheme="majorBidi"/>
                <w:sz w:val="20"/>
              </w:rPr>
            </w:pPr>
            <w:r>
              <w:rPr>
                <w:rFonts w:asciiTheme="majorBidi" w:hAnsiTheme="majorBidi"/>
                <w:sz w:val="20"/>
              </w:rPr>
              <w:t>Plan de gestión para la eliminación de HCFC (etapa II, primer tramo)</w:t>
            </w:r>
          </w:p>
        </w:tc>
        <w:tc>
          <w:tcPr>
            <w:tcW w:w="1405" w:type="dxa"/>
            <w:tcBorders>
              <w:top w:val="nil"/>
              <w:left w:val="nil"/>
              <w:bottom w:val="single" w:sz="4" w:space="0" w:color="auto"/>
              <w:right w:val="single" w:sz="4" w:space="0" w:color="auto"/>
            </w:tcBorders>
            <w:shd w:val="clear" w:color="auto" w:fill="auto"/>
          </w:tcPr>
          <w:p w14:paraId="177C224C" w14:textId="1F0FC7F2" w:rsidR="00AF5ECA" w:rsidRDefault="00AF5ECA" w:rsidP="00AF5ECA">
            <w:pPr>
              <w:jc w:val="center"/>
              <w:rPr>
                <w:rFonts w:asciiTheme="majorBidi" w:hAnsiTheme="majorBidi"/>
                <w:sz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tcPr>
          <w:p w14:paraId="103C6D31" w14:textId="3B765D71" w:rsidR="00AF5ECA" w:rsidRDefault="00AF5ECA" w:rsidP="00AF5ECA">
            <w:pPr>
              <w:jc w:val="left"/>
              <w:rPr>
                <w:rFonts w:asciiTheme="majorBidi" w:hAnsiTheme="majorBidi"/>
                <w:sz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tcPr>
          <w:p w14:paraId="7935B163" w14:textId="46EB7950" w:rsidR="00AF5ECA" w:rsidRDefault="00AF5ECA" w:rsidP="00AF5ECA">
            <w:pPr>
              <w:jc w:val="left"/>
              <w:rPr>
                <w:rFonts w:asciiTheme="majorBidi" w:hAnsiTheme="majorBidi"/>
                <w:sz w:val="20"/>
              </w:rPr>
            </w:pPr>
            <w:r>
              <w:rPr>
                <w:rFonts w:asciiTheme="majorBidi" w:hAnsiTheme="majorBidi"/>
                <w:sz w:val="20"/>
              </w:rPr>
              <w:t>Solicitar al PNUD que informe en la 96ª reunión sobre este proyecto con demoras en la ejecución</w:t>
            </w:r>
          </w:p>
        </w:tc>
      </w:tr>
      <w:tr w:rsidR="00AF5ECA" w:rsidRPr="00825144" w14:paraId="39D6C059" w14:textId="77777777" w:rsidTr="004958A6">
        <w:trPr>
          <w:trHeight w:val="85"/>
        </w:trPr>
        <w:tc>
          <w:tcPr>
            <w:tcW w:w="2405" w:type="dxa"/>
            <w:tcBorders>
              <w:top w:val="nil"/>
              <w:left w:val="single" w:sz="4" w:space="0" w:color="auto"/>
              <w:bottom w:val="single" w:sz="4" w:space="0" w:color="auto"/>
              <w:right w:val="single" w:sz="4" w:space="0" w:color="auto"/>
            </w:tcBorders>
            <w:shd w:val="clear" w:color="auto" w:fill="auto"/>
            <w:hideMark/>
          </w:tcPr>
          <w:p w14:paraId="02443416" w14:textId="77777777" w:rsidR="00AF5ECA" w:rsidRPr="00825144" w:rsidRDefault="00AF5ECA" w:rsidP="00AF5ECA">
            <w:pPr>
              <w:jc w:val="left"/>
              <w:rPr>
                <w:rFonts w:asciiTheme="majorBidi" w:hAnsiTheme="majorBidi" w:cstheme="majorBidi"/>
                <w:sz w:val="20"/>
                <w:szCs w:val="20"/>
              </w:rPr>
            </w:pPr>
            <w:proofErr w:type="spellStart"/>
            <w:r>
              <w:rPr>
                <w:rFonts w:asciiTheme="majorBidi" w:hAnsiTheme="majorBidi"/>
                <w:sz w:val="20"/>
              </w:rPr>
              <w:t>Fiji</w:t>
            </w:r>
            <w:proofErr w:type="spellEnd"/>
          </w:p>
          <w:p w14:paraId="543E1FB9" w14:textId="3369F0B6" w:rsidR="00AF5ECA" w:rsidRPr="00825144" w:rsidRDefault="00AF5ECA" w:rsidP="00AF5ECA">
            <w:pPr>
              <w:jc w:val="left"/>
              <w:rPr>
                <w:rFonts w:asciiTheme="majorBidi" w:hAnsiTheme="majorBidi" w:cstheme="majorBidi"/>
                <w:sz w:val="20"/>
                <w:szCs w:val="20"/>
              </w:rPr>
            </w:pPr>
            <w:r>
              <w:rPr>
                <w:rFonts w:asciiTheme="majorBidi" w:hAnsiTheme="majorBidi"/>
                <w:sz w:val="20"/>
              </w:rPr>
              <w:t>FIJ/PHA/88/INV/39</w:t>
            </w:r>
          </w:p>
        </w:tc>
        <w:tc>
          <w:tcPr>
            <w:tcW w:w="4111" w:type="dxa"/>
            <w:tcBorders>
              <w:top w:val="nil"/>
              <w:left w:val="nil"/>
              <w:bottom w:val="single" w:sz="4" w:space="0" w:color="auto"/>
              <w:right w:val="single" w:sz="4" w:space="0" w:color="auto"/>
            </w:tcBorders>
            <w:shd w:val="clear" w:color="auto" w:fill="auto"/>
            <w:hideMark/>
          </w:tcPr>
          <w:p w14:paraId="24FED13A"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primer tramo)</w:t>
            </w:r>
          </w:p>
        </w:tc>
        <w:tc>
          <w:tcPr>
            <w:tcW w:w="1405" w:type="dxa"/>
            <w:tcBorders>
              <w:top w:val="nil"/>
              <w:left w:val="nil"/>
              <w:bottom w:val="single" w:sz="4" w:space="0" w:color="auto"/>
              <w:right w:val="single" w:sz="4" w:space="0" w:color="auto"/>
            </w:tcBorders>
            <w:shd w:val="clear" w:color="auto" w:fill="auto"/>
            <w:hideMark/>
          </w:tcPr>
          <w:p w14:paraId="5EAD622E" w14:textId="477E3667"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3C9C5CD2"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55A1C386" w14:textId="11782EE9"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33C8D09F" w14:textId="77777777" w:rsidTr="004958A6">
        <w:trPr>
          <w:trHeight w:val="77"/>
        </w:trPr>
        <w:tc>
          <w:tcPr>
            <w:tcW w:w="2405" w:type="dxa"/>
            <w:tcBorders>
              <w:top w:val="nil"/>
              <w:left w:val="single" w:sz="4" w:space="0" w:color="auto"/>
              <w:bottom w:val="single" w:sz="4" w:space="0" w:color="auto"/>
              <w:right w:val="single" w:sz="4" w:space="0" w:color="auto"/>
            </w:tcBorders>
            <w:shd w:val="clear" w:color="auto" w:fill="auto"/>
            <w:hideMark/>
          </w:tcPr>
          <w:p w14:paraId="614914FD"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Guyana</w:t>
            </w:r>
          </w:p>
          <w:p w14:paraId="7E9DF9E9" w14:textId="35D25664" w:rsidR="00AF5ECA" w:rsidRPr="00825144" w:rsidRDefault="00AF5ECA" w:rsidP="00AF5ECA">
            <w:pPr>
              <w:jc w:val="left"/>
              <w:rPr>
                <w:rFonts w:asciiTheme="majorBidi" w:hAnsiTheme="majorBidi" w:cstheme="majorBidi"/>
                <w:sz w:val="20"/>
                <w:szCs w:val="20"/>
              </w:rPr>
            </w:pPr>
            <w:r>
              <w:rPr>
                <w:rFonts w:asciiTheme="majorBidi" w:hAnsiTheme="majorBidi"/>
                <w:sz w:val="20"/>
              </w:rPr>
              <w:t>GUY/PHA/83/INV/32</w:t>
            </w:r>
          </w:p>
        </w:tc>
        <w:tc>
          <w:tcPr>
            <w:tcW w:w="4111" w:type="dxa"/>
            <w:tcBorders>
              <w:top w:val="nil"/>
              <w:left w:val="nil"/>
              <w:bottom w:val="single" w:sz="4" w:space="0" w:color="auto"/>
              <w:right w:val="single" w:sz="4" w:space="0" w:color="auto"/>
            </w:tcBorders>
            <w:shd w:val="clear" w:color="auto" w:fill="auto"/>
            <w:hideMark/>
          </w:tcPr>
          <w:p w14:paraId="66BC6134"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segundo tramo)</w:t>
            </w:r>
          </w:p>
        </w:tc>
        <w:tc>
          <w:tcPr>
            <w:tcW w:w="1405" w:type="dxa"/>
            <w:tcBorders>
              <w:top w:val="nil"/>
              <w:left w:val="nil"/>
              <w:bottom w:val="single" w:sz="4" w:space="0" w:color="auto"/>
              <w:right w:val="single" w:sz="4" w:space="0" w:color="auto"/>
            </w:tcBorders>
            <w:shd w:val="clear" w:color="auto" w:fill="auto"/>
            <w:hideMark/>
          </w:tcPr>
          <w:p w14:paraId="63EA06D1" w14:textId="4FF9EB9A"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24147497"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y 18 meses</w:t>
            </w:r>
          </w:p>
        </w:tc>
        <w:tc>
          <w:tcPr>
            <w:tcW w:w="4111" w:type="dxa"/>
            <w:tcBorders>
              <w:top w:val="nil"/>
              <w:left w:val="nil"/>
              <w:bottom w:val="single" w:sz="4" w:space="0" w:color="auto"/>
              <w:right w:val="single" w:sz="4" w:space="0" w:color="auto"/>
            </w:tcBorders>
            <w:shd w:val="clear" w:color="auto" w:fill="auto"/>
            <w:hideMark/>
          </w:tcPr>
          <w:p w14:paraId="3FC99794" w14:textId="08FA9D7B"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681A6DCC" w14:textId="77777777" w:rsidTr="00B57D40">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2DF95711"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India</w:t>
            </w:r>
          </w:p>
          <w:p w14:paraId="518E05F4"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IND/PHA/86/TAS/482</w:t>
            </w:r>
          </w:p>
        </w:tc>
        <w:tc>
          <w:tcPr>
            <w:tcW w:w="4111" w:type="dxa"/>
            <w:tcBorders>
              <w:top w:val="nil"/>
              <w:left w:val="nil"/>
              <w:bottom w:val="single" w:sz="4" w:space="0" w:color="auto"/>
              <w:right w:val="single" w:sz="4" w:space="0" w:color="auto"/>
            </w:tcBorders>
            <w:shd w:val="clear" w:color="auto" w:fill="auto"/>
            <w:hideMark/>
          </w:tcPr>
          <w:p w14:paraId="50874615"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tercer tramo) (gestión y supervisión del proyecto)</w:t>
            </w:r>
          </w:p>
        </w:tc>
        <w:tc>
          <w:tcPr>
            <w:tcW w:w="1405" w:type="dxa"/>
            <w:tcBorders>
              <w:top w:val="nil"/>
              <w:left w:val="nil"/>
              <w:bottom w:val="single" w:sz="4" w:space="0" w:color="auto"/>
              <w:right w:val="single" w:sz="4" w:space="0" w:color="auto"/>
            </w:tcBorders>
            <w:shd w:val="clear" w:color="auto" w:fill="auto"/>
            <w:hideMark/>
          </w:tcPr>
          <w:p w14:paraId="70986D17" w14:textId="77777777"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229E06EA"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237C06B7"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59267B93" w14:textId="77777777" w:rsidTr="004958A6">
        <w:trPr>
          <w:trHeight w:val="225"/>
        </w:trPr>
        <w:tc>
          <w:tcPr>
            <w:tcW w:w="2405" w:type="dxa"/>
            <w:tcBorders>
              <w:top w:val="nil"/>
              <w:left w:val="single" w:sz="4" w:space="0" w:color="auto"/>
              <w:bottom w:val="single" w:sz="4" w:space="0" w:color="auto"/>
              <w:right w:val="single" w:sz="4" w:space="0" w:color="auto"/>
            </w:tcBorders>
            <w:shd w:val="clear" w:color="auto" w:fill="auto"/>
            <w:hideMark/>
          </w:tcPr>
          <w:p w14:paraId="0FB27D0F"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Indonesia</w:t>
            </w:r>
          </w:p>
          <w:p w14:paraId="39F84505" w14:textId="077E348B" w:rsidR="00AF5ECA" w:rsidRPr="00825144" w:rsidRDefault="00AF5ECA" w:rsidP="00AF5ECA">
            <w:pPr>
              <w:jc w:val="left"/>
              <w:rPr>
                <w:rFonts w:asciiTheme="majorBidi" w:hAnsiTheme="majorBidi" w:cstheme="majorBidi"/>
                <w:sz w:val="20"/>
                <w:szCs w:val="20"/>
              </w:rPr>
            </w:pPr>
            <w:r>
              <w:rPr>
                <w:rFonts w:asciiTheme="majorBidi" w:hAnsiTheme="majorBidi"/>
                <w:sz w:val="20"/>
              </w:rPr>
              <w:t>IDS/PHA/81/INV/213</w:t>
            </w:r>
          </w:p>
        </w:tc>
        <w:tc>
          <w:tcPr>
            <w:tcW w:w="4111" w:type="dxa"/>
            <w:tcBorders>
              <w:top w:val="nil"/>
              <w:left w:val="nil"/>
              <w:bottom w:val="single" w:sz="4" w:space="0" w:color="auto"/>
              <w:right w:val="single" w:sz="4" w:space="0" w:color="auto"/>
            </w:tcBorders>
            <w:shd w:val="clear" w:color="auto" w:fill="auto"/>
            <w:hideMark/>
          </w:tcPr>
          <w:p w14:paraId="3C588FF7"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segundo tramo) (sector de servicio técnico de refrigeración)</w:t>
            </w:r>
          </w:p>
        </w:tc>
        <w:tc>
          <w:tcPr>
            <w:tcW w:w="1405" w:type="dxa"/>
            <w:tcBorders>
              <w:top w:val="nil"/>
              <w:left w:val="nil"/>
              <w:bottom w:val="single" w:sz="4" w:space="0" w:color="auto"/>
              <w:right w:val="single" w:sz="4" w:space="0" w:color="auto"/>
            </w:tcBorders>
            <w:shd w:val="clear" w:color="auto" w:fill="auto"/>
            <w:hideMark/>
          </w:tcPr>
          <w:p w14:paraId="2C97C3AF" w14:textId="41D05926"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553AD8F4"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y 18 meses</w:t>
            </w:r>
          </w:p>
        </w:tc>
        <w:tc>
          <w:tcPr>
            <w:tcW w:w="4111" w:type="dxa"/>
            <w:tcBorders>
              <w:top w:val="nil"/>
              <w:left w:val="nil"/>
              <w:bottom w:val="single" w:sz="4" w:space="0" w:color="auto"/>
              <w:right w:val="single" w:sz="4" w:space="0" w:color="auto"/>
            </w:tcBorders>
            <w:shd w:val="clear" w:color="auto" w:fill="auto"/>
            <w:hideMark/>
          </w:tcPr>
          <w:p w14:paraId="4DA1F450" w14:textId="7595A57D"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20129FAA"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23364DB2"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Indonesia</w:t>
            </w:r>
          </w:p>
          <w:p w14:paraId="345FA06D"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IDS/PHA/88/INV/217</w:t>
            </w:r>
          </w:p>
        </w:tc>
        <w:tc>
          <w:tcPr>
            <w:tcW w:w="4111" w:type="dxa"/>
            <w:tcBorders>
              <w:top w:val="nil"/>
              <w:left w:val="nil"/>
              <w:bottom w:val="single" w:sz="4" w:space="0" w:color="auto"/>
              <w:right w:val="single" w:sz="4" w:space="0" w:color="auto"/>
            </w:tcBorders>
            <w:shd w:val="clear" w:color="auto" w:fill="auto"/>
            <w:hideMark/>
          </w:tcPr>
          <w:p w14:paraId="6205EBEF"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tercer tramo) (sector de servicio técnico de refrigeración)</w:t>
            </w:r>
          </w:p>
        </w:tc>
        <w:tc>
          <w:tcPr>
            <w:tcW w:w="1405" w:type="dxa"/>
            <w:tcBorders>
              <w:top w:val="nil"/>
              <w:left w:val="nil"/>
              <w:bottom w:val="single" w:sz="4" w:space="0" w:color="auto"/>
              <w:right w:val="single" w:sz="4" w:space="0" w:color="auto"/>
            </w:tcBorders>
            <w:shd w:val="clear" w:color="auto" w:fill="auto"/>
            <w:hideMark/>
          </w:tcPr>
          <w:p w14:paraId="1839289D" w14:textId="70F8D75A"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63D7BB04"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662E7A31" w14:textId="19448B03"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62F5855E"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6414DA4F"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lastRenderedPageBreak/>
              <w:t>Irán (República Islámica de)</w:t>
            </w:r>
          </w:p>
          <w:p w14:paraId="73C9F727" w14:textId="298EBDD2" w:rsidR="00AF5ECA" w:rsidRPr="00825144" w:rsidRDefault="00AF5ECA" w:rsidP="00AF5ECA">
            <w:pPr>
              <w:jc w:val="left"/>
              <w:rPr>
                <w:rFonts w:asciiTheme="majorBidi" w:hAnsiTheme="majorBidi" w:cstheme="majorBidi"/>
                <w:sz w:val="20"/>
                <w:szCs w:val="20"/>
              </w:rPr>
            </w:pPr>
            <w:r>
              <w:rPr>
                <w:rFonts w:asciiTheme="majorBidi" w:hAnsiTheme="majorBidi"/>
                <w:sz w:val="20"/>
              </w:rPr>
              <w:t>IRA/PHA/86/INV/243</w:t>
            </w:r>
          </w:p>
        </w:tc>
        <w:tc>
          <w:tcPr>
            <w:tcW w:w="4111" w:type="dxa"/>
            <w:tcBorders>
              <w:top w:val="nil"/>
              <w:left w:val="nil"/>
              <w:bottom w:val="single" w:sz="4" w:space="0" w:color="auto"/>
              <w:right w:val="single" w:sz="4" w:space="0" w:color="auto"/>
            </w:tcBorders>
            <w:shd w:val="clear" w:color="auto" w:fill="auto"/>
            <w:hideMark/>
          </w:tcPr>
          <w:p w14:paraId="09FA4062"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tercer tramo) (sector de refrigeración comercial)</w:t>
            </w:r>
          </w:p>
        </w:tc>
        <w:tc>
          <w:tcPr>
            <w:tcW w:w="1405" w:type="dxa"/>
            <w:tcBorders>
              <w:top w:val="nil"/>
              <w:left w:val="nil"/>
              <w:bottom w:val="single" w:sz="4" w:space="0" w:color="auto"/>
              <w:right w:val="single" w:sz="4" w:space="0" w:color="auto"/>
            </w:tcBorders>
            <w:shd w:val="clear" w:color="auto" w:fill="auto"/>
            <w:hideMark/>
          </w:tcPr>
          <w:p w14:paraId="6084B2BC" w14:textId="31167522" w:rsidR="00AF5ECA" w:rsidRPr="00825144" w:rsidRDefault="00AF5ECA" w:rsidP="00AF5ECA">
            <w:pPr>
              <w:jc w:val="center"/>
              <w:rPr>
                <w:rFonts w:asciiTheme="majorBidi" w:hAnsiTheme="majorBidi" w:cstheme="majorBidi"/>
                <w:sz w:val="20"/>
                <w:szCs w:val="20"/>
              </w:rPr>
            </w:pPr>
            <w:r>
              <w:rPr>
                <w:rFonts w:asciiTheme="majorBidi" w:hAnsiTheme="majorBidi"/>
                <w:sz w:val="20"/>
              </w:rPr>
              <w:t>38</w:t>
            </w:r>
          </w:p>
        </w:tc>
        <w:tc>
          <w:tcPr>
            <w:tcW w:w="2032" w:type="dxa"/>
            <w:tcBorders>
              <w:top w:val="nil"/>
              <w:left w:val="nil"/>
              <w:bottom w:val="single" w:sz="4" w:space="0" w:color="auto"/>
              <w:right w:val="single" w:sz="4" w:space="0" w:color="auto"/>
            </w:tcBorders>
            <w:shd w:val="clear" w:color="auto" w:fill="auto"/>
            <w:hideMark/>
          </w:tcPr>
          <w:p w14:paraId="5DC9CCE8"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meses</w:t>
            </w:r>
          </w:p>
        </w:tc>
        <w:tc>
          <w:tcPr>
            <w:tcW w:w="4111" w:type="dxa"/>
            <w:tcBorders>
              <w:top w:val="nil"/>
              <w:left w:val="nil"/>
              <w:bottom w:val="single" w:sz="4" w:space="0" w:color="auto"/>
              <w:right w:val="single" w:sz="4" w:space="0" w:color="auto"/>
            </w:tcBorders>
            <w:shd w:val="clear" w:color="auto" w:fill="auto"/>
            <w:hideMark/>
          </w:tcPr>
          <w:p w14:paraId="21C6CEBA" w14:textId="73675464"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56555186"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1FAC3589"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Irán (República Islámica de)</w:t>
            </w:r>
          </w:p>
          <w:p w14:paraId="000A5226" w14:textId="7BEF2004" w:rsidR="00AF5ECA" w:rsidRPr="00825144" w:rsidRDefault="00AF5ECA" w:rsidP="00AF5ECA">
            <w:pPr>
              <w:jc w:val="left"/>
              <w:rPr>
                <w:rFonts w:asciiTheme="majorBidi" w:hAnsiTheme="majorBidi" w:cstheme="majorBidi"/>
                <w:sz w:val="20"/>
                <w:szCs w:val="20"/>
              </w:rPr>
            </w:pPr>
            <w:r>
              <w:rPr>
                <w:rFonts w:asciiTheme="majorBidi" w:hAnsiTheme="majorBidi"/>
                <w:sz w:val="20"/>
              </w:rPr>
              <w:t>IRA/PHA/86/INV/245</w:t>
            </w:r>
          </w:p>
        </w:tc>
        <w:tc>
          <w:tcPr>
            <w:tcW w:w="4111" w:type="dxa"/>
            <w:tcBorders>
              <w:top w:val="nil"/>
              <w:left w:val="nil"/>
              <w:bottom w:val="single" w:sz="4" w:space="0" w:color="auto"/>
              <w:right w:val="single" w:sz="4" w:space="0" w:color="auto"/>
            </w:tcBorders>
            <w:shd w:val="clear" w:color="auto" w:fill="auto"/>
            <w:hideMark/>
          </w:tcPr>
          <w:p w14:paraId="029C157C"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de la eliminación de HCFC (etapa II, tercer tramo) (sector de espumas)</w:t>
            </w:r>
          </w:p>
        </w:tc>
        <w:tc>
          <w:tcPr>
            <w:tcW w:w="1405" w:type="dxa"/>
            <w:tcBorders>
              <w:top w:val="nil"/>
              <w:left w:val="nil"/>
              <w:bottom w:val="single" w:sz="4" w:space="0" w:color="auto"/>
              <w:right w:val="single" w:sz="4" w:space="0" w:color="auto"/>
            </w:tcBorders>
            <w:shd w:val="clear" w:color="auto" w:fill="auto"/>
            <w:hideMark/>
          </w:tcPr>
          <w:p w14:paraId="38F0F49D" w14:textId="45986D6C"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0EE4F838"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y 18 meses</w:t>
            </w:r>
          </w:p>
        </w:tc>
        <w:tc>
          <w:tcPr>
            <w:tcW w:w="4111" w:type="dxa"/>
            <w:tcBorders>
              <w:top w:val="nil"/>
              <w:left w:val="nil"/>
              <w:bottom w:val="single" w:sz="4" w:space="0" w:color="auto"/>
              <w:right w:val="single" w:sz="4" w:space="0" w:color="auto"/>
            </w:tcBorders>
            <w:shd w:val="clear" w:color="auto" w:fill="auto"/>
            <w:hideMark/>
          </w:tcPr>
          <w:p w14:paraId="011323E9" w14:textId="2C19C355"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7CE24A52" w14:textId="77777777" w:rsidTr="004958A6">
        <w:trPr>
          <w:trHeight w:val="90"/>
        </w:trPr>
        <w:tc>
          <w:tcPr>
            <w:tcW w:w="2405" w:type="dxa"/>
            <w:tcBorders>
              <w:top w:val="nil"/>
              <w:left w:val="single" w:sz="4" w:space="0" w:color="auto"/>
              <w:bottom w:val="single" w:sz="4" w:space="0" w:color="auto"/>
              <w:right w:val="single" w:sz="4" w:space="0" w:color="auto"/>
            </w:tcBorders>
            <w:shd w:val="clear" w:color="auto" w:fill="auto"/>
            <w:hideMark/>
          </w:tcPr>
          <w:p w14:paraId="7463A60B"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Jamaica</w:t>
            </w:r>
          </w:p>
          <w:p w14:paraId="22255E25" w14:textId="59ED019C" w:rsidR="00AF5ECA" w:rsidRPr="00825144" w:rsidRDefault="00AF5ECA" w:rsidP="00AF5ECA">
            <w:pPr>
              <w:jc w:val="left"/>
              <w:rPr>
                <w:rFonts w:asciiTheme="majorBidi" w:hAnsiTheme="majorBidi" w:cstheme="majorBidi"/>
                <w:sz w:val="20"/>
                <w:szCs w:val="20"/>
              </w:rPr>
            </w:pPr>
            <w:r>
              <w:rPr>
                <w:rFonts w:asciiTheme="majorBidi" w:hAnsiTheme="majorBidi"/>
                <w:sz w:val="20"/>
              </w:rPr>
              <w:t>JAM/PHA/86/INV/43</w:t>
            </w:r>
          </w:p>
        </w:tc>
        <w:tc>
          <w:tcPr>
            <w:tcW w:w="4111" w:type="dxa"/>
            <w:tcBorders>
              <w:top w:val="nil"/>
              <w:left w:val="nil"/>
              <w:bottom w:val="single" w:sz="4" w:space="0" w:color="auto"/>
              <w:right w:val="single" w:sz="4" w:space="0" w:color="auto"/>
            </w:tcBorders>
            <w:shd w:val="clear" w:color="auto" w:fill="auto"/>
            <w:hideMark/>
          </w:tcPr>
          <w:p w14:paraId="304DDFB0"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primer tramo)</w:t>
            </w:r>
          </w:p>
        </w:tc>
        <w:tc>
          <w:tcPr>
            <w:tcW w:w="1405" w:type="dxa"/>
            <w:tcBorders>
              <w:top w:val="nil"/>
              <w:left w:val="nil"/>
              <w:bottom w:val="single" w:sz="4" w:space="0" w:color="auto"/>
              <w:right w:val="single" w:sz="4" w:space="0" w:color="auto"/>
            </w:tcBorders>
            <w:shd w:val="clear" w:color="auto" w:fill="auto"/>
            <w:hideMark/>
          </w:tcPr>
          <w:p w14:paraId="368B2D91" w14:textId="03AA9A6F"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145FEA39"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y 18 meses</w:t>
            </w:r>
          </w:p>
        </w:tc>
        <w:tc>
          <w:tcPr>
            <w:tcW w:w="4111" w:type="dxa"/>
            <w:tcBorders>
              <w:top w:val="nil"/>
              <w:left w:val="nil"/>
              <w:bottom w:val="single" w:sz="4" w:space="0" w:color="auto"/>
              <w:right w:val="single" w:sz="4" w:space="0" w:color="auto"/>
            </w:tcBorders>
            <w:shd w:val="clear" w:color="auto" w:fill="auto"/>
            <w:hideMark/>
          </w:tcPr>
          <w:p w14:paraId="3EA93851" w14:textId="1426B5D1"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6ADB2F78" w14:textId="77777777" w:rsidTr="004958A6">
        <w:trPr>
          <w:trHeight w:val="90"/>
        </w:trPr>
        <w:tc>
          <w:tcPr>
            <w:tcW w:w="2405" w:type="dxa"/>
            <w:tcBorders>
              <w:top w:val="nil"/>
              <w:left w:val="single" w:sz="4" w:space="0" w:color="auto"/>
              <w:bottom w:val="single" w:sz="4" w:space="0" w:color="auto"/>
              <w:right w:val="single" w:sz="4" w:space="0" w:color="auto"/>
            </w:tcBorders>
            <w:shd w:val="clear" w:color="auto" w:fill="auto"/>
          </w:tcPr>
          <w:p w14:paraId="06F21E84"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Líbano</w:t>
            </w:r>
          </w:p>
          <w:p w14:paraId="2E32D533" w14:textId="170E07FE" w:rsidR="00AF5ECA" w:rsidRPr="00825144" w:rsidRDefault="00AF5ECA" w:rsidP="00AF5ECA">
            <w:pPr>
              <w:jc w:val="left"/>
              <w:rPr>
                <w:rFonts w:asciiTheme="majorBidi" w:hAnsiTheme="majorBidi" w:cstheme="majorBidi"/>
                <w:sz w:val="20"/>
                <w:szCs w:val="20"/>
              </w:rPr>
            </w:pPr>
            <w:r>
              <w:rPr>
                <w:rFonts w:asciiTheme="majorBidi" w:hAnsiTheme="majorBidi"/>
                <w:sz w:val="20"/>
              </w:rPr>
              <w:t>LEB/PHA/92/INV/101</w:t>
            </w:r>
          </w:p>
        </w:tc>
        <w:tc>
          <w:tcPr>
            <w:tcW w:w="4111" w:type="dxa"/>
            <w:tcBorders>
              <w:top w:val="nil"/>
              <w:left w:val="nil"/>
              <w:bottom w:val="single" w:sz="4" w:space="0" w:color="auto"/>
              <w:right w:val="single" w:sz="4" w:space="0" w:color="auto"/>
            </w:tcBorders>
            <w:shd w:val="clear" w:color="auto" w:fill="auto"/>
          </w:tcPr>
          <w:p w14:paraId="6F29D7DF" w14:textId="2A302308"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cuarto tramo)</w:t>
            </w:r>
          </w:p>
        </w:tc>
        <w:tc>
          <w:tcPr>
            <w:tcW w:w="1405" w:type="dxa"/>
            <w:tcBorders>
              <w:top w:val="nil"/>
              <w:left w:val="nil"/>
              <w:bottom w:val="single" w:sz="4" w:space="0" w:color="auto"/>
              <w:right w:val="single" w:sz="4" w:space="0" w:color="auto"/>
            </w:tcBorders>
            <w:shd w:val="clear" w:color="auto" w:fill="auto"/>
          </w:tcPr>
          <w:p w14:paraId="334B77C1" w14:textId="2302ED79" w:rsidR="00AF5ECA" w:rsidRPr="00825144" w:rsidRDefault="00AF5ECA" w:rsidP="00AF5ECA">
            <w:pPr>
              <w:jc w:val="center"/>
              <w:rPr>
                <w:rFonts w:asciiTheme="majorBidi" w:hAnsiTheme="majorBidi" w:cstheme="majorBidi"/>
                <w:sz w:val="20"/>
                <w:szCs w:val="20"/>
              </w:rPr>
            </w:pPr>
            <w:r>
              <w:rPr>
                <w:rFonts w:asciiTheme="majorBidi" w:hAnsiTheme="majorBidi"/>
                <w:sz w:val="20"/>
              </w:rPr>
              <w:t>43</w:t>
            </w:r>
          </w:p>
        </w:tc>
        <w:tc>
          <w:tcPr>
            <w:tcW w:w="2032" w:type="dxa"/>
            <w:tcBorders>
              <w:top w:val="nil"/>
              <w:left w:val="nil"/>
              <w:bottom w:val="single" w:sz="4" w:space="0" w:color="auto"/>
              <w:right w:val="single" w:sz="4" w:space="0" w:color="auto"/>
            </w:tcBorders>
            <w:shd w:val="clear" w:color="auto" w:fill="auto"/>
          </w:tcPr>
          <w:p w14:paraId="713DF6C2" w14:textId="20587B77" w:rsidR="00AF5ECA" w:rsidRPr="00825144" w:rsidRDefault="00AF5ECA" w:rsidP="00AF5ECA">
            <w:pPr>
              <w:jc w:val="left"/>
              <w:rPr>
                <w:rFonts w:asciiTheme="majorBidi" w:hAnsiTheme="majorBidi" w:cstheme="majorBidi"/>
                <w:sz w:val="20"/>
                <w:szCs w:val="20"/>
              </w:rPr>
            </w:pPr>
            <w:r>
              <w:rPr>
                <w:rFonts w:asciiTheme="majorBidi" w:hAnsiTheme="majorBidi"/>
                <w:sz w:val="20"/>
              </w:rPr>
              <w:t>Demora en la ejecución del proyecto debido a la situación del país</w:t>
            </w:r>
          </w:p>
        </w:tc>
        <w:tc>
          <w:tcPr>
            <w:tcW w:w="4111" w:type="dxa"/>
            <w:tcBorders>
              <w:top w:val="nil"/>
              <w:left w:val="nil"/>
              <w:bottom w:val="single" w:sz="4" w:space="0" w:color="auto"/>
              <w:right w:val="single" w:sz="4" w:space="0" w:color="auto"/>
            </w:tcBorders>
            <w:shd w:val="clear" w:color="auto" w:fill="auto"/>
          </w:tcPr>
          <w:p w14:paraId="713073E6" w14:textId="61FA84B3" w:rsidR="00AF5ECA" w:rsidRPr="00825144" w:rsidRDefault="00AF5ECA" w:rsidP="00AF5ECA">
            <w:pPr>
              <w:jc w:val="left"/>
              <w:rPr>
                <w:rFonts w:asciiTheme="majorBidi" w:hAnsiTheme="majorBidi" w:cstheme="majorBidi"/>
                <w:sz w:val="20"/>
                <w:szCs w:val="20"/>
              </w:rPr>
            </w:pPr>
            <w:r>
              <w:rPr>
                <w:rFonts w:asciiTheme="majorBidi" w:hAnsiTheme="majorBidi"/>
                <w:sz w:val="20"/>
              </w:rPr>
              <w:t xml:space="preserve">Solicitar al PNUD que presente un informe de situación en la 96ª reunión sobre el avance de la ejecución debido a la situación del país </w:t>
            </w:r>
          </w:p>
        </w:tc>
      </w:tr>
      <w:tr w:rsidR="00AF5ECA" w:rsidRPr="00825144" w14:paraId="43B96820"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3D04DC96"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México</w:t>
            </w:r>
          </w:p>
          <w:p w14:paraId="6BFCB5B4" w14:textId="499039C3" w:rsidR="00AF5ECA" w:rsidRPr="00825144" w:rsidRDefault="00AF5ECA" w:rsidP="00AF5ECA">
            <w:pPr>
              <w:jc w:val="left"/>
              <w:rPr>
                <w:rFonts w:asciiTheme="majorBidi" w:hAnsiTheme="majorBidi" w:cstheme="majorBidi"/>
                <w:sz w:val="20"/>
                <w:szCs w:val="20"/>
              </w:rPr>
            </w:pPr>
            <w:r>
              <w:rPr>
                <w:rFonts w:asciiTheme="majorBidi" w:hAnsiTheme="majorBidi"/>
                <w:sz w:val="20"/>
              </w:rPr>
              <w:t>MEX/REF/92/INV/204</w:t>
            </w:r>
          </w:p>
        </w:tc>
        <w:tc>
          <w:tcPr>
            <w:tcW w:w="4111" w:type="dxa"/>
            <w:tcBorders>
              <w:top w:val="nil"/>
              <w:left w:val="nil"/>
              <w:bottom w:val="single" w:sz="4" w:space="0" w:color="auto"/>
              <w:right w:val="single" w:sz="4" w:space="0" w:color="auto"/>
            </w:tcBorders>
            <w:shd w:val="clear" w:color="auto" w:fill="auto"/>
            <w:hideMark/>
          </w:tcPr>
          <w:p w14:paraId="4D7F0CD4" w14:textId="0ADE3F8D" w:rsidR="00AF5ECA" w:rsidRPr="00825144" w:rsidRDefault="00AF5ECA" w:rsidP="00AF5ECA">
            <w:pPr>
              <w:jc w:val="left"/>
              <w:rPr>
                <w:rFonts w:asciiTheme="majorBidi" w:hAnsiTheme="majorBidi" w:cstheme="majorBidi"/>
                <w:sz w:val="20"/>
                <w:szCs w:val="20"/>
              </w:rPr>
            </w:pPr>
            <w:r>
              <w:rPr>
                <w:rFonts w:asciiTheme="majorBidi" w:hAnsiTheme="majorBidi"/>
                <w:sz w:val="20"/>
              </w:rPr>
              <w:t>Reconversión de la fabricación de refrigeradores comerciales de HFC-134a a propano (R</w:t>
            </w:r>
            <w:r>
              <w:rPr>
                <w:rFonts w:asciiTheme="majorBidi" w:hAnsiTheme="majorBidi"/>
                <w:sz w:val="20"/>
              </w:rPr>
              <w:noBreakHyphen/>
              <w:t xml:space="preserve">290) en la empresa </w:t>
            </w:r>
            <w:proofErr w:type="spellStart"/>
            <w:r>
              <w:rPr>
                <w:rFonts w:asciiTheme="majorBidi" w:hAnsiTheme="majorBidi"/>
                <w:sz w:val="20"/>
              </w:rPr>
              <w:t>Friocima</w:t>
            </w:r>
            <w:proofErr w:type="spellEnd"/>
          </w:p>
        </w:tc>
        <w:tc>
          <w:tcPr>
            <w:tcW w:w="1405" w:type="dxa"/>
            <w:tcBorders>
              <w:top w:val="nil"/>
              <w:left w:val="nil"/>
              <w:bottom w:val="single" w:sz="4" w:space="0" w:color="auto"/>
              <w:right w:val="single" w:sz="4" w:space="0" w:color="auto"/>
            </w:tcBorders>
            <w:shd w:val="clear" w:color="auto" w:fill="auto"/>
            <w:hideMark/>
          </w:tcPr>
          <w:p w14:paraId="1E1C11DC" w14:textId="0B94A3F3"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35E5ED87"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meses</w:t>
            </w:r>
          </w:p>
        </w:tc>
        <w:tc>
          <w:tcPr>
            <w:tcW w:w="4111" w:type="dxa"/>
            <w:tcBorders>
              <w:top w:val="nil"/>
              <w:left w:val="nil"/>
              <w:bottom w:val="single" w:sz="4" w:space="0" w:color="auto"/>
              <w:right w:val="single" w:sz="4" w:space="0" w:color="auto"/>
            </w:tcBorders>
            <w:shd w:val="clear" w:color="auto" w:fill="auto"/>
            <w:hideMark/>
          </w:tcPr>
          <w:p w14:paraId="50D62E42" w14:textId="47479817"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46DC8C5D"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7988FD46"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Nigeria</w:t>
            </w:r>
          </w:p>
          <w:p w14:paraId="3ADC7EC6" w14:textId="61439A72" w:rsidR="00AF5ECA" w:rsidRPr="00825144" w:rsidRDefault="00AF5ECA" w:rsidP="00AF5ECA">
            <w:pPr>
              <w:jc w:val="left"/>
              <w:rPr>
                <w:rFonts w:asciiTheme="majorBidi" w:hAnsiTheme="majorBidi" w:cstheme="majorBidi"/>
                <w:sz w:val="20"/>
                <w:szCs w:val="20"/>
              </w:rPr>
            </w:pPr>
            <w:r>
              <w:rPr>
                <w:rFonts w:asciiTheme="majorBidi" w:hAnsiTheme="majorBidi"/>
                <w:sz w:val="20"/>
              </w:rPr>
              <w:t>NIR/PHA/81/INV/147</w:t>
            </w:r>
          </w:p>
        </w:tc>
        <w:tc>
          <w:tcPr>
            <w:tcW w:w="4111" w:type="dxa"/>
            <w:tcBorders>
              <w:top w:val="nil"/>
              <w:left w:val="nil"/>
              <w:bottom w:val="single" w:sz="4" w:space="0" w:color="auto"/>
              <w:right w:val="single" w:sz="4" w:space="0" w:color="auto"/>
            </w:tcBorders>
            <w:shd w:val="clear" w:color="auto" w:fill="auto"/>
            <w:hideMark/>
          </w:tcPr>
          <w:p w14:paraId="4A09E70D"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primer tramo) (sector de espumas de poliuretano).</w:t>
            </w:r>
          </w:p>
        </w:tc>
        <w:tc>
          <w:tcPr>
            <w:tcW w:w="1405" w:type="dxa"/>
            <w:tcBorders>
              <w:top w:val="nil"/>
              <w:left w:val="nil"/>
              <w:bottom w:val="single" w:sz="4" w:space="0" w:color="auto"/>
              <w:right w:val="single" w:sz="4" w:space="0" w:color="auto"/>
            </w:tcBorders>
            <w:shd w:val="clear" w:color="auto" w:fill="auto"/>
            <w:hideMark/>
          </w:tcPr>
          <w:p w14:paraId="78F1B5C3" w14:textId="6062494A" w:rsidR="00AF5ECA" w:rsidRPr="00825144" w:rsidRDefault="00AF5ECA" w:rsidP="00AF5ECA">
            <w:pPr>
              <w:jc w:val="center"/>
              <w:rPr>
                <w:rFonts w:asciiTheme="majorBidi" w:hAnsiTheme="majorBidi" w:cstheme="majorBidi"/>
                <w:sz w:val="20"/>
                <w:szCs w:val="20"/>
              </w:rPr>
            </w:pPr>
            <w:r>
              <w:rPr>
                <w:rFonts w:asciiTheme="majorBidi" w:hAnsiTheme="majorBidi"/>
                <w:sz w:val="20"/>
              </w:rPr>
              <w:t>81</w:t>
            </w:r>
          </w:p>
        </w:tc>
        <w:tc>
          <w:tcPr>
            <w:tcW w:w="2032" w:type="dxa"/>
            <w:tcBorders>
              <w:top w:val="nil"/>
              <w:left w:val="nil"/>
              <w:bottom w:val="single" w:sz="4" w:space="0" w:color="auto"/>
              <w:right w:val="single" w:sz="4" w:space="0" w:color="auto"/>
            </w:tcBorders>
            <w:shd w:val="clear" w:color="auto" w:fill="auto"/>
            <w:hideMark/>
          </w:tcPr>
          <w:p w14:paraId="6BD6E416"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meses</w:t>
            </w:r>
          </w:p>
        </w:tc>
        <w:tc>
          <w:tcPr>
            <w:tcW w:w="4111" w:type="dxa"/>
            <w:tcBorders>
              <w:top w:val="nil"/>
              <w:left w:val="nil"/>
              <w:bottom w:val="single" w:sz="4" w:space="0" w:color="auto"/>
              <w:right w:val="single" w:sz="4" w:space="0" w:color="auto"/>
            </w:tcBorders>
            <w:shd w:val="clear" w:color="auto" w:fill="auto"/>
            <w:hideMark/>
          </w:tcPr>
          <w:p w14:paraId="2DF90FB6" w14:textId="61CB173E"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257E6546"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644B915C"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Perú</w:t>
            </w:r>
          </w:p>
          <w:p w14:paraId="16019E0F" w14:textId="4713F930" w:rsidR="00AF5ECA" w:rsidRPr="00825144" w:rsidRDefault="00AF5ECA" w:rsidP="00AF5ECA">
            <w:pPr>
              <w:jc w:val="left"/>
              <w:rPr>
                <w:rFonts w:asciiTheme="majorBidi" w:hAnsiTheme="majorBidi" w:cstheme="majorBidi"/>
                <w:sz w:val="20"/>
                <w:szCs w:val="20"/>
              </w:rPr>
            </w:pPr>
            <w:r>
              <w:rPr>
                <w:rFonts w:asciiTheme="majorBidi" w:hAnsiTheme="majorBidi"/>
                <w:sz w:val="20"/>
              </w:rPr>
              <w:t>PER/PHA/90/INV/60</w:t>
            </w:r>
          </w:p>
        </w:tc>
        <w:tc>
          <w:tcPr>
            <w:tcW w:w="4111" w:type="dxa"/>
            <w:tcBorders>
              <w:top w:val="nil"/>
              <w:left w:val="nil"/>
              <w:bottom w:val="single" w:sz="4" w:space="0" w:color="auto"/>
              <w:right w:val="single" w:sz="4" w:space="0" w:color="auto"/>
            </w:tcBorders>
            <w:shd w:val="clear" w:color="auto" w:fill="auto"/>
            <w:hideMark/>
          </w:tcPr>
          <w:p w14:paraId="04FEF08C"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Plan de gestión para la eliminación de HCFC (etapa II, tercer tramo)</w:t>
            </w:r>
          </w:p>
        </w:tc>
        <w:tc>
          <w:tcPr>
            <w:tcW w:w="1405" w:type="dxa"/>
            <w:tcBorders>
              <w:top w:val="nil"/>
              <w:left w:val="nil"/>
              <w:bottom w:val="single" w:sz="4" w:space="0" w:color="auto"/>
              <w:right w:val="single" w:sz="4" w:space="0" w:color="auto"/>
            </w:tcBorders>
            <w:shd w:val="clear" w:color="auto" w:fill="auto"/>
            <w:hideMark/>
          </w:tcPr>
          <w:p w14:paraId="435ED33F" w14:textId="35A27593" w:rsidR="00AF5ECA" w:rsidRPr="00825144" w:rsidRDefault="00AF5ECA" w:rsidP="00AF5ECA">
            <w:pPr>
              <w:jc w:val="center"/>
              <w:rPr>
                <w:rFonts w:asciiTheme="majorBidi" w:hAnsiTheme="majorBidi" w:cstheme="majorBidi"/>
                <w:sz w:val="20"/>
                <w:szCs w:val="20"/>
              </w:rPr>
            </w:pPr>
            <w:r>
              <w:rPr>
                <w:rFonts w:asciiTheme="majorBidi" w:hAnsiTheme="majorBidi"/>
                <w:sz w:val="20"/>
              </w:rPr>
              <w:t>0</w:t>
            </w:r>
          </w:p>
        </w:tc>
        <w:tc>
          <w:tcPr>
            <w:tcW w:w="2032" w:type="dxa"/>
            <w:tcBorders>
              <w:top w:val="nil"/>
              <w:left w:val="nil"/>
              <w:bottom w:val="single" w:sz="4" w:space="0" w:color="auto"/>
              <w:right w:val="single" w:sz="4" w:space="0" w:color="auto"/>
            </w:tcBorders>
            <w:shd w:val="clear" w:color="auto" w:fill="auto"/>
            <w:hideMark/>
          </w:tcPr>
          <w:p w14:paraId="27DAEE0E"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18 meses</w:t>
            </w:r>
          </w:p>
        </w:tc>
        <w:tc>
          <w:tcPr>
            <w:tcW w:w="4111" w:type="dxa"/>
            <w:tcBorders>
              <w:top w:val="nil"/>
              <w:left w:val="nil"/>
              <w:bottom w:val="single" w:sz="4" w:space="0" w:color="auto"/>
              <w:right w:val="single" w:sz="4" w:space="0" w:color="auto"/>
            </w:tcBorders>
            <w:shd w:val="clear" w:color="auto" w:fill="auto"/>
            <w:hideMark/>
          </w:tcPr>
          <w:p w14:paraId="14EB6495" w14:textId="755BE773"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r w:rsidR="00AF5ECA" w:rsidRPr="00825144" w14:paraId="3ADDD7C9"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5140B1A0" w14:textId="77777777" w:rsidR="00AF5ECA" w:rsidRPr="00825144" w:rsidRDefault="00AF5ECA" w:rsidP="00AF5ECA">
            <w:pPr>
              <w:jc w:val="left"/>
              <w:rPr>
                <w:rFonts w:asciiTheme="majorBidi" w:hAnsiTheme="majorBidi" w:cstheme="majorBidi"/>
                <w:sz w:val="20"/>
                <w:szCs w:val="20"/>
              </w:rPr>
            </w:pPr>
            <w:proofErr w:type="spellStart"/>
            <w:r>
              <w:rPr>
                <w:rFonts w:asciiTheme="majorBidi" w:hAnsiTheme="majorBidi"/>
                <w:sz w:val="20"/>
              </w:rPr>
              <w:t>Zimbabwe</w:t>
            </w:r>
            <w:proofErr w:type="spellEnd"/>
          </w:p>
          <w:p w14:paraId="0DE869AA" w14:textId="36E6D9DD" w:rsidR="00AF5ECA" w:rsidRPr="00825144" w:rsidRDefault="00AF5ECA" w:rsidP="00AF5ECA">
            <w:pPr>
              <w:jc w:val="left"/>
              <w:rPr>
                <w:rFonts w:asciiTheme="majorBidi" w:hAnsiTheme="majorBidi" w:cstheme="majorBidi"/>
                <w:sz w:val="20"/>
                <w:szCs w:val="20"/>
              </w:rPr>
            </w:pPr>
            <w:r>
              <w:rPr>
                <w:rFonts w:asciiTheme="majorBidi" w:hAnsiTheme="majorBidi"/>
                <w:sz w:val="20"/>
              </w:rPr>
              <w:t>ZIM/REF/82/INV/55</w:t>
            </w:r>
          </w:p>
        </w:tc>
        <w:tc>
          <w:tcPr>
            <w:tcW w:w="4111" w:type="dxa"/>
            <w:tcBorders>
              <w:top w:val="nil"/>
              <w:left w:val="nil"/>
              <w:bottom w:val="single" w:sz="4" w:space="0" w:color="auto"/>
              <w:right w:val="single" w:sz="4" w:space="0" w:color="auto"/>
            </w:tcBorders>
            <w:shd w:val="clear" w:color="auto" w:fill="auto"/>
            <w:hideMark/>
          </w:tcPr>
          <w:p w14:paraId="7B902EBB"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 xml:space="preserve">Reconversión de HFC-134a a </w:t>
            </w:r>
            <w:proofErr w:type="spellStart"/>
            <w:r>
              <w:rPr>
                <w:rFonts w:asciiTheme="majorBidi" w:hAnsiTheme="majorBidi"/>
                <w:sz w:val="20"/>
              </w:rPr>
              <w:t>isobutano</w:t>
            </w:r>
            <w:proofErr w:type="spellEnd"/>
            <w:r>
              <w:rPr>
                <w:rFonts w:asciiTheme="majorBidi" w:hAnsiTheme="majorBidi"/>
                <w:sz w:val="20"/>
              </w:rPr>
              <w:t xml:space="preserve"> en la fabricación de refrigeradores domésticos en Capri (</w:t>
            </w:r>
            <w:r w:rsidRPr="00B8739E">
              <w:rPr>
                <w:rFonts w:asciiTheme="majorBidi" w:hAnsiTheme="majorBidi"/>
                <w:sz w:val="20"/>
              </w:rPr>
              <w:t>pyme</w:t>
            </w:r>
            <w:r>
              <w:rPr>
                <w:rFonts w:asciiTheme="majorBidi" w:hAnsiTheme="majorBidi"/>
                <w:sz w:val="20"/>
              </w:rPr>
              <w:t xml:space="preserve"> Harare)</w:t>
            </w:r>
          </w:p>
        </w:tc>
        <w:tc>
          <w:tcPr>
            <w:tcW w:w="1405" w:type="dxa"/>
            <w:tcBorders>
              <w:top w:val="nil"/>
              <w:left w:val="nil"/>
              <w:bottom w:val="single" w:sz="4" w:space="0" w:color="auto"/>
              <w:right w:val="single" w:sz="4" w:space="0" w:color="auto"/>
            </w:tcBorders>
            <w:shd w:val="clear" w:color="auto" w:fill="auto"/>
            <w:hideMark/>
          </w:tcPr>
          <w:p w14:paraId="655DBEE8" w14:textId="78C6BC58" w:rsidR="00AF5ECA" w:rsidRPr="00825144" w:rsidRDefault="00AF5ECA" w:rsidP="00AF5ECA">
            <w:pPr>
              <w:jc w:val="center"/>
              <w:rPr>
                <w:rFonts w:asciiTheme="majorBidi" w:hAnsiTheme="majorBidi" w:cstheme="majorBidi"/>
                <w:sz w:val="20"/>
                <w:szCs w:val="20"/>
              </w:rPr>
            </w:pPr>
            <w:r>
              <w:rPr>
                <w:rFonts w:asciiTheme="majorBidi" w:hAnsiTheme="majorBidi"/>
                <w:sz w:val="20"/>
              </w:rPr>
              <w:t>33</w:t>
            </w:r>
          </w:p>
        </w:tc>
        <w:tc>
          <w:tcPr>
            <w:tcW w:w="2032" w:type="dxa"/>
            <w:tcBorders>
              <w:top w:val="nil"/>
              <w:left w:val="nil"/>
              <w:bottom w:val="single" w:sz="4" w:space="0" w:color="auto"/>
              <w:right w:val="single" w:sz="4" w:space="0" w:color="auto"/>
            </w:tcBorders>
            <w:shd w:val="clear" w:color="auto" w:fill="auto"/>
            <w:hideMark/>
          </w:tcPr>
          <w:p w14:paraId="5871B79A" w14:textId="77777777" w:rsidR="00AF5ECA" w:rsidRPr="00825144" w:rsidRDefault="00AF5ECA" w:rsidP="00AF5ECA">
            <w:pPr>
              <w:jc w:val="left"/>
              <w:rPr>
                <w:rFonts w:asciiTheme="majorBidi" w:hAnsiTheme="majorBidi" w:cstheme="majorBidi"/>
                <w:sz w:val="20"/>
                <w:szCs w:val="20"/>
              </w:rPr>
            </w:pPr>
            <w:r>
              <w:rPr>
                <w:rFonts w:asciiTheme="majorBidi" w:hAnsiTheme="majorBidi"/>
                <w:sz w:val="20"/>
              </w:rPr>
              <w:t>Demoras de 12 meses</w:t>
            </w:r>
          </w:p>
        </w:tc>
        <w:tc>
          <w:tcPr>
            <w:tcW w:w="4111" w:type="dxa"/>
            <w:tcBorders>
              <w:top w:val="nil"/>
              <w:left w:val="nil"/>
              <w:bottom w:val="single" w:sz="4" w:space="0" w:color="auto"/>
              <w:right w:val="single" w:sz="4" w:space="0" w:color="auto"/>
            </w:tcBorders>
            <w:shd w:val="clear" w:color="auto" w:fill="auto"/>
            <w:hideMark/>
          </w:tcPr>
          <w:p w14:paraId="1D9D6950" w14:textId="301EDB8D" w:rsidR="00AF5ECA" w:rsidRPr="00825144" w:rsidRDefault="00AF5ECA" w:rsidP="00AF5ECA">
            <w:pPr>
              <w:jc w:val="left"/>
              <w:rPr>
                <w:rFonts w:asciiTheme="majorBidi" w:hAnsiTheme="majorBidi" w:cstheme="majorBidi"/>
                <w:sz w:val="20"/>
                <w:szCs w:val="20"/>
              </w:rPr>
            </w:pPr>
            <w:r>
              <w:rPr>
                <w:rFonts w:asciiTheme="majorBidi" w:hAnsiTheme="majorBidi"/>
                <w:sz w:val="20"/>
              </w:rPr>
              <w:t>Solicitar al PNUD que informe en la 96ª reunión sobre este proyecto con demoras en la ejecución</w:t>
            </w:r>
          </w:p>
        </w:tc>
      </w:tr>
    </w:tbl>
    <w:p w14:paraId="25E17D09" w14:textId="77777777" w:rsidR="00E54A73" w:rsidRPr="00825144" w:rsidRDefault="00E54A73" w:rsidP="00E54A7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25144" w14:paraId="4A92FA71" w14:textId="77777777" w:rsidTr="00BD628E">
        <w:trPr>
          <w:jc w:val="center"/>
        </w:trPr>
        <w:tc>
          <w:tcPr>
            <w:tcW w:w="1871" w:type="dxa"/>
          </w:tcPr>
          <w:p w14:paraId="490A8537" w14:textId="77777777" w:rsidR="00E85409" w:rsidRPr="00825144" w:rsidRDefault="00E85409" w:rsidP="00FB077C"/>
        </w:tc>
        <w:tc>
          <w:tcPr>
            <w:tcW w:w="1872" w:type="dxa"/>
          </w:tcPr>
          <w:p w14:paraId="33A566A6" w14:textId="77777777" w:rsidR="00E85409" w:rsidRPr="00825144" w:rsidRDefault="00E85409" w:rsidP="00FB077C"/>
        </w:tc>
        <w:tc>
          <w:tcPr>
            <w:tcW w:w="1872" w:type="dxa"/>
            <w:tcBorders>
              <w:bottom w:val="single" w:sz="4" w:space="0" w:color="auto"/>
            </w:tcBorders>
          </w:tcPr>
          <w:p w14:paraId="6B5FB5B6" w14:textId="77777777" w:rsidR="00E85409" w:rsidRPr="00825144" w:rsidRDefault="00E85409" w:rsidP="00FB077C"/>
        </w:tc>
        <w:tc>
          <w:tcPr>
            <w:tcW w:w="1872" w:type="dxa"/>
          </w:tcPr>
          <w:p w14:paraId="51CAE4ED" w14:textId="77777777" w:rsidR="00E85409" w:rsidRPr="00825144" w:rsidRDefault="00E85409" w:rsidP="00FB077C"/>
        </w:tc>
        <w:tc>
          <w:tcPr>
            <w:tcW w:w="1873" w:type="dxa"/>
          </w:tcPr>
          <w:p w14:paraId="6FBD41D2" w14:textId="77777777" w:rsidR="00E85409" w:rsidRPr="00825144" w:rsidRDefault="00E85409" w:rsidP="00FB077C"/>
        </w:tc>
      </w:tr>
    </w:tbl>
    <w:p w14:paraId="039EA349" w14:textId="77777777" w:rsidR="00E85409" w:rsidRPr="00825144" w:rsidRDefault="00E85409" w:rsidP="004E7F9C"/>
    <w:sectPr w:rsidR="00E85409" w:rsidRPr="00825144" w:rsidSect="00117CE0">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AF8700" w14:textId="77777777" w:rsidR="00BF74EF" w:rsidRDefault="00BF74EF" w:rsidP="004A504B">
      <w:r>
        <w:separator/>
      </w:r>
    </w:p>
  </w:endnote>
  <w:endnote w:type="continuationSeparator" w:id="0">
    <w:p w14:paraId="11D9AC32" w14:textId="77777777" w:rsidR="00BF74EF" w:rsidRDefault="00BF74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DFE5E" w14:textId="77777777" w:rsidR="00E33F6E" w:rsidRPr="0033525D" w:rsidRDefault="00E33F6E">
    <w:pPr>
      <w:jc w:val="center"/>
    </w:pPr>
    <w:r>
      <w:fldChar w:fldCharType="begin"/>
    </w:r>
    <w:r>
      <w:instrText xml:space="preserve"> PAGE </w:instrText>
    </w:r>
    <w:r>
      <w:fldChar w:fldCharType="separate"/>
    </w:r>
    <w:r>
      <w:t>6</w:t>
    </w:r>
    <w:r>
      <w:fldChar w:fldCharType="end"/>
    </w:r>
  </w:p>
  <w:p w14:paraId="54E42534" w14:textId="77777777" w:rsidR="00E33F6E" w:rsidRDefault="00E33F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51203" w14:textId="77777777" w:rsidR="00E33F6E" w:rsidRPr="0033525D" w:rsidRDefault="00E33F6E">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0BA97" w14:textId="77777777" w:rsidR="00E33F6E" w:rsidRDefault="00E33F6E"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rPr>
      <w:t>los mismos</w:t>
    </w:r>
    <w:proofErr w:type="gramEnd"/>
    <w:r>
      <w:rPr>
        <w:sz w:val="18"/>
      </w:rPr>
      <w:t>.</w:t>
    </w:r>
  </w:p>
  <w:p w14:paraId="21C33130" w14:textId="77777777" w:rsidR="00E33F6E" w:rsidRDefault="00E33F6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4393907"/>
      <w:docPartObj>
        <w:docPartGallery w:val="Page Numbers (Bottom of Page)"/>
        <w:docPartUnique/>
      </w:docPartObj>
    </w:sdtPr>
    <w:sdtEndPr>
      <w:rPr>
        <w:noProof/>
      </w:rPr>
    </w:sdtEndPr>
    <w:sdtContent>
      <w:p w14:paraId="093EB10D" w14:textId="77777777" w:rsidR="00E33F6E" w:rsidRDefault="00E33F6E">
        <w:pPr>
          <w:pStyle w:val="Footer"/>
          <w:jc w:val="center"/>
        </w:pPr>
        <w:r>
          <w:fldChar w:fldCharType="begin"/>
        </w:r>
        <w:r>
          <w:instrText xml:space="preserve"> PAGE   \* MERGEFORMAT </w:instrText>
        </w:r>
        <w:r>
          <w:fldChar w:fldCharType="separate"/>
        </w:r>
        <w:r>
          <w:t>2</w:t>
        </w:r>
        <w:r>
          <w:fldChar w:fldCharType="end"/>
        </w:r>
      </w:p>
    </w:sdtContent>
  </w:sdt>
  <w:p w14:paraId="451AE7BC" w14:textId="77777777" w:rsidR="00E33F6E" w:rsidRPr="00657361" w:rsidRDefault="00E33F6E"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FC04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1D82D"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4557150"/>
      <w:docPartObj>
        <w:docPartGallery w:val="Page Numbers (Bottom of Page)"/>
        <w:docPartUnique/>
      </w:docPartObj>
    </w:sdtPr>
    <w:sdtEndPr>
      <w:rPr>
        <w:noProof/>
      </w:rPr>
    </w:sdtEndPr>
    <w:sdtContent>
      <w:p w14:paraId="2FDA54BC" w14:textId="64A52F8F" w:rsidR="00117CE0" w:rsidRDefault="00117CE0">
        <w:pPr>
          <w:pStyle w:val="Footer"/>
          <w:jc w:val="center"/>
        </w:pPr>
        <w:r>
          <w:fldChar w:fldCharType="begin"/>
        </w:r>
        <w:r>
          <w:instrText xml:space="preserve"> PAGE   \* MERGEFORMAT </w:instrText>
        </w:r>
        <w:r>
          <w:fldChar w:fldCharType="separate"/>
        </w:r>
        <w:r>
          <w:t>2</w:t>
        </w:r>
        <w:r>
          <w:fldChar w:fldCharType="end"/>
        </w:r>
      </w:p>
    </w:sdtContent>
  </w:sdt>
  <w:p w14:paraId="3D3D99FA" w14:textId="77777777" w:rsidR="004E7F9C" w:rsidRPr="00117CE0" w:rsidRDefault="004E7F9C" w:rsidP="0011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D5378" w14:textId="77777777" w:rsidR="00BF74EF" w:rsidRDefault="00BF74EF" w:rsidP="004A504B">
      <w:r>
        <w:separator/>
      </w:r>
    </w:p>
  </w:footnote>
  <w:footnote w:type="continuationSeparator" w:id="0">
    <w:p w14:paraId="0DF09112" w14:textId="77777777" w:rsidR="00BF74EF" w:rsidRDefault="00BF74EF" w:rsidP="004A504B">
      <w:r>
        <w:continuationSeparator/>
      </w:r>
    </w:p>
  </w:footnote>
  <w:footnote w:id="1">
    <w:p w14:paraId="34332F66" w14:textId="77777777" w:rsidR="0079781A" w:rsidRPr="00825144"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1F450727" w14:textId="13F05006" w:rsidR="00E33F6E" w:rsidRPr="00825144" w:rsidRDefault="00E33F6E" w:rsidP="00E26924">
      <w:pPr>
        <w:pStyle w:val="FootnoteText"/>
      </w:pPr>
      <w:r>
        <w:rPr>
          <w:rStyle w:val="FootnoteReference"/>
        </w:rPr>
        <w:footnoteRef/>
      </w:r>
      <w:r>
        <w:t xml:space="preserve"> El informe sobre la marcha de las actividades se adjunta al presente documento. Los datos se han incluido en la base de datos de informes consolidados, que puede consultarse en formato Microsoft Excel en el portal de la 95ª reunión del sitio web del Fondo Multilateral.</w:t>
      </w:r>
    </w:p>
  </w:footnote>
  <w:footnote w:id="3">
    <w:p w14:paraId="36302DDF" w14:textId="28D7F982" w:rsidR="00E33F6E" w:rsidRPr="00825144" w:rsidRDefault="00E33F6E" w:rsidP="00E33F6E">
      <w:pPr>
        <w:pStyle w:val="FootnoteText"/>
      </w:pPr>
      <w:r>
        <w:rPr>
          <w:rStyle w:val="FootnoteReference"/>
        </w:rPr>
        <w:footnoteRef/>
      </w:r>
      <w:r>
        <w:t xml:space="preserve"> Conforme a lo dispuesto en la decisión 84/12 a) </w:t>
      </w:r>
      <w:proofErr w:type="spellStart"/>
      <w:r>
        <w:t>iv</w:t>
      </w:r>
      <w:proofErr w:type="spellEnd"/>
      <w:r>
        <w:t>), los informes sobre la marcha de las actividades presentados en la 95ª reunión contienen las mediciones de HFC en toneladas de CO</w:t>
      </w:r>
      <w:r>
        <w:rPr>
          <w:vertAlign w:val="subscript"/>
        </w:rPr>
        <w:t>2</w:t>
      </w:r>
      <w:r>
        <w:t xml:space="preserve"> equivalente.</w:t>
      </w:r>
    </w:p>
  </w:footnote>
  <w:footnote w:id="4">
    <w:p w14:paraId="715CA185" w14:textId="0B2A7E80" w:rsidR="00E33F6E" w:rsidRPr="00825144" w:rsidRDefault="00E33F6E" w:rsidP="00E33F6E">
      <w:pPr>
        <w:pStyle w:val="FootnoteText"/>
      </w:pPr>
      <w:r>
        <w:rPr>
          <w:rStyle w:val="FootnoteReference"/>
          <w:lang w:val="en-GB"/>
        </w:rPr>
        <w:footnoteRef/>
      </w:r>
      <w:r>
        <w:t xml:space="preserve"> Se consideran proyectos en curso todos aquellos proyectos que estaban en ejecución a fecha 31 de diciembre de 2023. Entre los principales indicadores de avance están el porcentaje de fondos desembolsados y el porcentaje de proyectos para los que se ha comenzado a desembolsar fondos; el porcentaje de la financiación aprobada que previsiblemente se habrá desembolsado al finalizar el año; la duración media de la demora prevista en la ejecución; y la información proporcionada en la columna de observaciones de la base de datos del informe sobre la marcha de las actividades.</w:t>
      </w:r>
    </w:p>
  </w:footnote>
  <w:footnote w:id="5">
    <w:p w14:paraId="5B36B3C1" w14:textId="0B944975" w:rsidR="00E33F6E" w:rsidRPr="00825144" w:rsidRDefault="00E33F6E" w:rsidP="00E33F6E">
      <w:pPr>
        <w:pStyle w:val="FootnoteText"/>
      </w:pPr>
      <w:r>
        <w:rPr>
          <w:rStyle w:val="FootnoteReference"/>
        </w:rPr>
        <w:footnoteRef/>
      </w:r>
      <w:r>
        <w:t xml:space="preserve"> La eliminación de SAO se expresa en toneladas PAO y la de HFC, en toneladas métricas y en toneladas de CO</w:t>
      </w:r>
      <w:r>
        <w:rPr>
          <w:vertAlign w:val="subscript"/>
        </w:rPr>
        <w:t>2</w:t>
      </w:r>
      <w:r>
        <w:t xml:space="preserve"> equivalente.</w:t>
      </w:r>
    </w:p>
  </w:footnote>
  <w:footnote w:id="6">
    <w:p w14:paraId="67C5735A" w14:textId="77777777" w:rsidR="00F52263" w:rsidRPr="00825144" w:rsidRDefault="00F52263" w:rsidP="00F52263">
      <w:pPr>
        <w:pStyle w:val="Title1"/>
        <w:widowControl w:val="0"/>
        <w:jc w:val="both"/>
        <w:rPr>
          <w:sz w:val="20"/>
          <w:szCs w:val="20"/>
        </w:rPr>
      </w:pPr>
      <w:r>
        <w:rPr>
          <w:rStyle w:val="FootnoteReference"/>
          <w:b w:val="0"/>
          <w:sz w:val="20"/>
          <w:szCs w:val="20"/>
        </w:rPr>
        <w:footnoteRef/>
      </w:r>
      <w:r>
        <w:rPr>
          <w:b w:val="0"/>
          <w:caps w:val="0"/>
          <w:sz w:val="20"/>
        </w:rPr>
        <w:t xml:space="preserve"> </w:t>
      </w:r>
      <w:r>
        <w:rPr>
          <w:b w:val="0"/>
          <w:caps w:val="0"/>
          <w:sz w:val="19"/>
        </w:rPr>
        <w:t>En 2023 no se produjo ninguna eliminación en proyectos relativos a los HFC.</w:t>
      </w:r>
    </w:p>
  </w:footnote>
  <w:footnote w:id="7">
    <w:p w14:paraId="5C9ADAAA" w14:textId="1EF52A3F" w:rsidR="00E33F6E" w:rsidRPr="00825144" w:rsidRDefault="00E33F6E" w:rsidP="00E33F6E">
      <w:pPr>
        <w:pStyle w:val="FootnoteText"/>
      </w:pPr>
      <w:r>
        <w:rPr>
          <w:rStyle w:val="FootnoteReference"/>
        </w:rPr>
        <w:footnoteRef/>
      </w:r>
      <w:r>
        <w:t xml:space="preserve"> Incluidas 1.175,2 toneladas métricas de proyectos relativos a los HFC. No se incluye el costo-beneficio en CO</w:t>
      </w:r>
      <w:r>
        <w:rPr>
          <w:vertAlign w:val="subscript"/>
        </w:rPr>
        <w:t>2</w:t>
      </w:r>
      <w:r>
        <w:t xml:space="preserve"> equivalente debido al escaso número de proyectos aprobados. </w:t>
      </w:r>
    </w:p>
  </w:footnote>
  <w:footnote w:id="8">
    <w:p w14:paraId="3BC386A5" w14:textId="77777777" w:rsidR="00E33F6E" w:rsidRPr="00825144" w:rsidRDefault="00E33F6E" w:rsidP="00E33F6E">
      <w:pPr>
        <w:pStyle w:val="FootnoteText"/>
      </w:pPr>
      <w:r>
        <w:rPr>
          <w:rStyle w:val="FootnoteReference"/>
        </w:rPr>
        <w:footnoteRef/>
      </w:r>
      <w:r>
        <w:t xml:space="preserve"> El hecho de que los proyectos en curso presenten un valor más alto de costo-beneficio se debe en gran medida a los valores PAO más bajos de los HCFC, pero también a la manera de asignar la eliminación por parte de los organismos.</w:t>
      </w:r>
    </w:p>
  </w:footnote>
  <w:footnote w:id="9">
    <w:p w14:paraId="57114E71" w14:textId="7956F5A7" w:rsidR="00E33F6E" w:rsidRPr="00825144" w:rsidRDefault="00E33F6E" w:rsidP="00E33F6E">
      <w:pPr>
        <w:pStyle w:val="FootnoteText"/>
      </w:pPr>
      <w:r>
        <w:rPr>
          <w:rStyle w:val="FootnoteReference"/>
        </w:rPr>
        <w:footnoteRef/>
      </w:r>
      <w:r>
        <w:t xml:space="preserve"> Proyectos que llevan aprobados más de 18 meses con desembolsos inferiores al 1% </w:t>
      </w:r>
      <w:r w:rsidR="009F0386">
        <w:t>o</w:t>
      </w:r>
      <w:r>
        <w:t xml:space="preserve"> proyectos que no se habían terminado 12 meses después de la fecha de finalización propuesta en el informe sobre la marcha de las actividades (decisión 22/61)</w:t>
      </w:r>
      <w:r w:rsidR="009F0386">
        <w:t>.</w:t>
      </w:r>
      <w:r>
        <w:t xml:space="preserve"> </w:t>
      </w:r>
    </w:p>
  </w:footnote>
  <w:footnote w:id="10">
    <w:p w14:paraId="65617A4B" w14:textId="757EA261" w:rsidR="002B1890" w:rsidRPr="002F69CA" w:rsidRDefault="002B1890">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/95/43</w:t>
      </w:r>
    </w:p>
  </w:footnote>
  <w:footnote w:id="11">
    <w:p w14:paraId="4DFB3179" w14:textId="36E7CB90" w:rsidR="00E33F6E" w:rsidRPr="002F69CA" w:rsidRDefault="00E33F6E" w:rsidP="00E33F6E">
      <w:pPr>
        <w:pStyle w:val="FootnoteText"/>
      </w:pPr>
      <w:r>
        <w:rPr>
          <w:rStyle w:val="FootnoteReference"/>
        </w:rPr>
        <w:footnoteRef/>
      </w:r>
      <w:r w:rsidRPr="002F69CA">
        <w:t xml:space="preserve"> </w:t>
      </w:r>
      <w:bookmarkStart w:id="3" w:name="_Hlk148178219"/>
      <w:r w:rsidRPr="002F69CA">
        <w:t>UNEP/</w:t>
      </w:r>
      <w:proofErr w:type="spellStart"/>
      <w:r w:rsidRPr="002F69CA">
        <w:t>OzL.Pro</w:t>
      </w:r>
      <w:proofErr w:type="spellEnd"/>
      <w:r w:rsidRPr="002F69CA">
        <w:t>/</w:t>
      </w:r>
      <w:proofErr w:type="spellStart"/>
      <w:r w:rsidRPr="002F69CA">
        <w:t>ExCom</w:t>
      </w:r>
      <w:proofErr w:type="spellEnd"/>
      <w:r w:rsidRPr="002F69CA">
        <w:t>/95/47</w:t>
      </w:r>
      <w:bookmarkEnd w:id="3"/>
    </w:p>
  </w:footnote>
  <w:footnote w:id="12">
    <w:p w14:paraId="0E56D142" w14:textId="1886F0AF" w:rsidR="00977922" w:rsidRPr="002F69CA" w:rsidRDefault="00977922">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/95/50</w:t>
      </w:r>
    </w:p>
  </w:footnote>
  <w:footnote w:id="13">
    <w:p w14:paraId="545BDD0F" w14:textId="152D81F6" w:rsidR="00977922" w:rsidRPr="002F69CA" w:rsidRDefault="00977922">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/95/53</w:t>
      </w:r>
    </w:p>
  </w:footnote>
  <w:footnote w:id="14">
    <w:p w14:paraId="78ABA574" w14:textId="3DF907B2" w:rsidR="00977922" w:rsidRPr="002F69CA" w:rsidRDefault="00977922">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/95/54</w:t>
      </w:r>
    </w:p>
  </w:footnote>
  <w:footnote w:id="15">
    <w:p w14:paraId="7AA6F8D8" w14:textId="45B4C2CA" w:rsidR="00977922" w:rsidRPr="002F69CA" w:rsidRDefault="00977922">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/95/58</w:t>
      </w:r>
    </w:p>
  </w:footnote>
  <w:footnote w:id="16">
    <w:p w14:paraId="28E5689A" w14:textId="075C5D38" w:rsidR="00A9299F" w:rsidRPr="002F69CA" w:rsidRDefault="00A9299F">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/95/60</w:t>
      </w:r>
    </w:p>
  </w:footnote>
  <w:footnote w:id="17">
    <w:p w14:paraId="7110E031" w14:textId="0A890E29" w:rsidR="00977922" w:rsidRPr="002F69CA" w:rsidRDefault="00977922">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/95/69</w:t>
      </w:r>
    </w:p>
  </w:footnote>
  <w:footnote w:id="18">
    <w:p w14:paraId="1DC9C8D3" w14:textId="786B864E" w:rsidR="00977922" w:rsidRPr="002F69CA" w:rsidRDefault="00977922">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/95/73</w:t>
      </w:r>
    </w:p>
  </w:footnote>
  <w:footnote w:id="19">
    <w:p w14:paraId="4FE9AB19" w14:textId="58312128" w:rsidR="00E12ADE" w:rsidRPr="002F69CA" w:rsidRDefault="00E12ADE">
      <w:pPr>
        <w:pStyle w:val="FootnoteText"/>
      </w:pPr>
      <w:r>
        <w:rPr>
          <w:rStyle w:val="FootnoteReference"/>
        </w:rPr>
        <w:footnoteRef/>
      </w:r>
      <w:r w:rsidRPr="002F69CA">
        <w:t xml:space="preserve"> UNEP/</w:t>
      </w:r>
      <w:proofErr w:type="spellStart"/>
      <w:r w:rsidRPr="002F69CA">
        <w:t>OzL.Pro</w:t>
      </w:r>
      <w:proofErr w:type="spellEnd"/>
      <w:r w:rsidRPr="002F69CA">
        <w:t>/</w:t>
      </w:r>
      <w:proofErr w:type="spellStart"/>
      <w:r w:rsidRPr="002F69CA">
        <w:t>ExCom</w:t>
      </w:r>
      <w:proofErr w:type="spellEnd"/>
      <w:r w:rsidRPr="002F69CA">
        <w:t>/95/52</w:t>
      </w:r>
    </w:p>
  </w:footnote>
  <w:footnote w:id="20">
    <w:p w14:paraId="6B4756DA" w14:textId="136523B9" w:rsidR="00E33F6E" w:rsidRPr="00825144" w:rsidRDefault="00E33F6E" w:rsidP="00E33F6E">
      <w:pPr>
        <w:pStyle w:val="FootnoteText"/>
      </w:pPr>
      <w:r>
        <w:rPr>
          <w:rStyle w:val="FootnoteReference"/>
        </w:rPr>
        <w:footnoteRef/>
      </w:r>
      <w:r>
        <w:t xml:space="preserve"> UNEP/</w:t>
      </w:r>
      <w:proofErr w:type="spellStart"/>
      <w:r>
        <w:t>OzL.Pro</w:t>
      </w:r>
      <w:proofErr w:type="spellEnd"/>
      <w:r>
        <w:t>/</w:t>
      </w:r>
      <w:proofErr w:type="spellStart"/>
      <w:r>
        <w:t>ExCom</w:t>
      </w:r>
      <w:proofErr w:type="spellEnd"/>
      <w:r>
        <w:t>/95/24</w:t>
      </w:r>
    </w:p>
  </w:footnote>
  <w:footnote w:id="21">
    <w:p w14:paraId="2ADBE354" w14:textId="77777777" w:rsidR="00E33F6E" w:rsidRPr="00825144" w:rsidRDefault="00E33F6E" w:rsidP="00E33F6E">
      <w:pPr>
        <w:pStyle w:val="FootnoteText"/>
      </w:pPr>
      <w:r>
        <w:rPr>
          <w:rStyle w:val="FootnoteReference"/>
        </w:rPr>
        <w:footnoteRef/>
      </w:r>
      <w:r>
        <w:t xml:space="preserve"> El Comité Ejecutivo solicitó a los organismos bilaterales y de ejecución que, a partir de 2023, proporcionen en sus informes anuales sobre la marcha de las actividades una breve descripción de los principales resultados conseguidos en la integración de la perspectiva de género, con la información que tengan disponible (decisión 90/48 d)).</w:t>
      </w:r>
    </w:p>
  </w:footnote>
  <w:footnote w:id="22">
    <w:p w14:paraId="50ACEA5A" w14:textId="77777777" w:rsidR="00E33F6E" w:rsidRPr="00825144" w:rsidRDefault="00E33F6E" w:rsidP="00E33F6E">
      <w:pPr>
        <w:pStyle w:val="FootnoteText"/>
      </w:pPr>
      <w:r>
        <w:rPr>
          <w:rStyle w:val="FootnoteReference"/>
        </w:rPr>
        <w:footnoteRef/>
      </w:r>
      <w:r>
        <w:t xml:space="preserve"> Los datos se presentan según el año en que los proyectos se aprobaron por el Comité Ejecutivo. Todas las aprobaciones (de proyectos con y sin inversión) se tratan de igual manera; es decir, un proyecto de inversión o un tramo de financiamiento de un acuerdo plurianual de 1 millón de USD se considera un proyecto, igual que los preparativos de un programa de país por USD 30.000. Los principales indicadores del resumen anual son: porcentaje de proyectos terminados, toneladas PAO o toneladas de CO</w:t>
      </w:r>
      <w:r>
        <w:rPr>
          <w:vertAlign w:val="subscript"/>
        </w:rPr>
        <w:t>2</w:t>
      </w:r>
      <w:r>
        <w:t xml:space="preserve"> equivalente eliminadas, y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75A8F" w14:textId="630CD407" w:rsidR="00E33F6E" w:rsidRPr="0033525D" w:rsidRDefault="00F071F0" w:rsidP="0036130D">
    <w:r>
      <w:fldChar w:fldCharType="begin"/>
    </w:r>
    <w:r>
      <w:instrText xml:space="preserve"> DOCPROPERTY "Document number"  \* MERGEFORMAT </w:instrText>
    </w:r>
    <w:r>
      <w:fldChar w:fldCharType="separate"/>
    </w:r>
    <w:r w:rsidR="002F69CA">
      <w:t>UNEP/</w:t>
    </w:r>
    <w:proofErr w:type="spellStart"/>
    <w:r w:rsidR="002F69CA">
      <w:t>OzL.Pro</w:t>
    </w:r>
    <w:proofErr w:type="spellEnd"/>
    <w:r w:rsidR="002F69CA">
      <w:t>/</w:t>
    </w:r>
    <w:proofErr w:type="spellStart"/>
    <w:r w:rsidR="002F69CA">
      <w:t>ExCom</w:t>
    </w:r>
    <w:proofErr w:type="spellEnd"/>
    <w:r w:rsidR="002F69CA">
      <w:t>/95/16</w:t>
    </w:r>
    <w:r>
      <w:fldChar w:fldCharType="end"/>
    </w:r>
  </w:p>
  <w:p w14:paraId="7349EDF2" w14:textId="77777777" w:rsidR="00E33F6E" w:rsidRPr="0033525D" w:rsidRDefault="00E33F6E"/>
  <w:p w14:paraId="763A607C" w14:textId="77777777" w:rsidR="00E33F6E" w:rsidRPr="0033525D" w:rsidRDefault="00E33F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96C96" w14:textId="462361BE" w:rsidR="00E33F6E" w:rsidRPr="0033525D" w:rsidRDefault="00F071F0" w:rsidP="0036130D">
    <w:pPr>
      <w:jc w:val="right"/>
    </w:pPr>
    <w:r>
      <w:fldChar w:fldCharType="begin"/>
    </w:r>
    <w:r>
      <w:instrText xml:space="preserve"> DOCPROPERTY "Document number"  \* MERGEFORMAT </w:instrText>
    </w:r>
    <w:r>
      <w:fldChar w:fldCharType="separate"/>
    </w:r>
    <w:r w:rsidR="002F69CA">
      <w:t>UNEP/</w:t>
    </w:r>
    <w:proofErr w:type="spellStart"/>
    <w:r w:rsidR="002F69CA">
      <w:t>OzL.Pro</w:t>
    </w:r>
    <w:proofErr w:type="spellEnd"/>
    <w:r w:rsidR="002F69CA">
      <w:t>/</w:t>
    </w:r>
    <w:proofErr w:type="spellStart"/>
    <w:r w:rsidR="002F69CA">
      <w:t>ExCom</w:t>
    </w:r>
    <w:proofErr w:type="spellEnd"/>
    <w:r w:rsidR="002F69CA">
      <w:t>/95/16</w:t>
    </w:r>
    <w:r>
      <w:fldChar w:fldCharType="end"/>
    </w:r>
  </w:p>
  <w:p w14:paraId="7A37762E" w14:textId="77777777" w:rsidR="00E33F6E" w:rsidRPr="0033525D" w:rsidRDefault="00E33F6E"/>
  <w:p w14:paraId="3CBDABB0" w14:textId="77777777" w:rsidR="00E33F6E" w:rsidRPr="0033525D" w:rsidRDefault="00E33F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5F63" w14:textId="5A2D2AC5" w:rsidR="00E33F6E" w:rsidRPr="00F071F0" w:rsidRDefault="009A09EB" w:rsidP="0036130D">
    <w:pPr>
      <w:rPr>
        <w:lang w:val="en-US"/>
      </w:rPr>
    </w:pPr>
    <w:r>
      <w:fldChar w:fldCharType="begin"/>
    </w:r>
    <w:r w:rsidRPr="00F071F0">
      <w:rPr>
        <w:lang w:val="en-US"/>
      </w:rPr>
      <w:instrText xml:space="preserve"> DOCPROPERTY "Document number"  \* MERGEFORMAT </w:instrText>
    </w:r>
    <w:r>
      <w:fldChar w:fldCharType="separate"/>
    </w:r>
    <w:r w:rsidR="002F69CA">
      <w:rPr>
        <w:lang w:val="en-US"/>
      </w:rPr>
      <w:t>UNEP/</w:t>
    </w:r>
    <w:proofErr w:type="spellStart"/>
    <w:r w:rsidR="002F69CA">
      <w:rPr>
        <w:lang w:val="en-US"/>
      </w:rPr>
      <w:t>OzL.Pro</w:t>
    </w:r>
    <w:proofErr w:type="spellEnd"/>
    <w:r w:rsidR="002F69CA">
      <w:rPr>
        <w:lang w:val="en-US"/>
      </w:rPr>
      <w:t>/ExCom/95/16</w:t>
    </w:r>
    <w:r>
      <w:fldChar w:fldCharType="end"/>
    </w:r>
  </w:p>
  <w:p w14:paraId="75CA1DD2" w14:textId="77777777" w:rsidR="00E33F6E" w:rsidRPr="00F071F0" w:rsidRDefault="00E33F6E">
    <w:pPr>
      <w:rPr>
        <w:lang w:val="en-US"/>
      </w:rPr>
    </w:pPr>
    <w:r w:rsidRPr="00F071F0">
      <w:rPr>
        <w:lang w:val="en-US"/>
      </w:rPr>
      <w:t>Anexo I</w:t>
    </w:r>
  </w:p>
  <w:p w14:paraId="65E6FEB8" w14:textId="77777777" w:rsidR="00E33F6E" w:rsidRPr="00F071F0" w:rsidRDefault="00E33F6E">
    <w:pPr>
      <w:rPr>
        <w:lang w:val="en-US"/>
      </w:rPr>
    </w:pPr>
  </w:p>
  <w:p w14:paraId="69C6B561" w14:textId="77777777" w:rsidR="00E33F6E" w:rsidRPr="00F071F0" w:rsidRDefault="00E33F6E">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9EF57" w14:textId="3FBF70F2" w:rsidR="00E33F6E" w:rsidRPr="00F071F0" w:rsidRDefault="009A09EB" w:rsidP="0036130D">
    <w:pPr>
      <w:jc w:val="right"/>
      <w:rPr>
        <w:lang w:val="en-US"/>
      </w:rPr>
    </w:pPr>
    <w:r>
      <w:fldChar w:fldCharType="begin"/>
    </w:r>
    <w:r w:rsidRPr="00F071F0">
      <w:rPr>
        <w:lang w:val="en-US"/>
      </w:rPr>
      <w:instrText xml:space="preserve"> DOCPROPERTY "Document number"  \* MERGEFORMAT </w:instrText>
    </w:r>
    <w:r>
      <w:fldChar w:fldCharType="separate"/>
    </w:r>
    <w:r w:rsidR="002F69CA">
      <w:rPr>
        <w:lang w:val="en-US"/>
      </w:rPr>
      <w:t>UNEP/</w:t>
    </w:r>
    <w:proofErr w:type="spellStart"/>
    <w:r w:rsidR="002F69CA">
      <w:rPr>
        <w:lang w:val="en-US"/>
      </w:rPr>
      <w:t>OzL.Pro</w:t>
    </w:r>
    <w:proofErr w:type="spellEnd"/>
    <w:r w:rsidR="002F69CA">
      <w:rPr>
        <w:lang w:val="en-US"/>
      </w:rPr>
      <w:t>/ExCom/95/16</w:t>
    </w:r>
    <w:r>
      <w:fldChar w:fldCharType="end"/>
    </w:r>
  </w:p>
  <w:p w14:paraId="139FB852" w14:textId="77777777" w:rsidR="00E33F6E" w:rsidRPr="00F071F0" w:rsidRDefault="00E33F6E" w:rsidP="0036130D">
    <w:pPr>
      <w:pStyle w:val="Header"/>
      <w:jc w:val="right"/>
      <w:rPr>
        <w:lang w:val="en-US"/>
      </w:rPr>
    </w:pPr>
    <w:r w:rsidRPr="00F071F0">
      <w:rPr>
        <w:lang w:val="en-US"/>
      </w:rPr>
      <w:t>Anexo I</w:t>
    </w:r>
  </w:p>
  <w:p w14:paraId="716EE1DA" w14:textId="77777777" w:rsidR="00E33F6E" w:rsidRPr="00F071F0" w:rsidRDefault="00E33F6E" w:rsidP="0036130D">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2F9D2" w14:textId="67DEA2B7" w:rsidR="002F69CA" w:rsidRPr="00F071F0" w:rsidRDefault="002F69CA" w:rsidP="0036130D">
    <w:pPr>
      <w:rPr>
        <w:lang w:val="en-US"/>
      </w:rPr>
    </w:pPr>
    <w:r>
      <w:fldChar w:fldCharType="begin"/>
    </w:r>
    <w:r w:rsidRPr="00F071F0">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/ExCom/95/16</w:t>
    </w:r>
    <w:r>
      <w:fldChar w:fldCharType="end"/>
    </w:r>
  </w:p>
  <w:p w14:paraId="4306AA48" w14:textId="274F492E" w:rsidR="002F69CA" w:rsidRPr="00F071F0" w:rsidRDefault="002F69CA">
    <w:pPr>
      <w:rPr>
        <w:lang w:val="en-US"/>
      </w:rPr>
    </w:pPr>
    <w:r w:rsidRPr="00F071F0">
      <w:rPr>
        <w:lang w:val="en-US"/>
      </w:rPr>
      <w:t>Anexo I</w:t>
    </w:r>
    <w:r>
      <w:rPr>
        <w:lang w:val="en-US"/>
      </w:rPr>
      <w:t>I</w:t>
    </w:r>
  </w:p>
  <w:p w14:paraId="71BF6073" w14:textId="77777777" w:rsidR="002F69CA" w:rsidRPr="00F071F0" w:rsidRDefault="002F69CA">
    <w:pPr>
      <w:rPr>
        <w:lang w:val="en-US"/>
      </w:rPr>
    </w:pPr>
  </w:p>
  <w:p w14:paraId="55E402E1" w14:textId="77777777" w:rsidR="002F69CA" w:rsidRPr="00F071F0" w:rsidRDefault="002F69CA">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1DDA6" w14:textId="78AB2927" w:rsidR="00E33F6E" w:rsidRPr="00F071F0" w:rsidRDefault="009A09EB" w:rsidP="0036130D">
    <w:pPr>
      <w:jc w:val="right"/>
      <w:rPr>
        <w:lang w:val="en-US"/>
      </w:rPr>
    </w:pPr>
    <w:r>
      <w:fldChar w:fldCharType="begin"/>
    </w:r>
    <w:r w:rsidRPr="00F071F0">
      <w:rPr>
        <w:lang w:val="en-US"/>
      </w:rPr>
      <w:instrText xml:space="preserve"> DOCPROPERTY "Document number"  \* MERGEFORMAT </w:instrText>
    </w:r>
    <w:r>
      <w:fldChar w:fldCharType="separate"/>
    </w:r>
    <w:r w:rsidR="002F69CA">
      <w:rPr>
        <w:lang w:val="en-US"/>
      </w:rPr>
      <w:t>UNEP/</w:t>
    </w:r>
    <w:proofErr w:type="spellStart"/>
    <w:r w:rsidR="002F69CA">
      <w:rPr>
        <w:lang w:val="en-US"/>
      </w:rPr>
      <w:t>OzL.Pro</w:t>
    </w:r>
    <w:proofErr w:type="spellEnd"/>
    <w:r w:rsidR="002F69CA">
      <w:rPr>
        <w:lang w:val="en-US"/>
      </w:rPr>
      <w:t>/ExCom/95/16</w:t>
    </w:r>
    <w:r>
      <w:fldChar w:fldCharType="end"/>
    </w:r>
  </w:p>
  <w:p w14:paraId="1C20E493" w14:textId="77777777" w:rsidR="00E33F6E" w:rsidRPr="00F071F0" w:rsidRDefault="00E33F6E" w:rsidP="0036130D">
    <w:pPr>
      <w:pStyle w:val="Header"/>
      <w:jc w:val="right"/>
      <w:rPr>
        <w:lang w:val="en-US"/>
      </w:rPr>
    </w:pPr>
    <w:r w:rsidRPr="00F071F0">
      <w:rPr>
        <w:lang w:val="en-US"/>
      </w:rPr>
      <w:t>Anexo II</w:t>
    </w:r>
  </w:p>
  <w:p w14:paraId="34EDA8E1" w14:textId="77777777" w:rsidR="00E33F6E" w:rsidRPr="002F69CA" w:rsidRDefault="00E33F6E" w:rsidP="0036130D">
    <w:pPr>
      <w:pStyle w:val="Header"/>
      <w:jc w:val="right"/>
      <w:rPr>
        <w:sz w:val="16"/>
        <w:szCs w:val="16"/>
        <w:lang w:val="en-US"/>
      </w:rPr>
    </w:pPr>
  </w:p>
  <w:p w14:paraId="1C749289" w14:textId="77777777" w:rsidR="00E33F6E" w:rsidRPr="002F69CA" w:rsidRDefault="00E33F6E" w:rsidP="0036130D">
    <w:pPr>
      <w:pStyle w:val="Header"/>
      <w:jc w:val="right"/>
      <w:rPr>
        <w:sz w:val="10"/>
        <w:szCs w:val="10"/>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7EF68" w14:textId="518BDC9B" w:rsidR="00DC6A10" w:rsidRPr="00F071F0" w:rsidRDefault="009A09EB">
    <w:pPr>
      <w:rPr>
        <w:lang w:val="en-US"/>
      </w:rPr>
    </w:pPr>
    <w:r>
      <w:fldChar w:fldCharType="begin"/>
    </w:r>
    <w:r w:rsidRPr="00F071F0">
      <w:rPr>
        <w:lang w:val="en-US"/>
      </w:rPr>
      <w:instrText xml:space="preserve"> DOCPROPERTY "Document number"  \* MERGEFORMAT </w:instrText>
    </w:r>
    <w:r>
      <w:fldChar w:fldCharType="separate"/>
    </w:r>
    <w:r w:rsidR="002F69CA">
      <w:rPr>
        <w:lang w:val="en-US"/>
      </w:rPr>
      <w:t>UNEP/</w:t>
    </w:r>
    <w:proofErr w:type="spellStart"/>
    <w:r w:rsidR="002F69CA">
      <w:rPr>
        <w:lang w:val="en-US"/>
      </w:rPr>
      <w:t>OzL.Pro</w:t>
    </w:r>
    <w:proofErr w:type="spellEnd"/>
    <w:r w:rsidR="002F69CA">
      <w:rPr>
        <w:lang w:val="en-US"/>
      </w:rPr>
      <w:t>/ExCom/95/16</w:t>
    </w:r>
    <w:r>
      <w:fldChar w:fldCharType="end"/>
    </w:r>
  </w:p>
  <w:p w14:paraId="6CE83608" w14:textId="06D14310" w:rsidR="00DC6A10" w:rsidRPr="00F071F0" w:rsidRDefault="00117CE0">
    <w:pPr>
      <w:rPr>
        <w:lang w:val="en-US"/>
      </w:rPr>
    </w:pPr>
    <w:r w:rsidRPr="00F071F0">
      <w:rPr>
        <w:lang w:val="en-US"/>
      </w:rPr>
      <w:t>Anexo III</w:t>
    </w:r>
  </w:p>
  <w:p w14:paraId="236DB52A" w14:textId="77777777" w:rsidR="00DC6A10" w:rsidRPr="00F071F0" w:rsidRDefault="00DC6A10">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0DE62" w14:textId="5E2B3E22" w:rsidR="00DC6A10" w:rsidRPr="0033525D" w:rsidRDefault="00F071F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/95/16</w:t>
    </w:r>
    <w:r>
      <w:fldChar w:fldCharType="end"/>
    </w:r>
  </w:p>
  <w:p w14:paraId="0B20294D" w14:textId="77777777" w:rsidR="00DC6A10" w:rsidRPr="0033525D" w:rsidRDefault="00DC6A10"/>
  <w:p w14:paraId="6BDD1E53"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84898" w14:textId="358572F9" w:rsidR="00117CE0" w:rsidRPr="00F071F0" w:rsidRDefault="009A09EB" w:rsidP="0036130D">
    <w:pPr>
      <w:jc w:val="right"/>
      <w:rPr>
        <w:lang w:val="en-US"/>
      </w:rPr>
    </w:pPr>
    <w:r>
      <w:fldChar w:fldCharType="begin"/>
    </w:r>
    <w:r w:rsidRPr="00F071F0">
      <w:rPr>
        <w:lang w:val="en-US"/>
      </w:rPr>
      <w:instrText xml:space="preserve"> DOCPROPERTY "Document number"  \* MERGEFORMAT </w:instrText>
    </w:r>
    <w:r>
      <w:fldChar w:fldCharType="separate"/>
    </w:r>
    <w:r w:rsidR="002F69CA">
      <w:rPr>
        <w:lang w:val="en-US"/>
      </w:rPr>
      <w:t>UNEP/</w:t>
    </w:r>
    <w:proofErr w:type="spellStart"/>
    <w:r w:rsidR="002F69CA">
      <w:rPr>
        <w:lang w:val="en-US"/>
      </w:rPr>
      <w:t>OzL.Pro</w:t>
    </w:r>
    <w:proofErr w:type="spellEnd"/>
    <w:r w:rsidR="002F69CA">
      <w:rPr>
        <w:lang w:val="en-US"/>
      </w:rPr>
      <w:t>/ExCom/95/16</w:t>
    </w:r>
    <w:r>
      <w:fldChar w:fldCharType="end"/>
    </w:r>
  </w:p>
  <w:p w14:paraId="1865A71E" w14:textId="5F184E78" w:rsidR="00117CE0" w:rsidRPr="00F071F0" w:rsidRDefault="00117CE0" w:rsidP="0036130D">
    <w:pPr>
      <w:pStyle w:val="Header"/>
      <w:jc w:val="right"/>
      <w:rPr>
        <w:lang w:val="en-US"/>
      </w:rPr>
    </w:pPr>
    <w:r w:rsidRPr="00F071F0">
      <w:rPr>
        <w:lang w:val="en-US"/>
      </w:rPr>
      <w:t>Anexo III</w:t>
    </w:r>
  </w:p>
  <w:p w14:paraId="0EC8F0B6" w14:textId="77777777" w:rsidR="00117CE0" w:rsidRPr="00F071F0" w:rsidRDefault="00117CE0" w:rsidP="0036130D">
    <w:pPr>
      <w:pStyle w:val="Header"/>
      <w:jc w:val="right"/>
      <w:rPr>
        <w:lang w:val="en-US"/>
      </w:rPr>
    </w:pPr>
  </w:p>
  <w:p w14:paraId="4DC71C2E" w14:textId="77777777" w:rsidR="00117CE0" w:rsidRPr="00F071F0" w:rsidRDefault="00117CE0" w:rsidP="0036130D">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2E693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38096740">
    <w:abstractNumId w:val="10"/>
    <w:lvlOverride w:ilvl="0">
      <w:startOverride w:val="1"/>
    </w:lvlOverride>
  </w:num>
  <w:num w:numId="22" w16cid:durableId="1878159536">
    <w:abstractNumId w:val="10"/>
    <w:lvlOverride w:ilvl="0">
      <w:startOverride w:val="1"/>
    </w:lvlOverride>
  </w:num>
  <w:num w:numId="23" w16cid:durableId="93328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74660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1078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8673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33F6E"/>
    <w:rsid w:val="000000BC"/>
    <w:rsid w:val="0000057F"/>
    <w:rsid w:val="00000626"/>
    <w:rsid w:val="00000FED"/>
    <w:rsid w:val="00001549"/>
    <w:rsid w:val="0000434E"/>
    <w:rsid w:val="000045CA"/>
    <w:rsid w:val="00004ACF"/>
    <w:rsid w:val="00007AD0"/>
    <w:rsid w:val="00011D92"/>
    <w:rsid w:val="00012F53"/>
    <w:rsid w:val="00016E05"/>
    <w:rsid w:val="000211A9"/>
    <w:rsid w:val="00021238"/>
    <w:rsid w:val="00022071"/>
    <w:rsid w:val="00024151"/>
    <w:rsid w:val="00031260"/>
    <w:rsid w:val="00036505"/>
    <w:rsid w:val="0003681A"/>
    <w:rsid w:val="000372B7"/>
    <w:rsid w:val="00043124"/>
    <w:rsid w:val="000474EE"/>
    <w:rsid w:val="00050F6E"/>
    <w:rsid w:val="00053CBB"/>
    <w:rsid w:val="00061EC2"/>
    <w:rsid w:val="00066CE8"/>
    <w:rsid w:val="00073C1D"/>
    <w:rsid w:val="0007597C"/>
    <w:rsid w:val="00080270"/>
    <w:rsid w:val="000806BE"/>
    <w:rsid w:val="00080ED0"/>
    <w:rsid w:val="000811CA"/>
    <w:rsid w:val="00081592"/>
    <w:rsid w:val="00081951"/>
    <w:rsid w:val="00085B8F"/>
    <w:rsid w:val="000860A1"/>
    <w:rsid w:val="00090481"/>
    <w:rsid w:val="0009397C"/>
    <w:rsid w:val="00093FD4"/>
    <w:rsid w:val="000A0B7B"/>
    <w:rsid w:val="000A3602"/>
    <w:rsid w:val="000A3826"/>
    <w:rsid w:val="000A6C26"/>
    <w:rsid w:val="000B36C8"/>
    <w:rsid w:val="000C2894"/>
    <w:rsid w:val="000C657A"/>
    <w:rsid w:val="000D4881"/>
    <w:rsid w:val="000D52A4"/>
    <w:rsid w:val="000D653F"/>
    <w:rsid w:val="000E07BC"/>
    <w:rsid w:val="000E2E21"/>
    <w:rsid w:val="000E3286"/>
    <w:rsid w:val="000F1096"/>
    <w:rsid w:val="000F1CD4"/>
    <w:rsid w:val="000F4103"/>
    <w:rsid w:val="000F5A51"/>
    <w:rsid w:val="000F70A7"/>
    <w:rsid w:val="0010384D"/>
    <w:rsid w:val="00103CEB"/>
    <w:rsid w:val="00113CCA"/>
    <w:rsid w:val="00117CE0"/>
    <w:rsid w:val="00122F25"/>
    <w:rsid w:val="0012383D"/>
    <w:rsid w:val="0012689B"/>
    <w:rsid w:val="00135980"/>
    <w:rsid w:val="0013786F"/>
    <w:rsid w:val="0014016B"/>
    <w:rsid w:val="0014260E"/>
    <w:rsid w:val="00163C65"/>
    <w:rsid w:val="00164719"/>
    <w:rsid w:val="00166FC4"/>
    <w:rsid w:val="001677AC"/>
    <w:rsid w:val="00171700"/>
    <w:rsid w:val="00174932"/>
    <w:rsid w:val="001804EA"/>
    <w:rsid w:val="001838D8"/>
    <w:rsid w:val="00185535"/>
    <w:rsid w:val="001877CE"/>
    <w:rsid w:val="00190A61"/>
    <w:rsid w:val="00193D87"/>
    <w:rsid w:val="00197179"/>
    <w:rsid w:val="001A2215"/>
    <w:rsid w:val="001A3342"/>
    <w:rsid w:val="001A3E3D"/>
    <w:rsid w:val="001A7049"/>
    <w:rsid w:val="001B1E40"/>
    <w:rsid w:val="001B6AE3"/>
    <w:rsid w:val="001C764E"/>
    <w:rsid w:val="001D3011"/>
    <w:rsid w:val="001D54D3"/>
    <w:rsid w:val="001E1052"/>
    <w:rsid w:val="001E21B1"/>
    <w:rsid w:val="001E2F93"/>
    <w:rsid w:val="001E4554"/>
    <w:rsid w:val="001E61E5"/>
    <w:rsid w:val="001E631C"/>
    <w:rsid w:val="001E6BBC"/>
    <w:rsid w:val="001E6D59"/>
    <w:rsid w:val="001F2159"/>
    <w:rsid w:val="001F53FD"/>
    <w:rsid w:val="0020282B"/>
    <w:rsid w:val="0020353E"/>
    <w:rsid w:val="00210B8B"/>
    <w:rsid w:val="00214269"/>
    <w:rsid w:val="00214863"/>
    <w:rsid w:val="002148E5"/>
    <w:rsid w:val="002156B4"/>
    <w:rsid w:val="00224FCD"/>
    <w:rsid w:val="0022599C"/>
    <w:rsid w:val="00236E9A"/>
    <w:rsid w:val="00245DC2"/>
    <w:rsid w:val="00253222"/>
    <w:rsid w:val="00256377"/>
    <w:rsid w:val="00256B18"/>
    <w:rsid w:val="002605B4"/>
    <w:rsid w:val="00261C13"/>
    <w:rsid w:val="00262847"/>
    <w:rsid w:val="00264438"/>
    <w:rsid w:val="00270475"/>
    <w:rsid w:val="00277677"/>
    <w:rsid w:val="00281BB2"/>
    <w:rsid w:val="002825B0"/>
    <w:rsid w:val="00283066"/>
    <w:rsid w:val="00294081"/>
    <w:rsid w:val="0029413B"/>
    <w:rsid w:val="002A03C3"/>
    <w:rsid w:val="002B1890"/>
    <w:rsid w:val="002B254E"/>
    <w:rsid w:val="002B4CE8"/>
    <w:rsid w:val="002B6AFB"/>
    <w:rsid w:val="002B72E9"/>
    <w:rsid w:val="002C0377"/>
    <w:rsid w:val="002C6B4E"/>
    <w:rsid w:val="002C7998"/>
    <w:rsid w:val="002D256F"/>
    <w:rsid w:val="002D5CE7"/>
    <w:rsid w:val="002F1E53"/>
    <w:rsid w:val="002F2CAA"/>
    <w:rsid w:val="002F53B7"/>
    <w:rsid w:val="002F69CA"/>
    <w:rsid w:val="0030052C"/>
    <w:rsid w:val="00301343"/>
    <w:rsid w:val="003041B1"/>
    <w:rsid w:val="00305316"/>
    <w:rsid w:val="003074D9"/>
    <w:rsid w:val="00312B57"/>
    <w:rsid w:val="00314C39"/>
    <w:rsid w:val="00317F64"/>
    <w:rsid w:val="003223D7"/>
    <w:rsid w:val="003306E1"/>
    <w:rsid w:val="003320E4"/>
    <w:rsid w:val="00332767"/>
    <w:rsid w:val="0033525D"/>
    <w:rsid w:val="00337802"/>
    <w:rsid w:val="003414F3"/>
    <w:rsid w:val="003420AB"/>
    <w:rsid w:val="00352A67"/>
    <w:rsid w:val="0035613E"/>
    <w:rsid w:val="00360403"/>
    <w:rsid w:val="00363EE9"/>
    <w:rsid w:val="0036494B"/>
    <w:rsid w:val="00376128"/>
    <w:rsid w:val="0037742E"/>
    <w:rsid w:val="00377D56"/>
    <w:rsid w:val="00381756"/>
    <w:rsid w:val="0038245A"/>
    <w:rsid w:val="00383B56"/>
    <w:rsid w:val="003840E6"/>
    <w:rsid w:val="00385CFC"/>
    <w:rsid w:val="0039286D"/>
    <w:rsid w:val="0039337A"/>
    <w:rsid w:val="00393DF8"/>
    <w:rsid w:val="003953D3"/>
    <w:rsid w:val="00395867"/>
    <w:rsid w:val="0039764E"/>
    <w:rsid w:val="003A197D"/>
    <w:rsid w:val="003A312F"/>
    <w:rsid w:val="003A3189"/>
    <w:rsid w:val="003A3CA7"/>
    <w:rsid w:val="003A5865"/>
    <w:rsid w:val="003A630C"/>
    <w:rsid w:val="003B2EFE"/>
    <w:rsid w:val="003B33BD"/>
    <w:rsid w:val="003B569D"/>
    <w:rsid w:val="003C3C0E"/>
    <w:rsid w:val="003D1A83"/>
    <w:rsid w:val="003D42A6"/>
    <w:rsid w:val="003D4F21"/>
    <w:rsid w:val="003D4FAC"/>
    <w:rsid w:val="003D6F6C"/>
    <w:rsid w:val="003D7D5A"/>
    <w:rsid w:val="003E1885"/>
    <w:rsid w:val="003E2B67"/>
    <w:rsid w:val="003E5459"/>
    <w:rsid w:val="003E73F6"/>
    <w:rsid w:val="003E7453"/>
    <w:rsid w:val="003E7906"/>
    <w:rsid w:val="003F000F"/>
    <w:rsid w:val="003F1710"/>
    <w:rsid w:val="003F3C50"/>
    <w:rsid w:val="003F3E21"/>
    <w:rsid w:val="003F64D1"/>
    <w:rsid w:val="00406202"/>
    <w:rsid w:val="00406A6A"/>
    <w:rsid w:val="00406B22"/>
    <w:rsid w:val="00407147"/>
    <w:rsid w:val="004078FA"/>
    <w:rsid w:val="00407B67"/>
    <w:rsid w:val="0041478A"/>
    <w:rsid w:val="0041780D"/>
    <w:rsid w:val="00417F26"/>
    <w:rsid w:val="004232DD"/>
    <w:rsid w:val="004237A4"/>
    <w:rsid w:val="00424111"/>
    <w:rsid w:val="00431E08"/>
    <w:rsid w:val="004328A7"/>
    <w:rsid w:val="00434C74"/>
    <w:rsid w:val="00436A22"/>
    <w:rsid w:val="00441192"/>
    <w:rsid w:val="00454618"/>
    <w:rsid w:val="00456EB4"/>
    <w:rsid w:val="00457827"/>
    <w:rsid w:val="004606E5"/>
    <w:rsid w:val="00462101"/>
    <w:rsid w:val="004718F3"/>
    <w:rsid w:val="00472AD9"/>
    <w:rsid w:val="004738FB"/>
    <w:rsid w:val="00475040"/>
    <w:rsid w:val="0048091E"/>
    <w:rsid w:val="004841F1"/>
    <w:rsid w:val="00490C06"/>
    <w:rsid w:val="00493D40"/>
    <w:rsid w:val="00493EE3"/>
    <w:rsid w:val="004958A6"/>
    <w:rsid w:val="00495D07"/>
    <w:rsid w:val="004967B6"/>
    <w:rsid w:val="004A2009"/>
    <w:rsid w:val="004A504B"/>
    <w:rsid w:val="004A6911"/>
    <w:rsid w:val="004A6C1E"/>
    <w:rsid w:val="004B2DB9"/>
    <w:rsid w:val="004B3652"/>
    <w:rsid w:val="004B54E0"/>
    <w:rsid w:val="004B7083"/>
    <w:rsid w:val="004B7384"/>
    <w:rsid w:val="004C4269"/>
    <w:rsid w:val="004C503A"/>
    <w:rsid w:val="004C7D44"/>
    <w:rsid w:val="004D2645"/>
    <w:rsid w:val="004D6236"/>
    <w:rsid w:val="004D7F90"/>
    <w:rsid w:val="004E0901"/>
    <w:rsid w:val="004E13F9"/>
    <w:rsid w:val="004E3161"/>
    <w:rsid w:val="004E3B5B"/>
    <w:rsid w:val="004E4DBB"/>
    <w:rsid w:val="004E4E41"/>
    <w:rsid w:val="004E73DB"/>
    <w:rsid w:val="004E7F9C"/>
    <w:rsid w:val="004F3493"/>
    <w:rsid w:val="004F5143"/>
    <w:rsid w:val="004F59A1"/>
    <w:rsid w:val="00504230"/>
    <w:rsid w:val="00512B09"/>
    <w:rsid w:val="005150D1"/>
    <w:rsid w:val="005220ED"/>
    <w:rsid w:val="005332C8"/>
    <w:rsid w:val="00533796"/>
    <w:rsid w:val="00537343"/>
    <w:rsid w:val="00540927"/>
    <w:rsid w:val="00550029"/>
    <w:rsid w:val="005516F3"/>
    <w:rsid w:val="00555D75"/>
    <w:rsid w:val="0056079B"/>
    <w:rsid w:val="00560DF0"/>
    <w:rsid w:val="005625D8"/>
    <w:rsid w:val="005630BD"/>
    <w:rsid w:val="00563A5A"/>
    <w:rsid w:val="0056759C"/>
    <w:rsid w:val="005700D2"/>
    <w:rsid w:val="00571FDC"/>
    <w:rsid w:val="00582A1D"/>
    <w:rsid w:val="00594BAC"/>
    <w:rsid w:val="0059513E"/>
    <w:rsid w:val="005A3193"/>
    <w:rsid w:val="005A5E1A"/>
    <w:rsid w:val="005A602B"/>
    <w:rsid w:val="005A6AA4"/>
    <w:rsid w:val="005A6D9F"/>
    <w:rsid w:val="005B48FF"/>
    <w:rsid w:val="005C1E32"/>
    <w:rsid w:val="005C1F55"/>
    <w:rsid w:val="005C20C0"/>
    <w:rsid w:val="005C3EB5"/>
    <w:rsid w:val="005C598A"/>
    <w:rsid w:val="005C670D"/>
    <w:rsid w:val="005D363F"/>
    <w:rsid w:val="005D6132"/>
    <w:rsid w:val="005D72F4"/>
    <w:rsid w:val="005E2A86"/>
    <w:rsid w:val="005E3174"/>
    <w:rsid w:val="005F024B"/>
    <w:rsid w:val="005F545C"/>
    <w:rsid w:val="00604C15"/>
    <w:rsid w:val="00611A17"/>
    <w:rsid w:val="00611F4D"/>
    <w:rsid w:val="00612E4A"/>
    <w:rsid w:val="0061373E"/>
    <w:rsid w:val="006158D5"/>
    <w:rsid w:val="00625D83"/>
    <w:rsid w:val="006316EC"/>
    <w:rsid w:val="006452C9"/>
    <w:rsid w:val="00651984"/>
    <w:rsid w:val="00655CC4"/>
    <w:rsid w:val="00657BFD"/>
    <w:rsid w:val="006623E7"/>
    <w:rsid w:val="00662B80"/>
    <w:rsid w:val="0066768F"/>
    <w:rsid w:val="00667D36"/>
    <w:rsid w:val="00670F6C"/>
    <w:rsid w:val="00671829"/>
    <w:rsid w:val="00672FCD"/>
    <w:rsid w:val="00673C21"/>
    <w:rsid w:val="00676772"/>
    <w:rsid w:val="00676E58"/>
    <w:rsid w:val="00684C49"/>
    <w:rsid w:val="006852C7"/>
    <w:rsid w:val="006852CE"/>
    <w:rsid w:val="00687137"/>
    <w:rsid w:val="00692BB4"/>
    <w:rsid w:val="00692D14"/>
    <w:rsid w:val="00694F2B"/>
    <w:rsid w:val="006A2443"/>
    <w:rsid w:val="006A2AF1"/>
    <w:rsid w:val="006A5010"/>
    <w:rsid w:val="006A7A3B"/>
    <w:rsid w:val="006B14D5"/>
    <w:rsid w:val="006B2778"/>
    <w:rsid w:val="006B56EF"/>
    <w:rsid w:val="006B65C7"/>
    <w:rsid w:val="006C1727"/>
    <w:rsid w:val="006C32FD"/>
    <w:rsid w:val="006C39CE"/>
    <w:rsid w:val="006D0FCC"/>
    <w:rsid w:val="006D1241"/>
    <w:rsid w:val="006D15F2"/>
    <w:rsid w:val="006D21F5"/>
    <w:rsid w:val="006D248F"/>
    <w:rsid w:val="006D3089"/>
    <w:rsid w:val="006D4081"/>
    <w:rsid w:val="006D4842"/>
    <w:rsid w:val="006E0816"/>
    <w:rsid w:val="006E0B95"/>
    <w:rsid w:val="006E126D"/>
    <w:rsid w:val="006E1FC3"/>
    <w:rsid w:val="006E201A"/>
    <w:rsid w:val="006E4988"/>
    <w:rsid w:val="006E7354"/>
    <w:rsid w:val="006F026E"/>
    <w:rsid w:val="006F7E46"/>
    <w:rsid w:val="00704CE9"/>
    <w:rsid w:val="0070616B"/>
    <w:rsid w:val="00706295"/>
    <w:rsid w:val="00706FDA"/>
    <w:rsid w:val="00711F9A"/>
    <w:rsid w:val="00713810"/>
    <w:rsid w:val="007138BD"/>
    <w:rsid w:val="007303A5"/>
    <w:rsid w:val="00730624"/>
    <w:rsid w:val="00730B3E"/>
    <w:rsid w:val="0073420B"/>
    <w:rsid w:val="00734A28"/>
    <w:rsid w:val="00735A4E"/>
    <w:rsid w:val="00736367"/>
    <w:rsid w:val="0074055C"/>
    <w:rsid w:val="00742D68"/>
    <w:rsid w:val="00747108"/>
    <w:rsid w:val="0074760E"/>
    <w:rsid w:val="0074785F"/>
    <w:rsid w:val="007548C4"/>
    <w:rsid w:val="00754ABA"/>
    <w:rsid w:val="00755063"/>
    <w:rsid w:val="0075731B"/>
    <w:rsid w:val="00757AD7"/>
    <w:rsid w:val="007802EB"/>
    <w:rsid w:val="00781963"/>
    <w:rsid w:val="00782B0D"/>
    <w:rsid w:val="00782B5D"/>
    <w:rsid w:val="007931D2"/>
    <w:rsid w:val="0079781A"/>
    <w:rsid w:val="007A1546"/>
    <w:rsid w:val="007A228C"/>
    <w:rsid w:val="007A368E"/>
    <w:rsid w:val="007A4486"/>
    <w:rsid w:val="007A5868"/>
    <w:rsid w:val="007B04CE"/>
    <w:rsid w:val="007B2497"/>
    <w:rsid w:val="007B6871"/>
    <w:rsid w:val="007B7804"/>
    <w:rsid w:val="007B7A2F"/>
    <w:rsid w:val="007C2B69"/>
    <w:rsid w:val="007C32EE"/>
    <w:rsid w:val="007C3D33"/>
    <w:rsid w:val="007D294A"/>
    <w:rsid w:val="007D3EEB"/>
    <w:rsid w:val="007D47D2"/>
    <w:rsid w:val="007D6EC0"/>
    <w:rsid w:val="007D7273"/>
    <w:rsid w:val="007D7E1D"/>
    <w:rsid w:val="007E2AF8"/>
    <w:rsid w:val="007E503C"/>
    <w:rsid w:val="007E5773"/>
    <w:rsid w:val="007E7A33"/>
    <w:rsid w:val="007F033D"/>
    <w:rsid w:val="0080345C"/>
    <w:rsid w:val="00814B07"/>
    <w:rsid w:val="0082161D"/>
    <w:rsid w:val="00821637"/>
    <w:rsid w:val="00825144"/>
    <w:rsid w:val="0082522F"/>
    <w:rsid w:val="00831979"/>
    <w:rsid w:val="00835B49"/>
    <w:rsid w:val="00837095"/>
    <w:rsid w:val="00842A07"/>
    <w:rsid w:val="00843B44"/>
    <w:rsid w:val="00845E0A"/>
    <w:rsid w:val="0085077F"/>
    <w:rsid w:val="00851352"/>
    <w:rsid w:val="00856737"/>
    <w:rsid w:val="00857077"/>
    <w:rsid w:val="0086066B"/>
    <w:rsid w:val="00861853"/>
    <w:rsid w:val="00863230"/>
    <w:rsid w:val="00865BD0"/>
    <w:rsid w:val="008717D8"/>
    <w:rsid w:val="0087215C"/>
    <w:rsid w:val="00875D25"/>
    <w:rsid w:val="00876573"/>
    <w:rsid w:val="008777B5"/>
    <w:rsid w:val="00880E35"/>
    <w:rsid w:val="008875FE"/>
    <w:rsid w:val="00887F8E"/>
    <w:rsid w:val="00890816"/>
    <w:rsid w:val="00891CA4"/>
    <w:rsid w:val="00896234"/>
    <w:rsid w:val="00897CCD"/>
    <w:rsid w:val="00897E43"/>
    <w:rsid w:val="008A5EC9"/>
    <w:rsid w:val="008A6C4F"/>
    <w:rsid w:val="008B17CF"/>
    <w:rsid w:val="008C222B"/>
    <w:rsid w:val="008C5738"/>
    <w:rsid w:val="008C5F18"/>
    <w:rsid w:val="008C7EAD"/>
    <w:rsid w:val="008D03F0"/>
    <w:rsid w:val="008D0CFE"/>
    <w:rsid w:val="008D1463"/>
    <w:rsid w:val="008D1ECA"/>
    <w:rsid w:val="008D5E67"/>
    <w:rsid w:val="008D6152"/>
    <w:rsid w:val="008D7D94"/>
    <w:rsid w:val="008E4FA6"/>
    <w:rsid w:val="008E7BA9"/>
    <w:rsid w:val="008F0F81"/>
    <w:rsid w:val="008F27BF"/>
    <w:rsid w:val="008F2E64"/>
    <w:rsid w:val="008F78AA"/>
    <w:rsid w:val="00903423"/>
    <w:rsid w:val="00904C77"/>
    <w:rsid w:val="00907B05"/>
    <w:rsid w:val="00910031"/>
    <w:rsid w:val="0091032A"/>
    <w:rsid w:val="009142EC"/>
    <w:rsid w:val="009145E4"/>
    <w:rsid w:val="009154C3"/>
    <w:rsid w:val="00916880"/>
    <w:rsid w:val="00923540"/>
    <w:rsid w:val="009240CD"/>
    <w:rsid w:val="00926767"/>
    <w:rsid w:val="00927F9E"/>
    <w:rsid w:val="00935353"/>
    <w:rsid w:val="009361D5"/>
    <w:rsid w:val="009428A4"/>
    <w:rsid w:val="00946BBD"/>
    <w:rsid w:val="00956426"/>
    <w:rsid w:val="00964DD5"/>
    <w:rsid w:val="009659F4"/>
    <w:rsid w:val="00967177"/>
    <w:rsid w:val="009672D2"/>
    <w:rsid w:val="00970D60"/>
    <w:rsid w:val="00972B50"/>
    <w:rsid w:val="00977922"/>
    <w:rsid w:val="00977A4E"/>
    <w:rsid w:val="00977D58"/>
    <w:rsid w:val="009820FD"/>
    <w:rsid w:val="009833C6"/>
    <w:rsid w:val="00985891"/>
    <w:rsid w:val="009874D0"/>
    <w:rsid w:val="0099390E"/>
    <w:rsid w:val="009960E5"/>
    <w:rsid w:val="0099772E"/>
    <w:rsid w:val="009A09EB"/>
    <w:rsid w:val="009A2ED6"/>
    <w:rsid w:val="009A46C4"/>
    <w:rsid w:val="009A7ADC"/>
    <w:rsid w:val="009B0D30"/>
    <w:rsid w:val="009B18FA"/>
    <w:rsid w:val="009B23AE"/>
    <w:rsid w:val="009B4380"/>
    <w:rsid w:val="009C19B7"/>
    <w:rsid w:val="009C4E0B"/>
    <w:rsid w:val="009C5ABB"/>
    <w:rsid w:val="009C623C"/>
    <w:rsid w:val="009D3363"/>
    <w:rsid w:val="009D7C51"/>
    <w:rsid w:val="009E196C"/>
    <w:rsid w:val="009E470D"/>
    <w:rsid w:val="009E6A0A"/>
    <w:rsid w:val="009E6A48"/>
    <w:rsid w:val="009E7B66"/>
    <w:rsid w:val="009F0386"/>
    <w:rsid w:val="009F175E"/>
    <w:rsid w:val="009F1C87"/>
    <w:rsid w:val="009F36BF"/>
    <w:rsid w:val="009F407C"/>
    <w:rsid w:val="009F5988"/>
    <w:rsid w:val="009F70A0"/>
    <w:rsid w:val="00A03FE4"/>
    <w:rsid w:val="00A111B6"/>
    <w:rsid w:val="00A1510F"/>
    <w:rsid w:val="00A15CF3"/>
    <w:rsid w:val="00A20172"/>
    <w:rsid w:val="00A253CD"/>
    <w:rsid w:val="00A26D27"/>
    <w:rsid w:val="00A376EE"/>
    <w:rsid w:val="00A42A99"/>
    <w:rsid w:val="00A43CDA"/>
    <w:rsid w:val="00A45EB0"/>
    <w:rsid w:val="00A5151A"/>
    <w:rsid w:val="00A54522"/>
    <w:rsid w:val="00A554BF"/>
    <w:rsid w:val="00A55A45"/>
    <w:rsid w:val="00A57E0A"/>
    <w:rsid w:val="00A63EDD"/>
    <w:rsid w:val="00A663EF"/>
    <w:rsid w:val="00A70E4C"/>
    <w:rsid w:val="00A725ED"/>
    <w:rsid w:val="00A77919"/>
    <w:rsid w:val="00A805FC"/>
    <w:rsid w:val="00A823F6"/>
    <w:rsid w:val="00A83F12"/>
    <w:rsid w:val="00A85108"/>
    <w:rsid w:val="00A8719E"/>
    <w:rsid w:val="00A90350"/>
    <w:rsid w:val="00A9299F"/>
    <w:rsid w:val="00A93F2D"/>
    <w:rsid w:val="00A9447E"/>
    <w:rsid w:val="00A97675"/>
    <w:rsid w:val="00AA0A89"/>
    <w:rsid w:val="00AA0E20"/>
    <w:rsid w:val="00AA22E8"/>
    <w:rsid w:val="00AA2BD3"/>
    <w:rsid w:val="00AA5368"/>
    <w:rsid w:val="00AA6429"/>
    <w:rsid w:val="00AB0E9F"/>
    <w:rsid w:val="00AB4416"/>
    <w:rsid w:val="00AC01AA"/>
    <w:rsid w:val="00AC3EE9"/>
    <w:rsid w:val="00AC467C"/>
    <w:rsid w:val="00AC4F72"/>
    <w:rsid w:val="00AC5041"/>
    <w:rsid w:val="00AD26D4"/>
    <w:rsid w:val="00AE0E4F"/>
    <w:rsid w:val="00AE2BE6"/>
    <w:rsid w:val="00AE2F47"/>
    <w:rsid w:val="00AE35FC"/>
    <w:rsid w:val="00AE482E"/>
    <w:rsid w:val="00AF0E41"/>
    <w:rsid w:val="00AF1B39"/>
    <w:rsid w:val="00AF4D4E"/>
    <w:rsid w:val="00AF5ECA"/>
    <w:rsid w:val="00AF741A"/>
    <w:rsid w:val="00B01ADB"/>
    <w:rsid w:val="00B03B54"/>
    <w:rsid w:val="00B04161"/>
    <w:rsid w:val="00B056F9"/>
    <w:rsid w:val="00B11E3D"/>
    <w:rsid w:val="00B14D2C"/>
    <w:rsid w:val="00B17E82"/>
    <w:rsid w:val="00B2355B"/>
    <w:rsid w:val="00B2611D"/>
    <w:rsid w:val="00B275EC"/>
    <w:rsid w:val="00B34B84"/>
    <w:rsid w:val="00B371F0"/>
    <w:rsid w:val="00B4575A"/>
    <w:rsid w:val="00B4591D"/>
    <w:rsid w:val="00B51D38"/>
    <w:rsid w:val="00B53C01"/>
    <w:rsid w:val="00B56DFC"/>
    <w:rsid w:val="00B575BA"/>
    <w:rsid w:val="00B62DE4"/>
    <w:rsid w:val="00B67939"/>
    <w:rsid w:val="00B71608"/>
    <w:rsid w:val="00B76429"/>
    <w:rsid w:val="00B77489"/>
    <w:rsid w:val="00B832B0"/>
    <w:rsid w:val="00B84351"/>
    <w:rsid w:val="00B84507"/>
    <w:rsid w:val="00B86471"/>
    <w:rsid w:val="00B8739E"/>
    <w:rsid w:val="00B87D4E"/>
    <w:rsid w:val="00B9366F"/>
    <w:rsid w:val="00B956D4"/>
    <w:rsid w:val="00B97446"/>
    <w:rsid w:val="00BA4B38"/>
    <w:rsid w:val="00BA55DD"/>
    <w:rsid w:val="00BA6F4C"/>
    <w:rsid w:val="00BA7432"/>
    <w:rsid w:val="00BB2361"/>
    <w:rsid w:val="00BB2764"/>
    <w:rsid w:val="00BB2E08"/>
    <w:rsid w:val="00BC1AA0"/>
    <w:rsid w:val="00BC2495"/>
    <w:rsid w:val="00BC314A"/>
    <w:rsid w:val="00BC4037"/>
    <w:rsid w:val="00BC7EB9"/>
    <w:rsid w:val="00BD2643"/>
    <w:rsid w:val="00BD56B1"/>
    <w:rsid w:val="00BD628E"/>
    <w:rsid w:val="00BD6558"/>
    <w:rsid w:val="00BE22ED"/>
    <w:rsid w:val="00BE576E"/>
    <w:rsid w:val="00BF2AD7"/>
    <w:rsid w:val="00BF2F76"/>
    <w:rsid w:val="00BF3022"/>
    <w:rsid w:val="00BF3214"/>
    <w:rsid w:val="00BF5573"/>
    <w:rsid w:val="00BF74EF"/>
    <w:rsid w:val="00BF7A73"/>
    <w:rsid w:val="00C0538F"/>
    <w:rsid w:val="00C14548"/>
    <w:rsid w:val="00C15867"/>
    <w:rsid w:val="00C22398"/>
    <w:rsid w:val="00C2296D"/>
    <w:rsid w:val="00C23155"/>
    <w:rsid w:val="00C242D8"/>
    <w:rsid w:val="00C34BE6"/>
    <w:rsid w:val="00C36D55"/>
    <w:rsid w:val="00C40C41"/>
    <w:rsid w:val="00C45885"/>
    <w:rsid w:val="00C472EE"/>
    <w:rsid w:val="00C50F22"/>
    <w:rsid w:val="00C51F5F"/>
    <w:rsid w:val="00C52182"/>
    <w:rsid w:val="00C52C94"/>
    <w:rsid w:val="00C57971"/>
    <w:rsid w:val="00C63954"/>
    <w:rsid w:val="00C65BD7"/>
    <w:rsid w:val="00C664F0"/>
    <w:rsid w:val="00C76BA4"/>
    <w:rsid w:val="00C83A48"/>
    <w:rsid w:val="00C85865"/>
    <w:rsid w:val="00C85E85"/>
    <w:rsid w:val="00C8768E"/>
    <w:rsid w:val="00C926C8"/>
    <w:rsid w:val="00CA2EAE"/>
    <w:rsid w:val="00CA4AC1"/>
    <w:rsid w:val="00CA59FB"/>
    <w:rsid w:val="00CA61E3"/>
    <w:rsid w:val="00CB0316"/>
    <w:rsid w:val="00CB0B11"/>
    <w:rsid w:val="00CB1DBA"/>
    <w:rsid w:val="00CB3FA7"/>
    <w:rsid w:val="00CB426A"/>
    <w:rsid w:val="00CB5354"/>
    <w:rsid w:val="00CB5AD1"/>
    <w:rsid w:val="00CB74CF"/>
    <w:rsid w:val="00CB7F2D"/>
    <w:rsid w:val="00CC3C9E"/>
    <w:rsid w:val="00CC4AAF"/>
    <w:rsid w:val="00CC6A14"/>
    <w:rsid w:val="00CC70A3"/>
    <w:rsid w:val="00CD4442"/>
    <w:rsid w:val="00CD53C3"/>
    <w:rsid w:val="00CD574E"/>
    <w:rsid w:val="00CE49AE"/>
    <w:rsid w:val="00CE4C22"/>
    <w:rsid w:val="00CE76E5"/>
    <w:rsid w:val="00CF05BE"/>
    <w:rsid w:val="00CF41EC"/>
    <w:rsid w:val="00CF5D04"/>
    <w:rsid w:val="00D047C3"/>
    <w:rsid w:val="00D04DE4"/>
    <w:rsid w:val="00D063F1"/>
    <w:rsid w:val="00D11735"/>
    <w:rsid w:val="00D14F22"/>
    <w:rsid w:val="00D1703F"/>
    <w:rsid w:val="00D26258"/>
    <w:rsid w:val="00D306DC"/>
    <w:rsid w:val="00D31B09"/>
    <w:rsid w:val="00D40A53"/>
    <w:rsid w:val="00D4479E"/>
    <w:rsid w:val="00D4741C"/>
    <w:rsid w:val="00D5442B"/>
    <w:rsid w:val="00D5559F"/>
    <w:rsid w:val="00D57918"/>
    <w:rsid w:val="00D62411"/>
    <w:rsid w:val="00D73DC6"/>
    <w:rsid w:val="00D74C1A"/>
    <w:rsid w:val="00D754C1"/>
    <w:rsid w:val="00D77393"/>
    <w:rsid w:val="00D77A35"/>
    <w:rsid w:val="00D81B3E"/>
    <w:rsid w:val="00D8422E"/>
    <w:rsid w:val="00D852A7"/>
    <w:rsid w:val="00D90C70"/>
    <w:rsid w:val="00D90E49"/>
    <w:rsid w:val="00D9130F"/>
    <w:rsid w:val="00D93ED7"/>
    <w:rsid w:val="00D942AB"/>
    <w:rsid w:val="00D95BE3"/>
    <w:rsid w:val="00D96ADE"/>
    <w:rsid w:val="00DA0CE2"/>
    <w:rsid w:val="00DA2387"/>
    <w:rsid w:val="00DB3800"/>
    <w:rsid w:val="00DB3C4F"/>
    <w:rsid w:val="00DC6A10"/>
    <w:rsid w:val="00DD2C8C"/>
    <w:rsid w:val="00DD3196"/>
    <w:rsid w:val="00DD6C97"/>
    <w:rsid w:val="00DE2D6E"/>
    <w:rsid w:val="00DE657E"/>
    <w:rsid w:val="00DE74A3"/>
    <w:rsid w:val="00DE7574"/>
    <w:rsid w:val="00DF1110"/>
    <w:rsid w:val="00DF4704"/>
    <w:rsid w:val="00E024AA"/>
    <w:rsid w:val="00E06BED"/>
    <w:rsid w:val="00E12ADE"/>
    <w:rsid w:val="00E15C76"/>
    <w:rsid w:val="00E15C77"/>
    <w:rsid w:val="00E15E85"/>
    <w:rsid w:val="00E1693E"/>
    <w:rsid w:val="00E2179B"/>
    <w:rsid w:val="00E22269"/>
    <w:rsid w:val="00E250F1"/>
    <w:rsid w:val="00E26924"/>
    <w:rsid w:val="00E33F6E"/>
    <w:rsid w:val="00E34FCB"/>
    <w:rsid w:val="00E3550D"/>
    <w:rsid w:val="00E376F1"/>
    <w:rsid w:val="00E479EA"/>
    <w:rsid w:val="00E5269B"/>
    <w:rsid w:val="00E52838"/>
    <w:rsid w:val="00E528CB"/>
    <w:rsid w:val="00E54A73"/>
    <w:rsid w:val="00E554EB"/>
    <w:rsid w:val="00E614E0"/>
    <w:rsid w:val="00E73F7F"/>
    <w:rsid w:val="00E753E8"/>
    <w:rsid w:val="00E80640"/>
    <w:rsid w:val="00E85409"/>
    <w:rsid w:val="00E87794"/>
    <w:rsid w:val="00E9339B"/>
    <w:rsid w:val="00E93C28"/>
    <w:rsid w:val="00E9455B"/>
    <w:rsid w:val="00E95217"/>
    <w:rsid w:val="00E95234"/>
    <w:rsid w:val="00EA0379"/>
    <w:rsid w:val="00EA0DAF"/>
    <w:rsid w:val="00EA17D3"/>
    <w:rsid w:val="00EA34EC"/>
    <w:rsid w:val="00EA429F"/>
    <w:rsid w:val="00EA4ED6"/>
    <w:rsid w:val="00EA4F9E"/>
    <w:rsid w:val="00EA63CA"/>
    <w:rsid w:val="00EA6D3B"/>
    <w:rsid w:val="00EB00AD"/>
    <w:rsid w:val="00EB136C"/>
    <w:rsid w:val="00EB348B"/>
    <w:rsid w:val="00EB480E"/>
    <w:rsid w:val="00EB5EC6"/>
    <w:rsid w:val="00EB7F1B"/>
    <w:rsid w:val="00EB7FC9"/>
    <w:rsid w:val="00ED27E8"/>
    <w:rsid w:val="00ED5205"/>
    <w:rsid w:val="00ED67C9"/>
    <w:rsid w:val="00ED7137"/>
    <w:rsid w:val="00EE2FA2"/>
    <w:rsid w:val="00EF06EA"/>
    <w:rsid w:val="00EF2995"/>
    <w:rsid w:val="00F000DD"/>
    <w:rsid w:val="00F071F0"/>
    <w:rsid w:val="00F07604"/>
    <w:rsid w:val="00F16C74"/>
    <w:rsid w:val="00F17339"/>
    <w:rsid w:val="00F21088"/>
    <w:rsid w:val="00F326BF"/>
    <w:rsid w:val="00F327E7"/>
    <w:rsid w:val="00F336EA"/>
    <w:rsid w:val="00F35746"/>
    <w:rsid w:val="00F37695"/>
    <w:rsid w:val="00F447C7"/>
    <w:rsid w:val="00F459B4"/>
    <w:rsid w:val="00F47C84"/>
    <w:rsid w:val="00F5211B"/>
    <w:rsid w:val="00F52263"/>
    <w:rsid w:val="00F54F55"/>
    <w:rsid w:val="00F554A9"/>
    <w:rsid w:val="00F56D95"/>
    <w:rsid w:val="00F60D12"/>
    <w:rsid w:val="00F67A43"/>
    <w:rsid w:val="00F70894"/>
    <w:rsid w:val="00F7159E"/>
    <w:rsid w:val="00F716FD"/>
    <w:rsid w:val="00F718E2"/>
    <w:rsid w:val="00F76D07"/>
    <w:rsid w:val="00F80355"/>
    <w:rsid w:val="00F80C9A"/>
    <w:rsid w:val="00F81AF8"/>
    <w:rsid w:val="00F87C43"/>
    <w:rsid w:val="00F939B5"/>
    <w:rsid w:val="00FA2956"/>
    <w:rsid w:val="00FA5722"/>
    <w:rsid w:val="00FA7C24"/>
    <w:rsid w:val="00FB0C81"/>
    <w:rsid w:val="00FC2200"/>
    <w:rsid w:val="00FC2540"/>
    <w:rsid w:val="00FC4858"/>
    <w:rsid w:val="00FD3BB6"/>
    <w:rsid w:val="00FD414D"/>
    <w:rsid w:val="00FF0204"/>
    <w:rsid w:val="00FF0B6A"/>
    <w:rsid w:val="00FF3AED"/>
    <w:rsid w:val="00FF56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043B5"/>
  <w15:docId w15:val="{3310C212-3621-4ECA-A7AB-8A8426F9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basedOn w:val="DefaultParagraphFont"/>
    <w:uiPriority w:val="99"/>
    <w:rsid w:val="00E33F6E"/>
    <w:rPr>
      <w:sz w:val="22"/>
      <w:szCs w:val="22"/>
    </w:rPr>
  </w:style>
  <w:style w:type="paragraph" w:styleId="BodyText">
    <w:name w:val="Body Text"/>
    <w:basedOn w:val="Normal"/>
    <w:link w:val="BodyTextChar"/>
    <w:uiPriority w:val="99"/>
    <w:semiHidden/>
    <w:rsid w:val="00E33F6E"/>
    <w:pPr>
      <w:spacing w:after="120"/>
    </w:pPr>
  </w:style>
  <w:style w:type="character" w:customStyle="1" w:styleId="BodyTextChar">
    <w:name w:val="Body Text Char"/>
    <w:basedOn w:val="DefaultParagraphFont"/>
    <w:link w:val="BodyText"/>
    <w:uiPriority w:val="99"/>
    <w:semiHidden/>
    <w:rsid w:val="00E33F6E"/>
    <w:rPr>
      <w:sz w:val="22"/>
      <w:szCs w:val="22"/>
      <w:lang w:val="es-ES"/>
    </w:rPr>
  </w:style>
  <w:style w:type="paragraph" w:styleId="BodyText2">
    <w:name w:val="Body Text 2"/>
    <w:basedOn w:val="Normal"/>
    <w:link w:val="BodyText2Char"/>
    <w:uiPriority w:val="99"/>
    <w:semiHidden/>
    <w:rsid w:val="00E33F6E"/>
    <w:pPr>
      <w:spacing w:after="120" w:line="480" w:lineRule="auto"/>
    </w:pPr>
  </w:style>
  <w:style w:type="character" w:customStyle="1" w:styleId="BodyText2Char">
    <w:name w:val="Body Text 2 Char"/>
    <w:basedOn w:val="DefaultParagraphFont"/>
    <w:link w:val="BodyText2"/>
    <w:uiPriority w:val="99"/>
    <w:semiHidden/>
    <w:rsid w:val="00E33F6E"/>
    <w:rPr>
      <w:sz w:val="22"/>
      <w:szCs w:val="22"/>
      <w:lang w:val="es-ES"/>
    </w:rPr>
  </w:style>
  <w:style w:type="paragraph" w:styleId="BodyTextFirstIndent">
    <w:name w:val="Body Text First Indent"/>
    <w:basedOn w:val="BodyText"/>
    <w:link w:val="BodyTextFirstIndentChar"/>
    <w:uiPriority w:val="99"/>
    <w:semiHidden/>
    <w:rsid w:val="00E33F6E"/>
    <w:pPr>
      <w:ind w:firstLine="210"/>
    </w:pPr>
  </w:style>
  <w:style w:type="character" w:customStyle="1" w:styleId="BodyTextFirstIndentChar">
    <w:name w:val="Body Text First Indent Char"/>
    <w:basedOn w:val="BodyTextChar"/>
    <w:link w:val="BodyTextFirstIndent"/>
    <w:uiPriority w:val="99"/>
    <w:semiHidden/>
    <w:rsid w:val="00E33F6E"/>
    <w:rPr>
      <w:sz w:val="22"/>
      <w:szCs w:val="22"/>
      <w:lang w:val="es-ES"/>
    </w:rPr>
  </w:style>
  <w:style w:type="paragraph" w:styleId="BodyTextIndent">
    <w:name w:val="Body Text Indent"/>
    <w:basedOn w:val="Normal"/>
    <w:link w:val="BodyTextIndentChar"/>
    <w:uiPriority w:val="99"/>
    <w:semiHidden/>
    <w:rsid w:val="00E33F6E"/>
    <w:pPr>
      <w:spacing w:after="120"/>
      <w:ind w:left="360"/>
    </w:pPr>
  </w:style>
  <w:style w:type="character" w:customStyle="1" w:styleId="BodyTextIndentChar">
    <w:name w:val="Body Text Indent Char"/>
    <w:basedOn w:val="DefaultParagraphFont"/>
    <w:link w:val="BodyTextIndent"/>
    <w:uiPriority w:val="99"/>
    <w:semiHidden/>
    <w:rsid w:val="00E33F6E"/>
    <w:rPr>
      <w:sz w:val="22"/>
      <w:szCs w:val="22"/>
      <w:lang w:val="es-ES"/>
    </w:rPr>
  </w:style>
  <w:style w:type="paragraph" w:styleId="BodyTextFirstIndent2">
    <w:name w:val="Body Text First Indent 2"/>
    <w:basedOn w:val="BodyTextIndent"/>
    <w:link w:val="BodyTextFirstIndent2Char"/>
    <w:uiPriority w:val="99"/>
    <w:semiHidden/>
    <w:rsid w:val="00E33F6E"/>
    <w:pPr>
      <w:ind w:firstLine="210"/>
    </w:pPr>
  </w:style>
  <w:style w:type="character" w:customStyle="1" w:styleId="BodyTextFirstIndent2Char">
    <w:name w:val="Body Text First Indent 2 Char"/>
    <w:basedOn w:val="BodyTextIndentChar"/>
    <w:link w:val="BodyTextFirstIndent2"/>
    <w:uiPriority w:val="99"/>
    <w:semiHidden/>
    <w:rsid w:val="00E33F6E"/>
    <w:rPr>
      <w:sz w:val="22"/>
      <w:szCs w:val="22"/>
      <w:lang w:val="es-ES"/>
    </w:rPr>
  </w:style>
  <w:style w:type="paragraph" w:styleId="BodyTextIndent2">
    <w:name w:val="Body Text Indent 2"/>
    <w:basedOn w:val="Normal"/>
    <w:link w:val="BodyTextIndent2Char"/>
    <w:uiPriority w:val="99"/>
    <w:semiHidden/>
    <w:rsid w:val="00E33F6E"/>
    <w:pPr>
      <w:spacing w:after="120" w:line="480" w:lineRule="auto"/>
      <w:ind w:left="360"/>
    </w:pPr>
  </w:style>
  <w:style w:type="character" w:customStyle="1" w:styleId="BodyTextIndent2Char">
    <w:name w:val="Body Text Indent 2 Char"/>
    <w:basedOn w:val="DefaultParagraphFont"/>
    <w:link w:val="BodyTextIndent2"/>
    <w:uiPriority w:val="99"/>
    <w:semiHidden/>
    <w:rsid w:val="00E33F6E"/>
    <w:rPr>
      <w:sz w:val="22"/>
      <w:szCs w:val="22"/>
      <w:lang w:val="es-ES"/>
    </w:rPr>
  </w:style>
  <w:style w:type="paragraph" w:styleId="Closing">
    <w:name w:val="Closing"/>
    <w:basedOn w:val="Normal"/>
    <w:link w:val="ClosingChar"/>
    <w:uiPriority w:val="99"/>
    <w:semiHidden/>
    <w:rsid w:val="00E33F6E"/>
    <w:pPr>
      <w:ind w:left="4320"/>
    </w:pPr>
  </w:style>
  <w:style w:type="character" w:customStyle="1" w:styleId="ClosingChar">
    <w:name w:val="Closing Char"/>
    <w:basedOn w:val="DefaultParagraphFont"/>
    <w:link w:val="Closing"/>
    <w:uiPriority w:val="99"/>
    <w:semiHidden/>
    <w:rsid w:val="00E33F6E"/>
    <w:rPr>
      <w:sz w:val="22"/>
      <w:szCs w:val="22"/>
      <w:lang w:val="es-ES"/>
    </w:rPr>
  </w:style>
  <w:style w:type="paragraph" w:styleId="E-mailSignature">
    <w:name w:val="E-mail Signature"/>
    <w:basedOn w:val="Normal"/>
    <w:link w:val="E-mailSignatureChar"/>
    <w:uiPriority w:val="99"/>
    <w:semiHidden/>
    <w:rsid w:val="00E33F6E"/>
  </w:style>
  <w:style w:type="character" w:customStyle="1" w:styleId="E-mailSignatureChar">
    <w:name w:val="E-mail Signature Char"/>
    <w:basedOn w:val="DefaultParagraphFont"/>
    <w:link w:val="E-mailSignature"/>
    <w:uiPriority w:val="99"/>
    <w:semiHidden/>
    <w:rsid w:val="00E33F6E"/>
    <w:rPr>
      <w:sz w:val="22"/>
      <w:szCs w:val="22"/>
      <w:lang w:val="es-ES"/>
    </w:rPr>
  </w:style>
  <w:style w:type="character" w:styleId="Emphasis">
    <w:name w:val="Emphasis"/>
    <w:basedOn w:val="DefaultParagraphFont"/>
    <w:uiPriority w:val="99"/>
    <w:qFormat/>
    <w:rsid w:val="00E33F6E"/>
    <w:rPr>
      <w:i/>
      <w:iCs/>
    </w:rPr>
  </w:style>
  <w:style w:type="paragraph" w:styleId="EnvelopeAddress">
    <w:name w:val="envelope address"/>
    <w:basedOn w:val="Normal"/>
    <w:uiPriority w:val="99"/>
    <w:semiHidden/>
    <w:rsid w:val="00E33F6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E33F6E"/>
    <w:rPr>
      <w:rFonts w:ascii="Arial" w:hAnsi="Arial" w:cs="Arial"/>
      <w:sz w:val="20"/>
    </w:rPr>
  </w:style>
  <w:style w:type="character" w:styleId="FollowedHyperlink">
    <w:name w:val="FollowedHyperlink"/>
    <w:basedOn w:val="DefaultParagraphFont"/>
    <w:uiPriority w:val="99"/>
    <w:semiHidden/>
    <w:rsid w:val="00E33F6E"/>
    <w:rPr>
      <w:color w:val="800080"/>
      <w:u w:val="single"/>
    </w:rPr>
  </w:style>
  <w:style w:type="character" w:styleId="HTMLAcronym">
    <w:name w:val="HTML Acronym"/>
    <w:basedOn w:val="DefaultParagraphFont"/>
    <w:uiPriority w:val="99"/>
    <w:semiHidden/>
    <w:rsid w:val="00E33F6E"/>
  </w:style>
  <w:style w:type="paragraph" w:styleId="HTMLAddress">
    <w:name w:val="HTML Address"/>
    <w:basedOn w:val="Normal"/>
    <w:link w:val="HTMLAddressChar"/>
    <w:uiPriority w:val="99"/>
    <w:semiHidden/>
    <w:rsid w:val="00E33F6E"/>
    <w:rPr>
      <w:i/>
      <w:iCs/>
    </w:rPr>
  </w:style>
  <w:style w:type="character" w:customStyle="1" w:styleId="HTMLAddressChar">
    <w:name w:val="HTML Address Char"/>
    <w:basedOn w:val="DefaultParagraphFont"/>
    <w:link w:val="HTMLAddress"/>
    <w:uiPriority w:val="99"/>
    <w:semiHidden/>
    <w:rsid w:val="00E33F6E"/>
    <w:rPr>
      <w:i/>
      <w:iCs/>
      <w:sz w:val="22"/>
      <w:szCs w:val="22"/>
      <w:lang w:val="es-ES"/>
    </w:rPr>
  </w:style>
  <w:style w:type="character" w:styleId="HTMLCite">
    <w:name w:val="HTML Cite"/>
    <w:basedOn w:val="DefaultParagraphFont"/>
    <w:uiPriority w:val="99"/>
    <w:semiHidden/>
    <w:rsid w:val="00E33F6E"/>
    <w:rPr>
      <w:i/>
      <w:iCs/>
    </w:rPr>
  </w:style>
  <w:style w:type="character" w:styleId="HTMLCode">
    <w:name w:val="HTML Code"/>
    <w:basedOn w:val="DefaultParagraphFont"/>
    <w:uiPriority w:val="99"/>
    <w:semiHidden/>
    <w:rsid w:val="00E33F6E"/>
    <w:rPr>
      <w:rFonts w:ascii="Courier New" w:hAnsi="Courier New" w:cs="Courier New"/>
      <w:sz w:val="20"/>
      <w:szCs w:val="20"/>
    </w:rPr>
  </w:style>
  <w:style w:type="character" w:styleId="HTMLDefinition">
    <w:name w:val="HTML Definition"/>
    <w:basedOn w:val="DefaultParagraphFont"/>
    <w:uiPriority w:val="99"/>
    <w:semiHidden/>
    <w:rsid w:val="00E33F6E"/>
    <w:rPr>
      <w:i/>
      <w:iCs/>
    </w:rPr>
  </w:style>
  <w:style w:type="character" w:styleId="HTMLKeyboard">
    <w:name w:val="HTML Keyboard"/>
    <w:basedOn w:val="DefaultParagraphFont"/>
    <w:uiPriority w:val="99"/>
    <w:semiHidden/>
    <w:rsid w:val="00E33F6E"/>
    <w:rPr>
      <w:rFonts w:ascii="Courier New" w:hAnsi="Courier New" w:cs="Courier New"/>
      <w:sz w:val="20"/>
      <w:szCs w:val="20"/>
    </w:rPr>
  </w:style>
  <w:style w:type="paragraph" w:styleId="HTMLPreformatted">
    <w:name w:val="HTML Preformatted"/>
    <w:basedOn w:val="Normal"/>
    <w:link w:val="HTMLPreformattedChar"/>
    <w:uiPriority w:val="99"/>
    <w:semiHidden/>
    <w:rsid w:val="00E33F6E"/>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E33F6E"/>
    <w:rPr>
      <w:rFonts w:ascii="Courier New" w:hAnsi="Courier New" w:cs="Courier New"/>
      <w:szCs w:val="22"/>
      <w:lang w:val="es-ES"/>
    </w:rPr>
  </w:style>
  <w:style w:type="character" w:styleId="HTMLSample">
    <w:name w:val="HTML Sample"/>
    <w:basedOn w:val="DefaultParagraphFont"/>
    <w:uiPriority w:val="99"/>
    <w:semiHidden/>
    <w:rsid w:val="00E33F6E"/>
    <w:rPr>
      <w:rFonts w:ascii="Courier New" w:hAnsi="Courier New" w:cs="Courier New"/>
    </w:rPr>
  </w:style>
  <w:style w:type="character" w:styleId="HTMLTypewriter">
    <w:name w:val="HTML Typewriter"/>
    <w:basedOn w:val="DefaultParagraphFont"/>
    <w:uiPriority w:val="99"/>
    <w:semiHidden/>
    <w:rsid w:val="00E33F6E"/>
    <w:rPr>
      <w:rFonts w:ascii="Courier New" w:hAnsi="Courier New" w:cs="Courier New"/>
      <w:sz w:val="20"/>
      <w:szCs w:val="20"/>
    </w:rPr>
  </w:style>
  <w:style w:type="character" w:styleId="HTMLVariable">
    <w:name w:val="HTML Variable"/>
    <w:basedOn w:val="DefaultParagraphFont"/>
    <w:uiPriority w:val="99"/>
    <w:semiHidden/>
    <w:rsid w:val="00E33F6E"/>
    <w:rPr>
      <w:i/>
      <w:iCs/>
    </w:rPr>
  </w:style>
  <w:style w:type="character" w:styleId="Hyperlink">
    <w:name w:val="Hyperlink"/>
    <w:basedOn w:val="DefaultParagraphFont"/>
    <w:uiPriority w:val="99"/>
    <w:semiHidden/>
    <w:rsid w:val="00E33F6E"/>
    <w:rPr>
      <w:color w:val="0000FF"/>
      <w:u w:val="single"/>
    </w:rPr>
  </w:style>
  <w:style w:type="character" w:styleId="LineNumber">
    <w:name w:val="line number"/>
    <w:basedOn w:val="DefaultParagraphFont"/>
    <w:uiPriority w:val="99"/>
    <w:semiHidden/>
    <w:rsid w:val="00E33F6E"/>
  </w:style>
  <w:style w:type="paragraph" w:styleId="List">
    <w:name w:val="List"/>
    <w:basedOn w:val="Normal"/>
    <w:uiPriority w:val="99"/>
    <w:semiHidden/>
    <w:rsid w:val="00E33F6E"/>
    <w:pPr>
      <w:ind w:left="360" w:hanging="360"/>
    </w:pPr>
  </w:style>
  <w:style w:type="paragraph" w:styleId="List2">
    <w:name w:val="List 2"/>
    <w:basedOn w:val="Normal"/>
    <w:uiPriority w:val="99"/>
    <w:semiHidden/>
    <w:rsid w:val="00E33F6E"/>
    <w:pPr>
      <w:ind w:left="720" w:hanging="360"/>
    </w:pPr>
  </w:style>
  <w:style w:type="paragraph" w:styleId="List3">
    <w:name w:val="List 3"/>
    <w:basedOn w:val="Normal"/>
    <w:uiPriority w:val="99"/>
    <w:semiHidden/>
    <w:rsid w:val="00E33F6E"/>
    <w:pPr>
      <w:ind w:left="1080" w:hanging="360"/>
    </w:pPr>
  </w:style>
  <w:style w:type="paragraph" w:styleId="List4">
    <w:name w:val="List 4"/>
    <w:basedOn w:val="Normal"/>
    <w:uiPriority w:val="99"/>
    <w:semiHidden/>
    <w:rsid w:val="00E33F6E"/>
    <w:pPr>
      <w:ind w:left="1440" w:hanging="360"/>
    </w:pPr>
  </w:style>
  <w:style w:type="paragraph" w:styleId="List5">
    <w:name w:val="List 5"/>
    <w:basedOn w:val="Normal"/>
    <w:uiPriority w:val="99"/>
    <w:semiHidden/>
    <w:rsid w:val="00E33F6E"/>
    <w:pPr>
      <w:ind w:left="1800" w:hanging="360"/>
    </w:pPr>
  </w:style>
  <w:style w:type="paragraph" w:styleId="ListBullet">
    <w:name w:val="List Bullet"/>
    <w:basedOn w:val="Normal"/>
    <w:autoRedefine/>
    <w:uiPriority w:val="99"/>
    <w:semiHidden/>
    <w:rsid w:val="00E33F6E"/>
    <w:pPr>
      <w:tabs>
        <w:tab w:val="num" w:pos="360"/>
      </w:tabs>
      <w:ind w:left="360" w:hanging="360"/>
    </w:pPr>
  </w:style>
  <w:style w:type="paragraph" w:styleId="ListBullet2">
    <w:name w:val="List Bullet 2"/>
    <w:basedOn w:val="Normal"/>
    <w:autoRedefine/>
    <w:uiPriority w:val="99"/>
    <w:semiHidden/>
    <w:rsid w:val="00E33F6E"/>
    <w:pPr>
      <w:tabs>
        <w:tab w:val="num" w:pos="720"/>
      </w:tabs>
      <w:ind w:left="720" w:hanging="360"/>
    </w:pPr>
  </w:style>
  <w:style w:type="paragraph" w:styleId="ListBullet3">
    <w:name w:val="List Bullet 3"/>
    <w:basedOn w:val="Normal"/>
    <w:autoRedefine/>
    <w:uiPriority w:val="99"/>
    <w:semiHidden/>
    <w:rsid w:val="00E33F6E"/>
    <w:pPr>
      <w:tabs>
        <w:tab w:val="num" w:pos="1080"/>
      </w:tabs>
      <w:ind w:left="1080" w:hanging="360"/>
    </w:pPr>
  </w:style>
  <w:style w:type="paragraph" w:styleId="ListBullet4">
    <w:name w:val="List Bullet 4"/>
    <w:basedOn w:val="Normal"/>
    <w:autoRedefine/>
    <w:uiPriority w:val="99"/>
    <w:semiHidden/>
    <w:rsid w:val="00E33F6E"/>
    <w:pPr>
      <w:tabs>
        <w:tab w:val="num" w:pos="1440"/>
      </w:tabs>
      <w:ind w:left="1440" w:hanging="360"/>
    </w:pPr>
  </w:style>
  <w:style w:type="paragraph" w:styleId="ListBullet5">
    <w:name w:val="List Bullet 5"/>
    <w:basedOn w:val="Normal"/>
    <w:autoRedefine/>
    <w:uiPriority w:val="99"/>
    <w:semiHidden/>
    <w:rsid w:val="00E33F6E"/>
    <w:pPr>
      <w:tabs>
        <w:tab w:val="num" w:pos="1800"/>
      </w:tabs>
      <w:ind w:left="1800" w:hanging="360"/>
    </w:pPr>
  </w:style>
  <w:style w:type="paragraph" w:styleId="ListContinue">
    <w:name w:val="List Continue"/>
    <w:basedOn w:val="Normal"/>
    <w:uiPriority w:val="99"/>
    <w:semiHidden/>
    <w:rsid w:val="00E33F6E"/>
    <w:pPr>
      <w:spacing w:after="120"/>
      <w:ind w:left="360"/>
    </w:pPr>
  </w:style>
  <w:style w:type="paragraph" w:styleId="ListContinue2">
    <w:name w:val="List Continue 2"/>
    <w:basedOn w:val="Normal"/>
    <w:uiPriority w:val="99"/>
    <w:semiHidden/>
    <w:rsid w:val="00E33F6E"/>
    <w:pPr>
      <w:spacing w:after="120"/>
      <w:ind w:left="720"/>
    </w:pPr>
  </w:style>
  <w:style w:type="paragraph" w:styleId="ListContinue3">
    <w:name w:val="List Continue 3"/>
    <w:basedOn w:val="Normal"/>
    <w:uiPriority w:val="99"/>
    <w:semiHidden/>
    <w:rsid w:val="00E33F6E"/>
    <w:pPr>
      <w:spacing w:after="120"/>
      <w:ind w:left="1080"/>
    </w:pPr>
  </w:style>
  <w:style w:type="paragraph" w:styleId="ListContinue4">
    <w:name w:val="List Continue 4"/>
    <w:basedOn w:val="Normal"/>
    <w:uiPriority w:val="99"/>
    <w:semiHidden/>
    <w:rsid w:val="00E33F6E"/>
    <w:pPr>
      <w:spacing w:after="120"/>
      <w:ind w:left="1440"/>
    </w:pPr>
  </w:style>
  <w:style w:type="paragraph" w:styleId="ListContinue5">
    <w:name w:val="List Continue 5"/>
    <w:basedOn w:val="Normal"/>
    <w:uiPriority w:val="99"/>
    <w:semiHidden/>
    <w:rsid w:val="00E33F6E"/>
    <w:pPr>
      <w:spacing w:after="120"/>
      <w:ind w:left="1800"/>
    </w:pPr>
  </w:style>
  <w:style w:type="paragraph" w:styleId="ListNumber">
    <w:name w:val="List Number"/>
    <w:basedOn w:val="Normal"/>
    <w:uiPriority w:val="99"/>
    <w:semiHidden/>
    <w:rsid w:val="00E33F6E"/>
    <w:pPr>
      <w:tabs>
        <w:tab w:val="num" w:pos="360"/>
      </w:tabs>
      <w:ind w:left="360" w:hanging="360"/>
    </w:pPr>
  </w:style>
  <w:style w:type="paragraph" w:styleId="ListNumber2">
    <w:name w:val="List Number 2"/>
    <w:basedOn w:val="Normal"/>
    <w:uiPriority w:val="99"/>
    <w:semiHidden/>
    <w:rsid w:val="00E33F6E"/>
    <w:pPr>
      <w:tabs>
        <w:tab w:val="num" w:pos="720"/>
      </w:tabs>
      <w:ind w:left="720" w:hanging="360"/>
    </w:pPr>
  </w:style>
  <w:style w:type="paragraph" w:styleId="ListNumber3">
    <w:name w:val="List Number 3"/>
    <w:basedOn w:val="Normal"/>
    <w:uiPriority w:val="99"/>
    <w:semiHidden/>
    <w:rsid w:val="00E33F6E"/>
    <w:pPr>
      <w:tabs>
        <w:tab w:val="num" w:pos="1080"/>
      </w:tabs>
      <w:ind w:left="1080" w:hanging="360"/>
    </w:pPr>
  </w:style>
  <w:style w:type="paragraph" w:styleId="ListNumber4">
    <w:name w:val="List Number 4"/>
    <w:basedOn w:val="Normal"/>
    <w:uiPriority w:val="99"/>
    <w:semiHidden/>
    <w:rsid w:val="00E33F6E"/>
    <w:pPr>
      <w:tabs>
        <w:tab w:val="num" w:pos="1440"/>
      </w:tabs>
      <w:ind w:left="1440" w:hanging="360"/>
    </w:pPr>
  </w:style>
  <w:style w:type="paragraph" w:styleId="ListNumber5">
    <w:name w:val="List Number 5"/>
    <w:basedOn w:val="Normal"/>
    <w:uiPriority w:val="99"/>
    <w:semiHidden/>
    <w:rsid w:val="00E33F6E"/>
    <w:pPr>
      <w:tabs>
        <w:tab w:val="num" w:pos="1800"/>
      </w:tabs>
      <w:ind w:left="1800" w:hanging="360"/>
    </w:pPr>
  </w:style>
  <w:style w:type="paragraph" w:styleId="MessageHeader">
    <w:name w:val="Message Header"/>
    <w:basedOn w:val="Normal"/>
    <w:link w:val="MessageHeaderChar"/>
    <w:uiPriority w:val="99"/>
    <w:semiHidden/>
    <w:rsid w:val="00E33F6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E33F6E"/>
    <w:rPr>
      <w:rFonts w:ascii="Arial" w:hAnsi="Arial" w:cs="Arial"/>
      <w:sz w:val="22"/>
      <w:szCs w:val="24"/>
      <w:shd w:val="pct20" w:color="auto" w:fill="auto"/>
      <w:lang w:val="es-ES"/>
    </w:rPr>
  </w:style>
  <w:style w:type="paragraph" w:styleId="NormalWeb">
    <w:name w:val="Normal (Web)"/>
    <w:basedOn w:val="Normal"/>
    <w:uiPriority w:val="99"/>
    <w:semiHidden/>
    <w:rsid w:val="00E33F6E"/>
    <w:rPr>
      <w:szCs w:val="24"/>
    </w:rPr>
  </w:style>
  <w:style w:type="paragraph" w:styleId="NormalIndent">
    <w:name w:val="Normal Indent"/>
    <w:basedOn w:val="Normal"/>
    <w:uiPriority w:val="99"/>
    <w:semiHidden/>
    <w:rsid w:val="00E33F6E"/>
    <w:pPr>
      <w:ind w:left="720"/>
    </w:pPr>
  </w:style>
  <w:style w:type="paragraph" w:styleId="NoteHeading">
    <w:name w:val="Note Heading"/>
    <w:basedOn w:val="Normal"/>
    <w:next w:val="Normal"/>
    <w:link w:val="NoteHeadingChar"/>
    <w:uiPriority w:val="99"/>
    <w:semiHidden/>
    <w:rsid w:val="00E33F6E"/>
  </w:style>
  <w:style w:type="character" w:customStyle="1" w:styleId="NoteHeadingChar">
    <w:name w:val="Note Heading Char"/>
    <w:basedOn w:val="DefaultParagraphFont"/>
    <w:link w:val="NoteHeading"/>
    <w:uiPriority w:val="99"/>
    <w:semiHidden/>
    <w:rsid w:val="00E33F6E"/>
    <w:rPr>
      <w:sz w:val="22"/>
      <w:szCs w:val="22"/>
      <w:lang w:val="es-ES"/>
    </w:rPr>
  </w:style>
  <w:style w:type="paragraph" w:styleId="Salutation">
    <w:name w:val="Salutation"/>
    <w:basedOn w:val="Normal"/>
    <w:next w:val="Normal"/>
    <w:link w:val="SalutationChar"/>
    <w:uiPriority w:val="99"/>
    <w:semiHidden/>
    <w:rsid w:val="00E33F6E"/>
  </w:style>
  <w:style w:type="character" w:customStyle="1" w:styleId="SalutationChar">
    <w:name w:val="Salutation Char"/>
    <w:basedOn w:val="DefaultParagraphFont"/>
    <w:link w:val="Salutation"/>
    <w:uiPriority w:val="99"/>
    <w:semiHidden/>
    <w:rsid w:val="00E33F6E"/>
    <w:rPr>
      <w:sz w:val="22"/>
      <w:szCs w:val="22"/>
      <w:lang w:val="es-ES"/>
    </w:rPr>
  </w:style>
  <w:style w:type="paragraph" w:styleId="Signature">
    <w:name w:val="Signature"/>
    <w:basedOn w:val="Normal"/>
    <w:link w:val="SignatureChar"/>
    <w:uiPriority w:val="99"/>
    <w:semiHidden/>
    <w:rsid w:val="00E33F6E"/>
    <w:pPr>
      <w:ind w:left="4320"/>
    </w:pPr>
  </w:style>
  <w:style w:type="character" w:customStyle="1" w:styleId="SignatureChar">
    <w:name w:val="Signature Char"/>
    <w:basedOn w:val="DefaultParagraphFont"/>
    <w:link w:val="Signature"/>
    <w:uiPriority w:val="99"/>
    <w:semiHidden/>
    <w:rsid w:val="00E33F6E"/>
    <w:rPr>
      <w:sz w:val="22"/>
      <w:szCs w:val="22"/>
      <w:lang w:val="es-ES"/>
    </w:rPr>
  </w:style>
  <w:style w:type="character" w:styleId="Strong">
    <w:name w:val="Strong"/>
    <w:basedOn w:val="DefaultParagraphFont"/>
    <w:uiPriority w:val="99"/>
    <w:qFormat/>
    <w:rsid w:val="00E33F6E"/>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F6E"/>
    <w:rPr>
      <w:sz w:val="22"/>
      <w:szCs w:val="22"/>
      <w:lang w:val="es-E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33F6E"/>
    <w:rPr>
      <w:sz w:val="22"/>
      <w:szCs w:val="22"/>
      <w:lang w:val="es-ES"/>
    </w:rPr>
  </w:style>
  <w:style w:type="character" w:customStyle="1" w:styleId="Heading4Char">
    <w:name w:val="Heading 4 Char"/>
    <w:aliases w:val="Heading 11 Char,para 4 Char,Título 41 Char,heading 4 Char,Heading 41 Char"/>
    <w:basedOn w:val="DefaultParagraphFont"/>
    <w:link w:val="Heading4"/>
    <w:rsid w:val="00E33F6E"/>
    <w:rPr>
      <w:sz w:val="22"/>
      <w:szCs w:val="22"/>
      <w:lang w:val="es-ES"/>
    </w:rPr>
  </w:style>
  <w:style w:type="character" w:customStyle="1" w:styleId="Heading5Char">
    <w:name w:val="Heading 5 Char"/>
    <w:basedOn w:val="DefaultParagraphFont"/>
    <w:link w:val="Heading5"/>
    <w:rsid w:val="00E33F6E"/>
    <w:rPr>
      <w:sz w:val="22"/>
      <w:szCs w:val="22"/>
      <w:lang w:val="es-ES"/>
    </w:rPr>
  </w:style>
  <w:style w:type="character" w:customStyle="1" w:styleId="Heading6Char">
    <w:name w:val="Heading 6 Char"/>
    <w:basedOn w:val="DefaultParagraphFont"/>
    <w:link w:val="Heading6"/>
    <w:rsid w:val="00E33F6E"/>
    <w:rPr>
      <w:rFonts w:ascii="Arial" w:hAnsi="Arial"/>
      <w:i/>
      <w:sz w:val="22"/>
      <w:szCs w:val="22"/>
      <w:lang w:val="es-ES"/>
    </w:rPr>
  </w:style>
  <w:style w:type="character" w:customStyle="1" w:styleId="Heading7Char">
    <w:name w:val="Heading 7 Char"/>
    <w:basedOn w:val="DefaultParagraphFont"/>
    <w:link w:val="Heading7"/>
    <w:rsid w:val="00E33F6E"/>
    <w:rPr>
      <w:rFonts w:ascii="Arial" w:hAnsi="Arial"/>
      <w:sz w:val="22"/>
      <w:szCs w:val="22"/>
      <w:lang w:val="es-ES"/>
    </w:rPr>
  </w:style>
  <w:style w:type="character" w:customStyle="1" w:styleId="Heading8Char">
    <w:name w:val="Heading 8 Char"/>
    <w:basedOn w:val="DefaultParagraphFont"/>
    <w:link w:val="Heading8"/>
    <w:uiPriority w:val="99"/>
    <w:rsid w:val="00E33F6E"/>
    <w:rPr>
      <w:b/>
      <w:sz w:val="22"/>
      <w:szCs w:val="22"/>
      <w:lang w:val="es-ES"/>
    </w:rPr>
  </w:style>
  <w:style w:type="character" w:customStyle="1" w:styleId="Heading9Char">
    <w:name w:val="Heading 9 Char"/>
    <w:basedOn w:val="DefaultParagraphFont"/>
    <w:link w:val="Heading9"/>
    <w:rsid w:val="00E33F6E"/>
    <w:rPr>
      <w:rFonts w:ascii="Arial" w:hAnsi="Arial"/>
      <w:i/>
      <w:sz w:val="18"/>
      <w:szCs w:val="22"/>
      <w:lang w:val="es-ES"/>
    </w:rPr>
  </w:style>
  <w:style w:type="character" w:customStyle="1" w:styleId="HeaderChar">
    <w:name w:val="Header Char"/>
    <w:basedOn w:val="DefaultParagraphFont"/>
    <w:link w:val="Header"/>
    <w:rsid w:val="00E33F6E"/>
    <w:rPr>
      <w:sz w:val="22"/>
      <w:szCs w:val="22"/>
      <w:lang w:val="es-ES"/>
    </w:rPr>
  </w:style>
  <w:style w:type="character" w:customStyle="1" w:styleId="FooterChar">
    <w:name w:val="Footer Char"/>
    <w:basedOn w:val="DefaultParagraphFont"/>
    <w:link w:val="Footer"/>
    <w:uiPriority w:val="99"/>
    <w:rsid w:val="00E33F6E"/>
    <w:rPr>
      <w:sz w:val="22"/>
      <w:szCs w:val="22"/>
      <w:lang w:val="es-ES"/>
    </w:rPr>
  </w:style>
  <w:style w:type="character" w:customStyle="1" w:styleId="BodyText3Char">
    <w:name w:val="Body Text 3 Char"/>
    <w:basedOn w:val="DefaultParagraphFont"/>
    <w:link w:val="BodyText3"/>
    <w:uiPriority w:val="99"/>
    <w:semiHidden/>
    <w:rsid w:val="00E33F6E"/>
    <w:rPr>
      <w:sz w:val="16"/>
      <w:szCs w:val="16"/>
      <w:lang w:val="es-ES"/>
    </w:rPr>
  </w:style>
  <w:style w:type="character" w:customStyle="1" w:styleId="BodyText2Char1">
    <w:name w:val="Body Text 2 Char1"/>
    <w:basedOn w:val="DefaultParagraphFont"/>
    <w:uiPriority w:val="99"/>
    <w:semiHidden/>
    <w:rsid w:val="00E33F6E"/>
    <w:rPr>
      <w:lang w:val="es-ES"/>
    </w:rPr>
  </w:style>
  <w:style w:type="character" w:customStyle="1" w:styleId="BodyText2Char2">
    <w:name w:val="Body Text 2 Char2"/>
    <w:basedOn w:val="DefaultParagraphFont"/>
    <w:uiPriority w:val="99"/>
    <w:semiHidden/>
    <w:rsid w:val="00E33F6E"/>
    <w:rPr>
      <w:lang w:val="es-ES"/>
    </w:rPr>
  </w:style>
  <w:style w:type="character" w:customStyle="1" w:styleId="BodyTextIndent3Char">
    <w:name w:val="Body Text Indent 3 Char"/>
    <w:basedOn w:val="DefaultParagraphFont"/>
    <w:link w:val="BodyTextIndent3"/>
    <w:uiPriority w:val="99"/>
    <w:semiHidden/>
    <w:rsid w:val="00E33F6E"/>
    <w:rPr>
      <w:sz w:val="16"/>
      <w:szCs w:val="16"/>
      <w:lang w:val="es-ES"/>
    </w:rPr>
  </w:style>
  <w:style w:type="character" w:customStyle="1" w:styleId="PlainTextChar">
    <w:name w:val="Plain Text Char"/>
    <w:basedOn w:val="DefaultParagraphFont"/>
    <w:link w:val="PlainText"/>
    <w:uiPriority w:val="99"/>
    <w:semiHidden/>
    <w:rsid w:val="00E33F6E"/>
    <w:rPr>
      <w:rFonts w:ascii="Courier New" w:hAnsi="Courier New" w:cs="Courier New"/>
      <w:szCs w:val="22"/>
      <w:lang w:val="es-ES"/>
    </w:rPr>
  </w:style>
  <w:style w:type="character" w:customStyle="1" w:styleId="SubtitleChar">
    <w:name w:val="Subtitle Char"/>
    <w:basedOn w:val="DefaultParagraphFont"/>
    <w:link w:val="Subtitle"/>
    <w:uiPriority w:val="99"/>
    <w:rsid w:val="00E33F6E"/>
    <w:rPr>
      <w:rFonts w:ascii="Arial" w:hAnsi="Arial" w:cs="Arial"/>
      <w:sz w:val="22"/>
      <w:szCs w:val="22"/>
      <w:lang w:val="es-ES"/>
    </w:rPr>
  </w:style>
  <w:style w:type="character" w:customStyle="1" w:styleId="TitleChar">
    <w:name w:val="Title Char"/>
    <w:basedOn w:val="DefaultParagraphFont"/>
    <w:link w:val="Title"/>
    <w:uiPriority w:val="99"/>
    <w:rsid w:val="00E33F6E"/>
    <w:rPr>
      <w:rFonts w:ascii="Arial" w:hAnsi="Arial" w:cs="Arial"/>
      <w:b/>
      <w:bCs/>
      <w:kern w:val="28"/>
      <w:sz w:val="22"/>
      <w:szCs w:val="22"/>
      <w:lang w:val="es-ES"/>
    </w:rPr>
  </w:style>
  <w:style w:type="character" w:customStyle="1" w:styleId="DateChar">
    <w:name w:val="Date Char"/>
    <w:basedOn w:val="DefaultParagraphFont"/>
    <w:link w:val="Date"/>
    <w:uiPriority w:val="99"/>
    <w:rsid w:val="00E33F6E"/>
    <w:rPr>
      <w:sz w:val="22"/>
      <w:szCs w:val="22"/>
      <w:lang w:val="es-ES"/>
    </w:rPr>
  </w:style>
  <w:style w:type="paragraph" w:customStyle="1" w:styleId="Heading">
    <w:name w:val="Heading"/>
    <w:basedOn w:val="Header"/>
    <w:next w:val="Header"/>
    <w:rsid w:val="00E33F6E"/>
    <w:pPr>
      <w:tabs>
        <w:tab w:val="clear" w:pos="4320"/>
        <w:tab w:val="clear" w:pos="8640"/>
      </w:tabs>
    </w:pPr>
    <w:rPr>
      <w:b/>
      <w:bCs/>
      <w:sz w:val="24"/>
      <w:szCs w:val="24"/>
      <w:u w:val="single"/>
    </w:rPr>
  </w:style>
  <w:style w:type="paragraph" w:customStyle="1" w:styleId="Bullet2">
    <w:name w:val="Bullet 2"/>
    <w:basedOn w:val="Normal"/>
    <w:uiPriority w:val="99"/>
    <w:rsid w:val="00E33F6E"/>
    <w:pPr>
      <w:tabs>
        <w:tab w:val="left" w:pos="-720"/>
        <w:tab w:val="left" w:pos="0"/>
        <w:tab w:val="left" w:pos="720"/>
        <w:tab w:val="left" w:pos="1440"/>
        <w:tab w:val="left" w:pos="2160"/>
        <w:tab w:val="left" w:pos="2880"/>
        <w:tab w:val="left" w:pos="3600"/>
      </w:tabs>
      <w:ind w:left="1440" w:hanging="720"/>
    </w:pPr>
    <w:rPr>
      <w:sz w:val="24"/>
      <w:szCs w:val="24"/>
    </w:rPr>
  </w:style>
  <w:style w:type="paragraph" w:styleId="ListParagraph">
    <w:name w:val="List Paragraph"/>
    <w:basedOn w:val="Normal"/>
    <w:uiPriority w:val="99"/>
    <w:qFormat/>
    <w:rsid w:val="00E33F6E"/>
    <w:pPr>
      <w:ind w:left="720"/>
      <w:contextualSpacing/>
      <w:jc w:val="left"/>
    </w:pPr>
    <w:rPr>
      <w:sz w:val="24"/>
      <w:szCs w:val="24"/>
    </w:rPr>
  </w:style>
  <w:style w:type="paragraph" w:customStyle="1" w:styleId="xl73">
    <w:name w:val="xl73"/>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4">
    <w:name w:val="xl74"/>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6">
    <w:name w:val="xl76"/>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7">
    <w:name w:val="xl77"/>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8">
    <w:name w:val="xl78"/>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9">
    <w:name w:val="xl79"/>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0">
    <w:name w:val="xl80"/>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1">
    <w:name w:val="xl81"/>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2">
    <w:name w:val="xl82"/>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3">
    <w:name w:val="xl83"/>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5">
    <w:name w:val="xl85"/>
    <w:basedOn w:val="Normal"/>
    <w:rsid w:val="00E33F6E"/>
    <w:pPr>
      <w:spacing w:before="100" w:beforeAutospacing="1" w:after="100" w:afterAutospacing="1"/>
      <w:jc w:val="left"/>
    </w:pPr>
    <w:rPr>
      <w:sz w:val="16"/>
      <w:szCs w:val="16"/>
    </w:rPr>
  </w:style>
  <w:style w:type="paragraph" w:customStyle="1" w:styleId="xl86">
    <w:name w:val="xl86"/>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7">
    <w:name w:val="xl87"/>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8">
    <w:name w:val="xl88"/>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9">
    <w:name w:val="xl89"/>
    <w:basedOn w:val="Normal"/>
    <w:rsid w:val="00E33F6E"/>
    <w:pPr>
      <w:spacing w:before="100" w:beforeAutospacing="1" w:after="100" w:afterAutospacing="1"/>
      <w:jc w:val="left"/>
    </w:pPr>
    <w:rPr>
      <w:sz w:val="16"/>
      <w:szCs w:val="16"/>
    </w:rPr>
  </w:style>
  <w:style w:type="paragraph" w:customStyle="1" w:styleId="xl90">
    <w:name w:val="xl90"/>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91">
    <w:name w:val="xl91"/>
    <w:basedOn w:val="Normal"/>
    <w:rsid w:val="00E33F6E"/>
    <w:pPr>
      <w:spacing w:before="100" w:beforeAutospacing="1" w:after="100" w:afterAutospacing="1"/>
      <w:jc w:val="left"/>
    </w:pPr>
    <w:rPr>
      <w:sz w:val="16"/>
      <w:szCs w:val="16"/>
    </w:rPr>
  </w:style>
  <w:style w:type="paragraph" w:customStyle="1" w:styleId="xl92">
    <w:name w:val="xl92"/>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2">
    <w:name w:val="xl72"/>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33F6E"/>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33F6E"/>
    <w:pPr>
      <w:spacing w:before="100" w:beforeAutospacing="1" w:after="100" w:afterAutospacing="1"/>
      <w:jc w:val="left"/>
    </w:pPr>
    <w:rPr>
      <w:sz w:val="16"/>
      <w:szCs w:val="16"/>
      <w:lang w:eastAsia="en-CA"/>
    </w:rPr>
  </w:style>
  <w:style w:type="paragraph" w:customStyle="1" w:styleId="xl93">
    <w:name w:val="xl93"/>
    <w:basedOn w:val="Normal"/>
    <w:rsid w:val="00E33F6E"/>
    <w:pPr>
      <w:spacing w:before="100" w:beforeAutospacing="1" w:after="100" w:afterAutospacing="1"/>
      <w:jc w:val="left"/>
    </w:pPr>
    <w:rPr>
      <w:b/>
      <w:bCs/>
      <w:sz w:val="24"/>
      <w:szCs w:val="24"/>
      <w:lang w:eastAsia="en-CA"/>
    </w:rPr>
  </w:style>
  <w:style w:type="paragraph" w:customStyle="1" w:styleId="a--">
    <w:name w:val="a-(-)"/>
    <w:basedOn w:val="Normal"/>
    <w:rsid w:val="00E33F6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xl94">
    <w:name w:val="xl94"/>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95">
    <w:name w:val="xl95"/>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xl96">
    <w:name w:val="xl96"/>
    <w:basedOn w:val="Normal"/>
    <w:rsid w:val="00E33F6E"/>
    <w:pPr>
      <w:spacing w:before="100" w:beforeAutospacing="1" w:after="100" w:afterAutospacing="1"/>
      <w:jc w:val="left"/>
      <w:textAlignment w:val="top"/>
    </w:pPr>
    <w:rPr>
      <w:sz w:val="24"/>
      <w:szCs w:val="24"/>
    </w:rPr>
  </w:style>
  <w:style w:type="paragraph" w:styleId="Revision">
    <w:name w:val="Revision"/>
    <w:hidden/>
    <w:uiPriority w:val="99"/>
    <w:semiHidden/>
    <w:rsid w:val="00E33F6E"/>
    <w:rPr>
      <w:sz w:val="22"/>
      <w:szCs w:val="22"/>
    </w:rPr>
  </w:style>
  <w:style w:type="paragraph" w:styleId="EndnoteText">
    <w:name w:val="endnote text"/>
    <w:basedOn w:val="Normal"/>
    <w:link w:val="EndnoteTextChar"/>
    <w:uiPriority w:val="99"/>
    <w:semiHidden/>
    <w:unhideWhenUsed/>
    <w:rsid w:val="00E33F6E"/>
    <w:rPr>
      <w:sz w:val="20"/>
      <w:szCs w:val="20"/>
    </w:rPr>
  </w:style>
  <w:style w:type="character" w:customStyle="1" w:styleId="EndnoteTextChar">
    <w:name w:val="Endnote Text Char"/>
    <w:basedOn w:val="DefaultParagraphFont"/>
    <w:link w:val="EndnoteText"/>
    <w:uiPriority w:val="99"/>
    <w:semiHidden/>
    <w:rsid w:val="00E33F6E"/>
    <w:rPr>
      <w:lang w:val="es-ES"/>
    </w:rPr>
  </w:style>
  <w:style w:type="character" w:styleId="EndnoteReference">
    <w:name w:val="endnote reference"/>
    <w:basedOn w:val="DefaultParagraphFont"/>
    <w:uiPriority w:val="99"/>
    <w:semiHidden/>
    <w:unhideWhenUsed/>
    <w:rsid w:val="00E33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3104">
      <w:bodyDiv w:val="1"/>
      <w:marLeft w:val="0"/>
      <w:marRight w:val="0"/>
      <w:marTop w:val="0"/>
      <w:marBottom w:val="0"/>
      <w:divBdr>
        <w:top w:val="none" w:sz="0" w:space="0" w:color="auto"/>
        <w:left w:val="none" w:sz="0" w:space="0" w:color="auto"/>
        <w:bottom w:val="none" w:sz="0" w:space="0" w:color="auto"/>
        <w:right w:val="none" w:sz="0" w:space="0" w:color="auto"/>
      </w:divBdr>
    </w:div>
    <w:div w:id="2328954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9330440">
      <w:bodyDiv w:val="1"/>
      <w:marLeft w:val="0"/>
      <w:marRight w:val="0"/>
      <w:marTop w:val="0"/>
      <w:marBottom w:val="0"/>
      <w:divBdr>
        <w:top w:val="none" w:sz="0" w:space="0" w:color="auto"/>
        <w:left w:val="none" w:sz="0" w:space="0" w:color="auto"/>
        <w:bottom w:val="none" w:sz="0" w:space="0" w:color="auto"/>
        <w:right w:val="none" w:sz="0" w:space="0" w:color="auto"/>
      </w:divBdr>
    </w:div>
    <w:div w:id="889682080">
      <w:bodyDiv w:val="1"/>
      <w:marLeft w:val="0"/>
      <w:marRight w:val="0"/>
      <w:marTop w:val="0"/>
      <w:marBottom w:val="0"/>
      <w:divBdr>
        <w:top w:val="none" w:sz="0" w:space="0" w:color="auto"/>
        <w:left w:val="none" w:sz="0" w:space="0" w:color="auto"/>
        <w:bottom w:val="none" w:sz="0" w:space="0" w:color="auto"/>
        <w:right w:val="none" w:sz="0" w:space="0" w:color="auto"/>
      </w:divBdr>
    </w:div>
    <w:div w:id="1249148347">
      <w:bodyDiv w:val="1"/>
      <w:marLeft w:val="0"/>
      <w:marRight w:val="0"/>
      <w:marTop w:val="0"/>
      <w:marBottom w:val="0"/>
      <w:divBdr>
        <w:top w:val="none" w:sz="0" w:space="0" w:color="auto"/>
        <w:left w:val="none" w:sz="0" w:space="0" w:color="auto"/>
        <w:bottom w:val="none" w:sz="0" w:space="0" w:color="auto"/>
        <w:right w:val="none" w:sz="0" w:space="0" w:color="auto"/>
      </w:divBdr>
    </w:div>
    <w:div w:id="1337727758">
      <w:bodyDiv w:val="1"/>
      <w:marLeft w:val="0"/>
      <w:marRight w:val="0"/>
      <w:marTop w:val="0"/>
      <w:marBottom w:val="0"/>
      <w:divBdr>
        <w:top w:val="none" w:sz="0" w:space="0" w:color="auto"/>
        <w:left w:val="none" w:sz="0" w:space="0" w:color="auto"/>
        <w:bottom w:val="none" w:sz="0" w:space="0" w:color="auto"/>
        <w:right w:val="none" w:sz="0" w:space="0" w:color="auto"/>
      </w:divBdr>
    </w:div>
    <w:div w:id="1603145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infopath/2007/PartnerControls"/>
    <ds:schemaRef ds:uri="http://purl.org/dc/dcmitype/"/>
    <ds:schemaRef ds:uri="http://www.w3.org/XML/1998/namespace"/>
    <ds:schemaRef ds:uri="http://schemas.openxmlformats.org/package/2006/metadata/core-properties"/>
    <ds:schemaRef ds:uri="http://schemas.microsoft.com/office/2006/documentManagement/types"/>
    <ds:schemaRef ds:uri="http://purl.org/dc/elements/1.1/"/>
    <ds:schemaRef ds:uri="b93c647f-d63b-431a-95c8-8e00048cff23"/>
    <ds:schemaRef ds:uri="http://purl.org/dc/terms/"/>
    <ds:schemaRef ds:uri="eb6c2e4c-3f1c-4103-a37b-37c984dbe58f"/>
    <ds:schemaRef ds:uri="http://schemas.microsoft.com/office/2006/metadata/propertie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TotalTime>
  <Pages>14</Pages>
  <Words>4715</Words>
  <Characters>24483</Characters>
  <Application>Microsoft Office Word</Application>
  <DocSecurity>0</DocSecurity>
  <Lines>204</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PNUD</vt:lpstr>
      <vt:lpstr>Progress report of UNDP as at 31 December 2023</vt:lpstr>
    </vt:vector>
  </TitlesOfParts>
  <Company/>
  <LinksUpToDate>false</LinksUpToDate>
  <CharactersWithSpaces>29140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dc:title>
  <dc:creator>Johanne C</dc:creator>
  <cp:lastModifiedBy>Angela Xue He Yan</cp:lastModifiedBy>
  <cp:revision>7</cp:revision>
  <cp:lastPrinted>2001-05-26T16:40:00Z</cp:lastPrinted>
  <dcterms:created xsi:type="dcterms:W3CDTF">2024-11-03T21:08:00Z</dcterms:created>
  <dcterms:modified xsi:type="dcterms:W3CDTF">2024-11-03T22:12:00Z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UNEP/OzL.Pro/ExCom/95/16</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