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550019" w14:paraId="6F96CF55" w14:textId="77777777" w:rsidTr="009C59F7">
        <w:trPr>
          <w:trHeight w:val="720"/>
        </w:trPr>
        <w:tc>
          <w:tcPr>
            <w:tcW w:w="5490" w:type="dxa"/>
            <w:gridSpan w:val="2"/>
            <w:tcBorders>
              <w:bottom w:val="single" w:sz="18" w:space="0" w:color="auto"/>
            </w:tcBorders>
          </w:tcPr>
          <w:p w14:paraId="6C2EE1E6" w14:textId="77777777" w:rsidR="00C15867" w:rsidRPr="0055001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550019">
              <w:rPr>
                <w:rFonts w:ascii="Univers" w:hAnsi="Univers"/>
                <w:b/>
                <w:sz w:val="28"/>
                <w:szCs w:val="28"/>
                <w:lang w:val="fr-FR"/>
              </w:rPr>
              <w:t>NATIONS</w:t>
            </w:r>
            <w:r w:rsidRPr="00550019">
              <w:rPr>
                <w:rFonts w:ascii="Univers" w:hAnsi="Univers"/>
                <w:b/>
                <w:sz w:val="28"/>
                <w:szCs w:val="28"/>
                <w:lang w:val="fr-FR"/>
              </w:rPr>
              <w:br/>
              <w:t>UNIES</w:t>
            </w:r>
          </w:p>
        </w:tc>
        <w:tc>
          <w:tcPr>
            <w:tcW w:w="4590" w:type="dxa"/>
            <w:tcBorders>
              <w:bottom w:val="single" w:sz="18" w:space="0" w:color="auto"/>
            </w:tcBorders>
          </w:tcPr>
          <w:p w14:paraId="5D9D1E0D" w14:textId="77777777" w:rsidR="00C15867" w:rsidRPr="00550019" w:rsidRDefault="00C15867" w:rsidP="009C59F7">
            <w:pPr>
              <w:jc w:val="right"/>
              <w:rPr>
                <w:sz w:val="52"/>
                <w:szCs w:val="52"/>
                <w:lang w:val="fr-FR"/>
              </w:rPr>
            </w:pPr>
            <w:r w:rsidRPr="00550019">
              <w:rPr>
                <w:rFonts w:ascii="Univers Bold" w:hAnsi="Univers Bold"/>
                <w:b/>
                <w:sz w:val="72"/>
                <w:lang w:val="fr-FR"/>
              </w:rPr>
              <w:t>EP</w:t>
            </w:r>
          </w:p>
        </w:tc>
      </w:tr>
      <w:tr w:rsidR="00C15867" w:rsidRPr="00550019" w14:paraId="70BF1068"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79CDE54" w14:textId="77777777" w:rsidR="00C15867" w:rsidRPr="00550019" w:rsidRDefault="00E52838" w:rsidP="009C59F7">
            <w:pPr>
              <w:spacing w:before="120"/>
              <w:rPr>
                <w:lang w:val="fr-FR"/>
              </w:rPr>
            </w:pPr>
            <w:r w:rsidRPr="00550019">
              <w:rPr>
                <w:noProof/>
                <w:lang w:val="fr-FR" w:eastAsia="zh-CN"/>
              </w:rPr>
              <mc:AlternateContent>
                <mc:Choice Requires="wpg">
                  <w:drawing>
                    <wp:anchor distT="0" distB="0" distL="114300" distR="114300" simplePos="0" relativeHeight="251660288" behindDoc="0" locked="0" layoutInCell="1" allowOverlap="1" wp14:anchorId="1AD2F16A" wp14:editId="5670B9F9">
                      <wp:simplePos x="0" y="0"/>
                      <wp:positionH relativeFrom="column">
                        <wp:posOffset>5715</wp:posOffset>
                      </wp:positionH>
                      <wp:positionV relativeFrom="paragraph">
                        <wp:posOffset>33655</wp:posOffset>
                      </wp:positionV>
                      <wp:extent cx="822325" cy="1536015"/>
                      <wp:effectExtent l="0" t="0" r="0" b="7620"/>
                      <wp:wrapNone/>
                      <wp:docPr id="1" name="Group 1"/>
                      <wp:cNvGraphicFramePr/>
                      <a:graphic xmlns:a="http://schemas.openxmlformats.org/drawingml/2006/main">
                        <a:graphicData uri="http://schemas.microsoft.com/office/word/2010/wordprocessingGroup">
                          <wpg:wgp>
                            <wpg:cNvGrpSpPr/>
                            <wpg:grpSpPr>
                              <a:xfrm>
                                <a:off x="0" y="0"/>
                                <a:ext cx="822325" cy="1536015"/>
                                <a:chOff x="0" y="0"/>
                                <a:chExt cx="822325" cy="153601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9575" y="749301"/>
                                  <a:ext cx="777875" cy="78671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DF07297" id="Group 1" o:spid="_x0000_s1026" style="position:absolute;margin-left:.45pt;margin-top:2.65pt;width:64.75pt;height:120.95pt;z-index:251660288;mso-width-relative:margin;mso-height-relative:margin" coordsize="8223,15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KIqdtkAIAAK8HAAAOAAAAAAAAAAAAAAAAADoCAABkcnMvZTJvRG9jLnhtbFBLAQIt&#10;AAoAAAAAAAAAIQB+Fay/EgYAABIGAAAUAAAAAAAAAAAAAAAAAPYEAABkcnMvbWVkaWEvaW1hZ2Ux&#10;LnBuZ1BLAQItAAoAAAAAAAAAIQDgid0cbQkAAG0JAAAUAAAAAAAAAAAAAAAAADoLAABkcnMvbWVk&#10;aWEvaW1hZ2UyLnBuZ1BLAQItABQABgAIAAAAIQAuGlIB3QAAAAYBAAAPAAAAAAAAAAAAAAAAANk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95;top:7493;width:7779;height:7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C153AD8" w14:textId="77777777" w:rsidR="00DC3622" w:rsidRDefault="00DC3622"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2809E61A" w14:textId="54DF7841" w:rsidR="00C15867" w:rsidRPr="0055001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550019">
              <w:rPr>
                <w:rFonts w:ascii="Univers" w:hAnsi="Univers"/>
                <w:b/>
                <w:sz w:val="32"/>
                <w:lang w:val="fr-FR"/>
              </w:rPr>
              <w:t>Programme des</w:t>
            </w:r>
          </w:p>
          <w:p w14:paraId="1ECD4605" w14:textId="77777777" w:rsidR="00C15867" w:rsidRPr="0055001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550019">
              <w:rPr>
                <w:rFonts w:ascii="Univers" w:hAnsi="Univers"/>
                <w:b/>
                <w:sz w:val="32"/>
                <w:lang w:val="fr-FR"/>
              </w:rPr>
              <w:t>Nations Unies pour</w:t>
            </w:r>
          </w:p>
          <w:p w14:paraId="4403E7BC" w14:textId="77777777" w:rsidR="00C15867" w:rsidRPr="0055001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550019">
              <w:rPr>
                <w:rFonts w:ascii="Univers" w:hAnsi="Univers"/>
                <w:b/>
                <w:sz w:val="32"/>
                <w:lang w:val="fr-FR"/>
              </w:rPr>
              <w:t>l’environnement</w:t>
            </w:r>
          </w:p>
          <w:p w14:paraId="64DE00CB" w14:textId="77777777" w:rsidR="00C15867" w:rsidRPr="00550019" w:rsidRDefault="00C15867" w:rsidP="009C59F7">
            <w:pPr>
              <w:spacing w:before="720"/>
              <w:ind w:left="158"/>
              <w:rPr>
                <w:lang w:val="fr-FR"/>
              </w:rPr>
            </w:pPr>
          </w:p>
        </w:tc>
        <w:tc>
          <w:tcPr>
            <w:tcW w:w="4590" w:type="dxa"/>
            <w:tcBorders>
              <w:top w:val="nil"/>
              <w:left w:val="nil"/>
              <w:bottom w:val="single" w:sz="36" w:space="0" w:color="auto"/>
              <w:right w:val="nil"/>
            </w:tcBorders>
          </w:tcPr>
          <w:p w14:paraId="33D1625C" w14:textId="77777777" w:rsidR="00C15867" w:rsidRPr="00550019" w:rsidRDefault="00C15867" w:rsidP="009C59F7">
            <w:pPr>
              <w:rPr>
                <w:lang w:val="fr-FR"/>
              </w:rPr>
            </w:pPr>
            <w:r w:rsidRPr="00550019">
              <w:rPr>
                <w:lang w:val="fr-FR"/>
              </w:rPr>
              <w:t>Distr.</w:t>
            </w:r>
          </w:p>
          <w:p w14:paraId="02B72B82" w14:textId="77777777" w:rsidR="00923540" w:rsidRPr="00550019" w:rsidRDefault="00923540" w:rsidP="00923540">
            <w:pPr>
              <w:rPr>
                <w:lang w:val="fr-FR"/>
              </w:rPr>
            </w:pPr>
            <w:r w:rsidRPr="00550019">
              <w:rPr>
                <w:lang w:val="fr-FR"/>
              </w:rPr>
              <w:t>GÉNÉRALE</w:t>
            </w:r>
          </w:p>
          <w:p w14:paraId="480CC3A9" w14:textId="77777777" w:rsidR="00C15867" w:rsidRPr="00550019" w:rsidRDefault="00C15867" w:rsidP="009C59F7">
            <w:pPr>
              <w:rPr>
                <w:lang w:val="fr-FR"/>
              </w:rPr>
            </w:pPr>
          </w:p>
          <w:p w14:paraId="2CBB1565" w14:textId="77777777" w:rsidR="00C15867" w:rsidRPr="00550019" w:rsidRDefault="00C15867" w:rsidP="009C59F7">
            <w:pPr>
              <w:rPr>
                <w:lang w:val="fr-FR"/>
              </w:rPr>
            </w:pPr>
          </w:p>
          <w:p w14:paraId="20309CDC" w14:textId="7D07D64B" w:rsidR="00C15867" w:rsidRPr="00901F7E" w:rsidRDefault="008B27B5" w:rsidP="009C59F7">
            <w:pPr>
              <w:rPr>
                <w:lang w:val="fr-CA"/>
              </w:rPr>
            </w:pPr>
            <w:r w:rsidRPr="00550019">
              <w:rPr>
                <w:lang w:val="fr-FR"/>
              </w:rPr>
              <w:fldChar w:fldCharType="begin"/>
            </w:r>
            <w:r w:rsidRPr="00901F7E">
              <w:rPr>
                <w:lang w:val="fr-CA"/>
              </w:rPr>
              <w:instrText xml:space="preserve"> DOCPROPERTY "Document number"  \* MERGEFORMAT </w:instrText>
            </w:r>
            <w:r w:rsidRPr="00550019">
              <w:rPr>
                <w:lang w:val="fr-FR"/>
              </w:rPr>
              <w:fldChar w:fldCharType="separate"/>
            </w:r>
            <w:r w:rsidR="000256E3" w:rsidRPr="00901F7E">
              <w:rPr>
                <w:lang w:val="fr-CA"/>
              </w:rPr>
              <w:t>UNEP/OzL.Pro/ExCom/94/15</w:t>
            </w:r>
            <w:r w:rsidRPr="00550019">
              <w:rPr>
                <w:lang w:val="fr-FR"/>
              </w:rPr>
              <w:fldChar w:fldCharType="end"/>
            </w:r>
          </w:p>
          <w:p w14:paraId="03FE5D3F" w14:textId="6E42727C" w:rsidR="00C15867" w:rsidRPr="000256E3" w:rsidRDefault="00BC2495" w:rsidP="009C59F7">
            <w:r w:rsidRPr="00550019">
              <w:rPr>
                <w:lang w:val="fr-FR"/>
              </w:rPr>
              <w:fldChar w:fldCharType="begin"/>
            </w:r>
            <w:r w:rsidR="00851352" w:rsidRPr="000256E3">
              <w:instrText xml:space="preserve"> DOCPROPERTY "Revision date" \@ "d MMMM YYYY"  \* MERGEFORMAT </w:instrText>
            </w:r>
            <w:r w:rsidRPr="00550019">
              <w:rPr>
                <w:lang w:val="fr-FR"/>
              </w:rPr>
              <w:fldChar w:fldCharType="separate"/>
            </w:r>
            <w:r w:rsidR="00160963" w:rsidRPr="000256E3">
              <w:t xml:space="preserve">13 </w:t>
            </w:r>
            <w:proofErr w:type="spellStart"/>
            <w:r w:rsidR="00564224" w:rsidRPr="000256E3">
              <w:t>mai</w:t>
            </w:r>
            <w:proofErr w:type="spellEnd"/>
            <w:r w:rsidR="00160963" w:rsidRPr="000256E3">
              <w:t xml:space="preserve"> 2024</w:t>
            </w:r>
            <w:r w:rsidRPr="00550019">
              <w:rPr>
                <w:lang w:val="fr-FR"/>
              </w:rPr>
              <w:fldChar w:fldCharType="end"/>
            </w:r>
          </w:p>
          <w:p w14:paraId="504BEBA3" w14:textId="77777777" w:rsidR="00C15867" w:rsidRPr="000256E3" w:rsidRDefault="00C15867" w:rsidP="009C59F7">
            <w:pPr>
              <w:rPr>
                <w:caps/>
              </w:rPr>
            </w:pPr>
          </w:p>
          <w:p w14:paraId="0B9BBD6F" w14:textId="693BFDF1" w:rsidR="00C15867" w:rsidRPr="00550019" w:rsidRDefault="00C15867" w:rsidP="009C59F7">
            <w:pPr>
              <w:rPr>
                <w:lang w:val="fr-FR"/>
              </w:rPr>
            </w:pPr>
            <w:r w:rsidRPr="00550019">
              <w:rPr>
                <w:lang w:val="fr-FR"/>
              </w:rPr>
              <w:t>FRANÇAIS</w:t>
            </w:r>
            <w:r w:rsidRPr="00550019">
              <w:rPr>
                <w:lang w:val="fr-FR"/>
              </w:rPr>
              <w:br/>
            </w:r>
            <w:r w:rsidR="00550019" w:rsidRPr="00550019">
              <w:rPr>
                <w:lang w:val="fr-FR"/>
              </w:rPr>
              <w:t>ORIGINAL :</w:t>
            </w:r>
            <w:r w:rsidRPr="00550019">
              <w:rPr>
                <w:lang w:val="fr-FR"/>
              </w:rPr>
              <w:t xml:space="preserve"> ANGLAIS</w:t>
            </w:r>
          </w:p>
        </w:tc>
      </w:tr>
    </w:tbl>
    <w:p w14:paraId="6CE551C0" w14:textId="77777777" w:rsidR="00CA59FB" w:rsidRPr="00550019" w:rsidRDefault="00C15867" w:rsidP="00CA59FB">
      <w:pPr>
        <w:jc w:val="left"/>
        <w:rPr>
          <w:lang w:val="fr-FR"/>
        </w:rPr>
      </w:pPr>
      <w:r w:rsidRPr="00550019">
        <w:rPr>
          <w:lang w:val="fr-FR"/>
        </w:rPr>
        <w:t>COMITÉ EXÉCUTIF</w:t>
      </w:r>
      <w:r w:rsidRPr="00550019">
        <w:rPr>
          <w:lang w:val="fr-FR"/>
        </w:rPr>
        <w:br/>
        <w:t xml:space="preserve">  DU FONDS MULTILATÉRAL AUX FINS</w:t>
      </w:r>
      <w:r w:rsidRPr="00550019">
        <w:rPr>
          <w:lang w:val="fr-FR"/>
        </w:rPr>
        <w:br/>
        <w:t xml:space="preserve">  D’APPLICATION DU PROTOCOLE DE MONTRÉAL</w:t>
      </w:r>
      <w:r w:rsidRPr="00550019">
        <w:rPr>
          <w:lang w:val="fr-FR"/>
        </w:rPr>
        <w:br/>
        <w:t>Quatre-vingt-quatorzième réunion</w:t>
      </w:r>
    </w:p>
    <w:p w14:paraId="347E2936" w14:textId="77777777" w:rsidR="00CA59FB" w:rsidRPr="00550019" w:rsidRDefault="00CA59FB" w:rsidP="00CA59FB">
      <w:pPr>
        <w:jc w:val="left"/>
        <w:rPr>
          <w:lang w:val="fr-FR"/>
        </w:rPr>
      </w:pPr>
      <w:r w:rsidRPr="00550019">
        <w:rPr>
          <w:lang w:val="fr-FR"/>
        </w:rPr>
        <w:t>Montréal, 27-31 mai 2024</w:t>
      </w:r>
    </w:p>
    <w:p w14:paraId="66FFDD33" w14:textId="335121C2" w:rsidR="0079781A" w:rsidRPr="00550019" w:rsidRDefault="0079781A" w:rsidP="0079781A">
      <w:pPr>
        <w:jc w:val="left"/>
        <w:rPr>
          <w:lang w:val="fr-FR"/>
        </w:rPr>
      </w:pPr>
      <w:r w:rsidRPr="00550019">
        <w:rPr>
          <w:lang w:val="fr-FR"/>
        </w:rPr>
        <w:t>Point 9(b) de l'ordre du jour provisoire</w:t>
      </w:r>
      <w:r w:rsidRPr="00550019">
        <w:rPr>
          <w:rStyle w:val="FootnoteReference"/>
          <w:lang w:val="fr-FR"/>
        </w:rPr>
        <w:footnoteReference w:id="1"/>
      </w:r>
    </w:p>
    <w:p w14:paraId="00D5CC8A" w14:textId="77777777" w:rsidR="00C15867" w:rsidRPr="00550019" w:rsidRDefault="00C15867" w:rsidP="00CA59FB">
      <w:pPr>
        <w:jc w:val="left"/>
        <w:rPr>
          <w:lang w:val="fr-FR"/>
        </w:rPr>
      </w:pPr>
    </w:p>
    <w:p w14:paraId="1FFB0623" w14:textId="77777777" w:rsidR="00066CE8" w:rsidRPr="00550019" w:rsidRDefault="00066CE8" w:rsidP="00857077">
      <w:pPr>
        <w:jc w:val="left"/>
        <w:rPr>
          <w:lang w:val="fr-FR"/>
        </w:rPr>
      </w:pPr>
    </w:p>
    <w:p w14:paraId="03C6BAE8" w14:textId="5DC8E3D0" w:rsidR="00AF138D" w:rsidRPr="00550019" w:rsidRDefault="000256E3" w:rsidP="000256E3">
      <w:pPr>
        <w:pStyle w:val="Title1"/>
        <w:spacing w:after="240"/>
        <w:rPr>
          <w:lang w:val="fr-FR"/>
        </w:rPr>
      </w:pPr>
      <w:r w:rsidRPr="00550019">
        <w:rPr>
          <w:caps w:val="0"/>
          <w:lang w:val="fr-FR"/>
        </w:rPr>
        <w:t>COOP</w:t>
      </w:r>
      <w:r>
        <w:rPr>
          <w:caps w:val="0"/>
          <w:lang w:val="fr-FR"/>
        </w:rPr>
        <w:t>É</w:t>
      </w:r>
      <w:r w:rsidRPr="00550019">
        <w:rPr>
          <w:caps w:val="0"/>
          <w:lang w:val="fr-FR"/>
        </w:rPr>
        <w:t>RATION BILAT</w:t>
      </w:r>
      <w:r>
        <w:rPr>
          <w:caps w:val="0"/>
          <w:lang w:val="fr-FR"/>
        </w:rPr>
        <w:t>É</w:t>
      </w:r>
      <w:r w:rsidRPr="00550019">
        <w:rPr>
          <w:caps w:val="0"/>
          <w:lang w:val="fr-FR"/>
        </w:rPr>
        <w:t>RALE</w:t>
      </w:r>
    </w:p>
    <w:p w14:paraId="1FCE14E6" w14:textId="6383A3A7" w:rsidR="00160963" w:rsidRPr="00550019" w:rsidRDefault="00160963" w:rsidP="005844D3">
      <w:pPr>
        <w:pStyle w:val="Heading1"/>
        <w:rPr>
          <w:lang w:val="fr-FR"/>
        </w:rPr>
      </w:pPr>
      <w:r w:rsidRPr="00550019">
        <w:rPr>
          <w:lang w:val="fr-FR"/>
        </w:rPr>
        <w:t>Le présent document donne un aperçu des demandes de deux agences bilatérales et indique si celles-ci sont admissibles, compte tenu du niveau maximum de coopération bilatérale disponible pour 2024 ou pour la période triennale 2024</w:t>
      </w:r>
      <w:r w:rsidR="00623D2E" w:rsidRPr="00550019">
        <w:rPr>
          <w:lang w:val="fr-FR"/>
        </w:rPr>
        <w:noBreakHyphen/>
      </w:r>
      <w:r w:rsidRPr="00550019">
        <w:rPr>
          <w:lang w:val="fr-FR"/>
        </w:rPr>
        <w:t>2026. Le document fait aussi référence à d’autres documents de réunion pertinents comportant une discussion sur les demandes bilatérales</w:t>
      </w:r>
      <w:r w:rsidR="00564224" w:rsidRPr="00550019">
        <w:rPr>
          <w:lang w:val="fr-FR"/>
        </w:rPr>
        <w:t xml:space="preserve"> ; il </w:t>
      </w:r>
      <w:r w:rsidRPr="00550019">
        <w:rPr>
          <w:lang w:val="fr-FR"/>
        </w:rPr>
        <w:t xml:space="preserve">contient également la recommandation </w:t>
      </w:r>
      <w:r w:rsidR="00564224" w:rsidRPr="00550019">
        <w:rPr>
          <w:lang w:val="fr-FR"/>
        </w:rPr>
        <w:t xml:space="preserve">portant </w:t>
      </w:r>
      <w:r w:rsidRPr="00550019">
        <w:rPr>
          <w:lang w:val="fr-FR"/>
        </w:rPr>
        <w:t>sur l’année d’attribution de la coopération bilatérale.</w:t>
      </w:r>
    </w:p>
    <w:p w14:paraId="40046BBC" w14:textId="77777777" w:rsidR="00160963" w:rsidRPr="00550019" w:rsidRDefault="00160963" w:rsidP="00160963">
      <w:pPr>
        <w:pStyle w:val="Heading1"/>
        <w:numPr>
          <w:ilvl w:val="0"/>
          <w:numId w:val="0"/>
        </w:numPr>
        <w:rPr>
          <w:u w:val="single"/>
          <w:lang w:val="fr-FR"/>
        </w:rPr>
      </w:pPr>
      <w:r w:rsidRPr="00550019">
        <w:rPr>
          <w:u w:val="single"/>
          <w:lang w:val="fr-FR"/>
        </w:rPr>
        <w:t>Vue d’ensemble</w:t>
      </w:r>
    </w:p>
    <w:p w14:paraId="55613224" w14:textId="68BC8909" w:rsidR="00BB2764" w:rsidRPr="00550019" w:rsidRDefault="00160963" w:rsidP="00160963">
      <w:pPr>
        <w:pStyle w:val="Heading1"/>
        <w:rPr>
          <w:lang w:val="fr-FR"/>
        </w:rPr>
      </w:pPr>
      <w:r w:rsidRPr="00550019">
        <w:rPr>
          <w:lang w:val="fr-FR"/>
        </w:rPr>
        <w:t>Treize projets d'un coût total de 7 732 285 $ US ont été soumis à la 94</w:t>
      </w:r>
      <w:r w:rsidRPr="00550019">
        <w:rPr>
          <w:vertAlign w:val="superscript"/>
          <w:lang w:val="fr-FR"/>
        </w:rPr>
        <w:t>e</w:t>
      </w:r>
      <w:r w:rsidRPr="00550019">
        <w:rPr>
          <w:lang w:val="fr-FR"/>
        </w:rPr>
        <w:t xml:space="preserve"> réunion, comme indiqué dans le tableau 1.</w:t>
      </w:r>
    </w:p>
    <w:p w14:paraId="1F471575" w14:textId="6FB98F49" w:rsidR="00160963" w:rsidRPr="00550019" w:rsidRDefault="00160963" w:rsidP="00160963">
      <w:pPr>
        <w:rPr>
          <w:b/>
          <w:bCs/>
          <w:lang w:val="fr-FR"/>
        </w:rPr>
      </w:pPr>
      <w:r w:rsidRPr="00550019">
        <w:rPr>
          <w:b/>
          <w:bCs/>
          <w:lang w:val="fr-FR"/>
        </w:rPr>
        <w:t>Tableau 1. Projets de coopération bilatérale présentés à la 94</w:t>
      </w:r>
      <w:r w:rsidRPr="00550019">
        <w:rPr>
          <w:b/>
          <w:bCs/>
          <w:vertAlign w:val="superscript"/>
          <w:lang w:val="fr-FR"/>
        </w:rPr>
        <w:t>e</w:t>
      </w:r>
      <w:r w:rsidRPr="00550019">
        <w:rPr>
          <w:b/>
          <w:bCs/>
          <w:lang w:val="fr-FR"/>
        </w:rPr>
        <w:t xml:space="preserve"> réunion</w:t>
      </w:r>
    </w:p>
    <w:tbl>
      <w:tblPr>
        <w:tblStyle w:val="TableGrid"/>
        <w:tblW w:w="9895" w:type="dxa"/>
        <w:tblLayout w:type="fixed"/>
        <w:tblLook w:val="04A0" w:firstRow="1" w:lastRow="0" w:firstColumn="1" w:lastColumn="0" w:noHBand="0" w:noVBand="1"/>
      </w:tblPr>
      <w:tblGrid>
        <w:gridCol w:w="1210"/>
        <w:gridCol w:w="1112"/>
        <w:gridCol w:w="2533"/>
        <w:gridCol w:w="1080"/>
        <w:gridCol w:w="1080"/>
        <w:gridCol w:w="1530"/>
        <w:gridCol w:w="1350"/>
      </w:tblGrid>
      <w:tr w:rsidR="00160963" w:rsidRPr="00DC3622" w14:paraId="258FE510" w14:textId="77777777" w:rsidTr="00962C1C">
        <w:trPr>
          <w:tblHeader/>
        </w:trPr>
        <w:tc>
          <w:tcPr>
            <w:tcW w:w="1210" w:type="dxa"/>
          </w:tcPr>
          <w:p w14:paraId="0A145E41" w14:textId="21B9C726" w:rsidR="00160963" w:rsidRPr="00550019" w:rsidRDefault="00160963" w:rsidP="00160963">
            <w:pPr>
              <w:jc w:val="center"/>
              <w:rPr>
                <w:b/>
                <w:bCs/>
                <w:sz w:val="20"/>
                <w:szCs w:val="20"/>
                <w:lang w:val="fr-FR"/>
              </w:rPr>
            </w:pPr>
            <w:r w:rsidRPr="00550019">
              <w:rPr>
                <w:b/>
                <w:bCs/>
                <w:sz w:val="20"/>
                <w:szCs w:val="20"/>
                <w:lang w:val="fr-FR"/>
              </w:rPr>
              <w:t>Agence bilatérale</w:t>
            </w:r>
          </w:p>
        </w:tc>
        <w:tc>
          <w:tcPr>
            <w:tcW w:w="1112" w:type="dxa"/>
          </w:tcPr>
          <w:p w14:paraId="4A70A2A1" w14:textId="5BF3A6CE" w:rsidR="00160963" w:rsidRPr="00550019" w:rsidRDefault="00160963" w:rsidP="00160963">
            <w:pPr>
              <w:jc w:val="center"/>
              <w:rPr>
                <w:b/>
                <w:bCs/>
                <w:sz w:val="20"/>
                <w:szCs w:val="20"/>
                <w:lang w:val="fr-FR"/>
              </w:rPr>
            </w:pPr>
            <w:r w:rsidRPr="00550019">
              <w:rPr>
                <w:b/>
                <w:bCs/>
                <w:sz w:val="20"/>
                <w:szCs w:val="20"/>
                <w:lang w:val="fr-FR"/>
              </w:rPr>
              <w:t>Pays</w:t>
            </w:r>
          </w:p>
        </w:tc>
        <w:tc>
          <w:tcPr>
            <w:tcW w:w="2533" w:type="dxa"/>
          </w:tcPr>
          <w:p w14:paraId="5E1BCB1C" w14:textId="6AEB93F2" w:rsidR="00160963" w:rsidRPr="00550019" w:rsidRDefault="00160963" w:rsidP="006862A0">
            <w:pPr>
              <w:jc w:val="center"/>
              <w:rPr>
                <w:b/>
                <w:bCs/>
                <w:sz w:val="20"/>
                <w:szCs w:val="20"/>
                <w:lang w:val="fr-FR"/>
              </w:rPr>
            </w:pPr>
            <w:r w:rsidRPr="00550019">
              <w:rPr>
                <w:b/>
                <w:bCs/>
                <w:sz w:val="20"/>
                <w:szCs w:val="20"/>
                <w:lang w:val="fr-FR"/>
              </w:rPr>
              <w:t>Titre du projet</w:t>
            </w:r>
          </w:p>
        </w:tc>
        <w:tc>
          <w:tcPr>
            <w:tcW w:w="1080" w:type="dxa"/>
          </w:tcPr>
          <w:p w14:paraId="5814CD06" w14:textId="77777777" w:rsidR="00160963" w:rsidRPr="00550019" w:rsidRDefault="00160963" w:rsidP="00160963">
            <w:pPr>
              <w:widowControl w:val="0"/>
              <w:jc w:val="center"/>
              <w:rPr>
                <w:b/>
                <w:bCs/>
                <w:sz w:val="20"/>
                <w:szCs w:val="20"/>
                <w:lang w:val="fr-FR"/>
              </w:rPr>
            </w:pPr>
            <w:r w:rsidRPr="00550019">
              <w:rPr>
                <w:b/>
                <w:bCs/>
                <w:sz w:val="20"/>
                <w:szCs w:val="20"/>
                <w:lang w:val="fr-FR"/>
              </w:rPr>
              <w:t>Fonds demandés</w:t>
            </w:r>
          </w:p>
          <w:p w14:paraId="6B4BDC18" w14:textId="310A5365" w:rsidR="00160963" w:rsidRPr="00550019" w:rsidRDefault="00160963" w:rsidP="00160963">
            <w:pPr>
              <w:jc w:val="center"/>
              <w:rPr>
                <w:sz w:val="20"/>
                <w:szCs w:val="20"/>
                <w:lang w:val="fr-FR"/>
              </w:rPr>
            </w:pPr>
            <w:r w:rsidRPr="00550019">
              <w:rPr>
                <w:b/>
                <w:bCs/>
                <w:sz w:val="20"/>
                <w:szCs w:val="20"/>
                <w:lang w:val="fr-FR"/>
              </w:rPr>
              <w:t>($ US)</w:t>
            </w:r>
          </w:p>
        </w:tc>
        <w:tc>
          <w:tcPr>
            <w:tcW w:w="1080" w:type="dxa"/>
          </w:tcPr>
          <w:p w14:paraId="742E18F6" w14:textId="77777777" w:rsidR="00160963" w:rsidRPr="00550019" w:rsidRDefault="00160963" w:rsidP="00160963">
            <w:pPr>
              <w:widowControl w:val="0"/>
              <w:jc w:val="center"/>
              <w:rPr>
                <w:b/>
                <w:bCs/>
                <w:sz w:val="20"/>
                <w:szCs w:val="20"/>
                <w:lang w:val="fr-FR"/>
              </w:rPr>
            </w:pPr>
            <w:r w:rsidRPr="00550019">
              <w:rPr>
                <w:b/>
                <w:bCs/>
                <w:sz w:val="20"/>
                <w:szCs w:val="20"/>
                <w:lang w:val="fr-FR"/>
              </w:rPr>
              <w:t>Coûts d’appui</w:t>
            </w:r>
          </w:p>
          <w:p w14:paraId="27809C51" w14:textId="77777777" w:rsidR="00160963" w:rsidRPr="00550019" w:rsidRDefault="00160963" w:rsidP="00160963">
            <w:pPr>
              <w:widowControl w:val="0"/>
              <w:jc w:val="center"/>
              <w:rPr>
                <w:b/>
                <w:bCs/>
                <w:sz w:val="20"/>
                <w:szCs w:val="20"/>
                <w:lang w:val="fr-FR"/>
              </w:rPr>
            </w:pPr>
            <w:r w:rsidRPr="00550019">
              <w:rPr>
                <w:b/>
                <w:bCs/>
                <w:sz w:val="20"/>
                <w:szCs w:val="20"/>
                <w:lang w:val="fr-FR"/>
              </w:rPr>
              <w:t>Demandé</w:t>
            </w:r>
          </w:p>
          <w:p w14:paraId="58476646" w14:textId="0BF98826" w:rsidR="00160963" w:rsidRPr="00550019" w:rsidRDefault="00160963" w:rsidP="00160963">
            <w:pPr>
              <w:jc w:val="center"/>
              <w:rPr>
                <w:sz w:val="20"/>
                <w:szCs w:val="20"/>
                <w:lang w:val="fr-FR"/>
              </w:rPr>
            </w:pPr>
            <w:r w:rsidRPr="00550019">
              <w:rPr>
                <w:b/>
                <w:bCs/>
                <w:sz w:val="20"/>
                <w:szCs w:val="20"/>
                <w:lang w:val="fr-FR"/>
              </w:rPr>
              <w:t>($ US)</w:t>
            </w:r>
          </w:p>
        </w:tc>
        <w:tc>
          <w:tcPr>
            <w:tcW w:w="1530" w:type="dxa"/>
          </w:tcPr>
          <w:p w14:paraId="462B7873" w14:textId="4C2A3195" w:rsidR="00160963" w:rsidRPr="00550019" w:rsidRDefault="00160963" w:rsidP="00160963">
            <w:pPr>
              <w:jc w:val="center"/>
              <w:rPr>
                <w:sz w:val="20"/>
                <w:szCs w:val="20"/>
                <w:lang w:val="fr-FR"/>
              </w:rPr>
            </w:pPr>
            <w:r w:rsidRPr="00550019">
              <w:rPr>
                <w:b/>
                <w:bCs/>
                <w:sz w:val="20"/>
                <w:szCs w:val="20"/>
                <w:lang w:val="fr-FR"/>
              </w:rPr>
              <w:t>Montant recommandé ($</w:t>
            </w:r>
            <w:r w:rsidR="00564224" w:rsidRPr="00550019">
              <w:rPr>
                <w:b/>
                <w:bCs/>
                <w:sz w:val="20"/>
                <w:szCs w:val="20"/>
                <w:lang w:val="fr-FR"/>
              </w:rPr>
              <w:t xml:space="preserve"> </w:t>
            </w:r>
            <w:r w:rsidRPr="00550019">
              <w:rPr>
                <w:b/>
                <w:bCs/>
                <w:sz w:val="20"/>
                <w:szCs w:val="20"/>
                <w:lang w:val="fr-FR"/>
              </w:rPr>
              <w:t>US)</w:t>
            </w:r>
          </w:p>
        </w:tc>
        <w:tc>
          <w:tcPr>
            <w:tcW w:w="1350" w:type="dxa"/>
          </w:tcPr>
          <w:p w14:paraId="0CB8B8A2" w14:textId="46FAD397" w:rsidR="00160963" w:rsidRPr="00550019" w:rsidRDefault="00160963" w:rsidP="00160963">
            <w:pPr>
              <w:jc w:val="center"/>
              <w:rPr>
                <w:sz w:val="20"/>
                <w:szCs w:val="20"/>
                <w:lang w:val="fr-FR"/>
              </w:rPr>
            </w:pPr>
            <w:r w:rsidRPr="00550019">
              <w:rPr>
                <w:b/>
                <w:bCs/>
                <w:sz w:val="20"/>
                <w:szCs w:val="20"/>
                <w:lang w:val="fr-FR"/>
              </w:rPr>
              <w:t>En cours d'examen au titre de</w:t>
            </w:r>
          </w:p>
        </w:tc>
      </w:tr>
      <w:tr w:rsidR="00160963" w:rsidRPr="00550019" w14:paraId="0A03C8CF" w14:textId="77777777" w:rsidTr="00962C1C">
        <w:tc>
          <w:tcPr>
            <w:tcW w:w="1210" w:type="dxa"/>
          </w:tcPr>
          <w:p w14:paraId="462B89B9" w14:textId="593272A6" w:rsidR="00160963" w:rsidRPr="00550019" w:rsidRDefault="00160963" w:rsidP="00160963">
            <w:pPr>
              <w:jc w:val="left"/>
              <w:rPr>
                <w:sz w:val="20"/>
                <w:szCs w:val="20"/>
                <w:lang w:val="fr-FR"/>
              </w:rPr>
            </w:pPr>
            <w:r w:rsidRPr="00550019">
              <w:rPr>
                <w:sz w:val="20"/>
                <w:szCs w:val="20"/>
                <w:lang w:val="fr-FR"/>
              </w:rPr>
              <w:t>Autriche</w:t>
            </w:r>
          </w:p>
        </w:tc>
        <w:tc>
          <w:tcPr>
            <w:tcW w:w="1112" w:type="dxa"/>
          </w:tcPr>
          <w:p w14:paraId="0F4F6B28" w14:textId="7F652A0F" w:rsidR="00160963" w:rsidRPr="00550019" w:rsidRDefault="00160963" w:rsidP="00160963">
            <w:pPr>
              <w:jc w:val="left"/>
              <w:rPr>
                <w:sz w:val="20"/>
                <w:szCs w:val="20"/>
                <w:lang w:val="fr-FR"/>
              </w:rPr>
            </w:pPr>
            <w:r w:rsidRPr="00550019">
              <w:rPr>
                <w:sz w:val="20"/>
                <w:szCs w:val="20"/>
                <w:lang w:val="fr-FR"/>
              </w:rPr>
              <w:t>Chine</w:t>
            </w:r>
          </w:p>
        </w:tc>
        <w:tc>
          <w:tcPr>
            <w:tcW w:w="2533" w:type="dxa"/>
          </w:tcPr>
          <w:p w14:paraId="74CE950D" w14:textId="187901E1" w:rsidR="00160963" w:rsidRPr="00550019" w:rsidRDefault="00160963" w:rsidP="006862A0">
            <w:pPr>
              <w:widowControl w:val="0"/>
              <w:jc w:val="left"/>
              <w:rPr>
                <w:sz w:val="20"/>
                <w:szCs w:val="20"/>
                <w:lang w:val="fr-FR"/>
              </w:rPr>
            </w:pPr>
            <w:r w:rsidRPr="00550019">
              <w:rPr>
                <w:sz w:val="20"/>
                <w:szCs w:val="20"/>
                <w:lang w:val="fr-FR"/>
              </w:rPr>
              <w:t>Plan de gestion de l'élimination des HCFC (phase II, quatrième tranche) (plan sectoriel de la climatisation résidentielle et des chauffe-eau à pompe à chaleur (réfrigération et climatisation))</w:t>
            </w:r>
          </w:p>
        </w:tc>
        <w:tc>
          <w:tcPr>
            <w:tcW w:w="1080" w:type="dxa"/>
          </w:tcPr>
          <w:p w14:paraId="3439046A" w14:textId="62727836" w:rsidR="00160963" w:rsidRPr="00550019" w:rsidRDefault="00160963" w:rsidP="00160963">
            <w:pPr>
              <w:jc w:val="right"/>
              <w:rPr>
                <w:sz w:val="20"/>
                <w:szCs w:val="20"/>
                <w:lang w:val="fr-FR"/>
              </w:rPr>
            </w:pPr>
            <w:r w:rsidRPr="00550019">
              <w:rPr>
                <w:sz w:val="20"/>
                <w:szCs w:val="20"/>
                <w:lang w:val="fr-FR"/>
              </w:rPr>
              <w:t>700 000</w:t>
            </w:r>
          </w:p>
        </w:tc>
        <w:tc>
          <w:tcPr>
            <w:tcW w:w="1080" w:type="dxa"/>
          </w:tcPr>
          <w:p w14:paraId="0A6B378B" w14:textId="5C7A93F2" w:rsidR="00160963" w:rsidRPr="00550019" w:rsidRDefault="00160963" w:rsidP="00160963">
            <w:pPr>
              <w:jc w:val="right"/>
              <w:rPr>
                <w:sz w:val="20"/>
                <w:szCs w:val="20"/>
                <w:lang w:val="fr-FR"/>
              </w:rPr>
            </w:pPr>
            <w:r w:rsidRPr="00550019">
              <w:rPr>
                <w:sz w:val="20"/>
                <w:szCs w:val="20"/>
                <w:lang w:val="fr-FR"/>
              </w:rPr>
              <w:t>83 667</w:t>
            </w:r>
          </w:p>
        </w:tc>
        <w:tc>
          <w:tcPr>
            <w:tcW w:w="1530" w:type="dxa"/>
          </w:tcPr>
          <w:p w14:paraId="4E3E8B97" w14:textId="658A8D11" w:rsidR="00160963" w:rsidRPr="00550019" w:rsidRDefault="00160963" w:rsidP="00160963">
            <w:pPr>
              <w:jc w:val="right"/>
              <w:rPr>
                <w:sz w:val="20"/>
                <w:szCs w:val="20"/>
                <w:lang w:val="fr-FR"/>
              </w:rPr>
            </w:pPr>
            <w:r w:rsidRPr="00550019">
              <w:rPr>
                <w:sz w:val="20"/>
                <w:szCs w:val="20"/>
                <w:lang w:val="fr-FR"/>
              </w:rPr>
              <w:t>783 667**</w:t>
            </w:r>
          </w:p>
        </w:tc>
        <w:tc>
          <w:tcPr>
            <w:tcW w:w="1350" w:type="dxa"/>
          </w:tcPr>
          <w:p w14:paraId="507DED41" w14:textId="32F44A50" w:rsidR="00160963" w:rsidRPr="00550019" w:rsidRDefault="00564224" w:rsidP="00160963">
            <w:pPr>
              <w:rPr>
                <w:sz w:val="20"/>
                <w:szCs w:val="20"/>
                <w:lang w:val="fr-FR"/>
              </w:rPr>
            </w:pPr>
            <w:r w:rsidRPr="00550019">
              <w:rPr>
                <w:sz w:val="20"/>
                <w:szCs w:val="20"/>
                <w:lang w:val="fr-FR"/>
              </w:rPr>
              <w:t>ExCom</w:t>
            </w:r>
            <w:r w:rsidR="00160963" w:rsidRPr="00550019">
              <w:rPr>
                <w:sz w:val="20"/>
                <w:szCs w:val="20"/>
                <w:lang w:val="fr-FR"/>
              </w:rPr>
              <w:t>/94/29</w:t>
            </w:r>
          </w:p>
        </w:tc>
      </w:tr>
      <w:tr w:rsidR="005B0C2C" w:rsidRPr="00550019" w14:paraId="0511B143" w14:textId="77777777" w:rsidTr="00962C1C">
        <w:tc>
          <w:tcPr>
            <w:tcW w:w="4855" w:type="dxa"/>
            <w:gridSpan w:val="3"/>
          </w:tcPr>
          <w:p w14:paraId="3E20DCCB" w14:textId="786FE6A0" w:rsidR="005B0C2C" w:rsidRPr="00550019" w:rsidRDefault="005B0C2C" w:rsidP="00160963">
            <w:pPr>
              <w:rPr>
                <w:b/>
                <w:bCs/>
                <w:sz w:val="20"/>
                <w:szCs w:val="20"/>
                <w:lang w:val="fr-FR"/>
              </w:rPr>
            </w:pPr>
            <w:r w:rsidRPr="00550019">
              <w:rPr>
                <w:b/>
                <w:bCs/>
                <w:sz w:val="20"/>
                <w:szCs w:val="20"/>
                <w:lang w:val="fr-FR"/>
              </w:rPr>
              <w:t>Total partiel</w:t>
            </w:r>
          </w:p>
        </w:tc>
        <w:tc>
          <w:tcPr>
            <w:tcW w:w="1080" w:type="dxa"/>
          </w:tcPr>
          <w:p w14:paraId="0DC31C16" w14:textId="6055E6EB" w:rsidR="005B0C2C" w:rsidRPr="00550019" w:rsidRDefault="005B0C2C" w:rsidP="00160963">
            <w:pPr>
              <w:jc w:val="right"/>
              <w:rPr>
                <w:sz w:val="20"/>
                <w:szCs w:val="20"/>
                <w:lang w:val="fr-FR"/>
              </w:rPr>
            </w:pPr>
            <w:r w:rsidRPr="00550019">
              <w:rPr>
                <w:b/>
                <w:bCs/>
                <w:sz w:val="20"/>
                <w:szCs w:val="20"/>
                <w:lang w:val="fr-FR"/>
              </w:rPr>
              <w:t>700 000</w:t>
            </w:r>
          </w:p>
        </w:tc>
        <w:tc>
          <w:tcPr>
            <w:tcW w:w="1080" w:type="dxa"/>
          </w:tcPr>
          <w:p w14:paraId="11191E49" w14:textId="5A88BC48" w:rsidR="005B0C2C" w:rsidRPr="00550019" w:rsidRDefault="005B0C2C" w:rsidP="00160963">
            <w:pPr>
              <w:jc w:val="right"/>
              <w:rPr>
                <w:sz w:val="20"/>
                <w:szCs w:val="20"/>
                <w:lang w:val="fr-FR"/>
              </w:rPr>
            </w:pPr>
            <w:r w:rsidRPr="00550019">
              <w:rPr>
                <w:b/>
                <w:bCs/>
                <w:sz w:val="20"/>
                <w:szCs w:val="20"/>
                <w:lang w:val="fr-FR"/>
              </w:rPr>
              <w:t>83 667</w:t>
            </w:r>
          </w:p>
        </w:tc>
        <w:tc>
          <w:tcPr>
            <w:tcW w:w="1530" w:type="dxa"/>
          </w:tcPr>
          <w:p w14:paraId="0BAB8308" w14:textId="4AABFA1C" w:rsidR="005B0C2C" w:rsidRPr="00550019" w:rsidRDefault="005B0C2C" w:rsidP="00160963">
            <w:pPr>
              <w:jc w:val="right"/>
              <w:rPr>
                <w:sz w:val="20"/>
                <w:szCs w:val="20"/>
                <w:lang w:val="fr-FR"/>
              </w:rPr>
            </w:pPr>
            <w:r w:rsidRPr="00550019">
              <w:rPr>
                <w:b/>
                <w:bCs/>
                <w:sz w:val="20"/>
                <w:szCs w:val="20"/>
                <w:lang w:val="fr-FR"/>
              </w:rPr>
              <w:t>783 667</w:t>
            </w:r>
          </w:p>
        </w:tc>
        <w:tc>
          <w:tcPr>
            <w:tcW w:w="1350" w:type="dxa"/>
          </w:tcPr>
          <w:p w14:paraId="4DCE7956" w14:textId="42A6E9DA" w:rsidR="005B0C2C" w:rsidRPr="00550019" w:rsidRDefault="005B0C2C" w:rsidP="00160963">
            <w:pPr>
              <w:rPr>
                <w:sz w:val="20"/>
                <w:szCs w:val="20"/>
                <w:lang w:val="fr-FR"/>
              </w:rPr>
            </w:pPr>
            <w:r w:rsidRPr="00550019">
              <w:rPr>
                <w:sz w:val="20"/>
                <w:szCs w:val="20"/>
                <w:lang w:val="fr-FR"/>
              </w:rPr>
              <w:t>s.o.</w:t>
            </w:r>
          </w:p>
        </w:tc>
      </w:tr>
      <w:tr w:rsidR="00160963" w:rsidRPr="00550019" w14:paraId="716444DE" w14:textId="77777777" w:rsidTr="00962C1C">
        <w:tc>
          <w:tcPr>
            <w:tcW w:w="1210" w:type="dxa"/>
          </w:tcPr>
          <w:p w14:paraId="7B5D735F" w14:textId="6D16D07F" w:rsidR="00160963" w:rsidRPr="00550019" w:rsidRDefault="00160963" w:rsidP="00160963">
            <w:pPr>
              <w:rPr>
                <w:sz w:val="20"/>
                <w:szCs w:val="20"/>
                <w:lang w:val="fr-FR"/>
              </w:rPr>
            </w:pPr>
            <w:r w:rsidRPr="00550019">
              <w:rPr>
                <w:sz w:val="20"/>
                <w:szCs w:val="20"/>
                <w:lang w:val="fr-FR"/>
              </w:rPr>
              <w:t>Allemagne</w:t>
            </w:r>
          </w:p>
        </w:tc>
        <w:tc>
          <w:tcPr>
            <w:tcW w:w="1112" w:type="dxa"/>
          </w:tcPr>
          <w:p w14:paraId="4B1FFA6C" w14:textId="1F498A68" w:rsidR="00160963" w:rsidRPr="00550019" w:rsidRDefault="00160963" w:rsidP="00160963">
            <w:pPr>
              <w:rPr>
                <w:sz w:val="20"/>
                <w:szCs w:val="20"/>
                <w:lang w:val="fr-FR"/>
              </w:rPr>
            </w:pPr>
            <w:r w:rsidRPr="00550019">
              <w:rPr>
                <w:sz w:val="20"/>
                <w:szCs w:val="20"/>
                <w:lang w:val="fr-FR"/>
              </w:rPr>
              <w:t>Brésil</w:t>
            </w:r>
          </w:p>
        </w:tc>
        <w:tc>
          <w:tcPr>
            <w:tcW w:w="2533" w:type="dxa"/>
          </w:tcPr>
          <w:p w14:paraId="24D6E544" w14:textId="634F6B68" w:rsidR="00160963" w:rsidRPr="00550019" w:rsidRDefault="00160963" w:rsidP="006862A0">
            <w:pPr>
              <w:jc w:val="left"/>
              <w:rPr>
                <w:sz w:val="20"/>
                <w:szCs w:val="20"/>
                <w:lang w:val="fr-FR"/>
              </w:rPr>
            </w:pPr>
            <w:r w:rsidRPr="00550019">
              <w:rPr>
                <w:sz w:val="20"/>
                <w:szCs w:val="20"/>
                <w:lang w:val="fr-FR"/>
              </w:rPr>
              <w:t>Plan de gestion de l’élimination des HCFC (phase II, sixième tranche)</w:t>
            </w:r>
          </w:p>
        </w:tc>
        <w:tc>
          <w:tcPr>
            <w:tcW w:w="1080" w:type="dxa"/>
          </w:tcPr>
          <w:p w14:paraId="632627FC" w14:textId="78D85463" w:rsidR="00160963" w:rsidRPr="00550019" w:rsidRDefault="00160963" w:rsidP="00160963">
            <w:pPr>
              <w:jc w:val="right"/>
              <w:rPr>
                <w:sz w:val="20"/>
                <w:szCs w:val="20"/>
                <w:lang w:val="fr-FR"/>
              </w:rPr>
            </w:pPr>
            <w:r w:rsidRPr="00550019">
              <w:rPr>
                <w:sz w:val="20"/>
                <w:szCs w:val="20"/>
                <w:lang w:val="fr-FR"/>
              </w:rPr>
              <w:t>872 727</w:t>
            </w:r>
          </w:p>
        </w:tc>
        <w:tc>
          <w:tcPr>
            <w:tcW w:w="1080" w:type="dxa"/>
          </w:tcPr>
          <w:p w14:paraId="49D8D6EC" w14:textId="1E2A517A" w:rsidR="00160963" w:rsidRPr="00550019" w:rsidRDefault="00160963" w:rsidP="00160963">
            <w:pPr>
              <w:jc w:val="right"/>
              <w:rPr>
                <w:sz w:val="20"/>
                <w:szCs w:val="20"/>
                <w:lang w:val="fr-FR"/>
              </w:rPr>
            </w:pPr>
            <w:r w:rsidRPr="00550019">
              <w:rPr>
                <w:sz w:val="20"/>
                <w:szCs w:val="20"/>
                <w:lang w:val="fr-FR"/>
              </w:rPr>
              <w:t>97 129</w:t>
            </w:r>
          </w:p>
        </w:tc>
        <w:tc>
          <w:tcPr>
            <w:tcW w:w="1530" w:type="dxa"/>
          </w:tcPr>
          <w:p w14:paraId="1EB9F68D" w14:textId="7A8B7831" w:rsidR="00160963" w:rsidRPr="00550019" w:rsidRDefault="00160963" w:rsidP="00160963">
            <w:pPr>
              <w:jc w:val="right"/>
              <w:rPr>
                <w:sz w:val="20"/>
                <w:szCs w:val="20"/>
                <w:lang w:val="fr-FR"/>
              </w:rPr>
            </w:pPr>
            <w:r w:rsidRPr="00550019">
              <w:rPr>
                <w:sz w:val="20"/>
                <w:szCs w:val="20"/>
                <w:lang w:val="fr-FR"/>
              </w:rPr>
              <w:t>969 856**</w:t>
            </w:r>
          </w:p>
        </w:tc>
        <w:tc>
          <w:tcPr>
            <w:tcW w:w="1350" w:type="dxa"/>
          </w:tcPr>
          <w:p w14:paraId="5F343864" w14:textId="1A3B940F" w:rsidR="00160963" w:rsidRPr="00550019" w:rsidRDefault="00564224" w:rsidP="00160963">
            <w:pPr>
              <w:rPr>
                <w:sz w:val="20"/>
                <w:szCs w:val="20"/>
                <w:lang w:val="fr-FR"/>
              </w:rPr>
            </w:pPr>
            <w:r w:rsidRPr="00550019">
              <w:rPr>
                <w:sz w:val="20"/>
                <w:szCs w:val="20"/>
                <w:lang w:val="fr-FR"/>
              </w:rPr>
              <w:t>ExCom</w:t>
            </w:r>
            <w:r w:rsidR="00160963" w:rsidRPr="00550019">
              <w:rPr>
                <w:sz w:val="20"/>
                <w:szCs w:val="20"/>
                <w:lang w:val="fr-FR"/>
              </w:rPr>
              <w:t>/94/25</w:t>
            </w:r>
          </w:p>
        </w:tc>
      </w:tr>
      <w:tr w:rsidR="00160963" w:rsidRPr="00550019" w14:paraId="7FE81496" w14:textId="77777777" w:rsidTr="00962C1C">
        <w:tc>
          <w:tcPr>
            <w:tcW w:w="1210" w:type="dxa"/>
          </w:tcPr>
          <w:p w14:paraId="57FBD25D" w14:textId="4895A8CF" w:rsidR="00160963" w:rsidRPr="00550019" w:rsidRDefault="00160963" w:rsidP="00160963">
            <w:pPr>
              <w:rPr>
                <w:sz w:val="20"/>
                <w:szCs w:val="20"/>
                <w:lang w:val="fr-FR"/>
              </w:rPr>
            </w:pPr>
            <w:r w:rsidRPr="00550019">
              <w:rPr>
                <w:sz w:val="20"/>
                <w:szCs w:val="20"/>
                <w:lang w:val="fr-FR"/>
              </w:rPr>
              <w:lastRenderedPageBreak/>
              <w:t>Allemagne</w:t>
            </w:r>
          </w:p>
        </w:tc>
        <w:tc>
          <w:tcPr>
            <w:tcW w:w="1112" w:type="dxa"/>
          </w:tcPr>
          <w:p w14:paraId="72C218A4" w14:textId="3079F247" w:rsidR="00160963" w:rsidRPr="00550019" w:rsidRDefault="00160963" w:rsidP="00160963">
            <w:pPr>
              <w:rPr>
                <w:sz w:val="20"/>
                <w:szCs w:val="20"/>
                <w:lang w:val="fr-FR"/>
              </w:rPr>
            </w:pPr>
            <w:r w:rsidRPr="00550019">
              <w:rPr>
                <w:sz w:val="20"/>
                <w:szCs w:val="20"/>
                <w:lang w:val="fr-FR"/>
              </w:rPr>
              <w:t>Brésil</w:t>
            </w:r>
          </w:p>
        </w:tc>
        <w:tc>
          <w:tcPr>
            <w:tcW w:w="2533" w:type="dxa"/>
          </w:tcPr>
          <w:p w14:paraId="1B384A22" w14:textId="515068E8" w:rsidR="00160963" w:rsidRPr="00550019" w:rsidRDefault="00160963" w:rsidP="006862A0">
            <w:pPr>
              <w:jc w:val="left"/>
              <w:rPr>
                <w:sz w:val="20"/>
                <w:szCs w:val="20"/>
                <w:lang w:val="fr-FR"/>
              </w:rPr>
            </w:pPr>
            <w:r w:rsidRPr="00550019">
              <w:rPr>
                <w:sz w:val="20"/>
                <w:szCs w:val="20"/>
                <w:lang w:val="fr-FR"/>
              </w:rPr>
              <w:t>Plan de gestion de l'élimination des HCFC (phase III, première tranche)</w:t>
            </w:r>
          </w:p>
        </w:tc>
        <w:tc>
          <w:tcPr>
            <w:tcW w:w="1080" w:type="dxa"/>
          </w:tcPr>
          <w:p w14:paraId="5980CC3F" w14:textId="14D56154" w:rsidR="00160963" w:rsidRPr="00550019" w:rsidRDefault="00160963" w:rsidP="00160963">
            <w:pPr>
              <w:jc w:val="right"/>
              <w:rPr>
                <w:sz w:val="20"/>
                <w:szCs w:val="20"/>
                <w:lang w:val="fr-FR"/>
              </w:rPr>
            </w:pPr>
            <w:r w:rsidRPr="00550019">
              <w:rPr>
                <w:sz w:val="20"/>
                <w:szCs w:val="20"/>
                <w:lang w:val="fr-FR"/>
              </w:rPr>
              <w:t>2 709 081</w:t>
            </w:r>
          </w:p>
        </w:tc>
        <w:tc>
          <w:tcPr>
            <w:tcW w:w="1080" w:type="dxa"/>
          </w:tcPr>
          <w:p w14:paraId="3D287B2F" w14:textId="59038D36" w:rsidR="00160963" w:rsidRPr="00550019" w:rsidRDefault="00160963" w:rsidP="00160963">
            <w:pPr>
              <w:jc w:val="right"/>
              <w:rPr>
                <w:sz w:val="20"/>
                <w:szCs w:val="20"/>
                <w:lang w:val="fr-FR"/>
              </w:rPr>
            </w:pPr>
            <w:r w:rsidRPr="00550019">
              <w:rPr>
                <w:sz w:val="20"/>
                <w:szCs w:val="20"/>
                <w:lang w:val="fr-FR"/>
              </w:rPr>
              <w:t>300 919</w:t>
            </w:r>
          </w:p>
        </w:tc>
        <w:tc>
          <w:tcPr>
            <w:tcW w:w="1530" w:type="dxa"/>
          </w:tcPr>
          <w:p w14:paraId="550A7BEF" w14:textId="784D2535" w:rsidR="00160963" w:rsidRPr="00550019" w:rsidRDefault="00160963" w:rsidP="00160963">
            <w:pPr>
              <w:jc w:val="right"/>
              <w:rPr>
                <w:sz w:val="20"/>
                <w:szCs w:val="20"/>
                <w:lang w:val="fr-FR"/>
              </w:rPr>
            </w:pPr>
            <w:r w:rsidRPr="00550019">
              <w:rPr>
                <w:sz w:val="20"/>
                <w:szCs w:val="20"/>
                <w:lang w:val="fr-FR"/>
              </w:rPr>
              <w:t>3 010 000**</w:t>
            </w:r>
          </w:p>
        </w:tc>
        <w:tc>
          <w:tcPr>
            <w:tcW w:w="1350" w:type="dxa"/>
          </w:tcPr>
          <w:p w14:paraId="0E417311" w14:textId="0A8E901E" w:rsidR="00160963" w:rsidRPr="00550019" w:rsidRDefault="00564224" w:rsidP="00160963">
            <w:pPr>
              <w:rPr>
                <w:sz w:val="20"/>
                <w:szCs w:val="20"/>
                <w:lang w:val="fr-FR"/>
              </w:rPr>
            </w:pPr>
            <w:r w:rsidRPr="00550019">
              <w:rPr>
                <w:sz w:val="20"/>
                <w:szCs w:val="20"/>
                <w:lang w:val="fr-FR"/>
              </w:rPr>
              <w:t>ExCom</w:t>
            </w:r>
            <w:r w:rsidR="00160963" w:rsidRPr="00550019">
              <w:rPr>
                <w:sz w:val="20"/>
                <w:szCs w:val="20"/>
                <w:lang w:val="fr-FR"/>
              </w:rPr>
              <w:t>/94/25</w:t>
            </w:r>
          </w:p>
        </w:tc>
      </w:tr>
      <w:tr w:rsidR="00160963" w:rsidRPr="00550019" w14:paraId="16DBEE0E" w14:textId="77777777" w:rsidTr="00962C1C">
        <w:tc>
          <w:tcPr>
            <w:tcW w:w="1210" w:type="dxa"/>
          </w:tcPr>
          <w:p w14:paraId="6121D1D9" w14:textId="11CD4F65" w:rsidR="00160963" w:rsidRPr="00550019" w:rsidRDefault="00160963" w:rsidP="00160963">
            <w:pPr>
              <w:rPr>
                <w:sz w:val="20"/>
                <w:szCs w:val="20"/>
                <w:lang w:val="fr-FR"/>
              </w:rPr>
            </w:pPr>
            <w:r w:rsidRPr="00550019">
              <w:rPr>
                <w:sz w:val="20"/>
                <w:szCs w:val="20"/>
                <w:lang w:val="fr-FR"/>
              </w:rPr>
              <w:t>Allemagne</w:t>
            </w:r>
          </w:p>
        </w:tc>
        <w:tc>
          <w:tcPr>
            <w:tcW w:w="1112" w:type="dxa"/>
          </w:tcPr>
          <w:p w14:paraId="697C4CA5" w14:textId="0C6B89B2" w:rsidR="00160963" w:rsidRPr="00550019" w:rsidRDefault="00160963" w:rsidP="00160963">
            <w:pPr>
              <w:rPr>
                <w:sz w:val="20"/>
                <w:szCs w:val="20"/>
                <w:lang w:val="fr-FR"/>
              </w:rPr>
            </w:pPr>
            <w:r w:rsidRPr="00550019">
              <w:rPr>
                <w:sz w:val="20"/>
                <w:szCs w:val="20"/>
                <w:lang w:val="fr-FR"/>
              </w:rPr>
              <w:t>Burkina Faso</w:t>
            </w:r>
          </w:p>
        </w:tc>
        <w:tc>
          <w:tcPr>
            <w:tcW w:w="2533" w:type="dxa"/>
          </w:tcPr>
          <w:p w14:paraId="60953579" w14:textId="148E2764" w:rsidR="00160963" w:rsidRPr="00550019" w:rsidRDefault="00160963" w:rsidP="006862A0">
            <w:pPr>
              <w:jc w:val="left"/>
              <w:rPr>
                <w:sz w:val="20"/>
                <w:szCs w:val="20"/>
                <w:lang w:val="fr-FR"/>
              </w:rPr>
            </w:pPr>
            <w:r w:rsidRPr="00550019">
              <w:rPr>
                <w:sz w:val="20"/>
                <w:szCs w:val="20"/>
                <w:lang w:val="fr-FR"/>
              </w:rPr>
              <w:t>Plan de mise en œuvre des HFC de Kigali (phase I, première tranche)</w:t>
            </w:r>
          </w:p>
        </w:tc>
        <w:tc>
          <w:tcPr>
            <w:tcW w:w="1080" w:type="dxa"/>
          </w:tcPr>
          <w:p w14:paraId="57315380" w14:textId="2C89E3DF" w:rsidR="00160963" w:rsidRPr="00550019" w:rsidRDefault="00160963" w:rsidP="00160963">
            <w:pPr>
              <w:jc w:val="right"/>
              <w:rPr>
                <w:sz w:val="20"/>
                <w:szCs w:val="20"/>
                <w:lang w:val="fr-FR"/>
              </w:rPr>
            </w:pPr>
            <w:r w:rsidRPr="00550019">
              <w:rPr>
                <w:sz w:val="20"/>
                <w:szCs w:val="20"/>
                <w:lang w:val="fr-FR"/>
              </w:rPr>
              <w:t>603 800</w:t>
            </w:r>
          </w:p>
        </w:tc>
        <w:tc>
          <w:tcPr>
            <w:tcW w:w="1080" w:type="dxa"/>
          </w:tcPr>
          <w:p w14:paraId="1A5D2899" w14:textId="40F7B2DC" w:rsidR="00160963" w:rsidRPr="00550019" w:rsidRDefault="00160963" w:rsidP="00160963">
            <w:pPr>
              <w:jc w:val="right"/>
              <w:rPr>
                <w:sz w:val="20"/>
                <w:szCs w:val="20"/>
                <w:lang w:val="fr-FR"/>
              </w:rPr>
            </w:pPr>
            <w:r w:rsidRPr="00550019">
              <w:rPr>
                <w:sz w:val="20"/>
                <w:szCs w:val="20"/>
                <w:lang w:val="fr-FR"/>
              </w:rPr>
              <w:t>71 416</w:t>
            </w:r>
          </w:p>
        </w:tc>
        <w:tc>
          <w:tcPr>
            <w:tcW w:w="1530" w:type="dxa"/>
          </w:tcPr>
          <w:p w14:paraId="02EB39EC" w14:textId="4FCCAF7A" w:rsidR="00160963" w:rsidRPr="00550019" w:rsidRDefault="003F5902" w:rsidP="00160963">
            <w:pPr>
              <w:jc w:val="right"/>
              <w:rPr>
                <w:sz w:val="20"/>
                <w:szCs w:val="20"/>
                <w:lang w:val="fr-FR"/>
              </w:rPr>
            </w:pPr>
            <w:r w:rsidRPr="00550019">
              <w:rPr>
                <w:sz w:val="20"/>
                <w:szCs w:val="20"/>
                <w:lang w:val="fr-FR"/>
              </w:rPr>
              <w:t>183 625**</w:t>
            </w:r>
          </w:p>
        </w:tc>
        <w:tc>
          <w:tcPr>
            <w:tcW w:w="1350" w:type="dxa"/>
          </w:tcPr>
          <w:p w14:paraId="1519B907" w14:textId="4BDE3846" w:rsidR="00160963" w:rsidRPr="00550019" w:rsidRDefault="00564224" w:rsidP="00160963">
            <w:pPr>
              <w:rPr>
                <w:sz w:val="20"/>
                <w:szCs w:val="20"/>
                <w:lang w:val="fr-FR"/>
              </w:rPr>
            </w:pPr>
            <w:r w:rsidRPr="00550019">
              <w:rPr>
                <w:sz w:val="20"/>
                <w:szCs w:val="20"/>
                <w:lang w:val="fr-FR"/>
              </w:rPr>
              <w:t>ExCom</w:t>
            </w:r>
            <w:r w:rsidR="00160963" w:rsidRPr="00550019">
              <w:rPr>
                <w:sz w:val="20"/>
                <w:szCs w:val="20"/>
                <w:lang w:val="fr-FR"/>
              </w:rPr>
              <w:t>/94/26</w:t>
            </w:r>
          </w:p>
        </w:tc>
      </w:tr>
      <w:tr w:rsidR="00160963" w:rsidRPr="00550019" w14:paraId="670BCAF2" w14:textId="77777777" w:rsidTr="00962C1C">
        <w:tc>
          <w:tcPr>
            <w:tcW w:w="1210" w:type="dxa"/>
          </w:tcPr>
          <w:p w14:paraId="58E60FC3" w14:textId="26AE9E9A" w:rsidR="00160963" w:rsidRPr="00550019" w:rsidRDefault="00160963" w:rsidP="00160963">
            <w:pPr>
              <w:rPr>
                <w:sz w:val="20"/>
                <w:szCs w:val="20"/>
                <w:lang w:val="fr-FR"/>
              </w:rPr>
            </w:pPr>
            <w:r w:rsidRPr="00550019">
              <w:rPr>
                <w:sz w:val="20"/>
                <w:szCs w:val="20"/>
                <w:lang w:val="fr-FR"/>
              </w:rPr>
              <w:t>Allemagne</w:t>
            </w:r>
          </w:p>
        </w:tc>
        <w:tc>
          <w:tcPr>
            <w:tcW w:w="1112" w:type="dxa"/>
          </w:tcPr>
          <w:p w14:paraId="0CF78622" w14:textId="14074D58" w:rsidR="00160963" w:rsidRPr="00550019" w:rsidRDefault="00160963" w:rsidP="00160963">
            <w:pPr>
              <w:rPr>
                <w:sz w:val="20"/>
                <w:szCs w:val="20"/>
                <w:lang w:val="fr-FR"/>
              </w:rPr>
            </w:pPr>
            <w:r w:rsidRPr="00550019">
              <w:rPr>
                <w:sz w:val="20"/>
                <w:szCs w:val="20"/>
                <w:lang w:val="fr-FR"/>
              </w:rPr>
              <w:t>Colombie</w:t>
            </w:r>
            <w:r w:rsidRPr="00550019">
              <w:rPr>
                <w:sz w:val="20"/>
                <w:szCs w:val="20"/>
                <w:vertAlign w:val="superscript"/>
                <w:lang w:val="fr-FR"/>
              </w:rPr>
              <w:t>a</w:t>
            </w:r>
          </w:p>
        </w:tc>
        <w:tc>
          <w:tcPr>
            <w:tcW w:w="2533" w:type="dxa"/>
          </w:tcPr>
          <w:p w14:paraId="0EE1751C" w14:textId="772EE2CF" w:rsidR="00160963" w:rsidRPr="00550019" w:rsidRDefault="00160963" w:rsidP="006862A0">
            <w:pPr>
              <w:jc w:val="left"/>
              <w:rPr>
                <w:sz w:val="20"/>
                <w:szCs w:val="20"/>
                <w:lang w:val="fr-FR"/>
              </w:rPr>
            </w:pPr>
            <w:r w:rsidRPr="00550019">
              <w:rPr>
                <w:sz w:val="20"/>
                <w:szCs w:val="20"/>
                <w:lang w:val="fr-FR"/>
              </w:rPr>
              <w:t>Plan de gestion de l’élimination des HCFC (phase III, deuxième tranche)</w:t>
            </w:r>
          </w:p>
        </w:tc>
        <w:tc>
          <w:tcPr>
            <w:tcW w:w="1080" w:type="dxa"/>
          </w:tcPr>
          <w:p w14:paraId="7A5673D5" w14:textId="5CC02817" w:rsidR="00160963" w:rsidRPr="00550019" w:rsidRDefault="00160963" w:rsidP="00160963">
            <w:pPr>
              <w:jc w:val="right"/>
              <w:rPr>
                <w:sz w:val="20"/>
                <w:szCs w:val="20"/>
                <w:lang w:val="fr-FR"/>
              </w:rPr>
            </w:pPr>
            <w:r w:rsidRPr="00550019">
              <w:rPr>
                <w:sz w:val="20"/>
                <w:szCs w:val="20"/>
                <w:lang w:val="fr-FR"/>
              </w:rPr>
              <w:t>216 792</w:t>
            </w:r>
          </w:p>
        </w:tc>
        <w:tc>
          <w:tcPr>
            <w:tcW w:w="1080" w:type="dxa"/>
          </w:tcPr>
          <w:p w14:paraId="61A6A937" w14:textId="52CEF52A" w:rsidR="00160963" w:rsidRPr="00550019" w:rsidRDefault="00160963" w:rsidP="00160963">
            <w:pPr>
              <w:jc w:val="right"/>
              <w:rPr>
                <w:sz w:val="20"/>
                <w:szCs w:val="20"/>
                <w:lang w:val="fr-FR"/>
              </w:rPr>
            </w:pPr>
            <w:r w:rsidRPr="00550019">
              <w:rPr>
                <w:sz w:val="20"/>
                <w:szCs w:val="20"/>
                <w:lang w:val="fr-FR"/>
              </w:rPr>
              <w:t>28 183</w:t>
            </w:r>
          </w:p>
        </w:tc>
        <w:tc>
          <w:tcPr>
            <w:tcW w:w="1530" w:type="dxa"/>
          </w:tcPr>
          <w:p w14:paraId="51B6801E" w14:textId="68A01AEE" w:rsidR="00160963" w:rsidRPr="00550019" w:rsidRDefault="00160963" w:rsidP="00160963">
            <w:pPr>
              <w:jc w:val="right"/>
              <w:rPr>
                <w:sz w:val="20"/>
                <w:szCs w:val="20"/>
                <w:lang w:val="fr-FR"/>
              </w:rPr>
            </w:pPr>
            <w:r w:rsidRPr="00550019">
              <w:rPr>
                <w:sz w:val="20"/>
                <w:szCs w:val="20"/>
                <w:lang w:val="fr-FR"/>
              </w:rPr>
              <w:t>244 975</w:t>
            </w:r>
          </w:p>
        </w:tc>
        <w:tc>
          <w:tcPr>
            <w:tcW w:w="1350" w:type="dxa"/>
          </w:tcPr>
          <w:p w14:paraId="615DD045" w14:textId="1ECFD9C4" w:rsidR="00160963" w:rsidRPr="00550019" w:rsidRDefault="00160963" w:rsidP="00160963">
            <w:pPr>
              <w:rPr>
                <w:sz w:val="20"/>
                <w:szCs w:val="20"/>
                <w:lang w:val="fr-FR"/>
              </w:rPr>
            </w:pPr>
            <w:r w:rsidRPr="00550019">
              <w:rPr>
                <w:sz w:val="20"/>
                <w:szCs w:val="20"/>
                <w:lang w:val="fr-FR"/>
              </w:rPr>
              <w:t>Décision 93/35(a)</w:t>
            </w:r>
            <w:r w:rsidRPr="00550019">
              <w:rPr>
                <w:rStyle w:val="FootnoteReference"/>
                <w:sz w:val="20"/>
                <w:szCs w:val="20"/>
                <w:lang w:val="fr-FR"/>
              </w:rPr>
              <w:footnoteReference w:id="2"/>
            </w:r>
          </w:p>
        </w:tc>
      </w:tr>
      <w:tr w:rsidR="00160963" w:rsidRPr="00550019" w14:paraId="70128A47" w14:textId="77777777" w:rsidTr="00962C1C">
        <w:tc>
          <w:tcPr>
            <w:tcW w:w="1210" w:type="dxa"/>
          </w:tcPr>
          <w:p w14:paraId="5E6A4DA9" w14:textId="45C675C2" w:rsidR="00160963" w:rsidRPr="00550019" w:rsidRDefault="00160963" w:rsidP="00160963">
            <w:pPr>
              <w:rPr>
                <w:sz w:val="20"/>
                <w:szCs w:val="20"/>
                <w:lang w:val="fr-FR"/>
              </w:rPr>
            </w:pPr>
            <w:r w:rsidRPr="00550019">
              <w:rPr>
                <w:sz w:val="20"/>
                <w:szCs w:val="20"/>
                <w:lang w:val="fr-FR"/>
              </w:rPr>
              <w:t>Allemagne</w:t>
            </w:r>
          </w:p>
        </w:tc>
        <w:tc>
          <w:tcPr>
            <w:tcW w:w="1112" w:type="dxa"/>
          </w:tcPr>
          <w:p w14:paraId="2F3238D1" w14:textId="69A07867" w:rsidR="00160963" w:rsidRPr="00550019" w:rsidRDefault="00160963" w:rsidP="00160963">
            <w:pPr>
              <w:rPr>
                <w:sz w:val="20"/>
                <w:szCs w:val="20"/>
                <w:lang w:val="fr-FR"/>
              </w:rPr>
            </w:pPr>
            <w:r w:rsidRPr="00550019">
              <w:rPr>
                <w:sz w:val="20"/>
                <w:szCs w:val="20"/>
                <w:lang w:val="fr-FR"/>
              </w:rPr>
              <w:t>Inde</w:t>
            </w:r>
            <w:r w:rsidRPr="00550019">
              <w:rPr>
                <w:sz w:val="20"/>
                <w:szCs w:val="20"/>
                <w:vertAlign w:val="superscript"/>
                <w:lang w:val="fr-FR"/>
              </w:rPr>
              <w:t>a</w:t>
            </w:r>
          </w:p>
        </w:tc>
        <w:tc>
          <w:tcPr>
            <w:tcW w:w="2533" w:type="dxa"/>
          </w:tcPr>
          <w:p w14:paraId="34BA7D66" w14:textId="35CFC5D1" w:rsidR="00160963" w:rsidRPr="00550019" w:rsidRDefault="00160963" w:rsidP="006862A0">
            <w:pPr>
              <w:jc w:val="left"/>
              <w:rPr>
                <w:sz w:val="20"/>
                <w:szCs w:val="20"/>
                <w:lang w:val="fr-FR"/>
              </w:rPr>
            </w:pPr>
            <w:r w:rsidRPr="00550019">
              <w:rPr>
                <w:sz w:val="20"/>
                <w:szCs w:val="20"/>
                <w:lang w:val="fr-FR"/>
              </w:rPr>
              <w:t>Conception et mise au point d'un compresseur rotatif économe en énergie à l'échelle pilote ainsi que d'un échangeur de chaleur à microcanaux compatible avec la technologie au R</w:t>
            </w:r>
            <w:r w:rsidRPr="00550019">
              <w:rPr>
                <w:sz w:val="20"/>
                <w:szCs w:val="20"/>
                <w:lang w:val="fr-FR"/>
              </w:rPr>
              <w:noBreakHyphen/>
              <w:t>290 chez Godrej &amp; Boyce Mfg. Ltd., à des fins de fabrication de climatiseurs individuels</w:t>
            </w:r>
          </w:p>
        </w:tc>
        <w:tc>
          <w:tcPr>
            <w:tcW w:w="1080" w:type="dxa"/>
          </w:tcPr>
          <w:p w14:paraId="716972DD" w14:textId="1AA3664B" w:rsidR="00160963" w:rsidRPr="00550019" w:rsidRDefault="00160963" w:rsidP="00160963">
            <w:pPr>
              <w:jc w:val="right"/>
              <w:rPr>
                <w:sz w:val="20"/>
                <w:szCs w:val="20"/>
                <w:lang w:val="fr-FR"/>
              </w:rPr>
            </w:pPr>
            <w:r w:rsidRPr="00550019">
              <w:rPr>
                <w:sz w:val="20"/>
                <w:szCs w:val="20"/>
                <w:lang w:val="fr-FR"/>
              </w:rPr>
              <w:t>1 730 050</w:t>
            </w:r>
          </w:p>
        </w:tc>
        <w:tc>
          <w:tcPr>
            <w:tcW w:w="1080" w:type="dxa"/>
          </w:tcPr>
          <w:p w14:paraId="75688D0E" w14:textId="09980432" w:rsidR="00160963" w:rsidRPr="00550019" w:rsidRDefault="00160963" w:rsidP="00160963">
            <w:pPr>
              <w:jc w:val="right"/>
              <w:rPr>
                <w:sz w:val="20"/>
                <w:szCs w:val="20"/>
                <w:lang w:val="fr-FR"/>
              </w:rPr>
            </w:pPr>
            <w:r w:rsidRPr="00550019">
              <w:rPr>
                <w:sz w:val="20"/>
                <w:szCs w:val="20"/>
                <w:lang w:val="fr-FR"/>
              </w:rPr>
              <w:t>199 638</w:t>
            </w:r>
          </w:p>
        </w:tc>
        <w:tc>
          <w:tcPr>
            <w:tcW w:w="1530" w:type="dxa"/>
          </w:tcPr>
          <w:p w14:paraId="46F84D31" w14:textId="27E5A771" w:rsidR="00160963" w:rsidRPr="00550019" w:rsidRDefault="00160963" w:rsidP="00160963">
            <w:pPr>
              <w:jc w:val="right"/>
              <w:rPr>
                <w:sz w:val="20"/>
                <w:szCs w:val="20"/>
                <w:lang w:val="fr-FR"/>
              </w:rPr>
            </w:pPr>
            <w:r w:rsidRPr="00550019">
              <w:rPr>
                <w:sz w:val="20"/>
                <w:szCs w:val="20"/>
                <w:lang w:val="fr-FR"/>
              </w:rPr>
              <w:t>1 929 688</w:t>
            </w:r>
          </w:p>
        </w:tc>
        <w:tc>
          <w:tcPr>
            <w:tcW w:w="1350" w:type="dxa"/>
          </w:tcPr>
          <w:p w14:paraId="3EB63B6D" w14:textId="30555326" w:rsidR="00160963" w:rsidRPr="00550019" w:rsidRDefault="00160963" w:rsidP="00160963">
            <w:pPr>
              <w:rPr>
                <w:sz w:val="20"/>
                <w:szCs w:val="20"/>
                <w:lang w:val="fr-FR"/>
              </w:rPr>
            </w:pPr>
            <w:r w:rsidRPr="00550019">
              <w:rPr>
                <w:sz w:val="20"/>
                <w:szCs w:val="20"/>
                <w:lang w:val="fr-FR"/>
              </w:rPr>
              <w:t>(Décision 93/35(a)</w:t>
            </w:r>
            <w:r w:rsidRPr="00550019">
              <w:rPr>
                <w:rStyle w:val="FootnoteReference"/>
                <w:sz w:val="20"/>
                <w:szCs w:val="20"/>
                <w:lang w:val="fr-FR"/>
              </w:rPr>
              <w:t>2</w:t>
            </w:r>
          </w:p>
        </w:tc>
      </w:tr>
      <w:tr w:rsidR="00160963" w:rsidRPr="00550019" w14:paraId="3662425E" w14:textId="77777777" w:rsidTr="00962C1C">
        <w:tc>
          <w:tcPr>
            <w:tcW w:w="1210" w:type="dxa"/>
          </w:tcPr>
          <w:p w14:paraId="2922819B" w14:textId="54639C04" w:rsidR="00160963" w:rsidRPr="00550019" w:rsidRDefault="00160963" w:rsidP="00160963">
            <w:pPr>
              <w:rPr>
                <w:sz w:val="20"/>
                <w:szCs w:val="20"/>
                <w:lang w:val="fr-FR"/>
              </w:rPr>
            </w:pPr>
            <w:r w:rsidRPr="00550019">
              <w:rPr>
                <w:sz w:val="20"/>
                <w:szCs w:val="20"/>
                <w:lang w:val="fr-FR"/>
              </w:rPr>
              <w:t>Allemagne</w:t>
            </w:r>
          </w:p>
        </w:tc>
        <w:tc>
          <w:tcPr>
            <w:tcW w:w="1112" w:type="dxa"/>
          </w:tcPr>
          <w:p w14:paraId="2BD2E828" w14:textId="0C651CAC" w:rsidR="00160963" w:rsidRPr="00550019" w:rsidRDefault="00160963" w:rsidP="00160963">
            <w:pPr>
              <w:rPr>
                <w:sz w:val="20"/>
                <w:szCs w:val="20"/>
                <w:lang w:val="fr-FR"/>
              </w:rPr>
            </w:pPr>
            <w:r w:rsidRPr="00550019">
              <w:rPr>
                <w:sz w:val="20"/>
                <w:szCs w:val="20"/>
                <w:lang w:val="fr-FR"/>
              </w:rPr>
              <w:t>Lesotho</w:t>
            </w:r>
          </w:p>
        </w:tc>
        <w:tc>
          <w:tcPr>
            <w:tcW w:w="2533" w:type="dxa"/>
          </w:tcPr>
          <w:p w14:paraId="55211FFF" w14:textId="1E09B672" w:rsidR="00160963" w:rsidRPr="00550019" w:rsidRDefault="00160963" w:rsidP="006862A0">
            <w:pPr>
              <w:jc w:val="left"/>
              <w:rPr>
                <w:sz w:val="20"/>
                <w:szCs w:val="20"/>
                <w:lang w:val="fr-FR"/>
              </w:rPr>
            </w:pPr>
            <w:r w:rsidRPr="00550019">
              <w:rPr>
                <w:sz w:val="20"/>
                <w:szCs w:val="20"/>
                <w:lang w:val="fr-FR"/>
              </w:rPr>
              <w:t>Plan de gestion de l’élimination des HCFC (phase II, deuxième tranche)</w:t>
            </w:r>
          </w:p>
        </w:tc>
        <w:tc>
          <w:tcPr>
            <w:tcW w:w="1080" w:type="dxa"/>
          </w:tcPr>
          <w:p w14:paraId="72D54ED4" w14:textId="75A90396" w:rsidR="00160963" w:rsidRPr="00550019" w:rsidRDefault="00160963" w:rsidP="00160963">
            <w:pPr>
              <w:jc w:val="right"/>
              <w:rPr>
                <w:sz w:val="20"/>
                <w:szCs w:val="20"/>
                <w:lang w:val="fr-FR"/>
              </w:rPr>
            </w:pPr>
            <w:r w:rsidRPr="00550019">
              <w:rPr>
                <w:sz w:val="20"/>
                <w:szCs w:val="20"/>
                <w:lang w:val="fr-FR"/>
              </w:rPr>
              <w:t>162 400</w:t>
            </w:r>
          </w:p>
        </w:tc>
        <w:tc>
          <w:tcPr>
            <w:tcW w:w="1080" w:type="dxa"/>
          </w:tcPr>
          <w:p w14:paraId="7C3E0902" w14:textId="6FFB78F7" w:rsidR="00160963" w:rsidRPr="00550019" w:rsidRDefault="00160963" w:rsidP="00160963">
            <w:pPr>
              <w:jc w:val="right"/>
              <w:rPr>
                <w:sz w:val="20"/>
                <w:szCs w:val="20"/>
                <w:lang w:val="fr-FR"/>
              </w:rPr>
            </w:pPr>
            <w:r w:rsidRPr="00550019">
              <w:rPr>
                <w:sz w:val="20"/>
                <w:szCs w:val="20"/>
                <w:lang w:val="fr-FR"/>
              </w:rPr>
              <w:t>20 545</w:t>
            </w:r>
          </w:p>
        </w:tc>
        <w:tc>
          <w:tcPr>
            <w:tcW w:w="1530" w:type="dxa"/>
          </w:tcPr>
          <w:p w14:paraId="72EC8470" w14:textId="1D5C9617" w:rsidR="00160963" w:rsidRPr="00550019" w:rsidRDefault="00160963" w:rsidP="00160963">
            <w:pPr>
              <w:jc w:val="right"/>
              <w:rPr>
                <w:sz w:val="20"/>
                <w:szCs w:val="20"/>
                <w:lang w:val="fr-FR"/>
              </w:rPr>
            </w:pPr>
            <w:r w:rsidRPr="00550019">
              <w:rPr>
                <w:sz w:val="20"/>
                <w:szCs w:val="20"/>
                <w:lang w:val="fr-FR"/>
              </w:rPr>
              <w:t>182 945</w:t>
            </w:r>
          </w:p>
        </w:tc>
        <w:tc>
          <w:tcPr>
            <w:tcW w:w="1350" w:type="dxa"/>
          </w:tcPr>
          <w:p w14:paraId="76A1C07C" w14:textId="467B885A" w:rsidR="00160963" w:rsidRPr="00550019" w:rsidRDefault="00564224" w:rsidP="00160963">
            <w:pPr>
              <w:rPr>
                <w:sz w:val="20"/>
                <w:szCs w:val="20"/>
                <w:lang w:val="fr-FR"/>
              </w:rPr>
            </w:pPr>
            <w:r w:rsidRPr="00550019">
              <w:rPr>
                <w:sz w:val="20"/>
                <w:szCs w:val="20"/>
                <w:lang w:val="fr-FR"/>
              </w:rPr>
              <w:t>ExCom/</w:t>
            </w:r>
            <w:r w:rsidR="00160963" w:rsidRPr="00550019">
              <w:rPr>
                <w:sz w:val="20"/>
                <w:szCs w:val="20"/>
                <w:lang w:val="fr-FR"/>
              </w:rPr>
              <w:t>94/41</w:t>
            </w:r>
          </w:p>
        </w:tc>
      </w:tr>
      <w:tr w:rsidR="00160963" w:rsidRPr="00550019" w14:paraId="53C7159F" w14:textId="77777777" w:rsidTr="00962C1C">
        <w:tc>
          <w:tcPr>
            <w:tcW w:w="1210" w:type="dxa"/>
          </w:tcPr>
          <w:p w14:paraId="641B36B9" w14:textId="2B8A0AED" w:rsidR="00160963" w:rsidRPr="00550019" w:rsidRDefault="00160963" w:rsidP="00160963">
            <w:pPr>
              <w:rPr>
                <w:sz w:val="20"/>
                <w:szCs w:val="20"/>
                <w:lang w:val="fr-FR"/>
              </w:rPr>
            </w:pPr>
            <w:r w:rsidRPr="00550019">
              <w:rPr>
                <w:sz w:val="20"/>
                <w:szCs w:val="20"/>
                <w:lang w:val="fr-FR"/>
              </w:rPr>
              <w:t>Allemagne</w:t>
            </w:r>
          </w:p>
        </w:tc>
        <w:tc>
          <w:tcPr>
            <w:tcW w:w="1112" w:type="dxa"/>
          </w:tcPr>
          <w:p w14:paraId="030F5624" w14:textId="69D1F957" w:rsidR="00160963" w:rsidRPr="00550019" w:rsidRDefault="00160963" w:rsidP="00160963">
            <w:pPr>
              <w:rPr>
                <w:sz w:val="20"/>
                <w:szCs w:val="20"/>
                <w:lang w:val="fr-FR"/>
              </w:rPr>
            </w:pPr>
            <w:r w:rsidRPr="00550019">
              <w:rPr>
                <w:sz w:val="20"/>
                <w:szCs w:val="20"/>
                <w:lang w:val="fr-FR"/>
              </w:rPr>
              <w:t>Libéria</w:t>
            </w:r>
          </w:p>
        </w:tc>
        <w:tc>
          <w:tcPr>
            <w:tcW w:w="2533" w:type="dxa"/>
          </w:tcPr>
          <w:p w14:paraId="7E684B03" w14:textId="3757773E" w:rsidR="00160963" w:rsidRPr="00550019" w:rsidRDefault="00160963" w:rsidP="006862A0">
            <w:pPr>
              <w:jc w:val="left"/>
              <w:rPr>
                <w:sz w:val="20"/>
                <w:szCs w:val="20"/>
                <w:lang w:val="fr-FR"/>
              </w:rPr>
            </w:pPr>
            <w:r w:rsidRPr="00550019">
              <w:rPr>
                <w:sz w:val="20"/>
                <w:szCs w:val="20"/>
                <w:lang w:val="fr-FR"/>
              </w:rPr>
              <w:t>Plan de mise en œuvre des HFC de Kigali (phase I, première tranche)</w:t>
            </w:r>
          </w:p>
        </w:tc>
        <w:tc>
          <w:tcPr>
            <w:tcW w:w="1080" w:type="dxa"/>
          </w:tcPr>
          <w:p w14:paraId="0212AB2E" w14:textId="318649EF" w:rsidR="00160963" w:rsidRPr="00550019" w:rsidRDefault="00160963" w:rsidP="00160963">
            <w:pPr>
              <w:jc w:val="right"/>
              <w:rPr>
                <w:sz w:val="20"/>
                <w:szCs w:val="20"/>
                <w:lang w:val="fr-FR"/>
              </w:rPr>
            </w:pPr>
            <w:r w:rsidRPr="00550019">
              <w:rPr>
                <w:sz w:val="20"/>
                <w:szCs w:val="20"/>
                <w:lang w:val="fr-FR"/>
              </w:rPr>
              <w:t>81 500</w:t>
            </w:r>
          </w:p>
        </w:tc>
        <w:tc>
          <w:tcPr>
            <w:tcW w:w="1080" w:type="dxa"/>
          </w:tcPr>
          <w:p w14:paraId="213DBC49" w14:textId="07CF2973" w:rsidR="00160963" w:rsidRPr="00550019" w:rsidRDefault="00160963" w:rsidP="00160963">
            <w:pPr>
              <w:jc w:val="right"/>
              <w:rPr>
                <w:sz w:val="20"/>
                <w:szCs w:val="20"/>
                <w:lang w:val="fr-FR"/>
              </w:rPr>
            </w:pPr>
            <w:r w:rsidRPr="00550019">
              <w:rPr>
                <w:sz w:val="20"/>
                <w:szCs w:val="20"/>
                <w:lang w:val="fr-FR"/>
              </w:rPr>
              <w:t>10 595</w:t>
            </w:r>
          </w:p>
        </w:tc>
        <w:tc>
          <w:tcPr>
            <w:tcW w:w="1530" w:type="dxa"/>
          </w:tcPr>
          <w:p w14:paraId="586CF551" w14:textId="3175C92A" w:rsidR="00160963" w:rsidRPr="00550019" w:rsidRDefault="00160963" w:rsidP="00160963">
            <w:pPr>
              <w:jc w:val="right"/>
              <w:rPr>
                <w:sz w:val="20"/>
                <w:szCs w:val="20"/>
                <w:lang w:val="fr-FR"/>
              </w:rPr>
            </w:pPr>
            <w:r w:rsidRPr="00550019">
              <w:rPr>
                <w:sz w:val="20"/>
                <w:szCs w:val="20"/>
                <w:lang w:val="fr-FR"/>
              </w:rPr>
              <w:t>92 095**</w:t>
            </w:r>
          </w:p>
        </w:tc>
        <w:tc>
          <w:tcPr>
            <w:tcW w:w="1350" w:type="dxa"/>
          </w:tcPr>
          <w:p w14:paraId="670C0921" w14:textId="1D6A5E5D" w:rsidR="00160963" w:rsidRPr="00550019" w:rsidRDefault="00564224" w:rsidP="00160963">
            <w:pPr>
              <w:rPr>
                <w:sz w:val="20"/>
                <w:szCs w:val="20"/>
                <w:lang w:val="fr-FR"/>
              </w:rPr>
            </w:pPr>
            <w:r w:rsidRPr="00550019">
              <w:rPr>
                <w:sz w:val="20"/>
                <w:szCs w:val="20"/>
                <w:lang w:val="fr-FR"/>
              </w:rPr>
              <w:t>ExCom</w:t>
            </w:r>
            <w:r w:rsidR="00160963" w:rsidRPr="00550019">
              <w:rPr>
                <w:sz w:val="20"/>
                <w:szCs w:val="20"/>
                <w:lang w:val="fr-FR"/>
              </w:rPr>
              <w:t>/94/42</w:t>
            </w:r>
          </w:p>
        </w:tc>
      </w:tr>
      <w:tr w:rsidR="00160963" w:rsidRPr="00550019" w14:paraId="5B0C73F8" w14:textId="77777777" w:rsidTr="00962C1C">
        <w:tc>
          <w:tcPr>
            <w:tcW w:w="1210" w:type="dxa"/>
          </w:tcPr>
          <w:p w14:paraId="315F8CAF" w14:textId="09D5F918" w:rsidR="00160963" w:rsidRPr="00550019" w:rsidRDefault="00160963" w:rsidP="00160963">
            <w:pPr>
              <w:rPr>
                <w:sz w:val="20"/>
                <w:szCs w:val="20"/>
                <w:lang w:val="fr-FR"/>
              </w:rPr>
            </w:pPr>
            <w:r w:rsidRPr="00550019">
              <w:rPr>
                <w:sz w:val="20"/>
                <w:szCs w:val="20"/>
                <w:lang w:val="fr-FR"/>
              </w:rPr>
              <w:t>Allemagne</w:t>
            </w:r>
          </w:p>
        </w:tc>
        <w:tc>
          <w:tcPr>
            <w:tcW w:w="1112" w:type="dxa"/>
          </w:tcPr>
          <w:p w14:paraId="39A4F482" w14:textId="70C1CADC" w:rsidR="00160963" w:rsidRPr="00550019" w:rsidRDefault="00160963" w:rsidP="00160963">
            <w:pPr>
              <w:rPr>
                <w:sz w:val="20"/>
                <w:szCs w:val="20"/>
                <w:lang w:val="fr-FR"/>
              </w:rPr>
            </w:pPr>
            <w:r w:rsidRPr="00550019">
              <w:rPr>
                <w:sz w:val="20"/>
                <w:szCs w:val="20"/>
                <w:lang w:val="fr-FR"/>
              </w:rPr>
              <w:t>Maurice</w:t>
            </w:r>
          </w:p>
        </w:tc>
        <w:tc>
          <w:tcPr>
            <w:tcW w:w="2533" w:type="dxa"/>
          </w:tcPr>
          <w:p w14:paraId="0844FE64" w14:textId="41A3BBC4" w:rsidR="00160963" w:rsidRPr="00550019" w:rsidRDefault="00564224" w:rsidP="006862A0">
            <w:pPr>
              <w:jc w:val="left"/>
              <w:rPr>
                <w:sz w:val="20"/>
                <w:szCs w:val="20"/>
                <w:lang w:val="fr-FR"/>
              </w:rPr>
            </w:pPr>
            <w:r w:rsidRPr="00550019">
              <w:rPr>
                <w:sz w:val="20"/>
                <w:szCs w:val="20"/>
                <w:lang w:val="fr-FR"/>
              </w:rPr>
              <w:t>É</w:t>
            </w:r>
            <w:r w:rsidR="00160963" w:rsidRPr="00550019">
              <w:rPr>
                <w:sz w:val="20"/>
                <w:szCs w:val="20"/>
                <w:lang w:val="fr-FR"/>
              </w:rPr>
              <w:t>laboration d'un inventaire national des banques de déchets de substances contrôlées et élaboration d'un plan relatif à leur gestion</w:t>
            </w:r>
          </w:p>
        </w:tc>
        <w:tc>
          <w:tcPr>
            <w:tcW w:w="1080" w:type="dxa"/>
          </w:tcPr>
          <w:p w14:paraId="59DFE9AA" w14:textId="1960831B" w:rsidR="00160963" w:rsidRPr="00550019" w:rsidRDefault="00160963" w:rsidP="00160963">
            <w:pPr>
              <w:jc w:val="right"/>
              <w:rPr>
                <w:sz w:val="20"/>
                <w:szCs w:val="20"/>
                <w:lang w:val="fr-FR"/>
              </w:rPr>
            </w:pPr>
            <w:r w:rsidRPr="00550019">
              <w:rPr>
                <w:sz w:val="20"/>
                <w:szCs w:val="20"/>
                <w:lang w:val="fr-FR"/>
              </w:rPr>
              <w:t>90 000</w:t>
            </w:r>
          </w:p>
        </w:tc>
        <w:tc>
          <w:tcPr>
            <w:tcW w:w="1080" w:type="dxa"/>
          </w:tcPr>
          <w:p w14:paraId="7E140675" w14:textId="26925B9B" w:rsidR="00160963" w:rsidRPr="00550019" w:rsidRDefault="00160963" w:rsidP="00160963">
            <w:pPr>
              <w:jc w:val="right"/>
              <w:rPr>
                <w:sz w:val="20"/>
                <w:szCs w:val="20"/>
                <w:lang w:val="fr-FR"/>
              </w:rPr>
            </w:pPr>
            <w:r w:rsidRPr="00550019">
              <w:rPr>
                <w:sz w:val="20"/>
                <w:szCs w:val="20"/>
                <w:lang w:val="fr-FR"/>
              </w:rPr>
              <w:t>11 700</w:t>
            </w:r>
          </w:p>
        </w:tc>
        <w:tc>
          <w:tcPr>
            <w:tcW w:w="1530" w:type="dxa"/>
          </w:tcPr>
          <w:p w14:paraId="61489F54" w14:textId="57D11702" w:rsidR="00160963" w:rsidRPr="00550019" w:rsidRDefault="00160963" w:rsidP="00160963">
            <w:pPr>
              <w:jc w:val="right"/>
              <w:rPr>
                <w:sz w:val="20"/>
                <w:szCs w:val="20"/>
                <w:lang w:val="fr-FR"/>
              </w:rPr>
            </w:pPr>
            <w:r w:rsidRPr="00550019">
              <w:rPr>
                <w:sz w:val="20"/>
                <w:szCs w:val="20"/>
                <w:lang w:val="fr-FR"/>
              </w:rPr>
              <w:t>101 700</w:t>
            </w:r>
          </w:p>
        </w:tc>
        <w:tc>
          <w:tcPr>
            <w:tcW w:w="1350" w:type="dxa"/>
          </w:tcPr>
          <w:p w14:paraId="3A1537DA" w14:textId="0B6C8F6E" w:rsidR="00160963" w:rsidRPr="00550019" w:rsidRDefault="00160963" w:rsidP="00160963">
            <w:pPr>
              <w:rPr>
                <w:sz w:val="20"/>
                <w:szCs w:val="20"/>
                <w:lang w:val="fr-FR"/>
              </w:rPr>
            </w:pPr>
            <w:r w:rsidRPr="00550019">
              <w:rPr>
                <w:sz w:val="20"/>
                <w:szCs w:val="20"/>
                <w:lang w:val="fr-FR"/>
              </w:rPr>
              <w:t>Le présent document</w:t>
            </w:r>
          </w:p>
        </w:tc>
      </w:tr>
      <w:tr w:rsidR="00160963" w:rsidRPr="00550019" w14:paraId="510CC5B8" w14:textId="77777777" w:rsidTr="00962C1C">
        <w:tc>
          <w:tcPr>
            <w:tcW w:w="1210" w:type="dxa"/>
          </w:tcPr>
          <w:p w14:paraId="04A35CA4" w14:textId="5EC7316C" w:rsidR="00160963" w:rsidRPr="00550019" w:rsidRDefault="00160963" w:rsidP="00160963">
            <w:pPr>
              <w:rPr>
                <w:sz w:val="20"/>
                <w:szCs w:val="20"/>
                <w:lang w:val="fr-FR"/>
              </w:rPr>
            </w:pPr>
            <w:r w:rsidRPr="00550019">
              <w:rPr>
                <w:sz w:val="20"/>
                <w:szCs w:val="20"/>
                <w:lang w:val="fr-FR"/>
              </w:rPr>
              <w:t>Allemagne</w:t>
            </w:r>
          </w:p>
        </w:tc>
        <w:tc>
          <w:tcPr>
            <w:tcW w:w="1112" w:type="dxa"/>
          </w:tcPr>
          <w:p w14:paraId="0A25A412" w14:textId="1ABFDA7F" w:rsidR="00160963" w:rsidRPr="00550019" w:rsidRDefault="00160963" w:rsidP="00160963">
            <w:pPr>
              <w:rPr>
                <w:sz w:val="20"/>
                <w:szCs w:val="20"/>
                <w:lang w:val="fr-FR"/>
              </w:rPr>
            </w:pPr>
            <w:r w:rsidRPr="00550019">
              <w:rPr>
                <w:sz w:val="20"/>
                <w:szCs w:val="20"/>
                <w:lang w:val="fr-FR"/>
              </w:rPr>
              <w:t>Paraguay</w:t>
            </w:r>
          </w:p>
        </w:tc>
        <w:tc>
          <w:tcPr>
            <w:tcW w:w="2533" w:type="dxa"/>
          </w:tcPr>
          <w:p w14:paraId="61140B9F" w14:textId="4BF02546" w:rsidR="00160963" w:rsidRPr="00550019" w:rsidRDefault="00160963" w:rsidP="00962C1C">
            <w:pPr>
              <w:widowControl w:val="0"/>
              <w:jc w:val="left"/>
              <w:rPr>
                <w:sz w:val="20"/>
                <w:szCs w:val="20"/>
                <w:lang w:val="fr-FR"/>
              </w:rPr>
            </w:pPr>
            <w:r w:rsidRPr="00550019">
              <w:rPr>
                <w:sz w:val="20"/>
                <w:szCs w:val="20"/>
                <w:lang w:val="fr-FR"/>
              </w:rPr>
              <w:t>Plan de mise en œuvre des HFC de Kigali (phase I)</w:t>
            </w:r>
          </w:p>
        </w:tc>
        <w:tc>
          <w:tcPr>
            <w:tcW w:w="1080" w:type="dxa"/>
          </w:tcPr>
          <w:p w14:paraId="590EBEBB" w14:textId="536ABDEF" w:rsidR="00160963" w:rsidRPr="00550019" w:rsidRDefault="00160963" w:rsidP="00962C1C">
            <w:pPr>
              <w:jc w:val="right"/>
              <w:rPr>
                <w:sz w:val="20"/>
                <w:szCs w:val="20"/>
                <w:lang w:val="fr-FR"/>
              </w:rPr>
            </w:pPr>
            <w:r w:rsidRPr="00550019">
              <w:rPr>
                <w:sz w:val="20"/>
                <w:szCs w:val="20"/>
                <w:lang w:val="fr-FR"/>
              </w:rPr>
              <w:t>130 000</w:t>
            </w:r>
          </w:p>
        </w:tc>
        <w:tc>
          <w:tcPr>
            <w:tcW w:w="1080" w:type="dxa"/>
          </w:tcPr>
          <w:p w14:paraId="25B80252" w14:textId="41055C0E" w:rsidR="00160963" w:rsidRPr="00550019" w:rsidRDefault="00160963" w:rsidP="00623D2E">
            <w:pPr>
              <w:jc w:val="right"/>
              <w:rPr>
                <w:sz w:val="20"/>
                <w:szCs w:val="20"/>
                <w:lang w:val="fr-FR"/>
              </w:rPr>
            </w:pPr>
            <w:r w:rsidRPr="00550019">
              <w:rPr>
                <w:sz w:val="20"/>
                <w:szCs w:val="20"/>
                <w:lang w:val="fr-FR"/>
              </w:rPr>
              <w:t>16 900</w:t>
            </w:r>
          </w:p>
        </w:tc>
        <w:tc>
          <w:tcPr>
            <w:tcW w:w="1530" w:type="dxa"/>
          </w:tcPr>
          <w:p w14:paraId="1F3DDD55" w14:textId="05A963F3" w:rsidR="00160963" w:rsidRPr="00550019" w:rsidRDefault="00160963" w:rsidP="00623D2E">
            <w:pPr>
              <w:jc w:val="right"/>
              <w:rPr>
                <w:sz w:val="20"/>
                <w:szCs w:val="20"/>
                <w:lang w:val="fr-FR"/>
              </w:rPr>
            </w:pPr>
            <w:r w:rsidRPr="00550019">
              <w:rPr>
                <w:sz w:val="20"/>
                <w:szCs w:val="20"/>
                <w:lang w:val="fr-FR"/>
              </w:rPr>
              <w:t>146 900**</w:t>
            </w:r>
          </w:p>
        </w:tc>
        <w:tc>
          <w:tcPr>
            <w:tcW w:w="1350" w:type="dxa"/>
          </w:tcPr>
          <w:p w14:paraId="2360BBAE" w14:textId="4E6C131B" w:rsidR="00160963" w:rsidRPr="00550019" w:rsidRDefault="00160963" w:rsidP="00160963">
            <w:pPr>
              <w:rPr>
                <w:sz w:val="20"/>
                <w:szCs w:val="20"/>
                <w:lang w:val="fr-FR"/>
              </w:rPr>
            </w:pPr>
            <w:r w:rsidRPr="00550019">
              <w:rPr>
                <w:sz w:val="20"/>
                <w:szCs w:val="20"/>
                <w:lang w:val="fr-FR"/>
              </w:rPr>
              <w:t>Le présent document</w:t>
            </w:r>
          </w:p>
        </w:tc>
      </w:tr>
      <w:tr w:rsidR="00160963" w:rsidRPr="00550019" w14:paraId="74D3AF9E" w14:textId="77777777" w:rsidTr="00962C1C">
        <w:tc>
          <w:tcPr>
            <w:tcW w:w="1210" w:type="dxa"/>
          </w:tcPr>
          <w:p w14:paraId="424BAFF8" w14:textId="2325C4A2" w:rsidR="00160963" w:rsidRPr="00550019" w:rsidRDefault="00160963" w:rsidP="00160963">
            <w:pPr>
              <w:rPr>
                <w:sz w:val="20"/>
                <w:szCs w:val="20"/>
                <w:lang w:val="fr-FR"/>
              </w:rPr>
            </w:pPr>
            <w:r w:rsidRPr="00550019">
              <w:rPr>
                <w:sz w:val="20"/>
                <w:szCs w:val="20"/>
                <w:lang w:val="fr-FR"/>
              </w:rPr>
              <w:t>Allemagne</w:t>
            </w:r>
          </w:p>
        </w:tc>
        <w:tc>
          <w:tcPr>
            <w:tcW w:w="1112" w:type="dxa"/>
          </w:tcPr>
          <w:p w14:paraId="6CAA82C6" w14:textId="7AF53BD0" w:rsidR="00160963" w:rsidRPr="00550019" w:rsidRDefault="00160963" w:rsidP="00160963">
            <w:pPr>
              <w:rPr>
                <w:sz w:val="20"/>
                <w:szCs w:val="20"/>
                <w:lang w:val="fr-FR"/>
              </w:rPr>
            </w:pPr>
            <w:r w:rsidRPr="00550019">
              <w:rPr>
                <w:sz w:val="20"/>
                <w:szCs w:val="20"/>
                <w:lang w:val="fr-FR"/>
              </w:rPr>
              <w:t>Seychelles</w:t>
            </w:r>
          </w:p>
        </w:tc>
        <w:tc>
          <w:tcPr>
            <w:tcW w:w="2533" w:type="dxa"/>
          </w:tcPr>
          <w:p w14:paraId="6467E348" w14:textId="2D0486E9" w:rsidR="00160963" w:rsidRPr="00550019" w:rsidRDefault="00160963" w:rsidP="006862A0">
            <w:pPr>
              <w:jc w:val="left"/>
              <w:rPr>
                <w:sz w:val="20"/>
                <w:szCs w:val="20"/>
                <w:lang w:val="fr-FR"/>
              </w:rPr>
            </w:pPr>
            <w:r w:rsidRPr="00550019">
              <w:rPr>
                <w:sz w:val="20"/>
                <w:szCs w:val="20"/>
                <w:lang w:val="fr-FR"/>
              </w:rPr>
              <w:t>Plan de mise en œuvre des HFC de Kigali (phase I, première tranche)</w:t>
            </w:r>
          </w:p>
        </w:tc>
        <w:tc>
          <w:tcPr>
            <w:tcW w:w="1080" w:type="dxa"/>
          </w:tcPr>
          <w:p w14:paraId="00873D04" w14:textId="21B8654C" w:rsidR="00160963" w:rsidRPr="00550019" w:rsidRDefault="00160963" w:rsidP="00962C1C">
            <w:pPr>
              <w:jc w:val="right"/>
              <w:rPr>
                <w:sz w:val="20"/>
                <w:szCs w:val="20"/>
                <w:lang w:val="fr-FR"/>
              </w:rPr>
            </w:pPr>
            <w:r w:rsidRPr="00550019">
              <w:rPr>
                <w:sz w:val="20"/>
                <w:szCs w:val="20"/>
                <w:lang w:val="fr-FR"/>
              </w:rPr>
              <w:t>31 000</w:t>
            </w:r>
          </w:p>
        </w:tc>
        <w:tc>
          <w:tcPr>
            <w:tcW w:w="1080" w:type="dxa"/>
          </w:tcPr>
          <w:p w14:paraId="5F3C7F98" w14:textId="3A12E77B" w:rsidR="00160963" w:rsidRPr="00550019" w:rsidRDefault="00160963" w:rsidP="00623D2E">
            <w:pPr>
              <w:jc w:val="right"/>
              <w:rPr>
                <w:sz w:val="20"/>
                <w:szCs w:val="20"/>
                <w:lang w:val="fr-FR"/>
              </w:rPr>
            </w:pPr>
            <w:r w:rsidRPr="00550019">
              <w:rPr>
                <w:sz w:val="20"/>
                <w:szCs w:val="20"/>
                <w:lang w:val="fr-FR"/>
              </w:rPr>
              <w:t>4 030</w:t>
            </w:r>
          </w:p>
        </w:tc>
        <w:tc>
          <w:tcPr>
            <w:tcW w:w="1530" w:type="dxa"/>
          </w:tcPr>
          <w:p w14:paraId="2EF7CC74" w14:textId="02472F7B" w:rsidR="00160963" w:rsidRPr="00550019" w:rsidRDefault="00160963" w:rsidP="00623D2E">
            <w:pPr>
              <w:jc w:val="right"/>
              <w:rPr>
                <w:sz w:val="20"/>
                <w:szCs w:val="20"/>
                <w:lang w:val="fr-FR"/>
              </w:rPr>
            </w:pPr>
            <w:r w:rsidRPr="00550019">
              <w:rPr>
                <w:sz w:val="20"/>
                <w:szCs w:val="20"/>
                <w:lang w:val="fr-FR"/>
              </w:rPr>
              <w:t>19 034**</w:t>
            </w:r>
          </w:p>
        </w:tc>
        <w:tc>
          <w:tcPr>
            <w:tcW w:w="1350" w:type="dxa"/>
          </w:tcPr>
          <w:p w14:paraId="736B4219" w14:textId="2BDDEDA7" w:rsidR="00160963" w:rsidRPr="00550019" w:rsidRDefault="00564224" w:rsidP="00160963">
            <w:pPr>
              <w:rPr>
                <w:sz w:val="20"/>
                <w:szCs w:val="20"/>
                <w:lang w:val="fr-FR"/>
              </w:rPr>
            </w:pPr>
            <w:r w:rsidRPr="00550019">
              <w:rPr>
                <w:sz w:val="20"/>
                <w:szCs w:val="20"/>
                <w:lang w:val="fr-FR"/>
              </w:rPr>
              <w:t>ExCom</w:t>
            </w:r>
            <w:r w:rsidR="00160963" w:rsidRPr="00550019">
              <w:rPr>
                <w:sz w:val="20"/>
                <w:szCs w:val="20"/>
                <w:lang w:val="fr-FR"/>
              </w:rPr>
              <w:t>/94/52</w:t>
            </w:r>
          </w:p>
        </w:tc>
      </w:tr>
      <w:tr w:rsidR="00160963" w:rsidRPr="00550019" w14:paraId="2C7081E9" w14:textId="77777777" w:rsidTr="00962C1C">
        <w:tc>
          <w:tcPr>
            <w:tcW w:w="1210" w:type="dxa"/>
          </w:tcPr>
          <w:p w14:paraId="42E3FF58" w14:textId="7CE598FD" w:rsidR="00160963" w:rsidRPr="00550019" w:rsidRDefault="00160963" w:rsidP="00160963">
            <w:pPr>
              <w:rPr>
                <w:sz w:val="20"/>
                <w:szCs w:val="20"/>
                <w:lang w:val="fr-FR"/>
              </w:rPr>
            </w:pPr>
            <w:r w:rsidRPr="00550019">
              <w:rPr>
                <w:sz w:val="20"/>
                <w:szCs w:val="20"/>
                <w:lang w:val="fr-FR"/>
              </w:rPr>
              <w:t>Allemagne</w:t>
            </w:r>
          </w:p>
        </w:tc>
        <w:tc>
          <w:tcPr>
            <w:tcW w:w="1112" w:type="dxa"/>
          </w:tcPr>
          <w:p w14:paraId="3FC7A1DE" w14:textId="0F2B1946" w:rsidR="00160963" w:rsidRPr="00550019" w:rsidRDefault="00160963" w:rsidP="00160963">
            <w:pPr>
              <w:rPr>
                <w:sz w:val="20"/>
                <w:szCs w:val="20"/>
                <w:lang w:val="fr-FR"/>
              </w:rPr>
            </w:pPr>
            <w:r w:rsidRPr="00550019">
              <w:rPr>
                <w:sz w:val="20"/>
                <w:szCs w:val="20"/>
                <w:lang w:val="fr-FR"/>
              </w:rPr>
              <w:t>Sierra Leone</w:t>
            </w:r>
          </w:p>
        </w:tc>
        <w:tc>
          <w:tcPr>
            <w:tcW w:w="2533" w:type="dxa"/>
          </w:tcPr>
          <w:p w14:paraId="6899A5C0" w14:textId="56D2D1B5" w:rsidR="00160963" w:rsidRPr="00550019" w:rsidRDefault="00160963" w:rsidP="006862A0">
            <w:pPr>
              <w:jc w:val="left"/>
              <w:rPr>
                <w:sz w:val="20"/>
                <w:szCs w:val="20"/>
                <w:lang w:val="fr-FR"/>
              </w:rPr>
            </w:pPr>
            <w:r w:rsidRPr="00550019">
              <w:rPr>
                <w:sz w:val="20"/>
                <w:szCs w:val="20"/>
                <w:lang w:val="fr-FR"/>
              </w:rPr>
              <w:t xml:space="preserve">Préparation d'un projet pilote sur l'efficacité énergétique </w:t>
            </w:r>
          </w:p>
        </w:tc>
        <w:tc>
          <w:tcPr>
            <w:tcW w:w="1080" w:type="dxa"/>
          </w:tcPr>
          <w:p w14:paraId="6978AA5D" w14:textId="4712CF6A" w:rsidR="00160963" w:rsidRPr="00550019" w:rsidRDefault="00160963" w:rsidP="00962C1C">
            <w:pPr>
              <w:jc w:val="right"/>
              <w:rPr>
                <w:sz w:val="20"/>
                <w:szCs w:val="20"/>
                <w:lang w:val="fr-FR"/>
              </w:rPr>
            </w:pPr>
            <w:r w:rsidRPr="00550019">
              <w:rPr>
                <w:sz w:val="20"/>
                <w:szCs w:val="20"/>
                <w:lang w:val="fr-FR"/>
              </w:rPr>
              <w:t>30 000</w:t>
            </w:r>
          </w:p>
        </w:tc>
        <w:tc>
          <w:tcPr>
            <w:tcW w:w="1080" w:type="dxa"/>
          </w:tcPr>
          <w:p w14:paraId="552C960A" w14:textId="37AC0022" w:rsidR="00160963" w:rsidRPr="00550019" w:rsidRDefault="00160963" w:rsidP="00623D2E">
            <w:pPr>
              <w:jc w:val="right"/>
              <w:rPr>
                <w:sz w:val="20"/>
                <w:szCs w:val="20"/>
                <w:lang w:val="fr-FR"/>
              </w:rPr>
            </w:pPr>
            <w:r w:rsidRPr="00550019">
              <w:rPr>
                <w:sz w:val="20"/>
                <w:szCs w:val="20"/>
                <w:lang w:val="fr-FR"/>
              </w:rPr>
              <w:t>3 900</w:t>
            </w:r>
          </w:p>
        </w:tc>
        <w:tc>
          <w:tcPr>
            <w:tcW w:w="1530" w:type="dxa"/>
          </w:tcPr>
          <w:p w14:paraId="2A84D8D2" w14:textId="5C8DDE09" w:rsidR="00160963" w:rsidRPr="00550019" w:rsidRDefault="00160963" w:rsidP="00623D2E">
            <w:pPr>
              <w:jc w:val="right"/>
              <w:rPr>
                <w:sz w:val="20"/>
                <w:szCs w:val="20"/>
                <w:lang w:val="fr-FR"/>
              </w:rPr>
            </w:pPr>
            <w:r w:rsidRPr="00550019">
              <w:rPr>
                <w:sz w:val="20"/>
                <w:szCs w:val="20"/>
                <w:lang w:val="fr-FR"/>
              </w:rPr>
              <w:t>33 900</w:t>
            </w:r>
          </w:p>
        </w:tc>
        <w:tc>
          <w:tcPr>
            <w:tcW w:w="1350" w:type="dxa"/>
          </w:tcPr>
          <w:p w14:paraId="457ECC4D" w14:textId="498BD643" w:rsidR="00160963" w:rsidRPr="00550019" w:rsidRDefault="00160963" w:rsidP="00160963">
            <w:pPr>
              <w:rPr>
                <w:sz w:val="20"/>
                <w:szCs w:val="20"/>
                <w:lang w:val="fr-FR"/>
              </w:rPr>
            </w:pPr>
            <w:r w:rsidRPr="00550019">
              <w:rPr>
                <w:sz w:val="20"/>
                <w:szCs w:val="20"/>
                <w:lang w:val="fr-FR"/>
              </w:rPr>
              <w:t>Le présent document</w:t>
            </w:r>
          </w:p>
        </w:tc>
      </w:tr>
      <w:tr w:rsidR="00160963" w:rsidRPr="00550019" w14:paraId="293C0BE0" w14:textId="77777777" w:rsidTr="00962C1C">
        <w:tc>
          <w:tcPr>
            <w:tcW w:w="1210" w:type="dxa"/>
          </w:tcPr>
          <w:p w14:paraId="5E820B7B" w14:textId="14A79DC3" w:rsidR="00160963" w:rsidRPr="00550019" w:rsidRDefault="00160963" w:rsidP="00160963">
            <w:pPr>
              <w:rPr>
                <w:sz w:val="20"/>
                <w:szCs w:val="20"/>
                <w:lang w:val="fr-FR"/>
              </w:rPr>
            </w:pPr>
            <w:r w:rsidRPr="00550019">
              <w:rPr>
                <w:sz w:val="20"/>
                <w:szCs w:val="20"/>
                <w:lang w:val="fr-FR"/>
              </w:rPr>
              <w:t>Allemagne</w:t>
            </w:r>
          </w:p>
        </w:tc>
        <w:tc>
          <w:tcPr>
            <w:tcW w:w="1112" w:type="dxa"/>
          </w:tcPr>
          <w:p w14:paraId="3DFF5AB4" w14:textId="7D5BF802" w:rsidR="00160963" w:rsidRPr="00550019" w:rsidRDefault="00160963" w:rsidP="00160963">
            <w:pPr>
              <w:rPr>
                <w:sz w:val="20"/>
                <w:szCs w:val="20"/>
                <w:lang w:val="fr-FR"/>
              </w:rPr>
            </w:pPr>
            <w:r w:rsidRPr="00550019">
              <w:rPr>
                <w:sz w:val="20"/>
                <w:szCs w:val="20"/>
                <w:lang w:val="fr-FR"/>
              </w:rPr>
              <w:t>Ouganda</w:t>
            </w:r>
          </w:p>
        </w:tc>
        <w:tc>
          <w:tcPr>
            <w:tcW w:w="2533" w:type="dxa"/>
          </w:tcPr>
          <w:p w14:paraId="0847903F" w14:textId="70C40071" w:rsidR="00160963" w:rsidRPr="00550019" w:rsidRDefault="00160963" w:rsidP="006862A0">
            <w:pPr>
              <w:jc w:val="left"/>
              <w:rPr>
                <w:sz w:val="20"/>
                <w:szCs w:val="20"/>
                <w:lang w:val="fr-FR"/>
              </w:rPr>
            </w:pPr>
            <w:r w:rsidRPr="00550019">
              <w:rPr>
                <w:sz w:val="20"/>
                <w:szCs w:val="20"/>
                <w:lang w:val="fr-FR"/>
              </w:rPr>
              <w:t>Préparation d'un projet pilote sur l'efficacité énergétique</w:t>
            </w:r>
          </w:p>
        </w:tc>
        <w:tc>
          <w:tcPr>
            <w:tcW w:w="1080" w:type="dxa"/>
          </w:tcPr>
          <w:p w14:paraId="3C758718" w14:textId="457ADAAF" w:rsidR="00160963" w:rsidRPr="00550019" w:rsidRDefault="00160963" w:rsidP="00962C1C">
            <w:pPr>
              <w:jc w:val="right"/>
              <w:rPr>
                <w:sz w:val="20"/>
                <w:szCs w:val="20"/>
                <w:lang w:val="fr-FR"/>
              </w:rPr>
            </w:pPr>
            <w:r w:rsidRPr="00550019">
              <w:rPr>
                <w:sz w:val="20"/>
                <w:szCs w:val="20"/>
                <w:lang w:val="fr-FR"/>
              </w:rPr>
              <w:t>30 000</w:t>
            </w:r>
          </w:p>
        </w:tc>
        <w:tc>
          <w:tcPr>
            <w:tcW w:w="1080" w:type="dxa"/>
          </w:tcPr>
          <w:p w14:paraId="03CC8521" w14:textId="1524553A" w:rsidR="00160963" w:rsidRPr="00550019" w:rsidRDefault="00160963" w:rsidP="00623D2E">
            <w:pPr>
              <w:jc w:val="right"/>
              <w:rPr>
                <w:sz w:val="20"/>
                <w:szCs w:val="20"/>
                <w:lang w:val="fr-FR"/>
              </w:rPr>
            </w:pPr>
            <w:r w:rsidRPr="00550019">
              <w:rPr>
                <w:sz w:val="20"/>
                <w:szCs w:val="20"/>
                <w:lang w:val="fr-FR"/>
              </w:rPr>
              <w:t>3 900</w:t>
            </w:r>
          </w:p>
        </w:tc>
        <w:tc>
          <w:tcPr>
            <w:tcW w:w="1530" w:type="dxa"/>
          </w:tcPr>
          <w:p w14:paraId="581BFB8F" w14:textId="2DE649E5" w:rsidR="00160963" w:rsidRPr="00550019" w:rsidRDefault="00160963" w:rsidP="00623D2E">
            <w:pPr>
              <w:jc w:val="right"/>
              <w:rPr>
                <w:sz w:val="20"/>
                <w:szCs w:val="20"/>
                <w:lang w:val="fr-FR"/>
              </w:rPr>
            </w:pPr>
            <w:r w:rsidRPr="00550019">
              <w:rPr>
                <w:sz w:val="20"/>
                <w:szCs w:val="20"/>
                <w:lang w:val="fr-FR"/>
              </w:rPr>
              <w:t>33 900</w:t>
            </w:r>
          </w:p>
        </w:tc>
        <w:tc>
          <w:tcPr>
            <w:tcW w:w="1350" w:type="dxa"/>
          </w:tcPr>
          <w:p w14:paraId="448E7C1C" w14:textId="76AD9607" w:rsidR="00160963" w:rsidRPr="00550019" w:rsidRDefault="00160963" w:rsidP="00160963">
            <w:pPr>
              <w:rPr>
                <w:sz w:val="20"/>
                <w:szCs w:val="20"/>
                <w:lang w:val="fr-FR"/>
              </w:rPr>
            </w:pPr>
            <w:r w:rsidRPr="00550019">
              <w:rPr>
                <w:sz w:val="20"/>
                <w:szCs w:val="20"/>
                <w:lang w:val="fr-FR"/>
              </w:rPr>
              <w:t>Le présent document</w:t>
            </w:r>
          </w:p>
        </w:tc>
      </w:tr>
      <w:tr w:rsidR="005B0C2C" w:rsidRPr="00550019" w14:paraId="7DC4D68E" w14:textId="77777777" w:rsidTr="00962C1C">
        <w:tc>
          <w:tcPr>
            <w:tcW w:w="4855" w:type="dxa"/>
            <w:gridSpan w:val="3"/>
          </w:tcPr>
          <w:p w14:paraId="4539DCCF" w14:textId="11FEBA92" w:rsidR="005B0C2C" w:rsidRPr="00550019" w:rsidRDefault="005B0C2C" w:rsidP="00160963">
            <w:pPr>
              <w:rPr>
                <w:sz w:val="20"/>
                <w:szCs w:val="20"/>
                <w:lang w:val="fr-FR"/>
              </w:rPr>
            </w:pPr>
            <w:r w:rsidRPr="00550019">
              <w:rPr>
                <w:b/>
                <w:bCs/>
                <w:sz w:val="20"/>
                <w:szCs w:val="20"/>
                <w:lang w:val="fr-FR"/>
              </w:rPr>
              <w:t>Total partiel</w:t>
            </w:r>
          </w:p>
        </w:tc>
        <w:tc>
          <w:tcPr>
            <w:tcW w:w="1080" w:type="dxa"/>
          </w:tcPr>
          <w:p w14:paraId="57D8C57E" w14:textId="10E6C738" w:rsidR="005B0C2C" w:rsidRPr="00550019" w:rsidRDefault="005B0C2C" w:rsidP="00962C1C">
            <w:pPr>
              <w:jc w:val="right"/>
              <w:rPr>
                <w:sz w:val="20"/>
                <w:szCs w:val="20"/>
                <w:lang w:val="fr-FR"/>
              </w:rPr>
            </w:pPr>
            <w:r w:rsidRPr="00550019">
              <w:rPr>
                <w:b/>
                <w:bCs/>
                <w:sz w:val="20"/>
                <w:szCs w:val="20"/>
                <w:lang w:val="fr-FR"/>
              </w:rPr>
              <w:t>6 687 350</w:t>
            </w:r>
          </w:p>
        </w:tc>
        <w:tc>
          <w:tcPr>
            <w:tcW w:w="1080" w:type="dxa"/>
          </w:tcPr>
          <w:p w14:paraId="321D59E0" w14:textId="007575B5" w:rsidR="005B0C2C" w:rsidRPr="00550019" w:rsidRDefault="005B0C2C" w:rsidP="00623D2E">
            <w:pPr>
              <w:jc w:val="right"/>
              <w:rPr>
                <w:sz w:val="20"/>
                <w:szCs w:val="20"/>
                <w:lang w:val="fr-FR"/>
              </w:rPr>
            </w:pPr>
            <w:r w:rsidRPr="00550019">
              <w:rPr>
                <w:b/>
                <w:bCs/>
                <w:sz w:val="20"/>
                <w:szCs w:val="20"/>
                <w:lang w:val="fr-FR"/>
              </w:rPr>
              <w:t>768 855</w:t>
            </w:r>
          </w:p>
        </w:tc>
        <w:tc>
          <w:tcPr>
            <w:tcW w:w="1530" w:type="dxa"/>
          </w:tcPr>
          <w:p w14:paraId="2B0DBDD1" w14:textId="2E894B1A" w:rsidR="005B0C2C" w:rsidRPr="00550019" w:rsidRDefault="005B0C2C" w:rsidP="00623D2E">
            <w:pPr>
              <w:jc w:val="right"/>
              <w:rPr>
                <w:b/>
                <w:bCs/>
                <w:sz w:val="20"/>
                <w:szCs w:val="20"/>
                <w:lang w:val="fr-FR"/>
              </w:rPr>
            </w:pPr>
            <w:r w:rsidRPr="00550019">
              <w:rPr>
                <w:b/>
                <w:bCs/>
                <w:sz w:val="20"/>
                <w:szCs w:val="20"/>
                <w:lang w:val="fr-FR"/>
              </w:rPr>
              <w:t>6 948 618</w:t>
            </w:r>
          </w:p>
        </w:tc>
        <w:tc>
          <w:tcPr>
            <w:tcW w:w="1350" w:type="dxa"/>
          </w:tcPr>
          <w:p w14:paraId="4937D3CA" w14:textId="3531435F" w:rsidR="005B0C2C" w:rsidRPr="00550019" w:rsidRDefault="005B0C2C" w:rsidP="00962C1C">
            <w:pPr>
              <w:jc w:val="right"/>
              <w:rPr>
                <w:sz w:val="20"/>
                <w:szCs w:val="20"/>
                <w:lang w:val="fr-FR"/>
              </w:rPr>
            </w:pPr>
            <w:r w:rsidRPr="00550019">
              <w:rPr>
                <w:sz w:val="20"/>
                <w:szCs w:val="20"/>
                <w:lang w:val="fr-FR"/>
              </w:rPr>
              <w:t>s.o.</w:t>
            </w:r>
          </w:p>
        </w:tc>
      </w:tr>
      <w:tr w:rsidR="005B0C2C" w:rsidRPr="00550019" w14:paraId="109901B3" w14:textId="77777777" w:rsidTr="00962C1C">
        <w:tc>
          <w:tcPr>
            <w:tcW w:w="4855" w:type="dxa"/>
            <w:gridSpan w:val="3"/>
          </w:tcPr>
          <w:p w14:paraId="27DE200C" w14:textId="0A429F19" w:rsidR="005B0C2C" w:rsidRPr="00550019" w:rsidRDefault="005B0C2C" w:rsidP="00160963">
            <w:pPr>
              <w:rPr>
                <w:sz w:val="20"/>
                <w:szCs w:val="20"/>
                <w:lang w:val="fr-FR"/>
              </w:rPr>
            </w:pPr>
            <w:r w:rsidRPr="00550019">
              <w:rPr>
                <w:b/>
                <w:bCs/>
                <w:sz w:val="20"/>
                <w:szCs w:val="20"/>
                <w:lang w:val="fr-FR"/>
              </w:rPr>
              <w:t>Total</w:t>
            </w:r>
          </w:p>
        </w:tc>
        <w:tc>
          <w:tcPr>
            <w:tcW w:w="1080" w:type="dxa"/>
          </w:tcPr>
          <w:p w14:paraId="0F80308C" w14:textId="302B23D3" w:rsidR="005B0C2C" w:rsidRPr="00550019" w:rsidRDefault="005B0C2C" w:rsidP="00962C1C">
            <w:pPr>
              <w:jc w:val="right"/>
              <w:rPr>
                <w:sz w:val="20"/>
                <w:szCs w:val="20"/>
                <w:lang w:val="fr-FR"/>
              </w:rPr>
            </w:pPr>
            <w:r w:rsidRPr="00550019">
              <w:rPr>
                <w:b/>
                <w:bCs/>
                <w:sz w:val="20"/>
                <w:szCs w:val="20"/>
                <w:lang w:val="fr-FR"/>
              </w:rPr>
              <w:t>7 387 350</w:t>
            </w:r>
          </w:p>
        </w:tc>
        <w:tc>
          <w:tcPr>
            <w:tcW w:w="1080" w:type="dxa"/>
          </w:tcPr>
          <w:p w14:paraId="43D32993" w14:textId="020A2ADA" w:rsidR="005B0C2C" w:rsidRPr="00550019" w:rsidRDefault="005B0C2C" w:rsidP="00623D2E">
            <w:pPr>
              <w:jc w:val="right"/>
              <w:rPr>
                <w:sz w:val="20"/>
                <w:szCs w:val="20"/>
                <w:lang w:val="fr-FR"/>
              </w:rPr>
            </w:pPr>
            <w:r w:rsidRPr="00550019">
              <w:rPr>
                <w:b/>
                <w:bCs/>
                <w:sz w:val="20"/>
                <w:szCs w:val="20"/>
                <w:lang w:val="fr-FR"/>
              </w:rPr>
              <w:t>852 522</w:t>
            </w:r>
          </w:p>
        </w:tc>
        <w:tc>
          <w:tcPr>
            <w:tcW w:w="1530" w:type="dxa"/>
          </w:tcPr>
          <w:p w14:paraId="16EEC785" w14:textId="3E82BBF9" w:rsidR="005B0C2C" w:rsidRPr="00550019" w:rsidRDefault="005B0C2C" w:rsidP="00623D2E">
            <w:pPr>
              <w:jc w:val="right"/>
              <w:rPr>
                <w:sz w:val="20"/>
                <w:szCs w:val="20"/>
                <w:lang w:val="fr-FR"/>
              </w:rPr>
            </w:pPr>
            <w:r w:rsidRPr="00550019">
              <w:rPr>
                <w:b/>
                <w:bCs/>
                <w:sz w:val="20"/>
                <w:szCs w:val="20"/>
                <w:lang w:val="fr-FR"/>
              </w:rPr>
              <w:t>7 732 285</w:t>
            </w:r>
          </w:p>
        </w:tc>
        <w:tc>
          <w:tcPr>
            <w:tcW w:w="1350" w:type="dxa"/>
          </w:tcPr>
          <w:p w14:paraId="6168E7FF" w14:textId="24D83796" w:rsidR="005B0C2C" w:rsidRPr="00550019" w:rsidRDefault="005B0C2C" w:rsidP="00962C1C">
            <w:pPr>
              <w:jc w:val="right"/>
              <w:rPr>
                <w:sz w:val="20"/>
                <w:szCs w:val="20"/>
                <w:lang w:val="fr-FR"/>
              </w:rPr>
            </w:pPr>
            <w:r w:rsidRPr="00550019">
              <w:rPr>
                <w:sz w:val="20"/>
                <w:szCs w:val="20"/>
                <w:lang w:val="fr-FR"/>
              </w:rPr>
              <w:t>s.o.</w:t>
            </w:r>
          </w:p>
        </w:tc>
      </w:tr>
    </w:tbl>
    <w:p w14:paraId="18811041" w14:textId="77777777" w:rsidR="00160963" w:rsidRPr="00550019" w:rsidRDefault="00160963" w:rsidP="00160963">
      <w:pPr>
        <w:widowControl w:val="0"/>
        <w:rPr>
          <w:sz w:val="18"/>
          <w:szCs w:val="18"/>
          <w:lang w:val="fr-FR"/>
        </w:rPr>
      </w:pPr>
      <w:r w:rsidRPr="00550019">
        <w:rPr>
          <w:sz w:val="18"/>
          <w:szCs w:val="18"/>
          <w:lang w:val="fr-FR"/>
        </w:rPr>
        <w:t>*Y compris les frais d'appui</w:t>
      </w:r>
    </w:p>
    <w:p w14:paraId="2A593E3F" w14:textId="77777777" w:rsidR="00160963" w:rsidRPr="00550019" w:rsidRDefault="00160963" w:rsidP="00160963">
      <w:pPr>
        <w:widowControl w:val="0"/>
        <w:rPr>
          <w:sz w:val="18"/>
          <w:szCs w:val="18"/>
          <w:lang w:val="fr-FR"/>
        </w:rPr>
      </w:pPr>
      <w:r w:rsidRPr="00550019">
        <w:rPr>
          <w:sz w:val="18"/>
          <w:szCs w:val="18"/>
          <w:lang w:val="fr-FR"/>
        </w:rPr>
        <w:t>** Pour examen individuel</w:t>
      </w:r>
    </w:p>
    <w:p w14:paraId="3CB5B172" w14:textId="2FD68462" w:rsidR="00160963" w:rsidRPr="00550019" w:rsidRDefault="00160963" w:rsidP="00160963">
      <w:pPr>
        <w:pStyle w:val="Heading1"/>
        <w:widowControl w:val="0"/>
        <w:numPr>
          <w:ilvl w:val="0"/>
          <w:numId w:val="0"/>
        </w:numPr>
        <w:tabs>
          <w:tab w:val="left" w:pos="720"/>
        </w:tabs>
        <w:spacing w:after="0"/>
        <w:rPr>
          <w:sz w:val="18"/>
          <w:szCs w:val="18"/>
          <w:lang w:val="fr-FR"/>
        </w:rPr>
      </w:pPr>
      <w:r w:rsidRPr="00550019">
        <w:rPr>
          <w:sz w:val="18"/>
          <w:szCs w:val="18"/>
          <w:vertAlign w:val="superscript"/>
          <w:lang w:val="fr-FR"/>
        </w:rPr>
        <w:t>a</w:t>
      </w:r>
      <w:r w:rsidR="00564224" w:rsidRPr="00550019">
        <w:rPr>
          <w:sz w:val="18"/>
          <w:szCs w:val="18"/>
          <w:vertAlign w:val="superscript"/>
          <w:lang w:val="fr-FR"/>
        </w:rPr>
        <w:t xml:space="preserve"> </w:t>
      </w:r>
      <w:r w:rsidRPr="00550019">
        <w:rPr>
          <w:sz w:val="18"/>
          <w:szCs w:val="18"/>
          <w:lang w:val="fr-FR"/>
        </w:rPr>
        <w:t>Demandes issues de la 93</w:t>
      </w:r>
      <w:r w:rsidRPr="00550019">
        <w:rPr>
          <w:sz w:val="18"/>
          <w:szCs w:val="18"/>
          <w:vertAlign w:val="superscript"/>
          <w:lang w:val="fr-FR"/>
        </w:rPr>
        <w:t>e</w:t>
      </w:r>
      <w:r w:rsidR="00564224" w:rsidRPr="00550019">
        <w:rPr>
          <w:sz w:val="18"/>
          <w:szCs w:val="18"/>
          <w:vertAlign w:val="superscript"/>
          <w:lang w:val="fr-FR"/>
        </w:rPr>
        <w:t xml:space="preserve"> </w:t>
      </w:r>
      <w:r w:rsidRPr="00550019">
        <w:rPr>
          <w:sz w:val="18"/>
          <w:szCs w:val="18"/>
          <w:lang w:val="fr-FR"/>
        </w:rPr>
        <w:t>réunion, présentées dans le document UNEP/OzL.Pro/ExCom/93/32 et approuvées par la décision 93/35(a) au titre des engagements pris par l'Allemagne pour 2024-2026.</w:t>
      </w:r>
    </w:p>
    <w:p w14:paraId="2AB9EB53" w14:textId="3B560662" w:rsidR="00160963" w:rsidRPr="00550019" w:rsidRDefault="000256E3" w:rsidP="009F51D3">
      <w:pPr>
        <w:keepNext/>
        <w:spacing w:after="240"/>
        <w:rPr>
          <w:b/>
          <w:lang w:val="fr-FR"/>
        </w:rPr>
      </w:pPr>
      <w:r>
        <w:rPr>
          <w:b/>
          <w:lang w:val="fr-FR"/>
        </w:rPr>
        <w:lastRenderedPageBreak/>
        <w:t>N</w:t>
      </w:r>
      <w:r w:rsidR="00160963" w:rsidRPr="00550019">
        <w:rPr>
          <w:b/>
          <w:lang w:val="fr-FR"/>
        </w:rPr>
        <w:t>iveau autorisé de coopération bilatérale</w:t>
      </w:r>
    </w:p>
    <w:p w14:paraId="52A08FC6" w14:textId="3AC709E7" w:rsidR="00160963" w:rsidRPr="00550019" w:rsidRDefault="00160963" w:rsidP="009F51D3">
      <w:pPr>
        <w:pStyle w:val="Heading1"/>
        <w:keepNext/>
        <w:rPr>
          <w:lang w:val="fr-FR"/>
        </w:rPr>
      </w:pPr>
      <w:r w:rsidRPr="00550019">
        <w:rPr>
          <w:lang w:val="fr-FR"/>
        </w:rPr>
        <w:t>Le montant du financement demandé par les gouvernements de l'Autriche et de l'Allemagne lors de la 94</w:t>
      </w:r>
      <w:r w:rsidRPr="00550019">
        <w:rPr>
          <w:vertAlign w:val="superscript"/>
          <w:lang w:val="fr-FR"/>
        </w:rPr>
        <w:t>e</w:t>
      </w:r>
      <w:r w:rsidRPr="00550019">
        <w:rPr>
          <w:lang w:val="fr-FR"/>
        </w:rPr>
        <w:t xml:space="preserve"> réunion, ainsi que le financement approuvé pour leurs demandes au cours de la période triennale 2024-2026, sont indiqués dans le tableau 2. Les demandes présentées par ces gouvernements ne dépassent pas le niveau autorisé de 20 % de coopération bilatérale pour la période triennale 2024-2026. </w:t>
      </w:r>
    </w:p>
    <w:p w14:paraId="74B871CC" w14:textId="77777777" w:rsidR="00160963" w:rsidRPr="00550019" w:rsidRDefault="00160963" w:rsidP="00160963">
      <w:pPr>
        <w:widowControl w:val="0"/>
        <w:rPr>
          <w:b/>
          <w:lang w:val="fr-FR"/>
        </w:rPr>
      </w:pPr>
      <w:r w:rsidRPr="00550019">
        <w:rPr>
          <w:b/>
          <w:lang w:val="fr-FR"/>
        </w:rPr>
        <w:t>Tableau 2. Niveaux de financement de la coopération bilatérale pour 2024-2026 ($ US)</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160963" w:rsidRPr="00550019" w14:paraId="1C7E571B" w14:textId="77777777" w:rsidTr="000D6928">
        <w:trPr>
          <w:trHeight w:val="256"/>
        </w:trPr>
        <w:tc>
          <w:tcPr>
            <w:tcW w:w="1833" w:type="dxa"/>
            <w:vMerge w:val="restart"/>
            <w:shd w:val="clear" w:color="auto" w:fill="auto"/>
            <w:noWrap/>
            <w:vAlign w:val="center"/>
            <w:hideMark/>
          </w:tcPr>
          <w:p w14:paraId="62F29B44" w14:textId="77777777" w:rsidR="00160963" w:rsidRPr="00550019" w:rsidRDefault="00160963" w:rsidP="000D6928">
            <w:pPr>
              <w:widowControl w:val="0"/>
              <w:jc w:val="center"/>
              <w:rPr>
                <w:b/>
                <w:bCs/>
                <w:color w:val="000000"/>
                <w:sz w:val="20"/>
                <w:szCs w:val="20"/>
                <w:lang w:val="fr-FR" w:eastAsia="en-CA"/>
              </w:rPr>
            </w:pPr>
            <w:r w:rsidRPr="00550019">
              <w:rPr>
                <w:b/>
                <w:bCs/>
                <w:color w:val="000000"/>
                <w:sz w:val="20"/>
                <w:szCs w:val="20"/>
                <w:lang w:val="fr-FR" w:eastAsia="fr"/>
              </w:rPr>
              <w:t>Agence</w:t>
            </w:r>
          </w:p>
        </w:tc>
        <w:tc>
          <w:tcPr>
            <w:tcW w:w="6033" w:type="dxa"/>
            <w:gridSpan w:val="3"/>
            <w:shd w:val="clear" w:color="auto" w:fill="auto"/>
            <w:noWrap/>
            <w:vAlign w:val="center"/>
            <w:hideMark/>
          </w:tcPr>
          <w:p w14:paraId="103B58CC" w14:textId="77777777" w:rsidR="00160963" w:rsidRPr="00550019" w:rsidRDefault="00160963" w:rsidP="000D6928">
            <w:pPr>
              <w:widowControl w:val="0"/>
              <w:jc w:val="center"/>
              <w:rPr>
                <w:b/>
                <w:bCs/>
                <w:color w:val="000000"/>
                <w:sz w:val="20"/>
                <w:szCs w:val="20"/>
                <w:lang w:val="fr-FR" w:eastAsia="en-CA"/>
              </w:rPr>
            </w:pPr>
            <w:r w:rsidRPr="00550019">
              <w:rPr>
                <w:b/>
                <w:bCs/>
                <w:color w:val="000000"/>
                <w:sz w:val="20"/>
                <w:szCs w:val="20"/>
                <w:lang w:val="fr-FR" w:eastAsia="fr"/>
              </w:rPr>
              <w:t>Financement</w:t>
            </w:r>
          </w:p>
        </w:tc>
        <w:tc>
          <w:tcPr>
            <w:tcW w:w="1770" w:type="dxa"/>
            <w:vMerge w:val="restart"/>
            <w:shd w:val="clear" w:color="auto" w:fill="auto"/>
            <w:vAlign w:val="center"/>
            <w:hideMark/>
          </w:tcPr>
          <w:p w14:paraId="4FCA3C76" w14:textId="62D57A4F" w:rsidR="00160963" w:rsidRPr="00550019" w:rsidRDefault="00160963" w:rsidP="000D6928">
            <w:pPr>
              <w:widowControl w:val="0"/>
              <w:jc w:val="center"/>
              <w:rPr>
                <w:b/>
                <w:bCs/>
                <w:color w:val="000000"/>
                <w:sz w:val="20"/>
                <w:szCs w:val="20"/>
                <w:lang w:val="fr-FR" w:eastAsia="en-CA"/>
              </w:rPr>
            </w:pPr>
            <w:r w:rsidRPr="00550019">
              <w:rPr>
                <w:b/>
                <w:bCs/>
                <w:color w:val="000000"/>
                <w:sz w:val="20"/>
                <w:szCs w:val="20"/>
                <w:lang w:val="fr-FR" w:eastAsia="fr"/>
              </w:rPr>
              <w:t>Niveau autorisé</w:t>
            </w:r>
            <w:r w:rsidRPr="00550019">
              <w:rPr>
                <w:b/>
                <w:bCs/>
                <w:color w:val="000000"/>
                <w:sz w:val="20"/>
                <w:szCs w:val="20"/>
                <w:lang w:val="fr-FR" w:eastAsia="fr"/>
              </w:rPr>
              <w:br/>
            </w:r>
            <w:r w:rsidR="00564224" w:rsidRPr="00550019">
              <w:rPr>
                <w:b/>
                <w:bCs/>
                <w:color w:val="000000"/>
                <w:sz w:val="20"/>
                <w:szCs w:val="20"/>
                <w:lang w:val="fr-FR" w:eastAsia="fr"/>
              </w:rPr>
              <w:t>période triennale</w:t>
            </w:r>
            <w:r w:rsidRPr="00550019">
              <w:rPr>
                <w:b/>
                <w:bCs/>
                <w:color w:val="000000"/>
                <w:sz w:val="20"/>
                <w:szCs w:val="20"/>
                <w:lang w:val="fr-FR" w:eastAsia="fr"/>
              </w:rPr>
              <w:t xml:space="preserve"> 2024-2026</w:t>
            </w:r>
          </w:p>
        </w:tc>
      </w:tr>
      <w:tr w:rsidR="00160963" w:rsidRPr="00550019" w14:paraId="399D6304" w14:textId="77777777" w:rsidTr="000D6928">
        <w:trPr>
          <w:trHeight w:val="355"/>
        </w:trPr>
        <w:tc>
          <w:tcPr>
            <w:tcW w:w="1833" w:type="dxa"/>
            <w:vMerge/>
            <w:vAlign w:val="center"/>
            <w:hideMark/>
          </w:tcPr>
          <w:p w14:paraId="35E0714A" w14:textId="77777777" w:rsidR="00160963" w:rsidRPr="00550019" w:rsidRDefault="00160963" w:rsidP="000D6928">
            <w:pPr>
              <w:widowControl w:val="0"/>
              <w:jc w:val="left"/>
              <w:rPr>
                <w:b/>
                <w:bCs/>
                <w:color w:val="000000"/>
                <w:sz w:val="20"/>
                <w:szCs w:val="20"/>
                <w:lang w:val="fr-FR" w:eastAsia="en-CA"/>
              </w:rPr>
            </w:pPr>
          </w:p>
        </w:tc>
        <w:tc>
          <w:tcPr>
            <w:tcW w:w="2216" w:type="dxa"/>
            <w:shd w:val="clear" w:color="auto" w:fill="auto"/>
            <w:vAlign w:val="center"/>
            <w:hideMark/>
          </w:tcPr>
          <w:p w14:paraId="7E66EC7C" w14:textId="77777777" w:rsidR="00160963" w:rsidRPr="00550019" w:rsidRDefault="00160963" w:rsidP="000D6928">
            <w:pPr>
              <w:widowControl w:val="0"/>
              <w:jc w:val="center"/>
              <w:rPr>
                <w:b/>
                <w:bCs/>
                <w:color w:val="000000"/>
                <w:sz w:val="20"/>
                <w:szCs w:val="20"/>
                <w:lang w:val="fr-FR" w:eastAsia="en-CA"/>
              </w:rPr>
            </w:pPr>
            <w:r w:rsidRPr="00550019">
              <w:rPr>
                <w:b/>
                <w:bCs/>
                <w:color w:val="000000"/>
                <w:sz w:val="20"/>
                <w:szCs w:val="20"/>
                <w:lang w:val="fr-FR" w:eastAsia="fr"/>
              </w:rPr>
              <w:t>Approuvé</w:t>
            </w:r>
            <w:r w:rsidRPr="00550019">
              <w:rPr>
                <w:b/>
                <w:bCs/>
                <w:color w:val="000000"/>
                <w:sz w:val="20"/>
                <w:szCs w:val="20"/>
                <w:lang w:val="fr-FR" w:eastAsia="fr"/>
              </w:rPr>
              <w:br/>
              <w:t>2024-2026</w:t>
            </w:r>
          </w:p>
        </w:tc>
        <w:tc>
          <w:tcPr>
            <w:tcW w:w="1701" w:type="dxa"/>
            <w:shd w:val="clear" w:color="auto" w:fill="auto"/>
            <w:vAlign w:val="center"/>
            <w:hideMark/>
          </w:tcPr>
          <w:p w14:paraId="4D8B51A0" w14:textId="77777777" w:rsidR="00160963" w:rsidRPr="00550019" w:rsidRDefault="00160963" w:rsidP="000D6928">
            <w:pPr>
              <w:widowControl w:val="0"/>
              <w:jc w:val="center"/>
              <w:rPr>
                <w:b/>
                <w:bCs/>
                <w:color w:val="000000"/>
                <w:sz w:val="20"/>
                <w:szCs w:val="20"/>
                <w:lang w:val="fr-FR" w:eastAsia="en-CA"/>
              </w:rPr>
            </w:pPr>
            <w:r w:rsidRPr="00550019">
              <w:rPr>
                <w:b/>
                <w:bCs/>
                <w:color w:val="000000"/>
                <w:sz w:val="20"/>
                <w:szCs w:val="20"/>
                <w:lang w:val="fr-FR" w:eastAsia="fr"/>
              </w:rPr>
              <w:t xml:space="preserve">Demandé </w:t>
            </w:r>
            <w:r w:rsidRPr="00550019">
              <w:rPr>
                <w:b/>
                <w:bCs/>
                <w:color w:val="000000"/>
                <w:sz w:val="20"/>
                <w:szCs w:val="20"/>
                <w:lang w:val="fr-FR" w:eastAsia="fr"/>
              </w:rPr>
              <w:br/>
              <w:t>94</w:t>
            </w:r>
            <w:r w:rsidRPr="00550019">
              <w:rPr>
                <w:b/>
                <w:bCs/>
                <w:color w:val="000000"/>
                <w:sz w:val="20"/>
                <w:szCs w:val="20"/>
                <w:vertAlign w:val="superscript"/>
                <w:lang w:val="fr-FR" w:eastAsia="fr"/>
              </w:rPr>
              <w:t>e</w:t>
            </w:r>
            <w:r w:rsidRPr="00550019">
              <w:rPr>
                <w:b/>
                <w:bCs/>
                <w:color w:val="000000"/>
                <w:sz w:val="20"/>
                <w:szCs w:val="20"/>
                <w:lang w:val="fr-FR" w:eastAsia="fr"/>
              </w:rPr>
              <w:t xml:space="preserve"> réunion</w:t>
            </w:r>
          </w:p>
        </w:tc>
        <w:tc>
          <w:tcPr>
            <w:tcW w:w="2116" w:type="dxa"/>
            <w:shd w:val="clear" w:color="auto" w:fill="auto"/>
            <w:noWrap/>
            <w:vAlign w:val="center"/>
            <w:hideMark/>
          </w:tcPr>
          <w:p w14:paraId="74C73546" w14:textId="77777777" w:rsidR="00160963" w:rsidRPr="00550019" w:rsidRDefault="00160963" w:rsidP="000D6928">
            <w:pPr>
              <w:widowControl w:val="0"/>
              <w:jc w:val="center"/>
              <w:rPr>
                <w:b/>
                <w:bCs/>
                <w:color w:val="000000"/>
                <w:sz w:val="20"/>
                <w:szCs w:val="20"/>
                <w:lang w:val="fr-FR" w:eastAsia="en-CA"/>
              </w:rPr>
            </w:pPr>
            <w:r w:rsidRPr="00550019">
              <w:rPr>
                <w:b/>
                <w:bCs/>
                <w:color w:val="000000"/>
                <w:sz w:val="20"/>
                <w:szCs w:val="20"/>
                <w:lang w:val="fr-FR" w:eastAsia="fr"/>
              </w:rPr>
              <w:t>Total</w:t>
            </w:r>
          </w:p>
        </w:tc>
        <w:tc>
          <w:tcPr>
            <w:tcW w:w="1770" w:type="dxa"/>
            <w:vMerge/>
            <w:vAlign w:val="center"/>
            <w:hideMark/>
          </w:tcPr>
          <w:p w14:paraId="1953A994" w14:textId="77777777" w:rsidR="00160963" w:rsidRPr="00550019" w:rsidRDefault="00160963" w:rsidP="000D6928">
            <w:pPr>
              <w:widowControl w:val="0"/>
              <w:jc w:val="left"/>
              <w:rPr>
                <w:b/>
                <w:bCs/>
                <w:color w:val="000000"/>
                <w:sz w:val="20"/>
                <w:szCs w:val="20"/>
                <w:lang w:val="fr-FR" w:eastAsia="en-CA"/>
              </w:rPr>
            </w:pPr>
          </w:p>
        </w:tc>
      </w:tr>
      <w:tr w:rsidR="00160963" w:rsidRPr="00550019" w14:paraId="1A977F9D" w14:textId="77777777" w:rsidTr="000D6928">
        <w:trPr>
          <w:trHeight w:val="202"/>
        </w:trPr>
        <w:tc>
          <w:tcPr>
            <w:tcW w:w="1833" w:type="dxa"/>
            <w:shd w:val="clear" w:color="auto" w:fill="auto"/>
            <w:noWrap/>
            <w:vAlign w:val="center"/>
          </w:tcPr>
          <w:p w14:paraId="65EC5888" w14:textId="77777777" w:rsidR="00160963" w:rsidRPr="00550019" w:rsidRDefault="00160963" w:rsidP="000D6928">
            <w:pPr>
              <w:widowControl w:val="0"/>
              <w:rPr>
                <w:color w:val="000000"/>
                <w:sz w:val="20"/>
                <w:szCs w:val="20"/>
                <w:lang w:val="fr-FR" w:eastAsia="en-CA"/>
              </w:rPr>
            </w:pPr>
            <w:r w:rsidRPr="00550019">
              <w:rPr>
                <w:color w:val="000000"/>
                <w:sz w:val="20"/>
                <w:szCs w:val="20"/>
                <w:lang w:val="fr-FR" w:eastAsia="fr"/>
              </w:rPr>
              <w:t>Autriche</w:t>
            </w:r>
          </w:p>
        </w:tc>
        <w:tc>
          <w:tcPr>
            <w:tcW w:w="2216" w:type="dxa"/>
            <w:shd w:val="clear" w:color="auto" w:fill="auto"/>
            <w:noWrap/>
          </w:tcPr>
          <w:p w14:paraId="370D4F92" w14:textId="77777777" w:rsidR="00160963" w:rsidRPr="00550019" w:rsidRDefault="00160963" w:rsidP="000D6928">
            <w:pPr>
              <w:widowControl w:val="0"/>
              <w:jc w:val="right"/>
              <w:rPr>
                <w:color w:val="000000"/>
                <w:sz w:val="20"/>
                <w:szCs w:val="20"/>
                <w:lang w:val="fr-FR" w:eastAsia="en-CA"/>
              </w:rPr>
            </w:pPr>
            <w:r w:rsidRPr="00550019">
              <w:rPr>
                <w:color w:val="000000"/>
                <w:sz w:val="20"/>
                <w:szCs w:val="20"/>
                <w:lang w:val="fr-FR" w:eastAsia="fr"/>
              </w:rPr>
              <w:t>0</w:t>
            </w:r>
          </w:p>
        </w:tc>
        <w:tc>
          <w:tcPr>
            <w:tcW w:w="1701" w:type="dxa"/>
            <w:shd w:val="clear" w:color="auto" w:fill="auto"/>
            <w:noWrap/>
          </w:tcPr>
          <w:p w14:paraId="14B258AD" w14:textId="77777777" w:rsidR="00160963" w:rsidRPr="00550019" w:rsidRDefault="00160963" w:rsidP="000D6928">
            <w:pPr>
              <w:widowControl w:val="0"/>
              <w:jc w:val="right"/>
              <w:rPr>
                <w:color w:val="000000"/>
                <w:sz w:val="20"/>
                <w:szCs w:val="20"/>
                <w:lang w:val="fr-FR" w:eastAsia="en-CA"/>
              </w:rPr>
            </w:pPr>
            <w:r w:rsidRPr="00550019">
              <w:rPr>
                <w:color w:val="000000"/>
                <w:sz w:val="20"/>
                <w:szCs w:val="20"/>
                <w:lang w:val="fr-FR" w:eastAsia="fr"/>
              </w:rPr>
              <w:t>783 667</w:t>
            </w:r>
          </w:p>
        </w:tc>
        <w:tc>
          <w:tcPr>
            <w:tcW w:w="2116" w:type="dxa"/>
            <w:shd w:val="clear" w:color="auto" w:fill="auto"/>
            <w:noWrap/>
          </w:tcPr>
          <w:p w14:paraId="1900A703" w14:textId="77777777" w:rsidR="00160963" w:rsidRPr="00550019" w:rsidRDefault="00160963" w:rsidP="000D6928">
            <w:pPr>
              <w:widowControl w:val="0"/>
              <w:jc w:val="right"/>
              <w:rPr>
                <w:color w:val="000000"/>
                <w:sz w:val="20"/>
                <w:szCs w:val="20"/>
                <w:lang w:val="fr-FR" w:eastAsia="en-CA"/>
              </w:rPr>
            </w:pPr>
            <w:r w:rsidRPr="00550019">
              <w:rPr>
                <w:color w:val="000000"/>
                <w:sz w:val="20"/>
                <w:szCs w:val="20"/>
                <w:lang w:val="fr-FR" w:eastAsia="fr"/>
              </w:rPr>
              <w:t>783 667</w:t>
            </w:r>
          </w:p>
        </w:tc>
        <w:tc>
          <w:tcPr>
            <w:tcW w:w="1770" w:type="dxa"/>
            <w:shd w:val="clear" w:color="auto" w:fill="auto"/>
            <w:noWrap/>
            <w:vAlign w:val="center"/>
          </w:tcPr>
          <w:p w14:paraId="4913E07A" w14:textId="55003B87" w:rsidR="00160963" w:rsidRPr="00550019" w:rsidRDefault="00613BB5" w:rsidP="000D6928">
            <w:pPr>
              <w:widowControl w:val="0"/>
              <w:ind w:left="-504"/>
              <w:jc w:val="right"/>
              <w:rPr>
                <w:b/>
                <w:bCs/>
                <w:color w:val="000000"/>
                <w:sz w:val="20"/>
                <w:szCs w:val="20"/>
                <w:lang w:val="fr-FR" w:eastAsia="en-CA"/>
              </w:rPr>
            </w:pPr>
            <w:r w:rsidRPr="00550019">
              <w:rPr>
                <w:b/>
                <w:bCs/>
                <w:color w:val="000000"/>
                <w:sz w:val="20"/>
                <w:szCs w:val="20"/>
                <w:lang w:val="fr-FR" w:eastAsia="fr"/>
              </w:rPr>
              <w:t>1 209 324</w:t>
            </w:r>
          </w:p>
        </w:tc>
      </w:tr>
      <w:tr w:rsidR="00160963" w:rsidRPr="00550019" w14:paraId="50EE68DE" w14:textId="77777777" w:rsidTr="000D6928">
        <w:trPr>
          <w:trHeight w:val="202"/>
        </w:trPr>
        <w:tc>
          <w:tcPr>
            <w:tcW w:w="1833" w:type="dxa"/>
            <w:shd w:val="clear" w:color="auto" w:fill="auto"/>
            <w:noWrap/>
            <w:vAlign w:val="center"/>
          </w:tcPr>
          <w:p w14:paraId="410774F7" w14:textId="77777777" w:rsidR="00160963" w:rsidRPr="00550019" w:rsidRDefault="00160963" w:rsidP="000D6928">
            <w:pPr>
              <w:widowControl w:val="0"/>
              <w:rPr>
                <w:color w:val="000000"/>
                <w:sz w:val="20"/>
                <w:szCs w:val="20"/>
                <w:lang w:val="fr-FR" w:eastAsia="en-CA"/>
              </w:rPr>
            </w:pPr>
            <w:r w:rsidRPr="00550019">
              <w:rPr>
                <w:color w:val="000000"/>
                <w:sz w:val="20"/>
                <w:szCs w:val="20"/>
                <w:lang w:val="fr-FR" w:eastAsia="fr"/>
              </w:rPr>
              <w:t>Allemagne</w:t>
            </w:r>
          </w:p>
        </w:tc>
        <w:tc>
          <w:tcPr>
            <w:tcW w:w="2216" w:type="dxa"/>
            <w:shd w:val="clear" w:color="auto" w:fill="auto"/>
            <w:noWrap/>
          </w:tcPr>
          <w:p w14:paraId="561EF3C8" w14:textId="3613346F" w:rsidR="00160963" w:rsidRPr="00550019" w:rsidRDefault="0043420C" w:rsidP="000D6928">
            <w:pPr>
              <w:widowControl w:val="0"/>
              <w:jc w:val="right"/>
              <w:rPr>
                <w:color w:val="000000"/>
                <w:sz w:val="20"/>
                <w:szCs w:val="20"/>
                <w:lang w:val="fr-FR" w:eastAsia="en-CA"/>
              </w:rPr>
            </w:pPr>
            <w:r w:rsidRPr="00550019">
              <w:rPr>
                <w:color w:val="000000"/>
                <w:sz w:val="20"/>
                <w:szCs w:val="20"/>
                <w:lang w:val="fr-FR" w:eastAsia="fr"/>
              </w:rPr>
              <w:t>0</w:t>
            </w:r>
          </w:p>
        </w:tc>
        <w:tc>
          <w:tcPr>
            <w:tcW w:w="1701" w:type="dxa"/>
            <w:shd w:val="clear" w:color="auto" w:fill="auto"/>
            <w:noWrap/>
          </w:tcPr>
          <w:p w14:paraId="7C7B2781" w14:textId="62D93508" w:rsidR="00160963" w:rsidRPr="00550019" w:rsidRDefault="006862A0" w:rsidP="000D6928">
            <w:pPr>
              <w:widowControl w:val="0"/>
              <w:jc w:val="right"/>
              <w:rPr>
                <w:color w:val="000000"/>
                <w:sz w:val="20"/>
                <w:szCs w:val="20"/>
                <w:lang w:val="fr-FR" w:eastAsia="en-CA"/>
              </w:rPr>
            </w:pPr>
            <w:r w:rsidRPr="00550019">
              <w:rPr>
                <w:color w:val="000000"/>
                <w:sz w:val="20"/>
                <w:szCs w:val="20"/>
                <w:lang w:val="fr-FR" w:eastAsia="fr"/>
              </w:rPr>
              <w:t>6 948 618</w:t>
            </w:r>
          </w:p>
        </w:tc>
        <w:tc>
          <w:tcPr>
            <w:tcW w:w="2116" w:type="dxa"/>
            <w:shd w:val="clear" w:color="auto" w:fill="auto"/>
            <w:noWrap/>
          </w:tcPr>
          <w:p w14:paraId="1BA776A1" w14:textId="30FA2037" w:rsidR="00160963" w:rsidRPr="00550019" w:rsidRDefault="0043420C" w:rsidP="000D6928">
            <w:pPr>
              <w:widowControl w:val="0"/>
              <w:jc w:val="right"/>
              <w:rPr>
                <w:color w:val="000000"/>
                <w:sz w:val="20"/>
                <w:szCs w:val="20"/>
                <w:lang w:val="fr-FR" w:eastAsia="en-CA"/>
              </w:rPr>
            </w:pPr>
            <w:r w:rsidRPr="00550019">
              <w:rPr>
                <w:color w:val="000000"/>
                <w:sz w:val="20"/>
                <w:szCs w:val="20"/>
                <w:lang w:val="fr-FR" w:eastAsia="fr"/>
              </w:rPr>
              <w:t>6 948 618</w:t>
            </w:r>
          </w:p>
        </w:tc>
        <w:tc>
          <w:tcPr>
            <w:tcW w:w="1770" w:type="dxa"/>
            <w:shd w:val="clear" w:color="auto" w:fill="auto"/>
            <w:noWrap/>
            <w:vAlign w:val="center"/>
          </w:tcPr>
          <w:p w14:paraId="027EAE39" w14:textId="04F894D2" w:rsidR="00160963" w:rsidRPr="00550019" w:rsidRDefault="002F10D0" w:rsidP="000D6928">
            <w:pPr>
              <w:widowControl w:val="0"/>
              <w:jc w:val="right"/>
              <w:rPr>
                <w:b/>
                <w:bCs/>
                <w:color w:val="000000"/>
                <w:sz w:val="20"/>
                <w:szCs w:val="20"/>
                <w:lang w:val="fr-FR" w:eastAsia="en-CA"/>
              </w:rPr>
            </w:pPr>
            <w:r w:rsidRPr="00550019">
              <w:rPr>
                <w:b/>
                <w:bCs/>
                <w:color w:val="000000"/>
                <w:sz w:val="20"/>
                <w:szCs w:val="20"/>
                <w:lang w:val="fr-FR" w:eastAsia="fr"/>
              </w:rPr>
              <w:t>10 883 917</w:t>
            </w:r>
          </w:p>
        </w:tc>
      </w:tr>
    </w:tbl>
    <w:p w14:paraId="7B5D1A49" w14:textId="77777777" w:rsidR="00160963" w:rsidRPr="00550019" w:rsidRDefault="00160963" w:rsidP="00160963">
      <w:pPr>
        <w:widowControl w:val="0"/>
        <w:rPr>
          <w:lang w:val="fr-FR"/>
        </w:rPr>
      </w:pPr>
    </w:p>
    <w:p w14:paraId="3DC66233" w14:textId="77777777" w:rsidR="00160963" w:rsidRPr="00550019" w:rsidRDefault="00160963" w:rsidP="002B45DC">
      <w:pPr>
        <w:widowControl w:val="0"/>
        <w:spacing w:after="240"/>
        <w:rPr>
          <w:b/>
          <w:lang w:val="fr-FR"/>
        </w:rPr>
      </w:pPr>
      <w:r w:rsidRPr="00550019">
        <w:rPr>
          <w:b/>
          <w:lang w:val="fr-FR"/>
        </w:rPr>
        <w:t>Demandes bilatérales</w:t>
      </w:r>
    </w:p>
    <w:p w14:paraId="7EB205C8" w14:textId="77777777" w:rsidR="00160963" w:rsidRPr="00550019" w:rsidRDefault="00160963" w:rsidP="00160963">
      <w:pPr>
        <w:widowControl w:val="0"/>
        <w:spacing w:before="240" w:after="240"/>
        <w:rPr>
          <w:bCs/>
          <w:u w:val="single"/>
          <w:lang w:val="fr-FR"/>
        </w:rPr>
      </w:pPr>
      <w:r w:rsidRPr="00550019">
        <w:rPr>
          <w:bCs/>
          <w:u w:val="single"/>
          <w:lang w:val="fr-FR"/>
        </w:rPr>
        <w:t>Préparation du plan de mise en œuvre des HFC de Kigali</w:t>
      </w:r>
    </w:p>
    <w:p w14:paraId="0E94BFE5" w14:textId="77777777" w:rsidR="00160963" w:rsidRPr="00550019" w:rsidRDefault="00160963" w:rsidP="00160963">
      <w:pPr>
        <w:widowControl w:val="0"/>
        <w:spacing w:after="240"/>
        <w:rPr>
          <w:bCs/>
          <w:i/>
          <w:iCs/>
          <w:lang w:val="fr-FR"/>
        </w:rPr>
      </w:pPr>
      <w:r w:rsidRPr="00550019">
        <w:rPr>
          <w:bCs/>
          <w:i/>
          <w:iCs/>
          <w:lang w:val="fr-FR"/>
        </w:rPr>
        <w:t>Description du projet</w:t>
      </w:r>
    </w:p>
    <w:p w14:paraId="7B927FF1" w14:textId="77777777" w:rsidR="00160963" w:rsidRPr="00550019" w:rsidRDefault="00160963" w:rsidP="002B45DC">
      <w:pPr>
        <w:pStyle w:val="Heading1"/>
        <w:rPr>
          <w:lang w:val="fr-FR"/>
        </w:rPr>
      </w:pPr>
      <w:r w:rsidRPr="00550019">
        <w:rPr>
          <w:lang w:val="fr-FR"/>
        </w:rPr>
        <w:t xml:space="preserve">Le Gouvernement allemand a soumis une demande de préparation de la phase I d'un KIP pour la Papouasie-Nouvelle-Guinée en tant qu'agence d'exécution désignée, au niveau de financement indiqué dans le tableau 1. </w:t>
      </w:r>
    </w:p>
    <w:p w14:paraId="3E4332E4" w14:textId="77777777" w:rsidR="00160963" w:rsidRPr="00550019" w:rsidRDefault="00160963" w:rsidP="002B45DC">
      <w:pPr>
        <w:pStyle w:val="Heading1"/>
        <w:rPr>
          <w:lang w:val="fr-FR"/>
        </w:rPr>
      </w:pPr>
      <w:r w:rsidRPr="00550019">
        <w:rPr>
          <w:lang w:val="fr-FR"/>
        </w:rPr>
        <w:t>Le Gouvernement allemand, en tant qu'agence d'exécution désignée, a décrit les activités requises pour la préparation de la stratégie globale du KIP pour la Papouasie-Nouvelle-Guinée en utilisant le format de demande de préparation de projet pour les KIP. Les activités de préparation du projet comprennent une enquête nationale et une collecte de données sur la consommation de HFC et une analyse sectorielle de l'utilisation des HFC, des équipements à base de HFC et des solutions de remplacement ; une recherche portant sur la réglementation et les politiques ; une évaluation des besoins en formation dans le secteur de l'entretien ; des ateliers et consultations des parties prenantes ; les considérations d'intégration du genre pour la mise en œuvre du projet ; et l’élaboration d’une stratégie globale de réduction progressive des HFC.</w:t>
      </w:r>
    </w:p>
    <w:p w14:paraId="330435DD" w14:textId="77777777" w:rsidR="00160963" w:rsidRPr="00550019" w:rsidRDefault="00160963" w:rsidP="002B45DC">
      <w:pPr>
        <w:pStyle w:val="Heading1"/>
        <w:rPr>
          <w:lang w:val="fr-FR"/>
        </w:rPr>
      </w:pPr>
      <w:r w:rsidRPr="00550019">
        <w:rPr>
          <w:lang w:val="fr-FR"/>
        </w:rPr>
        <w:t>Le Gouvernement allemand soumet cette demande en faisant observer que le Gouvernement de la Papouasie-Nouvelle-Guinée a approuvé la ratification de l'Amendement de Kigali le 29 novembre 2023, mais que l'instrument de ratification n'a pas encore été transmis à leur dépositaire aux Nations Unies.</w:t>
      </w:r>
    </w:p>
    <w:p w14:paraId="43931B61" w14:textId="77777777" w:rsidR="00160963" w:rsidRPr="00550019" w:rsidRDefault="00160963" w:rsidP="00160963">
      <w:pPr>
        <w:widowControl w:val="0"/>
        <w:spacing w:after="240"/>
        <w:rPr>
          <w:bCs/>
          <w:i/>
          <w:iCs/>
          <w:lang w:val="fr-FR"/>
        </w:rPr>
      </w:pPr>
      <w:r w:rsidRPr="00550019">
        <w:rPr>
          <w:bCs/>
          <w:i/>
          <w:iCs/>
          <w:lang w:val="fr-FR"/>
        </w:rPr>
        <w:t xml:space="preserve">Observations du Secrétariat </w:t>
      </w:r>
    </w:p>
    <w:p w14:paraId="7D8E25A3" w14:textId="0A7AE061" w:rsidR="00160963" w:rsidRPr="00550019" w:rsidRDefault="00160963" w:rsidP="002B45DC">
      <w:pPr>
        <w:pStyle w:val="Heading1"/>
        <w:rPr>
          <w:lang w:val="fr-FR"/>
        </w:rPr>
      </w:pPr>
      <w:r w:rsidRPr="00550019">
        <w:rPr>
          <w:lang w:val="fr-FR"/>
        </w:rPr>
        <w:t xml:space="preserve">En examinant la demande, le Secrétariat a tenu compte des lignes directrices applicables à la préparation des KIP figurant dans la décision 87/50 ainsi que des activités proposées pour la préparation de projets et leur lien avec les activités habilitantes et d'autres projets liés aux HFC dans le pays. </w:t>
      </w:r>
      <w:r w:rsidR="00564224" w:rsidRPr="00550019">
        <w:rPr>
          <w:lang w:val="fr-FR"/>
        </w:rPr>
        <w:t>Il</w:t>
      </w:r>
      <w:r w:rsidRPr="00550019">
        <w:rPr>
          <w:lang w:val="fr-FR"/>
        </w:rPr>
        <w:t xml:space="preserve"> a relevé que le pays avait fourni une lettre d'approbation signifiant son intention de prendre des mesures pour éliminer progressivement les HFC ; et que le financement demandé était conforme à la décision 87/50(c).</w:t>
      </w:r>
    </w:p>
    <w:p w14:paraId="5146D068" w14:textId="77777777" w:rsidR="00160963" w:rsidRPr="00550019" w:rsidRDefault="00160963" w:rsidP="002B45DC">
      <w:pPr>
        <w:pStyle w:val="Heading1"/>
        <w:rPr>
          <w:lang w:val="fr-FR"/>
        </w:rPr>
      </w:pPr>
      <w:r w:rsidRPr="00550019">
        <w:rPr>
          <w:lang w:val="fr-FR"/>
        </w:rPr>
        <w:t>Le Secrétariat a relevé que, le Gouvernement de Papouasie-Nouvelle-Guinée ayant approuvé la ratification de l'Amendement de Kigali, le processus de dépôt de l'instrument de ratification auprès de leur dépositaire aux Nations Unies est à bout touchant et devrait se clore au cours du prochain trimestre de 2024.  Le Secrétariat a en outre relevé que le pays avait convenu d'une élimination rapide des HCFC d'ici 2025 et qu'il est important pour le pays de poursuivre ses efforts pour parvenir à l'élimination des HCFC ; et qu'il était urgent que le pays procède à une évaluation de la valeur de référence des HFC, non seulement pour calculer la consommation de référence, mais également pour bien comprendre quelle technologie ou quel équipement est actuellement utilisé dans le pays, l'objectif étant de permettre une planification appropriée.</w:t>
      </w:r>
    </w:p>
    <w:p w14:paraId="24B5F8BB" w14:textId="77777777" w:rsidR="00160963" w:rsidRPr="00550019" w:rsidRDefault="00160963" w:rsidP="002B45DC">
      <w:pPr>
        <w:pStyle w:val="Heading1"/>
        <w:rPr>
          <w:lang w:val="fr-FR"/>
        </w:rPr>
      </w:pPr>
      <w:r w:rsidRPr="00550019">
        <w:rPr>
          <w:lang w:val="fr-FR"/>
        </w:rPr>
        <w:lastRenderedPageBreak/>
        <w:t>Étant donné que la ratification de l'Amendement de Kigali est une condition préalable à l'examen du financement pour la préparation du KIP, après discussion avec le Gouvernement allemand, en tenant compte du calendrier accéléré d'élimination des HCFC du pays, du besoin urgent de préparer le KIP et de la ratification de l'Amendement de Kigali dans un avenir proche, il a été convenu que la demande serait incluse pour examen individuel en vue d'une approbation conditionnelle, le déblocage des fonds intervenant à la fin du processus de ratification de l'Amendement de Kigali.</w:t>
      </w:r>
    </w:p>
    <w:p w14:paraId="7413D454" w14:textId="77777777" w:rsidR="00160963" w:rsidRPr="00550019" w:rsidRDefault="00160963" w:rsidP="00160963">
      <w:pPr>
        <w:pStyle w:val="Heading1"/>
        <w:widowControl w:val="0"/>
        <w:numPr>
          <w:ilvl w:val="0"/>
          <w:numId w:val="0"/>
        </w:numPr>
        <w:tabs>
          <w:tab w:val="left" w:pos="720"/>
        </w:tabs>
        <w:rPr>
          <w:bCs/>
          <w:i/>
          <w:iCs/>
          <w:lang w:val="fr-FR"/>
        </w:rPr>
      </w:pPr>
      <w:r w:rsidRPr="00550019">
        <w:rPr>
          <w:bCs/>
          <w:i/>
          <w:iCs/>
          <w:lang w:val="fr-FR"/>
        </w:rPr>
        <w:t>Recommandation du Secrétariat</w:t>
      </w:r>
    </w:p>
    <w:p w14:paraId="37C595C6" w14:textId="77777777" w:rsidR="00160963" w:rsidRPr="00550019" w:rsidRDefault="00160963" w:rsidP="002B45DC">
      <w:pPr>
        <w:pStyle w:val="Heading1"/>
        <w:rPr>
          <w:lang w:val="fr-FR"/>
        </w:rPr>
      </w:pPr>
      <w:r w:rsidRPr="00550019">
        <w:rPr>
          <w:lang w:val="fr-FR"/>
        </w:rPr>
        <w:t>Le Comité exécutif pourrait envisager d'approuver la préparation de projet relatif au plan de mise en œuvre des HFC de Kigali en Papouasie-Nouvelle-Guinée, d'un montant de 130 000 $ US, plus les coûts d'appui d'agence de 16 900 $ US, à condition que le financement soit décaissé par le Trésorier après confirmation que l'instrument officiel de ratification aura été reçu par son dépositaire aux Nations Unies, manifestant la ratification de l'Amendement de Kigali par le pays.</w:t>
      </w:r>
    </w:p>
    <w:p w14:paraId="320F9F21" w14:textId="77777777" w:rsidR="00160963" w:rsidRPr="00550019" w:rsidRDefault="00160963" w:rsidP="00160963">
      <w:pPr>
        <w:widowControl w:val="0"/>
        <w:spacing w:after="240"/>
        <w:rPr>
          <w:u w:val="single"/>
          <w:lang w:val="fr-FR"/>
        </w:rPr>
      </w:pPr>
      <w:r w:rsidRPr="00550019">
        <w:rPr>
          <w:u w:val="single"/>
          <w:lang w:val="fr-FR"/>
        </w:rPr>
        <w:t>Préparation de projets pilotes visant à maintenir ou améliorer l’efficacité énergétique des technologies et équipements de remplacement dans le contexte de la réduction progressive des HFC</w:t>
      </w:r>
    </w:p>
    <w:p w14:paraId="1C58726F" w14:textId="77777777" w:rsidR="00160963" w:rsidRPr="00550019" w:rsidRDefault="00160963" w:rsidP="00160963">
      <w:pPr>
        <w:widowControl w:val="0"/>
        <w:spacing w:after="240"/>
        <w:rPr>
          <w:bCs/>
          <w:i/>
          <w:iCs/>
          <w:lang w:val="fr-FR"/>
        </w:rPr>
      </w:pPr>
      <w:r w:rsidRPr="00550019">
        <w:rPr>
          <w:bCs/>
          <w:i/>
          <w:iCs/>
          <w:lang w:val="fr-FR"/>
        </w:rPr>
        <w:t>Description du projet</w:t>
      </w:r>
    </w:p>
    <w:p w14:paraId="082ABDB5" w14:textId="0F4DBB7C" w:rsidR="00160963" w:rsidRPr="00550019" w:rsidRDefault="00160963" w:rsidP="002B45DC">
      <w:pPr>
        <w:pStyle w:val="Heading1"/>
        <w:rPr>
          <w:lang w:val="fr-FR"/>
        </w:rPr>
      </w:pPr>
      <w:r w:rsidRPr="00550019">
        <w:rPr>
          <w:lang w:val="fr-FR"/>
        </w:rPr>
        <w:t>Le Gouvernement allemand a soumis deux demandes de préparation de projets pilotes visant à maintenir ou améliorer l'efficacité énergétique pour l'Ouganda et la Sierra Leone, comme indiqué au tableau</w:t>
      </w:r>
      <w:r w:rsidR="00564224" w:rsidRPr="00550019">
        <w:rPr>
          <w:lang w:val="fr-FR"/>
        </w:rPr>
        <w:t> </w:t>
      </w:r>
      <w:r w:rsidRPr="00550019">
        <w:rPr>
          <w:lang w:val="fr-FR"/>
        </w:rPr>
        <w:t>1.</w:t>
      </w:r>
      <w:r w:rsidRPr="00550019">
        <w:rPr>
          <w:rStyle w:val="FootnoteReference"/>
          <w:lang w:val="fr-FR"/>
        </w:rPr>
        <w:footnoteReference w:id="3"/>
      </w:r>
      <w:r w:rsidRPr="00550019">
        <w:rPr>
          <w:lang w:val="fr-FR"/>
        </w:rPr>
        <w:t xml:space="preserve"> La soumission a été faite conformément à la décision 91/65.</w:t>
      </w:r>
    </w:p>
    <w:p w14:paraId="6ABC70C3" w14:textId="77777777" w:rsidR="00160963" w:rsidRPr="00550019" w:rsidRDefault="00160963" w:rsidP="002B45DC">
      <w:pPr>
        <w:pStyle w:val="Heading1"/>
        <w:rPr>
          <w:lang w:val="fr-FR"/>
        </w:rPr>
      </w:pPr>
      <w:r w:rsidRPr="00550019">
        <w:rPr>
          <w:lang w:val="fr-FR"/>
        </w:rPr>
        <w:t>Les demandes de préparation de projet pour les deux pays comprenaient une description des objectifs du projet, des résultats attendus et des activités de démonstration pilote de l'utilisation de systèmes de refroidissement économes en énergie et à faible PRP (au R-290) dans les supermarchés pour remplacer le R-404A, le HFC-134a et le R-407A, suivant les cas. Des bénéficiaires potentiels ont été identifiés et des discussions préliminaires ont été engagées.</w:t>
      </w:r>
    </w:p>
    <w:p w14:paraId="5A3EE8E4" w14:textId="341E4636" w:rsidR="00160963" w:rsidRPr="00550019" w:rsidRDefault="00160963" w:rsidP="002B45DC">
      <w:pPr>
        <w:pStyle w:val="Heading1"/>
        <w:rPr>
          <w:lang w:val="fr-FR"/>
        </w:rPr>
      </w:pPr>
      <w:r w:rsidRPr="00550019">
        <w:rPr>
          <w:lang w:val="fr-FR"/>
        </w:rPr>
        <w:t>Étant donné que la technologie basée sur les hydrocarbures dans les supermarchés est nouvelle en Ouganda et en Sierra Leone, les projets créeraient également des centres nationaux de formation d'excellence en matière d'efficacité énergétique et de réfrigération commerciale à base d'hydrocarbures, dûment équipés d'appareils servant à la démonstration et de tous les outils nécessaires. La préparation du projet impliquerait que chacun des deux pays concernés confirme l'admissibilité des bénéficiaires par le biais d'une évaluation technique détaillée de l'équipement de refroidissement actuellement en fonction, d'une évaluation de la création d'une formation au niveau local et de discussions initiales, de la préparation d'un calcul détaillé des coûts et de la rédaction d'une proposition de projet complète. Les deux pays se caractérisent par de nombreux supermarchés individuels de petite et moyenne taille et, bien qu'il existe quelques grandes chaînes de supermarchés en Ouganda, il n'y en a pas en Sierra Leone ; dans les deux cas, les projets qui en résulteraient compareraient les gains d'efficacité énergétique liés à l'utilisation des systèmes de réfrigération au R-290 avec ceux utilisant les systèmes existants à base de HFC ; les résultats des projets pilotes seraient reproduits dans tout le pays au cours de la phase I du KIP.</w:t>
      </w:r>
    </w:p>
    <w:p w14:paraId="3A795CED" w14:textId="77777777" w:rsidR="00160963" w:rsidRPr="00550019" w:rsidRDefault="00160963" w:rsidP="00160963">
      <w:pPr>
        <w:pStyle w:val="Heading1"/>
        <w:widowControl w:val="0"/>
        <w:numPr>
          <w:ilvl w:val="0"/>
          <w:numId w:val="0"/>
        </w:numPr>
        <w:tabs>
          <w:tab w:val="left" w:pos="720"/>
        </w:tabs>
        <w:rPr>
          <w:bCs/>
          <w:i/>
          <w:iCs/>
          <w:lang w:val="fr-FR"/>
        </w:rPr>
      </w:pPr>
      <w:r w:rsidRPr="00550019">
        <w:rPr>
          <w:bCs/>
          <w:i/>
          <w:iCs/>
          <w:lang w:val="fr-FR"/>
        </w:rPr>
        <w:t xml:space="preserve">Observations du Secrétariat </w:t>
      </w:r>
    </w:p>
    <w:p w14:paraId="5CEED1BA" w14:textId="77777777" w:rsidR="00160963" w:rsidRPr="00550019" w:rsidRDefault="00160963" w:rsidP="002B45DC">
      <w:pPr>
        <w:pStyle w:val="Heading1"/>
        <w:rPr>
          <w:lang w:val="fr-FR"/>
        </w:rPr>
      </w:pPr>
      <w:r w:rsidRPr="00550019">
        <w:rPr>
          <w:lang w:val="fr-FR"/>
        </w:rPr>
        <w:t xml:space="preserve">Le Secrétariat a relevé que les deux pays sont à faible volume de consommation et que les activités qui seraient appropriées pour des projets pilotes au titre de la décision 91/65 avaient été clairement définies </w:t>
      </w:r>
      <w:r w:rsidRPr="00550019">
        <w:rPr>
          <w:lang w:val="fr-FR"/>
        </w:rPr>
        <w:lastRenderedPageBreak/>
        <w:t>à l'alinéa (b)(i)d.</w:t>
      </w:r>
      <w:r w:rsidRPr="00550019">
        <w:rPr>
          <w:rStyle w:val="FootnoteReference"/>
          <w:lang w:val="fr-FR"/>
        </w:rPr>
        <w:footnoteReference w:id="4"/>
      </w:r>
      <w:r w:rsidRPr="00550019">
        <w:rPr>
          <w:lang w:val="fr-FR"/>
        </w:rPr>
        <w:t xml:space="preserve"> pour le secteur de l'entretien. Il a en outre relevé que les projets détaillés de cette nature seraient généralement soumis sans préparation de projet et sur la base des informations disponibles auprès des services nationaux de l'ozone. En réponse, le Gouvernement allemand a souligné la nécessité d'un financement pour la préparation des projets, notant que dans la plupart des cas, les bénéficiaires n'ont jamais eu l'occasion de se familiariser avec le Protocole de Montréal et qu'on ne dispose ni des données ni de la sensibilisation qui constituent la base de la conception de projets permettant d'assurer une participation assidue des utilisateurs finaux et de promouvoir l’adoption de technologies économes en énergie utilisant des frigorigènes à faible PRP. Le Gouvernement allemand a en outre indiqué que les projets à développer s'appuieront sur l'expérience acquise dans le cadre des projets existants ; il reste cependant nécessaire de s'intéresser aux aspects spécifiques du marché de chaque pays, le secteur des supermarchés étant assez complexe.</w:t>
      </w:r>
    </w:p>
    <w:p w14:paraId="50F0C069" w14:textId="1B1B31D1" w:rsidR="00160963" w:rsidRPr="00550019" w:rsidRDefault="00160963" w:rsidP="002B45DC">
      <w:pPr>
        <w:pStyle w:val="Heading1"/>
        <w:rPr>
          <w:lang w:val="fr-FR"/>
        </w:rPr>
      </w:pPr>
      <w:r w:rsidRPr="00550019">
        <w:rPr>
          <w:lang w:val="fr-FR"/>
        </w:rPr>
        <w:t>Le Secrétariat a demandé des éclaircissements sur la demande de préparation de projet pour le projet pilote d'efficacité énergétique en Sierra Leone, relevant que la phase I du KIP pour le pays a été soumise pour examen à la réunion en cours et comprenait un projet de démonstration qui a été élaboré dans le cadre de la préparation du projet KIP global visant à soutenir l’adoption de frigorigènes à base de R-290 dans la réfrigération commerciale. Le Gouvernement allemand a indiqué que même si les deux projets pilotes seront mis en œuvre dans le secteur de la réfrigération commerciale, qui est l'un des secteurs prioritaires du KIP, l'objectif de démonstration était distinct, et que les activités des deux projets se compléteront les unes les autres. Dans le cadre du KIP et en raison d'un budget limité, seule l'utilisation de monoblocs</w:t>
      </w:r>
      <w:r w:rsidR="00550019" w:rsidRPr="00550019">
        <w:rPr>
          <w:rStyle w:val="FootnoteReference"/>
          <w:lang w:val="fr-FR"/>
        </w:rPr>
        <w:footnoteReference w:id="5"/>
      </w:r>
      <w:r w:rsidRPr="00550019">
        <w:rPr>
          <w:lang w:val="fr-FR"/>
        </w:rPr>
        <w:t xml:space="preserve"> à base de R</w:t>
      </w:r>
      <w:r w:rsidR="00564224" w:rsidRPr="00550019">
        <w:rPr>
          <w:lang w:val="fr-FR"/>
        </w:rPr>
        <w:t>-</w:t>
      </w:r>
      <w:r w:rsidRPr="00550019">
        <w:rPr>
          <w:lang w:val="fr-FR"/>
        </w:rPr>
        <w:t>290 fera l'objet de démonstrations, le projet pilote actuel sur la reconversion des supermarchés incluant toutes les applications de réfrigération pertinentes. Le Gouvernement allemand a également confirmé que les données disponibles, y compris celles collectées lors de la préparation du KIP pour le projet de démonstration, ne sont pas suffisantes pour préparer le présent projet.</w:t>
      </w:r>
    </w:p>
    <w:p w14:paraId="3F124EF1" w14:textId="77777777" w:rsidR="00160963" w:rsidRPr="00550019" w:rsidRDefault="00160963" w:rsidP="002B45DC">
      <w:pPr>
        <w:pStyle w:val="Heading1"/>
        <w:rPr>
          <w:lang w:val="fr-FR"/>
        </w:rPr>
      </w:pPr>
      <w:r w:rsidRPr="00550019">
        <w:rPr>
          <w:lang w:val="fr-FR"/>
        </w:rPr>
        <w:t>Dans le cas de la demande concernant l'Ouganda, le Secrétariat a noté que la phase I du KIP pour le pays devrait être soumise à la 95</w:t>
      </w:r>
      <w:r w:rsidRPr="00550019">
        <w:rPr>
          <w:vertAlign w:val="superscript"/>
          <w:lang w:val="fr-FR"/>
        </w:rPr>
        <w:t>e</w:t>
      </w:r>
      <w:r w:rsidRPr="00550019">
        <w:rPr>
          <w:lang w:val="fr-FR"/>
        </w:rPr>
        <w:t xml:space="preserve"> réunion et s'est enquis de la question de savoir si la préparation du projet pilote d'efficacité énergétique dans le secteur de la réfrigération commerciale pourrait faire partie de la préparation au KIP. Le Gouvernement allemand a indiqué que la préparation d'une proposition de projet à part entière nécessite la contribution d'un consultant international car la technologie n'a pas encore été utilisée dans le pays et que ces coûts n'ont pas été budgétisés dans la préparation du KIP ; un financement supplémentaire serait donc nécessaire. En ce qui concerne l'utilisation du processus ou du mécanisme disponible pour la sensibilisation et l'adoption des réfrigérants à base d'hydrocarbures dans le pays, le Gouvernement allemand a indiqué que bien que le pays dispose d'une usine de fabrication de R-600a, la technologie est plutôt différente de celle qu'il faut pour produire du R-290. Il a en outre souligné que les mesures de sensibilisation aux problèmes d'inflammabilité, même si elles ont déjà été abordées, restent une question cruciale, et que l'adoption de la technologie au R-290 nécessite un soutien pour résoudre ce problème à travers le projet. Il a également été confirmé que le projet à développer ne chevaucherait pas les activités proposées dans la phase I du KIP.</w:t>
      </w:r>
    </w:p>
    <w:p w14:paraId="3C6B4260" w14:textId="77777777" w:rsidR="00160963" w:rsidRPr="00550019" w:rsidRDefault="00160963" w:rsidP="00160963">
      <w:pPr>
        <w:pStyle w:val="Heading1"/>
        <w:widowControl w:val="0"/>
        <w:numPr>
          <w:ilvl w:val="0"/>
          <w:numId w:val="0"/>
        </w:numPr>
        <w:tabs>
          <w:tab w:val="left" w:pos="720"/>
        </w:tabs>
        <w:rPr>
          <w:bCs/>
          <w:i/>
          <w:iCs/>
          <w:lang w:val="fr-FR"/>
        </w:rPr>
      </w:pPr>
      <w:r w:rsidRPr="00550019">
        <w:rPr>
          <w:bCs/>
          <w:i/>
          <w:iCs/>
          <w:lang w:val="fr-FR"/>
        </w:rPr>
        <w:t>Recommandation du Secrétariat</w:t>
      </w:r>
    </w:p>
    <w:p w14:paraId="79DE3A02" w14:textId="77777777" w:rsidR="00160963" w:rsidRPr="00550019" w:rsidRDefault="00160963" w:rsidP="002B45DC">
      <w:pPr>
        <w:pStyle w:val="Heading1"/>
        <w:rPr>
          <w:lang w:val="fr-FR"/>
        </w:rPr>
      </w:pPr>
      <w:r w:rsidRPr="00550019">
        <w:rPr>
          <w:lang w:val="fr-FR"/>
        </w:rPr>
        <w:t xml:space="preserve">Le Secrétariat recommande l'approbation générale des demandes de préparation de projets pilotes visant à maintenir ou améliorer l'efficacité énergétique grâce à une démonstration de l'utilisation de systèmes à base d'hydrocarbures économes en énergie et à faible potentiel de réchauffement planétaire dans </w:t>
      </w:r>
      <w:r w:rsidRPr="00550019">
        <w:rPr>
          <w:lang w:val="fr-FR"/>
        </w:rPr>
        <w:lastRenderedPageBreak/>
        <w:t>le secteur de la réfrigération commerciale en Ouganda et en Sierra Leone, au niveau de financement indiqué au tableau 1.</w:t>
      </w:r>
    </w:p>
    <w:p w14:paraId="5D645676" w14:textId="248D7A67" w:rsidR="00160963" w:rsidRPr="00550019" w:rsidRDefault="00564224" w:rsidP="00160963">
      <w:pPr>
        <w:widowControl w:val="0"/>
        <w:spacing w:after="240"/>
        <w:rPr>
          <w:u w:val="single"/>
          <w:lang w:val="fr-FR"/>
        </w:rPr>
      </w:pPr>
      <w:r w:rsidRPr="00550019">
        <w:rPr>
          <w:u w:val="single"/>
          <w:lang w:val="fr-FR"/>
        </w:rPr>
        <w:t>Él</w:t>
      </w:r>
      <w:r w:rsidR="00160963" w:rsidRPr="00550019">
        <w:rPr>
          <w:u w:val="single"/>
          <w:lang w:val="fr-FR"/>
        </w:rPr>
        <w:t>aboration d'un inventaire national des banques de déchets de substances contrôlées et élaboration d'un plan relatif à leur gestion</w:t>
      </w:r>
      <w:r w:rsidR="00160963" w:rsidRPr="00550019">
        <w:rPr>
          <w:rStyle w:val="FootnoteReference"/>
          <w:lang w:val="fr-FR"/>
        </w:rPr>
        <w:footnoteReference w:id="6"/>
      </w:r>
    </w:p>
    <w:p w14:paraId="6D55D0E5" w14:textId="77777777" w:rsidR="00160963" w:rsidRPr="00550019" w:rsidRDefault="00160963" w:rsidP="00160963">
      <w:pPr>
        <w:widowControl w:val="0"/>
        <w:spacing w:after="240"/>
        <w:rPr>
          <w:bCs/>
          <w:i/>
          <w:iCs/>
          <w:lang w:val="fr-FR"/>
        </w:rPr>
      </w:pPr>
      <w:r w:rsidRPr="00550019">
        <w:rPr>
          <w:bCs/>
          <w:i/>
          <w:iCs/>
          <w:lang w:val="fr-FR"/>
        </w:rPr>
        <w:t>Description du projet</w:t>
      </w:r>
    </w:p>
    <w:p w14:paraId="103BCDD7" w14:textId="77777777" w:rsidR="00160963" w:rsidRPr="00550019" w:rsidRDefault="00160963" w:rsidP="002B45DC">
      <w:pPr>
        <w:pStyle w:val="Heading1"/>
        <w:rPr>
          <w:lang w:val="fr-FR"/>
        </w:rPr>
      </w:pPr>
      <w:r w:rsidRPr="00550019">
        <w:rPr>
          <w:lang w:val="fr-FR"/>
        </w:rPr>
        <w:t>Le Gouvernement allemand, en qualité d'agence d'exécution désignée, a soumis une demande portant sur la préparation d'un inventaire national des banques de substances contrôlées usagées ou indésirables et d'un plan pour Maurice, comme indiqué au tableau 1.</w:t>
      </w:r>
    </w:p>
    <w:p w14:paraId="61547344" w14:textId="77777777" w:rsidR="00160963" w:rsidRPr="00550019" w:rsidRDefault="00160963" w:rsidP="0054396E">
      <w:pPr>
        <w:keepNext/>
        <w:spacing w:after="240"/>
        <w:rPr>
          <w:bCs/>
          <w:i/>
          <w:iCs/>
          <w:lang w:val="fr-FR"/>
        </w:rPr>
      </w:pPr>
      <w:r w:rsidRPr="00550019">
        <w:rPr>
          <w:bCs/>
          <w:i/>
          <w:iCs/>
          <w:lang w:val="fr-FR"/>
        </w:rPr>
        <w:t>Observations du Secrétariat</w:t>
      </w:r>
    </w:p>
    <w:p w14:paraId="7FD6E073" w14:textId="08784802" w:rsidR="00160963" w:rsidRPr="00550019" w:rsidRDefault="00160963" w:rsidP="0054396E">
      <w:pPr>
        <w:pStyle w:val="Heading1"/>
        <w:keepNext/>
        <w:rPr>
          <w:lang w:val="fr-FR"/>
        </w:rPr>
      </w:pPr>
      <w:r w:rsidRPr="00550019">
        <w:rPr>
          <w:lang w:val="fr-FR"/>
        </w:rPr>
        <w:t>Lors de l'examen de la demande, le Secrétariat a tenu compte des critères de préparation d'un inventaire national des banques de substances réglementées usagées ou indésirables et d'un plan dans la décision 91/66, ainsi que les activités proposées pour la préparation de projets et leur lien avec les plans d'élimination ou de réduction progressive (c'est-à-dire le PGEH ou le KIP) à l'échelle du pays. Le Secrétariat a relevé que la demande de financement est conforme à la décision 91/66 et qu'en tant qu'agence d'exécution désignée, le Gouvernement allemand a fourni une description des activités requises pour la préparation d'un inventaire national des banques de substances contrôlées utilisées ou non désirées et d'un plan pour Maurice et les coûts correspondants pour chaque activité, en utilisant le formulaire de soumission de propositions de projet adéquat. Les activités comprenaient la préparation de l'inventaire national, du plan d'action et du rapport final ; des consultations avec les parties prenantes concernées</w:t>
      </w:r>
      <w:r w:rsidR="00564224" w:rsidRPr="00550019">
        <w:rPr>
          <w:lang w:val="fr-FR"/>
        </w:rPr>
        <w:t> </w:t>
      </w:r>
      <w:r w:rsidRPr="00550019">
        <w:rPr>
          <w:lang w:val="fr-FR"/>
        </w:rPr>
        <w:t>; la collecte et l'analyse de données sur les quantités de frigorigènes utilisés ou indésirables provenant des types et sources d'équipement identifiés ; et les considérations d’intégration de l'égalité des sexes.</w:t>
      </w:r>
    </w:p>
    <w:p w14:paraId="716D996E" w14:textId="77777777" w:rsidR="00160963" w:rsidRPr="00550019" w:rsidRDefault="00160963" w:rsidP="00160963">
      <w:pPr>
        <w:pStyle w:val="Heading1"/>
        <w:widowControl w:val="0"/>
        <w:numPr>
          <w:ilvl w:val="0"/>
          <w:numId w:val="0"/>
        </w:numPr>
        <w:tabs>
          <w:tab w:val="left" w:pos="720"/>
        </w:tabs>
        <w:rPr>
          <w:bCs/>
          <w:i/>
          <w:iCs/>
          <w:lang w:val="fr-FR"/>
        </w:rPr>
      </w:pPr>
      <w:r w:rsidRPr="00550019">
        <w:rPr>
          <w:bCs/>
          <w:i/>
          <w:iCs/>
          <w:lang w:val="fr-FR"/>
        </w:rPr>
        <w:t>Recommandation du Secrétariat</w:t>
      </w:r>
    </w:p>
    <w:p w14:paraId="14A40255" w14:textId="77777777" w:rsidR="00160963" w:rsidRPr="00550019" w:rsidRDefault="00160963" w:rsidP="002B45DC">
      <w:pPr>
        <w:pStyle w:val="Heading1"/>
        <w:rPr>
          <w:lang w:val="fr-FR"/>
        </w:rPr>
      </w:pPr>
      <w:r w:rsidRPr="00550019">
        <w:rPr>
          <w:lang w:val="fr-FR"/>
        </w:rPr>
        <w:t>Le Secrétariat recommande l'approbation générale de la préparation d'un inventaire national des banques de substances contrôlées usagées ou indésirables et d'un plan pour la collecte, le transport et l'élimination de ces substances pour Maurice, au niveau de financement indiqué au tableau 1.</w:t>
      </w:r>
    </w:p>
    <w:p w14:paraId="72FA239C" w14:textId="77777777" w:rsidR="00160963" w:rsidRPr="00550019" w:rsidRDefault="00160963" w:rsidP="00160963">
      <w:pPr>
        <w:widowControl w:val="0"/>
        <w:spacing w:after="240"/>
        <w:outlineLvl w:val="0"/>
        <w:rPr>
          <w:b/>
          <w:lang w:val="fr-FR"/>
        </w:rPr>
      </w:pPr>
      <w:r w:rsidRPr="00550019">
        <w:rPr>
          <w:b/>
          <w:lang w:val="fr-FR"/>
        </w:rPr>
        <w:t>Recommandation</w:t>
      </w:r>
    </w:p>
    <w:p w14:paraId="01350260" w14:textId="77777777" w:rsidR="00160963" w:rsidRPr="00550019" w:rsidRDefault="00160963" w:rsidP="002B45DC">
      <w:pPr>
        <w:pStyle w:val="Heading1"/>
        <w:rPr>
          <w:lang w:val="fr-FR"/>
        </w:rPr>
      </w:pPr>
      <w:r w:rsidRPr="00550019">
        <w:rPr>
          <w:lang w:val="fr-FR"/>
        </w:rPr>
        <w:t>Le Comité exécutif pourrait souhaiter demander au Trésorier de contrebalancer les coûts des projets bilatéraux approuvés à la 94</w:t>
      </w:r>
      <w:r w:rsidRPr="00550019">
        <w:rPr>
          <w:vertAlign w:val="superscript"/>
          <w:lang w:val="fr-FR"/>
        </w:rPr>
        <w:t>e</w:t>
      </w:r>
      <w:r w:rsidRPr="00550019">
        <w:rPr>
          <w:lang w:val="fr-FR"/>
        </w:rPr>
        <w:t xml:space="preserve"> réunion, comme suit :</w:t>
      </w:r>
    </w:p>
    <w:p w14:paraId="69A8C329" w14:textId="77777777" w:rsidR="00160963" w:rsidRPr="00550019" w:rsidRDefault="00160963" w:rsidP="00160963">
      <w:pPr>
        <w:widowControl w:val="0"/>
        <w:numPr>
          <w:ilvl w:val="1"/>
          <w:numId w:val="1"/>
        </w:numPr>
        <w:spacing w:after="240"/>
        <w:outlineLvl w:val="1"/>
        <w:rPr>
          <w:lang w:val="fr-FR"/>
        </w:rPr>
      </w:pPr>
      <w:r w:rsidRPr="00550019">
        <w:rPr>
          <w:lang w:val="fr-FR"/>
        </w:rPr>
        <w:t>XX $ US (y compris les frais d’appui d’agence) sur le solde de la contribution bilatérale du Gouvernement de l'Autriche pour 2024-2026 ; et</w:t>
      </w:r>
    </w:p>
    <w:p w14:paraId="0A53F522" w14:textId="77777777" w:rsidR="00160963" w:rsidRPr="00550019" w:rsidRDefault="00160963" w:rsidP="00160963">
      <w:pPr>
        <w:widowControl w:val="0"/>
        <w:numPr>
          <w:ilvl w:val="1"/>
          <w:numId w:val="1"/>
        </w:numPr>
        <w:spacing w:after="240"/>
        <w:outlineLvl w:val="1"/>
        <w:rPr>
          <w:lang w:val="fr-FR"/>
        </w:rPr>
      </w:pPr>
      <w:r w:rsidRPr="00550019">
        <w:rPr>
          <w:lang w:val="fr-FR"/>
        </w:rPr>
        <w:t>XX $ US (y compris les frais d’appui d’agence) sur le solde de la contribution bilatérale du Gouvernement de l’Allemagne pour 2024-2026.</w:t>
      </w:r>
    </w:p>
    <w:p w14:paraId="3B25D85E" w14:textId="77777777" w:rsidR="00E85409" w:rsidRPr="00550019" w:rsidRDefault="00E85409" w:rsidP="004E7F9C">
      <w:pPr>
        <w:rPr>
          <w:lang w:val="fr-FR"/>
        </w:rPr>
      </w:pPr>
    </w:p>
    <w:p w14:paraId="35EA6272" w14:textId="77777777" w:rsidR="00E85409" w:rsidRPr="00550019" w:rsidRDefault="00E85409" w:rsidP="004E7F9C">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DC3622" w14:paraId="3A0DB1C9" w14:textId="77777777" w:rsidTr="002B45DC">
        <w:tc>
          <w:tcPr>
            <w:tcW w:w="1871" w:type="dxa"/>
          </w:tcPr>
          <w:p w14:paraId="04FC0D5F" w14:textId="77777777" w:rsidR="00E85409" w:rsidRPr="00550019" w:rsidRDefault="00E85409" w:rsidP="00FB077C">
            <w:pPr>
              <w:rPr>
                <w:lang w:val="fr-FR"/>
              </w:rPr>
            </w:pPr>
          </w:p>
        </w:tc>
        <w:tc>
          <w:tcPr>
            <w:tcW w:w="1872" w:type="dxa"/>
          </w:tcPr>
          <w:p w14:paraId="549995CE" w14:textId="77777777" w:rsidR="00E85409" w:rsidRPr="00550019" w:rsidRDefault="00E85409" w:rsidP="00FB077C">
            <w:pPr>
              <w:rPr>
                <w:lang w:val="fr-FR"/>
              </w:rPr>
            </w:pPr>
          </w:p>
        </w:tc>
        <w:tc>
          <w:tcPr>
            <w:tcW w:w="1872" w:type="dxa"/>
            <w:tcBorders>
              <w:bottom w:val="single" w:sz="4" w:space="0" w:color="auto"/>
            </w:tcBorders>
          </w:tcPr>
          <w:p w14:paraId="2314E4B1" w14:textId="77777777" w:rsidR="00E85409" w:rsidRPr="00550019" w:rsidRDefault="00E85409" w:rsidP="00FB077C">
            <w:pPr>
              <w:rPr>
                <w:lang w:val="fr-FR"/>
              </w:rPr>
            </w:pPr>
          </w:p>
        </w:tc>
        <w:tc>
          <w:tcPr>
            <w:tcW w:w="1872" w:type="dxa"/>
          </w:tcPr>
          <w:p w14:paraId="73962081" w14:textId="77777777" w:rsidR="00E85409" w:rsidRPr="00550019" w:rsidRDefault="00E85409" w:rsidP="00FB077C">
            <w:pPr>
              <w:rPr>
                <w:lang w:val="fr-FR"/>
              </w:rPr>
            </w:pPr>
          </w:p>
        </w:tc>
        <w:tc>
          <w:tcPr>
            <w:tcW w:w="1873" w:type="dxa"/>
          </w:tcPr>
          <w:p w14:paraId="6169FCA2" w14:textId="77777777" w:rsidR="00E85409" w:rsidRPr="00550019" w:rsidRDefault="00E85409" w:rsidP="00FB077C">
            <w:pPr>
              <w:rPr>
                <w:lang w:val="fr-FR"/>
              </w:rPr>
            </w:pPr>
          </w:p>
        </w:tc>
      </w:tr>
    </w:tbl>
    <w:p w14:paraId="3A6A4B2E" w14:textId="77777777" w:rsidR="00E85409" w:rsidRPr="00550019" w:rsidRDefault="00E85409" w:rsidP="004E7F9C">
      <w:pPr>
        <w:rPr>
          <w:lang w:val="fr-FR"/>
        </w:rPr>
      </w:pPr>
    </w:p>
    <w:sectPr w:rsidR="00E85409" w:rsidRPr="00550019" w:rsidSect="00D3739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9CF1E1" w14:textId="77777777" w:rsidR="008D1E44" w:rsidRDefault="008D1E44" w:rsidP="004A504B">
      <w:r>
        <w:separator/>
      </w:r>
    </w:p>
  </w:endnote>
  <w:endnote w:type="continuationSeparator" w:id="0">
    <w:p w14:paraId="29C949DA" w14:textId="77777777" w:rsidR="008D1E44" w:rsidRDefault="008D1E4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6E7F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3F67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A7096" w14:textId="77777777" w:rsidR="004E7F9C" w:rsidRPr="00564224"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564224">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432DF8F1" w14:textId="77777777" w:rsidR="004E7F9C" w:rsidRPr="00564224"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648F41" w14:textId="77777777" w:rsidR="008D1E44" w:rsidRDefault="008D1E44" w:rsidP="004A504B">
      <w:r>
        <w:separator/>
      </w:r>
    </w:p>
  </w:footnote>
  <w:footnote w:type="continuationSeparator" w:id="0">
    <w:p w14:paraId="107DFEBD" w14:textId="77777777" w:rsidR="008D1E44" w:rsidRDefault="008D1E44" w:rsidP="004A504B">
      <w:r>
        <w:continuationSeparator/>
      </w:r>
    </w:p>
  </w:footnote>
  <w:footnote w:id="1">
    <w:p w14:paraId="32351A71" w14:textId="77777777" w:rsidR="0079781A" w:rsidRPr="00564224" w:rsidRDefault="0079781A" w:rsidP="0079781A">
      <w:pPr>
        <w:pStyle w:val="FootnoteText"/>
        <w:rPr>
          <w:lang w:val="fr-CH"/>
        </w:rPr>
      </w:pPr>
      <w:r w:rsidRPr="001A24C6">
        <w:rPr>
          <w:rStyle w:val="FootnoteReference"/>
        </w:rPr>
        <w:footnoteRef/>
      </w:r>
      <w:r w:rsidRPr="00564224">
        <w:rPr>
          <w:lang w:val="fr-CH"/>
        </w:rPr>
        <w:t xml:space="preserve"> UNEP/OzL.Pro/ExCom/94/1</w:t>
      </w:r>
    </w:p>
  </w:footnote>
  <w:footnote w:id="2">
    <w:p w14:paraId="26E1F6D1" w14:textId="77777777" w:rsidR="00160963" w:rsidRPr="00564224" w:rsidRDefault="00160963" w:rsidP="00A32FC6">
      <w:pPr>
        <w:autoSpaceDE w:val="0"/>
        <w:autoSpaceDN w:val="0"/>
        <w:adjustRightInd w:val="0"/>
        <w:rPr>
          <w:lang w:val="fr-CH"/>
        </w:rPr>
      </w:pPr>
      <w:r>
        <w:rPr>
          <w:rStyle w:val="FootnoteReference"/>
        </w:rPr>
        <w:footnoteRef/>
      </w:r>
      <w:r w:rsidRPr="00564224">
        <w:rPr>
          <w:lang w:val="fr-CH"/>
        </w:rPr>
        <w:t xml:space="preserve"> </w:t>
      </w:r>
      <w:r w:rsidRPr="00564224">
        <w:rPr>
          <w:color w:val="000000" w:themeColor="text1"/>
          <w:sz w:val="18"/>
          <w:szCs w:val="18"/>
          <w:lang w:val="fr-CH"/>
        </w:rPr>
        <w:t>Le Comité exécutif a décidé de demander au Trésorier de déduire les coûts des projets bilatéraux approuvés à la 93</w:t>
      </w:r>
      <w:r w:rsidRPr="00564224">
        <w:rPr>
          <w:color w:val="000000" w:themeColor="text1"/>
          <w:sz w:val="18"/>
          <w:szCs w:val="18"/>
          <w:vertAlign w:val="superscript"/>
          <w:lang w:val="fr-CH"/>
        </w:rPr>
        <w:t>e</w:t>
      </w:r>
      <w:r w:rsidRPr="00564224">
        <w:rPr>
          <w:color w:val="000000" w:themeColor="text1"/>
          <w:sz w:val="18"/>
          <w:szCs w:val="18"/>
          <w:lang w:val="fr-CH"/>
        </w:rPr>
        <w:t> réunion, comme suit : (a) 1 548 940 $ US, y compris les coûts d’appui d’agence, sur le solde de la contribution bilatérale du Gouvernement allemand pour 2021-2023 et 2 174 663 $ US, y compris les coûts d’appui d’agence, sur son engagement approuvé pour 2024-2026.</w:t>
      </w:r>
    </w:p>
  </w:footnote>
  <w:footnote w:id="3">
    <w:p w14:paraId="50BBD680" w14:textId="77777777" w:rsidR="00160963" w:rsidRPr="00564224" w:rsidRDefault="00160963" w:rsidP="00160963">
      <w:pPr>
        <w:pStyle w:val="FootnoteText"/>
        <w:rPr>
          <w:lang w:val="fr-CH"/>
        </w:rPr>
      </w:pPr>
      <w:r>
        <w:rPr>
          <w:rStyle w:val="FootnoteReference"/>
        </w:rPr>
        <w:footnoteRef/>
      </w:r>
      <w:r w:rsidRPr="00564224">
        <w:rPr>
          <w:lang w:val="fr-CH"/>
        </w:rPr>
        <w:t xml:space="preserve"> Le Gouvernement allemand a indiqué qu'il était d'accord avec le Gouvernement du Royaume-Uni de Grande-Bretagne et d'Irlande du Nord pour répondre à ces demandes ; cependant, au moment de la rédaction de ce document, le Secrétariat n'avait pas reçu les lettres d'approbation révisées de la Sierra Leone et de l'Ouganda.</w:t>
      </w:r>
    </w:p>
  </w:footnote>
  <w:footnote w:id="4">
    <w:p w14:paraId="5120DFD0" w14:textId="77777777" w:rsidR="00160963" w:rsidRPr="00564224" w:rsidRDefault="00160963" w:rsidP="00160963">
      <w:pPr>
        <w:pStyle w:val="FootnoteText"/>
        <w:rPr>
          <w:lang w:val="fr-CH"/>
        </w:rPr>
      </w:pPr>
      <w:r>
        <w:rPr>
          <w:rStyle w:val="FootnoteReference"/>
        </w:rPr>
        <w:footnoteRef/>
      </w:r>
      <w:r w:rsidRPr="00564224">
        <w:rPr>
          <w:lang w:val="fr-CH"/>
        </w:rPr>
        <w:t xml:space="preserve"> Des projets dans le secteur de l’entretien incluant, de manière non limitative, des activités identifiées dans la décision 89/6(b) seraient considérés en priorité dans le contexte des plans de mise en œuvre de l’Amendement de Kigali, à l’exception des activités qui ont déjà été financées par la décision 89/6(b) dans le cadre du plan de gestion de l’élimination des HCFC pour le pays en question.</w:t>
      </w:r>
    </w:p>
  </w:footnote>
  <w:footnote w:id="5">
    <w:p w14:paraId="7D52E594" w14:textId="629FACF5" w:rsidR="00550019" w:rsidRPr="00564224" w:rsidRDefault="00550019" w:rsidP="00550019">
      <w:pPr>
        <w:pStyle w:val="FootnoteText"/>
        <w:rPr>
          <w:lang w:val="fr-CH"/>
        </w:rPr>
      </w:pPr>
      <w:r>
        <w:rPr>
          <w:rStyle w:val="FootnoteReference"/>
        </w:rPr>
        <w:footnoteRef/>
      </w:r>
      <w:r w:rsidRPr="00564224">
        <w:rPr>
          <w:lang w:val="fr-CH"/>
        </w:rPr>
        <w:t xml:space="preserve"> Équipement de réfrigération pré</w:t>
      </w:r>
      <w:r>
        <w:rPr>
          <w:lang w:val="fr-CH"/>
        </w:rPr>
        <w:t>-</w:t>
      </w:r>
      <w:r w:rsidRPr="00564224">
        <w:rPr>
          <w:lang w:val="fr-CH"/>
        </w:rPr>
        <w:t>chargé en frigorigène et contenant tous les composants nécessaires au refroidissement (c'est-à-dire un compresseur, un condenseur, un évaporateur, des détendeurs et des ventilateurs) dans une seule unité.</w:t>
      </w:r>
    </w:p>
  </w:footnote>
  <w:footnote w:id="6">
    <w:p w14:paraId="5E6C2502" w14:textId="77777777" w:rsidR="00160963" w:rsidRPr="00564224" w:rsidRDefault="00160963" w:rsidP="00160963">
      <w:pPr>
        <w:pStyle w:val="FootnoteText"/>
        <w:rPr>
          <w:lang w:val="fr-CH"/>
        </w:rPr>
      </w:pPr>
      <w:r>
        <w:rPr>
          <w:rStyle w:val="FootnoteReference"/>
        </w:rPr>
        <w:footnoteRef/>
      </w:r>
      <w:r w:rsidRPr="00564224">
        <w:rPr>
          <w:lang w:val="fr-CH"/>
        </w:rPr>
        <w:t xml:space="preserve"> Ci-après dénommée élaboration d'un inventaire national des banques de substances contrôlées usagées ou indésirables et d'un 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B351E8" w14:textId="1D7D8C25" w:rsidR="00DC6A10" w:rsidRPr="0033525D" w:rsidRDefault="008B27B5">
    <w:r>
      <w:fldChar w:fldCharType="begin"/>
    </w:r>
    <w:r>
      <w:instrText xml:space="preserve"> DOCPROPERTY "Document number"  \* MERGEFORMAT </w:instrText>
    </w:r>
    <w:r>
      <w:fldChar w:fldCharType="separate"/>
    </w:r>
    <w:r w:rsidR="00901F7E">
      <w:t>UNEP/</w:t>
    </w:r>
    <w:proofErr w:type="spellStart"/>
    <w:r w:rsidR="00901F7E">
      <w:t>OzL.Pro</w:t>
    </w:r>
    <w:proofErr w:type="spellEnd"/>
    <w:r w:rsidR="00901F7E">
      <w:t>/ExCom/94/15</w:t>
    </w:r>
    <w:r>
      <w:fldChar w:fldCharType="end"/>
    </w:r>
  </w:p>
  <w:p w14:paraId="3259F3BE" w14:textId="77777777" w:rsidR="00DC6A10" w:rsidRPr="0033525D" w:rsidRDefault="00DC6A10"/>
  <w:p w14:paraId="3FE89E4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2AEBF1" w14:textId="72A5B306" w:rsidR="00DC6A10" w:rsidRPr="0033525D" w:rsidRDefault="008B27B5">
    <w:pPr>
      <w:jc w:val="right"/>
    </w:pPr>
    <w:r>
      <w:fldChar w:fldCharType="begin"/>
    </w:r>
    <w:r>
      <w:instrText xml:space="preserve"> DOCPROPERTY "Document number"  \* MERGEFORMAT </w:instrText>
    </w:r>
    <w:r>
      <w:fldChar w:fldCharType="separate"/>
    </w:r>
    <w:r w:rsidR="00901F7E">
      <w:t>UNEP/</w:t>
    </w:r>
    <w:proofErr w:type="spellStart"/>
    <w:r w:rsidR="00901F7E">
      <w:t>OzL.Pro</w:t>
    </w:r>
    <w:proofErr w:type="spellEnd"/>
    <w:r w:rsidR="00901F7E">
      <w:t>/ExCom/94/15</w:t>
    </w:r>
    <w:r>
      <w:fldChar w:fldCharType="end"/>
    </w:r>
  </w:p>
  <w:p w14:paraId="3DAA60E1" w14:textId="77777777" w:rsidR="00DC6A10" w:rsidRPr="0033525D" w:rsidRDefault="00DC6A10"/>
  <w:p w14:paraId="4C5379E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63881082">
    <w:abstractNumId w:val="10"/>
  </w:num>
  <w:num w:numId="2" w16cid:durableId="466362030">
    <w:abstractNumId w:val="10"/>
  </w:num>
  <w:num w:numId="3" w16cid:durableId="661347703">
    <w:abstractNumId w:val="10"/>
  </w:num>
  <w:num w:numId="4" w16cid:durableId="1756827080">
    <w:abstractNumId w:val="10"/>
  </w:num>
  <w:num w:numId="5" w16cid:durableId="2115782961">
    <w:abstractNumId w:val="10"/>
  </w:num>
  <w:num w:numId="6" w16cid:durableId="1041631181">
    <w:abstractNumId w:val="9"/>
  </w:num>
  <w:num w:numId="7" w16cid:durableId="1364089956">
    <w:abstractNumId w:val="7"/>
  </w:num>
  <w:num w:numId="8" w16cid:durableId="1278289499">
    <w:abstractNumId w:val="6"/>
  </w:num>
  <w:num w:numId="9" w16cid:durableId="178154912">
    <w:abstractNumId w:val="5"/>
  </w:num>
  <w:num w:numId="10" w16cid:durableId="1291740141">
    <w:abstractNumId w:val="4"/>
  </w:num>
  <w:num w:numId="11" w16cid:durableId="1284848206">
    <w:abstractNumId w:val="8"/>
  </w:num>
  <w:num w:numId="12" w16cid:durableId="375544339">
    <w:abstractNumId w:val="3"/>
  </w:num>
  <w:num w:numId="13" w16cid:durableId="351617057">
    <w:abstractNumId w:val="2"/>
  </w:num>
  <w:num w:numId="14" w16cid:durableId="331029699">
    <w:abstractNumId w:val="1"/>
  </w:num>
  <w:num w:numId="15" w16cid:durableId="733435321">
    <w:abstractNumId w:val="0"/>
  </w:num>
  <w:num w:numId="16" w16cid:durableId="1618364828">
    <w:abstractNumId w:val="11"/>
  </w:num>
  <w:num w:numId="17" w16cid:durableId="915019908">
    <w:abstractNumId w:val="13"/>
  </w:num>
  <w:num w:numId="18" w16cid:durableId="1097093554">
    <w:abstractNumId w:val="14"/>
  </w:num>
  <w:num w:numId="19" w16cid:durableId="1111625703">
    <w:abstractNumId w:val="15"/>
  </w:num>
  <w:num w:numId="20" w16cid:durableId="128557990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60963"/>
    <w:rsid w:val="00000FED"/>
    <w:rsid w:val="0000434E"/>
    <w:rsid w:val="000211A9"/>
    <w:rsid w:val="00021238"/>
    <w:rsid w:val="00022071"/>
    <w:rsid w:val="000256E3"/>
    <w:rsid w:val="00031260"/>
    <w:rsid w:val="0003681A"/>
    <w:rsid w:val="000372B7"/>
    <w:rsid w:val="00050F6E"/>
    <w:rsid w:val="00061EC2"/>
    <w:rsid w:val="00066CE8"/>
    <w:rsid w:val="00080ED0"/>
    <w:rsid w:val="00085B8F"/>
    <w:rsid w:val="00090481"/>
    <w:rsid w:val="000A3826"/>
    <w:rsid w:val="000A4FB4"/>
    <w:rsid w:val="000A6C26"/>
    <w:rsid w:val="000B36C8"/>
    <w:rsid w:val="000D52A4"/>
    <w:rsid w:val="000E07BC"/>
    <w:rsid w:val="000E2E21"/>
    <w:rsid w:val="000F1CD4"/>
    <w:rsid w:val="000F4103"/>
    <w:rsid w:val="000F52F3"/>
    <w:rsid w:val="000F70A7"/>
    <w:rsid w:val="00113CCA"/>
    <w:rsid w:val="001213EA"/>
    <w:rsid w:val="00122F25"/>
    <w:rsid w:val="00135980"/>
    <w:rsid w:val="0013786F"/>
    <w:rsid w:val="00156713"/>
    <w:rsid w:val="00160963"/>
    <w:rsid w:val="00164719"/>
    <w:rsid w:val="00166FC4"/>
    <w:rsid w:val="001677AC"/>
    <w:rsid w:val="001804EA"/>
    <w:rsid w:val="0018228B"/>
    <w:rsid w:val="00182FF3"/>
    <w:rsid w:val="00187090"/>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0676D"/>
    <w:rsid w:val="00210B8B"/>
    <w:rsid w:val="00212B71"/>
    <w:rsid w:val="00214863"/>
    <w:rsid w:val="002156B4"/>
    <w:rsid w:val="00224FCD"/>
    <w:rsid w:val="00235353"/>
    <w:rsid w:val="00253222"/>
    <w:rsid w:val="00261C13"/>
    <w:rsid w:val="00262847"/>
    <w:rsid w:val="00281BB2"/>
    <w:rsid w:val="002A03C3"/>
    <w:rsid w:val="002A10E5"/>
    <w:rsid w:val="002B254E"/>
    <w:rsid w:val="002B45DC"/>
    <w:rsid w:val="002B4CE8"/>
    <w:rsid w:val="002B72E9"/>
    <w:rsid w:val="002C7998"/>
    <w:rsid w:val="002E0ECB"/>
    <w:rsid w:val="002F10D0"/>
    <w:rsid w:val="002F1E53"/>
    <w:rsid w:val="002F2CAA"/>
    <w:rsid w:val="002F2EE2"/>
    <w:rsid w:val="0030052C"/>
    <w:rsid w:val="0032500A"/>
    <w:rsid w:val="003306E1"/>
    <w:rsid w:val="003320E4"/>
    <w:rsid w:val="0033525D"/>
    <w:rsid w:val="003414F3"/>
    <w:rsid w:val="0035613E"/>
    <w:rsid w:val="00363EE9"/>
    <w:rsid w:val="00376128"/>
    <w:rsid w:val="0037742E"/>
    <w:rsid w:val="00377D56"/>
    <w:rsid w:val="00381478"/>
    <w:rsid w:val="0038245A"/>
    <w:rsid w:val="003840E6"/>
    <w:rsid w:val="00385CFC"/>
    <w:rsid w:val="003871F7"/>
    <w:rsid w:val="00387C54"/>
    <w:rsid w:val="00390BE4"/>
    <w:rsid w:val="0039337A"/>
    <w:rsid w:val="003947AB"/>
    <w:rsid w:val="003A3189"/>
    <w:rsid w:val="003A3CA7"/>
    <w:rsid w:val="003B33BD"/>
    <w:rsid w:val="003B569D"/>
    <w:rsid w:val="003C3C0E"/>
    <w:rsid w:val="003C6F27"/>
    <w:rsid w:val="003D42A6"/>
    <w:rsid w:val="003D4F21"/>
    <w:rsid w:val="003D4FAC"/>
    <w:rsid w:val="003E1885"/>
    <w:rsid w:val="003E7906"/>
    <w:rsid w:val="003F000F"/>
    <w:rsid w:val="003F3C50"/>
    <w:rsid w:val="003F5902"/>
    <w:rsid w:val="00406202"/>
    <w:rsid w:val="00406A6A"/>
    <w:rsid w:val="00406B22"/>
    <w:rsid w:val="00407147"/>
    <w:rsid w:val="004078FA"/>
    <w:rsid w:val="00431E08"/>
    <w:rsid w:val="004328A7"/>
    <w:rsid w:val="0043420C"/>
    <w:rsid w:val="00434C74"/>
    <w:rsid w:val="00456EB4"/>
    <w:rsid w:val="00457827"/>
    <w:rsid w:val="00465F58"/>
    <w:rsid w:val="004718F3"/>
    <w:rsid w:val="00475040"/>
    <w:rsid w:val="00490C06"/>
    <w:rsid w:val="00493D40"/>
    <w:rsid w:val="00493EE3"/>
    <w:rsid w:val="004967B6"/>
    <w:rsid w:val="004A504B"/>
    <w:rsid w:val="004A6911"/>
    <w:rsid w:val="004B3652"/>
    <w:rsid w:val="004B3793"/>
    <w:rsid w:val="004B54E0"/>
    <w:rsid w:val="004B7384"/>
    <w:rsid w:val="004C4269"/>
    <w:rsid w:val="004D6236"/>
    <w:rsid w:val="004D7F90"/>
    <w:rsid w:val="004E4DBB"/>
    <w:rsid w:val="004E4E41"/>
    <w:rsid w:val="004E73DB"/>
    <w:rsid w:val="004E7F9C"/>
    <w:rsid w:val="004F3493"/>
    <w:rsid w:val="004F5143"/>
    <w:rsid w:val="00512B09"/>
    <w:rsid w:val="005220ED"/>
    <w:rsid w:val="00531702"/>
    <w:rsid w:val="00533796"/>
    <w:rsid w:val="00537343"/>
    <w:rsid w:val="0054396E"/>
    <w:rsid w:val="00550019"/>
    <w:rsid w:val="005516F3"/>
    <w:rsid w:val="00555D75"/>
    <w:rsid w:val="00560DF0"/>
    <w:rsid w:val="00564224"/>
    <w:rsid w:val="0056759C"/>
    <w:rsid w:val="00582318"/>
    <w:rsid w:val="005871E5"/>
    <w:rsid w:val="0059513E"/>
    <w:rsid w:val="005A6AA4"/>
    <w:rsid w:val="005A6D9F"/>
    <w:rsid w:val="005B0C2C"/>
    <w:rsid w:val="005B48FF"/>
    <w:rsid w:val="005C1E32"/>
    <w:rsid w:val="005C670D"/>
    <w:rsid w:val="005D363F"/>
    <w:rsid w:val="005E7A79"/>
    <w:rsid w:val="00604C15"/>
    <w:rsid w:val="00613BB5"/>
    <w:rsid w:val="006158D5"/>
    <w:rsid w:val="00623D2E"/>
    <w:rsid w:val="00625D83"/>
    <w:rsid w:val="00626368"/>
    <w:rsid w:val="0063593B"/>
    <w:rsid w:val="006444E3"/>
    <w:rsid w:val="00651984"/>
    <w:rsid w:val="006528D9"/>
    <w:rsid w:val="0065437E"/>
    <w:rsid w:val="006623E7"/>
    <w:rsid w:val="00662B80"/>
    <w:rsid w:val="0066768F"/>
    <w:rsid w:val="00670F6C"/>
    <w:rsid w:val="00676E58"/>
    <w:rsid w:val="006852C7"/>
    <w:rsid w:val="006852CE"/>
    <w:rsid w:val="006862A0"/>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0343"/>
    <w:rsid w:val="00782B0D"/>
    <w:rsid w:val="0078301A"/>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442F"/>
    <w:rsid w:val="0080345C"/>
    <w:rsid w:val="0082522F"/>
    <w:rsid w:val="00831979"/>
    <w:rsid w:val="00851352"/>
    <w:rsid w:val="008526BD"/>
    <w:rsid w:val="00857077"/>
    <w:rsid w:val="0086302F"/>
    <w:rsid w:val="00863230"/>
    <w:rsid w:val="00865BD0"/>
    <w:rsid w:val="008717D8"/>
    <w:rsid w:val="0087215C"/>
    <w:rsid w:val="00875D25"/>
    <w:rsid w:val="00880E35"/>
    <w:rsid w:val="008875FE"/>
    <w:rsid w:val="00887F8E"/>
    <w:rsid w:val="00896234"/>
    <w:rsid w:val="00897E43"/>
    <w:rsid w:val="008A4EAF"/>
    <w:rsid w:val="008B27B5"/>
    <w:rsid w:val="008C222B"/>
    <w:rsid w:val="008C5738"/>
    <w:rsid w:val="008C6EAF"/>
    <w:rsid w:val="008C7EAD"/>
    <w:rsid w:val="008D0CFE"/>
    <w:rsid w:val="008D1E44"/>
    <w:rsid w:val="008D6152"/>
    <w:rsid w:val="008E7BA9"/>
    <w:rsid w:val="008F0702"/>
    <w:rsid w:val="008F0F81"/>
    <w:rsid w:val="008F27BF"/>
    <w:rsid w:val="008F2E64"/>
    <w:rsid w:val="00901F7E"/>
    <w:rsid w:val="009142EC"/>
    <w:rsid w:val="009145E4"/>
    <w:rsid w:val="009154C3"/>
    <w:rsid w:val="00923540"/>
    <w:rsid w:val="00926767"/>
    <w:rsid w:val="009361D5"/>
    <w:rsid w:val="009428A4"/>
    <w:rsid w:val="00962C1C"/>
    <w:rsid w:val="009659F4"/>
    <w:rsid w:val="00970D60"/>
    <w:rsid w:val="0099390E"/>
    <w:rsid w:val="009960E5"/>
    <w:rsid w:val="009A42DC"/>
    <w:rsid w:val="009A45A1"/>
    <w:rsid w:val="009A4ECE"/>
    <w:rsid w:val="009A7ADC"/>
    <w:rsid w:val="009B0D30"/>
    <w:rsid w:val="009C19B7"/>
    <w:rsid w:val="009C5ABB"/>
    <w:rsid w:val="009D7C51"/>
    <w:rsid w:val="009E196C"/>
    <w:rsid w:val="009E6A0A"/>
    <w:rsid w:val="009F3016"/>
    <w:rsid w:val="009F36BF"/>
    <w:rsid w:val="009F51D3"/>
    <w:rsid w:val="00A111B6"/>
    <w:rsid w:val="00A26D27"/>
    <w:rsid w:val="00A376EE"/>
    <w:rsid w:val="00A42A99"/>
    <w:rsid w:val="00A5151A"/>
    <w:rsid w:val="00A57E0A"/>
    <w:rsid w:val="00A77919"/>
    <w:rsid w:val="00A823F6"/>
    <w:rsid w:val="00A8719E"/>
    <w:rsid w:val="00AA0A89"/>
    <w:rsid w:val="00AA5368"/>
    <w:rsid w:val="00AA6429"/>
    <w:rsid w:val="00AC01AA"/>
    <w:rsid w:val="00AC4F72"/>
    <w:rsid w:val="00AC5041"/>
    <w:rsid w:val="00AE482E"/>
    <w:rsid w:val="00AF138D"/>
    <w:rsid w:val="00AF741A"/>
    <w:rsid w:val="00B01ADB"/>
    <w:rsid w:val="00B04161"/>
    <w:rsid w:val="00B056F9"/>
    <w:rsid w:val="00B11E3D"/>
    <w:rsid w:val="00B14D2C"/>
    <w:rsid w:val="00B17E82"/>
    <w:rsid w:val="00B216C4"/>
    <w:rsid w:val="00B2423F"/>
    <w:rsid w:val="00B34E42"/>
    <w:rsid w:val="00B4575A"/>
    <w:rsid w:val="00B575BA"/>
    <w:rsid w:val="00B61F0D"/>
    <w:rsid w:val="00B71608"/>
    <w:rsid w:val="00B76429"/>
    <w:rsid w:val="00B84F58"/>
    <w:rsid w:val="00B86471"/>
    <w:rsid w:val="00B956D4"/>
    <w:rsid w:val="00B97446"/>
    <w:rsid w:val="00BA7432"/>
    <w:rsid w:val="00BB2764"/>
    <w:rsid w:val="00BC1AA0"/>
    <w:rsid w:val="00BC2495"/>
    <w:rsid w:val="00BC314A"/>
    <w:rsid w:val="00BC7EB9"/>
    <w:rsid w:val="00BD2643"/>
    <w:rsid w:val="00BD4C3A"/>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2924"/>
    <w:rsid w:val="00C57971"/>
    <w:rsid w:val="00C65BD7"/>
    <w:rsid w:val="00C76BA4"/>
    <w:rsid w:val="00C81E1C"/>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4442"/>
    <w:rsid w:val="00CD4E52"/>
    <w:rsid w:val="00CD53C3"/>
    <w:rsid w:val="00CD574E"/>
    <w:rsid w:val="00CE4C22"/>
    <w:rsid w:val="00CE76E5"/>
    <w:rsid w:val="00CF41EC"/>
    <w:rsid w:val="00CF5D04"/>
    <w:rsid w:val="00D04DE4"/>
    <w:rsid w:val="00D063F1"/>
    <w:rsid w:val="00D14F22"/>
    <w:rsid w:val="00D15B55"/>
    <w:rsid w:val="00D37391"/>
    <w:rsid w:val="00D4741C"/>
    <w:rsid w:val="00D57918"/>
    <w:rsid w:val="00D66BB4"/>
    <w:rsid w:val="00D73DC6"/>
    <w:rsid w:val="00D74C1A"/>
    <w:rsid w:val="00D754C1"/>
    <w:rsid w:val="00D77393"/>
    <w:rsid w:val="00D77A35"/>
    <w:rsid w:val="00D81B3E"/>
    <w:rsid w:val="00D90C70"/>
    <w:rsid w:val="00D90E49"/>
    <w:rsid w:val="00D96ADE"/>
    <w:rsid w:val="00DA0CE2"/>
    <w:rsid w:val="00DA2387"/>
    <w:rsid w:val="00DA267F"/>
    <w:rsid w:val="00DC3622"/>
    <w:rsid w:val="00DC6A10"/>
    <w:rsid w:val="00DE657E"/>
    <w:rsid w:val="00DF4704"/>
    <w:rsid w:val="00E024AA"/>
    <w:rsid w:val="00E15C77"/>
    <w:rsid w:val="00E250F1"/>
    <w:rsid w:val="00E3550D"/>
    <w:rsid w:val="00E37F27"/>
    <w:rsid w:val="00E4112A"/>
    <w:rsid w:val="00E52838"/>
    <w:rsid w:val="00E614E0"/>
    <w:rsid w:val="00E73F7F"/>
    <w:rsid w:val="00E753E8"/>
    <w:rsid w:val="00E85409"/>
    <w:rsid w:val="00EA429F"/>
    <w:rsid w:val="00EA4F9E"/>
    <w:rsid w:val="00EA63CA"/>
    <w:rsid w:val="00EA6D3B"/>
    <w:rsid w:val="00EB00AD"/>
    <w:rsid w:val="00EB136C"/>
    <w:rsid w:val="00EB480E"/>
    <w:rsid w:val="00EB5EC6"/>
    <w:rsid w:val="00EB6294"/>
    <w:rsid w:val="00EB7FC9"/>
    <w:rsid w:val="00ED27E8"/>
    <w:rsid w:val="00ED7137"/>
    <w:rsid w:val="00EE2FA2"/>
    <w:rsid w:val="00EF06EA"/>
    <w:rsid w:val="00F07604"/>
    <w:rsid w:val="00F21088"/>
    <w:rsid w:val="00F326BF"/>
    <w:rsid w:val="00F327E7"/>
    <w:rsid w:val="00F35746"/>
    <w:rsid w:val="00F41C0A"/>
    <w:rsid w:val="00F447C7"/>
    <w:rsid w:val="00F459B4"/>
    <w:rsid w:val="00F5211B"/>
    <w:rsid w:val="00F554A9"/>
    <w:rsid w:val="00F716FD"/>
    <w:rsid w:val="00F80355"/>
    <w:rsid w:val="00F87C43"/>
    <w:rsid w:val="00FA5722"/>
    <w:rsid w:val="00FB0C81"/>
    <w:rsid w:val="00FB747F"/>
    <w:rsid w:val="00FC2200"/>
    <w:rsid w:val="00FC2540"/>
    <w:rsid w:val="00FF0204"/>
    <w:rsid w:val="00FF3AED"/>
    <w:rsid w:val="00FF79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D6D13"/>
  <w15:docId w15:val="{2124F48C-C452-462B-946C-116C7ACAC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60963"/>
    <w:pPr>
      <w:spacing w:after="160" w:line="240" w:lineRule="exact"/>
    </w:pPr>
    <w:rPr>
      <w:sz w:val="20"/>
      <w:szCs w:val="20"/>
      <w:vertAlign w:val="superscript"/>
      <w:lang w:val="en-US"/>
    </w:rPr>
  </w:style>
  <w:style w:type="paragraph" w:styleId="Revision">
    <w:name w:val="Revision"/>
    <w:hidden/>
    <w:uiPriority w:val="99"/>
    <w:semiHidden/>
    <w:rsid w:val="00623D2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656EF98E448D44690C1CE35BCC00BD0" ma:contentTypeVersion="5" ma:contentTypeDescription="Create a new document." ma:contentTypeScope="" ma:versionID="8d9ad65cde3553fc7eee32a0dfaebf7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59A08AC0-139E-4B96-A190-74024BF32E9A}"/>
</file>

<file path=docProps/app.xml><?xml version="1.0" encoding="utf-8"?>
<Properties xmlns="http://schemas.openxmlformats.org/officeDocument/2006/extended-properties" xmlns:vt="http://schemas.openxmlformats.org/officeDocument/2006/docPropsVTypes">
  <Template>Eec94G</Template>
  <TotalTime>4</TotalTime>
  <Pages>6</Pages>
  <Words>2617</Words>
  <Characters>14921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Coopération bilatérale</vt:lpstr>
    </vt:vector>
  </TitlesOfParts>
  <Company>UNMFS</Company>
  <LinksUpToDate>false</LinksUpToDate>
  <CharactersWithSpaces>17503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bilatérale                                                                                                                                                                                                  .</dc:title>
  <dc:creator>Ma. Lourdes Nanette Guerin</dc:creator>
  <cp:lastModifiedBy>Angela Xue He Yan</cp:lastModifiedBy>
  <cp:revision>4</cp:revision>
  <cp:lastPrinted>2024-05-14T16:35:00Z</cp:lastPrinted>
  <dcterms:created xsi:type="dcterms:W3CDTF">2024-05-14T13:36:00Z</dcterms:created>
  <dcterms:modified xsi:type="dcterms:W3CDTF">2024-05-14T16:35:00Z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UNEP/OzL.Pro/ExCom/94/15</vt:lpwstr>
  </property>
  <property fmtid="{D5CDD505-2E9C-101B-9397-08002B2CF9AE}" pid="3" name="Revision date">
    <vt:lpwstr>5/13/2024</vt:lpwstr>
  </property>
  <property fmtid="{D5CDD505-2E9C-101B-9397-08002B2CF9AE}" pid="4" name="ContentTypeId">
    <vt:lpwstr>0x0101002656EF98E448D44690C1CE35BCC00BD0</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