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32" w:type="dxa"/>
        <w:tblLayout w:type="fixed"/>
        <w:tblLook w:val="0000" w:firstRow="0" w:lastRow="0" w:firstColumn="0" w:lastColumn="0" w:noHBand="0" w:noVBand="0"/>
      </w:tblPr>
      <w:tblGrid>
        <w:gridCol w:w="2070"/>
        <w:gridCol w:w="3420"/>
        <w:gridCol w:w="4590"/>
      </w:tblGrid>
      <w:tr w:rsidR="00C15867" w14:paraId="49E9048E" w14:textId="77777777" w:rsidTr="009C59F7">
        <w:trPr>
          <w:trHeight w:val="720"/>
        </w:trPr>
        <w:tc>
          <w:tcPr>
            <w:tcW w:w="5490" w:type="dxa"/>
            <w:gridSpan w:val="2"/>
            <w:tcBorders>
              <w:bottom w:val="single" w:sz="18" w:space="0" w:color="auto"/>
            </w:tcBorders>
          </w:tcPr>
          <w:p w14:paraId="763AB3E8" w14:textId="77777777"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4514CC28" w14:textId="77777777" w:rsidR="00C15867" w:rsidRPr="00493D40" w:rsidRDefault="00C15867" w:rsidP="009C59F7">
            <w:pPr>
              <w:jc w:val="right"/>
              <w:rPr>
                <w:sz w:val="52"/>
                <w:szCs w:val="52"/>
              </w:rPr>
            </w:pPr>
            <w:r>
              <w:rPr>
                <w:rFonts w:ascii="Univers Bold" w:hAnsi="Univers Bold"/>
                <w:b/>
                <w:sz w:val="72"/>
              </w:rPr>
              <w:t>EP</w:t>
            </w:r>
          </w:p>
        </w:tc>
      </w:tr>
      <w:tr w:rsidR="00C15867" w14:paraId="04AFA65A"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B609641" w14:textId="77777777" w:rsidR="00C15867" w:rsidRDefault="00E52838" w:rsidP="009C59F7">
            <w:pPr>
              <w:spacing w:before="120"/>
            </w:pPr>
            <w:r>
              <w:rPr>
                <w:noProof/>
                <w:lang w:val="en-CA" w:eastAsia="en-CA"/>
              </w:rPr>
              <mc:AlternateContent>
                <mc:Choice Requires="wpg">
                  <w:drawing>
                    <wp:anchor distT="0" distB="0" distL="114300" distR="114300" simplePos="0" relativeHeight="251660288" behindDoc="0" locked="0" layoutInCell="1" allowOverlap="1" wp14:anchorId="1B6172C0" wp14:editId="047BE44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9930E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370E6DA"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6D54E540"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6CEBC0F5" w14:textId="77777777"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2B5668D2" w14:textId="77777777" w:rsidR="00C15867" w:rsidRDefault="00C15867" w:rsidP="00B9499F">
            <w:pPr>
              <w:spacing w:before="720"/>
              <w:ind w:left="158"/>
              <w:jc w:val="center"/>
            </w:pPr>
          </w:p>
        </w:tc>
        <w:tc>
          <w:tcPr>
            <w:tcW w:w="4590" w:type="dxa"/>
            <w:tcBorders>
              <w:top w:val="nil"/>
              <w:left w:val="nil"/>
              <w:bottom w:val="single" w:sz="36" w:space="0" w:color="auto"/>
              <w:right w:val="nil"/>
            </w:tcBorders>
          </w:tcPr>
          <w:p w14:paraId="2D0016D5" w14:textId="77777777" w:rsidR="00C15867" w:rsidRPr="0033525D" w:rsidRDefault="00C15867" w:rsidP="009C59F7">
            <w:r w:rsidRPr="0033525D">
              <w:t>Distr.</w:t>
            </w:r>
          </w:p>
          <w:p w14:paraId="7778BB59" w14:textId="77777777" w:rsidR="00923540" w:rsidRPr="0033525D" w:rsidRDefault="00923540" w:rsidP="00923540">
            <w:r w:rsidRPr="0033525D">
              <w:t>GENERAL</w:t>
            </w:r>
          </w:p>
          <w:p w14:paraId="6DB83A98" w14:textId="77777777" w:rsidR="00C15867" w:rsidRPr="0033525D" w:rsidRDefault="00C15867" w:rsidP="009C59F7"/>
          <w:p w14:paraId="4FACBD66" w14:textId="77777777" w:rsidR="00C15867" w:rsidRPr="003F73BA" w:rsidRDefault="00C15867" w:rsidP="009C59F7"/>
          <w:p w14:paraId="30EAC65A" w14:textId="183D95F3" w:rsidR="00C15867" w:rsidRPr="003F73BA" w:rsidRDefault="0099709D" w:rsidP="009C59F7">
            <w:r>
              <w:fldChar w:fldCharType="begin"/>
            </w:r>
            <w:r>
              <w:instrText xml:space="preserve"> DOCPROPERTY "Document number"  \* MERGEFORMAT </w:instrText>
            </w:r>
            <w:r>
              <w:fldChar w:fldCharType="separate"/>
            </w:r>
            <w:r w:rsidR="00F50D4A">
              <w:t>UNEP/</w:t>
            </w:r>
            <w:proofErr w:type="spellStart"/>
            <w:r w:rsidR="00F50D4A">
              <w:t>OzL.Pro</w:t>
            </w:r>
            <w:proofErr w:type="spellEnd"/>
            <w:r w:rsidR="00F50D4A">
              <w:t>/ExCom/85/17</w:t>
            </w:r>
            <w:r>
              <w:fldChar w:fldCharType="end"/>
            </w:r>
          </w:p>
          <w:p w14:paraId="39C82B6F" w14:textId="218F0EB0" w:rsidR="00C15867" w:rsidRPr="003F73BA" w:rsidRDefault="00BC2495" w:rsidP="009C59F7">
            <w:r>
              <w:fldChar w:fldCharType="begin"/>
            </w:r>
            <w:r w:rsidR="00851352">
              <w:instrText xml:space="preserve"> DOCPROPERTY "Revision date" \@ "d MMMM YYYY"  \* MERGEFORMAT </w:instrText>
            </w:r>
            <w:r>
              <w:fldChar w:fldCharType="separate"/>
            </w:r>
            <w:r w:rsidR="00DC09EC">
              <w:t>7 May 2020</w:t>
            </w:r>
            <w:r>
              <w:fldChar w:fldCharType="end"/>
            </w:r>
          </w:p>
          <w:p w14:paraId="4F3718C4" w14:textId="77777777" w:rsidR="00C15867" w:rsidRPr="00000FED" w:rsidRDefault="00C15867" w:rsidP="009C59F7">
            <w:pPr>
              <w:rPr>
                <w:caps/>
              </w:rPr>
            </w:pPr>
          </w:p>
          <w:p w14:paraId="0FBDF012" w14:textId="77777777" w:rsidR="00C15867" w:rsidRDefault="00C15867" w:rsidP="009C59F7">
            <w:r w:rsidRPr="0033525D">
              <w:t>ORIGINAL: ENGLISH</w:t>
            </w:r>
          </w:p>
        </w:tc>
      </w:tr>
    </w:tbl>
    <w:p w14:paraId="618D8CEE" w14:textId="77777777" w:rsidR="00857077" w:rsidRPr="00612F2F" w:rsidRDefault="00C15867" w:rsidP="00857077">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EF06EA">
        <w:rPr>
          <w:lang w:val="en-CA"/>
        </w:rPr>
        <w:t>Eighty-</w:t>
      </w:r>
      <w:r w:rsidR="00CC3C9E">
        <w:t>fifth</w:t>
      </w:r>
      <w:r w:rsidR="00857077">
        <w:rPr>
          <w:lang w:val="en-CA"/>
        </w:rPr>
        <w:t xml:space="preserve"> </w:t>
      </w:r>
      <w:r w:rsidR="00857077">
        <w:t>Meeting</w:t>
      </w:r>
    </w:p>
    <w:p w14:paraId="0E64762F" w14:textId="77777777" w:rsidR="00857077" w:rsidRPr="006C39CE" w:rsidRDefault="00857077" w:rsidP="00857077">
      <w:pPr>
        <w:jc w:val="left"/>
        <w:rPr>
          <w:lang w:val="en-CA"/>
        </w:rPr>
      </w:pPr>
      <w:r>
        <w:rPr>
          <w:lang w:val="en-CA"/>
        </w:rPr>
        <w:t>Montreal</w:t>
      </w:r>
      <w:r w:rsidRPr="00042E3E">
        <w:rPr>
          <w:lang w:val="en-CA"/>
        </w:rPr>
        <w:t xml:space="preserve">, </w:t>
      </w:r>
      <w:r w:rsidR="002B254E">
        <w:rPr>
          <w:lang w:val="en-CA"/>
        </w:rPr>
        <w:t>25-</w:t>
      </w:r>
      <w:r w:rsidR="009C5ABB" w:rsidRPr="009C5ABB">
        <w:rPr>
          <w:lang w:val="en-CA"/>
        </w:rPr>
        <w:t>29 May 2020</w:t>
      </w:r>
    </w:p>
    <w:p w14:paraId="3F1695E2" w14:textId="77777777" w:rsidR="00C15867" w:rsidRDefault="00AD03A4" w:rsidP="00857077">
      <w:pPr>
        <w:jc w:val="left"/>
        <w:rPr>
          <w:lang w:val="en-US"/>
        </w:rPr>
      </w:pPr>
      <w:r w:rsidRPr="00F50D4A">
        <w:rPr>
          <w:lang w:val="en-US"/>
        </w:rPr>
        <w:t>Postponed to 19-22 July 2020*</w:t>
      </w:r>
    </w:p>
    <w:p w14:paraId="6080CA67" w14:textId="77777777" w:rsidR="00AD03A4" w:rsidRPr="00765DE4" w:rsidRDefault="00AD03A4" w:rsidP="00857077">
      <w:pPr>
        <w:jc w:val="left"/>
        <w:rPr>
          <w:lang w:val="en-US"/>
        </w:rPr>
      </w:pPr>
    </w:p>
    <w:p w14:paraId="47E1C050" w14:textId="77777777" w:rsidR="004E7F9C" w:rsidRDefault="004E7F9C" w:rsidP="004E7F9C">
      <w:pPr>
        <w:pStyle w:val="Title1"/>
      </w:pPr>
    </w:p>
    <w:p w14:paraId="698B2CDD" w14:textId="65083936" w:rsidR="00AD03A4" w:rsidRDefault="00AD03A4" w:rsidP="004E7F9C">
      <w:pPr>
        <w:pStyle w:val="StyleHeader4Para4Left0Firstline0"/>
        <w:numPr>
          <w:ilvl w:val="0"/>
          <w:numId w:val="0"/>
        </w:numPr>
      </w:pPr>
    </w:p>
    <w:p w14:paraId="0787C69B" w14:textId="77777777" w:rsidR="00B9499F" w:rsidRDefault="00B9499F" w:rsidP="004E7F9C">
      <w:pPr>
        <w:pStyle w:val="StyleHeader4Para4Left0Firstline0"/>
        <w:numPr>
          <w:ilvl w:val="0"/>
          <w:numId w:val="0"/>
        </w:numPr>
      </w:pPr>
    </w:p>
    <w:p w14:paraId="32920F36" w14:textId="77777777" w:rsidR="00F50D4A" w:rsidRPr="008C42F7" w:rsidRDefault="00F50D4A" w:rsidP="00F50D4A">
      <w:pPr>
        <w:pStyle w:val="StyleHeader4Para4Left0Firstline0"/>
        <w:numPr>
          <w:ilvl w:val="0"/>
          <w:numId w:val="0"/>
        </w:numPr>
        <w:jc w:val="center"/>
        <w:rPr>
          <w:b/>
          <w:sz w:val="22"/>
          <w:lang w:val="en-CA"/>
        </w:rPr>
      </w:pPr>
      <w:r w:rsidRPr="008C42F7">
        <w:rPr>
          <w:b/>
          <w:sz w:val="22"/>
          <w:lang w:val="en-CA"/>
        </w:rPr>
        <w:t>UN</w:t>
      </w:r>
      <w:r>
        <w:rPr>
          <w:b/>
          <w:sz w:val="22"/>
          <w:lang w:val="en-CA"/>
        </w:rPr>
        <w:t>IDO</w:t>
      </w:r>
      <w:r w:rsidRPr="008C42F7">
        <w:rPr>
          <w:b/>
          <w:sz w:val="22"/>
          <w:lang w:val="en-CA"/>
        </w:rPr>
        <w:t>'s WORK PROGRAMME</w:t>
      </w:r>
      <w:r>
        <w:rPr>
          <w:b/>
          <w:sz w:val="22"/>
          <w:lang w:val="en-CA"/>
        </w:rPr>
        <w:t xml:space="preserve"> </w:t>
      </w:r>
      <w:r w:rsidRPr="008C42F7">
        <w:rPr>
          <w:b/>
          <w:sz w:val="22"/>
          <w:lang w:val="en-CA"/>
        </w:rPr>
        <w:t>FOR 20</w:t>
      </w:r>
      <w:r>
        <w:rPr>
          <w:b/>
          <w:sz w:val="22"/>
          <w:lang w:val="en-CA"/>
        </w:rPr>
        <w:t>20</w:t>
      </w:r>
    </w:p>
    <w:p w14:paraId="1B451459" w14:textId="77777777" w:rsidR="00AD03A4" w:rsidRDefault="00AD03A4" w:rsidP="004E7F9C">
      <w:pPr>
        <w:pStyle w:val="StyleHeader4Para4Left0Firstline0"/>
        <w:numPr>
          <w:ilvl w:val="0"/>
          <w:numId w:val="0"/>
        </w:numPr>
      </w:pPr>
    </w:p>
    <w:p w14:paraId="442A49B0" w14:textId="77777777" w:rsidR="00AD03A4" w:rsidRDefault="00AD03A4" w:rsidP="004E7F9C">
      <w:pPr>
        <w:pStyle w:val="StyleHeader4Para4Left0Firstline0"/>
        <w:numPr>
          <w:ilvl w:val="0"/>
          <w:numId w:val="0"/>
        </w:numPr>
      </w:pPr>
    </w:p>
    <w:p w14:paraId="2559B6FC" w14:textId="77777777" w:rsidR="00AD03A4" w:rsidRDefault="00AD03A4" w:rsidP="004E7F9C">
      <w:pPr>
        <w:pStyle w:val="StyleHeader4Para4Left0Firstline0"/>
        <w:numPr>
          <w:ilvl w:val="0"/>
          <w:numId w:val="0"/>
        </w:numPr>
      </w:pPr>
    </w:p>
    <w:p w14:paraId="7DCDB769" w14:textId="77777777" w:rsidR="00AD03A4" w:rsidRDefault="00AD03A4" w:rsidP="004E7F9C">
      <w:pPr>
        <w:pStyle w:val="StyleHeader4Para4Left0Firstline0"/>
        <w:numPr>
          <w:ilvl w:val="0"/>
          <w:numId w:val="0"/>
        </w:numPr>
      </w:pPr>
    </w:p>
    <w:p w14:paraId="58023D7D" w14:textId="77777777" w:rsidR="00AD03A4" w:rsidRDefault="00AD03A4" w:rsidP="004E7F9C">
      <w:pPr>
        <w:pStyle w:val="StyleHeader4Para4Left0Firstline0"/>
        <w:numPr>
          <w:ilvl w:val="0"/>
          <w:numId w:val="0"/>
        </w:numPr>
      </w:pPr>
    </w:p>
    <w:p w14:paraId="1088F2DC" w14:textId="77777777" w:rsidR="00AD03A4" w:rsidRDefault="00AD03A4" w:rsidP="004E7F9C">
      <w:pPr>
        <w:pStyle w:val="StyleHeader4Para4Left0Firstline0"/>
        <w:numPr>
          <w:ilvl w:val="0"/>
          <w:numId w:val="0"/>
        </w:numPr>
      </w:pPr>
    </w:p>
    <w:p w14:paraId="66F1B3F7" w14:textId="77777777" w:rsidR="00AD03A4" w:rsidRDefault="00AD03A4" w:rsidP="004E7F9C">
      <w:pPr>
        <w:pStyle w:val="StyleHeader4Para4Left0Firstline0"/>
        <w:numPr>
          <w:ilvl w:val="0"/>
          <w:numId w:val="0"/>
        </w:numPr>
      </w:pPr>
    </w:p>
    <w:p w14:paraId="6191F98C" w14:textId="77777777" w:rsidR="00AD03A4" w:rsidRDefault="00AD03A4" w:rsidP="004E7F9C">
      <w:pPr>
        <w:pStyle w:val="StyleHeader4Para4Left0Firstline0"/>
        <w:numPr>
          <w:ilvl w:val="0"/>
          <w:numId w:val="0"/>
        </w:numPr>
      </w:pPr>
    </w:p>
    <w:p w14:paraId="381F6280" w14:textId="77777777" w:rsidR="00AD03A4" w:rsidRDefault="00AD03A4" w:rsidP="004E7F9C">
      <w:pPr>
        <w:pStyle w:val="StyleHeader4Para4Left0Firstline0"/>
        <w:numPr>
          <w:ilvl w:val="0"/>
          <w:numId w:val="0"/>
        </w:numPr>
      </w:pPr>
    </w:p>
    <w:p w14:paraId="27129EE5" w14:textId="77777777" w:rsidR="00AD03A4" w:rsidRDefault="00AD03A4" w:rsidP="004E7F9C">
      <w:pPr>
        <w:pStyle w:val="StyleHeader4Para4Left0Firstline0"/>
        <w:numPr>
          <w:ilvl w:val="0"/>
          <w:numId w:val="0"/>
        </w:numPr>
      </w:pPr>
    </w:p>
    <w:p w14:paraId="10667B3B" w14:textId="2B304B06" w:rsidR="00AD03A4" w:rsidRDefault="00AD03A4" w:rsidP="004E7F9C">
      <w:pPr>
        <w:pStyle w:val="StyleHeader4Para4Left0Firstline0"/>
        <w:numPr>
          <w:ilvl w:val="0"/>
          <w:numId w:val="0"/>
        </w:numPr>
      </w:pPr>
    </w:p>
    <w:p w14:paraId="76BAF041" w14:textId="77777777" w:rsidR="00B9499F" w:rsidRDefault="00B9499F" w:rsidP="004E7F9C">
      <w:pPr>
        <w:pStyle w:val="StyleHeader4Para4Left0Firstline0"/>
        <w:numPr>
          <w:ilvl w:val="0"/>
          <w:numId w:val="0"/>
        </w:numPr>
      </w:pPr>
    </w:p>
    <w:p w14:paraId="175B5DF0" w14:textId="77777777" w:rsidR="00A43C5E" w:rsidRDefault="00A43C5E" w:rsidP="004E7F9C">
      <w:pPr>
        <w:pStyle w:val="StyleHeader4Para4Left0Firstline0"/>
        <w:numPr>
          <w:ilvl w:val="0"/>
          <w:numId w:val="0"/>
        </w:numPr>
      </w:pPr>
    </w:p>
    <w:p w14:paraId="725CF5F8" w14:textId="7C9FEDF6" w:rsidR="008C5738" w:rsidRPr="00F50D4A" w:rsidRDefault="00AD03A4" w:rsidP="00F50D4A">
      <w:pPr>
        <w:pStyle w:val="StyleHeader4Para4Left0Firstline0"/>
        <w:numPr>
          <w:ilvl w:val="0"/>
          <w:numId w:val="0"/>
        </w:numPr>
      </w:pPr>
      <w:r w:rsidRPr="00F50D4A">
        <w:t xml:space="preserve">* Due to coronavirus disease </w:t>
      </w:r>
      <w:r w:rsidR="00EA065E" w:rsidRPr="00F50D4A">
        <w:t>(COVID-19)</w:t>
      </w:r>
      <w:r w:rsidR="004E7F9C" w:rsidRPr="001E4554">
        <w:rPr>
          <w:b/>
        </w:rPr>
        <w:br w:type="page"/>
      </w:r>
    </w:p>
    <w:p w14:paraId="741F802B" w14:textId="77777777" w:rsidR="00F50D4A" w:rsidRPr="008C42F7" w:rsidRDefault="00F50D4A" w:rsidP="00F50D4A">
      <w:pPr>
        <w:spacing w:after="240"/>
        <w:jc w:val="center"/>
        <w:rPr>
          <w:b/>
          <w:color w:val="000000" w:themeColor="text1"/>
          <w:lang w:val="en-CA"/>
        </w:rPr>
      </w:pPr>
      <w:r w:rsidRPr="008C42F7">
        <w:rPr>
          <w:b/>
          <w:color w:val="000000" w:themeColor="text1"/>
          <w:lang w:val="en-CA"/>
        </w:rPr>
        <w:lastRenderedPageBreak/>
        <w:t>COMMENTS AND RECOMMENDATION OF THE FUND SECRETARIAT</w:t>
      </w:r>
    </w:p>
    <w:p w14:paraId="7784F651" w14:textId="354418E3" w:rsidR="00F50D4A" w:rsidRPr="00A3249C" w:rsidRDefault="00F50D4A" w:rsidP="00F50D4A">
      <w:pPr>
        <w:pStyle w:val="Heading1"/>
        <w:rPr>
          <w:lang w:val="en-CA"/>
        </w:rPr>
      </w:pPr>
      <w:r w:rsidRPr="00A3249C">
        <w:rPr>
          <w:lang w:val="en-CA"/>
        </w:rPr>
        <w:t>UN</w:t>
      </w:r>
      <w:r>
        <w:rPr>
          <w:lang w:val="en-CA"/>
        </w:rPr>
        <w:t>IDO</w:t>
      </w:r>
      <w:r w:rsidRPr="00A3249C">
        <w:rPr>
          <w:lang w:val="en-CA"/>
        </w:rPr>
        <w:t xml:space="preserve"> is requesting approval from the Executive Committee of US $</w:t>
      </w:r>
      <w:r>
        <w:rPr>
          <w:lang w:val="en-CA"/>
        </w:rPr>
        <w:t>747,664</w:t>
      </w:r>
      <w:r w:rsidRPr="00B8565A">
        <w:rPr>
          <w:lang w:val="en-CA"/>
        </w:rPr>
        <w:t>,</w:t>
      </w:r>
      <w:r w:rsidRPr="00A3249C">
        <w:rPr>
          <w:lang w:val="en-CA"/>
        </w:rPr>
        <w:t xml:space="preserve"> plus agency support costs of US </w:t>
      </w:r>
      <w:r w:rsidRPr="00B8565A">
        <w:rPr>
          <w:lang w:val="en-CA"/>
        </w:rPr>
        <w:t>$</w:t>
      </w:r>
      <w:r>
        <w:rPr>
          <w:lang w:val="en-CA"/>
        </w:rPr>
        <w:t>52,336</w:t>
      </w:r>
      <w:r w:rsidRPr="00B8565A">
        <w:rPr>
          <w:lang w:val="en-CA"/>
        </w:rPr>
        <w:t>,</w:t>
      </w:r>
      <w:r w:rsidRPr="00A3249C">
        <w:rPr>
          <w:lang w:val="en-CA"/>
        </w:rPr>
        <w:t xml:space="preserve"> for its </w:t>
      </w:r>
      <w:r>
        <w:rPr>
          <w:lang w:val="en-CA"/>
        </w:rPr>
        <w:t>2020</w:t>
      </w:r>
      <w:r w:rsidRPr="00A3249C">
        <w:rPr>
          <w:lang w:val="en-CA"/>
        </w:rPr>
        <w:t xml:space="preserve"> work programme listed in Table 1. The submission is attached to the present document.</w:t>
      </w:r>
    </w:p>
    <w:p w14:paraId="42EA75A4" w14:textId="0103EF71" w:rsidR="00F50D4A" w:rsidRDefault="00F50D4A" w:rsidP="00F50D4A">
      <w:pPr>
        <w:pStyle w:val="Heading1"/>
        <w:numPr>
          <w:ilvl w:val="0"/>
          <w:numId w:val="0"/>
        </w:numPr>
        <w:spacing w:after="0"/>
        <w:rPr>
          <w:b/>
          <w:lang w:val="en-CA"/>
        </w:rPr>
      </w:pPr>
      <w:r w:rsidRPr="00A3249C">
        <w:rPr>
          <w:b/>
          <w:lang w:val="en-CA"/>
        </w:rPr>
        <w:t>Table 1: UN</w:t>
      </w:r>
      <w:r>
        <w:rPr>
          <w:b/>
          <w:lang w:val="en-CA"/>
        </w:rPr>
        <w:t>IDO</w:t>
      </w:r>
      <w:r w:rsidRPr="00A3249C">
        <w:rPr>
          <w:b/>
          <w:lang w:val="en-CA"/>
        </w:rPr>
        <w:t xml:space="preserve">’s work </w:t>
      </w:r>
      <w:r w:rsidR="00711D9B" w:rsidRPr="00A3249C">
        <w:rPr>
          <w:b/>
          <w:lang w:val="en-CA"/>
        </w:rPr>
        <w:t xml:space="preserve">programme </w:t>
      </w:r>
      <w:r w:rsidR="00711D9B">
        <w:rPr>
          <w:b/>
          <w:lang w:val="en-CA"/>
        </w:rPr>
        <w:t>for</w:t>
      </w:r>
      <w:r w:rsidRPr="00A3249C">
        <w:rPr>
          <w:b/>
          <w:lang w:val="en-CA"/>
        </w:rPr>
        <w:t xml:space="preserve"> </w:t>
      </w:r>
      <w:r>
        <w:rPr>
          <w:b/>
          <w:lang w:val="en-CA"/>
        </w:rPr>
        <w:t>2020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4679"/>
        <w:gridCol w:w="1131"/>
        <w:gridCol w:w="1560"/>
      </w:tblGrid>
      <w:tr w:rsidR="00F50D4A" w:rsidRPr="00A3249C" w14:paraId="4AD01944" w14:textId="77777777" w:rsidTr="00B12576">
        <w:trPr>
          <w:trHeight w:val="690"/>
          <w:tblHeader/>
        </w:trPr>
        <w:tc>
          <w:tcPr>
            <w:tcW w:w="1059" w:type="pct"/>
          </w:tcPr>
          <w:p w14:paraId="37AFE3EE" w14:textId="77777777" w:rsidR="00F50D4A" w:rsidRPr="00A3249C" w:rsidRDefault="00F50D4A" w:rsidP="00B12576">
            <w:pPr>
              <w:jc w:val="center"/>
              <w:rPr>
                <w:b/>
                <w:color w:val="000000" w:themeColor="text1"/>
                <w:sz w:val="20"/>
                <w:szCs w:val="20"/>
                <w:lang w:val="en-CA"/>
              </w:rPr>
            </w:pPr>
            <w:r w:rsidRPr="00A3249C">
              <w:rPr>
                <w:b/>
                <w:color w:val="000000" w:themeColor="text1"/>
                <w:sz w:val="20"/>
                <w:szCs w:val="20"/>
                <w:lang w:val="en-CA"/>
              </w:rPr>
              <w:t>Country</w:t>
            </w:r>
          </w:p>
        </w:tc>
        <w:tc>
          <w:tcPr>
            <w:tcW w:w="2502" w:type="pct"/>
          </w:tcPr>
          <w:p w14:paraId="71C7E2A5" w14:textId="77777777" w:rsidR="00F50D4A" w:rsidRPr="00A3249C" w:rsidRDefault="00F50D4A" w:rsidP="00B12576">
            <w:pPr>
              <w:jc w:val="center"/>
              <w:rPr>
                <w:b/>
                <w:color w:val="000000" w:themeColor="text1"/>
                <w:sz w:val="20"/>
                <w:szCs w:val="20"/>
                <w:lang w:val="en-CA"/>
              </w:rPr>
            </w:pPr>
            <w:r w:rsidRPr="00A3249C">
              <w:rPr>
                <w:b/>
                <w:color w:val="000000" w:themeColor="text1"/>
                <w:sz w:val="20"/>
                <w:szCs w:val="20"/>
                <w:lang w:val="en-CA"/>
              </w:rPr>
              <w:t>Activity/Project</w:t>
            </w:r>
          </w:p>
        </w:tc>
        <w:tc>
          <w:tcPr>
            <w:tcW w:w="605" w:type="pct"/>
          </w:tcPr>
          <w:p w14:paraId="1C4ED532" w14:textId="77777777" w:rsidR="00F50D4A" w:rsidRPr="00A3249C" w:rsidRDefault="00F50D4A" w:rsidP="00B12576">
            <w:pPr>
              <w:jc w:val="center"/>
              <w:rPr>
                <w:b/>
                <w:color w:val="000000" w:themeColor="text1"/>
                <w:sz w:val="20"/>
                <w:szCs w:val="20"/>
                <w:lang w:val="en-CA"/>
              </w:rPr>
            </w:pPr>
            <w:r w:rsidRPr="00A3249C">
              <w:rPr>
                <w:b/>
                <w:color w:val="000000" w:themeColor="text1"/>
                <w:sz w:val="20"/>
                <w:szCs w:val="20"/>
                <w:lang w:val="en-CA"/>
              </w:rPr>
              <w:t>Amount Requested (US $)</w:t>
            </w:r>
          </w:p>
        </w:tc>
        <w:tc>
          <w:tcPr>
            <w:tcW w:w="834" w:type="pct"/>
          </w:tcPr>
          <w:p w14:paraId="17559F61" w14:textId="77777777" w:rsidR="00F50D4A" w:rsidRPr="00A3249C" w:rsidRDefault="00F50D4A" w:rsidP="00B12576">
            <w:pPr>
              <w:jc w:val="center"/>
              <w:rPr>
                <w:b/>
                <w:color w:val="000000" w:themeColor="text1"/>
                <w:sz w:val="20"/>
                <w:szCs w:val="20"/>
                <w:lang w:val="en-CA"/>
              </w:rPr>
            </w:pPr>
            <w:r w:rsidRPr="00A3249C">
              <w:rPr>
                <w:b/>
                <w:color w:val="000000" w:themeColor="text1"/>
                <w:sz w:val="20"/>
                <w:szCs w:val="20"/>
                <w:lang w:val="en-CA"/>
              </w:rPr>
              <w:t>Amount Recommended (US $)</w:t>
            </w:r>
          </w:p>
        </w:tc>
      </w:tr>
      <w:tr w:rsidR="00F50D4A" w:rsidRPr="00A3249C" w14:paraId="63427B46" w14:textId="77777777" w:rsidTr="00B12576">
        <w:trPr>
          <w:trHeight w:val="219"/>
        </w:trPr>
        <w:tc>
          <w:tcPr>
            <w:tcW w:w="5000" w:type="pct"/>
            <w:gridSpan w:val="4"/>
          </w:tcPr>
          <w:p w14:paraId="2C66150E" w14:textId="7C50EF29" w:rsidR="00F50D4A" w:rsidRPr="00A3249C" w:rsidRDefault="00F50D4A" w:rsidP="00B12576">
            <w:pPr>
              <w:widowControl w:val="0"/>
              <w:rPr>
                <w:color w:val="000000" w:themeColor="text1"/>
                <w:sz w:val="20"/>
                <w:szCs w:val="20"/>
                <w:lang w:val="en-CA"/>
              </w:rPr>
            </w:pPr>
            <w:r w:rsidRPr="00A3249C">
              <w:rPr>
                <w:b/>
                <w:color w:val="000000" w:themeColor="text1"/>
                <w:sz w:val="20"/>
                <w:szCs w:val="20"/>
                <w:lang w:val="en-CA"/>
              </w:rPr>
              <w:t>SECTION A: ACTIVITIES RECOMMENDED FOR BLANKET APPROVAL</w:t>
            </w:r>
          </w:p>
        </w:tc>
      </w:tr>
      <w:tr w:rsidR="00F50D4A" w:rsidRPr="00A3249C" w14:paraId="32A594EE" w14:textId="77777777" w:rsidTr="00B12576">
        <w:trPr>
          <w:trHeight w:val="235"/>
        </w:trPr>
        <w:tc>
          <w:tcPr>
            <w:tcW w:w="5000" w:type="pct"/>
            <w:gridSpan w:val="4"/>
          </w:tcPr>
          <w:p w14:paraId="08800752" w14:textId="77777777" w:rsidR="00F50D4A" w:rsidRPr="00A3249C" w:rsidRDefault="00F50D4A" w:rsidP="00B12576">
            <w:pPr>
              <w:rPr>
                <w:b/>
                <w:bCs/>
                <w:color w:val="000000" w:themeColor="text1"/>
                <w:sz w:val="20"/>
                <w:szCs w:val="20"/>
                <w:lang w:val="en-CA"/>
              </w:rPr>
            </w:pPr>
            <w:r w:rsidRPr="00A3249C">
              <w:rPr>
                <w:b/>
                <w:bCs/>
                <w:color w:val="000000" w:themeColor="text1"/>
                <w:sz w:val="20"/>
                <w:szCs w:val="20"/>
                <w:lang w:val="en-CA"/>
              </w:rPr>
              <w:t>A1: Renewal of institutional strengthening projects</w:t>
            </w:r>
          </w:p>
        </w:tc>
      </w:tr>
      <w:tr w:rsidR="00F50D4A" w:rsidRPr="00FE119B" w14:paraId="7E673725" w14:textId="77777777" w:rsidTr="00B12576">
        <w:trPr>
          <w:trHeight w:val="219"/>
        </w:trPr>
        <w:tc>
          <w:tcPr>
            <w:tcW w:w="1059" w:type="pct"/>
            <w:shd w:val="clear" w:color="auto" w:fill="auto"/>
          </w:tcPr>
          <w:p w14:paraId="154F3486" w14:textId="77777777" w:rsidR="00F50D4A" w:rsidRPr="00FE119B" w:rsidRDefault="00F50D4A" w:rsidP="00B12576">
            <w:pPr>
              <w:jc w:val="left"/>
              <w:rPr>
                <w:sz w:val="20"/>
                <w:szCs w:val="20"/>
              </w:rPr>
            </w:pPr>
            <w:r>
              <w:rPr>
                <w:color w:val="000000"/>
                <w:sz w:val="20"/>
                <w:szCs w:val="20"/>
              </w:rPr>
              <w:t>Libya</w:t>
            </w:r>
          </w:p>
        </w:tc>
        <w:tc>
          <w:tcPr>
            <w:tcW w:w="2502" w:type="pct"/>
            <w:shd w:val="clear" w:color="auto" w:fill="auto"/>
            <w:vAlign w:val="center"/>
          </w:tcPr>
          <w:p w14:paraId="1A9EA5CA" w14:textId="77777777" w:rsidR="00F50D4A" w:rsidRPr="00FE119B" w:rsidRDefault="00F50D4A" w:rsidP="00B12576">
            <w:pPr>
              <w:snapToGrid w:val="0"/>
              <w:rPr>
                <w:sz w:val="20"/>
                <w:szCs w:val="20"/>
              </w:rPr>
            </w:pPr>
            <w:r w:rsidRPr="00FE119B">
              <w:rPr>
                <w:sz w:val="20"/>
                <w:szCs w:val="20"/>
              </w:rPr>
              <w:t>Renewal of institutional strengthening project (</w:t>
            </w:r>
            <w:r>
              <w:rPr>
                <w:sz w:val="20"/>
                <w:szCs w:val="20"/>
              </w:rPr>
              <w:t>phase </w:t>
            </w:r>
            <w:r w:rsidRPr="00FE119B">
              <w:rPr>
                <w:sz w:val="20"/>
                <w:szCs w:val="20"/>
              </w:rPr>
              <w:t>VI)</w:t>
            </w:r>
          </w:p>
        </w:tc>
        <w:tc>
          <w:tcPr>
            <w:tcW w:w="605" w:type="pct"/>
            <w:shd w:val="clear" w:color="auto" w:fill="auto"/>
          </w:tcPr>
          <w:p w14:paraId="534AF732" w14:textId="77777777" w:rsidR="00F50D4A" w:rsidRPr="00FE119B" w:rsidRDefault="00F50D4A" w:rsidP="00B12576">
            <w:pPr>
              <w:snapToGrid w:val="0"/>
              <w:jc w:val="right"/>
              <w:rPr>
                <w:sz w:val="20"/>
                <w:szCs w:val="20"/>
              </w:rPr>
            </w:pPr>
            <w:r w:rsidRPr="0033528D">
              <w:rPr>
                <w:color w:val="000000"/>
                <w:sz w:val="20"/>
                <w:szCs w:val="20"/>
              </w:rPr>
              <w:t>174,164</w:t>
            </w:r>
          </w:p>
        </w:tc>
        <w:tc>
          <w:tcPr>
            <w:tcW w:w="834" w:type="pct"/>
            <w:shd w:val="clear" w:color="auto" w:fill="auto"/>
          </w:tcPr>
          <w:p w14:paraId="7DFA1792" w14:textId="77777777" w:rsidR="00F50D4A" w:rsidRPr="00FE119B" w:rsidRDefault="00F50D4A" w:rsidP="00B12576">
            <w:pPr>
              <w:snapToGrid w:val="0"/>
              <w:jc w:val="right"/>
              <w:rPr>
                <w:sz w:val="20"/>
                <w:szCs w:val="20"/>
              </w:rPr>
            </w:pPr>
            <w:r w:rsidRPr="0033528D">
              <w:rPr>
                <w:color w:val="000000"/>
                <w:sz w:val="20"/>
                <w:szCs w:val="20"/>
              </w:rPr>
              <w:t>174,164</w:t>
            </w:r>
          </w:p>
        </w:tc>
      </w:tr>
      <w:tr w:rsidR="00F50D4A" w:rsidRPr="00FE119B" w14:paraId="0172F452" w14:textId="77777777" w:rsidTr="00B12576">
        <w:trPr>
          <w:trHeight w:val="235"/>
        </w:trPr>
        <w:tc>
          <w:tcPr>
            <w:tcW w:w="3561" w:type="pct"/>
            <w:gridSpan w:val="2"/>
            <w:shd w:val="clear" w:color="auto" w:fill="auto"/>
          </w:tcPr>
          <w:p w14:paraId="58BB7110" w14:textId="77777777" w:rsidR="00F50D4A" w:rsidRPr="00FE119B" w:rsidRDefault="00F50D4A" w:rsidP="00B12576">
            <w:pPr>
              <w:jc w:val="right"/>
              <w:rPr>
                <w:color w:val="000000" w:themeColor="text1"/>
                <w:sz w:val="20"/>
                <w:szCs w:val="20"/>
                <w:lang w:val="en-CA"/>
              </w:rPr>
            </w:pPr>
            <w:r w:rsidRPr="00FE119B">
              <w:rPr>
                <w:color w:val="000000" w:themeColor="text1"/>
                <w:sz w:val="20"/>
                <w:szCs w:val="20"/>
                <w:lang w:val="en-CA"/>
              </w:rPr>
              <w:t>Subtotal for A1</w:t>
            </w:r>
          </w:p>
        </w:tc>
        <w:tc>
          <w:tcPr>
            <w:tcW w:w="605" w:type="pct"/>
            <w:shd w:val="clear" w:color="auto" w:fill="auto"/>
          </w:tcPr>
          <w:p w14:paraId="29ED5EF0" w14:textId="77777777" w:rsidR="00F50D4A" w:rsidRPr="00FE119B" w:rsidRDefault="00F50D4A" w:rsidP="00B12576">
            <w:pPr>
              <w:snapToGrid w:val="0"/>
              <w:jc w:val="right"/>
              <w:rPr>
                <w:sz w:val="20"/>
                <w:szCs w:val="20"/>
              </w:rPr>
            </w:pPr>
            <w:r w:rsidRPr="0033528D">
              <w:rPr>
                <w:color w:val="000000"/>
                <w:sz w:val="20"/>
                <w:szCs w:val="20"/>
              </w:rPr>
              <w:t>174,164</w:t>
            </w:r>
          </w:p>
        </w:tc>
        <w:tc>
          <w:tcPr>
            <w:tcW w:w="834" w:type="pct"/>
            <w:shd w:val="clear" w:color="auto" w:fill="auto"/>
          </w:tcPr>
          <w:p w14:paraId="125FD4CA" w14:textId="77777777" w:rsidR="00F50D4A" w:rsidRPr="00FE119B" w:rsidRDefault="00F50D4A" w:rsidP="00B12576">
            <w:pPr>
              <w:snapToGrid w:val="0"/>
              <w:jc w:val="right"/>
              <w:rPr>
                <w:sz w:val="20"/>
                <w:szCs w:val="20"/>
              </w:rPr>
            </w:pPr>
            <w:r w:rsidRPr="0033528D">
              <w:rPr>
                <w:color w:val="000000"/>
                <w:sz w:val="20"/>
                <w:szCs w:val="20"/>
              </w:rPr>
              <w:t>174,164</w:t>
            </w:r>
          </w:p>
        </w:tc>
      </w:tr>
      <w:tr w:rsidR="00F50D4A" w:rsidRPr="00FE119B" w14:paraId="4A8A965A" w14:textId="77777777" w:rsidTr="00B12576">
        <w:trPr>
          <w:trHeight w:val="219"/>
        </w:trPr>
        <w:tc>
          <w:tcPr>
            <w:tcW w:w="3561" w:type="pct"/>
            <w:gridSpan w:val="2"/>
            <w:shd w:val="clear" w:color="auto" w:fill="auto"/>
          </w:tcPr>
          <w:p w14:paraId="3213A457" w14:textId="7EE3C827" w:rsidR="00F50D4A" w:rsidRPr="00FE119B" w:rsidRDefault="00F50D4A" w:rsidP="00B12576">
            <w:pPr>
              <w:jc w:val="right"/>
              <w:rPr>
                <w:color w:val="000000" w:themeColor="text1"/>
                <w:sz w:val="20"/>
                <w:szCs w:val="20"/>
                <w:lang w:val="en-CA"/>
              </w:rPr>
            </w:pPr>
            <w:r w:rsidRPr="00FE119B">
              <w:rPr>
                <w:color w:val="000000" w:themeColor="text1"/>
                <w:sz w:val="20"/>
                <w:szCs w:val="20"/>
                <w:lang w:val="en-CA"/>
              </w:rPr>
              <w:t>Agency support costs</w:t>
            </w:r>
          </w:p>
        </w:tc>
        <w:tc>
          <w:tcPr>
            <w:tcW w:w="605" w:type="pct"/>
            <w:shd w:val="clear" w:color="auto" w:fill="auto"/>
          </w:tcPr>
          <w:p w14:paraId="36945A13" w14:textId="77777777" w:rsidR="00F50D4A" w:rsidRPr="00FE119B" w:rsidRDefault="00F50D4A" w:rsidP="00B12576">
            <w:pPr>
              <w:jc w:val="right"/>
              <w:rPr>
                <w:color w:val="000000" w:themeColor="text1"/>
                <w:sz w:val="20"/>
                <w:szCs w:val="20"/>
                <w:lang w:val="en-CA"/>
              </w:rPr>
            </w:pPr>
            <w:r w:rsidRPr="0033528D">
              <w:rPr>
                <w:color w:val="000000"/>
                <w:sz w:val="20"/>
                <w:szCs w:val="20"/>
              </w:rPr>
              <w:t>12,191</w:t>
            </w:r>
          </w:p>
        </w:tc>
        <w:tc>
          <w:tcPr>
            <w:tcW w:w="834" w:type="pct"/>
            <w:shd w:val="clear" w:color="auto" w:fill="auto"/>
          </w:tcPr>
          <w:p w14:paraId="74506048" w14:textId="77777777" w:rsidR="00F50D4A" w:rsidRPr="00FE119B" w:rsidRDefault="00F50D4A" w:rsidP="00B12576">
            <w:pPr>
              <w:jc w:val="right"/>
              <w:rPr>
                <w:color w:val="000000" w:themeColor="text1"/>
                <w:sz w:val="20"/>
                <w:szCs w:val="20"/>
                <w:lang w:val="en-CA"/>
              </w:rPr>
            </w:pPr>
            <w:r w:rsidRPr="0033528D">
              <w:rPr>
                <w:color w:val="000000"/>
                <w:sz w:val="20"/>
                <w:szCs w:val="20"/>
              </w:rPr>
              <w:t>12,191</w:t>
            </w:r>
          </w:p>
        </w:tc>
      </w:tr>
      <w:tr w:rsidR="00F50D4A" w:rsidRPr="00FE119B" w14:paraId="75D3C848" w14:textId="77777777" w:rsidTr="00B12576">
        <w:trPr>
          <w:trHeight w:val="235"/>
        </w:trPr>
        <w:tc>
          <w:tcPr>
            <w:tcW w:w="3561" w:type="pct"/>
            <w:gridSpan w:val="2"/>
            <w:shd w:val="clear" w:color="auto" w:fill="auto"/>
          </w:tcPr>
          <w:p w14:paraId="41B6DFA0" w14:textId="77777777" w:rsidR="00F50D4A" w:rsidRPr="00FE119B" w:rsidRDefault="00F50D4A" w:rsidP="00B12576">
            <w:pPr>
              <w:jc w:val="right"/>
              <w:rPr>
                <w:color w:val="000000" w:themeColor="text1"/>
                <w:sz w:val="20"/>
                <w:szCs w:val="20"/>
                <w:lang w:val="en-CA"/>
              </w:rPr>
            </w:pPr>
            <w:r w:rsidRPr="00FE119B">
              <w:rPr>
                <w:color w:val="000000" w:themeColor="text1"/>
                <w:sz w:val="20"/>
                <w:szCs w:val="20"/>
                <w:lang w:val="en-CA"/>
              </w:rPr>
              <w:t>Total for A1</w:t>
            </w:r>
          </w:p>
        </w:tc>
        <w:tc>
          <w:tcPr>
            <w:tcW w:w="605" w:type="pct"/>
            <w:shd w:val="clear" w:color="auto" w:fill="auto"/>
            <w:vAlign w:val="center"/>
          </w:tcPr>
          <w:p w14:paraId="1FADCA4E" w14:textId="77777777" w:rsidR="00F50D4A" w:rsidRPr="0033528D" w:rsidRDefault="00F50D4A" w:rsidP="00B12576">
            <w:pPr>
              <w:jc w:val="right"/>
              <w:rPr>
                <w:color w:val="000000"/>
                <w:sz w:val="20"/>
                <w:szCs w:val="20"/>
              </w:rPr>
            </w:pPr>
            <w:r w:rsidRPr="0033528D">
              <w:rPr>
                <w:color w:val="000000"/>
                <w:sz w:val="20"/>
                <w:szCs w:val="20"/>
              </w:rPr>
              <w:t>186,355</w:t>
            </w:r>
          </w:p>
        </w:tc>
        <w:tc>
          <w:tcPr>
            <w:tcW w:w="834" w:type="pct"/>
            <w:shd w:val="clear" w:color="auto" w:fill="auto"/>
            <w:vAlign w:val="center"/>
          </w:tcPr>
          <w:p w14:paraId="6936C942" w14:textId="77777777" w:rsidR="00F50D4A" w:rsidRPr="0033528D" w:rsidRDefault="00F50D4A" w:rsidP="00B12576">
            <w:pPr>
              <w:jc w:val="right"/>
              <w:rPr>
                <w:color w:val="000000"/>
                <w:sz w:val="20"/>
                <w:szCs w:val="20"/>
              </w:rPr>
            </w:pPr>
            <w:r w:rsidRPr="0033528D">
              <w:rPr>
                <w:color w:val="000000"/>
                <w:sz w:val="20"/>
                <w:szCs w:val="20"/>
              </w:rPr>
              <w:t>186,355</w:t>
            </w:r>
          </w:p>
        </w:tc>
      </w:tr>
      <w:tr w:rsidR="00F50D4A" w:rsidRPr="00A3249C" w14:paraId="325C4628" w14:textId="77777777" w:rsidTr="00B12576">
        <w:trPr>
          <w:trHeight w:val="235"/>
        </w:trPr>
        <w:tc>
          <w:tcPr>
            <w:tcW w:w="3561" w:type="pct"/>
            <w:gridSpan w:val="2"/>
          </w:tcPr>
          <w:p w14:paraId="58B77428" w14:textId="77777777" w:rsidR="00F50D4A" w:rsidRPr="00A3249C" w:rsidRDefault="00F50D4A" w:rsidP="00B12576">
            <w:pPr>
              <w:jc w:val="left"/>
              <w:rPr>
                <w:b/>
                <w:color w:val="000000" w:themeColor="text1"/>
                <w:sz w:val="20"/>
                <w:szCs w:val="20"/>
                <w:lang w:val="en-CA"/>
              </w:rPr>
            </w:pPr>
            <w:r w:rsidRPr="00A3249C">
              <w:rPr>
                <w:b/>
                <w:color w:val="000000" w:themeColor="text1"/>
                <w:sz w:val="20"/>
                <w:szCs w:val="20"/>
                <w:lang w:val="en-CA"/>
              </w:rPr>
              <w:t>A</w:t>
            </w:r>
            <w:r>
              <w:rPr>
                <w:b/>
                <w:color w:val="000000" w:themeColor="text1"/>
                <w:sz w:val="20"/>
                <w:szCs w:val="20"/>
                <w:lang w:val="en-CA"/>
              </w:rPr>
              <w:t>2</w:t>
            </w:r>
            <w:r w:rsidRPr="00A3249C">
              <w:rPr>
                <w:b/>
                <w:color w:val="000000" w:themeColor="text1"/>
                <w:sz w:val="20"/>
                <w:szCs w:val="20"/>
                <w:lang w:val="en-CA"/>
              </w:rPr>
              <w:t>: Project preparation</w:t>
            </w:r>
            <w:r>
              <w:rPr>
                <w:b/>
                <w:color w:val="000000" w:themeColor="text1"/>
                <w:sz w:val="20"/>
                <w:szCs w:val="20"/>
                <w:lang w:val="en-CA"/>
              </w:rPr>
              <w:t xml:space="preserve"> for HCFC phase-out management plans (HPMPs)</w:t>
            </w:r>
          </w:p>
        </w:tc>
        <w:tc>
          <w:tcPr>
            <w:tcW w:w="605" w:type="pct"/>
          </w:tcPr>
          <w:p w14:paraId="10F00211" w14:textId="77777777" w:rsidR="00F50D4A" w:rsidRPr="00FC37FF" w:rsidRDefault="00F50D4A" w:rsidP="00B12576">
            <w:pPr>
              <w:jc w:val="right"/>
              <w:rPr>
                <w:color w:val="000000" w:themeColor="text1"/>
                <w:sz w:val="20"/>
                <w:szCs w:val="20"/>
                <w:highlight w:val="yellow"/>
                <w:lang w:val="en-CA"/>
              </w:rPr>
            </w:pPr>
          </w:p>
        </w:tc>
        <w:tc>
          <w:tcPr>
            <w:tcW w:w="834" w:type="pct"/>
          </w:tcPr>
          <w:p w14:paraId="628C105A" w14:textId="77777777" w:rsidR="00F50D4A" w:rsidRPr="00FC37FF" w:rsidRDefault="00F50D4A" w:rsidP="00B12576">
            <w:pPr>
              <w:jc w:val="right"/>
              <w:rPr>
                <w:color w:val="000000" w:themeColor="text1"/>
                <w:sz w:val="20"/>
                <w:szCs w:val="20"/>
                <w:highlight w:val="yellow"/>
                <w:lang w:val="en-CA"/>
              </w:rPr>
            </w:pPr>
          </w:p>
        </w:tc>
      </w:tr>
      <w:tr w:rsidR="00F50D4A" w:rsidRPr="00A3249C" w14:paraId="7BA8886D" w14:textId="77777777" w:rsidTr="00B12576">
        <w:trPr>
          <w:trHeight w:val="235"/>
        </w:trPr>
        <w:tc>
          <w:tcPr>
            <w:tcW w:w="1059" w:type="pct"/>
            <w:vMerge w:val="restart"/>
            <w:vAlign w:val="center"/>
          </w:tcPr>
          <w:p w14:paraId="18FC30DE" w14:textId="77777777" w:rsidR="00F50D4A" w:rsidRPr="00D26CBD" w:rsidRDefault="00F50D4A" w:rsidP="00B12576">
            <w:pPr>
              <w:snapToGrid w:val="0"/>
              <w:rPr>
                <w:sz w:val="20"/>
                <w:szCs w:val="20"/>
              </w:rPr>
            </w:pPr>
            <w:r>
              <w:rPr>
                <w:bCs/>
                <w:color w:val="000000"/>
                <w:sz w:val="20"/>
                <w:szCs w:val="20"/>
              </w:rPr>
              <w:t>Algeria</w:t>
            </w:r>
          </w:p>
        </w:tc>
        <w:tc>
          <w:tcPr>
            <w:tcW w:w="2502" w:type="pct"/>
            <w:vAlign w:val="center"/>
          </w:tcPr>
          <w:p w14:paraId="1DEB814D" w14:textId="48D024DD" w:rsidR="00F50D4A" w:rsidRPr="00BE1C77" w:rsidRDefault="00DE5C4D" w:rsidP="00B12576">
            <w:pPr>
              <w:snapToGrid w:val="0"/>
            </w:pPr>
            <w:r w:rsidRPr="00662B79">
              <w:rPr>
                <w:color w:val="000000" w:themeColor="text1"/>
                <w:sz w:val="20"/>
                <w:szCs w:val="20"/>
                <w:lang w:val="en-CA"/>
              </w:rPr>
              <w:t>Preparation of an HPMP</w:t>
            </w:r>
            <w:r w:rsidR="00F50D4A">
              <w:rPr>
                <w:color w:val="000000" w:themeColor="text1"/>
                <w:sz w:val="20"/>
                <w:szCs w:val="20"/>
                <w:lang w:val="en-CA"/>
              </w:rPr>
              <w:t xml:space="preserve"> </w:t>
            </w:r>
            <w:r w:rsidR="00F50D4A" w:rsidRPr="00A3249C">
              <w:rPr>
                <w:color w:val="000000" w:themeColor="text1"/>
                <w:sz w:val="20"/>
                <w:szCs w:val="20"/>
                <w:lang w:val="en-CA"/>
              </w:rPr>
              <w:t>(stage II)</w:t>
            </w:r>
          </w:p>
        </w:tc>
        <w:tc>
          <w:tcPr>
            <w:tcW w:w="605" w:type="pct"/>
          </w:tcPr>
          <w:p w14:paraId="6ECC39D7" w14:textId="77777777" w:rsidR="00F50D4A" w:rsidRPr="00FD2EF5" w:rsidRDefault="00F50D4A" w:rsidP="00B12576">
            <w:pPr>
              <w:jc w:val="right"/>
              <w:rPr>
                <w:sz w:val="20"/>
                <w:szCs w:val="20"/>
              </w:rPr>
            </w:pPr>
            <w:r>
              <w:rPr>
                <w:bCs/>
                <w:sz w:val="20"/>
                <w:szCs w:val="20"/>
              </w:rPr>
              <w:t>60,000</w:t>
            </w:r>
          </w:p>
        </w:tc>
        <w:tc>
          <w:tcPr>
            <w:tcW w:w="834" w:type="pct"/>
          </w:tcPr>
          <w:p w14:paraId="2BD3E943" w14:textId="77777777" w:rsidR="00F50D4A" w:rsidRPr="00FD2EF5" w:rsidRDefault="00F50D4A" w:rsidP="00B12576">
            <w:pPr>
              <w:jc w:val="right"/>
              <w:rPr>
                <w:sz w:val="20"/>
                <w:szCs w:val="20"/>
              </w:rPr>
            </w:pPr>
            <w:r>
              <w:rPr>
                <w:bCs/>
                <w:sz w:val="20"/>
                <w:szCs w:val="20"/>
              </w:rPr>
              <w:t>60,000</w:t>
            </w:r>
          </w:p>
        </w:tc>
      </w:tr>
      <w:tr w:rsidR="00F50D4A" w:rsidRPr="00A3249C" w14:paraId="34661F87" w14:textId="77777777" w:rsidTr="00B12576">
        <w:trPr>
          <w:trHeight w:val="235"/>
        </w:trPr>
        <w:tc>
          <w:tcPr>
            <w:tcW w:w="1059" w:type="pct"/>
            <w:vMerge/>
            <w:vAlign w:val="center"/>
          </w:tcPr>
          <w:p w14:paraId="0B86BCAE" w14:textId="77777777" w:rsidR="00F50D4A" w:rsidRPr="00D26CBD" w:rsidRDefault="00F50D4A" w:rsidP="00B12576">
            <w:pPr>
              <w:snapToGrid w:val="0"/>
              <w:rPr>
                <w:sz w:val="20"/>
                <w:szCs w:val="20"/>
              </w:rPr>
            </w:pPr>
          </w:p>
        </w:tc>
        <w:tc>
          <w:tcPr>
            <w:tcW w:w="2502" w:type="pct"/>
            <w:vAlign w:val="center"/>
          </w:tcPr>
          <w:p w14:paraId="4B011516" w14:textId="37CB78BF" w:rsidR="00F50D4A" w:rsidRPr="00BE1C77" w:rsidRDefault="00F50D4A">
            <w:pPr>
              <w:snapToGrid w:val="0"/>
            </w:pPr>
            <w:r w:rsidRPr="009976BB">
              <w:rPr>
                <w:color w:val="000000" w:themeColor="text1"/>
                <w:sz w:val="20"/>
                <w:szCs w:val="20"/>
                <w:lang w:val="en-CA"/>
              </w:rPr>
              <w:t>Preparation</w:t>
            </w:r>
            <w:r>
              <w:rPr>
                <w:color w:val="000000" w:themeColor="text1"/>
                <w:sz w:val="20"/>
                <w:szCs w:val="20"/>
                <w:lang w:val="en-CA"/>
              </w:rPr>
              <w:t xml:space="preserve"> for HCFC phase-out investment activities (foam)</w:t>
            </w:r>
          </w:p>
        </w:tc>
        <w:tc>
          <w:tcPr>
            <w:tcW w:w="605" w:type="pct"/>
          </w:tcPr>
          <w:p w14:paraId="0392B77A" w14:textId="77777777" w:rsidR="00F50D4A" w:rsidRPr="00FD2EF5" w:rsidRDefault="00F50D4A" w:rsidP="00B12576">
            <w:pPr>
              <w:jc w:val="right"/>
              <w:rPr>
                <w:sz w:val="20"/>
                <w:szCs w:val="20"/>
              </w:rPr>
            </w:pPr>
            <w:r>
              <w:rPr>
                <w:bCs/>
                <w:sz w:val="20"/>
                <w:szCs w:val="20"/>
              </w:rPr>
              <w:t>50,000</w:t>
            </w:r>
          </w:p>
        </w:tc>
        <w:tc>
          <w:tcPr>
            <w:tcW w:w="834" w:type="pct"/>
          </w:tcPr>
          <w:p w14:paraId="2E956590" w14:textId="77777777" w:rsidR="00F50D4A" w:rsidRPr="00FD2EF5" w:rsidRDefault="00F50D4A" w:rsidP="00B12576">
            <w:pPr>
              <w:jc w:val="right"/>
              <w:rPr>
                <w:sz w:val="20"/>
                <w:szCs w:val="20"/>
              </w:rPr>
            </w:pPr>
            <w:r>
              <w:rPr>
                <w:bCs/>
                <w:sz w:val="20"/>
                <w:szCs w:val="20"/>
              </w:rPr>
              <w:t>50,000</w:t>
            </w:r>
          </w:p>
        </w:tc>
      </w:tr>
      <w:tr w:rsidR="00F50D4A" w:rsidRPr="00A3249C" w14:paraId="5C48BEA4" w14:textId="77777777" w:rsidTr="00B12576">
        <w:trPr>
          <w:trHeight w:val="235"/>
        </w:trPr>
        <w:tc>
          <w:tcPr>
            <w:tcW w:w="1059" w:type="pct"/>
            <w:vMerge/>
            <w:vAlign w:val="center"/>
          </w:tcPr>
          <w:p w14:paraId="4CD44C31" w14:textId="77777777" w:rsidR="00F50D4A" w:rsidRPr="00D26CBD" w:rsidRDefault="00F50D4A" w:rsidP="00B12576">
            <w:pPr>
              <w:snapToGrid w:val="0"/>
              <w:rPr>
                <w:sz w:val="20"/>
                <w:szCs w:val="20"/>
              </w:rPr>
            </w:pPr>
          </w:p>
        </w:tc>
        <w:tc>
          <w:tcPr>
            <w:tcW w:w="2502" w:type="pct"/>
          </w:tcPr>
          <w:p w14:paraId="077BDEF4" w14:textId="13E3FEA6" w:rsidR="00F50D4A" w:rsidRPr="00BE1C77" w:rsidRDefault="00F50D4A">
            <w:pPr>
              <w:snapToGrid w:val="0"/>
            </w:pPr>
            <w:r w:rsidRPr="009976BB">
              <w:rPr>
                <w:color w:val="000000" w:themeColor="text1"/>
                <w:sz w:val="20"/>
                <w:szCs w:val="20"/>
                <w:lang w:val="en-CA"/>
              </w:rPr>
              <w:t>Preparation</w:t>
            </w:r>
            <w:r>
              <w:rPr>
                <w:color w:val="000000" w:themeColor="text1"/>
                <w:sz w:val="20"/>
                <w:szCs w:val="20"/>
                <w:lang w:val="en-CA"/>
              </w:rPr>
              <w:t xml:space="preserve"> for HCFC phase-out investment activities (</w:t>
            </w:r>
            <w:r w:rsidR="00760512">
              <w:rPr>
                <w:color w:val="000000" w:themeColor="text1"/>
                <w:sz w:val="20"/>
                <w:szCs w:val="20"/>
                <w:lang w:val="en-CA"/>
              </w:rPr>
              <w:t>air-conditioning</w:t>
            </w:r>
            <w:r>
              <w:rPr>
                <w:color w:val="000000" w:themeColor="text1"/>
                <w:sz w:val="20"/>
                <w:szCs w:val="20"/>
                <w:lang w:val="en-CA"/>
              </w:rPr>
              <w:t>)</w:t>
            </w:r>
          </w:p>
        </w:tc>
        <w:tc>
          <w:tcPr>
            <w:tcW w:w="605" w:type="pct"/>
          </w:tcPr>
          <w:p w14:paraId="3624E060" w14:textId="77777777" w:rsidR="00F50D4A" w:rsidRPr="00FD2EF5" w:rsidRDefault="00F50D4A" w:rsidP="00B12576">
            <w:pPr>
              <w:jc w:val="right"/>
              <w:rPr>
                <w:sz w:val="20"/>
                <w:szCs w:val="20"/>
              </w:rPr>
            </w:pPr>
            <w:r>
              <w:rPr>
                <w:bCs/>
                <w:sz w:val="20"/>
                <w:szCs w:val="20"/>
              </w:rPr>
              <w:t>50,000</w:t>
            </w:r>
          </w:p>
        </w:tc>
        <w:tc>
          <w:tcPr>
            <w:tcW w:w="834" w:type="pct"/>
          </w:tcPr>
          <w:p w14:paraId="3FC0A362" w14:textId="77777777" w:rsidR="00F50D4A" w:rsidRPr="00FD2EF5" w:rsidRDefault="00F50D4A" w:rsidP="00B12576">
            <w:pPr>
              <w:jc w:val="right"/>
              <w:rPr>
                <w:sz w:val="20"/>
                <w:szCs w:val="20"/>
              </w:rPr>
            </w:pPr>
            <w:r>
              <w:rPr>
                <w:bCs/>
                <w:sz w:val="20"/>
                <w:szCs w:val="20"/>
              </w:rPr>
              <w:t>50,000</w:t>
            </w:r>
          </w:p>
        </w:tc>
      </w:tr>
      <w:tr w:rsidR="00F50D4A" w:rsidRPr="00A3249C" w14:paraId="5C8A1DA0" w14:textId="77777777" w:rsidTr="00B12576">
        <w:trPr>
          <w:trHeight w:val="235"/>
        </w:trPr>
        <w:tc>
          <w:tcPr>
            <w:tcW w:w="1059" w:type="pct"/>
            <w:vAlign w:val="center"/>
          </w:tcPr>
          <w:p w14:paraId="6DC683D3" w14:textId="2CACCFD1" w:rsidR="00F50D4A" w:rsidRPr="00D26CBD" w:rsidRDefault="00F50D4A" w:rsidP="00B12576">
            <w:pPr>
              <w:snapToGrid w:val="0"/>
              <w:rPr>
                <w:sz w:val="20"/>
                <w:szCs w:val="20"/>
              </w:rPr>
            </w:pPr>
            <w:r>
              <w:rPr>
                <w:bCs/>
                <w:color w:val="000000"/>
                <w:sz w:val="20"/>
                <w:szCs w:val="20"/>
              </w:rPr>
              <w:t>Burundi</w:t>
            </w:r>
            <w:r w:rsidRPr="0080650F">
              <w:rPr>
                <w:sz w:val="20"/>
                <w:szCs w:val="20"/>
              </w:rPr>
              <w:t>*</w:t>
            </w:r>
          </w:p>
        </w:tc>
        <w:tc>
          <w:tcPr>
            <w:tcW w:w="2502" w:type="pct"/>
          </w:tcPr>
          <w:p w14:paraId="73BC2538" w14:textId="6CE6DF73" w:rsidR="00F50D4A" w:rsidRPr="00BE1C77" w:rsidRDefault="00DE5C4D" w:rsidP="00B12576">
            <w:pPr>
              <w:snapToGrid w:val="0"/>
            </w:pPr>
            <w:r w:rsidRPr="00662B79">
              <w:rPr>
                <w:color w:val="000000" w:themeColor="text1"/>
                <w:sz w:val="20"/>
                <w:szCs w:val="20"/>
                <w:lang w:val="en-CA"/>
              </w:rPr>
              <w:t>Preparation of an HPMP</w:t>
            </w:r>
            <w:r w:rsidR="00F50D4A" w:rsidRPr="009976BB">
              <w:rPr>
                <w:color w:val="000000" w:themeColor="text1"/>
                <w:sz w:val="20"/>
                <w:szCs w:val="20"/>
                <w:lang w:val="en-CA"/>
              </w:rPr>
              <w:t xml:space="preserve"> (stage II)</w:t>
            </w:r>
          </w:p>
        </w:tc>
        <w:tc>
          <w:tcPr>
            <w:tcW w:w="605" w:type="pct"/>
          </w:tcPr>
          <w:p w14:paraId="13ECC105" w14:textId="77777777" w:rsidR="00F50D4A" w:rsidRPr="00FD2EF5" w:rsidRDefault="00F50D4A" w:rsidP="00B12576">
            <w:pPr>
              <w:jc w:val="right"/>
              <w:rPr>
                <w:sz w:val="20"/>
                <w:szCs w:val="20"/>
              </w:rPr>
            </w:pPr>
            <w:r>
              <w:rPr>
                <w:sz w:val="20"/>
                <w:szCs w:val="20"/>
              </w:rPr>
              <w:t>1</w:t>
            </w:r>
            <w:r w:rsidRPr="00FD2EF5">
              <w:rPr>
                <w:sz w:val="20"/>
                <w:szCs w:val="20"/>
              </w:rPr>
              <w:t>0,000</w:t>
            </w:r>
          </w:p>
        </w:tc>
        <w:tc>
          <w:tcPr>
            <w:tcW w:w="834" w:type="pct"/>
          </w:tcPr>
          <w:p w14:paraId="7CB5910A" w14:textId="77777777" w:rsidR="00F50D4A" w:rsidRPr="00FD2EF5" w:rsidRDefault="00F50D4A" w:rsidP="00B12576">
            <w:pPr>
              <w:jc w:val="right"/>
              <w:rPr>
                <w:sz w:val="20"/>
                <w:szCs w:val="20"/>
              </w:rPr>
            </w:pPr>
            <w:r>
              <w:rPr>
                <w:sz w:val="20"/>
                <w:szCs w:val="20"/>
              </w:rPr>
              <w:t>1</w:t>
            </w:r>
            <w:r w:rsidRPr="00FD2EF5">
              <w:rPr>
                <w:sz w:val="20"/>
                <w:szCs w:val="20"/>
              </w:rPr>
              <w:t>0,000</w:t>
            </w:r>
          </w:p>
        </w:tc>
      </w:tr>
      <w:tr w:rsidR="00F50D4A" w:rsidRPr="00A3249C" w14:paraId="6891911D" w14:textId="77777777" w:rsidTr="00B12576">
        <w:trPr>
          <w:trHeight w:val="235"/>
        </w:trPr>
        <w:tc>
          <w:tcPr>
            <w:tcW w:w="1059" w:type="pct"/>
            <w:vMerge w:val="restart"/>
            <w:vAlign w:val="center"/>
          </w:tcPr>
          <w:p w14:paraId="399F59AB" w14:textId="07743BE6" w:rsidR="00F50D4A" w:rsidRPr="00D26CBD" w:rsidRDefault="00F50D4A" w:rsidP="00B12576">
            <w:pPr>
              <w:snapToGrid w:val="0"/>
              <w:rPr>
                <w:sz w:val="20"/>
                <w:szCs w:val="20"/>
              </w:rPr>
            </w:pPr>
            <w:r>
              <w:rPr>
                <w:bCs/>
                <w:sz w:val="20"/>
                <w:szCs w:val="20"/>
              </w:rPr>
              <w:t>Pakistan*</w:t>
            </w:r>
            <w:r w:rsidR="00477FFE">
              <w:rPr>
                <w:bCs/>
                <w:sz w:val="20"/>
                <w:szCs w:val="20"/>
              </w:rPr>
              <w:t>*</w:t>
            </w:r>
          </w:p>
        </w:tc>
        <w:tc>
          <w:tcPr>
            <w:tcW w:w="2502" w:type="pct"/>
          </w:tcPr>
          <w:p w14:paraId="313FC718" w14:textId="7182CE43" w:rsidR="00F50D4A" w:rsidRPr="00BE1C77" w:rsidRDefault="00DE5C4D" w:rsidP="00B12576">
            <w:pPr>
              <w:snapToGrid w:val="0"/>
            </w:pPr>
            <w:r w:rsidRPr="00662B79">
              <w:rPr>
                <w:color w:val="000000" w:themeColor="text1"/>
                <w:sz w:val="20"/>
                <w:szCs w:val="20"/>
                <w:lang w:val="en-CA"/>
              </w:rPr>
              <w:t>Preparation of an HPMP</w:t>
            </w:r>
            <w:r w:rsidR="00F50D4A" w:rsidRPr="009976BB">
              <w:rPr>
                <w:color w:val="000000" w:themeColor="text1"/>
                <w:sz w:val="20"/>
                <w:szCs w:val="20"/>
                <w:lang w:val="en-CA"/>
              </w:rPr>
              <w:t xml:space="preserve"> (stage II</w:t>
            </w:r>
            <w:r w:rsidR="00F50D4A">
              <w:rPr>
                <w:color w:val="000000" w:themeColor="text1"/>
                <w:sz w:val="20"/>
                <w:szCs w:val="20"/>
                <w:lang w:val="en-CA"/>
              </w:rPr>
              <w:t>I</w:t>
            </w:r>
            <w:r w:rsidR="00F50D4A" w:rsidRPr="009976BB">
              <w:rPr>
                <w:color w:val="000000" w:themeColor="text1"/>
                <w:sz w:val="20"/>
                <w:szCs w:val="20"/>
                <w:lang w:val="en-CA"/>
              </w:rPr>
              <w:t>)</w:t>
            </w:r>
          </w:p>
        </w:tc>
        <w:tc>
          <w:tcPr>
            <w:tcW w:w="605" w:type="pct"/>
          </w:tcPr>
          <w:p w14:paraId="76C5B29D" w14:textId="77777777" w:rsidR="00F50D4A" w:rsidRPr="00FD2EF5" w:rsidRDefault="00F50D4A" w:rsidP="00B12576">
            <w:pPr>
              <w:jc w:val="right"/>
              <w:rPr>
                <w:sz w:val="20"/>
                <w:szCs w:val="20"/>
              </w:rPr>
            </w:pPr>
            <w:r>
              <w:rPr>
                <w:bCs/>
                <w:sz w:val="20"/>
                <w:szCs w:val="20"/>
              </w:rPr>
              <w:t>50,000</w:t>
            </w:r>
          </w:p>
        </w:tc>
        <w:tc>
          <w:tcPr>
            <w:tcW w:w="834" w:type="pct"/>
          </w:tcPr>
          <w:p w14:paraId="19623B81" w14:textId="77777777" w:rsidR="00F50D4A" w:rsidRPr="00FD2EF5" w:rsidRDefault="00F50D4A" w:rsidP="00B12576">
            <w:pPr>
              <w:jc w:val="right"/>
              <w:rPr>
                <w:sz w:val="20"/>
                <w:szCs w:val="20"/>
              </w:rPr>
            </w:pPr>
            <w:r>
              <w:rPr>
                <w:bCs/>
                <w:sz w:val="20"/>
                <w:szCs w:val="20"/>
              </w:rPr>
              <w:t>50,000</w:t>
            </w:r>
          </w:p>
        </w:tc>
      </w:tr>
      <w:tr w:rsidR="00F50D4A" w:rsidRPr="00A3249C" w14:paraId="7D373C5C" w14:textId="77777777" w:rsidTr="00B12576">
        <w:trPr>
          <w:trHeight w:val="235"/>
        </w:trPr>
        <w:tc>
          <w:tcPr>
            <w:tcW w:w="1059" w:type="pct"/>
            <w:vMerge/>
            <w:vAlign w:val="center"/>
          </w:tcPr>
          <w:p w14:paraId="3378E9CA" w14:textId="77777777" w:rsidR="00F50D4A" w:rsidRPr="00D26CBD" w:rsidRDefault="00F50D4A" w:rsidP="00B12576">
            <w:pPr>
              <w:snapToGrid w:val="0"/>
              <w:rPr>
                <w:sz w:val="20"/>
                <w:szCs w:val="20"/>
              </w:rPr>
            </w:pPr>
          </w:p>
        </w:tc>
        <w:tc>
          <w:tcPr>
            <w:tcW w:w="2502" w:type="pct"/>
          </w:tcPr>
          <w:p w14:paraId="40ADC592" w14:textId="41F46684" w:rsidR="00F50D4A" w:rsidRPr="00BE1C77" w:rsidRDefault="00F50D4A">
            <w:pPr>
              <w:snapToGrid w:val="0"/>
            </w:pPr>
            <w:r w:rsidRPr="009976BB">
              <w:rPr>
                <w:color w:val="000000" w:themeColor="text1"/>
                <w:sz w:val="20"/>
                <w:szCs w:val="20"/>
                <w:lang w:val="en-CA"/>
              </w:rPr>
              <w:t>Preparation</w:t>
            </w:r>
            <w:r>
              <w:rPr>
                <w:color w:val="000000" w:themeColor="text1"/>
                <w:sz w:val="20"/>
                <w:szCs w:val="20"/>
                <w:lang w:val="en-CA"/>
              </w:rPr>
              <w:t xml:space="preserve"> for HCFC phase-out investment activities (foam)</w:t>
            </w:r>
          </w:p>
        </w:tc>
        <w:tc>
          <w:tcPr>
            <w:tcW w:w="605" w:type="pct"/>
          </w:tcPr>
          <w:p w14:paraId="65814E0D" w14:textId="77777777" w:rsidR="00F50D4A" w:rsidRPr="00FD2EF5" w:rsidRDefault="00F50D4A" w:rsidP="00B12576">
            <w:pPr>
              <w:jc w:val="right"/>
              <w:rPr>
                <w:sz w:val="20"/>
                <w:szCs w:val="20"/>
              </w:rPr>
            </w:pPr>
            <w:r>
              <w:rPr>
                <w:bCs/>
                <w:sz w:val="20"/>
                <w:szCs w:val="20"/>
              </w:rPr>
              <w:t>50,000</w:t>
            </w:r>
          </w:p>
        </w:tc>
        <w:tc>
          <w:tcPr>
            <w:tcW w:w="834" w:type="pct"/>
          </w:tcPr>
          <w:p w14:paraId="2C9C24A9" w14:textId="77777777" w:rsidR="00F50D4A" w:rsidRPr="00FD2EF5" w:rsidRDefault="00F50D4A" w:rsidP="00B12576">
            <w:pPr>
              <w:jc w:val="right"/>
              <w:rPr>
                <w:sz w:val="20"/>
                <w:szCs w:val="20"/>
              </w:rPr>
            </w:pPr>
            <w:r>
              <w:rPr>
                <w:bCs/>
                <w:sz w:val="20"/>
                <w:szCs w:val="20"/>
              </w:rPr>
              <w:t>50,000</w:t>
            </w:r>
          </w:p>
        </w:tc>
      </w:tr>
      <w:tr w:rsidR="00F50D4A" w:rsidRPr="00A3249C" w14:paraId="1188BCD7" w14:textId="77777777" w:rsidTr="00B12576">
        <w:trPr>
          <w:trHeight w:val="235"/>
        </w:trPr>
        <w:tc>
          <w:tcPr>
            <w:tcW w:w="1059" w:type="pct"/>
            <w:vMerge/>
            <w:vAlign w:val="center"/>
          </w:tcPr>
          <w:p w14:paraId="4B1394E0" w14:textId="77777777" w:rsidR="00F50D4A" w:rsidRPr="00D26CBD" w:rsidRDefault="00F50D4A" w:rsidP="00B12576">
            <w:pPr>
              <w:snapToGrid w:val="0"/>
              <w:rPr>
                <w:sz w:val="20"/>
                <w:szCs w:val="20"/>
              </w:rPr>
            </w:pPr>
          </w:p>
        </w:tc>
        <w:tc>
          <w:tcPr>
            <w:tcW w:w="2502" w:type="pct"/>
          </w:tcPr>
          <w:p w14:paraId="49432E2A" w14:textId="1FF72F73" w:rsidR="00F50D4A" w:rsidRPr="00BE1C77" w:rsidRDefault="00F50D4A" w:rsidP="00760512">
            <w:pPr>
              <w:snapToGrid w:val="0"/>
            </w:pPr>
            <w:r w:rsidRPr="009976BB">
              <w:rPr>
                <w:color w:val="000000" w:themeColor="text1"/>
                <w:sz w:val="20"/>
                <w:szCs w:val="20"/>
                <w:lang w:val="en-CA"/>
              </w:rPr>
              <w:t>Preparation</w:t>
            </w:r>
            <w:r>
              <w:rPr>
                <w:color w:val="000000" w:themeColor="text1"/>
                <w:sz w:val="20"/>
                <w:szCs w:val="20"/>
                <w:lang w:val="en-CA"/>
              </w:rPr>
              <w:t xml:space="preserve"> for HCFC phase-out investment activities (air</w:t>
            </w:r>
            <w:r w:rsidR="00477FFE">
              <w:rPr>
                <w:color w:val="000000" w:themeColor="text1"/>
                <w:sz w:val="20"/>
                <w:szCs w:val="20"/>
                <w:lang w:val="en-CA"/>
              </w:rPr>
              <w:t>-</w:t>
            </w:r>
            <w:r>
              <w:rPr>
                <w:color w:val="000000" w:themeColor="text1"/>
                <w:sz w:val="20"/>
                <w:szCs w:val="20"/>
                <w:lang w:val="en-CA"/>
              </w:rPr>
              <w:t>conditioning)</w:t>
            </w:r>
          </w:p>
        </w:tc>
        <w:tc>
          <w:tcPr>
            <w:tcW w:w="605" w:type="pct"/>
          </w:tcPr>
          <w:p w14:paraId="314EE477" w14:textId="77777777" w:rsidR="00F50D4A" w:rsidRPr="00FD2EF5" w:rsidRDefault="00F50D4A" w:rsidP="00B12576">
            <w:pPr>
              <w:jc w:val="right"/>
              <w:rPr>
                <w:sz w:val="20"/>
                <w:szCs w:val="20"/>
              </w:rPr>
            </w:pPr>
            <w:r>
              <w:rPr>
                <w:sz w:val="20"/>
                <w:szCs w:val="20"/>
              </w:rPr>
              <w:t>40,000</w:t>
            </w:r>
          </w:p>
        </w:tc>
        <w:tc>
          <w:tcPr>
            <w:tcW w:w="834" w:type="pct"/>
          </w:tcPr>
          <w:p w14:paraId="3A9F6F97" w14:textId="77777777" w:rsidR="00F50D4A" w:rsidRPr="00FD2EF5" w:rsidRDefault="00F50D4A" w:rsidP="00B12576">
            <w:pPr>
              <w:jc w:val="right"/>
              <w:rPr>
                <w:sz w:val="20"/>
                <w:szCs w:val="20"/>
              </w:rPr>
            </w:pPr>
            <w:r>
              <w:rPr>
                <w:sz w:val="20"/>
                <w:szCs w:val="20"/>
              </w:rPr>
              <w:t>40,000</w:t>
            </w:r>
          </w:p>
        </w:tc>
      </w:tr>
      <w:tr w:rsidR="00F50D4A" w:rsidRPr="00A3249C" w14:paraId="6F2C4CD8" w14:textId="77777777" w:rsidTr="00B12576">
        <w:trPr>
          <w:trHeight w:val="235"/>
        </w:trPr>
        <w:tc>
          <w:tcPr>
            <w:tcW w:w="1059" w:type="pct"/>
            <w:vAlign w:val="center"/>
          </w:tcPr>
          <w:p w14:paraId="45C1346F" w14:textId="68E41189" w:rsidR="00F50D4A" w:rsidRPr="00D26CBD" w:rsidRDefault="00F50D4A" w:rsidP="00B12576">
            <w:pPr>
              <w:snapToGrid w:val="0"/>
              <w:rPr>
                <w:sz w:val="20"/>
                <w:szCs w:val="20"/>
              </w:rPr>
            </w:pPr>
            <w:r>
              <w:rPr>
                <w:bCs/>
                <w:sz w:val="20"/>
                <w:szCs w:val="20"/>
              </w:rPr>
              <w:t>Senegal*</w:t>
            </w:r>
          </w:p>
        </w:tc>
        <w:tc>
          <w:tcPr>
            <w:tcW w:w="2502" w:type="pct"/>
          </w:tcPr>
          <w:p w14:paraId="2005663C" w14:textId="2FC76AB7" w:rsidR="00F50D4A" w:rsidRPr="00BE1C77" w:rsidRDefault="00DE5C4D" w:rsidP="00B12576">
            <w:pPr>
              <w:snapToGrid w:val="0"/>
            </w:pPr>
            <w:r w:rsidRPr="00662B79">
              <w:rPr>
                <w:color w:val="000000" w:themeColor="text1"/>
                <w:sz w:val="20"/>
                <w:szCs w:val="20"/>
                <w:lang w:val="en-CA"/>
              </w:rPr>
              <w:t>Preparation of an HPMP</w:t>
            </w:r>
            <w:r w:rsidR="00F50D4A" w:rsidRPr="009976BB">
              <w:rPr>
                <w:color w:val="000000" w:themeColor="text1"/>
                <w:sz w:val="20"/>
                <w:szCs w:val="20"/>
                <w:lang w:val="en-CA"/>
              </w:rPr>
              <w:t xml:space="preserve"> (stage II)</w:t>
            </w:r>
          </w:p>
        </w:tc>
        <w:tc>
          <w:tcPr>
            <w:tcW w:w="605" w:type="pct"/>
          </w:tcPr>
          <w:p w14:paraId="0A2FD275" w14:textId="77777777" w:rsidR="00F50D4A" w:rsidRPr="00FD2EF5" w:rsidRDefault="00F50D4A" w:rsidP="00B12576">
            <w:pPr>
              <w:jc w:val="right"/>
              <w:rPr>
                <w:sz w:val="20"/>
                <w:szCs w:val="20"/>
              </w:rPr>
            </w:pPr>
            <w:r>
              <w:rPr>
                <w:sz w:val="20"/>
                <w:szCs w:val="20"/>
              </w:rPr>
              <w:t>20,000</w:t>
            </w:r>
          </w:p>
        </w:tc>
        <w:tc>
          <w:tcPr>
            <w:tcW w:w="834" w:type="pct"/>
          </w:tcPr>
          <w:p w14:paraId="67A990FE" w14:textId="77777777" w:rsidR="00F50D4A" w:rsidRPr="00FD2EF5" w:rsidRDefault="00F50D4A" w:rsidP="00B12576">
            <w:pPr>
              <w:jc w:val="right"/>
              <w:rPr>
                <w:sz w:val="20"/>
                <w:szCs w:val="20"/>
              </w:rPr>
            </w:pPr>
            <w:r>
              <w:rPr>
                <w:sz w:val="20"/>
                <w:szCs w:val="20"/>
              </w:rPr>
              <w:t>20,000</w:t>
            </w:r>
          </w:p>
        </w:tc>
      </w:tr>
      <w:tr w:rsidR="00F50D4A" w:rsidRPr="00A3249C" w14:paraId="3203BDA0" w14:textId="77777777" w:rsidTr="00B12576">
        <w:trPr>
          <w:trHeight w:val="235"/>
        </w:trPr>
        <w:tc>
          <w:tcPr>
            <w:tcW w:w="3561" w:type="pct"/>
            <w:gridSpan w:val="2"/>
          </w:tcPr>
          <w:p w14:paraId="118CDBE1" w14:textId="77777777" w:rsidR="00F50D4A" w:rsidRPr="00A3249C" w:rsidRDefault="00F50D4A" w:rsidP="00B12576">
            <w:pPr>
              <w:jc w:val="right"/>
              <w:rPr>
                <w:color w:val="000000" w:themeColor="text1"/>
                <w:sz w:val="20"/>
                <w:szCs w:val="20"/>
                <w:lang w:val="en-CA"/>
              </w:rPr>
            </w:pPr>
            <w:r w:rsidRPr="00A3249C">
              <w:rPr>
                <w:color w:val="000000" w:themeColor="text1"/>
                <w:sz w:val="20"/>
                <w:szCs w:val="20"/>
                <w:lang w:val="en-CA"/>
              </w:rPr>
              <w:t>Subtotal for A2</w:t>
            </w:r>
          </w:p>
        </w:tc>
        <w:tc>
          <w:tcPr>
            <w:tcW w:w="605" w:type="pct"/>
          </w:tcPr>
          <w:p w14:paraId="63DBFF4F" w14:textId="77777777" w:rsidR="00F50D4A" w:rsidRPr="00FD2EF5" w:rsidRDefault="00F50D4A" w:rsidP="00B12576">
            <w:pPr>
              <w:jc w:val="right"/>
              <w:rPr>
                <w:color w:val="000000" w:themeColor="text1"/>
                <w:sz w:val="20"/>
                <w:szCs w:val="20"/>
                <w:lang w:val="en-CA"/>
              </w:rPr>
            </w:pPr>
            <w:r w:rsidRPr="004C3770">
              <w:rPr>
                <w:color w:val="000000" w:themeColor="text1"/>
                <w:sz w:val="20"/>
                <w:szCs w:val="20"/>
                <w:lang w:val="en-CA"/>
              </w:rPr>
              <w:t>330,000</w:t>
            </w:r>
          </w:p>
        </w:tc>
        <w:tc>
          <w:tcPr>
            <w:tcW w:w="834" w:type="pct"/>
          </w:tcPr>
          <w:p w14:paraId="09DE58DD" w14:textId="77777777" w:rsidR="00F50D4A" w:rsidRPr="00FD2EF5" w:rsidRDefault="00F50D4A" w:rsidP="00B12576">
            <w:pPr>
              <w:jc w:val="right"/>
              <w:rPr>
                <w:color w:val="000000" w:themeColor="text1"/>
                <w:sz w:val="20"/>
                <w:szCs w:val="20"/>
                <w:lang w:val="en-CA"/>
              </w:rPr>
            </w:pPr>
            <w:r w:rsidRPr="004C3770">
              <w:rPr>
                <w:color w:val="000000" w:themeColor="text1"/>
                <w:sz w:val="20"/>
                <w:szCs w:val="20"/>
                <w:lang w:val="en-CA"/>
              </w:rPr>
              <w:t>330,000</w:t>
            </w:r>
          </w:p>
        </w:tc>
      </w:tr>
      <w:tr w:rsidR="00F50D4A" w:rsidRPr="00A3249C" w14:paraId="2BB13245" w14:textId="77777777" w:rsidTr="00B12576">
        <w:trPr>
          <w:trHeight w:val="235"/>
        </w:trPr>
        <w:tc>
          <w:tcPr>
            <w:tcW w:w="3561" w:type="pct"/>
            <w:gridSpan w:val="2"/>
          </w:tcPr>
          <w:p w14:paraId="548E6476" w14:textId="5AA9AD0F" w:rsidR="00F50D4A" w:rsidRPr="00A3249C" w:rsidRDefault="00F50D4A" w:rsidP="00B12576">
            <w:pPr>
              <w:jc w:val="right"/>
              <w:rPr>
                <w:color w:val="000000" w:themeColor="text1"/>
                <w:sz w:val="20"/>
                <w:szCs w:val="20"/>
                <w:lang w:val="en-CA"/>
              </w:rPr>
            </w:pPr>
            <w:r w:rsidRPr="00A3249C">
              <w:rPr>
                <w:color w:val="000000" w:themeColor="text1"/>
                <w:sz w:val="20"/>
                <w:szCs w:val="20"/>
                <w:lang w:val="en-CA"/>
              </w:rPr>
              <w:t>Agency support costs</w:t>
            </w:r>
          </w:p>
        </w:tc>
        <w:tc>
          <w:tcPr>
            <w:tcW w:w="605" w:type="pct"/>
            <w:vAlign w:val="center"/>
          </w:tcPr>
          <w:p w14:paraId="75B0EBB0" w14:textId="77777777" w:rsidR="00F50D4A" w:rsidRPr="004C3770" w:rsidRDefault="00F50D4A" w:rsidP="00B12576">
            <w:pPr>
              <w:jc w:val="right"/>
              <w:rPr>
                <w:color w:val="000000"/>
                <w:sz w:val="20"/>
                <w:szCs w:val="20"/>
              </w:rPr>
            </w:pPr>
            <w:r w:rsidRPr="004C3770">
              <w:rPr>
                <w:color w:val="000000"/>
                <w:sz w:val="20"/>
                <w:szCs w:val="20"/>
              </w:rPr>
              <w:t>23,100</w:t>
            </w:r>
          </w:p>
        </w:tc>
        <w:tc>
          <w:tcPr>
            <w:tcW w:w="834" w:type="pct"/>
            <w:vAlign w:val="center"/>
          </w:tcPr>
          <w:p w14:paraId="1F4EC390" w14:textId="77777777" w:rsidR="00F50D4A" w:rsidRPr="004C3770" w:rsidRDefault="00F50D4A" w:rsidP="00B12576">
            <w:pPr>
              <w:jc w:val="right"/>
              <w:rPr>
                <w:color w:val="000000"/>
                <w:sz w:val="20"/>
                <w:szCs w:val="20"/>
              </w:rPr>
            </w:pPr>
            <w:r w:rsidRPr="004C3770">
              <w:rPr>
                <w:color w:val="000000"/>
                <w:sz w:val="20"/>
                <w:szCs w:val="20"/>
              </w:rPr>
              <w:t>23,100</w:t>
            </w:r>
          </w:p>
        </w:tc>
      </w:tr>
      <w:tr w:rsidR="00F50D4A" w:rsidRPr="00A3249C" w14:paraId="78EC738C" w14:textId="77777777" w:rsidTr="00B12576">
        <w:trPr>
          <w:trHeight w:val="235"/>
        </w:trPr>
        <w:tc>
          <w:tcPr>
            <w:tcW w:w="3561" w:type="pct"/>
            <w:gridSpan w:val="2"/>
          </w:tcPr>
          <w:p w14:paraId="47E25B6E" w14:textId="77777777" w:rsidR="00F50D4A" w:rsidRPr="00A3249C" w:rsidRDefault="00F50D4A" w:rsidP="00B12576">
            <w:pPr>
              <w:jc w:val="right"/>
              <w:rPr>
                <w:color w:val="000000" w:themeColor="text1"/>
                <w:sz w:val="20"/>
                <w:szCs w:val="20"/>
                <w:lang w:val="en-CA"/>
              </w:rPr>
            </w:pPr>
            <w:r w:rsidRPr="00A3249C">
              <w:rPr>
                <w:color w:val="000000" w:themeColor="text1"/>
                <w:sz w:val="20"/>
                <w:szCs w:val="20"/>
                <w:lang w:val="en-CA"/>
              </w:rPr>
              <w:t>Total for A2</w:t>
            </w:r>
          </w:p>
        </w:tc>
        <w:tc>
          <w:tcPr>
            <w:tcW w:w="605" w:type="pct"/>
          </w:tcPr>
          <w:p w14:paraId="51DA670C" w14:textId="77777777" w:rsidR="00F50D4A" w:rsidRPr="00FD2EF5" w:rsidRDefault="00F50D4A" w:rsidP="00B12576">
            <w:pPr>
              <w:jc w:val="right"/>
              <w:rPr>
                <w:color w:val="000000" w:themeColor="text1"/>
                <w:sz w:val="20"/>
                <w:szCs w:val="20"/>
                <w:lang w:val="en-CA"/>
              </w:rPr>
            </w:pPr>
            <w:r>
              <w:rPr>
                <w:color w:val="000000" w:themeColor="text1"/>
                <w:sz w:val="20"/>
                <w:szCs w:val="20"/>
                <w:lang w:val="en-CA"/>
              </w:rPr>
              <w:t>353,100</w:t>
            </w:r>
          </w:p>
        </w:tc>
        <w:tc>
          <w:tcPr>
            <w:tcW w:w="834" w:type="pct"/>
          </w:tcPr>
          <w:p w14:paraId="42B01A44" w14:textId="77777777" w:rsidR="00F50D4A" w:rsidRPr="00FD2EF5" w:rsidRDefault="00F50D4A" w:rsidP="00B12576">
            <w:pPr>
              <w:jc w:val="right"/>
              <w:rPr>
                <w:color w:val="000000" w:themeColor="text1"/>
                <w:sz w:val="20"/>
                <w:szCs w:val="20"/>
                <w:lang w:val="en-CA"/>
              </w:rPr>
            </w:pPr>
            <w:r>
              <w:rPr>
                <w:color w:val="000000" w:themeColor="text1"/>
                <w:sz w:val="20"/>
                <w:szCs w:val="20"/>
                <w:lang w:val="en-CA"/>
              </w:rPr>
              <w:t>353,100</w:t>
            </w:r>
          </w:p>
        </w:tc>
      </w:tr>
      <w:tr w:rsidR="00F50D4A" w:rsidRPr="00A3249C" w14:paraId="51285248" w14:textId="77777777" w:rsidTr="00B12576">
        <w:trPr>
          <w:trHeight w:val="235"/>
        </w:trPr>
        <w:tc>
          <w:tcPr>
            <w:tcW w:w="5000" w:type="pct"/>
            <w:gridSpan w:val="4"/>
          </w:tcPr>
          <w:p w14:paraId="2219C1B0" w14:textId="1285B74F" w:rsidR="00F50D4A" w:rsidRDefault="00F50D4A" w:rsidP="00B12576">
            <w:pPr>
              <w:jc w:val="left"/>
              <w:rPr>
                <w:color w:val="000000" w:themeColor="text1"/>
                <w:sz w:val="20"/>
                <w:szCs w:val="20"/>
                <w:lang w:val="en-CA"/>
              </w:rPr>
            </w:pPr>
            <w:r>
              <w:rPr>
                <w:b/>
                <w:color w:val="000000" w:themeColor="text1"/>
                <w:sz w:val="20"/>
                <w:szCs w:val="20"/>
                <w:lang w:val="en-CA"/>
              </w:rPr>
              <w:t>A3</w:t>
            </w:r>
            <w:r w:rsidRPr="0014544E">
              <w:rPr>
                <w:b/>
                <w:color w:val="000000" w:themeColor="text1"/>
                <w:sz w:val="20"/>
                <w:szCs w:val="20"/>
                <w:lang w:val="en-CA"/>
              </w:rPr>
              <w:t>:</w:t>
            </w:r>
            <w:r>
              <w:rPr>
                <w:b/>
                <w:color w:val="000000" w:themeColor="text1"/>
                <w:sz w:val="20"/>
                <w:szCs w:val="20"/>
                <w:lang w:val="en-CA"/>
              </w:rPr>
              <w:t xml:space="preserve"> </w:t>
            </w:r>
            <w:r w:rsidRPr="0014544E">
              <w:rPr>
                <w:b/>
                <w:color w:val="000000" w:themeColor="text1"/>
                <w:sz w:val="20"/>
                <w:szCs w:val="20"/>
                <w:lang w:val="en-CA"/>
              </w:rPr>
              <w:t>Project preparation for HFC-related projects</w:t>
            </w:r>
            <w:r>
              <w:rPr>
                <w:b/>
                <w:color w:val="000000" w:themeColor="text1"/>
                <w:sz w:val="20"/>
                <w:szCs w:val="20"/>
                <w:lang w:val="en-CA"/>
              </w:rPr>
              <w:t xml:space="preserve"> </w:t>
            </w:r>
          </w:p>
        </w:tc>
      </w:tr>
      <w:tr w:rsidR="00F50D4A" w:rsidRPr="00A3249C" w14:paraId="29B8C0DA" w14:textId="77777777" w:rsidTr="00B12576">
        <w:trPr>
          <w:trHeight w:val="235"/>
        </w:trPr>
        <w:tc>
          <w:tcPr>
            <w:tcW w:w="1059" w:type="pct"/>
          </w:tcPr>
          <w:p w14:paraId="12E969BA" w14:textId="77777777" w:rsidR="00F50D4A" w:rsidRPr="00A3249C" w:rsidRDefault="00F50D4A" w:rsidP="00B12576">
            <w:pPr>
              <w:jc w:val="left"/>
              <w:rPr>
                <w:color w:val="000000" w:themeColor="text1"/>
                <w:sz w:val="20"/>
                <w:szCs w:val="20"/>
                <w:lang w:val="en-CA"/>
              </w:rPr>
            </w:pPr>
            <w:r>
              <w:rPr>
                <w:color w:val="000000" w:themeColor="text1"/>
                <w:sz w:val="20"/>
                <w:szCs w:val="20"/>
                <w:lang w:val="en-CA"/>
              </w:rPr>
              <w:t>Sudan</w:t>
            </w:r>
          </w:p>
        </w:tc>
        <w:tc>
          <w:tcPr>
            <w:tcW w:w="2502" w:type="pct"/>
          </w:tcPr>
          <w:p w14:paraId="1F89C8AF" w14:textId="0CC6F83D" w:rsidR="00F50D4A" w:rsidRPr="00A3249C" w:rsidRDefault="00F50D4A" w:rsidP="00725E8E">
            <w:pPr>
              <w:rPr>
                <w:color w:val="000000" w:themeColor="text1"/>
                <w:sz w:val="20"/>
                <w:szCs w:val="20"/>
                <w:lang w:val="en-CA"/>
              </w:rPr>
            </w:pPr>
            <w:r w:rsidRPr="008F54B7">
              <w:rPr>
                <w:bCs/>
                <w:sz w:val="20"/>
                <w:szCs w:val="20"/>
              </w:rPr>
              <w:t>Project preparation for HFC-related project</w:t>
            </w:r>
            <w:r>
              <w:rPr>
                <w:bCs/>
                <w:sz w:val="20"/>
                <w:szCs w:val="20"/>
              </w:rPr>
              <w:t xml:space="preserve"> (air</w:t>
            </w:r>
            <w:r w:rsidR="00477FFE">
              <w:rPr>
                <w:bCs/>
                <w:sz w:val="20"/>
                <w:szCs w:val="20"/>
              </w:rPr>
              <w:t>-</w:t>
            </w:r>
            <w:r>
              <w:rPr>
                <w:bCs/>
                <w:sz w:val="20"/>
                <w:szCs w:val="20"/>
              </w:rPr>
              <w:t>conditioning)</w:t>
            </w:r>
          </w:p>
        </w:tc>
        <w:tc>
          <w:tcPr>
            <w:tcW w:w="605" w:type="pct"/>
          </w:tcPr>
          <w:p w14:paraId="03E49953" w14:textId="77777777" w:rsidR="00F50D4A" w:rsidRDefault="00F50D4A" w:rsidP="00B12576">
            <w:pPr>
              <w:jc w:val="right"/>
              <w:rPr>
                <w:color w:val="000000" w:themeColor="text1"/>
                <w:sz w:val="20"/>
                <w:szCs w:val="20"/>
                <w:lang w:val="en-CA"/>
              </w:rPr>
            </w:pPr>
            <w:r>
              <w:rPr>
                <w:color w:val="000000" w:themeColor="text1"/>
                <w:sz w:val="20"/>
                <w:szCs w:val="20"/>
                <w:lang w:val="en-CA"/>
              </w:rPr>
              <w:t>30,000</w:t>
            </w:r>
          </w:p>
        </w:tc>
        <w:tc>
          <w:tcPr>
            <w:tcW w:w="834" w:type="pct"/>
          </w:tcPr>
          <w:p w14:paraId="73DABE05" w14:textId="77777777" w:rsidR="00F50D4A" w:rsidRDefault="00F50D4A" w:rsidP="00B12576">
            <w:pPr>
              <w:jc w:val="right"/>
              <w:rPr>
                <w:color w:val="000000" w:themeColor="text1"/>
                <w:sz w:val="20"/>
                <w:szCs w:val="20"/>
                <w:lang w:val="en-CA"/>
              </w:rPr>
            </w:pPr>
            <w:r>
              <w:rPr>
                <w:color w:val="000000" w:themeColor="text1"/>
                <w:sz w:val="20"/>
                <w:szCs w:val="20"/>
                <w:lang w:val="en-CA"/>
              </w:rPr>
              <w:t>30,000</w:t>
            </w:r>
          </w:p>
        </w:tc>
      </w:tr>
      <w:tr w:rsidR="00966A0C" w:rsidRPr="00A3249C" w14:paraId="00388FBB" w14:textId="77777777" w:rsidTr="00B12576">
        <w:trPr>
          <w:trHeight w:val="235"/>
        </w:trPr>
        <w:tc>
          <w:tcPr>
            <w:tcW w:w="3561" w:type="pct"/>
            <w:gridSpan w:val="2"/>
          </w:tcPr>
          <w:p w14:paraId="2FCB2890" w14:textId="7CFE49F0" w:rsidR="00966A0C" w:rsidRPr="00352949" w:rsidRDefault="00966A0C">
            <w:pPr>
              <w:jc w:val="right"/>
              <w:rPr>
                <w:color w:val="000000" w:themeColor="text1"/>
                <w:sz w:val="20"/>
                <w:szCs w:val="20"/>
              </w:rPr>
            </w:pPr>
            <w:r w:rsidRPr="00A3249C">
              <w:rPr>
                <w:color w:val="000000" w:themeColor="text1"/>
                <w:sz w:val="20"/>
                <w:szCs w:val="20"/>
                <w:lang w:val="en-CA"/>
              </w:rPr>
              <w:t>Subtotal for A</w:t>
            </w:r>
            <w:r>
              <w:rPr>
                <w:color w:val="000000" w:themeColor="text1"/>
                <w:sz w:val="20"/>
                <w:szCs w:val="20"/>
                <w:lang w:val="en-CA"/>
              </w:rPr>
              <w:t>3</w:t>
            </w:r>
          </w:p>
        </w:tc>
        <w:tc>
          <w:tcPr>
            <w:tcW w:w="605" w:type="pct"/>
          </w:tcPr>
          <w:p w14:paraId="1FDFED16" w14:textId="77777777" w:rsidR="00966A0C" w:rsidRDefault="00966A0C" w:rsidP="00966A0C">
            <w:pPr>
              <w:jc w:val="right"/>
              <w:rPr>
                <w:color w:val="000000" w:themeColor="text1"/>
                <w:sz w:val="20"/>
                <w:szCs w:val="20"/>
                <w:lang w:val="en-CA"/>
              </w:rPr>
            </w:pPr>
            <w:r>
              <w:rPr>
                <w:color w:val="000000" w:themeColor="text1"/>
                <w:sz w:val="20"/>
                <w:szCs w:val="20"/>
                <w:lang w:val="en-CA"/>
              </w:rPr>
              <w:t>30,000</w:t>
            </w:r>
          </w:p>
        </w:tc>
        <w:tc>
          <w:tcPr>
            <w:tcW w:w="834" w:type="pct"/>
          </w:tcPr>
          <w:p w14:paraId="6C97377C" w14:textId="77777777" w:rsidR="00966A0C" w:rsidRDefault="00966A0C" w:rsidP="00966A0C">
            <w:pPr>
              <w:jc w:val="right"/>
              <w:rPr>
                <w:color w:val="000000" w:themeColor="text1"/>
                <w:sz w:val="20"/>
                <w:szCs w:val="20"/>
                <w:lang w:val="en-CA"/>
              </w:rPr>
            </w:pPr>
            <w:r>
              <w:rPr>
                <w:color w:val="000000" w:themeColor="text1"/>
                <w:sz w:val="20"/>
                <w:szCs w:val="20"/>
                <w:lang w:val="en-CA"/>
              </w:rPr>
              <w:t>30,000</w:t>
            </w:r>
          </w:p>
        </w:tc>
      </w:tr>
      <w:tr w:rsidR="00966A0C" w:rsidRPr="00A3249C" w14:paraId="0C4D1E97" w14:textId="77777777" w:rsidTr="00B12576">
        <w:trPr>
          <w:trHeight w:val="235"/>
        </w:trPr>
        <w:tc>
          <w:tcPr>
            <w:tcW w:w="3561" w:type="pct"/>
            <w:gridSpan w:val="2"/>
          </w:tcPr>
          <w:p w14:paraId="14EE99D4" w14:textId="2C1A68AA" w:rsidR="00966A0C" w:rsidRPr="00A3249C" w:rsidRDefault="00966A0C" w:rsidP="00966A0C">
            <w:pPr>
              <w:jc w:val="right"/>
              <w:rPr>
                <w:color w:val="000000" w:themeColor="text1"/>
                <w:sz w:val="20"/>
                <w:szCs w:val="20"/>
                <w:lang w:val="en-CA"/>
              </w:rPr>
            </w:pPr>
            <w:r w:rsidRPr="00A3249C">
              <w:rPr>
                <w:color w:val="000000" w:themeColor="text1"/>
                <w:sz w:val="20"/>
                <w:szCs w:val="20"/>
                <w:lang w:val="en-CA"/>
              </w:rPr>
              <w:t>Agency support costs</w:t>
            </w:r>
          </w:p>
        </w:tc>
        <w:tc>
          <w:tcPr>
            <w:tcW w:w="605" w:type="pct"/>
          </w:tcPr>
          <w:p w14:paraId="209029E5" w14:textId="77777777" w:rsidR="00966A0C" w:rsidRDefault="00966A0C" w:rsidP="00966A0C">
            <w:pPr>
              <w:jc w:val="right"/>
              <w:rPr>
                <w:color w:val="000000" w:themeColor="text1"/>
                <w:sz w:val="20"/>
                <w:szCs w:val="20"/>
                <w:lang w:val="en-CA"/>
              </w:rPr>
            </w:pPr>
            <w:r>
              <w:rPr>
                <w:color w:val="000000" w:themeColor="text1"/>
                <w:sz w:val="20"/>
                <w:szCs w:val="20"/>
                <w:lang w:val="en-CA"/>
              </w:rPr>
              <w:t>2,100</w:t>
            </w:r>
          </w:p>
        </w:tc>
        <w:tc>
          <w:tcPr>
            <w:tcW w:w="834" w:type="pct"/>
          </w:tcPr>
          <w:p w14:paraId="55A3E9CC" w14:textId="77777777" w:rsidR="00966A0C" w:rsidRDefault="00966A0C" w:rsidP="00966A0C">
            <w:pPr>
              <w:jc w:val="right"/>
              <w:rPr>
                <w:color w:val="000000" w:themeColor="text1"/>
                <w:sz w:val="20"/>
                <w:szCs w:val="20"/>
                <w:lang w:val="en-CA"/>
              </w:rPr>
            </w:pPr>
            <w:r>
              <w:rPr>
                <w:color w:val="000000" w:themeColor="text1"/>
                <w:sz w:val="20"/>
                <w:szCs w:val="20"/>
                <w:lang w:val="en-CA"/>
              </w:rPr>
              <w:t>2,100</w:t>
            </w:r>
          </w:p>
        </w:tc>
      </w:tr>
      <w:tr w:rsidR="00966A0C" w:rsidRPr="00A3249C" w14:paraId="434A073E" w14:textId="77777777" w:rsidTr="00B12576">
        <w:trPr>
          <w:trHeight w:val="235"/>
        </w:trPr>
        <w:tc>
          <w:tcPr>
            <w:tcW w:w="3561" w:type="pct"/>
            <w:gridSpan w:val="2"/>
          </w:tcPr>
          <w:p w14:paraId="059B346A" w14:textId="78784ABA" w:rsidR="00966A0C" w:rsidRPr="00A3249C" w:rsidRDefault="00966A0C">
            <w:pPr>
              <w:jc w:val="right"/>
              <w:rPr>
                <w:color w:val="000000" w:themeColor="text1"/>
                <w:sz w:val="20"/>
                <w:szCs w:val="20"/>
                <w:lang w:val="en-CA"/>
              </w:rPr>
            </w:pPr>
            <w:r w:rsidRPr="00A3249C">
              <w:rPr>
                <w:color w:val="000000" w:themeColor="text1"/>
                <w:sz w:val="20"/>
                <w:szCs w:val="20"/>
                <w:lang w:val="en-CA"/>
              </w:rPr>
              <w:t>Total for A</w:t>
            </w:r>
            <w:r>
              <w:rPr>
                <w:color w:val="000000" w:themeColor="text1"/>
                <w:sz w:val="20"/>
                <w:szCs w:val="20"/>
                <w:lang w:val="en-CA"/>
              </w:rPr>
              <w:t>3</w:t>
            </w:r>
          </w:p>
        </w:tc>
        <w:tc>
          <w:tcPr>
            <w:tcW w:w="605" w:type="pct"/>
          </w:tcPr>
          <w:p w14:paraId="2E368AC5" w14:textId="77777777" w:rsidR="00966A0C" w:rsidRDefault="00966A0C" w:rsidP="00966A0C">
            <w:pPr>
              <w:jc w:val="right"/>
              <w:rPr>
                <w:color w:val="000000" w:themeColor="text1"/>
                <w:sz w:val="20"/>
                <w:szCs w:val="20"/>
                <w:lang w:val="en-CA"/>
              </w:rPr>
            </w:pPr>
            <w:r>
              <w:rPr>
                <w:color w:val="000000" w:themeColor="text1"/>
                <w:sz w:val="20"/>
                <w:szCs w:val="20"/>
                <w:lang w:val="en-CA"/>
              </w:rPr>
              <w:t>32,100</w:t>
            </w:r>
          </w:p>
        </w:tc>
        <w:tc>
          <w:tcPr>
            <w:tcW w:w="834" w:type="pct"/>
          </w:tcPr>
          <w:p w14:paraId="7D766D3F" w14:textId="77777777" w:rsidR="00966A0C" w:rsidRDefault="00966A0C" w:rsidP="00966A0C">
            <w:pPr>
              <w:jc w:val="right"/>
              <w:rPr>
                <w:color w:val="000000" w:themeColor="text1"/>
                <w:sz w:val="20"/>
                <w:szCs w:val="20"/>
                <w:lang w:val="en-CA"/>
              </w:rPr>
            </w:pPr>
            <w:r>
              <w:rPr>
                <w:color w:val="000000" w:themeColor="text1"/>
                <w:sz w:val="20"/>
                <w:szCs w:val="20"/>
                <w:lang w:val="en-CA"/>
              </w:rPr>
              <w:t>32,100</w:t>
            </w:r>
          </w:p>
        </w:tc>
      </w:tr>
      <w:tr w:rsidR="00F50D4A" w:rsidRPr="00A3249C" w14:paraId="70219BF5" w14:textId="77777777" w:rsidTr="00B12576">
        <w:trPr>
          <w:trHeight w:val="219"/>
        </w:trPr>
        <w:tc>
          <w:tcPr>
            <w:tcW w:w="5000" w:type="pct"/>
            <w:gridSpan w:val="4"/>
            <w:tcBorders>
              <w:top w:val="single" w:sz="4" w:space="0" w:color="auto"/>
              <w:left w:val="single" w:sz="4" w:space="0" w:color="auto"/>
              <w:bottom w:val="single" w:sz="4" w:space="0" w:color="auto"/>
              <w:right w:val="single" w:sz="4" w:space="0" w:color="auto"/>
            </w:tcBorders>
          </w:tcPr>
          <w:p w14:paraId="0A04AB05" w14:textId="77777777" w:rsidR="00F50D4A" w:rsidRPr="00A3249C" w:rsidRDefault="00F50D4A" w:rsidP="00B12576">
            <w:pPr>
              <w:widowControl w:val="0"/>
              <w:rPr>
                <w:color w:val="000000" w:themeColor="text1"/>
                <w:sz w:val="20"/>
                <w:szCs w:val="20"/>
                <w:lang w:val="en-CA"/>
              </w:rPr>
            </w:pPr>
            <w:r w:rsidRPr="001E0787">
              <w:rPr>
                <w:b/>
                <w:color w:val="000000" w:themeColor="text1"/>
                <w:sz w:val="20"/>
                <w:szCs w:val="20"/>
                <w:lang w:val="en-CA"/>
              </w:rPr>
              <w:t>SECTION B: ACTIVITIES RECOMMEND</w:t>
            </w:r>
            <w:r>
              <w:rPr>
                <w:b/>
                <w:color w:val="000000" w:themeColor="text1"/>
                <w:sz w:val="20"/>
                <w:szCs w:val="20"/>
                <w:lang w:val="en-CA"/>
              </w:rPr>
              <w:t>ED</w:t>
            </w:r>
            <w:r w:rsidRPr="001E0787">
              <w:rPr>
                <w:b/>
                <w:color w:val="000000" w:themeColor="text1"/>
                <w:sz w:val="20"/>
                <w:szCs w:val="20"/>
                <w:lang w:val="en-CA"/>
              </w:rPr>
              <w:t xml:space="preserve"> FOR INDIVIDUAL CONSIDERATION</w:t>
            </w:r>
          </w:p>
        </w:tc>
      </w:tr>
      <w:tr w:rsidR="00F50D4A" w:rsidRPr="00A3249C" w14:paraId="57A224BB" w14:textId="77777777" w:rsidTr="00B12576">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5468E83C" w14:textId="0307270B" w:rsidR="00F50D4A" w:rsidRPr="00FD2EF5" w:rsidRDefault="00F50D4A" w:rsidP="00B12576">
            <w:pPr>
              <w:jc w:val="left"/>
              <w:rPr>
                <w:b/>
                <w:color w:val="000000" w:themeColor="text1"/>
                <w:sz w:val="20"/>
                <w:szCs w:val="20"/>
                <w:lang w:val="en-CA"/>
              </w:rPr>
            </w:pPr>
            <w:r w:rsidRPr="00363D90">
              <w:rPr>
                <w:b/>
                <w:color w:val="000000" w:themeColor="text1"/>
                <w:sz w:val="20"/>
                <w:szCs w:val="20"/>
                <w:lang w:val="en-CA"/>
              </w:rPr>
              <w:t xml:space="preserve">B1: </w:t>
            </w:r>
            <w:r w:rsidR="00AD6B6C" w:rsidRPr="00662B79">
              <w:rPr>
                <w:b/>
                <w:sz w:val="20"/>
                <w:szCs w:val="20"/>
              </w:rPr>
              <w:t>Project preparation for HFC phase-down management plans</w:t>
            </w:r>
          </w:p>
        </w:tc>
      </w:tr>
      <w:tr w:rsidR="00F50D4A" w:rsidRPr="00495027" w14:paraId="301530D8" w14:textId="77777777" w:rsidTr="00B12576">
        <w:trPr>
          <w:trHeight w:val="235"/>
        </w:trPr>
        <w:tc>
          <w:tcPr>
            <w:tcW w:w="1059" w:type="pct"/>
            <w:tcBorders>
              <w:top w:val="single" w:sz="4" w:space="0" w:color="auto"/>
              <w:left w:val="single" w:sz="4" w:space="0" w:color="auto"/>
              <w:bottom w:val="single" w:sz="4" w:space="0" w:color="auto"/>
              <w:right w:val="single" w:sz="4" w:space="0" w:color="auto"/>
            </w:tcBorders>
            <w:vAlign w:val="center"/>
          </w:tcPr>
          <w:p w14:paraId="0267F919" w14:textId="18323A2C" w:rsidR="00F50D4A" w:rsidRPr="003B354D" w:rsidRDefault="00F50D4A" w:rsidP="00B12576">
            <w:pPr>
              <w:rPr>
                <w:color w:val="000000"/>
                <w:sz w:val="20"/>
                <w:szCs w:val="20"/>
              </w:rPr>
            </w:pPr>
            <w:r>
              <w:rPr>
                <w:color w:val="000000"/>
                <w:sz w:val="20"/>
                <w:szCs w:val="20"/>
              </w:rPr>
              <w:t>Albania*</w:t>
            </w:r>
            <w:r w:rsidR="00966A0C">
              <w:rPr>
                <w:color w:val="000000"/>
                <w:sz w:val="20"/>
                <w:szCs w:val="20"/>
              </w:rPr>
              <w:t>*</w:t>
            </w:r>
          </w:p>
        </w:tc>
        <w:tc>
          <w:tcPr>
            <w:tcW w:w="2502" w:type="pct"/>
            <w:tcBorders>
              <w:top w:val="single" w:sz="4" w:space="0" w:color="auto"/>
              <w:left w:val="single" w:sz="4" w:space="0" w:color="auto"/>
              <w:bottom w:val="single" w:sz="4" w:space="0" w:color="auto"/>
              <w:right w:val="single" w:sz="4" w:space="0" w:color="auto"/>
            </w:tcBorders>
            <w:vAlign w:val="center"/>
          </w:tcPr>
          <w:p w14:paraId="69CBDB6B" w14:textId="505AE66D" w:rsidR="00F50D4A" w:rsidRPr="00495027" w:rsidRDefault="00F50D4A" w:rsidP="00B12576">
            <w:pPr>
              <w:snapToGrid w:val="0"/>
            </w:pPr>
            <w:r w:rsidRPr="00726992">
              <w:rPr>
                <w:bCs/>
                <w:sz w:val="20"/>
                <w:szCs w:val="20"/>
              </w:rPr>
              <w:t xml:space="preserve">Preparation of </w:t>
            </w:r>
            <w:r w:rsidR="00CE5BF5">
              <w:rPr>
                <w:bCs/>
                <w:sz w:val="20"/>
                <w:szCs w:val="20"/>
              </w:rPr>
              <w:t xml:space="preserve">an </w:t>
            </w:r>
            <w:r w:rsidRPr="00726992">
              <w:rPr>
                <w:bCs/>
                <w:sz w:val="20"/>
                <w:szCs w:val="20"/>
              </w:rPr>
              <w:t xml:space="preserve">HFC phase-down </w:t>
            </w:r>
            <w:r>
              <w:rPr>
                <w:sz w:val="20"/>
                <w:szCs w:val="20"/>
              </w:rPr>
              <w:t>m</w:t>
            </w:r>
            <w:r w:rsidRPr="0080650F">
              <w:rPr>
                <w:sz w:val="20"/>
                <w:szCs w:val="20"/>
              </w:rPr>
              <w:t xml:space="preserve">anagement </w:t>
            </w:r>
            <w:r>
              <w:rPr>
                <w:sz w:val="20"/>
                <w:szCs w:val="20"/>
              </w:rPr>
              <w:t>p</w:t>
            </w:r>
            <w:r w:rsidRPr="0080650F">
              <w:rPr>
                <w:sz w:val="20"/>
                <w:szCs w:val="20"/>
              </w:rPr>
              <w:t>lan</w:t>
            </w:r>
          </w:p>
        </w:tc>
        <w:tc>
          <w:tcPr>
            <w:tcW w:w="605" w:type="pct"/>
            <w:tcBorders>
              <w:top w:val="single" w:sz="4" w:space="0" w:color="auto"/>
              <w:left w:val="single" w:sz="4" w:space="0" w:color="auto"/>
              <w:bottom w:val="single" w:sz="4" w:space="0" w:color="auto"/>
              <w:right w:val="single" w:sz="4" w:space="0" w:color="auto"/>
            </w:tcBorders>
            <w:vAlign w:val="center"/>
          </w:tcPr>
          <w:p w14:paraId="4CAD7F93" w14:textId="77777777" w:rsidR="00F50D4A" w:rsidRPr="000A6982" w:rsidRDefault="00F50D4A" w:rsidP="00B12576">
            <w:pPr>
              <w:jc w:val="right"/>
              <w:rPr>
                <w:color w:val="000000"/>
                <w:sz w:val="20"/>
                <w:szCs w:val="20"/>
              </w:rPr>
            </w:pPr>
            <w:r>
              <w:rPr>
                <w:color w:val="000000"/>
                <w:sz w:val="20"/>
                <w:szCs w:val="20"/>
              </w:rPr>
              <w:t>63,500</w:t>
            </w:r>
          </w:p>
        </w:tc>
        <w:tc>
          <w:tcPr>
            <w:tcW w:w="834" w:type="pct"/>
            <w:tcBorders>
              <w:top w:val="single" w:sz="4" w:space="0" w:color="auto"/>
              <w:left w:val="single" w:sz="4" w:space="0" w:color="auto"/>
              <w:bottom w:val="single" w:sz="4" w:space="0" w:color="auto"/>
              <w:right w:val="single" w:sz="4" w:space="0" w:color="auto"/>
            </w:tcBorders>
          </w:tcPr>
          <w:p w14:paraId="370403DE" w14:textId="77777777" w:rsidR="00F50D4A" w:rsidRPr="00495027" w:rsidRDefault="00F50D4A" w:rsidP="00B12576">
            <w:pPr>
              <w:jc w:val="right"/>
              <w:rPr>
                <w:sz w:val="20"/>
                <w:szCs w:val="20"/>
              </w:rPr>
            </w:pPr>
            <w:r w:rsidRPr="00495027">
              <w:rPr>
                <w:sz w:val="20"/>
                <w:szCs w:val="20"/>
              </w:rPr>
              <w:t>***</w:t>
            </w:r>
          </w:p>
        </w:tc>
      </w:tr>
      <w:tr w:rsidR="00F50D4A" w:rsidRPr="00495027" w14:paraId="0378119B" w14:textId="77777777" w:rsidTr="00B12576">
        <w:trPr>
          <w:trHeight w:val="235"/>
        </w:trPr>
        <w:tc>
          <w:tcPr>
            <w:tcW w:w="1059" w:type="pct"/>
            <w:tcBorders>
              <w:top w:val="single" w:sz="4" w:space="0" w:color="auto"/>
              <w:left w:val="single" w:sz="4" w:space="0" w:color="auto"/>
              <w:bottom w:val="single" w:sz="4" w:space="0" w:color="auto"/>
              <w:right w:val="single" w:sz="4" w:space="0" w:color="auto"/>
            </w:tcBorders>
            <w:vAlign w:val="center"/>
          </w:tcPr>
          <w:p w14:paraId="37FF961A" w14:textId="77777777" w:rsidR="00F50D4A" w:rsidRPr="003B354D" w:rsidRDefault="00F50D4A" w:rsidP="00B12576">
            <w:pPr>
              <w:rPr>
                <w:color w:val="000000"/>
                <w:sz w:val="20"/>
                <w:szCs w:val="20"/>
              </w:rPr>
            </w:pPr>
            <w:r w:rsidRPr="003B354D">
              <w:rPr>
                <w:color w:val="000000"/>
                <w:sz w:val="20"/>
                <w:szCs w:val="20"/>
              </w:rPr>
              <w:t>Jordan</w:t>
            </w:r>
          </w:p>
        </w:tc>
        <w:tc>
          <w:tcPr>
            <w:tcW w:w="2502" w:type="pct"/>
            <w:tcBorders>
              <w:top w:val="single" w:sz="4" w:space="0" w:color="auto"/>
              <w:left w:val="single" w:sz="4" w:space="0" w:color="auto"/>
              <w:bottom w:val="single" w:sz="4" w:space="0" w:color="auto"/>
              <w:right w:val="single" w:sz="4" w:space="0" w:color="auto"/>
            </w:tcBorders>
            <w:vAlign w:val="center"/>
          </w:tcPr>
          <w:p w14:paraId="632E2FCC" w14:textId="1DD28D56" w:rsidR="00F50D4A" w:rsidRPr="00495027" w:rsidRDefault="00F50D4A" w:rsidP="00B12576">
            <w:pPr>
              <w:snapToGrid w:val="0"/>
              <w:rPr>
                <w:color w:val="000000" w:themeColor="text1"/>
                <w:sz w:val="20"/>
                <w:szCs w:val="20"/>
                <w:lang w:val="en-CA"/>
              </w:rPr>
            </w:pPr>
            <w:r w:rsidRPr="00726992">
              <w:rPr>
                <w:bCs/>
                <w:sz w:val="20"/>
                <w:szCs w:val="20"/>
              </w:rPr>
              <w:t xml:space="preserve">Preparation of </w:t>
            </w:r>
            <w:r w:rsidR="00CE5BF5">
              <w:rPr>
                <w:bCs/>
                <w:sz w:val="20"/>
                <w:szCs w:val="20"/>
              </w:rPr>
              <w:t xml:space="preserve">an </w:t>
            </w:r>
            <w:r w:rsidRPr="00726992">
              <w:rPr>
                <w:bCs/>
                <w:sz w:val="20"/>
                <w:szCs w:val="20"/>
              </w:rPr>
              <w:t xml:space="preserve">HFC phase-down </w:t>
            </w:r>
            <w:r>
              <w:rPr>
                <w:sz w:val="20"/>
                <w:szCs w:val="20"/>
              </w:rPr>
              <w:t>m</w:t>
            </w:r>
            <w:r w:rsidRPr="0080650F">
              <w:rPr>
                <w:sz w:val="20"/>
                <w:szCs w:val="20"/>
              </w:rPr>
              <w:t xml:space="preserve">anagement </w:t>
            </w:r>
            <w:r>
              <w:rPr>
                <w:sz w:val="20"/>
                <w:szCs w:val="20"/>
              </w:rPr>
              <w:t>p</w:t>
            </w:r>
            <w:r w:rsidRPr="0080650F">
              <w:rPr>
                <w:sz w:val="20"/>
                <w:szCs w:val="20"/>
              </w:rPr>
              <w:t>lan</w:t>
            </w:r>
          </w:p>
        </w:tc>
        <w:tc>
          <w:tcPr>
            <w:tcW w:w="605" w:type="pct"/>
            <w:tcBorders>
              <w:top w:val="single" w:sz="4" w:space="0" w:color="auto"/>
              <w:left w:val="single" w:sz="4" w:space="0" w:color="auto"/>
              <w:bottom w:val="single" w:sz="4" w:space="0" w:color="auto"/>
              <w:right w:val="single" w:sz="4" w:space="0" w:color="auto"/>
            </w:tcBorders>
            <w:vAlign w:val="center"/>
          </w:tcPr>
          <w:p w14:paraId="7DEC8277" w14:textId="77777777" w:rsidR="00F50D4A" w:rsidRPr="000A6982" w:rsidRDefault="00F50D4A" w:rsidP="00B12576">
            <w:pPr>
              <w:jc w:val="right"/>
              <w:rPr>
                <w:color w:val="000000"/>
                <w:sz w:val="20"/>
                <w:szCs w:val="20"/>
              </w:rPr>
            </w:pPr>
            <w:r>
              <w:rPr>
                <w:color w:val="000000"/>
                <w:sz w:val="20"/>
                <w:szCs w:val="20"/>
              </w:rPr>
              <w:t>150,000</w:t>
            </w:r>
          </w:p>
        </w:tc>
        <w:tc>
          <w:tcPr>
            <w:tcW w:w="834" w:type="pct"/>
            <w:tcBorders>
              <w:top w:val="single" w:sz="4" w:space="0" w:color="auto"/>
              <w:left w:val="single" w:sz="4" w:space="0" w:color="auto"/>
              <w:bottom w:val="single" w:sz="4" w:space="0" w:color="auto"/>
              <w:right w:val="single" w:sz="4" w:space="0" w:color="auto"/>
            </w:tcBorders>
          </w:tcPr>
          <w:p w14:paraId="75561BDE" w14:textId="77777777" w:rsidR="00F50D4A" w:rsidRPr="00495027" w:rsidRDefault="00F50D4A" w:rsidP="00B12576">
            <w:pPr>
              <w:jc w:val="right"/>
              <w:rPr>
                <w:sz w:val="20"/>
                <w:szCs w:val="20"/>
              </w:rPr>
            </w:pPr>
            <w:r w:rsidRPr="00495027">
              <w:rPr>
                <w:sz w:val="20"/>
                <w:szCs w:val="20"/>
              </w:rPr>
              <w:t>***</w:t>
            </w:r>
          </w:p>
        </w:tc>
      </w:tr>
      <w:tr w:rsidR="00F50D4A" w:rsidRPr="00495027" w14:paraId="5A0C4CCE" w14:textId="77777777" w:rsidTr="00B12576">
        <w:trPr>
          <w:trHeight w:val="235"/>
        </w:trPr>
        <w:tc>
          <w:tcPr>
            <w:tcW w:w="3561" w:type="pct"/>
            <w:gridSpan w:val="2"/>
            <w:tcBorders>
              <w:top w:val="single" w:sz="4" w:space="0" w:color="auto"/>
              <w:left w:val="single" w:sz="4" w:space="0" w:color="auto"/>
              <w:bottom w:val="single" w:sz="4" w:space="0" w:color="auto"/>
              <w:right w:val="single" w:sz="4" w:space="0" w:color="auto"/>
            </w:tcBorders>
          </w:tcPr>
          <w:p w14:paraId="304827D3" w14:textId="77777777" w:rsidR="00F50D4A" w:rsidRPr="00495027" w:rsidRDefault="00F50D4A" w:rsidP="00B12576">
            <w:pPr>
              <w:jc w:val="right"/>
              <w:rPr>
                <w:color w:val="000000" w:themeColor="text1"/>
                <w:sz w:val="20"/>
                <w:szCs w:val="20"/>
                <w:lang w:val="en-CA"/>
              </w:rPr>
            </w:pPr>
            <w:r w:rsidRPr="00495027">
              <w:rPr>
                <w:color w:val="000000" w:themeColor="text1"/>
                <w:sz w:val="20"/>
                <w:szCs w:val="20"/>
                <w:lang w:val="en-CA"/>
              </w:rPr>
              <w:t>Subtotal for B1</w:t>
            </w:r>
          </w:p>
        </w:tc>
        <w:tc>
          <w:tcPr>
            <w:tcW w:w="605" w:type="pct"/>
            <w:tcBorders>
              <w:top w:val="single" w:sz="4" w:space="0" w:color="auto"/>
              <w:left w:val="single" w:sz="4" w:space="0" w:color="auto"/>
              <w:bottom w:val="single" w:sz="4" w:space="0" w:color="auto"/>
              <w:right w:val="single" w:sz="4" w:space="0" w:color="auto"/>
            </w:tcBorders>
          </w:tcPr>
          <w:p w14:paraId="5B2C8C30" w14:textId="77777777" w:rsidR="00F50D4A" w:rsidRPr="00495027" w:rsidRDefault="00F50D4A" w:rsidP="00B12576">
            <w:pPr>
              <w:jc w:val="right"/>
              <w:rPr>
                <w:color w:val="000000" w:themeColor="text1"/>
                <w:sz w:val="20"/>
                <w:szCs w:val="20"/>
                <w:lang w:val="en-CA"/>
              </w:rPr>
            </w:pPr>
            <w:r>
              <w:rPr>
                <w:color w:val="000000" w:themeColor="text1"/>
                <w:sz w:val="20"/>
                <w:szCs w:val="20"/>
                <w:lang w:val="en-CA"/>
              </w:rPr>
              <w:t>213,500</w:t>
            </w:r>
          </w:p>
        </w:tc>
        <w:tc>
          <w:tcPr>
            <w:tcW w:w="834" w:type="pct"/>
            <w:tcBorders>
              <w:top w:val="single" w:sz="4" w:space="0" w:color="auto"/>
              <w:left w:val="single" w:sz="4" w:space="0" w:color="auto"/>
              <w:bottom w:val="single" w:sz="4" w:space="0" w:color="auto"/>
              <w:right w:val="single" w:sz="4" w:space="0" w:color="auto"/>
            </w:tcBorders>
          </w:tcPr>
          <w:p w14:paraId="570AF2AA" w14:textId="77777777" w:rsidR="00F50D4A" w:rsidRPr="00495027" w:rsidRDefault="00F50D4A" w:rsidP="00B12576">
            <w:pPr>
              <w:jc w:val="right"/>
              <w:rPr>
                <w:color w:val="000000" w:themeColor="text1"/>
                <w:sz w:val="20"/>
                <w:szCs w:val="20"/>
                <w:lang w:val="en-CA"/>
              </w:rPr>
            </w:pPr>
            <w:r w:rsidRPr="00495027">
              <w:rPr>
                <w:color w:val="000000" w:themeColor="text1"/>
                <w:sz w:val="20"/>
                <w:szCs w:val="20"/>
                <w:lang w:val="en-CA"/>
              </w:rPr>
              <w:t>***</w:t>
            </w:r>
          </w:p>
        </w:tc>
      </w:tr>
      <w:tr w:rsidR="00F50D4A" w:rsidRPr="00495027" w14:paraId="2A45EF97" w14:textId="77777777" w:rsidTr="00B12576">
        <w:trPr>
          <w:trHeight w:val="235"/>
        </w:trPr>
        <w:tc>
          <w:tcPr>
            <w:tcW w:w="3561" w:type="pct"/>
            <w:gridSpan w:val="2"/>
            <w:tcBorders>
              <w:top w:val="single" w:sz="4" w:space="0" w:color="auto"/>
              <w:left w:val="single" w:sz="4" w:space="0" w:color="auto"/>
              <w:bottom w:val="single" w:sz="4" w:space="0" w:color="auto"/>
              <w:right w:val="single" w:sz="4" w:space="0" w:color="auto"/>
            </w:tcBorders>
          </w:tcPr>
          <w:p w14:paraId="24EB6E01" w14:textId="7D85DE1F" w:rsidR="00F50D4A" w:rsidRPr="00495027" w:rsidRDefault="00F50D4A" w:rsidP="00B12576">
            <w:pPr>
              <w:jc w:val="right"/>
              <w:rPr>
                <w:color w:val="000000" w:themeColor="text1"/>
                <w:sz w:val="20"/>
                <w:szCs w:val="20"/>
                <w:lang w:val="en-CA"/>
              </w:rPr>
            </w:pPr>
            <w:r w:rsidRPr="00495027">
              <w:rPr>
                <w:color w:val="000000" w:themeColor="text1"/>
                <w:sz w:val="20"/>
                <w:szCs w:val="20"/>
                <w:lang w:val="en-CA"/>
              </w:rPr>
              <w:t>Agency support costs</w:t>
            </w:r>
          </w:p>
        </w:tc>
        <w:tc>
          <w:tcPr>
            <w:tcW w:w="605" w:type="pct"/>
            <w:tcBorders>
              <w:top w:val="single" w:sz="4" w:space="0" w:color="auto"/>
              <w:left w:val="single" w:sz="4" w:space="0" w:color="auto"/>
              <w:bottom w:val="single" w:sz="4" w:space="0" w:color="auto"/>
              <w:right w:val="single" w:sz="4" w:space="0" w:color="auto"/>
            </w:tcBorders>
          </w:tcPr>
          <w:p w14:paraId="76E7D6CE" w14:textId="77777777" w:rsidR="00F50D4A" w:rsidRPr="00495027" w:rsidRDefault="00F50D4A" w:rsidP="00B12576">
            <w:pPr>
              <w:jc w:val="right"/>
              <w:rPr>
                <w:color w:val="000000" w:themeColor="text1"/>
                <w:sz w:val="20"/>
                <w:szCs w:val="20"/>
                <w:lang w:val="en-CA"/>
              </w:rPr>
            </w:pPr>
            <w:r>
              <w:rPr>
                <w:color w:val="000000" w:themeColor="text1"/>
                <w:sz w:val="20"/>
                <w:szCs w:val="20"/>
                <w:lang w:val="en-CA"/>
              </w:rPr>
              <w:t>14,945</w:t>
            </w:r>
          </w:p>
        </w:tc>
        <w:tc>
          <w:tcPr>
            <w:tcW w:w="834" w:type="pct"/>
            <w:tcBorders>
              <w:top w:val="single" w:sz="4" w:space="0" w:color="auto"/>
              <w:left w:val="single" w:sz="4" w:space="0" w:color="auto"/>
              <w:bottom w:val="single" w:sz="4" w:space="0" w:color="auto"/>
              <w:right w:val="single" w:sz="4" w:space="0" w:color="auto"/>
            </w:tcBorders>
          </w:tcPr>
          <w:p w14:paraId="372890C0" w14:textId="77777777" w:rsidR="00F50D4A" w:rsidRPr="00495027" w:rsidRDefault="00F50D4A" w:rsidP="00B12576">
            <w:pPr>
              <w:jc w:val="right"/>
              <w:rPr>
                <w:color w:val="000000" w:themeColor="text1"/>
                <w:sz w:val="20"/>
                <w:szCs w:val="20"/>
                <w:lang w:val="en-CA"/>
              </w:rPr>
            </w:pPr>
            <w:r w:rsidRPr="00495027">
              <w:rPr>
                <w:color w:val="000000" w:themeColor="text1"/>
                <w:sz w:val="20"/>
                <w:szCs w:val="20"/>
                <w:lang w:val="en-CA"/>
              </w:rPr>
              <w:t>***</w:t>
            </w:r>
          </w:p>
        </w:tc>
      </w:tr>
      <w:tr w:rsidR="00F50D4A" w:rsidRPr="00495027" w14:paraId="2D32A9FA" w14:textId="77777777" w:rsidTr="00B12576">
        <w:trPr>
          <w:trHeight w:val="235"/>
        </w:trPr>
        <w:tc>
          <w:tcPr>
            <w:tcW w:w="3561" w:type="pct"/>
            <w:gridSpan w:val="2"/>
            <w:tcBorders>
              <w:top w:val="single" w:sz="4" w:space="0" w:color="auto"/>
              <w:left w:val="single" w:sz="4" w:space="0" w:color="auto"/>
              <w:bottom w:val="single" w:sz="4" w:space="0" w:color="auto"/>
              <w:right w:val="single" w:sz="4" w:space="0" w:color="auto"/>
            </w:tcBorders>
          </w:tcPr>
          <w:p w14:paraId="58054587" w14:textId="77777777" w:rsidR="00F50D4A" w:rsidRPr="00495027" w:rsidRDefault="00F50D4A" w:rsidP="00B12576">
            <w:pPr>
              <w:jc w:val="right"/>
              <w:rPr>
                <w:color w:val="000000" w:themeColor="text1"/>
                <w:sz w:val="20"/>
                <w:szCs w:val="20"/>
                <w:lang w:val="en-CA"/>
              </w:rPr>
            </w:pPr>
            <w:r w:rsidRPr="00495027">
              <w:rPr>
                <w:color w:val="000000" w:themeColor="text1"/>
                <w:sz w:val="20"/>
                <w:szCs w:val="20"/>
                <w:lang w:val="en-CA"/>
              </w:rPr>
              <w:t>Total for B1</w:t>
            </w:r>
          </w:p>
        </w:tc>
        <w:tc>
          <w:tcPr>
            <w:tcW w:w="605" w:type="pct"/>
            <w:tcBorders>
              <w:top w:val="single" w:sz="4" w:space="0" w:color="auto"/>
              <w:left w:val="single" w:sz="4" w:space="0" w:color="auto"/>
              <w:bottom w:val="single" w:sz="4" w:space="0" w:color="auto"/>
              <w:right w:val="single" w:sz="4" w:space="0" w:color="auto"/>
            </w:tcBorders>
          </w:tcPr>
          <w:p w14:paraId="5D49256E" w14:textId="77777777" w:rsidR="00F50D4A" w:rsidRPr="00495027" w:rsidRDefault="00F50D4A" w:rsidP="00B12576">
            <w:pPr>
              <w:jc w:val="right"/>
              <w:rPr>
                <w:color w:val="000000" w:themeColor="text1"/>
                <w:sz w:val="20"/>
                <w:szCs w:val="20"/>
                <w:lang w:val="en-CA"/>
              </w:rPr>
            </w:pPr>
            <w:r>
              <w:rPr>
                <w:color w:val="000000" w:themeColor="text1"/>
                <w:sz w:val="20"/>
                <w:szCs w:val="20"/>
                <w:lang w:val="en-CA"/>
              </w:rPr>
              <w:t>228,445</w:t>
            </w:r>
          </w:p>
        </w:tc>
        <w:tc>
          <w:tcPr>
            <w:tcW w:w="834" w:type="pct"/>
            <w:tcBorders>
              <w:top w:val="single" w:sz="4" w:space="0" w:color="auto"/>
              <w:left w:val="single" w:sz="4" w:space="0" w:color="auto"/>
              <w:bottom w:val="single" w:sz="4" w:space="0" w:color="auto"/>
              <w:right w:val="single" w:sz="4" w:space="0" w:color="auto"/>
            </w:tcBorders>
          </w:tcPr>
          <w:p w14:paraId="5A2DE18C" w14:textId="77777777" w:rsidR="00F50D4A" w:rsidRPr="00495027" w:rsidRDefault="00F50D4A" w:rsidP="00B12576">
            <w:pPr>
              <w:jc w:val="right"/>
              <w:rPr>
                <w:color w:val="000000" w:themeColor="text1"/>
                <w:sz w:val="20"/>
                <w:szCs w:val="20"/>
                <w:lang w:val="en-CA"/>
              </w:rPr>
            </w:pPr>
            <w:r w:rsidRPr="00495027">
              <w:rPr>
                <w:color w:val="000000" w:themeColor="text1"/>
                <w:sz w:val="20"/>
                <w:szCs w:val="20"/>
                <w:lang w:val="en-CA"/>
              </w:rPr>
              <w:t>***</w:t>
            </w:r>
          </w:p>
        </w:tc>
      </w:tr>
      <w:tr w:rsidR="00F50D4A" w:rsidRPr="002727F4" w14:paraId="1AACDA64" w14:textId="77777777" w:rsidTr="00B12576">
        <w:trPr>
          <w:trHeight w:val="235"/>
        </w:trPr>
        <w:tc>
          <w:tcPr>
            <w:tcW w:w="3561" w:type="pct"/>
            <w:gridSpan w:val="2"/>
            <w:tcBorders>
              <w:top w:val="single" w:sz="4" w:space="0" w:color="auto"/>
              <w:left w:val="single" w:sz="4" w:space="0" w:color="auto"/>
              <w:bottom w:val="single" w:sz="4" w:space="0" w:color="auto"/>
              <w:right w:val="single" w:sz="4" w:space="0" w:color="auto"/>
            </w:tcBorders>
          </w:tcPr>
          <w:p w14:paraId="0BAFA7CD" w14:textId="77777777" w:rsidR="00F50D4A" w:rsidRPr="002727F4" w:rsidRDefault="00F50D4A" w:rsidP="00B12576">
            <w:pPr>
              <w:jc w:val="right"/>
              <w:rPr>
                <w:color w:val="000000" w:themeColor="text1"/>
                <w:sz w:val="20"/>
                <w:szCs w:val="20"/>
                <w:lang w:val="en-CA"/>
              </w:rPr>
            </w:pPr>
            <w:r w:rsidRPr="002727F4">
              <w:rPr>
                <w:color w:val="000000" w:themeColor="text1"/>
                <w:sz w:val="20"/>
                <w:szCs w:val="20"/>
                <w:lang w:val="en-CA"/>
              </w:rPr>
              <w:t>Grand total (A</w:t>
            </w:r>
            <w:r>
              <w:rPr>
                <w:color w:val="000000" w:themeColor="text1"/>
                <w:sz w:val="20"/>
                <w:szCs w:val="20"/>
                <w:lang w:val="en-CA"/>
              </w:rPr>
              <w:t>1</w:t>
            </w:r>
            <w:r w:rsidRPr="002727F4">
              <w:rPr>
                <w:color w:val="000000" w:themeColor="text1"/>
                <w:sz w:val="20"/>
                <w:szCs w:val="20"/>
                <w:lang w:val="en-CA"/>
              </w:rPr>
              <w:t xml:space="preserve">, A2, </w:t>
            </w:r>
            <w:r>
              <w:rPr>
                <w:color w:val="000000" w:themeColor="text1"/>
                <w:sz w:val="20"/>
                <w:szCs w:val="20"/>
                <w:lang w:val="en-CA"/>
              </w:rPr>
              <w:t>A3, B1</w:t>
            </w:r>
            <w:r w:rsidRPr="002727F4">
              <w:rPr>
                <w:color w:val="000000" w:themeColor="text1"/>
                <w:sz w:val="20"/>
                <w:szCs w:val="20"/>
                <w:lang w:val="en-CA"/>
              </w:rPr>
              <w:t>)</w:t>
            </w:r>
          </w:p>
        </w:tc>
        <w:tc>
          <w:tcPr>
            <w:tcW w:w="605" w:type="pct"/>
            <w:tcBorders>
              <w:top w:val="single" w:sz="4" w:space="0" w:color="auto"/>
              <w:left w:val="single" w:sz="4" w:space="0" w:color="auto"/>
              <w:bottom w:val="single" w:sz="4" w:space="0" w:color="auto"/>
              <w:right w:val="single" w:sz="4" w:space="0" w:color="auto"/>
            </w:tcBorders>
          </w:tcPr>
          <w:p w14:paraId="6CC51DFD" w14:textId="77777777" w:rsidR="00F50D4A" w:rsidRPr="002727F4" w:rsidRDefault="00F50D4A" w:rsidP="00B12576">
            <w:pPr>
              <w:jc w:val="right"/>
              <w:rPr>
                <w:color w:val="000000" w:themeColor="text1"/>
                <w:sz w:val="20"/>
                <w:szCs w:val="20"/>
                <w:lang w:val="en-CA"/>
              </w:rPr>
            </w:pPr>
            <w:r>
              <w:rPr>
                <w:color w:val="000000" w:themeColor="text1"/>
                <w:sz w:val="20"/>
                <w:szCs w:val="20"/>
                <w:lang w:val="en-CA"/>
              </w:rPr>
              <w:t>800,000</w:t>
            </w:r>
          </w:p>
        </w:tc>
        <w:tc>
          <w:tcPr>
            <w:tcW w:w="834" w:type="pct"/>
            <w:tcBorders>
              <w:top w:val="single" w:sz="4" w:space="0" w:color="auto"/>
              <w:left w:val="single" w:sz="4" w:space="0" w:color="auto"/>
              <w:bottom w:val="single" w:sz="4" w:space="0" w:color="auto"/>
              <w:right w:val="single" w:sz="4" w:space="0" w:color="auto"/>
            </w:tcBorders>
          </w:tcPr>
          <w:p w14:paraId="611C6DCA" w14:textId="77777777" w:rsidR="00F50D4A" w:rsidRPr="002727F4" w:rsidRDefault="00F50D4A" w:rsidP="00B12576">
            <w:pPr>
              <w:jc w:val="right"/>
              <w:rPr>
                <w:color w:val="000000" w:themeColor="text1"/>
                <w:sz w:val="20"/>
                <w:szCs w:val="20"/>
                <w:lang w:val="en-CA"/>
              </w:rPr>
            </w:pPr>
            <w:r>
              <w:rPr>
                <w:color w:val="000000" w:themeColor="text1"/>
                <w:sz w:val="20"/>
                <w:szCs w:val="20"/>
                <w:lang w:val="en-CA"/>
              </w:rPr>
              <w:t>571,555</w:t>
            </w:r>
          </w:p>
        </w:tc>
      </w:tr>
    </w:tbl>
    <w:p w14:paraId="7442F967" w14:textId="51A6A783" w:rsidR="00F50D4A" w:rsidRDefault="00F50D4A" w:rsidP="00F50D4A">
      <w:pPr>
        <w:tabs>
          <w:tab w:val="left" w:pos="8280"/>
        </w:tabs>
        <w:rPr>
          <w:sz w:val="18"/>
          <w:lang w:val="en-CA"/>
        </w:rPr>
      </w:pPr>
      <w:r w:rsidRPr="00495027">
        <w:rPr>
          <w:sz w:val="18"/>
          <w:lang w:val="en-CA"/>
        </w:rPr>
        <w:t xml:space="preserve">* UNEP as </w:t>
      </w:r>
      <w:r w:rsidR="00966A0C">
        <w:rPr>
          <w:sz w:val="18"/>
          <w:lang w:val="en-CA"/>
        </w:rPr>
        <w:t>lead</w:t>
      </w:r>
      <w:r w:rsidRPr="00495027">
        <w:rPr>
          <w:sz w:val="18"/>
          <w:lang w:val="en-CA"/>
        </w:rPr>
        <w:t xml:space="preserve"> implementing agency</w:t>
      </w:r>
    </w:p>
    <w:p w14:paraId="4866E4C5" w14:textId="017522B0" w:rsidR="00F50D4A" w:rsidRDefault="00F50D4A" w:rsidP="00F50D4A">
      <w:pPr>
        <w:tabs>
          <w:tab w:val="left" w:pos="8280"/>
        </w:tabs>
        <w:rPr>
          <w:sz w:val="18"/>
          <w:lang w:val="en-CA"/>
        </w:rPr>
      </w:pPr>
      <w:r>
        <w:rPr>
          <w:sz w:val="18"/>
          <w:lang w:val="en-CA"/>
        </w:rPr>
        <w:t>**</w:t>
      </w:r>
      <w:r w:rsidRPr="008C42F7">
        <w:rPr>
          <w:sz w:val="18"/>
          <w:lang w:val="en-CA"/>
        </w:rPr>
        <w:t>UN</w:t>
      </w:r>
      <w:r>
        <w:rPr>
          <w:sz w:val="18"/>
          <w:lang w:val="en-CA"/>
        </w:rPr>
        <w:t>EP</w:t>
      </w:r>
      <w:r w:rsidRPr="008C42F7">
        <w:rPr>
          <w:sz w:val="18"/>
          <w:lang w:val="en-CA"/>
        </w:rPr>
        <w:t xml:space="preserve"> as </w:t>
      </w:r>
      <w:r w:rsidR="00966A0C">
        <w:rPr>
          <w:sz w:val="18"/>
          <w:lang w:val="en-CA"/>
        </w:rPr>
        <w:t>cooperating</w:t>
      </w:r>
      <w:r w:rsidRPr="008C42F7">
        <w:rPr>
          <w:sz w:val="18"/>
          <w:lang w:val="en-CA"/>
        </w:rPr>
        <w:t xml:space="preserve"> </w:t>
      </w:r>
      <w:r>
        <w:rPr>
          <w:sz w:val="18"/>
          <w:lang w:val="en-CA"/>
        </w:rPr>
        <w:t xml:space="preserve">implementing </w:t>
      </w:r>
      <w:r w:rsidRPr="008C42F7">
        <w:rPr>
          <w:sz w:val="18"/>
          <w:lang w:val="en-CA"/>
        </w:rPr>
        <w:t>agency</w:t>
      </w:r>
    </w:p>
    <w:p w14:paraId="2E633940" w14:textId="77777777" w:rsidR="00F50D4A" w:rsidRPr="00A3249C" w:rsidRDefault="00F50D4A" w:rsidP="00F50D4A">
      <w:pPr>
        <w:tabs>
          <w:tab w:val="left" w:pos="8280"/>
        </w:tabs>
        <w:rPr>
          <w:sz w:val="18"/>
          <w:lang w:val="en-CA"/>
        </w:rPr>
      </w:pPr>
      <w:r>
        <w:rPr>
          <w:sz w:val="18"/>
          <w:lang w:val="en-CA"/>
        </w:rPr>
        <w:t>***For individual consideration</w:t>
      </w:r>
    </w:p>
    <w:p w14:paraId="2F98245E" w14:textId="77777777" w:rsidR="00F50D4A" w:rsidRDefault="00F50D4A" w:rsidP="00F50D4A">
      <w:pPr>
        <w:pStyle w:val="StyleHeader4Para4Left0Firstline0"/>
        <w:numPr>
          <w:ilvl w:val="0"/>
          <w:numId w:val="0"/>
        </w:numPr>
      </w:pPr>
    </w:p>
    <w:p w14:paraId="7AB7F500" w14:textId="77777777" w:rsidR="00F50D4A" w:rsidRPr="00FE119B" w:rsidRDefault="00F50D4A" w:rsidP="00843FA4">
      <w:pPr>
        <w:keepNext/>
        <w:spacing w:after="240"/>
        <w:rPr>
          <w:b/>
          <w:color w:val="000000" w:themeColor="text1"/>
          <w:lang w:val="en-CA"/>
        </w:rPr>
      </w:pPr>
      <w:r w:rsidRPr="00FE119B">
        <w:rPr>
          <w:b/>
          <w:color w:val="000000" w:themeColor="text1"/>
          <w:lang w:val="en-CA"/>
        </w:rPr>
        <w:lastRenderedPageBreak/>
        <w:t>SECTION A: ACTIVITIES RECOMMENDED FOR BLANKET APPROVAL</w:t>
      </w:r>
    </w:p>
    <w:p w14:paraId="7E3EEC72" w14:textId="77777777" w:rsidR="00F50D4A" w:rsidRPr="00FE119B" w:rsidRDefault="00F50D4A" w:rsidP="00843FA4">
      <w:pPr>
        <w:keepNext/>
        <w:spacing w:after="240"/>
        <w:rPr>
          <w:b/>
          <w:bCs/>
          <w:color w:val="000000" w:themeColor="text1"/>
          <w:lang w:val="en-CA"/>
        </w:rPr>
      </w:pPr>
      <w:r w:rsidRPr="00FE119B">
        <w:rPr>
          <w:b/>
          <w:color w:val="000000" w:themeColor="text1"/>
          <w:lang w:val="en-CA"/>
        </w:rPr>
        <w:t xml:space="preserve">A1: </w:t>
      </w:r>
      <w:r>
        <w:rPr>
          <w:b/>
          <w:color w:val="000000" w:themeColor="text1"/>
          <w:lang w:val="en-CA"/>
        </w:rPr>
        <w:t>Renewal of i</w:t>
      </w:r>
      <w:r w:rsidRPr="00FE119B">
        <w:rPr>
          <w:b/>
          <w:color w:val="000000" w:themeColor="text1"/>
          <w:lang w:val="en-CA"/>
        </w:rPr>
        <w:t>nstitutional strengthening</w:t>
      </w:r>
      <w:r w:rsidRPr="00FE119B">
        <w:rPr>
          <w:b/>
          <w:bCs/>
          <w:color w:val="000000" w:themeColor="text1"/>
          <w:lang w:val="en-CA"/>
        </w:rPr>
        <w:t xml:space="preserve"> </w:t>
      </w:r>
      <w:r>
        <w:rPr>
          <w:b/>
          <w:bCs/>
          <w:color w:val="000000" w:themeColor="text1"/>
          <w:lang w:val="en-CA"/>
        </w:rPr>
        <w:t>projects</w:t>
      </w:r>
    </w:p>
    <w:p w14:paraId="4F01BD89" w14:textId="77777777" w:rsidR="00F50D4A" w:rsidRPr="00FE119B" w:rsidRDefault="00F50D4A" w:rsidP="00843FA4">
      <w:pPr>
        <w:keepNext/>
        <w:spacing w:after="240"/>
        <w:rPr>
          <w:b/>
          <w:color w:val="000000" w:themeColor="text1"/>
          <w:lang w:val="en-CA"/>
        </w:rPr>
      </w:pPr>
      <w:r w:rsidRPr="00FE119B">
        <w:rPr>
          <w:b/>
          <w:color w:val="000000" w:themeColor="text1"/>
          <w:lang w:val="en-CA"/>
        </w:rPr>
        <w:t>Project description</w:t>
      </w:r>
    </w:p>
    <w:p w14:paraId="10D10ECF" w14:textId="1F1CE433" w:rsidR="00F50D4A" w:rsidRPr="00821F33" w:rsidRDefault="00F50D4A" w:rsidP="00821F33">
      <w:pPr>
        <w:pStyle w:val="Heading1"/>
        <w:rPr>
          <w:lang w:val="en-CA"/>
        </w:rPr>
      </w:pPr>
      <w:r w:rsidRPr="00821F33">
        <w:rPr>
          <w:lang w:val="en-CA"/>
        </w:rPr>
        <w:t xml:space="preserve">UNIDO submitted a request for the renewal of the institutional strengthening (IS) project for </w:t>
      </w:r>
      <w:r w:rsidR="00FE5BE5">
        <w:rPr>
          <w:lang w:val="en-CA"/>
        </w:rPr>
        <w:t>one</w:t>
      </w:r>
      <w:r w:rsidR="00FE5BE5" w:rsidRPr="00821F33">
        <w:rPr>
          <w:lang w:val="en-CA"/>
        </w:rPr>
        <w:t xml:space="preserve"> </w:t>
      </w:r>
      <w:r w:rsidR="00FE5BE5">
        <w:rPr>
          <w:lang w:val="en-CA"/>
        </w:rPr>
        <w:t xml:space="preserve">Article 5 </w:t>
      </w:r>
      <w:r w:rsidRPr="00821F33">
        <w:rPr>
          <w:lang w:val="en-CA"/>
        </w:rPr>
        <w:t>country listed in section A1 of Table 1. The description for this project is presented in Annex I to the present document.</w:t>
      </w:r>
    </w:p>
    <w:p w14:paraId="3F31CD1A" w14:textId="77777777" w:rsidR="00F50D4A" w:rsidRPr="00FE119B" w:rsidRDefault="00F50D4A" w:rsidP="00F50D4A">
      <w:pPr>
        <w:autoSpaceDE w:val="0"/>
        <w:autoSpaceDN w:val="0"/>
        <w:adjustRightInd w:val="0"/>
        <w:spacing w:after="240"/>
        <w:rPr>
          <w:b/>
          <w:bCs/>
          <w:color w:val="000000" w:themeColor="text1"/>
          <w:lang w:val="en-CA" w:eastAsia="en-CA"/>
        </w:rPr>
      </w:pPr>
      <w:r w:rsidRPr="00FE119B">
        <w:rPr>
          <w:b/>
          <w:bCs/>
          <w:color w:val="000000" w:themeColor="text1"/>
          <w:lang w:val="en-CA" w:eastAsia="en-CA"/>
        </w:rPr>
        <w:t>Secretariat’s comments</w:t>
      </w:r>
    </w:p>
    <w:p w14:paraId="7496373C" w14:textId="227846B3" w:rsidR="00F50D4A" w:rsidRPr="00821F33" w:rsidRDefault="00F50D4A" w:rsidP="00F50D4A">
      <w:pPr>
        <w:pStyle w:val="Heading1"/>
        <w:rPr>
          <w:lang w:val="en-CA"/>
        </w:rPr>
      </w:pPr>
      <w:r w:rsidRPr="00821F33">
        <w:rPr>
          <w:lang w:val="en-CA"/>
        </w:rPr>
        <w:t xml:space="preserve">The Secretariat reviewed the request for the renewal of the IS project </w:t>
      </w:r>
      <w:r w:rsidR="00FE5BE5">
        <w:rPr>
          <w:lang w:val="en-CA"/>
        </w:rPr>
        <w:t xml:space="preserve">for Libya </w:t>
      </w:r>
      <w:r w:rsidRPr="00821F33">
        <w:rPr>
          <w:lang w:val="en-CA"/>
        </w:rPr>
        <w:t xml:space="preserve">submitted by UNIDO on behalf of the Government concerned against the guidelines and relevant decisions regarding eligibility and funding levels. </w:t>
      </w:r>
      <w:r w:rsidRPr="00FE119B">
        <w:rPr>
          <w:lang w:val="en-CA"/>
        </w:rPr>
        <w:t>The request w</w:t>
      </w:r>
      <w:r>
        <w:rPr>
          <w:lang w:val="en-CA"/>
        </w:rPr>
        <w:t>as</w:t>
      </w:r>
      <w:r w:rsidRPr="00FE119B">
        <w:rPr>
          <w:lang w:val="en-CA"/>
        </w:rPr>
        <w:t xml:space="preserve"> cross-checked against the original IS work plan for the previous phase, country programme and Article 7 data, the latest report on implementation of the HCFC phase</w:t>
      </w:r>
      <w:r w:rsidR="00B9499F">
        <w:rPr>
          <w:lang w:val="en-CA"/>
        </w:rPr>
        <w:t>-</w:t>
      </w:r>
      <w:r w:rsidRPr="00FE119B">
        <w:rPr>
          <w:lang w:val="en-CA"/>
        </w:rPr>
        <w:t xml:space="preserve">out management plan (HPMP), the agency’s progress report, and any relevant decisions of the Meeting of the Parties. It was noted that </w:t>
      </w:r>
      <w:r w:rsidR="00424D38">
        <w:rPr>
          <w:lang w:val="en-CA"/>
        </w:rPr>
        <w:t>this country</w:t>
      </w:r>
      <w:r w:rsidRPr="006E6BC7">
        <w:rPr>
          <w:lang w:val="en-CA"/>
        </w:rPr>
        <w:t xml:space="preserve"> has</w:t>
      </w:r>
      <w:r>
        <w:rPr>
          <w:lang w:val="en-CA"/>
        </w:rPr>
        <w:t xml:space="preserve"> </w:t>
      </w:r>
      <w:r w:rsidRPr="00FE119B">
        <w:rPr>
          <w:lang w:val="en-CA"/>
        </w:rPr>
        <w:t xml:space="preserve">submitted </w:t>
      </w:r>
      <w:r w:rsidR="00424D38">
        <w:rPr>
          <w:lang w:val="en-CA"/>
        </w:rPr>
        <w:t xml:space="preserve">its </w:t>
      </w:r>
      <w:r w:rsidRPr="00821F33">
        <w:rPr>
          <w:lang w:val="en-CA"/>
        </w:rPr>
        <w:t>201</w:t>
      </w:r>
      <w:r w:rsidR="00966A0C">
        <w:rPr>
          <w:lang w:val="en-CA"/>
        </w:rPr>
        <w:t>9</w:t>
      </w:r>
      <w:r w:rsidRPr="00FE119B">
        <w:rPr>
          <w:lang w:val="en-CA"/>
        </w:rPr>
        <w:t xml:space="preserve"> country programme data and </w:t>
      </w:r>
      <w:r>
        <w:rPr>
          <w:lang w:val="en-CA"/>
        </w:rPr>
        <w:t>is</w:t>
      </w:r>
      <w:r w:rsidRPr="00FE119B">
        <w:rPr>
          <w:lang w:val="en-CA"/>
        </w:rPr>
        <w:t xml:space="preserve"> in compliance with the controlled targets under the Montreal Protocol, and </w:t>
      </w:r>
      <w:r w:rsidR="00424D38">
        <w:rPr>
          <w:lang w:val="en-CA"/>
        </w:rPr>
        <w:t xml:space="preserve">its </w:t>
      </w:r>
      <w:r w:rsidRPr="00FE119B">
        <w:rPr>
          <w:lang w:val="en-CA"/>
        </w:rPr>
        <w:t xml:space="preserve">annual HCFC consumption does not exceed the annual maximum allowable consumption indicated in </w:t>
      </w:r>
      <w:r w:rsidR="00424D38">
        <w:rPr>
          <w:lang w:val="en-CA"/>
        </w:rPr>
        <w:t>its</w:t>
      </w:r>
      <w:r w:rsidRPr="00FE119B">
        <w:rPr>
          <w:lang w:val="en-CA"/>
        </w:rPr>
        <w:t xml:space="preserve"> HPMP Agreement with the Executive Committee. Furthermore, </w:t>
      </w:r>
      <w:r>
        <w:rPr>
          <w:lang w:val="en-CA"/>
        </w:rPr>
        <w:t xml:space="preserve">the </w:t>
      </w:r>
      <w:r w:rsidRPr="00821F33">
        <w:rPr>
          <w:lang w:val="en-CA"/>
        </w:rPr>
        <w:t>request included performance indicators for the planned activities for the next phase of the IS project, in accordance with decision 74/51(e).</w:t>
      </w:r>
    </w:p>
    <w:p w14:paraId="41D1DC01" w14:textId="77777777" w:rsidR="00F50D4A" w:rsidRPr="00FE119B" w:rsidRDefault="00F50D4A" w:rsidP="00F50D4A">
      <w:pPr>
        <w:autoSpaceDE w:val="0"/>
        <w:autoSpaceDN w:val="0"/>
        <w:adjustRightInd w:val="0"/>
        <w:spacing w:after="240"/>
        <w:rPr>
          <w:b/>
          <w:bCs/>
          <w:color w:val="000000" w:themeColor="text1"/>
          <w:lang w:val="en-CA" w:eastAsia="en-CA"/>
        </w:rPr>
      </w:pPr>
      <w:r w:rsidRPr="00FE119B">
        <w:rPr>
          <w:b/>
          <w:bCs/>
          <w:color w:val="000000" w:themeColor="text1"/>
          <w:lang w:val="en-CA" w:eastAsia="en-CA"/>
        </w:rPr>
        <w:t>Secretariat’s recommendations</w:t>
      </w:r>
    </w:p>
    <w:p w14:paraId="2AF1D8B9" w14:textId="77777777" w:rsidR="00F50D4A" w:rsidRPr="00FE119B" w:rsidRDefault="00F50D4A" w:rsidP="00F50D4A">
      <w:pPr>
        <w:pStyle w:val="Heading1"/>
        <w:rPr>
          <w:lang w:val="en-CA"/>
        </w:rPr>
      </w:pPr>
      <w:r w:rsidRPr="00E703B8">
        <w:rPr>
          <w:lang w:val="en-CA"/>
        </w:rPr>
        <w:t>The Secretariat recommends blanket approval of the institutional strengthening renewal request for Libya at the level of funding indicated in section A1 of Table 1 of the present document. The Executive Committee may wish to express to the aforementioned Government the comments presented in Annex II to this document.</w:t>
      </w:r>
    </w:p>
    <w:p w14:paraId="1B13FA31" w14:textId="77777777" w:rsidR="00F50D4A" w:rsidRPr="00536794" w:rsidRDefault="00F50D4A" w:rsidP="00F50D4A">
      <w:pPr>
        <w:keepNext/>
        <w:keepLines/>
        <w:spacing w:after="240"/>
        <w:rPr>
          <w:b/>
        </w:rPr>
      </w:pPr>
      <w:r w:rsidRPr="00536794">
        <w:rPr>
          <w:b/>
        </w:rPr>
        <w:t>A</w:t>
      </w:r>
      <w:r>
        <w:rPr>
          <w:b/>
        </w:rPr>
        <w:t>2</w:t>
      </w:r>
      <w:r w:rsidRPr="00536794">
        <w:rPr>
          <w:b/>
        </w:rPr>
        <w:t xml:space="preserve">: Project preparation for </w:t>
      </w:r>
      <w:r>
        <w:rPr>
          <w:b/>
        </w:rPr>
        <w:t>HCFC phase-out management plans</w:t>
      </w:r>
    </w:p>
    <w:p w14:paraId="6871DA21" w14:textId="77777777" w:rsidR="00F50D4A" w:rsidRPr="00B9499F" w:rsidRDefault="00F50D4A" w:rsidP="00F50D4A">
      <w:pPr>
        <w:keepNext/>
        <w:keepLines/>
        <w:spacing w:after="240"/>
        <w:rPr>
          <w:b/>
        </w:rPr>
      </w:pPr>
      <w:r w:rsidRPr="00B9499F">
        <w:rPr>
          <w:b/>
        </w:rPr>
        <w:t>Project description</w:t>
      </w:r>
    </w:p>
    <w:p w14:paraId="72CA03E5" w14:textId="7A5FD1E3" w:rsidR="00F50D4A" w:rsidRPr="00B9499F" w:rsidRDefault="00F50D4A" w:rsidP="00E703B8">
      <w:pPr>
        <w:pStyle w:val="Heading1"/>
        <w:rPr>
          <w:lang w:val="en-CA"/>
        </w:rPr>
      </w:pPr>
      <w:r w:rsidRPr="00B9499F">
        <w:rPr>
          <w:lang w:val="en-CA"/>
        </w:rPr>
        <w:t>UNIDO submitted request</w:t>
      </w:r>
      <w:r w:rsidR="00745A96" w:rsidRPr="00B9499F">
        <w:rPr>
          <w:lang w:val="en-CA"/>
        </w:rPr>
        <w:t>s</w:t>
      </w:r>
      <w:r w:rsidRPr="00B9499F">
        <w:rPr>
          <w:lang w:val="en-CA"/>
        </w:rPr>
        <w:t xml:space="preserve"> for </w:t>
      </w:r>
      <w:r w:rsidR="00711D9B" w:rsidRPr="00B9499F">
        <w:rPr>
          <w:lang w:val="en-CA"/>
        </w:rPr>
        <w:t xml:space="preserve">the preparation of stage II </w:t>
      </w:r>
      <w:r w:rsidR="00745A96" w:rsidRPr="00B9499F">
        <w:rPr>
          <w:lang w:val="en-CA"/>
        </w:rPr>
        <w:t xml:space="preserve">of the HPMP for one </w:t>
      </w:r>
      <w:r w:rsidR="00980EFE" w:rsidRPr="00B9499F">
        <w:rPr>
          <w:lang w:val="en-CA"/>
        </w:rPr>
        <w:t xml:space="preserve">Article 5 </w:t>
      </w:r>
      <w:r w:rsidR="00745A96" w:rsidRPr="00B9499F">
        <w:rPr>
          <w:lang w:val="en-CA"/>
        </w:rPr>
        <w:t xml:space="preserve">country as designated </w:t>
      </w:r>
      <w:r w:rsidR="00283308" w:rsidRPr="00B9499F">
        <w:rPr>
          <w:lang w:val="en-CA"/>
        </w:rPr>
        <w:t xml:space="preserve">implementing </w:t>
      </w:r>
      <w:r w:rsidR="00745A96" w:rsidRPr="00B9499F">
        <w:rPr>
          <w:lang w:val="en-CA"/>
        </w:rPr>
        <w:t xml:space="preserve">agency and </w:t>
      </w:r>
      <w:r w:rsidR="00980EFE" w:rsidRPr="00B9499F">
        <w:rPr>
          <w:lang w:val="en-CA"/>
        </w:rPr>
        <w:t xml:space="preserve">for </w:t>
      </w:r>
      <w:r w:rsidR="00745A96" w:rsidRPr="00B9499F">
        <w:rPr>
          <w:lang w:val="en-CA"/>
        </w:rPr>
        <w:t xml:space="preserve">two </w:t>
      </w:r>
      <w:r w:rsidR="00980EFE" w:rsidRPr="00B9499F">
        <w:rPr>
          <w:lang w:val="en-CA"/>
        </w:rPr>
        <w:t xml:space="preserve">Article 5 </w:t>
      </w:r>
      <w:r w:rsidR="00745A96" w:rsidRPr="00B9499F">
        <w:rPr>
          <w:lang w:val="en-CA"/>
        </w:rPr>
        <w:t xml:space="preserve">countries as cooperating </w:t>
      </w:r>
      <w:r w:rsidR="00283308" w:rsidRPr="00B9499F">
        <w:rPr>
          <w:lang w:val="en-CA"/>
        </w:rPr>
        <w:t xml:space="preserve">implementing </w:t>
      </w:r>
      <w:r w:rsidR="00745A96" w:rsidRPr="00B9499F">
        <w:rPr>
          <w:lang w:val="en-CA"/>
        </w:rPr>
        <w:t xml:space="preserve">agency with UNEP as lead </w:t>
      </w:r>
      <w:r w:rsidR="00283308" w:rsidRPr="00B9499F">
        <w:rPr>
          <w:lang w:val="en-CA"/>
        </w:rPr>
        <w:t xml:space="preserve">implementing </w:t>
      </w:r>
      <w:r w:rsidR="00745A96" w:rsidRPr="00B9499F">
        <w:rPr>
          <w:lang w:val="en-CA"/>
        </w:rPr>
        <w:t xml:space="preserve">agency; and for </w:t>
      </w:r>
      <w:r w:rsidR="0021749E" w:rsidRPr="00B9499F">
        <w:rPr>
          <w:lang w:val="en-CA"/>
        </w:rPr>
        <w:t xml:space="preserve">the preparation of stage III of the HPMP for </w:t>
      </w:r>
      <w:r w:rsidR="00745A96" w:rsidRPr="00B9499F">
        <w:rPr>
          <w:lang w:val="en-CA"/>
        </w:rPr>
        <w:t xml:space="preserve">one </w:t>
      </w:r>
      <w:r w:rsidR="00980EFE" w:rsidRPr="00B9499F">
        <w:rPr>
          <w:lang w:val="en-CA"/>
        </w:rPr>
        <w:t>Article</w:t>
      </w:r>
      <w:r w:rsidR="00283308" w:rsidRPr="00B9499F">
        <w:rPr>
          <w:lang w:val="en-CA"/>
        </w:rPr>
        <w:t> </w:t>
      </w:r>
      <w:r w:rsidR="00980EFE" w:rsidRPr="00B9499F">
        <w:rPr>
          <w:lang w:val="en-CA"/>
        </w:rPr>
        <w:t xml:space="preserve">5 </w:t>
      </w:r>
      <w:r w:rsidR="00745A96" w:rsidRPr="00B9499F">
        <w:rPr>
          <w:lang w:val="en-CA"/>
        </w:rPr>
        <w:t xml:space="preserve">country </w:t>
      </w:r>
      <w:r w:rsidR="000109AB" w:rsidRPr="00B9499F">
        <w:rPr>
          <w:lang w:val="en-CA"/>
        </w:rPr>
        <w:t>as</w:t>
      </w:r>
      <w:r w:rsidR="00711D9B" w:rsidRPr="00B9499F">
        <w:rPr>
          <w:lang w:val="en-CA"/>
        </w:rPr>
        <w:t xml:space="preserve"> lead implementing agency with UNEP as cooperating implementing agency</w:t>
      </w:r>
      <w:r w:rsidR="00745A96" w:rsidRPr="00B9499F">
        <w:rPr>
          <w:lang w:val="en-CA"/>
        </w:rPr>
        <w:t>.</w:t>
      </w:r>
      <w:r w:rsidR="00711D9B" w:rsidRPr="00B9499F">
        <w:rPr>
          <w:lang w:val="en-CA"/>
        </w:rPr>
        <w:t xml:space="preserve"> </w:t>
      </w:r>
      <w:r w:rsidRPr="00B9499F">
        <w:rPr>
          <w:lang w:val="en-CA"/>
        </w:rPr>
        <w:t xml:space="preserve">In addition, UNIDO requested project preparation funding for investment activities in the </w:t>
      </w:r>
      <w:r w:rsidR="00745A96" w:rsidRPr="00B9499F">
        <w:rPr>
          <w:lang w:val="en-CA"/>
        </w:rPr>
        <w:t>polyurethane (</w:t>
      </w:r>
      <w:r w:rsidRPr="00B9499F">
        <w:rPr>
          <w:lang w:val="en-CA"/>
        </w:rPr>
        <w:t>PU</w:t>
      </w:r>
      <w:r w:rsidR="00745A96" w:rsidRPr="00B9499F">
        <w:rPr>
          <w:lang w:val="en-CA"/>
        </w:rPr>
        <w:t>)</w:t>
      </w:r>
      <w:r w:rsidR="00E25492" w:rsidRPr="00B9499F">
        <w:rPr>
          <w:lang w:val="en-CA"/>
        </w:rPr>
        <w:t xml:space="preserve"> </w:t>
      </w:r>
      <w:r w:rsidRPr="00B9499F">
        <w:rPr>
          <w:lang w:val="en-CA"/>
        </w:rPr>
        <w:t xml:space="preserve">foam and </w:t>
      </w:r>
      <w:r w:rsidR="00BE1506" w:rsidRPr="00B9499F">
        <w:rPr>
          <w:lang w:val="en-CA"/>
        </w:rPr>
        <w:t>air</w:t>
      </w:r>
      <w:r w:rsidR="000D6815">
        <w:rPr>
          <w:lang w:val="en-CA"/>
        </w:rPr>
        <w:noBreakHyphen/>
      </w:r>
      <w:r w:rsidR="00BE1506" w:rsidRPr="00B9499F">
        <w:rPr>
          <w:lang w:val="en-CA"/>
        </w:rPr>
        <w:t xml:space="preserve">conditioning </w:t>
      </w:r>
      <w:r w:rsidRPr="00B9499F">
        <w:rPr>
          <w:lang w:val="en-CA"/>
        </w:rPr>
        <w:t xml:space="preserve">sectors as part of stage II of the HPMP for </w:t>
      </w:r>
      <w:r w:rsidR="00355E5D" w:rsidRPr="00B9499F">
        <w:rPr>
          <w:lang w:val="en-CA"/>
        </w:rPr>
        <w:t xml:space="preserve">one country and </w:t>
      </w:r>
      <w:r w:rsidRPr="00B9499F">
        <w:rPr>
          <w:lang w:val="en-CA"/>
        </w:rPr>
        <w:t xml:space="preserve">stage III of the HPMP for </w:t>
      </w:r>
      <w:r w:rsidR="00355E5D" w:rsidRPr="00B9499F">
        <w:rPr>
          <w:lang w:val="en-CA"/>
        </w:rPr>
        <w:t>another country</w:t>
      </w:r>
      <w:r w:rsidRPr="00B9499F">
        <w:rPr>
          <w:lang w:val="en-CA"/>
        </w:rPr>
        <w:t>. These requests are shown in section A2 of Table 1.</w:t>
      </w:r>
    </w:p>
    <w:p w14:paraId="0045DD8D" w14:textId="2697288E" w:rsidR="00F50D4A" w:rsidRPr="00E703B8" w:rsidRDefault="00F50D4A" w:rsidP="009E74DB">
      <w:pPr>
        <w:pStyle w:val="Heading1"/>
        <w:rPr>
          <w:lang w:val="en-CA"/>
        </w:rPr>
      </w:pPr>
      <w:r w:rsidRPr="00E703B8">
        <w:rPr>
          <w:lang w:val="en-CA"/>
        </w:rPr>
        <w:t>UNIDO provided descriptions of the activities to support the request for project preparation for</w:t>
      </w:r>
      <w:r w:rsidR="00980EFE" w:rsidRPr="008C42F7">
        <w:rPr>
          <w:color w:val="000000" w:themeColor="text1"/>
          <w:lang w:val="en-CA"/>
        </w:rPr>
        <w:t xml:space="preserve"> those </w:t>
      </w:r>
      <w:r w:rsidR="00980EFE">
        <w:rPr>
          <w:color w:val="000000" w:themeColor="text1"/>
          <w:lang w:val="en-CA"/>
        </w:rPr>
        <w:t xml:space="preserve">Article 5 </w:t>
      </w:r>
      <w:r w:rsidR="00980EFE" w:rsidRPr="008C42F7">
        <w:rPr>
          <w:color w:val="000000" w:themeColor="text1"/>
          <w:lang w:val="en-CA"/>
        </w:rPr>
        <w:t xml:space="preserve">countries where </w:t>
      </w:r>
      <w:r w:rsidR="00980EFE">
        <w:rPr>
          <w:color w:val="000000" w:themeColor="text1"/>
          <w:lang w:val="en-CA"/>
        </w:rPr>
        <w:t xml:space="preserve">UNIDO is the </w:t>
      </w:r>
      <w:r w:rsidR="00980EFE" w:rsidRPr="008C42F7">
        <w:rPr>
          <w:color w:val="000000" w:themeColor="text1"/>
          <w:lang w:val="en-CA"/>
        </w:rPr>
        <w:t xml:space="preserve">lead </w:t>
      </w:r>
      <w:r w:rsidR="00980EFE">
        <w:rPr>
          <w:color w:val="000000" w:themeColor="text1"/>
          <w:lang w:val="en-CA"/>
        </w:rPr>
        <w:t xml:space="preserve">implementing </w:t>
      </w:r>
      <w:r w:rsidR="00980EFE" w:rsidRPr="008C42F7">
        <w:rPr>
          <w:color w:val="000000" w:themeColor="text1"/>
          <w:lang w:val="en-CA"/>
        </w:rPr>
        <w:t>agency</w:t>
      </w:r>
      <w:r w:rsidR="00E703B8">
        <w:rPr>
          <w:lang w:val="en-CA"/>
        </w:rPr>
        <w:t>.</w:t>
      </w:r>
      <w:r w:rsidRPr="00E703B8">
        <w:rPr>
          <w:lang w:val="en-CA"/>
        </w:rPr>
        <w:t xml:space="preserve"> The submissions for each country included: justification for the requested project preparation funding; a progress report on the implementation of stage I and</w:t>
      </w:r>
      <w:r w:rsidR="00980EFE">
        <w:rPr>
          <w:lang w:val="en-CA"/>
        </w:rPr>
        <w:t>/or</w:t>
      </w:r>
      <w:r w:rsidRPr="00E703B8">
        <w:rPr>
          <w:lang w:val="en-CA"/>
        </w:rPr>
        <w:t xml:space="preserve"> stage II</w:t>
      </w:r>
      <w:r w:rsidR="00980EFE">
        <w:rPr>
          <w:lang w:val="en-CA"/>
        </w:rPr>
        <w:t xml:space="preserve"> </w:t>
      </w:r>
      <w:r w:rsidR="00980EFE">
        <w:rPr>
          <w:color w:val="000000" w:themeColor="text1"/>
          <w:lang w:val="en-CA"/>
        </w:rPr>
        <w:t xml:space="preserve">where applicable </w:t>
      </w:r>
      <w:r w:rsidRPr="00E703B8">
        <w:rPr>
          <w:lang w:val="en-CA"/>
        </w:rPr>
        <w:t>of their respective HPMPs; and the list of potential activities</w:t>
      </w:r>
      <w:r w:rsidR="00745A96">
        <w:rPr>
          <w:lang w:val="en-CA"/>
        </w:rPr>
        <w:t xml:space="preserve">, including potential enterprises where </w:t>
      </w:r>
      <w:r w:rsidR="00980EFE">
        <w:rPr>
          <w:lang w:val="en-CA"/>
        </w:rPr>
        <w:t xml:space="preserve">required, </w:t>
      </w:r>
      <w:r w:rsidR="00980EFE" w:rsidRPr="00E703B8">
        <w:rPr>
          <w:lang w:val="en-CA"/>
        </w:rPr>
        <w:t>and</w:t>
      </w:r>
      <w:r w:rsidRPr="00E703B8">
        <w:rPr>
          <w:lang w:val="en-CA"/>
        </w:rPr>
        <w:t xml:space="preserve"> the corresponding budgets. UNEP as </w:t>
      </w:r>
      <w:r w:rsidR="00980EFE">
        <w:rPr>
          <w:lang w:val="en-CA"/>
        </w:rPr>
        <w:t xml:space="preserve">the </w:t>
      </w:r>
      <w:r w:rsidRPr="00E703B8">
        <w:rPr>
          <w:lang w:val="en-CA"/>
        </w:rPr>
        <w:t xml:space="preserve">lead implementing agency for </w:t>
      </w:r>
      <w:r w:rsidR="00980EFE">
        <w:rPr>
          <w:color w:val="000000" w:themeColor="text1"/>
          <w:lang w:val="en-CA"/>
        </w:rPr>
        <w:t xml:space="preserve">the HPMP for Burundi and Senegal </w:t>
      </w:r>
      <w:r w:rsidRPr="00E703B8">
        <w:rPr>
          <w:lang w:val="en-CA"/>
        </w:rPr>
        <w:t xml:space="preserve">and cooperating implementing agency for </w:t>
      </w:r>
      <w:r w:rsidR="00980EFE">
        <w:rPr>
          <w:lang w:val="en-CA"/>
        </w:rPr>
        <w:t>the HPMP for Pakistan</w:t>
      </w:r>
      <w:r w:rsidRPr="00E703B8">
        <w:rPr>
          <w:lang w:val="en-CA"/>
        </w:rPr>
        <w:t>, has requested US $</w:t>
      </w:r>
      <w:r w:rsidR="009E74DB" w:rsidRPr="00E703B8">
        <w:rPr>
          <w:lang w:val="en-CA"/>
        </w:rPr>
        <w:t>7</w:t>
      </w:r>
      <w:r w:rsidRPr="00E703B8">
        <w:rPr>
          <w:lang w:val="en-CA"/>
        </w:rPr>
        <w:t>0,000, plus agency support costs</w:t>
      </w:r>
      <w:r w:rsidR="00FE0A89">
        <w:rPr>
          <w:lang w:val="en-CA"/>
        </w:rPr>
        <w:t xml:space="preserve"> of US $</w:t>
      </w:r>
      <w:r w:rsidR="004F0CF4">
        <w:rPr>
          <w:lang w:val="en-CA"/>
        </w:rPr>
        <w:t>9,100</w:t>
      </w:r>
      <w:r w:rsidRPr="00E703B8">
        <w:rPr>
          <w:lang w:val="en-CA"/>
        </w:rPr>
        <w:t xml:space="preserve">, in its work </w:t>
      </w:r>
      <w:r w:rsidR="00711D9B" w:rsidRPr="00E703B8">
        <w:rPr>
          <w:lang w:val="en-CA"/>
        </w:rPr>
        <w:t>programme for</w:t>
      </w:r>
      <w:r w:rsidRPr="00E703B8">
        <w:rPr>
          <w:lang w:val="en-CA"/>
        </w:rPr>
        <w:t xml:space="preserve"> 2020.</w:t>
      </w:r>
      <w:r w:rsidRPr="00E703B8">
        <w:rPr>
          <w:vertAlign w:val="superscript"/>
          <w:lang w:val="en-CA"/>
        </w:rPr>
        <w:footnoteReference w:id="1"/>
      </w:r>
      <w:r w:rsidRPr="00E703B8">
        <w:rPr>
          <w:vertAlign w:val="superscript"/>
          <w:lang w:val="en-CA"/>
        </w:rPr>
        <w:t xml:space="preserve"> </w:t>
      </w:r>
      <w:r w:rsidR="00980EFE">
        <w:rPr>
          <w:vertAlign w:val="superscript"/>
          <w:lang w:val="en-CA"/>
        </w:rPr>
        <w:t xml:space="preserve"> </w:t>
      </w:r>
    </w:p>
    <w:p w14:paraId="1351110A" w14:textId="77777777" w:rsidR="00F50D4A" w:rsidRPr="00275F73" w:rsidRDefault="00F50D4A" w:rsidP="00F50D4A">
      <w:pPr>
        <w:pStyle w:val="Heading1"/>
        <w:numPr>
          <w:ilvl w:val="0"/>
          <w:numId w:val="0"/>
        </w:numPr>
      </w:pPr>
      <w:r w:rsidRPr="00232E6F">
        <w:rPr>
          <w:b/>
          <w:lang w:val="en-CA"/>
        </w:rPr>
        <w:lastRenderedPageBreak/>
        <w:t>Secretariat’s comments</w:t>
      </w:r>
    </w:p>
    <w:p w14:paraId="2807638F" w14:textId="4D88205D" w:rsidR="00F50D4A" w:rsidRPr="00D47F60" w:rsidRDefault="00F50D4A" w:rsidP="00F50D4A">
      <w:pPr>
        <w:pStyle w:val="Heading1"/>
        <w:rPr>
          <w:lang w:val="en-CA"/>
        </w:rPr>
      </w:pPr>
      <w:r w:rsidRPr="00D47F60">
        <w:rPr>
          <w:lang w:val="en-CA"/>
        </w:rPr>
        <w:t xml:space="preserve">In reviewing the </w:t>
      </w:r>
      <w:r>
        <w:rPr>
          <w:lang w:val="en-CA"/>
        </w:rPr>
        <w:t>four</w:t>
      </w:r>
      <w:r w:rsidRPr="00D47F60">
        <w:rPr>
          <w:lang w:val="en-CA"/>
        </w:rPr>
        <w:t xml:space="preserve"> requests, the Secretariat took into account the guidelines for funding the preparation of HPMPs for Article 5 countries contained in decision 71/42; stage</w:t>
      </w:r>
      <w:r>
        <w:rPr>
          <w:lang w:val="en-CA"/>
        </w:rPr>
        <w:t>s</w:t>
      </w:r>
      <w:r w:rsidRPr="00D47F60">
        <w:rPr>
          <w:lang w:val="en-CA"/>
        </w:rPr>
        <w:t xml:space="preserve"> I </w:t>
      </w:r>
      <w:r>
        <w:rPr>
          <w:lang w:val="en-CA"/>
        </w:rPr>
        <w:t xml:space="preserve">and II </w:t>
      </w:r>
      <w:r w:rsidRPr="00D47F60">
        <w:rPr>
          <w:lang w:val="en-CA"/>
        </w:rPr>
        <w:t>of HPMPs as approved, and the status of implementation of the tranches as at the preparation of the present document</w:t>
      </w:r>
      <w:r w:rsidR="00030D42">
        <w:rPr>
          <w:lang w:val="en-CA"/>
        </w:rPr>
        <w:t>;</w:t>
      </w:r>
      <w:r>
        <w:rPr>
          <w:lang w:val="en-CA"/>
        </w:rPr>
        <w:t xml:space="preserve"> and decision 82/45(c)(</w:t>
      </w:r>
      <w:proofErr w:type="spellStart"/>
      <w:r>
        <w:rPr>
          <w:lang w:val="en-CA"/>
        </w:rPr>
        <w:t>i</w:t>
      </w:r>
      <w:proofErr w:type="spellEnd"/>
      <w:r>
        <w:rPr>
          <w:lang w:val="en-CA"/>
        </w:rPr>
        <w:t>)</w:t>
      </w:r>
      <w:r w:rsidRPr="00D47F60">
        <w:rPr>
          <w:lang w:val="en-CA"/>
        </w:rPr>
        <w:t>.</w:t>
      </w:r>
      <w:r w:rsidRPr="00E703B8">
        <w:rPr>
          <w:vertAlign w:val="superscript"/>
        </w:rPr>
        <w:footnoteReference w:id="2"/>
      </w:r>
      <w:r w:rsidRPr="00D47F60">
        <w:rPr>
          <w:lang w:val="en-CA"/>
        </w:rPr>
        <w:t xml:space="preserve"> </w:t>
      </w:r>
      <w:r>
        <w:rPr>
          <w:lang w:val="en-CA"/>
        </w:rPr>
        <w:t>The Secretariat noted that the funding requested for each country is in line with decision 71/42</w:t>
      </w:r>
      <w:r w:rsidR="00532132">
        <w:rPr>
          <w:lang w:val="en-CA"/>
        </w:rPr>
        <w:t>,</w:t>
      </w:r>
      <w:r>
        <w:rPr>
          <w:lang w:val="en-CA"/>
        </w:rPr>
        <w:t xml:space="preserve"> and that UNIDO confirmed that t</w:t>
      </w:r>
      <w:r w:rsidRPr="00D47F60">
        <w:rPr>
          <w:lang w:val="en-CA"/>
        </w:rPr>
        <w:t xml:space="preserve">he remaining funding tranches </w:t>
      </w:r>
      <w:r>
        <w:rPr>
          <w:lang w:val="en-CA"/>
        </w:rPr>
        <w:t xml:space="preserve">for these countries </w:t>
      </w:r>
      <w:r w:rsidRPr="00D47F60">
        <w:rPr>
          <w:lang w:val="en-CA"/>
        </w:rPr>
        <w:t>w</w:t>
      </w:r>
      <w:r>
        <w:rPr>
          <w:lang w:val="en-CA"/>
        </w:rPr>
        <w:t>ill</w:t>
      </w:r>
      <w:r w:rsidRPr="00D47F60">
        <w:rPr>
          <w:lang w:val="en-CA"/>
        </w:rPr>
        <w:t xml:space="preserve"> be submitted </w:t>
      </w:r>
      <w:r>
        <w:rPr>
          <w:lang w:val="en-CA"/>
        </w:rPr>
        <w:t>as scheduled</w:t>
      </w:r>
      <w:r w:rsidRPr="00D47F60">
        <w:rPr>
          <w:lang w:val="en-CA"/>
        </w:rPr>
        <w:t xml:space="preserve"> in the</w:t>
      </w:r>
      <w:r>
        <w:rPr>
          <w:lang w:val="en-CA"/>
        </w:rPr>
        <w:t>ir</w:t>
      </w:r>
      <w:r w:rsidRPr="00D47F60">
        <w:rPr>
          <w:lang w:val="en-CA"/>
        </w:rPr>
        <w:t xml:space="preserve"> Agreements with the Executive Committee. </w:t>
      </w:r>
    </w:p>
    <w:p w14:paraId="3E832C43" w14:textId="0C3E93CB" w:rsidR="00F50D4A" w:rsidRPr="00521E00" w:rsidRDefault="00F50D4A" w:rsidP="00F50D4A">
      <w:pPr>
        <w:pStyle w:val="Heading1"/>
        <w:rPr>
          <w:lang w:val="en-CA"/>
        </w:rPr>
      </w:pPr>
      <w:r>
        <w:rPr>
          <w:lang w:val="en-CA"/>
        </w:rPr>
        <w:t>UNIDO confirmed that stage </w:t>
      </w:r>
      <w:r w:rsidRPr="00275F73">
        <w:rPr>
          <w:lang w:val="en-CA"/>
        </w:rPr>
        <w:t xml:space="preserve">II of the HPMPs for </w:t>
      </w:r>
      <w:r w:rsidRPr="00521E00">
        <w:rPr>
          <w:lang w:val="en-CA"/>
        </w:rPr>
        <w:t>Algeria</w:t>
      </w:r>
      <w:r w:rsidR="00AD4F23">
        <w:rPr>
          <w:lang w:val="en-CA"/>
        </w:rPr>
        <w:t xml:space="preserve"> will </w:t>
      </w:r>
      <w:r w:rsidR="00030D42">
        <w:rPr>
          <w:lang w:val="en-CA"/>
        </w:rPr>
        <w:t>phase-out</w:t>
      </w:r>
      <w:r w:rsidR="00AD4F23">
        <w:rPr>
          <w:lang w:val="en-CA"/>
        </w:rPr>
        <w:t xml:space="preserve"> 67.5 </w:t>
      </w:r>
      <w:r w:rsidR="00AD4F23" w:rsidRPr="00521E00">
        <w:rPr>
          <w:lang w:val="en-CA"/>
        </w:rPr>
        <w:t xml:space="preserve">per cent </w:t>
      </w:r>
      <w:r w:rsidR="00030D42">
        <w:rPr>
          <w:lang w:val="en-CA"/>
        </w:rPr>
        <w:t xml:space="preserve">of </w:t>
      </w:r>
      <w:r w:rsidR="00AD4F23" w:rsidRPr="00521E00">
        <w:rPr>
          <w:lang w:val="en-CA"/>
        </w:rPr>
        <w:t xml:space="preserve">HCFC </w:t>
      </w:r>
      <w:r w:rsidR="00030D42">
        <w:rPr>
          <w:lang w:val="en-CA"/>
        </w:rPr>
        <w:t>baseline by 1 January</w:t>
      </w:r>
      <w:r w:rsidR="00AD4F23" w:rsidRPr="00521E00">
        <w:rPr>
          <w:lang w:val="en-CA"/>
        </w:rPr>
        <w:t xml:space="preserve"> </w:t>
      </w:r>
      <w:r w:rsidR="00AD4F23">
        <w:rPr>
          <w:lang w:val="en-CA"/>
        </w:rPr>
        <w:t xml:space="preserve">2025 </w:t>
      </w:r>
      <w:r w:rsidRPr="00D47F60">
        <w:rPr>
          <w:lang w:val="en-CA"/>
        </w:rPr>
        <w:t>and stage III</w:t>
      </w:r>
      <w:r>
        <w:rPr>
          <w:lang w:val="en-CA"/>
        </w:rPr>
        <w:t xml:space="preserve"> of the HPMP for </w:t>
      </w:r>
      <w:r w:rsidRPr="00521E00">
        <w:rPr>
          <w:lang w:val="en-CA"/>
        </w:rPr>
        <w:t>Pakistan</w:t>
      </w:r>
      <w:r>
        <w:rPr>
          <w:lang w:val="en-CA"/>
        </w:rPr>
        <w:t xml:space="preserve"> </w:t>
      </w:r>
      <w:r w:rsidRPr="00521E00">
        <w:rPr>
          <w:lang w:val="en-CA"/>
        </w:rPr>
        <w:t xml:space="preserve">will </w:t>
      </w:r>
      <w:r w:rsidR="00030D42">
        <w:rPr>
          <w:lang w:val="en-CA"/>
        </w:rPr>
        <w:t xml:space="preserve">phase-out </w:t>
      </w:r>
      <w:r w:rsidR="00AD4F23">
        <w:rPr>
          <w:lang w:val="en-CA"/>
        </w:rPr>
        <w:t>97.5</w:t>
      </w:r>
      <w:r w:rsidRPr="00521E00">
        <w:rPr>
          <w:lang w:val="en-CA"/>
        </w:rPr>
        <w:t xml:space="preserve"> per cent </w:t>
      </w:r>
      <w:r w:rsidR="00030D42">
        <w:rPr>
          <w:lang w:val="en-CA"/>
        </w:rPr>
        <w:t xml:space="preserve">of the </w:t>
      </w:r>
      <w:r w:rsidRPr="00521E00">
        <w:rPr>
          <w:lang w:val="en-CA"/>
        </w:rPr>
        <w:t xml:space="preserve">HCFC </w:t>
      </w:r>
      <w:r w:rsidR="00030D42">
        <w:rPr>
          <w:lang w:val="en-CA"/>
        </w:rPr>
        <w:t xml:space="preserve">baseline </w:t>
      </w:r>
      <w:r w:rsidRPr="00521E00">
        <w:rPr>
          <w:lang w:val="en-CA"/>
        </w:rPr>
        <w:t xml:space="preserve">by </w:t>
      </w:r>
      <w:r w:rsidR="00030D42">
        <w:rPr>
          <w:lang w:val="en-CA"/>
        </w:rPr>
        <w:t xml:space="preserve">1 January </w:t>
      </w:r>
      <w:r w:rsidRPr="00521E00">
        <w:rPr>
          <w:lang w:val="en-CA"/>
        </w:rPr>
        <w:t>2030.</w:t>
      </w:r>
    </w:p>
    <w:p w14:paraId="4945E50D" w14:textId="77777777" w:rsidR="00F50D4A" w:rsidRPr="00510CD4" w:rsidRDefault="00F50D4A" w:rsidP="00F50D4A">
      <w:pPr>
        <w:pStyle w:val="Heading1"/>
        <w:numPr>
          <w:ilvl w:val="0"/>
          <w:numId w:val="0"/>
        </w:numPr>
        <w:rPr>
          <w:b/>
        </w:rPr>
      </w:pPr>
      <w:r w:rsidRPr="00510CD4">
        <w:rPr>
          <w:b/>
        </w:rPr>
        <w:t>Secretariat’s recommendations</w:t>
      </w:r>
    </w:p>
    <w:p w14:paraId="1970EDFB" w14:textId="1B0F9198" w:rsidR="00F50D4A" w:rsidRPr="00E703B8" w:rsidRDefault="00F50D4A" w:rsidP="00F50D4A">
      <w:pPr>
        <w:pStyle w:val="Heading1"/>
        <w:rPr>
          <w:lang w:val="en-CA"/>
        </w:rPr>
      </w:pPr>
      <w:r w:rsidRPr="00D47F60">
        <w:t>T</w:t>
      </w:r>
      <w:r w:rsidRPr="00E703B8">
        <w:rPr>
          <w:lang w:val="en-CA"/>
        </w:rPr>
        <w:t xml:space="preserve">he Secretariat recommends blanket approval for project preparation for stage II of the HCFC phase-out management plans (HPMPs) for </w:t>
      </w:r>
      <w:r w:rsidRPr="00521E00">
        <w:rPr>
          <w:lang w:val="en-CA"/>
        </w:rPr>
        <w:t>Algeria</w:t>
      </w:r>
      <w:r>
        <w:rPr>
          <w:lang w:val="en-CA"/>
        </w:rPr>
        <w:t xml:space="preserve">, </w:t>
      </w:r>
      <w:r w:rsidRPr="00521E00">
        <w:rPr>
          <w:lang w:val="en-CA"/>
        </w:rPr>
        <w:t>Burund</w:t>
      </w:r>
      <w:r>
        <w:rPr>
          <w:lang w:val="en-CA"/>
        </w:rPr>
        <w:t xml:space="preserve">i, and </w:t>
      </w:r>
      <w:r w:rsidRPr="00521E00">
        <w:rPr>
          <w:lang w:val="en-CA"/>
        </w:rPr>
        <w:t>Senegal</w:t>
      </w:r>
      <w:r w:rsidR="00FE5BE5">
        <w:rPr>
          <w:lang w:val="en-CA"/>
        </w:rPr>
        <w:t>,</w:t>
      </w:r>
      <w:r w:rsidRPr="00E703B8">
        <w:rPr>
          <w:lang w:val="en-CA"/>
        </w:rPr>
        <w:t xml:space="preserve"> and stage III of the </w:t>
      </w:r>
      <w:r w:rsidR="00532132">
        <w:rPr>
          <w:lang w:val="en-CA"/>
        </w:rPr>
        <w:t xml:space="preserve">HPMP </w:t>
      </w:r>
      <w:r w:rsidRPr="00E703B8">
        <w:rPr>
          <w:lang w:val="en-CA"/>
        </w:rPr>
        <w:t xml:space="preserve">for </w:t>
      </w:r>
      <w:r w:rsidRPr="00521E00">
        <w:rPr>
          <w:lang w:val="en-CA"/>
        </w:rPr>
        <w:t>Pakistan</w:t>
      </w:r>
      <w:r w:rsidRPr="00E703B8">
        <w:rPr>
          <w:lang w:val="en-CA"/>
        </w:rPr>
        <w:t xml:space="preserve"> at the level of funding shown in section A2 of Table 1.</w:t>
      </w:r>
    </w:p>
    <w:p w14:paraId="1C6669E3" w14:textId="765B25E7" w:rsidR="00F50D4A" w:rsidRPr="00843FA4" w:rsidRDefault="00F50D4A" w:rsidP="00F50D4A">
      <w:pPr>
        <w:pStyle w:val="StyleHeader4Para4Left0Firstline0"/>
        <w:numPr>
          <w:ilvl w:val="0"/>
          <w:numId w:val="0"/>
        </w:numPr>
        <w:rPr>
          <w:sz w:val="22"/>
        </w:rPr>
      </w:pPr>
      <w:r w:rsidRPr="00843FA4">
        <w:rPr>
          <w:b/>
          <w:color w:val="000000" w:themeColor="text1"/>
          <w:sz w:val="22"/>
          <w:lang w:val="en-CA"/>
        </w:rPr>
        <w:t xml:space="preserve">A3: Project preparation for HFC-related projects </w:t>
      </w:r>
    </w:p>
    <w:p w14:paraId="1FF8E9AE" w14:textId="6D6F39AC" w:rsidR="00F50D4A" w:rsidRPr="006D2368" w:rsidRDefault="00F50D4A" w:rsidP="00111BAA">
      <w:pPr>
        <w:pStyle w:val="Heading1"/>
        <w:widowControl w:val="0"/>
        <w:numPr>
          <w:ilvl w:val="0"/>
          <w:numId w:val="0"/>
        </w:numPr>
        <w:rPr>
          <w:b/>
          <w:lang w:val="en-CA"/>
        </w:rPr>
      </w:pPr>
      <w:r w:rsidRPr="006D2368">
        <w:rPr>
          <w:b/>
          <w:lang w:val="en-CA"/>
        </w:rPr>
        <w:t>Project description</w:t>
      </w:r>
    </w:p>
    <w:p w14:paraId="5D913225" w14:textId="4903E707" w:rsidR="009723ED" w:rsidRPr="000F3EF1" w:rsidRDefault="00F50D4A" w:rsidP="009723ED">
      <w:pPr>
        <w:pStyle w:val="Heading1"/>
        <w:rPr>
          <w:b/>
          <w:color w:val="000000" w:themeColor="text1"/>
          <w:lang w:val="en-CA"/>
        </w:rPr>
      </w:pPr>
      <w:r w:rsidRPr="000F3EF1">
        <w:rPr>
          <w:lang w:val="en-CA"/>
        </w:rPr>
        <w:t xml:space="preserve">UNIDO submitted a request </w:t>
      </w:r>
      <w:r w:rsidR="009723ED" w:rsidRPr="000F3EF1">
        <w:rPr>
          <w:lang w:val="en-CA"/>
        </w:rPr>
        <w:t xml:space="preserve">for </w:t>
      </w:r>
      <w:r w:rsidR="00111BAA" w:rsidRPr="000F3EF1">
        <w:rPr>
          <w:lang w:val="en-CA"/>
        </w:rPr>
        <w:t>project preparation</w:t>
      </w:r>
      <w:r w:rsidRPr="000F3EF1">
        <w:rPr>
          <w:lang w:val="en-CA"/>
        </w:rPr>
        <w:t xml:space="preserve"> </w:t>
      </w:r>
      <w:r w:rsidR="009723ED" w:rsidRPr="000F3EF1">
        <w:rPr>
          <w:lang w:val="en-CA"/>
        </w:rPr>
        <w:t>for the conversion of HFC-134a/R-410A to R</w:t>
      </w:r>
      <w:r w:rsidR="000D6815">
        <w:rPr>
          <w:lang w:val="en-CA"/>
        </w:rPr>
        <w:noBreakHyphen/>
      </w:r>
      <w:r w:rsidR="009723ED" w:rsidRPr="000F3EF1">
        <w:rPr>
          <w:lang w:val="en-CA"/>
        </w:rPr>
        <w:t>290 in air</w:t>
      </w:r>
      <w:r w:rsidR="00532132" w:rsidRPr="000F3EF1">
        <w:rPr>
          <w:lang w:val="en-CA"/>
        </w:rPr>
        <w:t>-</w:t>
      </w:r>
      <w:r w:rsidR="009723ED" w:rsidRPr="000F3EF1">
        <w:rPr>
          <w:lang w:val="en-CA"/>
        </w:rPr>
        <w:t xml:space="preserve">conditioning (AC) manufacturing at J.M. Group/Mina Factory in Sudan listed in section A3 of Table 1. </w:t>
      </w:r>
    </w:p>
    <w:p w14:paraId="72E94482" w14:textId="10F3B077" w:rsidR="00F50D4A" w:rsidRPr="006D2368" w:rsidRDefault="00355E5D" w:rsidP="00F50D4A">
      <w:pPr>
        <w:pStyle w:val="Heading1"/>
        <w:rPr>
          <w:lang w:val="en-CA"/>
        </w:rPr>
      </w:pPr>
      <w:r w:rsidRPr="000F3EF1">
        <w:rPr>
          <w:lang w:val="en-CA"/>
        </w:rPr>
        <w:t>The submission</w:t>
      </w:r>
      <w:r w:rsidRPr="006D2368">
        <w:rPr>
          <w:lang w:val="en-CA"/>
        </w:rPr>
        <w:t xml:space="preserve"> included </w:t>
      </w:r>
      <w:r w:rsidR="00F50D4A" w:rsidRPr="006D2368">
        <w:rPr>
          <w:lang w:val="en-CA"/>
        </w:rPr>
        <w:t>background information on the enterprise</w:t>
      </w:r>
      <w:r w:rsidRPr="006D2368">
        <w:rPr>
          <w:lang w:val="en-CA"/>
        </w:rPr>
        <w:t xml:space="preserve">, </w:t>
      </w:r>
      <w:r w:rsidR="00F50D4A" w:rsidRPr="006D2368">
        <w:rPr>
          <w:lang w:val="en-CA"/>
        </w:rPr>
        <w:t xml:space="preserve">HFC consumption, </w:t>
      </w:r>
      <w:r w:rsidRPr="006D2368">
        <w:rPr>
          <w:lang w:val="en-CA"/>
        </w:rPr>
        <w:t>the key activities to be implemented</w:t>
      </w:r>
      <w:r w:rsidR="006D2368" w:rsidRPr="006D2368">
        <w:rPr>
          <w:lang w:val="en-CA"/>
        </w:rPr>
        <w:t xml:space="preserve">. </w:t>
      </w:r>
      <w:r w:rsidRPr="006D2368">
        <w:rPr>
          <w:lang w:val="en-CA"/>
        </w:rPr>
        <w:t xml:space="preserve"> </w:t>
      </w:r>
      <w:r w:rsidRPr="006D2368">
        <w:rPr>
          <w:lang w:val="en-US"/>
        </w:rPr>
        <w:t>Details of the project preparation request is contained in UNIDO’s submission attached to the present document.</w:t>
      </w:r>
    </w:p>
    <w:p w14:paraId="79F616C6" w14:textId="77777777" w:rsidR="00F50D4A" w:rsidRPr="00970628" w:rsidRDefault="00F50D4A" w:rsidP="00F50D4A">
      <w:pPr>
        <w:widowControl w:val="0"/>
        <w:spacing w:after="120"/>
        <w:rPr>
          <w:b/>
          <w:color w:val="000000" w:themeColor="text1"/>
          <w:lang w:val="en-CA"/>
        </w:rPr>
      </w:pPr>
      <w:r w:rsidRPr="00970628">
        <w:rPr>
          <w:b/>
          <w:color w:val="000000" w:themeColor="text1"/>
          <w:lang w:val="en-CA"/>
        </w:rPr>
        <w:t>Secretariat’s comments</w:t>
      </w:r>
    </w:p>
    <w:p w14:paraId="2CE01BA5" w14:textId="35C2D13C" w:rsidR="009723ED" w:rsidRPr="00970628" w:rsidRDefault="00F50D4A" w:rsidP="00725DA6">
      <w:pPr>
        <w:pStyle w:val="Heading1"/>
        <w:rPr>
          <w:lang w:val="en-CA"/>
        </w:rPr>
      </w:pPr>
      <w:r w:rsidRPr="00970628">
        <w:rPr>
          <w:lang w:val="en-CA"/>
        </w:rPr>
        <w:t>The Secretariat reviewed the request for the preparation of an HFC</w:t>
      </w:r>
      <w:r w:rsidR="00CE5BF5" w:rsidRPr="00970628">
        <w:rPr>
          <w:lang w:val="en-CA"/>
        </w:rPr>
        <w:t>-</w:t>
      </w:r>
      <w:r w:rsidRPr="00970628">
        <w:rPr>
          <w:lang w:val="en-CA"/>
        </w:rPr>
        <w:t xml:space="preserve">related </w:t>
      </w:r>
      <w:r w:rsidR="00CE5BF5" w:rsidRPr="00970628">
        <w:rPr>
          <w:lang w:val="en-CA"/>
        </w:rPr>
        <w:t xml:space="preserve">investment </w:t>
      </w:r>
      <w:r w:rsidRPr="00970628">
        <w:rPr>
          <w:lang w:val="en-CA"/>
        </w:rPr>
        <w:t>project for Sudan based on the guidelines for funding for HFC-</w:t>
      </w:r>
      <w:r w:rsidR="000D2179" w:rsidRPr="00970628">
        <w:rPr>
          <w:lang w:val="en-CA"/>
        </w:rPr>
        <w:t xml:space="preserve">investment </w:t>
      </w:r>
      <w:r w:rsidRPr="00970628">
        <w:rPr>
          <w:lang w:val="en-CA"/>
        </w:rPr>
        <w:t>projects contained in decision</w:t>
      </w:r>
      <w:r w:rsidR="00725DA6" w:rsidRPr="00970628">
        <w:rPr>
          <w:lang w:val="en-CA"/>
        </w:rPr>
        <w:t>s</w:t>
      </w:r>
      <w:r w:rsidRPr="00970628">
        <w:rPr>
          <w:lang w:val="en-CA"/>
        </w:rPr>
        <w:t xml:space="preserve"> 78/3</w:t>
      </w:r>
      <w:r w:rsidR="00725DA6" w:rsidRPr="00970628">
        <w:rPr>
          <w:lang w:val="en-CA"/>
        </w:rPr>
        <w:t>(g),</w:t>
      </w:r>
      <w:r w:rsidR="00725DA6" w:rsidRPr="00970628">
        <w:t xml:space="preserve"> </w:t>
      </w:r>
      <w:r w:rsidR="00725DA6" w:rsidRPr="00970628">
        <w:rPr>
          <w:lang w:val="en-CA"/>
        </w:rPr>
        <w:t>79/45, 81/53 and 84/53</w:t>
      </w:r>
      <w:r w:rsidR="000D2179" w:rsidRPr="00970628">
        <w:rPr>
          <w:lang w:val="en-CA"/>
        </w:rPr>
        <w:t>.</w:t>
      </w:r>
      <w:r w:rsidR="00725DA6" w:rsidRPr="00970628">
        <w:rPr>
          <w:rStyle w:val="FootnoteReference"/>
          <w:lang w:val="en-CA"/>
        </w:rPr>
        <w:footnoteReference w:id="3"/>
      </w:r>
      <w:r w:rsidR="009723ED" w:rsidRPr="00970628">
        <w:rPr>
          <w:lang w:val="en-CA"/>
        </w:rPr>
        <w:t xml:space="preserve"> </w:t>
      </w:r>
      <w:r w:rsidR="000D2179" w:rsidRPr="00970628">
        <w:rPr>
          <w:lang w:val="en-CA"/>
        </w:rPr>
        <w:t xml:space="preserve">The Secretariat </w:t>
      </w:r>
      <w:r w:rsidR="009723ED" w:rsidRPr="00970628">
        <w:rPr>
          <w:lang w:val="en-CA"/>
        </w:rPr>
        <w:t>noted</w:t>
      </w:r>
      <w:r w:rsidR="000D2179" w:rsidRPr="00970628">
        <w:rPr>
          <w:lang w:val="en-CA"/>
        </w:rPr>
        <w:t xml:space="preserve"> that</w:t>
      </w:r>
      <w:r w:rsidR="000F3EF1">
        <w:rPr>
          <w:lang w:val="en-CA"/>
        </w:rPr>
        <w:t xml:space="preserve"> the </w:t>
      </w:r>
      <w:r w:rsidR="000F3EF1" w:rsidRPr="00970628">
        <w:rPr>
          <w:lang w:val="en-CA"/>
        </w:rPr>
        <w:t>funding requested was consistent with relevant decisions related to project preparation funding, and falls within the priority sectors identified in decision</w:t>
      </w:r>
      <w:r w:rsidR="000D6815">
        <w:rPr>
          <w:lang w:val="en-CA"/>
        </w:rPr>
        <w:t> </w:t>
      </w:r>
      <w:r w:rsidR="000F3EF1" w:rsidRPr="00970628">
        <w:rPr>
          <w:lang w:val="en-CA"/>
        </w:rPr>
        <w:t>84/53</w:t>
      </w:r>
      <w:r w:rsidR="000F3EF1">
        <w:rPr>
          <w:lang w:val="en-CA"/>
        </w:rPr>
        <w:t xml:space="preserve">. This project preparation funding was </w:t>
      </w:r>
      <w:r w:rsidR="000F3EF1" w:rsidRPr="00970628">
        <w:rPr>
          <w:lang w:val="en-CA"/>
        </w:rPr>
        <w:t>not included in UNIDO’s business plan for 2019 to 2021</w:t>
      </w:r>
      <w:r w:rsidR="00865CAC">
        <w:rPr>
          <w:lang w:val="en-CA"/>
        </w:rPr>
        <w:t>.</w:t>
      </w:r>
    </w:p>
    <w:p w14:paraId="70D4AB54" w14:textId="5E202C64" w:rsidR="00F50D4A" w:rsidRPr="00970628" w:rsidRDefault="000D2179">
      <w:pPr>
        <w:pStyle w:val="Heading1"/>
        <w:rPr>
          <w:lang w:val="en-CA"/>
        </w:rPr>
      </w:pPr>
      <w:r w:rsidRPr="00970628">
        <w:rPr>
          <w:lang w:val="en-CA"/>
        </w:rPr>
        <w:t xml:space="preserve">In light of the requirements of </w:t>
      </w:r>
      <w:r w:rsidR="00B83D0D" w:rsidRPr="00970628">
        <w:rPr>
          <w:lang w:val="en-CA"/>
        </w:rPr>
        <w:t xml:space="preserve">decision 78/3(g) </w:t>
      </w:r>
      <w:r w:rsidRPr="00970628">
        <w:rPr>
          <w:lang w:val="en-CA"/>
        </w:rPr>
        <w:t xml:space="preserve">on the status of </w:t>
      </w:r>
      <w:r w:rsidR="00B83D0D" w:rsidRPr="00970628">
        <w:rPr>
          <w:lang w:val="en-CA"/>
        </w:rPr>
        <w:t>ratifi</w:t>
      </w:r>
      <w:r w:rsidRPr="00970628">
        <w:rPr>
          <w:lang w:val="en-CA"/>
        </w:rPr>
        <w:t xml:space="preserve">cation of </w:t>
      </w:r>
      <w:r w:rsidR="00B83D0D" w:rsidRPr="00970628">
        <w:rPr>
          <w:lang w:val="en-CA"/>
        </w:rPr>
        <w:t>the Kigali Amendment</w:t>
      </w:r>
      <w:r w:rsidRPr="00970628">
        <w:rPr>
          <w:lang w:val="en-CA"/>
        </w:rPr>
        <w:t xml:space="preserve">, </w:t>
      </w:r>
      <w:r w:rsidR="00B83D0D" w:rsidRPr="00970628">
        <w:rPr>
          <w:lang w:val="en-CA"/>
        </w:rPr>
        <w:t xml:space="preserve">UNIDO provided an email endorsement from the National Ozone Unit confirming their interest in the project and requested that due to the </w:t>
      </w:r>
      <w:r w:rsidRPr="00970628">
        <w:rPr>
          <w:lang w:val="en-CA"/>
        </w:rPr>
        <w:t xml:space="preserve">COVID-19 </w:t>
      </w:r>
      <w:r w:rsidR="00B83D0D" w:rsidRPr="00970628">
        <w:rPr>
          <w:lang w:val="en-CA"/>
        </w:rPr>
        <w:t xml:space="preserve">pandemic, the formal letter </w:t>
      </w:r>
      <w:r w:rsidRPr="00970628">
        <w:rPr>
          <w:lang w:val="en-CA"/>
        </w:rPr>
        <w:t xml:space="preserve">with </w:t>
      </w:r>
      <w:r w:rsidR="00B83D0D" w:rsidRPr="00970628">
        <w:rPr>
          <w:lang w:val="en-CA"/>
        </w:rPr>
        <w:t xml:space="preserve">all conditions in the decision </w:t>
      </w:r>
      <w:r w:rsidRPr="00970628">
        <w:rPr>
          <w:lang w:val="en-CA"/>
        </w:rPr>
        <w:t xml:space="preserve">will </w:t>
      </w:r>
      <w:r w:rsidR="00B83D0D" w:rsidRPr="00970628">
        <w:rPr>
          <w:lang w:val="en-CA"/>
        </w:rPr>
        <w:t xml:space="preserve">be submitted when the full </w:t>
      </w:r>
      <w:r w:rsidRPr="00970628">
        <w:rPr>
          <w:lang w:val="en-CA"/>
        </w:rPr>
        <w:t xml:space="preserve">project </w:t>
      </w:r>
      <w:r w:rsidR="00B83D0D" w:rsidRPr="00970628">
        <w:rPr>
          <w:lang w:val="en-CA"/>
        </w:rPr>
        <w:t xml:space="preserve">proposal is submitted for consideration of the Executive Committee in 2021. UNIDO further emphasized that </w:t>
      </w:r>
      <w:r w:rsidR="00F50D4A" w:rsidRPr="00970628">
        <w:rPr>
          <w:lang w:val="en-CA"/>
        </w:rPr>
        <w:t xml:space="preserve">Sudan </w:t>
      </w:r>
      <w:r w:rsidR="007D5498" w:rsidRPr="00970628">
        <w:rPr>
          <w:lang w:val="en-CA"/>
        </w:rPr>
        <w:t xml:space="preserve">is committed to ensure </w:t>
      </w:r>
      <w:r w:rsidR="00F50D4A" w:rsidRPr="00970628">
        <w:rPr>
          <w:lang w:val="en-CA"/>
        </w:rPr>
        <w:t>the necessary preparation for the ratification of the Kigali Amendment to the Montreal Protocol</w:t>
      </w:r>
      <w:r w:rsidR="007D5498" w:rsidRPr="00970628">
        <w:rPr>
          <w:lang w:val="en-CA"/>
        </w:rPr>
        <w:t xml:space="preserve"> as soon as possible.</w:t>
      </w:r>
    </w:p>
    <w:p w14:paraId="6C30B9C3" w14:textId="4EC8BD02" w:rsidR="00F50D4A" w:rsidRPr="00970628" w:rsidRDefault="000D2179" w:rsidP="00E703B8">
      <w:pPr>
        <w:pStyle w:val="Heading1"/>
        <w:rPr>
          <w:lang w:val="en-CA"/>
        </w:rPr>
      </w:pPr>
      <w:r w:rsidRPr="00970628">
        <w:rPr>
          <w:lang w:val="en-CA"/>
        </w:rPr>
        <w:lastRenderedPageBreak/>
        <w:t xml:space="preserve">Upon a request for additional information, </w:t>
      </w:r>
      <w:r w:rsidR="00B83D0D" w:rsidRPr="00970628">
        <w:rPr>
          <w:lang w:val="en-CA"/>
        </w:rPr>
        <w:t xml:space="preserve">UNIDO </w:t>
      </w:r>
      <w:r w:rsidRPr="00970628">
        <w:rPr>
          <w:lang w:val="en-CA"/>
        </w:rPr>
        <w:t xml:space="preserve">confirmed </w:t>
      </w:r>
      <w:r w:rsidR="00F50D4A" w:rsidRPr="00970628">
        <w:rPr>
          <w:lang w:val="en-CA"/>
        </w:rPr>
        <w:t xml:space="preserve">that despite </w:t>
      </w:r>
      <w:r w:rsidRPr="00970628">
        <w:rPr>
          <w:lang w:val="en-CA"/>
        </w:rPr>
        <w:t xml:space="preserve">COVID-19 </w:t>
      </w:r>
      <w:r w:rsidR="00F50D4A" w:rsidRPr="00970628">
        <w:rPr>
          <w:lang w:val="en-CA"/>
        </w:rPr>
        <w:t xml:space="preserve">the enterprise is operating at full capacity and </w:t>
      </w:r>
      <w:r w:rsidRPr="00970628">
        <w:rPr>
          <w:lang w:val="en-CA"/>
        </w:rPr>
        <w:t xml:space="preserve">will be able to commence implementation of conversion </w:t>
      </w:r>
      <w:r w:rsidR="00F50D4A" w:rsidRPr="00970628">
        <w:rPr>
          <w:lang w:val="en-CA"/>
        </w:rPr>
        <w:t xml:space="preserve">immediately </w:t>
      </w:r>
      <w:r w:rsidRPr="00970628">
        <w:rPr>
          <w:lang w:val="en-CA"/>
        </w:rPr>
        <w:t xml:space="preserve">after </w:t>
      </w:r>
      <w:r w:rsidR="00F50D4A" w:rsidRPr="00970628">
        <w:rPr>
          <w:lang w:val="en-CA"/>
        </w:rPr>
        <w:t xml:space="preserve">the funding request is </w:t>
      </w:r>
      <w:r w:rsidRPr="00970628">
        <w:rPr>
          <w:lang w:val="en-CA"/>
        </w:rPr>
        <w:t xml:space="preserve">being </w:t>
      </w:r>
      <w:r w:rsidR="00F50D4A" w:rsidRPr="00970628">
        <w:rPr>
          <w:lang w:val="en-CA"/>
        </w:rPr>
        <w:t xml:space="preserve">approved by the Executive Committee.  </w:t>
      </w:r>
    </w:p>
    <w:p w14:paraId="24536B46" w14:textId="77777777" w:rsidR="00F50D4A" w:rsidRPr="00970628" w:rsidRDefault="00F50D4A" w:rsidP="00F50D4A">
      <w:pPr>
        <w:widowControl w:val="0"/>
        <w:spacing w:after="120"/>
        <w:rPr>
          <w:b/>
          <w:lang w:val="en-CA"/>
        </w:rPr>
      </w:pPr>
      <w:r w:rsidRPr="00970628">
        <w:rPr>
          <w:b/>
          <w:lang w:val="en-CA"/>
        </w:rPr>
        <w:t>Secretariat’s recommendation</w:t>
      </w:r>
    </w:p>
    <w:p w14:paraId="2F47129B" w14:textId="722185D7" w:rsidR="00F50D4A" w:rsidRPr="00970628" w:rsidRDefault="00F50D4A" w:rsidP="00F50D4A">
      <w:pPr>
        <w:pStyle w:val="Heading1"/>
      </w:pPr>
      <w:r w:rsidRPr="00970628">
        <w:t>The Secretariat recommends blanket approval for</w:t>
      </w:r>
      <w:r w:rsidRPr="00970628">
        <w:rPr>
          <w:lang w:val="en-CA"/>
        </w:rPr>
        <w:t xml:space="preserve"> </w:t>
      </w:r>
      <w:r w:rsidR="00CE5BF5" w:rsidRPr="00970628">
        <w:rPr>
          <w:lang w:val="en-CA"/>
        </w:rPr>
        <w:t xml:space="preserve">the preparation for </w:t>
      </w:r>
      <w:r w:rsidRPr="00970628">
        <w:rPr>
          <w:lang w:val="en-CA"/>
        </w:rPr>
        <w:t>an HFC</w:t>
      </w:r>
      <w:r w:rsidR="00CE5BF5" w:rsidRPr="00970628">
        <w:rPr>
          <w:lang w:val="en-CA"/>
        </w:rPr>
        <w:t>-</w:t>
      </w:r>
      <w:r w:rsidRPr="00970628">
        <w:rPr>
          <w:lang w:val="en-CA"/>
        </w:rPr>
        <w:t xml:space="preserve">related </w:t>
      </w:r>
      <w:r w:rsidR="00CE5BF5" w:rsidRPr="00970628">
        <w:rPr>
          <w:lang w:val="en-CA"/>
        </w:rPr>
        <w:t xml:space="preserve">investment </w:t>
      </w:r>
      <w:r w:rsidRPr="00970628">
        <w:rPr>
          <w:lang w:val="en-CA"/>
        </w:rPr>
        <w:t>project for Sudan</w:t>
      </w:r>
      <w:r w:rsidRPr="00970628">
        <w:t xml:space="preserve"> at the level of funding shown in section A3 of Table 1</w:t>
      </w:r>
      <w:r w:rsidRPr="00970628">
        <w:rPr>
          <w:lang w:val="en-CA"/>
        </w:rPr>
        <w:t>.</w:t>
      </w:r>
    </w:p>
    <w:p w14:paraId="54A1844C" w14:textId="77777777" w:rsidR="00F50D4A" w:rsidRPr="00B05BE7" w:rsidRDefault="00F50D4A" w:rsidP="0042455F">
      <w:pPr>
        <w:keepNext/>
        <w:keepLines/>
        <w:widowControl w:val="0"/>
        <w:spacing w:after="240"/>
        <w:rPr>
          <w:b/>
          <w:lang w:val="en-CA"/>
        </w:rPr>
      </w:pPr>
      <w:r w:rsidRPr="00B05BE7">
        <w:rPr>
          <w:b/>
          <w:lang w:val="en-CA"/>
        </w:rPr>
        <w:t>SECTION B: ACTIVITIES RECOMMENDED FOR INDIVIDUAL CONSIDERATION</w:t>
      </w:r>
    </w:p>
    <w:p w14:paraId="535D3618" w14:textId="134F6596" w:rsidR="00F50D4A" w:rsidRPr="00593029" w:rsidRDefault="00F50D4A" w:rsidP="00593029">
      <w:pPr>
        <w:pStyle w:val="Heading1"/>
        <w:widowControl w:val="0"/>
        <w:numPr>
          <w:ilvl w:val="0"/>
          <w:numId w:val="0"/>
        </w:numPr>
        <w:rPr>
          <w:highlight w:val="yellow"/>
          <w:lang w:val="en-CA"/>
        </w:rPr>
      </w:pPr>
      <w:r w:rsidRPr="00B05BE7">
        <w:rPr>
          <w:b/>
          <w:lang w:val="en-CA"/>
        </w:rPr>
        <w:t xml:space="preserve">B1: </w:t>
      </w:r>
      <w:r w:rsidR="00593029" w:rsidRPr="008C42F7">
        <w:rPr>
          <w:b/>
          <w:color w:val="000000" w:themeColor="text1"/>
          <w:lang w:val="en-CA"/>
        </w:rPr>
        <w:t>Project preparation</w:t>
      </w:r>
      <w:r w:rsidR="00593029" w:rsidRPr="00C20B54">
        <w:rPr>
          <w:b/>
          <w:lang w:val="en-CA"/>
        </w:rPr>
        <w:t xml:space="preserve"> </w:t>
      </w:r>
      <w:r w:rsidR="00593029">
        <w:rPr>
          <w:b/>
          <w:lang w:val="en-CA"/>
        </w:rPr>
        <w:t xml:space="preserve">for an </w:t>
      </w:r>
      <w:r w:rsidR="00593029" w:rsidRPr="00C20B54">
        <w:rPr>
          <w:b/>
          <w:lang w:val="en-CA"/>
        </w:rPr>
        <w:t>HFC phase-down management plan</w:t>
      </w:r>
    </w:p>
    <w:p w14:paraId="39F1126F" w14:textId="77777777" w:rsidR="00F50D4A" w:rsidRPr="00B05BE7" w:rsidRDefault="00F50D4A" w:rsidP="00F50D4A">
      <w:pPr>
        <w:widowControl w:val="0"/>
        <w:spacing w:after="240"/>
        <w:rPr>
          <w:b/>
          <w:lang w:val="en-CA"/>
        </w:rPr>
      </w:pPr>
      <w:r w:rsidRPr="00B05BE7">
        <w:rPr>
          <w:b/>
          <w:lang w:val="en-CA"/>
        </w:rPr>
        <w:t>Project description</w:t>
      </w:r>
    </w:p>
    <w:p w14:paraId="705CEC63" w14:textId="2BBE32DD" w:rsidR="00F50D4A" w:rsidRPr="00BC3231" w:rsidRDefault="00F50D4A" w:rsidP="00F50D4A">
      <w:pPr>
        <w:pStyle w:val="Heading1"/>
        <w:widowControl w:val="0"/>
        <w:rPr>
          <w:lang w:val="en-CA"/>
        </w:rPr>
      </w:pPr>
      <w:r w:rsidRPr="00B05BE7">
        <w:rPr>
          <w:lang w:val="en-CA"/>
        </w:rPr>
        <w:t>UNI</w:t>
      </w:r>
      <w:r>
        <w:rPr>
          <w:lang w:val="en-CA"/>
        </w:rPr>
        <w:t>DO</w:t>
      </w:r>
      <w:r w:rsidRPr="008D43AC">
        <w:rPr>
          <w:lang w:val="en-CA"/>
        </w:rPr>
        <w:t xml:space="preserve"> submitted request</w:t>
      </w:r>
      <w:r w:rsidR="00B83D0D">
        <w:rPr>
          <w:lang w:val="en-CA"/>
        </w:rPr>
        <w:t>s</w:t>
      </w:r>
      <w:r w:rsidRPr="008D43AC">
        <w:rPr>
          <w:lang w:val="en-CA"/>
        </w:rPr>
        <w:t xml:space="preserve"> for the preparation of</w:t>
      </w:r>
      <w:r>
        <w:rPr>
          <w:lang w:val="en-CA"/>
        </w:rPr>
        <w:t xml:space="preserve"> </w:t>
      </w:r>
      <w:r w:rsidRPr="0034799D">
        <w:rPr>
          <w:lang w:val="en-CA"/>
        </w:rPr>
        <w:t>HFC phase</w:t>
      </w:r>
      <w:r w:rsidR="00C15654">
        <w:rPr>
          <w:lang w:val="en-CA"/>
        </w:rPr>
        <w:t>-</w:t>
      </w:r>
      <w:r w:rsidRPr="0034799D">
        <w:rPr>
          <w:lang w:val="en-CA"/>
        </w:rPr>
        <w:t>down management plan</w:t>
      </w:r>
      <w:r>
        <w:rPr>
          <w:lang w:val="en-CA"/>
        </w:rPr>
        <w:t>s</w:t>
      </w:r>
      <w:r w:rsidRPr="0034799D">
        <w:rPr>
          <w:lang w:val="en-CA"/>
        </w:rPr>
        <w:t xml:space="preserve"> </w:t>
      </w:r>
      <w:r>
        <w:rPr>
          <w:lang w:val="en-CA"/>
        </w:rPr>
        <w:t xml:space="preserve">for </w:t>
      </w:r>
      <w:r w:rsidR="00803871">
        <w:rPr>
          <w:lang w:val="en-CA"/>
        </w:rPr>
        <w:t xml:space="preserve">Albania and </w:t>
      </w:r>
      <w:r>
        <w:rPr>
          <w:lang w:val="en-CA"/>
        </w:rPr>
        <w:t>Jordan as lead implementing agency</w:t>
      </w:r>
      <w:r w:rsidR="00C15654">
        <w:rPr>
          <w:lang w:val="en-CA"/>
        </w:rPr>
        <w:t>,</w:t>
      </w:r>
      <w:r>
        <w:rPr>
          <w:lang w:val="en-CA"/>
        </w:rPr>
        <w:t xml:space="preserve"> with UNEP as </w:t>
      </w:r>
      <w:r w:rsidRPr="0034799D">
        <w:rPr>
          <w:lang w:val="en-CA"/>
        </w:rPr>
        <w:t xml:space="preserve">cooperating implementing agency </w:t>
      </w:r>
      <w:r w:rsidR="00535918">
        <w:rPr>
          <w:lang w:val="en-CA"/>
        </w:rPr>
        <w:t xml:space="preserve">for Albania </w:t>
      </w:r>
      <w:r>
        <w:rPr>
          <w:lang w:val="en-CA"/>
        </w:rPr>
        <w:t>as s</w:t>
      </w:r>
      <w:r w:rsidRPr="008D43AC">
        <w:rPr>
          <w:lang w:val="en-CA"/>
        </w:rPr>
        <w:t xml:space="preserve">hown in section </w:t>
      </w:r>
      <w:r>
        <w:rPr>
          <w:lang w:val="en-CA"/>
        </w:rPr>
        <w:t>B1</w:t>
      </w:r>
      <w:r w:rsidRPr="008D43AC">
        <w:rPr>
          <w:lang w:val="en-CA"/>
        </w:rPr>
        <w:t xml:space="preserve"> of Table 1.</w:t>
      </w:r>
      <w:r>
        <w:rPr>
          <w:lang w:val="en-CA"/>
        </w:rPr>
        <w:t xml:space="preserve"> </w:t>
      </w:r>
      <w:r w:rsidRPr="00BC3231">
        <w:rPr>
          <w:lang w:val="en-CA"/>
        </w:rPr>
        <w:t>UNEP as cooperating implementing agency</w:t>
      </w:r>
      <w:r>
        <w:rPr>
          <w:lang w:val="en-CA"/>
        </w:rPr>
        <w:t xml:space="preserve"> for Albania</w:t>
      </w:r>
      <w:r w:rsidRPr="00BC3231">
        <w:rPr>
          <w:lang w:val="en-CA"/>
        </w:rPr>
        <w:t xml:space="preserve"> requested US $31,500</w:t>
      </w:r>
      <w:r w:rsidRPr="00BC3231">
        <w:rPr>
          <w:color w:val="000000" w:themeColor="text1"/>
          <w:lang w:val="en-CA"/>
        </w:rPr>
        <w:t xml:space="preserve"> plus agency support costs</w:t>
      </w:r>
      <w:r w:rsidR="00C15654">
        <w:rPr>
          <w:color w:val="000000" w:themeColor="text1"/>
          <w:lang w:val="en-CA"/>
        </w:rPr>
        <w:t xml:space="preserve"> of US $4,095</w:t>
      </w:r>
      <w:r w:rsidRPr="00BC3231">
        <w:rPr>
          <w:color w:val="000000" w:themeColor="text1"/>
          <w:lang w:val="en-CA"/>
        </w:rPr>
        <w:t xml:space="preserve"> in its work </w:t>
      </w:r>
      <w:r w:rsidR="00FA2E33" w:rsidRPr="00BC3231">
        <w:rPr>
          <w:color w:val="000000" w:themeColor="text1"/>
          <w:lang w:val="en-CA"/>
        </w:rPr>
        <w:t>programme for</w:t>
      </w:r>
      <w:r w:rsidRPr="00BC3231">
        <w:rPr>
          <w:color w:val="000000" w:themeColor="text1"/>
          <w:lang w:val="en-CA"/>
        </w:rPr>
        <w:t xml:space="preserve"> 2020.</w:t>
      </w:r>
    </w:p>
    <w:p w14:paraId="79231B9C" w14:textId="77777777" w:rsidR="00F50D4A" w:rsidRPr="00B05BE7" w:rsidRDefault="00F50D4A" w:rsidP="00F50D4A">
      <w:pPr>
        <w:widowControl w:val="0"/>
        <w:spacing w:after="120"/>
        <w:rPr>
          <w:b/>
          <w:color w:val="000000" w:themeColor="text1"/>
          <w:lang w:val="en-CA"/>
        </w:rPr>
      </w:pPr>
      <w:r w:rsidRPr="00B05BE7">
        <w:rPr>
          <w:b/>
          <w:color w:val="000000" w:themeColor="text1"/>
          <w:lang w:val="en-CA"/>
        </w:rPr>
        <w:t>Secretariat’s comments</w:t>
      </w:r>
    </w:p>
    <w:p w14:paraId="34B900A8" w14:textId="7F384BF0" w:rsidR="00535918" w:rsidRPr="00565D6A" w:rsidRDefault="00565D6A" w:rsidP="00565D6A">
      <w:pPr>
        <w:pStyle w:val="Heading1"/>
        <w:widowControl w:val="0"/>
        <w:rPr>
          <w:color w:val="000000" w:themeColor="text1"/>
          <w:lang w:val="en-CA"/>
        </w:rPr>
      </w:pPr>
      <w:r w:rsidRPr="00996224">
        <w:rPr>
          <w:color w:val="000000" w:themeColor="text1"/>
          <w:lang w:val="en-CA"/>
        </w:rPr>
        <w:t xml:space="preserve">UNIDO as lead </w:t>
      </w:r>
      <w:r w:rsidR="002764D7">
        <w:rPr>
          <w:color w:val="000000" w:themeColor="text1"/>
          <w:lang w:val="en-CA"/>
        </w:rPr>
        <w:t xml:space="preserve">implementing </w:t>
      </w:r>
      <w:r w:rsidRPr="00996224">
        <w:rPr>
          <w:color w:val="000000" w:themeColor="text1"/>
          <w:lang w:val="en-CA"/>
        </w:rPr>
        <w:t>agency</w:t>
      </w:r>
      <w:r w:rsidR="002764D7">
        <w:rPr>
          <w:color w:val="000000" w:themeColor="text1"/>
          <w:lang w:val="en-CA"/>
        </w:rPr>
        <w:t>,</w:t>
      </w:r>
      <w:r w:rsidRPr="00996224">
        <w:rPr>
          <w:color w:val="000000" w:themeColor="text1"/>
          <w:lang w:val="en-CA"/>
        </w:rPr>
        <w:t xml:space="preserve"> provided a description of the activities required for the preparation of an overarching strategy for HFC phase</w:t>
      </w:r>
      <w:r w:rsidR="002764D7">
        <w:rPr>
          <w:color w:val="000000" w:themeColor="text1"/>
          <w:lang w:val="en-CA"/>
        </w:rPr>
        <w:t>-</w:t>
      </w:r>
      <w:r w:rsidRPr="00996224">
        <w:rPr>
          <w:color w:val="000000" w:themeColor="text1"/>
          <w:lang w:val="en-CA"/>
        </w:rPr>
        <w:t>down</w:t>
      </w:r>
      <w:r>
        <w:rPr>
          <w:color w:val="000000" w:themeColor="text1"/>
          <w:lang w:val="en-CA"/>
        </w:rPr>
        <w:t xml:space="preserve"> for </w:t>
      </w:r>
      <w:r w:rsidR="00757866">
        <w:rPr>
          <w:color w:val="000000" w:themeColor="text1"/>
          <w:lang w:val="en-CA"/>
        </w:rPr>
        <w:t xml:space="preserve">Albania and </w:t>
      </w:r>
      <w:r w:rsidR="007D5498">
        <w:rPr>
          <w:color w:val="000000" w:themeColor="text1"/>
          <w:lang w:val="en-CA"/>
        </w:rPr>
        <w:t>Jordan</w:t>
      </w:r>
      <w:r w:rsidR="00757866">
        <w:rPr>
          <w:color w:val="000000" w:themeColor="text1"/>
          <w:lang w:val="en-CA"/>
        </w:rPr>
        <w:t xml:space="preserve"> and</w:t>
      </w:r>
      <w:r w:rsidRPr="00996224">
        <w:rPr>
          <w:color w:val="000000" w:themeColor="text1"/>
          <w:lang w:val="en-CA"/>
        </w:rPr>
        <w:t xml:space="preserve"> the corresponding costs of each activity, using the format </w:t>
      </w:r>
      <w:r w:rsidR="002764D7">
        <w:rPr>
          <w:color w:val="000000" w:themeColor="text1"/>
          <w:lang w:val="en-CA"/>
        </w:rPr>
        <w:t>for</w:t>
      </w:r>
      <w:r w:rsidRPr="00996224">
        <w:rPr>
          <w:color w:val="000000" w:themeColor="text1"/>
          <w:lang w:val="en-CA"/>
        </w:rPr>
        <w:t xml:space="preserve"> request</w:t>
      </w:r>
      <w:r w:rsidR="002764D7">
        <w:rPr>
          <w:color w:val="000000" w:themeColor="text1"/>
          <w:lang w:val="en-CA"/>
        </w:rPr>
        <w:t>s for</w:t>
      </w:r>
      <w:r w:rsidRPr="00996224">
        <w:rPr>
          <w:color w:val="000000" w:themeColor="text1"/>
          <w:lang w:val="en-CA"/>
        </w:rPr>
        <w:t xml:space="preserve"> project preparation </w:t>
      </w:r>
      <w:r w:rsidR="002764D7">
        <w:rPr>
          <w:color w:val="000000" w:themeColor="text1"/>
          <w:lang w:val="en-CA"/>
        </w:rPr>
        <w:t xml:space="preserve">of </w:t>
      </w:r>
      <w:r w:rsidRPr="00996224">
        <w:rPr>
          <w:color w:val="000000" w:themeColor="text1"/>
          <w:lang w:val="en-CA"/>
        </w:rPr>
        <w:t>stages of the HPMP</w:t>
      </w:r>
      <w:r w:rsidR="002764D7">
        <w:rPr>
          <w:color w:val="000000" w:themeColor="text1"/>
          <w:lang w:val="en-CA"/>
        </w:rPr>
        <w:t>s</w:t>
      </w:r>
      <w:r w:rsidRPr="00996224">
        <w:rPr>
          <w:color w:val="000000" w:themeColor="text1"/>
          <w:lang w:val="en-CA"/>
        </w:rPr>
        <w:t xml:space="preserve">. </w:t>
      </w:r>
      <w:r w:rsidR="002764D7">
        <w:rPr>
          <w:color w:val="000000" w:themeColor="text1"/>
          <w:lang w:val="en-CA"/>
        </w:rPr>
        <w:t xml:space="preserve">The </w:t>
      </w:r>
      <w:r w:rsidRPr="00996224">
        <w:rPr>
          <w:color w:val="000000" w:themeColor="text1"/>
          <w:lang w:val="en-CA"/>
        </w:rPr>
        <w:t>submission</w:t>
      </w:r>
      <w:r w:rsidR="002764D7">
        <w:rPr>
          <w:color w:val="000000" w:themeColor="text1"/>
          <w:lang w:val="en-CA"/>
        </w:rPr>
        <w:t>s</w:t>
      </w:r>
      <w:r w:rsidR="00D43587">
        <w:rPr>
          <w:color w:val="000000" w:themeColor="text1"/>
          <w:lang w:val="en-CA"/>
        </w:rPr>
        <w:t xml:space="preserve"> included, estimated</w:t>
      </w:r>
      <w:r w:rsidRPr="00996224">
        <w:rPr>
          <w:color w:val="000000" w:themeColor="text1"/>
          <w:lang w:val="en-CA"/>
        </w:rPr>
        <w:t xml:space="preserve"> imports of HFCs and HFC blends for 2015</w:t>
      </w:r>
      <w:r w:rsidR="00757866">
        <w:rPr>
          <w:color w:val="000000" w:themeColor="text1"/>
          <w:lang w:val="en-CA"/>
        </w:rPr>
        <w:noBreakHyphen/>
      </w:r>
      <w:r w:rsidRPr="00996224">
        <w:rPr>
          <w:color w:val="000000" w:themeColor="text1"/>
          <w:lang w:val="en-CA"/>
        </w:rPr>
        <w:t>2018</w:t>
      </w:r>
      <w:r w:rsidR="00D43587">
        <w:rPr>
          <w:color w:val="000000" w:themeColor="text1"/>
          <w:lang w:val="en-CA"/>
        </w:rPr>
        <w:t xml:space="preserve">; </w:t>
      </w:r>
      <w:r w:rsidRPr="00996224">
        <w:rPr>
          <w:color w:val="000000" w:themeColor="text1"/>
          <w:lang w:val="en-CA"/>
        </w:rPr>
        <w:t>stakeholder meetings and consultation</w:t>
      </w:r>
      <w:r w:rsidR="00D43587">
        <w:rPr>
          <w:color w:val="000000" w:themeColor="text1"/>
          <w:lang w:val="en-CA"/>
        </w:rPr>
        <w:t>s;</w:t>
      </w:r>
      <w:r w:rsidRPr="00996224">
        <w:rPr>
          <w:color w:val="000000" w:themeColor="text1"/>
          <w:lang w:val="en-CA"/>
        </w:rPr>
        <w:t xml:space="preserve"> HFC phase-down strategy development</w:t>
      </w:r>
      <w:r w:rsidR="00D43587">
        <w:rPr>
          <w:color w:val="000000" w:themeColor="text1"/>
          <w:lang w:val="en-CA"/>
        </w:rPr>
        <w:t>;</w:t>
      </w:r>
      <w:r w:rsidRPr="00996224">
        <w:rPr>
          <w:color w:val="000000" w:themeColor="text1"/>
          <w:lang w:val="en-CA"/>
        </w:rPr>
        <w:t xml:space="preserve"> development of a communication and outreach plan</w:t>
      </w:r>
      <w:r w:rsidR="00D43587">
        <w:rPr>
          <w:color w:val="000000" w:themeColor="text1"/>
          <w:lang w:val="en-CA"/>
        </w:rPr>
        <w:t>;</w:t>
      </w:r>
      <w:r w:rsidRPr="00996224">
        <w:rPr>
          <w:color w:val="000000" w:themeColor="text1"/>
          <w:lang w:val="en-CA"/>
        </w:rPr>
        <w:t xml:space="preserve"> and capacity building activities related to </w:t>
      </w:r>
      <w:r w:rsidR="00D43587">
        <w:rPr>
          <w:color w:val="000000" w:themeColor="text1"/>
          <w:lang w:val="en-CA"/>
        </w:rPr>
        <w:t>refrigeration and air</w:t>
      </w:r>
      <w:r w:rsidR="00757866">
        <w:rPr>
          <w:color w:val="000000" w:themeColor="text1"/>
          <w:lang w:val="en-CA"/>
        </w:rPr>
        <w:noBreakHyphen/>
      </w:r>
      <w:r w:rsidR="00D43587">
        <w:rPr>
          <w:color w:val="000000" w:themeColor="text1"/>
          <w:lang w:val="en-CA"/>
        </w:rPr>
        <w:t>conditioning</w:t>
      </w:r>
      <w:r w:rsidRPr="00996224">
        <w:rPr>
          <w:color w:val="000000" w:themeColor="text1"/>
          <w:lang w:val="en-CA"/>
        </w:rPr>
        <w:t xml:space="preserve"> sector activities and enforcement.  The amount requested </w:t>
      </w:r>
      <w:r w:rsidR="00757866">
        <w:rPr>
          <w:color w:val="000000" w:themeColor="text1"/>
          <w:lang w:val="en-CA"/>
        </w:rPr>
        <w:t xml:space="preserve">for each country </w:t>
      </w:r>
      <w:r w:rsidRPr="00996224">
        <w:rPr>
          <w:color w:val="000000" w:themeColor="text1"/>
          <w:lang w:val="en-CA"/>
        </w:rPr>
        <w:t>w</w:t>
      </w:r>
      <w:r w:rsidR="00757866">
        <w:rPr>
          <w:color w:val="000000" w:themeColor="text1"/>
          <w:lang w:val="en-CA"/>
        </w:rPr>
        <w:t>as</w:t>
      </w:r>
      <w:r w:rsidRPr="00996224">
        <w:rPr>
          <w:color w:val="000000" w:themeColor="text1"/>
          <w:lang w:val="en-CA"/>
        </w:rPr>
        <w:t xml:space="preserve"> based on</w:t>
      </w:r>
      <w:r w:rsidR="00D43587">
        <w:rPr>
          <w:color w:val="000000" w:themeColor="text1"/>
          <w:lang w:val="en-CA"/>
        </w:rPr>
        <w:t xml:space="preserve"> </w:t>
      </w:r>
      <w:r w:rsidR="00757866">
        <w:rPr>
          <w:color w:val="000000" w:themeColor="text1"/>
          <w:lang w:val="en-CA"/>
        </w:rPr>
        <w:t xml:space="preserve">its </w:t>
      </w:r>
      <w:r w:rsidRPr="00996224">
        <w:rPr>
          <w:color w:val="000000" w:themeColor="text1"/>
          <w:lang w:val="en-CA"/>
        </w:rPr>
        <w:t xml:space="preserve">HCFC baseline consumption and </w:t>
      </w:r>
      <w:r w:rsidR="00757866">
        <w:rPr>
          <w:color w:val="000000" w:themeColor="text1"/>
          <w:lang w:val="en-CA"/>
        </w:rPr>
        <w:t xml:space="preserve">its </w:t>
      </w:r>
      <w:r w:rsidRPr="00996224">
        <w:rPr>
          <w:color w:val="000000" w:themeColor="text1"/>
          <w:lang w:val="en-CA"/>
        </w:rPr>
        <w:t>eligible funding level for enabling activities contained in decision 79/46(c)</w:t>
      </w:r>
    </w:p>
    <w:p w14:paraId="128B6E6F" w14:textId="68521823" w:rsidR="00565D6A" w:rsidRPr="00996224" w:rsidRDefault="00565D6A" w:rsidP="00565D6A">
      <w:pPr>
        <w:pStyle w:val="Heading1"/>
        <w:widowControl w:val="0"/>
        <w:rPr>
          <w:color w:val="000000" w:themeColor="text1"/>
          <w:lang w:val="en-CA"/>
        </w:rPr>
      </w:pPr>
      <w:r w:rsidRPr="00996224">
        <w:rPr>
          <w:color w:val="000000" w:themeColor="text1"/>
          <w:lang w:val="en-CA"/>
        </w:rPr>
        <w:t>While noting that the Executive Committee is yet to agree on guidelines for funding the project preparation of HFC phase</w:t>
      </w:r>
      <w:r w:rsidR="00E15A05">
        <w:rPr>
          <w:color w:val="000000" w:themeColor="text1"/>
          <w:lang w:val="en-CA"/>
        </w:rPr>
        <w:t>-</w:t>
      </w:r>
      <w:r w:rsidRPr="00996224">
        <w:rPr>
          <w:color w:val="000000" w:themeColor="text1"/>
          <w:lang w:val="en-CA"/>
        </w:rPr>
        <w:t xml:space="preserve">down management plans, the Secretariat nevertheless reviewed the submission based on past experience analyzing similar project preparation requests for HPMPs, and taking into account guidance and policies provided by the Executive Committee for such projects.  </w:t>
      </w:r>
    </w:p>
    <w:p w14:paraId="2CFF87EA" w14:textId="77777777" w:rsidR="00565D6A" w:rsidRPr="00996224" w:rsidRDefault="00565D6A" w:rsidP="00565D6A">
      <w:pPr>
        <w:pStyle w:val="Heading1"/>
        <w:widowControl w:val="0"/>
        <w:rPr>
          <w:color w:val="000000" w:themeColor="text1"/>
          <w:lang w:val="en-CA"/>
        </w:rPr>
      </w:pPr>
      <w:r w:rsidRPr="00996224">
        <w:rPr>
          <w:color w:val="000000" w:themeColor="text1"/>
          <w:lang w:val="en-CA"/>
        </w:rPr>
        <w:t>Following this review, the Secretariat noted the following:</w:t>
      </w:r>
    </w:p>
    <w:p w14:paraId="621DC117" w14:textId="3F59F6B9" w:rsidR="006D7291" w:rsidRPr="006D7291" w:rsidRDefault="00E15A05" w:rsidP="003478ED">
      <w:pPr>
        <w:pStyle w:val="ListParagraph"/>
        <w:numPr>
          <w:ilvl w:val="0"/>
          <w:numId w:val="22"/>
        </w:numPr>
        <w:spacing w:after="240"/>
        <w:ind w:left="1440" w:hanging="720"/>
        <w:rPr>
          <w:lang w:val="en-CA"/>
        </w:rPr>
      </w:pPr>
      <w:r>
        <w:rPr>
          <w:lang w:val="en-CA"/>
        </w:rPr>
        <w:t xml:space="preserve">Albania ratified the Kigali Amendment on 18 January 2019 and </w:t>
      </w:r>
      <w:r w:rsidR="00F50D4A" w:rsidRPr="006D7291">
        <w:rPr>
          <w:lang w:val="en-CA"/>
        </w:rPr>
        <w:t>Jord</w:t>
      </w:r>
      <w:r w:rsidR="00565D6A" w:rsidRPr="006D7291">
        <w:rPr>
          <w:lang w:val="en-CA"/>
        </w:rPr>
        <w:t>a</w:t>
      </w:r>
      <w:r w:rsidR="00F50D4A" w:rsidRPr="006D7291">
        <w:rPr>
          <w:lang w:val="en-CA"/>
        </w:rPr>
        <w:t xml:space="preserve">n </w:t>
      </w:r>
      <w:r>
        <w:rPr>
          <w:lang w:val="en-CA"/>
        </w:rPr>
        <w:t>on 16 October 2019</w:t>
      </w:r>
      <w:r w:rsidR="00F50D4A" w:rsidRPr="006D7291">
        <w:rPr>
          <w:lang w:val="en-CA"/>
        </w:rPr>
        <w:t>;</w:t>
      </w:r>
      <w:r w:rsidR="006D7291">
        <w:rPr>
          <w:lang w:val="en-CA"/>
        </w:rPr>
        <w:t xml:space="preserve"> </w:t>
      </w:r>
      <w:r w:rsidR="006D7291" w:rsidRPr="006D7291">
        <w:rPr>
          <w:lang w:val="en-CA"/>
        </w:rPr>
        <w:t xml:space="preserve">and </w:t>
      </w:r>
      <w:r>
        <w:rPr>
          <w:lang w:val="en-CA"/>
        </w:rPr>
        <w:t xml:space="preserve">both </w:t>
      </w:r>
      <w:r w:rsidR="006D7291" w:rsidRPr="006D7291">
        <w:rPr>
          <w:lang w:val="en-CA"/>
        </w:rPr>
        <w:t>would be eligible for project preparation funding in line with decision</w:t>
      </w:r>
      <w:r w:rsidR="004C7406">
        <w:rPr>
          <w:lang w:val="en-CA"/>
        </w:rPr>
        <w:t> </w:t>
      </w:r>
      <w:r w:rsidR="006D7291" w:rsidRPr="006D7291">
        <w:rPr>
          <w:lang w:val="en-CA"/>
        </w:rPr>
        <w:t>79/46(b)(iii</w:t>
      </w:r>
      <w:r w:rsidRPr="006D7291">
        <w:rPr>
          <w:lang w:val="en-CA"/>
        </w:rPr>
        <w:t>)</w:t>
      </w:r>
      <w:r>
        <w:rPr>
          <w:rStyle w:val="FootnoteReference"/>
          <w:lang w:val="en-CA"/>
        </w:rPr>
        <w:footnoteReference w:id="4"/>
      </w:r>
      <w:r w:rsidRPr="006D7291">
        <w:rPr>
          <w:lang w:val="en-CA"/>
        </w:rPr>
        <w:t>;</w:t>
      </w:r>
      <w:r w:rsidR="006D7291" w:rsidRPr="006D7291">
        <w:rPr>
          <w:lang w:val="en-CA"/>
        </w:rPr>
        <w:t xml:space="preserve"> the countr</w:t>
      </w:r>
      <w:r>
        <w:rPr>
          <w:lang w:val="en-CA"/>
        </w:rPr>
        <w:t>ies</w:t>
      </w:r>
      <w:r w:rsidR="006D7291" w:rsidRPr="006D7291">
        <w:rPr>
          <w:lang w:val="en-CA"/>
        </w:rPr>
        <w:t xml:space="preserve"> ha</w:t>
      </w:r>
      <w:r>
        <w:rPr>
          <w:lang w:val="en-CA"/>
        </w:rPr>
        <w:t>ve</w:t>
      </w:r>
      <w:r w:rsidR="006D7291" w:rsidRPr="006D7291">
        <w:rPr>
          <w:lang w:val="en-CA"/>
        </w:rPr>
        <w:t xml:space="preserve"> also provided endorsement letter</w:t>
      </w:r>
      <w:r>
        <w:rPr>
          <w:lang w:val="en-CA"/>
        </w:rPr>
        <w:t>s</w:t>
      </w:r>
      <w:r w:rsidR="006D7291" w:rsidRPr="006D7291">
        <w:rPr>
          <w:lang w:val="en-CA"/>
        </w:rPr>
        <w:t xml:space="preserve"> signifying </w:t>
      </w:r>
      <w:r>
        <w:rPr>
          <w:lang w:val="en-CA"/>
        </w:rPr>
        <w:t xml:space="preserve">their </w:t>
      </w:r>
      <w:r w:rsidR="006D7291" w:rsidRPr="006D7291">
        <w:rPr>
          <w:lang w:val="en-CA"/>
        </w:rPr>
        <w:t>intention to take early action on HFCs; and</w:t>
      </w:r>
    </w:p>
    <w:p w14:paraId="47813A04" w14:textId="5882B893" w:rsidR="00565D6A" w:rsidRPr="00B9499F" w:rsidRDefault="006D7291" w:rsidP="00970628">
      <w:pPr>
        <w:pStyle w:val="Heading1"/>
        <w:numPr>
          <w:ilvl w:val="0"/>
          <w:numId w:val="22"/>
        </w:numPr>
        <w:ind w:left="1440" w:hanging="720"/>
        <w:rPr>
          <w:b/>
          <w:lang w:val="en-CA"/>
        </w:rPr>
      </w:pPr>
      <w:r w:rsidRPr="00B9499F">
        <w:rPr>
          <w:lang w:val="en-CA"/>
        </w:rPr>
        <w:t xml:space="preserve">The activities included in project preparation are similar to those required to prepare HPMPs except for the absence of a survey of HFC consumption; some activities also closely resembled those </w:t>
      </w:r>
      <w:r w:rsidR="007160F6" w:rsidRPr="00B9499F">
        <w:rPr>
          <w:lang w:val="en-CA"/>
        </w:rPr>
        <w:t>included under</w:t>
      </w:r>
      <w:r w:rsidRPr="00B9499F">
        <w:rPr>
          <w:lang w:val="en-CA"/>
        </w:rPr>
        <w:t xml:space="preserve"> the enabling activities for HFC </w:t>
      </w:r>
      <w:r w:rsidR="000D6387" w:rsidRPr="00B9499F">
        <w:rPr>
          <w:lang w:val="en-CA"/>
        </w:rPr>
        <w:t>phase-down</w:t>
      </w:r>
      <w:r w:rsidRPr="00B9499F">
        <w:rPr>
          <w:lang w:val="en-CA"/>
        </w:rPr>
        <w:t xml:space="preserve"> for which funding has already been provided, and which </w:t>
      </w:r>
      <w:r w:rsidR="00970628" w:rsidRPr="00B9499F">
        <w:rPr>
          <w:lang w:val="en-CA"/>
        </w:rPr>
        <w:t>has been</w:t>
      </w:r>
      <w:r w:rsidRPr="00B9499F">
        <w:rPr>
          <w:lang w:val="en-CA"/>
        </w:rPr>
        <w:t xml:space="preserve"> completed by </w:t>
      </w:r>
      <w:r w:rsidR="007160F6" w:rsidRPr="00B9499F">
        <w:rPr>
          <w:lang w:val="en-CA"/>
        </w:rPr>
        <w:t xml:space="preserve">Albania and </w:t>
      </w:r>
      <w:r w:rsidR="00970628" w:rsidRPr="00B9499F">
        <w:rPr>
          <w:lang w:val="en-CA"/>
        </w:rPr>
        <w:t xml:space="preserve">currently on-going for </w:t>
      </w:r>
      <w:r w:rsidRPr="00B9499F">
        <w:rPr>
          <w:lang w:val="en-CA"/>
        </w:rPr>
        <w:t>Jordan</w:t>
      </w:r>
      <w:r w:rsidR="00970628" w:rsidRPr="00B9499F">
        <w:rPr>
          <w:lang w:val="en-CA"/>
        </w:rPr>
        <w:t>.</w:t>
      </w:r>
    </w:p>
    <w:p w14:paraId="62934BF1" w14:textId="2F032082" w:rsidR="006D7291" w:rsidRPr="00996224" w:rsidRDefault="006D7291" w:rsidP="00865CAC">
      <w:pPr>
        <w:pStyle w:val="Heading1"/>
        <w:keepNext/>
        <w:keepLines/>
        <w:rPr>
          <w:color w:val="000000" w:themeColor="text1"/>
          <w:lang w:val="en-CA"/>
        </w:rPr>
      </w:pPr>
      <w:r w:rsidRPr="00996224">
        <w:rPr>
          <w:color w:val="000000" w:themeColor="text1"/>
          <w:lang w:val="en-CA"/>
        </w:rPr>
        <w:lastRenderedPageBreak/>
        <w:t xml:space="preserve">UNIDO clarified that the project preparation for the overarching strategy for HFC phase-down for </w:t>
      </w:r>
      <w:r w:rsidR="007160F6">
        <w:rPr>
          <w:color w:val="000000" w:themeColor="text1"/>
          <w:lang w:val="en-CA"/>
        </w:rPr>
        <w:t xml:space="preserve">Albania and </w:t>
      </w:r>
      <w:r w:rsidR="00821F33">
        <w:rPr>
          <w:color w:val="000000" w:themeColor="text1"/>
          <w:lang w:val="en-CA"/>
        </w:rPr>
        <w:t>Jordan</w:t>
      </w:r>
      <w:r w:rsidRPr="00996224">
        <w:rPr>
          <w:color w:val="000000" w:themeColor="text1"/>
          <w:lang w:val="en-CA"/>
        </w:rPr>
        <w:t xml:space="preserve"> would draw on the activities implemented under </w:t>
      </w:r>
      <w:r w:rsidR="007160F6">
        <w:rPr>
          <w:color w:val="000000" w:themeColor="text1"/>
          <w:lang w:val="en-CA"/>
        </w:rPr>
        <w:t>the enabling activities</w:t>
      </w:r>
      <w:r w:rsidRPr="00996224">
        <w:rPr>
          <w:color w:val="000000" w:themeColor="text1"/>
          <w:lang w:val="en-CA"/>
        </w:rPr>
        <w:t>, as these were the first actions</w:t>
      </w:r>
      <w:r w:rsidR="007160F6">
        <w:rPr>
          <w:color w:val="000000" w:themeColor="text1"/>
          <w:lang w:val="en-CA"/>
        </w:rPr>
        <w:t xml:space="preserve"> associated with the phase-down of</w:t>
      </w:r>
      <w:r w:rsidRPr="00996224">
        <w:rPr>
          <w:color w:val="000000" w:themeColor="text1"/>
          <w:lang w:val="en-CA"/>
        </w:rPr>
        <w:t xml:space="preserve"> HFCs and had contributed to the ratification</w:t>
      </w:r>
      <w:r w:rsidR="007160F6">
        <w:rPr>
          <w:color w:val="000000" w:themeColor="text1"/>
          <w:lang w:val="en-CA"/>
        </w:rPr>
        <w:t xml:space="preserve"> of the Kigali Amendment in each country</w:t>
      </w:r>
      <w:r w:rsidRPr="00996224">
        <w:rPr>
          <w:color w:val="000000" w:themeColor="text1"/>
          <w:lang w:val="en-CA"/>
        </w:rPr>
        <w:t xml:space="preserve">. UNIDO emphasized that duplication </w:t>
      </w:r>
      <w:r w:rsidR="007160F6">
        <w:rPr>
          <w:color w:val="000000" w:themeColor="text1"/>
          <w:lang w:val="en-CA"/>
        </w:rPr>
        <w:t xml:space="preserve">of activities already implemented </w:t>
      </w:r>
      <w:r w:rsidRPr="00996224">
        <w:rPr>
          <w:color w:val="000000" w:themeColor="text1"/>
          <w:lang w:val="en-CA"/>
        </w:rPr>
        <w:t>will be avoided.</w:t>
      </w:r>
    </w:p>
    <w:p w14:paraId="47D552F0" w14:textId="7B837D39" w:rsidR="006D7291" w:rsidRPr="00996224" w:rsidRDefault="006D7291" w:rsidP="006D7291">
      <w:pPr>
        <w:pStyle w:val="Heading1"/>
        <w:widowControl w:val="0"/>
        <w:rPr>
          <w:color w:val="000000" w:themeColor="text1"/>
          <w:lang w:val="en-CA"/>
        </w:rPr>
      </w:pPr>
      <w:r w:rsidRPr="00996224">
        <w:rPr>
          <w:color w:val="000000" w:themeColor="text1"/>
          <w:lang w:val="en-CA"/>
        </w:rPr>
        <w:t xml:space="preserve">With regard to the survey of HFC consumption, UNIDO explained that </w:t>
      </w:r>
      <w:r w:rsidR="00A075A9">
        <w:rPr>
          <w:color w:val="000000" w:themeColor="text1"/>
          <w:lang w:val="en-CA"/>
        </w:rPr>
        <w:t xml:space="preserve">it </w:t>
      </w:r>
      <w:r w:rsidRPr="00996224">
        <w:rPr>
          <w:color w:val="000000" w:themeColor="text1"/>
          <w:lang w:val="en-CA"/>
        </w:rPr>
        <w:t xml:space="preserve">will be undertaken through stakeholder consultations as there </w:t>
      </w:r>
      <w:r w:rsidR="00BF6900">
        <w:rPr>
          <w:color w:val="000000" w:themeColor="text1"/>
          <w:lang w:val="en-CA"/>
        </w:rPr>
        <w:t>are</w:t>
      </w:r>
      <w:r w:rsidRPr="00996224">
        <w:rPr>
          <w:color w:val="000000" w:themeColor="text1"/>
          <w:lang w:val="en-CA"/>
        </w:rPr>
        <w:t xml:space="preserve"> currently no quota and licensing system for HFCs</w:t>
      </w:r>
      <w:r w:rsidR="00BF6900">
        <w:rPr>
          <w:color w:val="000000" w:themeColor="text1"/>
          <w:lang w:val="en-CA"/>
        </w:rPr>
        <w:t xml:space="preserve"> in either country;</w:t>
      </w:r>
      <w:r w:rsidRPr="00996224">
        <w:rPr>
          <w:color w:val="000000" w:themeColor="text1"/>
          <w:lang w:val="en-CA"/>
        </w:rPr>
        <w:t xml:space="preserve"> data from the completed survey on ODS alternatives will be used</w:t>
      </w:r>
      <w:r w:rsidR="00BF6900">
        <w:rPr>
          <w:color w:val="000000" w:themeColor="text1"/>
          <w:lang w:val="en-CA"/>
        </w:rPr>
        <w:t>,</w:t>
      </w:r>
      <w:r w:rsidRPr="00996224">
        <w:rPr>
          <w:color w:val="000000" w:themeColor="text1"/>
          <w:lang w:val="en-CA"/>
        </w:rPr>
        <w:t xml:space="preserve"> as well as</w:t>
      </w:r>
      <w:r w:rsidR="00BF6900">
        <w:rPr>
          <w:color w:val="000000" w:themeColor="text1"/>
          <w:lang w:val="en-CA"/>
        </w:rPr>
        <w:t xml:space="preserve"> information</w:t>
      </w:r>
      <w:r w:rsidRPr="00996224">
        <w:rPr>
          <w:color w:val="000000" w:themeColor="text1"/>
          <w:lang w:val="en-CA"/>
        </w:rPr>
        <w:t xml:space="preserve"> gathered </w:t>
      </w:r>
      <w:r w:rsidR="00BF6900">
        <w:rPr>
          <w:color w:val="000000" w:themeColor="text1"/>
          <w:lang w:val="en-CA"/>
        </w:rPr>
        <w:t>during preparation of each</w:t>
      </w:r>
      <w:r w:rsidRPr="00996224">
        <w:rPr>
          <w:color w:val="000000" w:themeColor="text1"/>
          <w:lang w:val="en-CA"/>
        </w:rPr>
        <w:t xml:space="preserve"> country’s stage</w:t>
      </w:r>
      <w:r w:rsidR="00BF6900">
        <w:rPr>
          <w:color w:val="000000" w:themeColor="text1"/>
          <w:lang w:val="en-CA"/>
        </w:rPr>
        <w:t xml:space="preserve"> </w:t>
      </w:r>
      <w:r w:rsidR="004C7406">
        <w:rPr>
          <w:color w:val="000000" w:themeColor="text1"/>
          <w:lang w:val="en-CA"/>
        </w:rPr>
        <w:t xml:space="preserve">II </w:t>
      </w:r>
      <w:r w:rsidRPr="00996224">
        <w:rPr>
          <w:color w:val="000000" w:themeColor="text1"/>
          <w:lang w:val="en-CA"/>
        </w:rPr>
        <w:t>of the</w:t>
      </w:r>
      <w:r w:rsidR="00BF6900">
        <w:rPr>
          <w:color w:val="000000" w:themeColor="text1"/>
          <w:lang w:val="en-CA"/>
        </w:rPr>
        <w:t>ir</w:t>
      </w:r>
      <w:r w:rsidRPr="00996224">
        <w:rPr>
          <w:color w:val="000000" w:themeColor="text1"/>
          <w:lang w:val="en-CA"/>
        </w:rPr>
        <w:t xml:space="preserve"> HPMP which includes data gathering for HCFCs and alternatives including HFCs.</w:t>
      </w:r>
    </w:p>
    <w:p w14:paraId="42E7A24D" w14:textId="33691E3E" w:rsidR="00565D6A" w:rsidRPr="00821F33" w:rsidRDefault="006D7291" w:rsidP="00821F33">
      <w:pPr>
        <w:pStyle w:val="Heading1"/>
        <w:widowControl w:val="0"/>
        <w:rPr>
          <w:color w:val="000000" w:themeColor="text1"/>
          <w:lang w:val="en-CA"/>
        </w:rPr>
      </w:pPr>
      <w:r w:rsidRPr="00996224">
        <w:rPr>
          <w:color w:val="000000" w:themeColor="text1"/>
          <w:lang w:val="en-CA"/>
        </w:rPr>
        <w:t>The Secretariat informed UNIDO that it will be unable to make a recommendation on this request as guidelines on funding these requests will be discussed at the 8</w:t>
      </w:r>
      <w:r>
        <w:rPr>
          <w:color w:val="000000" w:themeColor="text1"/>
          <w:lang w:val="en-CA"/>
        </w:rPr>
        <w:t>5</w:t>
      </w:r>
      <w:r w:rsidRPr="00BF6900">
        <w:rPr>
          <w:color w:val="000000" w:themeColor="text1"/>
          <w:vertAlign w:val="superscript"/>
          <w:lang w:val="en-CA"/>
        </w:rPr>
        <w:t>th</w:t>
      </w:r>
      <w:r w:rsidRPr="00996224">
        <w:rPr>
          <w:color w:val="000000" w:themeColor="text1"/>
          <w:lang w:val="en-CA"/>
        </w:rPr>
        <w:t xml:space="preserve"> meeting.</w:t>
      </w:r>
    </w:p>
    <w:p w14:paraId="4BC1FA38" w14:textId="439B9673" w:rsidR="00F50D4A" w:rsidRPr="00565D6A" w:rsidRDefault="00F50D4A" w:rsidP="00565D6A">
      <w:pPr>
        <w:pStyle w:val="Heading1"/>
        <w:widowControl w:val="0"/>
        <w:numPr>
          <w:ilvl w:val="0"/>
          <w:numId w:val="0"/>
        </w:numPr>
        <w:spacing w:after="120"/>
        <w:rPr>
          <w:b/>
          <w:lang w:val="en-CA"/>
        </w:rPr>
      </w:pPr>
      <w:r w:rsidRPr="00565D6A">
        <w:rPr>
          <w:b/>
          <w:lang w:val="en-CA"/>
        </w:rPr>
        <w:t>Secretariat’s recommendation</w:t>
      </w:r>
    </w:p>
    <w:p w14:paraId="613884CB" w14:textId="4A5599FB" w:rsidR="003478ED" w:rsidRDefault="00F50D4A" w:rsidP="00821F33">
      <w:pPr>
        <w:pStyle w:val="Heading1"/>
        <w:rPr>
          <w:lang w:val="en-CA"/>
        </w:rPr>
      </w:pPr>
      <w:r w:rsidRPr="00AE137C">
        <w:rPr>
          <w:lang w:val="en-CA"/>
        </w:rPr>
        <w:t>The Executive Committee may wish to consider</w:t>
      </w:r>
      <w:r w:rsidR="003478ED">
        <w:rPr>
          <w:lang w:val="en-CA"/>
        </w:rPr>
        <w:t>,</w:t>
      </w:r>
      <w:r w:rsidRPr="00AE137C">
        <w:rPr>
          <w:lang w:val="en-CA"/>
        </w:rPr>
        <w:t xml:space="preserve"> </w:t>
      </w:r>
      <w:r w:rsidR="003478ED" w:rsidRPr="00AE137C">
        <w:rPr>
          <w:lang w:val="en-CA"/>
        </w:rPr>
        <w:t>in line with discussions under agenda item 9(a)</w:t>
      </w:r>
      <w:r w:rsidR="003478ED">
        <w:rPr>
          <w:lang w:val="en-CA"/>
        </w:rPr>
        <w:t>,</w:t>
      </w:r>
      <w:r w:rsidR="003478ED" w:rsidRPr="00AE137C">
        <w:rPr>
          <w:lang w:val="en-CA"/>
        </w:rPr>
        <w:t xml:space="preserve"> Overview of issues identified during project review, and agenda item 12(c)</w:t>
      </w:r>
      <w:r w:rsidR="003478ED">
        <w:rPr>
          <w:lang w:val="en-CA"/>
        </w:rPr>
        <w:t>,</w:t>
      </w:r>
      <w:r w:rsidR="003478ED" w:rsidRPr="00AE137C">
        <w:rPr>
          <w:lang w:val="en-CA"/>
        </w:rPr>
        <w:t xml:space="preserve"> Draft guidelines for the preparation of HFC phase-down plans for Article 5 countries (decision 84/54(a))</w:t>
      </w:r>
      <w:r w:rsidR="003478ED">
        <w:rPr>
          <w:lang w:val="en-CA"/>
        </w:rPr>
        <w:t xml:space="preserve">, </w:t>
      </w:r>
      <w:r w:rsidRPr="00AE137C">
        <w:rPr>
          <w:lang w:val="en-CA"/>
        </w:rPr>
        <w:t>the requests for the preparation of HFC phase</w:t>
      </w:r>
      <w:r w:rsidR="00BF6900" w:rsidRPr="00AE137C">
        <w:rPr>
          <w:lang w:val="en-CA"/>
        </w:rPr>
        <w:t>-</w:t>
      </w:r>
      <w:r w:rsidRPr="00AE137C">
        <w:rPr>
          <w:lang w:val="en-CA"/>
        </w:rPr>
        <w:t xml:space="preserve">down management plans for </w:t>
      </w:r>
      <w:r w:rsidR="003478ED">
        <w:rPr>
          <w:lang w:val="en-CA"/>
        </w:rPr>
        <w:t>the following countries:</w:t>
      </w:r>
    </w:p>
    <w:p w14:paraId="41D89B80" w14:textId="510101C2" w:rsidR="003478ED" w:rsidRDefault="00F50D4A" w:rsidP="00970628">
      <w:pPr>
        <w:pStyle w:val="Heading2"/>
        <w:rPr>
          <w:lang w:val="en-CA"/>
        </w:rPr>
      </w:pPr>
      <w:r w:rsidRPr="00AE137C">
        <w:rPr>
          <w:lang w:val="en-CA"/>
        </w:rPr>
        <w:t>Albania</w:t>
      </w:r>
      <w:r w:rsidR="003478ED">
        <w:rPr>
          <w:lang w:val="en-CA"/>
        </w:rPr>
        <w:t>,</w:t>
      </w:r>
      <w:r w:rsidR="00B83D0D" w:rsidRPr="00AE137C">
        <w:rPr>
          <w:lang w:val="en-CA"/>
        </w:rPr>
        <w:t xml:space="preserve"> in the amount of US $</w:t>
      </w:r>
      <w:r w:rsidR="00862836" w:rsidRPr="00AE137C">
        <w:rPr>
          <w:lang w:val="en-CA"/>
        </w:rPr>
        <w:t>63,500</w:t>
      </w:r>
      <w:r w:rsidR="009C4188">
        <w:rPr>
          <w:lang w:val="en-CA"/>
        </w:rPr>
        <w:t>,</w:t>
      </w:r>
      <w:r w:rsidR="00B83D0D" w:rsidRPr="00AE137C">
        <w:rPr>
          <w:lang w:val="en-CA"/>
        </w:rPr>
        <w:t xml:space="preserve"> plus agency support costs of US $</w:t>
      </w:r>
      <w:r w:rsidR="00862836" w:rsidRPr="00AE137C">
        <w:rPr>
          <w:lang w:val="en-CA"/>
        </w:rPr>
        <w:t>4,445</w:t>
      </w:r>
      <w:r w:rsidR="003478ED">
        <w:rPr>
          <w:lang w:val="en-CA"/>
        </w:rPr>
        <w:t>;</w:t>
      </w:r>
      <w:r w:rsidRPr="00AE137C">
        <w:rPr>
          <w:lang w:val="en-CA"/>
        </w:rPr>
        <w:t xml:space="preserve"> and</w:t>
      </w:r>
    </w:p>
    <w:p w14:paraId="1F0D6DF8" w14:textId="77777777" w:rsidR="00705FA1" w:rsidRDefault="00F50D4A" w:rsidP="00970628">
      <w:pPr>
        <w:pStyle w:val="Heading2"/>
        <w:rPr>
          <w:lang w:val="en-CA"/>
        </w:rPr>
      </w:pPr>
      <w:r w:rsidRPr="00AE137C">
        <w:rPr>
          <w:lang w:val="en-CA"/>
        </w:rPr>
        <w:t>Jord</w:t>
      </w:r>
      <w:r w:rsidR="00565D6A" w:rsidRPr="00AE137C">
        <w:rPr>
          <w:lang w:val="en-CA"/>
        </w:rPr>
        <w:t>a</w:t>
      </w:r>
      <w:r w:rsidRPr="00AE137C">
        <w:rPr>
          <w:lang w:val="en-CA"/>
        </w:rPr>
        <w:t>n</w:t>
      </w:r>
      <w:r w:rsidR="003478ED">
        <w:rPr>
          <w:lang w:val="en-CA"/>
        </w:rPr>
        <w:t>,</w:t>
      </w:r>
      <w:r w:rsidRPr="00AE137C">
        <w:rPr>
          <w:lang w:val="en-CA"/>
        </w:rPr>
        <w:t xml:space="preserve"> in the amount of US $</w:t>
      </w:r>
      <w:r w:rsidR="00862836" w:rsidRPr="00AE137C">
        <w:rPr>
          <w:lang w:val="en-CA"/>
        </w:rPr>
        <w:t>150</w:t>
      </w:r>
      <w:r w:rsidR="003478ED">
        <w:rPr>
          <w:lang w:val="en-CA"/>
        </w:rPr>
        <w:t>,</w:t>
      </w:r>
      <w:r w:rsidR="00862836" w:rsidRPr="00AE137C">
        <w:rPr>
          <w:lang w:val="en-CA"/>
        </w:rPr>
        <w:t>000</w:t>
      </w:r>
      <w:r w:rsidRPr="00AE137C">
        <w:rPr>
          <w:lang w:val="en-CA"/>
        </w:rPr>
        <w:t>, plus agency support costs of US $</w:t>
      </w:r>
      <w:r w:rsidR="00865CAC" w:rsidRPr="00AE137C">
        <w:rPr>
          <w:lang w:val="en-CA"/>
        </w:rPr>
        <w:t>10,500</w:t>
      </w:r>
      <w:r w:rsidR="00865CAC">
        <w:rPr>
          <w:lang w:val="en-CA"/>
        </w:rPr>
        <w:t>.</w:t>
      </w:r>
    </w:p>
    <w:p w14:paraId="03C091CE" w14:textId="77777777" w:rsidR="00865CAC" w:rsidRDefault="00865CAC" w:rsidP="00865CAC">
      <w:pPr>
        <w:rPr>
          <w:lang w:val="en-CA"/>
        </w:rPr>
      </w:pPr>
    </w:p>
    <w:p w14:paraId="1EC8D271" w14:textId="6140887A" w:rsidR="00865CAC" w:rsidRPr="00865CAC" w:rsidRDefault="00865CAC" w:rsidP="00865CAC">
      <w:pPr>
        <w:rPr>
          <w:lang w:val="en-CA"/>
        </w:rPr>
        <w:sectPr w:rsidR="00865CAC" w:rsidRPr="00865CAC" w:rsidSect="009B6CAF">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2" w:left="1440" w:header="720" w:footer="476" w:gutter="0"/>
          <w:cols w:space="720"/>
          <w:titlePg/>
          <w:docGrid w:linePitch="299"/>
        </w:sectPr>
      </w:pPr>
    </w:p>
    <w:p w14:paraId="65AEA17E" w14:textId="130CABDB" w:rsidR="00865CAC" w:rsidRDefault="00865CAC" w:rsidP="00865CAC">
      <w:pPr>
        <w:widowControl w:val="0"/>
        <w:spacing w:after="240"/>
        <w:jc w:val="center"/>
        <w:outlineLvl w:val="0"/>
        <w:rPr>
          <w:b/>
          <w:caps/>
          <w:lang w:val="en-CA"/>
        </w:rPr>
      </w:pPr>
      <w:r>
        <w:rPr>
          <w:b/>
          <w:lang w:val="en-CA"/>
        </w:rPr>
        <w:lastRenderedPageBreak/>
        <w:t>Annex</w:t>
      </w:r>
      <w:r>
        <w:rPr>
          <w:b/>
          <w:caps/>
          <w:lang w:val="en-CA"/>
        </w:rPr>
        <w:t xml:space="preserve"> I</w:t>
      </w:r>
    </w:p>
    <w:p w14:paraId="193E069B" w14:textId="47661F5C" w:rsidR="00705FA1" w:rsidRPr="00B04DA4" w:rsidRDefault="00705FA1" w:rsidP="00705FA1">
      <w:pPr>
        <w:widowControl w:val="0"/>
        <w:spacing w:after="240"/>
        <w:jc w:val="center"/>
        <w:outlineLvl w:val="0"/>
        <w:rPr>
          <w:b/>
          <w:caps/>
          <w:lang w:val="en-CA"/>
        </w:rPr>
      </w:pPr>
      <w:r w:rsidRPr="00B04DA4">
        <w:rPr>
          <w:b/>
          <w:caps/>
          <w:lang w:val="en-CA"/>
        </w:rPr>
        <w:t>institutional strengthening project proposals</w:t>
      </w:r>
      <w:r w:rsidR="00865CAC">
        <w:rPr>
          <w:rStyle w:val="FootnoteReference"/>
          <w:b/>
          <w:caps/>
          <w:lang w:val="en-CA"/>
        </w:rPr>
        <w:footnoteReference w:id="5"/>
      </w:r>
    </w:p>
    <w:p w14:paraId="7B901BB5" w14:textId="77777777" w:rsidR="00705FA1" w:rsidRPr="00B04DA4" w:rsidRDefault="00705FA1" w:rsidP="00705FA1">
      <w:pPr>
        <w:widowControl w:val="0"/>
        <w:jc w:val="center"/>
        <w:outlineLvl w:val="0"/>
        <w:rPr>
          <w:b/>
          <w:caps/>
          <w:lang w:val="en-CA"/>
        </w:rPr>
      </w:pPr>
    </w:p>
    <w:p w14:paraId="6283DFD2" w14:textId="77777777" w:rsidR="00705FA1" w:rsidRPr="00B04DA4" w:rsidRDefault="00705FA1" w:rsidP="00705FA1">
      <w:pPr>
        <w:spacing w:after="120"/>
        <w:rPr>
          <w:b/>
          <w:bCs/>
          <w:color w:val="000000" w:themeColor="text1"/>
          <w:lang w:val="en-CA"/>
        </w:rPr>
      </w:pPr>
      <w:r>
        <w:rPr>
          <w:b/>
          <w:color w:val="000000" w:themeColor="text1"/>
          <w:lang w:val="en-CA"/>
        </w:rPr>
        <w:t>Libya</w:t>
      </w:r>
      <w:r w:rsidRPr="00B04DA4">
        <w:rPr>
          <w:b/>
          <w:bCs/>
          <w:color w:val="000000" w:themeColor="text1"/>
          <w:lang w:val="en-CA"/>
        </w:rPr>
        <w:t>: Renewal of institutional strengthening</w:t>
      </w:r>
    </w:p>
    <w:tbl>
      <w:tblPr>
        <w:tblStyle w:val="TableGrid"/>
        <w:tblW w:w="5000" w:type="pct"/>
        <w:jc w:val="center"/>
        <w:tblLayout w:type="fixed"/>
        <w:tblLook w:val="01E0" w:firstRow="1" w:lastRow="1" w:firstColumn="1" w:lastColumn="1" w:noHBand="0" w:noVBand="0"/>
      </w:tblPr>
      <w:tblGrid>
        <w:gridCol w:w="6138"/>
        <w:gridCol w:w="1795"/>
        <w:gridCol w:w="1417"/>
      </w:tblGrid>
      <w:tr w:rsidR="00705FA1" w:rsidRPr="00B04DA4" w14:paraId="196E6F52" w14:textId="77777777" w:rsidTr="003E5362">
        <w:trPr>
          <w:trHeight w:val="278"/>
          <w:tblHeader/>
          <w:jc w:val="center"/>
        </w:trPr>
        <w:tc>
          <w:tcPr>
            <w:tcW w:w="4242" w:type="pct"/>
            <w:gridSpan w:val="2"/>
            <w:tcBorders>
              <w:bottom w:val="single" w:sz="4" w:space="0" w:color="auto"/>
            </w:tcBorders>
          </w:tcPr>
          <w:p w14:paraId="782E58DF" w14:textId="77777777" w:rsidR="00705FA1" w:rsidRPr="00B04DA4" w:rsidRDefault="00705FA1" w:rsidP="003E5362">
            <w:pPr>
              <w:keepNext/>
              <w:keepLines/>
              <w:rPr>
                <w:b/>
                <w:sz w:val="20"/>
                <w:szCs w:val="20"/>
              </w:rPr>
            </w:pPr>
            <w:r w:rsidRPr="00B04DA4">
              <w:rPr>
                <w:b/>
                <w:sz w:val="20"/>
                <w:szCs w:val="20"/>
              </w:rPr>
              <w:t>Summary of the project and country profile</w:t>
            </w:r>
          </w:p>
        </w:tc>
        <w:tc>
          <w:tcPr>
            <w:tcW w:w="758" w:type="pct"/>
          </w:tcPr>
          <w:p w14:paraId="25145E32" w14:textId="77777777" w:rsidR="00705FA1" w:rsidRPr="00B04DA4" w:rsidRDefault="00705FA1" w:rsidP="003E5362">
            <w:pPr>
              <w:keepNext/>
              <w:keepLines/>
              <w:jc w:val="right"/>
              <w:rPr>
                <w:b/>
                <w:sz w:val="20"/>
                <w:szCs w:val="20"/>
              </w:rPr>
            </w:pPr>
          </w:p>
        </w:tc>
      </w:tr>
      <w:tr w:rsidR="00705FA1" w:rsidRPr="00B04DA4" w14:paraId="082C11E2" w14:textId="77777777" w:rsidTr="003E5362">
        <w:trPr>
          <w:trHeight w:val="233"/>
          <w:jc w:val="center"/>
        </w:trPr>
        <w:tc>
          <w:tcPr>
            <w:tcW w:w="4242" w:type="pct"/>
            <w:gridSpan w:val="2"/>
            <w:tcBorders>
              <w:bottom w:val="single" w:sz="4" w:space="0" w:color="auto"/>
            </w:tcBorders>
          </w:tcPr>
          <w:p w14:paraId="3CB15762" w14:textId="77777777" w:rsidR="00705FA1" w:rsidRPr="00B04DA4" w:rsidRDefault="00705FA1" w:rsidP="003E5362">
            <w:pPr>
              <w:rPr>
                <w:sz w:val="20"/>
                <w:szCs w:val="20"/>
              </w:rPr>
            </w:pPr>
            <w:r w:rsidRPr="00B04DA4">
              <w:rPr>
                <w:sz w:val="20"/>
                <w:szCs w:val="20"/>
              </w:rPr>
              <w:t>Implementing agency:</w:t>
            </w:r>
          </w:p>
        </w:tc>
        <w:tc>
          <w:tcPr>
            <w:tcW w:w="758" w:type="pct"/>
            <w:tcBorders>
              <w:bottom w:val="single" w:sz="4" w:space="0" w:color="auto"/>
            </w:tcBorders>
          </w:tcPr>
          <w:p w14:paraId="7A722616" w14:textId="77777777" w:rsidR="00705FA1" w:rsidRPr="00B04DA4" w:rsidRDefault="00705FA1" w:rsidP="003E5362">
            <w:pPr>
              <w:jc w:val="center"/>
              <w:rPr>
                <w:sz w:val="20"/>
                <w:szCs w:val="20"/>
              </w:rPr>
            </w:pPr>
            <w:r>
              <w:rPr>
                <w:sz w:val="20"/>
                <w:szCs w:val="20"/>
              </w:rPr>
              <w:t>UNIDO</w:t>
            </w:r>
          </w:p>
        </w:tc>
      </w:tr>
      <w:tr w:rsidR="00705FA1" w:rsidRPr="00DB6BE0" w14:paraId="74A00811" w14:textId="77777777" w:rsidTr="003E5362">
        <w:trPr>
          <w:trHeight w:val="233"/>
          <w:jc w:val="center"/>
        </w:trPr>
        <w:tc>
          <w:tcPr>
            <w:tcW w:w="4242" w:type="pct"/>
            <w:gridSpan w:val="2"/>
            <w:tcBorders>
              <w:top w:val="single" w:sz="4" w:space="0" w:color="auto"/>
              <w:left w:val="single" w:sz="4" w:space="0" w:color="auto"/>
              <w:bottom w:val="nil"/>
              <w:right w:val="single" w:sz="4" w:space="0" w:color="auto"/>
            </w:tcBorders>
          </w:tcPr>
          <w:p w14:paraId="1DB6B032" w14:textId="77777777" w:rsidR="00705FA1" w:rsidRPr="00B04DA4" w:rsidRDefault="00705FA1" w:rsidP="003E5362">
            <w:pPr>
              <w:rPr>
                <w:sz w:val="20"/>
                <w:szCs w:val="20"/>
              </w:rPr>
            </w:pPr>
            <w:r w:rsidRPr="00B04DA4">
              <w:rPr>
                <w:sz w:val="20"/>
                <w:szCs w:val="20"/>
              </w:rPr>
              <w:t>Amounts previously approved for institutional strengthening (US $):</w:t>
            </w:r>
          </w:p>
        </w:tc>
        <w:tc>
          <w:tcPr>
            <w:tcW w:w="758" w:type="pct"/>
            <w:tcBorders>
              <w:top w:val="single" w:sz="4" w:space="0" w:color="auto"/>
              <w:left w:val="single" w:sz="4" w:space="0" w:color="auto"/>
              <w:bottom w:val="nil"/>
              <w:right w:val="single" w:sz="4" w:space="0" w:color="auto"/>
            </w:tcBorders>
          </w:tcPr>
          <w:p w14:paraId="04921E46" w14:textId="77777777" w:rsidR="00705FA1" w:rsidRPr="00DB6BE0" w:rsidRDefault="00705FA1" w:rsidP="003E5362">
            <w:pPr>
              <w:jc w:val="right"/>
              <w:rPr>
                <w:sz w:val="20"/>
                <w:szCs w:val="20"/>
                <w:highlight w:val="yellow"/>
              </w:rPr>
            </w:pPr>
          </w:p>
        </w:tc>
      </w:tr>
      <w:tr w:rsidR="00705FA1" w:rsidRPr="00DB6BE0" w14:paraId="30D7C732" w14:textId="77777777" w:rsidTr="003E5362">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3A626D8F" w14:textId="77777777" w:rsidR="00705FA1" w:rsidRPr="00B04DA4" w:rsidRDefault="00705FA1" w:rsidP="003E5362">
            <w:pPr>
              <w:ind w:left="5249" w:right="-198"/>
              <w:jc w:val="left"/>
              <w:rPr>
                <w:sz w:val="20"/>
                <w:szCs w:val="20"/>
              </w:rPr>
            </w:pPr>
            <w:r w:rsidRPr="00B04DA4">
              <w:rPr>
                <w:sz w:val="20"/>
                <w:szCs w:val="20"/>
              </w:rPr>
              <w:t>Phase I:</w:t>
            </w:r>
          </w:p>
        </w:tc>
        <w:tc>
          <w:tcPr>
            <w:tcW w:w="960" w:type="pct"/>
            <w:tcBorders>
              <w:top w:val="nil"/>
              <w:left w:val="nil"/>
              <w:bottom w:val="nil"/>
              <w:right w:val="single" w:sz="4" w:space="0" w:color="auto"/>
            </w:tcBorders>
            <w:shd w:val="clear" w:color="auto" w:fill="FFFFFF" w:themeFill="background1"/>
            <w:vAlign w:val="bottom"/>
          </w:tcPr>
          <w:p w14:paraId="6D11EAAD" w14:textId="77777777" w:rsidR="00705FA1" w:rsidRPr="001A0AE5" w:rsidRDefault="00705FA1" w:rsidP="003E5362">
            <w:pPr>
              <w:jc w:val="right"/>
              <w:rPr>
                <w:sz w:val="20"/>
                <w:szCs w:val="20"/>
              </w:rPr>
            </w:pPr>
            <w:r w:rsidRPr="001A0AE5">
              <w:rPr>
                <w:sz w:val="20"/>
                <w:szCs w:val="20"/>
              </w:rPr>
              <w:t>Dec-00</w:t>
            </w:r>
          </w:p>
        </w:tc>
        <w:tc>
          <w:tcPr>
            <w:tcW w:w="758" w:type="pct"/>
            <w:tcBorders>
              <w:top w:val="nil"/>
              <w:left w:val="single" w:sz="4" w:space="0" w:color="auto"/>
              <w:bottom w:val="nil"/>
              <w:right w:val="single" w:sz="4" w:space="0" w:color="auto"/>
            </w:tcBorders>
            <w:shd w:val="clear" w:color="auto" w:fill="FFFFFF" w:themeFill="background1"/>
            <w:vAlign w:val="bottom"/>
          </w:tcPr>
          <w:p w14:paraId="6364E5FB" w14:textId="77777777" w:rsidR="00705FA1" w:rsidRPr="001A0AE5" w:rsidRDefault="00705FA1" w:rsidP="003E5362">
            <w:pPr>
              <w:jc w:val="right"/>
              <w:rPr>
                <w:sz w:val="20"/>
                <w:szCs w:val="20"/>
              </w:rPr>
            </w:pPr>
            <w:r w:rsidRPr="001A0AE5">
              <w:rPr>
                <w:sz w:val="20"/>
                <w:szCs w:val="20"/>
              </w:rPr>
              <w:t>157,000</w:t>
            </w:r>
          </w:p>
        </w:tc>
      </w:tr>
      <w:tr w:rsidR="00705FA1" w:rsidRPr="00DB6BE0" w14:paraId="1E1CDF1A" w14:textId="77777777" w:rsidTr="003E5362">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61018A0D" w14:textId="77777777" w:rsidR="00705FA1" w:rsidRPr="00B04DA4" w:rsidRDefault="00705FA1" w:rsidP="003E5362">
            <w:pPr>
              <w:ind w:left="5249" w:right="-198"/>
              <w:jc w:val="left"/>
              <w:rPr>
                <w:sz w:val="20"/>
                <w:szCs w:val="20"/>
              </w:rPr>
            </w:pPr>
            <w:r w:rsidRPr="00B04DA4">
              <w:rPr>
                <w:sz w:val="20"/>
                <w:szCs w:val="20"/>
              </w:rPr>
              <w:t>Phase II:</w:t>
            </w:r>
          </w:p>
        </w:tc>
        <w:tc>
          <w:tcPr>
            <w:tcW w:w="960" w:type="pct"/>
            <w:tcBorders>
              <w:top w:val="nil"/>
              <w:left w:val="nil"/>
              <w:bottom w:val="nil"/>
              <w:right w:val="single" w:sz="4" w:space="0" w:color="auto"/>
            </w:tcBorders>
            <w:shd w:val="clear" w:color="auto" w:fill="FFFFFF" w:themeFill="background1"/>
            <w:vAlign w:val="bottom"/>
          </w:tcPr>
          <w:p w14:paraId="1319FA1B" w14:textId="77777777" w:rsidR="00705FA1" w:rsidRPr="001A0AE5" w:rsidRDefault="00705FA1" w:rsidP="003E5362">
            <w:pPr>
              <w:jc w:val="right"/>
              <w:rPr>
                <w:sz w:val="20"/>
                <w:szCs w:val="20"/>
              </w:rPr>
            </w:pPr>
            <w:r w:rsidRPr="001A0AE5">
              <w:rPr>
                <w:sz w:val="20"/>
                <w:szCs w:val="20"/>
              </w:rPr>
              <w:t>Nov-09 &amp; Apr-10</w:t>
            </w:r>
          </w:p>
        </w:tc>
        <w:tc>
          <w:tcPr>
            <w:tcW w:w="758" w:type="pct"/>
            <w:tcBorders>
              <w:top w:val="nil"/>
              <w:left w:val="single" w:sz="4" w:space="0" w:color="auto"/>
              <w:bottom w:val="nil"/>
              <w:right w:val="single" w:sz="4" w:space="0" w:color="auto"/>
            </w:tcBorders>
            <w:shd w:val="clear" w:color="auto" w:fill="FFFFFF" w:themeFill="background1"/>
            <w:vAlign w:val="bottom"/>
          </w:tcPr>
          <w:p w14:paraId="669C8811" w14:textId="77777777" w:rsidR="00705FA1" w:rsidRPr="001A0AE5" w:rsidRDefault="00705FA1" w:rsidP="003E5362">
            <w:pPr>
              <w:jc w:val="right"/>
              <w:rPr>
                <w:sz w:val="20"/>
                <w:szCs w:val="20"/>
              </w:rPr>
            </w:pPr>
            <w:r w:rsidRPr="001A0AE5">
              <w:rPr>
                <w:sz w:val="20"/>
                <w:szCs w:val="20"/>
              </w:rPr>
              <w:t>136,065</w:t>
            </w:r>
          </w:p>
        </w:tc>
      </w:tr>
      <w:tr w:rsidR="00705FA1" w:rsidRPr="00DB6BE0" w14:paraId="567BEC18" w14:textId="77777777" w:rsidTr="003E5362">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54A7A3A3" w14:textId="77777777" w:rsidR="00705FA1" w:rsidRPr="00B04DA4" w:rsidRDefault="00705FA1" w:rsidP="003E5362">
            <w:pPr>
              <w:ind w:left="5249" w:right="-198"/>
              <w:jc w:val="left"/>
              <w:rPr>
                <w:sz w:val="20"/>
                <w:szCs w:val="20"/>
              </w:rPr>
            </w:pPr>
            <w:r w:rsidRPr="00B04DA4">
              <w:rPr>
                <w:sz w:val="20"/>
                <w:szCs w:val="20"/>
              </w:rPr>
              <w:t>Phase III:</w:t>
            </w:r>
          </w:p>
        </w:tc>
        <w:tc>
          <w:tcPr>
            <w:tcW w:w="960" w:type="pct"/>
            <w:tcBorders>
              <w:top w:val="nil"/>
              <w:left w:val="nil"/>
              <w:bottom w:val="nil"/>
              <w:right w:val="single" w:sz="4" w:space="0" w:color="auto"/>
            </w:tcBorders>
            <w:shd w:val="clear" w:color="auto" w:fill="FFFFFF" w:themeFill="background1"/>
            <w:vAlign w:val="bottom"/>
          </w:tcPr>
          <w:p w14:paraId="3E3D9116" w14:textId="77777777" w:rsidR="00705FA1" w:rsidRPr="001A0AE5" w:rsidRDefault="00705FA1" w:rsidP="003E5362">
            <w:pPr>
              <w:jc w:val="right"/>
              <w:rPr>
                <w:sz w:val="20"/>
                <w:szCs w:val="20"/>
              </w:rPr>
            </w:pPr>
            <w:r w:rsidRPr="001A0AE5">
              <w:rPr>
                <w:sz w:val="20"/>
                <w:szCs w:val="20"/>
              </w:rPr>
              <w:t>Dec-13</w:t>
            </w:r>
          </w:p>
        </w:tc>
        <w:tc>
          <w:tcPr>
            <w:tcW w:w="758" w:type="pct"/>
            <w:tcBorders>
              <w:top w:val="nil"/>
              <w:left w:val="single" w:sz="4" w:space="0" w:color="auto"/>
              <w:bottom w:val="nil"/>
              <w:right w:val="single" w:sz="4" w:space="0" w:color="auto"/>
            </w:tcBorders>
            <w:shd w:val="clear" w:color="auto" w:fill="FFFFFF" w:themeFill="background1"/>
            <w:vAlign w:val="bottom"/>
          </w:tcPr>
          <w:p w14:paraId="5AF3CFE8" w14:textId="77777777" w:rsidR="00705FA1" w:rsidRPr="001A0AE5" w:rsidRDefault="00705FA1" w:rsidP="003E5362">
            <w:pPr>
              <w:jc w:val="right"/>
              <w:rPr>
                <w:sz w:val="20"/>
                <w:szCs w:val="20"/>
              </w:rPr>
            </w:pPr>
            <w:r w:rsidRPr="001A0AE5">
              <w:rPr>
                <w:sz w:val="20"/>
                <w:szCs w:val="20"/>
              </w:rPr>
              <w:t>136,065</w:t>
            </w:r>
          </w:p>
        </w:tc>
      </w:tr>
      <w:tr w:rsidR="00705FA1" w:rsidRPr="00DB6BE0" w14:paraId="7A1F3EB6" w14:textId="77777777" w:rsidTr="003E5362">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6B1D3560" w14:textId="77777777" w:rsidR="00705FA1" w:rsidRPr="00B04DA4" w:rsidRDefault="00705FA1" w:rsidP="003E5362">
            <w:pPr>
              <w:ind w:left="5249" w:right="-198"/>
              <w:jc w:val="left"/>
              <w:rPr>
                <w:sz w:val="20"/>
                <w:szCs w:val="20"/>
              </w:rPr>
            </w:pPr>
            <w:r w:rsidRPr="00B04DA4">
              <w:rPr>
                <w:sz w:val="20"/>
                <w:szCs w:val="20"/>
              </w:rPr>
              <w:t>Phase IV:</w:t>
            </w:r>
          </w:p>
        </w:tc>
        <w:tc>
          <w:tcPr>
            <w:tcW w:w="960" w:type="pct"/>
            <w:tcBorders>
              <w:top w:val="nil"/>
              <w:left w:val="nil"/>
              <w:bottom w:val="nil"/>
              <w:right w:val="single" w:sz="4" w:space="0" w:color="auto"/>
            </w:tcBorders>
            <w:shd w:val="clear" w:color="auto" w:fill="FFFFFF" w:themeFill="background1"/>
            <w:vAlign w:val="bottom"/>
          </w:tcPr>
          <w:p w14:paraId="5A9589DA" w14:textId="77777777" w:rsidR="00705FA1" w:rsidRPr="001A0AE5" w:rsidRDefault="00705FA1" w:rsidP="003E5362">
            <w:pPr>
              <w:tabs>
                <w:tab w:val="left" w:pos="6840"/>
              </w:tabs>
              <w:ind w:left="-108"/>
              <w:jc w:val="right"/>
              <w:rPr>
                <w:sz w:val="20"/>
                <w:szCs w:val="20"/>
              </w:rPr>
            </w:pPr>
            <w:r w:rsidRPr="001A0AE5">
              <w:rPr>
                <w:sz w:val="20"/>
                <w:szCs w:val="20"/>
              </w:rPr>
              <w:t>May-15 &amp; Dec-16</w:t>
            </w:r>
          </w:p>
        </w:tc>
        <w:tc>
          <w:tcPr>
            <w:tcW w:w="758" w:type="pct"/>
            <w:tcBorders>
              <w:top w:val="nil"/>
              <w:left w:val="single" w:sz="4" w:space="0" w:color="auto"/>
              <w:bottom w:val="nil"/>
              <w:right w:val="single" w:sz="4" w:space="0" w:color="auto"/>
            </w:tcBorders>
            <w:shd w:val="clear" w:color="auto" w:fill="FFFFFF" w:themeFill="background1"/>
            <w:vAlign w:val="bottom"/>
          </w:tcPr>
          <w:p w14:paraId="35D65247" w14:textId="77777777" w:rsidR="00705FA1" w:rsidRPr="001A0AE5" w:rsidRDefault="00705FA1" w:rsidP="003E5362">
            <w:pPr>
              <w:jc w:val="right"/>
              <w:rPr>
                <w:sz w:val="20"/>
                <w:szCs w:val="20"/>
              </w:rPr>
            </w:pPr>
            <w:r w:rsidRPr="001A0AE5">
              <w:rPr>
                <w:sz w:val="20"/>
                <w:szCs w:val="20"/>
              </w:rPr>
              <w:t>155,115</w:t>
            </w:r>
          </w:p>
        </w:tc>
      </w:tr>
      <w:tr w:rsidR="00705FA1" w:rsidRPr="00DB6BE0" w14:paraId="387244F0" w14:textId="77777777" w:rsidTr="003E5362">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1BB5D2EA" w14:textId="77777777" w:rsidR="00705FA1" w:rsidRPr="00B04DA4" w:rsidRDefault="00705FA1" w:rsidP="003E5362">
            <w:pPr>
              <w:ind w:left="5249" w:right="-198"/>
              <w:jc w:val="left"/>
              <w:rPr>
                <w:sz w:val="20"/>
                <w:szCs w:val="20"/>
              </w:rPr>
            </w:pPr>
            <w:r w:rsidRPr="00B04DA4">
              <w:rPr>
                <w:sz w:val="20"/>
                <w:szCs w:val="20"/>
              </w:rPr>
              <w:t>Phase V:</w:t>
            </w:r>
          </w:p>
        </w:tc>
        <w:tc>
          <w:tcPr>
            <w:tcW w:w="960" w:type="pct"/>
            <w:tcBorders>
              <w:top w:val="nil"/>
              <w:left w:val="nil"/>
              <w:bottom w:val="nil"/>
              <w:right w:val="single" w:sz="4" w:space="0" w:color="auto"/>
            </w:tcBorders>
            <w:shd w:val="clear" w:color="auto" w:fill="FFFFFF" w:themeFill="background1"/>
            <w:vAlign w:val="bottom"/>
          </w:tcPr>
          <w:p w14:paraId="29692C28" w14:textId="77777777" w:rsidR="00705FA1" w:rsidRPr="001A0AE5" w:rsidRDefault="00705FA1" w:rsidP="003E5362">
            <w:pPr>
              <w:tabs>
                <w:tab w:val="left" w:pos="6840"/>
              </w:tabs>
              <w:ind w:left="-108"/>
              <w:jc w:val="right"/>
              <w:rPr>
                <w:sz w:val="20"/>
                <w:szCs w:val="20"/>
              </w:rPr>
            </w:pPr>
            <w:r w:rsidRPr="001A0AE5">
              <w:rPr>
                <w:sz w:val="20"/>
                <w:szCs w:val="20"/>
              </w:rPr>
              <w:t>Jun-18</w:t>
            </w:r>
          </w:p>
        </w:tc>
        <w:tc>
          <w:tcPr>
            <w:tcW w:w="758" w:type="pct"/>
            <w:tcBorders>
              <w:top w:val="nil"/>
              <w:left w:val="single" w:sz="4" w:space="0" w:color="auto"/>
              <w:bottom w:val="nil"/>
              <w:right w:val="single" w:sz="4" w:space="0" w:color="auto"/>
            </w:tcBorders>
            <w:shd w:val="clear" w:color="auto" w:fill="FFFFFF" w:themeFill="background1"/>
          </w:tcPr>
          <w:p w14:paraId="42CFC981" w14:textId="77777777" w:rsidR="00705FA1" w:rsidRPr="001A0AE5" w:rsidRDefault="00705FA1" w:rsidP="003E5362">
            <w:pPr>
              <w:jc w:val="right"/>
              <w:rPr>
                <w:sz w:val="20"/>
                <w:szCs w:val="20"/>
              </w:rPr>
            </w:pPr>
            <w:r w:rsidRPr="001A0AE5">
              <w:rPr>
                <w:sz w:val="20"/>
                <w:szCs w:val="20"/>
              </w:rPr>
              <w:t>174,164</w:t>
            </w:r>
          </w:p>
        </w:tc>
      </w:tr>
      <w:tr w:rsidR="00705FA1" w:rsidRPr="00DB6BE0" w14:paraId="2CB8ECC1" w14:textId="77777777" w:rsidTr="003E5362">
        <w:trPr>
          <w:trHeight w:val="233"/>
          <w:jc w:val="center"/>
        </w:trPr>
        <w:tc>
          <w:tcPr>
            <w:tcW w:w="4242" w:type="pct"/>
            <w:gridSpan w:val="2"/>
            <w:tcBorders>
              <w:top w:val="nil"/>
              <w:left w:val="single" w:sz="4" w:space="0" w:color="auto"/>
              <w:bottom w:val="nil"/>
              <w:right w:val="single" w:sz="4" w:space="0" w:color="auto"/>
            </w:tcBorders>
            <w:shd w:val="clear" w:color="auto" w:fill="auto"/>
          </w:tcPr>
          <w:p w14:paraId="12CB7452" w14:textId="77777777" w:rsidR="00705FA1" w:rsidRPr="001A0AE5" w:rsidRDefault="00705FA1" w:rsidP="003E5362">
            <w:pPr>
              <w:tabs>
                <w:tab w:val="right" w:pos="7560"/>
              </w:tabs>
              <w:ind w:left="6480" w:right="-108"/>
              <w:jc w:val="left"/>
              <w:rPr>
                <w:sz w:val="20"/>
                <w:szCs w:val="20"/>
              </w:rPr>
            </w:pPr>
            <w:r w:rsidRPr="001A0AE5">
              <w:rPr>
                <w:sz w:val="20"/>
                <w:szCs w:val="20"/>
              </w:rPr>
              <w:tab/>
              <w:t>Total:</w:t>
            </w:r>
          </w:p>
        </w:tc>
        <w:tc>
          <w:tcPr>
            <w:tcW w:w="758" w:type="pct"/>
            <w:tcBorders>
              <w:top w:val="nil"/>
              <w:left w:val="single" w:sz="4" w:space="0" w:color="auto"/>
              <w:bottom w:val="single" w:sz="4" w:space="0" w:color="auto"/>
              <w:right w:val="single" w:sz="4" w:space="0" w:color="auto"/>
            </w:tcBorders>
            <w:shd w:val="clear" w:color="auto" w:fill="auto"/>
          </w:tcPr>
          <w:p w14:paraId="223A2C0E" w14:textId="77777777" w:rsidR="00705FA1" w:rsidRPr="001A0AE5" w:rsidRDefault="00705FA1" w:rsidP="003E5362">
            <w:pPr>
              <w:jc w:val="right"/>
              <w:rPr>
                <w:sz w:val="20"/>
                <w:szCs w:val="20"/>
              </w:rPr>
            </w:pPr>
            <w:r>
              <w:rPr>
                <w:sz w:val="20"/>
                <w:szCs w:val="20"/>
              </w:rPr>
              <w:t>758,409</w:t>
            </w:r>
          </w:p>
        </w:tc>
      </w:tr>
      <w:tr w:rsidR="00705FA1" w:rsidRPr="00DB6BE0" w14:paraId="5A24F859" w14:textId="77777777" w:rsidTr="003E5362">
        <w:trPr>
          <w:trHeight w:val="233"/>
          <w:jc w:val="center"/>
        </w:trPr>
        <w:tc>
          <w:tcPr>
            <w:tcW w:w="4242" w:type="pct"/>
            <w:gridSpan w:val="2"/>
            <w:shd w:val="clear" w:color="auto" w:fill="FFFFFF" w:themeFill="background1"/>
          </w:tcPr>
          <w:p w14:paraId="4D5F6F85" w14:textId="77777777" w:rsidR="00705FA1" w:rsidRPr="005B6F11" w:rsidRDefault="00705FA1" w:rsidP="003E5362">
            <w:pPr>
              <w:jc w:val="left"/>
              <w:rPr>
                <w:sz w:val="20"/>
                <w:szCs w:val="20"/>
              </w:rPr>
            </w:pPr>
            <w:r w:rsidRPr="005B6F11">
              <w:rPr>
                <w:sz w:val="20"/>
                <w:szCs w:val="20"/>
              </w:rPr>
              <w:t>Amount requested for renewal (phase VI) (US $):</w:t>
            </w:r>
          </w:p>
        </w:tc>
        <w:tc>
          <w:tcPr>
            <w:tcW w:w="758" w:type="pct"/>
            <w:shd w:val="clear" w:color="auto" w:fill="auto"/>
          </w:tcPr>
          <w:p w14:paraId="61461F20" w14:textId="77777777" w:rsidR="00705FA1" w:rsidRPr="001F4AC3" w:rsidRDefault="00705FA1" w:rsidP="003E5362">
            <w:pPr>
              <w:jc w:val="right"/>
              <w:rPr>
                <w:sz w:val="20"/>
                <w:szCs w:val="20"/>
              </w:rPr>
            </w:pPr>
            <w:r w:rsidRPr="001F4AC3">
              <w:rPr>
                <w:sz w:val="20"/>
                <w:szCs w:val="20"/>
              </w:rPr>
              <w:t>174,164</w:t>
            </w:r>
          </w:p>
        </w:tc>
      </w:tr>
      <w:tr w:rsidR="00705FA1" w:rsidRPr="00DB6BE0" w14:paraId="57CA28E9" w14:textId="77777777" w:rsidTr="003E5362">
        <w:trPr>
          <w:trHeight w:val="233"/>
          <w:jc w:val="center"/>
        </w:trPr>
        <w:tc>
          <w:tcPr>
            <w:tcW w:w="4242" w:type="pct"/>
            <w:gridSpan w:val="2"/>
          </w:tcPr>
          <w:p w14:paraId="5758537C" w14:textId="77777777" w:rsidR="00705FA1" w:rsidRPr="005B6F11" w:rsidRDefault="00705FA1" w:rsidP="003E5362">
            <w:pPr>
              <w:jc w:val="left"/>
              <w:rPr>
                <w:sz w:val="20"/>
                <w:szCs w:val="20"/>
              </w:rPr>
            </w:pPr>
            <w:r w:rsidRPr="005B6F11">
              <w:rPr>
                <w:sz w:val="20"/>
                <w:szCs w:val="20"/>
              </w:rPr>
              <w:t xml:space="preserve">Amount recommended for approval for phase VI (US $): </w:t>
            </w:r>
          </w:p>
        </w:tc>
        <w:tc>
          <w:tcPr>
            <w:tcW w:w="758" w:type="pct"/>
            <w:shd w:val="clear" w:color="auto" w:fill="auto"/>
          </w:tcPr>
          <w:p w14:paraId="72879E20" w14:textId="77777777" w:rsidR="00705FA1" w:rsidRPr="001F4AC3" w:rsidRDefault="00705FA1" w:rsidP="003E5362">
            <w:pPr>
              <w:jc w:val="right"/>
              <w:rPr>
                <w:sz w:val="20"/>
                <w:szCs w:val="20"/>
              </w:rPr>
            </w:pPr>
            <w:r w:rsidRPr="001F4AC3">
              <w:rPr>
                <w:sz w:val="20"/>
                <w:szCs w:val="20"/>
              </w:rPr>
              <w:t>174,164</w:t>
            </w:r>
          </w:p>
        </w:tc>
      </w:tr>
      <w:tr w:rsidR="00705FA1" w:rsidRPr="00DB6BE0" w14:paraId="7D508C9C" w14:textId="77777777" w:rsidTr="003E5362">
        <w:trPr>
          <w:trHeight w:val="233"/>
          <w:jc w:val="center"/>
        </w:trPr>
        <w:tc>
          <w:tcPr>
            <w:tcW w:w="4242" w:type="pct"/>
            <w:gridSpan w:val="2"/>
          </w:tcPr>
          <w:p w14:paraId="01905315" w14:textId="77777777" w:rsidR="00705FA1" w:rsidRPr="005B6F11" w:rsidRDefault="00705FA1" w:rsidP="003E5362">
            <w:pPr>
              <w:jc w:val="left"/>
              <w:rPr>
                <w:sz w:val="20"/>
                <w:szCs w:val="20"/>
              </w:rPr>
            </w:pPr>
            <w:r w:rsidRPr="005B6F11">
              <w:rPr>
                <w:sz w:val="20"/>
                <w:szCs w:val="20"/>
              </w:rPr>
              <w:t>Agency support costs (US $):</w:t>
            </w:r>
          </w:p>
        </w:tc>
        <w:tc>
          <w:tcPr>
            <w:tcW w:w="758" w:type="pct"/>
            <w:shd w:val="clear" w:color="auto" w:fill="auto"/>
          </w:tcPr>
          <w:p w14:paraId="18CFF757" w14:textId="77777777" w:rsidR="00705FA1" w:rsidRPr="001F4AC3" w:rsidRDefault="00705FA1" w:rsidP="003E5362">
            <w:pPr>
              <w:jc w:val="right"/>
              <w:rPr>
                <w:sz w:val="20"/>
                <w:szCs w:val="20"/>
              </w:rPr>
            </w:pPr>
            <w:r w:rsidRPr="001F4AC3">
              <w:rPr>
                <w:sz w:val="20"/>
                <w:szCs w:val="20"/>
              </w:rPr>
              <w:t>12,191</w:t>
            </w:r>
          </w:p>
        </w:tc>
      </w:tr>
      <w:tr w:rsidR="00705FA1" w:rsidRPr="00DB6BE0" w14:paraId="42C6C1B8" w14:textId="77777777" w:rsidTr="003E5362">
        <w:trPr>
          <w:trHeight w:val="233"/>
          <w:jc w:val="center"/>
        </w:trPr>
        <w:tc>
          <w:tcPr>
            <w:tcW w:w="4242" w:type="pct"/>
            <w:gridSpan w:val="2"/>
          </w:tcPr>
          <w:p w14:paraId="162F375F" w14:textId="77777777" w:rsidR="00705FA1" w:rsidRPr="005B6F11" w:rsidRDefault="00705FA1" w:rsidP="003E5362">
            <w:pPr>
              <w:jc w:val="left"/>
              <w:rPr>
                <w:sz w:val="20"/>
                <w:szCs w:val="20"/>
              </w:rPr>
            </w:pPr>
            <w:r w:rsidRPr="005B6F11">
              <w:rPr>
                <w:sz w:val="20"/>
                <w:szCs w:val="20"/>
              </w:rPr>
              <w:t>Total cost of institutional strengthening phase VI to the Multilateral Fund (US $):</w:t>
            </w:r>
          </w:p>
        </w:tc>
        <w:tc>
          <w:tcPr>
            <w:tcW w:w="758" w:type="pct"/>
            <w:shd w:val="clear" w:color="auto" w:fill="auto"/>
          </w:tcPr>
          <w:p w14:paraId="2C6BE897" w14:textId="77777777" w:rsidR="00705FA1" w:rsidRPr="001F4AC3" w:rsidRDefault="00705FA1" w:rsidP="003E5362">
            <w:pPr>
              <w:jc w:val="right"/>
              <w:rPr>
                <w:sz w:val="20"/>
                <w:szCs w:val="20"/>
              </w:rPr>
            </w:pPr>
            <w:r w:rsidRPr="001F4AC3">
              <w:rPr>
                <w:sz w:val="20"/>
                <w:szCs w:val="20"/>
              </w:rPr>
              <w:t>186,355</w:t>
            </w:r>
          </w:p>
        </w:tc>
      </w:tr>
      <w:tr w:rsidR="00705FA1" w:rsidRPr="00DB6BE0" w14:paraId="12000672" w14:textId="77777777" w:rsidTr="003E5362">
        <w:trPr>
          <w:trHeight w:val="233"/>
          <w:jc w:val="center"/>
        </w:trPr>
        <w:tc>
          <w:tcPr>
            <w:tcW w:w="4242" w:type="pct"/>
            <w:gridSpan w:val="2"/>
          </w:tcPr>
          <w:p w14:paraId="5E029A04" w14:textId="77777777" w:rsidR="00705FA1" w:rsidRPr="00AE6058" w:rsidRDefault="00705FA1" w:rsidP="003E5362">
            <w:pPr>
              <w:jc w:val="left"/>
              <w:rPr>
                <w:sz w:val="20"/>
                <w:szCs w:val="20"/>
              </w:rPr>
            </w:pPr>
            <w:r w:rsidRPr="00AE6058">
              <w:rPr>
                <w:sz w:val="20"/>
                <w:szCs w:val="20"/>
              </w:rPr>
              <w:t>Date of approval of country programme</w:t>
            </w:r>
            <w:r>
              <w:rPr>
                <w:sz w:val="20"/>
                <w:szCs w:val="20"/>
              </w:rPr>
              <w:t xml:space="preserve"> (CP)</w:t>
            </w:r>
            <w:r w:rsidRPr="00AE6058">
              <w:rPr>
                <w:sz w:val="20"/>
                <w:szCs w:val="20"/>
              </w:rPr>
              <w:t>:</w:t>
            </w:r>
          </w:p>
        </w:tc>
        <w:tc>
          <w:tcPr>
            <w:tcW w:w="758" w:type="pct"/>
            <w:shd w:val="clear" w:color="auto" w:fill="FFFFFF" w:themeFill="background1"/>
          </w:tcPr>
          <w:p w14:paraId="24DB740E" w14:textId="77777777" w:rsidR="00705FA1" w:rsidRPr="001A0AE5" w:rsidRDefault="00705FA1" w:rsidP="003E5362">
            <w:pPr>
              <w:jc w:val="right"/>
              <w:rPr>
                <w:sz w:val="20"/>
                <w:szCs w:val="20"/>
              </w:rPr>
            </w:pPr>
            <w:r w:rsidRPr="001A0AE5">
              <w:rPr>
                <w:sz w:val="20"/>
                <w:szCs w:val="20"/>
              </w:rPr>
              <w:t>1999</w:t>
            </w:r>
          </w:p>
        </w:tc>
      </w:tr>
      <w:tr w:rsidR="00705FA1" w:rsidRPr="00DB6BE0" w14:paraId="6DD8E99E" w14:textId="77777777" w:rsidTr="003E5362">
        <w:trPr>
          <w:trHeight w:val="233"/>
          <w:jc w:val="center"/>
        </w:trPr>
        <w:tc>
          <w:tcPr>
            <w:tcW w:w="4242" w:type="pct"/>
            <w:gridSpan w:val="2"/>
            <w:tcBorders>
              <w:bottom w:val="single" w:sz="4" w:space="0" w:color="auto"/>
            </w:tcBorders>
          </w:tcPr>
          <w:p w14:paraId="2603F039" w14:textId="77777777" w:rsidR="00705FA1" w:rsidRPr="00AE6058" w:rsidRDefault="00705FA1" w:rsidP="003E5362">
            <w:pPr>
              <w:jc w:val="left"/>
              <w:rPr>
                <w:sz w:val="20"/>
                <w:szCs w:val="20"/>
              </w:rPr>
            </w:pPr>
            <w:r w:rsidRPr="00AE6058">
              <w:rPr>
                <w:sz w:val="20"/>
                <w:szCs w:val="20"/>
              </w:rPr>
              <w:t>Date of approval of HCFC phase-out management plan:</w:t>
            </w:r>
          </w:p>
        </w:tc>
        <w:tc>
          <w:tcPr>
            <w:tcW w:w="758" w:type="pct"/>
            <w:tcBorders>
              <w:bottom w:val="single" w:sz="4" w:space="0" w:color="auto"/>
            </w:tcBorders>
            <w:shd w:val="clear" w:color="auto" w:fill="FFFFFF" w:themeFill="background1"/>
          </w:tcPr>
          <w:p w14:paraId="00238604" w14:textId="77777777" w:rsidR="00705FA1" w:rsidRPr="001A0AE5" w:rsidRDefault="00705FA1" w:rsidP="003E5362">
            <w:pPr>
              <w:jc w:val="right"/>
              <w:rPr>
                <w:sz w:val="20"/>
                <w:szCs w:val="20"/>
              </w:rPr>
            </w:pPr>
            <w:r w:rsidRPr="001A0AE5">
              <w:rPr>
                <w:sz w:val="20"/>
                <w:szCs w:val="20"/>
              </w:rPr>
              <w:t>2015</w:t>
            </w:r>
          </w:p>
        </w:tc>
      </w:tr>
      <w:tr w:rsidR="00705FA1" w:rsidRPr="00DB6BE0" w14:paraId="01EC7A74" w14:textId="77777777" w:rsidTr="003E5362">
        <w:trPr>
          <w:trHeight w:val="233"/>
          <w:jc w:val="center"/>
        </w:trPr>
        <w:tc>
          <w:tcPr>
            <w:tcW w:w="4242" w:type="pct"/>
            <w:gridSpan w:val="2"/>
            <w:tcBorders>
              <w:top w:val="single" w:sz="4" w:space="0" w:color="auto"/>
              <w:left w:val="single" w:sz="4" w:space="0" w:color="auto"/>
              <w:bottom w:val="nil"/>
              <w:right w:val="single" w:sz="4" w:space="0" w:color="auto"/>
            </w:tcBorders>
          </w:tcPr>
          <w:p w14:paraId="35874C02" w14:textId="77777777" w:rsidR="00705FA1" w:rsidRPr="00AE6058" w:rsidRDefault="00705FA1" w:rsidP="003E5362">
            <w:pPr>
              <w:spacing w:before="20"/>
              <w:jc w:val="left"/>
              <w:rPr>
                <w:sz w:val="20"/>
                <w:szCs w:val="20"/>
              </w:rPr>
            </w:pPr>
            <w:r w:rsidRPr="00AE6058">
              <w:rPr>
                <w:sz w:val="20"/>
                <w:szCs w:val="20"/>
              </w:rPr>
              <w:t>Baseline consumption of controlled substances (ODP tonnes):</w:t>
            </w:r>
          </w:p>
        </w:tc>
        <w:tc>
          <w:tcPr>
            <w:tcW w:w="758" w:type="pct"/>
            <w:tcBorders>
              <w:top w:val="single" w:sz="4" w:space="0" w:color="auto"/>
              <w:left w:val="single" w:sz="4" w:space="0" w:color="auto"/>
              <w:bottom w:val="nil"/>
              <w:right w:val="single" w:sz="4" w:space="0" w:color="auto"/>
            </w:tcBorders>
            <w:shd w:val="clear" w:color="auto" w:fill="FFFFFF" w:themeFill="background1"/>
            <w:vAlign w:val="bottom"/>
          </w:tcPr>
          <w:p w14:paraId="227BC976" w14:textId="77777777" w:rsidR="00705FA1" w:rsidRPr="00E7285D" w:rsidRDefault="00705FA1" w:rsidP="003E5362">
            <w:pPr>
              <w:jc w:val="right"/>
              <w:rPr>
                <w:sz w:val="20"/>
                <w:szCs w:val="20"/>
                <w:highlight w:val="yellow"/>
              </w:rPr>
            </w:pPr>
          </w:p>
        </w:tc>
      </w:tr>
      <w:tr w:rsidR="00705FA1" w:rsidRPr="00DB6BE0" w14:paraId="2713FB07" w14:textId="77777777" w:rsidTr="003E5362">
        <w:trPr>
          <w:trHeight w:val="233"/>
          <w:jc w:val="center"/>
        </w:trPr>
        <w:tc>
          <w:tcPr>
            <w:tcW w:w="4242" w:type="pct"/>
            <w:gridSpan w:val="2"/>
            <w:tcBorders>
              <w:top w:val="nil"/>
              <w:left w:val="single" w:sz="4" w:space="0" w:color="auto"/>
              <w:bottom w:val="nil"/>
              <w:right w:val="single" w:sz="4" w:space="0" w:color="auto"/>
            </w:tcBorders>
          </w:tcPr>
          <w:p w14:paraId="68226BA9" w14:textId="77777777" w:rsidR="00705FA1" w:rsidRPr="00AE6058" w:rsidRDefault="00705FA1" w:rsidP="003E5362">
            <w:pPr>
              <w:ind w:hanging="360"/>
              <w:jc w:val="left"/>
              <w:rPr>
                <w:sz w:val="20"/>
                <w:szCs w:val="20"/>
              </w:rPr>
            </w:pPr>
            <w:r w:rsidRPr="00AE6058">
              <w:rPr>
                <w:sz w:val="20"/>
                <w:szCs w:val="20"/>
              </w:rPr>
              <w:t>(d)</w:t>
            </w:r>
            <w:r w:rsidRPr="00AE6058">
              <w:rPr>
                <w:sz w:val="20"/>
                <w:szCs w:val="20"/>
              </w:rPr>
              <w:tab/>
              <w:t>Annex B, Group III (methyl chloroform) (average 1998-2000)</w:t>
            </w:r>
          </w:p>
        </w:tc>
        <w:tc>
          <w:tcPr>
            <w:tcW w:w="758" w:type="pct"/>
            <w:tcBorders>
              <w:top w:val="nil"/>
              <w:left w:val="single" w:sz="4" w:space="0" w:color="auto"/>
              <w:bottom w:val="nil"/>
              <w:right w:val="single" w:sz="4" w:space="0" w:color="auto"/>
            </w:tcBorders>
            <w:shd w:val="clear" w:color="auto" w:fill="FFFFFF" w:themeFill="background1"/>
            <w:vAlign w:val="bottom"/>
          </w:tcPr>
          <w:p w14:paraId="0B892318" w14:textId="77777777" w:rsidR="00705FA1" w:rsidRPr="00E7285D" w:rsidRDefault="00705FA1" w:rsidP="003E5362">
            <w:pPr>
              <w:jc w:val="right"/>
              <w:rPr>
                <w:sz w:val="20"/>
                <w:szCs w:val="20"/>
                <w:highlight w:val="yellow"/>
              </w:rPr>
            </w:pPr>
            <w:r w:rsidRPr="003F3560">
              <w:rPr>
                <w:sz w:val="20"/>
                <w:szCs w:val="20"/>
              </w:rPr>
              <w:t>0.0</w:t>
            </w:r>
          </w:p>
        </w:tc>
      </w:tr>
      <w:tr w:rsidR="00705FA1" w:rsidRPr="00DB6BE0" w14:paraId="4EC83579" w14:textId="77777777" w:rsidTr="003E5362">
        <w:trPr>
          <w:trHeight w:val="233"/>
          <w:jc w:val="center"/>
        </w:trPr>
        <w:tc>
          <w:tcPr>
            <w:tcW w:w="4242" w:type="pct"/>
            <w:gridSpan w:val="2"/>
            <w:tcBorders>
              <w:top w:val="nil"/>
              <w:left w:val="single" w:sz="4" w:space="0" w:color="auto"/>
              <w:bottom w:val="nil"/>
              <w:right w:val="single" w:sz="4" w:space="0" w:color="auto"/>
            </w:tcBorders>
          </w:tcPr>
          <w:p w14:paraId="449214EF" w14:textId="77777777" w:rsidR="00705FA1" w:rsidRPr="00AE6058" w:rsidRDefault="00705FA1" w:rsidP="003E5362">
            <w:pPr>
              <w:spacing w:after="20"/>
              <w:ind w:hanging="360"/>
              <w:jc w:val="left"/>
              <w:rPr>
                <w:sz w:val="20"/>
                <w:szCs w:val="20"/>
              </w:rPr>
            </w:pPr>
            <w:r w:rsidRPr="00AE6058">
              <w:rPr>
                <w:sz w:val="20"/>
                <w:szCs w:val="20"/>
              </w:rPr>
              <w:t>(e)</w:t>
            </w:r>
            <w:r w:rsidRPr="00AE6058">
              <w:rPr>
                <w:sz w:val="20"/>
                <w:szCs w:val="20"/>
              </w:rPr>
              <w:tab/>
              <w:t>Annex C, Group I (HCFCs) (average 2009-2010)</w:t>
            </w:r>
          </w:p>
        </w:tc>
        <w:tc>
          <w:tcPr>
            <w:tcW w:w="758" w:type="pct"/>
            <w:tcBorders>
              <w:top w:val="nil"/>
              <w:left w:val="single" w:sz="4" w:space="0" w:color="auto"/>
              <w:bottom w:val="nil"/>
              <w:right w:val="single" w:sz="4" w:space="0" w:color="auto"/>
            </w:tcBorders>
            <w:shd w:val="clear" w:color="auto" w:fill="FFFFFF" w:themeFill="background1"/>
            <w:vAlign w:val="bottom"/>
          </w:tcPr>
          <w:p w14:paraId="3339E30D" w14:textId="77777777" w:rsidR="00705FA1" w:rsidRPr="00E7285D" w:rsidRDefault="00705FA1" w:rsidP="003E5362">
            <w:pPr>
              <w:jc w:val="right"/>
              <w:rPr>
                <w:sz w:val="20"/>
                <w:szCs w:val="20"/>
                <w:highlight w:val="yellow"/>
              </w:rPr>
            </w:pPr>
            <w:r w:rsidRPr="003F3560">
              <w:rPr>
                <w:sz w:val="20"/>
                <w:szCs w:val="20"/>
              </w:rPr>
              <w:t>118.38</w:t>
            </w:r>
          </w:p>
        </w:tc>
      </w:tr>
      <w:tr w:rsidR="00705FA1" w:rsidRPr="00DB6BE0" w14:paraId="5884275E" w14:textId="77777777" w:rsidTr="003E5362">
        <w:trPr>
          <w:trHeight w:val="233"/>
          <w:jc w:val="center"/>
        </w:trPr>
        <w:tc>
          <w:tcPr>
            <w:tcW w:w="4242" w:type="pct"/>
            <w:gridSpan w:val="2"/>
            <w:tcBorders>
              <w:top w:val="nil"/>
              <w:left w:val="single" w:sz="4" w:space="0" w:color="auto"/>
              <w:bottom w:val="nil"/>
              <w:right w:val="single" w:sz="4" w:space="0" w:color="auto"/>
            </w:tcBorders>
          </w:tcPr>
          <w:p w14:paraId="71B8554B" w14:textId="77777777" w:rsidR="00705FA1" w:rsidRPr="00AE6058" w:rsidRDefault="00705FA1" w:rsidP="003E5362">
            <w:pPr>
              <w:spacing w:after="20"/>
              <w:ind w:hanging="360"/>
              <w:jc w:val="left"/>
              <w:rPr>
                <w:sz w:val="20"/>
                <w:szCs w:val="20"/>
              </w:rPr>
            </w:pPr>
            <w:r w:rsidRPr="00AE6058">
              <w:rPr>
                <w:sz w:val="20"/>
                <w:szCs w:val="20"/>
              </w:rPr>
              <w:t>(f)</w:t>
            </w:r>
            <w:r w:rsidRPr="00AE6058">
              <w:rPr>
                <w:sz w:val="20"/>
                <w:szCs w:val="20"/>
              </w:rPr>
              <w:tab/>
              <w:t>Annex E (methyl bromide) (average 1995-1998)</w:t>
            </w:r>
          </w:p>
        </w:tc>
        <w:tc>
          <w:tcPr>
            <w:tcW w:w="758" w:type="pct"/>
            <w:tcBorders>
              <w:top w:val="nil"/>
              <w:bottom w:val="single" w:sz="4" w:space="0" w:color="auto"/>
            </w:tcBorders>
            <w:shd w:val="clear" w:color="auto" w:fill="FFFFFF" w:themeFill="background1"/>
            <w:vAlign w:val="bottom"/>
          </w:tcPr>
          <w:p w14:paraId="47AD257E" w14:textId="77777777" w:rsidR="00705FA1" w:rsidRPr="00E7285D" w:rsidRDefault="00705FA1" w:rsidP="003E5362">
            <w:pPr>
              <w:jc w:val="right"/>
              <w:rPr>
                <w:sz w:val="20"/>
                <w:szCs w:val="20"/>
                <w:highlight w:val="yellow"/>
              </w:rPr>
            </w:pPr>
            <w:r w:rsidRPr="003F3560">
              <w:rPr>
                <w:sz w:val="20"/>
                <w:szCs w:val="20"/>
              </w:rPr>
              <w:t>94.1</w:t>
            </w:r>
          </w:p>
        </w:tc>
      </w:tr>
      <w:tr w:rsidR="00705FA1" w:rsidRPr="00DB6BE0" w14:paraId="0E25D47A" w14:textId="77777777" w:rsidTr="003E5362">
        <w:trPr>
          <w:trHeight w:val="233"/>
          <w:jc w:val="center"/>
        </w:trPr>
        <w:tc>
          <w:tcPr>
            <w:tcW w:w="4242" w:type="pct"/>
            <w:gridSpan w:val="2"/>
            <w:tcBorders>
              <w:top w:val="single" w:sz="4" w:space="0" w:color="auto"/>
              <w:left w:val="single" w:sz="4" w:space="0" w:color="auto"/>
              <w:bottom w:val="nil"/>
              <w:right w:val="single" w:sz="4" w:space="0" w:color="auto"/>
            </w:tcBorders>
          </w:tcPr>
          <w:p w14:paraId="60E71DC2" w14:textId="77777777" w:rsidR="00705FA1" w:rsidRPr="00AE6058" w:rsidRDefault="00705FA1" w:rsidP="003E5362">
            <w:pPr>
              <w:spacing w:before="20"/>
              <w:jc w:val="left"/>
              <w:rPr>
                <w:sz w:val="20"/>
                <w:szCs w:val="20"/>
              </w:rPr>
            </w:pPr>
            <w:r w:rsidRPr="00AE6058">
              <w:rPr>
                <w:sz w:val="20"/>
                <w:szCs w:val="20"/>
              </w:rPr>
              <w:t>Latest reported ODS consumption (2018) (ODP tonnes) as per Article 7:</w:t>
            </w:r>
          </w:p>
        </w:tc>
        <w:tc>
          <w:tcPr>
            <w:tcW w:w="758" w:type="pct"/>
            <w:tcBorders>
              <w:top w:val="single" w:sz="4" w:space="0" w:color="auto"/>
              <w:left w:val="single" w:sz="4" w:space="0" w:color="auto"/>
              <w:bottom w:val="nil"/>
              <w:right w:val="single" w:sz="4" w:space="0" w:color="auto"/>
            </w:tcBorders>
            <w:shd w:val="clear" w:color="auto" w:fill="FFFFFF" w:themeFill="background1"/>
          </w:tcPr>
          <w:p w14:paraId="1D6D88CD" w14:textId="77777777" w:rsidR="00705FA1" w:rsidRPr="00E7285D" w:rsidRDefault="00705FA1" w:rsidP="003E5362">
            <w:pPr>
              <w:spacing w:before="20"/>
              <w:jc w:val="right"/>
              <w:rPr>
                <w:sz w:val="20"/>
                <w:szCs w:val="20"/>
                <w:highlight w:val="yellow"/>
              </w:rPr>
            </w:pPr>
          </w:p>
        </w:tc>
      </w:tr>
      <w:tr w:rsidR="00705FA1" w:rsidRPr="00DB6BE0" w14:paraId="56DF68C4" w14:textId="77777777" w:rsidTr="003E5362">
        <w:trPr>
          <w:trHeight w:val="233"/>
          <w:jc w:val="center"/>
        </w:trPr>
        <w:tc>
          <w:tcPr>
            <w:tcW w:w="4242" w:type="pct"/>
            <w:gridSpan w:val="2"/>
            <w:tcBorders>
              <w:top w:val="nil"/>
              <w:left w:val="single" w:sz="4" w:space="0" w:color="auto"/>
              <w:bottom w:val="nil"/>
              <w:right w:val="single" w:sz="4" w:space="0" w:color="auto"/>
            </w:tcBorders>
          </w:tcPr>
          <w:p w14:paraId="5C55020B" w14:textId="77777777" w:rsidR="00705FA1" w:rsidRPr="00AE6058" w:rsidRDefault="00705FA1" w:rsidP="003E5362">
            <w:pPr>
              <w:ind w:hanging="360"/>
              <w:jc w:val="left"/>
              <w:rPr>
                <w:sz w:val="20"/>
                <w:szCs w:val="20"/>
              </w:rPr>
            </w:pPr>
            <w:r w:rsidRPr="00AE6058">
              <w:rPr>
                <w:sz w:val="20"/>
                <w:szCs w:val="20"/>
              </w:rPr>
              <w:t>(d)</w:t>
            </w:r>
            <w:r w:rsidRPr="00AE6058">
              <w:rPr>
                <w:sz w:val="20"/>
                <w:szCs w:val="20"/>
              </w:rPr>
              <w:tab/>
              <w:t>Annex B, Group III (methyl chloroform)</w:t>
            </w:r>
          </w:p>
        </w:tc>
        <w:tc>
          <w:tcPr>
            <w:tcW w:w="758" w:type="pct"/>
            <w:tcBorders>
              <w:top w:val="nil"/>
              <w:left w:val="single" w:sz="4" w:space="0" w:color="auto"/>
              <w:bottom w:val="nil"/>
              <w:right w:val="single" w:sz="4" w:space="0" w:color="auto"/>
            </w:tcBorders>
            <w:shd w:val="clear" w:color="auto" w:fill="FFFFFF" w:themeFill="background1"/>
            <w:vAlign w:val="bottom"/>
          </w:tcPr>
          <w:p w14:paraId="443C42E7" w14:textId="77777777" w:rsidR="00705FA1" w:rsidRPr="0068455A" w:rsidRDefault="00705FA1" w:rsidP="003E5362">
            <w:pPr>
              <w:jc w:val="right"/>
              <w:rPr>
                <w:sz w:val="20"/>
                <w:szCs w:val="20"/>
              </w:rPr>
            </w:pPr>
            <w:r w:rsidRPr="0068455A">
              <w:rPr>
                <w:sz w:val="20"/>
                <w:szCs w:val="20"/>
              </w:rPr>
              <w:t>0.00</w:t>
            </w:r>
          </w:p>
        </w:tc>
      </w:tr>
      <w:tr w:rsidR="00705FA1" w:rsidRPr="00DB6BE0" w14:paraId="688A6C0E" w14:textId="77777777" w:rsidTr="003E5362">
        <w:trPr>
          <w:trHeight w:val="233"/>
          <w:jc w:val="center"/>
        </w:trPr>
        <w:tc>
          <w:tcPr>
            <w:tcW w:w="4242" w:type="pct"/>
            <w:gridSpan w:val="2"/>
            <w:tcBorders>
              <w:top w:val="nil"/>
              <w:left w:val="single" w:sz="4" w:space="0" w:color="auto"/>
              <w:bottom w:val="nil"/>
              <w:right w:val="single" w:sz="4" w:space="0" w:color="auto"/>
            </w:tcBorders>
          </w:tcPr>
          <w:p w14:paraId="53C300AB" w14:textId="77777777" w:rsidR="00705FA1" w:rsidRPr="00AE6058" w:rsidRDefault="00705FA1" w:rsidP="003E5362">
            <w:pPr>
              <w:ind w:hanging="360"/>
              <w:jc w:val="left"/>
              <w:rPr>
                <w:sz w:val="20"/>
                <w:szCs w:val="20"/>
                <w:lang w:val="en-CA"/>
              </w:rPr>
            </w:pPr>
            <w:r w:rsidRPr="00AE6058">
              <w:rPr>
                <w:sz w:val="20"/>
                <w:szCs w:val="20"/>
                <w:lang w:val="en-CA"/>
              </w:rPr>
              <w:t>(e)</w:t>
            </w:r>
            <w:r w:rsidRPr="00AE6058">
              <w:rPr>
                <w:sz w:val="20"/>
                <w:szCs w:val="20"/>
                <w:lang w:val="en-CA"/>
              </w:rPr>
              <w:tab/>
            </w:r>
            <w:r w:rsidRPr="00AE6058">
              <w:rPr>
                <w:sz w:val="20"/>
                <w:szCs w:val="20"/>
              </w:rPr>
              <w:t>Annex C, Group I (HCFCs)</w:t>
            </w:r>
          </w:p>
        </w:tc>
        <w:tc>
          <w:tcPr>
            <w:tcW w:w="758" w:type="pct"/>
            <w:tcBorders>
              <w:top w:val="nil"/>
              <w:left w:val="single" w:sz="4" w:space="0" w:color="auto"/>
              <w:bottom w:val="nil"/>
              <w:right w:val="single" w:sz="4" w:space="0" w:color="auto"/>
            </w:tcBorders>
            <w:shd w:val="clear" w:color="auto" w:fill="FFFFFF" w:themeFill="background1"/>
            <w:vAlign w:val="bottom"/>
          </w:tcPr>
          <w:p w14:paraId="7AFD7550" w14:textId="77777777" w:rsidR="00705FA1" w:rsidRPr="0068455A" w:rsidRDefault="00705FA1" w:rsidP="003E5362">
            <w:pPr>
              <w:jc w:val="right"/>
              <w:rPr>
                <w:sz w:val="20"/>
                <w:szCs w:val="20"/>
              </w:rPr>
            </w:pPr>
            <w:r w:rsidRPr="0068455A">
              <w:rPr>
                <w:sz w:val="20"/>
                <w:szCs w:val="20"/>
              </w:rPr>
              <w:t>76.75</w:t>
            </w:r>
          </w:p>
        </w:tc>
      </w:tr>
      <w:tr w:rsidR="00705FA1" w:rsidRPr="00DB6BE0" w14:paraId="3422B1A8" w14:textId="77777777" w:rsidTr="003E5362">
        <w:trPr>
          <w:trHeight w:val="233"/>
          <w:jc w:val="center"/>
        </w:trPr>
        <w:tc>
          <w:tcPr>
            <w:tcW w:w="4242" w:type="pct"/>
            <w:gridSpan w:val="2"/>
            <w:tcBorders>
              <w:top w:val="nil"/>
              <w:left w:val="single" w:sz="4" w:space="0" w:color="auto"/>
              <w:bottom w:val="nil"/>
              <w:right w:val="single" w:sz="4" w:space="0" w:color="auto"/>
            </w:tcBorders>
          </w:tcPr>
          <w:p w14:paraId="216047CE" w14:textId="77777777" w:rsidR="00705FA1" w:rsidRPr="00AE6058" w:rsidRDefault="00705FA1" w:rsidP="003E5362">
            <w:pPr>
              <w:ind w:hanging="360"/>
              <w:jc w:val="left"/>
              <w:rPr>
                <w:sz w:val="20"/>
                <w:szCs w:val="20"/>
                <w:lang w:val="en-CA"/>
              </w:rPr>
            </w:pPr>
            <w:r w:rsidRPr="00AE6058">
              <w:rPr>
                <w:sz w:val="20"/>
                <w:szCs w:val="20"/>
              </w:rPr>
              <w:t>(f)</w:t>
            </w:r>
            <w:r w:rsidRPr="00AE6058">
              <w:rPr>
                <w:sz w:val="20"/>
                <w:szCs w:val="20"/>
              </w:rPr>
              <w:tab/>
            </w:r>
            <w:r w:rsidRPr="00AE6058">
              <w:rPr>
                <w:sz w:val="20"/>
                <w:szCs w:val="20"/>
                <w:lang w:val="en-CA"/>
              </w:rPr>
              <w:t>Annex E (methyl bromide)</w:t>
            </w:r>
          </w:p>
        </w:tc>
        <w:tc>
          <w:tcPr>
            <w:tcW w:w="758" w:type="pct"/>
            <w:tcBorders>
              <w:top w:val="nil"/>
              <w:left w:val="single" w:sz="4" w:space="0" w:color="auto"/>
              <w:bottom w:val="nil"/>
              <w:right w:val="single" w:sz="4" w:space="0" w:color="auto"/>
            </w:tcBorders>
            <w:shd w:val="clear" w:color="auto" w:fill="FFFFFF" w:themeFill="background1"/>
            <w:vAlign w:val="bottom"/>
          </w:tcPr>
          <w:p w14:paraId="05AF60D6" w14:textId="77777777" w:rsidR="00705FA1" w:rsidRPr="0068455A" w:rsidRDefault="00705FA1" w:rsidP="003E5362">
            <w:pPr>
              <w:jc w:val="right"/>
              <w:rPr>
                <w:sz w:val="20"/>
                <w:szCs w:val="20"/>
              </w:rPr>
            </w:pPr>
            <w:r w:rsidRPr="0068455A">
              <w:rPr>
                <w:sz w:val="20"/>
                <w:szCs w:val="20"/>
              </w:rPr>
              <w:t>0.00</w:t>
            </w:r>
          </w:p>
        </w:tc>
      </w:tr>
      <w:tr w:rsidR="00705FA1" w:rsidRPr="00DB6BE0" w14:paraId="5C92375A" w14:textId="77777777" w:rsidTr="003E5362">
        <w:trPr>
          <w:trHeight w:val="233"/>
          <w:jc w:val="center"/>
        </w:trPr>
        <w:tc>
          <w:tcPr>
            <w:tcW w:w="4242" w:type="pct"/>
            <w:gridSpan w:val="2"/>
            <w:tcBorders>
              <w:top w:val="nil"/>
              <w:left w:val="single" w:sz="4" w:space="0" w:color="auto"/>
              <w:bottom w:val="single" w:sz="4" w:space="0" w:color="auto"/>
              <w:right w:val="single" w:sz="4" w:space="0" w:color="auto"/>
            </w:tcBorders>
          </w:tcPr>
          <w:p w14:paraId="3206518C" w14:textId="77777777" w:rsidR="00705FA1" w:rsidRPr="00AE6058" w:rsidRDefault="00705FA1" w:rsidP="003E5362">
            <w:pPr>
              <w:tabs>
                <w:tab w:val="right" w:pos="7560"/>
              </w:tabs>
              <w:ind w:left="6480" w:right="-108"/>
              <w:jc w:val="left"/>
              <w:rPr>
                <w:sz w:val="20"/>
                <w:szCs w:val="20"/>
              </w:rPr>
            </w:pPr>
            <w:r w:rsidRPr="00AE6058">
              <w:rPr>
                <w:sz w:val="20"/>
                <w:szCs w:val="20"/>
              </w:rPr>
              <w:tab/>
              <w:t>Total:</w:t>
            </w:r>
          </w:p>
        </w:tc>
        <w:tc>
          <w:tcPr>
            <w:tcW w:w="758" w:type="pct"/>
            <w:tcBorders>
              <w:top w:val="nil"/>
              <w:left w:val="single" w:sz="4" w:space="0" w:color="auto"/>
              <w:bottom w:val="single" w:sz="4" w:space="0" w:color="auto"/>
              <w:right w:val="single" w:sz="4" w:space="0" w:color="auto"/>
            </w:tcBorders>
            <w:shd w:val="clear" w:color="auto" w:fill="FFFFFF" w:themeFill="background1"/>
            <w:vAlign w:val="bottom"/>
          </w:tcPr>
          <w:p w14:paraId="377347B2" w14:textId="77777777" w:rsidR="00705FA1" w:rsidRPr="0068455A" w:rsidRDefault="00705FA1" w:rsidP="003E5362">
            <w:pPr>
              <w:jc w:val="right"/>
              <w:rPr>
                <w:sz w:val="20"/>
                <w:szCs w:val="20"/>
              </w:rPr>
            </w:pPr>
            <w:r w:rsidRPr="0068455A">
              <w:rPr>
                <w:sz w:val="20"/>
                <w:szCs w:val="20"/>
              </w:rPr>
              <w:t>76.75</w:t>
            </w:r>
          </w:p>
        </w:tc>
      </w:tr>
      <w:tr w:rsidR="00705FA1" w:rsidRPr="00DB6BE0" w14:paraId="2EFF445B" w14:textId="77777777" w:rsidTr="003E5362">
        <w:trPr>
          <w:trHeight w:val="233"/>
          <w:jc w:val="center"/>
        </w:trPr>
        <w:tc>
          <w:tcPr>
            <w:tcW w:w="4242" w:type="pct"/>
            <w:gridSpan w:val="2"/>
            <w:tcBorders>
              <w:top w:val="nil"/>
              <w:left w:val="single" w:sz="4" w:space="0" w:color="auto"/>
              <w:bottom w:val="single" w:sz="4" w:space="0" w:color="auto"/>
              <w:right w:val="single" w:sz="4" w:space="0" w:color="auto"/>
            </w:tcBorders>
          </w:tcPr>
          <w:p w14:paraId="706260AB" w14:textId="77777777" w:rsidR="00705FA1" w:rsidRPr="00AE6058" w:rsidRDefault="00705FA1" w:rsidP="003E5362">
            <w:pPr>
              <w:jc w:val="left"/>
              <w:rPr>
                <w:sz w:val="20"/>
                <w:szCs w:val="20"/>
              </w:rPr>
            </w:pPr>
            <w:r w:rsidRPr="00AE6058">
              <w:rPr>
                <w:sz w:val="20"/>
                <w:szCs w:val="20"/>
              </w:rPr>
              <w:t>Ye</w:t>
            </w:r>
            <w:r>
              <w:rPr>
                <w:sz w:val="20"/>
                <w:szCs w:val="20"/>
              </w:rPr>
              <w:t>ar of reported CP</w:t>
            </w:r>
            <w:r w:rsidRPr="00AE6058">
              <w:rPr>
                <w:sz w:val="20"/>
                <w:szCs w:val="20"/>
              </w:rPr>
              <w:t xml:space="preserve"> implementation data:</w:t>
            </w:r>
          </w:p>
        </w:tc>
        <w:tc>
          <w:tcPr>
            <w:tcW w:w="758" w:type="pct"/>
            <w:tcBorders>
              <w:top w:val="nil"/>
              <w:left w:val="single" w:sz="4" w:space="0" w:color="auto"/>
              <w:bottom w:val="single" w:sz="4" w:space="0" w:color="auto"/>
              <w:right w:val="single" w:sz="4" w:space="0" w:color="auto"/>
            </w:tcBorders>
            <w:shd w:val="clear" w:color="auto" w:fill="FFFFFF" w:themeFill="background1"/>
          </w:tcPr>
          <w:p w14:paraId="09236C52" w14:textId="77777777" w:rsidR="00705FA1" w:rsidRPr="0068455A" w:rsidRDefault="00705FA1" w:rsidP="003E5362">
            <w:pPr>
              <w:jc w:val="right"/>
              <w:rPr>
                <w:sz w:val="20"/>
                <w:szCs w:val="20"/>
              </w:rPr>
            </w:pPr>
            <w:r w:rsidRPr="0068455A">
              <w:rPr>
                <w:sz w:val="20"/>
                <w:szCs w:val="20"/>
              </w:rPr>
              <w:t>2018</w:t>
            </w:r>
          </w:p>
        </w:tc>
      </w:tr>
      <w:tr w:rsidR="00705FA1" w:rsidRPr="00DB6BE0" w14:paraId="7110D7EF" w14:textId="77777777" w:rsidTr="003E5362">
        <w:trPr>
          <w:trHeight w:val="233"/>
          <w:jc w:val="center"/>
        </w:trPr>
        <w:tc>
          <w:tcPr>
            <w:tcW w:w="4242" w:type="pct"/>
            <w:gridSpan w:val="2"/>
            <w:tcBorders>
              <w:top w:val="single" w:sz="4" w:space="0" w:color="auto"/>
            </w:tcBorders>
          </w:tcPr>
          <w:p w14:paraId="11EE243D" w14:textId="77777777" w:rsidR="00705FA1" w:rsidRPr="00AE6058" w:rsidRDefault="00705FA1" w:rsidP="003E5362">
            <w:pPr>
              <w:keepNext/>
              <w:jc w:val="left"/>
              <w:rPr>
                <w:color w:val="000000" w:themeColor="text1"/>
                <w:sz w:val="20"/>
                <w:szCs w:val="20"/>
              </w:rPr>
            </w:pPr>
            <w:r w:rsidRPr="00AE6058">
              <w:rPr>
                <w:color w:val="000000" w:themeColor="text1"/>
                <w:sz w:val="20"/>
                <w:szCs w:val="20"/>
              </w:rPr>
              <w:t xml:space="preserve">Amount </w:t>
            </w:r>
            <w:r>
              <w:rPr>
                <w:color w:val="000000" w:themeColor="text1"/>
                <w:sz w:val="20"/>
                <w:szCs w:val="20"/>
              </w:rPr>
              <w:t>approved for projects (as at December</w:t>
            </w:r>
            <w:r w:rsidRPr="00AE6058">
              <w:rPr>
                <w:color w:val="000000" w:themeColor="text1"/>
                <w:sz w:val="20"/>
                <w:szCs w:val="20"/>
              </w:rPr>
              <w:t xml:space="preserve"> 2019) (US $):</w:t>
            </w:r>
          </w:p>
        </w:tc>
        <w:tc>
          <w:tcPr>
            <w:tcW w:w="758" w:type="pct"/>
            <w:tcBorders>
              <w:top w:val="single" w:sz="4" w:space="0" w:color="auto"/>
            </w:tcBorders>
            <w:shd w:val="clear" w:color="auto" w:fill="auto"/>
            <w:vAlign w:val="bottom"/>
          </w:tcPr>
          <w:p w14:paraId="77F0EF14" w14:textId="77777777" w:rsidR="00705FA1" w:rsidRPr="0068455A" w:rsidRDefault="00705FA1" w:rsidP="003E5362">
            <w:pPr>
              <w:jc w:val="right"/>
              <w:rPr>
                <w:sz w:val="20"/>
                <w:szCs w:val="20"/>
              </w:rPr>
            </w:pPr>
            <w:r w:rsidRPr="0068455A">
              <w:rPr>
                <w:sz w:val="20"/>
                <w:szCs w:val="20"/>
              </w:rPr>
              <w:t>9,728,702</w:t>
            </w:r>
          </w:p>
        </w:tc>
      </w:tr>
      <w:tr w:rsidR="00705FA1" w:rsidRPr="00DB6BE0" w14:paraId="399CD69E" w14:textId="77777777" w:rsidTr="003E5362">
        <w:trPr>
          <w:trHeight w:val="233"/>
          <w:jc w:val="center"/>
        </w:trPr>
        <w:tc>
          <w:tcPr>
            <w:tcW w:w="4242" w:type="pct"/>
            <w:gridSpan w:val="2"/>
          </w:tcPr>
          <w:p w14:paraId="2E38EDD4" w14:textId="77777777" w:rsidR="00705FA1" w:rsidRPr="006A1F45" w:rsidRDefault="00705FA1" w:rsidP="003E5362">
            <w:pPr>
              <w:keepNext/>
              <w:jc w:val="left"/>
              <w:rPr>
                <w:sz w:val="20"/>
                <w:szCs w:val="20"/>
              </w:rPr>
            </w:pPr>
            <w:r w:rsidRPr="006A1F45">
              <w:rPr>
                <w:sz w:val="20"/>
                <w:szCs w:val="20"/>
              </w:rPr>
              <w:t xml:space="preserve">Amount disbursed (as at </w:t>
            </w:r>
            <w:r>
              <w:rPr>
                <w:sz w:val="20"/>
                <w:szCs w:val="20"/>
              </w:rPr>
              <w:t xml:space="preserve">December </w:t>
            </w:r>
            <w:r w:rsidRPr="006A1F45">
              <w:rPr>
                <w:sz w:val="20"/>
                <w:szCs w:val="20"/>
              </w:rPr>
              <w:t>201</w:t>
            </w:r>
            <w:r>
              <w:rPr>
                <w:sz w:val="20"/>
                <w:szCs w:val="20"/>
              </w:rPr>
              <w:t>8</w:t>
            </w:r>
            <w:r w:rsidRPr="006A1F45">
              <w:rPr>
                <w:sz w:val="20"/>
                <w:szCs w:val="20"/>
              </w:rPr>
              <w:t>) (US $):</w:t>
            </w:r>
          </w:p>
        </w:tc>
        <w:tc>
          <w:tcPr>
            <w:tcW w:w="758" w:type="pct"/>
            <w:shd w:val="clear" w:color="auto" w:fill="auto"/>
          </w:tcPr>
          <w:p w14:paraId="5908972F" w14:textId="77777777" w:rsidR="00705FA1" w:rsidRPr="006A1F45" w:rsidRDefault="00705FA1" w:rsidP="003E5362">
            <w:pPr>
              <w:jc w:val="right"/>
              <w:rPr>
                <w:sz w:val="20"/>
                <w:szCs w:val="20"/>
              </w:rPr>
            </w:pPr>
            <w:r>
              <w:rPr>
                <w:sz w:val="20"/>
                <w:szCs w:val="20"/>
              </w:rPr>
              <w:t>7,397,304</w:t>
            </w:r>
          </w:p>
        </w:tc>
      </w:tr>
      <w:tr w:rsidR="00705FA1" w:rsidRPr="00DB6BE0" w14:paraId="795CB89B" w14:textId="77777777" w:rsidTr="003E5362">
        <w:trPr>
          <w:trHeight w:val="233"/>
          <w:jc w:val="center"/>
        </w:trPr>
        <w:tc>
          <w:tcPr>
            <w:tcW w:w="4242" w:type="pct"/>
            <w:gridSpan w:val="2"/>
          </w:tcPr>
          <w:p w14:paraId="50E23E7E" w14:textId="7108F628" w:rsidR="00705FA1" w:rsidRPr="00AE6058" w:rsidRDefault="00705FA1" w:rsidP="003E5362">
            <w:pPr>
              <w:keepNext/>
              <w:jc w:val="left"/>
              <w:rPr>
                <w:color w:val="000000" w:themeColor="text1"/>
                <w:sz w:val="20"/>
                <w:szCs w:val="20"/>
              </w:rPr>
            </w:pPr>
            <w:r>
              <w:rPr>
                <w:color w:val="000000" w:themeColor="text1"/>
                <w:sz w:val="20"/>
                <w:szCs w:val="20"/>
              </w:rPr>
              <w:t xml:space="preserve">ODS to be </w:t>
            </w:r>
            <w:r w:rsidR="00B9499F">
              <w:rPr>
                <w:color w:val="000000" w:themeColor="text1"/>
                <w:sz w:val="20"/>
                <w:szCs w:val="20"/>
              </w:rPr>
              <w:t>phased-out</w:t>
            </w:r>
            <w:r>
              <w:rPr>
                <w:color w:val="000000" w:themeColor="text1"/>
                <w:sz w:val="20"/>
                <w:szCs w:val="20"/>
              </w:rPr>
              <w:t xml:space="preserve"> (as at December</w:t>
            </w:r>
            <w:r w:rsidRPr="00AE6058">
              <w:rPr>
                <w:color w:val="000000" w:themeColor="text1"/>
                <w:sz w:val="20"/>
                <w:szCs w:val="20"/>
              </w:rPr>
              <w:t xml:space="preserve"> 2019) (ODP tonnes):</w:t>
            </w:r>
          </w:p>
        </w:tc>
        <w:tc>
          <w:tcPr>
            <w:tcW w:w="758" w:type="pct"/>
            <w:shd w:val="clear" w:color="auto" w:fill="auto"/>
            <w:vAlign w:val="bottom"/>
          </w:tcPr>
          <w:p w14:paraId="12845279" w14:textId="77777777" w:rsidR="00705FA1" w:rsidRPr="0068455A" w:rsidRDefault="00705FA1" w:rsidP="003E5362">
            <w:pPr>
              <w:jc w:val="right"/>
              <w:rPr>
                <w:sz w:val="20"/>
                <w:szCs w:val="20"/>
              </w:rPr>
            </w:pPr>
            <w:r w:rsidRPr="0068455A">
              <w:rPr>
                <w:sz w:val="20"/>
                <w:szCs w:val="20"/>
              </w:rPr>
              <w:t>1,593.8</w:t>
            </w:r>
          </w:p>
        </w:tc>
      </w:tr>
      <w:tr w:rsidR="00705FA1" w:rsidRPr="00DB6BE0" w14:paraId="023714B8" w14:textId="77777777" w:rsidTr="003E5362">
        <w:trPr>
          <w:trHeight w:val="233"/>
          <w:jc w:val="center"/>
        </w:trPr>
        <w:tc>
          <w:tcPr>
            <w:tcW w:w="4242" w:type="pct"/>
            <w:gridSpan w:val="2"/>
          </w:tcPr>
          <w:p w14:paraId="75230B8A" w14:textId="27738C30" w:rsidR="00705FA1" w:rsidRPr="006A1F45" w:rsidRDefault="00705FA1" w:rsidP="003E5362">
            <w:pPr>
              <w:keepNext/>
              <w:jc w:val="left"/>
              <w:rPr>
                <w:sz w:val="20"/>
                <w:szCs w:val="20"/>
              </w:rPr>
            </w:pPr>
            <w:r w:rsidRPr="006A1F45">
              <w:rPr>
                <w:sz w:val="20"/>
                <w:szCs w:val="20"/>
              </w:rPr>
              <w:t xml:space="preserve">ODS </w:t>
            </w:r>
            <w:r w:rsidR="00B9499F">
              <w:rPr>
                <w:sz w:val="20"/>
                <w:szCs w:val="20"/>
              </w:rPr>
              <w:t>phased-out</w:t>
            </w:r>
            <w:r w:rsidRPr="006A1F45">
              <w:rPr>
                <w:sz w:val="20"/>
                <w:szCs w:val="20"/>
              </w:rPr>
              <w:t xml:space="preserve"> (as at </w:t>
            </w:r>
            <w:r>
              <w:rPr>
                <w:sz w:val="20"/>
                <w:szCs w:val="20"/>
              </w:rPr>
              <w:t>December</w:t>
            </w:r>
            <w:r w:rsidRPr="006A1F45">
              <w:rPr>
                <w:sz w:val="20"/>
                <w:szCs w:val="20"/>
              </w:rPr>
              <w:t xml:space="preserve"> 201</w:t>
            </w:r>
            <w:r>
              <w:rPr>
                <w:sz w:val="20"/>
                <w:szCs w:val="20"/>
              </w:rPr>
              <w:t>8</w:t>
            </w:r>
            <w:r w:rsidRPr="006A1F45">
              <w:rPr>
                <w:sz w:val="20"/>
                <w:szCs w:val="20"/>
              </w:rPr>
              <w:t>) (ODP tonnes):</w:t>
            </w:r>
          </w:p>
        </w:tc>
        <w:tc>
          <w:tcPr>
            <w:tcW w:w="758" w:type="pct"/>
            <w:shd w:val="clear" w:color="auto" w:fill="auto"/>
          </w:tcPr>
          <w:p w14:paraId="5C7EA970" w14:textId="77777777" w:rsidR="00705FA1" w:rsidRPr="006A1F45" w:rsidRDefault="00705FA1" w:rsidP="003E5362">
            <w:pPr>
              <w:jc w:val="right"/>
              <w:rPr>
                <w:sz w:val="20"/>
                <w:szCs w:val="20"/>
              </w:rPr>
            </w:pPr>
            <w:r w:rsidRPr="006A1F45">
              <w:rPr>
                <w:sz w:val="20"/>
                <w:szCs w:val="20"/>
              </w:rPr>
              <w:t>890.9</w:t>
            </w:r>
          </w:p>
        </w:tc>
      </w:tr>
    </w:tbl>
    <w:p w14:paraId="162280F5" w14:textId="77777777" w:rsidR="00705FA1" w:rsidRPr="00DB6BE0" w:rsidRDefault="00705FA1" w:rsidP="00705FA1">
      <w:pPr>
        <w:pStyle w:val="Heading1"/>
        <w:numPr>
          <w:ilvl w:val="0"/>
          <w:numId w:val="0"/>
        </w:numPr>
        <w:spacing w:after="0"/>
        <w:rPr>
          <w:highlight w:val="yellow"/>
        </w:rPr>
      </w:pPr>
    </w:p>
    <w:p w14:paraId="44B9EDA1" w14:textId="77777777" w:rsidR="00705FA1" w:rsidRPr="00B04DA4" w:rsidRDefault="00705FA1" w:rsidP="00865CAC">
      <w:pPr>
        <w:pStyle w:val="Heading1"/>
        <w:numPr>
          <w:ilvl w:val="0"/>
          <w:numId w:val="35"/>
        </w:numPr>
      </w:pPr>
      <w:r w:rsidRPr="00865CAC">
        <w:rPr>
          <w:lang w:val="en-US"/>
        </w:rPr>
        <w:t>Summary</w:t>
      </w:r>
      <w:r w:rsidRPr="00B04DA4">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95"/>
        <w:gridCol w:w="1615"/>
      </w:tblGrid>
      <w:tr w:rsidR="00705FA1" w:rsidRPr="00B04DA4" w14:paraId="293BBDDE" w14:textId="77777777" w:rsidTr="003E5362">
        <w:tc>
          <w:tcPr>
            <w:tcW w:w="4136" w:type="pct"/>
            <w:gridSpan w:val="2"/>
            <w:tcBorders>
              <w:bottom w:val="single" w:sz="4" w:space="0" w:color="auto"/>
            </w:tcBorders>
          </w:tcPr>
          <w:p w14:paraId="2BDE13EE" w14:textId="77777777" w:rsidR="00705FA1" w:rsidRPr="00B04DA4" w:rsidRDefault="00705FA1" w:rsidP="003E5362">
            <w:pPr>
              <w:widowControl w:val="0"/>
              <w:tabs>
                <w:tab w:val="left" w:pos="4968"/>
              </w:tabs>
              <w:jc w:val="left"/>
              <w:rPr>
                <w:b/>
                <w:sz w:val="20"/>
              </w:rPr>
            </w:pPr>
            <w:r w:rsidRPr="00B04DA4">
              <w:rPr>
                <w:b/>
                <w:sz w:val="20"/>
              </w:rPr>
              <w:t>Summary of activities</w:t>
            </w:r>
          </w:p>
          <w:p w14:paraId="01AF4E28" w14:textId="77777777" w:rsidR="00705FA1" w:rsidRPr="00B04DA4" w:rsidRDefault="00705FA1" w:rsidP="003E5362">
            <w:pPr>
              <w:widowControl w:val="0"/>
              <w:jc w:val="left"/>
              <w:rPr>
                <w:b/>
                <w:sz w:val="20"/>
              </w:rPr>
            </w:pPr>
          </w:p>
        </w:tc>
        <w:tc>
          <w:tcPr>
            <w:tcW w:w="864" w:type="pct"/>
            <w:tcBorders>
              <w:bottom w:val="single" w:sz="4" w:space="0" w:color="auto"/>
            </w:tcBorders>
          </w:tcPr>
          <w:p w14:paraId="3D560CF4" w14:textId="77777777" w:rsidR="00705FA1" w:rsidRPr="00B04DA4" w:rsidRDefault="00705FA1" w:rsidP="003E5362">
            <w:pPr>
              <w:widowControl w:val="0"/>
              <w:jc w:val="center"/>
              <w:rPr>
                <w:b/>
                <w:sz w:val="20"/>
              </w:rPr>
            </w:pPr>
            <w:r w:rsidRPr="00B04DA4">
              <w:rPr>
                <w:b/>
                <w:sz w:val="20"/>
              </w:rPr>
              <w:t>Funds approved (US $)</w:t>
            </w:r>
          </w:p>
        </w:tc>
      </w:tr>
      <w:tr w:rsidR="00705FA1" w:rsidRPr="00DB6BE0" w14:paraId="662324CD" w14:textId="77777777" w:rsidTr="003E5362">
        <w:tc>
          <w:tcPr>
            <w:tcW w:w="292" w:type="pct"/>
            <w:tcBorders>
              <w:top w:val="single" w:sz="4" w:space="0" w:color="auto"/>
              <w:left w:val="single" w:sz="4" w:space="0" w:color="auto"/>
              <w:bottom w:val="single" w:sz="4" w:space="0" w:color="auto"/>
              <w:right w:val="nil"/>
            </w:tcBorders>
          </w:tcPr>
          <w:p w14:paraId="73EFB43A" w14:textId="77777777" w:rsidR="00705FA1" w:rsidRPr="00B04DA4" w:rsidRDefault="00705FA1" w:rsidP="003E5362">
            <w:pPr>
              <w:widowControl w:val="0"/>
              <w:ind w:left="360" w:hanging="360"/>
              <w:jc w:val="left"/>
              <w:rPr>
                <w:sz w:val="20"/>
              </w:rPr>
            </w:pPr>
            <w:r w:rsidRPr="00B04DA4">
              <w:rPr>
                <w:sz w:val="20"/>
              </w:rPr>
              <w:t>(a)</w:t>
            </w:r>
          </w:p>
        </w:tc>
        <w:tc>
          <w:tcPr>
            <w:tcW w:w="3845" w:type="pct"/>
            <w:tcBorders>
              <w:top w:val="single" w:sz="4" w:space="0" w:color="auto"/>
              <w:left w:val="nil"/>
              <w:bottom w:val="single" w:sz="4" w:space="0" w:color="auto"/>
              <w:right w:val="single" w:sz="4" w:space="0" w:color="auto"/>
            </w:tcBorders>
          </w:tcPr>
          <w:p w14:paraId="4DE21951" w14:textId="77777777" w:rsidR="00705FA1" w:rsidRPr="00B04DA4" w:rsidRDefault="00705FA1" w:rsidP="003E5362">
            <w:pPr>
              <w:widowControl w:val="0"/>
              <w:ind w:left="-109"/>
              <w:rPr>
                <w:sz w:val="20"/>
              </w:rPr>
            </w:pPr>
            <w:r w:rsidRPr="00B04DA4">
              <w:rPr>
                <w:sz w:val="20"/>
              </w:rPr>
              <w:t>Investment projects:</w:t>
            </w:r>
          </w:p>
        </w:tc>
        <w:tc>
          <w:tcPr>
            <w:tcW w:w="864" w:type="pct"/>
            <w:tcBorders>
              <w:top w:val="single" w:sz="4" w:space="0" w:color="auto"/>
              <w:left w:val="single" w:sz="4" w:space="0" w:color="auto"/>
              <w:bottom w:val="single" w:sz="4" w:space="0" w:color="auto"/>
              <w:right w:val="single" w:sz="4" w:space="0" w:color="auto"/>
            </w:tcBorders>
            <w:shd w:val="clear" w:color="auto" w:fill="auto"/>
          </w:tcPr>
          <w:p w14:paraId="75F22931" w14:textId="77777777" w:rsidR="00705FA1" w:rsidRPr="001A0AE5" w:rsidRDefault="00705FA1" w:rsidP="003E5362">
            <w:pPr>
              <w:widowControl w:val="0"/>
              <w:jc w:val="right"/>
              <w:rPr>
                <w:sz w:val="20"/>
              </w:rPr>
            </w:pPr>
            <w:r>
              <w:rPr>
                <w:sz w:val="20"/>
              </w:rPr>
              <w:t>7,691,793</w:t>
            </w:r>
          </w:p>
        </w:tc>
      </w:tr>
      <w:tr w:rsidR="00705FA1" w:rsidRPr="00DB6BE0" w14:paraId="0C5A8726" w14:textId="77777777" w:rsidTr="003E5362">
        <w:tc>
          <w:tcPr>
            <w:tcW w:w="292" w:type="pct"/>
            <w:tcBorders>
              <w:top w:val="single" w:sz="4" w:space="0" w:color="auto"/>
              <w:left w:val="single" w:sz="4" w:space="0" w:color="auto"/>
              <w:bottom w:val="single" w:sz="4" w:space="0" w:color="auto"/>
              <w:right w:val="nil"/>
            </w:tcBorders>
          </w:tcPr>
          <w:p w14:paraId="6D47AACE" w14:textId="77777777" w:rsidR="00705FA1" w:rsidRPr="00B04DA4" w:rsidRDefault="00705FA1" w:rsidP="003E5362">
            <w:pPr>
              <w:widowControl w:val="0"/>
              <w:rPr>
                <w:sz w:val="20"/>
              </w:rPr>
            </w:pPr>
            <w:r w:rsidRPr="00B04DA4">
              <w:rPr>
                <w:sz w:val="20"/>
              </w:rPr>
              <w:t>(b)</w:t>
            </w:r>
          </w:p>
        </w:tc>
        <w:tc>
          <w:tcPr>
            <w:tcW w:w="3845" w:type="pct"/>
            <w:tcBorders>
              <w:top w:val="single" w:sz="4" w:space="0" w:color="auto"/>
              <w:left w:val="nil"/>
              <w:bottom w:val="single" w:sz="4" w:space="0" w:color="auto"/>
              <w:right w:val="single" w:sz="4" w:space="0" w:color="auto"/>
            </w:tcBorders>
          </w:tcPr>
          <w:p w14:paraId="717094F9" w14:textId="77777777" w:rsidR="00705FA1" w:rsidRPr="00B04DA4" w:rsidRDefault="00705FA1" w:rsidP="003E5362">
            <w:pPr>
              <w:widowControl w:val="0"/>
              <w:ind w:left="-109"/>
              <w:rPr>
                <w:sz w:val="20"/>
              </w:rPr>
            </w:pPr>
            <w:r w:rsidRPr="00B04DA4">
              <w:rPr>
                <w:sz w:val="20"/>
              </w:rPr>
              <w:t>Institutional strengthening:</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07100348" w14:textId="77777777" w:rsidR="00705FA1" w:rsidRPr="001A0AE5" w:rsidRDefault="00705FA1" w:rsidP="003E5362">
            <w:pPr>
              <w:widowControl w:val="0"/>
              <w:jc w:val="right"/>
              <w:rPr>
                <w:sz w:val="20"/>
              </w:rPr>
            </w:pPr>
            <w:r>
              <w:rPr>
                <w:sz w:val="20"/>
              </w:rPr>
              <w:t>758,409</w:t>
            </w:r>
          </w:p>
        </w:tc>
      </w:tr>
      <w:tr w:rsidR="00705FA1" w:rsidRPr="00DB6BE0" w14:paraId="143D668A" w14:textId="77777777" w:rsidTr="003E5362">
        <w:tc>
          <w:tcPr>
            <w:tcW w:w="292" w:type="pct"/>
            <w:tcBorders>
              <w:top w:val="single" w:sz="4" w:space="0" w:color="auto"/>
              <w:left w:val="single" w:sz="4" w:space="0" w:color="auto"/>
              <w:bottom w:val="single" w:sz="4" w:space="0" w:color="auto"/>
              <w:right w:val="nil"/>
            </w:tcBorders>
          </w:tcPr>
          <w:p w14:paraId="07FF73CE" w14:textId="77777777" w:rsidR="00705FA1" w:rsidRPr="00B04DA4" w:rsidRDefault="00705FA1" w:rsidP="003E5362">
            <w:pPr>
              <w:widowControl w:val="0"/>
              <w:rPr>
                <w:sz w:val="20"/>
              </w:rPr>
            </w:pPr>
            <w:r w:rsidRPr="00B04DA4">
              <w:rPr>
                <w:sz w:val="20"/>
              </w:rPr>
              <w:t>(c)</w:t>
            </w:r>
          </w:p>
        </w:tc>
        <w:tc>
          <w:tcPr>
            <w:tcW w:w="3845" w:type="pct"/>
            <w:tcBorders>
              <w:top w:val="single" w:sz="4" w:space="0" w:color="auto"/>
              <w:left w:val="nil"/>
              <w:bottom w:val="single" w:sz="4" w:space="0" w:color="auto"/>
              <w:right w:val="single" w:sz="4" w:space="0" w:color="auto"/>
            </w:tcBorders>
          </w:tcPr>
          <w:p w14:paraId="6E0A65BF" w14:textId="77777777" w:rsidR="00705FA1" w:rsidRPr="00B04DA4" w:rsidRDefault="00705FA1" w:rsidP="003E5362">
            <w:pPr>
              <w:widowControl w:val="0"/>
              <w:ind w:left="-109"/>
              <w:rPr>
                <w:sz w:val="20"/>
              </w:rPr>
            </w:pPr>
            <w:r w:rsidRPr="00B04DA4">
              <w:rPr>
                <w:sz w:val="20"/>
              </w:rPr>
              <w:t>Project preparation, technical assistance, training and other non-investment projects:</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1FEE4E45" w14:textId="77777777" w:rsidR="00705FA1" w:rsidRPr="001A0AE5" w:rsidRDefault="00705FA1" w:rsidP="003E5362">
            <w:pPr>
              <w:jc w:val="right"/>
              <w:rPr>
                <w:sz w:val="20"/>
                <w:szCs w:val="20"/>
              </w:rPr>
            </w:pPr>
            <w:r>
              <w:rPr>
                <w:sz w:val="20"/>
                <w:szCs w:val="20"/>
              </w:rPr>
              <w:t>1,278,500</w:t>
            </w:r>
          </w:p>
        </w:tc>
      </w:tr>
      <w:tr w:rsidR="00705FA1" w:rsidRPr="00DB6BE0" w14:paraId="4D36C689" w14:textId="77777777" w:rsidTr="003E5362">
        <w:tc>
          <w:tcPr>
            <w:tcW w:w="4136" w:type="pct"/>
            <w:gridSpan w:val="2"/>
            <w:tcBorders>
              <w:top w:val="single" w:sz="4" w:space="0" w:color="auto"/>
              <w:left w:val="single" w:sz="4" w:space="0" w:color="auto"/>
              <w:bottom w:val="single" w:sz="4" w:space="0" w:color="auto"/>
              <w:right w:val="single" w:sz="4" w:space="0" w:color="auto"/>
            </w:tcBorders>
          </w:tcPr>
          <w:p w14:paraId="12937BD3" w14:textId="77777777" w:rsidR="00705FA1" w:rsidRPr="00B04DA4" w:rsidRDefault="00705FA1" w:rsidP="003E5362">
            <w:pPr>
              <w:widowControl w:val="0"/>
              <w:tabs>
                <w:tab w:val="right" w:pos="7560"/>
              </w:tabs>
              <w:ind w:left="6480" w:right="-108"/>
              <w:jc w:val="left"/>
              <w:rPr>
                <w:sz w:val="20"/>
              </w:rPr>
            </w:pPr>
            <w:r w:rsidRPr="00B04DA4">
              <w:rPr>
                <w:sz w:val="20"/>
              </w:rPr>
              <w:tab/>
              <w:t>Total:</w:t>
            </w:r>
          </w:p>
        </w:tc>
        <w:tc>
          <w:tcPr>
            <w:tcW w:w="864" w:type="pct"/>
            <w:tcBorders>
              <w:top w:val="single" w:sz="4" w:space="0" w:color="auto"/>
              <w:left w:val="single" w:sz="4" w:space="0" w:color="auto"/>
              <w:bottom w:val="single" w:sz="4" w:space="0" w:color="auto"/>
              <w:right w:val="single" w:sz="4" w:space="0" w:color="auto"/>
            </w:tcBorders>
            <w:shd w:val="clear" w:color="auto" w:fill="auto"/>
          </w:tcPr>
          <w:p w14:paraId="3F021044" w14:textId="77777777" w:rsidR="00705FA1" w:rsidRPr="001A0AE5" w:rsidRDefault="00705FA1" w:rsidP="003E5362">
            <w:pPr>
              <w:widowControl w:val="0"/>
              <w:jc w:val="right"/>
              <w:rPr>
                <w:sz w:val="20"/>
              </w:rPr>
            </w:pPr>
            <w:r>
              <w:rPr>
                <w:sz w:val="20"/>
              </w:rPr>
              <w:t>9,728,702</w:t>
            </w:r>
          </w:p>
        </w:tc>
      </w:tr>
      <w:tr w:rsidR="00705FA1" w:rsidRPr="00DB6BE0" w14:paraId="712A07A7" w14:textId="77777777" w:rsidTr="003E5362">
        <w:tc>
          <w:tcPr>
            <w:tcW w:w="292" w:type="pct"/>
            <w:tcBorders>
              <w:top w:val="single" w:sz="4" w:space="0" w:color="auto"/>
              <w:left w:val="single" w:sz="4" w:space="0" w:color="auto"/>
              <w:bottom w:val="single" w:sz="4" w:space="0" w:color="auto"/>
              <w:right w:val="nil"/>
            </w:tcBorders>
          </w:tcPr>
          <w:p w14:paraId="496B5AB3" w14:textId="77777777" w:rsidR="00705FA1" w:rsidRPr="00B04DA4" w:rsidRDefault="00705FA1" w:rsidP="003E5362">
            <w:pPr>
              <w:widowControl w:val="0"/>
              <w:rPr>
                <w:sz w:val="20"/>
              </w:rPr>
            </w:pPr>
            <w:r w:rsidRPr="00B04DA4">
              <w:rPr>
                <w:sz w:val="20"/>
              </w:rPr>
              <w:t>(d)</w:t>
            </w:r>
          </w:p>
        </w:tc>
        <w:tc>
          <w:tcPr>
            <w:tcW w:w="3845" w:type="pct"/>
            <w:tcBorders>
              <w:top w:val="single" w:sz="4" w:space="0" w:color="auto"/>
              <w:left w:val="nil"/>
              <w:bottom w:val="single" w:sz="4" w:space="0" w:color="auto"/>
              <w:right w:val="single" w:sz="4" w:space="0" w:color="auto"/>
            </w:tcBorders>
          </w:tcPr>
          <w:p w14:paraId="36835234" w14:textId="77777777" w:rsidR="00705FA1" w:rsidRPr="00B04DA4" w:rsidRDefault="00705FA1" w:rsidP="003E5362">
            <w:pPr>
              <w:widowControl w:val="0"/>
              <w:ind w:left="-109"/>
              <w:rPr>
                <w:sz w:val="20"/>
              </w:rPr>
            </w:pPr>
            <w:r w:rsidRPr="00B04DA4">
              <w:rPr>
                <w:sz w:val="20"/>
              </w:rPr>
              <w:t>HFC activities funded from additional voluntary contributions</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66F5722D" w14:textId="77777777" w:rsidR="00705FA1" w:rsidRPr="001A0AE5" w:rsidRDefault="00705FA1" w:rsidP="003E5362">
            <w:pPr>
              <w:widowControl w:val="0"/>
              <w:jc w:val="right"/>
              <w:rPr>
                <w:color w:val="000000"/>
                <w:sz w:val="20"/>
                <w:szCs w:val="20"/>
              </w:rPr>
            </w:pPr>
            <w:r>
              <w:rPr>
                <w:color w:val="000000"/>
                <w:sz w:val="20"/>
                <w:szCs w:val="20"/>
              </w:rPr>
              <w:t>150,000</w:t>
            </w:r>
          </w:p>
        </w:tc>
      </w:tr>
    </w:tbl>
    <w:p w14:paraId="747493AA" w14:textId="77777777" w:rsidR="00705FA1" w:rsidRPr="00DB6BE0" w:rsidRDefault="00705FA1" w:rsidP="00705FA1">
      <w:pPr>
        <w:rPr>
          <w:highlight w:val="yellow"/>
        </w:rPr>
      </w:pPr>
    </w:p>
    <w:p w14:paraId="3751E6A8" w14:textId="77777777" w:rsidR="00705FA1" w:rsidRPr="00B04DA4" w:rsidRDefault="00705FA1" w:rsidP="00865CAC">
      <w:pPr>
        <w:keepNext/>
        <w:keepLines/>
        <w:spacing w:after="240"/>
        <w:outlineLvl w:val="0"/>
        <w:rPr>
          <w:u w:val="single"/>
        </w:rPr>
      </w:pPr>
      <w:r w:rsidRPr="00B04DA4">
        <w:rPr>
          <w:u w:val="single"/>
        </w:rPr>
        <w:lastRenderedPageBreak/>
        <w:t>Progress report</w:t>
      </w:r>
    </w:p>
    <w:p w14:paraId="5C0A8549" w14:textId="77777777" w:rsidR="00705FA1" w:rsidRPr="00CB2A9E" w:rsidRDefault="00705FA1" w:rsidP="00865CAC">
      <w:pPr>
        <w:pStyle w:val="Heading1"/>
        <w:keepNext/>
        <w:keepLines/>
      </w:pPr>
      <w:r>
        <w:t>In</w:t>
      </w:r>
      <w:r w:rsidRPr="001F0BA0">
        <w:t xml:space="preserve"> phase V</w:t>
      </w:r>
      <w:r>
        <w:t xml:space="preserve"> of the institutional strengthening (IS) project</w:t>
      </w:r>
      <w:r w:rsidRPr="001F0BA0">
        <w:t xml:space="preserve">, </w:t>
      </w:r>
      <w:r>
        <w:t>significant efforts have been</w:t>
      </w:r>
      <w:r w:rsidRPr="001F0BA0">
        <w:t xml:space="preserve"> made, given the political and security situation</w:t>
      </w:r>
      <w:r>
        <w:t xml:space="preserve"> in the country</w:t>
      </w:r>
      <w:r w:rsidRPr="001F0BA0">
        <w:t>, to continue with the implementation of the Montreal Protocol activities. Quotas for 2018</w:t>
      </w:r>
      <w:r>
        <w:t>-</w:t>
      </w:r>
      <w:r w:rsidRPr="001F0BA0">
        <w:t xml:space="preserve">2020 </w:t>
      </w:r>
      <w:r>
        <w:t>have been</w:t>
      </w:r>
      <w:r w:rsidRPr="001F0BA0">
        <w:t xml:space="preserve"> established and are monitored on </w:t>
      </w:r>
      <w:r>
        <w:t xml:space="preserve">a </w:t>
      </w:r>
      <w:r w:rsidRPr="001F0BA0">
        <w:t>regular basis. The country</w:t>
      </w:r>
      <w:r>
        <w:t>’s</w:t>
      </w:r>
      <w:r w:rsidRPr="001F0BA0">
        <w:t xml:space="preserve"> </w:t>
      </w:r>
      <w:r>
        <w:t xml:space="preserve">HCFC </w:t>
      </w:r>
      <w:r w:rsidRPr="001F0BA0">
        <w:t>consump</w:t>
      </w:r>
      <w:r>
        <w:t>tion is below the reduction target</w:t>
      </w:r>
      <w:r w:rsidRPr="001F0BA0">
        <w:t xml:space="preserve">. </w:t>
      </w:r>
      <w:r>
        <w:t xml:space="preserve">The NOU has been fully staffed and has </w:t>
      </w:r>
      <w:r w:rsidRPr="001F0BA0">
        <w:t>continued to maintain cooperation with other public institutions through regular bilateral, inter-ministerial and steering committee</w:t>
      </w:r>
      <w:r w:rsidRPr="005C78F9">
        <w:t xml:space="preserve"> </w:t>
      </w:r>
      <w:r w:rsidRPr="001F0BA0">
        <w:t xml:space="preserve">meetings. </w:t>
      </w:r>
      <w:r>
        <w:t xml:space="preserve">Country programme (CP) </w:t>
      </w:r>
      <w:r w:rsidRPr="001F0BA0">
        <w:t xml:space="preserve">and Article 7 data reports for 2017 and 2018 </w:t>
      </w:r>
      <w:r>
        <w:t>have been</w:t>
      </w:r>
      <w:r w:rsidRPr="001F0BA0">
        <w:t xml:space="preserve"> submitted. </w:t>
      </w:r>
      <w:r>
        <w:t>The International Ozone Day c</w:t>
      </w:r>
      <w:r w:rsidRPr="001F0BA0">
        <w:t xml:space="preserve">elebrations were organized in 2018 and 2019. </w:t>
      </w:r>
      <w:r>
        <w:t>The country’s officials attended the Meeting</w:t>
      </w:r>
      <w:r w:rsidRPr="001F0BA0">
        <w:t xml:space="preserve"> of the Party </w:t>
      </w:r>
      <w:r>
        <w:t xml:space="preserve">(MOP) </w:t>
      </w:r>
      <w:r w:rsidRPr="001F0BA0">
        <w:t xml:space="preserve">and Open-ended Working Group </w:t>
      </w:r>
      <w:r>
        <w:t xml:space="preserve">(OEWG) </w:t>
      </w:r>
      <w:r w:rsidRPr="001F0BA0">
        <w:t>meetings. Libya has successful</w:t>
      </w:r>
      <w:r>
        <w:t xml:space="preserve">ly achieved nine out of </w:t>
      </w:r>
      <w:r w:rsidRPr="001F0BA0">
        <w:t>14 performance indicators</w:t>
      </w:r>
      <w:r>
        <w:t xml:space="preserve"> for this phase</w:t>
      </w:r>
      <w:r w:rsidRPr="001F0BA0">
        <w:t xml:space="preserve">, while </w:t>
      </w:r>
      <w:r>
        <w:t>three have been partially achieved and two have</w:t>
      </w:r>
      <w:r w:rsidRPr="001F0BA0">
        <w:t xml:space="preserve"> not </w:t>
      </w:r>
      <w:r>
        <w:t xml:space="preserve">been </w:t>
      </w:r>
      <w:r w:rsidRPr="001F0BA0">
        <w:t xml:space="preserve">achieved. </w:t>
      </w:r>
    </w:p>
    <w:p w14:paraId="1AA81B96" w14:textId="77777777" w:rsidR="00705FA1" w:rsidRDefault="00705FA1" w:rsidP="00705FA1">
      <w:pPr>
        <w:keepNext/>
        <w:spacing w:after="240"/>
        <w:outlineLvl w:val="0"/>
        <w:rPr>
          <w:u w:val="single"/>
        </w:rPr>
      </w:pPr>
      <w:r w:rsidRPr="00B04DA4">
        <w:rPr>
          <w:u w:val="single"/>
        </w:rPr>
        <w:t>Plan of action</w:t>
      </w:r>
    </w:p>
    <w:p w14:paraId="195B711E" w14:textId="77777777" w:rsidR="00705FA1" w:rsidRDefault="00705FA1" w:rsidP="00705FA1">
      <w:pPr>
        <w:pStyle w:val="Heading1"/>
        <w:sectPr w:rsidR="00705FA1" w:rsidSect="008B0C1A">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2" w:left="1440" w:header="720" w:footer="476" w:gutter="0"/>
          <w:pgNumType w:start="1"/>
          <w:cols w:space="720"/>
          <w:titlePg/>
          <w:docGrid w:linePitch="299"/>
        </w:sectPr>
      </w:pPr>
      <w:r>
        <w:t>In</w:t>
      </w:r>
      <w:r w:rsidRPr="001F0BA0">
        <w:t xml:space="preserve"> phase VI</w:t>
      </w:r>
      <w:r>
        <w:t>,</w:t>
      </w:r>
      <w:r w:rsidRPr="001F0BA0">
        <w:t xml:space="preserve"> the NO</w:t>
      </w:r>
      <w:r>
        <w:t>U will continue to monitor HCFC</w:t>
      </w:r>
      <w:r w:rsidRPr="001F0BA0">
        <w:t xml:space="preserve"> consumption to maintain compliance with </w:t>
      </w:r>
      <w:r>
        <w:t>the licensing and quota system</w:t>
      </w:r>
      <w:r w:rsidRPr="001F0BA0">
        <w:t>. Quotas will be issued for the years 2021 and 2022</w:t>
      </w:r>
      <w:r>
        <w:t xml:space="preserve"> to maintain HCFC </w:t>
      </w:r>
      <w:r w:rsidRPr="001F0BA0">
        <w:t xml:space="preserve">consumption in line with the Agreement between the </w:t>
      </w:r>
      <w:r>
        <w:t xml:space="preserve">Government and </w:t>
      </w:r>
      <w:r w:rsidRPr="001F0BA0">
        <w:t>the Executive Committee and with its co</w:t>
      </w:r>
      <w:r>
        <w:t>mmitments based on decision XXVII/11.</w:t>
      </w:r>
      <w:r w:rsidRPr="001F0BA0">
        <w:t xml:space="preserve"> </w:t>
      </w:r>
      <w:r>
        <w:t xml:space="preserve">Activities planned for </w:t>
      </w:r>
      <w:r w:rsidRPr="001F0BA0">
        <w:t xml:space="preserve">phase </w:t>
      </w:r>
      <w:r>
        <w:t xml:space="preserve">VI </w:t>
      </w:r>
      <w:r w:rsidRPr="001F0BA0">
        <w:t xml:space="preserve">include: CP and Article 7 data reporting; continued monitoring </w:t>
      </w:r>
      <w:r>
        <w:t xml:space="preserve">of </w:t>
      </w:r>
      <w:r w:rsidRPr="001F0BA0">
        <w:t>t</w:t>
      </w:r>
      <w:r>
        <w:t>he licensing system and allocation of</w:t>
      </w:r>
      <w:r w:rsidRPr="001F0BA0">
        <w:t xml:space="preserve"> quotas t</w:t>
      </w:r>
      <w:r>
        <w:t>o achieve full control over imports of all HCFCs; continued</w:t>
      </w:r>
      <w:r w:rsidRPr="001F0BA0">
        <w:t xml:space="preserve"> efforts to introduce a ban </w:t>
      </w:r>
      <w:r>
        <w:t xml:space="preserve">on </w:t>
      </w:r>
      <w:r w:rsidRPr="001F0BA0">
        <w:t>importing or manufacturing HCFC</w:t>
      </w:r>
      <w:r>
        <w:t>-based</w:t>
      </w:r>
      <w:r w:rsidRPr="001F0BA0">
        <w:t xml:space="preserve"> equipment; continue</w:t>
      </w:r>
      <w:r>
        <w:t>d</w:t>
      </w:r>
      <w:r w:rsidRPr="001F0BA0">
        <w:t xml:space="preserve"> cooperation with custom</w:t>
      </w:r>
      <w:r>
        <w:t>s</w:t>
      </w:r>
      <w:r w:rsidRPr="001F0BA0">
        <w:t xml:space="preserve"> authorities and indu</w:t>
      </w:r>
      <w:r>
        <w:t xml:space="preserve">stry representatives; and facilitation of the </w:t>
      </w:r>
      <w:r w:rsidRPr="001F0BA0">
        <w:t xml:space="preserve">process of </w:t>
      </w:r>
      <w:r>
        <w:t xml:space="preserve">ratification of </w:t>
      </w:r>
      <w:r w:rsidRPr="001F0BA0">
        <w:t>the Kigali Amendmen</w:t>
      </w:r>
      <w:r>
        <w:t>t through implementation of enabling activities  for HFC phase-down</w:t>
      </w:r>
      <w:r w:rsidRPr="001F0BA0">
        <w:t xml:space="preserve">. Public awareness activities will include celebration of </w:t>
      </w:r>
      <w:r>
        <w:t>the I</w:t>
      </w:r>
      <w:r w:rsidRPr="001F0BA0">
        <w:t>nte</w:t>
      </w:r>
      <w:r>
        <w:t>rnational Ozone D</w:t>
      </w:r>
      <w:r w:rsidRPr="001F0BA0">
        <w:t>ay</w:t>
      </w:r>
      <w:r>
        <w:t>. T</w:t>
      </w:r>
      <w:r w:rsidRPr="001F0BA0">
        <w:t xml:space="preserve">he country plans to participate in regional network </w:t>
      </w:r>
      <w:r>
        <w:t>and Montreal Protocol meetings.</w:t>
      </w:r>
    </w:p>
    <w:p w14:paraId="5ECEB233" w14:textId="77777777" w:rsidR="00CC6E3E" w:rsidRPr="0058520D" w:rsidRDefault="00CC6E3E" w:rsidP="00CC6E3E">
      <w:pPr>
        <w:spacing w:after="240"/>
        <w:jc w:val="center"/>
        <w:rPr>
          <w:b/>
          <w:color w:val="000000" w:themeColor="text1"/>
        </w:rPr>
      </w:pPr>
      <w:r w:rsidRPr="0058520D">
        <w:rPr>
          <w:b/>
          <w:color w:val="000000" w:themeColor="text1"/>
        </w:rPr>
        <w:lastRenderedPageBreak/>
        <w:t xml:space="preserve">Annex II </w:t>
      </w:r>
    </w:p>
    <w:p w14:paraId="3A9730D5" w14:textId="77777777" w:rsidR="00CC6E3E" w:rsidRPr="0058520D" w:rsidRDefault="00CC6E3E" w:rsidP="00CC6E3E">
      <w:pPr>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85</w:t>
      </w:r>
      <w:r w:rsidRPr="000F4A98">
        <w:rPr>
          <w:b/>
          <w:color w:val="000000" w:themeColor="text1"/>
          <w:vertAlign w:val="superscript"/>
        </w:rPr>
        <w:t>th</w:t>
      </w:r>
      <w:r>
        <w:rPr>
          <w:b/>
          <w:color w:val="000000" w:themeColor="text1"/>
        </w:rPr>
        <w:t xml:space="preserve"> </w:t>
      </w:r>
      <w:r w:rsidRPr="0058520D">
        <w:rPr>
          <w:b/>
          <w:color w:val="000000" w:themeColor="text1"/>
        </w:rPr>
        <w:t>MEETING</w:t>
      </w:r>
    </w:p>
    <w:p w14:paraId="55394135" w14:textId="77777777" w:rsidR="00CC6E3E" w:rsidRDefault="00CC6E3E" w:rsidP="00CC6E3E">
      <w:pPr>
        <w:tabs>
          <w:tab w:val="left" w:pos="8280"/>
        </w:tabs>
      </w:pPr>
    </w:p>
    <w:p w14:paraId="10876254" w14:textId="77777777" w:rsidR="00CC6E3E" w:rsidRDefault="00CC6E3E" w:rsidP="00CC6E3E">
      <w:pPr>
        <w:tabs>
          <w:tab w:val="left" w:pos="8280"/>
        </w:tabs>
      </w:pPr>
    </w:p>
    <w:p w14:paraId="34D3DC5A" w14:textId="77777777" w:rsidR="00CC6E3E" w:rsidRPr="008F7728" w:rsidRDefault="00CC6E3E" w:rsidP="00CC6E3E">
      <w:pPr>
        <w:tabs>
          <w:tab w:val="left" w:pos="8280"/>
        </w:tabs>
        <w:rPr>
          <w:b/>
        </w:rPr>
      </w:pPr>
      <w:r>
        <w:rPr>
          <w:b/>
          <w:bCs/>
        </w:rPr>
        <w:t>Libya</w:t>
      </w:r>
    </w:p>
    <w:p w14:paraId="3EB92623" w14:textId="77777777" w:rsidR="00CC6E3E" w:rsidRDefault="00CC6E3E" w:rsidP="00CC6E3E">
      <w:pPr>
        <w:tabs>
          <w:tab w:val="left" w:pos="8280"/>
        </w:tabs>
      </w:pPr>
    </w:p>
    <w:p w14:paraId="5FF8E474" w14:textId="77777777" w:rsidR="00CC6E3E" w:rsidRDefault="00CC6E3E" w:rsidP="00CC6E3E">
      <w:pPr>
        <w:pStyle w:val="Heading1"/>
        <w:numPr>
          <w:ilvl w:val="0"/>
          <w:numId w:val="34"/>
        </w:numPr>
        <w:ind w:left="0" w:firstLine="0"/>
      </w:pPr>
      <w:r>
        <w:t xml:space="preserve">The Executive Committee reviewed the report submitted with the request for the renewal of the institutional strengthening project for Libya (phase VI), and noted with appreciation that Libya had reported 2017 and 2018 </w:t>
      </w:r>
      <w:r w:rsidRPr="00A03720">
        <w:t>ODS consumption data under Article 7 of the</w:t>
      </w:r>
      <w:r>
        <w:t xml:space="preserve"> Montreal</w:t>
      </w:r>
      <w:r w:rsidRPr="00A03720">
        <w:t xml:space="preserve"> Protocol to the Ozone Secretariat and country programme data to the Fund Secretariat</w:t>
      </w:r>
      <w:r>
        <w:t xml:space="preserve">, indicating that the country is in compliance with the Montreal Protocol phase-out schedule and with the plan of action to return to compliance set out in decision XXVII/11. The Executive Committee acknowledged that the national ozone unit has been fully staffed, despite the current political and security situation in the country. Annual HCFC consumption quotas were established and monitored on a regular basis. The Executive Committee expressed its appreciation for Libya’s efforts to implement stage I of the HPMP and enabling activities for HFC phase-down and is hopeful that it will maintain the HCFC consumption below the reduction target and remain in compliance with the Montreal Protocol phase-out targets and its commitments based on decision XXVII/11. </w:t>
      </w:r>
    </w:p>
    <w:p w14:paraId="3E3709B5" w14:textId="4F26AA2D" w:rsidR="00705FA1" w:rsidRPr="001F0BA0" w:rsidRDefault="00705FA1" w:rsidP="00705FA1">
      <w:pPr>
        <w:pStyle w:val="Heading1"/>
        <w:numPr>
          <w:ilvl w:val="0"/>
          <w:numId w:val="0"/>
        </w:numPr>
      </w:pPr>
    </w:p>
    <w:p w14:paraId="70D41ED7" w14:textId="7185382C" w:rsidR="00821F33" w:rsidRPr="00705FA1" w:rsidRDefault="00821F33" w:rsidP="00705FA1">
      <w:pPr>
        <w:pStyle w:val="Heading1"/>
        <w:numPr>
          <w:ilvl w:val="0"/>
          <w:numId w:val="0"/>
        </w:numPr>
      </w:pPr>
    </w:p>
    <w:p w14:paraId="6BA90FBB" w14:textId="14B00FB3" w:rsidR="00F50D4A" w:rsidRPr="009069DB" w:rsidRDefault="00F50D4A" w:rsidP="00821F33">
      <w:pPr>
        <w:pStyle w:val="Heading1"/>
        <w:widowControl w:val="0"/>
        <w:numPr>
          <w:ilvl w:val="0"/>
          <w:numId w:val="0"/>
        </w:numPr>
        <w:rPr>
          <w:lang w:val="en-CA"/>
        </w:rPr>
      </w:pPr>
    </w:p>
    <w:p w14:paraId="4CB7CC13" w14:textId="7B0D2E89" w:rsidR="00E85409" w:rsidRDefault="00E85409" w:rsidP="004E7F9C">
      <w:pPr>
        <w:rPr>
          <w:lang w:val="en-CA"/>
        </w:rPr>
      </w:pPr>
    </w:p>
    <w:p w14:paraId="6FFFCC9E" w14:textId="232BA34F" w:rsidR="00E85409" w:rsidRDefault="00A00BBD" w:rsidP="004E7F9C">
      <w:pPr>
        <w:rPr>
          <w:lang w:val="en-CA"/>
        </w:rPr>
      </w:pPr>
      <w:r>
        <w:rPr>
          <w:lang w:val="en-CA"/>
        </w:rPr>
        <w:tab/>
      </w:r>
      <w:r>
        <w:rPr>
          <w:lang w:val="en-CA"/>
        </w:rPr>
        <w:tab/>
      </w:r>
      <w:r>
        <w:rPr>
          <w:lang w:val="en-CA"/>
        </w:rPr>
        <w:tab/>
      </w:r>
      <w:r>
        <w:rPr>
          <w:lang w:val="en-CA"/>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0EE09D76" w14:textId="77777777" w:rsidTr="00FB077C">
        <w:tc>
          <w:tcPr>
            <w:tcW w:w="1915" w:type="dxa"/>
          </w:tcPr>
          <w:p w14:paraId="4359ABDB" w14:textId="77777777" w:rsidR="00E85409" w:rsidRDefault="00E85409" w:rsidP="00FB077C"/>
        </w:tc>
        <w:tc>
          <w:tcPr>
            <w:tcW w:w="1915" w:type="dxa"/>
          </w:tcPr>
          <w:p w14:paraId="6222BE1C" w14:textId="77777777" w:rsidR="00E85409" w:rsidRDefault="00E85409" w:rsidP="00FB077C"/>
        </w:tc>
        <w:tc>
          <w:tcPr>
            <w:tcW w:w="1915" w:type="dxa"/>
            <w:tcBorders>
              <w:bottom w:val="single" w:sz="4" w:space="0" w:color="auto"/>
            </w:tcBorders>
          </w:tcPr>
          <w:p w14:paraId="69E411EF" w14:textId="77777777" w:rsidR="00E85409" w:rsidRDefault="00E85409" w:rsidP="00FB077C"/>
        </w:tc>
        <w:tc>
          <w:tcPr>
            <w:tcW w:w="1915" w:type="dxa"/>
          </w:tcPr>
          <w:p w14:paraId="6D90EEE3" w14:textId="77777777" w:rsidR="00E85409" w:rsidRDefault="00E85409" w:rsidP="00FB077C"/>
        </w:tc>
        <w:tc>
          <w:tcPr>
            <w:tcW w:w="1916" w:type="dxa"/>
          </w:tcPr>
          <w:p w14:paraId="6C297E56" w14:textId="77777777" w:rsidR="00E85409" w:rsidRDefault="00E85409" w:rsidP="00FB077C"/>
        </w:tc>
      </w:tr>
    </w:tbl>
    <w:p w14:paraId="5A0560DA" w14:textId="77777777" w:rsidR="00E85409" w:rsidRPr="00B04161" w:rsidRDefault="00E85409" w:rsidP="004E7F9C">
      <w:pPr>
        <w:rPr>
          <w:lang w:val="en-CA"/>
        </w:rPr>
      </w:pPr>
    </w:p>
    <w:sectPr w:rsidR="00E85409" w:rsidRPr="00B04161" w:rsidSect="00865CAC">
      <w:headerReference w:type="first" r:id="rId24"/>
      <w:footerReference w:type="first" r:id="rId25"/>
      <w:pgSz w:w="12240" w:h="15840" w:code="1"/>
      <w:pgMar w:top="720" w:right="1440" w:bottom="862"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E5A2A5" w14:textId="77777777" w:rsidR="00F2260C" w:rsidRDefault="00F2260C" w:rsidP="004A504B">
      <w:r>
        <w:separator/>
      </w:r>
    </w:p>
  </w:endnote>
  <w:endnote w:type="continuationSeparator" w:id="0">
    <w:p w14:paraId="66CCB0EC" w14:textId="77777777" w:rsidR="00F2260C" w:rsidRDefault="00F2260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20B0503020202020204"/>
    <w:charset w:val="00"/>
    <w:family w:val="swiss"/>
    <w:pitch w:val="variable"/>
    <w:sig w:usb0="80000287" w:usb1="00000000" w:usb2="00000000" w:usb3="00000000" w:csb0="0000009F" w:csb1="00000000"/>
  </w:font>
  <w:font w:name="Univers Bold">
    <w:altName w:val="Arial"/>
    <w:panose1 w:val="020B0604020202020204"/>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03967618"/>
      <w:docPartObj>
        <w:docPartGallery w:val="Page Numbers (Bottom of Page)"/>
        <w:docPartUnique/>
      </w:docPartObj>
    </w:sdtPr>
    <w:sdtEndPr>
      <w:rPr>
        <w:rStyle w:val="PageNumber"/>
      </w:rPr>
    </w:sdtEndPr>
    <w:sdtContent>
      <w:p w14:paraId="7800CD80" w14:textId="31DE4568" w:rsidR="00865CAC" w:rsidRDefault="00865CAC" w:rsidP="00C63A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0D6815">
          <w:rPr>
            <w:rStyle w:val="PageNumber"/>
            <w:noProof/>
          </w:rPr>
          <w:t>2</w:t>
        </w:r>
        <w:r>
          <w:rPr>
            <w:rStyle w:val="PageNumber"/>
          </w:rPr>
          <w:fldChar w:fldCharType="end"/>
        </w:r>
      </w:p>
    </w:sdtContent>
  </w:sdt>
  <w:p w14:paraId="4E8F06F0" w14:textId="23C92E45" w:rsidR="00DC6A10" w:rsidRPr="0033525D" w:rsidRDefault="00DC6A1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E8883" w14:textId="647FD270" w:rsidR="00DC6A10" w:rsidRPr="0033525D" w:rsidRDefault="00BC2495">
    <w:pPr>
      <w:jc w:val="center"/>
    </w:pPr>
    <w:r>
      <w:fldChar w:fldCharType="begin"/>
    </w:r>
    <w:r w:rsidR="00851352">
      <w:instrText xml:space="preserve"> PAGE </w:instrText>
    </w:r>
    <w:r>
      <w:fldChar w:fldCharType="separate"/>
    </w:r>
    <w:r w:rsidR="000D6815">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E19DE" w14:textId="77777777" w:rsidR="008B0C1A" w:rsidRDefault="008B0C1A" w:rsidP="008B0C1A">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95310371"/>
      <w:docPartObj>
        <w:docPartGallery w:val="Page Numbers (Bottom of Page)"/>
        <w:docPartUnique/>
      </w:docPartObj>
    </w:sdtPr>
    <w:sdtEndPr>
      <w:rPr>
        <w:rStyle w:val="PageNumber"/>
      </w:rPr>
    </w:sdtEndPr>
    <w:sdtContent>
      <w:p w14:paraId="7FCB030D" w14:textId="355B5A66" w:rsidR="008B0C1A" w:rsidRDefault="008B0C1A" w:rsidP="00C63A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0D6815">
          <w:rPr>
            <w:rStyle w:val="PageNumber"/>
            <w:noProof/>
          </w:rPr>
          <w:t>2</w:t>
        </w:r>
        <w:r>
          <w:rPr>
            <w:rStyle w:val="PageNumber"/>
          </w:rPr>
          <w:fldChar w:fldCharType="end"/>
        </w:r>
      </w:p>
    </w:sdtContent>
  </w:sdt>
  <w:p w14:paraId="2A410AC0" w14:textId="77777777" w:rsidR="008B0C1A" w:rsidRPr="0033525D" w:rsidRDefault="008B0C1A">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613124366"/>
      <w:docPartObj>
        <w:docPartGallery w:val="Page Numbers (Bottom of Page)"/>
        <w:docPartUnique/>
      </w:docPartObj>
    </w:sdtPr>
    <w:sdtEndPr>
      <w:rPr>
        <w:rStyle w:val="PageNumber"/>
      </w:rPr>
    </w:sdtEndPr>
    <w:sdtContent>
      <w:p w14:paraId="38C41E0C" w14:textId="1F4F6A81" w:rsidR="00865CAC" w:rsidRDefault="00865CAC" w:rsidP="00C63A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8B0C1A">
          <w:rPr>
            <w:rStyle w:val="PageNumber"/>
            <w:noProof/>
          </w:rPr>
          <w:t>1</w:t>
        </w:r>
        <w:r>
          <w:rPr>
            <w:rStyle w:val="PageNumber"/>
          </w:rPr>
          <w:fldChar w:fldCharType="end"/>
        </w:r>
      </w:p>
    </w:sdtContent>
  </w:sdt>
  <w:p w14:paraId="674FDA4E" w14:textId="5FFE45AE" w:rsidR="00865CAC" w:rsidRPr="0033525D" w:rsidRDefault="00865CAC">
    <w:pP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68713687"/>
      <w:docPartObj>
        <w:docPartGallery w:val="Page Numbers (Bottom of Page)"/>
        <w:docPartUnique/>
      </w:docPartObj>
    </w:sdtPr>
    <w:sdtEndPr>
      <w:rPr>
        <w:rStyle w:val="PageNumber"/>
      </w:rPr>
    </w:sdtEndPr>
    <w:sdtContent>
      <w:p w14:paraId="48035501" w14:textId="5871978D" w:rsidR="008B0C1A" w:rsidRDefault="008B0C1A" w:rsidP="00C63A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0D6815">
          <w:rPr>
            <w:rStyle w:val="PageNumber"/>
            <w:noProof/>
          </w:rPr>
          <w:t>1</w:t>
        </w:r>
        <w:r>
          <w:rPr>
            <w:rStyle w:val="PageNumber"/>
          </w:rPr>
          <w:fldChar w:fldCharType="end"/>
        </w:r>
      </w:p>
    </w:sdtContent>
  </w:sdt>
  <w:p w14:paraId="42E0DEBB" w14:textId="77777777" w:rsidR="008B0C1A" w:rsidRDefault="008B0C1A" w:rsidP="00865CAC">
    <w:pP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20336258"/>
      <w:docPartObj>
        <w:docPartGallery w:val="Page Numbers (Bottom of Page)"/>
        <w:docPartUnique/>
      </w:docPartObj>
    </w:sdtPr>
    <w:sdtEndPr>
      <w:rPr>
        <w:rStyle w:val="PageNumber"/>
      </w:rPr>
    </w:sdtEndPr>
    <w:sdtContent>
      <w:p w14:paraId="75BDDEFF" w14:textId="63C9F91E" w:rsidR="008B0C1A" w:rsidRDefault="008B0C1A" w:rsidP="00C63A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0D6815">
          <w:rPr>
            <w:rStyle w:val="PageNumber"/>
            <w:noProof/>
          </w:rPr>
          <w:t>1</w:t>
        </w:r>
        <w:r>
          <w:rPr>
            <w:rStyle w:val="PageNumber"/>
          </w:rPr>
          <w:fldChar w:fldCharType="end"/>
        </w:r>
      </w:p>
    </w:sdtContent>
  </w:sdt>
  <w:p w14:paraId="1020D460" w14:textId="77777777" w:rsidR="008B0C1A" w:rsidRDefault="008B0C1A" w:rsidP="00865CA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E47302" w14:textId="77777777" w:rsidR="00F2260C" w:rsidRDefault="00F2260C" w:rsidP="004A504B">
      <w:r>
        <w:separator/>
      </w:r>
    </w:p>
  </w:footnote>
  <w:footnote w:type="continuationSeparator" w:id="0">
    <w:p w14:paraId="2619FF96" w14:textId="77777777" w:rsidR="00F2260C" w:rsidRDefault="00F2260C" w:rsidP="004A504B">
      <w:r>
        <w:continuationSeparator/>
      </w:r>
    </w:p>
  </w:footnote>
  <w:footnote w:id="1">
    <w:p w14:paraId="687861DA" w14:textId="3AFAB396" w:rsidR="00F50D4A" w:rsidRPr="00CD5D58" w:rsidRDefault="00F50D4A" w:rsidP="00F50D4A">
      <w:pPr>
        <w:pStyle w:val="FootnoteText"/>
        <w:rPr>
          <w:lang w:val="en-CA"/>
        </w:rPr>
      </w:pPr>
      <w:r>
        <w:rPr>
          <w:rStyle w:val="FootnoteReference"/>
        </w:rPr>
        <w:footnoteRef/>
      </w:r>
      <w:r>
        <w:t xml:space="preserve"> </w:t>
      </w:r>
      <w:r w:rsidR="00C76562">
        <w:rPr>
          <w:lang w:val="en-CA"/>
        </w:rPr>
        <w:t>UNEP/OzL.Pro/ExCom/85/16</w:t>
      </w:r>
    </w:p>
  </w:footnote>
  <w:footnote w:id="2">
    <w:p w14:paraId="6D4EE326" w14:textId="77777777" w:rsidR="00F50D4A" w:rsidRPr="007C0F19" w:rsidRDefault="00F50D4A" w:rsidP="00F50D4A">
      <w:pPr>
        <w:pStyle w:val="FootnoteText"/>
        <w:rPr>
          <w:lang w:val="en-CA"/>
        </w:rPr>
      </w:pPr>
      <w:r>
        <w:rPr>
          <w:rStyle w:val="FootnoteReference"/>
        </w:rPr>
        <w:footnoteRef/>
      </w:r>
      <w:r>
        <w:t xml:space="preserve"> </w:t>
      </w:r>
      <w:r w:rsidRPr="004B1DD4">
        <w:rPr>
          <w:lang w:val="en-US"/>
        </w:rPr>
        <w:t>The inclusion of stage III of HPMPs in the 2019</w:t>
      </w:r>
      <w:r w:rsidRPr="004B1DD4">
        <w:t>–</w:t>
      </w:r>
      <w:r w:rsidRPr="004B1DD4">
        <w:rPr>
          <w:lang w:val="en-US"/>
        </w:rPr>
        <w:t xml:space="preserve">2021 consolidated business plan only for those countries that had had stage II of an HPMP approved to meet a reduction target by </w:t>
      </w:r>
      <w:r w:rsidRPr="004B1DD4">
        <w:t>2020;</w:t>
      </w:r>
    </w:p>
  </w:footnote>
  <w:footnote w:id="3">
    <w:p w14:paraId="0FC673CF" w14:textId="2FF86F62" w:rsidR="00725DA6" w:rsidRPr="000109AB" w:rsidRDefault="00725DA6">
      <w:pPr>
        <w:pStyle w:val="FootnoteText"/>
        <w:rPr>
          <w:lang w:val="en-US"/>
        </w:rPr>
      </w:pPr>
      <w:r>
        <w:rPr>
          <w:rStyle w:val="FootnoteReference"/>
        </w:rPr>
        <w:footnoteRef/>
      </w:r>
      <w:r>
        <w:t xml:space="preserve"> </w:t>
      </w:r>
      <w:r w:rsidR="009F1417">
        <w:t>T</w:t>
      </w:r>
      <w:r>
        <w:t>o consider proposals for HFC-related stand-alone investment</w:t>
      </w:r>
      <w:r w:rsidR="009F1417">
        <w:t xml:space="preserve"> </w:t>
      </w:r>
      <w:r>
        <w:t>projects up to the 87</w:t>
      </w:r>
      <w:r w:rsidRPr="00355E5D">
        <w:rPr>
          <w:vertAlign w:val="superscript"/>
        </w:rPr>
        <w:t>th</w:t>
      </w:r>
      <w:r w:rsidR="009F1417">
        <w:t xml:space="preserve"> </w:t>
      </w:r>
      <w:r>
        <w:t>meeting, in accordance with the criteria set out in decisions 78/3(g), 79/45 and 81/53,</w:t>
      </w:r>
      <w:r w:rsidR="009F1417">
        <w:t xml:space="preserve"> </w:t>
      </w:r>
      <w:r>
        <w:t>and prioritizing projects in the stationary air-conditioning, commercial refrigeration and mobile</w:t>
      </w:r>
      <w:r w:rsidR="007C53EC">
        <w:t xml:space="preserve"> </w:t>
      </w:r>
      <w:r>
        <w:t>air-conditioning sectors.</w:t>
      </w:r>
    </w:p>
  </w:footnote>
  <w:footnote w:id="4">
    <w:p w14:paraId="09603137" w14:textId="17964DDD" w:rsidR="00E15A05" w:rsidRPr="00E15A05" w:rsidRDefault="00E15A05">
      <w:pPr>
        <w:pStyle w:val="FootnoteText"/>
        <w:rPr>
          <w:lang w:val="en-CA"/>
        </w:rPr>
      </w:pPr>
      <w:r>
        <w:rPr>
          <w:rStyle w:val="FootnoteReference"/>
        </w:rPr>
        <w:footnoteRef/>
      </w:r>
      <w:r>
        <w:t xml:space="preserve"> </w:t>
      </w:r>
      <w:r w:rsidRPr="00377F5B">
        <w:t>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w:t>
      </w:r>
      <w:r>
        <w:t>.</w:t>
      </w:r>
    </w:p>
  </w:footnote>
  <w:footnote w:id="5">
    <w:p w14:paraId="33CDF09A" w14:textId="69734EF7" w:rsidR="00865CAC" w:rsidRPr="00865CAC" w:rsidRDefault="00865CAC">
      <w:pPr>
        <w:pStyle w:val="FootnoteText"/>
        <w:rPr>
          <w:lang w:val="en-CA"/>
        </w:rPr>
      </w:pPr>
      <w:r>
        <w:rPr>
          <w:rStyle w:val="FootnoteReference"/>
        </w:rPr>
        <w:footnoteRef/>
      </w:r>
      <w:r>
        <w:t xml:space="preserve"> </w:t>
      </w:r>
      <w:r>
        <w:rPr>
          <w:lang w:val="en-US"/>
        </w:rPr>
        <w:t>Data as at December 2018</w:t>
      </w:r>
      <w:r w:rsidRPr="001F4AC3">
        <w:rPr>
          <w:lang w:val="en-US"/>
        </w:rPr>
        <w:t xml:space="preserve"> are based on document UNEP/</w:t>
      </w:r>
      <w:r w:rsidRPr="001F4AC3">
        <w:rPr>
          <w:lang w:val="en-US"/>
        </w:rPr>
        <w:t>OzL.Pro/ExCom/84/</w:t>
      </w:r>
      <w:r>
        <w:rPr>
          <w:lang w:val="en-US"/>
        </w:rPr>
        <w:t>20</w:t>
      </w:r>
      <w:r w:rsidRPr="001F4AC3">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89E6B9" w14:textId="44CCB1A9" w:rsidR="00DC6A10" w:rsidRDefault="0099709D">
    <w:r>
      <w:fldChar w:fldCharType="begin"/>
    </w:r>
    <w:r>
      <w:instrText xml:space="preserve"> DOCPROPERTY "Document number"  \* MERGEFORMAT </w:instrText>
    </w:r>
    <w:r>
      <w:fldChar w:fldCharType="separate"/>
    </w:r>
    <w:r w:rsidR="00F50D4A">
      <w:t>UNEP/</w:t>
    </w:r>
    <w:proofErr w:type="spellStart"/>
    <w:r w:rsidR="00F50D4A">
      <w:t>OzL.Pro</w:t>
    </w:r>
    <w:proofErr w:type="spellEnd"/>
    <w:r w:rsidR="00F50D4A">
      <w:t>/ExCom/85/17</w:t>
    </w:r>
    <w:r>
      <w:fldChar w:fldCharType="end"/>
    </w:r>
  </w:p>
  <w:p w14:paraId="7BC87DD4" w14:textId="0DE1AE89" w:rsidR="00865CAC" w:rsidRPr="0033525D" w:rsidRDefault="00865CAC"/>
  <w:p w14:paraId="35C4B51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1BE88" w14:textId="695C0D32" w:rsidR="00DC6A10" w:rsidRPr="0033525D" w:rsidRDefault="0099709D">
    <w:pPr>
      <w:jc w:val="right"/>
    </w:pPr>
    <w:r>
      <w:fldChar w:fldCharType="begin"/>
    </w:r>
    <w:r>
      <w:instrText xml:space="preserve"> DOCPROPERTY "Document number"  \* MERGEFORMAT </w:instrText>
    </w:r>
    <w:r>
      <w:fldChar w:fldCharType="separate"/>
    </w:r>
    <w:r w:rsidR="00705FA1">
      <w:t>UNEP/</w:t>
    </w:r>
    <w:proofErr w:type="spellStart"/>
    <w:r w:rsidR="00705FA1">
      <w:t>OzL.Pro</w:t>
    </w:r>
    <w:proofErr w:type="spellEnd"/>
    <w:r w:rsidR="00705FA1">
      <w:t>/ExCom/85/17</w:t>
    </w:r>
    <w:r>
      <w:fldChar w:fldCharType="end"/>
    </w:r>
  </w:p>
  <w:p w14:paraId="0D974020" w14:textId="77777777" w:rsidR="00DC6A10" w:rsidRPr="0033525D" w:rsidRDefault="00DC6A10"/>
  <w:p w14:paraId="7E83C17F"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BA0907" w14:textId="77777777" w:rsidR="00705FA1" w:rsidRDefault="00705FA1" w:rsidP="00705FA1">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73982D" w14:textId="77777777" w:rsidR="008B0C1A" w:rsidRDefault="008B0C1A">
    <w:r>
      <w:fldChar w:fldCharType="begin"/>
    </w:r>
    <w:r>
      <w:instrText xml:space="preserve"> DOCPROPERTY "Document number"  \* MERGEFORMAT </w:instrText>
    </w:r>
    <w:r>
      <w:fldChar w:fldCharType="separate"/>
    </w:r>
    <w:r>
      <w:t>UNEP/</w:t>
    </w:r>
    <w:proofErr w:type="spellStart"/>
    <w:r>
      <w:t>OzL.Pro</w:t>
    </w:r>
    <w:proofErr w:type="spellEnd"/>
    <w:r>
      <w:t>/ExCom/85/17</w:t>
    </w:r>
    <w:r>
      <w:fldChar w:fldCharType="end"/>
    </w:r>
  </w:p>
  <w:p w14:paraId="6DA1B775" w14:textId="77777777" w:rsidR="008B0C1A" w:rsidRPr="0033525D" w:rsidRDefault="008B0C1A">
    <w:r>
      <w:t>Annex I</w:t>
    </w:r>
  </w:p>
  <w:p w14:paraId="7007FDC9" w14:textId="77777777" w:rsidR="008B0C1A" w:rsidRPr="0033525D" w:rsidRDefault="008B0C1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44D157" w14:textId="77777777" w:rsidR="00705FA1" w:rsidRPr="0033525D" w:rsidRDefault="0099709D">
    <w:pPr>
      <w:jc w:val="right"/>
    </w:pPr>
    <w:r>
      <w:fldChar w:fldCharType="begin"/>
    </w:r>
    <w:r>
      <w:instrText xml:space="preserve"> DOCPROPERTY "Document number"  \* MERGEFORMAT </w:instrText>
    </w:r>
    <w:r>
      <w:fldChar w:fldCharType="separate"/>
    </w:r>
    <w:r w:rsidR="00705FA1">
      <w:t>UNEP/</w:t>
    </w:r>
    <w:proofErr w:type="spellStart"/>
    <w:r w:rsidR="00705FA1">
      <w:t>OzL.Pro</w:t>
    </w:r>
    <w:proofErr w:type="spellEnd"/>
    <w:r w:rsidR="00705FA1">
      <w:t>/ExCom/85/17</w:t>
    </w:r>
    <w:r>
      <w:fldChar w:fldCharType="end"/>
    </w:r>
  </w:p>
  <w:p w14:paraId="161FAE2B" w14:textId="242233B7" w:rsidR="00705FA1" w:rsidRPr="0033525D" w:rsidRDefault="00705FA1" w:rsidP="00705FA1">
    <w:pPr>
      <w:pStyle w:val="Header"/>
      <w:jc w:val="right"/>
    </w:pPr>
    <w:r>
      <w:t>Annex I</w:t>
    </w:r>
  </w:p>
  <w:p w14:paraId="58696240" w14:textId="77777777" w:rsidR="00705FA1" w:rsidRPr="0033525D" w:rsidRDefault="00705FA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4FCBFD" w14:textId="11F99C4D" w:rsidR="00865CAC" w:rsidRDefault="008B0C1A" w:rsidP="009B6CAF">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/ExCom/85/17</w:t>
    </w:r>
    <w:r>
      <w:fldChar w:fldCharType="end"/>
    </w:r>
  </w:p>
  <w:p w14:paraId="2FEE022D" w14:textId="3B53E116" w:rsidR="008B0C1A" w:rsidRDefault="008B0C1A" w:rsidP="009B6CAF">
    <w:pPr>
      <w:pStyle w:val="Header"/>
      <w:jc w:val="right"/>
    </w:pPr>
    <w:r>
      <w:t>Annex I</w:t>
    </w:r>
  </w:p>
  <w:p w14:paraId="1BEECB28" w14:textId="77777777" w:rsidR="008B0C1A" w:rsidRDefault="008B0C1A" w:rsidP="009B6CAF">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BB211" w14:textId="77777777" w:rsidR="00CC6E3E" w:rsidRDefault="0099709D" w:rsidP="009B6CAF">
    <w:pPr>
      <w:pStyle w:val="Header"/>
      <w:jc w:val="right"/>
    </w:pPr>
    <w:r>
      <w:fldChar w:fldCharType="begin"/>
    </w:r>
    <w:r>
      <w:instrText xml:space="preserve"> DOCPROPERTY "Document number"  \* MERGEFORMAT </w:instrText>
    </w:r>
    <w:r>
      <w:fldChar w:fldCharType="separate"/>
    </w:r>
    <w:r w:rsidR="00CC6E3E">
      <w:t>UNEP/</w:t>
    </w:r>
    <w:proofErr w:type="spellStart"/>
    <w:r w:rsidR="00CC6E3E">
      <w:t>OzL.Pro</w:t>
    </w:r>
    <w:proofErr w:type="spellEnd"/>
    <w:r w:rsidR="00CC6E3E">
      <w:t>/ExCom/85/17</w:t>
    </w:r>
    <w:r>
      <w:fldChar w:fldCharType="end"/>
    </w:r>
  </w:p>
  <w:p w14:paraId="61AB2BE3" w14:textId="1544F358" w:rsidR="00CC6E3E" w:rsidRPr="0033525D" w:rsidRDefault="00CC6E3E" w:rsidP="009B6CAF">
    <w:pPr>
      <w:pStyle w:val="Header"/>
      <w:jc w:val="right"/>
    </w:pPr>
    <w:r>
      <w:t>Annex II</w:t>
    </w:r>
  </w:p>
  <w:p w14:paraId="7EBF8B03" w14:textId="77777777" w:rsidR="00CC6E3E" w:rsidRDefault="00CC6E3E" w:rsidP="00705FA1">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EADC18"/>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CC1A29"/>
    <w:multiLevelType w:val="hybridMultilevel"/>
    <w:tmpl w:val="D4100F26"/>
    <w:lvl w:ilvl="0" w:tplc="7E169C7C">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E836EEA"/>
    <w:multiLevelType w:val="hybridMultilevel"/>
    <w:tmpl w:val="05FE3220"/>
    <w:lvl w:ilvl="0" w:tplc="5B727F7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6"/>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109AB"/>
    <w:rsid w:val="000211A9"/>
    <w:rsid w:val="00030D42"/>
    <w:rsid w:val="00031260"/>
    <w:rsid w:val="0003681A"/>
    <w:rsid w:val="000372B7"/>
    <w:rsid w:val="00050F6E"/>
    <w:rsid w:val="00061EC2"/>
    <w:rsid w:val="00080ED0"/>
    <w:rsid w:val="00085B8F"/>
    <w:rsid w:val="00090481"/>
    <w:rsid w:val="000A3826"/>
    <w:rsid w:val="000A6931"/>
    <w:rsid w:val="000A6C26"/>
    <w:rsid w:val="000A70DC"/>
    <w:rsid w:val="000D2179"/>
    <w:rsid w:val="000D52A4"/>
    <w:rsid w:val="000D6387"/>
    <w:rsid w:val="000D6815"/>
    <w:rsid w:val="000E07BC"/>
    <w:rsid w:val="000F1CD4"/>
    <w:rsid w:val="000F3EF1"/>
    <w:rsid w:val="000F4103"/>
    <w:rsid w:val="000F70A7"/>
    <w:rsid w:val="001074D6"/>
    <w:rsid w:val="00111BAA"/>
    <w:rsid w:val="00113CCA"/>
    <w:rsid w:val="00122F25"/>
    <w:rsid w:val="00135980"/>
    <w:rsid w:val="00164719"/>
    <w:rsid w:val="00166FC4"/>
    <w:rsid w:val="001677AC"/>
    <w:rsid w:val="001804EA"/>
    <w:rsid w:val="00190A61"/>
    <w:rsid w:val="001A3342"/>
    <w:rsid w:val="001A3E3D"/>
    <w:rsid w:val="001A7049"/>
    <w:rsid w:val="001B1E40"/>
    <w:rsid w:val="001C2B61"/>
    <w:rsid w:val="001C764E"/>
    <w:rsid w:val="001E1052"/>
    <w:rsid w:val="001E21B1"/>
    <w:rsid w:val="001E2F93"/>
    <w:rsid w:val="001E4554"/>
    <w:rsid w:val="001E61E5"/>
    <w:rsid w:val="001F2159"/>
    <w:rsid w:val="00210B8B"/>
    <w:rsid w:val="00214863"/>
    <w:rsid w:val="002156B4"/>
    <w:rsid w:val="0021749E"/>
    <w:rsid w:val="00253222"/>
    <w:rsid w:val="00262847"/>
    <w:rsid w:val="002764D7"/>
    <w:rsid w:val="00281BB2"/>
    <w:rsid w:val="00283308"/>
    <w:rsid w:val="002B254E"/>
    <w:rsid w:val="002B705C"/>
    <w:rsid w:val="002B72E9"/>
    <w:rsid w:val="002C36CB"/>
    <w:rsid w:val="002C7998"/>
    <w:rsid w:val="002F1E53"/>
    <w:rsid w:val="002F2CAA"/>
    <w:rsid w:val="0030052C"/>
    <w:rsid w:val="003119A9"/>
    <w:rsid w:val="00314C45"/>
    <w:rsid w:val="003306E1"/>
    <w:rsid w:val="003320E4"/>
    <w:rsid w:val="0033525D"/>
    <w:rsid w:val="003414F3"/>
    <w:rsid w:val="003478ED"/>
    <w:rsid w:val="00355E5D"/>
    <w:rsid w:val="0035613E"/>
    <w:rsid w:val="00363EE9"/>
    <w:rsid w:val="00367AE8"/>
    <w:rsid w:val="00376128"/>
    <w:rsid w:val="0037742E"/>
    <w:rsid w:val="00377D56"/>
    <w:rsid w:val="0038245A"/>
    <w:rsid w:val="003840E6"/>
    <w:rsid w:val="00385CFC"/>
    <w:rsid w:val="0039337A"/>
    <w:rsid w:val="0039480D"/>
    <w:rsid w:val="003A3189"/>
    <w:rsid w:val="003A3CA7"/>
    <w:rsid w:val="003B33BD"/>
    <w:rsid w:val="003B569D"/>
    <w:rsid w:val="003C3C0E"/>
    <w:rsid w:val="003D42A6"/>
    <w:rsid w:val="003D4FAC"/>
    <w:rsid w:val="003E7906"/>
    <w:rsid w:val="003F3C50"/>
    <w:rsid w:val="00406A6A"/>
    <w:rsid w:val="00406B22"/>
    <w:rsid w:val="004111C7"/>
    <w:rsid w:val="0042455F"/>
    <w:rsid w:val="00424D38"/>
    <w:rsid w:val="004328A7"/>
    <w:rsid w:val="00434C74"/>
    <w:rsid w:val="00437386"/>
    <w:rsid w:val="00456EB4"/>
    <w:rsid w:val="004718F3"/>
    <w:rsid w:val="00475040"/>
    <w:rsid w:val="00477FFE"/>
    <w:rsid w:val="00493D40"/>
    <w:rsid w:val="004967B6"/>
    <w:rsid w:val="004A504B"/>
    <w:rsid w:val="004A6911"/>
    <w:rsid w:val="004A710B"/>
    <w:rsid w:val="004B54E0"/>
    <w:rsid w:val="004B7384"/>
    <w:rsid w:val="004C26CE"/>
    <w:rsid w:val="004C4269"/>
    <w:rsid w:val="004C7406"/>
    <w:rsid w:val="004D6236"/>
    <w:rsid w:val="004D7F90"/>
    <w:rsid w:val="004E4DBB"/>
    <w:rsid w:val="004E4E41"/>
    <w:rsid w:val="004E7F9C"/>
    <w:rsid w:val="004F0CF4"/>
    <w:rsid w:val="004F3493"/>
    <w:rsid w:val="004F5143"/>
    <w:rsid w:val="00501CCE"/>
    <w:rsid w:val="005038DC"/>
    <w:rsid w:val="00512B09"/>
    <w:rsid w:val="00512FFB"/>
    <w:rsid w:val="00532132"/>
    <w:rsid w:val="00533796"/>
    <w:rsid w:val="00535918"/>
    <w:rsid w:val="00537343"/>
    <w:rsid w:val="00555D75"/>
    <w:rsid w:val="00560DF0"/>
    <w:rsid w:val="00565D6A"/>
    <w:rsid w:val="0056759C"/>
    <w:rsid w:val="00593029"/>
    <w:rsid w:val="0059513E"/>
    <w:rsid w:val="005B48FF"/>
    <w:rsid w:val="005D363F"/>
    <w:rsid w:val="005F5391"/>
    <w:rsid w:val="00604C15"/>
    <w:rsid w:val="006158D5"/>
    <w:rsid w:val="00625D83"/>
    <w:rsid w:val="006623E7"/>
    <w:rsid w:val="00662B80"/>
    <w:rsid w:val="00670F6C"/>
    <w:rsid w:val="006852C7"/>
    <w:rsid w:val="006852CE"/>
    <w:rsid w:val="006868E7"/>
    <w:rsid w:val="006C1727"/>
    <w:rsid w:val="006C32FD"/>
    <w:rsid w:val="006C39CE"/>
    <w:rsid w:val="006D0FCC"/>
    <w:rsid w:val="006D18D6"/>
    <w:rsid w:val="006D21F5"/>
    <w:rsid w:val="006D2368"/>
    <w:rsid w:val="006D7291"/>
    <w:rsid w:val="006E1FC3"/>
    <w:rsid w:val="00705FA1"/>
    <w:rsid w:val="0070616B"/>
    <w:rsid w:val="00706295"/>
    <w:rsid w:val="00706FDA"/>
    <w:rsid w:val="00711D9B"/>
    <w:rsid w:val="00711F9A"/>
    <w:rsid w:val="00713810"/>
    <w:rsid w:val="007160F6"/>
    <w:rsid w:val="00725DA6"/>
    <w:rsid w:val="00725E8E"/>
    <w:rsid w:val="007303A5"/>
    <w:rsid w:val="00730B3E"/>
    <w:rsid w:val="0073420B"/>
    <w:rsid w:val="00745A96"/>
    <w:rsid w:val="0074760E"/>
    <w:rsid w:val="00754ABA"/>
    <w:rsid w:val="00757866"/>
    <w:rsid w:val="00760512"/>
    <w:rsid w:val="007A1546"/>
    <w:rsid w:val="007A228C"/>
    <w:rsid w:val="007A368E"/>
    <w:rsid w:val="007A5868"/>
    <w:rsid w:val="007B04CE"/>
    <w:rsid w:val="007B6871"/>
    <w:rsid w:val="007B7A2F"/>
    <w:rsid w:val="007C3D33"/>
    <w:rsid w:val="007C53EC"/>
    <w:rsid w:val="007D294A"/>
    <w:rsid w:val="007D47D2"/>
    <w:rsid w:val="007D5498"/>
    <w:rsid w:val="007D6EC0"/>
    <w:rsid w:val="007D7E1D"/>
    <w:rsid w:val="00803871"/>
    <w:rsid w:val="00820CF7"/>
    <w:rsid w:val="00821F33"/>
    <w:rsid w:val="00831979"/>
    <w:rsid w:val="00843FA4"/>
    <w:rsid w:val="00851352"/>
    <w:rsid w:val="00857077"/>
    <w:rsid w:val="00862836"/>
    <w:rsid w:val="00863230"/>
    <w:rsid w:val="00865CAC"/>
    <w:rsid w:val="008717D8"/>
    <w:rsid w:val="0087215C"/>
    <w:rsid w:val="00874AEB"/>
    <w:rsid w:val="00875D25"/>
    <w:rsid w:val="00880E35"/>
    <w:rsid w:val="008875FE"/>
    <w:rsid w:val="00887F8E"/>
    <w:rsid w:val="00896234"/>
    <w:rsid w:val="00897E43"/>
    <w:rsid w:val="008B0C1A"/>
    <w:rsid w:val="008C22A8"/>
    <w:rsid w:val="008C5738"/>
    <w:rsid w:val="008C7EAD"/>
    <w:rsid w:val="008D0CFE"/>
    <w:rsid w:val="008D6152"/>
    <w:rsid w:val="008F0F81"/>
    <w:rsid w:val="008F27BF"/>
    <w:rsid w:val="009142EC"/>
    <w:rsid w:val="009154C3"/>
    <w:rsid w:val="00923540"/>
    <w:rsid w:val="00926767"/>
    <w:rsid w:val="009361D5"/>
    <w:rsid w:val="009428A4"/>
    <w:rsid w:val="009659F4"/>
    <w:rsid w:val="00966A0C"/>
    <w:rsid w:val="00970628"/>
    <w:rsid w:val="00970D60"/>
    <w:rsid w:val="009723ED"/>
    <w:rsid w:val="00980EFE"/>
    <w:rsid w:val="009851A8"/>
    <w:rsid w:val="0099390E"/>
    <w:rsid w:val="009960E5"/>
    <w:rsid w:val="0099709D"/>
    <w:rsid w:val="009A4462"/>
    <w:rsid w:val="009A7ADC"/>
    <w:rsid w:val="009B56E4"/>
    <w:rsid w:val="009B6CAF"/>
    <w:rsid w:val="009C19B7"/>
    <w:rsid w:val="009C4188"/>
    <w:rsid w:val="009C5ABB"/>
    <w:rsid w:val="009D7C51"/>
    <w:rsid w:val="009E196C"/>
    <w:rsid w:val="009E74DB"/>
    <w:rsid w:val="009F1417"/>
    <w:rsid w:val="009F36BF"/>
    <w:rsid w:val="00A00BBD"/>
    <w:rsid w:val="00A075A9"/>
    <w:rsid w:val="00A111B6"/>
    <w:rsid w:val="00A26D27"/>
    <w:rsid w:val="00A376EE"/>
    <w:rsid w:val="00A40EA7"/>
    <w:rsid w:val="00A41F7F"/>
    <w:rsid w:val="00A42A99"/>
    <w:rsid w:val="00A43C5E"/>
    <w:rsid w:val="00A5151A"/>
    <w:rsid w:val="00A57E0A"/>
    <w:rsid w:val="00A823F6"/>
    <w:rsid w:val="00A8719E"/>
    <w:rsid w:val="00AA0A89"/>
    <w:rsid w:val="00AA6429"/>
    <w:rsid w:val="00AC01AA"/>
    <w:rsid w:val="00AC4F72"/>
    <w:rsid w:val="00AD03A4"/>
    <w:rsid w:val="00AD4F23"/>
    <w:rsid w:val="00AD6B6C"/>
    <w:rsid w:val="00AE137C"/>
    <w:rsid w:val="00AF1983"/>
    <w:rsid w:val="00AF741A"/>
    <w:rsid w:val="00B01ADB"/>
    <w:rsid w:val="00B04161"/>
    <w:rsid w:val="00B056F9"/>
    <w:rsid w:val="00B101C5"/>
    <w:rsid w:val="00B11E3D"/>
    <w:rsid w:val="00B156C5"/>
    <w:rsid w:val="00B17E82"/>
    <w:rsid w:val="00B4575A"/>
    <w:rsid w:val="00B575BA"/>
    <w:rsid w:val="00B71608"/>
    <w:rsid w:val="00B76429"/>
    <w:rsid w:val="00B83D0D"/>
    <w:rsid w:val="00B9499F"/>
    <w:rsid w:val="00B956D4"/>
    <w:rsid w:val="00B95B73"/>
    <w:rsid w:val="00B97446"/>
    <w:rsid w:val="00BA7432"/>
    <w:rsid w:val="00BC1AA0"/>
    <w:rsid w:val="00BC2495"/>
    <w:rsid w:val="00BC7EB9"/>
    <w:rsid w:val="00BD2643"/>
    <w:rsid w:val="00BD56B1"/>
    <w:rsid w:val="00BD6558"/>
    <w:rsid w:val="00BE1506"/>
    <w:rsid w:val="00BF2F76"/>
    <w:rsid w:val="00BF3022"/>
    <w:rsid w:val="00BF3214"/>
    <w:rsid w:val="00BF5573"/>
    <w:rsid w:val="00BF6900"/>
    <w:rsid w:val="00C15654"/>
    <w:rsid w:val="00C15867"/>
    <w:rsid w:val="00C17607"/>
    <w:rsid w:val="00C2296D"/>
    <w:rsid w:val="00C23155"/>
    <w:rsid w:val="00C40C41"/>
    <w:rsid w:val="00C45885"/>
    <w:rsid w:val="00C50F22"/>
    <w:rsid w:val="00C57971"/>
    <w:rsid w:val="00C65BD7"/>
    <w:rsid w:val="00C76562"/>
    <w:rsid w:val="00C76BA4"/>
    <w:rsid w:val="00C83A48"/>
    <w:rsid w:val="00C85865"/>
    <w:rsid w:val="00C85E85"/>
    <w:rsid w:val="00C914BF"/>
    <w:rsid w:val="00CA2EAE"/>
    <w:rsid w:val="00CA4AC1"/>
    <w:rsid w:val="00CB0316"/>
    <w:rsid w:val="00CB0B11"/>
    <w:rsid w:val="00CB426A"/>
    <w:rsid w:val="00CB5354"/>
    <w:rsid w:val="00CB6B3A"/>
    <w:rsid w:val="00CC3C9E"/>
    <w:rsid w:val="00CC6A14"/>
    <w:rsid w:val="00CC6E3E"/>
    <w:rsid w:val="00CC70A3"/>
    <w:rsid w:val="00CD4442"/>
    <w:rsid w:val="00CD53C3"/>
    <w:rsid w:val="00CD574E"/>
    <w:rsid w:val="00CE4C22"/>
    <w:rsid w:val="00CE5BF5"/>
    <w:rsid w:val="00CF41EC"/>
    <w:rsid w:val="00CF5D04"/>
    <w:rsid w:val="00D04DE4"/>
    <w:rsid w:val="00D063F1"/>
    <w:rsid w:val="00D14F22"/>
    <w:rsid w:val="00D43587"/>
    <w:rsid w:val="00D4741C"/>
    <w:rsid w:val="00D57918"/>
    <w:rsid w:val="00D73DC6"/>
    <w:rsid w:val="00D74C1A"/>
    <w:rsid w:val="00D754C1"/>
    <w:rsid w:val="00D77393"/>
    <w:rsid w:val="00D77A35"/>
    <w:rsid w:val="00D81B3E"/>
    <w:rsid w:val="00D863B2"/>
    <w:rsid w:val="00D90C70"/>
    <w:rsid w:val="00D90E49"/>
    <w:rsid w:val="00D96ADE"/>
    <w:rsid w:val="00DA0CE2"/>
    <w:rsid w:val="00DC09EC"/>
    <w:rsid w:val="00DC6A10"/>
    <w:rsid w:val="00DE5C4D"/>
    <w:rsid w:val="00DE657E"/>
    <w:rsid w:val="00DF4704"/>
    <w:rsid w:val="00DF4AE4"/>
    <w:rsid w:val="00DF5EA4"/>
    <w:rsid w:val="00E024AA"/>
    <w:rsid w:val="00E03CA9"/>
    <w:rsid w:val="00E15A05"/>
    <w:rsid w:val="00E250F1"/>
    <w:rsid w:val="00E25492"/>
    <w:rsid w:val="00E3550D"/>
    <w:rsid w:val="00E52838"/>
    <w:rsid w:val="00E614E0"/>
    <w:rsid w:val="00E61845"/>
    <w:rsid w:val="00E703B8"/>
    <w:rsid w:val="00E73F7F"/>
    <w:rsid w:val="00E85409"/>
    <w:rsid w:val="00EA065E"/>
    <w:rsid w:val="00EA429F"/>
    <w:rsid w:val="00EA4F9E"/>
    <w:rsid w:val="00EA63CA"/>
    <w:rsid w:val="00EA6D3B"/>
    <w:rsid w:val="00EB00AD"/>
    <w:rsid w:val="00EB136C"/>
    <w:rsid w:val="00EB480E"/>
    <w:rsid w:val="00EB5EC6"/>
    <w:rsid w:val="00EB7FC9"/>
    <w:rsid w:val="00EC0C17"/>
    <w:rsid w:val="00ED27E8"/>
    <w:rsid w:val="00ED7137"/>
    <w:rsid w:val="00EE4A02"/>
    <w:rsid w:val="00EF06EA"/>
    <w:rsid w:val="00F21088"/>
    <w:rsid w:val="00F2260C"/>
    <w:rsid w:val="00F327E7"/>
    <w:rsid w:val="00F35746"/>
    <w:rsid w:val="00F447C7"/>
    <w:rsid w:val="00F50D4A"/>
    <w:rsid w:val="00F5211B"/>
    <w:rsid w:val="00F554A9"/>
    <w:rsid w:val="00F716FD"/>
    <w:rsid w:val="00F80355"/>
    <w:rsid w:val="00F87C43"/>
    <w:rsid w:val="00FA2E33"/>
    <w:rsid w:val="00FB0C81"/>
    <w:rsid w:val="00FB39D7"/>
    <w:rsid w:val="00FC2200"/>
    <w:rsid w:val="00FC2540"/>
    <w:rsid w:val="00FC5BDC"/>
    <w:rsid w:val="00FE0A89"/>
    <w:rsid w:val="00FE5BE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E79E76"/>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F50D4A"/>
    <w:rPr>
      <w:sz w:val="20"/>
      <w:szCs w:val="20"/>
    </w:rPr>
  </w:style>
  <w:style w:type="character" w:customStyle="1" w:styleId="FootnoteTextChar">
    <w:name w:val="Footnote Text Char"/>
    <w:basedOn w:val="DefaultParagraphFont"/>
    <w:link w:val="FootnoteText"/>
    <w:uiPriority w:val="99"/>
    <w:rsid w:val="00F50D4A"/>
    <w:rPr>
      <w:lang w:val="en-GB"/>
    </w:rPr>
  </w:style>
  <w:style w:type="character" w:styleId="FootnoteReference">
    <w:name w:val="footnote reference"/>
    <w:aliases w:val="ftref"/>
    <w:basedOn w:val="DefaultParagraphFont"/>
    <w:uiPriority w:val="99"/>
    <w:unhideWhenUsed/>
    <w:rsid w:val="00F50D4A"/>
    <w:rPr>
      <w:vertAlign w:val="superscript"/>
    </w:rPr>
  </w:style>
  <w:style w:type="paragraph" w:styleId="ListParagraph">
    <w:name w:val="List Paragraph"/>
    <w:basedOn w:val="Normal"/>
    <w:uiPriority w:val="34"/>
    <w:qFormat/>
    <w:rsid w:val="006D7291"/>
    <w:pPr>
      <w:ind w:left="720"/>
      <w:contextualSpacing/>
    </w:pPr>
  </w:style>
  <w:style w:type="paragraph" w:styleId="EndnoteText">
    <w:name w:val="endnote text"/>
    <w:basedOn w:val="Normal"/>
    <w:link w:val="EndnoteTextChar"/>
    <w:uiPriority w:val="99"/>
    <w:semiHidden/>
    <w:unhideWhenUsed/>
    <w:rsid w:val="00E15A05"/>
    <w:rPr>
      <w:sz w:val="20"/>
      <w:szCs w:val="20"/>
    </w:rPr>
  </w:style>
  <w:style w:type="character" w:customStyle="1" w:styleId="EndnoteTextChar">
    <w:name w:val="Endnote Text Char"/>
    <w:basedOn w:val="DefaultParagraphFont"/>
    <w:link w:val="EndnoteText"/>
    <w:uiPriority w:val="99"/>
    <w:semiHidden/>
    <w:rsid w:val="00E15A05"/>
    <w:rPr>
      <w:lang w:val="en-GB"/>
    </w:rPr>
  </w:style>
  <w:style w:type="character" w:styleId="EndnoteReference">
    <w:name w:val="endnote reference"/>
    <w:basedOn w:val="DefaultParagraphFont"/>
    <w:uiPriority w:val="99"/>
    <w:semiHidden/>
    <w:unhideWhenUsed/>
    <w:rsid w:val="00E15A05"/>
    <w:rPr>
      <w:vertAlign w:val="superscript"/>
    </w:rPr>
  </w:style>
  <w:style w:type="character" w:customStyle="1" w:styleId="HeaderChar">
    <w:name w:val="Header Char"/>
    <w:basedOn w:val="DefaultParagraphFont"/>
    <w:link w:val="Header"/>
    <w:rsid w:val="00705FA1"/>
    <w:rPr>
      <w:sz w:val="22"/>
      <w:szCs w:val="22"/>
      <w:lang w:val="en-GB"/>
    </w:rPr>
  </w:style>
  <w:style w:type="character" w:styleId="PageNumber">
    <w:name w:val="page number"/>
    <w:basedOn w:val="DefaultParagraphFont"/>
    <w:uiPriority w:val="99"/>
    <w:semiHidden/>
    <w:unhideWhenUsed/>
    <w:rsid w:val="00865C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 Id="rId3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UNEP/OzL.Pro/ExCom/85/17</Document_x0020_Number>
    <DocumentType xmlns="64e33b30-101d-41de-b951-961aab25ea29">Pre-session</DocumentType>
  </documentManagement>
</p:properties>
</file>

<file path=customXml/itemProps1.xml><?xml version="1.0" encoding="utf-8"?>
<ds:datastoreItem xmlns:ds="http://schemas.openxmlformats.org/officeDocument/2006/customXml" ds:itemID="{CF0F0557-CD43-DF4B-94C9-D0C4D8E4E8A8}"/>
</file>

<file path=customXml/itemProps2.xml><?xml version="1.0" encoding="utf-8"?>
<ds:datastoreItem xmlns:ds="http://schemas.openxmlformats.org/officeDocument/2006/customXml" ds:itemID="{6109DBE2-2752-48D4-BAA4-F1FCC5B84A89}"/>
</file>

<file path=customXml/itemProps3.xml><?xml version="1.0" encoding="utf-8"?>
<ds:datastoreItem xmlns:ds="http://schemas.openxmlformats.org/officeDocument/2006/customXml" ds:itemID="{84A7FBD0-0442-43DC-9D91-2A0898DDD635}"/>
</file>

<file path=customXml/itemProps4.xml><?xml version="1.0" encoding="utf-8"?>
<ds:datastoreItem xmlns:ds="http://schemas.openxmlformats.org/officeDocument/2006/customXml" ds:itemID="{08CF9F4E-BB51-453C-B83A-89A177DEE007}"/>
</file>

<file path=docProps/app.xml><?xml version="1.0" encoding="utf-8"?>
<Properties xmlns="http://schemas.openxmlformats.org/officeDocument/2006/extended-properties" xmlns:vt="http://schemas.openxmlformats.org/officeDocument/2006/docPropsVTypes">
  <Template>Normal.dotm</Template>
  <TotalTime>1</TotalTime>
  <Pages>9</Pages>
  <Words>2744</Words>
  <Characters>15616</Characters>
  <Application>Microsoft Office Word</Application>
  <DocSecurity>0</DocSecurity>
  <Lines>433</Lines>
  <Paragraphs>286</Paragraphs>
  <ScaleCrop>false</ScaleCrop>
  <HeadingPairs>
    <vt:vector size="2" baseType="variant">
      <vt:variant>
        <vt:lpstr>Title</vt:lpstr>
      </vt:variant>
      <vt:variant>
        <vt:i4>1</vt:i4>
      </vt:variant>
    </vt:vector>
  </HeadingPairs>
  <TitlesOfParts>
    <vt:vector size="1" baseType="lpstr">
      <vt:lpstr>UNIDO's work programme for 2020</vt:lpstr>
    </vt:vector>
  </TitlesOfParts>
  <Manager/>
  <Company>UNMFS</Company>
  <LinksUpToDate>false</LinksUpToDate>
  <CharactersWithSpaces>18074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UNIDO's work programme for 2020</dc:title>
  <dc:subject/>
  <dc:creator>Microsoft Office User</dc:creator>
  <cp:keywords/>
  <dc:description/>
  <cp:lastModifiedBy>Microsoft Office User</cp:lastModifiedBy>
  <cp:revision>2</cp:revision>
  <cp:lastPrinted>2001-05-26T16:40:00Z</cp:lastPrinted>
  <dcterms:created xsi:type="dcterms:W3CDTF">2020-05-07T23:29:00Z</dcterms:created>
  <dcterms:modified xsi:type="dcterms:W3CDTF">2020-05-07T23:29:00Z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UNEP/OzL.Pro/ExCom/85/17</vt:lpwstr>
  </property>
  <property fmtid="{D5CDD505-2E9C-101B-9397-08002B2CF9AE}" pid="3" name="Revision date">
    <vt:lpwstr>05/07/2020</vt:lpwstr>
  </property>
  <property fmtid="{D5CDD505-2E9C-101B-9397-08002B2CF9AE}" pid="4" name="ContentTypeId">
    <vt:lpwstr>0x0101005EC4716D3F019F488CE3B89D33B3E908</vt:lpwstr>
  </property>
</Properties>
</file>